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5A48" w14:textId="3E7B06E7" w:rsidR="00E66A64" w:rsidRPr="0043400A" w:rsidRDefault="0036053C">
      <w:pPr>
        <w:spacing w:after="0" w:line="360" w:lineRule="auto"/>
        <w:jc w:val="center"/>
        <w:rPr>
          <w:rFonts w:ascii="Times New Roman" w:hAnsi="Times New Roman"/>
          <w:b/>
          <w:bCs/>
          <w:color w:val="000000"/>
          <w:sz w:val="24"/>
          <w:szCs w:val="24"/>
        </w:rPr>
      </w:pPr>
      <w:bookmarkStart w:id="0" w:name="_Hlk208921081"/>
      <w:r>
        <w:rPr>
          <w:rFonts w:ascii="Times New Roman" w:hAnsi="Times New Roman"/>
          <w:b/>
          <w:bCs/>
          <w:color w:val="000000"/>
          <w:sz w:val="24"/>
          <w:szCs w:val="24"/>
        </w:rPr>
        <w:t>Cultivation</w:t>
      </w:r>
      <w:r w:rsidR="00494F4A">
        <w:rPr>
          <w:rFonts w:ascii="Times New Roman" w:hAnsi="Times New Roman"/>
          <w:b/>
          <w:bCs/>
          <w:color w:val="000000"/>
          <w:sz w:val="24"/>
          <w:szCs w:val="24"/>
        </w:rPr>
        <w:t xml:space="preserve"> </w:t>
      </w:r>
      <w:r w:rsidR="00866B64">
        <w:rPr>
          <w:rFonts w:ascii="Times New Roman" w:hAnsi="Times New Roman"/>
          <w:b/>
          <w:bCs/>
          <w:color w:val="000000"/>
          <w:sz w:val="24"/>
          <w:szCs w:val="24"/>
        </w:rPr>
        <w:t xml:space="preserve">of </w:t>
      </w:r>
      <w:r w:rsidR="00866B64">
        <w:rPr>
          <w:rFonts w:ascii="Times New Roman" w:hAnsi="Times New Roman"/>
          <w:b/>
          <w:bCs/>
          <w:i/>
          <w:iCs/>
          <w:caps/>
          <w:color w:val="000000"/>
          <w:sz w:val="24"/>
          <w:szCs w:val="24"/>
        </w:rPr>
        <w:t>Pleurotus</w:t>
      </w:r>
      <w:r w:rsidR="00743E1C">
        <w:rPr>
          <w:rFonts w:ascii="Times New Roman" w:hAnsi="Times New Roman"/>
          <w:b/>
          <w:bCs/>
          <w:i/>
          <w:iCs/>
          <w:color w:val="000000"/>
          <w:sz w:val="24"/>
          <w:szCs w:val="24"/>
        </w:rPr>
        <w:t xml:space="preserve"> </w:t>
      </w:r>
      <w:proofErr w:type="spellStart"/>
      <w:r w:rsidR="00743E1C">
        <w:rPr>
          <w:rFonts w:ascii="Times New Roman" w:hAnsi="Times New Roman"/>
          <w:b/>
          <w:bCs/>
          <w:i/>
          <w:iCs/>
          <w:color w:val="000000"/>
          <w:sz w:val="24"/>
          <w:szCs w:val="24"/>
        </w:rPr>
        <w:t>pulmonarius</w:t>
      </w:r>
      <w:proofErr w:type="spellEnd"/>
      <w:r w:rsidR="00743E1C">
        <w:rPr>
          <w:rFonts w:ascii="Times New Roman" w:hAnsi="Times New Roman"/>
          <w:b/>
          <w:bCs/>
          <w:color w:val="000000"/>
          <w:sz w:val="24"/>
          <w:szCs w:val="24"/>
        </w:rPr>
        <w:t xml:space="preserve"> (Fr.) </w:t>
      </w:r>
      <w:proofErr w:type="spellStart"/>
      <w:r w:rsidR="00743E1C">
        <w:rPr>
          <w:rFonts w:ascii="Times New Roman" w:hAnsi="Times New Roman"/>
          <w:b/>
          <w:bCs/>
          <w:color w:val="000000"/>
          <w:sz w:val="24"/>
          <w:szCs w:val="24"/>
        </w:rPr>
        <w:t>Quel</w:t>
      </w:r>
      <w:proofErr w:type="spellEnd"/>
      <w:r w:rsidR="00743E1C">
        <w:rPr>
          <w:rFonts w:ascii="Times New Roman" w:hAnsi="Times New Roman"/>
          <w:b/>
          <w:bCs/>
          <w:color w:val="000000"/>
          <w:sz w:val="24"/>
          <w:szCs w:val="24"/>
        </w:rPr>
        <w:t>.</w:t>
      </w:r>
      <w:r w:rsidR="006C05EC">
        <w:rPr>
          <w:rFonts w:ascii="Times New Roman" w:hAnsi="Times New Roman"/>
          <w:b/>
          <w:bCs/>
          <w:color w:val="000000"/>
          <w:sz w:val="24"/>
          <w:szCs w:val="24"/>
        </w:rPr>
        <w:t xml:space="preserve"> </w:t>
      </w:r>
      <w:r w:rsidR="004606E4">
        <w:rPr>
          <w:rFonts w:ascii="Times New Roman" w:hAnsi="Times New Roman"/>
          <w:b/>
          <w:bCs/>
          <w:color w:val="000000"/>
          <w:sz w:val="24"/>
          <w:szCs w:val="24"/>
        </w:rPr>
        <w:t>and</w:t>
      </w:r>
      <w:r w:rsidR="00743E1C">
        <w:rPr>
          <w:rFonts w:ascii="Times New Roman" w:hAnsi="Times New Roman"/>
          <w:b/>
          <w:bCs/>
          <w:caps/>
          <w:color w:val="000000"/>
          <w:sz w:val="24"/>
          <w:szCs w:val="24"/>
        </w:rPr>
        <w:t xml:space="preserve"> </w:t>
      </w:r>
      <w:r w:rsidR="00743E1C">
        <w:rPr>
          <w:rFonts w:ascii="Times New Roman" w:hAnsi="Times New Roman"/>
          <w:b/>
          <w:bCs/>
          <w:i/>
          <w:iCs/>
          <w:color w:val="000000"/>
          <w:sz w:val="24"/>
          <w:szCs w:val="24"/>
        </w:rPr>
        <w:t>Ganoderma sessile</w:t>
      </w:r>
      <w:r w:rsidR="00743E1C">
        <w:rPr>
          <w:rFonts w:ascii="Times New Roman" w:hAnsi="Times New Roman"/>
          <w:b/>
          <w:bCs/>
          <w:iCs/>
          <w:color w:val="000000"/>
          <w:sz w:val="24"/>
          <w:szCs w:val="24"/>
        </w:rPr>
        <w:t xml:space="preserve"> </w:t>
      </w:r>
      <w:proofErr w:type="spellStart"/>
      <w:r w:rsidR="00743E1C">
        <w:rPr>
          <w:rFonts w:ascii="Times New Roman" w:eastAsia="Times New Roman" w:hAnsi="Times New Roman"/>
          <w:b/>
          <w:iCs/>
          <w:sz w:val="24"/>
          <w:szCs w:val="24"/>
        </w:rPr>
        <w:t>Murrill</w:t>
      </w:r>
      <w:proofErr w:type="spellEnd"/>
      <w:r w:rsidR="00743E1C">
        <w:rPr>
          <w:rFonts w:ascii="Times New Roman" w:eastAsia="Times New Roman" w:hAnsi="Times New Roman"/>
          <w:b/>
          <w:iCs/>
          <w:sz w:val="24"/>
          <w:szCs w:val="24"/>
        </w:rPr>
        <w:t>.</w:t>
      </w:r>
      <w:r w:rsidR="0043400A">
        <w:rPr>
          <w:rFonts w:ascii="Times New Roman" w:eastAsia="Times New Roman" w:hAnsi="Times New Roman"/>
          <w:b/>
          <w:i/>
          <w:sz w:val="28"/>
        </w:rPr>
        <w:t xml:space="preserve"> </w:t>
      </w:r>
      <w:r w:rsidR="004606E4">
        <w:rPr>
          <w:rFonts w:ascii="Times New Roman" w:eastAsia="Times New Roman" w:hAnsi="Times New Roman"/>
          <w:b/>
          <w:sz w:val="28"/>
        </w:rPr>
        <w:t>o</w:t>
      </w:r>
      <w:r w:rsidR="0043400A">
        <w:rPr>
          <w:rFonts w:ascii="Times New Roman" w:eastAsia="Times New Roman" w:hAnsi="Times New Roman"/>
          <w:b/>
          <w:sz w:val="28"/>
        </w:rPr>
        <w:t xml:space="preserve">n </w:t>
      </w:r>
      <w:r>
        <w:rPr>
          <w:rFonts w:ascii="Times New Roman" w:eastAsia="Times New Roman" w:hAnsi="Times New Roman"/>
          <w:b/>
          <w:sz w:val="28"/>
        </w:rPr>
        <w:t>r</w:t>
      </w:r>
      <w:r w:rsidR="0043400A">
        <w:rPr>
          <w:rFonts w:ascii="Times New Roman" w:eastAsia="Times New Roman" w:hAnsi="Times New Roman"/>
          <w:b/>
          <w:sz w:val="28"/>
        </w:rPr>
        <w:t xml:space="preserve">ice straw </w:t>
      </w:r>
      <w:r w:rsidR="004606E4">
        <w:rPr>
          <w:rFonts w:ascii="Times New Roman" w:eastAsia="Times New Roman" w:hAnsi="Times New Roman"/>
          <w:b/>
          <w:sz w:val="28"/>
        </w:rPr>
        <w:t>s</w:t>
      </w:r>
      <w:r w:rsidR="0043400A">
        <w:rPr>
          <w:rFonts w:ascii="Times New Roman" w:eastAsia="Times New Roman" w:hAnsi="Times New Roman"/>
          <w:b/>
          <w:sz w:val="28"/>
        </w:rPr>
        <w:t xml:space="preserve">upplemented with </w:t>
      </w:r>
      <w:r>
        <w:rPr>
          <w:rFonts w:ascii="Times New Roman" w:eastAsia="Times New Roman" w:hAnsi="Times New Roman"/>
          <w:b/>
          <w:sz w:val="28"/>
        </w:rPr>
        <w:t>c</w:t>
      </w:r>
      <w:r w:rsidR="0043400A">
        <w:rPr>
          <w:rFonts w:ascii="Times New Roman" w:eastAsia="Times New Roman" w:hAnsi="Times New Roman"/>
          <w:b/>
          <w:sz w:val="28"/>
        </w:rPr>
        <w:t xml:space="preserve">assava peels and </w:t>
      </w:r>
      <w:r w:rsidR="004606E4">
        <w:rPr>
          <w:rFonts w:ascii="Times New Roman" w:eastAsia="Times New Roman" w:hAnsi="Times New Roman"/>
          <w:b/>
          <w:sz w:val="28"/>
        </w:rPr>
        <w:t>w</w:t>
      </w:r>
      <w:r w:rsidR="0043400A">
        <w:rPr>
          <w:rFonts w:ascii="Times New Roman" w:eastAsia="Times New Roman" w:hAnsi="Times New Roman"/>
          <w:b/>
          <w:sz w:val="28"/>
        </w:rPr>
        <w:t xml:space="preserve">heat </w:t>
      </w:r>
      <w:r w:rsidR="00435862">
        <w:rPr>
          <w:rFonts w:ascii="Times New Roman" w:eastAsia="Times New Roman" w:hAnsi="Times New Roman"/>
          <w:b/>
          <w:sz w:val="28"/>
        </w:rPr>
        <w:t>b</w:t>
      </w:r>
      <w:r w:rsidR="0043400A">
        <w:rPr>
          <w:rFonts w:ascii="Times New Roman" w:eastAsia="Times New Roman" w:hAnsi="Times New Roman"/>
          <w:b/>
          <w:sz w:val="28"/>
        </w:rPr>
        <w:t>ran</w:t>
      </w:r>
    </w:p>
    <w:p w14:paraId="3F9C5A49" w14:textId="77777777" w:rsidR="00E66A64" w:rsidRDefault="00E66A64">
      <w:pPr>
        <w:spacing w:after="0"/>
        <w:jc w:val="right"/>
        <w:rPr>
          <w:rFonts w:ascii="Times New Roman" w:hAnsi="Times New Roman"/>
          <w:sz w:val="28"/>
          <w:szCs w:val="28"/>
        </w:rPr>
      </w:pPr>
    </w:p>
    <w:p w14:paraId="3F9C5A4A" w14:textId="77777777" w:rsidR="00E66A64" w:rsidRDefault="00E66A64">
      <w:pPr>
        <w:spacing w:after="0"/>
        <w:jc w:val="right"/>
        <w:rPr>
          <w:rFonts w:ascii="Times New Roman" w:hAnsi="Times New Roman"/>
          <w:sz w:val="28"/>
          <w:szCs w:val="28"/>
        </w:rPr>
      </w:pPr>
    </w:p>
    <w:p w14:paraId="3F9C5A4B" w14:textId="77777777" w:rsidR="00E66A64" w:rsidRDefault="00E66A64">
      <w:pPr>
        <w:spacing w:after="0"/>
        <w:jc w:val="right"/>
        <w:rPr>
          <w:rFonts w:ascii="Times New Roman" w:hAnsi="Times New Roman"/>
          <w:sz w:val="20"/>
          <w:szCs w:val="20"/>
        </w:rPr>
      </w:pPr>
    </w:p>
    <w:p w14:paraId="3F9C5A4C" w14:textId="77777777" w:rsidR="00E66A64" w:rsidRDefault="00743E1C">
      <w:pPr>
        <w:jc w:val="center"/>
        <w:rPr>
          <w:rFonts w:ascii="Times New Roman" w:hAnsi="Times New Roman"/>
          <w:b/>
          <w:color w:val="000000"/>
          <w:sz w:val="28"/>
          <w:szCs w:val="28"/>
        </w:rPr>
      </w:pPr>
      <w:r>
        <w:rPr>
          <w:rFonts w:ascii="Times New Roman" w:hAnsi="Times New Roman"/>
          <w:b/>
          <w:color w:val="000000"/>
          <w:sz w:val="28"/>
          <w:szCs w:val="28"/>
        </w:rPr>
        <w:t xml:space="preserve">ABSTRACT </w:t>
      </w:r>
    </w:p>
    <w:p w14:paraId="3F9C5A4D" w14:textId="25E773B4" w:rsidR="00E66A64" w:rsidRDefault="00743E1C">
      <w:pPr>
        <w:jc w:val="both"/>
        <w:rPr>
          <w:rFonts w:ascii="Times New Roman" w:hAnsi="Times New Roman"/>
          <w:sz w:val="24"/>
        </w:rPr>
      </w:pPr>
      <w:r>
        <w:rPr>
          <w:rFonts w:ascii="Times New Roman" w:hAnsi="Times New Roman"/>
          <w:sz w:val="24"/>
        </w:rPr>
        <w:t xml:space="preserve">Mushrooms are members of </w:t>
      </w:r>
      <w:r w:rsidRPr="007553EC">
        <w:rPr>
          <w:rFonts w:ascii="Times New Roman" w:hAnsi="Times New Roman"/>
          <w:sz w:val="24"/>
        </w:rPr>
        <w:t>the Basidiomycota</w:t>
      </w:r>
      <w:r>
        <w:rPr>
          <w:rFonts w:ascii="Times New Roman" w:hAnsi="Times New Roman"/>
          <w:sz w:val="24"/>
        </w:rPr>
        <w:t xml:space="preserve"> </w:t>
      </w:r>
      <w:r w:rsidRPr="007553EC">
        <w:rPr>
          <w:rFonts w:ascii="Times New Roman" w:hAnsi="Times New Roman"/>
          <w:sz w:val="24"/>
        </w:rPr>
        <w:t>and Ascomycota</w:t>
      </w:r>
      <w:r>
        <w:rPr>
          <w:rFonts w:ascii="Times New Roman" w:hAnsi="Times New Roman"/>
          <w:i/>
          <w:sz w:val="24"/>
        </w:rPr>
        <w:t xml:space="preserve">. </w:t>
      </w:r>
      <w:r>
        <w:rPr>
          <w:rFonts w:ascii="Times New Roman" w:hAnsi="Times New Roman"/>
          <w:sz w:val="24"/>
        </w:rPr>
        <w:t xml:space="preserve">Many species of mushrooms live in nature and can be cultivated on special substrates, such as agricultural wastes. Inorganic substrates for the cultivation of mushrooms may cause deleterious effects on the health of man. This necessitates the use of a cheap, environmentally friendly approach to mushroom cultivation. Previous studies on mushroom cultivation focused on the use of rice straw and wheat bran as additives, but with limited information on the use of cassava peels as additives. Therefore, this study investigated the cultivation of </w:t>
      </w:r>
      <w:proofErr w:type="spellStart"/>
      <w:r>
        <w:rPr>
          <w:rFonts w:ascii="Times New Roman" w:hAnsi="Times New Roman"/>
          <w:i/>
          <w:sz w:val="24"/>
        </w:rPr>
        <w:t>Pleurotus</w:t>
      </w:r>
      <w:proofErr w:type="spellEnd"/>
      <w:r>
        <w:rPr>
          <w:rFonts w:ascii="Times New Roman" w:hAnsi="Times New Roman"/>
          <w:i/>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and </w:t>
      </w:r>
      <w:r>
        <w:rPr>
          <w:rFonts w:ascii="Times New Roman" w:hAnsi="Times New Roman"/>
          <w:i/>
          <w:iCs/>
          <w:sz w:val="24"/>
        </w:rPr>
        <w:t>Ganoderma sessile on</w:t>
      </w:r>
      <w:r>
        <w:rPr>
          <w:rFonts w:ascii="Times New Roman" w:hAnsi="Times New Roman"/>
          <w:sz w:val="24"/>
        </w:rPr>
        <w:t xml:space="preserve"> agricultural wastes. The two mushrooms were cultivated on rice straw with cassava peels (CP) and wheat bran (WB) as additives at varying percentages (0%, 5%, 10% and 20%). The results showed that substrates and additive types with their percentage concentrations significantly (p</w:t>
      </w:r>
      <w:r w:rsidR="002572F9">
        <w:t>≤</w:t>
      </w:r>
      <w:r>
        <w:rPr>
          <w:rFonts w:ascii="Times New Roman" w:hAnsi="Times New Roman"/>
          <w:sz w:val="24"/>
        </w:rPr>
        <w:t xml:space="preserve">0.05) influenced the mushroom proximate compositions and yield. Rice straw with cassava peel additives, irrespective of their percentage concentration, had better mushroom quality, size, and biological efficiency than wheat bran additives. </w:t>
      </w:r>
      <w:proofErr w:type="spellStart"/>
      <w:r>
        <w:rPr>
          <w:rFonts w:ascii="Times New Roman" w:hAnsi="Times New Roman"/>
          <w:sz w:val="24"/>
        </w:rPr>
        <w:t>Frutification</w:t>
      </w:r>
      <w:proofErr w:type="spellEnd"/>
      <w:r>
        <w:rPr>
          <w:rFonts w:ascii="Times New Roman" w:hAnsi="Times New Roman"/>
          <w:sz w:val="24"/>
        </w:rPr>
        <w:t xml:space="preserve"> was highest at 20% cassava peel additive for </w:t>
      </w:r>
      <w:proofErr w:type="spellStart"/>
      <w:r>
        <w:rPr>
          <w:rFonts w:ascii="Times New Roman" w:hAnsi="Times New Roman"/>
          <w:i/>
          <w:sz w:val="24"/>
        </w:rPr>
        <w:t>Pleurotus</w:t>
      </w:r>
      <w:proofErr w:type="spellEnd"/>
      <w:r>
        <w:rPr>
          <w:rFonts w:ascii="Times New Roman" w:hAnsi="Times New Roman"/>
          <w:i/>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with a pileus length, stipe length, and stipe width of 10.7cm,12.20cm, and 13.15 cm, respectively, and </w:t>
      </w:r>
      <w:r>
        <w:rPr>
          <w:rFonts w:ascii="Times New Roman" w:hAnsi="Times New Roman"/>
          <w:i/>
          <w:iCs/>
          <w:sz w:val="24"/>
        </w:rPr>
        <w:t>G. sessile with</w:t>
      </w:r>
      <w:r>
        <w:rPr>
          <w:rFonts w:ascii="Times New Roman" w:hAnsi="Times New Roman"/>
          <w:sz w:val="24"/>
        </w:rPr>
        <w:t xml:space="preserve"> pileus length, stipe length, and stipe width of 7.67cm, 4.52cm, and 8.00cm, respectively. Proximate analysis revealed that moisture (90.72%) and </w:t>
      </w:r>
      <w:proofErr w:type="spellStart"/>
      <w:r>
        <w:rPr>
          <w:rFonts w:ascii="Times New Roman" w:hAnsi="Times New Roman"/>
          <w:sz w:val="24"/>
        </w:rPr>
        <w:t>fibre</w:t>
      </w:r>
      <w:proofErr w:type="spellEnd"/>
      <w:r>
        <w:rPr>
          <w:rFonts w:ascii="Times New Roman" w:hAnsi="Times New Roman"/>
          <w:sz w:val="24"/>
        </w:rPr>
        <w:t xml:space="preserve"> (25.64%) contents were higher in 10%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with cassava peel additive, with the least crude protein (4.01%) content, which are significantly different from values of other samples. Moisture content is not significantly (p&gt;0.05) different in samples. 0% </w:t>
      </w:r>
      <w:r>
        <w:rPr>
          <w:rFonts w:ascii="Times New Roman" w:hAnsi="Times New Roman"/>
          <w:i/>
          <w:iCs/>
          <w:sz w:val="24"/>
        </w:rPr>
        <w:t xml:space="preserve">G. sessile </w:t>
      </w:r>
      <w:r>
        <w:rPr>
          <w:rFonts w:ascii="Times New Roman" w:hAnsi="Times New Roman"/>
          <w:sz w:val="24"/>
        </w:rPr>
        <w:t xml:space="preserve">CP, 10% </w:t>
      </w:r>
      <w:r>
        <w:rPr>
          <w:rFonts w:ascii="Times New Roman" w:hAnsi="Times New Roman"/>
          <w:i/>
          <w:iCs/>
          <w:sz w:val="24"/>
        </w:rPr>
        <w:t>G. sessile WB</w:t>
      </w:r>
      <w:r>
        <w:rPr>
          <w:rFonts w:ascii="Times New Roman" w:hAnsi="Times New Roman"/>
          <w:sz w:val="24"/>
        </w:rPr>
        <w:t xml:space="preserve">, and 10%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have the highest protein content (33.59, 30.94, and 23.27 %, respectively) followed by 0. % </w:t>
      </w:r>
      <w:r>
        <w:rPr>
          <w:rFonts w:ascii="Times New Roman" w:hAnsi="Times New Roman"/>
          <w:i/>
          <w:iCs/>
          <w:sz w:val="24"/>
        </w:rPr>
        <w:t>G. sessile CP</w:t>
      </w:r>
      <w:r>
        <w:rPr>
          <w:rFonts w:ascii="Times New Roman" w:hAnsi="Times New Roman"/>
          <w:sz w:val="24"/>
        </w:rPr>
        <w:t xml:space="preserve">, 5% </w:t>
      </w:r>
      <w:r>
        <w:rPr>
          <w:rFonts w:ascii="Times New Roman" w:hAnsi="Times New Roman"/>
          <w:i/>
          <w:iCs/>
          <w:sz w:val="24"/>
        </w:rPr>
        <w:t>G. sessile CP</w:t>
      </w:r>
      <w:r>
        <w:rPr>
          <w:rFonts w:ascii="Times New Roman" w:hAnsi="Times New Roman"/>
          <w:sz w:val="24"/>
        </w:rPr>
        <w:t xml:space="preserve"> and 10% </w:t>
      </w:r>
      <w:r>
        <w:rPr>
          <w:rFonts w:ascii="Times New Roman" w:hAnsi="Times New Roman"/>
          <w:i/>
          <w:iCs/>
          <w:sz w:val="24"/>
        </w:rPr>
        <w:t xml:space="preserve">G. sessile </w:t>
      </w:r>
      <w:r>
        <w:rPr>
          <w:rFonts w:ascii="Times New Roman" w:hAnsi="Times New Roman"/>
          <w:sz w:val="24"/>
        </w:rPr>
        <w:t xml:space="preserve">CP with the lowest (4.01%) observed in other groups of </w:t>
      </w:r>
      <w:r>
        <w:rPr>
          <w:rFonts w:ascii="Times New Roman" w:hAnsi="Times New Roman"/>
          <w:i/>
          <w:iCs/>
          <w:sz w:val="24"/>
        </w:rPr>
        <w:t>G. sessile</w:t>
      </w:r>
      <w:r>
        <w:rPr>
          <w:rFonts w:ascii="Times New Roman" w:hAnsi="Times New Roman"/>
          <w:i/>
          <w:sz w:val="24"/>
        </w:rPr>
        <w:t>.</w:t>
      </w:r>
      <w:r>
        <w:rPr>
          <w:rFonts w:ascii="Times New Roman" w:hAnsi="Times New Roman"/>
          <w:sz w:val="24"/>
        </w:rPr>
        <w:t xml:space="preserve"> Fat content was generally low in all </w:t>
      </w:r>
      <w:r>
        <w:rPr>
          <w:rFonts w:ascii="Times New Roman" w:hAnsi="Times New Roman"/>
          <w:i/>
          <w:iCs/>
          <w:sz w:val="24"/>
        </w:rPr>
        <w:t>G. sessile and</w:t>
      </w:r>
      <w:r>
        <w:rPr>
          <w:rFonts w:ascii="Times New Roman" w:hAnsi="Times New Roman"/>
          <w:sz w:val="24"/>
        </w:rPr>
        <w:t xml:space="preserve">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except in 10% (26.19) and 20% (24.18)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i/>
          <w:sz w:val="24"/>
        </w:rPr>
        <w:t xml:space="preserve"> </w:t>
      </w:r>
      <w:r>
        <w:rPr>
          <w:rFonts w:ascii="Times New Roman" w:hAnsi="Times New Roman"/>
          <w:sz w:val="24"/>
        </w:rPr>
        <w:t xml:space="preserve">WB. </w:t>
      </w:r>
      <w:proofErr w:type="spellStart"/>
      <w:r>
        <w:rPr>
          <w:rFonts w:ascii="Times New Roman" w:hAnsi="Times New Roman"/>
          <w:sz w:val="24"/>
        </w:rPr>
        <w:t>Fibre</w:t>
      </w:r>
      <w:proofErr w:type="spellEnd"/>
      <w:r>
        <w:rPr>
          <w:rFonts w:ascii="Times New Roman" w:hAnsi="Times New Roman"/>
          <w:sz w:val="24"/>
        </w:rPr>
        <w:t xml:space="preserve"> content is high in 10%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sz w:val="24"/>
        </w:rPr>
        <w:t xml:space="preserve"> CP at 25.63%. Carbohydrate content was generally high in all samples except 5% and 10% </w:t>
      </w:r>
      <w:r>
        <w:rPr>
          <w:rFonts w:ascii="Times New Roman" w:hAnsi="Times New Roman"/>
          <w:i/>
          <w:sz w:val="24"/>
        </w:rPr>
        <w:t>P.</w:t>
      </w:r>
      <w:r>
        <w:rPr>
          <w:rFonts w:ascii="Times New Roman" w:hAnsi="Times New Roman"/>
          <w:sz w:val="24"/>
        </w:rPr>
        <w:t xml:space="preserve"> </w:t>
      </w:r>
      <w:proofErr w:type="spellStart"/>
      <w:r>
        <w:rPr>
          <w:rFonts w:ascii="Times New Roman" w:hAnsi="Times New Roman"/>
          <w:i/>
          <w:sz w:val="24"/>
        </w:rPr>
        <w:t>pulmonarius</w:t>
      </w:r>
      <w:proofErr w:type="spellEnd"/>
      <w:r>
        <w:rPr>
          <w:rFonts w:ascii="Times New Roman" w:hAnsi="Times New Roman"/>
          <w:i/>
          <w:sz w:val="24"/>
        </w:rPr>
        <w:t xml:space="preserve"> </w:t>
      </w:r>
      <w:r>
        <w:rPr>
          <w:rFonts w:ascii="Times New Roman" w:hAnsi="Times New Roman"/>
          <w:sz w:val="24"/>
        </w:rPr>
        <w:t xml:space="preserve">WB. </w:t>
      </w:r>
    </w:p>
    <w:p w14:paraId="3F9C5A4E" w14:textId="4F1AC169" w:rsidR="00E66A64" w:rsidRDefault="00743E1C">
      <w:pPr>
        <w:jc w:val="both"/>
        <w:rPr>
          <w:rFonts w:ascii="Times New Roman" w:hAnsi="Times New Roman"/>
          <w:sz w:val="24"/>
        </w:rPr>
      </w:pPr>
      <w:r>
        <w:rPr>
          <w:rFonts w:ascii="Times New Roman" w:hAnsi="Times New Roman"/>
          <w:b/>
          <w:sz w:val="24"/>
        </w:rPr>
        <w:t>Keywords:</w:t>
      </w:r>
      <w:r>
        <w:rPr>
          <w:rFonts w:ascii="Times New Roman" w:hAnsi="Times New Roman"/>
          <w:sz w:val="24"/>
        </w:rPr>
        <w:tab/>
      </w:r>
      <w:proofErr w:type="spellStart"/>
      <w:r>
        <w:rPr>
          <w:rFonts w:ascii="Times New Roman" w:hAnsi="Times New Roman"/>
          <w:i/>
          <w:sz w:val="24"/>
        </w:rPr>
        <w:t>Pleurotus</w:t>
      </w:r>
      <w:proofErr w:type="spellEnd"/>
      <w:r>
        <w:rPr>
          <w:rFonts w:ascii="Times New Roman" w:hAnsi="Times New Roman"/>
          <w:i/>
          <w:sz w:val="24"/>
        </w:rPr>
        <w:t xml:space="preserve"> </w:t>
      </w:r>
      <w:proofErr w:type="spellStart"/>
      <w:r>
        <w:rPr>
          <w:rFonts w:ascii="Times New Roman" w:hAnsi="Times New Roman"/>
          <w:i/>
          <w:sz w:val="24"/>
        </w:rPr>
        <w:t>pulmonarius</w:t>
      </w:r>
      <w:proofErr w:type="spellEnd"/>
      <w:r>
        <w:rPr>
          <w:rFonts w:ascii="Times New Roman" w:hAnsi="Times New Roman"/>
          <w:i/>
          <w:sz w:val="24"/>
        </w:rPr>
        <w:t>,</w:t>
      </w:r>
      <w:r>
        <w:rPr>
          <w:rFonts w:ascii="Times New Roman" w:hAnsi="Times New Roman"/>
          <w:sz w:val="24"/>
        </w:rPr>
        <w:t xml:space="preserve"> </w:t>
      </w:r>
      <w:r>
        <w:rPr>
          <w:rFonts w:ascii="Times New Roman" w:hAnsi="Times New Roman"/>
          <w:i/>
          <w:sz w:val="24"/>
        </w:rPr>
        <w:t xml:space="preserve">Ganoderma sessile, </w:t>
      </w:r>
      <w:r w:rsidR="00145628" w:rsidRPr="003F2FBF">
        <w:rPr>
          <w:rFonts w:ascii="Times New Roman" w:hAnsi="Times New Roman"/>
          <w:iCs/>
          <w:sz w:val="24"/>
        </w:rPr>
        <w:t>Rice straw</w:t>
      </w:r>
      <w:r w:rsidR="003F2FBF">
        <w:rPr>
          <w:rFonts w:ascii="Times New Roman" w:hAnsi="Times New Roman"/>
          <w:i/>
          <w:sz w:val="24"/>
        </w:rPr>
        <w:t xml:space="preserve">, </w:t>
      </w:r>
      <w:r>
        <w:rPr>
          <w:rFonts w:ascii="Times New Roman" w:hAnsi="Times New Roman"/>
          <w:sz w:val="24"/>
        </w:rPr>
        <w:t>Cassava peels, proximate composition, Wheat bran.</w:t>
      </w:r>
      <w:r>
        <w:rPr>
          <w:rFonts w:ascii="Times New Roman" w:hAnsi="Times New Roman"/>
          <w:sz w:val="24"/>
        </w:rPr>
        <w:tab/>
      </w:r>
    </w:p>
    <w:p w14:paraId="3F9C5A4F" w14:textId="77777777" w:rsidR="00E66A64" w:rsidRDefault="00E66A64">
      <w:pPr>
        <w:jc w:val="both"/>
        <w:rPr>
          <w:rFonts w:ascii="Times New Roman" w:hAnsi="Times New Roman"/>
          <w:b/>
          <w:sz w:val="24"/>
        </w:rPr>
      </w:pPr>
    </w:p>
    <w:p w14:paraId="3F9C5A50" w14:textId="77777777" w:rsidR="00E66A64" w:rsidRDefault="00E66A64">
      <w:pPr>
        <w:jc w:val="both"/>
        <w:rPr>
          <w:rFonts w:ascii="Times New Roman" w:hAnsi="Times New Roman"/>
          <w:b/>
          <w:sz w:val="24"/>
        </w:rPr>
      </w:pPr>
    </w:p>
    <w:p w14:paraId="3F9C5A51" w14:textId="77777777" w:rsidR="00E66A64" w:rsidRDefault="00743E1C">
      <w:pPr>
        <w:jc w:val="both"/>
        <w:rPr>
          <w:rFonts w:ascii="Times New Roman" w:hAnsi="Times New Roman"/>
          <w:b/>
          <w:sz w:val="24"/>
        </w:rPr>
      </w:pPr>
      <w:r>
        <w:rPr>
          <w:rFonts w:ascii="Times New Roman" w:hAnsi="Times New Roman"/>
          <w:b/>
          <w:sz w:val="24"/>
        </w:rPr>
        <w:t>INTRODUCTION</w:t>
      </w:r>
    </w:p>
    <w:p w14:paraId="3F9C5A52" w14:textId="77777777" w:rsidR="00E66A64" w:rsidRDefault="00743E1C">
      <w:pPr>
        <w:spacing w:line="360" w:lineRule="auto"/>
        <w:jc w:val="both"/>
        <w:rPr>
          <w:rFonts w:ascii="Times New Roman" w:hAnsi="Times New Roman"/>
          <w:b/>
          <w:i/>
          <w:sz w:val="24"/>
          <w:szCs w:val="24"/>
        </w:rPr>
      </w:pPr>
      <w:r>
        <w:rPr>
          <w:rFonts w:ascii="Times New Roman" w:hAnsi="Times New Roman"/>
          <w:sz w:val="24"/>
          <w:szCs w:val="24"/>
          <w:shd w:val="clear" w:color="auto" w:fill="FFFFFF"/>
        </w:rPr>
        <w:lastRenderedPageBreak/>
        <w:t xml:space="preserve">The cultivation of </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pulmonarius</w:t>
      </w:r>
      <w:proofErr w:type="spellEnd"/>
      <w:r>
        <w:rPr>
          <w:rFonts w:ascii="Times New Roman" w:hAnsi="Times New Roman"/>
          <w:sz w:val="24"/>
          <w:szCs w:val="24"/>
          <w:shd w:val="clear" w:color="auto" w:fill="FFFFFF"/>
        </w:rPr>
        <w:t xml:space="preserve"> and </w:t>
      </w:r>
      <w:r>
        <w:rPr>
          <w:rFonts w:ascii="Times New Roman" w:hAnsi="Times New Roman"/>
          <w:i/>
          <w:iCs/>
          <w:sz w:val="24"/>
          <w:szCs w:val="24"/>
          <w:shd w:val="clear" w:color="auto" w:fill="FFFFFF"/>
        </w:rPr>
        <w:t xml:space="preserve">Ganoderma sessile </w:t>
      </w:r>
      <w:r>
        <w:rPr>
          <w:rFonts w:ascii="Times New Roman" w:hAnsi="Times New Roman"/>
          <w:sz w:val="24"/>
          <w:szCs w:val="24"/>
          <w:shd w:val="clear" w:color="auto" w:fill="FFFFFF"/>
        </w:rPr>
        <w:t xml:space="preserve">on agricultural wastes is a sustainable and environmentally friendly approach to mushroom </w:t>
      </w:r>
      <w:proofErr w:type="gramStart"/>
      <w:r>
        <w:rPr>
          <w:rFonts w:ascii="Times New Roman" w:hAnsi="Times New Roman"/>
          <w:sz w:val="24"/>
          <w:szCs w:val="24"/>
          <w:shd w:val="clear" w:color="auto" w:fill="FFFFFF"/>
        </w:rPr>
        <w:t>production[</w:t>
      </w:r>
      <w:proofErr w:type="gramEnd"/>
      <w:r>
        <w:rPr>
          <w:rFonts w:ascii="Times New Roman" w:hAnsi="Times New Roman"/>
          <w:sz w:val="24"/>
          <w:szCs w:val="24"/>
          <w:shd w:val="clear" w:color="auto" w:fill="FFFFFF"/>
        </w:rPr>
        <w:t xml:space="preserve">1]. These mushrooms are valuable for their economic and medicinal importance, and their cultivation can contribute to the sustainable management of </w:t>
      </w:r>
      <w:proofErr w:type="spellStart"/>
      <w:r>
        <w:rPr>
          <w:rFonts w:ascii="Times New Roman" w:hAnsi="Times New Roman"/>
          <w:sz w:val="24"/>
          <w:szCs w:val="24"/>
          <w:shd w:val="clear" w:color="auto" w:fill="FFFFFF"/>
        </w:rPr>
        <w:t>agro</w:t>
      </w:r>
      <w:proofErr w:type="spellEnd"/>
      <w:r>
        <w:rPr>
          <w:rFonts w:ascii="Times New Roman" w:hAnsi="Times New Roman"/>
          <w:sz w:val="24"/>
          <w:szCs w:val="24"/>
          <w:shd w:val="clear" w:color="auto" w:fill="FFFFFF"/>
        </w:rPr>
        <w:t xml:space="preserve">-industrial </w:t>
      </w:r>
      <w:proofErr w:type="gramStart"/>
      <w:r>
        <w:rPr>
          <w:rFonts w:ascii="Times New Roman" w:hAnsi="Times New Roman"/>
          <w:sz w:val="24"/>
          <w:szCs w:val="24"/>
          <w:shd w:val="clear" w:color="auto" w:fill="FFFFFF"/>
        </w:rPr>
        <w:t>waste[</w:t>
      </w:r>
      <w:proofErr w:type="gramEnd"/>
      <w:r>
        <w:rPr>
          <w:rFonts w:ascii="Times New Roman" w:hAnsi="Times New Roman"/>
          <w:sz w:val="24"/>
          <w:szCs w:val="24"/>
          <w:shd w:val="clear" w:color="auto" w:fill="FFFFFF"/>
        </w:rPr>
        <w:t xml:space="preserve">2]. </w:t>
      </w:r>
      <w:proofErr w:type="spellStart"/>
      <w:r>
        <w:rPr>
          <w:rFonts w:ascii="Times New Roman" w:hAnsi="Times New Roman"/>
          <w:sz w:val="24"/>
          <w:szCs w:val="24"/>
          <w:shd w:val="clear" w:color="auto" w:fill="FFFFFF"/>
        </w:rPr>
        <w:t>Pleurotus</w:t>
      </w:r>
      <w:proofErr w:type="spellEnd"/>
      <w:r>
        <w:rPr>
          <w:rFonts w:ascii="Times New Roman" w:hAnsi="Times New Roman"/>
          <w:sz w:val="24"/>
          <w:szCs w:val="24"/>
          <w:shd w:val="clear" w:color="auto" w:fill="FFFFFF"/>
        </w:rPr>
        <w:t xml:space="preserve"> species, including </w:t>
      </w:r>
      <w:r>
        <w:rPr>
          <w:rFonts w:ascii="Times New Roman" w:hAnsi="Times New Roman"/>
          <w:i/>
          <w:sz w:val="24"/>
          <w:szCs w:val="24"/>
          <w:shd w:val="clear" w:color="auto" w:fill="FFFFFF"/>
        </w:rPr>
        <w:t xml:space="preserve">P. </w:t>
      </w:r>
      <w:proofErr w:type="spellStart"/>
      <w:r>
        <w:rPr>
          <w:rFonts w:ascii="Times New Roman" w:hAnsi="Times New Roman"/>
          <w:i/>
          <w:sz w:val="24"/>
          <w:szCs w:val="24"/>
          <w:shd w:val="clear" w:color="auto" w:fill="FFFFFF"/>
        </w:rPr>
        <w:t>pulmonarius</w:t>
      </w:r>
      <w:proofErr w:type="spellEnd"/>
      <w:r>
        <w:rPr>
          <w:rFonts w:ascii="Times New Roman" w:hAnsi="Times New Roman"/>
          <w:sz w:val="24"/>
          <w:szCs w:val="24"/>
          <w:shd w:val="clear" w:color="auto" w:fill="FFFFFF"/>
        </w:rPr>
        <w:t xml:space="preserve">, are rich in nutrients and bioactive compounds, making them a significant crop </w:t>
      </w:r>
      <w:proofErr w:type="gramStart"/>
      <w:r>
        <w:rPr>
          <w:rFonts w:ascii="Times New Roman" w:hAnsi="Times New Roman"/>
          <w:sz w:val="24"/>
          <w:szCs w:val="24"/>
          <w:shd w:val="clear" w:color="auto" w:fill="FFFFFF"/>
        </w:rPr>
        <w:t>globally[</w:t>
      </w:r>
      <w:proofErr w:type="gramEnd"/>
      <w:r>
        <w:rPr>
          <w:rFonts w:ascii="Times New Roman" w:hAnsi="Times New Roman"/>
          <w:sz w:val="24"/>
          <w:szCs w:val="24"/>
          <w:shd w:val="clear" w:color="auto" w:fill="FFFFFF"/>
        </w:rPr>
        <w:t xml:space="preserve">3]. Genomic analyses of </w:t>
      </w:r>
      <w:r>
        <w:rPr>
          <w:rFonts w:ascii="Times New Roman" w:hAnsi="Times New Roman"/>
          <w:i/>
          <w:sz w:val="24"/>
          <w:szCs w:val="24"/>
          <w:shd w:val="clear" w:color="auto" w:fill="FFFFFF"/>
        </w:rPr>
        <w:t xml:space="preserve">P. </w:t>
      </w:r>
      <w:proofErr w:type="spellStart"/>
      <w:r>
        <w:rPr>
          <w:rFonts w:ascii="Times New Roman" w:hAnsi="Times New Roman"/>
          <w:i/>
          <w:sz w:val="24"/>
          <w:szCs w:val="24"/>
          <w:shd w:val="clear" w:color="auto" w:fill="FFFFFF"/>
        </w:rPr>
        <w:t>pulmonarius</w:t>
      </w:r>
      <w:proofErr w:type="spellEnd"/>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 xml:space="preserve">strains have provided valuable insights into their growth and toxicity against </w:t>
      </w:r>
      <w:proofErr w:type="gramStart"/>
      <w:r>
        <w:rPr>
          <w:rFonts w:ascii="Times New Roman" w:hAnsi="Times New Roman"/>
          <w:sz w:val="24"/>
          <w:szCs w:val="24"/>
          <w:shd w:val="clear" w:color="auto" w:fill="FFFFFF"/>
        </w:rPr>
        <w:t>nematodes[</w:t>
      </w:r>
      <w:proofErr w:type="gramEnd"/>
      <w:r>
        <w:rPr>
          <w:rFonts w:ascii="Times New Roman" w:hAnsi="Times New Roman"/>
          <w:sz w:val="24"/>
          <w:szCs w:val="24"/>
          <w:shd w:val="clear" w:color="auto" w:fill="FFFFFF"/>
        </w:rPr>
        <w:t>4].</w:t>
      </w:r>
    </w:p>
    <w:p w14:paraId="3F9C5A53" w14:textId="77777777" w:rsidR="00E66A64" w:rsidRDefault="00743E1C">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cultivation of oyster mushrooms on agricultural wastes, such as straw, sawdust, corn cobs, and rice husks, offers a dual benefit by converting organic residues into high-quality protein-rich food sources while reducing agricultural </w:t>
      </w:r>
      <w:proofErr w:type="gramStart"/>
      <w:r>
        <w:rPr>
          <w:rFonts w:ascii="Times New Roman" w:hAnsi="Times New Roman"/>
          <w:sz w:val="24"/>
          <w:szCs w:val="24"/>
          <w:shd w:val="clear" w:color="auto" w:fill="FFFFFF"/>
        </w:rPr>
        <w:t>waste[</w:t>
      </w:r>
      <w:proofErr w:type="gramEnd"/>
      <w:r>
        <w:rPr>
          <w:rFonts w:ascii="Times New Roman" w:hAnsi="Times New Roman"/>
          <w:sz w:val="24"/>
          <w:szCs w:val="24"/>
          <w:shd w:val="clear" w:color="auto" w:fill="FFFFFF"/>
        </w:rPr>
        <w:t xml:space="preserve">5]. These substrates have been found to significantly improve the yield and nutritional content of oyster mushrooms, making them ideal for </w:t>
      </w:r>
      <w:proofErr w:type="gramStart"/>
      <w:r>
        <w:rPr>
          <w:rFonts w:ascii="Times New Roman" w:hAnsi="Times New Roman"/>
          <w:sz w:val="24"/>
          <w:szCs w:val="24"/>
          <w:shd w:val="clear" w:color="auto" w:fill="FFFFFF"/>
        </w:rPr>
        <w:t>cultivation[</w:t>
      </w:r>
      <w:proofErr w:type="gramEnd"/>
      <w:r>
        <w:rPr>
          <w:rFonts w:ascii="Times New Roman" w:hAnsi="Times New Roman"/>
          <w:sz w:val="24"/>
          <w:szCs w:val="24"/>
          <w:shd w:val="clear" w:color="auto" w:fill="FFFFFF"/>
        </w:rPr>
        <w:t xml:space="preserve">6]. Similarly, the use of wheat straw as a substrate for milky mushrooms has been shown to be effective, with the addition of supplements further improving yield and nutritional </w:t>
      </w:r>
      <w:proofErr w:type="gramStart"/>
      <w:r>
        <w:rPr>
          <w:rFonts w:ascii="Times New Roman" w:hAnsi="Times New Roman"/>
          <w:sz w:val="24"/>
          <w:szCs w:val="24"/>
          <w:shd w:val="clear" w:color="auto" w:fill="FFFFFF"/>
        </w:rPr>
        <w:t>content[</w:t>
      </w:r>
      <w:proofErr w:type="gramEnd"/>
      <w:r>
        <w:rPr>
          <w:rFonts w:ascii="Times New Roman" w:hAnsi="Times New Roman"/>
          <w:sz w:val="24"/>
          <w:szCs w:val="24"/>
          <w:shd w:val="clear" w:color="auto" w:fill="FFFFFF"/>
        </w:rPr>
        <w:t xml:space="preserve">7]. Culinary-medicinal mushrooms, which can be grown on agricultural crop residues, have been shown to have numerous health </w:t>
      </w:r>
      <w:proofErr w:type="gramStart"/>
      <w:r>
        <w:rPr>
          <w:rFonts w:ascii="Times New Roman" w:hAnsi="Times New Roman"/>
          <w:sz w:val="24"/>
          <w:szCs w:val="24"/>
          <w:shd w:val="clear" w:color="auto" w:fill="FFFFFF"/>
        </w:rPr>
        <w:t>benefits[</w:t>
      </w:r>
      <w:proofErr w:type="gramEnd"/>
      <w:r>
        <w:rPr>
          <w:rFonts w:ascii="Times New Roman" w:hAnsi="Times New Roman"/>
          <w:sz w:val="24"/>
          <w:szCs w:val="24"/>
          <w:shd w:val="clear" w:color="auto" w:fill="FFFFFF"/>
        </w:rPr>
        <w:t xml:space="preserve">8]. The cultivation of mushrooms on </w:t>
      </w:r>
      <w:proofErr w:type="spellStart"/>
      <w:r>
        <w:rPr>
          <w:rFonts w:ascii="Times New Roman" w:hAnsi="Times New Roman"/>
          <w:sz w:val="24"/>
          <w:szCs w:val="24"/>
          <w:shd w:val="clear" w:color="auto" w:fill="FFFFFF"/>
        </w:rPr>
        <w:t>agro</w:t>
      </w:r>
      <w:proofErr w:type="spellEnd"/>
      <w:r>
        <w:rPr>
          <w:rFonts w:ascii="Times New Roman" w:hAnsi="Times New Roman"/>
          <w:sz w:val="24"/>
          <w:szCs w:val="24"/>
          <w:shd w:val="clear" w:color="auto" w:fill="FFFFFF"/>
        </w:rPr>
        <w:t xml:space="preserve">-industrial waste not only reduces environmental problems but also produces value-added </w:t>
      </w:r>
      <w:proofErr w:type="gramStart"/>
      <w:r>
        <w:rPr>
          <w:rFonts w:ascii="Times New Roman" w:hAnsi="Times New Roman"/>
          <w:sz w:val="24"/>
          <w:szCs w:val="24"/>
          <w:shd w:val="clear" w:color="auto" w:fill="FFFFFF"/>
        </w:rPr>
        <w:t>products[</w:t>
      </w:r>
      <w:proofErr w:type="gramEnd"/>
      <w:r>
        <w:rPr>
          <w:rFonts w:ascii="Times New Roman" w:hAnsi="Times New Roman"/>
          <w:sz w:val="24"/>
          <w:szCs w:val="24"/>
          <w:shd w:val="clear" w:color="auto" w:fill="FFFFFF"/>
        </w:rPr>
        <w:t xml:space="preserve">9]. Overall, the integration of mushroom production into circular food chains has the potential to maximize resource use efficiency and contribute to a sustainable agricultural </w:t>
      </w:r>
      <w:proofErr w:type="gramStart"/>
      <w:r>
        <w:rPr>
          <w:rFonts w:ascii="Times New Roman" w:hAnsi="Times New Roman"/>
          <w:sz w:val="24"/>
          <w:szCs w:val="24"/>
          <w:shd w:val="clear" w:color="auto" w:fill="FFFFFF"/>
        </w:rPr>
        <w:t>economy[</w:t>
      </w:r>
      <w:proofErr w:type="gramEnd"/>
      <w:r>
        <w:rPr>
          <w:rFonts w:ascii="Times New Roman" w:hAnsi="Times New Roman"/>
          <w:sz w:val="24"/>
          <w:szCs w:val="24"/>
          <w:shd w:val="clear" w:color="auto" w:fill="FFFFFF"/>
        </w:rPr>
        <w:t>10].</w:t>
      </w:r>
    </w:p>
    <w:p w14:paraId="3F9C5A54" w14:textId="77777777" w:rsidR="00E66A64" w:rsidRDefault="00743E1C">
      <w:pPr>
        <w:spacing w:line="360" w:lineRule="auto"/>
        <w:jc w:val="both"/>
        <w:rPr>
          <w:rFonts w:ascii="Times New Roman" w:hAnsi="Times New Roman"/>
          <w:b/>
          <w:i/>
          <w:sz w:val="24"/>
          <w:szCs w:val="24"/>
        </w:rPr>
      </w:pPr>
      <w:r>
        <w:rPr>
          <w:rFonts w:ascii="Times New Roman" w:hAnsi="Times New Roman"/>
          <w:sz w:val="24"/>
          <w:szCs w:val="24"/>
          <w:shd w:val="clear" w:color="auto" w:fill="FFFFFF"/>
        </w:rPr>
        <w:t xml:space="preserve">The cultivation of </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pulmonarius</w:t>
      </w:r>
      <w:proofErr w:type="spellEnd"/>
      <w:r>
        <w:rPr>
          <w:rFonts w:ascii="Times New Roman" w:hAnsi="Times New Roman"/>
          <w:sz w:val="24"/>
          <w:szCs w:val="24"/>
          <w:shd w:val="clear" w:color="auto" w:fill="FFFFFF"/>
        </w:rPr>
        <w:t xml:space="preserve"> and </w:t>
      </w:r>
      <w:r>
        <w:rPr>
          <w:rFonts w:ascii="Times New Roman" w:hAnsi="Times New Roman"/>
          <w:i/>
          <w:iCs/>
          <w:sz w:val="24"/>
          <w:szCs w:val="24"/>
          <w:shd w:val="clear" w:color="auto" w:fill="FFFFFF"/>
        </w:rPr>
        <w:t>Ganoderma sessile</w:t>
      </w:r>
      <w:r>
        <w:rPr>
          <w:rFonts w:ascii="Times New Roman" w:hAnsi="Times New Roman"/>
          <w:sz w:val="24"/>
          <w:szCs w:val="24"/>
          <w:shd w:val="clear" w:color="auto" w:fill="FFFFFF"/>
        </w:rPr>
        <w:t xml:space="preserve"> on agricultural wastes not only addresses waste management but also contributes to sustainable agriculture practices and the production of nutritious and medicinal mushrooms with potential health </w:t>
      </w:r>
      <w:proofErr w:type="gramStart"/>
      <w:r>
        <w:rPr>
          <w:rFonts w:ascii="Times New Roman" w:hAnsi="Times New Roman"/>
          <w:sz w:val="24"/>
          <w:szCs w:val="24"/>
          <w:shd w:val="clear" w:color="auto" w:fill="FFFFFF"/>
        </w:rPr>
        <w:t>benefits[</w:t>
      </w:r>
      <w:proofErr w:type="gramEnd"/>
      <w:r>
        <w:rPr>
          <w:rFonts w:ascii="Times New Roman" w:hAnsi="Times New Roman"/>
          <w:sz w:val="24"/>
          <w:szCs w:val="24"/>
          <w:shd w:val="clear" w:color="auto" w:fill="FFFFFF"/>
        </w:rPr>
        <w:t xml:space="preserve">1]. </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ostreatus</w:t>
      </w:r>
      <w:proofErr w:type="spellEnd"/>
      <w:r>
        <w:rPr>
          <w:rFonts w:ascii="Times New Roman" w:hAnsi="Times New Roman"/>
          <w:sz w:val="24"/>
          <w:szCs w:val="24"/>
          <w:shd w:val="clear" w:color="auto" w:fill="FFFFFF"/>
        </w:rPr>
        <w:t xml:space="preserve">, in particular, has been successfully grown on a variety of agricultural substrates, with finger millet straw showing the best </w:t>
      </w:r>
      <w:proofErr w:type="gramStart"/>
      <w:r>
        <w:rPr>
          <w:rFonts w:ascii="Times New Roman" w:hAnsi="Times New Roman"/>
          <w:sz w:val="24"/>
          <w:szCs w:val="24"/>
          <w:shd w:val="clear" w:color="auto" w:fill="FFFFFF"/>
        </w:rPr>
        <w:t>performance[</w:t>
      </w:r>
      <w:proofErr w:type="gramEnd"/>
      <w:r>
        <w:rPr>
          <w:rFonts w:ascii="Times New Roman" w:hAnsi="Times New Roman"/>
          <w:sz w:val="24"/>
          <w:szCs w:val="24"/>
          <w:shd w:val="clear" w:color="auto" w:fill="FFFFFF"/>
        </w:rPr>
        <w:t xml:space="preserve">11]. The use of spent mushroom substrate has also been explored for a second cultivation cycle of </w:t>
      </w:r>
      <w:proofErr w:type="spellStart"/>
      <w:r>
        <w:rPr>
          <w:rFonts w:ascii="Times New Roman" w:hAnsi="Times New Roman"/>
          <w:sz w:val="24"/>
          <w:szCs w:val="24"/>
          <w:shd w:val="clear" w:color="auto" w:fill="FFFFFF"/>
        </w:rPr>
        <w:t>Pleurotus</w:t>
      </w:r>
      <w:proofErr w:type="spellEnd"/>
      <w:r>
        <w:rPr>
          <w:rFonts w:ascii="Times New Roman" w:hAnsi="Times New Roman"/>
          <w:sz w:val="24"/>
          <w:szCs w:val="24"/>
          <w:shd w:val="clear" w:color="auto" w:fill="FFFFFF"/>
        </w:rPr>
        <w:t xml:space="preserve"> mushrooms, demonstrating its potential for waste management and agribusiness </w:t>
      </w:r>
      <w:proofErr w:type="gramStart"/>
      <w:r>
        <w:rPr>
          <w:rFonts w:ascii="Times New Roman" w:hAnsi="Times New Roman"/>
          <w:sz w:val="24"/>
          <w:szCs w:val="24"/>
          <w:shd w:val="clear" w:color="auto" w:fill="FFFFFF"/>
        </w:rPr>
        <w:t>enhancement[</w:t>
      </w:r>
      <w:proofErr w:type="gramEnd"/>
      <w:r>
        <w:rPr>
          <w:rFonts w:ascii="Times New Roman" w:hAnsi="Times New Roman"/>
          <w:sz w:val="24"/>
          <w:szCs w:val="24"/>
          <w:shd w:val="clear" w:color="auto" w:fill="FFFFFF"/>
        </w:rPr>
        <w:t>12].</w:t>
      </w:r>
    </w:p>
    <w:p w14:paraId="3F9C5A55" w14:textId="763A8579"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shd w:val="clear" w:color="auto" w:fill="FFFFFF"/>
        </w:rPr>
        <w:t xml:space="preserve">Mushroom cultivation, particularly on agricultural residues, offers a range of benefits, including food security, income generation, and sustainable agricultural </w:t>
      </w:r>
      <w:proofErr w:type="gramStart"/>
      <w:r>
        <w:rPr>
          <w:rFonts w:ascii="Times New Roman" w:hAnsi="Times New Roman"/>
          <w:sz w:val="24"/>
          <w:szCs w:val="24"/>
          <w:shd w:val="clear" w:color="auto" w:fill="FFFFFF"/>
        </w:rPr>
        <w:t>practices[</w:t>
      </w:r>
      <w:proofErr w:type="gramEnd"/>
      <w:r>
        <w:rPr>
          <w:rFonts w:ascii="Times New Roman" w:hAnsi="Times New Roman"/>
          <w:sz w:val="24"/>
          <w:szCs w:val="24"/>
          <w:shd w:val="clear" w:color="auto" w:fill="FFFFFF"/>
        </w:rPr>
        <w:t xml:space="preserve">13]. Finally, the use of non-conventional extraction methods for valuable compounds from mushrooms can further promote </w:t>
      </w:r>
      <w:proofErr w:type="gramStart"/>
      <w:r>
        <w:rPr>
          <w:rFonts w:ascii="Times New Roman" w:hAnsi="Times New Roman"/>
          <w:sz w:val="24"/>
          <w:szCs w:val="24"/>
          <w:shd w:val="clear" w:color="auto" w:fill="FFFFFF"/>
        </w:rPr>
        <w:t>sustainability[</w:t>
      </w:r>
      <w:proofErr w:type="gramEnd"/>
      <w:r>
        <w:rPr>
          <w:rFonts w:ascii="Times New Roman" w:hAnsi="Times New Roman"/>
          <w:sz w:val="24"/>
          <w:szCs w:val="24"/>
          <w:shd w:val="clear" w:color="auto" w:fill="FFFFFF"/>
        </w:rPr>
        <w:t>14]</w:t>
      </w:r>
      <w:r>
        <w:rPr>
          <w:rFonts w:ascii="Times New Roman" w:hAnsi="Times New Roman"/>
          <w:b/>
          <w:i/>
          <w:sz w:val="24"/>
          <w:szCs w:val="24"/>
        </w:rPr>
        <w:t xml:space="preserve">. </w:t>
      </w:r>
      <w:r>
        <w:rPr>
          <w:rFonts w:ascii="Times New Roman" w:hAnsi="Times New Roman"/>
          <w:sz w:val="24"/>
          <w:szCs w:val="24"/>
        </w:rPr>
        <w:t xml:space="preserve">Therefore, the objectives of this study are to compare the yield </w:t>
      </w:r>
      <w:r>
        <w:rPr>
          <w:rFonts w:ascii="Times New Roman" w:hAnsi="Times New Roman"/>
          <w:sz w:val="24"/>
          <w:szCs w:val="24"/>
        </w:rPr>
        <w:lastRenderedPageBreak/>
        <w:t xml:space="preserve">performance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sz w:val="24"/>
        </w:rPr>
        <w:t>pulmonarius</w:t>
      </w:r>
      <w:proofErr w:type="spellEnd"/>
      <w:r>
        <w:rPr>
          <w:rFonts w:ascii="Times New Roman" w:hAnsi="Times New Roman"/>
          <w:sz w:val="24"/>
          <w:szCs w:val="24"/>
        </w:rPr>
        <w:t xml:space="preserve"> and </w:t>
      </w:r>
      <w:r>
        <w:rPr>
          <w:rFonts w:ascii="Times New Roman" w:hAnsi="Times New Roman"/>
          <w:i/>
          <w:iCs/>
          <w:sz w:val="24"/>
          <w:szCs w:val="24"/>
        </w:rPr>
        <w:t xml:space="preserve">G. sessile </w:t>
      </w:r>
      <w:r>
        <w:rPr>
          <w:rFonts w:ascii="Times New Roman" w:hAnsi="Times New Roman"/>
          <w:sz w:val="24"/>
          <w:szCs w:val="24"/>
        </w:rPr>
        <w:t xml:space="preserve">cultivated on these two substrates and to determine the nutritional quality of the two </w:t>
      </w:r>
      <w:proofErr w:type="gramStart"/>
      <w:r>
        <w:rPr>
          <w:rFonts w:ascii="Times New Roman" w:hAnsi="Times New Roman"/>
          <w:sz w:val="24"/>
          <w:szCs w:val="24"/>
        </w:rPr>
        <w:t>substrates</w:t>
      </w:r>
      <w:r w:rsidR="000A3EF4">
        <w:rPr>
          <w:rFonts w:ascii="Times New Roman" w:hAnsi="Times New Roman"/>
          <w:sz w:val="24"/>
          <w:szCs w:val="24"/>
        </w:rPr>
        <w:t xml:space="preserve"> </w:t>
      </w:r>
      <w:r>
        <w:rPr>
          <w:rFonts w:ascii="Times New Roman" w:hAnsi="Times New Roman"/>
          <w:sz w:val="24"/>
          <w:szCs w:val="24"/>
        </w:rPr>
        <w:t>.</w:t>
      </w:r>
      <w:proofErr w:type="gramEnd"/>
    </w:p>
    <w:p w14:paraId="3F9C5A56"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MATERIALS AND METHODS</w:t>
      </w:r>
    </w:p>
    <w:p w14:paraId="3F9C5A57"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Sample location and collection</w:t>
      </w:r>
    </w:p>
    <w:p w14:paraId="3F9C5A58" w14:textId="3D670A5B" w:rsidR="00E66A64" w:rsidRDefault="00743E1C">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spawn of the two species (</w:t>
      </w:r>
      <w:proofErr w:type="spellStart"/>
      <w:r>
        <w:rPr>
          <w:rFonts w:ascii="Times New Roman" w:hAnsi="Times New Roman"/>
          <w:i/>
          <w:iCs/>
          <w:color w:val="000000"/>
          <w:sz w:val="24"/>
          <w:szCs w:val="24"/>
        </w:rPr>
        <w:t>Pleurotus</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pulmonarius</w:t>
      </w:r>
      <w:proofErr w:type="spellEnd"/>
      <w:r>
        <w:rPr>
          <w:rFonts w:ascii="Times New Roman" w:hAnsi="Times New Roman"/>
          <w:color w:val="000000"/>
          <w:sz w:val="24"/>
          <w:szCs w:val="24"/>
        </w:rPr>
        <w:t xml:space="preserve"> and </w:t>
      </w:r>
      <w:r>
        <w:rPr>
          <w:rFonts w:ascii="Times New Roman" w:hAnsi="Times New Roman"/>
          <w:i/>
          <w:iCs/>
          <w:color w:val="000000"/>
          <w:sz w:val="24"/>
          <w:szCs w:val="24"/>
        </w:rPr>
        <w:t>Ganoderma sessile</w:t>
      </w:r>
      <w:r>
        <w:rPr>
          <w:rFonts w:ascii="Times New Roman" w:hAnsi="Times New Roman"/>
          <w:color w:val="000000"/>
          <w:sz w:val="24"/>
          <w:szCs w:val="24"/>
        </w:rPr>
        <w:t xml:space="preserve">) were obtained from </w:t>
      </w:r>
      <w:proofErr w:type="spellStart"/>
      <w:r>
        <w:rPr>
          <w:rFonts w:ascii="Times New Roman" w:hAnsi="Times New Roman"/>
          <w:color w:val="000000"/>
          <w:sz w:val="24"/>
          <w:szCs w:val="24"/>
        </w:rPr>
        <w:t>Yaba</w:t>
      </w:r>
      <w:proofErr w:type="spellEnd"/>
      <w:r>
        <w:rPr>
          <w:rFonts w:ascii="Times New Roman" w:hAnsi="Times New Roman"/>
          <w:color w:val="000000"/>
          <w:sz w:val="24"/>
          <w:szCs w:val="24"/>
        </w:rPr>
        <w:t xml:space="preserve"> College of Technology (</w:t>
      </w:r>
      <w:r w:rsidR="00D35B09">
        <w:rPr>
          <w:rFonts w:ascii="Times New Roman" w:hAnsi="Times New Roman"/>
          <w:color w:val="000000"/>
          <w:sz w:val="24"/>
          <w:szCs w:val="24"/>
        </w:rPr>
        <w:t xml:space="preserve">YABATECH), </w:t>
      </w:r>
      <w:proofErr w:type="gramStart"/>
      <w:r w:rsidR="00D35B09">
        <w:rPr>
          <w:rFonts w:ascii="Times New Roman" w:hAnsi="Times New Roman"/>
          <w:color w:val="000000"/>
          <w:sz w:val="24"/>
          <w:szCs w:val="24"/>
        </w:rPr>
        <w:t>Lagos</w:t>
      </w:r>
      <w:r>
        <w:rPr>
          <w:rFonts w:ascii="Times New Roman" w:hAnsi="Times New Roman"/>
          <w:color w:val="000000"/>
          <w:sz w:val="24"/>
          <w:szCs w:val="24"/>
        </w:rPr>
        <w:t xml:space="preserve"> </w:t>
      </w:r>
      <w:r w:rsidR="00B266FD">
        <w:rPr>
          <w:rFonts w:ascii="Times New Roman" w:hAnsi="Times New Roman"/>
          <w:color w:val="000000"/>
          <w:sz w:val="24"/>
          <w:szCs w:val="24"/>
        </w:rPr>
        <w:t>,</w:t>
      </w:r>
      <w:proofErr w:type="gramEnd"/>
      <w:r>
        <w:rPr>
          <w:rFonts w:ascii="Times New Roman" w:hAnsi="Times New Roman"/>
          <w:color w:val="000000"/>
          <w:sz w:val="24"/>
          <w:szCs w:val="24"/>
        </w:rPr>
        <w:t xml:space="preserve"> Nigeria.</w:t>
      </w:r>
    </w:p>
    <w:p w14:paraId="3F9C5A59" w14:textId="77777777" w:rsidR="00E66A64" w:rsidRDefault="00743E1C">
      <w:pPr>
        <w:spacing w:after="0" w:line="360" w:lineRule="auto"/>
        <w:jc w:val="both"/>
        <w:rPr>
          <w:rFonts w:ascii="Times New Roman" w:hAnsi="Times New Roman"/>
          <w:b/>
          <w:sz w:val="24"/>
          <w:szCs w:val="24"/>
        </w:rPr>
      </w:pPr>
      <w:r>
        <w:rPr>
          <w:rFonts w:ascii="Times New Roman" w:hAnsi="Times New Roman"/>
          <w:b/>
          <w:sz w:val="24"/>
          <w:szCs w:val="24"/>
        </w:rPr>
        <w:t xml:space="preserve">Substrates </w:t>
      </w:r>
    </w:p>
    <w:p w14:paraId="3F9C5A5A" w14:textId="5A59C8B7" w:rsidR="00E66A64" w:rsidRDefault="00743E1C">
      <w:pPr>
        <w:spacing w:after="0" w:line="360" w:lineRule="auto"/>
        <w:jc w:val="both"/>
        <w:rPr>
          <w:rFonts w:ascii="Times New Roman" w:hAnsi="Times New Roman"/>
          <w:sz w:val="24"/>
          <w:szCs w:val="24"/>
        </w:rPr>
      </w:pPr>
      <w:r>
        <w:rPr>
          <w:rFonts w:ascii="Times New Roman" w:hAnsi="Times New Roman"/>
          <w:sz w:val="24"/>
          <w:szCs w:val="24"/>
        </w:rPr>
        <w:t xml:space="preserve">Freshly harvested rice straw was collected from International Institute of Tropical Agriculture (IITA) in Ibadan, Oyo State, Nigeria. The straw was cut into 0.1 – </w:t>
      </w:r>
      <w:r w:rsidR="00807FB0">
        <w:rPr>
          <w:rFonts w:ascii="Times New Roman" w:hAnsi="Times New Roman"/>
          <w:sz w:val="24"/>
          <w:szCs w:val="24"/>
        </w:rPr>
        <w:t>3</w:t>
      </w:r>
      <w:r>
        <w:rPr>
          <w:rFonts w:ascii="Times New Roman" w:hAnsi="Times New Roman"/>
          <w:sz w:val="24"/>
          <w:szCs w:val="24"/>
        </w:rPr>
        <w:t xml:space="preserve"> mm using a guillotine.</w:t>
      </w:r>
    </w:p>
    <w:p w14:paraId="3F9C5A5B" w14:textId="77777777" w:rsidR="00E66A64" w:rsidRDefault="00743E1C">
      <w:pPr>
        <w:spacing w:after="0" w:line="360" w:lineRule="auto"/>
        <w:jc w:val="both"/>
        <w:rPr>
          <w:rFonts w:ascii="Times New Roman" w:hAnsi="Times New Roman"/>
          <w:b/>
          <w:sz w:val="24"/>
          <w:szCs w:val="24"/>
        </w:rPr>
      </w:pPr>
      <w:r>
        <w:rPr>
          <w:rFonts w:ascii="Times New Roman" w:hAnsi="Times New Roman"/>
          <w:b/>
          <w:sz w:val="24"/>
          <w:szCs w:val="24"/>
        </w:rPr>
        <w:t>Additives</w:t>
      </w:r>
    </w:p>
    <w:p w14:paraId="3F9C5A5C" w14:textId="4B0A370E" w:rsidR="00E66A64" w:rsidRDefault="00743E1C">
      <w:pPr>
        <w:spacing w:after="0" w:line="360" w:lineRule="auto"/>
        <w:jc w:val="both"/>
        <w:rPr>
          <w:rFonts w:ascii="Times New Roman" w:hAnsi="Times New Roman"/>
          <w:sz w:val="24"/>
          <w:szCs w:val="24"/>
        </w:rPr>
      </w:pPr>
      <w:r>
        <w:rPr>
          <w:rFonts w:ascii="Times New Roman" w:hAnsi="Times New Roman"/>
          <w:color w:val="000000"/>
          <w:sz w:val="24"/>
          <w:szCs w:val="24"/>
        </w:rPr>
        <w:t>Wheat bran and cassava peel</w:t>
      </w:r>
      <w:r w:rsidR="00B266FD">
        <w:rPr>
          <w:rFonts w:ascii="Times New Roman" w:hAnsi="Times New Roman"/>
          <w:color w:val="000000"/>
          <w:sz w:val="24"/>
          <w:szCs w:val="24"/>
        </w:rPr>
        <w:t>s</w:t>
      </w:r>
      <w:r>
        <w:rPr>
          <w:rFonts w:ascii="Times New Roman" w:hAnsi="Times New Roman"/>
          <w:color w:val="000000"/>
          <w:sz w:val="24"/>
          <w:szCs w:val="24"/>
        </w:rPr>
        <w:t xml:space="preserve"> w</w:t>
      </w:r>
      <w:r w:rsidR="00B266FD">
        <w:rPr>
          <w:rFonts w:ascii="Times New Roman" w:hAnsi="Times New Roman"/>
          <w:color w:val="000000"/>
          <w:sz w:val="24"/>
          <w:szCs w:val="24"/>
        </w:rPr>
        <w:t>ere</w:t>
      </w:r>
      <w:r>
        <w:rPr>
          <w:rFonts w:ascii="Times New Roman" w:hAnsi="Times New Roman"/>
          <w:color w:val="000000"/>
          <w:sz w:val="24"/>
          <w:szCs w:val="24"/>
        </w:rPr>
        <w:t xml:space="preserve"> the additive used for this research. Wheat bran was collected from Shalom </w:t>
      </w:r>
      <w:proofErr w:type="spellStart"/>
      <w:r>
        <w:rPr>
          <w:rFonts w:ascii="Times New Roman" w:hAnsi="Times New Roman"/>
          <w:color w:val="000000"/>
          <w:sz w:val="24"/>
          <w:szCs w:val="24"/>
        </w:rPr>
        <w:t>feedmill</w:t>
      </w:r>
      <w:proofErr w:type="spellEnd"/>
      <w:r>
        <w:rPr>
          <w:rFonts w:ascii="Times New Roman" w:hAnsi="Times New Roman"/>
          <w:color w:val="000000"/>
          <w:sz w:val="24"/>
          <w:szCs w:val="24"/>
        </w:rPr>
        <w:t xml:space="preserve">, Oyo, Oyo State while cassava peels were collected from </w:t>
      </w:r>
      <w:proofErr w:type="spellStart"/>
      <w:r>
        <w:rPr>
          <w:rFonts w:ascii="Times New Roman" w:hAnsi="Times New Roman"/>
          <w:color w:val="000000"/>
          <w:sz w:val="24"/>
          <w:szCs w:val="24"/>
        </w:rPr>
        <w:t>Oloyin</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house ,</w:t>
      </w:r>
      <w:proofErr w:type="gramEnd"/>
      <w:r>
        <w:rPr>
          <w:rFonts w:ascii="Times New Roman" w:hAnsi="Times New Roman"/>
          <w:color w:val="000000"/>
          <w:sz w:val="24"/>
          <w:szCs w:val="24"/>
        </w:rPr>
        <w:t xml:space="preserve"> Oyo, Nigeria.</w:t>
      </w:r>
    </w:p>
    <w:p w14:paraId="3F9C5A5D"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Preparation of pure isolates spawn </w:t>
      </w:r>
    </w:p>
    <w:p w14:paraId="3F9C5A5E" w14:textId="2E9C15B3"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The pure spawn was prepared according to the modified method of </w:t>
      </w:r>
      <w:proofErr w:type="spellStart"/>
      <w:r>
        <w:rPr>
          <w:rFonts w:ascii="Times New Roman" w:hAnsi="Times New Roman"/>
          <w:sz w:val="24"/>
          <w:szCs w:val="24"/>
        </w:rPr>
        <w:t>Adenipekun</w:t>
      </w:r>
      <w:proofErr w:type="spellEnd"/>
      <w:r>
        <w:rPr>
          <w:rFonts w:ascii="Times New Roman" w:hAnsi="Times New Roman"/>
          <w:sz w:val="24"/>
          <w:szCs w:val="24"/>
        </w:rPr>
        <w:t xml:space="preserve"> and </w:t>
      </w:r>
      <w:proofErr w:type="spellStart"/>
      <w:proofErr w:type="gramStart"/>
      <w:r>
        <w:rPr>
          <w:rFonts w:ascii="Times New Roman" w:hAnsi="Times New Roman"/>
          <w:sz w:val="24"/>
          <w:szCs w:val="24"/>
        </w:rPr>
        <w:t>Fasidi</w:t>
      </w:r>
      <w:proofErr w:type="spellEnd"/>
      <w:r>
        <w:rPr>
          <w:rFonts w:ascii="Times New Roman" w:hAnsi="Times New Roman"/>
          <w:sz w:val="24"/>
          <w:szCs w:val="24"/>
        </w:rPr>
        <w:t>[</w:t>
      </w:r>
      <w:proofErr w:type="gramEnd"/>
      <w:r>
        <w:rPr>
          <w:rFonts w:ascii="Times New Roman" w:hAnsi="Times New Roman"/>
          <w:sz w:val="24"/>
          <w:szCs w:val="24"/>
        </w:rPr>
        <w:t>15]. The substrate (rice straw) was soaked in water for one hour to moisten the straw and then squeezed using muslin cloth until no water oozed out. Wheat bran and cassava peels (additive) were added to the moist straw which was then put into 350 mL sterile</w:t>
      </w:r>
      <w:r w:rsidR="00A0278D">
        <w:rPr>
          <w:rFonts w:ascii="Times New Roman" w:hAnsi="Times New Roman"/>
          <w:sz w:val="24"/>
          <w:szCs w:val="24"/>
        </w:rPr>
        <w:t xml:space="preserve"> jam</w:t>
      </w:r>
      <w:r>
        <w:rPr>
          <w:rFonts w:ascii="Times New Roman" w:hAnsi="Times New Roman"/>
          <w:sz w:val="24"/>
          <w:szCs w:val="24"/>
        </w:rPr>
        <w:t xml:space="preserve"> bottles, covered with </w:t>
      </w:r>
      <w:proofErr w:type="spellStart"/>
      <w:r>
        <w:rPr>
          <w:rFonts w:ascii="Times New Roman" w:hAnsi="Times New Roman"/>
          <w:sz w:val="24"/>
          <w:szCs w:val="24"/>
        </w:rPr>
        <w:t>aluminium</w:t>
      </w:r>
      <w:proofErr w:type="spellEnd"/>
      <w:r>
        <w:rPr>
          <w:rFonts w:ascii="Times New Roman" w:hAnsi="Times New Roman"/>
          <w:sz w:val="24"/>
          <w:szCs w:val="24"/>
        </w:rPr>
        <w:t xml:space="preserve"> foil and autoclaved at 15 lbs. pressure and 121°C for 15 mins. The bottles were incubated at 28 ±2°C for 3 weeks until the substrate was completely ramified to form a spawn. These spawn bottles were preserved inside a refrigerator below 10</w:t>
      </w:r>
      <w:r>
        <w:rPr>
          <w:rFonts w:ascii="Times New Roman" w:hAnsi="Times New Roman"/>
          <w:sz w:val="24"/>
          <w:szCs w:val="24"/>
          <w:vertAlign w:val="superscript"/>
        </w:rPr>
        <w:t>o</w:t>
      </w:r>
      <w:r>
        <w:rPr>
          <w:rFonts w:ascii="Times New Roman" w:hAnsi="Times New Roman"/>
          <w:sz w:val="24"/>
          <w:szCs w:val="24"/>
        </w:rPr>
        <w:t xml:space="preserve"> C.</w:t>
      </w:r>
    </w:p>
    <w:p w14:paraId="3F9C5A5F"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Preparation of Substrates </w:t>
      </w:r>
    </w:p>
    <w:p w14:paraId="3F9C5A60" w14:textId="359A380A"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The culture conditions was carried out according to the method of Lawal</w:t>
      </w:r>
      <w:r>
        <w:rPr>
          <w:rFonts w:ascii="Times New Roman" w:hAnsi="Times New Roman"/>
          <w:i/>
          <w:sz w:val="24"/>
          <w:szCs w:val="24"/>
        </w:rPr>
        <w:t xml:space="preserve"> </w:t>
      </w:r>
      <w:proofErr w:type="gramStart"/>
      <w:r>
        <w:rPr>
          <w:rFonts w:ascii="Times New Roman" w:hAnsi="Times New Roman"/>
          <w:i/>
          <w:sz w:val="24"/>
          <w:szCs w:val="24"/>
        </w:rPr>
        <w:t>et al</w:t>
      </w:r>
      <w:r>
        <w:rPr>
          <w:rFonts w:ascii="Times New Roman" w:hAnsi="Times New Roman"/>
          <w:sz w:val="24"/>
          <w:szCs w:val="24"/>
        </w:rPr>
        <w:t>.[</w:t>
      </w:r>
      <w:proofErr w:type="gramEnd"/>
      <w:r>
        <w:rPr>
          <w:rFonts w:ascii="Times New Roman" w:hAnsi="Times New Roman"/>
          <w:sz w:val="24"/>
          <w:szCs w:val="24"/>
        </w:rPr>
        <w:t xml:space="preserve">16] and modified as follows: 300 g of the rice straw was weighed, moistened with 75% distilled water (w/v) and mixed with each additive (rice bran and </w:t>
      </w:r>
      <w:r>
        <w:rPr>
          <w:rFonts w:ascii="Times New Roman" w:hAnsi="Times New Roman"/>
          <w:color w:val="000000"/>
          <w:sz w:val="24"/>
          <w:szCs w:val="24"/>
        </w:rPr>
        <w:t xml:space="preserve">cassava peels) </w:t>
      </w:r>
      <w:r>
        <w:rPr>
          <w:rFonts w:ascii="Times New Roman" w:hAnsi="Times New Roman"/>
          <w:sz w:val="24"/>
          <w:szCs w:val="24"/>
        </w:rPr>
        <w:t>at varying percentage compositions 0% (control), 5%, 10%, and 20% and then loaded into polyethylene bags. Each substrate bag was replicated thrice</w:t>
      </w:r>
      <w:r>
        <w:rPr>
          <w:rFonts w:ascii="Times New Roman" w:eastAsia="NEW TIME ROMAN" w:hAnsi="Times New Roman"/>
          <w:color w:val="000000"/>
          <w:sz w:val="24"/>
          <w:szCs w:val="24"/>
        </w:rPr>
        <w:t>. The bags were packed in to autoclave and sterilized at 121°C for 15</w:t>
      </w:r>
      <w:proofErr w:type="gramStart"/>
      <w:r>
        <w:rPr>
          <w:rFonts w:ascii="Times New Roman" w:eastAsia="NEW TIME ROMAN" w:hAnsi="Times New Roman"/>
          <w:color w:val="000000"/>
          <w:sz w:val="24"/>
          <w:szCs w:val="24"/>
        </w:rPr>
        <w:t>minutes .</w:t>
      </w:r>
      <w:proofErr w:type="gramEnd"/>
    </w:p>
    <w:p w14:paraId="3F9C5A61" w14:textId="77777777" w:rsidR="00E66A64" w:rsidRDefault="00E66A64">
      <w:pPr>
        <w:tabs>
          <w:tab w:val="left" w:pos="360"/>
        </w:tabs>
        <w:spacing w:after="0" w:line="360" w:lineRule="auto"/>
        <w:jc w:val="both"/>
        <w:rPr>
          <w:rFonts w:ascii="Times New Roman" w:hAnsi="Times New Roman"/>
          <w:sz w:val="24"/>
          <w:szCs w:val="24"/>
        </w:rPr>
      </w:pPr>
    </w:p>
    <w:p w14:paraId="48B46F3E" w14:textId="77777777" w:rsidR="007660DB" w:rsidRDefault="007660DB">
      <w:pPr>
        <w:tabs>
          <w:tab w:val="left" w:pos="360"/>
        </w:tabs>
        <w:spacing w:after="0" w:line="360" w:lineRule="auto"/>
        <w:jc w:val="both"/>
        <w:rPr>
          <w:rFonts w:ascii="Times New Roman" w:hAnsi="Times New Roman"/>
          <w:b/>
          <w:color w:val="000000"/>
          <w:sz w:val="24"/>
          <w:szCs w:val="24"/>
        </w:rPr>
      </w:pPr>
    </w:p>
    <w:p w14:paraId="3F9C5A62" w14:textId="7864A900"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b/>
          <w:color w:val="000000"/>
          <w:sz w:val="24"/>
          <w:szCs w:val="24"/>
        </w:rPr>
        <w:t>Spawn Inoculation</w:t>
      </w:r>
    </w:p>
    <w:p w14:paraId="3F9C5A63" w14:textId="49B88C65" w:rsidR="00E66A64" w:rsidRDefault="00743E1C">
      <w:pPr>
        <w:tabs>
          <w:tab w:val="left" w:pos="360"/>
        </w:tabs>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After cooling, each bag was inoculated with 10g of vigorously growing spawn of </w:t>
      </w:r>
      <w:r>
        <w:rPr>
          <w:rFonts w:ascii="Times New Roman" w:hAnsi="Times New Roman"/>
          <w:i/>
          <w:sz w:val="24"/>
          <w:szCs w:val="24"/>
        </w:rPr>
        <w:t xml:space="preserve">P. </w:t>
      </w:r>
      <w:proofErr w:type="spellStart"/>
      <w:r>
        <w:rPr>
          <w:rFonts w:ascii="Times New Roman" w:hAnsi="Times New Roman"/>
          <w:i/>
          <w:sz w:val="24"/>
          <w:szCs w:val="24"/>
        </w:rPr>
        <w:t>pulmonarius</w:t>
      </w:r>
      <w:proofErr w:type="spellEnd"/>
      <w:r>
        <w:rPr>
          <w:rFonts w:ascii="Times New Roman" w:hAnsi="Times New Roman"/>
          <w:sz w:val="24"/>
          <w:szCs w:val="24"/>
        </w:rPr>
        <w:t xml:space="preserve"> and </w:t>
      </w:r>
      <w:r>
        <w:rPr>
          <w:rFonts w:ascii="Times New Roman" w:hAnsi="Times New Roman"/>
          <w:i/>
          <w:sz w:val="24"/>
          <w:szCs w:val="24"/>
        </w:rPr>
        <w:t xml:space="preserve">G. </w:t>
      </w:r>
      <w:proofErr w:type="spellStart"/>
      <w:r>
        <w:rPr>
          <w:rFonts w:ascii="Times New Roman" w:hAnsi="Times New Roman"/>
          <w:i/>
          <w:sz w:val="24"/>
          <w:szCs w:val="24"/>
        </w:rPr>
        <w:t>sesslie</w:t>
      </w:r>
      <w:proofErr w:type="spellEnd"/>
      <w:r>
        <w:rPr>
          <w:rFonts w:ascii="Times New Roman" w:hAnsi="Times New Roman"/>
          <w:sz w:val="24"/>
          <w:szCs w:val="24"/>
        </w:rPr>
        <w:t>. In the first set of control treatment, additive (rice bran and cassava peel) w</w:t>
      </w:r>
      <w:r w:rsidR="00810F2B">
        <w:rPr>
          <w:rFonts w:ascii="Times New Roman" w:hAnsi="Times New Roman"/>
          <w:sz w:val="24"/>
          <w:szCs w:val="24"/>
        </w:rPr>
        <w:t>ere</w:t>
      </w:r>
      <w:r>
        <w:rPr>
          <w:rFonts w:ascii="Times New Roman" w:hAnsi="Times New Roman"/>
          <w:sz w:val="24"/>
          <w:szCs w:val="24"/>
        </w:rPr>
        <w:t xml:space="preserve"> not added to each substrate but inoculated with fungus while in the second set, different percentage compositions of additives were added to the substrates with the fungus. The bags were incubated at 28 ± 2°C. </w:t>
      </w:r>
      <w:r>
        <w:rPr>
          <w:rFonts w:ascii="Times New Roman" w:hAnsi="Times New Roman"/>
          <w:color w:val="000000"/>
          <w:sz w:val="24"/>
          <w:szCs w:val="24"/>
        </w:rPr>
        <w:t xml:space="preserve">The bags were placed in a dark mushroom house at 25°C for spawn running and 17–20°C for fruiting body formation. The dark room floor was sprinkled with water to maintain relative </w:t>
      </w:r>
      <w:proofErr w:type="gramStart"/>
      <w:r>
        <w:rPr>
          <w:rFonts w:ascii="Times New Roman" w:hAnsi="Times New Roman"/>
          <w:color w:val="000000"/>
          <w:sz w:val="24"/>
          <w:szCs w:val="24"/>
        </w:rPr>
        <w:t>humidity[</w:t>
      </w:r>
      <w:proofErr w:type="gramEnd"/>
      <w:r>
        <w:rPr>
          <w:rFonts w:ascii="Times New Roman" w:hAnsi="Times New Roman"/>
          <w:color w:val="000000"/>
          <w:sz w:val="24"/>
          <w:szCs w:val="24"/>
        </w:rPr>
        <w:t>17]</w:t>
      </w:r>
    </w:p>
    <w:p w14:paraId="3F9C5A64"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Spawn </w:t>
      </w:r>
      <w:proofErr w:type="gramStart"/>
      <w:r>
        <w:rPr>
          <w:rFonts w:ascii="Times New Roman" w:hAnsi="Times New Roman"/>
          <w:b/>
          <w:sz w:val="24"/>
          <w:szCs w:val="24"/>
        </w:rPr>
        <w:t>run</w:t>
      </w:r>
      <w:proofErr w:type="gramEnd"/>
      <w:r>
        <w:rPr>
          <w:rFonts w:ascii="Times New Roman" w:hAnsi="Times New Roman"/>
          <w:b/>
          <w:sz w:val="24"/>
          <w:szCs w:val="24"/>
        </w:rPr>
        <w:t xml:space="preserve"> </w:t>
      </w:r>
    </w:p>
    <w:p w14:paraId="3F9C5A65" w14:textId="77777777"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Spawn run (mycelia extension) was observed regularly and. three times watering per day was done on the substrate until complete ramification takes place. The bags were then opened for fructification at different flushes.</w:t>
      </w:r>
    </w:p>
    <w:p w14:paraId="3F9C5A66"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 xml:space="preserve">Morphological parameters, determination of yield and biological efficiency </w:t>
      </w:r>
    </w:p>
    <w:p w14:paraId="3F9C5A67" w14:textId="77777777"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Growth parameters such as pileus diameter, stipe length and stipe width were measured in </w:t>
      </w:r>
      <w:proofErr w:type="spellStart"/>
      <w:r>
        <w:rPr>
          <w:rFonts w:ascii="Times New Roman" w:hAnsi="Times New Roman"/>
          <w:sz w:val="24"/>
          <w:szCs w:val="24"/>
        </w:rPr>
        <w:t>centimetres</w:t>
      </w:r>
      <w:proofErr w:type="spellEnd"/>
      <w:r>
        <w:rPr>
          <w:rFonts w:ascii="Times New Roman" w:hAnsi="Times New Roman"/>
          <w:sz w:val="24"/>
          <w:szCs w:val="24"/>
        </w:rPr>
        <w:t xml:space="preserve"> with a meter rule. Harvesting was done at the end of each flush; the yield and biological efficiency (BE) were determined.</w:t>
      </w:r>
    </w:p>
    <w:p w14:paraId="3F9C5A68"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Fresh and dry weight determination</w:t>
      </w:r>
    </w:p>
    <w:p w14:paraId="3F9C5A69" w14:textId="77777777"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 Freshly harvested mushrooms from all flushes were weighed with an electronic meter balance and later oven dried at 45°C to a constant weight.</w:t>
      </w:r>
    </w:p>
    <w:p w14:paraId="3F9C5A6A" w14:textId="77777777"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b/>
          <w:sz w:val="24"/>
          <w:szCs w:val="24"/>
        </w:rPr>
        <w:t>Proximate analysis/composition</w:t>
      </w:r>
      <w:r>
        <w:rPr>
          <w:rFonts w:ascii="Times New Roman" w:hAnsi="Times New Roman"/>
          <w:sz w:val="24"/>
          <w:szCs w:val="24"/>
        </w:rPr>
        <w:t xml:space="preserve"> </w:t>
      </w:r>
    </w:p>
    <w:p w14:paraId="3F9C5A6B" w14:textId="77777777" w:rsidR="00E66A64" w:rsidRDefault="00743E1C">
      <w:pPr>
        <w:tabs>
          <w:tab w:val="left" w:pos="360"/>
        </w:tabs>
        <w:spacing w:after="0" w:line="360" w:lineRule="auto"/>
        <w:jc w:val="both"/>
        <w:rPr>
          <w:rFonts w:ascii="Times New Roman" w:hAnsi="Times New Roman"/>
          <w:sz w:val="24"/>
          <w:szCs w:val="24"/>
        </w:rPr>
      </w:pPr>
      <w:r>
        <w:rPr>
          <w:rFonts w:ascii="Times New Roman" w:hAnsi="Times New Roman"/>
          <w:sz w:val="24"/>
          <w:szCs w:val="24"/>
        </w:rPr>
        <w:t xml:space="preserve">Crude </w:t>
      </w:r>
      <w:proofErr w:type="spellStart"/>
      <w:r>
        <w:rPr>
          <w:rFonts w:ascii="Times New Roman" w:hAnsi="Times New Roman"/>
          <w:sz w:val="24"/>
          <w:szCs w:val="24"/>
        </w:rPr>
        <w:t>fibre</w:t>
      </w:r>
      <w:proofErr w:type="spellEnd"/>
      <w:r>
        <w:rPr>
          <w:rFonts w:ascii="Times New Roman" w:hAnsi="Times New Roman"/>
          <w:sz w:val="24"/>
          <w:szCs w:val="24"/>
        </w:rPr>
        <w:t xml:space="preserve"> and Crude protein contents were determined as described by </w:t>
      </w:r>
      <w:proofErr w:type="spellStart"/>
      <w:r>
        <w:rPr>
          <w:rFonts w:ascii="Times New Roman" w:hAnsi="Times New Roman"/>
          <w:sz w:val="24"/>
          <w:szCs w:val="24"/>
        </w:rPr>
        <w:t>Zadrazil</w:t>
      </w:r>
      <w:proofErr w:type="spellEnd"/>
      <w:r>
        <w:rPr>
          <w:rFonts w:ascii="Times New Roman" w:hAnsi="Times New Roman"/>
          <w:sz w:val="24"/>
          <w:szCs w:val="24"/>
        </w:rPr>
        <w:t xml:space="preserve"> and </w:t>
      </w:r>
      <w:proofErr w:type="spellStart"/>
      <w:proofErr w:type="gramStart"/>
      <w:r>
        <w:rPr>
          <w:rFonts w:ascii="Times New Roman" w:hAnsi="Times New Roman"/>
          <w:sz w:val="24"/>
          <w:szCs w:val="24"/>
        </w:rPr>
        <w:t>Brunnert</w:t>
      </w:r>
      <w:proofErr w:type="spellEnd"/>
      <w:r>
        <w:rPr>
          <w:rFonts w:ascii="Times New Roman" w:hAnsi="Times New Roman"/>
          <w:sz w:val="24"/>
          <w:szCs w:val="24"/>
        </w:rPr>
        <w:t>,[</w:t>
      </w:r>
      <w:proofErr w:type="gramEnd"/>
      <w:r>
        <w:rPr>
          <w:rFonts w:ascii="Times New Roman" w:hAnsi="Times New Roman"/>
          <w:sz w:val="24"/>
          <w:szCs w:val="24"/>
        </w:rPr>
        <w:t xml:space="preserve">18]; moisture content by method of Campbell </w:t>
      </w:r>
      <w:r>
        <w:rPr>
          <w:rFonts w:ascii="Times New Roman" w:hAnsi="Times New Roman"/>
          <w:i/>
          <w:sz w:val="24"/>
          <w:szCs w:val="24"/>
        </w:rPr>
        <w:t>et al.</w:t>
      </w:r>
      <w:r>
        <w:rPr>
          <w:rFonts w:ascii="Times New Roman" w:hAnsi="Times New Roman"/>
          <w:sz w:val="24"/>
          <w:szCs w:val="24"/>
        </w:rPr>
        <w:t xml:space="preserve">[19]; ash content  by method of Parent and </w:t>
      </w:r>
      <w:proofErr w:type="spellStart"/>
      <w:r>
        <w:rPr>
          <w:rFonts w:ascii="Times New Roman" w:hAnsi="Times New Roman"/>
          <w:sz w:val="24"/>
          <w:szCs w:val="24"/>
        </w:rPr>
        <w:t>Thoen</w:t>
      </w:r>
      <w:proofErr w:type="spellEnd"/>
      <w:r>
        <w:rPr>
          <w:rFonts w:ascii="Times New Roman" w:hAnsi="Times New Roman"/>
          <w:sz w:val="24"/>
          <w:szCs w:val="24"/>
        </w:rPr>
        <w:t xml:space="preserve">,[20], while the fat and crude </w:t>
      </w:r>
      <w:proofErr w:type="spellStart"/>
      <w:r>
        <w:rPr>
          <w:rFonts w:ascii="Times New Roman" w:hAnsi="Times New Roman"/>
          <w:sz w:val="24"/>
          <w:szCs w:val="24"/>
        </w:rPr>
        <w:t>fibre</w:t>
      </w:r>
      <w:proofErr w:type="spellEnd"/>
      <w:r>
        <w:rPr>
          <w:rFonts w:ascii="Times New Roman" w:hAnsi="Times New Roman"/>
          <w:sz w:val="24"/>
          <w:szCs w:val="24"/>
        </w:rPr>
        <w:t xml:space="preserve"> content according to AOAC [21].</w:t>
      </w:r>
    </w:p>
    <w:p w14:paraId="3F9C5A6C" w14:textId="77777777" w:rsidR="00E66A64" w:rsidRDefault="00E66A64">
      <w:pPr>
        <w:tabs>
          <w:tab w:val="left" w:pos="360"/>
        </w:tabs>
        <w:spacing w:after="0" w:line="360" w:lineRule="auto"/>
        <w:jc w:val="both"/>
        <w:rPr>
          <w:rFonts w:ascii="Times New Roman" w:hAnsi="Times New Roman"/>
          <w:b/>
          <w:sz w:val="24"/>
          <w:szCs w:val="24"/>
        </w:rPr>
      </w:pPr>
    </w:p>
    <w:p w14:paraId="3F9C5A6D" w14:textId="77777777" w:rsidR="00E66A64" w:rsidRDefault="00743E1C">
      <w:pPr>
        <w:tabs>
          <w:tab w:val="left" w:pos="360"/>
        </w:tabs>
        <w:spacing w:after="0" w:line="360" w:lineRule="auto"/>
        <w:jc w:val="both"/>
        <w:rPr>
          <w:rFonts w:ascii="Times New Roman" w:hAnsi="Times New Roman"/>
          <w:b/>
          <w:sz w:val="24"/>
          <w:szCs w:val="24"/>
        </w:rPr>
      </w:pPr>
      <w:r>
        <w:rPr>
          <w:rFonts w:ascii="Times New Roman" w:hAnsi="Times New Roman"/>
          <w:b/>
          <w:sz w:val="24"/>
          <w:szCs w:val="24"/>
        </w:rPr>
        <w:t>Biological Efficiency (BE)</w:t>
      </w:r>
    </w:p>
    <w:p w14:paraId="3F9C5A6E" w14:textId="2FC7CBFD" w:rsidR="00E66A64" w:rsidRDefault="00743E1C">
      <w:pPr>
        <w:tabs>
          <w:tab w:val="left" w:pos="360"/>
        </w:tabs>
        <w:spacing w:after="0" w:line="360" w:lineRule="auto"/>
        <w:jc w:val="both"/>
        <w:rPr>
          <w:rFonts w:ascii="Times New Roman" w:hAnsi="Times New Roman"/>
          <w:b/>
          <w:sz w:val="24"/>
          <w:szCs w:val="24"/>
        </w:rPr>
      </w:pPr>
      <m:oMathPara>
        <m:oMath>
          <m:r>
            <m:rPr>
              <m:sty m:val="p"/>
            </m:rPr>
            <w:rPr>
              <w:rFonts w:ascii="Cambria Math" w:hAnsi="Cambria Math"/>
              <w:sz w:val="24"/>
              <w:szCs w:val="24"/>
            </w:rPr>
            <m:t>Biological Efficiency (%)</m:t>
          </m:r>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color w:val="000000"/>
                  <w:sz w:val="24"/>
                  <w:szCs w:val="24"/>
                </w:rPr>
                <m:t>per unit production for the two flushes (g)</m:t>
              </m:r>
            </m:num>
            <m:den>
              <m:r>
                <m:rPr>
                  <m:sty m:val="p"/>
                </m:rPr>
                <w:rPr>
                  <w:rFonts w:ascii="Cambria Math" w:hAnsi="Cambria Math"/>
                  <w:color w:val="000000"/>
                  <w:sz w:val="24"/>
                  <w:szCs w:val="24"/>
                </w:rPr>
                <m:t>Substrate dry weight (g)</m:t>
              </m:r>
            </m:den>
          </m:f>
          <m:r>
            <w:rPr>
              <w:rFonts w:ascii="Cambria Math" w:hAnsi="Cambria Math"/>
              <w:sz w:val="24"/>
              <w:szCs w:val="24"/>
            </w:rPr>
            <m:t>x 100</m:t>
          </m:r>
        </m:oMath>
      </m:oMathPara>
    </w:p>
    <w:p w14:paraId="3F9C5A6F" w14:textId="77777777" w:rsidR="00E66A64" w:rsidRDefault="00E66A64">
      <w:pPr>
        <w:rPr>
          <w:rFonts w:ascii="Times New Roman" w:hAnsi="Times New Roman"/>
          <w:sz w:val="24"/>
          <w:szCs w:val="24"/>
        </w:rPr>
      </w:pPr>
    </w:p>
    <w:p w14:paraId="3F9C5A70" w14:textId="77777777" w:rsidR="00E66A64" w:rsidRDefault="00743E1C">
      <w:pPr>
        <w:rPr>
          <w:rFonts w:ascii="Times New Roman" w:hAnsi="Times New Roman"/>
          <w:b/>
          <w:sz w:val="24"/>
          <w:szCs w:val="24"/>
        </w:rPr>
      </w:pPr>
      <w:r>
        <w:rPr>
          <w:rFonts w:ascii="Times New Roman" w:hAnsi="Times New Roman"/>
          <w:b/>
          <w:sz w:val="24"/>
          <w:szCs w:val="24"/>
        </w:rPr>
        <w:t xml:space="preserve">Data analysis </w:t>
      </w:r>
    </w:p>
    <w:p w14:paraId="3F9C5A71" w14:textId="77777777" w:rsidR="00A16BB8" w:rsidRDefault="00743E1C" w:rsidP="00A16BB8">
      <w:pPr>
        <w:spacing w:line="360" w:lineRule="auto"/>
        <w:rPr>
          <w:rFonts w:ascii="Times New Roman" w:hAnsi="Times New Roman"/>
          <w:sz w:val="24"/>
          <w:szCs w:val="24"/>
        </w:rPr>
      </w:pPr>
      <w:r>
        <w:rPr>
          <w:rFonts w:ascii="Times New Roman" w:hAnsi="Times New Roman"/>
          <w:sz w:val="24"/>
          <w:szCs w:val="24"/>
        </w:rPr>
        <w:t>The data were subjected to Analysis of Variance while the means were separated according to Duncan multiple range test (p ≤ 0.05).</w:t>
      </w:r>
    </w:p>
    <w:p w14:paraId="3F9C5A72" w14:textId="77777777" w:rsidR="00E66A64" w:rsidRPr="00A16BB8" w:rsidRDefault="00743E1C" w:rsidP="00A16BB8">
      <w:pPr>
        <w:spacing w:line="360" w:lineRule="auto"/>
        <w:rPr>
          <w:rFonts w:ascii="Times New Roman" w:hAnsi="Times New Roman"/>
          <w:sz w:val="24"/>
          <w:szCs w:val="24"/>
        </w:rPr>
      </w:pPr>
      <w:r>
        <w:rPr>
          <w:rFonts w:ascii="Times New Roman" w:hAnsi="Times New Roman"/>
          <w:b/>
          <w:sz w:val="24"/>
          <w:szCs w:val="24"/>
        </w:rPr>
        <w:lastRenderedPageBreak/>
        <w:t>RESULTS</w:t>
      </w:r>
    </w:p>
    <w:p w14:paraId="3F9C5A73" w14:textId="497B35CE" w:rsidR="00E66A64" w:rsidRDefault="00743E1C">
      <w:pPr>
        <w:spacing w:line="360" w:lineRule="auto"/>
        <w:rPr>
          <w:rFonts w:ascii="Times New Roman" w:hAnsi="Times New Roman"/>
          <w:b/>
          <w:i/>
          <w:sz w:val="24"/>
          <w:szCs w:val="24"/>
        </w:rPr>
      </w:pPr>
      <w:r>
        <w:rPr>
          <w:rFonts w:ascii="Times New Roman" w:hAnsi="Times New Roman"/>
          <w:b/>
          <w:sz w:val="24"/>
          <w:szCs w:val="24"/>
        </w:rPr>
        <w:t xml:space="preserve">The </w:t>
      </w:r>
      <w:r w:rsidR="000F7903">
        <w:rPr>
          <w:rFonts w:ascii="Times New Roman" w:hAnsi="Times New Roman"/>
          <w:b/>
          <w:sz w:val="24"/>
          <w:szCs w:val="24"/>
        </w:rPr>
        <w:t>m</w:t>
      </w:r>
      <w:r>
        <w:rPr>
          <w:rFonts w:ascii="Times New Roman" w:hAnsi="Times New Roman"/>
          <w:b/>
          <w:sz w:val="24"/>
          <w:szCs w:val="24"/>
        </w:rPr>
        <w:t xml:space="preserve">orphological </w:t>
      </w:r>
      <w:r w:rsidR="000F7903">
        <w:rPr>
          <w:rFonts w:ascii="Times New Roman" w:hAnsi="Times New Roman"/>
          <w:b/>
          <w:sz w:val="24"/>
          <w:szCs w:val="24"/>
        </w:rPr>
        <w:t>p</w:t>
      </w:r>
      <w:r>
        <w:rPr>
          <w:rFonts w:ascii="Times New Roman" w:hAnsi="Times New Roman"/>
          <w:b/>
          <w:sz w:val="24"/>
          <w:szCs w:val="24"/>
        </w:rPr>
        <w:t xml:space="preserve">arameters of </w:t>
      </w:r>
      <w:proofErr w:type="spellStart"/>
      <w:r>
        <w:rPr>
          <w:rFonts w:ascii="Times New Roman" w:hAnsi="Times New Roman"/>
          <w:b/>
          <w:i/>
          <w:sz w:val="24"/>
          <w:szCs w:val="24"/>
        </w:rPr>
        <w:t>Pleurotus</w:t>
      </w:r>
      <w:proofErr w:type="spellEnd"/>
      <w:r>
        <w:rPr>
          <w:rFonts w:ascii="Times New Roman" w:hAnsi="Times New Roman"/>
          <w:b/>
          <w:i/>
          <w:sz w:val="24"/>
          <w:szCs w:val="24"/>
        </w:rPr>
        <w:t xml:space="preserve"> </w:t>
      </w:r>
      <w:proofErr w:type="spellStart"/>
      <w:proofErr w:type="gramStart"/>
      <w:r>
        <w:rPr>
          <w:rFonts w:ascii="Times New Roman" w:hAnsi="Times New Roman"/>
          <w:b/>
          <w:i/>
          <w:sz w:val="24"/>
          <w:szCs w:val="24"/>
        </w:rPr>
        <w:t>pulmonarius</w:t>
      </w:r>
      <w:proofErr w:type="spellEnd"/>
      <w:r>
        <w:rPr>
          <w:rFonts w:ascii="Times New Roman" w:hAnsi="Times New Roman"/>
          <w:b/>
          <w:sz w:val="24"/>
          <w:szCs w:val="24"/>
        </w:rPr>
        <w:t xml:space="preserve"> </w:t>
      </w:r>
      <w:r w:rsidR="00A24253">
        <w:rPr>
          <w:rFonts w:ascii="Times New Roman" w:hAnsi="Times New Roman"/>
          <w:b/>
          <w:sz w:val="24"/>
          <w:szCs w:val="24"/>
        </w:rPr>
        <w:t xml:space="preserve"> and</w:t>
      </w:r>
      <w:proofErr w:type="gramEnd"/>
      <w:r>
        <w:rPr>
          <w:rFonts w:ascii="Times New Roman" w:hAnsi="Times New Roman"/>
          <w:b/>
          <w:caps/>
          <w:sz w:val="24"/>
          <w:szCs w:val="24"/>
        </w:rPr>
        <w:t xml:space="preserve"> </w:t>
      </w:r>
      <w:r>
        <w:rPr>
          <w:rFonts w:ascii="Times New Roman" w:hAnsi="Times New Roman"/>
          <w:b/>
          <w:i/>
          <w:sz w:val="24"/>
          <w:szCs w:val="24"/>
        </w:rPr>
        <w:t>Ganoderma sessile</w:t>
      </w:r>
    </w:p>
    <w:p w14:paraId="3F9C5A74" w14:textId="7D918EC4" w:rsidR="00E66A64" w:rsidRDefault="00743E1C">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 growth and yield of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and </w:t>
      </w:r>
      <w:r>
        <w:rPr>
          <w:rFonts w:ascii="Times New Roman" w:hAnsi="Times New Roman"/>
          <w:i/>
          <w:iCs/>
          <w:sz w:val="24"/>
          <w:szCs w:val="24"/>
          <w:lang w:val="en-GB"/>
        </w:rPr>
        <w:t>G. sessile at</w:t>
      </w:r>
      <w:r>
        <w:rPr>
          <w:rFonts w:ascii="Times New Roman" w:hAnsi="Times New Roman"/>
          <w:sz w:val="24"/>
          <w:szCs w:val="24"/>
          <w:lang w:val="en-GB"/>
        </w:rPr>
        <w:t xml:space="preserve"> 0%, 5%, 10%, and 20% levels of rice straw and wheat bran additives are presented in </w:t>
      </w:r>
      <w:r w:rsidRPr="00640FA7">
        <w:rPr>
          <w:rFonts w:ascii="Times New Roman" w:hAnsi="Times New Roman"/>
          <w:bCs/>
          <w:sz w:val="24"/>
          <w:szCs w:val="24"/>
          <w:lang w:val="en-GB"/>
        </w:rPr>
        <w:t>Table 1</w:t>
      </w:r>
      <w:r>
        <w:rPr>
          <w:rFonts w:ascii="Times New Roman" w:hAnsi="Times New Roman"/>
          <w:sz w:val="24"/>
          <w:szCs w:val="24"/>
          <w:lang w:val="en-GB"/>
        </w:rPr>
        <w:t xml:space="preserve">. At the 20% wheat bran concentration,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exhibited superior performance with a pileus length of 8.2 cm, stipe length of 8.3 cm, and stipe width of 5.4 cm. A consistent increase in growth and yield was observed for both species as the proportion of wheat bran increased. At the highest level,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outperformed </w:t>
      </w:r>
      <w:r>
        <w:rPr>
          <w:rFonts w:ascii="Times New Roman" w:hAnsi="Times New Roman"/>
          <w:i/>
          <w:iCs/>
          <w:sz w:val="24"/>
          <w:szCs w:val="24"/>
          <w:lang w:val="en-GB"/>
        </w:rPr>
        <w:t>G. sessile</w:t>
      </w:r>
      <w:r>
        <w:rPr>
          <w:rFonts w:ascii="Times New Roman" w:hAnsi="Times New Roman"/>
          <w:sz w:val="24"/>
          <w:szCs w:val="24"/>
          <w:lang w:val="en-GB"/>
        </w:rPr>
        <w:t xml:space="preserve">, which recorded a pileus length of 7.3 cm, stipe length of 7.7 cm, and stipe width of 5.4 cm. By contrast, growth was limited at 0%, where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showed weaker development compared to </w:t>
      </w:r>
      <w:r>
        <w:rPr>
          <w:rFonts w:ascii="Times New Roman" w:hAnsi="Times New Roman"/>
          <w:i/>
          <w:iCs/>
          <w:sz w:val="24"/>
          <w:szCs w:val="24"/>
          <w:lang w:val="en-GB"/>
        </w:rPr>
        <w:t>G. sessile</w:t>
      </w:r>
      <w:r>
        <w:rPr>
          <w:rFonts w:ascii="Times New Roman" w:hAnsi="Times New Roman"/>
          <w:sz w:val="24"/>
          <w:szCs w:val="24"/>
          <w:lang w:val="en-GB"/>
        </w:rPr>
        <w:t>, re</w:t>
      </w:r>
      <w:r w:rsidR="00670386">
        <w:rPr>
          <w:rFonts w:ascii="Times New Roman" w:hAnsi="Times New Roman"/>
          <w:sz w:val="24"/>
          <w:szCs w:val="24"/>
          <w:lang w:val="en-GB"/>
        </w:rPr>
        <w:t>cording</w:t>
      </w:r>
      <w:r>
        <w:rPr>
          <w:rFonts w:ascii="Times New Roman" w:hAnsi="Times New Roman"/>
          <w:sz w:val="24"/>
          <w:szCs w:val="24"/>
          <w:lang w:val="en-GB"/>
        </w:rPr>
        <w:t xml:space="preserve"> a pileus length of 3.3 cm, stipe length of 5.8 cm, and stipe width of 2.9 cm.</w:t>
      </w:r>
    </w:p>
    <w:p w14:paraId="76F7B66F" w14:textId="4EB86752" w:rsidR="00703B93" w:rsidRDefault="00703B93" w:rsidP="00703B93">
      <w:pPr>
        <w:spacing w:after="160" w:line="360" w:lineRule="auto"/>
        <w:jc w:val="both"/>
        <w:rPr>
          <w:rFonts w:ascii="Times New Roman" w:hAnsi="Times New Roman"/>
          <w:bCs/>
          <w:sz w:val="24"/>
          <w:szCs w:val="24"/>
          <w:lang w:val="en-GB"/>
        </w:rPr>
      </w:pPr>
      <w:r>
        <w:rPr>
          <w:rFonts w:ascii="Times New Roman" w:hAnsi="Times New Roman"/>
          <w:sz w:val="24"/>
          <w:szCs w:val="24"/>
          <w:lang w:val="en-GB"/>
        </w:rPr>
        <w:t xml:space="preserve">Similarly, </w:t>
      </w:r>
      <w:r w:rsidRPr="00754B7F">
        <w:rPr>
          <w:rFonts w:ascii="Times New Roman" w:hAnsi="Times New Roman"/>
          <w:bCs/>
          <w:sz w:val="24"/>
          <w:szCs w:val="24"/>
          <w:lang w:val="en-GB"/>
        </w:rPr>
        <w:t>Table 2</w:t>
      </w:r>
      <w:r>
        <w:rPr>
          <w:rFonts w:ascii="Times New Roman" w:hAnsi="Times New Roman"/>
          <w:sz w:val="24"/>
          <w:szCs w:val="24"/>
          <w:lang w:val="en-GB"/>
        </w:rPr>
        <w:t xml:space="preserve"> illustrates the effect of cassava peel</w:t>
      </w:r>
      <w:r w:rsidR="0024652C">
        <w:rPr>
          <w:rFonts w:ascii="Times New Roman" w:hAnsi="Times New Roman"/>
          <w:sz w:val="24"/>
          <w:szCs w:val="24"/>
          <w:lang w:val="en-GB"/>
        </w:rPr>
        <w:t>s</w:t>
      </w:r>
      <w:r>
        <w:rPr>
          <w:rFonts w:ascii="Times New Roman" w:hAnsi="Times New Roman"/>
          <w:sz w:val="24"/>
          <w:szCs w:val="24"/>
          <w:lang w:val="en-GB"/>
        </w:rPr>
        <w:t xml:space="preserve"> concentration on the growth of both fungi. The most </w:t>
      </w:r>
      <w:proofErr w:type="spellStart"/>
      <w:r>
        <w:rPr>
          <w:rFonts w:ascii="Times New Roman" w:hAnsi="Times New Roman"/>
          <w:sz w:val="24"/>
          <w:szCs w:val="24"/>
          <w:lang w:val="en-GB"/>
        </w:rPr>
        <w:t>favorable</w:t>
      </w:r>
      <w:proofErr w:type="spellEnd"/>
      <w:r>
        <w:rPr>
          <w:rFonts w:ascii="Times New Roman" w:hAnsi="Times New Roman"/>
          <w:sz w:val="24"/>
          <w:szCs w:val="24"/>
          <w:lang w:val="en-GB"/>
        </w:rPr>
        <w:t xml:space="preserve"> outcomes were achieved at 20% for each species, with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again showing the best overall performance. At this concentration, it attained a pileus length of 10.7 cm, stipe length of 12.2 cm, and stipe width of 13.1 cm, surpassing </w:t>
      </w:r>
      <w:r>
        <w:rPr>
          <w:rFonts w:ascii="Times New Roman" w:hAnsi="Times New Roman"/>
          <w:i/>
          <w:iCs/>
          <w:sz w:val="24"/>
          <w:szCs w:val="24"/>
          <w:lang w:val="en-GB"/>
        </w:rPr>
        <w:t>G. sessile</w:t>
      </w:r>
      <w:r>
        <w:rPr>
          <w:rFonts w:ascii="Times New Roman" w:hAnsi="Times New Roman"/>
          <w:sz w:val="24"/>
          <w:szCs w:val="24"/>
          <w:lang w:val="en-GB"/>
        </w:rPr>
        <w:t xml:space="preserve">, which reached 7.6 cm, 4.5 cm, and 8.0 cm respectively. Minimal growth was recorded at 0% cassava peel for </w:t>
      </w:r>
      <w:r>
        <w:rPr>
          <w:rFonts w:ascii="Times New Roman" w:hAnsi="Times New Roman"/>
          <w:i/>
          <w:iCs/>
          <w:sz w:val="24"/>
          <w:szCs w:val="24"/>
          <w:lang w:val="en-GB"/>
        </w:rPr>
        <w:t>G. sessile</w:t>
      </w:r>
      <w:r>
        <w:rPr>
          <w:rFonts w:ascii="Times New Roman" w:hAnsi="Times New Roman"/>
          <w:sz w:val="24"/>
          <w:szCs w:val="24"/>
          <w:lang w:val="en-GB"/>
        </w:rPr>
        <w:t xml:space="preserve">, with values as low as 1.0 cm pileus length, 1.3 cm stipe length, and 1.3 cm stipe width. The </w:t>
      </w:r>
      <w:r>
        <w:rPr>
          <w:rFonts w:ascii="Times New Roman" w:hAnsi="Times New Roman"/>
          <w:bCs/>
          <w:sz w:val="24"/>
          <w:szCs w:val="24"/>
          <w:lang w:val="en-GB"/>
        </w:rPr>
        <w:t>treatments, all other proximate values varied significantly (p &lt; 0.05). The 20% concentration produced the highest moisture content (81.1%), whereas protein and fibre were maximized at 5%. At the same level, carbohydrate was lowest, with a value of 11.91 g/100 g.</w:t>
      </w:r>
    </w:p>
    <w:p w14:paraId="0CD0D143" w14:textId="77777777" w:rsidR="00703B93" w:rsidRDefault="00703B93">
      <w:pPr>
        <w:spacing w:line="360" w:lineRule="auto"/>
        <w:jc w:val="both"/>
        <w:rPr>
          <w:rFonts w:ascii="Times New Roman" w:hAnsi="Times New Roman"/>
          <w:sz w:val="24"/>
          <w:szCs w:val="24"/>
          <w:lang w:val="en-GB"/>
        </w:rPr>
      </w:pPr>
    </w:p>
    <w:p w14:paraId="50F5256D" w14:textId="77777777" w:rsidR="00703B93" w:rsidRDefault="00703B93">
      <w:pPr>
        <w:spacing w:line="360" w:lineRule="auto"/>
        <w:jc w:val="both"/>
        <w:rPr>
          <w:rFonts w:ascii="Times New Roman" w:hAnsi="Times New Roman"/>
          <w:sz w:val="24"/>
          <w:szCs w:val="24"/>
          <w:lang w:val="en-GB"/>
        </w:rPr>
      </w:pPr>
    </w:p>
    <w:p w14:paraId="722652BA" w14:textId="77777777" w:rsidR="00703B93" w:rsidRDefault="00703B93">
      <w:pPr>
        <w:spacing w:line="360" w:lineRule="auto"/>
        <w:jc w:val="both"/>
        <w:rPr>
          <w:rFonts w:ascii="Times New Roman" w:hAnsi="Times New Roman"/>
          <w:sz w:val="24"/>
          <w:szCs w:val="24"/>
          <w:lang w:val="en-GB"/>
        </w:rPr>
      </w:pPr>
    </w:p>
    <w:p w14:paraId="20BB59C1" w14:textId="77777777" w:rsidR="00703B93" w:rsidRDefault="00703B93">
      <w:pPr>
        <w:spacing w:line="360" w:lineRule="auto"/>
        <w:jc w:val="both"/>
        <w:rPr>
          <w:rFonts w:ascii="Times New Roman" w:hAnsi="Times New Roman"/>
          <w:sz w:val="24"/>
          <w:szCs w:val="24"/>
          <w:lang w:val="en-GB"/>
        </w:rPr>
      </w:pPr>
    </w:p>
    <w:p w14:paraId="12E9282D" w14:textId="77777777" w:rsidR="00703B93" w:rsidRDefault="00703B93">
      <w:pPr>
        <w:spacing w:line="360" w:lineRule="auto"/>
        <w:jc w:val="both"/>
        <w:rPr>
          <w:rFonts w:ascii="Times New Roman" w:hAnsi="Times New Roman"/>
          <w:sz w:val="24"/>
          <w:szCs w:val="24"/>
          <w:lang w:val="en-GB"/>
        </w:rPr>
      </w:pPr>
    </w:p>
    <w:p w14:paraId="27F9C10F" w14:textId="77777777" w:rsidR="00703B93" w:rsidRDefault="00703B93">
      <w:pPr>
        <w:spacing w:line="360" w:lineRule="auto"/>
        <w:jc w:val="both"/>
        <w:rPr>
          <w:rFonts w:ascii="Times New Roman" w:hAnsi="Times New Roman"/>
          <w:sz w:val="24"/>
          <w:szCs w:val="24"/>
          <w:lang w:val="en-GB"/>
        </w:rPr>
      </w:pPr>
    </w:p>
    <w:p w14:paraId="6FAC4B69" w14:textId="77777777" w:rsidR="00703B93" w:rsidRDefault="00703B93">
      <w:pPr>
        <w:spacing w:line="360" w:lineRule="auto"/>
        <w:jc w:val="both"/>
        <w:rPr>
          <w:rFonts w:ascii="Times New Roman" w:hAnsi="Times New Roman"/>
          <w:sz w:val="24"/>
          <w:szCs w:val="24"/>
          <w:lang w:val="en-GB"/>
        </w:rPr>
      </w:pPr>
    </w:p>
    <w:p w14:paraId="3F9C5A75" w14:textId="1104A0AD" w:rsidR="00E66A64" w:rsidRDefault="00743E1C">
      <w:pPr>
        <w:spacing w:line="360" w:lineRule="auto"/>
        <w:jc w:val="both"/>
        <w:rPr>
          <w:rFonts w:ascii="Times New Roman" w:hAnsi="Times New Roman"/>
          <w:sz w:val="24"/>
          <w:szCs w:val="24"/>
          <w:lang w:val="en-GB"/>
        </w:rPr>
      </w:pPr>
      <w:r>
        <w:rPr>
          <w:rFonts w:ascii="Times New Roman" w:hAnsi="Times New Roman"/>
          <w:b/>
          <w:sz w:val="24"/>
          <w:szCs w:val="24"/>
        </w:rPr>
        <w:t>TABLE 1</w:t>
      </w:r>
      <w:r>
        <w:rPr>
          <w:rFonts w:ascii="Times New Roman" w:hAnsi="Times New Roman"/>
          <w:sz w:val="24"/>
          <w:szCs w:val="24"/>
        </w:rPr>
        <w:t xml:space="preserve">: Growth </w:t>
      </w:r>
      <w:r w:rsidR="005151A2">
        <w:rPr>
          <w:rFonts w:ascii="Times New Roman" w:hAnsi="Times New Roman"/>
          <w:sz w:val="24"/>
          <w:szCs w:val="24"/>
        </w:rPr>
        <w:t>p</w:t>
      </w:r>
      <w:r>
        <w:rPr>
          <w:rFonts w:ascii="Times New Roman" w:hAnsi="Times New Roman"/>
          <w:sz w:val="24"/>
          <w:szCs w:val="24"/>
        </w:rPr>
        <w:t xml:space="preserve">arameters of </w:t>
      </w:r>
      <w:proofErr w:type="spellStart"/>
      <w:r>
        <w:rPr>
          <w:rFonts w:ascii="Times New Roman" w:hAnsi="Times New Roman"/>
          <w:i/>
          <w:iCs/>
          <w:sz w:val="24"/>
          <w:szCs w:val="24"/>
        </w:rPr>
        <w:t>Pleurotus</w:t>
      </w:r>
      <w:proofErr w:type="spellEnd"/>
      <w:r>
        <w:rPr>
          <w:rFonts w:ascii="Times New Roman" w:hAnsi="Times New Roman"/>
          <w:sz w:val="24"/>
          <w:szCs w:val="24"/>
        </w:rPr>
        <w:t xml:space="preserve"> </w:t>
      </w:r>
      <w:proofErr w:type="spellStart"/>
      <w:r>
        <w:rPr>
          <w:rFonts w:ascii="Times New Roman" w:hAnsi="Times New Roman"/>
          <w:i/>
          <w:sz w:val="24"/>
          <w:szCs w:val="24"/>
        </w:rPr>
        <w:t>pulmonarius</w:t>
      </w:r>
      <w:proofErr w:type="spellEnd"/>
      <w:r>
        <w:rPr>
          <w:rFonts w:ascii="Times New Roman" w:hAnsi="Times New Roman"/>
          <w:sz w:val="24"/>
          <w:szCs w:val="24"/>
        </w:rPr>
        <w:t xml:space="preserve"> and </w:t>
      </w:r>
      <w:r>
        <w:rPr>
          <w:rFonts w:ascii="Times New Roman" w:hAnsi="Times New Roman"/>
          <w:i/>
          <w:iCs/>
          <w:sz w:val="24"/>
          <w:szCs w:val="24"/>
        </w:rPr>
        <w:t xml:space="preserve">Ganoderma sessile </w:t>
      </w:r>
      <w:r>
        <w:rPr>
          <w:rFonts w:ascii="Times New Roman" w:hAnsi="Times New Roman"/>
          <w:sz w:val="24"/>
          <w:szCs w:val="24"/>
        </w:rPr>
        <w:t xml:space="preserve">cultivated on </w:t>
      </w:r>
      <w:r w:rsidR="000B0442">
        <w:rPr>
          <w:rFonts w:ascii="Times New Roman" w:hAnsi="Times New Roman"/>
          <w:sz w:val="24"/>
          <w:szCs w:val="24"/>
        </w:rPr>
        <w:t>r</w:t>
      </w:r>
      <w:r>
        <w:rPr>
          <w:rFonts w:ascii="Times New Roman" w:hAnsi="Times New Roman"/>
          <w:sz w:val="24"/>
          <w:szCs w:val="24"/>
        </w:rPr>
        <w:t xml:space="preserve">ice straw and </w:t>
      </w:r>
      <w:r w:rsidR="000B0442">
        <w:rPr>
          <w:rFonts w:ascii="Times New Roman" w:hAnsi="Times New Roman"/>
          <w:sz w:val="24"/>
          <w:szCs w:val="24"/>
        </w:rPr>
        <w:t>w</w:t>
      </w:r>
      <w:r>
        <w:rPr>
          <w:rFonts w:ascii="Times New Roman" w:hAnsi="Times New Roman"/>
          <w:sz w:val="24"/>
          <w:szCs w:val="24"/>
        </w:rPr>
        <w:t xml:space="preserve">heat </w:t>
      </w:r>
      <w:r w:rsidR="000B0442">
        <w:rPr>
          <w:rFonts w:ascii="Times New Roman" w:hAnsi="Times New Roman"/>
          <w:sz w:val="24"/>
          <w:szCs w:val="24"/>
        </w:rPr>
        <w:t>b</w:t>
      </w:r>
      <w:r>
        <w:rPr>
          <w:rFonts w:ascii="Times New Roman" w:hAnsi="Times New Roman"/>
          <w:sz w:val="24"/>
          <w:szCs w:val="24"/>
        </w:rPr>
        <w:t xml:space="preserve">ran </w:t>
      </w:r>
      <w:r w:rsidR="000B0442">
        <w:rPr>
          <w:rFonts w:ascii="Times New Roman" w:hAnsi="Times New Roman"/>
          <w:sz w:val="24"/>
          <w:szCs w:val="24"/>
        </w:rPr>
        <w:t>a</w:t>
      </w:r>
      <w:r>
        <w:rPr>
          <w:rFonts w:ascii="Times New Roman" w:hAnsi="Times New Roman"/>
          <w:sz w:val="24"/>
          <w:szCs w:val="24"/>
        </w:rPr>
        <w:t>dditive</w:t>
      </w:r>
      <w:r w:rsidR="000B0442">
        <w:rPr>
          <w:rFonts w:ascii="Times New Roman" w:hAnsi="Times New Roman"/>
          <w:sz w:val="24"/>
          <w:szCs w:val="24"/>
        </w:rPr>
        <w:t>.</w:t>
      </w:r>
    </w:p>
    <w:p w14:paraId="3F9C5A76" w14:textId="77777777" w:rsidR="00E66A64" w:rsidRDefault="00E66A64">
      <w:pPr>
        <w:rPr>
          <w:rFonts w:ascii="Times New Roman" w:hAnsi="Times New Roman"/>
          <w:sz w:val="24"/>
          <w:szCs w:val="24"/>
        </w:rPr>
      </w:pPr>
    </w:p>
    <w:tbl>
      <w:tblPr>
        <w:tblW w:w="5311" w:type="pct"/>
        <w:jc w:val="center"/>
        <w:tblBorders>
          <w:top w:val="single" w:sz="4" w:space="0" w:color="auto"/>
          <w:bottom w:val="single" w:sz="4" w:space="0" w:color="auto"/>
        </w:tblBorders>
        <w:tblLook w:val="04A0" w:firstRow="1" w:lastRow="0" w:firstColumn="1" w:lastColumn="0" w:noHBand="0" w:noVBand="1"/>
      </w:tblPr>
      <w:tblGrid>
        <w:gridCol w:w="1797"/>
        <w:gridCol w:w="1798"/>
        <w:gridCol w:w="2124"/>
        <w:gridCol w:w="1907"/>
        <w:gridCol w:w="2316"/>
      </w:tblGrid>
      <w:tr w:rsidR="00E66A64" w14:paraId="3F9C5A7C" w14:textId="77777777">
        <w:trPr>
          <w:trHeight w:val="566"/>
          <w:jc w:val="center"/>
        </w:trPr>
        <w:tc>
          <w:tcPr>
            <w:tcW w:w="904" w:type="pct"/>
            <w:tcBorders>
              <w:top w:val="single" w:sz="4" w:space="0" w:color="auto"/>
              <w:bottom w:val="single" w:sz="4" w:space="0" w:color="auto"/>
            </w:tcBorders>
            <w:hideMark/>
          </w:tcPr>
          <w:p w14:paraId="3F9C5A77" w14:textId="0CFBA49F" w:rsidR="00E66A64" w:rsidRDefault="00743E1C">
            <w:pPr>
              <w:rPr>
                <w:rFonts w:ascii="Times New Roman" w:eastAsia="Calibri" w:hAnsi="Times New Roman"/>
                <w:sz w:val="24"/>
                <w:szCs w:val="24"/>
              </w:rPr>
            </w:pPr>
            <w:r>
              <w:rPr>
                <w:rFonts w:ascii="Times New Roman" w:eastAsia="Calibri" w:hAnsi="Times New Roman"/>
                <w:sz w:val="24"/>
                <w:szCs w:val="24"/>
              </w:rPr>
              <w:t xml:space="preserve">Mushroom </w:t>
            </w:r>
            <w:r w:rsidR="00790E12">
              <w:rPr>
                <w:rFonts w:ascii="Times New Roman" w:eastAsia="Calibri" w:hAnsi="Times New Roman"/>
                <w:sz w:val="24"/>
                <w:szCs w:val="24"/>
              </w:rPr>
              <w:t>sp</w:t>
            </w:r>
            <w:r w:rsidR="004935CF">
              <w:rPr>
                <w:rFonts w:ascii="Times New Roman" w:eastAsia="Calibri" w:hAnsi="Times New Roman"/>
                <w:sz w:val="24"/>
                <w:szCs w:val="24"/>
              </w:rPr>
              <w:t>ecies</w:t>
            </w:r>
          </w:p>
        </w:tc>
        <w:tc>
          <w:tcPr>
            <w:tcW w:w="904" w:type="pct"/>
            <w:tcBorders>
              <w:top w:val="single" w:sz="4" w:space="0" w:color="auto"/>
              <w:bottom w:val="single" w:sz="4" w:space="0" w:color="auto"/>
            </w:tcBorders>
            <w:hideMark/>
          </w:tcPr>
          <w:p w14:paraId="3F9C5A78" w14:textId="77777777" w:rsidR="00E66A64" w:rsidRDefault="00743E1C">
            <w:pPr>
              <w:rPr>
                <w:rFonts w:ascii="Times New Roman" w:eastAsia="Calibri" w:hAnsi="Times New Roman"/>
                <w:sz w:val="24"/>
                <w:szCs w:val="24"/>
              </w:rPr>
            </w:pPr>
            <w:r>
              <w:rPr>
                <w:rFonts w:ascii="Times New Roman" w:eastAsia="Calibri" w:hAnsi="Times New Roman"/>
                <w:sz w:val="24"/>
                <w:szCs w:val="24"/>
              </w:rPr>
              <w:t>Wheat Bran (%)</w:t>
            </w:r>
          </w:p>
        </w:tc>
        <w:tc>
          <w:tcPr>
            <w:tcW w:w="1068" w:type="pct"/>
            <w:tcBorders>
              <w:top w:val="single" w:sz="4" w:space="0" w:color="auto"/>
              <w:bottom w:val="single" w:sz="4" w:space="0" w:color="auto"/>
            </w:tcBorders>
            <w:hideMark/>
          </w:tcPr>
          <w:p w14:paraId="3F9C5A79" w14:textId="77777777" w:rsidR="00E66A64" w:rsidRDefault="00743E1C">
            <w:pPr>
              <w:rPr>
                <w:rFonts w:ascii="Times New Roman" w:eastAsia="Calibri" w:hAnsi="Times New Roman"/>
                <w:sz w:val="24"/>
                <w:szCs w:val="24"/>
              </w:rPr>
            </w:pPr>
            <w:r>
              <w:rPr>
                <w:rFonts w:ascii="Times New Roman" w:eastAsia="Calibri" w:hAnsi="Times New Roman"/>
                <w:sz w:val="24"/>
                <w:szCs w:val="24"/>
              </w:rPr>
              <w:t xml:space="preserve">Pileus length(cm) </w:t>
            </w:r>
          </w:p>
        </w:tc>
        <w:tc>
          <w:tcPr>
            <w:tcW w:w="959" w:type="pct"/>
            <w:tcBorders>
              <w:top w:val="single" w:sz="4" w:space="0" w:color="auto"/>
              <w:bottom w:val="single" w:sz="4" w:space="0" w:color="auto"/>
            </w:tcBorders>
            <w:hideMark/>
          </w:tcPr>
          <w:p w14:paraId="3F9C5A7A" w14:textId="77777777" w:rsidR="00E66A64" w:rsidRDefault="00743E1C">
            <w:pPr>
              <w:rPr>
                <w:rFonts w:ascii="Times New Roman" w:eastAsia="Calibri" w:hAnsi="Times New Roman"/>
                <w:sz w:val="24"/>
                <w:szCs w:val="24"/>
              </w:rPr>
            </w:pPr>
            <w:r>
              <w:rPr>
                <w:rFonts w:ascii="Times New Roman" w:eastAsia="Calibri" w:hAnsi="Times New Roman"/>
                <w:sz w:val="24"/>
                <w:szCs w:val="24"/>
              </w:rPr>
              <w:t>Stipe length (cm)</w:t>
            </w:r>
          </w:p>
        </w:tc>
        <w:tc>
          <w:tcPr>
            <w:tcW w:w="1165" w:type="pct"/>
            <w:tcBorders>
              <w:top w:val="single" w:sz="4" w:space="0" w:color="auto"/>
              <w:bottom w:val="single" w:sz="4" w:space="0" w:color="auto"/>
            </w:tcBorders>
            <w:hideMark/>
          </w:tcPr>
          <w:p w14:paraId="3F9C5A7B" w14:textId="77777777" w:rsidR="00E66A64" w:rsidRDefault="00743E1C">
            <w:pPr>
              <w:rPr>
                <w:rFonts w:ascii="Times New Roman" w:eastAsia="Calibri" w:hAnsi="Times New Roman"/>
                <w:sz w:val="24"/>
                <w:szCs w:val="24"/>
              </w:rPr>
            </w:pPr>
            <w:r>
              <w:rPr>
                <w:rFonts w:ascii="Times New Roman" w:eastAsia="Calibri" w:hAnsi="Times New Roman"/>
                <w:sz w:val="24"/>
                <w:szCs w:val="24"/>
              </w:rPr>
              <w:t>Stipe Width(cm)</w:t>
            </w:r>
          </w:p>
        </w:tc>
      </w:tr>
      <w:tr w:rsidR="00E66A64" w14:paraId="3F9C5A86" w14:textId="77777777">
        <w:trPr>
          <w:trHeight w:val="279"/>
          <w:jc w:val="center"/>
        </w:trPr>
        <w:tc>
          <w:tcPr>
            <w:tcW w:w="904" w:type="pct"/>
            <w:tcBorders>
              <w:top w:val="single" w:sz="4" w:space="0" w:color="auto"/>
            </w:tcBorders>
            <w:hideMark/>
          </w:tcPr>
          <w:p w14:paraId="3F9C5A7D" w14:textId="77777777" w:rsidR="00E66A64" w:rsidRDefault="00E66A64">
            <w:pPr>
              <w:rPr>
                <w:rFonts w:ascii="Times New Roman" w:eastAsia="Calibri" w:hAnsi="Times New Roman"/>
                <w:i/>
                <w:sz w:val="24"/>
                <w:szCs w:val="24"/>
              </w:rPr>
            </w:pPr>
          </w:p>
        </w:tc>
        <w:tc>
          <w:tcPr>
            <w:tcW w:w="904" w:type="pct"/>
            <w:tcBorders>
              <w:top w:val="single" w:sz="4" w:space="0" w:color="auto"/>
            </w:tcBorders>
            <w:hideMark/>
          </w:tcPr>
          <w:p w14:paraId="3F9C5A7E" w14:textId="77777777" w:rsidR="00E66A64" w:rsidRDefault="00E66A64">
            <w:pPr>
              <w:rPr>
                <w:rFonts w:ascii="Times New Roman" w:eastAsia="Calibri" w:hAnsi="Times New Roman"/>
                <w:sz w:val="24"/>
                <w:szCs w:val="24"/>
              </w:rPr>
            </w:pPr>
          </w:p>
          <w:p w14:paraId="3F9C5A7F" w14:textId="77777777" w:rsidR="00E66A64" w:rsidRDefault="00743E1C">
            <w:pPr>
              <w:rPr>
                <w:rFonts w:ascii="Times New Roman" w:eastAsia="Calibri" w:hAnsi="Times New Roman"/>
                <w:sz w:val="24"/>
                <w:szCs w:val="24"/>
              </w:rPr>
            </w:pPr>
            <w:r>
              <w:rPr>
                <w:rFonts w:ascii="Times New Roman" w:eastAsia="Calibri" w:hAnsi="Times New Roman"/>
                <w:sz w:val="24"/>
                <w:szCs w:val="24"/>
              </w:rPr>
              <w:t>0%</w:t>
            </w:r>
          </w:p>
        </w:tc>
        <w:tc>
          <w:tcPr>
            <w:tcW w:w="1068" w:type="pct"/>
            <w:tcBorders>
              <w:top w:val="single" w:sz="4" w:space="0" w:color="auto"/>
            </w:tcBorders>
            <w:hideMark/>
          </w:tcPr>
          <w:p w14:paraId="3F9C5A80" w14:textId="77777777" w:rsidR="00E66A64" w:rsidRDefault="00E66A64">
            <w:pPr>
              <w:rPr>
                <w:rFonts w:ascii="Times New Roman" w:eastAsia="Calibri" w:hAnsi="Times New Roman"/>
                <w:sz w:val="24"/>
                <w:szCs w:val="24"/>
              </w:rPr>
            </w:pPr>
          </w:p>
          <w:p w14:paraId="3F9C5A81" w14:textId="77777777" w:rsidR="00E66A64" w:rsidRDefault="00743E1C">
            <w:pPr>
              <w:rPr>
                <w:rFonts w:ascii="Times New Roman" w:eastAsia="Calibri" w:hAnsi="Times New Roman"/>
                <w:sz w:val="24"/>
                <w:szCs w:val="24"/>
              </w:rPr>
            </w:pPr>
            <w:r>
              <w:rPr>
                <w:rFonts w:ascii="Times New Roman" w:eastAsia="Calibri" w:hAnsi="Times New Roman"/>
                <w:sz w:val="24"/>
                <w:szCs w:val="24"/>
              </w:rPr>
              <w:t>1.13±0.38</w:t>
            </w:r>
            <w:r>
              <w:rPr>
                <w:rFonts w:ascii="Times New Roman" w:eastAsia="Calibri" w:hAnsi="Times New Roman"/>
                <w:sz w:val="24"/>
                <w:szCs w:val="24"/>
                <w:vertAlign w:val="superscript"/>
              </w:rPr>
              <w:t xml:space="preserve"> d</w:t>
            </w:r>
          </w:p>
        </w:tc>
        <w:tc>
          <w:tcPr>
            <w:tcW w:w="959" w:type="pct"/>
            <w:tcBorders>
              <w:top w:val="single" w:sz="4" w:space="0" w:color="auto"/>
            </w:tcBorders>
            <w:hideMark/>
          </w:tcPr>
          <w:p w14:paraId="3F9C5A82" w14:textId="77777777" w:rsidR="00E66A64" w:rsidRDefault="00E66A64">
            <w:pPr>
              <w:rPr>
                <w:rFonts w:ascii="Times New Roman" w:eastAsia="Calibri" w:hAnsi="Times New Roman"/>
                <w:sz w:val="24"/>
                <w:szCs w:val="24"/>
              </w:rPr>
            </w:pPr>
          </w:p>
          <w:p w14:paraId="3F9C5A83" w14:textId="77777777" w:rsidR="00E66A64" w:rsidRDefault="00743E1C">
            <w:pPr>
              <w:rPr>
                <w:rFonts w:ascii="Times New Roman" w:eastAsia="Calibri" w:hAnsi="Times New Roman"/>
                <w:sz w:val="24"/>
                <w:szCs w:val="24"/>
              </w:rPr>
            </w:pPr>
            <w:r>
              <w:rPr>
                <w:rFonts w:ascii="Times New Roman" w:eastAsia="Calibri" w:hAnsi="Times New Roman"/>
                <w:sz w:val="24"/>
                <w:szCs w:val="24"/>
              </w:rPr>
              <w:t>1.70±0.21</w:t>
            </w:r>
            <w:r>
              <w:rPr>
                <w:rFonts w:ascii="Times New Roman" w:eastAsia="Calibri" w:hAnsi="Times New Roman"/>
                <w:sz w:val="24"/>
                <w:szCs w:val="24"/>
                <w:vertAlign w:val="superscript"/>
              </w:rPr>
              <w:t>d</w:t>
            </w:r>
          </w:p>
        </w:tc>
        <w:tc>
          <w:tcPr>
            <w:tcW w:w="1165" w:type="pct"/>
            <w:tcBorders>
              <w:top w:val="single" w:sz="4" w:space="0" w:color="auto"/>
            </w:tcBorders>
            <w:hideMark/>
          </w:tcPr>
          <w:p w14:paraId="3F9C5A84" w14:textId="77777777" w:rsidR="00E66A64" w:rsidRDefault="00E66A64">
            <w:pPr>
              <w:rPr>
                <w:rFonts w:ascii="Times New Roman" w:eastAsia="Calibri" w:hAnsi="Times New Roman"/>
                <w:sz w:val="24"/>
                <w:szCs w:val="24"/>
              </w:rPr>
            </w:pPr>
          </w:p>
          <w:p w14:paraId="3F9C5A85" w14:textId="77777777" w:rsidR="00E66A64" w:rsidRDefault="00743E1C">
            <w:pPr>
              <w:rPr>
                <w:rFonts w:ascii="Times New Roman" w:eastAsia="Calibri" w:hAnsi="Times New Roman"/>
                <w:sz w:val="24"/>
                <w:szCs w:val="24"/>
              </w:rPr>
            </w:pPr>
            <w:r>
              <w:rPr>
                <w:rFonts w:ascii="Times New Roman" w:eastAsia="Calibri" w:hAnsi="Times New Roman"/>
                <w:sz w:val="24"/>
                <w:szCs w:val="24"/>
              </w:rPr>
              <w:t>2.90±0.94</w:t>
            </w:r>
            <w:r>
              <w:rPr>
                <w:rFonts w:ascii="Times New Roman" w:eastAsia="Calibri" w:hAnsi="Times New Roman"/>
                <w:sz w:val="24"/>
                <w:szCs w:val="24"/>
                <w:vertAlign w:val="superscript"/>
              </w:rPr>
              <w:t>c</w:t>
            </w:r>
          </w:p>
        </w:tc>
      </w:tr>
      <w:tr w:rsidR="00E66A64" w14:paraId="3F9C5A8C" w14:textId="77777777">
        <w:trPr>
          <w:trHeight w:val="376"/>
          <w:jc w:val="center"/>
        </w:trPr>
        <w:tc>
          <w:tcPr>
            <w:tcW w:w="904" w:type="pct"/>
          </w:tcPr>
          <w:p w14:paraId="3F9C5A87" w14:textId="77777777" w:rsidR="00E66A64" w:rsidRDefault="00743E1C">
            <w:pPr>
              <w:rPr>
                <w:rFonts w:ascii="Times New Roman" w:eastAsia="Calibri" w:hAnsi="Times New Roman"/>
                <w:sz w:val="24"/>
                <w:szCs w:val="24"/>
              </w:rPr>
            </w:pPr>
            <w:proofErr w:type="spellStart"/>
            <w:r>
              <w:rPr>
                <w:rFonts w:ascii="Times New Roman" w:eastAsia="Calibri" w:hAnsi="Times New Roman"/>
                <w:i/>
                <w:sz w:val="24"/>
                <w:szCs w:val="24"/>
              </w:rPr>
              <w:t>Pleurotus</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pulmonarius</w:t>
            </w:r>
            <w:proofErr w:type="spellEnd"/>
            <w:r>
              <w:rPr>
                <w:rFonts w:ascii="Times New Roman" w:eastAsia="Calibri" w:hAnsi="Times New Roman"/>
                <w:sz w:val="24"/>
                <w:szCs w:val="24"/>
              </w:rPr>
              <w:t xml:space="preserve">  </w:t>
            </w:r>
          </w:p>
        </w:tc>
        <w:tc>
          <w:tcPr>
            <w:tcW w:w="904" w:type="pct"/>
            <w:hideMark/>
          </w:tcPr>
          <w:p w14:paraId="3F9C5A88" w14:textId="77777777" w:rsidR="00E66A64" w:rsidRDefault="00743E1C">
            <w:pPr>
              <w:rPr>
                <w:rFonts w:ascii="Times New Roman" w:eastAsia="Calibri" w:hAnsi="Times New Roman"/>
                <w:sz w:val="24"/>
                <w:szCs w:val="24"/>
              </w:rPr>
            </w:pPr>
            <w:r>
              <w:rPr>
                <w:rFonts w:ascii="Times New Roman" w:eastAsia="Calibri" w:hAnsi="Times New Roman"/>
                <w:sz w:val="24"/>
                <w:szCs w:val="24"/>
              </w:rPr>
              <w:t>5%</w:t>
            </w:r>
          </w:p>
        </w:tc>
        <w:tc>
          <w:tcPr>
            <w:tcW w:w="1068" w:type="pct"/>
            <w:hideMark/>
          </w:tcPr>
          <w:p w14:paraId="3F9C5A89" w14:textId="77777777" w:rsidR="00E66A64" w:rsidRDefault="00743E1C">
            <w:pPr>
              <w:rPr>
                <w:rFonts w:ascii="Times New Roman" w:eastAsia="Calibri" w:hAnsi="Times New Roman"/>
                <w:sz w:val="24"/>
                <w:szCs w:val="24"/>
              </w:rPr>
            </w:pPr>
            <w:r>
              <w:rPr>
                <w:rFonts w:ascii="Times New Roman" w:eastAsia="Calibri" w:hAnsi="Times New Roman"/>
                <w:sz w:val="24"/>
                <w:szCs w:val="24"/>
              </w:rPr>
              <w:t>2.10±0.72</w:t>
            </w:r>
            <w:r>
              <w:rPr>
                <w:rFonts w:ascii="Times New Roman" w:eastAsia="Calibri" w:hAnsi="Times New Roman"/>
                <w:sz w:val="24"/>
                <w:szCs w:val="24"/>
                <w:vertAlign w:val="superscript"/>
              </w:rPr>
              <w:t>c</w:t>
            </w:r>
          </w:p>
        </w:tc>
        <w:tc>
          <w:tcPr>
            <w:tcW w:w="959" w:type="pct"/>
            <w:hideMark/>
          </w:tcPr>
          <w:p w14:paraId="3F9C5A8A" w14:textId="77777777" w:rsidR="00E66A64" w:rsidRDefault="00743E1C">
            <w:pPr>
              <w:rPr>
                <w:rFonts w:ascii="Times New Roman" w:eastAsia="Calibri" w:hAnsi="Times New Roman"/>
                <w:sz w:val="24"/>
                <w:szCs w:val="24"/>
              </w:rPr>
            </w:pPr>
            <w:r>
              <w:rPr>
                <w:rFonts w:ascii="Times New Roman" w:eastAsia="Calibri" w:hAnsi="Times New Roman"/>
                <w:sz w:val="24"/>
                <w:szCs w:val="24"/>
              </w:rPr>
              <w:t>3.90±1.24</w:t>
            </w:r>
            <w:r>
              <w:rPr>
                <w:rFonts w:ascii="Times New Roman" w:eastAsia="Calibri" w:hAnsi="Times New Roman"/>
                <w:sz w:val="24"/>
                <w:szCs w:val="24"/>
                <w:vertAlign w:val="superscript"/>
              </w:rPr>
              <w:t>b</w:t>
            </w:r>
          </w:p>
        </w:tc>
        <w:tc>
          <w:tcPr>
            <w:tcW w:w="1165" w:type="pct"/>
            <w:hideMark/>
          </w:tcPr>
          <w:p w14:paraId="3F9C5A8B" w14:textId="77777777" w:rsidR="00E66A64" w:rsidRDefault="00743E1C">
            <w:pPr>
              <w:rPr>
                <w:rFonts w:ascii="Times New Roman" w:eastAsia="Calibri" w:hAnsi="Times New Roman"/>
                <w:sz w:val="24"/>
                <w:szCs w:val="24"/>
              </w:rPr>
            </w:pPr>
            <w:r>
              <w:rPr>
                <w:rFonts w:ascii="Times New Roman" w:eastAsia="Calibri" w:hAnsi="Times New Roman"/>
                <w:sz w:val="24"/>
                <w:szCs w:val="24"/>
              </w:rPr>
              <w:t>4.10±0.38</w:t>
            </w:r>
            <w:r>
              <w:rPr>
                <w:rFonts w:ascii="Times New Roman" w:eastAsia="Calibri" w:hAnsi="Times New Roman"/>
                <w:sz w:val="24"/>
                <w:szCs w:val="24"/>
                <w:vertAlign w:val="superscript"/>
              </w:rPr>
              <w:t>b</w:t>
            </w:r>
          </w:p>
        </w:tc>
      </w:tr>
      <w:tr w:rsidR="00E66A64" w14:paraId="3F9C5A92" w14:textId="77777777">
        <w:trPr>
          <w:trHeight w:val="486"/>
          <w:jc w:val="center"/>
        </w:trPr>
        <w:tc>
          <w:tcPr>
            <w:tcW w:w="904" w:type="pct"/>
          </w:tcPr>
          <w:p w14:paraId="3F9C5A8D" w14:textId="77777777" w:rsidR="00E66A64" w:rsidRDefault="00E66A64">
            <w:pPr>
              <w:rPr>
                <w:rFonts w:ascii="Times New Roman" w:eastAsia="Calibri" w:hAnsi="Times New Roman"/>
                <w:sz w:val="24"/>
                <w:szCs w:val="24"/>
              </w:rPr>
            </w:pPr>
          </w:p>
        </w:tc>
        <w:tc>
          <w:tcPr>
            <w:tcW w:w="904" w:type="pct"/>
            <w:hideMark/>
          </w:tcPr>
          <w:p w14:paraId="3F9C5A8E" w14:textId="77777777" w:rsidR="00E66A64" w:rsidRDefault="00743E1C">
            <w:pPr>
              <w:rPr>
                <w:rFonts w:ascii="Times New Roman" w:eastAsia="Calibri" w:hAnsi="Times New Roman"/>
                <w:sz w:val="24"/>
                <w:szCs w:val="24"/>
              </w:rPr>
            </w:pPr>
            <w:r>
              <w:rPr>
                <w:rFonts w:ascii="Times New Roman" w:eastAsia="Calibri" w:hAnsi="Times New Roman"/>
                <w:sz w:val="24"/>
                <w:szCs w:val="24"/>
              </w:rPr>
              <w:t>10%</w:t>
            </w:r>
          </w:p>
        </w:tc>
        <w:tc>
          <w:tcPr>
            <w:tcW w:w="1068" w:type="pct"/>
            <w:hideMark/>
          </w:tcPr>
          <w:p w14:paraId="3F9C5A8F" w14:textId="77777777" w:rsidR="00E66A64" w:rsidRDefault="00743E1C">
            <w:pPr>
              <w:rPr>
                <w:rFonts w:ascii="Times New Roman" w:eastAsia="Calibri" w:hAnsi="Times New Roman"/>
                <w:sz w:val="24"/>
                <w:szCs w:val="24"/>
              </w:rPr>
            </w:pPr>
            <w:r>
              <w:rPr>
                <w:rFonts w:ascii="Times New Roman" w:eastAsia="Calibri" w:hAnsi="Times New Roman"/>
                <w:sz w:val="24"/>
                <w:szCs w:val="24"/>
              </w:rPr>
              <w:t>4.93±1.00</w:t>
            </w:r>
            <w:r>
              <w:rPr>
                <w:rFonts w:ascii="Times New Roman" w:eastAsia="Calibri" w:hAnsi="Times New Roman"/>
                <w:sz w:val="24"/>
                <w:szCs w:val="24"/>
                <w:vertAlign w:val="superscript"/>
              </w:rPr>
              <w:t>b</w:t>
            </w:r>
          </w:p>
        </w:tc>
        <w:tc>
          <w:tcPr>
            <w:tcW w:w="959" w:type="pct"/>
            <w:hideMark/>
          </w:tcPr>
          <w:p w14:paraId="3F9C5A90" w14:textId="77777777" w:rsidR="00E66A64" w:rsidRDefault="00743E1C">
            <w:pPr>
              <w:rPr>
                <w:rFonts w:ascii="Times New Roman" w:eastAsia="Calibri" w:hAnsi="Times New Roman"/>
                <w:sz w:val="24"/>
                <w:szCs w:val="24"/>
              </w:rPr>
            </w:pPr>
            <w:r>
              <w:rPr>
                <w:rFonts w:ascii="Times New Roman" w:eastAsia="Calibri" w:hAnsi="Times New Roman"/>
                <w:sz w:val="24"/>
                <w:szCs w:val="24"/>
              </w:rPr>
              <w:t>2.90±1.77</w:t>
            </w:r>
            <w:r>
              <w:rPr>
                <w:rFonts w:ascii="Times New Roman" w:eastAsia="Calibri" w:hAnsi="Times New Roman"/>
                <w:sz w:val="24"/>
                <w:szCs w:val="24"/>
                <w:vertAlign w:val="superscript"/>
              </w:rPr>
              <w:t>c</w:t>
            </w:r>
          </w:p>
        </w:tc>
        <w:tc>
          <w:tcPr>
            <w:tcW w:w="1165" w:type="pct"/>
            <w:hideMark/>
          </w:tcPr>
          <w:p w14:paraId="3F9C5A91" w14:textId="77777777" w:rsidR="00E66A64" w:rsidRDefault="00743E1C">
            <w:pPr>
              <w:rPr>
                <w:rFonts w:ascii="Times New Roman" w:eastAsia="Calibri" w:hAnsi="Times New Roman"/>
                <w:sz w:val="24"/>
                <w:szCs w:val="24"/>
              </w:rPr>
            </w:pPr>
            <w:r>
              <w:rPr>
                <w:rFonts w:ascii="Times New Roman" w:eastAsia="Calibri" w:hAnsi="Times New Roman"/>
                <w:sz w:val="24"/>
                <w:szCs w:val="24"/>
              </w:rPr>
              <w:t>5.60±0.71</w:t>
            </w:r>
            <w:r>
              <w:rPr>
                <w:rFonts w:ascii="Times New Roman" w:eastAsia="Calibri" w:hAnsi="Times New Roman"/>
                <w:sz w:val="24"/>
                <w:szCs w:val="24"/>
                <w:vertAlign w:val="superscript"/>
              </w:rPr>
              <w:t>a</w:t>
            </w:r>
          </w:p>
        </w:tc>
      </w:tr>
      <w:tr w:rsidR="00E66A64" w14:paraId="3F9C5A98" w14:textId="77777777">
        <w:trPr>
          <w:trHeight w:val="566"/>
          <w:jc w:val="center"/>
        </w:trPr>
        <w:tc>
          <w:tcPr>
            <w:tcW w:w="904" w:type="pct"/>
          </w:tcPr>
          <w:p w14:paraId="3F9C5A93" w14:textId="77777777" w:rsidR="00E66A64" w:rsidRDefault="00E66A64">
            <w:pPr>
              <w:rPr>
                <w:rFonts w:ascii="Times New Roman" w:eastAsia="Calibri" w:hAnsi="Times New Roman"/>
                <w:sz w:val="24"/>
                <w:szCs w:val="24"/>
              </w:rPr>
            </w:pPr>
          </w:p>
        </w:tc>
        <w:tc>
          <w:tcPr>
            <w:tcW w:w="904" w:type="pct"/>
            <w:hideMark/>
          </w:tcPr>
          <w:p w14:paraId="3F9C5A94" w14:textId="77777777" w:rsidR="00E66A64" w:rsidRDefault="00743E1C">
            <w:pPr>
              <w:rPr>
                <w:rFonts w:ascii="Times New Roman" w:eastAsia="Calibri" w:hAnsi="Times New Roman"/>
                <w:sz w:val="24"/>
                <w:szCs w:val="24"/>
              </w:rPr>
            </w:pPr>
            <w:r>
              <w:rPr>
                <w:rFonts w:ascii="Times New Roman" w:eastAsia="Calibri" w:hAnsi="Times New Roman"/>
                <w:sz w:val="24"/>
                <w:szCs w:val="24"/>
              </w:rPr>
              <w:t>20%</w:t>
            </w:r>
          </w:p>
        </w:tc>
        <w:tc>
          <w:tcPr>
            <w:tcW w:w="1068" w:type="pct"/>
            <w:hideMark/>
          </w:tcPr>
          <w:p w14:paraId="3F9C5A95" w14:textId="77777777" w:rsidR="00E66A64" w:rsidRDefault="00743E1C">
            <w:pPr>
              <w:rPr>
                <w:rFonts w:ascii="Times New Roman" w:eastAsia="Calibri" w:hAnsi="Times New Roman"/>
                <w:sz w:val="24"/>
                <w:szCs w:val="24"/>
              </w:rPr>
            </w:pPr>
            <w:r>
              <w:rPr>
                <w:rFonts w:ascii="Times New Roman" w:eastAsia="Calibri" w:hAnsi="Times New Roman"/>
                <w:sz w:val="24"/>
                <w:szCs w:val="24"/>
              </w:rPr>
              <w:t>8.23±0.54</w:t>
            </w:r>
            <w:r>
              <w:rPr>
                <w:rFonts w:ascii="Times New Roman" w:eastAsia="Calibri" w:hAnsi="Times New Roman"/>
                <w:sz w:val="24"/>
                <w:szCs w:val="24"/>
                <w:vertAlign w:val="superscript"/>
              </w:rPr>
              <w:t>a</w:t>
            </w:r>
          </w:p>
        </w:tc>
        <w:tc>
          <w:tcPr>
            <w:tcW w:w="959" w:type="pct"/>
            <w:hideMark/>
          </w:tcPr>
          <w:p w14:paraId="3F9C5A96" w14:textId="77777777" w:rsidR="00E66A64" w:rsidRDefault="00743E1C">
            <w:pPr>
              <w:rPr>
                <w:rFonts w:ascii="Times New Roman" w:eastAsia="Calibri" w:hAnsi="Times New Roman"/>
                <w:sz w:val="24"/>
                <w:szCs w:val="24"/>
              </w:rPr>
            </w:pPr>
            <w:r>
              <w:rPr>
                <w:rFonts w:ascii="Times New Roman" w:eastAsia="Calibri" w:hAnsi="Times New Roman"/>
                <w:sz w:val="24"/>
                <w:szCs w:val="24"/>
              </w:rPr>
              <w:t>8.30±0.53</w:t>
            </w:r>
            <w:r>
              <w:rPr>
                <w:rFonts w:ascii="Times New Roman" w:eastAsia="Calibri" w:hAnsi="Times New Roman"/>
                <w:sz w:val="24"/>
                <w:szCs w:val="24"/>
                <w:vertAlign w:val="superscript"/>
              </w:rPr>
              <w:t>a</w:t>
            </w:r>
          </w:p>
        </w:tc>
        <w:tc>
          <w:tcPr>
            <w:tcW w:w="1165" w:type="pct"/>
            <w:hideMark/>
          </w:tcPr>
          <w:p w14:paraId="3F9C5A97" w14:textId="77777777" w:rsidR="00E66A64" w:rsidRDefault="00743E1C">
            <w:pPr>
              <w:rPr>
                <w:rFonts w:ascii="Times New Roman" w:eastAsia="Calibri" w:hAnsi="Times New Roman"/>
                <w:sz w:val="24"/>
                <w:szCs w:val="24"/>
              </w:rPr>
            </w:pPr>
            <w:r>
              <w:rPr>
                <w:rFonts w:ascii="Times New Roman" w:eastAsia="Calibri" w:hAnsi="Times New Roman"/>
                <w:sz w:val="24"/>
                <w:szCs w:val="24"/>
              </w:rPr>
              <w:t>5.40±2.03</w:t>
            </w:r>
            <w:r>
              <w:rPr>
                <w:rFonts w:ascii="Times New Roman" w:eastAsia="Calibri" w:hAnsi="Times New Roman"/>
                <w:sz w:val="24"/>
                <w:szCs w:val="24"/>
                <w:vertAlign w:val="superscript"/>
              </w:rPr>
              <w:t>a</w:t>
            </w:r>
          </w:p>
        </w:tc>
      </w:tr>
      <w:tr w:rsidR="00E66A64" w14:paraId="3F9C5AA3" w14:textId="77777777">
        <w:trPr>
          <w:trHeight w:val="342"/>
          <w:jc w:val="center"/>
        </w:trPr>
        <w:tc>
          <w:tcPr>
            <w:tcW w:w="904" w:type="pct"/>
            <w:hideMark/>
          </w:tcPr>
          <w:p w14:paraId="3F9C5A99" w14:textId="77777777" w:rsidR="00E66A64" w:rsidRDefault="00743E1C">
            <w:pPr>
              <w:rPr>
                <w:rFonts w:ascii="Times New Roman" w:eastAsia="Calibri" w:hAnsi="Times New Roman"/>
                <w:i/>
                <w:sz w:val="24"/>
                <w:szCs w:val="24"/>
              </w:rPr>
            </w:pPr>
            <w:r>
              <w:rPr>
                <w:rFonts w:ascii="Times New Roman" w:eastAsia="Calibri" w:hAnsi="Times New Roman"/>
                <w:i/>
                <w:sz w:val="24"/>
                <w:szCs w:val="24"/>
              </w:rPr>
              <w:t xml:space="preserve"> </w:t>
            </w:r>
          </w:p>
          <w:p w14:paraId="3F9C5A9A" w14:textId="77777777" w:rsidR="00E66A64" w:rsidRDefault="00E66A64">
            <w:pPr>
              <w:rPr>
                <w:rFonts w:ascii="Times New Roman" w:eastAsia="Calibri" w:hAnsi="Times New Roman"/>
                <w:i/>
                <w:sz w:val="24"/>
                <w:szCs w:val="24"/>
              </w:rPr>
            </w:pPr>
          </w:p>
        </w:tc>
        <w:tc>
          <w:tcPr>
            <w:tcW w:w="904" w:type="pct"/>
            <w:hideMark/>
          </w:tcPr>
          <w:p w14:paraId="3F9C5A9B" w14:textId="77777777" w:rsidR="00E66A64" w:rsidRDefault="00E66A64">
            <w:pPr>
              <w:rPr>
                <w:rFonts w:ascii="Times New Roman" w:eastAsia="Calibri" w:hAnsi="Times New Roman"/>
                <w:sz w:val="24"/>
                <w:szCs w:val="24"/>
              </w:rPr>
            </w:pPr>
          </w:p>
          <w:p w14:paraId="3F9C5A9C" w14:textId="77777777" w:rsidR="00E66A64" w:rsidRDefault="00743E1C">
            <w:pPr>
              <w:rPr>
                <w:rFonts w:ascii="Times New Roman" w:eastAsia="Calibri" w:hAnsi="Times New Roman"/>
                <w:sz w:val="24"/>
                <w:szCs w:val="24"/>
              </w:rPr>
            </w:pPr>
            <w:r>
              <w:rPr>
                <w:rFonts w:ascii="Times New Roman" w:eastAsia="Calibri" w:hAnsi="Times New Roman"/>
                <w:sz w:val="24"/>
                <w:szCs w:val="24"/>
              </w:rPr>
              <w:t>0%</w:t>
            </w:r>
          </w:p>
        </w:tc>
        <w:tc>
          <w:tcPr>
            <w:tcW w:w="1068" w:type="pct"/>
            <w:hideMark/>
          </w:tcPr>
          <w:p w14:paraId="3F9C5A9D" w14:textId="77777777" w:rsidR="00E66A64" w:rsidRDefault="00E66A64">
            <w:pPr>
              <w:rPr>
                <w:rFonts w:ascii="Times New Roman" w:eastAsia="Calibri" w:hAnsi="Times New Roman"/>
                <w:sz w:val="24"/>
                <w:szCs w:val="24"/>
              </w:rPr>
            </w:pPr>
          </w:p>
          <w:p w14:paraId="3F9C5A9E" w14:textId="77777777" w:rsidR="00E66A64" w:rsidRDefault="00743E1C">
            <w:pPr>
              <w:rPr>
                <w:rFonts w:ascii="Times New Roman" w:eastAsia="Calibri" w:hAnsi="Times New Roman"/>
                <w:sz w:val="24"/>
                <w:szCs w:val="24"/>
              </w:rPr>
            </w:pPr>
            <w:r>
              <w:rPr>
                <w:rFonts w:ascii="Times New Roman" w:eastAsia="Calibri" w:hAnsi="Times New Roman"/>
                <w:sz w:val="24"/>
                <w:szCs w:val="24"/>
              </w:rPr>
              <w:t>3.31±0.68</w:t>
            </w:r>
            <w:r>
              <w:rPr>
                <w:rFonts w:ascii="Times New Roman" w:eastAsia="Calibri" w:hAnsi="Times New Roman"/>
                <w:sz w:val="24"/>
                <w:szCs w:val="24"/>
                <w:vertAlign w:val="superscript"/>
              </w:rPr>
              <w:t>d</w:t>
            </w:r>
          </w:p>
        </w:tc>
        <w:tc>
          <w:tcPr>
            <w:tcW w:w="959" w:type="pct"/>
            <w:hideMark/>
          </w:tcPr>
          <w:p w14:paraId="3F9C5A9F" w14:textId="77777777" w:rsidR="00E66A64" w:rsidRDefault="00E66A64">
            <w:pPr>
              <w:rPr>
                <w:rFonts w:ascii="Times New Roman" w:eastAsia="Calibri" w:hAnsi="Times New Roman"/>
                <w:sz w:val="24"/>
                <w:szCs w:val="24"/>
              </w:rPr>
            </w:pPr>
          </w:p>
          <w:p w14:paraId="3F9C5AA0" w14:textId="77777777" w:rsidR="00E66A64" w:rsidRDefault="00743E1C">
            <w:pPr>
              <w:rPr>
                <w:rFonts w:ascii="Times New Roman" w:eastAsia="Calibri" w:hAnsi="Times New Roman"/>
                <w:sz w:val="24"/>
                <w:szCs w:val="24"/>
              </w:rPr>
            </w:pPr>
            <w:r>
              <w:rPr>
                <w:rFonts w:ascii="Times New Roman" w:eastAsia="Calibri" w:hAnsi="Times New Roman"/>
                <w:sz w:val="24"/>
                <w:szCs w:val="24"/>
              </w:rPr>
              <w:t>5.83±0.72</w:t>
            </w:r>
            <w:r>
              <w:rPr>
                <w:rFonts w:ascii="Times New Roman" w:eastAsia="Calibri" w:hAnsi="Times New Roman"/>
                <w:sz w:val="24"/>
                <w:szCs w:val="24"/>
                <w:vertAlign w:val="superscript"/>
              </w:rPr>
              <w:t>b</w:t>
            </w:r>
          </w:p>
        </w:tc>
        <w:tc>
          <w:tcPr>
            <w:tcW w:w="1165" w:type="pct"/>
            <w:hideMark/>
          </w:tcPr>
          <w:p w14:paraId="3F9C5AA1" w14:textId="77777777" w:rsidR="00E66A64" w:rsidRDefault="00E66A64">
            <w:pPr>
              <w:rPr>
                <w:rFonts w:ascii="Times New Roman" w:eastAsia="Calibri" w:hAnsi="Times New Roman"/>
                <w:sz w:val="24"/>
                <w:szCs w:val="24"/>
              </w:rPr>
            </w:pPr>
          </w:p>
          <w:p w14:paraId="3F9C5AA2" w14:textId="77777777" w:rsidR="00E66A64" w:rsidRDefault="00743E1C">
            <w:pPr>
              <w:rPr>
                <w:rFonts w:ascii="Times New Roman" w:eastAsia="Calibri" w:hAnsi="Times New Roman"/>
                <w:sz w:val="24"/>
                <w:szCs w:val="24"/>
              </w:rPr>
            </w:pPr>
            <w:r>
              <w:rPr>
                <w:rFonts w:ascii="Times New Roman" w:eastAsia="Calibri" w:hAnsi="Times New Roman"/>
                <w:sz w:val="24"/>
                <w:szCs w:val="24"/>
              </w:rPr>
              <w:t>2.90±0.32</w:t>
            </w:r>
            <w:r>
              <w:rPr>
                <w:rFonts w:ascii="Times New Roman" w:eastAsia="Calibri" w:hAnsi="Times New Roman"/>
                <w:sz w:val="24"/>
                <w:szCs w:val="24"/>
                <w:vertAlign w:val="superscript"/>
              </w:rPr>
              <w:t>c</w:t>
            </w:r>
          </w:p>
        </w:tc>
      </w:tr>
      <w:tr w:rsidR="00E66A64" w14:paraId="3F9C5AA9" w14:textId="77777777">
        <w:trPr>
          <w:trHeight w:val="567"/>
          <w:jc w:val="center"/>
        </w:trPr>
        <w:tc>
          <w:tcPr>
            <w:tcW w:w="904" w:type="pct"/>
          </w:tcPr>
          <w:p w14:paraId="3F9C5AA4" w14:textId="77777777" w:rsidR="00E66A64" w:rsidRDefault="00743E1C">
            <w:pPr>
              <w:rPr>
                <w:rFonts w:ascii="Times New Roman" w:eastAsia="Calibri" w:hAnsi="Times New Roman"/>
                <w:sz w:val="24"/>
                <w:szCs w:val="24"/>
              </w:rPr>
            </w:pPr>
            <w:r>
              <w:rPr>
                <w:rFonts w:ascii="Times New Roman" w:eastAsia="Calibri" w:hAnsi="Times New Roman"/>
                <w:i/>
                <w:sz w:val="24"/>
                <w:szCs w:val="24"/>
              </w:rPr>
              <w:t>Ganoderma sessile</w:t>
            </w:r>
          </w:p>
        </w:tc>
        <w:tc>
          <w:tcPr>
            <w:tcW w:w="904" w:type="pct"/>
            <w:hideMark/>
          </w:tcPr>
          <w:p w14:paraId="3F9C5AA5" w14:textId="77777777" w:rsidR="00E66A64" w:rsidRDefault="00743E1C">
            <w:pPr>
              <w:rPr>
                <w:rFonts w:ascii="Times New Roman" w:eastAsia="Calibri" w:hAnsi="Times New Roman"/>
                <w:sz w:val="24"/>
                <w:szCs w:val="24"/>
              </w:rPr>
            </w:pPr>
            <w:r>
              <w:rPr>
                <w:rFonts w:ascii="Times New Roman" w:eastAsia="Calibri" w:hAnsi="Times New Roman"/>
                <w:sz w:val="24"/>
                <w:szCs w:val="24"/>
              </w:rPr>
              <w:t>5%</w:t>
            </w:r>
          </w:p>
        </w:tc>
        <w:tc>
          <w:tcPr>
            <w:tcW w:w="1068" w:type="pct"/>
            <w:hideMark/>
          </w:tcPr>
          <w:p w14:paraId="3F9C5AA6" w14:textId="77777777" w:rsidR="00E66A64" w:rsidRDefault="00743E1C">
            <w:pPr>
              <w:rPr>
                <w:rFonts w:ascii="Times New Roman" w:eastAsia="Calibri" w:hAnsi="Times New Roman"/>
                <w:sz w:val="24"/>
                <w:szCs w:val="24"/>
              </w:rPr>
            </w:pPr>
            <w:r>
              <w:rPr>
                <w:rFonts w:ascii="Times New Roman" w:eastAsia="Calibri" w:hAnsi="Times New Roman"/>
                <w:sz w:val="24"/>
                <w:szCs w:val="24"/>
              </w:rPr>
              <w:t>4.16±0.35</w:t>
            </w:r>
            <w:r>
              <w:rPr>
                <w:rFonts w:ascii="Times New Roman" w:eastAsia="Calibri" w:hAnsi="Times New Roman"/>
                <w:sz w:val="24"/>
                <w:szCs w:val="24"/>
                <w:vertAlign w:val="superscript"/>
              </w:rPr>
              <w:t>c</w:t>
            </w:r>
          </w:p>
        </w:tc>
        <w:tc>
          <w:tcPr>
            <w:tcW w:w="959" w:type="pct"/>
            <w:hideMark/>
          </w:tcPr>
          <w:p w14:paraId="3F9C5AA7" w14:textId="77777777" w:rsidR="00E66A64" w:rsidRDefault="00743E1C">
            <w:pPr>
              <w:rPr>
                <w:rFonts w:ascii="Times New Roman" w:eastAsia="Calibri" w:hAnsi="Times New Roman"/>
                <w:sz w:val="24"/>
                <w:szCs w:val="24"/>
              </w:rPr>
            </w:pPr>
            <w:r>
              <w:rPr>
                <w:rFonts w:ascii="Times New Roman" w:eastAsia="Calibri" w:hAnsi="Times New Roman"/>
                <w:sz w:val="24"/>
                <w:szCs w:val="24"/>
              </w:rPr>
              <w:t>5.90±1.62</w:t>
            </w:r>
            <w:r>
              <w:rPr>
                <w:rFonts w:ascii="Times New Roman" w:eastAsia="Calibri" w:hAnsi="Times New Roman"/>
                <w:sz w:val="24"/>
                <w:szCs w:val="24"/>
                <w:vertAlign w:val="superscript"/>
              </w:rPr>
              <w:t>b</w:t>
            </w:r>
          </w:p>
        </w:tc>
        <w:tc>
          <w:tcPr>
            <w:tcW w:w="1165" w:type="pct"/>
            <w:hideMark/>
          </w:tcPr>
          <w:p w14:paraId="3F9C5AA8" w14:textId="77777777" w:rsidR="00E66A64" w:rsidRDefault="00743E1C">
            <w:pPr>
              <w:rPr>
                <w:rFonts w:ascii="Times New Roman" w:eastAsia="Calibri" w:hAnsi="Times New Roman"/>
                <w:sz w:val="24"/>
                <w:szCs w:val="24"/>
              </w:rPr>
            </w:pPr>
            <w:r>
              <w:rPr>
                <w:rFonts w:ascii="Times New Roman" w:eastAsia="Calibri" w:hAnsi="Times New Roman"/>
                <w:sz w:val="24"/>
                <w:szCs w:val="24"/>
              </w:rPr>
              <w:t>4.73±1.25</w:t>
            </w:r>
            <w:r>
              <w:rPr>
                <w:rFonts w:ascii="Times New Roman" w:eastAsia="Calibri" w:hAnsi="Times New Roman"/>
                <w:sz w:val="24"/>
                <w:szCs w:val="24"/>
                <w:vertAlign w:val="superscript"/>
              </w:rPr>
              <w:t>b</w:t>
            </w:r>
          </w:p>
        </w:tc>
      </w:tr>
      <w:tr w:rsidR="00E66A64" w14:paraId="3F9C5AAF" w14:textId="77777777">
        <w:trPr>
          <w:trHeight w:val="441"/>
          <w:jc w:val="center"/>
        </w:trPr>
        <w:tc>
          <w:tcPr>
            <w:tcW w:w="904" w:type="pct"/>
          </w:tcPr>
          <w:p w14:paraId="3F9C5AAA" w14:textId="77777777" w:rsidR="00E66A64" w:rsidRDefault="00E66A64">
            <w:pPr>
              <w:rPr>
                <w:rFonts w:ascii="Times New Roman" w:eastAsia="Calibri" w:hAnsi="Times New Roman"/>
                <w:sz w:val="24"/>
                <w:szCs w:val="24"/>
              </w:rPr>
            </w:pPr>
          </w:p>
        </w:tc>
        <w:tc>
          <w:tcPr>
            <w:tcW w:w="904" w:type="pct"/>
            <w:hideMark/>
          </w:tcPr>
          <w:p w14:paraId="3F9C5AAB" w14:textId="77777777" w:rsidR="00E66A64" w:rsidRDefault="00743E1C">
            <w:pPr>
              <w:rPr>
                <w:rFonts w:ascii="Times New Roman" w:eastAsia="Calibri" w:hAnsi="Times New Roman"/>
                <w:sz w:val="24"/>
                <w:szCs w:val="24"/>
              </w:rPr>
            </w:pPr>
            <w:r>
              <w:rPr>
                <w:rFonts w:ascii="Times New Roman" w:eastAsia="Calibri" w:hAnsi="Times New Roman"/>
                <w:sz w:val="24"/>
                <w:szCs w:val="24"/>
              </w:rPr>
              <w:t>10%</w:t>
            </w:r>
          </w:p>
        </w:tc>
        <w:tc>
          <w:tcPr>
            <w:tcW w:w="1068" w:type="pct"/>
            <w:hideMark/>
          </w:tcPr>
          <w:p w14:paraId="3F9C5AAC" w14:textId="77777777" w:rsidR="00E66A64" w:rsidRDefault="00743E1C">
            <w:pPr>
              <w:rPr>
                <w:rFonts w:ascii="Times New Roman" w:eastAsia="Calibri" w:hAnsi="Times New Roman"/>
                <w:sz w:val="24"/>
                <w:szCs w:val="24"/>
              </w:rPr>
            </w:pPr>
            <w:r>
              <w:rPr>
                <w:rFonts w:ascii="Times New Roman" w:eastAsia="Calibri" w:hAnsi="Times New Roman"/>
                <w:sz w:val="24"/>
                <w:szCs w:val="24"/>
              </w:rPr>
              <w:t>5.36±1.21</w:t>
            </w:r>
            <w:r>
              <w:rPr>
                <w:rFonts w:ascii="Times New Roman" w:eastAsia="Calibri" w:hAnsi="Times New Roman"/>
                <w:sz w:val="24"/>
                <w:szCs w:val="24"/>
                <w:vertAlign w:val="superscript"/>
              </w:rPr>
              <w:t>b</w:t>
            </w:r>
          </w:p>
        </w:tc>
        <w:tc>
          <w:tcPr>
            <w:tcW w:w="959" w:type="pct"/>
            <w:hideMark/>
          </w:tcPr>
          <w:p w14:paraId="3F9C5AAD" w14:textId="77777777" w:rsidR="00E66A64" w:rsidRDefault="00743E1C">
            <w:pPr>
              <w:rPr>
                <w:rFonts w:ascii="Times New Roman" w:eastAsia="Calibri" w:hAnsi="Times New Roman"/>
                <w:sz w:val="24"/>
                <w:szCs w:val="24"/>
              </w:rPr>
            </w:pPr>
            <w:r>
              <w:rPr>
                <w:rFonts w:ascii="Times New Roman" w:eastAsia="Calibri" w:hAnsi="Times New Roman"/>
                <w:sz w:val="24"/>
                <w:szCs w:val="24"/>
              </w:rPr>
              <w:t>7.80±0.25</w:t>
            </w:r>
            <w:r>
              <w:rPr>
                <w:rFonts w:ascii="Times New Roman" w:eastAsia="Calibri" w:hAnsi="Times New Roman"/>
                <w:sz w:val="24"/>
                <w:szCs w:val="24"/>
                <w:vertAlign w:val="superscript"/>
              </w:rPr>
              <w:t>a</w:t>
            </w:r>
          </w:p>
        </w:tc>
        <w:tc>
          <w:tcPr>
            <w:tcW w:w="1165" w:type="pct"/>
            <w:hideMark/>
          </w:tcPr>
          <w:p w14:paraId="3F9C5AAE" w14:textId="77777777" w:rsidR="00E66A64" w:rsidRDefault="00743E1C">
            <w:pPr>
              <w:rPr>
                <w:rFonts w:ascii="Times New Roman" w:eastAsia="Calibri" w:hAnsi="Times New Roman"/>
                <w:sz w:val="24"/>
                <w:szCs w:val="24"/>
              </w:rPr>
            </w:pPr>
            <w:r>
              <w:rPr>
                <w:rFonts w:ascii="Times New Roman" w:eastAsia="Calibri" w:hAnsi="Times New Roman"/>
                <w:sz w:val="24"/>
                <w:szCs w:val="24"/>
              </w:rPr>
              <w:t>7.33±0.38</w:t>
            </w:r>
            <w:r>
              <w:rPr>
                <w:rFonts w:ascii="Times New Roman" w:eastAsia="Calibri" w:hAnsi="Times New Roman"/>
                <w:sz w:val="24"/>
                <w:szCs w:val="24"/>
                <w:vertAlign w:val="superscript"/>
              </w:rPr>
              <w:t>a</w:t>
            </w:r>
          </w:p>
        </w:tc>
      </w:tr>
      <w:tr w:rsidR="00E66A64" w14:paraId="3F9C5AB5" w14:textId="77777777">
        <w:trPr>
          <w:trHeight w:val="566"/>
          <w:jc w:val="center"/>
        </w:trPr>
        <w:tc>
          <w:tcPr>
            <w:tcW w:w="904" w:type="pct"/>
          </w:tcPr>
          <w:p w14:paraId="3F9C5AB0" w14:textId="77777777" w:rsidR="00E66A64" w:rsidRDefault="00E66A64">
            <w:pPr>
              <w:rPr>
                <w:rFonts w:ascii="Times New Roman" w:eastAsia="Calibri" w:hAnsi="Times New Roman"/>
                <w:sz w:val="24"/>
                <w:szCs w:val="24"/>
              </w:rPr>
            </w:pPr>
          </w:p>
        </w:tc>
        <w:tc>
          <w:tcPr>
            <w:tcW w:w="904" w:type="pct"/>
            <w:hideMark/>
          </w:tcPr>
          <w:p w14:paraId="3F9C5AB1" w14:textId="77777777" w:rsidR="00E66A64" w:rsidRDefault="00743E1C">
            <w:pPr>
              <w:rPr>
                <w:rFonts w:ascii="Times New Roman" w:eastAsia="Calibri" w:hAnsi="Times New Roman"/>
                <w:sz w:val="24"/>
                <w:szCs w:val="24"/>
              </w:rPr>
            </w:pPr>
            <w:r>
              <w:rPr>
                <w:rFonts w:ascii="Times New Roman" w:eastAsia="Calibri" w:hAnsi="Times New Roman"/>
                <w:sz w:val="24"/>
                <w:szCs w:val="24"/>
              </w:rPr>
              <w:t>20%</w:t>
            </w:r>
          </w:p>
        </w:tc>
        <w:tc>
          <w:tcPr>
            <w:tcW w:w="1068" w:type="pct"/>
            <w:hideMark/>
          </w:tcPr>
          <w:p w14:paraId="3F9C5AB2" w14:textId="77777777" w:rsidR="00E66A64" w:rsidRDefault="00743E1C">
            <w:pPr>
              <w:rPr>
                <w:rFonts w:ascii="Times New Roman" w:eastAsia="Calibri" w:hAnsi="Times New Roman"/>
                <w:sz w:val="24"/>
                <w:szCs w:val="24"/>
              </w:rPr>
            </w:pPr>
            <w:r>
              <w:rPr>
                <w:rFonts w:ascii="Times New Roman" w:eastAsia="Calibri" w:hAnsi="Times New Roman"/>
                <w:sz w:val="24"/>
                <w:szCs w:val="24"/>
              </w:rPr>
              <w:t>7.33±0.25</w:t>
            </w:r>
            <w:r>
              <w:rPr>
                <w:rFonts w:ascii="Times New Roman" w:eastAsia="Calibri" w:hAnsi="Times New Roman"/>
                <w:sz w:val="24"/>
                <w:szCs w:val="24"/>
                <w:vertAlign w:val="superscript"/>
              </w:rPr>
              <w:t>a</w:t>
            </w:r>
          </w:p>
        </w:tc>
        <w:tc>
          <w:tcPr>
            <w:tcW w:w="959" w:type="pct"/>
            <w:hideMark/>
          </w:tcPr>
          <w:p w14:paraId="3F9C5AB3" w14:textId="77777777" w:rsidR="00E66A64" w:rsidRDefault="00743E1C">
            <w:pPr>
              <w:rPr>
                <w:rFonts w:ascii="Times New Roman" w:eastAsia="Calibri" w:hAnsi="Times New Roman"/>
                <w:sz w:val="24"/>
                <w:szCs w:val="24"/>
              </w:rPr>
            </w:pPr>
            <w:r>
              <w:rPr>
                <w:rFonts w:ascii="Times New Roman" w:eastAsia="Calibri" w:hAnsi="Times New Roman"/>
                <w:sz w:val="24"/>
                <w:szCs w:val="24"/>
              </w:rPr>
              <w:t>7.7±2.00</w:t>
            </w:r>
            <w:r>
              <w:rPr>
                <w:rFonts w:ascii="Times New Roman" w:eastAsia="Calibri" w:hAnsi="Times New Roman"/>
                <w:sz w:val="24"/>
                <w:szCs w:val="24"/>
                <w:vertAlign w:val="superscript"/>
              </w:rPr>
              <w:t xml:space="preserve"> a</w:t>
            </w:r>
          </w:p>
        </w:tc>
        <w:tc>
          <w:tcPr>
            <w:tcW w:w="1165" w:type="pct"/>
            <w:hideMark/>
          </w:tcPr>
          <w:p w14:paraId="3F9C5AB4" w14:textId="77777777" w:rsidR="00E66A64" w:rsidRDefault="00743E1C">
            <w:pPr>
              <w:rPr>
                <w:rFonts w:ascii="Times New Roman" w:eastAsia="Calibri" w:hAnsi="Times New Roman"/>
                <w:sz w:val="24"/>
                <w:szCs w:val="24"/>
              </w:rPr>
            </w:pPr>
            <w:r>
              <w:rPr>
                <w:rFonts w:ascii="Times New Roman" w:eastAsia="Calibri" w:hAnsi="Times New Roman"/>
                <w:sz w:val="24"/>
                <w:szCs w:val="24"/>
              </w:rPr>
              <w:t>7.33±0.43</w:t>
            </w:r>
            <w:r>
              <w:rPr>
                <w:rFonts w:ascii="Times New Roman" w:eastAsia="Calibri" w:hAnsi="Times New Roman"/>
                <w:sz w:val="24"/>
                <w:szCs w:val="24"/>
                <w:vertAlign w:val="superscript"/>
              </w:rPr>
              <w:t>a</w:t>
            </w:r>
          </w:p>
        </w:tc>
      </w:tr>
    </w:tbl>
    <w:p w14:paraId="3F9C5AB6" w14:textId="4D2EC384" w:rsidR="00E66A64" w:rsidRDefault="00743E1C">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at </w:t>
      </w:r>
      <w:r w:rsidR="00A802C8">
        <w:t>p</w:t>
      </w:r>
      <w:r w:rsidR="006504FF">
        <w:t xml:space="preserve"> </w:t>
      </w:r>
      <w:bookmarkStart w:id="1" w:name="_Hlk226387095"/>
      <w:r>
        <w:t>≤</w:t>
      </w:r>
      <w:r w:rsidR="006504FF">
        <w:t xml:space="preserve"> </w:t>
      </w:r>
      <w:bookmarkEnd w:id="1"/>
      <w:r>
        <w:t>0.05 according to Duncan</w:t>
      </w:r>
      <w:r w:rsidR="004B5A10">
        <w:t>’s</w:t>
      </w:r>
      <w:r>
        <w:t xml:space="preserve"> multiple range test.</w:t>
      </w:r>
    </w:p>
    <w:p w14:paraId="3F9C5AB7" w14:textId="77777777" w:rsidR="00E66A64" w:rsidRDefault="00E66A64">
      <w:pPr>
        <w:spacing w:line="360" w:lineRule="auto"/>
        <w:jc w:val="both"/>
        <w:rPr>
          <w:rFonts w:ascii="Times New Roman" w:hAnsi="Times New Roman"/>
          <w:sz w:val="24"/>
          <w:szCs w:val="24"/>
        </w:rPr>
      </w:pPr>
    </w:p>
    <w:p w14:paraId="62A86D10" w14:textId="77777777" w:rsidR="00703B93" w:rsidRDefault="00703B93">
      <w:pPr>
        <w:rPr>
          <w:rFonts w:ascii="Times New Roman" w:hAnsi="Times New Roman"/>
          <w:b/>
          <w:sz w:val="24"/>
          <w:szCs w:val="24"/>
        </w:rPr>
      </w:pPr>
    </w:p>
    <w:p w14:paraId="59C81667" w14:textId="77777777" w:rsidR="00703B93" w:rsidRDefault="00703B93">
      <w:pPr>
        <w:rPr>
          <w:rFonts w:ascii="Times New Roman" w:hAnsi="Times New Roman"/>
          <w:b/>
          <w:sz w:val="24"/>
          <w:szCs w:val="24"/>
        </w:rPr>
      </w:pPr>
    </w:p>
    <w:p w14:paraId="46C70971" w14:textId="77777777" w:rsidR="00703B93" w:rsidRDefault="00703B93">
      <w:pPr>
        <w:rPr>
          <w:rFonts w:ascii="Times New Roman" w:hAnsi="Times New Roman"/>
          <w:b/>
          <w:sz w:val="24"/>
          <w:szCs w:val="24"/>
        </w:rPr>
      </w:pPr>
    </w:p>
    <w:p w14:paraId="1D50A1D8" w14:textId="77777777" w:rsidR="00703B93" w:rsidRDefault="00703B93">
      <w:pPr>
        <w:rPr>
          <w:rFonts w:ascii="Times New Roman" w:hAnsi="Times New Roman"/>
          <w:b/>
          <w:sz w:val="24"/>
          <w:szCs w:val="24"/>
        </w:rPr>
      </w:pPr>
    </w:p>
    <w:p w14:paraId="590D3FDF" w14:textId="77777777" w:rsidR="00703B93" w:rsidRDefault="00703B93">
      <w:pPr>
        <w:rPr>
          <w:rFonts w:ascii="Times New Roman" w:hAnsi="Times New Roman"/>
          <w:b/>
          <w:sz w:val="24"/>
          <w:szCs w:val="24"/>
        </w:rPr>
      </w:pPr>
    </w:p>
    <w:p w14:paraId="3F9C5AB9" w14:textId="10E5FADD" w:rsidR="00E66A64" w:rsidRDefault="00743E1C">
      <w:pPr>
        <w:rPr>
          <w:rFonts w:ascii="Times New Roman" w:hAnsi="Times New Roman"/>
          <w:sz w:val="24"/>
          <w:szCs w:val="24"/>
        </w:rPr>
      </w:pPr>
      <w:r>
        <w:rPr>
          <w:rFonts w:ascii="Times New Roman" w:hAnsi="Times New Roman"/>
          <w:b/>
          <w:sz w:val="24"/>
          <w:szCs w:val="24"/>
        </w:rPr>
        <w:lastRenderedPageBreak/>
        <w:t>TABLE 2</w:t>
      </w:r>
      <w:r>
        <w:rPr>
          <w:rFonts w:ascii="Times New Roman" w:hAnsi="Times New Roman"/>
          <w:sz w:val="24"/>
          <w:szCs w:val="24"/>
        </w:rPr>
        <w:t xml:space="preserve">: Growth Parameters of </w:t>
      </w:r>
      <w:proofErr w:type="spellStart"/>
      <w:r>
        <w:rPr>
          <w:rFonts w:ascii="Times New Roman" w:hAnsi="Times New Roman"/>
          <w:i/>
          <w:sz w:val="24"/>
          <w:szCs w:val="24"/>
        </w:rPr>
        <w:t>Pleurotus</w:t>
      </w:r>
      <w:proofErr w:type="spellEnd"/>
      <w:r>
        <w:rPr>
          <w:rFonts w:ascii="Times New Roman" w:hAnsi="Times New Roman"/>
          <w:i/>
          <w:sz w:val="24"/>
          <w:szCs w:val="24"/>
        </w:rPr>
        <w:t xml:space="preserve"> </w:t>
      </w:r>
      <w:proofErr w:type="spellStart"/>
      <w:r w:rsidR="00703B93">
        <w:rPr>
          <w:rFonts w:ascii="Times New Roman" w:hAnsi="Times New Roman"/>
          <w:i/>
          <w:sz w:val="24"/>
          <w:szCs w:val="24"/>
        </w:rPr>
        <w:t>p</w:t>
      </w:r>
      <w:r>
        <w:rPr>
          <w:rFonts w:ascii="Times New Roman" w:hAnsi="Times New Roman"/>
          <w:i/>
          <w:sz w:val="24"/>
          <w:szCs w:val="24"/>
        </w:rPr>
        <w:t>ulmonarius</w:t>
      </w:r>
      <w:proofErr w:type="spellEnd"/>
      <w:r>
        <w:rPr>
          <w:rFonts w:ascii="Times New Roman" w:hAnsi="Times New Roman"/>
          <w:i/>
          <w:sz w:val="24"/>
          <w:szCs w:val="24"/>
        </w:rPr>
        <w:t xml:space="preserve"> and</w:t>
      </w:r>
      <w:r>
        <w:rPr>
          <w:rFonts w:ascii="Times New Roman" w:hAnsi="Times New Roman"/>
          <w:sz w:val="24"/>
          <w:szCs w:val="24"/>
        </w:rPr>
        <w:t xml:space="preserve"> </w:t>
      </w:r>
      <w:r>
        <w:rPr>
          <w:rFonts w:ascii="Times New Roman" w:hAnsi="Times New Roman"/>
          <w:i/>
          <w:iCs/>
          <w:sz w:val="24"/>
          <w:szCs w:val="24"/>
        </w:rPr>
        <w:t xml:space="preserve">Ganoderma sessile </w:t>
      </w:r>
      <w:r>
        <w:rPr>
          <w:rFonts w:ascii="Times New Roman" w:hAnsi="Times New Roman"/>
          <w:sz w:val="24"/>
          <w:szCs w:val="24"/>
        </w:rPr>
        <w:t xml:space="preserve">cultivated on   </w:t>
      </w:r>
    </w:p>
    <w:p w14:paraId="3F9C5ABA" w14:textId="06ECA582" w:rsidR="00E66A64" w:rsidRDefault="00743E1C">
      <w:pPr>
        <w:rPr>
          <w:rFonts w:ascii="Times New Roman" w:hAnsi="Times New Roman"/>
          <w:i/>
          <w:sz w:val="24"/>
          <w:szCs w:val="24"/>
        </w:rPr>
      </w:pPr>
      <w:r>
        <w:rPr>
          <w:rFonts w:ascii="Times New Roman" w:hAnsi="Times New Roman"/>
          <w:sz w:val="24"/>
          <w:szCs w:val="24"/>
        </w:rPr>
        <w:t xml:space="preserve">                    </w:t>
      </w:r>
      <w:r w:rsidR="00790E12">
        <w:rPr>
          <w:rFonts w:ascii="Times New Roman" w:hAnsi="Times New Roman"/>
          <w:sz w:val="24"/>
          <w:szCs w:val="24"/>
        </w:rPr>
        <w:t>r</w:t>
      </w:r>
      <w:r>
        <w:rPr>
          <w:rFonts w:ascii="Times New Roman" w:hAnsi="Times New Roman"/>
          <w:sz w:val="24"/>
          <w:szCs w:val="24"/>
        </w:rPr>
        <w:t xml:space="preserve">ice straw and </w:t>
      </w:r>
      <w:r w:rsidR="001D4810">
        <w:rPr>
          <w:rFonts w:ascii="Times New Roman" w:hAnsi="Times New Roman"/>
          <w:sz w:val="24"/>
          <w:szCs w:val="24"/>
        </w:rPr>
        <w:t>cassava peels</w:t>
      </w:r>
      <w:r>
        <w:rPr>
          <w:rFonts w:ascii="Times New Roman" w:hAnsi="Times New Roman"/>
          <w:sz w:val="24"/>
          <w:szCs w:val="24"/>
        </w:rPr>
        <w:t xml:space="preserve"> </w:t>
      </w:r>
      <w:r w:rsidR="00741C39">
        <w:rPr>
          <w:rFonts w:ascii="Times New Roman" w:hAnsi="Times New Roman"/>
          <w:sz w:val="24"/>
          <w:szCs w:val="24"/>
        </w:rPr>
        <w:t>a</w:t>
      </w:r>
      <w:r>
        <w:rPr>
          <w:rFonts w:ascii="Times New Roman" w:hAnsi="Times New Roman"/>
          <w:sz w:val="24"/>
          <w:szCs w:val="24"/>
        </w:rPr>
        <w:t>dditive</w:t>
      </w:r>
    </w:p>
    <w:tbl>
      <w:tblPr>
        <w:tblW w:w="5561" w:type="pct"/>
        <w:tblBorders>
          <w:top w:val="single" w:sz="4" w:space="0" w:color="auto"/>
          <w:bottom w:val="single" w:sz="4" w:space="0" w:color="auto"/>
        </w:tblBorders>
        <w:tblLook w:val="04A0" w:firstRow="1" w:lastRow="0" w:firstColumn="1" w:lastColumn="0" w:noHBand="0" w:noVBand="1"/>
      </w:tblPr>
      <w:tblGrid>
        <w:gridCol w:w="1835"/>
        <w:gridCol w:w="1834"/>
        <w:gridCol w:w="2165"/>
        <w:gridCol w:w="2384"/>
        <w:gridCol w:w="2192"/>
      </w:tblGrid>
      <w:tr w:rsidR="00E66A64" w14:paraId="3F9C5AC0" w14:textId="77777777">
        <w:trPr>
          <w:trHeight w:val="703"/>
        </w:trPr>
        <w:tc>
          <w:tcPr>
            <w:tcW w:w="881" w:type="pct"/>
            <w:tcBorders>
              <w:top w:val="single" w:sz="4" w:space="0" w:color="auto"/>
              <w:bottom w:val="single" w:sz="4" w:space="0" w:color="auto"/>
            </w:tcBorders>
            <w:hideMark/>
          </w:tcPr>
          <w:p w14:paraId="3F9C5ABB" w14:textId="7C29A688"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Mushroom</w:t>
            </w:r>
            <w:r w:rsidR="004935CF">
              <w:rPr>
                <w:rFonts w:ascii="Times New Roman" w:eastAsia="Calibri" w:hAnsi="Times New Roman"/>
                <w:sz w:val="24"/>
                <w:szCs w:val="24"/>
              </w:rPr>
              <w:t xml:space="preserve"> species</w:t>
            </w:r>
            <w:r>
              <w:rPr>
                <w:rFonts w:ascii="Times New Roman" w:eastAsia="Calibri" w:hAnsi="Times New Roman"/>
                <w:sz w:val="24"/>
                <w:szCs w:val="24"/>
              </w:rPr>
              <w:t xml:space="preserve"> </w:t>
            </w:r>
          </w:p>
        </w:tc>
        <w:tc>
          <w:tcPr>
            <w:tcW w:w="881" w:type="pct"/>
            <w:tcBorders>
              <w:top w:val="single" w:sz="4" w:space="0" w:color="auto"/>
              <w:bottom w:val="single" w:sz="4" w:space="0" w:color="auto"/>
            </w:tcBorders>
            <w:hideMark/>
          </w:tcPr>
          <w:p w14:paraId="3F9C5ABC"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Wheat Bran (%)</w:t>
            </w:r>
          </w:p>
        </w:tc>
        <w:tc>
          <w:tcPr>
            <w:tcW w:w="1040" w:type="pct"/>
            <w:tcBorders>
              <w:top w:val="single" w:sz="4" w:space="0" w:color="auto"/>
              <w:bottom w:val="single" w:sz="4" w:space="0" w:color="auto"/>
            </w:tcBorders>
            <w:hideMark/>
          </w:tcPr>
          <w:p w14:paraId="3F9C5ABD"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 xml:space="preserve">Pileus length(cm) </w:t>
            </w:r>
          </w:p>
        </w:tc>
        <w:tc>
          <w:tcPr>
            <w:tcW w:w="1145" w:type="pct"/>
            <w:tcBorders>
              <w:top w:val="single" w:sz="4" w:space="0" w:color="auto"/>
              <w:bottom w:val="single" w:sz="4" w:space="0" w:color="auto"/>
            </w:tcBorders>
            <w:hideMark/>
          </w:tcPr>
          <w:p w14:paraId="3F9C5ABE"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Stipe length (cm)</w:t>
            </w:r>
          </w:p>
        </w:tc>
        <w:tc>
          <w:tcPr>
            <w:tcW w:w="1053" w:type="pct"/>
            <w:tcBorders>
              <w:top w:val="single" w:sz="4" w:space="0" w:color="auto"/>
              <w:bottom w:val="single" w:sz="4" w:space="0" w:color="auto"/>
            </w:tcBorders>
            <w:hideMark/>
          </w:tcPr>
          <w:p w14:paraId="3F9C5ABF"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Stipe Width(cm)</w:t>
            </w:r>
          </w:p>
        </w:tc>
      </w:tr>
      <w:tr w:rsidR="00E66A64" w14:paraId="3F9C5ACA" w14:textId="77777777">
        <w:trPr>
          <w:trHeight w:val="509"/>
        </w:trPr>
        <w:tc>
          <w:tcPr>
            <w:tcW w:w="881" w:type="pct"/>
            <w:tcBorders>
              <w:top w:val="single" w:sz="4" w:space="0" w:color="auto"/>
            </w:tcBorders>
            <w:hideMark/>
          </w:tcPr>
          <w:p w14:paraId="3F9C5AC1" w14:textId="77777777" w:rsidR="00E66A64" w:rsidRDefault="00E66A64">
            <w:pPr>
              <w:spacing w:line="240" w:lineRule="auto"/>
              <w:rPr>
                <w:rFonts w:ascii="Times New Roman" w:eastAsia="Calibri" w:hAnsi="Times New Roman"/>
                <w:i/>
                <w:sz w:val="24"/>
                <w:szCs w:val="24"/>
              </w:rPr>
            </w:pPr>
          </w:p>
        </w:tc>
        <w:tc>
          <w:tcPr>
            <w:tcW w:w="881" w:type="pct"/>
            <w:tcBorders>
              <w:top w:val="single" w:sz="4" w:space="0" w:color="auto"/>
            </w:tcBorders>
            <w:hideMark/>
          </w:tcPr>
          <w:p w14:paraId="3F9C5AC2" w14:textId="77777777" w:rsidR="00E66A64" w:rsidRDefault="00E66A64">
            <w:pPr>
              <w:spacing w:line="240" w:lineRule="auto"/>
              <w:rPr>
                <w:rFonts w:ascii="Times New Roman" w:eastAsia="Calibri" w:hAnsi="Times New Roman"/>
                <w:sz w:val="24"/>
                <w:szCs w:val="24"/>
              </w:rPr>
            </w:pPr>
          </w:p>
          <w:p w14:paraId="3F9C5AC3"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0%</w:t>
            </w:r>
          </w:p>
        </w:tc>
        <w:tc>
          <w:tcPr>
            <w:tcW w:w="1040" w:type="pct"/>
            <w:tcBorders>
              <w:top w:val="single" w:sz="4" w:space="0" w:color="auto"/>
            </w:tcBorders>
            <w:hideMark/>
          </w:tcPr>
          <w:p w14:paraId="3F9C5AC4" w14:textId="77777777" w:rsidR="00E66A64" w:rsidRDefault="00E66A64">
            <w:pPr>
              <w:spacing w:line="240" w:lineRule="auto"/>
              <w:rPr>
                <w:rFonts w:ascii="Times New Roman" w:eastAsia="Calibri" w:hAnsi="Times New Roman"/>
                <w:sz w:val="24"/>
                <w:szCs w:val="24"/>
              </w:rPr>
            </w:pPr>
          </w:p>
          <w:p w14:paraId="3F9C5AC5"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4.16±2.45</w:t>
            </w:r>
            <w:r>
              <w:rPr>
                <w:rFonts w:ascii="Times New Roman" w:eastAsia="Calibri" w:hAnsi="Times New Roman"/>
                <w:sz w:val="24"/>
                <w:szCs w:val="24"/>
                <w:vertAlign w:val="superscript"/>
              </w:rPr>
              <w:t>c</w:t>
            </w:r>
          </w:p>
        </w:tc>
        <w:tc>
          <w:tcPr>
            <w:tcW w:w="1145" w:type="pct"/>
            <w:tcBorders>
              <w:top w:val="single" w:sz="4" w:space="0" w:color="auto"/>
            </w:tcBorders>
            <w:hideMark/>
          </w:tcPr>
          <w:p w14:paraId="3F9C5AC6" w14:textId="77777777" w:rsidR="00E66A64" w:rsidRDefault="00E66A64">
            <w:pPr>
              <w:spacing w:line="240" w:lineRule="auto"/>
              <w:rPr>
                <w:rFonts w:ascii="Times New Roman" w:eastAsia="Calibri" w:hAnsi="Times New Roman"/>
                <w:sz w:val="24"/>
                <w:szCs w:val="24"/>
              </w:rPr>
            </w:pPr>
          </w:p>
          <w:p w14:paraId="3F9C5AC7"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7.43±1.62</w:t>
            </w:r>
            <w:r>
              <w:rPr>
                <w:rFonts w:ascii="Times New Roman" w:eastAsia="Calibri" w:hAnsi="Times New Roman"/>
                <w:sz w:val="24"/>
                <w:szCs w:val="24"/>
                <w:vertAlign w:val="superscript"/>
              </w:rPr>
              <w:t>c</w:t>
            </w:r>
          </w:p>
        </w:tc>
        <w:tc>
          <w:tcPr>
            <w:tcW w:w="1053" w:type="pct"/>
            <w:tcBorders>
              <w:top w:val="single" w:sz="4" w:space="0" w:color="auto"/>
            </w:tcBorders>
            <w:hideMark/>
          </w:tcPr>
          <w:p w14:paraId="3F9C5AC8" w14:textId="77777777" w:rsidR="00E66A64" w:rsidRDefault="00E66A64">
            <w:pPr>
              <w:spacing w:line="240" w:lineRule="auto"/>
              <w:rPr>
                <w:rFonts w:ascii="Times New Roman" w:eastAsia="Calibri" w:hAnsi="Times New Roman"/>
                <w:sz w:val="24"/>
                <w:szCs w:val="24"/>
              </w:rPr>
            </w:pPr>
          </w:p>
          <w:p w14:paraId="3F9C5AC9"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23.3±0.63</w:t>
            </w:r>
            <w:r>
              <w:rPr>
                <w:rFonts w:ascii="Times New Roman" w:eastAsia="Calibri" w:hAnsi="Times New Roman"/>
                <w:sz w:val="24"/>
                <w:szCs w:val="24"/>
                <w:vertAlign w:val="superscript"/>
              </w:rPr>
              <w:t>a</w:t>
            </w:r>
          </w:p>
        </w:tc>
      </w:tr>
      <w:tr w:rsidR="00E66A64" w14:paraId="3F9C5AD1" w14:textId="77777777">
        <w:trPr>
          <w:trHeight w:val="445"/>
        </w:trPr>
        <w:tc>
          <w:tcPr>
            <w:tcW w:w="881" w:type="pct"/>
          </w:tcPr>
          <w:p w14:paraId="3F9C5ACB" w14:textId="77777777" w:rsidR="00E66A64" w:rsidRDefault="00743E1C">
            <w:pPr>
              <w:spacing w:line="240" w:lineRule="auto"/>
              <w:rPr>
                <w:rFonts w:ascii="Times New Roman" w:eastAsia="Calibri" w:hAnsi="Times New Roman"/>
                <w:i/>
                <w:sz w:val="24"/>
                <w:szCs w:val="24"/>
              </w:rPr>
            </w:pPr>
            <w:proofErr w:type="spellStart"/>
            <w:r>
              <w:rPr>
                <w:rFonts w:ascii="Times New Roman" w:eastAsia="Calibri" w:hAnsi="Times New Roman"/>
                <w:i/>
                <w:sz w:val="24"/>
                <w:szCs w:val="24"/>
              </w:rPr>
              <w:t>Pleurotus</w:t>
            </w:r>
            <w:proofErr w:type="spellEnd"/>
            <w:r>
              <w:rPr>
                <w:rFonts w:ascii="Times New Roman" w:eastAsia="Calibri" w:hAnsi="Times New Roman"/>
                <w:i/>
                <w:sz w:val="24"/>
                <w:szCs w:val="24"/>
              </w:rPr>
              <w:t xml:space="preserve"> </w:t>
            </w:r>
          </w:p>
          <w:p w14:paraId="3F9C5ACC" w14:textId="77777777" w:rsidR="00E66A64" w:rsidRDefault="00743E1C">
            <w:pPr>
              <w:spacing w:line="240" w:lineRule="auto"/>
              <w:rPr>
                <w:rFonts w:ascii="Times New Roman" w:eastAsia="Calibri" w:hAnsi="Times New Roman"/>
                <w:sz w:val="24"/>
                <w:szCs w:val="24"/>
              </w:rPr>
            </w:pPr>
            <w:proofErr w:type="spellStart"/>
            <w:r>
              <w:rPr>
                <w:rFonts w:ascii="Times New Roman" w:eastAsia="Calibri" w:hAnsi="Times New Roman"/>
                <w:i/>
                <w:sz w:val="24"/>
                <w:szCs w:val="24"/>
              </w:rPr>
              <w:t>pulmonarius</w:t>
            </w:r>
            <w:proofErr w:type="spellEnd"/>
            <w:r>
              <w:rPr>
                <w:rFonts w:ascii="Times New Roman" w:eastAsia="Calibri" w:hAnsi="Times New Roman"/>
                <w:i/>
                <w:sz w:val="24"/>
                <w:szCs w:val="24"/>
              </w:rPr>
              <w:t xml:space="preserve"> </w:t>
            </w:r>
          </w:p>
        </w:tc>
        <w:tc>
          <w:tcPr>
            <w:tcW w:w="881" w:type="pct"/>
            <w:hideMark/>
          </w:tcPr>
          <w:p w14:paraId="3F9C5ACD"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5%</w:t>
            </w:r>
          </w:p>
        </w:tc>
        <w:tc>
          <w:tcPr>
            <w:tcW w:w="1040" w:type="pct"/>
            <w:hideMark/>
          </w:tcPr>
          <w:p w14:paraId="3F9C5ACE"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8.70±1.28</w:t>
            </w:r>
            <w:r>
              <w:rPr>
                <w:rFonts w:ascii="Times New Roman" w:eastAsia="Calibri" w:hAnsi="Times New Roman"/>
                <w:sz w:val="24"/>
                <w:szCs w:val="24"/>
                <w:vertAlign w:val="superscript"/>
              </w:rPr>
              <w:t>b</w:t>
            </w:r>
          </w:p>
        </w:tc>
        <w:tc>
          <w:tcPr>
            <w:tcW w:w="1145" w:type="pct"/>
            <w:hideMark/>
          </w:tcPr>
          <w:p w14:paraId="3F9C5ACF"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8.50±2.13</w:t>
            </w:r>
            <w:r>
              <w:rPr>
                <w:rFonts w:ascii="Times New Roman" w:eastAsia="Calibri" w:hAnsi="Times New Roman"/>
                <w:sz w:val="24"/>
                <w:szCs w:val="24"/>
                <w:vertAlign w:val="superscript"/>
              </w:rPr>
              <w:t>b</w:t>
            </w:r>
          </w:p>
        </w:tc>
        <w:tc>
          <w:tcPr>
            <w:tcW w:w="1053" w:type="pct"/>
            <w:hideMark/>
          </w:tcPr>
          <w:p w14:paraId="3F9C5AD0"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8.03±2.14</w:t>
            </w:r>
            <w:r>
              <w:rPr>
                <w:rFonts w:ascii="Times New Roman" w:eastAsia="Calibri" w:hAnsi="Times New Roman"/>
                <w:sz w:val="24"/>
                <w:szCs w:val="24"/>
                <w:vertAlign w:val="superscript"/>
              </w:rPr>
              <w:t>d</w:t>
            </w:r>
          </w:p>
        </w:tc>
      </w:tr>
      <w:tr w:rsidR="00E66A64" w14:paraId="3F9C5AD7" w14:textId="77777777">
        <w:trPr>
          <w:trHeight w:val="99"/>
        </w:trPr>
        <w:tc>
          <w:tcPr>
            <w:tcW w:w="881" w:type="pct"/>
          </w:tcPr>
          <w:p w14:paraId="3F9C5AD2" w14:textId="77777777" w:rsidR="00E66A64" w:rsidRDefault="00E66A64">
            <w:pPr>
              <w:spacing w:line="240" w:lineRule="auto"/>
              <w:rPr>
                <w:rFonts w:ascii="Times New Roman" w:eastAsia="Calibri" w:hAnsi="Times New Roman"/>
                <w:sz w:val="24"/>
                <w:szCs w:val="24"/>
              </w:rPr>
            </w:pPr>
          </w:p>
        </w:tc>
        <w:tc>
          <w:tcPr>
            <w:tcW w:w="881" w:type="pct"/>
            <w:hideMark/>
          </w:tcPr>
          <w:p w14:paraId="3F9C5AD3"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10%</w:t>
            </w:r>
          </w:p>
        </w:tc>
        <w:tc>
          <w:tcPr>
            <w:tcW w:w="1040" w:type="pct"/>
            <w:hideMark/>
          </w:tcPr>
          <w:p w14:paraId="3F9C5AD4"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8.10±1.10</w:t>
            </w:r>
            <w:r>
              <w:rPr>
                <w:rFonts w:ascii="Times New Roman" w:eastAsia="Calibri" w:hAnsi="Times New Roman"/>
                <w:sz w:val="24"/>
                <w:szCs w:val="24"/>
                <w:vertAlign w:val="superscript"/>
              </w:rPr>
              <w:t>b</w:t>
            </w:r>
          </w:p>
        </w:tc>
        <w:tc>
          <w:tcPr>
            <w:tcW w:w="1145" w:type="pct"/>
            <w:hideMark/>
          </w:tcPr>
          <w:p w14:paraId="3F9C5AD5"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7.60±0.20</w:t>
            </w:r>
            <w:r>
              <w:rPr>
                <w:rFonts w:ascii="Times New Roman" w:eastAsia="Calibri" w:hAnsi="Times New Roman"/>
                <w:sz w:val="24"/>
                <w:szCs w:val="24"/>
                <w:vertAlign w:val="superscript"/>
              </w:rPr>
              <w:t>c</w:t>
            </w:r>
          </w:p>
        </w:tc>
        <w:tc>
          <w:tcPr>
            <w:tcW w:w="1053" w:type="pct"/>
            <w:hideMark/>
          </w:tcPr>
          <w:p w14:paraId="3F9C5AD6"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9.60±1.24</w:t>
            </w:r>
            <w:r>
              <w:rPr>
                <w:rFonts w:ascii="Times New Roman" w:eastAsia="Calibri" w:hAnsi="Times New Roman"/>
                <w:sz w:val="24"/>
                <w:szCs w:val="24"/>
                <w:vertAlign w:val="superscript"/>
              </w:rPr>
              <w:t>c</w:t>
            </w:r>
          </w:p>
        </w:tc>
      </w:tr>
      <w:tr w:rsidR="00E66A64" w14:paraId="3F9C5ADD" w14:textId="77777777">
        <w:trPr>
          <w:trHeight w:val="703"/>
        </w:trPr>
        <w:tc>
          <w:tcPr>
            <w:tcW w:w="881" w:type="pct"/>
          </w:tcPr>
          <w:p w14:paraId="3F9C5AD8" w14:textId="77777777" w:rsidR="00E66A64" w:rsidRDefault="00E66A64">
            <w:pPr>
              <w:spacing w:line="240" w:lineRule="auto"/>
              <w:rPr>
                <w:rFonts w:ascii="Times New Roman" w:eastAsia="Calibri" w:hAnsi="Times New Roman"/>
                <w:sz w:val="24"/>
                <w:szCs w:val="24"/>
              </w:rPr>
            </w:pPr>
          </w:p>
        </w:tc>
        <w:tc>
          <w:tcPr>
            <w:tcW w:w="881" w:type="pct"/>
            <w:hideMark/>
          </w:tcPr>
          <w:p w14:paraId="3F9C5AD9"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20%</w:t>
            </w:r>
          </w:p>
        </w:tc>
        <w:tc>
          <w:tcPr>
            <w:tcW w:w="1040" w:type="pct"/>
            <w:hideMark/>
          </w:tcPr>
          <w:p w14:paraId="3F9C5ADA"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10.7±1.2</w:t>
            </w:r>
            <w:r>
              <w:rPr>
                <w:rFonts w:ascii="Times New Roman" w:eastAsia="Calibri" w:hAnsi="Times New Roman"/>
                <w:sz w:val="24"/>
                <w:szCs w:val="24"/>
                <w:vertAlign w:val="superscript"/>
              </w:rPr>
              <w:t>a</w:t>
            </w:r>
          </w:p>
        </w:tc>
        <w:tc>
          <w:tcPr>
            <w:tcW w:w="1145" w:type="pct"/>
            <w:hideMark/>
          </w:tcPr>
          <w:p w14:paraId="3F9C5ADB"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12.20±2.16</w:t>
            </w:r>
            <w:r>
              <w:rPr>
                <w:rFonts w:ascii="Times New Roman" w:eastAsia="Calibri" w:hAnsi="Times New Roman"/>
                <w:sz w:val="24"/>
                <w:szCs w:val="24"/>
                <w:vertAlign w:val="superscript"/>
              </w:rPr>
              <w:t>a</w:t>
            </w:r>
          </w:p>
        </w:tc>
        <w:tc>
          <w:tcPr>
            <w:tcW w:w="1053" w:type="pct"/>
            <w:hideMark/>
          </w:tcPr>
          <w:p w14:paraId="3F9C5ADC"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13.15±0.52</w:t>
            </w:r>
            <w:r>
              <w:rPr>
                <w:rFonts w:ascii="Times New Roman" w:eastAsia="Calibri" w:hAnsi="Times New Roman"/>
                <w:sz w:val="24"/>
                <w:szCs w:val="24"/>
                <w:vertAlign w:val="superscript"/>
              </w:rPr>
              <w:t>b</w:t>
            </w:r>
          </w:p>
        </w:tc>
      </w:tr>
      <w:tr w:rsidR="00E66A64" w14:paraId="3F9C5AE7" w14:textId="77777777">
        <w:trPr>
          <w:trHeight w:val="481"/>
        </w:trPr>
        <w:tc>
          <w:tcPr>
            <w:tcW w:w="881" w:type="pct"/>
            <w:hideMark/>
          </w:tcPr>
          <w:p w14:paraId="3F9C5ADE" w14:textId="77777777" w:rsidR="00E66A64" w:rsidRDefault="00743E1C">
            <w:pPr>
              <w:spacing w:line="240" w:lineRule="auto"/>
              <w:rPr>
                <w:rFonts w:ascii="Times New Roman" w:eastAsia="Calibri" w:hAnsi="Times New Roman"/>
                <w:i/>
                <w:sz w:val="24"/>
                <w:szCs w:val="24"/>
              </w:rPr>
            </w:pPr>
            <w:r>
              <w:rPr>
                <w:rFonts w:ascii="Times New Roman" w:eastAsia="Calibri" w:hAnsi="Times New Roman"/>
                <w:i/>
                <w:sz w:val="24"/>
                <w:szCs w:val="24"/>
              </w:rPr>
              <w:t xml:space="preserve"> </w:t>
            </w:r>
          </w:p>
        </w:tc>
        <w:tc>
          <w:tcPr>
            <w:tcW w:w="881" w:type="pct"/>
          </w:tcPr>
          <w:p w14:paraId="3F9C5ADF" w14:textId="77777777" w:rsidR="00E66A64" w:rsidRDefault="00E66A64">
            <w:pPr>
              <w:spacing w:line="240" w:lineRule="auto"/>
              <w:rPr>
                <w:rFonts w:ascii="Times New Roman" w:eastAsia="Calibri" w:hAnsi="Times New Roman"/>
                <w:sz w:val="24"/>
                <w:szCs w:val="24"/>
              </w:rPr>
            </w:pPr>
          </w:p>
          <w:p w14:paraId="3F9C5AE0"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0%</w:t>
            </w:r>
          </w:p>
        </w:tc>
        <w:tc>
          <w:tcPr>
            <w:tcW w:w="1040" w:type="pct"/>
            <w:hideMark/>
          </w:tcPr>
          <w:p w14:paraId="3F9C5AE1" w14:textId="77777777" w:rsidR="00E66A64" w:rsidRDefault="00E66A64">
            <w:pPr>
              <w:spacing w:line="240" w:lineRule="auto"/>
              <w:rPr>
                <w:rFonts w:ascii="Times New Roman" w:eastAsia="Calibri" w:hAnsi="Times New Roman"/>
                <w:sz w:val="24"/>
                <w:szCs w:val="24"/>
              </w:rPr>
            </w:pPr>
          </w:p>
          <w:p w14:paraId="3F9C5AE2"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1.06±0.04</w:t>
            </w:r>
            <w:r>
              <w:rPr>
                <w:rFonts w:ascii="Times New Roman" w:eastAsia="Calibri" w:hAnsi="Times New Roman"/>
                <w:sz w:val="24"/>
                <w:szCs w:val="24"/>
                <w:vertAlign w:val="superscript"/>
              </w:rPr>
              <w:t>d</w:t>
            </w:r>
          </w:p>
        </w:tc>
        <w:tc>
          <w:tcPr>
            <w:tcW w:w="1145" w:type="pct"/>
            <w:hideMark/>
          </w:tcPr>
          <w:p w14:paraId="3F9C5AE3" w14:textId="77777777" w:rsidR="00E66A64" w:rsidRDefault="00E66A64">
            <w:pPr>
              <w:spacing w:line="240" w:lineRule="auto"/>
              <w:rPr>
                <w:rFonts w:ascii="Times New Roman" w:eastAsia="Calibri" w:hAnsi="Times New Roman"/>
                <w:sz w:val="24"/>
                <w:szCs w:val="24"/>
              </w:rPr>
            </w:pPr>
          </w:p>
          <w:p w14:paraId="3F9C5AE4"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1.33±0.27</w:t>
            </w:r>
            <w:r>
              <w:rPr>
                <w:rFonts w:ascii="Times New Roman" w:eastAsia="Calibri" w:hAnsi="Times New Roman"/>
                <w:sz w:val="24"/>
                <w:szCs w:val="24"/>
                <w:vertAlign w:val="superscript"/>
              </w:rPr>
              <w:t>d</w:t>
            </w:r>
          </w:p>
        </w:tc>
        <w:tc>
          <w:tcPr>
            <w:tcW w:w="1053" w:type="pct"/>
            <w:hideMark/>
          </w:tcPr>
          <w:p w14:paraId="3F9C5AE5" w14:textId="77777777" w:rsidR="00E66A64" w:rsidRDefault="00E66A64">
            <w:pPr>
              <w:spacing w:line="240" w:lineRule="auto"/>
              <w:rPr>
                <w:rFonts w:ascii="Times New Roman" w:eastAsia="Calibri" w:hAnsi="Times New Roman"/>
                <w:sz w:val="24"/>
                <w:szCs w:val="24"/>
              </w:rPr>
            </w:pPr>
          </w:p>
          <w:p w14:paraId="3F9C5AE6"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1.30±0.12</w:t>
            </w:r>
            <w:r>
              <w:rPr>
                <w:rFonts w:ascii="Times New Roman" w:eastAsia="Calibri" w:hAnsi="Times New Roman"/>
                <w:sz w:val="24"/>
                <w:szCs w:val="24"/>
                <w:vertAlign w:val="superscript"/>
              </w:rPr>
              <w:t>d</w:t>
            </w:r>
          </w:p>
        </w:tc>
      </w:tr>
      <w:tr w:rsidR="00E66A64" w14:paraId="3F9C5AEE" w14:textId="77777777">
        <w:trPr>
          <w:trHeight w:val="78"/>
        </w:trPr>
        <w:tc>
          <w:tcPr>
            <w:tcW w:w="881" w:type="pct"/>
          </w:tcPr>
          <w:p w14:paraId="3F9C5AE8" w14:textId="77777777" w:rsidR="00E66A64" w:rsidRDefault="00743E1C">
            <w:pPr>
              <w:spacing w:line="240" w:lineRule="auto"/>
              <w:rPr>
                <w:rFonts w:ascii="Times New Roman" w:eastAsia="Calibri" w:hAnsi="Times New Roman"/>
                <w:i/>
                <w:sz w:val="24"/>
                <w:szCs w:val="24"/>
              </w:rPr>
            </w:pPr>
            <w:r>
              <w:rPr>
                <w:rFonts w:ascii="Times New Roman" w:eastAsia="Calibri" w:hAnsi="Times New Roman"/>
                <w:i/>
                <w:sz w:val="24"/>
                <w:szCs w:val="24"/>
              </w:rPr>
              <w:t>Ganoderma sessile</w:t>
            </w:r>
          </w:p>
          <w:p w14:paraId="3F9C5AE9" w14:textId="77777777" w:rsidR="00E66A64" w:rsidRDefault="00E66A64">
            <w:pPr>
              <w:spacing w:line="240" w:lineRule="auto"/>
              <w:rPr>
                <w:rFonts w:ascii="Times New Roman" w:eastAsia="Calibri" w:hAnsi="Times New Roman"/>
                <w:sz w:val="24"/>
                <w:szCs w:val="24"/>
              </w:rPr>
            </w:pPr>
          </w:p>
        </w:tc>
        <w:tc>
          <w:tcPr>
            <w:tcW w:w="881" w:type="pct"/>
            <w:hideMark/>
          </w:tcPr>
          <w:p w14:paraId="3F9C5AEA"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5%</w:t>
            </w:r>
          </w:p>
        </w:tc>
        <w:tc>
          <w:tcPr>
            <w:tcW w:w="1040" w:type="pct"/>
            <w:hideMark/>
          </w:tcPr>
          <w:p w14:paraId="3F9C5AEB"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2.97±.0.46</w:t>
            </w:r>
            <w:r>
              <w:rPr>
                <w:rFonts w:ascii="Times New Roman" w:eastAsia="Calibri" w:hAnsi="Times New Roman"/>
                <w:sz w:val="24"/>
                <w:szCs w:val="24"/>
                <w:vertAlign w:val="superscript"/>
              </w:rPr>
              <w:t>c</w:t>
            </w:r>
          </w:p>
        </w:tc>
        <w:tc>
          <w:tcPr>
            <w:tcW w:w="1145" w:type="pct"/>
            <w:hideMark/>
          </w:tcPr>
          <w:p w14:paraId="3F9C5AEC"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2.37±0.33</w:t>
            </w:r>
            <w:r>
              <w:rPr>
                <w:rFonts w:ascii="Times New Roman" w:eastAsia="Calibri" w:hAnsi="Times New Roman"/>
                <w:sz w:val="24"/>
                <w:szCs w:val="24"/>
                <w:vertAlign w:val="superscript"/>
              </w:rPr>
              <w:t>c</w:t>
            </w:r>
          </w:p>
        </w:tc>
        <w:tc>
          <w:tcPr>
            <w:tcW w:w="1053" w:type="pct"/>
            <w:hideMark/>
          </w:tcPr>
          <w:p w14:paraId="3F9C5AED"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3.13±0.28</w:t>
            </w:r>
            <w:r>
              <w:rPr>
                <w:rFonts w:ascii="Times New Roman" w:eastAsia="Calibri" w:hAnsi="Times New Roman"/>
                <w:sz w:val="24"/>
                <w:szCs w:val="24"/>
                <w:vertAlign w:val="superscript"/>
              </w:rPr>
              <w:t>c</w:t>
            </w:r>
          </w:p>
        </w:tc>
      </w:tr>
      <w:tr w:rsidR="00E66A64" w14:paraId="3F9C5AF4" w14:textId="77777777">
        <w:trPr>
          <w:trHeight w:val="345"/>
        </w:trPr>
        <w:tc>
          <w:tcPr>
            <w:tcW w:w="881" w:type="pct"/>
          </w:tcPr>
          <w:p w14:paraId="3F9C5AEF" w14:textId="77777777" w:rsidR="00E66A64" w:rsidRDefault="00E66A64">
            <w:pPr>
              <w:spacing w:line="240" w:lineRule="auto"/>
              <w:rPr>
                <w:rFonts w:ascii="Times New Roman" w:eastAsia="Calibri" w:hAnsi="Times New Roman"/>
                <w:sz w:val="24"/>
                <w:szCs w:val="24"/>
              </w:rPr>
            </w:pPr>
          </w:p>
        </w:tc>
        <w:tc>
          <w:tcPr>
            <w:tcW w:w="881" w:type="pct"/>
            <w:hideMark/>
          </w:tcPr>
          <w:p w14:paraId="3F9C5AF0"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10%</w:t>
            </w:r>
          </w:p>
        </w:tc>
        <w:tc>
          <w:tcPr>
            <w:tcW w:w="1040" w:type="pct"/>
            <w:hideMark/>
          </w:tcPr>
          <w:p w14:paraId="3F9C5AF1"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4.10±0.62</w:t>
            </w:r>
            <w:r>
              <w:rPr>
                <w:rFonts w:ascii="Times New Roman" w:eastAsia="Calibri" w:hAnsi="Times New Roman"/>
                <w:sz w:val="24"/>
                <w:szCs w:val="24"/>
                <w:vertAlign w:val="superscript"/>
              </w:rPr>
              <w:t>b</w:t>
            </w:r>
          </w:p>
        </w:tc>
        <w:tc>
          <w:tcPr>
            <w:tcW w:w="1145" w:type="pct"/>
            <w:hideMark/>
          </w:tcPr>
          <w:p w14:paraId="3F9C5AF2"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3.50±0.74</w:t>
            </w:r>
            <w:r>
              <w:rPr>
                <w:rFonts w:ascii="Times New Roman" w:eastAsia="Calibri" w:hAnsi="Times New Roman"/>
                <w:sz w:val="24"/>
                <w:szCs w:val="24"/>
                <w:vertAlign w:val="superscript"/>
              </w:rPr>
              <w:t>b</w:t>
            </w:r>
          </w:p>
        </w:tc>
        <w:tc>
          <w:tcPr>
            <w:tcW w:w="1053" w:type="pct"/>
            <w:hideMark/>
          </w:tcPr>
          <w:p w14:paraId="3F9C5AF3"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4.10±0.57</w:t>
            </w:r>
            <w:r>
              <w:rPr>
                <w:rFonts w:ascii="Times New Roman" w:eastAsia="Calibri" w:hAnsi="Times New Roman"/>
                <w:sz w:val="24"/>
                <w:szCs w:val="24"/>
                <w:vertAlign w:val="superscript"/>
              </w:rPr>
              <w:t>b</w:t>
            </w:r>
          </w:p>
        </w:tc>
      </w:tr>
      <w:tr w:rsidR="00E66A64" w14:paraId="3F9C5AFA" w14:textId="77777777">
        <w:trPr>
          <w:trHeight w:val="703"/>
        </w:trPr>
        <w:tc>
          <w:tcPr>
            <w:tcW w:w="881" w:type="pct"/>
          </w:tcPr>
          <w:p w14:paraId="3F9C5AF5" w14:textId="77777777" w:rsidR="00E66A64" w:rsidRDefault="00E66A64">
            <w:pPr>
              <w:spacing w:line="240" w:lineRule="auto"/>
              <w:rPr>
                <w:rFonts w:ascii="Times New Roman" w:eastAsia="Calibri" w:hAnsi="Times New Roman"/>
                <w:sz w:val="24"/>
                <w:szCs w:val="24"/>
              </w:rPr>
            </w:pPr>
          </w:p>
        </w:tc>
        <w:tc>
          <w:tcPr>
            <w:tcW w:w="881" w:type="pct"/>
            <w:hideMark/>
          </w:tcPr>
          <w:p w14:paraId="3F9C5AF6"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20%</w:t>
            </w:r>
          </w:p>
        </w:tc>
        <w:tc>
          <w:tcPr>
            <w:tcW w:w="1040" w:type="pct"/>
            <w:hideMark/>
          </w:tcPr>
          <w:p w14:paraId="3F9C5AF7"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7.67±0.44</w:t>
            </w:r>
            <w:r>
              <w:rPr>
                <w:rFonts w:ascii="Times New Roman" w:eastAsia="Calibri" w:hAnsi="Times New Roman"/>
                <w:sz w:val="24"/>
                <w:szCs w:val="24"/>
                <w:vertAlign w:val="superscript"/>
              </w:rPr>
              <w:t>a</w:t>
            </w:r>
          </w:p>
        </w:tc>
        <w:tc>
          <w:tcPr>
            <w:tcW w:w="1145" w:type="pct"/>
            <w:hideMark/>
          </w:tcPr>
          <w:p w14:paraId="3F9C5AF8"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4.52±0.60</w:t>
            </w:r>
            <w:r>
              <w:rPr>
                <w:rFonts w:ascii="Times New Roman" w:eastAsia="Calibri" w:hAnsi="Times New Roman"/>
                <w:sz w:val="24"/>
                <w:szCs w:val="24"/>
                <w:vertAlign w:val="superscript"/>
              </w:rPr>
              <w:t>a</w:t>
            </w:r>
          </w:p>
        </w:tc>
        <w:tc>
          <w:tcPr>
            <w:tcW w:w="1053" w:type="pct"/>
            <w:hideMark/>
          </w:tcPr>
          <w:p w14:paraId="3F9C5AF9" w14:textId="77777777" w:rsidR="00E66A64" w:rsidRDefault="00743E1C">
            <w:pPr>
              <w:spacing w:line="240" w:lineRule="auto"/>
              <w:rPr>
                <w:rFonts w:ascii="Times New Roman" w:eastAsia="Calibri" w:hAnsi="Times New Roman"/>
                <w:sz w:val="24"/>
                <w:szCs w:val="24"/>
              </w:rPr>
            </w:pPr>
            <w:r>
              <w:rPr>
                <w:rFonts w:ascii="Times New Roman" w:eastAsia="Calibri" w:hAnsi="Times New Roman"/>
                <w:sz w:val="24"/>
                <w:szCs w:val="24"/>
              </w:rPr>
              <w:t>8.00±0.42</w:t>
            </w:r>
            <w:r>
              <w:rPr>
                <w:rFonts w:ascii="Times New Roman" w:eastAsia="Calibri" w:hAnsi="Times New Roman"/>
                <w:sz w:val="24"/>
                <w:szCs w:val="24"/>
                <w:vertAlign w:val="superscript"/>
              </w:rPr>
              <w:t>a</w:t>
            </w:r>
          </w:p>
        </w:tc>
      </w:tr>
    </w:tbl>
    <w:p w14:paraId="3F9C5AFB" w14:textId="4C298B6A" w:rsidR="00710E35" w:rsidRDefault="00743E1C" w:rsidP="00FE3889">
      <w:pPr>
        <w:pStyle w:val="BodyText"/>
        <w:spacing w:line="360" w:lineRule="auto"/>
        <w:ind w:left="0" w:right="-46"/>
        <w:sectPr w:rsidR="00710E35">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pPr>
      <w:r>
        <w:t xml:space="preserve"> Each value represents a mean of 4 replicates.</w:t>
      </w:r>
      <w:r>
        <w:rPr>
          <w:spacing w:val="40"/>
        </w:rPr>
        <w:t xml:space="preserve"> </w:t>
      </w:r>
      <w:r>
        <w:t xml:space="preserve">Means with different letters in each column are significantly different at </w:t>
      </w:r>
      <w:r w:rsidR="00A802C8">
        <w:t xml:space="preserve">p </w:t>
      </w:r>
      <w:r>
        <w:t>≤0.05 accordin</w:t>
      </w:r>
      <w:r w:rsidR="00710E35">
        <w:t>g to Duncan</w:t>
      </w:r>
      <w:r w:rsidR="00741C39">
        <w:t>’s</w:t>
      </w:r>
      <w:r w:rsidR="00710E35">
        <w:t xml:space="preserve"> multiple range test.</w:t>
      </w:r>
    </w:p>
    <w:p w14:paraId="3F9C5AFC" w14:textId="08FFE11C" w:rsidR="006B6FDD" w:rsidRPr="00135C9B" w:rsidRDefault="00473F1C" w:rsidP="006B6FDD">
      <w:pPr>
        <w:spacing w:line="360" w:lineRule="auto"/>
        <w:jc w:val="both"/>
        <w:rPr>
          <w:rFonts w:ascii="Times New Roman" w:hAnsi="Times New Roman"/>
          <w:iCs/>
          <w:sz w:val="24"/>
          <w:szCs w:val="24"/>
        </w:rPr>
      </w:pPr>
      <w:r>
        <w:rPr>
          <w:rFonts w:ascii="Times New Roman" w:hAnsi="Times New Roman"/>
          <w:b/>
          <w:sz w:val="24"/>
          <w:szCs w:val="24"/>
        </w:rPr>
        <w:lastRenderedPageBreak/>
        <w:t>P</w:t>
      </w:r>
      <w:r w:rsidR="006B6FDD">
        <w:rPr>
          <w:rFonts w:ascii="Times New Roman" w:hAnsi="Times New Roman"/>
          <w:b/>
          <w:sz w:val="24"/>
          <w:szCs w:val="24"/>
        </w:rPr>
        <w:t xml:space="preserve">roximate </w:t>
      </w:r>
      <w:r w:rsidR="003639DA">
        <w:rPr>
          <w:rFonts w:ascii="Times New Roman" w:hAnsi="Times New Roman"/>
          <w:b/>
          <w:sz w:val="24"/>
          <w:szCs w:val="24"/>
        </w:rPr>
        <w:t>c</w:t>
      </w:r>
      <w:r w:rsidR="006B6FDD">
        <w:rPr>
          <w:rFonts w:ascii="Times New Roman" w:hAnsi="Times New Roman"/>
          <w:b/>
          <w:sz w:val="24"/>
          <w:szCs w:val="24"/>
        </w:rPr>
        <w:t xml:space="preserve">omposition </w:t>
      </w:r>
      <w:r w:rsidR="003639DA">
        <w:rPr>
          <w:rFonts w:ascii="Times New Roman" w:hAnsi="Times New Roman"/>
          <w:b/>
          <w:sz w:val="24"/>
          <w:szCs w:val="24"/>
        </w:rPr>
        <w:t>of</w:t>
      </w:r>
      <w:r w:rsidR="006B6FDD">
        <w:rPr>
          <w:rFonts w:ascii="Times New Roman" w:hAnsi="Times New Roman"/>
          <w:b/>
          <w:sz w:val="24"/>
          <w:szCs w:val="24"/>
        </w:rPr>
        <w:t xml:space="preserve"> </w:t>
      </w:r>
      <w:proofErr w:type="spellStart"/>
      <w:r w:rsidR="006B6FDD">
        <w:rPr>
          <w:rFonts w:ascii="Times New Roman" w:hAnsi="Times New Roman"/>
          <w:b/>
          <w:i/>
          <w:sz w:val="24"/>
          <w:szCs w:val="24"/>
        </w:rPr>
        <w:t>Pleurotus</w:t>
      </w:r>
      <w:proofErr w:type="spellEnd"/>
      <w:r w:rsidR="006B6FDD">
        <w:rPr>
          <w:rFonts w:ascii="Times New Roman" w:hAnsi="Times New Roman"/>
          <w:b/>
          <w:i/>
          <w:sz w:val="24"/>
          <w:szCs w:val="24"/>
        </w:rPr>
        <w:t xml:space="preserve"> </w:t>
      </w:r>
      <w:proofErr w:type="spellStart"/>
      <w:proofErr w:type="gramStart"/>
      <w:r w:rsidR="006B6FDD">
        <w:rPr>
          <w:rFonts w:ascii="Times New Roman" w:hAnsi="Times New Roman"/>
          <w:b/>
          <w:i/>
          <w:sz w:val="24"/>
          <w:szCs w:val="24"/>
        </w:rPr>
        <w:t>pulmonarius</w:t>
      </w:r>
      <w:proofErr w:type="spellEnd"/>
      <w:r w:rsidR="006B6FDD">
        <w:rPr>
          <w:rFonts w:ascii="Times New Roman" w:hAnsi="Times New Roman"/>
          <w:b/>
          <w:sz w:val="24"/>
          <w:szCs w:val="24"/>
        </w:rPr>
        <w:t xml:space="preserve">  and</w:t>
      </w:r>
      <w:proofErr w:type="gramEnd"/>
      <w:r w:rsidR="006B6FDD">
        <w:rPr>
          <w:rFonts w:ascii="Times New Roman" w:hAnsi="Times New Roman"/>
          <w:b/>
          <w:sz w:val="24"/>
          <w:szCs w:val="24"/>
        </w:rPr>
        <w:t xml:space="preserve"> </w:t>
      </w:r>
      <w:r w:rsidR="006B6FDD">
        <w:rPr>
          <w:rFonts w:ascii="Times New Roman" w:hAnsi="Times New Roman"/>
          <w:b/>
          <w:i/>
          <w:sz w:val="24"/>
          <w:szCs w:val="24"/>
        </w:rPr>
        <w:t>Ganoderma sessile</w:t>
      </w:r>
      <w:r w:rsidR="00135C9B">
        <w:rPr>
          <w:rFonts w:ascii="Times New Roman" w:hAnsi="Times New Roman"/>
          <w:b/>
          <w:i/>
          <w:sz w:val="24"/>
          <w:szCs w:val="24"/>
        </w:rPr>
        <w:t xml:space="preserve"> </w:t>
      </w:r>
      <w:r w:rsidR="00135C9B" w:rsidRPr="00135C9B">
        <w:rPr>
          <w:rFonts w:ascii="Times New Roman" w:hAnsi="Times New Roman"/>
          <w:b/>
          <w:iCs/>
          <w:sz w:val="24"/>
          <w:szCs w:val="24"/>
        </w:rPr>
        <w:t>on rice straw and cassava peels additive</w:t>
      </w:r>
      <w:r w:rsidR="000B5748">
        <w:rPr>
          <w:rFonts w:ascii="Times New Roman" w:hAnsi="Times New Roman"/>
          <w:b/>
          <w:iCs/>
          <w:sz w:val="24"/>
          <w:szCs w:val="24"/>
        </w:rPr>
        <w:t xml:space="preserve"> </w:t>
      </w:r>
      <w:r w:rsidR="00135C9B">
        <w:rPr>
          <w:rFonts w:ascii="Times New Roman" w:hAnsi="Times New Roman"/>
          <w:b/>
          <w:iCs/>
          <w:sz w:val="24"/>
          <w:szCs w:val="24"/>
        </w:rPr>
        <w:t>.</w:t>
      </w:r>
    </w:p>
    <w:p w14:paraId="52EAECCD" w14:textId="7C7E07F2" w:rsidR="001F1ECE" w:rsidRDefault="006B6FDD" w:rsidP="000E4CCF">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As presented in </w:t>
      </w:r>
      <w:r w:rsidRPr="003639DA">
        <w:rPr>
          <w:rFonts w:ascii="Times New Roman" w:hAnsi="Times New Roman"/>
          <w:sz w:val="24"/>
          <w:szCs w:val="24"/>
          <w:lang w:val="en-GB"/>
        </w:rPr>
        <w:t>Table 3</w:t>
      </w:r>
      <w:r>
        <w:rPr>
          <w:rFonts w:ascii="Times New Roman" w:hAnsi="Times New Roman"/>
          <w:bCs/>
          <w:sz w:val="24"/>
          <w:szCs w:val="24"/>
          <w:lang w:val="en-GB"/>
        </w:rPr>
        <w:t xml:space="preserve">, the proximate composition of </w:t>
      </w:r>
      <w:r>
        <w:rPr>
          <w:rFonts w:ascii="Times New Roman" w:hAnsi="Times New Roman"/>
          <w:bCs/>
          <w:i/>
          <w:iCs/>
          <w:sz w:val="24"/>
          <w:szCs w:val="24"/>
          <w:lang w:val="en-GB"/>
        </w:rPr>
        <w:t xml:space="preserve">G. sessile </w:t>
      </w:r>
      <w:r>
        <w:rPr>
          <w:rFonts w:ascii="Times New Roman" w:hAnsi="Times New Roman"/>
          <w:bCs/>
          <w:sz w:val="24"/>
          <w:szCs w:val="24"/>
          <w:lang w:val="en-GB"/>
        </w:rPr>
        <w:t>cultivated on rice straw with cassava peel</w:t>
      </w:r>
      <w:r w:rsidR="003639DA">
        <w:rPr>
          <w:rFonts w:ascii="Times New Roman" w:hAnsi="Times New Roman"/>
          <w:bCs/>
          <w:sz w:val="24"/>
          <w:szCs w:val="24"/>
          <w:lang w:val="en-GB"/>
        </w:rPr>
        <w:t>s</w:t>
      </w:r>
      <w:r>
        <w:rPr>
          <w:rFonts w:ascii="Times New Roman" w:hAnsi="Times New Roman"/>
          <w:bCs/>
          <w:sz w:val="24"/>
          <w:szCs w:val="24"/>
          <w:lang w:val="en-GB"/>
        </w:rPr>
        <w:t xml:space="preserve"> additive at concentrations of 0%, 5%, 10% and 20% revealed significant differences among treatments (p &lt; 0.05). The control recorded the highest moisture (11.8%), protein (23.7%) and fibre (14.45%), while the lowest protein level was found at 20% (18.5%). The 5% concentration yielded the least moisture and fibre values, wi</w:t>
      </w:r>
      <w:r w:rsidR="00710E35">
        <w:rPr>
          <w:rFonts w:ascii="Times New Roman" w:hAnsi="Times New Roman"/>
          <w:bCs/>
          <w:sz w:val="24"/>
          <w:szCs w:val="24"/>
          <w:lang w:val="en-GB"/>
        </w:rPr>
        <w:t>th 9.18% and 11.2% respectively.</w:t>
      </w:r>
    </w:p>
    <w:p w14:paraId="1E6C97AF" w14:textId="2D7A558F" w:rsidR="009D1DF5" w:rsidRPr="00BA3D06" w:rsidRDefault="009D1DF5" w:rsidP="009D1DF5">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t xml:space="preserve">Findings in </w:t>
      </w:r>
      <w:r w:rsidRPr="009D1DF5">
        <w:rPr>
          <w:rFonts w:ascii="Times New Roman" w:hAnsi="Times New Roman"/>
          <w:sz w:val="24"/>
          <w:szCs w:val="24"/>
          <w:lang w:val="en-GB"/>
        </w:rPr>
        <w:t>Table 4</w:t>
      </w:r>
      <w:r>
        <w:rPr>
          <w:rFonts w:ascii="Times New Roman" w:hAnsi="Times New Roman"/>
          <w:bCs/>
          <w:sz w:val="24"/>
          <w:szCs w:val="24"/>
          <w:lang w:val="en-GB"/>
        </w:rPr>
        <w:t xml:space="preserve"> highlight the effect of wheat bran additive on </w:t>
      </w:r>
      <w:r>
        <w:rPr>
          <w:rFonts w:ascii="Times New Roman" w:hAnsi="Times New Roman"/>
          <w:bCs/>
          <w:i/>
          <w:iCs/>
          <w:sz w:val="24"/>
          <w:szCs w:val="24"/>
          <w:lang w:val="en-GB"/>
        </w:rPr>
        <w:t>G. sessile cultivated</w:t>
      </w:r>
      <w:r>
        <w:rPr>
          <w:rFonts w:ascii="Times New Roman" w:hAnsi="Times New Roman"/>
          <w:bCs/>
          <w:sz w:val="24"/>
          <w:szCs w:val="24"/>
          <w:lang w:val="en-GB"/>
        </w:rPr>
        <w:t xml:space="preserve"> on rice straw except crude fat, which showed no significant difference among the 5%, 10% and 20%.  for </w:t>
      </w:r>
      <w:r>
        <w:rPr>
          <w:rFonts w:ascii="Times New Roman" w:hAnsi="Times New Roman"/>
          <w:bCs/>
          <w:i/>
          <w:iCs/>
          <w:sz w:val="24"/>
          <w:szCs w:val="24"/>
          <w:lang w:val="en-GB"/>
        </w:rPr>
        <w:t xml:space="preserve">P. </w:t>
      </w:r>
      <w:proofErr w:type="spellStart"/>
      <w:r>
        <w:rPr>
          <w:rFonts w:ascii="Times New Roman" w:hAnsi="Times New Roman"/>
          <w:bCs/>
          <w:i/>
          <w:iCs/>
          <w:sz w:val="24"/>
          <w:szCs w:val="24"/>
          <w:lang w:val="en-GB"/>
        </w:rPr>
        <w:t>pulmonarius</w:t>
      </w:r>
      <w:proofErr w:type="spellEnd"/>
      <w:r>
        <w:rPr>
          <w:rFonts w:ascii="Times New Roman" w:hAnsi="Times New Roman"/>
          <w:bCs/>
          <w:sz w:val="24"/>
          <w:szCs w:val="24"/>
          <w:lang w:val="en-GB"/>
        </w:rPr>
        <w:t xml:space="preserve"> grown on rice straw with cassava pee</w:t>
      </w:r>
      <w:r w:rsidR="00D459A2">
        <w:rPr>
          <w:rFonts w:ascii="Times New Roman" w:hAnsi="Times New Roman"/>
          <w:bCs/>
          <w:sz w:val="24"/>
          <w:szCs w:val="24"/>
          <w:lang w:val="en-GB"/>
        </w:rPr>
        <w:t>ls</w:t>
      </w:r>
      <w:r>
        <w:rPr>
          <w:rFonts w:ascii="Times New Roman" w:hAnsi="Times New Roman"/>
          <w:bCs/>
          <w:sz w:val="24"/>
          <w:szCs w:val="24"/>
          <w:lang w:val="en-GB"/>
        </w:rPr>
        <w:t xml:space="preserve"> additive.</w:t>
      </w:r>
    </w:p>
    <w:p w14:paraId="3F9C5AFD" w14:textId="08054C3A" w:rsidR="009D1DF5" w:rsidRPr="000E4CCF" w:rsidRDefault="009D1DF5" w:rsidP="000E4CCF">
      <w:pPr>
        <w:spacing w:after="160" w:line="360" w:lineRule="auto"/>
        <w:jc w:val="both"/>
        <w:rPr>
          <w:rFonts w:ascii="Times New Roman" w:hAnsi="Times New Roman"/>
          <w:bCs/>
          <w:sz w:val="24"/>
          <w:szCs w:val="24"/>
          <w:lang w:val="en-GB"/>
        </w:rPr>
        <w:sectPr w:rsidR="009D1DF5" w:rsidRPr="000E4CCF">
          <w:pgSz w:w="12240" w:h="15840"/>
          <w:pgMar w:top="1440" w:right="1440" w:bottom="1440" w:left="1440" w:header="720" w:footer="720" w:gutter="0"/>
          <w:cols w:space="720"/>
          <w:docGrid w:linePitch="360"/>
        </w:sectPr>
      </w:pPr>
    </w:p>
    <w:p w14:paraId="3F9C5AFE" w14:textId="04BD194A" w:rsidR="00E66A64" w:rsidRDefault="00743E1C">
      <w:pPr>
        <w:spacing w:after="0" w:line="360" w:lineRule="auto"/>
        <w:rPr>
          <w:rFonts w:ascii="Times New Roman" w:hAnsi="Times New Roman"/>
          <w:b/>
          <w:bCs/>
          <w:sz w:val="24"/>
          <w:szCs w:val="24"/>
        </w:rPr>
      </w:pPr>
      <w:r>
        <w:rPr>
          <w:rFonts w:ascii="Times New Roman" w:hAnsi="Times New Roman"/>
          <w:b/>
          <w:bCs/>
          <w:sz w:val="24"/>
          <w:szCs w:val="24"/>
        </w:rPr>
        <w:lastRenderedPageBreak/>
        <w:t xml:space="preserve">TABLE 3: Proximate </w:t>
      </w:r>
      <w:r w:rsidR="004935CF">
        <w:rPr>
          <w:rFonts w:ascii="Times New Roman" w:hAnsi="Times New Roman"/>
          <w:b/>
          <w:bCs/>
          <w:sz w:val="24"/>
          <w:szCs w:val="24"/>
        </w:rPr>
        <w:t>composition</w:t>
      </w:r>
      <w:r>
        <w:rPr>
          <w:rFonts w:ascii="Times New Roman" w:hAnsi="Times New Roman"/>
          <w:b/>
          <w:bCs/>
          <w:sz w:val="24"/>
          <w:szCs w:val="24"/>
        </w:rPr>
        <w:t xml:space="preserve"> of</w:t>
      </w:r>
      <w:r>
        <w:rPr>
          <w:rFonts w:ascii="Times New Roman" w:hAnsi="Times New Roman"/>
          <w:b/>
          <w:bCs/>
          <w:i/>
          <w:iCs/>
          <w:sz w:val="24"/>
          <w:szCs w:val="24"/>
        </w:rPr>
        <w:t xml:space="preserve"> Ganoderma sessile cultivated</w:t>
      </w:r>
      <w:r>
        <w:rPr>
          <w:rFonts w:ascii="Times New Roman" w:hAnsi="Times New Roman"/>
          <w:b/>
          <w:bCs/>
          <w:sz w:val="24"/>
          <w:szCs w:val="24"/>
        </w:rPr>
        <w:t xml:space="preserve"> on </w:t>
      </w:r>
      <w:r w:rsidR="00D0313D">
        <w:rPr>
          <w:rFonts w:ascii="Times New Roman" w:hAnsi="Times New Roman"/>
          <w:b/>
          <w:bCs/>
          <w:sz w:val="24"/>
          <w:szCs w:val="24"/>
        </w:rPr>
        <w:t>r</w:t>
      </w:r>
      <w:r>
        <w:rPr>
          <w:rFonts w:ascii="Times New Roman" w:hAnsi="Times New Roman"/>
          <w:b/>
          <w:bCs/>
          <w:sz w:val="24"/>
          <w:szCs w:val="24"/>
        </w:rPr>
        <w:t xml:space="preserve">ice straw and </w:t>
      </w:r>
      <w:r w:rsidR="00D0313D">
        <w:rPr>
          <w:rFonts w:ascii="Times New Roman" w:hAnsi="Times New Roman"/>
          <w:b/>
          <w:bCs/>
          <w:sz w:val="24"/>
          <w:szCs w:val="24"/>
        </w:rPr>
        <w:t>c</w:t>
      </w:r>
      <w:r>
        <w:rPr>
          <w:rFonts w:ascii="Times New Roman" w:hAnsi="Times New Roman"/>
          <w:b/>
          <w:bCs/>
          <w:sz w:val="24"/>
          <w:szCs w:val="24"/>
        </w:rPr>
        <w:t>assava peel</w:t>
      </w:r>
      <w:r w:rsidR="008A1474">
        <w:rPr>
          <w:rFonts w:ascii="Times New Roman" w:hAnsi="Times New Roman"/>
          <w:b/>
          <w:bCs/>
          <w:sz w:val="24"/>
          <w:szCs w:val="24"/>
        </w:rPr>
        <w:t>s</w:t>
      </w:r>
      <w:r>
        <w:rPr>
          <w:rFonts w:ascii="Times New Roman" w:hAnsi="Times New Roman"/>
          <w:b/>
          <w:bCs/>
          <w:sz w:val="24"/>
          <w:szCs w:val="24"/>
        </w:rPr>
        <w:t xml:space="preserve"> additive.</w:t>
      </w:r>
    </w:p>
    <w:p w14:paraId="3F9C5AFF" w14:textId="77777777" w:rsidR="00E66A64" w:rsidRDefault="00E66A64">
      <w:pPr>
        <w:spacing w:after="0" w:line="360" w:lineRule="auto"/>
        <w:rPr>
          <w:rFonts w:ascii="Times New Roman" w:hAnsi="Times New Roman"/>
          <w:b/>
          <w:bCs/>
          <w:sz w:val="24"/>
          <w:szCs w:val="24"/>
        </w:rPr>
      </w:pPr>
    </w:p>
    <w:tbl>
      <w:tblPr>
        <w:tblStyle w:val="TableGrid"/>
        <w:tblW w:w="136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11"/>
        <w:gridCol w:w="2164"/>
        <w:gridCol w:w="1404"/>
        <w:gridCol w:w="1524"/>
        <w:gridCol w:w="1404"/>
        <w:gridCol w:w="1575"/>
      </w:tblGrid>
      <w:tr w:rsidR="00E66A64" w14:paraId="3F9C5B07" w14:textId="77777777">
        <w:trPr>
          <w:trHeight w:val="952"/>
        </w:trPr>
        <w:tc>
          <w:tcPr>
            <w:tcW w:w="0" w:type="auto"/>
            <w:tcBorders>
              <w:top w:val="single" w:sz="4" w:space="0" w:color="auto"/>
              <w:bottom w:val="single" w:sz="4" w:space="0" w:color="auto"/>
            </w:tcBorders>
            <w:hideMark/>
          </w:tcPr>
          <w:p w14:paraId="3F9C5B00" w14:textId="77777777" w:rsidR="00E66A64" w:rsidRDefault="00743E1C">
            <w:pPr>
              <w:spacing w:after="160" w:line="480" w:lineRule="auto"/>
              <w:rPr>
                <w:rFonts w:ascii="Times New Roman" w:hAnsi="Times New Roman"/>
                <w:b/>
                <w:bCs/>
              </w:rPr>
            </w:pPr>
            <w:r>
              <w:rPr>
                <w:rFonts w:ascii="Times New Roman" w:hAnsi="Times New Roman"/>
                <w:b/>
                <w:bCs/>
              </w:rPr>
              <w:t>Additive Concentration (%)</w:t>
            </w:r>
          </w:p>
        </w:tc>
        <w:tc>
          <w:tcPr>
            <w:tcW w:w="0" w:type="auto"/>
            <w:tcBorders>
              <w:top w:val="single" w:sz="4" w:space="0" w:color="auto"/>
              <w:bottom w:val="single" w:sz="4" w:space="0" w:color="auto"/>
            </w:tcBorders>
            <w:hideMark/>
          </w:tcPr>
          <w:p w14:paraId="3F9C5B01" w14:textId="77777777" w:rsidR="00E66A64" w:rsidRDefault="00743E1C">
            <w:pPr>
              <w:spacing w:after="160" w:line="480" w:lineRule="auto"/>
              <w:rPr>
                <w:rFonts w:ascii="Times New Roman" w:hAnsi="Times New Roman"/>
                <w:b/>
                <w:bCs/>
              </w:rPr>
            </w:pPr>
            <w:r>
              <w:rPr>
                <w:rFonts w:ascii="Times New Roman" w:hAnsi="Times New Roman"/>
                <w:b/>
                <w:bCs/>
              </w:rPr>
              <w:t>Moisture Content (%)</w:t>
            </w:r>
          </w:p>
        </w:tc>
        <w:tc>
          <w:tcPr>
            <w:tcW w:w="0" w:type="auto"/>
            <w:tcBorders>
              <w:top w:val="single" w:sz="4" w:space="0" w:color="auto"/>
              <w:bottom w:val="single" w:sz="4" w:space="0" w:color="auto"/>
            </w:tcBorders>
            <w:hideMark/>
          </w:tcPr>
          <w:p w14:paraId="3F9C5B02" w14:textId="77777777" w:rsidR="00E66A64" w:rsidRDefault="00743E1C">
            <w:pPr>
              <w:spacing w:after="160" w:line="480" w:lineRule="auto"/>
              <w:rPr>
                <w:rFonts w:ascii="Times New Roman" w:hAnsi="Times New Roman"/>
                <w:b/>
                <w:bCs/>
              </w:rPr>
            </w:pPr>
            <w:r>
              <w:rPr>
                <w:rFonts w:ascii="Times New Roman" w:hAnsi="Times New Roman"/>
                <w:b/>
                <w:bCs/>
              </w:rPr>
              <w:t>Crude Protein (%)</w:t>
            </w:r>
          </w:p>
        </w:tc>
        <w:tc>
          <w:tcPr>
            <w:tcW w:w="0" w:type="auto"/>
            <w:tcBorders>
              <w:top w:val="single" w:sz="4" w:space="0" w:color="auto"/>
              <w:bottom w:val="single" w:sz="4" w:space="0" w:color="auto"/>
            </w:tcBorders>
            <w:hideMark/>
          </w:tcPr>
          <w:p w14:paraId="3F9C5B03" w14:textId="77777777" w:rsidR="00E66A64" w:rsidRDefault="00743E1C">
            <w:pPr>
              <w:spacing w:after="160" w:line="480" w:lineRule="auto"/>
              <w:rPr>
                <w:rFonts w:ascii="Times New Roman" w:hAnsi="Times New Roman"/>
                <w:b/>
                <w:bCs/>
              </w:rPr>
            </w:pPr>
            <w:r>
              <w:rPr>
                <w:rFonts w:ascii="Times New Roman" w:hAnsi="Times New Roman"/>
                <w:b/>
                <w:bCs/>
              </w:rPr>
              <w:t>Fat (%)</w:t>
            </w:r>
          </w:p>
        </w:tc>
        <w:tc>
          <w:tcPr>
            <w:tcW w:w="0" w:type="auto"/>
            <w:tcBorders>
              <w:top w:val="single" w:sz="4" w:space="0" w:color="auto"/>
              <w:bottom w:val="single" w:sz="4" w:space="0" w:color="auto"/>
            </w:tcBorders>
            <w:hideMark/>
          </w:tcPr>
          <w:p w14:paraId="3F9C5B04" w14:textId="77777777" w:rsidR="00E66A64" w:rsidRDefault="00743E1C">
            <w:pPr>
              <w:spacing w:after="160" w:line="480" w:lineRule="auto"/>
              <w:rPr>
                <w:rFonts w:ascii="Times New Roman" w:hAnsi="Times New Roman"/>
                <w:b/>
                <w:bCs/>
              </w:rPr>
            </w:pPr>
            <w:r>
              <w:rPr>
                <w:rFonts w:ascii="Times New Roman" w:hAnsi="Times New Roman"/>
                <w:b/>
                <w:bCs/>
              </w:rPr>
              <w:t>Fibre (%)</w:t>
            </w:r>
          </w:p>
        </w:tc>
        <w:tc>
          <w:tcPr>
            <w:tcW w:w="0" w:type="auto"/>
            <w:tcBorders>
              <w:top w:val="single" w:sz="4" w:space="0" w:color="auto"/>
              <w:bottom w:val="single" w:sz="4" w:space="0" w:color="auto"/>
            </w:tcBorders>
            <w:hideMark/>
          </w:tcPr>
          <w:p w14:paraId="3F9C5B05" w14:textId="77777777" w:rsidR="00E66A64" w:rsidRDefault="00743E1C">
            <w:pPr>
              <w:spacing w:after="160" w:line="480" w:lineRule="auto"/>
              <w:rPr>
                <w:rFonts w:ascii="Times New Roman" w:hAnsi="Times New Roman"/>
                <w:b/>
                <w:bCs/>
              </w:rPr>
            </w:pPr>
            <w:r>
              <w:rPr>
                <w:rFonts w:ascii="Times New Roman" w:hAnsi="Times New Roman"/>
                <w:b/>
                <w:bCs/>
              </w:rPr>
              <w:t>Ash (%)</w:t>
            </w:r>
          </w:p>
        </w:tc>
        <w:tc>
          <w:tcPr>
            <w:tcW w:w="0" w:type="auto"/>
            <w:tcBorders>
              <w:top w:val="single" w:sz="4" w:space="0" w:color="auto"/>
              <w:bottom w:val="single" w:sz="4" w:space="0" w:color="auto"/>
            </w:tcBorders>
            <w:hideMark/>
          </w:tcPr>
          <w:p w14:paraId="3F9C5B06" w14:textId="498982BA" w:rsidR="00E66A64" w:rsidRDefault="00743E1C">
            <w:pPr>
              <w:spacing w:after="160" w:line="480" w:lineRule="auto"/>
              <w:rPr>
                <w:rFonts w:ascii="Times New Roman" w:hAnsi="Times New Roman"/>
                <w:b/>
                <w:bCs/>
              </w:rPr>
            </w:pPr>
            <w:r>
              <w:rPr>
                <w:rFonts w:ascii="Times New Roman" w:hAnsi="Times New Roman"/>
                <w:b/>
                <w:bCs/>
              </w:rPr>
              <w:t>C</w:t>
            </w:r>
            <w:r w:rsidR="00CD020D">
              <w:rPr>
                <w:rFonts w:ascii="Times New Roman" w:hAnsi="Times New Roman"/>
                <w:b/>
                <w:bCs/>
              </w:rPr>
              <w:t>HO</w:t>
            </w:r>
            <w:r>
              <w:rPr>
                <w:rFonts w:ascii="Times New Roman" w:hAnsi="Times New Roman"/>
                <w:b/>
                <w:bCs/>
              </w:rPr>
              <w:t xml:space="preserve"> (%)</w:t>
            </w:r>
          </w:p>
        </w:tc>
      </w:tr>
      <w:tr w:rsidR="00E66A64" w14:paraId="3F9C5B0F" w14:textId="77777777">
        <w:trPr>
          <w:trHeight w:val="952"/>
        </w:trPr>
        <w:tc>
          <w:tcPr>
            <w:tcW w:w="0" w:type="auto"/>
            <w:tcBorders>
              <w:top w:val="single" w:sz="4" w:space="0" w:color="auto"/>
            </w:tcBorders>
            <w:hideMark/>
          </w:tcPr>
          <w:p w14:paraId="3F9C5B08" w14:textId="77777777" w:rsidR="00E66A64" w:rsidRDefault="00743E1C">
            <w:pPr>
              <w:spacing w:after="160" w:line="480" w:lineRule="auto"/>
              <w:rPr>
                <w:rFonts w:ascii="Times New Roman" w:hAnsi="Times New Roman"/>
              </w:rPr>
            </w:pPr>
            <w:r>
              <w:rPr>
                <w:rFonts w:ascii="Times New Roman" w:hAnsi="Times New Roman"/>
              </w:rPr>
              <w:t>0</w:t>
            </w:r>
          </w:p>
        </w:tc>
        <w:tc>
          <w:tcPr>
            <w:tcW w:w="0" w:type="auto"/>
            <w:tcBorders>
              <w:top w:val="single" w:sz="4" w:space="0" w:color="auto"/>
            </w:tcBorders>
            <w:hideMark/>
          </w:tcPr>
          <w:p w14:paraId="3F9C5B09" w14:textId="77777777" w:rsidR="00E66A64" w:rsidRDefault="00743E1C">
            <w:pPr>
              <w:spacing w:after="160" w:line="480" w:lineRule="auto"/>
              <w:rPr>
                <w:rFonts w:ascii="Times New Roman" w:hAnsi="Times New Roman"/>
              </w:rPr>
            </w:pPr>
            <w:r>
              <w:rPr>
                <w:rFonts w:ascii="Times New Roman" w:hAnsi="Times New Roman"/>
              </w:rPr>
              <w:t>11.87 ± 0.05</w:t>
            </w:r>
            <w:r>
              <w:rPr>
                <w:rFonts w:ascii="Times New Roman" w:hAnsi="Times New Roman"/>
                <w:vertAlign w:val="superscript"/>
              </w:rPr>
              <w:t>a</w:t>
            </w:r>
          </w:p>
        </w:tc>
        <w:tc>
          <w:tcPr>
            <w:tcW w:w="0" w:type="auto"/>
            <w:tcBorders>
              <w:top w:val="single" w:sz="4" w:space="0" w:color="auto"/>
            </w:tcBorders>
            <w:hideMark/>
          </w:tcPr>
          <w:p w14:paraId="3F9C5B0A" w14:textId="77777777" w:rsidR="00E66A64" w:rsidRDefault="00743E1C">
            <w:pPr>
              <w:spacing w:after="160" w:line="480" w:lineRule="auto"/>
              <w:rPr>
                <w:rFonts w:ascii="Times New Roman" w:hAnsi="Times New Roman"/>
              </w:rPr>
            </w:pPr>
            <w:r>
              <w:rPr>
                <w:rFonts w:ascii="Times New Roman" w:hAnsi="Times New Roman"/>
              </w:rPr>
              <w:t>23.71 ± 0.13</w:t>
            </w:r>
            <w:r>
              <w:rPr>
                <w:rFonts w:ascii="Times New Roman" w:hAnsi="Times New Roman"/>
                <w:vertAlign w:val="superscript"/>
              </w:rPr>
              <w:t>a</w:t>
            </w:r>
          </w:p>
        </w:tc>
        <w:tc>
          <w:tcPr>
            <w:tcW w:w="0" w:type="auto"/>
            <w:tcBorders>
              <w:top w:val="single" w:sz="4" w:space="0" w:color="auto"/>
            </w:tcBorders>
            <w:hideMark/>
          </w:tcPr>
          <w:p w14:paraId="3F9C5B0B" w14:textId="77777777" w:rsidR="00E66A64" w:rsidRDefault="00743E1C">
            <w:pPr>
              <w:spacing w:after="160" w:line="480" w:lineRule="auto"/>
              <w:rPr>
                <w:rFonts w:ascii="Times New Roman" w:hAnsi="Times New Roman"/>
              </w:rPr>
            </w:pPr>
            <w:r>
              <w:rPr>
                <w:rFonts w:ascii="Times New Roman" w:hAnsi="Times New Roman"/>
              </w:rPr>
              <w:t>0.01 ± 0.00</w:t>
            </w:r>
            <w:r>
              <w:rPr>
                <w:rFonts w:ascii="Times New Roman" w:hAnsi="Times New Roman"/>
                <w:vertAlign w:val="superscript"/>
              </w:rPr>
              <w:t>d</w:t>
            </w:r>
          </w:p>
        </w:tc>
        <w:tc>
          <w:tcPr>
            <w:tcW w:w="0" w:type="auto"/>
            <w:tcBorders>
              <w:top w:val="single" w:sz="4" w:space="0" w:color="auto"/>
            </w:tcBorders>
            <w:hideMark/>
          </w:tcPr>
          <w:p w14:paraId="3F9C5B0C" w14:textId="77777777" w:rsidR="00E66A64" w:rsidRDefault="00743E1C">
            <w:pPr>
              <w:spacing w:after="160" w:line="480" w:lineRule="auto"/>
              <w:rPr>
                <w:rFonts w:ascii="Times New Roman" w:hAnsi="Times New Roman"/>
              </w:rPr>
            </w:pPr>
            <w:r>
              <w:rPr>
                <w:rFonts w:ascii="Times New Roman" w:hAnsi="Times New Roman"/>
              </w:rPr>
              <w:t>14.45 ± 0.05</w:t>
            </w:r>
            <w:r>
              <w:rPr>
                <w:rFonts w:ascii="Times New Roman" w:hAnsi="Times New Roman"/>
                <w:vertAlign w:val="superscript"/>
              </w:rPr>
              <w:t>a</w:t>
            </w:r>
          </w:p>
        </w:tc>
        <w:tc>
          <w:tcPr>
            <w:tcW w:w="0" w:type="auto"/>
            <w:tcBorders>
              <w:top w:val="single" w:sz="4" w:space="0" w:color="auto"/>
            </w:tcBorders>
            <w:hideMark/>
          </w:tcPr>
          <w:p w14:paraId="3F9C5B0D" w14:textId="77777777" w:rsidR="00E66A64" w:rsidRDefault="00743E1C">
            <w:pPr>
              <w:spacing w:after="160" w:line="480" w:lineRule="auto"/>
              <w:rPr>
                <w:rFonts w:ascii="Times New Roman" w:hAnsi="Times New Roman"/>
              </w:rPr>
            </w:pPr>
            <w:r>
              <w:rPr>
                <w:rFonts w:ascii="Times New Roman" w:hAnsi="Times New Roman"/>
              </w:rPr>
              <w:t>8.00 ± 0.01</w:t>
            </w:r>
            <w:r>
              <w:rPr>
                <w:rFonts w:ascii="Times New Roman" w:hAnsi="Times New Roman"/>
                <w:vertAlign w:val="superscript"/>
              </w:rPr>
              <w:t>b</w:t>
            </w:r>
          </w:p>
        </w:tc>
        <w:tc>
          <w:tcPr>
            <w:tcW w:w="0" w:type="auto"/>
            <w:tcBorders>
              <w:top w:val="single" w:sz="4" w:space="0" w:color="auto"/>
            </w:tcBorders>
            <w:hideMark/>
          </w:tcPr>
          <w:p w14:paraId="3F9C5B0E" w14:textId="77777777" w:rsidR="00E66A64" w:rsidRDefault="00743E1C">
            <w:pPr>
              <w:spacing w:after="160" w:line="480" w:lineRule="auto"/>
              <w:rPr>
                <w:rFonts w:ascii="Times New Roman" w:hAnsi="Times New Roman"/>
              </w:rPr>
            </w:pPr>
            <w:r>
              <w:rPr>
                <w:rFonts w:ascii="Times New Roman" w:hAnsi="Times New Roman"/>
              </w:rPr>
              <w:t>56.38 ± 0.21</w:t>
            </w:r>
            <w:r>
              <w:rPr>
                <w:rFonts w:ascii="Times New Roman" w:hAnsi="Times New Roman"/>
                <w:vertAlign w:val="superscript"/>
              </w:rPr>
              <w:t>d</w:t>
            </w:r>
          </w:p>
        </w:tc>
      </w:tr>
      <w:tr w:rsidR="00E66A64" w14:paraId="3F9C5B17" w14:textId="77777777">
        <w:trPr>
          <w:trHeight w:val="924"/>
        </w:trPr>
        <w:tc>
          <w:tcPr>
            <w:tcW w:w="0" w:type="auto"/>
            <w:hideMark/>
          </w:tcPr>
          <w:p w14:paraId="3F9C5B10" w14:textId="77777777" w:rsidR="00E66A64" w:rsidRDefault="00743E1C">
            <w:pPr>
              <w:spacing w:after="160" w:line="480" w:lineRule="auto"/>
              <w:rPr>
                <w:rFonts w:ascii="Times New Roman" w:hAnsi="Times New Roman"/>
              </w:rPr>
            </w:pPr>
            <w:r>
              <w:rPr>
                <w:rFonts w:ascii="Times New Roman" w:hAnsi="Times New Roman"/>
              </w:rPr>
              <w:t>5</w:t>
            </w:r>
          </w:p>
        </w:tc>
        <w:tc>
          <w:tcPr>
            <w:tcW w:w="0" w:type="auto"/>
            <w:hideMark/>
          </w:tcPr>
          <w:p w14:paraId="3F9C5B11" w14:textId="77777777" w:rsidR="00E66A64" w:rsidRDefault="00743E1C">
            <w:pPr>
              <w:spacing w:after="160" w:line="480" w:lineRule="auto"/>
              <w:rPr>
                <w:rFonts w:ascii="Times New Roman" w:hAnsi="Times New Roman"/>
              </w:rPr>
            </w:pPr>
            <w:r>
              <w:rPr>
                <w:rFonts w:ascii="Times New Roman" w:hAnsi="Times New Roman"/>
              </w:rPr>
              <w:t>9.18 ± 0.02</w:t>
            </w:r>
            <w:r>
              <w:rPr>
                <w:rFonts w:ascii="Times New Roman" w:hAnsi="Times New Roman"/>
                <w:vertAlign w:val="superscript"/>
              </w:rPr>
              <w:t>c</w:t>
            </w:r>
          </w:p>
        </w:tc>
        <w:tc>
          <w:tcPr>
            <w:tcW w:w="0" w:type="auto"/>
            <w:hideMark/>
          </w:tcPr>
          <w:p w14:paraId="3F9C5B12" w14:textId="77777777" w:rsidR="00E66A64" w:rsidRDefault="00743E1C">
            <w:pPr>
              <w:spacing w:after="160" w:line="480" w:lineRule="auto"/>
              <w:rPr>
                <w:rFonts w:ascii="Times New Roman" w:hAnsi="Times New Roman"/>
              </w:rPr>
            </w:pPr>
            <w:r>
              <w:rPr>
                <w:rFonts w:ascii="Times New Roman" w:hAnsi="Times New Roman"/>
              </w:rPr>
              <w:t>23.27 ± 0.13</w:t>
            </w:r>
            <w:r>
              <w:rPr>
                <w:rFonts w:ascii="Times New Roman" w:hAnsi="Times New Roman"/>
                <w:vertAlign w:val="superscript"/>
              </w:rPr>
              <w:t>b</w:t>
            </w:r>
          </w:p>
        </w:tc>
        <w:tc>
          <w:tcPr>
            <w:tcW w:w="0" w:type="auto"/>
            <w:hideMark/>
          </w:tcPr>
          <w:p w14:paraId="3F9C5B13" w14:textId="77777777" w:rsidR="00E66A64" w:rsidRDefault="00743E1C">
            <w:pPr>
              <w:spacing w:after="160" w:line="480" w:lineRule="auto"/>
              <w:rPr>
                <w:rFonts w:ascii="Times New Roman" w:hAnsi="Times New Roman"/>
              </w:rPr>
            </w:pPr>
            <w:r>
              <w:rPr>
                <w:rFonts w:ascii="Times New Roman" w:hAnsi="Times New Roman"/>
              </w:rPr>
              <w:t>0.31 ± 0.01</w:t>
            </w:r>
            <w:r>
              <w:rPr>
                <w:rFonts w:ascii="Times New Roman" w:hAnsi="Times New Roman"/>
                <w:vertAlign w:val="superscript"/>
              </w:rPr>
              <w:t>b</w:t>
            </w:r>
          </w:p>
        </w:tc>
        <w:tc>
          <w:tcPr>
            <w:tcW w:w="0" w:type="auto"/>
            <w:hideMark/>
          </w:tcPr>
          <w:p w14:paraId="3F9C5B14" w14:textId="77777777" w:rsidR="00E66A64" w:rsidRDefault="00743E1C">
            <w:pPr>
              <w:spacing w:after="160" w:line="480" w:lineRule="auto"/>
              <w:rPr>
                <w:rFonts w:ascii="Times New Roman" w:hAnsi="Times New Roman"/>
              </w:rPr>
            </w:pPr>
            <w:r>
              <w:rPr>
                <w:rFonts w:ascii="Times New Roman" w:hAnsi="Times New Roman"/>
              </w:rPr>
              <w:t>11.27 ± 0.02</w:t>
            </w:r>
            <w:r>
              <w:rPr>
                <w:rFonts w:ascii="Times New Roman" w:hAnsi="Times New Roman"/>
                <w:vertAlign w:val="superscript"/>
              </w:rPr>
              <w:t>c</w:t>
            </w:r>
          </w:p>
        </w:tc>
        <w:tc>
          <w:tcPr>
            <w:tcW w:w="0" w:type="auto"/>
            <w:hideMark/>
          </w:tcPr>
          <w:p w14:paraId="3F9C5B15" w14:textId="77777777" w:rsidR="00E66A64" w:rsidRDefault="00743E1C">
            <w:pPr>
              <w:spacing w:after="160" w:line="480" w:lineRule="auto"/>
              <w:rPr>
                <w:rFonts w:ascii="Times New Roman" w:hAnsi="Times New Roman"/>
              </w:rPr>
            </w:pPr>
            <w:r>
              <w:rPr>
                <w:rFonts w:ascii="Times New Roman" w:hAnsi="Times New Roman"/>
              </w:rPr>
              <w:t>8.18 ± 0.05</w:t>
            </w:r>
            <w:r>
              <w:rPr>
                <w:rFonts w:ascii="Times New Roman" w:hAnsi="Times New Roman"/>
                <w:vertAlign w:val="superscript"/>
              </w:rPr>
              <w:t>a</w:t>
            </w:r>
          </w:p>
        </w:tc>
        <w:tc>
          <w:tcPr>
            <w:tcW w:w="0" w:type="auto"/>
            <w:hideMark/>
          </w:tcPr>
          <w:p w14:paraId="3F9C5B16" w14:textId="77777777" w:rsidR="00E66A64" w:rsidRDefault="00743E1C">
            <w:pPr>
              <w:spacing w:after="160" w:line="480" w:lineRule="auto"/>
              <w:rPr>
                <w:rFonts w:ascii="Times New Roman" w:hAnsi="Times New Roman"/>
              </w:rPr>
            </w:pPr>
            <w:r>
              <w:rPr>
                <w:rFonts w:ascii="Times New Roman" w:hAnsi="Times New Roman"/>
              </w:rPr>
              <w:t xml:space="preserve">59.03 ± 0.13 </w:t>
            </w:r>
            <w:r>
              <w:rPr>
                <w:rFonts w:ascii="Times New Roman" w:hAnsi="Times New Roman"/>
                <w:vertAlign w:val="superscript"/>
              </w:rPr>
              <w:t>c</w:t>
            </w:r>
          </w:p>
        </w:tc>
      </w:tr>
      <w:tr w:rsidR="00E66A64" w14:paraId="3F9C5B1F" w14:textId="77777777">
        <w:trPr>
          <w:trHeight w:val="924"/>
        </w:trPr>
        <w:tc>
          <w:tcPr>
            <w:tcW w:w="0" w:type="auto"/>
            <w:hideMark/>
          </w:tcPr>
          <w:p w14:paraId="3F9C5B18" w14:textId="77777777" w:rsidR="00E66A64" w:rsidRDefault="00743E1C">
            <w:pPr>
              <w:spacing w:after="160" w:line="480" w:lineRule="auto"/>
              <w:rPr>
                <w:rFonts w:ascii="Times New Roman" w:hAnsi="Times New Roman"/>
              </w:rPr>
            </w:pPr>
            <w:r>
              <w:rPr>
                <w:rFonts w:ascii="Times New Roman" w:hAnsi="Times New Roman"/>
              </w:rPr>
              <w:t>10</w:t>
            </w:r>
          </w:p>
        </w:tc>
        <w:tc>
          <w:tcPr>
            <w:tcW w:w="0" w:type="auto"/>
            <w:hideMark/>
          </w:tcPr>
          <w:p w14:paraId="3F9C5B19" w14:textId="77777777" w:rsidR="00E66A64" w:rsidRDefault="00743E1C">
            <w:pPr>
              <w:spacing w:after="160" w:line="480" w:lineRule="auto"/>
              <w:rPr>
                <w:rFonts w:ascii="Times New Roman" w:hAnsi="Times New Roman"/>
              </w:rPr>
            </w:pPr>
            <w:r>
              <w:rPr>
                <w:rFonts w:ascii="Times New Roman" w:hAnsi="Times New Roman"/>
              </w:rPr>
              <w:t>7.81 ± 0.10</w:t>
            </w:r>
            <w:r>
              <w:rPr>
                <w:rFonts w:ascii="Times New Roman" w:hAnsi="Times New Roman"/>
                <w:vertAlign w:val="superscript"/>
              </w:rPr>
              <w:t>d</w:t>
            </w:r>
          </w:p>
        </w:tc>
        <w:tc>
          <w:tcPr>
            <w:tcW w:w="0" w:type="auto"/>
            <w:hideMark/>
          </w:tcPr>
          <w:p w14:paraId="3F9C5B1A" w14:textId="77777777" w:rsidR="00E66A64" w:rsidRDefault="00743E1C">
            <w:pPr>
              <w:spacing w:after="160" w:line="480" w:lineRule="auto"/>
              <w:rPr>
                <w:rFonts w:ascii="Times New Roman" w:hAnsi="Times New Roman"/>
              </w:rPr>
            </w:pPr>
            <w:r>
              <w:rPr>
                <w:rFonts w:ascii="Times New Roman" w:hAnsi="Times New Roman"/>
              </w:rPr>
              <w:t>22.55 ± 0.22</w:t>
            </w:r>
            <w:r>
              <w:rPr>
                <w:rFonts w:ascii="Times New Roman" w:hAnsi="Times New Roman"/>
                <w:vertAlign w:val="superscript"/>
              </w:rPr>
              <w:t>c</w:t>
            </w:r>
          </w:p>
        </w:tc>
        <w:tc>
          <w:tcPr>
            <w:tcW w:w="0" w:type="auto"/>
            <w:hideMark/>
          </w:tcPr>
          <w:p w14:paraId="3F9C5B1B" w14:textId="77777777" w:rsidR="00E66A64" w:rsidRDefault="00743E1C">
            <w:pPr>
              <w:spacing w:after="160" w:line="480" w:lineRule="auto"/>
              <w:rPr>
                <w:rFonts w:ascii="Times New Roman" w:hAnsi="Times New Roman"/>
              </w:rPr>
            </w:pPr>
            <w:r>
              <w:rPr>
                <w:rFonts w:ascii="Times New Roman" w:hAnsi="Times New Roman"/>
              </w:rPr>
              <w:t>0.51 ± 0.01</w:t>
            </w:r>
            <w:r>
              <w:rPr>
                <w:rFonts w:ascii="Times New Roman" w:hAnsi="Times New Roman"/>
                <w:vertAlign w:val="superscript"/>
              </w:rPr>
              <w:t>a</w:t>
            </w:r>
          </w:p>
        </w:tc>
        <w:tc>
          <w:tcPr>
            <w:tcW w:w="0" w:type="auto"/>
            <w:hideMark/>
          </w:tcPr>
          <w:p w14:paraId="3F9C5B1C" w14:textId="77777777" w:rsidR="00E66A64" w:rsidRDefault="00743E1C">
            <w:pPr>
              <w:spacing w:after="160" w:line="480" w:lineRule="auto"/>
              <w:rPr>
                <w:rFonts w:ascii="Times New Roman" w:hAnsi="Times New Roman"/>
              </w:rPr>
            </w:pPr>
            <w:r>
              <w:rPr>
                <w:rFonts w:ascii="Times New Roman" w:hAnsi="Times New Roman"/>
              </w:rPr>
              <w:t>9.04 ± 0.03</w:t>
            </w:r>
            <w:r>
              <w:rPr>
                <w:rFonts w:ascii="Times New Roman" w:hAnsi="Times New Roman"/>
                <w:vertAlign w:val="superscript"/>
              </w:rPr>
              <w:t>d</w:t>
            </w:r>
          </w:p>
        </w:tc>
        <w:tc>
          <w:tcPr>
            <w:tcW w:w="0" w:type="auto"/>
            <w:hideMark/>
          </w:tcPr>
          <w:p w14:paraId="3F9C5B1D" w14:textId="77777777" w:rsidR="00E66A64" w:rsidRDefault="00743E1C">
            <w:pPr>
              <w:spacing w:after="160" w:line="480" w:lineRule="auto"/>
              <w:rPr>
                <w:rFonts w:ascii="Times New Roman" w:hAnsi="Times New Roman"/>
              </w:rPr>
            </w:pPr>
            <w:r>
              <w:rPr>
                <w:rFonts w:ascii="Times New Roman" w:hAnsi="Times New Roman"/>
              </w:rPr>
              <w:t>7.27 ± 0.03</w:t>
            </w:r>
            <w:r>
              <w:rPr>
                <w:rFonts w:ascii="Times New Roman" w:hAnsi="Times New Roman"/>
                <w:vertAlign w:val="superscript"/>
              </w:rPr>
              <w:t>d</w:t>
            </w:r>
          </w:p>
        </w:tc>
        <w:tc>
          <w:tcPr>
            <w:tcW w:w="0" w:type="auto"/>
            <w:hideMark/>
          </w:tcPr>
          <w:p w14:paraId="3F9C5B1E" w14:textId="77777777" w:rsidR="00E66A64" w:rsidRDefault="00743E1C">
            <w:pPr>
              <w:spacing w:after="160" w:line="480" w:lineRule="auto"/>
              <w:rPr>
                <w:rFonts w:ascii="Times New Roman" w:hAnsi="Times New Roman"/>
              </w:rPr>
            </w:pPr>
            <w:r>
              <w:rPr>
                <w:rFonts w:ascii="Times New Roman" w:hAnsi="Times New Roman"/>
              </w:rPr>
              <w:t>61.86 ± 0.16</w:t>
            </w:r>
            <w:r>
              <w:rPr>
                <w:rFonts w:ascii="Times New Roman" w:hAnsi="Times New Roman"/>
                <w:vertAlign w:val="superscript"/>
              </w:rPr>
              <w:t>b</w:t>
            </w:r>
          </w:p>
        </w:tc>
      </w:tr>
      <w:tr w:rsidR="00E66A64" w14:paraId="3F9C5B27" w14:textId="77777777">
        <w:trPr>
          <w:trHeight w:val="952"/>
        </w:trPr>
        <w:tc>
          <w:tcPr>
            <w:tcW w:w="0" w:type="auto"/>
            <w:hideMark/>
          </w:tcPr>
          <w:p w14:paraId="3F9C5B20" w14:textId="77777777" w:rsidR="00E66A64" w:rsidRDefault="00743E1C">
            <w:pPr>
              <w:spacing w:after="160" w:line="480" w:lineRule="auto"/>
              <w:rPr>
                <w:rFonts w:ascii="Times New Roman" w:hAnsi="Times New Roman"/>
              </w:rPr>
            </w:pPr>
            <w:r>
              <w:rPr>
                <w:rFonts w:ascii="Times New Roman" w:hAnsi="Times New Roman"/>
              </w:rPr>
              <w:t>20</w:t>
            </w:r>
          </w:p>
        </w:tc>
        <w:tc>
          <w:tcPr>
            <w:tcW w:w="0" w:type="auto"/>
            <w:hideMark/>
          </w:tcPr>
          <w:p w14:paraId="3F9C5B21" w14:textId="77777777" w:rsidR="00E66A64" w:rsidRDefault="00743E1C">
            <w:pPr>
              <w:spacing w:after="160" w:line="480" w:lineRule="auto"/>
              <w:rPr>
                <w:rFonts w:ascii="Times New Roman" w:hAnsi="Times New Roman"/>
              </w:rPr>
            </w:pPr>
            <w:r>
              <w:rPr>
                <w:rFonts w:ascii="Times New Roman" w:hAnsi="Times New Roman"/>
              </w:rPr>
              <w:t>9.60 ± 0.02</w:t>
            </w:r>
            <w:r>
              <w:rPr>
                <w:rFonts w:ascii="Times New Roman" w:hAnsi="Times New Roman"/>
                <w:vertAlign w:val="superscript"/>
              </w:rPr>
              <w:t>b</w:t>
            </w:r>
          </w:p>
        </w:tc>
        <w:tc>
          <w:tcPr>
            <w:tcW w:w="0" w:type="auto"/>
            <w:hideMark/>
          </w:tcPr>
          <w:p w14:paraId="3F9C5B22" w14:textId="77777777" w:rsidR="00E66A64" w:rsidRDefault="00743E1C">
            <w:pPr>
              <w:spacing w:after="160" w:line="480" w:lineRule="auto"/>
              <w:rPr>
                <w:rFonts w:ascii="Times New Roman" w:hAnsi="Times New Roman"/>
              </w:rPr>
            </w:pPr>
            <w:r>
              <w:rPr>
                <w:rFonts w:ascii="Times New Roman" w:hAnsi="Times New Roman"/>
              </w:rPr>
              <w:t>18.54 ± 0.12</w:t>
            </w:r>
            <w:r>
              <w:rPr>
                <w:rFonts w:ascii="Times New Roman" w:hAnsi="Times New Roman"/>
                <w:vertAlign w:val="superscript"/>
              </w:rPr>
              <w:t>d</w:t>
            </w:r>
          </w:p>
        </w:tc>
        <w:tc>
          <w:tcPr>
            <w:tcW w:w="0" w:type="auto"/>
            <w:hideMark/>
          </w:tcPr>
          <w:p w14:paraId="3F9C5B23" w14:textId="77777777" w:rsidR="00E66A64" w:rsidRDefault="00743E1C">
            <w:pPr>
              <w:spacing w:after="160" w:line="480" w:lineRule="auto"/>
              <w:rPr>
                <w:rFonts w:ascii="Times New Roman" w:hAnsi="Times New Roman"/>
              </w:rPr>
            </w:pPr>
            <w:r>
              <w:rPr>
                <w:rFonts w:ascii="Times New Roman" w:hAnsi="Times New Roman"/>
              </w:rPr>
              <w:t>0.04 ± 0.01</w:t>
            </w:r>
            <w:r>
              <w:rPr>
                <w:rFonts w:ascii="Times New Roman" w:hAnsi="Times New Roman"/>
                <w:vertAlign w:val="superscript"/>
              </w:rPr>
              <w:t>c</w:t>
            </w:r>
          </w:p>
        </w:tc>
        <w:tc>
          <w:tcPr>
            <w:tcW w:w="0" w:type="auto"/>
            <w:hideMark/>
          </w:tcPr>
          <w:p w14:paraId="3F9C5B24" w14:textId="77777777" w:rsidR="00E66A64" w:rsidRDefault="00743E1C">
            <w:pPr>
              <w:spacing w:after="160" w:line="480" w:lineRule="auto"/>
              <w:rPr>
                <w:rFonts w:ascii="Times New Roman" w:hAnsi="Times New Roman"/>
              </w:rPr>
            </w:pPr>
            <w:r>
              <w:rPr>
                <w:rFonts w:ascii="Times New Roman" w:hAnsi="Times New Roman"/>
              </w:rPr>
              <w:t>12.33 ± 0.03</w:t>
            </w:r>
            <w:r>
              <w:rPr>
                <w:rFonts w:ascii="Times New Roman" w:hAnsi="Times New Roman"/>
                <w:vertAlign w:val="superscript"/>
              </w:rPr>
              <w:t>b</w:t>
            </w:r>
          </w:p>
        </w:tc>
        <w:tc>
          <w:tcPr>
            <w:tcW w:w="0" w:type="auto"/>
            <w:hideMark/>
          </w:tcPr>
          <w:p w14:paraId="3F9C5B25" w14:textId="77777777" w:rsidR="00E66A64" w:rsidRDefault="00743E1C">
            <w:pPr>
              <w:spacing w:after="160" w:line="480" w:lineRule="auto"/>
              <w:rPr>
                <w:rFonts w:ascii="Times New Roman" w:hAnsi="Times New Roman"/>
              </w:rPr>
            </w:pPr>
            <w:r>
              <w:rPr>
                <w:rFonts w:ascii="Times New Roman" w:hAnsi="Times New Roman"/>
              </w:rPr>
              <w:t>7.79 ± 0.08</w:t>
            </w:r>
            <w:r>
              <w:rPr>
                <w:rFonts w:ascii="Times New Roman" w:hAnsi="Times New Roman"/>
                <w:vertAlign w:val="superscript"/>
              </w:rPr>
              <w:t>c</w:t>
            </w:r>
          </w:p>
        </w:tc>
        <w:tc>
          <w:tcPr>
            <w:tcW w:w="0" w:type="auto"/>
            <w:hideMark/>
          </w:tcPr>
          <w:p w14:paraId="3F9C5B26" w14:textId="77777777" w:rsidR="00E66A64" w:rsidRDefault="00743E1C">
            <w:pPr>
              <w:spacing w:after="160" w:line="480" w:lineRule="auto"/>
              <w:rPr>
                <w:rFonts w:ascii="Times New Roman" w:hAnsi="Times New Roman"/>
              </w:rPr>
            </w:pPr>
            <w:r>
              <w:rPr>
                <w:rFonts w:ascii="Times New Roman" w:hAnsi="Times New Roman"/>
              </w:rPr>
              <w:t>64.03 ± 0.11</w:t>
            </w:r>
            <w:r>
              <w:rPr>
                <w:rFonts w:ascii="Times New Roman" w:hAnsi="Times New Roman"/>
                <w:vertAlign w:val="superscript"/>
              </w:rPr>
              <w:t>a</w:t>
            </w:r>
          </w:p>
        </w:tc>
      </w:tr>
    </w:tbl>
    <w:p w14:paraId="3F9C5B28" w14:textId="643579EB" w:rsidR="00E66A64" w:rsidRDefault="00743E1C">
      <w:pPr>
        <w:pStyle w:val="BodyText"/>
        <w:spacing w:line="360" w:lineRule="auto"/>
        <w:ind w:left="0" w:right="-46"/>
      </w:pPr>
      <w:r>
        <w:t xml:space="preserve"> Each value represents a mean of 4 replicates.</w:t>
      </w:r>
      <w:r>
        <w:rPr>
          <w:spacing w:val="40"/>
        </w:rPr>
        <w:t xml:space="preserve"> </w:t>
      </w:r>
      <w:r>
        <w:t xml:space="preserve">Means with different letters in each column are significantly different at </w:t>
      </w:r>
      <w:r w:rsidR="00835B15">
        <w:t xml:space="preserve">p ≤ </w:t>
      </w:r>
      <w:r>
        <w:t xml:space="preserve">0.05 according to </w:t>
      </w:r>
      <w:proofErr w:type="spellStart"/>
      <w:proofErr w:type="gramStart"/>
      <w:r>
        <w:t>Duncan</w:t>
      </w:r>
      <w:r w:rsidR="00D459A2">
        <w:t>;s</w:t>
      </w:r>
      <w:proofErr w:type="spellEnd"/>
      <w:proofErr w:type="gramEnd"/>
      <w:r w:rsidR="00D459A2">
        <w:t xml:space="preserve"> </w:t>
      </w:r>
      <w:r>
        <w:t xml:space="preserve"> multiple range test.</w:t>
      </w:r>
    </w:p>
    <w:p w14:paraId="3F9C5B29" w14:textId="77777777" w:rsidR="00E66A64" w:rsidRDefault="00E66A64">
      <w:pPr>
        <w:spacing w:after="0" w:line="360" w:lineRule="auto"/>
        <w:rPr>
          <w:rFonts w:ascii="Times New Roman" w:hAnsi="Times New Roman"/>
          <w:b/>
          <w:bCs/>
          <w:sz w:val="24"/>
          <w:szCs w:val="24"/>
        </w:rPr>
      </w:pPr>
    </w:p>
    <w:p w14:paraId="3F9C5B2A" w14:textId="77777777" w:rsidR="00E66A64" w:rsidRDefault="00E66A64">
      <w:pPr>
        <w:spacing w:after="0" w:line="360" w:lineRule="auto"/>
        <w:rPr>
          <w:rFonts w:ascii="Times New Roman" w:hAnsi="Times New Roman"/>
          <w:b/>
          <w:bCs/>
          <w:sz w:val="24"/>
          <w:szCs w:val="24"/>
        </w:rPr>
      </w:pPr>
    </w:p>
    <w:p w14:paraId="3F9C5B2B" w14:textId="77777777" w:rsidR="00E66A64" w:rsidRDefault="00E66A64">
      <w:pPr>
        <w:spacing w:after="0"/>
        <w:rPr>
          <w:rFonts w:ascii="Times New Roman" w:hAnsi="Times New Roman"/>
          <w:b/>
          <w:bCs/>
          <w:sz w:val="24"/>
          <w:szCs w:val="24"/>
        </w:rPr>
        <w:sectPr w:rsidR="00E66A64">
          <w:pgSz w:w="15840" w:h="12240" w:orient="landscape"/>
          <w:pgMar w:top="1440" w:right="1440" w:bottom="1440" w:left="1440" w:header="720" w:footer="720" w:gutter="0"/>
          <w:pgNumType w:start="41"/>
          <w:cols w:space="720"/>
        </w:sectPr>
      </w:pPr>
    </w:p>
    <w:p w14:paraId="3F9C5B2D" w14:textId="5232943D" w:rsidR="00E66A64" w:rsidRDefault="00743E1C">
      <w:pPr>
        <w:rPr>
          <w:rFonts w:ascii="Times New Roman" w:hAnsi="Times New Roman"/>
          <w:sz w:val="24"/>
          <w:szCs w:val="24"/>
        </w:rPr>
      </w:pPr>
      <w:r>
        <w:rPr>
          <w:rFonts w:ascii="Times New Roman" w:hAnsi="Times New Roman"/>
          <w:b/>
          <w:bCs/>
          <w:sz w:val="24"/>
          <w:szCs w:val="24"/>
        </w:rPr>
        <w:lastRenderedPageBreak/>
        <w:t xml:space="preserve">TABLE 4: Proximate </w:t>
      </w:r>
      <w:r w:rsidR="004935CF">
        <w:rPr>
          <w:rFonts w:ascii="Times New Roman" w:hAnsi="Times New Roman"/>
          <w:b/>
          <w:bCs/>
          <w:sz w:val="24"/>
          <w:szCs w:val="24"/>
        </w:rPr>
        <w:t>composition</w:t>
      </w:r>
      <w:r>
        <w:rPr>
          <w:rFonts w:ascii="Times New Roman" w:hAnsi="Times New Roman"/>
          <w:b/>
          <w:bCs/>
          <w:sz w:val="24"/>
          <w:szCs w:val="24"/>
        </w:rPr>
        <w:t xml:space="preserve"> of </w:t>
      </w:r>
      <w:r>
        <w:rPr>
          <w:rFonts w:ascii="Times New Roman" w:hAnsi="Times New Roman"/>
          <w:b/>
          <w:bCs/>
          <w:i/>
          <w:iCs/>
          <w:sz w:val="24"/>
          <w:szCs w:val="24"/>
        </w:rPr>
        <w:t xml:space="preserve">Ganoderma sessile </w:t>
      </w:r>
      <w:r>
        <w:rPr>
          <w:rFonts w:ascii="Times New Roman" w:hAnsi="Times New Roman"/>
          <w:b/>
          <w:bCs/>
          <w:sz w:val="24"/>
          <w:szCs w:val="24"/>
        </w:rPr>
        <w:t>cultivated on rice straw and wheat bran additive.</w:t>
      </w:r>
    </w:p>
    <w:tbl>
      <w:tblPr>
        <w:tblW w:w="13712" w:type="dxa"/>
        <w:tblBorders>
          <w:top w:val="single" w:sz="4" w:space="0" w:color="auto"/>
        </w:tblBorders>
        <w:tblLayout w:type="fixed"/>
        <w:tblLook w:val="04A0" w:firstRow="1" w:lastRow="0" w:firstColumn="1" w:lastColumn="0" w:noHBand="0" w:noVBand="1"/>
      </w:tblPr>
      <w:tblGrid>
        <w:gridCol w:w="1249"/>
        <w:gridCol w:w="1181"/>
        <w:gridCol w:w="1946"/>
        <w:gridCol w:w="1871"/>
        <w:gridCol w:w="1684"/>
        <w:gridCol w:w="1777"/>
        <w:gridCol w:w="1497"/>
        <w:gridCol w:w="187"/>
        <w:gridCol w:w="1310"/>
        <w:gridCol w:w="1010"/>
      </w:tblGrid>
      <w:tr w:rsidR="00E66A64" w14:paraId="3F9C5B36" w14:textId="77777777">
        <w:trPr>
          <w:trHeight w:val="1486"/>
        </w:trPr>
        <w:tc>
          <w:tcPr>
            <w:tcW w:w="1249" w:type="dxa"/>
            <w:tcBorders>
              <w:top w:val="single" w:sz="4" w:space="0" w:color="auto"/>
              <w:left w:val="nil"/>
              <w:bottom w:val="single" w:sz="4" w:space="0" w:color="auto"/>
              <w:right w:val="nil"/>
            </w:tcBorders>
            <w:hideMark/>
          </w:tcPr>
          <w:p w14:paraId="3F9C5B2E" w14:textId="77777777" w:rsidR="00E66A64" w:rsidRDefault="00743E1C">
            <w:pPr>
              <w:rPr>
                <w:rFonts w:ascii="Times New Roman" w:eastAsia="Calibri" w:hAnsi="Times New Roman"/>
                <w:sz w:val="24"/>
                <w:szCs w:val="24"/>
              </w:rPr>
            </w:pPr>
            <w:r>
              <w:rPr>
                <w:rFonts w:ascii="Times New Roman" w:eastAsia="Calibri" w:hAnsi="Times New Roman"/>
                <w:b/>
                <w:sz w:val="24"/>
                <w:szCs w:val="24"/>
              </w:rPr>
              <w:t>Substrate</w:t>
            </w:r>
          </w:p>
        </w:tc>
        <w:tc>
          <w:tcPr>
            <w:tcW w:w="1181" w:type="dxa"/>
            <w:tcBorders>
              <w:top w:val="single" w:sz="4" w:space="0" w:color="auto"/>
              <w:left w:val="nil"/>
              <w:bottom w:val="single" w:sz="4" w:space="0" w:color="auto"/>
              <w:right w:val="nil"/>
            </w:tcBorders>
            <w:hideMark/>
          </w:tcPr>
          <w:p w14:paraId="3F9C5B2F" w14:textId="3367567D" w:rsidR="00E66A64" w:rsidRDefault="00743E1C">
            <w:pPr>
              <w:rPr>
                <w:rFonts w:ascii="Times New Roman" w:eastAsia="Calibri" w:hAnsi="Times New Roman"/>
                <w:sz w:val="24"/>
                <w:szCs w:val="24"/>
              </w:rPr>
            </w:pPr>
            <w:r>
              <w:rPr>
                <w:rFonts w:ascii="Times New Roman" w:eastAsia="Calibri" w:hAnsi="Times New Roman"/>
                <w:b/>
                <w:sz w:val="24"/>
                <w:szCs w:val="24"/>
              </w:rPr>
              <w:t xml:space="preserve">Additive </w:t>
            </w:r>
            <w:proofErr w:type="spellStart"/>
            <w:r>
              <w:rPr>
                <w:rFonts w:ascii="Times New Roman" w:eastAsia="Calibri" w:hAnsi="Times New Roman"/>
                <w:b/>
                <w:sz w:val="24"/>
                <w:szCs w:val="24"/>
              </w:rPr>
              <w:t>Con</w:t>
            </w:r>
            <w:r w:rsidR="00FE45FA">
              <w:rPr>
                <w:rFonts w:ascii="Times New Roman" w:eastAsia="Calibri" w:hAnsi="Times New Roman"/>
                <w:b/>
                <w:sz w:val="24"/>
                <w:szCs w:val="24"/>
              </w:rPr>
              <w:t>cn</w:t>
            </w:r>
            <w:proofErr w:type="spellEnd"/>
            <w:r w:rsidR="00FE45FA">
              <w:rPr>
                <w:rFonts w:ascii="Times New Roman" w:eastAsia="Calibri" w:hAnsi="Times New Roman"/>
                <w:b/>
                <w:sz w:val="24"/>
                <w:szCs w:val="24"/>
              </w:rPr>
              <w:t>,</w:t>
            </w:r>
          </w:p>
        </w:tc>
        <w:tc>
          <w:tcPr>
            <w:tcW w:w="1946" w:type="dxa"/>
            <w:tcBorders>
              <w:top w:val="single" w:sz="4" w:space="0" w:color="auto"/>
              <w:left w:val="nil"/>
              <w:bottom w:val="single" w:sz="4" w:space="0" w:color="auto"/>
              <w:right w:val="nil"/>
            </w:tcBorders>
            <w:hideMark/>
          </w:tcPr>
          <w:p w14:paraId="3F9C5B30" w14:textId="77777777" w:rsidR="00E66A64" w:rsidRDefault="00743E1C">
            <w:pPr>
              <w:rPr>
                <w:rFonts w:ascii="Times New Roman" w:eastAsia="Calibri" w:hAnsi="Times New Roman"/>
                <w:b/>
                <w:szCs w:val="24"/>
              </w:rPr>
            </w:pPr>
            <w:r>
              <w:rPr>
                <w:rFonts w:ascii="Times New Roman" w:eastAsia="Calibri" w:hAnsi="Times New Roman"/>
                <w:b/>
                <w:szCs w:val="24"/>
              </w:rPr>
              <w:t>Moisture content (%)</w:t>
            </w:r>
          </w:p>
        </w:tc>
        <w:tc>
          <w:tcPr>
            <w:tcW w:w="1871" w:type="dxa"/>
            <w:tcBorders>
              <w:top w:val="single" w:sz="4" w:space="0" w:color="auto"/>
              <w:left w:val="nil"/>
              <w:bottom w:val="single" w:sz="4" w:space="0" w:color="auto"/>
              <w:right w:val="nil"/>
            </w:tcBorders>
            <w:hideMark/>
          </w:tcPr>
          <w:p w14:paraId="3F9C5B31" w14:textId="77777777" w:rsidR="00E66A64" w:rsidRDefault="00743E1C">
            <w:pPr>
              <w:rPr>
                <w:rFonts w:ascii="Times New Roman" w:eastAsia="Calibri" w:hAnsi="Times New Roman"/>
                <w:b/>
                <w:szCs w:val="24"/>
              </w:rPr>
            </w:pPr>
            <w:r>
              <w:rPr>
                <w:rFonts w:ascii="Times New Roman" w:eastAsia="Calibri" w:hAnsi="Times New Roman"/>
                <w:b/>
                <w:szCs w:val="24"/>
              </w:rPr>
              <w:t>Crude protein (%)</w:t>
            </w:r>
          </w:p>
        </w:tc>
        <w:tc>
          <w:tcPr>
            <w:tcW w:w="1684" w:type="dxa"/>
            <w:tcBorders>
              <w:top w:val="single" w:sz="4" w:space="0" w:color="auto"/>
              <w:left w:val="nil"/>
              <w:bottom w:val="single" w:sz="4" w:space="0" w:color="auto"/>
              <w:right w:val="nil"/>
            </w:tcBorders>
            <w:hideMark/>
          </w:tcPr>
          <w:p w14:paraId="3F9C5B32" w14:textId="77777777" w:rsidR="00E66A64" w:rsidRDefault="00743E1C">
            <w:pPr>
              <w:rPr>
                <w:rFonts w:ascii="Times New Roman" w:eastAsia="Calibri" w:hAnsi="Times New Roman"/>
                <w:b/>
                <w:szCs w:val="24"/>
              </w:rPr>
            </w:pPr>
            <w:r>
              <w:rPr>
                <w:rFonts w:ascii="Times New Roman" w:eastAsia="Calibri" w:hAnsi="Times New Roman"/>
                <w:b/>
                <w:szCs w:val="24"/>
              </w:rPr>
              <w:t>Fat (%)</w:t>
            </w:r>
          </w:p>
        </w:tc>
        <w:tc>
          <w:tcPr>
            <w:tcW w:w="1777" w:type="dxa"/>
            <w:tcBorders>
              <w:top w:val="single" w:sz="4" w:space="0" w:color="auto"/>
              <w:left w:val="nil"/>
              <w:bottom w:val="single" w:sz="4" w:space="0" w:color="auto"/>
              <w:right w:val="nil"/>
            </w:tcBorders>
            <w:hideMark/>
          </w:tcPr>
          <w:p w14:paraId="3F9C5B33" w14:textId="77777777" w:rsidR="00E66A64" w:rsidRDefault="00743E1C">
            <w:pPr>
              <w:rPr>
                <w:rFonts w:ascii="Times New Roman" w:eastAsia="Calibri" w:hAnsi="Times New Roman"/>
                <w:b/>
                <w:szCs w:val="24"/>
              </w:rPr>
            </w:pPr>
            <w:proofErr w:type="spellStart"/>
            <w:r>
              <w:rPr>
                <w:rFonts w:ascii="Times New Roman" w:eastAsia="Calibri" w:hAnsi="Times New Roman"/>
                <w:b/>
                <w:szCs w:val="24"/>
              </w:rPr>
              <w:t>Fibre</w:t>
            </w:r>
            <w:proofErr w:type="spellEnd"/>
            <w:r>
              <w:rPr>
                <w:rFonts w:ascii="Times New Roman" w:eastAsia="Calibri" w:hAnsi="Times New Roman"/>
                <w:b/>
                <w:szCs w:val="24"/>
              </w:rPr>
              <w:t xml:space="preserve"> (%)</w:t>
            </w:r>
          </w:p>
        </w:tc>
        <w:tc>
          <w:tcPr>
            <w:tcW w:w="1684" w:type="dxa"/>
            <w:gridSpan w:val="2"/>
            <w:tcBorders>
              <w:top w:val="single" w:sz="4" w:space="0" w:color="auto"/>
              <w:left w:val="nil"/>
              <w:bottom w:val="single" w:sz="4" w:space="0" w:color="auto"/>
              <w:right w:val="nil"/>
            </w:tcBorders>
            <w:hideMark/>
          </w:tcPr>
          <w:p w14:paraId="3F9C5B34" w14:textId="77777777" w:rsidR="00E66A64" w:rsidRDefault="00743E1C">
            <w:pPr>
              <w:rPr>
                <w:rFonts w:ascii="Times New Roman" w:eastAsia="Calibri" w:hAnsi="Times New Roman"/>
                <w:b/>
                <w:szCs w:val="24"/>
              </w:rPr>
            </w:pPr>
            <w:r>
              <w:rPr>
                <w:rFonts w:ascii="Times New Roman" w:eastAsia="Calibri" w:hAnsi="Times New Roman"/>
                <w:b/>
                <w:szCs w:val="24"/>
              </w:rPr>
              <w:t>Ash (%)</w:t>
            </w:r>
          </w:p>
        </w:tc>
        <w:tc>
          <w:tcPr>
            <w:tcW w:w="2320" w:type="dxa"/>
            <w:gridSpan w:val="2"/>
            <w:tcBorders>
              <w:top w:val="single" w:sz="4" w:space="0" w:color="auto"/>
              <w:left w:val="nil"/>
              <w:bottom w:val="single" w:sz="4" w:space="0" w:color="auto"/>
              <w:right w:val="nil"/>
            </w:tcBorders>
            <w:hideMark/>
          </w:tcPr>
          <w:p w14:paraId="3F9C5B35" w14:textId="7AE51731" w:rsidR="00E66A64" w:rsidRDefault="00743E1C">
            <w:pPr>
              <w:rPr>
                <w:rFonts w:ascii="Times New Roman" w:eastAsia="Calibri" w:hAnsi="Times New Roman"/>
                <w:b/>
                <w:szCs w:val="24"/>
              </w:rPr>
            </w:pPr>
            <w:r>
              <w:rPr>
                <w:rFonts w:ascii="Times New Roman" w:eastAsia="Calibri" w:hAnsi="Times New Roman"/>
                <w:b/>
                <w:szCs w:val="24"/>
              </w:rPr>
              <w:t>C</w:t>
            </w:r>
            <w:r w:rsidR="003A1DC6">
              <w:rPr>
                <w:rFonts w:ascii="Times New Roman" w:eastAsia="Calibri" w:hAnsi="Times New Roman"/>
                <w:b/>
                <w:szCs w:val="24"/>
              </w:rPr>
              <w:t>HO</w:t>
            </w:r>
            <w:r>
              <w:rPr>
                <w:rFonts w:ascii="Times New Roman" w:eastAsia="Calibri" w:hAnsi="Times New Roman"/>
                <w:b/>
                <w:szCs w:val="24"/>
              </w:rPr>
              <w:t xml:space="preserve"> (%)</w:t>
            </w:r>
          </w:p>
        </w:tc>
      </w:tr>
      <w:tr w:rsidR="00E66A64" w14:paraId="3F9C5B3F" w14:textId="77777777">
        <w:trPr>
          <w:gridAfter w:val="1"/>
          <w:wAfter w:w="1010" w:type="dxa"/>
          <w:trHeight w:val="537"/>
        </w:trPr>
        <w:tc>
          <w:tcPr>
            <w:tcW w:w="1249" w:type="dxa"/>
            <w:tcBorders>
              <w:top w:val="nil"/>
              <w:left w:val="nil"/>
              <w:bottom w:val="nil"/>
              <w:right w:val="nil"/>
            </w:tcBorders>
            <w:hideMark/>
          </w:tcPr>
          <w:p w14:paraId="3F9C5B37" w14:textId="77777777" w:rsidR="00E66A64" w:rsidRDefault="00743E1C">
            <w:pPr>
              <w:rPr>
                <w:rFonts w:ascii="Times New Roman" w:eastAsia="Calibri" w:hAnsi="Times New Roman"/>
                <w:szCs w:val="24"/>
              </w:rPr>
            </w:pPr>
            <w:r>
              <w:rPr>
                <w:rFonts w:ascii="Times New Roman" w:eastAsia="Calibri" w:hAnsi="Times New Roman"/>
                <w:szCs w:val="24"/>
              </w:rPr>
              <w:t>Rice straw</w:t>
            </w:r>
          </w:p>
        </w:tc>
        <w:tc>
          <w:tcPr>
            <w:tcW w:w="1181" w:type="dxa"/>
            <w:tcBorders>
              <w:top w:val="nil"/>
              <w:left w:val="nil"/>
              <w:bottom w:val="nil"/>
              <w:right w:val="nil"/>
            </w:tcBorders>
            <w:hideMark/>
          </w:tcPr>
          <w:p w14:paraId="3F9C5B38" w14:textId="1E6DD559" w:rsidR="00E66A64" w:rsidRDefault="00743E1C">
            <w:pPr>
              <w:rPr>
                <w:rFonts w:ascii="Times New Roman" w:eastAsia="Calibri" w:hAnsi="Times New Roman"/>
                <w:szCs w:val="24"/>
              </w:rPr>
            </w:pPr>
            <w:r>
              <w:rPr>
                <w:rFonts w:ascii="Times New Roman" w:eastAsia="Calibri" w:hAnsi="Times New Roman"/>
                <w:szCs w:val="24"/>
              </w:rPr>
              <w:t>0</w:t>
            </w:r>
            <w:r w:rsidR="00FE45FA">
              <w:rPr>
                <w:rFonts w:ascii="Times New Roman" w:eastAsia="Calibri" w:hAnsi="Times New Roman"/>
                <w:szCs w:val="24"/>
              </w:rPr>
              <w:t>%</w:t>
            </w:r>
          </w:p>
        </w:tc>
        <w:tc>
          <w:tcPr>
            <w:tcW w:w="1946" w:type="dxa"/>
            <w:tcBorders>
              <w:top w:val="nil"/>
              <w:left w:val="nil"/>
              <w:bottom w:val="nil"/>
              <w:right w:val="nil"/>
            </w:tcBorders>
            <w:vAlign w:val="center"/>
            <w:hideMark/>
          </w:tcPr>
          <w:p w14:paraId="3F9C5B39"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8.00 ± 0.03</w:t>
            </w:r>
            <w:r>
              <w:rPr>
                <w:rFonts w:ascii="Times New Roman" w:eastAsia="Calibri" w:hAnsi="Times New Roman"/>
                <w:szCs w:val="24"/>
                <w:vertAlign w:val="superscript"/>
              </w:rPr>
              <w:t>d</w:t>
            </w:r>
          </w:p>
        </w:tc>
        <w:tc>
          <w:tcPr>
            <w:tcW w:w="1871" w:type="dxa"/>
            <w:tcBorders>
              <w:top w:val="nil"/>
              <w:left w:val="nil"/>
              <w:bottom w:val="nil"/>
              <w:right w:val="nil"/>
            </w:tcBorders>
            <w:vAlign w:val="center"/>
            <w:hideMark/>
          </w:tcPr>
          <w:p w14:paraId="3F9C5B3A"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21.96 ± 0.13</w:t>
            </w:r>
            <w:r>
              <w:rPr>
                <w:rFonts w:ascii="Times New Roman" w:eastAsia="Calibri" w:hAnsi="Times New Roman"/>
                <w:szCs w:val="24"/>
                <w:vertAlign w:val="superscript"/>
              </w:rPr>
              <w:t>b</w:t>
            </w:r>
          </w:p>
        </w:tc>
        <w:tc>
          <w:tcPr>
            <w:tcW w:w="1684" w:type="dxa"/>
            <w:tcBorders>
              <w:top w:val="nil"/>
              <w:left w:val="nil"/>
              <w:bottom w:val="nil"/>
              <w:right w:val="nil"/>
            </w:tcBorders>
            <w:vAlign w:val="center"/>
            <w:hideMark/>
          </w:tcPr>
          <w:p w14:paraId="3F9C5B3B"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0.31 ± 0.02</w:t>
            </w:r>
            <w:r>
              <w:rPr>
                <w:rFonts w:ascii="Times New Roman" w:eastAsia="Calibri" w:hAnsi="Times New Roman"/>
                <w:szCs w:val="24"/>
                <w:vertAlign w:val="superscript"/>
              </w:rPr>
              <w:t>a</w:t>
            </w:r>
          </w:p>
        </w:tc>
        <w:tc>
          <w:tcPr>
            <w:tcW w:w="1777" w:type="dxa"/>
            <w:tcBorders>
              <w:top w:val="nil"/>
              <w:left w:val="nil"/>
              <w:bottom w:val="nil"/>
              <w:right w:val="nil"/>
            </w:tcBorders>
            <w:vAlign w:val="center"/>
            <w:hideMark/>
          </w:tcPr>
          <w:p w14:paraId="3F9C5B3C"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12.54 ± 0.06</w:t>
            </w:r>
            <w:r>
              <w:rPr>
                <w:rFonts w:ascii="Times New Roman" w:eastAsia="Calibri" w:hAnsi="Times New Roman"/>
                <w:szCs w:val="24"/>
                <w:vertAlign w:val="superscript"/>
              </w:rPr>
              <w:t>c</w:t>
            </w:r>
          </w:p>
        </w:tc>
        <w:tc>
          <w:tcPr>
            <w:tcW w:w="1497" w:type="dxa"/>
            <w:tcBorders>
              <w:top w:val="nil"/>
              <w:left w:val="nil"/>
              <w:bottom w:val="nil"/>
              <w:right w:val="nil"/>
            </w:tcBorders>
            <w:vAlign w:val="center"/>
            <w:hideMark/>
          </w:tcPr>
          <w:p w14:paraId="3F9C5B3D"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2.17 ± 0.03</w:t>
            </w:r>
            <w:r>
              <w:rPr>
                <w:rFonts w:ascii="Times New Roman" w:eastAsia="Calibri" w:hAnsi="Times New Roman"/>
                <w:szCs w:val="24"/>
                <w:vertAlign w:val="superscript"/>
              </w:rPr>
              <w:t>c</w:t>
            </w:r>
          </w:p>
        </w:tc>
        <w:tc>
          <w:tcPr>
            <w:tcW w:w="1497" w:type="dxa"/>
            <w:gridSpan w:val="2"/>
            <w:tcBorders>
              <w:top w:val="nil"/>
              <w:left w:val="nil"/>
              <w:bottom w:val="nil"/>
              <w:right w:val="nil"/>
            </w:tcBorders>
            <w:vAlign w:val="center"/>
            <w:hideMark/>
          </w:tcPr>
          <w:p w14:paraId="3F9C5B3E" w14:textId="77777777" w:rsidR="00E66A64" w:rsidRDefault="00743E1C">
            <w:pPr>
              <w:spacing w:line="320" w:lineRule="atLeast"/>
              <w:jc w:val="right"/>
              <w:rPr>
                <w:rFonts w:ascii="Times New Roman" w:eastAsia="Calibri" w:hAnsi="Times New Roman"/>
                <w:sz w:val="20"/>
                <w:szCs w:val="24"/>
                <w:vertAlign w:val="superscript"/>
              </w:rPr>
            </w:pPr>
            <w:proofErr w:type="gramStart"/>
            <w:r>
              <w:rPr>
                <w:rFonts w:ascii="Times New Roman" w:eastAsia="Calibri" w:hAnsi="Times New Roman"/>
                <w:sz w:val="20"/>
                <w:szCs w:val="24"/>
              </w:rPr>
              <w:t>67.55  ±</w:t>
            </w:r>
            <w:proofErr w:type="gramEnd"/>
            <w:r>
              <w:rPr>
                <w:rFonts w:ascii="Times New Roman" w:eastAsia="Calibri" w:hAnsi="Times New Roman"/>
                <w:sz w:val="20"/>
                <w:szCs w:val="24"/>
              </w:rPr>
              <w:t xml:space="preserve"> 0.12</w:t>
            </w:r>
            <w:r>
              <w:rPr>
                <w:rFonts w:ascii="Times New Roman" w:eastAsia="Calibri" w:hAnsi="Times New Roman"/>
                <w:sz w:val="20"/>
                <w:szCs w:val="24"/>
                <w:vertAlign w:val="superscript"/>
              </w:rPr>
              <w:t>a</w:t>
            </w:r>
          </w:p>
        </w:tc>
      </w:tr>
      <w:tr w:rsidR="00E66A64" w14:paraId="3F9C5B49" w14:textId="77777777">
        <w:trPr>
          <w:trHeight w:val="970"/>
        </w:trPr>
        <w:tc>
          <w:tcPr>
            <w:tcW w:w="1249" w:type="dxa"/>
            <w:tcBorders>
              <w:top w:val="nil"/>
              <w:left w:val="nil"/>
              <w:bottom w:val="nil"/>
              <w:right w:val="nil"/>
            </w:tcBorders>
          </w:tcPr>
          <w:p w14:paraId="3F9C5B40" w14:textId="77777777" w:rsidR="00E66A64" w:rsidRDefault="00E66A64">
            <w:pPr>
              <w:rPr>
                <w:rFonts w:ascii="Times New Roman" w:eastAsia="Calibri" w:hAnsi="Times New Roman"/>
                <w:szCs w:val="24"/>
              </w:rPr>
            </w:pPr>
          </w:p>
        </w:tc>
        <w:tc>
          <w:tcPr>
            <w:tcW w:w="1181" w:type="dxa"/>
            <w:tcBorders>
              <w:top w:val="nil"/>
              <w:left w:val="nil"/>
              <w:bottom w:val="nil"/>
              <w:right w:val="nil"/>
            </w:tcBorders>
          </w:tcPr>
          <w:p w14:paraId="3F9C5B41" w14:textId="77777777" w:rsidR="00E66A64" w:rsidRDefault="00E66A64">
            <w:pPr>
              <w:rPr>
                <w:rFonts w:ascii="Times New Roman" w:eastAsia="Calibri" w:hAnsi="Times New Roman"/>
                <w:szCs w:val="24"/>
              </w:rPr>
            </w:pPr>
          </w:p>
          <w:p w14:paraId="3F9C5B42" w14:textId="77777777" w:rsidR="00E66A64" w:rsidRDefault="00743E1C">
            <w:pPr>
              <w:rPr>
                <w:rFonts w:ascii="Times New Roman" w:eastAsia="Calibri" w:hAnsi="Times New Roman"/>
                <w:szCs w:val="24"/>
              </w:rPr>
            </w:pPr>
            <w:r>
              <w:rPr>
                <w:rFonts w:ascii="Times New Roman" w:eastAsia="Calibri" w:hAnsi="Times New Roman"/>
                <w:szCs w:val="24"/>
              </w:rPr>
              <w:t xml:space="preserve">5% </w:t>
            </w:r>
          </w:p>
        </w:tc>
        <w:tc>
          <w:tcPr>
            <w:tcW w:w="1946" w:type="dxa"/>
            <w:tcBorders>
              <w:top w:val="nil"/>
              <w:left w:val="nil"/>
              <w:bottom w:val="nil"/>
              <w:right w:val="nil"/>
            </w:tcBorders>
            <w:vAlign w:val="center"/>
            <w:hideMark/>
          </w:tcPr>
          <w:p w14:paraId="3F9C5B43"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10.02 ± 0.02</w:t>
            </w:r>
            <w:r>
              <w:rPr>
                <w:rFonts w:ascii="Times New Roman" w:eastAsia="Calibri" w:hAnsi="Times New Roman"/>
                <w:szCs w:val="24"/>
                <w:vertAlign w:val="superscript"/>
              </w:rPr>
              <w:t>c</w:t>
            </w:r>
          </w:p>
        </w:tc>
        <w:tc>
          <w:tcPr>
            <w:tcW w:w="1871" w:type="dxa"/>
            <w:tcBorders>
              <w:top w:val="nil"/>
              <w:left w:val="nil"/>
              <w:bottom w:val="nil"/>
              <w:right w:val="nil"/>
            </w:tcBorders>
            <w:vAlign w:val="center"/>
            <w:hideMark/>
          </w:tcPr>
          <w:p w14:paraId="3F9C5B44"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23.16 ± 0.16</w:t>
            </w:r>
            <w:r>
              <w:rPr>
                <w:rFonts w:ascii="Times New Roman" w:eastAsia="Calibri" w:hAnsi="Times New Roman"/>
                <w:szCs w:val="24"/>
                <w:vertAlign w:val="superscript"/>
              </w:rPr>
              <w:t>a</w:t>
            </w:r>
          </w:p>
        </w:tc>
        <w:tc>
          <w:tcPr>
            <w:tcW w:w="1684" w:type="dxa"/>
            <w:tcBorders>
              <w:top w:val="nil"/>
              <w:left w:val="nil"/>
              <w:bottom w:val="nil"/>
              <w:right w:val="nil"/>
            </w:tcBorders>
            <w:vAlign w:val="center"/>
            <w:hideMark/>
          </w:tcPr>
          <w:p w14:paraId="3F9C5B45"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nil"/>
              <w:right w:val="nil"/>
            </w:tcBorders>
            <w:vAlign w:val="center"/>
            <w:hideMark/>
          </w:tcPr>
          <w:p w14:paraId="3F9C5B46"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17.99 ± 0.05</w:t>
            </w:r>
            <w:r>
              <w:rPr>
                <w:rFonts w:ascii="Times New Roman" w:eastAsia="Calibri" w:hAnsi="Times New Roman"/>
                <w:szCs w:val="24"/>
                <w:vertAlign w:val="superscript"/>
              </w:rPr>
              <w:t>a</w:t>
            </w:r>
          </w:p>
        </w:tc>
        <w:tc>
          <w:tcPr>
            <w:tcW w:w="1684" w:type="dxa"/>
            <w:gridSpan w:val="2"/>
            <w:tcBorders>
              <w:top w:val="nil"/>
              <w:left w:val="nil"/>
              <w:bottom w:val="nil"/>
              <w:right w:val="nil"/>
            </w:tcBorders>
            <w:vAlign w:val="center"/>
            <w:hideMark/>
          </w:tcPr>
          <w:p w14:paraId="3F9C5B47" w14:textId="77777777" w:rsidR="00E66A64" w:rsidRDefault="00743E1C">
            <w:pPr>
              <w:rPr>
                <w:rFonts w:ascii="Times New Roman" w:eastAsia="Calibri" w:hAnsi="Times New Roman"/>
                <w:sz w:val="20"/>
                <w:szCs w:val="24"/>
                <w:vertAlign w:val="superscript"/>
              </w:rPr>
            </w:pPr>
            <w:r>
              <w:rPr>
                <w:rFonts w:ascii="Times New Roman" w:eastAsia="Calibri" w:hAnsi="Times New Roman"/>
                <w:sz w:val="20"/>
                <w:szCs w:val="24"/>
              </w:rPr>
              <w:t>4.60 ± 0.02</w:t>
            </w:r>
            <w:r>
              <w:rPr>
                <w:rFonts w:ascii="Times New Roman" w:eastAsia="Calibri" w:hAnsi="Times New Roman"/>
                <w:sz w:val="20"/>
                <w:szCs w:val="24"/>
                <w:vertAlign w:val="superscript"/>
              </w:rPr>
              <w:t>b</w:t>
            </w:r>
          </w:p>
        </w:tc>
        <w:tc>
          <w:tcPr>
            <w:tcW w:w="2320" w:type="dxa"/>
            <w:gridSpan w:val="2"/>
            <w:tcBorders>
              <w:top w:val="nil"/>
              <w:left w:val="nil"/>
              <w:bottom w:val="nil"/>
              <w:right w:val="nil"/>
            </w:tcBorders>
            <w:vAlign w:val="center"/>
            <w:hideMark/>
          </w:tcPr>
          <w:p w14:paraId="3F9C5B48" w14:textId="77777777" w:rsidR="00E66A64" w:rsidRDefault="00743E1C">
            <w:pPr>
              <w:spacing w:line="320" w:lineRule="atLeast"/>
              <w:rPr>
                <w:rFonts w:ascii="Times New Roman" w:eastAsia="Calibri" w:hAnsi="Times New Roman"/>
                <w:sz w:val="20"/>
                <w:szCs w:val="24"/>
                <w:vertAlign w:val="superscript"/>
              </w:rPr>
            </w:pPr>
            <w:proofErr w:type="gramStart"/>
            <w:r>
              <w:rPr>
                <w:rFonts w:ascii="Times New Roman" w:eastAsia="Calibri" w:hAnsi="Times New Roman"/>
                <w:sz w:val="20"/>
                <w:szCs w:val="24"/>
              </w:rPr>
              <w:t>62.24  ±</w:t>
            </w:r>
            <w:proofErr w:type="gramEnd"/>
            <w:r>
              <w:rPr>
                <w:rFonts w:ascii="Times New Roman" w:eastAsia="Calibri" w:hAnsi="Times New Roman"/>
                <w:sz w:val="20"/>
                <w:szCs w:val="24"/>
              </w:rPr>
              <w:t xml:space="preserve"> 0.14</w:t>
            </w:r>
            <w:r>
              <w:rPr>
                <w:rFonts w:ascii="Times New Roman" w:eastAsia="Calibri" w:hAnsi="Times New Roman"/>
                <w:sz w:val="20"/>
                <w:szCs w:val="24"/>
                <w:vertAlign w:val="superscript"/>
              </w:rPr>
              <w:t>b</w:t>
            </w:r>
          </w:p>
        </w:tc>
      </w:tr>
      <w:tr w:rsidR="00E66A64" w14:paraId="3F9C5B53" w14:textId="77777777">
        <w:trPr>
          <w:trHeight w:val="990"/>
        </w:trPr>
        <w:tc>
          <w:tcPr>
            <w:tcW w:w="1249" w:type="dxa"/>
            <w:tcBorders>
              <w:top w:val="nil"/>
              <w:left w:val="nil"/>
              <w:bottom w:val="nil"/>
              <w:right w:val="nil"/>
            </w:tcBorders>
          </w:tcPr>
          <w:p w14:paraId="3F9C5B4A" w14:textId="77777777" w:rsidR="00E66A64" w:rsidRDefault="00E66A64">
            <w:pPr>
              <w:rPr>
                <w:rFonts w:ascii="Times New Roman" w:eastAsia="Calibri" w:hAnsi="Times New Roman"/>
                <w:szCs w:val="24"/>
              </w:rPr>
            </w:pPr>
          </w:p>
        </w:tc>
        <w:tc>
          <w:tcPr>
            <w:tcW w:w="1181" w:type="dxa"/>
            <w:tcBorders>
              <w:top w:val="nil"/>
              <w:left w:val="nil"/>
              <w:bottom w:val="nil"/>
              <w:right w:val="nil"/>
            </w:tcBorders>
          </w:tcPr>
          <w:p w14:paraId="3F9C5B4B" w14:textId="77777777" w:rsidR="00E66A64" w:rsidRDefault="00E66A64">
            <w:pPr>
              <w:rPr>
                <w:rFonts w:ascii="Times New Roman" w:eastAsia="Calibri" w:hAnsi="Times New Roman"/>
                <w:szCs w:val="24"/>
              </w:rPr>
            </w:pPr>
          </w:p>
          <w:p w14:paraId="3F9C5B4C" w14:textId="77777777" w:rsidR="00E66A64" w:rsidRDefault="00743E1C">
            <w:pPr>
              <w:rPr>
                <w:rFonts w:ascii="Times New Roman" w:eastAsia="Calibri" w:hAnsi="Times New Roman"/>
                <w:szCs w:val="24"/>
              </w:rPr>
            </w:pPr>
            <w:r>
              <w:rPr>
                <w:rFonts w:ascii="Times New Roman" w:eastAsia="Calibri" w:hAnsi="Times New Roman"/>
                <w:szCs w:val="24"/>
              </w:rPr>
              <w:t xml:space="preserve">10% </w:t>
            </w:r>
          </w:p>
        </w:tc>
        <w:tc>
          <w:tcPr>
            <w:tcW w:w="1946" w:type="dxa"/>
            <w:tcBorders>
              <w:top w:val="nil"/>
              <w:left w:val="nil"/>
              <w:bottom w:val="nil"/>
              <w:right w:val="nil"/>
            </w:tcBorders>
            <w:vAlign w:val="center"/>
            <w:hideMark/>
          </w:tcPr>
          <w:p w14:paraId="3F9C5B4D"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11.99 ± 0.04</w:t>
            </w:r>
            <w:r>
              <w:rPr>
                <w:rFonts w:ascii="Times New Roman" w:eastAsia="Calibri" w:hAnsi="Times New Roman"/>
                <w:szCs w:val="24"/>
                <w:vertAlign w:val="superscript"/>
              </w:rPr>
              <w:t>b</w:t>
            </w:r>
          </w:p>
        </w:tc>
        <w:tc>
          <w:tcPr>
            <w:tcW w:w="1871" w:type="dxa"/>
            <w:tcBorders>
              <w:top w:val="nil"/>
              <w:left w:val="nil"/>
              <w:bottom w:val="nil"/>
              <w:right w:val="nil"/>
            </w:tcBorders>
            <w:vAlign w:val="center"/>
            <w:hideMark/>
          </w:tcPr>
          <w:p w14:paraId="3F9C5B4E"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15.64 ± 0.40</w:t>
            </w:r>
            <w:r>
              <w:rPr>
                <w:rFonts w:ascii="Times New Roman" w:eastAsia="Calibri" w:hAnsi="Times New Roman"/>
                <w:szCs w:val="24"/>
                <w:vertAlign w:val="superscript"/>
              </w:rPr>
              <w:t>c</w:t>
            </w:r>
          </w:p>
        </w:tc>
        <w:tc>
          <w:tcPr>
            <w:tcW w:w="1684" w:type="dxa"/>
            <w:tcBorders>
              <w:top w:val="nil"/>
              <w:left w:val="nil"/>
              <w:bottom w:val="nil"/>
              <w:right w:val="nil"/>
            </w:tcBorders>
            <w:vAlign w:val="center"/>
            <w:hideMark/>
          </w:tcPr>
          <w:p w14:paraId="3F9C5B4F"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nil"/>
              <w:right w:val="nil"/>
            </w:tcBorders>
            <w:vAlign w:val="center"/>
            <w:hideMark/>
          </w:tcPr>
          <w:p w14:paraId="3F9C5B50"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12.80 ± 0.02</w:t>
            </w:r>
            <w:r>
              <w:rPr>
                <w:rFonts w:ascii="Times New Roman" w:eastAsia="Calibri" w:hAnsi="Times New Roman"/>
                <w:szCs w:val="24"/>
                <w:vertAlign w:val="superscript"/>
              </w:rPr>
              <w:t>b</w:t>
            </w:r>
          </w:p>
        </w:tc>
        <w:tc>
          <w:tcPr>
            <w:tcW w:w="1684" w:type="dxa"/>
            <w:gridSpan w:val="2"/>
            <w:tcBorders>
              <w:top w:val="nil"/>
              <w:left w:val="nil"/>
              <w:bottom w:val="nil"/>
              <w:right w:val="nil"/>
            </w:tcBorders>
            <w:vAlign w:val="center"/>
            <w:hideMark/>
          </w:tcPr>
          <w:p w14:paraId="3F9C5B51" w14:textId="77777777" w:rsidR="00E66A64" w:rsidRDefault="00743E1C">
            <w:pPr>
              <w:rPr>
                <w:rFonts w:ascii="Times New Roman" w:eastAsia="Calibri" w:hAnsi="Times New Roman"/>
                <w:sz w:val="20"/>
                <w:szCs w:val="24"/>
                <w:vertAlign w:val="superscript"/>
              </w:rPr>
            </w:pPr>
            <w:r>
              <w:rPr>
                <w:rFonts w:ascii="Times New Roman" w:eastAsia="Calibri" w:hAnsi="Times New Roman"/>
                <w:sz w:val="20"/>
                <w:szCs w:val="24"/>
              </w:rPr>
              <w:t>10.48 ± 0.02</w:t>
            </w:r>
            <w:r>
              <w:rPr>
                <w:rFonts w:ascii="Times New Roman" w:eastAsia="Calibri" w:hAnsi="Times New Roman"/>
                <w:sz w:val="20"/>
                <w:szCs w:val="24"/>
                <w:vertAlign w:val="superscript"/>
              </w:rPr>
              <w:t>a</w:t>
            </w:r>
          </w:p>
        </w:tc>
        <w:tc>
          <w:tcPr>
            <w:tcW w:w="2320" w:type="dxa"/>
            <w:gridSpan w:val="2"/>
            <w:tcBorders>
              <w:top w:val="nil"/>
              <w:left w:val="nil"/>
              <w:bottom w:val="nil"/>
              <w:right w:val="nil"/>
            </w:tcBorders>
            <w:vAlign w:val="center"/>
            <w:hideMark/>
          </w:tcPr>
          <w:p w14:paraId="3F9C5B52" w14:textId="77777777" w:rsidR="00E66A64" w:rsidRDefault="00743E1C">
            <w:pPr>
              <w:spacing w:line="320" w:lineRule="atLeast"/>
              <w:ind w:right="-558"/>
              <w:rPr>
                <w:rFonts w:ascii="Times New Roman" w:eastAsia="Calibri" w:hAnsi="Times New Roman"/>
                <w:sz w:val="20"/>
                <w:szCs w:val="24"/>
                <w:vertAlign w:val="superscript"/>
              </w:rPr>
            </w:pPr>
            <w:proofErr w:type="gramStart"/>
            <w:r>
              <w:rPr>
                <w:rFonts w:ascii="Times New Roman" w:eastAsia="Calibri" w:hAnsi="Times New Roman"/>
                <w:sz w:val="20"/>
                <w:szCs w:val="24"/>
              </w:rPr>
              <w:t>61.54  ±</w:t>
            </w:r>
            <w:proofErr w:type="gramEnd"/>
            <w:r>
              <w:rPr>
                <w:rFonts w:ascii="Times New Roman" w:eastAsia="Calibri" w:hAnsi="Times New Roman"/>
                <w:sz w:val="20"/>
                <w:szCs w:val="24"/>
              </w:rPr>
              <w:t xml:space="preserve">  0.19</w:t>
            </w:r>
            <w:r>
              <w:rPr>
                <w:rFonts w:ascii="Times New Roman" w:eastAsia="Calibri" w:hAnsi="Times New Roman"/>
                <w:sz w:val="20"/>
                <w:szCs w:val="24"/>
                <w:vertAlign w:val="superscript"/>
              </w:rPr>
              <w:t>c</w:t>
            </w:r>
          </w:p>
        </w:tc>
      </w:tr>
      <w:tr w:rsidR="00E66A64" w14:paraId="3F9C5B5D" w14:textId="77777777">
        <w:trPr>
          <w:trHeight w:val="990"/>
        </w:trPr>
        <w:tc>
          <w:tcPr>
            <w:tcW w:w="1249" w:type="dxa"/>
            <w:tcBorders>
              <w:top w:val="nil"/>
              <w:left w:val="nil"/>
              <w:bottom w:val="single" w:sz="4" w:space="0" w:color="auto"/>
              <w:right w:val="nil"/>
            </w:tcBorders>
            <w:hideMark/>
          </w:tcPr>
          <w:p w14:paraId="3F9C5B54" w14:textId="77777777" w:rsidR="00E66A64" w:rsidRDefault="00E66A64">
            <w:pPr>
              <w:rPr>
                <w:rFonts w:ascii="Times New Roman" w:eastAsia="Calibri" w:hAnsi="Times New Roman"/>
                <w:szCs w:val="24"/>
              </w:rPr>
            </w:pPr>
          </w:p>
        </w:tc>
        <w:tc>
          <w:tcPr>
            <w:tcW w:w="1181" w:type="dxa"/>
            <w:tcBorders>
              <w:top w:val="nil"/>
              <w:left w:val="nil"/>
              <w:bottom w:val="single" w:sz="4" w:space="0" w:color="auto"/>
              <w:right w:val="nil"/>
            </w:tcBorders>
          </w:tcPr>
          <w:p w14:paraId="3F9C5B55" w14:textId="77777777" w:rsidR="00E66A64" w:rsidRDefault="00E66A64">
            <w:pPr>
              <w:rPr>
                <w:rFonts w:ascii="Times New Roman" w:eastAsia="Calibri" w:hAnsi="Times New Roman"/>
                <w:szCs w:val="24"/>
              </w:rPr>
            </w:pPr>
          </w:p>
          <w:p w14:paraId="3F9C5B56" w14:textId="77777777" w:rsidR="00E66A64" w:rsidRDefault="00743E1C">
            <w:pPr>
              <w:rPr>
                <w:rFonts w:ascii="Times New Roman" w:eastAsia="Calibri" w:hAnsi="Times New Roman"/>
                <w:szCs w:val="24"/>
              </w:rPr>
            </w:pPr>
            <w:r>
              <w:rPr>
                <w:rFonts w:ascii="Times New Roman" w:eastAsia="Calibri" w:hAnsi="Times New Roman"/>
                <w:szCs w:val="24"/>
              </w:rPr>
              <w:t xml:space="preserve">20% </w:t>
            </w:r>
          </w:p>
        </w:tc>
        <w:tc>
          <w:tcPr>
            <w:tcW w:w="1946" w:type="dxa"/>
            <w:tcBorders>
              <w:top w:val="nil"/>
              <w:left w:val="nil"/>
              <w:bottom w:val="single" w:sz="4" w:space="0" w:color="auto"/>
              <w:right w:val="nil"/>
            </w:tcBorders>
            <w:vAlign w:val="center"/>
            <w:hideMark/>
          </w:tcPr>
          <w:p w14:paraId="3F9C5B57"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81.11 ± 0.01</w:t>
            </w:r>
            <w:r>
              <w:rPr>
                <w:rFonts w:ascii="Times New Roman" w:eastAsia="Calibri" w:hAnsi="Times New Roman"/>
                <w:szCs w:val="24"/>
                <w:vertAlign w:val="superscript"/>
              </w:rPr>
              <w:t>a</w:t>
            </w:r>
          </w:p>
        </w:tc>
        <w:tc>
          <w:tcPr>
            <w:tcW w:w="1871" w:type="dxa"/>
            <w:tcBorders>
              <w:top w:val="nil"/>
              <w:left w:val="nil"/>
              <w:bottom w:val="single" w:sz="4" w:space="0" w:color="auto"/>
              <w:right w:val="nil"/>
            </w:tcBorders>
            <w:vAlign w:val="center"/>
            <w:hideMark/>
          </w:tcPr>
          <w:p w14:paraId="3F9C5B58"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5.83 ± 0.13</w:t>
            </w:r>
            <w:r>
              <w:rPr>
                <w:rFonts w:ascii="Times New Roman" w:eastAsia="Calibri" w:hAnsi="Times New Roman"/>
                <w:szCs w:val="24"/>
                <w:vertAlign w:val="superscript"/>
              </w:rPr>
              <w:t>d</w:t>
            </w:r>
          </w:p>
        </w:tc>
        <w:tc>
          <w:tcPr>
            <w:tcW w:w="1684" w:type="dxa"/>
            <w:tcBorders>
              <w:top w:val="nil"/>
              <w:left w:val="nil"/>
              <w:bottom w:val="single" w:sz="4" w:space="0" w:color="auto"/>
              <w:right w:val="nil"/>
            </w:tcBorders>
            <w:vAlign w:val="center"/>
            <w:hideMark/>
          </w:tcPr>
          <w:p w14:paraId="3F9C5B59"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0.01 ± 0.01</w:t>
            </w:r>
            <w:r>
              <w:rPr>
                <w:rFonts w:ascii="Times New Roman" w:eastAsia="Calibri" w:hAnsi="Times New Roman"/>
                <w:szCs w:val="24"/>
                <w:vertAlign w:val="superscript"/>
              </w:rPr>
              <w:t>b</w:t>
            </w:r>
          </w:p>
        </w:tc>
        <w:tc>
          <w:tcPr>
            <w:tcW w:w="1777" w:type="dxa"/>
            <w:tcBorders>
              <w:top w:val="nil"/>
              <w:left w:val="nil"/>
              <w:bottom w:val="single" w:sz="4" w:space="0" w:color="auto"/>
              <w:right w:val="nil"/>
            </w:tcBorders>
            <w:vAlign w:val="center"/>
            <w:hideMark/>
          </w:tcPr>
          <w:p w14:paraId="3F9C5B5A" w14:textId="77777777" w:rsidR="00E66A64" w:rsidRDefault="00743E1C">
            <w:pPr>
              <w:rPr>
                <w:rFonts w:ascii="Times New Roman" w:eastAsia="Calibri" w:hAnsi="Times New Roman"/>
                <w:szCs w:val="24"/>
                <w:vertAlign w:val="superscript"/>
              </w:rPr>
            </w:pPr>
            <w:r>
              <w:rPr>
                <w:rFonts w:ascii="Times New Roman" w:eastAsia="Calibri" w:hAnsi="Times New Roman"/>
                <w:szCs w:val="24"/>
              </w:rPr>
              <w:t>9.50 ± 0.03</w:t>
            </w:r>
            <w:r>
              <w:rPr>
                <w:rFonts w:ascii="Times New Roman" w:eastAsia="Calibri" w:hAnsi="Times New Roman"/>
                <w:szCs w:val="24"/>
                <w:vertAlign w:val="superscript"/>
              </w:rPr>
              <w:t>d</w:t>
            </w:r>
          </w:p>
        </w:tc>
        <w:tc>
          <w:tcPr>
            <w:tcW w:w="1684" w:type="dxa"/>
            <w:gridSpan w:val="2"/>
            <w:tcBorders>
              <w:top w:val="nil"/>
              <w:left w:val="nil"/>
              <w:bottom w:val="single" w:sz="4" w:space="0" w:color="auto"/>
              <w:right w:val="nil"/>
            </w:tcBorders>
            <w:vAlign w:val="center"/>
            <w:hideMark/>
          </w:tcPr>
          <w:p w14:paraId="3F9C5B5B" w14:textId="77777777" w:rsidR="00E66A64" w:rsidRDefault="00743E1C">
            <w:pPr>
              <w:rPr>
                <w:rFonts w:ascii="Times New Roman" w:eastAsia="Calibri" w:hAnsi="Times New Roman"/>
                <w:sz w:val="20"/>
                <w:szCs w:val="24"/>
                <w:vertAlign w:val="superscript"/>
              </w:rPr>
            </w:pPr>
            <w:r>
              <w:rPr>
                <w:rFonts w:ascii="Times New Roman" w:eastAsia="Calibri" w:hAnsi="Times New Roman"/>
                <w:sz w:val="20"/>
                <w:szCs w:val="24"/>
              </w:rPr>
              <w:t>1.13 ± 0.06</w:t>
            </w:r>
            <w:r>
              <w:rPr>
                <w:rFonts w:ascii="Times New Roman" w:eastAsia="Calibri" w:hAnsi="Times New Roman"/>
                <w:sz w:val="20"/>
                <w:szCs w:val="24"/>
                <w:vertAlign w:val="superscript"/>
              </w:rPr>
              <w:t>d</w:t>
            </w:r>
          </w:p>
        </w:tc>
        <w:tc>
          <w:tcPr>
            <w:tcW w:w="2320" w:type="dxa"/>
            <w:gridSpan w:val="2"/>
            <w:tcBorders>
              <w:top w:val="nil"/>
              <w:left w:val="nil"/>
              <w:bottom w:val="single" w:sz="4" w:space="0" w:color="auto"/>
              <w:right w:val="nil"/>
            </w:tcBorders>
            <w:vAlign w:val="center"/>
            <w:hideMark/>
          </w:tcPr>
          <w:p w14:paraId="3F9C5B5C" w14:textId="77777777" w:rsidR="00E66A64" w:rsidRDefault="00743E1C">
            <w:pPr>
              <w:spacing w:line="320" w:lineRule="atLeast"/>
              <w:ind w:right="-468"/>
              <w:rPr>
                <w:rFonts w:ascii="Times New Roman" w:eastAsia="Calibri" w:hAnsi="Times New Roman"/>
                <w:sz w:val="20"/>
                <w:szCs w:val="24"/>
                <w:vertAlign w:val="superscript"/>
              </w:rPr>
            </w:pPr>
            <w:proofErr w:type="gramStart"/>
            <w:r>
              <w:rPr>
                <w:rFonts w:ascii="Times New Roman" w:eastAsia="Calibri" w:hAnsi="Times New Roman"/>
                <w:sz w:val="20"/>
                <w:szCs w:val="24"/>
              </w:rPr>
              <w:t>11.91  ±</w:t>
            </w:r>
            <w:proofErr w:type="gramEnd"/>
            <w:r>
              <w:rPr>
                <w:rFonts w:ascii="Times New Roman" w:eastAsia="Calibri" w:hAnsi="Times New Roman"/>
                <w:sz w:val="20"/>
                <w:szCs w:val="24"/>
              </w:rPr>
              <w:t xml:space="preserve"> 0.15</w:t>
            </w:r>
            <w:r>
              <w:rPr>
                <w:rFonts w:ascii="Times New Roman" w:eastAsia="Calibri" w:hAnsi="Times New Roman"/>
                <w:sz w:val="20"/>
                <w:szCs w:val="24"/>
                <w:vertAlign w:val="superscript"/>
              </w:rPr>
              <w:t>d</w:t>
            </w:r>
          </w:p>
        </w:tc>
      </w:tr>
    </w:tbl>
    <w:p w14:paraId="3F9C5B5E" w14:textId="1A01FE07" w:rsidR="00E66A64" w:rsidRDefault="00743E1C">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at </w:t>
      </w:r>
      <w:r w:rsidR="00FE45FA">
        <w:t xml:space="preserve">p </w:t>
      </w:r>
      <w:r>
        <w:t xml:space="preserve">≤0.05 according to </w:t>
      </w:r>
      <w:proofErr w:type="spellStart"/>
      <w:proofErr w:type="gramStart"/>
      <w:r>
        <w:t>Duncan</w:t>
      </w:r>
      <w:r w:rsidR="00FE45FA">
        <w:t>:s</w:t>
      </w:r>
      <w:proofErr w:type="spellEnd"/>
      <w:proofErr w:type="gramEnd"/>
      <w:r w:rsidR="00FE45FA">
        <w:t xml:space="preserve"> </w:t>
      </w:r>
      <w:r>
        <w:t xml:space="preserve"> multiple range test.</w:t>
      </w:r>
    </w:p>
    <w:p w14:paraId="3F9C5B5F" w14:textId="77777777" w:rsidR="00E66A64" w:rsidRDefault="00E66A64">
      <w:pPr>
        <w:spacing w:after="0" w:line="240" w:lineRule="auto"/>
        <w:rPr>
          <w:rFonts w:ascii="Times New Roman" w:hAnsi="Times New Roman"/>
          <w:sz w:val="10"/>
          <w:szCs w:val="24"/>
        </w:rPr>
        <w:sectPr w:rsidR="00E66A64">
          <w:pgSz w:w="15840" w:h="12240" w:orient="landscape"/>
          <w:pgMar w:top="1440" w:right="1440" w:bottom="1440" w:left="1440" w:header="720" w:footer="720" w:gutter="0"/>
          <w:pgNumType w:start="45"/>
          <w:cols w:space="720"/>
        </w:sectPr>
      </w:pPr>
    </w:p>
    <w:p w14:paraId="3F9C5B60" w14:textId="37D42FEA" w:rsidR="00352E8A" w:rsidRPr="00BA3D06" w:rsidRDefault="00352E8A" w:rsidP="00352E8A">
      <w:pPr>
        <w:spacing w:after="160" w:line="360" w:lineRule="auto"/>
        <w:jc w:val="both"/>
        <w:rPr>
          <w:rFonts w:ascii="Times New Roman" w:hAnsi="Times New Roman"/>
          <w:bCs/>
          <w:sz w:val="24"/>
          <w:szCs w:val="24"/>
          <w:lang w:val="en-GB"/>
        </w:rPr>
      </w:pPr>
      <w:r w:rsidRPr="008A1474">
        <w:rPr>
          <w:rFonts w:ascii="Times New Roman" w:hAnsi="Times New Roman"/>
          <w:sz w:val="24"/>
          <w:szCs w:val="24"/>
          <w:lang w:val="en-GB"/>
        </w:rPr>
        <w:lastRenderedPageBreak/>
        <w:t>Table 5</w:t>
      </w:r>
      <w:r>
        <w:rPr>
          <w:rFonts w:ascii="Times New Roman" w:hAnsi="Times New Roman"/>
          <w:bCs/>
          <w:sz w:val="24"/>
          <w:szCs w:val="24"/>
          <w:lang w:val="en-GB"/>
        </w:rPr>
        <w:t xml:space="preserve"> indicates</w:t>
      </w:r>
      <w:r w:rsidR="004935CF">
        <w:rPr>
          <w:rFonts w:ascii="Times New Roman" w:hAnsi="Times New Roman"/>
          <w:bCs/>
          <w:sz w:val="24"/>
          <w:szCs w:val="24"/>
          <w:lang w:val="en-GB"/>
        </w:rPr>
        <w:t xml:space="preserve"> the proximate composition of </w:t>
      </w:r>
      <w:proofErr w:type="spellStart"/>
      <w:proofErr w:type="gramStart"/>
      <w:r w:rsidR="004935CF" w:rsidRPr="00A641B6">
        <w:rPr>
          <w:rFonts w:ascii="Times New Roman" w:hAnsi="Times New Roman"/>
          <w:bCs/>
          <w:i/>
          <w:iCs/>
          <w:sz w:val="24"/>
          <w:szCs w:val="24"/>
          <w:lang w:val="en-GB"/>
        </w:rPr>
        <w:t>P.pulmonarius</w:t>
      </w:r>
      <w:proofErr w:type="spellEnd"/>
      <w:proofErr w:type="gramEnd"/>
      <w:r w:rsidR="004935CF">
        <w:rPr>
          <w:rFonts w:ascii="Times New Roman" w:hAnsi="Times New Roman"/>
          <w:bCs/>
          <w:sz w:val="24"/>
          <w:szCs w:val="24"/>
          <w:lang w:val="en-GB"/>
        </w:rPr>
        <w:t xml:space="preserve"> </w:t>
      </w:r>
      <w:r w:rsidR="00917016">
        <w:rPr>
          <w:rFonts w:ascii="Times New Roman" w:hAnsi="Times New Roman"/>
          <w:bCs/>
          <w:sz w:val="24"/>
          <w:szCs w:val="24"/>
          <w:lang w:val="en-GB"/>
        </w:rPr>
        <w:t>cultivated on rice straw and cassava peels additive</w:t>
      </w:r>
      <w:r w:rsidR="00A641B6">
        <w:rPr>
          <w:rFonts w:ascii="Times New Roman" w:hAnsi="Times New Roman"/>
          <w:bCs/>
          <w:sz w:val="24"/>
          <w:szCs w:val="24"/>
          <w:lang w:val="en-GB"/>
        </w:rPr>
        <w:t>. There were</w:t>
      </w:r>
      <w:r>
        <w:rPr>
          <w:rFonts w:ascii="Times New Roman" w:hAnsi="Times New Roman"/>
          <w:bCs/>
          <w:sz w:val="24"/>
          <w:szCs w:val="24"/>
          <w:lang w:val="en-GB"/>
        </w:rPr>
        <w:t xml:space="preserve"> significant variation</w:t>
      </w:r>
      <w:r w:rsidR="00A641B6">
        <w:rPr>
          <w:rFonts w:ascii="Times New Roman" w:hAnsi="Times New Roman"/>
          <w:bCs/>
          <w:sz w:val="24"/>
          <w:szCs w:val="24"/>
          <w:lang w:val="en-GB"/>
        </w:rPr>
        <w:t>s</w:t>
      </w:r>
      <w:r>
        <w:rPr>
          <w:rFonts w:ascii="Times New Roman" w:hAnsi="Times New Roman"/>
          <w:bCs/>
          <w:sz w:val="24"/>
          <w:szCs w:val="24"/>
          <w:lang w:val="en-GB"/>
        </w:rPr>
        <w:t xml:space="preserve"> (p &lt; 0.05) among treatments for all nutrients except crude fat, which remained statistically similar. The 10% concentration supported the highest moisture (90.72 g/100 g) and fibre (25.64 g/100 g), </w:t>
      </w:r>
      <w:r w:rsidR="00EC2CBB">
        <w:rPr>
          <w:rFonts w:ascii="Times New Roman" w:hAnsi="Times New Roman"/>
          <w:bCs/>
          <w:sz w:val="24"/>
          <w:szCs w:val="24"/>
          <w:lang w:val="en-GB"/>
        </w:rPr>
        <w:t>al</w:t>
      </w:r>
      <w:r>
        <w:rPr>
          <w:rFonts w:ascii="Times New Roman" w:hAnsi="Times New Roman"/>
          <w:bCs/>
          <w:sz w:val="24"/>
          <w:szCs w:val="24"/>
          <w:lang w:val="en-GB"/>
        </w:rPr>
        <w:t xml:space="preserve">though </w:t>
      </w:r>
      <w:r w:rsidR="004300B1">
        <w:rPr>
          <w:rFonts w:ascii="Times New Roman" w:hAnsi="Times New Roman"/>
          <w:bCs/>
          <w:sz w:val="24"/>
          <w:szCs w:val="24"/>
          <w:lang w:val="en-GB"/>
        </w:rPr>
        <w:t>this treatment</w:t>
      </w:r>
      <w:r>
        <w:rPr>
          <w:rFonts w:ascii="Times New Roman" w:hAnsi="Times New Roman"/>
          <w:bCs/>
          <w:sz w:val="24"/>
          <w:szCs w:val="24"/>
          <w:lang w:val="en-GB"/>
        </w:rPr>
        <w:t xml:space="preserve"> </w:t>
      </w:r>
      <w:r w:rsidR="00EC2CBB">
        <w:rPr>
          <w:rFonts w:ascii="Times New Roman" w:hAnsi="Times New Roman"/>
          <w:bCs/>
          <w:sz w:val="24"/>
          <w:szCs w:val="24"/>
          <w:lang w:val="en-GB"/>
        </w:rPr>
        <w:t>recorded</w:t>
      </w:r>
      <w:r>
        <w:rPr>
          <w:rFonts w:ascii="Times New Roman" w:hAnsi="Times New Roman"/>
          <w:bCs/>
          <w:sz w:val="24"/>
          <w:szCs w:val="24"/>
          <w:lang w:val="en-GB"/>
        </w:rPr>
        <w:t xml:space="preserve"> the lowest protein (4.01 g/100 g), ash (1.36 g/100 g) and carbohydrate contents.</w:t>
      </w:r>
    </w:p>
    <w:p w14:paraId="3F9C5B61" w14:textId="77777777" w:rsidR="00E66A64" w:rsidRDefault="00E66A64">
      <w:pPr>
        <w:spacing w:line="240" w:lineRule="auto"/>
        <w:rPr>
          <w:rFonts w:ascii="Times New Roman" w:hAnsi="Times New Roman"/>
          <w:sz w:val="10"/>
          <w:szCs w:val="24"/>
        </w:rPr>
      </w:pPr>
    </w:p>
    <w:p w14:paraId="3F9C5B62" w14:textId="2E1BBE93" w:rsidR="00E66A64" w:rsidRDefault="00743E1C">
      <w:pPr>
        <w:rPr>
          <w:rFonts w:ascii="Times New Roman" w:hAnsi="Times New Roman"/>
          <w:sz w:val="24"/>
          <w:szCs w:val="24"/>
        </w:rPr>
      </w:pPr>
      <w:r>
        <w:rPr>
          <w:rFonts w:ascii="Times New Roman" w:hAnsi="Times New Roman"/>
          <w:b/>
          <w:bCs/>
          <w:sz w:val="24"/>
          <w:szCs w:val="24"/>
        </w:rPr>
        <w:t xml:space="preserve">TABLE 5: Proximate </w:t>
      </w:r>
      <w:r w:rsidR="004300B1">
        <w:rPr>
          <w:rFonts w:ascii="Times New Roman" w:hAnsi="Times New Roman"/>
          <w:b/>
          <w:bCs/>
          <w:sz w:val="24"/>
          <w:szCs w:val="24"/>
        </w:rPr>
        <w:t>composition</w:t>
      </w:r>
      <w:r>
        <w:rPr>
          <w:rFonts w:ascii="Times New Roman" w:hAnsi="Times New Roman"/>
          <w:b/>
          <w:bCs/>
          <w:sz w:val="24"/>
          <w:szCs w:val="24"/>
        </w:rPr>
        <w:t xml:space="preserve"> of </w:t>
      </w:r>
      <w:proofErr w:type="spellStart"/>
      <w:r>
        <w:rPr>
          <w:rFonts w:ascii="Times New Roman" w:hAnsi="Times New Roman"/>
          <w:b/>
          <w:bCs/>
          <w:i/>
          <w:iCs/>
          <w:sz w:val="24"/>
          <w:szCs w:val="24"/>
        </w:rPr>
        <w:t>Pleurotus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pulmonariu</w:t>
      </w:r>
      <w:r>
        <w:rPr>
          <w:rFonts w:ascii="Times New Roman" w:hAnsi="Times New Roman"/>
          <w:b/>
          <w:bCs/>
          <w:sz w:val="24"/>
          <w:szCs w:val="24"/>
        </w:rPr>
        <w:t>s</w:t>
      </w:r>
      <w:proofErr w:type="spellEnd"/>
      <w:r>
        <w:rPr>
          <w:rFonts w:ascii="Times New Roman" w:hAnsi="Times New Roman"/>
          <w:b/>
          <w:bCs/>
          <w:sz w:val="24"/>
          <w:szCs w:val="24"/>
        </w:rPr>
        <w:t xml:space="preserve"> cultivated on </w:t>
      </w:r>
      <w:r w:rsidR="00164DF9">
        <w:rPr>
          <w:rFonts w:ascii="Times New Roman" w:hAnsi="Times New Roman"/>
          <w:b/>
          <w:bCs/>
          <w:sz w:val="24"/>
          <w:szCs w:val="24"/>
        </w:rPr>
        <w:t>r</w:t>
      </w:r>
      <w:r>
        <w:rPr>
          <w:rFonts w:ascii="Times New Roman" w:hAnsi="Times New Roman"/>
          <w:b/>
          <w:bCs/>
          <w:sz w:val="24"/>
          <w:szCs w:val="24"/>
        </w:rPr>
        <w:t xml:space="preserve">ice straw and </w:t>
      </w:r>
      <w:r w:rsidR="00164DF9">
        <w:rPr>
          <w:rFonts w:ascii="Times New Roman" w:hAnsi="Times New Roman"/>
          <w:b/>
          <w:bCs/>
          <w:sz w:val="24"/>
          <w:szCs w:val="24"/>
        </w:rPr>
        <w:t>c</w:t>
      </w:r>
      <w:r>
        <w:rPr>
          <w:rFonts w:ascii="Times New Roman" w:hAnsi="Times New Roman"/>
          <w:b/>
          <w:bCs/>
          <w:sz w:val="24"/>
          <w:szCs w:val="24"/>
        </w:rPr>
        <w:t>assava peel</w:t>
      </w:r>
      <w:r w:rsidR="004300B1">
        <w:rPr>
          <w:rFonts w:ascii="Times New Roman" w:hAnsi="Times New Roman"/>
          <w:b/>
          <w:bCs/>
          <w:sz w:val="24"/>
          <w:szCs w:val="24"/>
        </w:rPr>
        <w:t>s</w:t>
      </w:r>
      <w:r>
        <w:rPr>
          <w:rFonts w:ascii="Times New Roman" w:hAnsi="Times New Roman"/>
          <w:b/>
          <w:bCs/>
          <w:sz w:val="24"/>
          <w:szCs w:val="24"/>
        </w:rPr>
        <w:t xml:space="preserve"> additive.</w:t>
      </w:r>
    </w:p>
    <w:tbl>
      <w:tblPr>
        <w:tblW w:w="12708" w:type="dxa"/>
        <w:jc w:val="center"/>
        <w:tblBorders>
          <w:top w:val="single" w:sz="4" w:space="0" w:color="auto"/>
          <w:bottom w:val="single" w:sz="4" w:space="0" w:color="auto"/>
        </w:tblBorders>
        <w:tblLayout w:type="fixed"/>
        <w:tblLook w:val="04A0" w:firstRow="1" w:lastRow="0" w:firstColumn="1" w:lastColumn="0" w:noHBand="0" w:noVBand="1"/>
      </w:tblPr>
      <w:tblGrid>
        <w:gridCol w:w="1203"/>
        <w:gridCol w:w="1497"/>
        <w:gridCol w:w="1710"/>
        <w:gridCol w:w="1877"/>
        <w:gridCol w:w="1471"/>
        <w:gridCol w:w="1710"/>
        <w:gridCol w:w="1440"/>
        <w:gridCol w:w="1800"/>
      </w:tblGrid>
      <w:tr w:rsidR="00E66A64" w14:paraId="3F9C5B6B" w14:textId="77777777">
        <w:trPr>
          <w:jc w:val="center"/>
        </w:trPr>
        <w:tc>
          <w:tcPr>
            <w:tcW w:w="1203" w:type="dxa"/>
            <w:tcBorders>
              <w:top w:val="single" w:sz="4" w:space="0" w:color="auto"/>
              <w:bottom w:val="single" w:sz="4" w:space="0" w:color="auto"/>
            </w:tcBorders>
            <w:hideMark/>
          </w:tcPr>
          <w:p w14:paraId="3F9C5B63" w14:textId="77777777" w:rsidR="00E66A64" w:rsidRDefault="00743E1C">
            <w:pPr>
              <w:rPr>
                <w:rFonts w:ascii="Times New Roman" w:eastAsia="Calibri" w:hAnsi="Times New Roman"/>
                <w:sz w:val="24"/>
                <w:szCs w:val="24"/>
              </w:rPr>
            </w:pPr>
            <w:r>
              <w:rPr>
                <w:rFonts w:ascii="Times New Roman" w:eastAsia="Calibri" w:hAnsi="Times New Roman"/>
                <w:b/>
                <w:sz w:val="24"/>
                <w:szCs w:val="24"/>
              </w:rPr>
              <w:t>Substrate</w:t>
            </w:r>
          </w:p>
        </w:tc>
        <w:tc>
          <w:tcPr>
            <w:tcW w:w="1497" w:type="dxa"/>
            <w:tcBorders>
              <w:top w:val="single" w:sz="4" w:space="0" w:color="auto"/>
              <w:bottom w:val="single" w:sz="4" w:space="0" w:color="auto"/>
            </w:tcBorders>
            <w:hideMark/>
          </w:tcPr>
          <w:p w14:paraId="3F9C5B64" w14:textId="77777777" w:rsidR="00E66A64" w:rsidRDefault="00743E1C">
            <w:pPr>
              <w:rPr>
                <w:rFonts w:ascii="Times New Roman" w:eastAsia="Calibri" w:hAnsi="Times New Roman"/>
                <w:sz w:val="24"/>
                <w:szCs w:val="24"/>
              </w:rPr>
            </w:pPr>
            <w:r>
              <w:rPr>
                <w:rFonts w:ascii="Times New Roman" w:eastAsia="Calibri" w:hAnsi="Times New Roman"/>
                <w:b/>
                <w:sz w:val="24"/>
                <w:szCs w:val="24"/>
              </w:rPr>
              <w:t xml:space="preserve">Additive </w:t>
            </w:r>
            <w:r>
              <w:rPr>
                <w:rFonts w:ascii="Times New Roman" w:eastAsia="Calibri" w:hAnsi="Times New Roman"/>
                <w:b/>
                <w:sz w:val="20"/>
                <w:szCs w:val="24"/>
              </w:rPr>
              <w:t>Concentration %</w:t>
            </w:r>
            <w:r>
              <w:rPr>
                <w:rFonts w:ascii="Times New Roman" w:eastAsia="Calibri" w:hAnsi="Times New Roman"/>
                <w:sz w:val="20"/>
                <w:szCs w:val="24"/>
              </w:rPr>
              <w:t xml:space="preserve"> </w:t>
            </w:r>
          </w:p>
        </w:tc>
        <w:tc>
          <w:tcPr>
            <w:tcW w:w="1710" w:type="dxa"/>
            <w:tcBorders>
              <w:top w:val="single" w:sz="4" w:space="0" w:color="auto"/>
              <w:bottom w:val="single" w:sz="4" w:space="0" w:color="auto"/>
            </w:tcBorders>
            <w:hideMark/>
          </w:tcPr>
          <w:p w14:paraId="3F9C5B65" w14:textId="77777777" w:rsidR="00E66A64" w:rsidRDefault="00743E1C">
            <w:pPr>
              <w:rPr>
                <w:rFonts w:ascii="Times New Roman" w:eastAsia="Calibri" w:hAnsi="Times New Roman"/>
                <w:b/>
                <w:szCs w:val="24"/>
              </w:rPr>
            </w:pPr>
            <w:r>
              <w:rPr>
                <w:rFonts w:ascii="Times New Roman" w:eastAsia="Calibri" w:hAnsi="Times New Roman"/>
                <w:b/>
                <w:szCs w:val="24"/>
              </w:rPr>
              <w:t>Moisture content (%)</w:t>
            </w:r>
          </w:p>
        </w:tc>
        <w:tc>
          <w:tcPr>
            <w:tcW w:w="1877" w:type="dxa"/>
            <w:tcBorders>
              <w:top w:val="single" w:sz="4" w:space="0" w:color="auto"/>
              <w:bottom w:val="single" w:sz="4" w:space="0" w:color="auto"/>
            </w:tcBorders>
            <w:hideMark/>
          </w:tcPr>
          <w:p w14:paraId="3F9C5B66" w14:textId="77777777" w:rsidR="00E66A64" w:rsidRDefault="00743E1C">
            <w:pPr>
              <w:rPr>
                <w:rFonts w:ascii="Times New Roman" w:eastAsia="Calibri" w:hAnsi="Times New Roman"/>
                <w:b/>
                <w:szCs w:val="24"/>
              </w:rPr>
            </w:pPr>
            <w:r>
              <w:rPr>
                <w:rFonts w:ascii="Times New Roman" w:eastAsia="Calibri" w:hAnsi="Times New Roman"/>
                <w:b/>
                <w:szCs w:val="24"/>
              </w:rPr>
              <w:t xml:space="preserve">Crude </w:t>
            </w:r>
            <w:proofErr w:type="gramStart"/>
            <w:r>
              <w:rPr>
                <w:rFonts w:ascii="Times New Roman" w:eastAsia="Calibri" w:hAnsi="Times New Roman"/>
                <w:b/>
                <w:szCs w:val="24"/>
              </w:rPr>
              <w:t>protein(</w:t>
            </w:r>
            <w:proofErr w:type="gramEnd"/>
            <w:r>
              <w:rPr>
                <w:rFonts w:ascii="Times New Roman" w:eastAsia="Calibri" w:hAnsi="Times New Roman"/>
                <w:b/>
                <w:szCs w:val="24"/>
              </w:rPr>
              <w:t>%)</w:t>
            </w:r>
          </w:p>
        </w:tc>
        <w:tc>
          <w:tcPr>
            <w:tcW w:w="1471" w:type="dxa"/>
            <w:tcBorders>
              <w:top w:val="single" w:sz="4" w:space="0" w:color="auto"/>
              <w:bottom w:val="single" w:sz="4" w:space="0" w:color="auto"/>
            </w:tcBorders>
            <w:hideMark/>
          </w:tcPr>
          <w:p w14:paraId="3F9C5B67" w14:textId="77777777" w:rsidR="00E66A64" w:rsidRDefault="00743E1C">
            <w:pPr>
              <w:rPr>
                <w:rFonts w:ascii="Times New Roman" w:eastAsia="Calibri" w:hAnsi="Times New Roman"/>
                <w:b/>
                <w:szCs w:val="24"/>
              </w:rPr>
            </w:pPr>
            <w:r>
              <w:rPr>
                <w:rFonts w:ascii="Times New Roman" w:eastAsia="Calibri" w:hAnsi="Times New Roman"/>
                <w:b/>
                <w:szCs w:val="24"/>
              </w:rPr>
              <w:t>Fat (%)</w:t>
            </w:r>
          </w:p>
        </w:tc>
        <w:tc>
          <w:tcPr>
            <w:tcW w:w="1710" w:type="dxa"/>
            <w:tcBorders>
              <w:top w:val="single" w:sz="4" w:space="0" w:color="auto"/>
              <w:bottom w:val="single" w:sz="4" w:space="0" w:color="auto"/>
            </w:tcBorders>
            <w:hideMark/>
          </w:tcPr>
          <w:p w14:paraId="3F9C5B68" w14:textId="77777777" w:rsidR="00E66A64" w:rsidRDefault="00743E1C">
            <w:pPr>
              <w:rPr>
                <w:rFonts w:ascii="Times New Roman" w:eastAsia="Calibri" w:hAnsi="Times New Roman"/>
                <w:b/>
                <w:szCs w:val="24"/>
              </w:rPr>
            </w:pPr>
            <w:proofErr w:type="spellStart"/>
            <w:r>
              <w:rPr>
                <w:rFonts w:ascii="Times New Roman" w:eastAsia="Calibri" w:hAnsi="Times New Roman"/>
                <w:b/>
                <w:szCs w:val="24"/>
              </w:rPr>
              <w:t>Fibre</w:t>
            </w:r>
            <w:proofErr w:type="spellEnd"/>
            <w:r>
              <w:rPr>
                <w:rFonts w:ascii="Times New Roman" w:eastAsia="Calibri" w:hAnsi="Times New Roman"/>
                <w:b/>
                <w:szCs w:val="24"/>
              </w:rPr>
              <w:t xml:space="preserve"> (%)</w:t>
            </w:r>
          </w:p>
        </w:tc>
        <w:tc>
          <w:tcPr>
            <w:tcW w:w="1440" w:type="dxa"/>
            <w:tcBorders>
              <w:top w:val="single" w:sz="4" w:space="0" w:color="auto"/>
              <w:bottom w:val="single" w:sz="4" w:space="0" w:color="auto"/>
            </w:tcBorders>
            <w:hideMark/>
          </w:tcPr>
          <w:p w14:paraId="3F9C5B69" w14:textId="77777777" w:rsidR="00E66A64" w:rsidRDefault="00743E1C">
            <w:pPr>
              <w:rPr>
                <w:rFonts w:ascii="Times New Roman" w:eastAsia="Calibri" w:hAnsi="Times New Roman"/>
                <w:b/>
                <w:szCs w:val="24"/>
              </w:rPr>
            </w:pPr>
            <w:r>
              <w:rPr>
                <w:rFonts w:ascii="Times New Roman" w:eastAsia="Calibri" w:hAnsi="Times New Roman"/>
                <w:b/>
                <w:szCs w:val="24"/>
              </w:rPr>
              <w:t>Ash (%)</w:t>
            </w:r>
          </w:p>
        </w:tc>
        <w:tc>
          <w:tcPr>
            <w:tcW w:w="1800" w:type="dxa"/>
            <w:tcBorders>
              <w:top w:val="single" w:sz="4" w:space="0" w:color="auto"/>
              <w:bottom w:val="single" w:sz="4" w:space="0" w:color="auto"/>
            </w:tcBorders>
            <w:hideMark/>
          </w:tcPr>
          <w:p w14:paraId="3F9C5B6A" w14:textId="77777777" w:rsidR="00E66A64" w:rsidRDefault="00743E1C">
            <w:pPr>
              <w:rPr>
                <w:rFonts w:ascii="Times New Roman" w:eastAsia="Calibri" w:hAnsi="Times New Roman"/>
                <w:b/>
                <w:szCs w:val="24"/>
              </w:rPr>
            </w:pPr>
            <w:r>
              <w:rPr>
                <w:rFonts w:ascii="Times New Roman" w:eastAsia="Calibri" w:hAnsi="Times New Roman"/>
                <w:b/>
                <w:szCs w:val="24"/>
              </w:rPr>
              <w:t>Carbohydrate (%)</w:t>
            </w:r>
          </w:p>
        </w:tc>
      </w:tr>
      <w:tr w:rsidR="00E66A64" w14:paraId="3F9C5B74" w14:textId="77777777">
        <w:trPr>
          <w:jc w:val="center"/>
        </w:trPr>
        <w:tc>
          <w:tcPr>
            <w:tcW w:w="1203" w:type="dxa"/>
            <w:tcBorders>
              <w:top w:val="single" w:sz="4" w:space="0" w:color="auto"/>
            </w:tcBorders>
            <w:hideMark/>
          </w:tcPr>
          <w:p w14:paraId="3F9C5B6C" w14:textId="77777777" w:rsidR="00E66A64" w:rsidRDefault="00743E1C">
            <w:pPr>
              <w:rPr>
                <w:rFonts w:ascii="Times New Roman" w:eastAsia="Calibri" w:hAnsi="Times New Roman"/>
                <w:sz w:val="24"/>
                <w:szCs w:val="24"/>
              </w:rPr>
            </w:pPr>
            <w:r>
              <w:rPr>
                <w:rFonts w:ascii="Times New Roman" w:eastAsia="Calibri" w:hAnsi="Times New Roman"/>
                <w:sz w:val="24"/>
                <w:szCs w:val="24"/>
              </w:rPr>
              <w:t>Rice straw</w:t>
            </w:r>
          </w:p>
        </w:tc>
        <w:tc>
          <w:tcPr>
            <w:tcW w:w="1497" w:type="dxa"/>
            <w:tcBorders>
              <w:top w:val="single" w:sz="4" w:space="0" w:color="auto"/>
            </w:tcBorders>
            <w:hideMark/>
          </w:tcPr>
          <w:p w14:paraId="3F9C5B6D" w14:textId="77777777" w:rsidR="00E66A64" w:rsidRDefault="00743E1C">
            <w:pPr>
              <w:rPr>
                <w:rFonts w:ascii="Times New Roman" w:eastAsia="Calibri" w:hAnsi="Times New Roman"/>
                <w:sz w:val="24"/>
                <w:szCs w:val="24"/>
              </w:rPr>
            </w:pPr>
            <w:r>
              <w:rPr>
                <w:rFonts w:ascii="Times New Roman" w:eastAsia="Calibri" w:hAnsi="Times New Roman"/>
                <w:sz w:val="24"/>
                <w:szCs w:val="24"/>
              </w:rPr>
              <w:t>0</w:t>
            </w:r>
          </w:p>
        </w:tc>
        <w:tc>
          <w:tcPr>
            <w:tcW w:w="1710" w:type="dxa"/>
            <w:tcBorders>
              <w:top w:val="single" w:sz="4" w:space="0" w:color="auto"/>
            </w:tcBorders>
            <w:vAlign w:val="center"/>
            <w:hideMark/>
          </w:tcPr>
          <w:p w14:paraId="3F9C5B6E"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21.88 ± 0.02</w:t>
            </w:r>
            <w:r>
              <w:rPr>
                <w:rFonts w:ascii="Times New Roman" w:eastAsia="Calibri" w:hAnsi="Times New Roman"/>
                <w:sz w:val="24"/>
                <w:szCs w:val="24"/>
                <w:vertAlign w:val="superscript"/>
              </w:rPr>
              <w:t>b</w:t>
            </w:r>
          </w:p>
        </w:tc>
        <w:tc>
          <w:tcPr>
            <w:tcW w:w="1877" w:type="dxa"/>
            <w:tcBorders>
              <w:top w:val="single" w:sz="4" w:space="0" w:color="auto"/>
            </w:tcBorders>
            <w:vAlign w:val="center"/>
            <w:hideMark/>
          </w:tcPr>
          <w:p w14:paraId="3F9C5B6F"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18.90 ± 0.12</w:t>
            </w:r>
            <w:r>
              <w:rPr>
                <w:rFonts w:ascii="Times New Roman" w:eastAsia="Calibri" w:hAnsi="Times New Roman"/>
                <w:sz w:val="24"/>
                <w:szCs w:val="24"/>
                <w:vertAlign w:val="superscript"/>
              </w:rPr>
              <w:t>a</w:t>
            </w:r>
          </w:p>
        </w:tc>
        <w:tc>
          <w:tcPr>
            <w:tcW w:w="1471" w:type="dxa"/>
            <w:tcBorders>
              <w:top w:val="single" w:sz="4" w:space="0" w:color="auto"/>
            </w:tcBorders>
            <w:vAlign w:val="center"/>
            <w:hideMark/>
          </w:tcPr>
          <w:p w14:paraId="3F9C5B70"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tcBorders>
              <w:top w:val="single" w:sz="4" w:space="0" w:color="auto"/>
            </w:tcBorders>
            <w:vAlign w:val="center"/>
            <w:hideMark/>
          </w:tcPr>
          <w:p w14:paraId="3F9C5B71"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13.29 ±0.04</w:t>
            </w:r>
            <w:r>
              <w:rPr>
                <w:rFonts w:ascii="Times New Roman" w:eastAsia="Calibri" w:hAnsi="Times New Roman"/>
                <w:sz w:val="24"/>
                <w:szCs w:val="24"/>
                <w:vertAlign w:val="superscript"/>
              </w:rPr>
              <w:t>c</w:t>
            </w:r>
          </w:p>
        </w:tc>
        <w:tc>
          <w:tcPr>
            <w:tcW w:w="1440" w:type="dxa"/>
            <w:tcBorders>
              <w:top w:val="single" w:sz="4" w:space="0" w:color="auto"/>
            </w:tcBorders>
            <w:vAlign w:val="center"/>
            <w:hideMark/>
          </w:tcPr>
          <w:p w14:paraId="3F9C5B72"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8.99 ± 0.02</w:t>
            </w:r>
            <w:r>
              <w:rPr>
                <w:rFonts w:ascii="Times New Roman" w:eastAsia="Calibri" w:hAnsi="Times New Roman"/>
                <w:sz w:val="24"/>
                <w:szCs w:val="24"/>
                <w:vertAlign w:val="superscript"/>
              </w:rPr>
              <w:t>b</w:t>
            </w:r>
          </w:p>
        </w:tc>
        <w:tc>
          <w:tcPr>
            <w:tcW w:w="1800" w:type="dxa"/>
            <w:tcBorders>
              <w:top w:val="single" w:sz="4" w:space="0" w:color="auto"/>
            </w:tcBorders>
            <w:vAlign w:val="center"/>
            <w:hideMark/>
          </w:tcPr>
          <w:p w14:paraId="3F9C5B73" w14:textId="77777777" w:rsidR="00E66A64" w:rsidRDefault="00743E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50.23 ±0.12</w:t>
            </w:r>
            <w:r>
              <w:rPr>
                <w:rFonts w:ascii="Times New Roman" w:eastAsia="Calibri" w:hAnsi="Times New Roman"/>
                <w:sz w:val="24"/>
                <w:szCs w:val="24"/>
                <w:vertAlign w:val="superscript"/>
              </w:rPr>
              <w:t>c</w:t>
            </w:r>
          </w:p>
        </w:tc>
      </w:tr>
      <w:tr w:rsidR="00E66A64" w14:paraId="3F9C5B7D" w14:textId="77777777">
        <w:trPr>
          <w:jc w:val="center"/>
        </w:trPr>
        <w:tc>
          <w:tcPr>
            <w:tcW w:w="1203" w:type="dxa"/>
          </w:tcPr>
          <w:p w14:paraId="3F9C5B75" w14:textId="77777777" w:rsidR="00E66A64" w:rsidRDefault="00E66A64">
            <w:pPr>
              <w:rPr>
                <w:rFonts w:ascii="Times New Roman" w:eastAsia="Calibri" w:hAnsi="Times New Roman"/>
                <w:sz w:val="24"/>
                <w:szCs w:val="24"/>
              </w:rPr>
            </w:pPr>
          </w:p>
        </w:tc>
        <w:tc>
          <w:tcPr>
            <w:tcW w:w="1497" w:type="dxa"/>
          </w:tcPr>
          <w:p w14:paraId="3F9C5B76" w14:textId="77777777" w:rsidR="00E66A64" w:rsidRDefault="00743E1C">
            <w:pPr>
              <w:rPr>
                <w:rFonts w:ascii="Times New Roman" w:eastAsia="Calibri" w:hAnsi="Times New Roman"/>
                <w:sz w:val="24"/>
                <w:szCs w:val="24"/>
              </w:rPr>
            </w:pPr>
            <w:r>
              <w:rPr>
                <w:rFonts w:ascii="Times New Roman" w:eastAsia="Calibri" w:hAnsi="Times New Roman"/>
                <w:sz w:val="24"/>
                <w:szCs w:val="24"/>
              </w:rPr>
              <w:t xml:space="preserve">5% </w:t>
            </w:r>
          </w:p>
        </w:tc>
        <w:tc>
          <w:tcPr>
            <w:tcW w:w="1710" w:type="dxa"/>
            <w:vAlign w:val="center"/>
            <w:hideMark/>
          </w:tcPr>
          <w:p w14:paraId="3F9C5B77"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10.74 ± 0.08</w:t>
            </w:r>
            <w:r>
              <w:rPr>
                <w:rFonts w:ascii="Times New Roman" w:eastAsia="Calibri" w:hAnsi="Times New Roman"/>
                <w:sz w:val="24"/>
                <w:szCs w:val="24"/>
                <w:vertAlign w:val="superscript"/>
              </w:rPr>
              <w:t>d</w:t>
            </w:r>
          </w:p>
        </w:tc>
        <w:tc>
          <w:tcPr>
            <w:tcW w:w="1877" w:type="dxa"/>
            <w:vAlign w:val="center"/>
            <w:hideMark/>
          </w:tcPr>
          <w:p w14:paraId="3F9C5B78"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16.34 ± 0.13</w:t>
            </w:r>
            <w:r>
              <w:rPr>
                <w:rFonts w:ascii="Times New Roman" w:eastAsia="Calibri" w:hAnsi="Times New Roman"/>
                <w:sz w:val="24"/>
                <w:szCs w:val="24"/>
                <w:vertAlign w:val="superscript"/>
              </w:rPr>
              <w:t>b</w:t>
            </w:r>
          </w:p>
        </w:tc>
        <w:tc>
          <w:tcPr>
            <w:tcW w:w="1471" w:type="dxa"/>
            <w:vAlign w:val="center"/>
            <w:hideMark/>
          </w:tcPr>
          <w:p w14:paraId="3F9C5B79"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14:paraId="3F9C5B7A"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22.89 ± 0.05</w:t>
            </w:r>
            <w:r>
              <w:rPr>
                <w:rFonts w:ascii="Times New Roman" w:eastAsia="Calibri" w:hAnsi="Times New Roman"/>
                <w:sz w:val="24"/>
                <w:szCs w:val="24"/>
                <w:vertAlign w:val="superscript"/>
              </w:rPr>
              <w:t>b</w:t>
            </w:r>
          </w:p>
        </w:tc>
        <w:tc>
          <w:tcPr>
            <w:tcW w:w="1440" w:type="dxa"/>
            <w:vAlign w:val="center"/>
            <w:hideMark/>
          </w:tcPr>
          <w:p w14:paraId="3F9C5B7B"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8.16 ± 0.04</w:t>
            </w:r>
            <w:r>
              <w:rPr>
                <w:rFonts w:ascii="Times New Roman" w:eastAsia="Calibri" w:hAnsi="Times New Roman"/>
                <w:sz w:val="24"/>
                <w:szCs w:val="24"/>
                <w:vertAlign w:val="superscript"/>
              </w:rPr>
              <w:t>c</w:t>
            </w:r>
          </w:p>
        </w:tc>
        <w:tc>
          <w:tcPr>
            <w:tcW w:w="1800" w:type="dxa"/>
            <w:vAlign w:val="center"/>
            <w:hideMark/>
          </w:tcPr>
          <w:p w14:paraId="3F9C5B7C" w14:textId="77777777" w:rsidR="00E66A64" w:rsidRDefault="00743E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64.74 ± 0.09</w:t>
            </w:r>
            <w:r>
              <w:rPr>
                <w:rFonts w:ascii="Times New Roman" w:eastAsia="Calibri" w:hAnsi="Times New Roman"/>
                <w:sz w:val="24"/>
                <w:szCs w:val="24"/>
                <w:vertAlign w:val="superscript"/>
              </w:rPr>
              <w:t>a</w:t>
            </w:r>
          </w:p>
        </w:tc>
      </w:tr>
      <w:tr w:rsidR="00E66A64" w14:paraId="3F9C5B86" w14:textId="77777777">
        <w:trPr>
          <w:jc w:val="center"/>
        </w:trPr>
        <w:tc>
          <w:tcPr>
            <w:tcW w:w="1203" w:type="dxa"/>
          </w:tcPr>
          <w:p w14:paraId="3F9C5B7E" w14:textId="77777777" w:rsidR="00E66A64" w:rsidRDefault="00E66A64">
            <w:pPr>
              <w:rPr>
                <w:rFonts w:ascii="Times New Roman" w:eastAsia="Calibri" w:hAnsi="Times New Roman"/>
                <w:sz w:val="24"/>
                <w:szCs w:val="24"/>
              </w:rPr>
            </w:pPr>
          </w:p>
        </w:tc>
        <w:tc>
          <w:tcPr>
            <w:tcW w:w="1497" w:type="dxa"/>
          </w:tcPr>
          <w:p w14:paraId="3F9C5B7F" w14:textId="77777777" w:rsidR="00E66A64" w:rsidRDefault="00743E1C">
            <w:pPr>
              <w:rPr>
                <w:rFonts w:ascii="Times New Roman" w:eastAsia="Calibri" w:hAnsi="Times New Roman"/>
                <w:sz w:val="24"/>
                <w:szCs w:val="24"/>
              </w:rPr>
            </w:pPr>
            <w:r>
              <w:rPr>
                <w:rFonts w:ascii="Times New Roman" w:eastAsia="Calibri" w:hAnsi="Times New Roman"/>
                <w:sz w:val="24"/>
                <w:szCs w:val="24"/>
              </w:rPr>
              <w:t xml:space="preserve">10% </w:t>
            </w:r>
          </w:p>
        </w:tc>
        <w:tc>
          <w:tcPr>
            <w:tcW w:w="1710" w:type="dxa"/>
            <w:vAlign w:val="center"/>
            <w:hideMark/>
          </w:tcPr>
          <w:p w14:paraId="3F9C5B80"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90.72 ± 0.03</w:t>
            </w:r>
            <w:r>
              <w:rPr>
                <w:rFonts w:ascii="Times New Roman" w:eastAsia="Calibri" w:hAnsi="Times New Roman"/>
                <w:sz w:val="24"/>
                <w:szCs w:val="24"/>
                <w:vertAlign w:val="superscript"/>
              </w:rPr>
              <w:t>a</w:t>
            </w:r>
          </w:p>
        </w:tc>
        <w:tc>
          <w:tcPr>
            <w:tcW w:w="1877" w:type="dxa"/>
            <w:vAlign w:val="center"/>
            <w:hideMark/>
          </w:tcPr>
          <w:p w14:paraId="3F9C5B81"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4.01 ± 0.13</w:t>
            </w:r>
            <w:r>
              <w:rPr>
                <w:rFonts w:ascii="Times New Roman" w:eastAsia="Calibri" w:hAnsi="Times New Roman"/>
                <w:sz w:val="24"/>
                <w:szCs w:val="24"/>
                <w:vertAlign w:val="superscript"/>
              </w:rPr>
              <w:t>c</w:t>
            </w:r>
          </w:p>
        </w:tc>
        <w:tc>
          <w:tcPr>
            <w:tcW w:w="1471" w:type="dxa"/>
            <w:vAlign w:val="center"/>
            <w:hideMark/>
          </w:tcPr>
          <w:p w14:paraId="3F9C5B82"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14:paraId="3F9C5B83"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25.63 ± 0.06</w:t>
            </w:r>
            <w:r>
              <w:rPr>
                <w:rFonts w:ascii="Times New Roman" w:eastAsia="Calibri" w:hAnsi="Times New Roman"/>
                <w:sz w:val="24"/>
                <w:szCs w:val="24"/>
                <w:vertAlign w:val="superscript"/>
              </w:rPr>
              <w:t>a</w:t>
            </w:r>
          </w:p>
        </w:tc>
        <w:tc>
          <w:tcPr>
            <w:tcW w:w="1440" w:type="dxa"/>
            <w:vAlign w:val="center"/>
            <w:hideMark/>
          </w:tcPr>
          <w:p w14:paraId="3F9C5B84"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1.36 ± 0.02</w:t>
            </w:r>
            <w:r>
              <w:rPr>
                <w:rFonts w:ascii="Times New Roman" w:eastAsia="Calibri" w:hAnsi="Times New Roman"/>
                <w:sz w:val="24"/>
                <w:szCs w:val="24"/>
                <w:vertAlign w:val="superscript"/>
              </w:rPr>
              <w:t>d</w:t>
            </w:r>
          </w:p>
        </w:tc>
        <w:tc>
          <w:tcPr>
            <w:tcW w:w="1800" w:type="dxa"/>
            <w:vAlign w:val="center"/>
            <w:hideMark/>
          </w:tcPr>
          <w:p w14:paraId="3F9C5B85" w14:textId="77777777" w:rsidR="00E66A64" w:rsidRDefault="00743E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3.89 ±0.10</w:t>
            </w:r>
            <w:r>
              <w:rPr>
                <w:rFonts w:ascii="Times New Roman" w:eastAsia="Calibri" w:hAnsi="Times New Roman"/>
                <w:sz w:val="24"/>
                <w:szCs w:val="24"/>
                <w:vertAlign w:val="superscript"/>
              </w:rPr>
              <w:t>d</w:t>
            </w:r>
          </w:p>
        </w:tc>
      </w:tr>
      <w:tr w:rsidR="00E66A64" w14:paraId="3F9C5B8F" w14:textId="77777777">
        <w:trPr>
          <w:jc w:val="center"/>
        </w:trPr>
        <w:tc>
          <w:tcPr>
            <w:tcW w:w="1203" w:type="dxa"/>
          </w:tcPr>
          <w:p w14:paraId="3F9C5B87" w14:textId="77777777" w:rsidR="00E66A64" w:rsidRDefault="00E66A64">
            <w:pPr>
              <w:rPr>
                <w:rFonts w:ascii="Times New Roman" w:eastAsia="Calibri" w:hAnsi="Times New Roman"/>
                <w:sz w:val="24"/>
                <w:szCs w:val="24"/>
              </w:rPr>
            </w:pPr>
          </w:p>
        </w:tc>
        <w:tc>
          <w:tcPr>
            <w:tcW w:w="1497" w:type="dxa"/>
          </w:tcPr>
          <w:p w14:paraId="3F9C5B88" w14:textId="77777777" w:rsidR="00E66A64" w:rsidRDefault="00743E1C">
            <w:pPr>
              <w:rPr>
                <w:rFonts w:ascii="Times New Roman" w:eastAsia="Calibri" w:hAnsi="Times New Roman"/>
                <w:sz w:val="24"/>
                <w:szCs w:val="24"/>
              </w:rPr>
            </w:pPr>
            <w:r>
              <w:rPr>
                <w:rFonts w:ascii="Times New Roman" w:eastAsia="Calibri" w:hAnsi="Times New Roman"/>
                <w:sz w:val="24"/>
                <w:szCs w:val="24"/>
              </w:rPr>
              <w:t xml:space="preserve">20% </w:t>
            </w:r>
          </w:p>
        </w:tc>
        <w:tc>
          <w:tcPr>
            <w:tcW w:w="1710" w:type="dxa"/>
            <w:vAlign w:val="center"/>
            <w:hideMark/>
          </w:tcPr>
          <w:p w14:paraId="3F9C5B89"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11.18 ± 0.02</w:t>
            </w:r>
            <w:r>
              <w:rPr>
                <w:rFonts w:ascii="Times New Roman" w:eastAsia="Calibri" w:hAnsi="Times New Roman"/>
                <w:sz w:val="24"/>
                <w:szCs w:val="24"/>
                <w:vertAlign w:val="superscript"/>
              </w:rPr>
              <w:t>c</w:t>
            </w:r>
          </w:p>
        </w:tc>
        <w:tc>
          <w:tcPr>
            <w:tcW w:w="1877" w:type="dxa"/>
            <w:vAlign w:val="center"/>
            <w:hideMark/>
          </w:tcPr>
          <w:p w14:paraId="3F9C5B8A"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18.75 ± 0.13</w:t>
            </w:r>
            <w:r>
              <w:rPr>
                <w:rFonts w:ascii="Times New Roman" w:eastAsia="Calibri" w:hAnsi="Times New Roman"/>
                <w:sz w:val="24"/>
                <w:szCs w:val="24"/>
                <w:vertAlign w:val="superscript"/>
              </w:rPr>
              <w:t>a</w:t>
            </w:r>
          </w:p>
        </w:tc>
        <w:tc>
          <w:tcPr>
            <w:tcW w:w="1471" w:type="dxa"/>
            <w:vAlign w:val="center"/>
            <w:hideMark/>
          </w:tcPr>
          <w:p w14:paraId="3F9C5B8B"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a</w:t>
            </w:r>
          </w:p>
        </w:tc>
        <w:tc>
          <w:tcPr>
            <w:tcW w:w="1710" w:type="dxa"/>
            <w:vAlign w:val="center"/>
            <w:hideMark/>
          </w:tcPr>
          <w:p w14:paraId="3F9C5B8C"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9.43 ± 0.06</w:t>
            </w:r>
            <w:r>
              <w:rPr>
                <w:rFonts w:ascii="Times New Roman" w:eastAsia="Calibri" w:hAnsi="Times New Roman"/>
                <w:sz w:val="24"/>
                <w:szCs w:val="24"/>
                <w:vertAlign w:val="superscript"/>
              </w:rPr>
              <w:t>d</w:t>
            </w:r>
          </w:p>
        </w:tc>
        <w:tc>
          <w:tcPr>
            <w:tcW w:w="1440" w:type="dxa"/>
            <w:vAlign w:val="center"/>
            <w:hideMark/>
          </w:tcPr>
          <w:p w14:paraId="3F9C5B8D" w14:textId="77777777" w:rsidR="00E66A64" w:rsidRDefault="00743E1C">
            <w:pPr>
              <w:rPr>
                <w:rFonts w:ascii="Times New Roman" w:eastAsia="Calibri" w:hAnsi="Times New Roman"/>
                <w:sz w:val="24"/>
                <w:szCs w:val="24"/>
                <w:vertAlign w:val="superscript"/>
              </w:rPr>
            </w:pPr>
            <w:r>
              <w:rPr>
                <w:rFonts w:ascii="Times New Roman" w:eastAsia="Calibri" w:hAnsi="Times New Roman"/>
                <w:sz w:val="24"/>
                <w:szCs w:val="24"/>
              </w:rPr>
              <w:t>9.19 ± 0.01</w:t>
            </w:r>
            <w:r>
              <w:rPr>
                <w:rFonts w:ascii="Times New Roman" w:eastAsia="Calibri" w:hAnsi="Times New Roman"/>
                <w:sz w:val="24"/>
                <w:szCs w:val="24"/>
                <w:vertAlign w:val="superscript"/>
              </w:rPr>
              <w:t>a</w:t>
            </w:r>
          </w:p>
        </w:tc>
        <w:tc>
          <w:tcPr>
            <w:tcW w:w="1800" w:type="dxa"/>
            <w:vAlign w:val="center"/>
            <w:hideMark/>
          </w:tcPr>
          <w:p w14:paraId="3F9C5B8E" w14:textId="77777777" w:rsidR="00E66A64" w:rsidRDefault="00743E1C">
            <w:pPr>
              <w:spacing w:line="320" w:lineRule="atLeast"/>
              <w:jc w:val="right"/>
              <w:rPr>
                <w:rFonts w:ascii="Times New Roman" w:eastAsia="Calibri" w:hAnsi="Times New Roman"/>
                <w:sz w:val="24"/>
                <w:szCs w:val="24"/>
                <w:vertAlign w:val="superscript"/>
              </w:rPr>
            </w:pPr>
            <w:r>
              <w:rPr>
                <w:rFonts w:ascii="Times New Roman" w:eastAsia="Calibri" w:hAnsi="Times New Roman"/>
                <w:sz w:val="24"/>
                <w:szCs w:val="24"/>
              </w:rPr>
              <w:t>60.86 ± 0.11</w:t>
            </w:r>
            <w:r>
              <w:rPr>
                <w:rFonts w:ascii="Times New Roman" w:eastAsia="Calibri" w:hAnsi="Times New Roman"/>
                <w:sz w:val="24"/>
                <w:szCs w:val="24"/>
                <w:vertAlign w:val="superscript"/>
              </w:rPr>
              <w:t xml:space="preserve">b  </w:t>
            </w:r>
          </w:p>
        </w:tc>
      </w:tr>
    </w:tbl>
    <w:p w14:paraId="3F9C5B90" w14:textId="59E2192E" w:rsidR="00E66A64" w:rsidRDefault="00743E1C">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w:t>
      </w:r>
      <w:proofErr w:type="gramStart"/>
      <w:r>
        <w:t xml:space="preserve">at </w:t>
      </w:r>
      <w:r w:rsidR="00FE45FA">
        <w:t xml:space="preserve"> p</w:t>
      </w:r>
      <w:proofErr w:type="gramEnd"/>
      <w:r w:rsidR="00FE45FA">
        <w:t xml:space="preserve"> </w:t>
      </w:r>
      <w:r>
        <w:t>≤0.05 according to Duncan</w:t>
      </w:r>
      <w:r w:rsidR="003A1DC6">
        <w:t>’s</w:t>
      </w:r>
      <w:r>
        <w:t xml:space="preserve"> multiple range test.</w:t>
      </w:r>
    </w:p>
    <w:p w14:paraId="3F9C5B92" w14:textId="77777777" w:rsidR="00E66A64" w:rsidRDefault="00E66A64">
      <w:pPr>
        <w:spacing w:after="0" w:line="360" w:lineRule="auto"/>
        <w:rPr>
          <w:rFonts w:ascii="Times New Roman" w:hAnsi="Times New Roman"/>
        </w:rPr>
        <w:sectPr w:rsidR="00E66A64">
          <w:pgSz w:w="15840" w:h="12240" w:orient="landscape"/>
          <w:pgMar w:top="1440" w:right="1440" w:bottom="1440" w:left="1440" w:header="720" w:footer="720" w:gutter="0"/>
          <w:pgNumType w:start="46"/>
          <w:cols w:space="720"/>
        </w:sectPr>
      </w:pPr>
    </w:p>
    <w:p w14:paraId="3F9C5B93" w14:textId="6024F102" w:rsidR="00C93479" w:rsidRPr="007D631E" w:rsidRDefault="00BA3D06" w:rsidP="007D631E">
      <w:pPr>
        <w:spacing w:after="160" w:line="360" w:lineRule="auto"/>
        <w:jc w:val="both"/>
        <w:rPr>
          <w:rFonts w:ascii="Times New Roman" w:hAnsi="Times New Roman"/>
          <w:bCs/>
          <w:sz w:val="24"/>
          <w:szCs w:val="24"/>
          <w:lang w:val="en-GB"/>
        </w:rPr>
      </w:pPr>
      <w:r>
        <w:rPr>
          <w:rFonts w:ascii="Times New Roman" w:hAnsi="Times New Roman"/>
          <w:bCs/>
          <w:sz w:val="24"/>
          <w:szCs w:val="24"/>
          <w:lang w:val="en-GB"/>
        </w:rPr>
        <w:lastRenderedPageBreak/>
        <w:t xml:space="preserve"> </w:t>
      </w:r>
      <w:r w:rsidRPr="003A5F7F">
        <w:rPr>
          <w:rFonts w:ascii="Times New Roman" w:hAnsi="Times New Roman"/>
          <w:sz w:val="24"/>
          <w:szCs w:val="24"/>
          <w:lang w:val="en-GB"/>
        </w:rPr>
        <w:t xml:space="preserve">Table </w:t>
      </w:r>
      <w:r w:rsidR="00FE45FA" w:rsidRPr="003A5F7F">
        <w:rPr>
          <w:rFonts w:ascii="Times New Roman" w:hAnsi="Times New Roman"/>
          <w:sz w:val="24"/>
          <w:szCs w:val="24"/>
          <w:lang w:val="en-GB"/>
        </w:rPr>
        <w:t>6</w:t>
      </w:r>
      <w:r w:rsidR="00FE45FA">
        <w:rPr>
          <w:rFonts w:ascii="Times New Roman" w:hAnsi="Times New Roman"/>
          <w:bCs/>
          <w:sz w:val="24"/>
          <w:szCs w:val="24"/>
          <w:lang w:val="en-GB"/>
        </w:rPr>
        <w:t xml:space="preserve"> shows</w:t>
      </w:r>
      <w:r w:rsidR="00ED0016">
        <w:rPr>
          <w:rFonts w:ascii="Times New Roman" w:hAnsi="Times New Roman"/>
          <w:bCs/>
          <w:sz w:val="24"/>
          <w:szCs w:val="24"/>
          <w:lang w:val="en-GB"/>
        </w:rPr>
        <w:t xml:space="preserve"> the proximate composition of</w:t>
      </w:r>
      <w:r>
        <w:rPr>
          <w:rFonts w:ascii="Times New Roman" w:hAnsi="Times New Roman"/>
          <w:bCs/>
          <w:sz w:val="24"/>
          <w:szCs w:val="24"/>
          <w:lang w:val="en-GB"/>
        </w:rPr>
        <w:t xml:space="preserve"> </w:t>
      </w:r>
      <w:r>
        <w:rPr>
          <w:rFonts w:ascii="Times New Roman" w:hAnsi="Times New Roman"/>
          <w:bCs/>
          <w:i/>
          <w:iCs/>
          <w:sz w:val="24"/>
          <w:szCs w:val="24"/>
          <w:lang w:val="en-GB"/>
        </w:rPr>
        <w:t xml:space="preserve">P. </w:t>
      </w:r>
      <w:proofErr w:type="spellStart"/>
      <w:r w:rsidR="00FE45FA">
        <w:rPr>
          <w:rFonts w:ascii="Times New Roman" w:hAnsi="Times New Roman"/>
          <w:bCs/>
          <w:i/>
          <w:iCs/>
          <w:sz w:val="24"/>
          <w:szCs w:val="24"/>
          <w:lang w:val="en-GB"/>
        </w:rPr>
        <w:t>pulmonarius</w:t>
      </w:r>
      <w:proofErr w:type="spellEnd"/>
      <w:r w:rsidR="00FE45FA">
        <w:rPr>
          <w:rFonts w:ascii="Times New Roman" w:hAnsi="Times New Roman"/>
          <w:bCs/>
          <w:sz w:val="24"/>
          <w:szCs w:val="24"/>
          <w:lang w:val="en-GB"/>
        </w:rPr>
        <w:t xml:space="preserve"> cultivated</w:t>
      </w:r>
      <w:r w:rsidR="00B44438">
        <w:rPr>
          <w:rFonts w:ascii="Times New Roman" w:hAnsi="Times New Roman"/>
          <w:bCs/>
          <w:sz w:val="24"/>
          <w:szCs w:val="24"/>
          <w:lang w:val="en-GB"/>
        </w:rPr>
        <w:t xml:space="preserve"> on rice straw</w:t>
      </w:r>
      <w:r>
        <w:rPr>
          <w:rFonts w:ascii="Times New Roman" w:hAnsi="Times New Roman"/>
          <w:bCs/>
          <w:sz w:val="24"/>
          <w:szCs w:val="24"/>
          <w:lang w:val="en-GB"/>
        </w:rPr>
        <w:t xml:space="preserve"> supplement</w:t>
      </w:r>
      <w:r w:rsidR="00B44438">
        <w:rPr>
          <w:rFonts w:ascii="Times New Roman" w:hAnsi="Times New Roman"/>
          <w:bCs/>
          <w:sz w:val="24"/>
          <w:szCs w:val="24"/>
          <w:lang w:val="en-GB"/>
        </w:rPr>
        <w:t>ed with wheat bran</w:t>
      </w:r>
      <w:r>
        <w:rPr>
          <w:rFonts w:ascii="Times New Roman" w:hAnsi="Times New Roman"/>
          <w:bCs/>
          <w:sz w:val="24"/>
          <w:szCs w:val="24"/>
          <w:lang w:val="en-GB"/>
        </w:rPr>
        <w:t xml:space="preserve">. </w:t>
      </w:r>
      <w:r w:rsidR="0050636A">
        <w:rPr>
          <w:rFonts w:ascii="Times New Roman" w:hAnsi="Times New Roman"/>
          <w:bCs/>
          <w:sz w:val="24"/>
          <w:szCs w:val="24"/>
          <w:lang w:val="en-GB"/>
        </w:rPr>
        <w:t xml:space="preserve">It was observed </w:t>
      </w:r>
      <w:r w:rsidR="00FE45FA">
        <w:rPr>
          <w:rFonts w:ascii="Times New Roman" w:hAnsi="Times New Roman"/>
          <w:bCs/>
          <w:sz w:val="24"/>
          <w:szCs w:val="24"/>
          <w:lang w:val="en-GB"/>
        </w:rPr>
        <w:t>that all</w:t>
      </w:r>
      <w:r>
        <w:rPr>
          <w:rFonts w:ascii="Times New Roman" w:hAnsi="Times New Roman"/>
          <w:bCs/>
          <w:sz w:val="24"/>
          <w:szCs w:val="24"/>
          <w:lang w:val="en-GB"/>
        </w:rPr>
        <w:t xml:space="preserve"> nutrients except crude </w:t>
      </w:r>
      <w:r w:rsidR="00FE45FA">
        <w:rPr>
          <w:rFonts w:ascii="Times New Roman" w:hAnsi="Times New Roman"/>
          <w:bCs/>
          <w:sz w:val="24"/>
          <w:szCs w:val="24"/>
          <w:lang w:val="en-GB"/>
        </w:rPr>
        <w:t>fat were significantly</w:t>
      </w:r>
      <w:r w:rsidR="0050636A">
        <w:rPr>
          <w:rFonts w:ascii="Times New Roman" w:hAnsi="Times New Roman"/>
          <w:bCs/>
          <w:sz w:val="24"/>
          <w:szCs w:val="24"/>
          <w:lang w:val="en-GB"/>
        </w:rPr>
        <w:t xml:space="preserve"> </w:t>
      </w:r>
      <w:r w:rsidR="00FE45FA">
        <w:rPr>
          <w:rFonts w:ascii="Times New Roman" w:hAnsi="Times New Roman"/>
          <w:bCs/>
          <w:sz w:val="24"/>
          <w:szCs w:val="24"/>
          <w:lang w:val="en-GB"/>
        </w:rPr>
        <w:t>different across</w:t>
      </w:r>
      <w:r>
        <w:rPr>
          <w:rFonts w:ascii="Times New Roman" w:hAnsi="Times New Roman"/>
          <w:bCs/>
          <w:sz w:val="24"/>
          <w:szCs w:val="24"/>
          <w:lang w:val="en-GB"/>
        </w:rPr>
        <w:t xml:space="preserve"> treatments (p &lt; 0.05). The 5% level produced the greatest moisture (90.9 g/100 g) and fibre (25.64 g/100 g), but also coincided with the lowest protein (4.01 g/100 g), ash (1.6 g/100 g) and carbohydrate</w:t>
      </w:r>
      <w:r w:rsidR="00A43064">
        <w:rPr>
          <w:rFonts w:ascii="Times New Roman" w:hAnsi="Times New Roman"/>
          <w:bCs/>
          <w:sz w:val="24"/>
          <w:szCs w:val="24"/>
          <w:lang w:val="en-GB"/>
        </w:rPr>
        <w:t xml:space="preserve"> </w:t>
      </w:r>
      <w:r w:rsidR="00FE45FA">
        <w:rPr>
          <w:rFonts w:ascii="Times New Roman" w:hAnsi="Times New Roman"/>
          <w:bCs/>
          <w:sz w:val="24"/>
          <w:szCs w:val="24"/>
          <w:lang w:val="en-GB"/>
        </w:rPr>
        <w:t>content (</w:t>
      </w:r>
      <w:r>
        <w:rPr>
          <w:rFonts w:ascii="Times New Roman" w:hAnsi="Times New Roman"/>
          <w:bCs/>
          <w:sz w:val="24"/>
          <w:szCs w:val="24"/>
          <w:lang w:val="en-GB"/>
        </w:rPr>
        <w:t>3.4 g/100 g).</w:t>
      </w:r>
    </w:p>
    <w:p w14:paraId="3F9C5B94" w14:textId="75E2E5E8" w:rsidR="00E66A64" w:rsidRDefault="00743E1C">
      <w:pPr>
        <w:rPr>
          <w:rFonts w:ascii="Times New Roman" w:hAnsi="Times New Roman"/>
          <w:sz w:val="24"/>
          <w:szCs w:val="24"/>
        </w:rPr>
      </w:pPr>
      <w:r>
        <w:rPr>
          <w:rFonts w:ascii="Times New Roman" w:hAnsi="Times New Roman"/>
          <w:b/>
          <w:bCs/>
          <w:sz w:val="24"/>
          <w:szCs w:val="24"/>
        </w:rPr>
        <w:t xml:space="preserve">Table 6: Proximate </w:t>
      </w:r>
      <w:r w:rsidR="00C53294">
        <w:rPr>
          <w:rFonts w:ascii="Times New Roman" w:hAnsi="Times New Roman"/>
          <w:b/>
          <w:bCs/>
          <w:sz w:val="24"/>
          <w:szCs w:val="24"/>
        </w:rPr>
        <w:t>composition</w:t>
      </w:r>
      <w:r>
        <w:rPr>
          <w:rFonts w:ascii="Times New Roman" w:hAnsi="Times New Roman"/>
          <w:b/>
          <w:bCs/>
          <w:sz w:val="24"/>
          <w:szCs w:val="24"/>
        </w:rPr>
        <w:t xml:space="preserve"> of</w:t>
      </w:r>
      <w:r>
        <w:rPr>
          <w:rFonts w:ascii="Times New Roman" w:hAnsi="Times New Roman"/>
          <w:b/>
          <w:bCs/>
          <w:i/>
          <w:iCs/>
          <w:sz w:val="24"/>
          <w:szCs w:val="24"/>
        </w:rPr>
        <w:t xml:space="preserve"> </w:t>
      </w:r>
      <w:proofErr w:type="spellStart"/>
      <w:r>
        <w:rPr>
          <w:rFonts w:ascii="Times New Roman" w:hAnsi="Times New Roman"/>
          <w:b/>
          <w:bCs/>
          <w:i/>
          <w:iCs/>
          <w:sz w:val="24"/>
          <w:szCs w:val="24"/>
        </w:rPr>
        <w:t>Pleurotus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pulmonarius</w:t>
      </w:r>
      <w:proofErr w:type="spellEnd"/>
      <w:r>
        <w:rPr>
          <w:rFonts w:ascii="Times New Roman" w:hAnsi="Times New Roman"/>
          <w:b/>
          <w:bCs/>
          <w:sz w:val="24"/>
          <w:szCs w:val="24"/>
        </w:rPr>
        <w:t xml:space="preserve"> </w:t>
      </w:r>
      <w:r w:rsidR="003A5F7F">
        <w:rPr>
          <w:rFonts w:ascii="Times New Roman" w:hAnsi="Times New Roman"/>
          <w:b/>
          <w:bCs/>
          <w:sz w:val="24"/>
          <w:szCs w:val="24"/>
        </w:rPr>
        <w:t>cultivated on</w:t>
      </w:r>
      <w:r>
        <w:rPr>
          <w:rFonts w:ascii="Times New Roman" w:hAnsi="Times New Roman"/>
          <w:b/>
          <w:bCs/>
          <w:sz w:val="24"/>
          <w:szCs w:val="24"/>
        </w:rPr>
        <w:t xml:space="preserve"> rice straw and wheat bran</w:t>
      </w:r>
    </w:p>
    <w:tbl>
      <w:tblPr>
        <w:tblW w:w="11610" w:type="dxa"/>
        <w:tblBorders>
          <w:top w:val="single" w:sz="4" w:space="0" w:color="auto"/>
          <w:bottom w:val="single" w:sz="4" w:space="0" w:color="auto"/>
        </w:tblBorders>
        <w:tblLayout w:type="fixed"/>
        <w:tblLook w:val="04A0" w:firstRow="1" w:lastRow="0" w:firstColumn="1" w:lastColumn="0" w:noHBand="0" w:noVBand="1"/>
      </w:tblPr>
      <w:tblGrid>
        <w:gridCol w:w="1081"/>
        <w:gridCol w:w="1080"/>
        <w:gridCol w:w="1530"/>
        <w:gridCol w:w="1710"/>
        <w:gridCol w:w="1529"/>
        <w:gridCol w:w="1621"/>
        <w:gridCol w:w="1620"/>
        <w:gridCol w:w="1439"/>
      </w:tblGrid>
      <w:tr w:rsidR="00E66A64" w14:paraId="3F9C5B9E" w14:textId="77777777">
        <w:tc>
          <w:tcPr>
            <w:tcW w:w="1081" w:type="dxa"/>
            <w:tcBorders>
              <w:top w:val="single" w:sz="4" w:space="0" w:color="auto"/>
              <w:bottom w:val="single" w:sz="4" w:space="0" w:color="auto"/>
            </w:tcBorders>
            <w:hideMark/>
          </w:tcPr>
          <w:p w14:paraId="3F9C5B95" w14:textId="77777777" w:rsidR="00E66A64" w:rsidRDefault="00743E1C">
            <w:pPr>
              <w:spacing w:line="360" w:lineRule="auto"/>
              <w:jc w:val="center"/>
              <w:rPr>
                <w:rFonts w:ascii="Times New Roman" w:eastAsia="Calibri" w:hAnsi="Times New Roman"/>
                <w:sz w:val="24"/>
                <w:szCs w:val="24"/>
              </w:rPr>
            </w:pPr>
            <w:r>
              <w:rPr>
                <w:rFonts w:ascii="Times New Roman" w:eastAsia="Calibri" w:hAnsi="Times New Roman"/>
                <w:b/>
                <w:sz w:val="20"/>
                <w:szCs w:val="24"/>
              </w:rPr>
              <w:t>Substrate</w:t>
            </w:r>
          </w:p>
        </w:tc>
        <w:tc>
          <w:tcPr>
            <w:tcW w:w="1080" w:type="dxa"/>
            <w:tcBorders>
              <w:top w:val="single" w:sz="4" w:space="0" w:color="auto"/>
              <w:bottom w:val="single" w:sz="4" w:space="0" w:color="auto"/>
            </w:tcBorders>
            <w:hideMark/>
          </w:tcPr>
          <w:p w14:paraId="3F9C5B96" w14:textId="02EBC630" w:rsidR="00E66A64" w:rsidRDefault="00743E1C" w:rsidP="002E094C">
            <w:pPr>
              <w:spacing w:line="360" w:lineRule="auto"/>
              <w:rPr>
                <w:rFonts w:ascii="Times New Roman" w:eastAsia="Calibri" w:hAnsi="Times New Roman"/>
                <w:sz w:val="24"/>
                <w:szCs w:val="24"/>
              </w:rPr>
            </w:pPr>
            <w:proofErr w:type="spellStart"/>
            <w:proofErr w:type="gramStart"/>
            <w:r>
              <w:rPr>
                <w:rFonts w:ascii="Times New Roman" w:eastAsia="Calibri" w:hAnsi="Times New Roman"/>
                <w:b/>
                <w:sz w:val="20"/>
                <w:szCs w:val="24"/>
              </w:rPr>
              <w:t>AdditiveCo</w:t>
            </w:r>
            <w:r w:rsidR="002E094C">
              <w:rPr>
                <w:rFonts w:ascii="Times New Roman" w:eastAsia="Calibri" w:hAnsi="Times New Roman"/>
                <w:b/>
                <w:sz w:val="20"/>
                <w:szCs w:val="24"/>
              </w:rPr>
              <w:t>n</w:t>
            </w:r>
            <w:proofErr w:type="spellEnd"/>
            <w:r w:rsidR="00231E25">
              <w:rPr>
                <w:rFonts w:ascii="Times New Roman" w:eastAsia="Calibri" w:hAnsi="Times New Roman"/>
                <w:b/>
                <w:sz w:val="20"/>
                <w:szCs w:val="24"/>
              </w:rPr>
              <w:t>.</w:t>
            </w:r>
            <w:r w:rsidR="00CA0E93">
              <w:rPr>
                <w:rFonts w:ascii="Times New Roman" w:eastAsia="Calibri" w:hAnsi="Times New Roman"/>
                <w:b/>
                <w:sz w:val="20"/>
                <w:szCs w:val="24"/>
              </w:rPr>
              <w:t>(</w:t>
            </w:r>
            <w:proofErr w:type="gramEnd"/>
            <w:r w:rsidR="002E094C">
              <w:rPr>
                <w:rFonts w:ascii="Times New Roman" w:eastAsia="Calibri" w:hAnsi="Times New Roman"/>
                <w:b/>
                <w:sz w:val="20"/>
                <w:szCs w:val="24"/>
              </w:rPr>
              <w:t>%</w:t>
            </w:r>
            <w:r>
              <w:rPr>
                <w:rFonts w:ascii="Times New Roman" w:eastAsia="Calibri" w:hAnsi="Times New Roman"/>
                <w:b/>
                <w:sz w:val="24"/>
                <w:szCs w:val="24"/>
              </w:rPr>
              <w:t xml:space="preserve"> </w:t>
            </w:r>
            <w:r w:rsidR="00CA0E93">
              <w:rPr>
                <w:rFonts w:ascii="Times New Roman" w:eastAsia="Calibri" w:hAnsi="Times New Roman"/>
                <w:b/>
                <w:sz w:val="24"/>
                <w:szCs w:val="24"/>
              </w:rPr>
              <w:t>)</w:t>
            </w:r>
          </w:p>
        </w:tc>
        <w:tc>
          <w:tcPr>
            <w:tcW w:w="1530" w:type="dxa"/>
            <w:tcBorders>
              <w:top w:val="single" w:sz="4" w:space="0" w:color="auto"/>
              <w:bottom w:val="single" w:sz="4" w:space="0" w:color="auto"/>
            </w:tcBorders>
            <w:hideMark/>
          </w:tcPr>
          <w:p w14:paraId="3F9C5B97" w14:textId="77777777" w:rsidR="00E66A64" w:rsidRDefault="00743E1C">
            <w:pPr>
              <w:spacing w:line="360" w:lineRule="auto"/>
              <w:jc w:val="center"/>
              <w:rPr>
                <w:rFonts w:ascii="Times New Roman" w:eastAsia="Calibri" w:hAnsi="Times New Roman"/>
                <w:b/>
                <w:szCs w:val="24"/>
              </w:rPr>
            </w:pPr>
            <w:r>
              <w:rPr>
                <w:rFonts w:ascii="Times New Roman" w:eastAsia="Calibri" w:hAnsi="Times New Roman"/>
                <w:b/>
                <w:szCs w:val="24"/>
              </w:rPr>
              <w:t>Moisture content (%)</w:t>
            </w:r>
          </w:p>
        </w:tc>
        <w:tc>
          <w:tcPr>
            <w:tcW w:w="1710" w:type="dxa"/>
            <w:tcBorders>
              <w:top w:val="single" w:sz="4" w:space="0" w:color="auto"/>
              <w:bottom w:val="single" w:sz="4" w:space="0" w:color="auto"/>
            </w:tcBorders>
            <w:hideMark/>
          </w:tcPr>
          <w:p w14:paraId="3F9C5B98" w14:textId="4D00C4D8" w:rsidR="00E66A64" w:rsidRDefault="00743E1C">
            <w:pPr>
              <w:spacing w:line="360" w:lineRule="auto"/>
              <w:jc w:val="center"/>
              <w:rPr>
                <w:rFonts w:ascii="Times New Roman" w:eastAsia="Calibri" w:hAnsi="Times New Roman"/>
                <w:b/>
                <w:szCs w:val="24"/>
              </w:rPr>
            </w:pPr>
            <w:r>
              <w:rPr>
                <w:rFonts w:ascii="Times New Roman" w:eastAsia="Calibri" w:hAnsi="Times New Roman"/>
                <w:b/>
                <w:szCs w:val="24"/>
              </w:rPr>
              <w:t>Crude protein (</w:t>
            </w:r>
            <w:proofErr w:type="gramStart"/>
            <w:r>
              <w:rPr>
                <w:rFonts w:ascii="Times New Roman" w:eastAsia="Calibri" w:hAnsi="Times New Roman"/>
                <w:b/>
                <w:szCs w:val="24"/>
              </w:rPr>
              <w:t>%)</w:t>
            </w:r>
            <w:r w:rsidR="00231E25">
              <w:rPr>
                <w:rFonts w:ascii="Times New Roman" w:eastAsia="Calibri" w:hAnsi="Times New Roman"/>
                <w:b/>
                <w:szCs w:val="24"/>
              </w:rPr>
              <w:t xml:space="preserve">   </w:t>
            </w:r>
            <w:proofErr w:type="gramEnd"/>
            <w:r w:rsidR="00231E25">
              <w:rPr>
                <w:rFonts w:ascii="Times New Roman" w:eastAsia="Calibri" w:hAnsi="Times New Roman"/>
                <w:b/>
                <w:szCs w:val="24"/>
              </w:rPr>
              <w:t xml:space="preserve">    </w:t>
            </w:r>
            <w:r w:rsidR="005E1200">
              <w:rPr>
                <w:rFonts w:ascii="Times New Roman" w:eastAsia="Calibri" w:hAnsi="Times New Roman"/>
                <w:b/>
                <w:szCs w:val="24"/>
              </w:rPr>
              <w:t xml:space="preserve">       </w:t>
            </w:r>
            <w:r w:rsidR="00231E25">
              <w:rPr>
                <w:rFonts w:ascii="Times New Roman" w:eastAsia="Calibri" w:hAnsi="Times New Roman"/>
                <w:b/>
                <w:szCs w:val="24"/>
              </w:rPr>
              <w:t xml:space="preserve">                                 </w:t>
            </w:r>
          </w:p>
        </w:tc>
        <w:tc>
          <w:tcPr>
            <w:tcW w:w="1529" w:type="dxa"/>
            <w:tcBorders>
              <w:top w:val="single" w:sz="4" w:space="0" w:color="auto"/>
              <w:bottom w:val="single" w:sz="4" w:space="0" w:color="auto"/>
            </w:tcBorders>
            <w:hideMark/>
          </w:tcPr>
          <w:p w14:paraId="3F9C5B99" w14:textId="77777777" w:rsidR="00E66A64" w:rsidRDefault="00743E1C">
            <w:pPr>
              <w:spacing w:line="360" w:lineRule="auto"/>
              <w:jc w:val="center"/>
              <w:rPr>
                <w:rFonts w:ascii="Times New Roman" w:eastAsia="Calibri" w:hAnsi="Times New Roman"/>
                <w:b/>
                <w:szCs w:val="24"/>
              </w:rPr>
            </w:pPr>
            <w:r>
              <w:rPr>
                <w:rFonts w:ascii="Times New Roman" w:eastAsia="Calibri" w:hAnsi="Times New Roman"/>
                <w:b/>
                <w:szCs w:val="24"/>
              </w:rPr>
              <w:t>Fat (%)</w:t>
            </w:r>
          </w:p>
        </w:tc>
        <w:tc>
          <w:tcPr>
            <w:tcW w:w="1621" w:type="dxa"/>
            <w:tcBorders>
              <w:top w:val="single" w:sz="4" w:space="0" w:color="auto"/>
              <w:bottom w:val="single" w:sz="4" w:space="0" w:color="auto"/>
            </w:tcBorders>
            <w:hideMark/>
          </w:tcPr>
          <w:p w14:paraId="3F9C5B9A" w14:textId="77777777" w:rsidR="00E66A64" w:rsidRDefault="00743E1C">
            <w:pPr>
              <w:spacing w:line="360" w:lineRule="auto"/>
              <w:jc w:val="center"/>
              <w:rPr>
                <w:rFonts w:ascii="Times New Roman" w:eastAsia="Calibri" w:hAnsi="Times New Roman"/>
                <w:b/>
                <w:szCs w:val="24"/>
              </w:rPr>
            </w:pPr>
            <w:proofErr w:type="spellStart"/>
            <w:r>
              <w:rPr>
                <w:rFonts w:ascii="Times New Roman" w:eastAsia="Calibri" w:hAnsi="Times New Roman"/>
                <w:b/>
                <w:szCs w:val="24"/>
              </w:rPr>
              <w:t>Fibre</w:t>
            </w:r>
            <w:proofErr w:type="spellEnd"/>
            <w:r>
              <w:rPr>
                <w:rFonts w:ascii="Times New Roman" w:eastAsia="Calibri" w:hAnsi="Times New Roman"/>
                <w:b/>
                <w:szCs w:val="24"/>
              </w:rPr>
              <w:t xml:space="preserve"> (%)</w:t>
            </w:r>
          </w:p>
        </w:tc>
        <w:tc>
          <w:tcPr>
            <w:tcW w:w="1620" w:type="dxa"/>
            <w:tcBorders>
              <w:top w:val="single" w:sz="4" w:space="0" w:color="auto"/>
              <w:bottom w:val="single" w:sz="4" w:space="0" w:color="auto"/>
            </w:tcBorders>
            <w:hideMark/>
          </w:tcPr>
          <w:p w14:paraId="3F9C5B9B" w14:textId="77777777" w:rsidR="00E66A64" w:rsidRDefault="00743E1C" w:rsidP="00231E25">
            <w:pPr>
              <w:spacing w:line="360" w:lineRule="auto"/>
              <w:rPr>
                <w:rFonts w:ascii="Times New Roman" w:eastAsia="Calibri" w:hAnsi="Times New Roman"/>
                <w:b/>
                <w:szCs w:val="24"/>
              </w:rPr>
            </w:pPr>
            <w:r>
              <w:rPr>
                <w:rFonts w:ascii="Times New Roman" w:eastAsia="Calibri" w:hAnsi="Times New Roman"/>
                <w:b/>
                <w:szCs w:val="24"/>
              </w:rPr>
              <w:t>Ash (%)</w:t>
            </w:r>
          </w:p>
        </w:tc>
        <w:tc>
          <w:tcPr>
            <w:tcW w:w="1439" w:type="dxa"/>
            <w:tcBorders>
              <w:top w:val="single" w:sz="4" w:space="0" w:color="auto"/>
              <w:bottom w:val="single" w:sz="4" w:space="0" w:color="auto"/>
            </w:tcBorders>
            <w:hideMark/>
          </w:tcPr>
          <w:p w14:paraId="3F9C5B9D" w14:textId="6833427E" w:rsidR="00E66A64" w:rsidRDefault="00CA0E93" w:rsidP="00231E25">
            <w:pPr>
              <w:spacing w:line="360" w:lineRule="auto"/>
              <w:ind w:right="-491"/>
              <w:rPr>
                <w:rFonts w:ascii="Times New Roman" w:eastAsia="Calibri" w:hAnsi="Times New Roman"/>
                <w:b/>
                <w:sz w:val="20"/>
                <w:szCs w:val="24"/>
              </w:rPr>
            </w:pPr>
            <w:r>
              <w:rPr>
                <w:rFonts w:ascii="Times New Roman" w:eastAsia="Calibri" w:hAnsi="Times New Roman"/>
                <w:b/>
                <w:sz w:val="20"/>
                <w:szCs w:val="24"/>
              </w:rPr>
              <w:t>CHO (</w:t>
            </w:r>
            <w:r w:rsidR="00743E1C">
              <w:rPr>
                <w:rFonts w:ascii="Times New Roman" w:eastAsia="Calibri" w:hAnsi="Times New Roman"/>
                <w:b/>
                <w:sz w:val="20"/>
                <w:szCs w:val="24"/>
              </w:rPr>
              <w:t>%)</w:t>
            </w:r>
          </w:p>
        </w:tc>
      </w:tr>
      <w:tr w:rsidR="00E66A64" w14:paraId="3F9C5BA7" w14:textId="77777777">
        <w:tc>
          <w:tcPr>
            <w:tcW w:w="1081" w:type="dxa"/>
            <w:tcBorders>
              <w:top w:val="single" w:sz="4" w:space="0" w:color="auto"/>
            </w:tcBorders>
            <w:hideMark/>
          </w:tcPr>
          <w:p w14:paraId="3F9C5B9F" w14:textId="301D49B9" w:rsidR="00E66A64" w:rsidRDefault="002E094C">
            <w:pPr>
              <w:spacing w:line="360" w:lineRule="auto"/>
              <w:jc w:val="center"/>
              <w:rPr>
                <w:rFonts w:ascii="Times New Roman" w:eastAsia="Calibri" w:hAnsi="Times New Roman"/>
                <w:sz w:val="24"/>
                <w:szCs w:val="24"/>
              </w:rPr>
            </w:pPr>
            <w:r>
              <w:rPr>
                <w:rFonts w:ascii="Times New Roman" w:eastAsia="Calibri" w:hAnsi="Times New Roman"/>
                <w:sz w:val="24"/>
                <w:szCs w:val="24"/>
              </w:rPr>
              <w:t>Rice</w:t>
            </w:r>
            <w:r w:rsidR="008F22E8">
              <w:rPr>
                <w:rFonts w:ascii="Times New Roman" w:eastAsia="Calibri" w:hAnsi="Times New Roman"/>
                <w:sz w:val="24"/>
                <w:szCs w:val="24"/>
              </w:rPr>
              <w:t xml:space="preserve"> </w:t>
            </w:r>
            <w:r>
              <w:rPr>
                <w:rFonts w:ascii="Times New Roman" w:eastAsia="Calibri" w:hAnsi="Times New Roman"/>
                <w:sz w:val="24"/>
                <w:szCs w:val="24"/>
              </w:rPr>
              <w:t>s</w:t>
            </w:r>
            <w:r w:rsidR="008F22E8">
              <w:rPr>
                <w:rFonts w:ascii="Times New Roman" w:eastAsia="Calibri" w:hAnsi="Times New Roman"/>
                <w:sz w:val="24"/>
                <w:szCs w:val="24"/>
              </w:rPr>
              <w:t>tr</w:t>
            </w:r>
            <w:r w:rsidR="00743E1C">
              <w:rPr>
                <w:rFonts w:ascii="Times New Roman" w:eastAsia="Calibri" w:hAnsi="Times New Roman"/>
                <w:sz w:val="24"/>
                <w:szCs w:val="24"/>
              </w:rPr>
              <w:t>aw</w:t>
            </w:r>
          </w:p>
        </w:tc>
        <w:tc>
          <w:tcPr>
            <w:tcW w:w="1080" w:type="dxa"/>
            <w:tcBorders>
              <w:top w:val="single" w:sz="4" w:space="0" w:color="auto"/>
            </w:tcBorders>
            <w:hideMark/>
          </w:tcPr>
          <w:p w14:paraId="3F9C5BA0" w14:textId="2F49F57F" w:rsidR="00E66A64" w:rsidRDefault="00743E1C">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00231E25">
              <w:rPr>
                <w:rFonts w:ascii="Times New Roman" w:eastAsia="Calibri" w:hAnsi="Times New Roman"/>
                <w:sz w:val="24"/>
                <w:szCs w:val="24"/>
              </w:rPr>
              <w:t>%</w:t>
            </w:r>
          </w:p>
        </w:tc>
        <w:tc>
          <w:tcPr>
            <w:tcW w:w="1530" w:type="dxa"/>
            <w:tcBorders>
              <w:top w:val="single" w:sz="4" w:space="0" w:color="auto"/>
            </w:tcBorders>
            <w:vAlign w:val="center"/>
            <w:hideMark/>
          </w:tcPr>
          <w:p w14:paraId="3F9C5BA1"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16.69 ± 0.38</w:t>
            </w:r>
            <w:r>
              <w:rPr>
                <w:rFonts w:ascii="Times New Roman" w:eastAsia="Calibri" w:hAnsi="Times New Roman"/>
                <w:sz w:val="24"/>
                <w:szCs w:val="24"/>
                <w:vertAlign w:val="superscript"/>
              </w:rPr>
              <w:t>c</w:t>
            </w:r>
          </w:p>
        </w:tc>
        <w:tc>
          <w:tcPr>
            <w:tcW w:w="1710" w:type="dxa"/>
            <w:tcBorders>
              <w:top w:val="single" w:sz="4" w:space="0" w:color="auto"/>
            </w:tcBorders>
            <w:vAlign w:val="center"/>
            <w:hideMark/>
          </w:tcPr>
          <w:p w14:paraId="3F9C5BA2"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47.60 ± 8.80</w:t>
            </w:r>
            <w:r>
              <w:rPr>
                <w:rFonts w:ascii="Times New Roman" w:eastAsia="Calibri" w:hAnsi="Times New Roman"/>
                <w:sz w:val="24"/>
                <w:szCs w:val="24"/>
                <w:vertAlign w:val="superscript"/>
              </w:rPr>
              <w:t>a</w:t>
            </w:r>
          </w:p>
        </w:tc>
        <w:tc>
          <w:tcPr>
            <w:tcW w:w="1529" w:type="dxa"/>
            <w:tcBorders>
              <w:top w:val="single" w:sz="4" w:space="0" w:color="auto"/>
            </w:tcBorders>
            <w:vAlign w:val="center"/>
            <w:hideMark/>
          </w:tcPr>
          <w:p w14:paraId="3F9C5BA3"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c</w:t>
            </w:r>
          </w:p>
        </w:tc>
        <w:tc>
          <w:tcPr>
            <w:tcW w:w="1621" w:type="dxa"/>
            <w:tcBorders>
              <w:top w:val="single" w:sz="4" w:space="0" w:color="auto"/>
            </w:tcBorders>
            <w:vAlign w:val="center"/>
            <w:hideMark/>
          </w:tcPr>
          <w:p w14:paraId="3F9C5BA4"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13.00 ± 0.03</w:t>
            </w:r>
            <w:r>
              <w:rPr>
                <w:rFonts w:ascii="Times New Roman" w:eastAsia="Calibri" w:hAnsi="Times New Roman"/>
                <w:sz w:val="24"/>
                <w:szCs w:val="24"/>
                <w:vertAlign w:val="superscript"/>
              </w:rPr>
              <w:t>b</w:t>
            </w:r>
          </w:p>
        </w:tc>
        <w:tc>
          <w:tcPr>
            <w:tcW w:w="1620" w:type="dxa"/>
            <w:tcBorders>
              <w:top w:val="single" w:sz="4" w:space="0" w:color="auto"/>
            </w:tcBorders>
            <w:vAlign w:val="center"/>
            <w:hideMark/>
          </w:tcPr>
          <w:p w14:paraId="3F9C5BA5"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10.64 ± 0.05</w:t>
            </w:r>
            <w:r>
              <w:rPr>
                <w:rFonts w:ascii="Times New Roman" w:eastAsia="Calibri" w:hAnsi="Times New Roman"/>
                <w:sz w:val="24"/>
                <w:szCs w:val="24"/>
                <w:vertAlign w:val="superscript"/>
              </w:rPr>
              <w:t>a</w:t>
            </w:r>
          </w:p>
        </w:tc>
        <w:tc>
          <w:tcPr>
            <w:tcW w:w="1439" w:type="dxa"/>
            <w:tcBorders>
              <w:top w:val="single" w:sz="4" w:space="0" w:color="auto"/>
            </w:tcBorders>
            <w:vAlign w:val="center"/>
            <w:hideMark/>
          </w:tcPr>
          <w:p w14:paraId="3F9C5BA6" w14:textId="77777777" w:rsidR="00E66A64" w:rsidRDefault="00743E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41.55 ±0.18</w:t>
            </w:r>
            <w:r>
              <w:rPr>
                <w:rFonts w:ascii="Times New Roman" w:eastAsia="Calibri" w:hAnsi="Times New Roman"/>
                <w:sz w:val="20"/>
                <w:szCs w:val="24"/>
                <w:vertAlign w:val="superscript"/>
              </w:rPr>
              <w:t>b</w:t>
            </w:r>
          </w:p>
        </w:tc>
      </w:tr>
      <w:tr w:rsidR="00E66A64" w14:paraId="3F9C5BB0" w14:textId="77777777">
        <w:tc>
          <w:tcPr>
            <w:tcW w:w="1081" w:type="dxa"/>
          </w:tcPr>
          <w:p w14:paraId="3F9C5BA8" w14:textId="77777777" w:rsidR="00E66A64" w:rsidRDefault="00E66A64">
            <w:pPr>
              <w:spacing w:line="360" w:lineRule="auto"/>
              <w:jc w:val="center"/>
              <w:rPr>
                <w:rFonts w:ascii="Times New Roman" w:eastAsia="Calibri" w:hAnsi="Times New Roman"/>
                <w:sz w:val="24"/>
                <w:szCs w:val="24"/>
              </w:rPr>
            </w:pPr>
          </w:p>
        </w:tc>
        <w:tc>
          <w:tcPr>
            <w:tcW w:w="1080" w:type="dxa"/>
          </w:tcPr>
          <w:p w14:paraId="3F9C5BA9" w14:textId="77777777" w:rsidR="00E66A64" w:rsidRDefault="00743E1C">
            <w:pPr>
              <w:spacing w:line="360" w:lineRule="auto"/>
              <w:jc w:val="center"/>
              <w:rPr>
                <w:rFonts w:ascii="Times New Roman" w:eastAsia="Calibri" w:hAnsi="Times New Roman"/>
                <w:sz w:val="24"/>
                <w:szCs w:val="24"/>
              </w:rPr>
            </w:pPr>
            <w:r>
              <w:rPr>
                <w:rFonts w:ascii="Times New Roman" w:eastAsia="Calibri" w:hAnsi="Times New Roman"/>
                <w:sz w:val="24"/>
                <w:szCs w:val="24"/>
              </w:rPr>
              <w:t>5%</w:t>
            </w:r>
          </w:p>
        </w:tc>
        <w:tc>
          <w:tcPr>
            <w:tcW w:w="1530" w:type="dxa"/>
            <w:vAlign w:val="center"/>
            <w:hideMark/>
          </w:tcPr>
          <w:p w14:paraId="3F9C5BAA"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90.91 ± 0.03</w:t>
            </w:r>
            <w:r>
              <w:rPr>
                <w:rFonts w:ascii="Times New Roman" w:eastAsia="Calibri" w:hAnsi="Times New Roman"/>
                <w:sz w:val="24"/>
                <w:szCs w:val="24"/>
                <w:vertAlign w:val="superscript"/>
              </w:rPr>
              <w:t>a</w:t>
            </w:r>
          </w:p>
        </w:tc>
        <w:tc>
          <w:tcPr>
            <w:tcW w:w="1710" w:type="dxa"/>
            <w:vAlign w:val="center"/>
            <w:hideMark/>
          </w:tcPr>
          <w:p w14:paraId="3F9C5BAB"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4.01 ±0.13</w:t>
            </w:r>
            <w:r>
              <w:rPr>
                <w:rFonts w:ascii="Times New Roman" w:eastAsia="Calibri" w:hAnsi="Times New Roman"/>
                <w:sz w:val="24"/>
                <w:szCs w:val="24"/>
                <w:vertAlign w:val="superscript"/>
              </w:rPr>
              <w:t>c</w:t>
            </w:r>
          </w:p>
        </w:tc>
        <w:tc>
          <w:tcPr>
            <w:tcW w:w="1529" w:type="dxa"/>
            <w:vAlign w:val="center"/>
            <w:hideMark/>
          </w:tcPr>
          <w:p w14:paraId="3F9C5BAC"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±0.01</w:t>
            </w:r>
            <w:r>
              <w:rPr>
                <w:rFonts w:ascii="Times New Roman" w:eastAsia="Calibri" w:hAnsi="Times New Roman"/>
                <w:sz w:val="24"/>
                <w:szCs w:val="24"/>
                <w:vertAlign w:val="superscript"/>
              </w:rPr>
              <w:t>c</w:t>
            </w:r>
          </w:p>
        </w:tc>
        <w:tc>
          <w:tcPr>
            <w:tcW w:w="1621" w:type="dxa"/>
            <w:vAlign w:val="center"/>
            <w:hideMark/>
          </w:tcPr>
          <w:p w14:paraId="3F9C5BAD"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12.23 ± 0.02</w:t>
            </w:r>
            <w:r>
              <w:rPr>
                <w:rFonts w:ascii="Times New Roman" w:eastAsia="Calibri" w:hAnsi="Times New Roman"/>
                <w:sz w:val="24"/>
                <w:szCs w:val="24"/>
                <w:vertAlign w:val="superscript"/>
              </w:rPr>
              <w:t>c</w:t>
            </w:r>
          </w:p>
        </w:tc>
        <w:tc>
          <w:tcPr>
            <w:tcW w:w="1620" w:type="dxa"/>
            <w:vAlign w:val="center"/>
            <w:hideMark/>
          </w:tcPr>
          <w:p w14:paraId="3F9C5BAE"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1.65 ± 0.05</w:t>
            </w:r>
            <w:r>
              <w:rPr>
                <w:rFonts w:ascii="Times New Roman" w:eastAsia="Calibri" w:hAnsi="Times New Roman"/>
                <w:sz w:val="24"/>
                <w:szCs w:val="24"/>
                <w:vertAlign w:val="superscript"/>
              </w:rPr>
              <w:t>c</w:t>
            </w:r>
          </w:p>
        </w:tc>
        <w:tc>
          <w:tcPr>
            <w:tcW w:w="1439" w:type="dxa"/>
            <w:vAlign w:val="center"/>
            <w:hideMark/>
          </w:tcPr>
          <w:p w14:paraId="3F9C5BAF" w14:textId="77777777" w:rsidR="00E66A64" w:rsidRDefault="00743E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3.44 ± 0.07</w:t>
            </w:r>
            <w:r>
              <w:rPr>
                <w:rFonts w:ascii="Times New Roman" w:eastAsia="Calibri" w:hAnsi="Times New Roman"/>
                <w:sz w:val="20"/>
                <w:szCs w:val="24"/>
                <w:vertAlign w:val="superscript"/>
              </w:rPr>
              <w:t>c</w:t>
            </w:r>
          </w:p>
        </w:tc>
      </w:tr>
      <w:tr w:rsidR="00E66A64" w14:paraId="3F9C5BB9" w14:textId="77777777">
        <w:tc>
          <w:tcPr>
            <w:tcW w:w="1081" w:type="dxa"/>
          </w:tcPr>
          <w:p w14:paraId="3F9C5BB1" w14:textId="77777777" w:rsidR="00E66A64" w:rsidRDefault="00E66A64">
            <w:pPr>
              <w:spacing w:line="360" w:lineRule="auto"/>
              <w:jc w:val="center"/>
              <w:rPr>
                <w:rFonts w:ascii="Times New Roman" w:eastAsia="Calibri" w:hAnsi="Times New Roman"/>
                <w:sz w:val="24"/>
                <w:szCs w:val="24"/>
              </w:rPr>
            </w:pPr>
          </w:p>
        </w:tc>
        <w:tc>
          <w:tcPr>
            <w:tcW w:w="1080" w:type="dxa"/>
          </w:tcPr>
          <w:p w14:paraId="3F9C5BB2" w14:textId="77777777" w:rsidR="00E66A64" w:rsidRDefault="00743E1C">
            <w:pPr>
              <w:spacing w:line="360" w:lineRule="auto"/>
              <w:jc w:val="center"/>
              <w:rPr>
                <w:rFonts w:ascii="Times New Roman" w:eastAsia="Calibri" w:hAnsi="Times New Roman"/>
                <w:sz w:val="24"/>
                <w:szCs w:val="24"/>
              </w:rPr>
            </w:pPr>
            <w:r>
              <w:rPr>
                <w:rFonts w:ascii="Times New Roman" w:eastAsia="Calibri" w:hAnsi="Times New Roman"/>
                <w:sz w:val="24"/>
                <w:szCs w:val="24"/>
              </w:rPr>
              <w:t>10%</w:t>
            </w:r>
          </w:p>
        </w:tc>
        <w:tc>
          <w:tcPr>
            <w:tcW w:w="1530" w:type="dxa"/>
            <w:vAlign w:val="center"/>
            <w:hideMark/>
          </w:tcPr>
          <w:p w14:paraId="3F9C5BB3"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11.70 ± 0.06</w:t>
            </w:r>
            <w:r>
              <w:rPr>
                <w:rFonts w:ascii="Times New Roman" w:eastAsia="Calibri" w:hAnsi="Times New Roman"/>
                <w:sz w:val="24"/>
                <w:szCs w:val="24"/>
                <w:vertAlign w:val="superscript"/>
              </w:rPr>
              <w:t>d</w:t>
            </w:r>
          </w:p>
        </w:tc>
        <w:tc>
          <w:tcPr>
            <w:tcW w:w="1710" w:type="dxa"/>
            <w:vAlign w:val="center"/>
            <w:hideMark/>
          </w:tcPr>
          <w:p w14:paraId="3F9C5BB4"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11.70 ± 0.07</w:t>
            </w:r>
            <w:r>
              <w:rPr>
                <w:rFonts w:ascii="Times New Roman" w:eastAsia="Calibri" w:hAnsi="Times New Roman"/>
                <w:sz w:val="24"/>
                <w:szCs w:val="24"/>
                <w:vertAlign w:val="superscript"/>
              </w:rPr>
              <w:t>bc</w:t>
            </w:r>
          </w:p>
        </w:tc>
        <w:tc>
          <w:tcPr>
            <w:tcW w:w="1529" w:type="dxa"/>
            <w:vAlign w:val="center"/>
            <w:hideMark/>
          </w:tcPr>
          <w:p w14:paraId="3F9C5BB5"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26.19 ± 0.13</w:t>
            </w:r>
            <w:r>
              <w:rPr>
                <w:rFonts w:ascii="Times New Roman" w:eastAsia="Calibri" w:hAnsi="Times New Roman"/>
                <w:sz w:val="24"/>
                <w:szCs w:val="24"/>
                <w:vertAlign w:val="superscript"/>
              </w:rPr>
              <w:t>a</w:t>
            </w:r>
          </w:p>
        </w:tc>
        <w:tc>
          <w:tcPr>
            <w:tcW w:w="1621" w:type="dxa"/>
            <w:vAlign w:val="center"/>
            <w:hideMark/>
          </w:tcPr>
          <w:p w14:paraId="3F9C5BB6"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0.01 ± 0.01</w:t>
            </w:r>
            <w:r>
              <w:rPr>
                <w:rFonts w:ascii="Times New Roman" w:eastAsia="Calibri" w:hAnsi="Times New Roman"/>
                <w:sz w:val="24"/>
                <w:szCs w:val="24"/>
                <w:vertAlign w:val="superscript"/>
              </w:rPr>
              <w:t>d</w:t>
            </w:r>
          </w:p>
        </w:tc>
        <w:tc>
          <w:tcPr>
            <w:tcW w:w="1620" w:type="dxa"/>
            <w:vAlign w:val="center"/>
            <w:hideMark/>
          </w:tcPr>
          <w:p w14:paraId="3F9C5BB7"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7.58 ± 0.03</w:t>
            </w:r>
            <w:r>
              <w:rPr>
                <w:rFonts w:ascii="Times New Roman" w:eastAsia="Calibri" w:hAnsi="Times New Roman"/>
                <w:sz w:val="24"/>
                <w:szCs w:val="24"/>
                <w:vertAlign w:val="superscript"/>
              </w:rPr>
              <w:t>c</w:t>
            </w:r>
          </w:p>
        </w:tc>
        <w:tc>
          <w:tcPr>
            <w:tcW w:w="1439" w:type="dxa"/>
            <w:vAlign w:val="center"/>
            <w:hideMark/>
          </w:tcPr>
          <w:p w14:paraId="3F9C5BB8" w14:textId="77777777" w:rsidR="00E66A64" w:rsidRDefault="00743E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54.51 ± 0.16</w:t>
            </w:r>
            <w:r>
              <w:rPr>
                <w:rFonts w:ascii="Times New Roman" w:eastAsia="Calibri" w:hAnsi="Times New Roman"/>
                <w:sz w:val="20"/>
                <w:szCs w:val="24"/>
                <w:vertAlign w:val="superscript"/>
              </w:rPr>
              <w:t>a</w:t>
            </w:r>
          </w:p>
        </w:tc>
      </w:tr>
      <w:tr w:rsidR="00E66A64" w14:paraId="3F9C5BC2" w14:textId="77777777">
        <w:tc>
          <w:tcPr>
            <w:tcW w:w="1081" w:type="dxa"/>
            <w:hideMark/>
          </w:tcPr>
          <w:p w14:paraId="3F9C5BBA" w14:textId="77777777" w:rsidR="00E66A64" w:rsidRDefault="00E66A64">
            <w:pPr>
              <w:spacing w:line="360" w:lineRule="auto"/>
              <w:jc w:val="center"/>
              <w:rPr>
                <w:rFonts w:ascii="Times New Roman" w:eastAsia="Calibri" w:hAnsi="Times New Roman"/>
                <w:sz w:val="24"/>
                <w:szCs w:val="24"/>
              </w:rPr>
            </w:pPr>
          </w:p>
        </w:tc>
        <w:tc>
          <w:tcPr>
            <w:tcW w:w="1080" w:type="dxa"/>
          </w:tcPr>
          <w:p w14:paraId="3F9C5BBB" w14:textId="77777777" w:rsidR="00E66A64" w:rsidRDefault="00743E1C">
            <w:pPr>
              <w:spacing w:line="360" w:lineRule="auto"/>
              <w:jc w:val="center"/>
              <w:rPr>
                <w:rFonts w:ascii="Times New Roman" w:eastAsia="Calibri" w:hAnsi="Times New Roman"/>
                <w:sz w:val="24"/>
                <w:szCs w:val="24"/>
              </w:rPr>
            </w:pPr>
            <w:r>
              <w:rPr>
                <w:rFonts w:ascii="Times New Roman" w:eastAsia="Calibri" w:hAnsi="Times New Roman"/>
                <w:sz w:val="24"/>
                <w:szCs w:val="24"/>
              </w:rPr>
              <w:t>20%</w:t>
            </w:r>
          </w:p>
        </w:tc>
        <w:tc>
          <w:tcPr>
            <w:tcW w:w="1530" w:type="dxa"/>
            <w:vAlign w:val="center"/>
            <w:hideMark/>
          </w:tcPr>
          <w:p w14:paraId="3F9C5BBC"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33.58 ± 0.04</w:t>
            </w:r>
            <w:r>
              <w:rPr>
                <w:rFonts w:ascii="Times New Roman" w:eastAsia="Calibri" w:hAnsi="Times New Roman"/>
                <w:sz w:val="24"/>
                <w:szCs w:val="24"/>
                <w:vertAlign w:val="superscript"/>
              </w:rPr>
              <w:t>b</w:t>
            </w:r>
          </w:p>
        </w:tc>
        <w:tc>
          <w:tcPr>
            <w:tcW w:w="1710" w:type="dxa"/>
            <w:vAlign w:val="center"/>
            <w:hideMark/>
          </w:tcPr>
          <w:p w14:paraId="3F9C5BBD"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33.39 ± 0.33</w:t>
            </w:r>
            <w:r>
              <w:rPr>
                <w:rFonts w:ascii="Times New Roman" w:eastAsia="Calibri" w:hAnsi="Times New Roman"/>
                <w:sz w:val="24"/>
                <w:szCs w:val="24"/>
                <w:vertAlign w:val="superscript"/>
              </w:rPr>
              <w:t>ab</w:t>
            </w:r>
          </w:p>
        </w:tc>
        <w:tc>
          <w:tcPr>
            <w:tcW w:w="1529" w:type="dxa"/>
            <w:vAlign w:val="center"/>
            <w:hideMark/>
          </w:tcPr>
          <w:p w14:paraId="3F9C5BBE"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24.81 ± 0.13</w:t>
            </w:r>
            <w:r>
              <w:rPr>
                <w:rFonts w:ascii="Times New Roman" w:eastAsia="Calibri" w:hAnsi="Times New Roman"/>
                <w:sz w:val="24"/>
                <w:szCs w:val="24"/>
                <w:vertAlign w:val="superscript"/>
              </w:rPr>
              <w:t>b</w:t>
            </w:r>
          </w:p>
        </w:tc>
        <w:tc>
          <w:tcPr>
            <w:tcW w:w="1621" w:type="dxa"/>
            <w:vAlign w:val="center"/>
            <w:hideMark/>
          </w:tcPr>
          <w:p w14:paraId="3F9C5BBF"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14.34 ± 0.05</w:t>
            </w:r>
            <w:r>
              <w:rPr>
                <w:rFonts w:ascii="Times New Roman" w:eastAsia="Calibri" w:hAnsi="Times New Roman"/>
                <w:sz w:val="24"/>
                <w:szCs w:val="24"/>
                <w:vertAlign w:val="superscript"/>
              </w:rPr>
              <w:t>a</w:t>
            </w:r>
          </w:p>
        </w:tc>
        <w:tc>
          <w:tcPr>
            <w:tcW w:w="1620" w:type="dxa"/>
            <w:vAlign w:val="center"/>
            <w:hideMark/>
          </w:tcPr>
          <w:p w14:paraId="3F9C5BC0" w14:textId="77777777" w:rsidR="00E66A64" w:rsidRDefault="00743E1C">
            <w:pPr>
              <w:spacing w:line="360" w:lineRule="auto"/>
              <w:jc w:val="center"/>
              <w:rPr>
                <w:rFonts w:ascii="Times New Roman" w:eastAsia="Calibri" w:hAnsi="Times New Roman"/>
                <w:sz w:val="24"/>
                <w:szCs w:val="24"/>
                <w:vertAlign w:val="superscript"/>
              </w:rPr>
            </w:pPr>
            <w:r>
              <w:rPr>
                <w:rFonts w:ascii="Times New Roman" w:eastAsia="Calibri" w:hAnsi="Times New Roman"/>
                <w:sz w:val="24"/>
                <w:szCs w:val="24"/>
              </w:rPr>
              <w:t>9.59 ± 0.08</w:t>
            </w:r>
            <w:r>
              <w:rPr>
                <w:rFonts w:ascii="Times New Roman" w:eastAsia="Calibri" w:hAnsi="Times New Roman"/>
                <w:sz w:val="24"/>
                <w:szCs w:val="24"/>
                <w:vertAlign w:val="superscript"/>
              </w:rPr>
              <w:t>b</w:t>
            </w:r>
          </w:p>
        </w:tc>
        <w:tc>
          <w:tcPr>
            <w:tcW w:w="1439" w:type="dxa"/>
            <w:vAlign w:val="center"/>
            <w:hideMark/>
          </w:tcPr>
          <w:p w14:paraId="3F9C5BC1" w14:textId="77777777" w:rsidR="00E66A64" w:rsidRDefault="00743E1C">
            <w:pPr>
              <w:spacing w:line="360" w:lineRule="auto"/>
              <w:jc w:val="center"/>
              <w:rPr>
                <w:rFonts w:ascii="Times New Roman" w:eastAsia="Calibri" w:hAnsi="Times New Roman"/>
                <w:sz w:val="20"/>
                <w:szCs w:val="24"/>
                <w:vertAlign w:val="superscript"/>
              </w:rPr>
            </w:pPr>
            <w:r>
              <w:rPr>
                <w:rFonts w:ascii="Times New Roman" w:eastAsia="Calibri" w:hAnsi="Times New Roman"/>
                <w:sz w:val="20"/>
                <w:szCs w:val="24"/>
              </w:rPr>
              <w:t>32.01 ± 0.05</w:t>
            </w:r>
            <w:r>
              <w:rPr>
                <w:rFonts w:ascii="Times New Roman" w:eastAsia="Calibri" w:hAnsi="Times New Roman"/>
                <w:sz w:val="20"/>
                <w:szCs w:val="24"/>
                <w:vertAlign w:val="superscript"/>
              </w:rPr>
              <w:t>c</w:t>
            </w:r>
          </w:p>
        </w:tc>
      </w:tr>
    </w:tbl>
    <w:p w14:paraId="0E77A8E1" w14:textId="01B12472" w:rsidR="00895E93" w:rsidRDefault="00743E1C">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at </w:t>
      </w:r>
      <w:r w:rsidR="00525690">
        <w:t xml:space="preserve">p </w:t>
      </w:r>
      <w:r>
        <w:t xml:space="preserve">≤0.05 </w:t>
      </w:r>
    </w:p>
    <w:p w14:paraId="3F9C5BC3" w14:textId="3F8FE602" w:rsidR="00E66A64" w:rsidRDefault="00743E1C">
      <w:pPr>
        <w:pStyle w:val="BodyText"/>
        <w:spacing w:line="360" w:lineRule="auto"/>
        <w:ind w:left="0" w:right="-46"/>
      </w:pPr>
      <w:r>
        <w:t xml:space="preserve">according to </w:t>
      </w:r>
      <w:r w:rsidR="00CA0E93">
        <w:t>Duncan’s multiple</w:t>
      </w:r>
      <w:r>
        <w:t xml:space="preserve"> range test.</w:t>
      </w:r>
    </w:p>
    <w:p w14:paraId="3F9C5BC4" w14:textId="77777777" w:rsidR="00E66A64" w:rsidRDefault="00E66A64">
      <w:pPr>
        <w:spacing w:after="0" w:line="360" w:lineRule="auto"/>
        <w:jc w:val="both"/>
        <w:rPr>
          <w:rFonts w:ascii="Times New Roman" w:hAnsi="Times New Roman"/>
        </w:rPr>
      </w:pPr>
    </w:p>
    <w:p w14:paraId="3F9C5BC5" w14:textId="5F3CEDB1" w:rsidR="001033E7" w:rsidRDefault="00743E1C" w:rsidP="001033E7">
      <w:pPr>
        <w:spacing w:after="160" w:line="360" w:lineRule="auto"/>
        <w:jc w:val="both"/>
        <w:rPr>
          <w:rFonts w:ascii="Times New Roman" w:hAnsi="Times New Roman"/>
          <w:bCs/>
          <w:sz w:val="24"/>
          <w:szCs w:val="24"/>
          <w:lang w:val="en-GB"/>
        </w:rPr>
      </w:pPr>
      <w:r>
        <w:rPr>
          <w:rFonts w:ascii="Times New Roman" w:hAnsi="Times New Roman"/>
          <w:b/>
          <w:bCs/>
          <w:sz w:val="24"/>
          <w:szCs w:val="24"/>
        </w:rPr>
        <w:br w:type="column"/>
      </w:r>
      <w:r w:rsidR="001033E7">
        <w:rPr>
          <w:rFonts w:ascii="Times New Roman" w:hAnsi="Times New Roman"/>
          <w:bCs/>
          <w:sz w:val="24"/>
          <w:szCs w:val="24"/>
          <w:lang w:val="en-GB"/>
        </w:rPr>
        <w:lastRenderedPageBreak/>
        <w:t xml:space="preserve"> </w:t>
      </w:r>
      <w:r w:rsidR="00895E93">
        <w:rPr>
          <w:rFonts w:ascii="Times New Roman" w:hAnsi="Times New Roman"/>
          <w:bCs/>
          <w:sz w:val="24"/>
          <w:szCs w:val="24"/>
          <w:lang w:val="en-GB"/>
        </w:rPr>
        <w:t>I</w:t>
      </w:r>
      <w:r w:rsidR="001033E7">
        <w:rPr>
          <w:rFonts w:ascii="Times New Roman" w:hAnsi="Times New Roman"/>
          <w:bCs/>
          <w:sz w:val="24"/>
          <w:szCs w:val="24"/>
          <w:lang w:val="en-GB"/>
        </w:rPr>
        <w:t xml:space="preserve">n </w:t>
      </w:r>
      <w:r w:rsidR="001033E7" w:rsidRPr="003A5F7F">
        <w:rPr>
          <w:rFonts w:ascii="Times New Roman" w:hAnsi="Times New Roman"/>
          <w:sz w:val="24"/>
          <w:szCs w:val="24"/>
          <w:lang w:val="en-GB"/>
        </w:rPr>
        <w:t xml:space="preserve">Table </w:t>
      </w:r>
      <w:proofErr w:type="gramStart"/>
      <w:r w:rsidR="001033E7" w:rsidRPr="003A5F7F">
        <w:rPr>
          <w:rFonts w:ascii="Times New Roman" w:hAnsi="Times New Roman"/>
          <w:sz w:val="24"/>
          <w:szCs w:val="24"/>
          <w:lang w:val="en-GB"/>
        </w:rPr>
        <w:t>7</w:t>
      </w:r>
      <w:r w:rsidR="00895E93">
        <w:rPr>
          <w:rFonts w:ascii="Times New Roman" w:hAnsi="Times New Roman"/>
          <w:b/>
          <w:bCs/>
          <w:sz w:val="24"/>
          <w:szCs w:val="24"/>
          <w:lang w:val="en-GB"/>
        </w:rPr>
        <w:t>,</w:t>
      </w:r>
      <w:r w:rsidR="001033E7">
        <w:rPr>
          <w:rFonts w:ascii="Times New Roman" w:hAnsi="Times New Roman"/>
          <w:bCs/>
          <w:sz w:val="24"/>
          <w:szCs w:val="24"/>
          <w:lang w:val="en-GB"/>
        </w:rPr>
        <w:t xml:space="preserve">  </w:t>
      </w:r>
      <w:r w:rsidR="001033E7">
        <w:rPr>
          <w:rFonts w:ascii="Times New Roman" w:hAnsi="Times New Roman"/>
          <w:bCs/>
          <w:i/>
          <w:iCs/>
          <w:sz w:val="24"/>
          <w:szCs w:val="24"/>
          <w:lang w:val="en-GB"/>
        </w:rPr>
        <w:t>P.</w:t>
      </w:r>
      <w:proofErr w:type="gramEnd"/>
      <w:r w:rsidR="001033E7">
        <w:rPr>
          <w:rFonts w:ascii="Times New Roman" w:hAnsi="Times New Roman"/>
          <w:bCs/>
          <w:i/>
          <w:iCs/>
          <w:sz w:val="24"/>
          <w:szCs w:val="24"/>
          <w:lang w:val="en-GB"/>
        </w:rPr>
        <w:t xml:space="preserve">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cultivated with 10% cassava peel recorded the highest moisture (90.72%) and fibre (25.64%), while also exhibiting the lowest protein (4.01%). Moisture content did not differ significantly in </w:t>
      </w:r>
      <w:r w:rsidR="001033E7">
        <w:rPr>
          <w:rFonts w:ascii="Times New Roman" w:hAnsi="Times New Roman"/>
          <w:bCs/>
          <w:i/>
          <w:iCs/>
          <w:sz w:val="24"/>
          <w:szCs w:val="24"/>
          <w:lang w:val="en-GB"/>
        </w:rPr>
        <w:t>G. sessile</w:t>
      </w:r>
      <w:r w:rsidR="001033E7">
        <w:rPr>
          <w:rFonts w:ascii="Times New Roman" w:hAnsi="Times New Roman"/>
          <w:bCs/>
          <w:sz w:val="24"/>
          <w:szCs w:val="24"/>
          <w:lang w:val="en-GB"/>
        </w:rPr>
        <w:t xml:space="preserve"> 0% cassava peel, </w:t>
      </w:r>
      <w:r w:rsidR="001033E7">
        <w:rPr>
          <w:rFonts w:ascii="Times New Roman" w:hAnsi="Times New Roman"/>
          <w:bCs/>
          <w:i/>
          <w:iCs/>
          <w:sz w:val="24"/>
          <w:szCs w:val="24"/>
          <w:lang w:val="en-GB"/>
        </w:rPr>
        <w:t xml:space="preserve">G. sessile </w:t>
      </w:r>
      <w:r w:rsidR="001033E7">
        <w:rPr>
          <w:rFonts w:ascii="Times New Roman" w:hAnsi="Times New Roman"/>
          <w:bCs/>
          <w:sz w:val="24"/>
          <w:szCs w:val="24"/>
          <w:lang w:val="en-GB"/>
        </w:rPr>
        <w:t xml:space="preserve">at 10% wheat bran, and </w:t>
      </w:r>
      <w:r w:rsidR="001033E7">
        <w:rPr>
          <w:rFonts w:ascii="Times New Roman" w:hAnsi="Times New Roman"/>
          <w:bCs/>
          <w:i/>
          <w:iCs/>
          <w:sz w:val="24"/>
          <w:szCs w:val="24"/>
          <w:lang w:val="en-GB"/>
        </w:rPr>
        <w:t xml:space="preserve">P.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at 10% wheat bran. Protein content peaked in </w:t>
      </w:r>
      <w:r w:rsidR="001033E7">
        <w:rPr>
          <w:rFonts w:ascii="Times New Roman" w:hAnsi="Times New Roman"/>
          <w:bCs/>
          <w:i/>
          <w:iCs/>
          <w:sz w:val="24"/>
          <w:szCs w:val="24"/>
          <w:lang w:val="en-GB"/>
        </w:rPr>
        <w:t xml:space="preserve">P.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at 10% and 0% wheat bran as well as at 0% without an additive, with respective values of 33.59%, 30.94%, 23.27%, 23.71% and 22.55%. The lowest protein was observed in </w:t>
      </w:r>
      <w:r w:rsidR="001033E7">
        <w:rPr>
          <w:rFonts w:ascii="Times New Roman" w:hAnsi="Times New Roman"/>
          <w:bCs/>
          <w:i/>
          <w:iCs/>
          <w:sz w:val="24"/>
          <w:szCs w:val="24"/>
          <w:lang w:val="en-GB"/>
        </w:rPr>
        <w:t xml:space="preserve">P.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at 10% cassava peel and 5% wheat bran (4.01%). Fat content was generally low across samples except for </w:t>
      </w:r>
      <w:r w:rsidR="001033E7">
        <w:rPr>
          <w:rFonts w:ascii="Times New Roman" w:hAnsi="Times New Roman"/>
          <w:bCs/>
          <w:i/>
          <w:iCs/>
          <w:sz w:val="24"/>
          <w:szCs w:val="24"/>
          <w:lang w:val="en-GB"/>
        </w:rPr>
        <w:t xml:space="preserve">P.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at 10% and 20% wheat bran, where higher but statistically similar values were obtained. Ash content remained consistently low, although significant differences existed, ranging from 1.13% in </w:t>
      </w:r>
      <w:r w:rsidR="001033E7">
        <w:rPr>
          <w:rFonts w:ascii="Times New Roman" w:hAnsi="Times New Roman"/>
          <w:bCs/>
          <w:i/>
          <w:iCs/>
          <w:sz w:val="24"/>
          <w:szCs w:val="24"/>
          <w:lang w:val="en-GB"/>
        </w:rPr>
        <w:t>G. sessile at</w:t>
      </w:r>
      <w:r w:rsidR="001033E7">
        <w:rPr>
          <w:rFonts w:ascii="Times New Roman" w:hAnsi="Times New Roman"/>
          <w:bCs/>
          <w:sz w:val="24"/>
          <w:szCs w:val="24"/>
          <w:lang w:val="en-GB"/>
        </w:rPr>
        <w:t xml:space="preserve"> 20% wheat bran to 9.59% and 9.19% in other treatments. </w:t>
      </w:r>
      <w:r w:rsidR="00D74B2D">
        <w:rPr>
          <w:rFonts w:ascii="Times New Roman" w:hAnsi="Times New Roman"/>
          <w:bCs/>
          <w:sz w:val="24"/>
          <w:szCs w:val="24"/>
          <w:lang w:val="en-GB"/>
        </w:rPr>
        <w:t xml:space="preserve">The </w:t>
      </w:r>
      <w:r w:rsidR="001C6C0D">
        <w:rPr>
          <w:rFonts w:ascii="Times New Roman" w:hAnsi="Times New Roman"/>
          <w:bCs/>
          <w:sz w:val="24"/>
          <w:szCs w:val="24"/>
          <w:lang w:val="en-GB"/>
        </w:rPr>
        <w:t>c</w:t>
      </w:r>
      <w:r w:rsidR="001033E7">
        <w:rPr>
          <w:rFonts w:ascii="Times New Roman" w:hAnsi="Times New Roman"/>
          <w:bCs/>
          <w:sz w:val="24"/>
          <w:szCs w:val="24"/>
          <w:lang w:val="en-GB"/>
        </w:rPr>
        <w:t>arbohydrate</w:t>
      </w:r>
      <w:r w:rsidR="00D74B2D">
        <w:rPr>
          <w:rFonts w:ascii="Times New Roman" w:hAnsi="Times New Roman"/>
          <w:bCs/>
          <w:sz w:val="24"/>
          <w:szCs w:val="24"/>
          <w:lang w:val="en-GB"/>
        </w:rPr>
        <w:t xml:space="preserve"> contents</w:t>
      </w:r>
      <w:r w:rsidR="001033E7">
        <w:rPr>
          <w:rFonts w:ascii="Times New Roman" w:hAnsi="Times New Roman"/>
          <w:bCs/>
          <w:sz w:val="24"/>
          <w:szCs w:val="24"/>
          <w:lang w:val="en-GB"/>
        </w:rPr>
        <w:t xml:space="preserve"> w</w:t>
      </w:r>
      <w:r w:rsidR="00D74B2D">
        <w:rPr>
          <w:rFonts w:ascii="Times New Roman" w:hAnsi="Times New Roman"/>
          <w:bCs/>
          <w:sz w:val="24"/>
          <w:szCs w:val="24"/>
          <w:lang w:val="en-GB"/>
        </w:rPr>
        <w:t>ere</w:t>
      </w:r>
      <w:r w:rsidR="001033E7">
        <w:rPr>
          <w:rFonts w:ascii="Times New Roman" w:hAnsi="Times New Roman"/>
          <w:bCs/>
          <w:sz w:val="24"/>
          <w:szCs w:val="24"/>
          <w:lang w:val="en-GB"/>
        </w:rPr>
        <w:t xml:space="preserve"> relatively high across most samples but dropped to 3.89% in </w:t>
      </w:r>
      <w:r w:rsidR="001033E7">
        <w:rPr>
          <w:rFonts w:ascii="Times New Roman" w:hAnsi="Times New Roman"/>
          <w:bCs/>
          <w:i/>
          <w:iCs/>
          <w:sz w:val="24"/>
          <w:szCs w:val="24"/>
          <w:lang w:val="en-GB"/>
        </w:rPr>
        <w:t xml:space="preserve">P. </w:t>
      </w:r>
      <w:proofErr w:type="spellStart"/>
      <w:r w:rsidR="001033E7">
        <w:rPr>
          <w:rFonts w:ascii="Times New Roman" w:hAnsi="Times New Roman"/>
          <w:bCs/>
          <w:i/>
          <w:iCs/>
          <w:sz w:val="24"/>
          <w:szCs w:val="24"/>
          <w:lang w:val="en-GB"/>
        </w:rPr>
        <w:t>pulmonarius</w:t>
      </w:r>
      <w:proofErr w:type="spellEnd"/>
      <w:r w:rsidR="001033E7">
        <w:rPr>
          <w:rFonts w:ascii="Times New Roman" w:hAnsi="Times New Roman"/>
          <w:bCs/>
          <w:sz w:val="24"/>
          <w:szCs w:val="24"/>
          <w:lang w:val="en-GB"/>
        </w:rPr>
        <w:t xml:space="preserve"> at 10% cassava peel</w:t>
      </w:r>
      <w:r w:rsidR="006C5E62">
        <w:rPr>
          <w:rFonts w:ascii="Times New Roman" w:hAnsi="Times New Roman"/>
          <w:bCs/>
          <w:sz w:val="24"/>
          <w:szCs w:val="24"/>
          <w:lang w:val="en-GB"/>
        </w:rPr>
        <w:t>s</w:t>
      </w:r>
      <w:r w:rsidR="001033E7">
        <w:rPr>
          <w:rFonts w:ascii="Times New Roman" w:hAnsi="Times New Roman"/>
          <w:bCs/>
          <w:sz w:val="24"/>
          <w:szCs w:val="24"/>
          <w:lang w:val="en-GB"/>
        </w:rPr>
        <w:t>.</w:t>
      </w:r>
    </w:p>
    <w:p w14:paraId="1C9C300B" w14:textId="77777777" w:rsidR="006B4BD7" w:rsidRDefault="006B4BD7" w:rsidP="006B4BD7">
      <w:pPr>
        <w:pStyle w:val="BodyText"/>
        <w:spacing w:line="360" w:lineRule="auto"/>
        <w:ind w:left="0" w:right="-46"/>
        <w:rPr>
          <w:b/>
          <w:bCs/>
          <w:lang w:val="en-GB"/>
        </w:rPr>
      </w:pPr>
      <w:r>
        <w:rPr>
          <w:b/>
          <w:bCs/>
          <w:lang w:val="en-GB"/>
        </w:rPr>
        <w:t>Biological Efficiency Results</w:t>
      </w:r>
    </w:p>
    <w:p w14:paraId="2EEBD05E" w14:textId="77777777" w:rsidR="006B4BD7" w:rsidRDefault="006B4BD7" w:rsidP="006B4BD7">
      <w:pPr>
        <w:pStyle w:val="BodyText"/>
        <w:spacing w:line="360" w:lineRule="auto"/>
        <w:ind w:left="0" w:right="-46"/>
        <w:rPr>
          <w:lang w:val="en-GB"/>
        </w:rPr>
      </w:pPr>
      <w:r>
        <w:rPr>
          <w:lang w:val="en-GB"/>
        </w:rPr>
        <w:t xml:space="preserve">The results in </w:t>
      </w:r>
      <w:r w:rsidRPr="006B4BD7">
        <w:rPr>
          <w:bCs/>
          <w:lang w:val="en-GB"/>
        </w:rPr>
        <w:t>Table 8</w:t>
      </w:r>
      <w:r>
        <w:rPr>
          <w:lang w:val="en-GB"/>
        </w:rPr>
        <w:t xml:space="preserve"> demonstrated that biological efficiency (BE) increased with higher levels of both wheat bran and cassava peel supplementation for </w:t>
      </w:r>
      <w:proofErr w:type="spellStart"/>
      <w:r>
        <w:rPr>
          <w:i/>
          <w:iCs/>
          <w:lang w:val="en-GB"/>
        </w:rPr>
        <w:t>Pleurotus</w:t>
      </w:r>
      <w:proofErr w:type="spellEnd"/>
      <w:r>
        <w:rPr>
          <w:i/>
          <w:iCs/>
          <w:lang w:val="en-GB"/>
        </w:rPr>
        <w:t xml:space="preserve"> </w:t>
      </w:r>
      <w:proofErr w:type="spellStart"/>
      <w:r>
        <w:rPr>
          <w:i/>
          <w:iCs/>
          <w:lang w:val="en-GB"/>
        </w:rPr>
        <w:t>pulmonarius</w:t>
      </w:r>
      <w:proofErr w:type="spellEnd"/>
      <w:r>
        <w:rPr>
          <w:lang w:val="en-GB"/>
        </w:rPr>
        <w:t xml:space="preserve"> and </w:t>
      </w:r>
      <w:r>
        <w:rPr>
          <w:i/>
          <w:iCs/>
          <w:lang w:val="en-GB"/>
        </w:rPr>
        <w:t>Ganoderma sessile</w:t>
      </w:r>
      <w:r>
        <w:rPr>
          <w:lang w:val="en-GB"/>
        </w:rPr>
        <w:t xml:space="preserve">. For both substrates, supplementation at 20% consistently produced the highest BE, while the control (0% additive) recorded the lowest values. </w:t>
      </w:r>
    </w:p>
    <w:p w14:paraId="27A56CBC" w14:textId="77777777" w:rsidR="006B4BD7" w:rsidRPr="00134C15" w:rsidRDefault="006B4BD7" w:rsidP="006B4BD7">
      <w:pPr>
        <w:pStyle w:val="BodyText"/>
        <w:spacing w:line="360" w:lineRule="auto"/>
        <w:ind w:left="0" w:right="-46"/>
        <w:rPr>
          <w:lang w:val="en-GB"/>
        </w:rPr>
      </w:pPr>
      <w:r>
        <w:rPr>
          <w:lang w:val="en-GB"/>
        </w:rPr>
        <w:t xml:space="preserve">In the case of wheat bran supplementation, </w:t>
      </w:r>
      <w:r>
        <w:rPr>
          <w:i/>
          <w:iCs/>
          <w:lang w:val="en-GB"/>
        </w:rPr>
        <w:t xml:space="preserve">P. </w:t>
      </w:r>
      <w:proofErr w:type="spellStart"/>
      <w:r>
        <w:rPr>
          <w:i/>
          <w:iCs/>
          <w:lang w:val="en-GB"/>
        </w:rPr>
        <w:t>pulmonarius</w:t>
      </w:r>
      <w:proofErr w:type="spellEnd"/>
      <w:r>
        <w:rPr>
          <w:lang w:val="en-GB"/>
        </w:rPr>
        <w:t xml:space="preserve"> achieved the highest BE of 115.7% at 20%, which was significantly different (p &lt; 0.05) from all other supplementation levels. The lowest BE for this species was 41.2% at 0%, indicating that the absence of supplementation greatly limits yield. Similarly, </w:t>
      </w:r>
      <w:r>
        <w:rPr>
          <w:i/>
          <w:iCs/>
          <w:lang w:val="en-GB"/>
        </w:rPr>
        <w:t>G. sessile showed</w:t>
      </w:r>
      <w:r>
        <w:rPr>
          <w:lang w:val="en-GB"/>
        </w:rPr>
        <w:t xml:space="preserve"> the highest BE at 20% wheat bran (101.2%), with a minimum of 36.8% at 0%. Although both species benefited from supplementation, </w:t>
      </w:r>
      <w:r>
        <w:rPr>
          <w:i/>
          <w:iCs/>
          <w:lang w:val="en-GB"/>
        </w:rPr>
        <w:t xml:space="preserve">P. </w:t>
      </w:r>
      <w:proofErr w:type="spellStart"/>
      <w:r>
        <w:rPr>
          <w:i/>
          <w:iCs/>
          <w:lang w:val="en-GB"/>
        </w:rPr>
        <w:t>pulmonarius</w:t>
      </w:r>
      <w:proofErr w:type="spellEnd"/>
      <w:r>
        <w:rPr>
          <w:lang w:val="en-GB"/>
        </w:rPr>
        <w:t xml:space="preserve"> consistently outperformed </w:t>
      </w:r>
      <w:r>
        <w:rPr>
          <w:i/>
          <w:iCs/>
          <w:lang w:val="en-GB"/>
        </w:rPr>
        <w:t>G. sessile</w:t>
      </w:r>
      <w:r>
        <w:rPr>
          <w:lang w:val="en-GB"/>
        </w:rPr>
        <w:t>, confirming its superior ability to utilize lignocellulosic substrates enriched with wheat bran.</w:t>
      </w:r>
    </w:p>
    <w:p w14:paraId="53DBAA36" w14:textId="77777777" w:rsidR="006B4BD7" w:rsidRDefault="006B4BD7" w:rsidP="001033E7">
      <w:pPr>
        <w:spacing w:after="160" w:line="360" w:lineRule="auto"/>
        <w:jc w:val="both"/>
        <w:rPr>
          <w:rFonts w:ascii="Times New Roman" w:hAnsi="Times New Roman"/>
          <w:bCs/>
          <w:sz w:val="24"/>
          <w:szCs w:val="24"/>
          <w:lang w:val="en-GB"/>
        </w:rPr>
      </w:pPr>
    </w:p>
    <w:p w14:paraId="3F9C5BC6" w14:textId="77777777" w:rsidR="001033E7" w:rsidRDefault="001033E7">
      <w:pPr>
        <w:spacing w:after="160" w:line="256" w:lineRule="auto"/>
        <w:rPr>
          <w:rFonts w:ascii="Times New Roman" w:hAnsi="Times New Roman"/>
          <w:b/>
          <w:bCs/>
          <w:sz w:val="24"/>
          <w:szCs w:val="24"/>
        </w:rPr>
      </w:pPr>
    </w:p>
    <w:p w14:paraId="39268CFD" w14:textId="77777777" w:rsidR="006C5E62" w:rsidRDefault="006C5E62">
      <w:pPr>
        <w:spacing w:after="160" w:line="256" w:lineRule="auto"/>
        <w:rPr>
          <w:rFonts w:ascii="Times New Roman" w:hAnsi="Times New Roman"/>
          <w:b/>
          <w:bCs/>
          <w:szCs w:val="24"/>
        </w:rPr>
      </w:pPr>
    </w:p>
    <w:p w14:paraId="4F8DEA84" w14:textId="77777777" w:rsidR="006C5E62" w:rsidRDefault="006C5E62">
      <w:pPr>
        <w:spacing w:after="160" w:line="256" w:lineRule="auto"/>
        <w:rPr>
          <w:rFonts w:ascii="Times New Roman" w:hAnsi="Times New Roman"/>
          <w:b/>
          <w:bCs/>
          <w:szCs w:val="24"/>
        </w:rPr>
      </w:pPr>
    </w:p>
    <w:p w14:paraId="1ECFE34B" w14:textId="77777777" w:rsidR="006C5E62" w:rsidRDefault="006C5E62">
      <w:pPr>
        <w:spacing w:after="160" w:line="256" w:lineRule="auto"/>
        <w:rPr>
          <w:rFonts w:ascii="Times New Roman" w:hAnsi="Times New Roman"/>
          <w:b/>
          <w:bCs/>
          <w:szCs w:val="24"/>
        </w:rPr>
      </w:pPr>
    </w:p>
    <w:p w14:paraId="3F9C5BC7" w14:textId="1B9D3B1B" w:rsidR="00E66A64" w:rsidRDefault="00743E1C">
      <w:pPr>
        <w:spacing w:after="160" w:line="256" w:lineRule="auto"/>
      </w:pPr>
      <w:r>
        <w:rPr>
          <w:rFonts w:ascii="Times New Roman" w:hAnsi="Times New Roman"/>
          <w:b/>
          <w:bCs/>
          <w:szCs w:val="24"/>
        </w:rPr>
        <w:lastRenderedPageBreak/>
        <w:t>Table 7: Compar</w:t>
      </w:r>
      <w:r w:rsidR="000552F1">
        <w:rPr>
          <w:rFonts w:ascii="Times New Roman" w:hAnsi="Times New Roman"/>
          <w:b/>
          <w:bCs/>
          <w:szCs w:val="24"/>
        </w:rPr>
        <w:t xml:space="preserve">ison </w:t>
      </w:r>
      <w:r w:rsidR="00686E9E">
        <w:rPr>
          <w:rFonts w:ascii="Times New Roman" w:hAnsi="Times New Roman"/>
          <w:b/>
          <w:bCs/>
          <w:szCs w:val="24"/>
        </w:rPr>
        <w:t>between the</w:t>
      </w:r>
      <w:r>
        <w:rPr>
          <w:rFonts w:ascii="Times New Roman" w:hAnsi="Times New Roman"/>
          <w:b/>
          <w:bCs/>
          <w:szCs w:val="24"/>
        </w:rPr>
        <w:t xml:space="preserve"> </w:t>
      </w:r>
      <w:r w:rsidR="000259F1">
        <w:rPr>
          <w:rFonts w:ascii="Times New Roman" w:hAnsi="Times New Roman"/>
          <w:b/>
          <w:bCs/>
          <w:szCs w:val="24"/>
        </w:rPr>
        <w:t>p</w:t>
      </w:r>
      <w:r>
        <w:rPr>
          <w:rFonts w:ascii="Times New Roman" w:hAnsi="Times New Roman"/>
          <w:b/>
          <w:bCs/>
          <w:szCs w:val="24"/>
        </w:rPr>
        <w:t>roximate composition</w:t>
      </w:r>
      <w:r w:rsidR="000552F1">
        <w:rPr>
          <w:rFonts w:ascii="Times New Roman" w:hAnsi="Times New Roman"/>
          <w:b/>
          <w:bCs/>
          <w:szCs w:val="24"/>
        </w:rPr>
        <w:t xml:space="preserve">s </w:t>
      </w:r>
      <w:proofErr w:type="gramStart"/>
      <w:r w:rsidR="000552F1">
        <w:rPr>
          <w:rFonts w:ascii="Times New Roman" w:hAnsi="Times New Roman"/>
          <w:b/>
          <w:bCs/>
          <w:szCs w:val="24"/>
        </w:rPr>
        <w:t xml:space="preserve">of </w:t>
      </w:r>
      <w:r>
        <w:rPr>
          <w:rFonts w:ascii="Times New Roman" w:hAnsi="Times New Roman"/>
          <w:b/>
          <w:bCs/>
          <w:szCs w:val="24"/>
        </w:rPr>
        <w:t xml:space="preserve"> </w:t>
      </w:r>
      <w:proofErr w:type="spellStart"/>
      <w:r>
        <w:rPr>
          <w:rFonts w:ascii="Times New Roman" w:hAnsi="Times New Roman"/>
          <w:b/>
          <w:bCs/>
          <w:i/>
          <w:iCs/>
          <w:szCs w:val="24"/>
        </w:rPr>
        <w:t>Pleurotus</w:t>
      </w:r>
      <w:proofErr w:type="spellEnd"/>
      <w:proofErr w:type="gramEnd"/>
      <w:r>
        <w:rPr>
          <w:rFonts w:ascii="Times New Roman" w:hAnsi="Times New Roman"/>
          <w:b/>
          <w:bCs/>
          <w:i/>
          <w:iCs/>
          <w:szCs w:val="24"/>
        </w:rPr>
        <w:t xml:space="preserve"> </w:t>
      </w:r>
      <w:proofErr w:type="spellStart"/>
      <w:r>
        <w:rPr>
          <w:rFonts w:ascii="Times New Roman" w:hAnsi="Times New Roman"/>
          <w:b/>
          <w:bCs/>
          <w:i/>
          <w:iCs/>
          <w:szCs w:val="24"/>
        </w:rPr>
        <w:t>pulmonarius</w:t>
      </w:r>
      <w:proofErr w:type="spellEnd"/>
      <w:r>
        <w:rPr>
          <w:rFonts w:ascii="Times New Roman" w:hAnsi="Times New Roman"/>
          <w:b/>
          <w:bCs/>
          <w:i/>
          <w:iCs/>
          <w:szCs w:val="24"/>
        </w:rPr>
        <w:t xml:space="preserve"> and </w:t>
      </w:r>
      <w:r>
        <w:rPr>
          <w:rFonts w:ascii="Times New Roman" w:hAnsi="Times New Roman"/>
          <w:b/>
          <w:bCs/>
          <w:i/>
          <w:iCs/>
        </w:rPr>
        <w:t>Ganoderma sessile</w:t>
      </w:r>
      <w:r w:rsidR="00775CC0">
        <w:rPr>
          <w:rFonts w:ascii="Times New Roman" w:hAnsi="Times New Roman"/>
          <w:b/>
          <w:bCs/>
          <w:i/>
          <w:iCs/>
        </w:rPr>
        <w:t xml:space="preserve"> </w:t>
      </w:r>
      <w:r w:rsidR="00775CC0" w:rsidRPr="00775CC0">
        <w:rPr>
          <w:rFonts w:ascii="Times New Roman" w:hAnsi="Times New Roman"/>
          <w:b/>
          <w:bCs/>
        </w:rPr>
        <w:t xml:space="preserve">on </w:t>
      </w:r>
      <w:r w:rsidR="00F405B6">
        <w:rPr>
          <w:rFonts w:ascii="Times New Roman" w:hAnsi="Times New Roman"/>
          <w:b/>
          <w:bCs/>
        </w:rPr>
        <w:t>rice straw</w:t>
      </w:r>
      <w:r w:rsidR="007615BE">
        <w:rPr>
          <w:rFonts w:ascii="Times New Roman" w:hAnsi="Times New Roman"/>
          <w:b/>
          <w:bCs/>
        </w:rPr>
        <w:t xml:space="preserve"> and </w:t>
      </w:r>
      <w:r w:rsidR="0080221B">
        <w:rPr>
          <w:rFonts w:ascii="Times New Roman" w:hAnsi="Times New Roman"/>
          <w:b/>
          <w:bCs/>
        </w:rPr>
        <w:t>different additives.</w:t>
      </w:r>
    </w:p>
    <w:tbl>
      <w:tblPr>
        <w:tblW w:w="14115" w:type="dxa"/>
        <w:tblInd w:w="-612" w:type="dxa"/>
        <w:tblBorders>
          <w:top w:val="single" w:sz="4" w:space="0" w:color="auto"/>
        </w:tblBorders>
        <w:tblLayout w:type="fixed"/>
        <w:tblLook w:val="04A0" w:firstRow="1" w:lastRow="0" w:firstColumn="1" w:lastColumn="0" w:noHBand="0" w:noVBand="1"/>
      </w:tblPr>
      <w:tblGrid>
        <w:gridCol w:w="1171"/>
        <w:gridCol w:w="1081"/>
        <w:gridCol w:w="1242"/>
        <w:gridCol w:w="1710"/>
        <w:gridCol w:w="1800"/>
        <w:gridCol w:w="1620"/>
        <w:gridCol w:w="1800"/>
        <w:gridCol w:w="1278"/>
        <w:gridCol w:w="2413"/>
      </w:tblGrid>
      <w:tr w:rsidR="00E66A64" w14:paraId="3F9C5BD2" w14:textId="77777777">
        <w:tc>
          <w:tcPr>
            <w:tcW w:w="1170" w:type="dxa"/>
            <w:tcBorders>
              <w:top w:val="single" w:sz="4" w:space="0" w:color="auto"/>
              <w:left w:val="nil"/>
              <w:bottom w:val="single" w:sz="4" w:space="0" w:color="auto"/>
              <w:right w:val="nil"/>
            </w:tcBorders>
            <w:hideMark/>
          </w:tcPr>
          <w:p w14:paraId="3F9C5BC8" w14:textId="631B6891" w:rsidR="00E66A64" w:rsidRDefault="00743E1C">
            <w:pPr>
              <w:spacing w:line="240" w:lineRule="auto"/>
              <w:rPr>
                <w:rFonts w:ascii="Times New Roman" w:eastAsia="Calibri" w:hAnsi="Times New Roman"/>
                <w:sz w:val="14"/>
                <w:szCs w:val="16"/>
              </w:rPr>
            </w:pPr>
            <w:proofErr w:type="spellStart"/>
            <w:r>
              <w:rPr>
                <w:rFonts w:ascii="Times New Roman" w:eastAsia="Calibri" w:hAnsi="Times New Roman"/>
                <w:b/>
                <w:sz w:val="14"/>
                <w:szCs w:val="16"/>
              </w:rPr>
              <w:t>Agro</w:t>
            </w:r>
            <w:proofErr w:type="spellEnd"/>
            <w:r>
              <w:rPr>
                <w:rFonts w:ascii="Times New Roman" w:eastAsia="Calibri" w:hAnsi="Times New Roman"/>
                <w:b/>
                <w:sz w:val="14"/>
                <w:szCs w:val="16"/>
              </w:rPr>
              <w:t xml:space="preserve"> Waste</w:t>
            </w:r>
            <w:r w:rsidR="000259F1">
              <w:rPr>
                <w:rFonts w:ascii="Times New Roman" w:eastAsia="Calibri" w:hAnsi="Times New Roman"/>
                <w:b/>
                <w:sz w:val="14"/>
                <w:szCs w:val="16"/>
              </w:rPr>
              <w:t>s</w:t>
            </w:r>
          </w:p>
        </w:tc>
        <w:tc>
          <w:tcPr>
            <w:tcW w:w="1080" w:type="dxa"/>
            <w:tcBorders>
              <w:top w:val="single" w:sz="4" w:space="0" w:color="auto"/>
              <w:left w:val="nil"/>
              <w:bottom w:val="single" w:sz="4" w:space="0" w:color="auto"/>
              <w:right w:val="nil"/>
            </w:tcBorders>
          </w:tcPr>
          <w:p w14:paraId="3F9C5BC9" w14:textId="77777777" w:rsidR="00E66A64" w:rsidRDefault="00743E1C">
            <w:pPr>
              <w:spacing w:line="240" w:lineRule="auto"/>
              <w:rPr>
                <w:rFonts w:ascii="Times New Roman" w:eastAsia="Calibri" w:hAnsi="Times New Roman"/>
                <w:b/>
                <w:sz w:val="14"/>
                <w:szCs w:val="16"/>
              </w:rPr>
            </w:pPr>
            <w:r>
              <w:rPr>
                <w:rFonts w:ascii="Times New Roman" w:eastAsia="Calibri" w:hAnsi="Times New Roman"/>
                <w:b/>
                <w:sz w:val="14"/>
                <w:szCs w:val="16"/>
              </w:rPr>
              <w:t>Mushroom typ</w:t>
            </w:r>
            <w:r w:rsidRPr="0080221B">
              <w:rPr>
                <w:rFonts w:ascii="Times New Roman" w:eastAsia="Calibri" w:hAnsi="Times New Roman"/>
                <w:b/>
                <w:sz w:val="14"/>
                <w:szCs w:val="16"/>
              </w:rPr>
              <w:t>es</w:t>
            </w:r>
          </w:p>
          <w:p w14:paraId="3F9C5BCA" w14:textId="77777777" w:rsidR="00E66A64" w:rsidRDefault="00E66A64">
            <w:pPr>
              <w:spacing w:after="0" w:line="240" w:lineRule="auto"/>
              <w:rPr>
                <w:sz w:val="20"/>
              </w:rPr>
            </w:pPr>
          </w:p>
        </w:tc>
        <w:tc>
          <w:tcPr>
            <w:tcW w:w="1242" w:type="dxa"/>
            <w:tcBorders>
              <w:top w:val="single" w:sz="4" w:space="0" w:color="auto"/>
              <w:left w:val="nil"/>
              <w:bottom w:val="single" w:sz="4" w:space="0" w:color="auto"/>
              <w:right w:val="nil"/>
            </w:tcBorders>
            <w:hideMark/>
          </w:tcPr>
          <w:p w14:paraId="3F9C5BCB" w14:textId="77777777" w:rsidR="00E66A64" w:rsidRDefault="00743E1C">
            <w:pPr>
              <w:spacing w:line="240" w:lineRule="auto"/>
              <w:rPr>
                <w:rFonts w:ascii="Times New Roman" w:eastAsia="Calibri" w:hAnsi="Times New Roman"/>
                <w:sz w:val="14"/>
                <w:szCs w:val="16"/>
              </w:rPr>
            </w:pPr>
            <w:r>
              <w:rPr>
                <w:rFonts w:ascii="Times New Roman" w:eastAsia="Calibri" w:hAnsi="Times New Roman"/>
                <w:b/>
                <w:sz w:val="14"/>
                <w:szCs w:val="16"/>
              </w:rPr>
              <w:t>Additive Concentration %</w:t>
            </w:r>
            <w:r>
              <w:rPr>
                <w:rFonts w:ascii="Times New Roman" w:eastAsia="Calibri" w:hAnsi="Times New Roman"/>
                <w:sz w:val="14"/>
                <w:szCs w:val="16"/>
              </w:rPr>
              <w:t xml:space="preserve"> </w:t>
            </w:r>
          </w:p>
        </w:tc>
        <w:tc>
          <w:tcPr>
            <w:tcW w:w="1710" w:type="dxa"/>
            <w:tcBorders>
              <w:top w:val="single" w:sz="4" w:space="0" w:color="auto"/>
              <w:left w:val="nil"/>
              <w:bottom w:val="single" w:sz="4" w:space="0" w:color="auto"/>
              <w:right w:val="nil"/>
            </w:tcBorders>
            <w:hideMark/>
          </w:tcPr>
          <w:p w14:paraId="3F9C5BCC" w14:textId="77777777" w:rsidR="00E66A64" w:rsidRDefault="00743E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Moisture content (%)</w:t>
            </w:r>
          </w:p>
        </w:tc>
        <w:tc>
          <w:tcPr>
            <w:tcW w:w="1800" w:type="dxa"/>
            <w:tcBorders>
              <w:top w:val="single" w:sz="4" w:space="0" w:color="auto"/>
              <w:left w:val="nil"/>
              <w:bottom w:val="single" w:sz="4" w:space="0" w:color="auto"/>
              <w:right w:val="nil"/>
            </w:tcBorders>
            <w:hideMark/>
          </w:tcPr>
          <w:p w14:paraId="3F9C5BCD" w14:textId="77777777" w:rsidR="00E66A64" w:rsidRDefault="00743E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Crude protein (%)</w:t>
            </w:r>
          </w:p>
        </w:tc>
        <w:tc>
          <w:tcPr>
            <w:tcW w:w="1620" w:type="dxa"/>
            <w:tcBorders>
              <w:top w:val="single" w:sz="4" w:space="0" w:color="auto"/>
              <w:left w:val="nil"/>
              <w:bottom w:val="single" w:sz="4" w:space="0" w:color="auto"/>
              <w:right w:val="nil"/>
            </w:tcBorders>
            <w:hideMark/>
          </w:tcPr>
          <w:p w14:paraId="3F9C5BCE" w14:textId="77777777" w:rsidR="00E66A64" w:rsidRDefault="00743E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Fat (%)</w:t>
            </w:r>
          </w:p>
        </w:tc>
        <w:tc>
          <w:tcPr>
            <w:tcW w:w="1800" w:type="dxa"/>
            <w:tcBorders>
              <w:top w:val="single" w:sz="4" w:space="0" w:color="auto"/>
              <w:left w:val="nil"/>
              <w:bottom w:val="single" w:sz="4" w:space="0" w:color="auto"/>
              <w:right w:val="nil"/>
            </w:tcBorders>
            <w:hideMark/>
          </w:tcPr>
          <w:p w14:paraId="3F9C5BCF" w14:textId="77777777" w:rsidR="00E66A64" w:rsidRDefault="00743E1C">
            <w:pPr>
              <w:spacing w:line="240" w:lineRule="auto"/>
              <w:jc w:val="both"/>
              <w:rPr>
                <w:rFonts w:ascii="Times New Roman" w:eastAsia="Calibri" w:hAnsi="Times New Roman"/>
                <w:b/>
                <w:bCs/>
                <w:sz w:val="14"/>
                <w:szCs w:val="16"/>
              </w:rPr>
            </w:pPr>
            <w:proofErr w:type="spellStart"/>
            <w:r>
              <w:rPr>
                <w:rFonts w:ascii="Times New Roman" w:eastAsia="Calibri" w:hAnsi="Times New Roman"/>
                <w:b/>
                <w:bCs/>
                <w:sz w:val="14"/>
                <w:szCs w:val="16"/>
              </w:rPr>
              <w:t>Fibre</w:t>
            </w:r>
            <w:proofErr w:type="spellEnd"/>
            <w:r>
              <w:rPr>
                <w:rFonts w:ascii="Times New Roman" w:eastAsia="Calibri" w:hAnsi="Times New Roman"/>
                <w:b/>
                <w:bCs/>
                <w:sz w:val="14"/>
                <w:szCs w:val="16"/>
              </w:rPr>
              <w:t xml:space="preserve"> (%)</w:t>
            </w:r>
          </w:p>
        </w:tc>
        <w:tc>
          <w:tcPr>
            <w:tcW w:w="1278" w:type="dxa"/>
            <w:tcBorders>
              <w:top w:val="single" w:sz="4" w:space="0" w:color="auto"/>
              <w:left w:val="nil"/>
              <w:bottom w:val="single" w:sz="4" w:space="0" w:color="auto"/>
              <w:right w:val="nil"/>
            </w:tcBorders>
            <w:hideMark/>
          </w:tcPr>
          <w:p w14:paraId="3F9C5BD0" w14:textId="77777777" w:rsidR="00E66A64" w:rsidRDefault="00743E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Ash (%)</w:t>
            </w:r>
          </w:p>
        </w:tc>
        <w:tc>
          <w:tcPr>
            <w:tcW w:w="2412" w:type="dxa"/>
            <w:tcBorders>
              <w:top w:val="single" w:sz="4" w:space="0" w:color="auto"/>
              <w:left w:val="nil"/>
              <w:bottom w:val="single" w:sz="4" w:space="0" w:color="auto"/>
              <w:right w:val="nil"/>
            </w:tcBorders>
            <w:hideMark/>
          </w:tcPr>
          <w:p w14:paraId="3F9C5BD1" w14:textId="35922556" w:rsidR="00E66A64" w:rsidRDefault="00743E1C">
            <w:pPr>
              <w:spacing w:line="240" w:lineRule="auto"/>
              <w:jc w:val="both"/>
              <w:rPr>
                <w:rFonts w:ascii="Times New Roman" w:eastAsia="Calibri" w:hAnsi="Times New Roman"/>
                <w:b/>
                <w:bCs/>
                <w:sz w:val="14"/>
                <w:szCs w:val="16"/>
              </w:rPr>
            </w:pPr>
            <w:r>
              <w:rPr>
                <w:rFonts w:ascii="Times New Roman" w:eastAsia="Calibri" w:hAnsi="Times New Roman"/>
                <w:b/>
                <w:bCs/>
                <w:sz w:val="14"/>
                <w:szCs w:val="16"/>
              </w:rPr>
              <w:t>Carbohydrate</w:t>
            </w:r>
            <w:r w:rsidR="00D06BFE">
              <w:rPr>
                <w:rFonts w:ascii="Times New Roman" w:eastAsia="Calibri" w:hAnsi="Times New Roman"/>
                <w:b/>
                <w:bCs/>
                <w:sz w:val="14"/>
                <w:szCs w:val="16"/>
              </w:rPr>
              <w:t>s</w:t>
            </w:r>
            <w:r>
              <w:rPr>
                <w:rFonts w:ascii="Times New Roman" w:eastAsia="Calibri" w:hAnsi="Times New Roman"/>
                <w:b/>
                <w:bCs/>
                <w:sz w:val="14"/>
                <w:szCs w:val="16"/>
              </w:rPr>
              <w:t xml:space="preserve"> (%)</w:t>
            </w:r>
          </w:p>
        </w:tc>
      </w:tr>
      <w:tr w:rsidR="00E66A64" w14:paraId="3F9C5BDC" w14:textId="77777777">
        <w:tc>
          <w:tcPr>
            <w:tcW w:w="1170" w:type="dxa"/>
            <w:tcBorders>
              <w:top w:val="single" w:sz="4" w:space="0" w:color="auto"/>
              <w:left w:val="nil"/>
              <w:bottom w:val="nil"/>
              <w:right w:val="nil"/>
            </w:tcBorders>
            <w:hideMark/>
          </w:tcPr>
          <w:p w14:paraId="3F9C5BD3" w14:textId="7FA335D0"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cassava peel</w:t>
            </w:r>
            <w:r w:rsidR="00574930">
              <w:rPr>
                <w:rFonts w:ascii="Times New Roman" w:eastAsia="Calibri" w:hAnsi="Times New Roman"/>
                <w:sz w:val="14"/>
                <w:szCs w:val="16"/>
              </w:rPr>
              <w:t>s</w:t>
            </w:r>
          </w:p>
        </w:tc>
        <w:tc>
          <w:tcPr>
            <w:tcW w:w="1080" w:type="dxa"/>
            <w:tcBorders>
              <w:top w:val="single" w:sz="4" w:space="0" w:color="auto"/>
              <w:left w:val="nil"/>
              <w:bottom w:val="nil"/>
              <w:right w:val="nil"/>
            </w:tcBorders>
            <w:hideMark/>
          </w:tcPr>
          <w:p w14:paraId="3F9C5BD4" w14:textId="77777777" w:rsidR="00E66A64" w:rsidRDefault="00743E1C">
            <w:pPr>
              <w:spacing w:line="240" w:lineRule="auto"/>
              <w:jc w:val="both"/>
              <w:rPr>
                <w:rFonts w:ascii="Times New Roman" w:eastAsia="Calibri" w:hAnsi="Times New Roman"/>
                <w:i/>
                <w:sz w:val="14"/>
                <w:szCs w:val="16"/>
              </w:rPr>
            </w:pPr>
            <w:r>
              <w:rPr>
                <w:rFonts w:ascii="Times New Roman" w:eastAsia="Calibri" w:hAnsi="Times New Roman"/>
                <w:i/>
                <w:sz w:val="14"/>
                <w:szCs w:val="16"/>
              </w:rPr>
              <w:t xml:space="preserve">Ganoderma </w:t>
            </w:r>
            <w:proofErr w:type="spellStart"/>
            <w:r>
              <w:rPr>
                <w:rFonts w:ascii="Times New Roman" w:eastAsia="Calibri" w:hAnsi="Times New Roman"/>
                <w:i/>
                <w:sz w:val="14"/>
                <w:szCs w:val="16"/>
              </w:rPr>
              <w:t>sessle</w:t>
            </w:r>
            <w:proofErr w:type="spellEnd"/>
          </w:p>
        </w:tc>
        <w:tc>
          <w:tcPr>
            <w:tcW w:w="1242" w:type="dxa"/>
            <w:tcBorders>
              <w:top w:val="single" w:sz="4" w:space="0" w:color="auto"/>
              <w:left w:val="nil"/>
              <w:bottom w:val="nil"/>
              <w:right w:val="nil"/>
            </w:tcBorders>
            <w:hideMark/>
          </w:tcPr>
          <w:p w14:paraId="3F9C5BD5"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14:paraId="3F9C5BD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11.87 ± 0.05</w:t>
            </w:r>
            <w:r>
              <w:rPr>
                <w:rFonts w:ascii="Times New Roman" w:eastAsia="Calibri" w:hAnsi="Times New Roman"/>
                <w:sz w:val="14"/>
                <w:szCs w:val="16"/>
                <w:vertAlign w:val="superscript"/>
              </w:rPr>
              <w:t>g</w:t>
            </w:r>
          </w:p>
        </w:tc>
        <w:tc>
          <w:tcPr>
            <w:tcW w:w="1800" w:type="dxa"/>
            <w:tcBorders>
              <w:top w:val="single" w:sz="4" w:space="0" w:color="auto"/>
              <w:left w:val="nil"/>
              <w:bottom w:val="nil"/>
              <w:right w:val="nil"/>
            </w:tcBorders>
            <w:vAlign w:val="center"/>
            <w:hideMark/>
          </w:tcPr>
          <w:p w14:paraId="3F9C5BD7"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23.71 ± 0.13</w:t>
            </w:r>
            <w:r>
              <w:rPr>
                <w:rFonts w:ascii="Times New Roman" w:eastAsia="Calibri" w:hAnsi="Times New Roman"/>
                <w:sz w:val="14"/>
                <w:szCs w:val="16"/>
                <w:vertAlign w:val="superscript"/>
              </w:rPr>
              <w:t>bc</w:t>
            </w:r>
          </w:p>
        </w:tc>
        <w:tc>
          <w:tcPr>
            <w:tcW w:w="1620" w:type="dxa"/>
            <w:tcBorders>
              <w:top w:val="single" w:sz="4" w:space="0" w:color="auto"/>
              <w:left w:val="nil"/>
              <w:bottom w:val="nil"/>
              <w:right w:val="nil"/>
            </w:tcBorders>
            <w:vAlign w:val="center"/>
            <w:hideMark/>
          </w:tcPr>
          <w:p w14:paraId="3F9C5BD8"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0.01 ± 0.00</w:t>
            </w:r>
            <w:r>
              <w:rPr>
                <w:rFonts w:ascii="Times New Roman" w:eastAsia="Calibri" w:hAnsi="Times New Roman"/>
                <w:sz w:val="14"/>
                <w:szCs w:val="16"/>
                <w:vertAlign w:val="superscript"/>
              </w:rPr>
              <w:t>e</w:t>
            </w:r>
            <w:r>
              <w:rPr>
                <w:rFonts w:ascii="Times New Roman" w:eastAsia="Calibri" w:hAnsi="Times New Roman"/>
                <w:sz w:val="14"/>
                <w:szCs w:val="16"/>
              </w:rPr>
              <w:t xml:space="preserve"> </w:t>
            </w:r>
          </w:p>
        </w:tc>
        <w:tc>
          <w:tcPr>
            <w:tcW w:w="1800" w:type="dxa"/>
            <w:tcBorders>
              <w:top w:val="single" w:sz="4" w:space="0" w:color="auto"/>
              <w:left w:val="nil"/>
              <w:bottom w:val="nil"/>
              <w:right w:val="nil"/>
            </w:tcBorders>
            <w:vAlign w:val="center"/>
            <w:hideMark/>
          </w:tcPr>
          <w:p w14:paraId="3F9C5BD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14.45 ± 0.05</w:t>
            </w:r>
            <w:r>
              <w:rPr>
                <w:rFonts w:ascii="Times New Roman" w:eastAsia="Calibri" w:hAnsi="Times New Roman"/>
                <w:sz w:val="14"/>
                <w:szCs w:val="16"/>
                <w:vertAlign w:val="superscript"/>
              </w:rPr>
              <w:t>d</w:t>
            </w:r>
          </w:p>
        </w:tc>
        <w:tc>
          <w:tcPr>
            <w:tcW w:w="1278" w:type="dxa"/>
            <w:tcBorders>
              <w:top w:val="single" w:sz="4" w:space="0" w:color="auto"/>
              <w:left w:val="nil"/>
              <w:bottom w:val="nil"/>
              <w:right w:val="nil"/>
            </w:tcBorders>
            <w:vAlign w:val="center"/>
            <w:hideMark/>
          </w:tcPr>
          <w:p w14:paraId="3F9C5BD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8.00 ± 0.01</w:t>
            </w:r>
            <w:r>
              <w:rPr>
                <w:rFonts w:ascii="Times New Roman" w:eastAsia="Calibri" w:hAnsi="Times New Roman"/>
                <w:sz w:val="14"/>
                <w:szCs w:val="16"/>
                <w:vertAlign w:val="superscript"/>
              </w:rPr>
              <w:t>g</w:t>
            </w:r>
          </w:p>
        </w:tc>
        <w:tc>
          <w:tcPr>
            <w:tcW w:w="2412" w:type="dxa"/>
            <w:tcBorders>
              <w:top w:val="single" w:sz="4" w:space="0" w:color="auto"/>
              <w:left w:val="nil"/>
              <w:bottom w:val="nil"/>
              <w:right w:val="nil"/>
            </w:tcBorders>
            <w:vAlign w:val="center"/>
            <w:hideMark/>
          </w:tcPr>
          <w:p w14:paraId="3F9C5BD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56.38 ± 0.21</w:t>
            </w:r>
            <w:r>
              <w:rPr>
                <w:rFonts w:ascii="Times New Roman" w:eastAsia="Calibri" w:hAnsi="Times New Roman"/>
                <w:sz w:val="14"/>
                <w:szCs w:val="16"/>
                <w:vertAlign w:val="superscript"/>
              </w:rPr>
              <w:t>i</w:t>
            </w:r>
          </w:p>
        </w:tc>
      </w:tr>
      <w:tr w:rsidR="00E66A64" w14:paraId="3F9C5BE6" w14:textId="77777777">
        <w:tc>
          <w:tcPr>
            <w:tcW w:w="1170" w:type="dxa"/>
            <w:tcBorders>
              <w:top w:val="nil"/>
              <w:left w:val="nil"/>
              <w:bottom w:val="nil"/>
              <w:right w:val="nil"/>
            </w:tcBorders>
          </w:tcPr>
          <w:p w14:paraId="3F9C5BDD"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BDE"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BDF"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14:paraId="3F9C5BE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9.18 ± 0.02</w:t>
            </w:r>
            <w:r>
              <w:rPr>
                <w:rFonts w:ascii="Times New Roman" w:eastAsia="Calibri" w:hAnsi="Times New Roman"/>
                <w:sz w:val="14"/>
                <w:szCs w:val="16"/>
                <w:vertAlign w:val="superscript"/>
              </w:rPr>
              <w:t>m</w:t>
            </w:r>
          </w:p>
        </w:tc>
        <w:tc>
          <w:tcPr>
            <w:tcW w:w="1800" w:type="dxa"/>
            <w:tcBorders>
              <w:top w:val="nil"/>
              <w:left w:val="nil"/>
              <w:bottom w:val="nil"/>
              <w:right w:val="nil"/>
            </w:tcBorders>
            <w:vAlign w:val="center"/>
            <w:hideMark/>
          </w:tcPr>
          <w:p w14:paraId="3F9C5BE1"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23.27 ± 0.13</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14:paraId="3F9C5BE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0.31 ± 0.01</w:t>
            </w:r>
            <w:r>
              <w:rPr>
                <w:rFonts w:ascii="Times New Roman" w:eastAsia="Calibri" w:hAnsi="Times New Roman"/>
                <w:sz w:val="14"/>
                <w:szCs w:val="16"/>
                <w:vertAlign w:val="superscript"/>
              </w:rPr>
              <w:t>d</w:t>
            </w:r>
          </w:p>
        </w:tc>
        <w:tc>
          <w:tcPr>
            <w:tcW w:w="1800" w:type="dxa"/>
            <w:tcBorders>
              <w:top w:val="nil"/>
              <w:left w:val="nil"/>
              <w:bottom w:val="nil"/>
              <w:right w:val="nil"/>
            </w:tcBorders>
            <w:vAlign w:val="center"/>
            <w:hideMark/>
          </w:tcPr>
          <w:p w14:paraId="3F9C5BE3"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11.27 ± 0.02</w:t>
            </w:r>
            <w:r>
              <w:rPr>
                <w:rFonts w:ascii="Times New Roman" w:eastAsia="Calibri" w:hAnsi="Times New Roman"/>
                <w:sz w:val="14"/>
                <w:szCs w:val="16"/>
                <w:vertAlign w:val="superscript"/>
              </w:rPr>
              <w:t>l</w:t>
            </w:r>
          </w:p>
        </w:tc>
        <w:tc>
          <w:tcPr>
            <w:tcW w:w="1278" w:type="dxa"/>
            <w:tcBorders>
              <w:top w:val="nil"/>
              <w:left w:val="nil"/>
              <w:bottom w:val="nil"/>
              <w:right w:val="nil"/>
            </w:tcBorders>
            <w:vAlign w:val="center"/>
            <w:hideMark/>
          </w:tcPr>
          <w:p w14:paraId="3F9C5BE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8.18 ± 0.05</w:t>
            </w:r>
            <w:r>
              <w:rPr>
                <w:rFonts w:ascii="Times New Roman" w:eastAsia="Calibri" w:hAnsi="Times New Roman"/>
                <w:sz w:val="14"/>
                <w:szCs w:val="16"/>
                <w:vertAlign w:val="superscript"/>
              </w:rPr>
              <w:t>f</w:t>
            </w:r>
          </w:p>
        </w:tc>
        <w:tc>
          <w:tcPr>
            <w:tcW w:w="2412" w:type="dxa"/>
            <w:tcBorders>
              <w:top w:val="nil"/>
              <w:left w:val="nil"/>
              <w:bottom w:val="nil"/>
              <w:right w:val="nil"/>
            </w:tcBorders>
            <w:vAlign w:val="center"/>
            <w:hideMark/>
          </w:tcPr>
          <w:p w14:paraId="3F9C5BE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59.03 ± 0.13</w:t>
            </w:r>
            <w:r>
              <w:rPr>
                <w:rFonts w:ascii="Times New Roman" w:eastAsia="Calibri" w:hAnsi="Times New Roman"/>
                <w:sz w:val="14"/>
                <w:szCs w:val="16"/>
                <w:vertAlign w:val="superscript"/>
              </w:rPr>
              <w:t>h</w:t>
            </w:r>
          </w:p>
        </w:tc>
      </w:tr>
      <w:tr w:rsidR="00E66A64" w14:paraId="3F9C5BF0" w14:textId="77777777">
        <w:tc>
          <w:tcPr>
            <w:tcW w:w="1170" w:type="dxa"/>
            <w:tcBorders>
              <w:top w:val="nil"/>
              <w:left w:val="nil"/>
              <w:bottom w:val="nil"/>
              <w:right w:val="nil"/>
            </w:tcBorders>
          </w:tcPr>
          <w:p w14:paraId="3F9C5BE7"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BE8"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BE9"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14:paraId="3F9C5BE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7.81 ± 0.10</w:t>
            </w:r>
            <w:r>
              <w:rPr>
                <w:rFonts w:ascii="Times New Roman" w:eastAsia="Calibri" w:hAnsi="Times New Roman"/>
                <w:sz w:val="14"/>
                <w:szCs w:val="16"/>
                <w:vertAlign w:val="superscript"/>
              </w:rPr>
              <w:t>o</w:t>
            </w:r>
          </w:p>
        </w:tc>
        <w:tc>
          <w:tcPr>
            <w:tcW w:w="1800" w:type="dxa"/>
            <w:tcBorders>
              <w:top w:val="nil"/>
              <w:left w:val="nil"/>
              <w:bottom w:val="nil"/>
              <w:right w:val="nil"/>
            </w:tcBorders>
            <w:vAlign w:val="center"/>
            <w:hideMark/>
          </w:tcPr>
          <w:p w14:paraId="3F9C5BE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22.55 ± 0.22</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14:paraId="3F9C5BE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0.51 ± 0.01</w:t>
            </w:r>
            <w:r>
              <w:rPr>
                <w:rFonts w:ascii="Times New Roman" w:eastAsia="Calibri" w:hAnsi="Times New Roman"/>
                <w:sz w:val="14"/>
                <w:szCs w:val="16"/>
                <w:vertAlign w:val="superscript"/>
              </w:rPr>
              <w:t>c</w:t>
            </w:r>
          </w:p>
        </w:tc>
        <w:tc>
          <w:tcPr>
            <w:tcW w:w="1800" w:type="dxa"/>
            <w:tcBorders>
              <w:top w:val="nil"/>
              <w:left w:val="nil"/>
              <w:bottom w:val="nil"/>
              <w:right w:val="nil"/>
            </w:tcBorders>
            <w:vAlign w:val="center"/>
            <w:hideMark/>
          </w:tcPr>
          <w:p w14:paraId="3F9C5BED"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9.04 ± 0.03</w:t>
            </w:r>
            <w:r>
              <w:rPr>
                <w:rFonts w:ascii="Times New Roman" w:eastAsia="Calibri" w:hAnsi="Times New Roman"/>
                <w:sz w:val="14"/>
                <w:szCs w:val="16"/>
                <w:vertAlign w:val="superscript"/>
              </w:rPr>
              <w:t>o</w:t>
            </w:r>
          </w:p>
        </w:tc>
        <w:tc>
          <w:tcPr>
            <w:tcW w:w="1278" w:type="dxa"/>
            <w:tcBorders>
              <w:top w:val="nil"/>
              <w:left w:val="nil"/>
              <w:bottom w:val="nil"/>
              <w:right w:val="nil"/>
            </w:tcBorders>
            <w:vAlign w:val="center"/>
            <w:hideMark/>
          </w:tcPr>
          <w:p w14:paraId="3F9C5BE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7.27 ± 0.03</w:t>
            </w:r>
            <w:r>
              <w:rPr>
                <w:rFonts w:ascii="Times New Roman" w:eastAsia="Calibri" w:hAnsi="Times New Roman"/>
                <w:sz w:val="14"/>
                <w:szCs w:val="16"/>
                <w:vertAlign w:val="superscript"/>
              </w:rPr>
              <w:t>j</w:t>
            </w:r>
          </w:p>
        </w:tc>
        <w:tc>
          <w:tcPr>
            <w:tcW w:w="2412" w:type="dxa"/>
            <w:tcBorders>
              <w:top w:val="nil"/>
              <w:left w:val="nil"/>
              <w:bottom w:val="nil"/>
              <w:right w:val="nil"/>
            </w:tcBorders>
            <w:vAlign w:val="center"/>
            <w:hideMark/>
          </w:tcPr>
          <w:p w14:paraId="3F9C5BE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61.86 ± 0.16</w:t>
            </w:r>
            <w:r>
              <w:rPr>
                <w:rFonts w:ascii="Times New Roman" w:eastAsia="Calibri" w:hAnsi="Times New Roman"/>
                <w:sz w:val="14"/>
                <w:szCs w:val="16"/>
                <w:vertAlign w:val="superscript"/>
              </w:rPr>
              <w:t>e</w:t>
            </w:r>
          </w:p>
        </w:tc>
      </w:tr>
      <w:tr w:rsidR="00E66A64" w14:paraId="3F9C5BFA" w14:textId="77777777">
        <w:tc>
          <w:tcPr>
            <w:tcW w:w="1170" w:type="dxa"/>
            <w:tcBorders>
              <w:top w:val="nil"/>
              <w:left w:val="nil"/>
              <w:bottom w:val="single" w:sz="4" w:space="0" w:color="auto"/>
              <w:right w:val="nil"/>
            </w:tcBorders>
            <w:hideMark/>
          </w:tcPr>
          <w:p w14:paraId="3F9C5BF1"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14:paraId="3F9C5BF2"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14:paraId="3F9C5BF3"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14:paraId="3F9C5BF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9.60 ± 0.02</w:t>
            </w:r>
            <w:r>
              <w:rPr>
                <w:rFonts w:ascii="Times New Roman" w:eastAsia="Calibri" w:hAnsi="Times New Roman"/>
                <w:sz w:val="14"/>
                <w:szCs w:val="16"/>
                <w:vertAlign w:val="superscript"/>
              </w:rPr>
              <w:t>l</w:t>
            </w:r>
          </w:p>
        </w:tc>
        <w:tc>
          <w:tcPr>
            <w:tcW w:w="1800" w:type="dxa"/>
            <w:tcBorders>
              <w:top w:val="nil"/>
              <w:left w:val="nil"/>
              <w:bottom w:val="single" w:sz="4" w:space="0" w:color="auto"/>
              <w:right w:val="nil"/>
            </w:tcBorders>
            <w:vAlign w:val="center"/>
            <w:hideMark/>
          </w:tcPr>
          <w:p w14:paraId="3F9C5BF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18.54 ± 0.12</w:t>
            </w:r>
            <w:r>
              <w:rPr>
                <w:rFonts w:ascii="Times New Roman" w:eastAsia="Calibri" w:hAnsi="Times New Roman"/>
                <w:sz w:val="14"/>
                <w:szCs w:val="16"/>
                <w:vertAlign w:val="superscript"/>
              </w:rPr>
              <w:t>cd</w:t>
            </w:r>
          </w:p>
        </w:tc>
        <w:tc>
          <w:tcPr>
            <w:tcW w:w="1620" w:type="dxa"/>
            <w:tcBorders>
              <w:top w:val="nil"/>
              <w:left w:val="nil"/>
              <w:bottom w:val="single" w:sz="4" w:space="0" w:color="auto"/>
              <w:right w:val="nil"/>
            </w:tcBorders>
            <w:vAlign w:val="center"/>
            <w:hideMark/>
          </w:tcPr>
          <w:p w14:paraId="3F9C5BF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0.04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14:paraId="3F9C5BF7"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12.33 ± 0.03</w:t>
            </w:r>
            <w:r>
              <w:rPr>
                <w:rFonts w:ascii="Times New Roman" w:eastAsia="Calibri" w:hAnsi="Times New Roman"/>
                <w:sz w:val="14"/>
                <w:szCs w:val="16"/>
                <w:vertAlign w:val="superscript"/>
              </w:rPr>
              <w:t>j</w:t>
            </w:r>
          </w:p>
        </w:tc>
        <w:tc>
          <w:tcPr>
            <w:tcW w:w="1278" w:type="dxa"/>
            <w:tcBorders>
              <w:top w:val="nil"/>
              <w:left w:val="nil"/>
              <w:bottom w:val="single" w:sz="4" w:space="0" w:color="auto"/>
              <w:right w:val="nil"/>
            </w:tcBorders>
            <w:vAlign w:val="center"/>
            <w:hideMark/>
          </w:tcPr>
          <w:p w14:paraId="3F9C5BF8"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7.79 ± 0.08</w:t>
            </w:r>
            <w:r>
              <w:rPr>
                <w:rFonts w:ascii="Times New Roman" w:eastAsia="Calibri" w:hAnsi="Times New Roman"/>
                <w:sz w:val="14"/>
                <w:szCs w:val="16"/>
                <w:vertAlign w:val="superscript"/>
              </w:rPr>
              <w:t>h</w:t>
            </w:r>
          </w:p>
        </w:tc>
        <w:tc>
          <w:tcPr>
            <w:tcW w:w="2412" w:type="dxa"/>
            <w:tcBorders>
              <w:top w:val="nil"/>
              <w:left w:val="nil"/>
              <w:bottom w:val="single" w:sz="4" w:space="0" w:color="auto"/>
              <w:right w:val="nil"/>
            </w:tcBorders>
            <w:vAlign w:val="center"/>
            <w:hideMark/>
          </w:tcPr>
          <w:p w14:paraId="3F9C5BF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64.03 ± 0.11</w:t>
            </w:r>
            <w:r>
              <w:rPr>
                <w:rFonts w:ascii="Times New Roman" w:eastAsia="Calibri" w:hAnsi="Times New Roman"/>
                <w:sz w:val="14"/>
                <w:szCs w:val="16"/>
                <w:vertAlign w:val="superscript"/>
              </w:rPr>
              <w:t>d</w:t>
            </w:r>
          </w:p>
        </w:tc>
      </w:tr>
      <w:tr w:rsidR="00E66A64" w14:paraId="3F9C5C04" w14:textId="77777777">
        <w:tc>
          <w:tcPr>
            <w:tcW w:w="1170" w:type="dxa"/>
            <w:tcBorders>
              <w:top w:val="single" w:sz="4" w:space="0" w:color="auto"/>
              <w:left w:val="nil"/>
              <w:bottom w:val="nil"/>
              <w:right w:val="nil"/>
            </w:tcBorders>
            <w:hideMark/>
          </w:tcPr>
          <w:p w14:paraId="3F9C5BFB"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wheat bran</w:t>
            </w:r>
          </w:p>
        </w:tc>
        <w:tc>
          <w:tcPr>
            <w:tcW w:w="1080" w:type="dxa"/>
            <w:tcBorders>
              <w:top w:val="single" w:sz="4" w:space="0" w:color="auto"/>
              <w:left w:val="nil"/>
              <w:bottom w:val="nil"/>
              <w:right w:val="nil"/>
            </w:tcBorders>
            <w:hideMark/>
          </w:tcPr>
          <w:p w14:paraId="3F9C5BFC" w14:textId="77777777" w:rsidR="00E66A64" w:rsidRDefault="00743E1C">
            <w:pPr>
              <w:spacing w:line="240" w:lineRule="auto"/>
              <w:jc w:val="both"/>
              <w:rPr>
                <w:rFonts w:ascii="Times New Roman" w:eastAsia="Calibri" w:hAnsi="Times New Roman"/>
                <w:i/>
                <w:sz w:val="14"/>
                <w:szCs w:val="16"/>
              </w:rPr>
            </w:pPr>
            <w:r>
              <w:rPr>
                <w:rFonts w:ascii="Times New Roman" w:eastAsia="Calibri" w:hAnsi="Times New Roman"/>
                <w:i/>
                <w:sz w:val="14"/>
                <w:szCs w:val="16"/>
              </w:rPr>
              <w:t>Ganoderma sessile</w:t>
            </w:r>
          </w:p>
        </w:tc>
        <w:tc>
          <w:tcPr>
            <w:tcW w:w="1242" w:type="dxa"/>
            <w:tcBorders>
              <w:top w:val="single" w:sz="4" w:space="0" w:color="auto"/>
              <w:left w:val="nil"/>
              <w:bottom w:val="nil"/>
              <w:right w:val="nil"/>
            </w:tcBorders>
            <w:hideMark/>
          </w:tcPr>
          <w:p w14:paraId="3F9C5BFD"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14:paraId="3F9C5BF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8.00 ± 0.03</w:t>
            </w:r>
            <w:r>
              <w:rPr>
                <w:rFonts w:ascii="Times New Roman" w:eastAsia="Calibri" w:hAnsi="Times New Roman"/>
                <w:sz w:val="14"/>
                <w:szCs w:val="16"/>
                <w:vertAlign w:val="superscript"/>
              </w:rPr>
              <w:t>n</w:t>
            </w:r>
          </w:p>
        </w:tc>
        <w:tc>
          <w:tcPr>
            <w:tcW w:w="1800" w:type="dxa"/>
            <w:tcBorders>
              <w:top w:val="single" w:sz="4" w:space="0" w:color="auto"/>
              <w:left w:val="nil"/>
              <w:bottom w:val="nil"/>
              <w:right w:val="nil"/>
            </w:tcBorders>
            <w:vAlign w:val="center"/>
            <w:hideMark/>
          </w:tcPr>
          <w:p w14:paraId="3F9C5BF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21.96 ± 0.13</w:t>
            </w:r>
            <w:r>
              <w:rPr>
                <w:rFonts w:ascii="Times New Roman" w:eastAsia="Calibri" w:hAnsi="Times New Roman"/>
                <w:sz w:val="14"/>
                <w:szCs w:val="16"/>
                <w:vertAlign w:val="superscript"/>
              </w:rPr>
              <w:t>bc</w:t>
            </w:r>
          </w:p>
        </w:tc>
        <w:tc>
          <w:tcPr>
            <w:tcW w:w="1620" w:type="dxa"/>
            <w:tcBorders>
              <w:top w:val="single" w:sz="4" w:space="0" w:color="auto"/>
              <w:left w:val="nil"/>
              <w:bottom w:val="nil"/>
              <w:right w:val="nil"/>
            </w:tcBorders>
            <w:vAlign w:val="center"/>
            <w:hideMark/>
          </w:tcPr>
          <w:p w14:paraId="3F9C5C0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0.31 ± 0.02</w:t>
            </w:r>
            <w:r>
              <w:rPr>
                <w:rFonts w:ascii="Times New Roman" w:eastAsia="Calibri" w:hAnsi="Times New Roman"/>
                <w:sz w:val="14"/>
                <w:szCs w:val="16"/>
                <w:vertAlign w:val="superscript"/>
              </w:rPr>
              <w:t>d</w:t>
            </w:r>
          </w:p>
        </w:tc>
        <w:tc>
          <w:tcPr>
            <w:tcW w:w="1800" w:type="dxa"/>
            <w:tcBorders>
              <w:top w:val="single" w:sz="4" w:space="0" w:color="auto"/>
              <w:left w:val="nil"/>
              <w:bottom w:val="nil"/>
              <w:right w:val="nil"/>
            </w:tcBorders>
            <w:vAlign w:val="center"/>
            <w:hideMark/>
          </w:tcPr>
          <w:p w14:paraId="3F9C5C01"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12.54 ± 0.06</w:t>
            </w:r>
            <w:r>
              <w:rPr>
                <w:rFonts w:ascii="Times New Roman" w:eastAsia="Calibri" w:hAnsi="Times New Roman"/>
                <w:sz w:val="14"/>
                <w:szCs w:val="16"/>
                <w:vertAlign w:val="superscript"/>
              </w:rPr>
              <w:t>i</w:t>
            </w:r>
          </w:p>
        </w:tc>
        <w:tc>
          <w:tcPr>
            <w:tcW w:w="1278" w:type="dxa"/>
            <w:tcBorders>
              <w:top w:val="single" w:sz="4" w:space="0" w:color="auto"/>
              <w:left w:val="nil"/>
              <w:bottom w:val="nil"/>
              <w:right w:val="nil"/>
            </w:tcBorders>
            <w:vAlign w:val="center"/>
            <w:hideMark/>
          </w:tcPr>
          <w:p w14:paraId="3F9C5C0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2.17 ± 0.03</w:t>
            </w:r>
            <w:r>
              <w:rPr>
                <w:rFonts w:ascii="Times New Roman" w:eastAsia="Calibri" w:hAnsi="Times New Roman"/>
                <w:sz w:val="14"/>
                <w:szCs w:val="16"/>
                <w:vertAlign w:val="superscript"/>
              </w:rPr>
              <w:t>l</w:t>
            </w:r>
          </w:p>
        </w:tc>
        <w:tc>
          <w:tcPr>
            <w:tcW w:w="2412" w:type="dxa"/>
            <w:tcBorders>
              <w:top w:val="single" w:sz="4" w:space="0" w:color="auto"/>
              <w:left w:val="nil"/>
              <w:bottom w:val="nil"/>
              <w:right w:val="nil"/>
            </w:tcBorders>
            <w:vAlign w:val="center"/>
            <w:hideMark/>
          </w:tcPr>
          <w:p w14:paraId="3F9C5C03" w14:textId="77777777" w:rsidR="00E66A64" w:rsidRDefault="00743E1C">
            <w:pPr>
              <w:spacing w:line="240" w:lineRule="auto"/>
              <w:jc w:val="both"/>
              <w:rPr>
                <w:rFonts w:ascii="Times New Roman" w:eastAsia="Calibri" w:hAnsi="Times New Roman"/>
                <w:sz w:val="14"/>
                <w:szCs w:val="16"/>
                <w:vertAlign w:val="superscript"/>
              </w:rPr>
            </w:pPr>
            <w:proofErr w:type="gramStart"/>
            <w:r>
              <w:rPr>
                <w:rFonts w:ascii="Times New Roman" w:eastAsia="Calibri" w:hAnsi="Times New Roman"/>
                <w:sz w:val="14"/>
                <w:szCs w:val="16"/>
              </w:rPr>
              <w:t>67.55  ±</w:t>
            </w:r>
            <w:proofErr w:type="gramEnd"/>
            <w:r>
              <w:rPr>
                <w:rFonts w:ascii="Times New Roman" w:eastAsia="Calibri" w:hAnsi="Times New Roman"/>
                <w:sz w:val="14"/>
                <w:szCs w:val="16"/>
              </w:rPr>
              <w:t xml:space="preserve"> 0.12</w:t>
            </w:r>
            <w:r>
              <w:rPr>
                <w:rFonts w:ascii="Times New Roman" w:eastAsia="Calibri" w:hAnsi="Times New Roman"/>
                <w:sz w:val="14"/>
                <w:szCs w:val="16"/>
                <w:vertAlign w:val="superscript"/>
              </w:rPr>
              <w:t>a</w:t>
            </w:r>
          </w:p>
        </w:tc>
      </w:tr>
      <w:tr w:rsidR="00E66A64" w14:paraId="3F9C5C0E" w14:textId="77777777">
        <w:tc>
          <w:tcPr>
            <w:tcW w:w="1170" w:type="dxa"/>
            <w:tcBorders>
              <w:top w:val="nil"/>
              <w:left w:val="nil"/>
              <w:bottom w:val="nil"/>
              <w:right w:val="nil"/>
            </w:tcBorders>
          </w:tcPr>
          <w:p w14:paraId="3F9C5C05"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06"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07"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14:paraId="3F9C5C08"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10.02 ± 0.02</w:t>
            </w:r>
            <w:r>
              <w:rPr>
                <w:rFonts w:ascii="Times New Roman" w:eastAsia="Calibri" w:hAnsi="Times New Roman"/>
                <w:sz w:val="14"/>
                <w:szCs w:val="16"/>
                <w:vertAlign w:val="superscript"/>
              </w:rPr>
              <w:t>k</w:t>
            </w:r>
          </w:p>
        </w:tc>
        <w:tc>
          <w:tcPr>
            <w:tcW w:w="1800" w:type="dxa"/>
            <w:tcBorders>
              <w:top w:val="nil"/>
              <w:left w:val="nil"/>
              <w:bottom w:val="nil"/>
              <w:right w:val="nil"/>
            </w:tcBorders>
            <w:vAlign w:val="center"/>
            <w:hideMark/>
          </w:tcPr>
          <w:p w14:paraId="3F9C5C0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23.16 ± 0.16</w:t>
            </w:r>
            <w:r>
              <w:rPr>
                <w:rFonts w:ascii="Times New Roman" w:eastAsia="Calibri" w:hAnsi="Times New Roman"/>
                <w:sz w:val="14"/>
                <w:szCs w:val="16"/>
                <w:vertAlign w:val="superscript"/>
              </w:rPr>
              <w:t>bc</w:t>
            </w:r>
          </w:p>
        </w:tc>
        <w:tc>
          <w:tcPr>
            <w:tcW w:w="1620" w:type="dxa"/>
            <w:tcBorders>
              <w:top w:val="nil"/>
              <w:left w:val="nil"/>
              <w:bottom w:val="nil"/>
              <w:right w:val="nil"/>
            </w:tcBorders>
            <w:vAlign w:val="center"/>
            <w:hideMark/>
          </w:tcPr>
          <w:p w14:paraId="3F9C5C0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14:paraId="3F9C5C0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17.99 ± 0.05</w:t>
            </w:r>
            <w:r>
              <w:rPr>
                <w:rFonts w:ascii="Times New Roman" w:eastAsia="Calibri" w:hAnsi="Times New Roman"/>
                <w:sz w:val="14"/>
                <w:szCs w:val="16"/>
                <w:vertAlign w:val="superscript"/>
              </w:rPr>
              <w:t>c</w:t>
            </w:r>
          </w:p>
        </w:tc>
        <w:tc>
          <w:tcPr>
            <w:tcW w:w="1278" w:type="dxa"/>
            <w:tcBorders>
              <w:top w:val="nil"/>
              <w:left w:val="nil"/>
              <w:bottom w:val="nil"/>
              <w:right w:val="nil"/>
            </w:tcBorders>
            <w:vAlign w:val="center"/>
            <w:hideMark/>
          </w:tcPr>
          <w:p w14:paraId="3F9C5C0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4.60 ± 0.02</w:t>
            </w:r>
            <w:r>
              <w:rPr>
                <w:rFonts w:ascii="Times New Roman" w:eastAsia="Calibri" w:hAnsi="Times New Roman"/>
                <w:sz w:val="14"/>
                <w:szCs w:val="16"/>
                <w:vertAlign w:val="superscript"/>
              </w:rPr>
              <w:t>k</w:t>
            </w:r>
          </w:p>
        </w:tc>
        <w:tc>
          <w:tcPr>
            <w:tcW w:w="2412" w:type="dxa"/>
            <w:tcBorders>
              <w:top w:val="nil"/>
              <w:left w:val="nil"/>
              <w:bottom w:val="nil"/>
              <w:right w:val="nil"/>
            </w:tcBorders>
            <w:vAlign w:val="center"/>
            <w:hideMark/>
          </w:tcPr>
          <w:p w14:paraId="3F9C5C0D" w14:textId="77777777" w:rsidR="00E66A64" w:rsidRDefault="00743E1C">
            <w:pPr>
              <w:spacing w:line="240" w:lineRule="auto"/>
              <w:jc w:val="both"/>
              <w:rPr>
                <w:rFonts w:ascii="Times New Roman" w:eastAsia="Calibri" w:hAnsi="Times New Roman"/>
                <w:sz w:val="14"/>
                <w:szCs w:val="16"/>
                <w:vertAlign w:val="superscript"/>
              </w:rPr>
            </w:pPr>
            <w:proofErr w:type="gramStart"/>
            <w:r>
              <w:rPr>
                <w:rFonts w:ascii="Times New Roman" w:eastAsia="Calibri" w:hAnsi="Times New Roman"/>
                <w:sz w:val="14"/>
                <w:szCs w:val="16"/>
              </w:rPr>
              <w:t>62.24  ±</w:t>
            </w:r>
            <w:proofErr w:type="gramEnd"/>
            <w:r>
              <w:rPr>
                <w:rFonts w:ascii="Times New Roman" w:eastAsia="Calibri" w:hAnsi="Times New Roman"/>
                <w:sz w:val="14"/>
                <w:szCs w:val="16"/>
              </w:rPr>
              <w:t xml:space="preserve"> 0.14</w:t>
            </w:r>
            <w:r>
              <w:rPr>
                <w:rFonts w:ascii="Times New Roman" w:eastAsia="Calibri" w:hAnsi="Times New Roman"/>
                <w:sz w:val="14"/>
                <w:szCs w:val="16"/>
                <w:vertAlign w:val="superscript"/>
              </w:rPr>
              <w:t>d</w:t>
            </w:r>
          </w:p>
        </w:tc>
      </w:tr>
      <w:tr w:rsidR="00E66A64" w14:paraId="3F9C5C18" w14:textId="77777777">
        <w:tc>
          <w:tcPr>
            <w:tcW w:w="1170" w:type="dxa"/>
            <w:tcBorders>
              <w:top w:val="nil"/>
              <w:left w:val="nil"/>
              <w:bottom w:val="nil"/>
              <w:right w:val="nil"/>
            </w:tcBorders>
          </w:tcPr>
          <w:p w14:paraId="3F9C5C0F"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10"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11"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14:paraId="3F9C5C1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11.99 ± 0.04</w:t>
            </w:r>
            <w:r>
              <w:rPr>
                <w:rFonts w:ascii="Times New Roman" w:eastAsia="Calibri" w:hAnsi="Times New Roman"/>
                <w:sz w:val="14"/>
                <w:szCs w:val="16"/>
                <w:vertAlign w:val="superscript"/>
              </w:rPr>
              <w:t>fg</w:t>
            </w:r>
          </w:p>
        </w:tc>
        <w:tc>
          <w:tcPr>
            <w:tcW w:w="1800" w:type="dxa"/>
            <w:tcBorders>
              <w:top w:val="nil"/>
              <w:left w:val="nil"/>
              <w:bottom w:val="nil"/>
              <w:right w:val="nil"/>
            </w:tcBorders>
            <w:vAlign w:val="center"/>
            <w:hideMark/>
          </w:tcPr>
          <w:p w14:paraId="3F9C5C13"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15.64 ± 0.40</w:t>
            </w:r>
            <w:r>
              <w:rPr>
                <w:rFonts w:ascii="Times New Roman" w:eastAsia="Calibri" w:hAnsi="Times New Roman"/>
                <w:sz w:val="14"/>
                <w:szCs w:val="16"/>
                <w:vertAlign w:val="superscript"/>
              </w:rPr>
              <w:t>c</w:t>
            </w:r>
          </w:p>
        </w:tc>
        <w:tc>
          <w:tcPr>
            <w:tcW w:w="1620" w:type="dxa"/>
            <w:tcBorders>
              <w:top w:val="nil"/>
              <w:left w:val="nil"/>
              <w:bottom w:val="nil"/>
              <w:right w:val="nil"/>
            </w:tcBorders>
            <w:vAlign w:val="center"/>
            <w:hideMark/>
          </w:tcPr>
          <w:p w14:paraId="3F9C5C1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14:paraId="3F9C5C1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12.80 ± 0.02</w:t>
            </w:r>
            <w:r>
              <w:rPr>
                <w:rFonts w:ascii="Times New Roman" w:eastAsia="Calibri" w:hAnsi="Times New Roman"/>
                <w:sz w:val="14"/>
                <w:szCs w:val="16"/>
                <w:vertAlign w:val="superscript"/>
              </w:rPr>
              <w:t>h</w:t>
            </w:r>
          </w:p>
        </w:tc>
        <w:tc>
          <w:tcPr>
            <w:tcW w:w="1278" w:type="dxa"/>
            <w:tcBorders>
              <w:top w:val="nil"/>
              <w:left w:val="nil"/>
              <w:bottom w:val="nil"/>
              <w:right w:val="nil"/>
            </w:tcBorders>
            <w:vAlign w:val="center"/>
            <w:hideMark/>
          </w:tcPr>
          <w:p w14:paraId="3F9C5C1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10.48 ± 0.02</w:t>
            </w:r>
            <w:r>
              <w:rPr>
                <w:rFonts w:ascii="Times New Roman" w:eastAsia="Calibri" w:hAnsi="Times New Roman"/>
                <w:sz w:val="14"/>
                <w:szCs w:val="16"/>
                <w:vertAlign w:val="superscript"/>
              </w:rPr>
              <w:t>b</w:t>
            </w:r>
          </w:p>
        </w:tc>
        <w:tc>
          <w:tcPr>
            <w:tcW w:w="2412" w:type="dxa"/>
            <w:tcBorders>
              <w:top w:val="nil"/>
              <w:left w:val="nil"/>
              <w:bottom w:val="nil"/>
              <w:right w:val="nil"/>
            </w:tcBorders>
            <w:vAlign w:val="center"/>
            <w:hideMark/>
          </w:tcPr>
          <w:p w14:paraId="3F9C5C17" w14:textId="77777777" w:rsidR="00E66A64" w:rsidRDefault="00743E1C">
            <w:pPr>
              <w:spacing w:line="240" w:lineRule="auto"/>
              <w:jc w:val="both"/>
              <w:rPr>
                <w:rFonts w:ascii="Times New Roman" w:eastAsia="Calibri" w:hAnsi="Times New Roman"/>
                <w:sz w:val="14"/>
                <w:szCs w:val="16"/>
                <w:vertAlign w:val="superscript"/>
              </w:rPr>
            </w:pPr>
            <w:proofErr w:type="gramStart"/>
            <w:r>
              <w:rPr>
                <w:rFonts w:ascii="Times New Roman" w:eastAsia="Calibri" w:hAnsi="Times New Roman"/>
                <w:sz w:val="14"/>
                <w:szCs w:val="16"/>
              </w:rPr>
              <w:t>61.54  ±</w:t>
            </w:r>
            <w:proofErr w:type="gramEnd"/>
            <w:r>
              <w:rPr>
                <w:rFonts w:ascii="Times New Roman" w:eastAsia="Calibri" w:hAnsi="Times New Roman"/>
                <w:sz w:val="14"/>
                <w:szCs w:val="16"/>
              </w:rPr>
              <w:t xml:space="preserve">  0.19</w:t>
            </w:r>
            <w:r>
              <w:rPr>
                <w:rFonts w:ascii="Times New Roman" w:eastAsia="Calibri" w:hAnsi="Times New Roman"/>
                <w:sz w:val="14"/>
                <w:szCs w:val="16"/>
                <w:vertAlign w:val="superscript"/>
              </w:rPr>
              <w:t>f</w:t>
            </w:r>
          </w:p>
        </w:tc>
      </w:tr>
      <w:tr w:rsidR="00E66A64" w14:paraId="3F9C5C22" w14:textId="77777777">
        <w:tc>
          <w:tcPr>
            <w:tcW w:w="1170" w:type="dxa"/>
            <w:tcBorders>
              <w:top w:val="nil"/>
              <w:left w:val="nil"/>
              <w:bottom w:val="single" w:sz="4" w:space="0" w:color="auto"/>
              <w:right w:val="nil"/>
            </w:tcBorders>
          </w:tcPr>
          <w:p w14:paraId="3F9C5C19"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14:paraId="3F9C5C1A"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14:paraId="3F9C5C1B"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14:paraId="3F9C5C1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81.11 ± 0.01</w:t>
            </w:r>
            <w:r>
              <w:rPr>
                <w:rFonts w:ascii="Times New Roman" w:eastAsia="Calibri" w:hAnsi="Times New Roman"/>
                <w:sz w:val="14"/>
                <w:szCs w:val="16"/>
                <w:vertAlign w:val="superscript"/>
              </w:rPr>
              <w:t>c</w:t>
            </w:r>
          </w:p>
        </w:tc>
        <w:tc>
          <w:tcPr>
            <w:tcW w:w="1800" w:type="dxa"/>
            <w:tcBorders>
              <w:top w:val="nil"/>
              <w:left w:val="nil"/>
              <w:bottom w:val="single" w:sz="4" w:space="0" w:color="auto"/>
              <w:right w:val="nil"/>
            </w:tcBorders>
            <w:vAlign w:val="center"/>
            <w:hideMark/>
          </w:tcPr>
          <w:p w14:paraId="3F9C5C1D"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5.83 ± 0.13</w:t>
            </w:r>
            <w:r>
              <w:rPr>
                <w:rFonts w:ascii="Times New Roman" w:eastAsia="Calibri" w:hAnsi="Times New Roman"/>
                <w:sz w:val="14"/>
                <w:szCs w:val="16"/>
                <w:vertAlign w:val="superscript"/>
              </w:rPr>
              <w:t>de</w:t>
            </w:r>
          </w:p>
        </w:tc>
        <w:tc>
          <w:tcPr>
            <w:tcW w:w="1620" w:type="dxa"/>
            <w:tcBorders>
              <w:top w:val="nil"/>
              <w:left w:val="nil"/>
              <w:bottom w:val="single" w:sz="4" w:space="0" w:color="auto"/>
              <w:right w:val="nil"/>
            </w:tcBorders>
            <w:vAlign w:val="center"/>
            <w:hideMark/>
          </w:tcPr>
          <w:p w14:paraId="3F9C5C1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14:paraId="3F9C5C1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9.50 ± 0.03</w:t>
            </w:r>
            <w:r>
              <w:rPr>
                <w:rFonts w:ascii="Times New Roman" w:eastAsia="Calibri" w:hAnsi="Times New Roman"/>
                <w:sz w:val="14"/>
                <w:szCs w:val="16"/>
                <w:vertAlign w:val="superscript"/>
              </w:rPr>
              <w:t>m</w:t>
            </w:r>
          </w:p>
        </w:tc>
        <w:tc>
          <w:tcPr>
            <w:tcW w:w="1278" w:type="dxa"/>
            <w:tcBorders>
              <w:top w:val="nil"/>
              <w:left w:val="nil"/>
              <w:bottom w:val="single" w:sz="4" w:space="0" w:color="auto"/>
              <w:right w:val="nil"/>
            </w:tcBorders>
            <w:vAlign w:val="center"/>
            <w:hideMark/>
          </w:tcPr>
          <w:p w14:paraId="3F9C5C2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1.13 ± 0.06</w:t>
            </w:r>
            <w:r>
              <w:rPr>
                <w:rFonts w:ascii="Times New Roman" w:eastAsia="Calibri" w:hAnsi="Times New Roman"/>
                <w:sz w:val="14"/>
                <w:szCs w:val="16"/>
                <w:vertAlign w:val="superscript"/>
              </w:rPr>
              <w:t>o</w:t>
            </w:r>
          </w:p>
        </w:tc>
        <w:tc>
          <w:tcPr>
            <w:tcW w:w="2412" w:type="dxa"/>
            <w:tcBorders>
              <w:top w:val="nil"/>
              <w:left w:val="nil"/>
              <w:bottom w:val="single" w:sz="4" w:space="0" w:color="auto"/>
              <w:right w:val="nil"/>
            </w:tcBorders>
            <w:vAlign w:val="center"/>
            <w:hideMark/>
          </w:tcPr>
          <w:p w14:paraId="3F9C5C21" w14:textId="77777777" w:rsidR="00E66A64" w:rsidRDefault="00743E1C">
            <w:pPr>
              <w:spacing w:line="240" w:lineRule="auto"/>
              <w:jc w:val="both"/>
              <w:rPr>
                <w:rFonts w:ascii="Times New Roman" w:eastAsia="Calibri" w:hAnsi="Times New Roman"/>
                <w:sz w:val="14"/>
                <w:szCs w:val="16"/>
                <w:vertAlign w:val="superscript"/>
              </w:rPr>
            </w:pPr>
            <w:proofErr w:type="gramStart"/>
            <w:r>
              <w:rPr>
                <w:rFonts w:ascii="Times New Roman" w:eastAsia="Calibri" w:hAnsi="Times New Roman"/>
                <w:sz w:val="14"/>
                <w:szCs w:val="16"/>
              </w:rPr>
              <w:t>11.91  ±</w:t>
            </w:r>
            <w:proofErr w:type="gramEnd"/>
            <w:r>
              <w:rPr>
                <w:rFonts w:ascii="Times New Roman" w:eastAsia="Calibri" w:hAnsi="Times New Roman"/>
                <w:sz w:val="14"/>
                <w:szCs w:val="16"/>
              </w:rPr>
              <w:t xml:space="preserve"> 0.15</w:t>
            </w:r>
            <w:r>
              <w:rPr>
                <w:rFonts w:ascii="Times New Roman" w:eastAsia="Calibri" w:hAnsi="Times New Roman"/>
                <w:sz w:val="14"/>
                <w:szCs w:val="16"/>
                <w:vertAlign w:val="superscript"/>
              </w:rPr>
              <w:t>n</w:t>
            </w:r>
          </w:p>
        </w:tc>
      </w:tr>
      <w:tr w:rsidR="00E66A64" w14:paraId="3F9C5C2C" w14:textId="77777777">
        <w:tc>
          <w:tcPr>
            <w:tcW w:w="1170" w:type="dxa"/>
            <w:tcBorders>
              <w:top w:val="single" w:sz="4" w:space="0" w:color="auto"/>
              <w:left w:val="nil"/>
              <w:bottom w:val="nil"/>
              <w:right w:val="nil"/>
            </w:tcBorders>
            <w:hideMark/>
          </w:tcPr>
          <w:p w14:paraId="3F9C5C23" w14:textId="33545769"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cassava peel</w:t>
            </w:r>
            <w:r w:rsidR="00574930">
              <w:rPr>
                <w:rFonts w:ascii="Times New Roman" w:eastAsia="Calibri" w:hAnsi="Times New Roman"/>
                <w:sz w:val="14"/>
                <w:szCs w:val="16"/>
              </w:rPr>
              <w:t>s</w:t>
            </w:r>
          </w:p>
        </w:tc>
        <w:tc>
          <w:tcPr>
            <w:tcW w:w="1080" w:type="dxa"/>
            <w:tcBorders>
              <w:top w:val="single" w:sz="4" w:space="0" w:color="auto"/>
              <w:left w:val="nil"/>
              <w:bottom w:val="nil"/>
              <w:right w:val="nil"/>
            </w:tcBorders>
          </w:tcPr>
          <w:p w14:paraId="3F9C5C24" w14:textId="77777777" w:rsidR="00E66A64" w:rsidRDefault="00743E1C">
            <w:pPr>
              <w:spacing w:line="240" w:lineRule="auto"/>
              <w:jc w:val="both"/>
              <w:rPr>
                <w:rFonts w:ascii="Times New Roman" w:eastAsia="Calibri" w:hAnsi="Times New Roman"/>
                <w:i/>
                <w:sz w:val="14"/>
                <w:szCs w:val="16"/>
              </w:rPr>
            </w:pPr>
            <w:proofErr w:type="spellStart"/>
            <w:r>
              <w:rPr>
                <w:rFonts w:ascii="Times New Roman" w:eastAsia="Calibri" w:hAnsi="Times New Roman"/>
                <w:i/>
                <w:sz w:val="14"/>
                <w:szCs w:val="16"/>
              </w:rPr>
              <w:t>Pleurotus</w:t>
            </w:r>
            <w:proofErr w:type="spellEnd"/>
            <w:r>
              <w:rPr>
                <w:rFonts w:ascii="Times New Roman" w:eastAsia="Calibri" w:hAnsi="Times New Roman"/>
                <w:i/>
                <w:sz w:val="14"/>
                <w:szCs w:val="16"/>
              </w:rPr>
              <w:t xml:space="preserve"> </w:t>
            </w:r>
            <w:proofErr w:type="spellStart"/>
            <w:r>
              <w:rPr>
                <w:rFonts w:ascii="Times New Roman" w:eastAsia="Calibri" w:hAnsi="Times New Roman"/>
                <w:i/>
                <w:sz w:val="14"/>
                <w:szCs w:val="16"/>
              </w:rPr>
              <w:t>pulmonarius</w:t>
            </w:r>
            <w:proofErr w:type="spellEnd"/>
          </w:p>
        </w:tc>
        <w:tc>
          <w:tcPr>
            <w:tcW w:w="1242" w:type="dxa"/>
            <w:tcBorders>
              <w:top w:val="single" w:sz="4" w:space="0" w:color="auto"/>
              <w:left w:val="nil"/>
              <w:bottom w:val="nil"/>
              <w:right w:val="nil"/>
            </w:tcBorders>
          </w:tcPr>
          <w:p w14:paraId="3F9C5C25"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14:paraId="3F9C5C2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21.88 ± 0.02</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14:paraId="3F9C5C27"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18.90 ± 0.12</w:t>
            </w:r>
            <w:r>
              <w:rPr>
                <w:rFonts w:ascii="Times New Roman" w:eastAsia="Calibri" w:hAnsi="Times New Roman"/>
                <w:sz w:val="14"/>
                <w:szCs w:val="16"/>
                <w:vertAlign w:val="superscript"/>
              </w:rPr>
              <w:t>cd</w:t>
            </w:r>
          </w:p>
        </w:tc>
        <w:tc>
          <w:tcPr>
            <w:tcW w:w="1620" w:type="dxa"/>
            <w:tcBorders>
              <w:top w:val="single" w:sz="4" w:space="0" w:color="auto"/>
              <w:left w:val="nil"/>
              <w:bottom w:val="nil"/>
              <w:right w:val="nil"/>
            </w:tcBorders>
            <w:vAlign w:val="center"/>
            <w:hideMark/>
          </w:tcPr>
          <w:p w14:paraId="3F9C5C28"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14:paraId="3F9C5C2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13.29 ± 0.04</w:t>
            </w:r>
            <w:r>
              <w:rPr>
                <w:rFonts w:ascii="Times New Roman" w:eastAsia="Calibri" w:hAnsi="Times New Roman"/>
                <w:sz w:val="14"/>
                <w:szCs w:val="16"/>
                <w:vertAlign w:val="superscript"/>
              </w:rPr>
              <w:t>f</w:t>
            </w:r>
          </w:p>
        </w:tc>
        <w:tc>
          <w:tcPr>
            <w:tcW w:w="1278" w:type="dxa"/>
            <w:tcBorders>
              <w:top w:val="single" w:sz="4" w:space="0" w:color="auto"/>
              <w:left w:val="nil"/>
              <w:bottom w:val="nil"/>
              <w:right w:val="nil"/>
            </w:tcBorders>
            <w:vAlign w:val="center"/>
            <w:hideMark/>
          </w:tcPr>
          <w:p w14:paraId="3F9C5C2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8.99 ± 0.02</w:t>
            </w:r>
            <w:r>
              <w:rPr>
                <w:rFonts w:ascii="Times New Roman" w:eastAsia="Calibri" w:hAnsi="Times New Roman"/>
                <w:sz w:val="14"/>
                <w:szCs w:val="16"/>
                <w:vertAlign w:val="superscript"/>
              </w:rPr>
              <w:t>e</w:t>
            </w:r>
          </w:p>
        </w:tc>
        <w:tc>
          <w:tcPr>
            <w:tcW w:w="2412" w:type="dxa"/>
            <w:tcBorders>
              <w:top w:val="single" w:sz="4" w:space="0" w:color="auto"/>
              <w:left w:val="nil"/>
              <w:bottom w:val="nil"/>
              <w:right w:val="nil"/>
            </w:tcBorders>
            <w:vAlign w:val="center"/>
            <w:hideMark/>
          </w:tcPr>
          <w:p w14:paraId="3F9C5C2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50.23 ±0.12</w:t>
            </w:r>
            <w:r>
              <w:rPr>
                <w:rFonts w:ascii="Times New Roman" w:eastAsia="Calibri" w:hAnsi="Times New Roman"/>
                <w:sz w:val="14"/>
                <w:szCs w:val="16"/>
                <w:vertAlign w:val="superscript"/>
              </w:rPr>
              <w:t>k</w:t>
            </w:r>
          </w:p>
        </w:tc>
      </w:tr>
      <w:tr w:rsidR="00E66A64" w14:paraId="3F9C5C36" w14:textId="77777777">
        <w:tc>
          <w:tcPr>
            <w:tcW w:w="1170" w:type="dxa"/>
            <w:tcBorders>
              <w:top w:val="nil"/>
              <w:left w:val="nil"/>
              <w:bottom w:val="nil"/>
              <w:right w:val="nil"/>
            </w:tcBorders>
          </w:tcPr>
          <w:p w14:paraId="3F9C5C2D"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2E"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2F"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14:paraId="3F9C5C3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10.74 ± 0.08</w:t>
            </w:r>
            <w:r>
              <w:rPr>
                <w:rFonts w:ascii="Times New Roman" w:eastAsia="Calibri" w:hAnsi="Times New Roman"/>
                <w:sz w:val="14"/>
                <w:szCs w:val="16"/>
                <w:vertAlign w:val="superscript"/>
              </w:rPr>
              <w:t>j</w:t>
            </w:r>
          </w:p>
        </w:tc>
        <w:tc>
          <w:tcPr>
            <w:tcW w:w="1800" w:type="dxa"/>
            <w:tcBorders>
              <w:top w:val="nil"/>
              <w:left w:val="nil"/>
              <w:bottom w:val="nil"/>
              <w:right w:val="nil"/>
            </w:tcBorders>
            <w:vAlign w:val="center"/>
            <w:hideMark/>
          </w:tcPr>
          <w:p w14:paraId="3F9C5C31"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16.34 ± 0.13</w:t>
            </w:r>
            <w:r>
              <w:rPr>
                <w:rFonts w:ascii="Times New Roman" w:eastAsia="Calibri" w:hAnsi="Times New Roman"/>
                <w:sz w:val="14"/>
                <w:szCs w:val="16"/>
                <w:vertAlign w:val="superscript"/>
              </w:rPr>
              <w:t>cde</w:t>
            </w:r>
          </w:p>
        </w:tc>
        <w:tc>
          <w:tcPr>
            <w:tcW w:w="1620" w:type="dxa"/>
            <w:tcBorders>
              <w:top w:val="nil"/>
              <w:left w:val="nil"/>
              <w:bottom w:val="nil"/>
              <w:right w:val="nil"/>
            </w:tcBorders>
            <w:vAlign w:val="center"/>
            <w:hideMark/>
          </w:tcPr>
          <w:p w14:paraId="3F9C5C3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14:paraId="3F9C5C33"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22.89 ± 0.05</w:t>
            </w:r>
            <w:r>
              <w:rPr>
                <w:rFonts w:ascii="Times New Roman" w:eastAsia="Calibri" w:hAnsi="Times New Roman"/>
                <w:sz w:val="14"/>
                <w:szCs w:val="16"/>
                <w:vertAlign w:val="superscript"/>
              </w:rPr>
              <w:t>b</w:t>
            </w:r>
          </w:p>
        </w:tc>
        <w:tc>
          <w:tcPr>
            <w:tcW w:w="1278" w:type="dxa"/>
            <w:tcBorders>
              <w:top w:val="nil"/>
              <w:left w:val="nil"/>
              <w:bottom w:val="nil"/>
              <w:right w:val="nil"/>
            </w:tcBorders>
            <w:vAlign w:val="center"/>
            <w:hideMark/>
          </w:tcPr>
          <w:p w14:paraId="3F9C5C3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8.16 ± 0.04</w:t>
            </w:r>
            <w:r>
              <w:rPr>
                <w:rFonts w:ascii="Times New Roman" w:eastAsia="Calibri" w:hAnsi="Times New Roman"/>
                <w:sz w:val="14"/>
                <w:szCs w:val="16"/>
                <w:vertAlign w:val="superscript"/>
              </w:rPr>
              <w:t>f</w:t>
            </w:r>
          </w:p>
        </w:tc>
        <w:tc>
          <w:tcPr>
            <w:tcW w:w="2412" w:type="dxa"/>
            <w:tcBorders>
              <w:top w:val="nil"/>
              <w:left w:val="nil"/>
              <w:bottom w:val="nil"/>
              <w:right w:val="nil"/>
            </w:tcBorders>
            <w:vAlign w:val="center"/>
            <w:hideMark/>
          </w:tcPr>
          <w:p w14:paraId="3F9C5C3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64.74 ± 0.09</w:t>
            </w:r>
            <w:r>
              <w:rPr>
                <w:rFonts w:ascii="Times New Roman" w:eastAsia="Calibri" w:hAnsi="Times New Roman"/>
                <w:sz w:val="14"/>
                <w:szCs w:val="16"/>
                <w:vertAlign w:val="superscript"/>
              </w:rPr>
              <w:t>b</w:t>
            </w:r>
          </w:p>
        </w:tc>
      </w:tr>
      <w:tr w:rsidR="00E66A64" w14:paraId="3F9C5C40" w14:textId="77777777">
        <w:tc>
          <w:tcPr>
            <w:tcW w:w="1170" w:type="dxa"/>
            <w:tcBorders>
              <w:top w:val="nil"/>
              <w:left w:val="nil"/>
              <w:bottom w:val="nil"/>
              <w:right w:val="nil"/>
            </w:tcBorders>
          </w:tcPr>
          <w:p w14:paraId="3F9C5C37"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38"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39"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14:paraId="3F9C5C3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90.72 ± 0.03</w:t>
            </w:r>
            <w:r>
              <w:rPr>
                <w:rFonts w:ascii="Times New Roman" w:eastAsia="Calibri" w:hAnsi="Times New Roman"/>
                <w:sz w:val="14"/>
                <w:szCs w:val="16"/>
                <w:vertAlign w:val="superscript"/>
              </w:rPr>
              <w:t>b</w:t>
            </w:r>
          </w:p>
        </w:tc>
        <w:tc>
          <w:tcPr>
            <w:tcW w:w="1800" w:type="dxa"/>
            <w:tcBorders>
              <w:top w:val="nil"/>
              <w:left w:val="nil"/>
              <w:bottom w:val="nil"/>
              <w:right w:val="nil"/>
            </w:tcBorders>
            <w:vAlign w:val="center"/>
            <w:hideMark/>
          </w:tcPr>
          <w:p w14:paraId="3F9C5C3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4.01 ± 0.13</w:t>
            </w:r>
            <w:r>
              <w:rPr>
                <w:rFonts w:ascii="Times New Roman" w:eastAsia="Calibri" w:hAnsi="Times New Roman"/>
                <w:sz w:val="14"/>
                <w:szCs w:val="16"/>
                <w:vertAlign w:val="superscript"/>
              </w:rPr>
              <w:t>e</w:t>
            </w:r>
          </w:p>
        </w:tc>
        <w:tc>
          <w:tcPr>
            <w:tcW w:w="1620" w:type="dxa"/>
            <w:tcBorders>
              <w:top w:val="nil"/>
              <w:left w:val="nil"/>
              <w:bottom w:val="nil"/>
              <w:right w:val="nil"/>
            </w:tcBorders>
            <w:vAlign w:val="center"/>
            <w:hideMark/>
          </w:tcPr>
          <w:p w14:paraId="3F9C5C3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14:paraId="3F9C5C3D"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25.63 ± 0.06</w:t>
            </w:r>
            <w:r>
              <w:rPr>
                <w:rFonts w:ascii="Times New Roman" w:eastAsia="Calibri" w:hAnsi="Times New Roman"/>
                <w:sz w:val="14"/>
                <w:szCs w:val="16"/>
                <w:vertAlign w:val="superscript"/>
              </w:rPr>
              <w:t>a</w:t>
            </w:r>
          </w:p>
        </w:tc>
        <w:tc>
          <w:tcPr>
            <w:tcW w:w="1278" w:type="dxa"/>
            <w:tcBorders>
              <w:top w:val="nil"/>
              <w:left w:val="nil"/>
              <w:bottom w:val="nil"/>
              <w:right w:val="nil"/>
            </w:tcBorders>
            <w:vAlign w:val="center"/>
            <w:hideMark/>
          </w:tcPr>
          <w:p w14:paraId="3F9C5C3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1.36 ± 0.02</w:t>
            </w:r>
            <w:r>
              <w:rPr>
                <w:rFonts w:ascii="Times New Roman" w:eastAsia="Calibri" w:hAnsi="Times New Roman"/>
                <w:sz w:val="14"/>
                <w:szCs w:val="16"/>
                <w:vertAlign w:val="superscript"/>
              </w:rPr>
              <w:t>n</w:t>
            </w:r>
          </w:p>
        </w:tc>
        <w:tc>
          <w:tcPr>
            <w:tcW w:w="2412" w:type="dxa"/>
            <w:tcBorders>
              <w:top w:val="nil"/>
              <w:left w:val="nil"/>
              <w:bottom w:val="nil"/>
              <w:right w:val="nil"/>
            </w:tcBorders>
            <w:vAlign w:val="center"/>
            <w:hideMark/>
          </w:tcPr>
          <w:p w14:paraId="3F9C5C3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3.89 ±0.10</w:t>
            </w:r>
            <w:r>
              <w:rPr>
                <w:rFonts w:ascii="Times New Roman" w:eastAsia="Calibri" w:hAnsi="Times New Roman"/>
                <w:sz w:val="14"/>
                <w:szCs w:val="16"/>
                <w:vertAlign w:val="superscript"/>
              </w:rPr>
              <w:t>o</w:t>
            </w:r>
          </w:p>
        </w:tc>
      </w:tr>
      <w:tr w:rsidR="00E66A64" w14:paraId="3F9C5C4A" w14:textId="77777777">
        <w:tc>
          <w:tcPr>
            <w:tcW w:w="1170" w:type="dxa"/>
            <w:tcBorders>
              <w:top w:val="nil"/>
              <w:left w:val="nil"/>
              <w:bottom w:val="single" w:sz="4" w:space="0" w:color="auto"/>
              <w:right w:val="nil"/>
            </w:tcBorders>
          </w:tcPr>
          <w:p w14:paraId="3F9C5C41"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14:paraId="3F9C5C42"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14:paraId="3F9C5C43"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14:paraId="3F9C5C4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11.18 ± 0.02</w:t>
            </w:r>
            <w:r>
              <w:rPr>
                <w:rFonts w:ascii="Times New Roman" w:eastAsia="Calibri" w:hAnsi="Times New Roman"/>
                <w:sz w:val="14"/>
                <w:szCs w:val="16"/>
                <w:vertAlign w:val="superscript"/>
              </w:rPr>
              <w:t>i</w:t>
            </w:r>
          </w:p>
        </w:tc>
        <w:tc>
          <w:tcPr>
            <w:tcW w:w="1800" w:type="dxa"/>
            <w:tcBorders>
              <w:top w:val="nil"/>
              <w:left w:val="nil"/>
              <w:bottom w:val="single" w:sz="4" w:space="0" w:color="auto"/>
              <w:right w:val="nil"/>
            </w:tcBorders>
            <w:vAlign w:val="center"/>
            <w:hideMark/>
          </w:tcPr>
          <w:p w14:paraId="3F9C5C4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18.75 ± 0.13</w:t>
            </w:r>
            <w:r>
              <w:rPr>
                <w:rFonts w:ascii="Times New Roman" w:eastAsia="Calibri" w:hAnsi="Times New Roman"/>
                <w:sz w:val="14"/>
                <w:szCs w:val="16"/>
                <w:vertAlign w:val="superscript"/>
              </w:rPr>
              <w:t>cd</w:t>
            </w:r>
          </w:p>
        </w:tc>
        <w:tc>
          <w:tcPr>
            <w:tcW w:w="1620" w:type="dxa"/>
            <w:tcBorders>
              <w:top w:val="nil"/>
              <w:left w:val="nil"/>
              <w:bottom w:val="single" w:sz="4" w:space="0" w:color="auto"/>
              <w:right w:val="nil"/>
            </w:tcBorders>
            <w:vAlign w:val="center"/>
            <w:hideMark/>
          </w:tcPr>
          <w:p w14:paraId="3F9C5C4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nil"/>
              <w:left w:val="nil"/>
              <w:bottom w:val="single" w:sz="4" w:space="0" w:color="auto"/>
              <w:right w:val="nil"/>
            </w:tcBorders>
            <w:vAlign w:val="center"/>
            <w:hideMark/>
          </w:tcPr>
          <w:p w14:paraId="3F9C5C47"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9.43 ± 0.06</w:t>
            </w:r>
            <w:r>
              <w:rPr>
                <w:rFonts w:ascii="Times New Roman" w:eastAsia="Calibri" w:hAnsi="Times New Roman"/>
                <w:sz w:val="14"/>
                <w:szCs w:val="16"/>
                <w:vertAlign w:val="superscript"/>
              </w:rPr>
              <w:t>n</w:t>
            </w:r>
          </w:p>
        </w:tc>
        <w:tc>
          <w:tcPr>
            <w:tcW w:w="1278" w:type="dxa"/>
            <w:tcBorders>
              <w:top w:val="nil"/>
              <w:left w:val="nil"/>
              <w:bottom w:val="single" w:sz="4" w:space="0" w:color="auto"/>
              <w:right w:val="nil"/>
            </w:tcBorders>
            <w:vAlign w:val="center"/>
            <w:hideMark/>
          </w:tcPr>
          <w:p w14:paraId="3F9C5C48"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9.19 ± 0.01</w:t>
            </w:r>
            <w:r>
              <w:rPr>
                <w:rFonts w:ascii="Times New Roman" w:eastAsia="Calibri" w:hAnsi="Times New Roman"/>
                <w:sz w:val="14"/>
                <w:szCs w:val="16"/>
                <w:vertAlign w:val="superscript"/>
              </w:rPr>
              <w:t>d</w:t>
            </w:r>
          </w:p>
        </w:tc>
        <w:tc>
          <w:tcPr>
            <w:tcW w:w="2412" w:type="dxa"/>
            <w:tcBorders>
              <w:top w:val="nil"/>
              <w:left w:val="nil"/>
              <w:bottom w:val="single" w:sz="4" w:space="0" w:color="auto"/>
              <w:right w:val="nil"/>
            </w:tcBorders>
            <w:vAlign w:val="center"/>
            <w:hideMark/>
          </w:tcPr>
          <w:p w14:paraId="3F9C5C4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60.86 ± 0.11</w:t>
            </w:r>
            <w:r>
              <w:rPr>
                <w:rFonts w:ascii="Times New Roman" w:eastAsia="Calibri" w:hAnsi="Times New Roman"/>
                <w:sz w:val="14"/>
                <w:szCs w:val="16"/>
                <w:vertAlign w:val="superscript"/>
              </w:rPr>
              <w:t>g</w:t>
            </w:r>
          </w:p>
        </w:tc>
      </w:tr>
      <w:tr w:rsidR="00E66A64" w14:paraId="3F9C5C54" w14:textId="77777777">
        <w:tc>
          <w:tcPr>
            <w:tcW w:w="1170" w:type="dxa"/>
            <w:tcBorders>
              <w:top w:val="single" w:sz="4" w:space="0" w:color="auto"/>
              <w:left w:val="nil"/>
              <w:bottom w:val="nil"/>
              <w:right w:val="nil"/>
            </w:tcBorders>
            <w:hideMark/>
          </w:tcPr>
          <w:p w14:paraId="3F9C5C4B"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Rice straw and wheat bran</w:t>
            </w:r>
          </w:p>
        </w:tc>
        <w:tc>
          <w:tcPr>
            <w:tcW w:w="1080" w:type="dxa"/>
            <w:tcBorders>
              <w:top w:val="single" w:sz="4" w:space="0" w:color="auto"/>
              <w:left w:val="nil"/>
              <w:bottom w:val="nil"/>
              <w:right w:val="nil"/>
            </w:tcBorders>
          </w:tcPr>
          <w:p w14:paraId="3F9C5C4C" w14:textId="77777777" w:rsidR="00E66A64" w:rsidRDefault="00743E1C">
            <w:pPr>
              <w:spacing w:before="240" w:after="0" w:line="240" w:lineRule="auto"/>
              <w:rPr>
                <w:i/>
                <w:sz w:val="20"/>
              </w:rPr>
            </w:pPr>
            <w:proofErr w:type="spellStart"/>
            <w:r>
              <w:rPr>
                <w:rFonts w:ascii="Times New Roman" w:hAnsi="Times New Roman"/>
                <w:i/>
                <w:sz w:val="14"/>
                <w:szCs w:val="16"/>
              </w:rPr>
              <w:t>Pleurotus</w:t>
            </w:r>
            <w:proofErr w:type="spellEnd"/>
            <w:r>
              <w:rPr>
                <w:rFonts w:ascii="Times New Roman" w:hAnsi="Times New Roman"/>
                <w:i/>
                <w:sz w:val="14"/>
                <w:szCs w:val="16"/>
              </w:rPr>
              <w:t xml:space="preserve"> </w:t>
            </w:r>
            <w:proofErr w:type="spellStart"/>
            <w:r>
              <w:rPr>
                <w:rFonts w:ascii="Times New Roman" w:hAnsi="Times New Roman"/>
                <w:i/>
                <w:sz w:val="14"/>
                <w:szCs w:val="16"/>
              </w:rPr>
              <w:t>pulmonarius</w:t>
            </w:r>
            <w:proofErr w:type="spellEnd"/>
          </w:p>
        </w:tc>
        <w:tc>
          <w:tcPr>
            <w:tcW w:w="1242" w:type="dxa"/>
            <w:tcBorders>
              <w:top w:val="single" w:sz="4" w:space="0" w:color="auto"/>
              <w:left w:val="nil"/>
              <w:bottom w:val="nil"/>
              <w:right w:val="nil"/>
            </w:tcBorders>
          </w:tcPr>
          <w:p w14:paraId="3F9C5C4D"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Control</w:t>
            </w:r>
          </w:p>
        </w:tc>
        <w:tc>
          <w:tcPr>
            <w:tcW w:w="1710" w:type="dxa"/>
            <w:tcBorders>
              <w:top w:val="single" w:sz="4" w:space="0" w:color="auto"/>
              <w:left w:val="nil"/>
              <w:bottom w:val="nil"/>
              <w:right w:val="nil"/>
            </w:tcBorders>
            <w:vAlign w:val="center"/>
            <w:hideMark/>
          </w:tcPr>
          <w:p w14:paraId="3F9C5C4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16.69 ± 0.38</w:t>
            </w:r>
            <w:r>
              <w:rPr>
                <w:rFonts w:ascii="Times New Roman" w:eastAsia="Calibri" w:hAnsi="Times New Roman"/>
                <w:sz w:val="14"/>
                <w:szCs w:val="16"/>
                <w:vertAlign w:val="superscript"/>
              </w:rPr>
              <w:t>f</w:t>
            </w:r>
          </w:p>
        </w:tc>
        <w:tc>
          <w:tcPr>
            <w:tcW w:w="1800" w:type="dxa"/>
            <w:tcBorders>
              <w:top w:val="single" w:sz="4" w:space="0" w:color="auto"/>
              <w:left w:val="nil"/>
              <w:bottom w:val="nil"/>
              <w:right w:val="nil"/>
            </w:tcBorders>
            <w:vAlign w:val="center"/>
            <w:hideMark/>
          </w:tcPr>
          <w:p w14:paraId="3F9C5C4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47.60 ± 8.80</w:t>
            </w:r>
            <w:r>
              <w:rPr>
                <w:rFonts w:ascii="Times New Roman" w:eastAsia="Calibri" w:hAnsi="Times New Roman"/>
                <w:sz w:val="14"/>
                <w:szCs w:val="16"/>
                <w:vertAlign w:val="superscript"/>
              </w:rPr>
              <w:t>a</w:t>
            </w:r>
          </w:p>
        </w:tc>
        <w:tc>
          <w:tcPr>
            <w:tcW w:w="1620" w:type="dxa"/>
            <w:tcBorders>
              <w:top w:val="single" w:sz="4" w:space="0" w:color="auto"/>
              <w:left w:val="nil"/>
              <w:bottom w:val="nil"/>
              <w:right w:val="nil"/>
            </w:tcBorders>
            <w:vAlign w:val="center"/>
            <w:hideMark/>
          </w:tcPr>
          <w:p w14:paraId="3F9C5C5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e</w:t>
            </w:r>
          </w:p>
        </w:tc>
        <w:tc>
          <w:tcPr>
            <w:tcW w:w="1800" w:type="dxa"/>
            <w:tcBorders>
              <w:top w:val="single" w:sz="4" w:space="0" w:color="auto"/>
              <w:left w:val="nil"/>
              <w:bottom w:val="nil"/>
              <w:right w:val="nil"/>
            </w:tcBorders>
            <w:vAlign w:val="center"/>
            <w:hideMark/>
          </w:tcPr>
          <w:p w14:paraId="3F9C5C51"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13.00 ± 0.03</w:t>
            </w:r>
            <w:r>
              <w:rPr>
                <w:rFonts w:ascii="Times New Roman" w:eastAsia="Calibri" w:hAnsi="Times New Roman"/>
                <w:sz w:val="14"/>
                <w:szCs w:val="16"/>
                <w:vertAlign w:val="superscript"/>
              </w:rPr>
              <w:t>g</w:t>
            </w:r>
          </w:p>
        </w:tc>
        <w:tc>
          <w:tcPr>
            <w:tcW w:w="1278" w:type="dxa"/>
            <w:tcBorders>
              <w:top w:val="single" w:sz="4" w:space="0" w:color="auto"/>
              <w:left w:val="nil"/>
              <w:bottom w:val="nil"/>
              <w:right w:val="nil"/>
            </w:tcBorders>
            <w:vAlign w:val="center"/>
            <w:hideMark/>
          </w:tcPr>
          <w:p w14:paraId="3F9C5C5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10.64 ± 0.05</w:t>
            </w:r>
            <w:r>
              <w:rPr>
                <w:rFonts w:ascii="Times New Roman" w:eastAsia="Calibri" w:hAnsi="Times New Roman"/>
                <w:sz w:val="14"/>
                <w:szCs w:val="16"/>
                <w:vertAlign w:val="superscript"/>
              </w:rPr>
              <w:t>a</w:t>
            </w:r>
          </w:p>
        </w:tc>
        <w:tc>
          <w:tcPr>
            <w:tcW w:w="2412" w:type="dxa"/>
            <w:tcBorders>
              <w:top w:val="single" w:sz="4" w:space="0" w:color="auto"/>
              <w:left w:val="nil"/>
              <w:bottom w:val="nil"/>
              <w:right w:val="nil"/>
            </w:tcBorders>
            <w:vAlign w:val="center"/>
            <w:hideMark/>
          </w:tcPr>
          <w:p w14:paraId="3F9C5C53"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41.55 ±0.18</w:t>
            </w:r>
            <w:r>
              <w:rPr>
                <w:rFonts w:ascii="Times New Roman" w:eastAsia="Calibri" w:hAnsi="Times New Roman"/>
                <w:sz w:val="14"/>
                <w:szCs w:val="16"/>
                <w:vertAlign w:val="superscript"/>
              </w:rPr>
              <w:t>l</w:t>
            </w:r>
          </w:p>
        </w:tc>
      </w:tr>
      <w:tr w:rsidR="00E66A64" w14:paraId="3F9C5C5E" w14:textId="77777777">
        <w:tc>
          <w:tcPr>
            <w:tcW w:w="1170" w:type="dxa"/>
            <w:tcBorders>
              <w:top w:val="nil"/>
              <w:left w:val="nil"/>
              <w:bottom w:val="nil"/>
              <w:right w:val="nil"/>
            </w:tcBorders>
          </w:tcPr>
          <w:p w14:paraId="3F9C5C55"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56"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57"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5</w:t>
            </w:r>
          </w:p>
        </w:tc>
        <w:tc>
          <w:tcPr>
            <w:tcW w:w="1710" w:type="dxa"/>
            <w:tcBorders>
              <w:top w:val="nil"/>
              <w:left w:val="nil"/>
              <w:bottom w:val="nil"/>
              <w:right w:val="nil"/>
            </w:tcBorders>
            <w:vAlign w:val="center"/>
            <w:hideMark/>
          </w:tcPr>
          <w:p w14:paraId="3F9C5C58"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90.91 ± 0.03</w:t>
            </w:r>
            <w:r>
              <w:rPr>
                <w:rFonts w:ascii="Times New Roman" w:eastAsia="Calibri" w:hAnsi="Times New Roman"/>
                <w:sz w:val="14"/>
                <w:szCs w:val="16"/>
                <w:vertAlign w:val="superscript"/>
              </w:rPr>
              <w:t>a</w:t>
            </w:r>
          </w:p>
        </w:tc>
        <w:tc>
          <w:tcPr>
            <w:tcW w:w="1800" w:type="dxa"/>
            <w:tcBorders>
              <w:top w:val="nil"/>
              <w:left w:val="nil"/>
              <w:bottom w:val="nil"/>
              <w:right w:val="nil"/>
            </w:tcBorders>
            <w:vAlign w:val="center"/>
            <w:hideMark/>
          </w:tcPr>
          <w:p w14:paraId="3F9C5C59"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4.01 ±0.13</w:t>
            </w:r>
            <w:r>
              <w:rPr>
                <w:rFonts w:ascii="Times New Roman" w:eastAsia="Calibri" w:hAnsi="Times New Roman"/>
                <w:sz w:val="14"/>
                <w:szCs w:val="16"/>
                <w:vertAlign w:val="superscript"/>
              </w:rPr>
              <w:t>e</w:t>
            </w:r>
          </w:p>
        </w:tc>
        <w:tc>
          <w:tcPr>
            <w:tcW w:w="1620" w:type="dxa"/>
            <w:tcBorders>
              <w:top w:val="nil"/>
              <w:left w:val="nil"/>
              <w:bottom w:val="nil"/>
              <w:right w:val="nil"/>
            </w:tcBorders>
            <w:vAlign w:val="center"/>
            <w:hideMark/>
          </w:tcPr>
          <w:p w14:paraId="3F9C5C5A"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±0.01</w:t>
            </w:r>
            <w:r>
              <w:rPr>
                <w:rFonts w:ascii="Times New Roman" w:eastAsia="Calibri" w:hAnsi="Times New Roman"/>
                <w:sz w:val="14"/>
                <w:szCs w:val="16"/>
                <w:vertAlign w:val="superscript"/>
              </w:rPr>
              <w:t>e</w:t>
            </w:r>
          </w:p>
        </w:tc>
        <w:tc>
          <w:tcPr>
            <w:tcW w:w="1800" w:type="dxa"/>
            <w:tcBorders>
              <w:top w:val="nil"/>
              <w:left w:val="nil"/>
              <w:bottom w:val="nil"/>
              <w:right w:val="nil"/>
            </w:tcBorders>
            <w:vAlign w:val="center"/>
            <w:hideMark/>
          </w:tcPr>
          <w:p w14:paraId="3F9C5C5B"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12.23 ± 0.02</w:t>
            </w:r>
            <w:r>
              <w:rPr>
                <w:rFonts w:ascii="Times New Roman" w:eastAsia="Calibri" w:hAnsi="Times New Roman"/>
                <w:sz w:val="14"/>
                <w:szCs w:val="16"/>
                <w:vertAlign w:val="superscript"/>
              </w:rPr>
              <w:t>k</w:t>
            </w:r>
          </w:p>
        </w:tc>
        <w:tc>
          <w:tcPr>
            <w:tcW w:w="1278" w:type="dxa"/>
            <w:tcBorders>
              <w:top w:val="nil"/>
              <w:left w:val="nil"/>
              <w:bottom w:val="nil"/>
              <w:right w:val="nil"/>
            </w:tcBorders>
            <w:vAlign w:val="center"/>
            <w:hideMark/>
          </w:tcPr>
          <w:p w14:paraId="3F9C5C5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1.65 ± 0.05</w:t>
            </w:r>
            <w:r>
              <w:rPr>
                <w:rFonts w:ascii="Times New Roman" w:eastAsia="Calibri" w:hAnsi="Times New Roman"/>
                <w:sz w:val="14"/>
                <w:szCs w:val="16"/>
                <w:vertAlign w:val="superscript"/>
              </w:rPr>
              <w:t>m</w:t>
            </w:r>
          </w:p>
        </w:tc>
        <w:tc>
          <w:tcPr>
            <w:tcW w:w="2412" w:type="dxa"/>
            <w:tcBorders>
              <w:top w:val="nil"/>
              <w:left w:val="nil"/>
              <w:bottom w:val="nil"/>
              <w:right w:val="nil"/>
            </w:tcBorders>
            <w:vAlign w:val="center"/>
            <w:hideMark/>
          </w:tcPr>
          <w:p w14:paraId="3F9C5C5D"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3.44 ± 0.07</w:t>
            </w:r>
            <w:r>
              <w:rPr>
                <w:rFonts w:ascii="Times New Roman" w:eastAsia="Calibri" w:hAnsi="Times New Roman"/>
                <w:sz w:val="14"/>
                <w:szCs w:val="16"/>
                <w:vertAlign w:val="superscript"/>
              </w:rPr>
              <w:t>p</w:t>
            </w:r>
          </w:p>
        </w:tc>
      </w:tr>
      <w:tr w:rsidR="00E66A64" w14:paraId="3F9C5C68" w14:textId="77777777">
        <w:tc>
          <w:tcPr>
            <w:tcW w:w="1170" w:type="dxa"/>
            <w:tcBorders>
              <w:top w:val="nil"/>
              <w:left w:val="nil"/>
              <w:bottom w:val="nil"/>
              <w:right w:val="nil"/>
            </w:tcBorders>
          </w:tcPr>
          <w:p w14:paraId="3F9C5C5F"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nil"/>
              <w:right w:val="nil"/>
            </w:tcBorders>
          </w:tcPr>
          <w:p w14:paraId="3F9C5C60"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nil"/>
              <w:right w:val="nil"/>
            </w:tcBorders>
            <w:hideMark/>
          </w:tcPr>
          <w:p w14:paraId="3F9C5C61"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10</w:t>
            </w:r>
          </w:p>
        </w:tc>
        <w:tc>
          <w:tcPr>
            <w:tcW w:w="1710" w:type="dxa"/>
            <w:tcBorders>
              <w:top w:val="nil"/>
              <w:left w:val="nil"/>
              <w:bottom w:val="nil"/>
              <w:right w:val="nil"/>
            </w:tcBorders>
            <w:vAlign w:val="center"/>
            <w:hideMark/>
          </w:tcPr>
          <w:p w14:paraId="3F9C5C62"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11.70 ± 0.06</w:t>
            </w:r>
            <w:r>
              <w:rPr>
                <w:rFonts w:ascii="Times New Roman" w:eastAsia="Calibri" w:hAnsi="Times New Roman"/>
                <w:sz w:val="14"/>
                <w:szCs w:val="16"/>
                <w:vertAlign w:val="superscript"/>
              </w:rPr>
              <w:t>h</w:t>
            </w:r>
          </w:p>
        </w:tc>
        <w:tc>
          <w:tcPr>
            <w:tcW w:w="1800" w:type="dxa"/>
            <w:tcBorders>
              <w:top w:val="nil"/>
              <w:left w:val="nil"/>
              <w:bottom w:val="nil"/>
              <w:right w:val="nil"/>
            </w:tcBorders>
            <w:vAlign w:val="center"/>
            <w:hideMark/>
          </w:tcPr>
          <w:p w14:paraId="3F9C5C63"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11.70 ± 0.07</w:t>
            </w:r>
            <w:r>
              <w:rPr>
                <w:rFonts w:ascii="Times New Roman" w:eastAsia="Calibri" w:hAnsi="Times New Roman"/>
                <w:sz w:val="14"/>
                <w:szCs w:val="16"/>
                <w:vertAlign w:val="superscript"/>
              </w:rPr>
              <w:t>cde</w:t>
            </w:r>
          </w:p>
        </w:tc>
        <w:tc>
          <w:tcPr>
            <w:tcW w:w="1620" w:type="dxa"/>
            <w:tcBorders>
              <w:top w:val="nil"/>
              <w:left w:val="nil"/>
              <w:bottom w:val="nil"/>
              <w:right w:val="nil"/>
            </w:tcBorders>
            <w:vAlign w:val="center"/>
            <w:hideMark/>
          </w:tcPr>
          <w:p w14:paraId="3F9C5C64"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26.19 ± 0.13</w:t>
            </w:r>
            <w:r>
              <w:rPr>
                <w:rFonts w:ascii="Times New Roman" w:eastAsia="Calibri" w:hAnsi="Times New Roman"/>
                <w:sz w:val="14"/>
                <w:szCs w:val="16"/>
                <w:vertAlign w:val="superscript"/>
              </w:rPr>
              <w:t>a</w:t>
            </w:r>
          </w:p>
        </w:tc>
        <w:tc>
          <w:tcPr>
            <w:tcW w:w="1800" w:type="dxa"/>
            <w:tcBorders>
              <w:top w:val="nil"/>
              <w:left w:val="nil"/>
              <w:bottom w:val="nil"/>
              <w:right w:val="nil"/>
            </w:tcBorders>
            <w:vAlign w:val="center"/>
            <w:hideMark/>
          </w:tcPr>
          <w:p w14:paraId="3F9C5C65"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0.01 ± 0.01</w:t>
            </w:r>
            <w:r>
              <w:rPr>
                <w:rFonts w:ascii="Times New Roman" w:eastAsia="Calibri" w:hAnsi="Times New Roman"/>
                <w:sz w:val="14"/>
                <w:szCs w:val="16"/>
                <w:vertAlign w:val="superscript"/>
              </w:rPr>
              <w:t>p</w:t>
            </w:r>
          </w:p>
        </w:tc>
        <w:tc>
          <w:tcPr>
            <w:tcW w:w="1278" w:type="dxa"/>
            <w:tcBorders>
              <w:top w:val="nil"/>
              <w:left w:val="nil"/>
              <w:bottom w:val="nil"/>
              <w:right w:val="nil"/>
            </w:tcBorders>
            <w:vAlign w:val="center"/>
            <w:hideMark/>
          </w:tcPr>
          <w:p w14:paraId="3F9C5C66"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7.58 ± 0.03</w:t>
            </w:r>
            <w:r>
              <w:rPr>
                <w:rFonts w:ascii="Times New Roman" w:eastAsia="Calibri" w:hAnsi="Times New Roman"/>
                <w:sz w:val="14"/>
                <w:szCs w:val="16"/>
                <w:vertAlign w:val="superscript"/>
              </w:rPr>
              <w:t>i</w:t>
            </w:r>
          </w:p>
        </w:tc>
        <w:tc>
          <w:tcPr>
            <w:tcW w:w="2412" w:type="dxa"/>
            <w:tcBorders>
              <w:top w:val="nil"/>
              <w:left w:val="nil"/>
              <w:bottom w:val="nil"/>
              <w:right w:val="nil"/>
            </w:tcBorders>
            <w:vAlign w:val="center"/>
            <w:hideMark/>
          </w:tcPr>
          <w:p w14:paraId="3F9C5C67"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54.51 ± 0.16</w:t>
            </w:r>
            <w:r>
              <w:rPr>
                <w:rFonts w:ascii="Times New Roman" w:eastAsia="Calibri" w:hAnsi="Times New Roman"/>
                <w:sz w:val="14"/>
                <w:szCs w:val="16"/>
                <w:vertAlign w:val="superscript"/>
              </w:rPr>
              <w:t>j</w:t>
            </w:r>
          </w:p>
        </w:tc>
      </w:tr>
      <w:tr w:rsidR="00E66A64" w14:paraId="3F9C5C72" w14:textId="77777777">
        <w:tc>
          <w:tcPr>
            <w:tcW w:w="1170" w:type="dxa"/>
            <w:tcBorders>
              <w:top w:val="nil"/>
              <w:left w:val="nil"/>
              <w:bottom w:val="single" w:sz="4" w:space="0" w:color="auto"/>
              <w:right w:val="nil"/>
            </w:tcBorders>
            <w:hideMark/>
          </w:tcPr>
          <w:p w14:paraId="3F9C5C69" w14:textId="77777777" w:rsidR="00E66A64" w:rsidRDefault="00E66A64">
            <w:pPr>
              <w:spacing w:line="240" w:lineRule="auto"/>
              <w:jc w:val="both"/>
              <w:rPr>
                <w:rFonts w:ascii="Times New Roman" w:eastAsia="Calibri" w:hAnsi="Times New Roman"/>
                <w:sz w:val="14"/>
                <w:szCs w:val="16"/>
              </w:rPr>
            </w:pPr>
          </w:p>
        </w:tc>
        <w:tc>
          <w:tcPr>
            <w:tcW w:w="1080" w:type="dxa"/>
            <w:tcBorders>
              <w:top w:val="nil"/>
              <w:left w:val="nil"/>
              <w:bottom w:val="single" w:sz="4" w:space="0" w:color="auto"/>
              <w:right w:val="nil"/>
            </w:tcBorders>
          </w:tcPr>
          <w:p w14:paraId="3F9C5C6A" w14:textId="77777777" w:rsidR="00E66A64" w:rsidRDefault="00E66A64">
            <w:pPr>
              <w:spacing w:line="240" w:lineRule="auto"/>
              <w:jc w:val="both"/>
              <w:rPr>
                <w:rFonts w:ascii="Times New Roman" w:eastAsia="Calibri" w:hAnsi="Times New Roman"/>
                <w:sz w:val="14"/>
                <w:szCs w:val="16"/>
              </w:rPr>
            </w:pPr>
          </w:p>
        </w:tc>
        <w:tc>
          <w:tcPr>
            <w:tcW w:w="1242" w:type="dxa"/>
            <w:tcBorders>
              <w:top w:val="nil"/>
              <w:left w:val="nil"/>
              <w:bottom w:val="single" w:sz="4" w:space="0" w:color="auto"/>
              <w:right w:val="nil"/>
            </w:tcBorders>
            <w:hideMark/>
          </w:tcPr>
          <w:p w14:paraId="3F9C5C6B" w14:textId="77777777" w:rsidR="00E66A64" w:rsidRDefault="00743E1C">
            <w:pPr>
              <w:spacing w:line="240" w:lineRule="auto"/>
              <w:jc w:val="both"/>
              <w:rPr>
                <w:rFonts w:ascii="Times New Roman" w:eastAsia="Calibri" w:hAnsi="Times New Roman"/>
                <w:sz w:val="14"/>
                <w:szCs w:val="16"/>
              </w:rPr>
            </w:pPr>
            <w:r>
              <w:rPr>
                <w:rFonts w:ascii="Times New Roman" w:eastAsia="Calibri" w:hAnsi="Times New Roman"/>
                <w:sz w:val="14"/>
                <w:szCs w:val="16"/>
              </w:rPr>
              <w:t>20</w:t>
            </w:r>
          </w:p>
        </w:tc>
        <w:tc>
          <w:tcPr>
            <w:tcW w:w="1710" w:type="dxa"/>
            <w:tcBorders>
              <w:top w:val="nil"/>
              <w:left w:val="nil"/>
              <w:bottom w:val="single" w:sz="4" w:space="0" w:color="auto"/>
              <w:right w:val="nil"/>
            </w:tcBorders>
            <w:vAlign w:val="center"/>
            <w:hideMark/>
          </w:tcPr>
          <w:p w14:paraId="3F9C5C6C"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33.58 ± 0.04</w:t>
            </w:r>
            <w:r>
              <w:rPr>
                <w:rFonts w:ascii="Times New Roman" w:eastAsia="Calibri" w:hAnsi="Times New Roman"/>
                <w:sz w:val="14"/>
                <w:szCs w:val="16"/>
                <w:vertAlign w:val="superscript"/>
              </w:rPr>
              <w:t>d</w:t>
            </w:r>
          </w:p>
        </w:tc>
        <w:tc>
          <w:tcPr>
            <w:tcW w:w="1800" w:type="dxa"/>
            <w:tcBorders>
              <w:top w:val="nil"/>
              <w:left w:val="nil"/>
              <w:bottom w:val="single" w:sz="4" w:space="0" w:color="auto"/>
              <w:right w:val="nil"/>
            </w:tcBorders>
            <w:vAlign w:val="center"/>
            <w:hideMark/>
          </w:tcPr>
          <w:p w14:paraId="3F9C5C6D"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33.39 ± 0.33</w:t>
            </w:r>
            <w:r>
              <w:rPr>
                <w:rFonts w:ascii="Times New Roman" w:eastAsia="Calibri" w:hAnsi="Times New Roman"/>
                <w:sz w:val="14"/>
                <w:szCs w:val="16"/>
                <w:vertAlign w:val="superscript"/>
              </w:rPr>
              <w:t>b</w:t>
            </w:r>
          </w:p>
        </w:tc>
        <w:tc>
          <w:tcPr>
            <w:tcW w:w="1620" w:type="dxa"/>
            <w:tcBorders>
              <w:top w:val="nil"/>
              <w:left w:val="nil"/>
              <w:bottom w:val="single" w:sz="4" w:space="0" w:color="auto"/>
              <w:right w:val="nil"/>
            </w:tcBorders>
            <w:vAlign w:val="center"/>
            <w:hideMark/>
          </w:tcPr>
          <w:p w14:paraId="3F9C5C6E"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24.81 ± 0.13</w:t>
            </w:r>
            <w:r>
              <w:rPr>
                <w:rFonts w:ascii="Times New Roman" w:eastAsia="Calibri" w:hAnsi="Times New Roman"/>
                <w:sz w:val="14"/>
                <w:szCs w:val="16"/>
                <w:vertAlign w:val="superscript"/>
              </w:rPr>
              <w:t>b</w:t>
            </w:r>
          </w:p>
        </w:tc>
        <w:tc>
          <w:tcPr>
            <w:tcW w:w="1800" w:type="dxa"/>
            <w:tcBorders>
              <w:top w:val="nil"/>
              <w:left w:val="nil"/>
              <w:bottom w:val="single" w:sz="4" w:space="0" w:color="auto"/>
              <w:right w:val="nil"/>
            </w:tcBorders>
            <w:vAlign w:val="center"/>
            <w:hideMark/>
          </w:tcPr>
          <w:p w14:paraId="3F9C5C6F"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14.34 ± 0.05</w:t>
            </w:r>
            <w:r>
              <w:rPr>
                <w:rFonts w:ascii="Times New Roman" w:eastAsia="Calibri" w:hAnsi="Times New Roman"/>
                <w:sz w:val="14"/>
                <w:szCs w:val="16"/>
                <w:vertAlign w:val="superscript"/>
              </w:rPr>
              <w:t>e</w:t>
            </w:r>
          </w:p>
        </w:tc>
        <w:tc>
          <w:tcPr>
            <w:tcW w:w="1278" w:type="dxa"/>
            <w:tcBorders>
              <w:top w:val="nil"/>
              <w:left w:val="nil"/>
              <w:bottom w:val="single" w:sz="4" w:space="0" w:color="auto"/>
              <w:right w:val="nil"/>
            </w:tcBorders>
            <w:vAlign w:val="center"/>
            <w:hideMark/>
          </w:tcPr>
          <w:p w14:paraId="3F9C5C70"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9.59 ± 0.08</w:t>
            </w:r>
            <w:r>
              <w:rPr>
                <w:rFonts w:ascii="Times New Roman" w:eastAsia="Calibri" w:hAnsi="Times New Roman"/>
                <w:sz w:val="14"/>
                <w:szCs w:val="16"/>
                <w:vertAlign w:val="superscript"/>
              </w:rPr>
              <w:t>c</w:t>
            </w:r>
          </w:p>
        </w:tc>
        <w:tc>
          <w:tcPr>
            <w:tcW w:w="2412" w:type="dxa"/>
            <w:tcBorders>
              <w:top w:val="nil"/>
              <w:left w:val="nil"/>
              <w:bottom w:val="single" w:sz="4" w:space="0" w:color="auto"/>
              <w:right w:val="nil"/>
            </w:tcBorders>
            <w:vAlign w:val="center"/>
            <w:hideMark/>
          </w:tcPr>
          <w:p w14:paraId="3F9C5C71" w14:textId="77777777" w:rsidR="00E66A64" w:rsidRDefault="00743E1C">
            <w:pPr>
              <w:spacing w:line="240" w:lineRule="auto"/>
              <w:jc w:val="both"/>
              <w:rPr>
                <w:rFonts w:ascii="Times New Roman" w:eastAsia="Calibri" w:hAnsi="Times New Roman"/>
                <w:sz w:val="14"/>
                <w:szCs w:val="16"/>
                <w:vertAlign w:val="superscript"/>
              </w:rPr>
            </w:pPr>
            <w:r>
              <w:rPr>
                <w:rFonts w:ascii="Times New Roman" w:eastAsia="Calibri" w:hAnsi="Times New Roman"/>
                <w:sz w:val="14"/>
                <w:szCs w:val="16"/>
              </w:rPr>
              <w:t>32.01 ± 0.05</w:t>
            </w:r>
            <w:r>
              <w:rPr>
                <w:rFonts w:ascii="Times New Roman" w:eastAsia="Calibri" w:hAnsi="Times New Roman"/>
                <w:sz w:val="14"/>
                <w:szCs w:val="16"/>
                <w:vertAlign w:val="superscript"/>
              </w:rPr>
              <w:t>m</w:t>
            </w:r>
          </w:p>
        </w:tc>
      </w:tr>
    </w:tbl>
    <w:p w14:paraId="3F9C5C73" w14:textId="281CA88C" w:rsidR="00E66A64" w:rsidRDefault="00743E1C">
      <w:pPr>
        <w:pStyle w:val="BodyText"/>
        <w:spacing w:line="360" w:lineRule="auto"/>
        <w:ind w:left="0" w:right="-46"/>
        <w:sectPr w:rsidR="00E66A64">
          <w:pgSz w:w="15840" w:h="12240" w:orient="landscape"/>
          <w:pgMar w:top="1440" w:right="1440" w:bottom="1440" w:left="1440" w:header="720" w:footer="720" w:gutter="0"/>
          <w:cols w:space="720"/>
          <w:docGrid w:linePitch="360"/>
        </w:sectPr>
      </w:pPr>
      <w:r>
        <w:t>Each value</w:t>
      </w:r>
      <w:r w:rsidR="000534E3">
        <w:t xml:space="preserve"> </w:t>
      </w:r>
      <w:r w:rsidR="006D3016">
        <w:t>is a</w:t>
      </w:r>
      <w:r w:rsidR="00921951">
        <w:t xml:space="preserve">   mean</w:t>
      </w:r>
      <w:r>
        <w:t xml:space="preserve"> of 4 replicates.</w:t>
      </w:r>
      <w:r>
        <w:rPr>
          <w:spacing w:val="40"/>
        </w:rPr>
        <w:t xml:space="preserve"> </w:t>
      </w:r>
      <w:r>
        <w:t xml:space="preserve">Means with different letters in each column are significantly different </w:t>
      </w:r>
      <w:proofErr w:type="gramStart"/>
      <w:r>
        <w:t xml:space="preserve">at </w:t>
      </w:r>
      <w:r w:rsidR="006D3016">
        <w:t xml:space="preserve"> p</w:t>
      </w:r>
      <w:proofErr w:type="gramEnd"/>
      <w:r w:rsidR="006D3016">
        <w:t xml:space="preserve"> </w:t>
      </w:r>
      <w:r>
        <w:t>≤0.05 accordin</w:t>
      </w:r>
      <w:r w:rsidR="005B0B73">
        <w:t>g to Duncan</w:t>
      </w:r>
      <w:r w:rsidR="00C66AC1">
        <w:t>’s</w:t>
      </w:r>
      <w:r w:rsidR="005B0B73">
        <w:t xml:space="preserve"> multiple range test</w:t>
      </w:r>
      <w:r w:rsidR="008F3316">
        <w:t>.</w:t>
      </w:r>
    </w:p>
    <w:p w14:paraId="4F880E69" w14:textId="319DBF3E" w:rsidR="00E66A64" w:rsidRPr="00C03BF6" w:rsidRDefault="00C03BF6" w:rsidP="00C03BF6">
      <w:pPr>
        <w:tabs>
          <w:tab w:val="left" w:pos="3349"/>
        </w:tabs>
        <w:rPr>
          <w:rFonts w:ascii="Times New Roman" w:hAnsi="Times New Roman"/>
          <w:szCs w:val="24"/>
        </w:rPr>
        <w:sectPr w:rsidR="00E66A64" w:rsidRPr="00C03BF6">
          <w:pgSz w:w="12240" w:h="15840"/>
          <w:pgMar w:top="1440" w:right="1440" w:bottom="1440" w:left="1440" w:header="720" w:footer="720" w:gutter="0"/>
          <w:cols w:space="720"/>
          <w:docGrid w:linePitch="360"/>
        </w:sectPr>
      </w:pPr>
      <w:r>
        <w:rPr>
          <w:rFonts w:ascii="Times New Roman" w:hAnsi="Times New Roman"/>
          <w:szCs w:val="24"/>
        </w:rPr>
        <w:lastRenderedPageBreak/>
        <w:tab/>
      </w:r>
    </w:p>
    <w:tbl>
      <w:tblPr>
        <w:tblpPr w:leftFromText="180" w:rightFromText="180" w:vertAnchor="page" w:horzAnchor="margin" w:tblpY="3272"/>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8"/>
        <w:gridCol w:w="1700"/>
        <w:gridCol w:w="2178"/>
        <w:gridCol w:w="1313"/>
        <w:gridCol w:w="2181"/>
      </w:tblGrid>
      <w:tr w:rsidR="00E66A64" w14:paraId="3F9C5C7D" w14:textId="77777777">
        <w:trPr>
          <w:tblHeader/>
          <w:tblCellSpacing w:w="15" w:type="dxa"/>
        </w:trPr>
        <w:tc>
          <w:tcPr>
            <w:tcW w:w="0" w:type="auto"/>
            <w:tcBorders>
              <w:top w:val="nil"/>
              <w:bottom w:val="single" w:sz="4" w:space="0" w:color="auto"/>
            </w:tcBorders>
            <w:vAlign w:val="center"/>
            <w:hideMark/>
          </w:tcPr>
          <w:p w14:paraId="3F9C5C78"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lastRenderedPageBreak/>
              <w:t>Mushroom Species</w:t>
            </w:r>
          </w:p>
        </w:tc>
        <w:tc>
          <w:tcPr>
            <w:tcW w:w="0" w:type="auto"/>
            <w:tcBorders>
              <w:top w:val="nil"/>
              <w:bottom w:val="single" w:sz="4" w:space="0" w:color="auto"/>
            </w:tcBorders>
            <w:vAlign w:val="center"/>
            <w:hideMark/>
          </w:tcPr>
          <w:p w14:paraId="3F9C5C79"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Additive Level (%)</w:t>
            </w:r>
          </w:p>
        </w:tc>
        <w:tc>
          <w:tcPr>
            <w:tcW w:w="0" w:type="auto"/>
            <w:tcBorders>
              <w:top w:val="nil"/>
              <w:bottom w:val="single" w:sz="4" w:space="0" w:color="auto"/>
            </w:tcBorders>
            <w:vAlign w:val="center"/>
            <w:hideMark/>
          </w:tcPr>
          <w:p w14:paraId="3F9C5C7A"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Dry Substrate Weight (g)</w:t>
            </w:r>
          </w:p>
        </w:tc>
        <w:tc>
          <w:tcPr>
            <w:tcW w:w="0" w:type="auto"/>
            <w:tcBorders>
              <w:top w:val="nil"/>
              <w:bottom w:val="single" w:sz="4" w:space="0" w:color="auto"/>
            </w:tcBorders>
            <w:vAlign w:val="center"/>
            <w:hideMark/>
          </w:tcPr>
          <w:p w14:paraId="3F9C5C7B"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Fresh Yield (g)</w:t>
            </w:r>
          </w:p>
        </w:tc>
        <w:tc>
          <w:tcPr>
            <w:tcW w:w="0" w:type="auto"/>
            <w:tcBorders>
              <w:top w:val="nil"/>
              <w:bottom w:val="single" w:sz="4" w:space="0" w:color="auto"/>
            </w:tcBorders>
            <w:vAlign w:val="center"/>
            <w:hideMark/>
          </w:tcPr>
          <w:p w14:paraId="3F9C5C7C"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Biological Efficiency (%)</w:t>
            </w:r>
          </w:p>
        </w:tc>
      </w:tr>
      <w:tr w:rsidR="00E66A64" w14:paraId="3F9C5C83" w14:textId="77777777">
        <w:trPr>
          <w:tblCellSpacing w:w="15" w:type="dxa"/>
        </w:trPr>
        <w:tc>
          <w:tcPr>
            <w:tcW w:w="0" w:type="auto"/>
            <w:vAlign w:val="center"/>
            <w:hideMark/>
          </w:tcPr>
          <w:p w14:paraId="3F9C5C7E" w14:textId="77777777" w:rsidR="00E66A64" w:rsidRDefault="00743E1C">
            <w:pPr>
              <w:spacing w:after="160" w:line="259" w:lineRule="auto"/>
              <w:rPr>
                <w:rFonts w:ascii="Times New Roman" w:hAnsi="Times New Roman"/>
                <w:sz w:val="24"/>
                <w:szCs w:val="24"/>
              </w:rPr>
            </w:pPr>
            <w:proofErr w:type="spellStart"/>
            <w:r>
              <w:rPr>
                <w:rFonts w:ascii="Times New Roman" w:hAnsi="Times New Roman"/>
                <w:i/>
                <w:iCs/>
                <w:sz w:val="24"/>
                <w:szCs w:val="24"/>
              </w:rPr>
              <w:t>Pleurotus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pulmonarius</w:t>
            </w:r>
            <w:proofErr w:type="spellEnd"/>
          </w:p>
        </w:tc>
        <w:tc>
          <w:tcPr>
            <w:tcW w:w="0" w:type="auto"/>
            <w:vAlign w:val="center"/>
            <w:hideMark/>
          </w:tcPr>
          <w:p w14:paraId="3F9C5C7F"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0</w:t>
            </w:r>
          </w:p>
        </w:tc>
        <w:tc>
          <w:tcPr>
            <w:tcW w:w="0" w:type="auto"/>
            <w:vAlign w:val="center"/>
            <w:hideMark/>
          </w:tcPr>
          <w:p w14:paraId="3F9C5C80"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81"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41.2</w:t>
            </w:r>
          </w:p>
        </w:tc>
        <w:tc>
          <w:tcPr>
            <w:tcW w:w="0" w:type="auto"/>
            <w:vAlign w:val="center"/>
            <w:hideMark/>
          </w:tcPr>
          <w:p w14:paraId="3F9C5C82"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41.2 ± 1.3ᵈ</w:t>
            </w:r>
          </w:p>
        </w:tc>
      </w:tr>
      <w:tr w:rsidR="00E66A64" w14:paraId="3F9C5C89" w14:textId="77777777">
        <w:trPr>
          <w:tblCellSpacing w:w="15" w:type="dxa"/>
        </w:trPr>
        <w:tc>
          <w:tcPr>
            <w:tcW w:w="0" w:type="auto"/>
            <w:vAlign w:val="center"/>
            <w:hideMark/>
          </w:tcPr>
          <w:p w14:paraId="3F9C5C84" w14:textId="77777777" w:rsidR="00E66A64" w:rsidRDefault="00E66A64">
            <w:pPr>
              <w:spacing w:after="160" w:line="259" w:lineRule="auto"/>
              <w:rPr>
                <w:rFonts w:ascii="Times New Roman" w:hAnsi="Times New Roman"/>
                <w:sz w:val="24"/>
                <w:szCs w:val="24"/>
              </w:rPr>
            </w:pPr>
          </w:p>
        </w:tc>
        <w:tc>
          <w:tcPr>
            <w:tcW w:w="0" w:type="auto"/>
            <w:vAlign w:val="center"/>
            <w:hideMark/>
          </w:tcPr>
          <w:p w14:paraId="3F9C5C85"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w:t>
            </w:r>
          </w:p>
        </w:tc>
        <w:tc>
          <w:tcPr>
            <w:tcW w:w="0" w:type="auto"/>
            <w:vAlign w:val="center"/>
            <w:hideMark/>
          </w:tcPr>
          <w:p w14:paraId="3F9C5C86"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87"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68.5</w:t>
            </w:r>
          </w:p>
        </w:tc>
        <w:tc>
          <w:tcPr>
            <w:tcW w:w="0" w:type="auto"/>
            <w:vAlign w:val="center"/>
            <w:hideMark/>
          </w:tcPr>
          <w:p w14:paraId="3F9C5C88"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68.5 ± 2.1ᶜ</w:t>
            </w:r>
          </w:p>
        </w:tc>
      </w:tr>
      <w:tr w:rsidR="00E66A64" w14:paraId="3F9C5C8F" w14:textId="77777777">
        <w:trPr>
          <w:tblCellSpacing w:w="15" w:type="dxa"/>
        </w:trPr>
        <w:tc>
          <w:tcPr>
            <w:tcW w:w="0" w:type="auto"/>
            <w:vAlign w:val="center"/>
            <w:hideMark/>
          </w:tcPr>
          <w:p w14:paraId="3F9C5C8A" w14:textId="77777777" w:rsidR="00E66A64" w:rsidRDefault="00E66A64">
            <w:pPr>
              <w:spacing w:after="160" w:line="259" w:lineRule="auto"/>
              <w:rPr>
                <w:rFonts w:ascii="Times New Roman" w:hAnsi="Times New Roman"/>
                <w:sz w:val="24"/>
                <w:szCs w:val="24"/>
              </w:rPr>
            </w:pPr>
          </w:p>
        </w:tc>
        <w:tc>
          <w:tcPr>
            <w:tcW w:w="0" w:type="auto"/>
            <w:vAlign w:val="center"/>
            <w:hideMark/>
          </w:tcPr>
          <w:p w14:paraId="3F9C5C8B"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w:t>
            </w:r>
          </w:p>
        </w:tc>
        <w:tc>
          <w:tcPr>
            <w:tcW w:w="0" w:type="auto"/>
            <w:vAlign w:val="center"/>
            <w:hideMark/>
          </w:tcPr>
          <w:p w14:paraId="3F9C5C8C"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8D"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92.4</w:t>
            </w:r>
          </w:p>
        </w:tc>
        <w:tc>
          <w:tcPr>
            <w:tcW w:w="0" w:type="auto"/>
            <w:vAlign w:val="center"/>
            <w:hideMark/>
          </w:tcPr>
          <w:p w14:paraId="3F9C5C8E"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92.4 ± 2.8ᵇ</w:t>
            </w:r>
          </w:p>
        </w:tc>
      </w:tr>
      <w:tr w:rsidR="00E66A64" w14:paraId="3F9C5C95" w14:textId="77777777">
        <w:trPr>
          <w:tblCellSpacing w:w="15" w:type="dxa"/>
        </w:trPr>
        <w:tc>
          <w:tcPr>
            <w:tcW w:w="0" w:type="auto"/>
            <w:vAlign w:val="center"/>
            <w:hideMark/>
          </w:tcPr>
          <w:p w14:paraId="3F9C5C90" w14:textId="77777777" w:rsidR="00E66A64" w:rsidRDefault="00E66A64">
            <w:pPr>
              <w:spacing w:after="160" w:line="259" w:lineRule="auto"/>
              <w:rPr>
                <w:rFonts w:ascii="Times New Roman" w:hAnsi="Times New Roman"/>
                <w:sz w:val="24"/>
                <w:szCs w:val="24"/>
              </w:rPr>
            </w:pPr>
          </w:p>
        </w:tc>
        <w:tc>
          <w:tcPr>
            <w:tcW w:w="0" w:type="auto"/>
            <w:vAlign w:val="center"/>
            <w:hideMark/>
          </w:tcPr>
          <w:p w14:paraId="3F9C5C91"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20</w:t>
            </w:r>
          </w:p>
        </w:tc>
        <w:tc>
          <w:tcPr>
            <w:tcW w:w="0" w:type="auto"/>
            <w:vAlign w:val="center"/>
            <w:hideMark/>
          </w:tcPr>
          <w:p w14:paraId="3F9C5C92"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93"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115.7</w:t>
            </w:r>
          </w:p>
        </w:tc>
        <w:tc>
          <w:tcPr>
            <w:tcW w:w="0" w:type="auto"/>
            <w:vAlign w:val="center"/>
            <w:hideMark/>
          </w:tcPr>
          <w:p w14:paraId="3F9C5C94"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115.7 ± 3.5ᵃ</w:t>
            </w:r>
          </w:p>
        </w:tc>
      </w:tr>
      <w:tr w:rsidR="00E66A64" w14:paraId="3F9C5C9B" w14:textId="77777777">
        <w:trPr>
          <w:tblCellSpacing w:w="15" w:type="dxa"/>
        </w:trPr>
        <w:tc>
          <w:tcPr>
            <w:tcW w:w="0" w:type="auto"/>
            <w:vAlign w:val="center"/>
            <w:hideMark/>
          </w:tcPr>
          <w:p w14:paraId="3F9C5C96" w14:textId="77777777" w:rsidR="00E66A64" w:rsidRDefault="00743E1C">
            <w:pPr>
              <w:spacing w:after="160" w:line="259" w:lineRule="auto"/>
              <w:rPr>
                <w:rFonts w:ascii="Times New Roman" w:hAnsi="Times New Roman"/>
                <w:sz w:val="24"/>
                <w:szCs w:val="24"/>
              </w:rPr>
            </w:pPr>
            <w:r>
              <w:rPr>
                <w:rFonts w:ascii="Times New Roman" w:hAnsi="Times New Roman"/>
                <w:i/>
                <w:iCs/>
                <w:sz w:val="24"/>
                <w:szCs w:val="24"/>
              </w:rPr>
              <w:t>Ganoderma sessile</w:t>
            </w:r>
          </w:p>
        </w:tc>
        <w:tc>
          <w:tcPr>
            <w:tcW w:w="0" w:type="auto"/>
            <w:vAlign w:val="center"/>
            <w:hideMark/>
          </w:tcPr>
          <w:p w14:paraId="3F9C5C97"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0</w:t>
            </w:r>
          </w:p>
        </w:tc>
        <w:tc>
          <w:tcPr>
            <w:tcW w:w="0" w:type="auto"/>
            <w:vAlign w:val="center"/>
            <w:hideMark/>
          </w:tcPr>
          <w:p w14:paraId="3F9C5C98"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99"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36.8</w:t>
            </w:r>
          </w:p>
        </w:tc>
        <w:tc>
          <w:tcPr>
            <w:tcW w:w="0" w:type="auto"/>
            <w:vAlign w:val="center"/>
            <w:hideMark/>
          </w:tcPr>
          <w:p w14:paraId="3F9C5C9A"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36.8 ± 1.1ᵈ</w:t>
            </w:r>
          </w:p>
        </w:tc>
      </w:tr>
      <w:tr w:rsidR="00E66A64" w14:paraId="3F9C5CA1" w14:textId="77777777">
        <w:trPr>
          <w:tblCellSpacing w:w="15" w:type="dxa"/>
        </w:trPr>
        <w:tc>
          <w:tcPr>
            <w:tcW w:w="0" w:type="auto"/>
            <w:vAlign w:val="center"/>
            <w:hideMark/>
          </w:tcPr>
          <w:p w14:paraId="3F9C5C9C" w14:textId="77777777" w:rsidR="00E66A64" w:rsidRDefault="00E66A64">
            <w:pPr>
              <w:spacing w:after="160" w:line="259" w:lineRule="auto"/>
              <w:rPr>
                <w:rFonts w:ascii="Times New Roman" w:hAnsi="Times New Roman"/>
                <w:sz w:val="24"/>
                <w:szCs w:val="24"/>
              </w:rPr>
            </w:pPr>
          </w:p>
        </w:tc>
        <w:tc>
          <w:tcPr>
            <w:tcW w:w="0" w:type="auto"/>
            <w:vAlign w:val="center"/>
            <w:hideMark/>
          </w:tcPr>
          <w:p w14:paraId="3F9C5C9D"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w:t>
            </w:r>
          </w:p>
        </w:tc>
        <w:tc>
          <w:tcPr>
            <w:tcW w:w="0" w:type="auto"/>
            <w:vAlign w:val="center"/>
            <w:hideMark/>
          </w:tcPr>
          <w:p w14:paraId="3F9C5C9E"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9F"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55.3</w:t>
            </w:r>
          </w:p>
        </w:tc>
        <w:tc>
          <w:tcPr>
            <w:tcW w:w="0" w:type="auto"/>
            <w:vAlign w:val="center"/>
            <w:hideMark/>
          </w:tcPr>
          <w:p w14:paraId="3F9C5CA0"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55.3 ± 1.9ᶜ</w:t>
            </w:r>
          </w:p>
        </w:tc>
      </w:tr>
      <w:tr w:rsidR="00E66A64" w14:paraId="3F9C5CA7" w14:textId="77777777">
        <w:trPr>
          <w:tblCellSpacing w:w="15" w:type="dxa"/>
        </w:trPr>
        <w:tc>
          <w:tcPr>
            <w:tcW w:w="0" w:type="auto"/>
            <w:vAlign w:val="center"/>
            <w:hideMark/>
          </w:tcPr>
          <w:p w14:paraId="3F9C5CA2" w14:textId="77777777" w:rsidR="00E66A64" w:rsidRDefault="00E66A64">
            <w:pPr>
              <w:spacing w:after="160" w:line="259" w:lineRule="auto"/>
              <w:rPr>
                <w:rFonts w:ascii="Times New Roman" w:hAnsi="Times New Roman"/>
                <w:sz w:val="24"/>
                <w:szCs w:val="24"/>
              </w:rPr>
            </w:pPr>
          </w:p>
        </w:tc>
        <w:tc>
          <w:tcPr>
            <w:tcW w:w="0" w:type="auto"/>
            <w:vAlign w:val="center"/>
            <w:hideMark/>
          </w:tcPr>
          <w:p w14:paraId="3F9C5CA3"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w:t>
            </w:r>
          </w:p>
        </w:tc>
        <w:tc>
          <w:tcPr>
            <w:tcW w:w="0" w:type="auto"/>
            <w:vAlign w:val="center"/>
            <w:hideMark/>
          </w:tcPr>
          <w:p w14:paraId="3F9C5CA4"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vAlign w:val="center"/>
            <w:hideMark/>
          </w:tcPr>
          <w:p w14:paraId="3F9C5CA5"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78.6</w:t>
            </w:r>
          </w:p>
        </w:tc>
        <w:tc>
          <w:tcPr>
            <w:tcW w:w="0" w:type="auto"/>
            <w:vAlign w:val="center"/>
            <w:hideMark/>
          </w:tcPr>
          <w:p w14:paraId="3F9C5CA6"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78.6 ± 2.4ᵇ</w:t>
            </w:r>
          </w:p>
        </w:tc>
      </w:tr>
      <w:tr w:rsidR="00E66A64" w14:paraId="3F9C5CAD" w14:textId="77777777">
        <w:trPr>
          <w:tblCellSpacing w:w="15" w:type="dxa"/>
        </w:trPr>
        <w:tc>
          <w:tcPr>
            <w:tcW w:w="0" w:type="auto"/>
            <w:tcBorders>
              <w:bottom w:val="single" w:sz="4" w:space="0" w:color="auto"/>
            </w:tcBorders>
            <w:vAlign w:val="center"/>
            <w:hideMark/>
          </w:tcPr>
          <w:p w14:paraId="3F9C5CA8" w14:textId="77777777" w:rsidR="00E66A64" w:rsidRDefault="00E66A64">
            <w:pPr>
              <w:spacing w:after="160" w:line="259" w:lineRule="auto"/>
              <w:rPr>
                <w:rFonts w:ascii="Times New Roman" w:hAnsi="Times New Roman"/>
                <w:sz w:val="24"/>
                <w:szCs w:val="24"/>
              </w:rPr>
            </w:pPr>
          </w:p>
        </w:tc>
        <w:tc>
          <w:tcPr>
            <w:tcW w:w="0" w:type="auto"/>
            <w:tcBorders>
              <w:bottom w:val="single" w:sz="4" w:space="0" w:color="auto"/>
            </w:tcBorders>
            <w:vAlign w:val="center"/>
            <w:hideMark/>
          </w:tcPr>
          <w:p w14:paraId="3F9C5CA9"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20</w:t>
            </w:r>
          </w:p>
        </w:tc>
        <w:tc>
          <w:tcPr>
            <w:tcW w:w="0" w:type="auto"/>
            <w:tcBorders>
              <w:bottom w:val="single" w:sz="4" w:space="0" w:color="auto"/>
            </w:tcBorders>
            <w:vAlign w:val="center"/>
            <w:hideMark/>
          </w:tcPr>
          <w:p w14:paraId="3F9C5CAA"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tcBorders>
              <w:bottom w:val="single" w:sz="4" w:space="0" w:color="auto"/>
            </w:tcBorders>
            <w:vAlign w:val="center"/>
            <w:hideMark/>
          </w:tcPr>
          <w:p w14:paraId="3F9C5CAB"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101.2</w:t>
            </w:r>
          </w:p>
        </w:tc>
        <w:tc>
          <w:tcPr>
            <w:tcW w:w="0" w:type="auto"/>
            <w:tcBorders>
              <w:bottom w:val="single" w:sz="4" w:space="0" w:color="auto"/>
            </w:tcBorders>
            <w:vAlign w:val="center"/>
            <w:hideMark/>
          </w:tcPr>
          <w:p w14:paraId="3F9C5CAC"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101.2 ± 3.0ᵃ</w:t>
            </w:r>
          </w:p>
        </w:tc>
      </w:tr>
    </w:tbl>
    <w:p w14:paraId="3F9C5CAF" w14:textId="77777777" w:rsidR="00E66A64" w:rsidRDefault="00743E1C">
      <w:pPr>
        <w:spacing w:line="360" w:lineRule="auto"/>
        <w:jc w:val="both"/>
        <w:rPr>
          <w:rFonts w:ascii="Times New Roman" w:hAnsi="Times New Roman"/>
          <w:b/>
          <w:sz w:val="24"/>
          <w:szCs w:val="24"/>
        </w:rPr>
      </w:pPr>
      <w:r>
        <w:rPr>
          <w:rFonts w:ascii="Times New Roman" w:hAnsi="Times New Roman"/>
          <w:b/>
          <w:sz w:val="24"/>
          <w:szCs w:val="24"/>
        </w:rPr>
        <w:t xml:space="preserve">Table 8: Biological Efficiency of </w:t>
      </w:r>
      <w:proofErr w:type="spellStart"/>
      <w:r>
        <w:rPr>
          <w:rFonts w:ascii="Times New Roman" w:hAnsi="Times New Roman"/>
          <w:b/>
          <w:i/>
          <w:iCs/>
          <w:sz w:val="24"/>
          <w:szCs w:val="24"/>
        </w:rPr>
        <w:t>Pleurotus</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pulmonarius</w:t>
      </w:r>
      <w:proofErr w:type="spellEnd"/>
      <w:r>
        <w:rPr>
          <w:rFonts w:ascii="Times New Roman" w:hAnsi="Times New Roman"/>
          <w:b/>
          <w:sz w:val="24"/>
          <w:szCs w:val="24"/>
        </w:rPr>
        <w:t xml:space="preserve"> and </w:t>
      </w:r>
      <w:r>
        <w:rPr>
          <w:rFonts w:ascii="Times New Roman" w:hAnsi="Times New Roman"/>
          <w:b/>
          <w:i/>
          <w:iCs/>
          <w:sz w:val="24"/>
          <w:szCs w:val="24"/>
        </w:rPr>
        <w:t>Ganoderma sessile</w:t>
      </w:r>
      <w:r>
        <w:rPr>
          <w:rFonts w:ascii="Times New Roman" w:hAnsi="Times New Roman"/>
          <w:b/>
          <w:sz w:val="24"/>
          <w:szCs w:val="24"/>
        </w:rPr>
        <w:t xml:space="preserve"> on rice straw with wheat bran additive</w:t>
      </w:r>
    </w:p>
    <w:p w14:paraId="79CAB662" w14:textId="77777777" w:rsidR="00B677F8" w:rsidRDefault="00B677F8" w:rsidP="00134C15">
      <w:pPr>
        <w:pStyle w:val="BodyText"/>
        <w:spacing w:line="360" w:lineRule="auto"/>
        <w:ind w:left="0" w:right="-46"/>
        <w:rPr>
          <w:b/>
          <w:bCs/>
        </w:rPr>
      </w:pPr>
    </w:p>
    <w:p w14:paraId="1EF5550A" w14:textId="77777777" w:rsidR="00B677F8" w:rsidRPr="00B677F8" w:rsidRDefault="00B677F8" w:rsidP="00B677F8">
      <w:pPr>
        <w:rPr>
          <w:lang w:eastAsia="en-US"/>
        </w:rPr>
      </w:pPr>
    </w:p>
    <w:p w14:paraId="6B15AB18" w14:textId="0382929B" w:rsidR="00B677F8" w:rsidRDefault="00B677F8" w:rsidP="00B677F8">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at </w:t>
      </w:r>
      <w:r w:rsidR="006D3016">
        <w:t xml:space="preserve">p </w:t>
      </w:r>
      <w:r>
        <w:t>≤0.05 according to Duncan</w:t>
      </w:r>
      <w:r w:rsidR="00FB37A8">
        <w:t>’s</w:t>
      </w:r>
      <w:r>
        <w:t xml:space="preserve"> multiple range test.</w:t>
      </w:r>
    </w:p>
    <w:p w14:paraId="65B33641" w14:textId="77777777" w:rsidR="00B677F8" w:rsidRPr="00B677F8" w:rsidRDefault="00B677F8" w:rsidP="00B677F8">
      <w:pPr>
        <w:rPr>
          <w:lang w:eastAsia="en-US"/>
        </w:rPr>
      </w:pPr>
    </w:p>
    <w:p w14:paraId="417E1BB9" w14:textId="77777777" w:rsidR="00B677F8" w:rsidRPr="00B677F8" w:rsidRDefault="00B677F8" w:rsidP="00B677F8">
      <w:pPr>
        <w:rPr>
          <w:lang w:eastAsia="en-US"/>
        </w:rPr>
      </w:pPr>
    </w:p>
    <w:p w14:paraId="2A6AAE34" w14:textId="77777777" w:rsidR="00B677F8" w:rsidRPr="00B677F8" w:rsidRDefault="00B677F8" w:rsidP="00B677F8">
      <w:pPr>
        <w:rPr>
          <w:lang w:eastAsia="en-US"/>
        </w:rPr>
      </w:pPr>
    </w:p>
    <w:p w14:paraId="6336553E" w14:textId="77777777" w:rsidR="00B677F8" w:rsidRPr="00B677F8" w:rsidRDefault="00B677F8" w:rsidP="00B677F8">
      <w:pPr>
        <w:rPr>
          <w:lang w:eastAsia="en-US"/>
        </w:rPr>
      </w:pPr>
    </w:p>
    <w:p w14:paraId="2CAD6701" w14:textId="77777777" w:rsidR="00B677F8" w:rsidRPr="00B677F8" w:rsidRDefault="00B677F8" w:rsidP="00B677F8">
      <w:pPr>
        <w:rPr>
          <w:lang w:eastAsia="en-US"/>
        </w:rPr>
      </w:pPr>
    </w:p>
    <w:p w14:paraId="4E63428C" w14:textId="77777777" w:rsidR="00B677F8" w:rsidRPr="00B677F8" w:rsidRDefault="00B677F8" w:rsidP="00B677F8">
      <w:pPr>
        <w:rPr>
          <w:lang w:eastAsia="en-US"/>
        </w:rPr>
      </w:pPr>
    </w:p>
    <w:p w14:paraId="0C5C08AB" w14:textId="77777777" w:rsidR="00B677F8" w:rsidRPr="00B677F8" w:rsidRDefault="00B677F8" w:rsidP="00B677F8">
      <w:pPr>
        <w:rPr>
          <w:lang w:eastAsia="en-US"/>
        </w:rPr>
      </w:pPr>
    </w:p>
    <w:p w14:paraId="49F04732" w14:textId="77777777" w:rsidR="00B677F8" w:rsidRPr="00B677F8" w:rsidRDefault="00B677F8" w:rsidP="00B677F8">
      <w:pPr>
        <w:rPr>
          <w:lang w:eastAsia="en-US"/>
        </w:rPr>
      </w:pPr>
    </w:p>
    <w:p w14:paraId="64B88AD2" w14:textId="77777777" w:rsidR="00B677F8" w:rsidRPr="00B677F8" w:rsidRDefault="00B677F8" w:rsidP="00B677F8">
      <w:pPr>
        <w:rPr>
          <w:lang w:eastAsia="en-US"/>
        </w:rPr>
      </w:pPr>
    </w:p>
    <w:p w14:paraId="3F9C5CB1" w14:textId="61D968FA" w:rsidR="00134C15" w:rsidRDefault="00743E1C" w:rsidP="00134C15">
      <w:pPr>
        <w:pStyle w:val="BodyText"/>
        <w:spacing w:line="360" w:lineRule="auto"/>
        <w:ind w:left="0" w:right="-46"/>
        <w:rPr>
          <w:lang w:val="en-GB"/>
        </w:rPr>
      </w:pPr>
      <w:r w:rsidRPr="00B677F8">
        <w:br w:type="column"/>
      </w:r>
      <w:r w:rsidR="00134C15" w:rsidRPr="002D3BB3">
        <w:rPr>
          <w:bCs/>
          <w:lang w:val="en-GB"/>
        </w:rPr>
        <w:lastRenderedPageBreak/>
        <w:t>Table 9</w:t>
      </w:r>
      <w:r w:rsidR="004F52CC">
        <w:rPr>
          <w:lang w:val="en-GB"/>
        </w:rPr>
        <w:t xml:space="preserve"> </w:t>
      </w:r>
      <w:r w:rsidR="00D52B90">
        <w:rPr>
          <w:lang w:val="en-GB"/>
        </w:rPr>
        <w:t xml:space="preserve">shows that </w:t>
      </w:r>
      <w:r w:rsidR="00134C15">
        <w:rPr>
          <w:lang w:val="en-GB"/>
        </w:rPr>
        <w:t>cassava peel</w:t>
      </w:r>
      <w:r w:rsidR="002D3BB3">
        <w:rPr>
          <w:lang w:val="en-GB"/>
        </w:rPr>
        <w:t>s</w:t>
      </w:r>
      <w:r w:rsidR="00134C15">
        <w:rPr>
          <w:lang w:val="en-GB"/>
        </w:rPr>
        <w:t xml:space="preserve"> supplementation followed the same trend. </w:t>
      </w:r>
      <w:r w:rsidR="00134C15">
        <w:rPr>
          <w:i/>
          <w:iCs/>
          <w:lang w:val="en-GB"/>
        </w:rPr>
        <w:t xml:space="preserve">P. </w:t>
      </w:r>
      <w:proofErr w:type="spellStart"/>
      <w:r w:rsidR="00134C15">
        <w:rPr>
          <w:i/>
          <w:iCs/>
          <w:lang w:val="en-GB"/>
        </w:rPr>
        <w:t>pulmonarius</w:t>
      </w:r>
      <w:proofErr w:type="spellEnd"/>
      <w:r w:rsidR="00134C15">
        <w:rPr>
          <w:lang w:val="en-GB"/>
        </w:rPr>
        <w:t xml:space="preserve"> reached the highest BE of 118.3% at 20</w:t>
      </w:r>
      <w:proofErr w:type="gramStart"/>
      <w:r w:rsidR="00134C15">
        <w:rPr>
          <w:lang w:val="en-GB"/>
        </w:rPr>
        <w:t>% ,</w:t>
      </w:r>
      <w:proofErr w:type="gramEnd"/>
      <w:r w:rsidR="00134C15">
        <w:rPr>
          <w:lang w:val="en-GB"/>
        </w:rPr>
        <w:t xml:space="preserve"> which was statistically higher than the 95.6% at 10%, 70.8% at 5%, and 39.5% at 0%. </w:t>
      </w:r>
      <w:r w:rsidR="00134C15">
        <w:rPr>
          <w:i/>
          <w:iCs/>
          <w:lang w:val="en-GB"/>
        </w:rPr>
        <w:t xml:space="preserve">G. sessile </w:t>
      </w:r>
      <w:r w:rsidR="00134C15" w:rsidRPr="00AC182B">
        <w:rPr>
          <w:lang w:val="en-GB"/>
        </w:rPr>
        <w:t xml:space="preserve">also </w:t>
      </w:r>
      <w:r w:rsidR="00134C15">
        <w:rPr>
          <w:lang w:val="en-GB"/>
        </w:rPr>
        <w:t xml:space="preserve">exhibited improved performance with supplementation, increasing from 34.1% at 0% to 99.5% at 20%. Again, </w:t>
      </w:r>
      <w:r w:rsidR="00134C15">
        <w:rPr>
          <w:i/>
          <w:iCs/>
          <w:lang w:val="en-GB"/>
        </w:rPr>
        <w:t xml:space="preserve">P. </w:t>
      </w:r>
      <w:proofErr w:type="spellStart"/>
      <w:r w:rsidR="00134C15">
        <w:rPr>
          <w:i/>
          <w:iCs/>
          <w:lang w:val="en-GB"/>
        </w:rPr>
        <w:t>pulmonarius</w:t>
      </w:r>
      <w:proofErr w:type="spellEnd"/>
      <w:r w:rsidR="00134C15">
        <w:rPr>
          <w:lang w:val="en-GB"/>
        </w:rPr>
        <w:t xml:space="preserve"> consistently achieved higher BE values than </w:t>
      </w:r>
      <w:r w:rsidR="00134C15">
        <w:rPr>
          <w:i/>
          <w:iCs/>
          <w:lang w:val="en-GB"/>
        </w:rPr>
        <w:t>G. sessile across</w:t>
      </w:r>
      <w:r w:rsidR="00134C15">
        <w:rPr>
          <w:lang w:val="en-GB"/>
        </w:rPr>
        <w:t xml:space="preserve"> all supplementation levels, emphasizing its greater efficiency in converting agricultural residues into mushroom biomass.</w:t>
      </w:r>
    </w:p>
    <w:p w14:paraId="3F9C5CB2" w14:textId="7EF72C90" w:rsidR="00134C15" w:rsidRDefault="00516490" w:rsidP="00134C15">
      <w:pPr>
        <w:pStyle w:val="BodyText"/>
        <w:spacing w:line="360" w:lineRule="auto"/>
        <w:ind w:left="0" w:right="-46"/>
        <w:rPr>
          <w:lang w:val="en-GB"/>
        </w:rPr>
      </w:pPr>
      <w:r>
        <w:rPr>
          <w:lang w:val="en-GB"/>
        </w:rPr>
        <w:t xml:space="preserve">It is </w:t>
      </w:r>
      <w:proofErr w:type="gramStart"/>
      <w:r>
        <w:rPr>
          <w:lang w:val="en-GB"/>
        </w:rPr>
        <w:t xml:space="preserve">evident </w:t>
      </w:r>
      <w:r w:rsidR="006D3016">
        <w:rPr>
          <w:lang w:val="en-GB"/>
        </w:rPr>
        <w:t xml:space="preserve"> that</w:t>
      </w:r>
      <w:proofErr w:type="gramEnd"/>
      <w:r w:rsidR="00134C15">
        <w:rPr>
          <w:lang w:val="en-GB"/>
        </w:rPr>
        <w:t xml:space="preserve"> both wheat bran and cassava peel</w:t>
      </w:r>
      <w:r w:rsidR="00AC182B">
        <w:rPr>
          <w:lang w:val="en-GB"/>
        </w:rPr>
        <w:t>s</w:t>
      </w:r>
      <w:r w:rsidR="00134C15">
        <w:rPr>
          <w:lang w:val="en-GB"/>
        </w:rPr>
        <w:t xml:space="preserve"> are effective supplements for enhancing mushroom yield, but the response was more pronounced in </w:t>
      </w:r>
      <w:r w:rsidR="00134C15">
        <w:rPr>
          <w:i/>
          <w:iCs/>
          <w:lang w:val="en-GB"/>
        </w:rPr>
        <w:t xml:space="preserve">P. </w:t>
      </w:r>
      <w:proofErr w:type="spellStart"/>
      <w:r w:rsidR="00134C15">
        <w:rPr>
          <w:i/>
          <w:iCs/>
          <w:lang w:val="en-GB"/>
        </w:rPr>
        <w:t>pulmonarius</w:t>
      </w:r>
      <w:proofErr w:type="spellEnd"/>
      <w:r w:rsidR="00134C15">
        <w:rPr>
          <w:lang w:val="en-GB"/>
        </w:rPr>
        <w:t xml:space="preserve">. The consistent ranking indicated by Duncan’s multiple range test (20% &gt; 10% &gt; 5% &gt; 0%) demonstrates a dose-dependent relationship between additive concentration and biological efficiency. </w:t>
      </w:r>
    </w:p>
    <w:p w14:paraId="3F9C5CB3" w14:textId="77777777" w:rsidR="00134C15" w:rsidRDefault="00134C15">
      <w:pPr>
        <w:spacing w:after="160" w:line="259" w:lineRule="auto"/>
        <w:rPr>
          <w:rFonts w:ascii="Times New Roman" w:hAnsi="Times New Roman"/>
          <w:b/>
          <w:bCs/>
          <w:sz w:val="24"/>
          <w:szCs w:val="24"/>
        </w:rPr>
      </w:pPr>
    </w:p>
    <w:p w14:paraId="3F9C5CB4" w14:textId="79D4E659" w:rsidR="00E66A64" w:rsidRDefault="00743E1C">
      <w:pPr>
        <w:spacing w:after="160" w:line="259" w:lineRule="auto"/>
        <w:rPr>
          <w:rFonts w:ascii="Times New Roman" w:hAnsi="Times New Roman"/>
          <w:sz w:val="24"/>
          <w:szCs w:val="24"/>
        </w:rPr>
      </w:pPr>
      <w:r>
        <w:rPr>
          <w:rFonts w:ascii="Times New Roman" w:hAnsi="Times New Roman"/>
          <w:b/>
          <w:bCs/>
          <w:sz w:val="24"/>
          <w:szCs w:val="24"/>
        </w:rPr>
        <w:t xml:space="preserve">Table 9. Biological Efficiency of </w:t>
      </w:r>
      <w:proofErr w:type="spellStart"/>
      <w:r>
        <w:rPr>
          <w:rFonts w:ascii="Times New Roman" w:hAnsi="Times New Roman"/>
          <w:b/>
          <w:bCs/>
          <w:i/>
          <w:iCs/>
          <w:sz w:val="24"/>
          <w:szCs w:val="24"/>
        </w:rPr>
        <w:t>Pleurotus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pulmonarius</w:t>
      </w:r>
      <w:proofErr w:type="spellEnd"/>
      <w:r>
        <w:rPr>
          <w:rFonts w:ascii="Times New Roman" w:hAnsi="Times New Roman"/>
          <w:b/>
          <w:bCs/>
          <w:sz w:val="24"/>
          <w:szCs w:val="24"/>
        </w:rPr>
        <w:t xml:space="preserve"> and </w:t>
      </w:r>
      <w:r>
        <w:rPr>
          <w:rFonts w:ascii="Times New Roman" w:hAnsi="Times New Roman"/>
          <w:b/>
          <w:bCs/>
          <w:i/>
          <w:iCs/>
          <w:sz w:val="24"/>
          <w:szCs w:val="24"/>
        </w:rPr>
        <w:t xml:space="preserve">Ganoderma sessile </w:t>
      </w:r>
      <w:r w:rsidRPr="00E15C30">
        <w:rPr>
          <w:rFonts w:ascii="Times New Roman" w:hAnsi="Times New Roman"/>
          <w:b/>
          <w:bCs/>
          <w:sz w:val="24"/>
          <w:szCs w:val="24"/>
        </w:rPr>
        <w:t xml:space="preserve">on </w:t>
      </w:r>
      <w:r w:rsidR="00E15C30">
        <w:rPr>
          <w:rFonts w:ascii="Times New Roman" w:hAnsi="Times New Roman"/>
          <w:b/>
          <w:bCs/>
          <w:sz w:val="24"/>
          <w:szCs w:val="24"/>
        </w:rPr>
        <w:t>r</w:t>
      </w:r>
      <w:r>
        <w:rPr>
          <w:rFonts w:ascii="Times New Roman" w:hAnsi="Times New Roman"/>
          <w:b/>
          <w:bCs/>
          <w:sz w:val="24"/>
          <w:szCs w:val="24"/>
        </w:rPr>
        <w:t xml:space="preserve">ice </w:t>
      </w:r>
      <w:r w:rsidR="00E15C30">
        <w:rPr>
          <w:rFonts w:ascii="Times New Roman" w:hAnsi="Times New Roman"/>
          <w:b/>
          <w:bCs/>
          <w:sz w:val="24"/>
          <w:szCs w:val="24"/>
        </w:rPr>
        <w:t>s</w:t>
      </w:r>
      <w:r>
        <w:rPr>
          <w:rFonts w:ascii="Times New Roman" w:hAnsi="Times New Roman"/>
          <w:b/>
          <w:bCs/>
          <w:sz w:val="24"/>
          <w:szCs w:val="24"/>
        </w:rPr>
        <w:t xml:space="preserve">traw with </w:t>
      </w:r>
      <w:r w:rsidR="00E15C30">
        <w:rPr>
          <w:rFonts w:ascii="Times New Roman" w:hAnsi="Times New Roman"/>
          <w:b/>
          <w:bCs/>
          <w:sz w:val="24"/>
          <w:szCs w:val="24"/>
        </w:rPr>
        <w:t>c</w:t>
      </w:r>
      <w:r>
        <w:rPr>
          <w:rFonts w:ascii="Times New Roman" w:hAnsi="Times New Roman"/>
          <w:b/>
          <w:bCs/>
          <w:sz w:val="24"/>
          <w:szCs w:val="24"/>
        </w:rPr>
        <w:t xml:space="preserve">assava </w:t>
      </w:r>
      <w:r w:rsidR="00E15C30">
        <w:rPr>
          <w:rFonts w:ascii="Times New Roman" w:hAnsi="Times New Roman"/>
          <w:b/>
          <w:bCs/>
          <w:sz w:val="24"/>
          <w:szCs w:val="24"/>
        </w:rPr>
        <w:t>p</w:t>
      </w:r>
      <w:r>
        <w:rPr>
          <w:rFonts w:ascii="Times New Roman" w:hAnsi="Times New Roman"/>
          <w:b/>
          <w:bCs/>
          <w:sz w:val="24"/>
          <w:szCs w:val="24"/>
        </w:rPr>
        <w:t>eel</w:t>
      </w:r>
      <w:r w:rsidR="00E15C30">
        <w:rPr>
          <w:rFonts w:ascii="Times New Roman" w:hAnsi="Times New Roman"/>
          <w:b/>
          <w:bCs/>
          <w:sz w:val="24"/>
          <w:szCs w:val="24"/>
        </w:rPr>
        <w:t>s</w:t>
      </w:r>
      <w:r>
        <w:rPr>
          <w:rFonts w:ascii="Times New Roman" w:hAnsi="Times New Roman"/>
          <w:b/>
          <w:bCs/>
          <w:sz w:val="24"/>
          <w:szCs w:val="24"/>
        </w:rPr>
        <w:t xml:space="preserve"> </w:t>
      </w:r>
      <w:r w:rsidR="00E15C30">
        <w:rPr>
          <w:rFonts w:ascii="Times New Roman" w:hAnsi="Times New Roman"/>
          <w:b/>
          <w:bCs/>
          <w:sz w:val="24"/>
          <w:szCs w:val="24"/>
        </w:rPr>
        <w:t>a</w:t>
      </w:r>
      <w:r>
        <w:rPr>
          <w:rFonts w:ascii="Times New Roman" w:hAnsi="Times New Roman"/>
          <w:b/>
          <w:bCs/>
          <w:sz w:val="24"/>
          <w:szCs w:val="24"/>
        </w:rPr>
        <w:t>dditive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1730"/>
        <w:gridCol w:w="2136"/>
        <w:gridCol w:w="1344"/>
        <w:gridCol w:w="2143"/>
      </w:tblGrid>
      <w:tr w:rsidR="00E66A64" w14:paraId="3F9C5CBA" w14:textId="77777777">
        <w:tc>
          <w:tcPr>
            <w:tcW w:w="0" w:type="auto"/>
            <w:tcBorders>
              <w:top w:val="single" w:sz="4" w:space="0" w:color="auto"/>
              <w:bottom w:val="single" w:sz="4" w:space="0" w:color="auto"/>
            </w:tcBorders>
            <w:hideMark/>
          </w:tcPr>
          <w:p w14:paraId="3F9C5CB5" w14:textId="5A66132E"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 xml:space="preserve">Mushroom </w:t>
            </w:r>
            <w:r w:rsidR="00686E9E">
              <w:rPr>
                <w:rFonts w:ascii="Times New Roman" w:hAnsi="Times New Roman"/>
                <w:b/>
                <w:bCs/>
                <w:sz w:val="24"/>
                <w:szCs w:val="24"/>
              </w:rPr>
              <w:t>s</w:t>
            </w:r>
            <w:r>
              <w:rPr>
                <w:rFonts w:ascii="Times New Roman" w:hAnsi="Times New Roman"/>
                <w:b/>
                <w:bCs/>
                <w:sz w:val="24"/>
                <w:szCs w:val="24"/>
              </w:rPr>
              <w:t>pecies</w:t>
            </w:r>
          </w:p>
        </w:tc>
        <w:tc>
          <w:tcPr>
            <w:tcW w:w="0" w:type="auto"/>
            <w:tcBorders>
              <w:top w:val="single" w:sz="4" w:space="0" w:color="auto"/>
              <w:bottom w:val="single" w:sz="4" w:space="0" w:color="auto"/>
            </w:tcBorders>
            <w:hideMark/>
          </w:tcPr>
          <w:p w14:paraId="3F9C5CB6"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Additive Level (%)</w:t>
            </w:r>
          </w:p>
        </w:tc>
        <w:tc>
          <w:tcPr>
            <w:tcW w:w="0" w:type="auto"/>
            <w:tcBorders>
              <w:top w:val="single" w:sz="4" w:space="0" w:color="auto"/>
              <w:bottom w:val="single" w:sz="4" w:space="0" w:color="auto"/>
            </w:tcBorders>
            <w:hideMark/>
          </w:tcPr>
          <w:p w14:paraId="3F9C5CB7"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Dry Substrate Weight (g)</w:t>
            </w:r>
          </w:p>
        </w:tc>
        <w:tc>
          <w:tcPr>
            <w:tcW w:w="0" w:type="auto"/>
            <w:tcBorders>
              <w:top w:val="single" w:sz="4" w:space="0" w:color="auto"/>
              <w:bottom w:val="single" w:sz="4" w:space="0" w:color="auto"/>
            </w:tcBorders>
            <w:hideMark/>
          </w:tcPr>
          <w:p w14:paraId="3F9C5CB8"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Fresh Yield (g)</w:t>
            </w:r>
          </w:p>
        </w:tc>
        <w:tc>
          <w:tcPr>
            <w:tcW w:w="0" w:type="auto"/>
            <w:tcBorders>
              <w:top w:val="single" w:sz="4" w:space="0" w:color="auto"/>
              <w:bottom w:val="single" w:sz="4" w:space="0" w:color="auto"/>
            </w:tcBorders>
            <w:hideMark/>
          </w:tcPr>
          <w:p w14:paraId="3F9C5CB9" w14:textId="77777777" w:rsidR="00E66A64" w:rsidRDefault="00743E1C">
            <w:pPr>
              <w:spacing w:after="160" w:line="259" w:lineRule="auto"/>
              <w:rPr>
                <w:rFonts w:ascii="Times New Roman" w:hAnsi="Times New Roman"/>
                <w:b/>
                <w:bCs/>
                <w:sz w:val="24"/>
                <w:szCs w:val="24"/>
              </w:rPr>
            </w:pPr>
            <w:r>
              <w:rPr>
                <w:rFonts w:ascii="Times New Roman" w:hAnsi="Times New Roman"/>
                <w:b/>
                <w:bCs/>
                <w:sz w:val="24"/>
                <w:szCs w:val="24"/>
              </w:rPr>
              <w:t>Biological Efficiency (%)</w:t>
            </w:r>
          </w:p>
        </w:tc>
      </w:tr>
      <w:tr w:rsidR="00E66A64" w14:paraId="3F9C5CC0" w14:textId="77777777">
        <w:tc>
          <w:tcPr>
            <w:tcW w:w="0" w:type="auto"/>
            <w:tcBorders>
              <w:top w:val="single" w:sz="4" w:space="0" w:color="auto"/>
            </w:tcBorders>
            <w:hideMark/>
          </w:tcPr>
          <w:p w14:paraId="3F9C5CBB" w14:textId="77777777" w:rsidR="00E66A64" w:rsidRDefault="00743E1C">
            <w:pPr>
              <w:spacing w:after="160" w:line="259" w:lineRule="auto"/>
              <w:rPr>
                <w:rFonts w:ascii="Times New Roman" w:hAnsi="Times New Roman"/>
                <w:sz w:val="24"/>
                <w:szCs w:val="24"/>
              </w:rPr>
            </w:pPr>
            <w:proofErr w:type="spellStart"/>
            <w:r>
              <w:rPr>
                <w:rFonts w:ascii="Times New Roman" w:hAnsi="Times New Roman"/>
                <w:i/>
                <w:iCs/>
                <w:sz w:val="24"/>
                <w:szCs w:val="24"/>
              </w:rPr>
              <w:t>Pleurotus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pulmonarius</w:t>
            </w:r>
            <w:proofErr w:type="spellEnd"/>
          </w:p>
        </w:tc>
        <w:tc>
          <w:tcPr>
            <w:tcW w:w="0" w:type="auto"/>
            <w:tcBorders>
              <w:top w:val="single" w:sz="4" w:space="0" w:color="auto"/>
            </w:tcBorders>
            <w:hideMark/>
          </w:tcPr>
          <w:p w14:paraId="3F9C5CBC"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0</w:t>
            </w:r>
          </w:p>
        </w:tc>
        <w:tc>
          <w:tcPr>
            <w:tcW w:w="0" w:type="auto"/>
            <w:tcBorders>
              <w:top w:val="single" w:sz="4" w:space="0" w:color="auto"/>
            </w:tcBorders>
            <w:hideMark/>
          </w:tcPr>
          <w:p w14:paraId="3F9C5CBD"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tcBorders>
            <w:hideMark/>
          </w:tcPr>
          <w:p w14:paraId="3F9C5CBE"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39.5</w:t>
            </w:r>
          </w:p>
        </w:tc>
        <w:tc>
          <w:tcPr>
            <w:tcW w:w="0" w:type="auto"/>
            <w:tcBorders>
              <w:top w:val="single" w:sz="4" w:space="0" w:color="auto"/>
            </w:tcBorders>
            <w:hideMark/>
          </w:tcPr>
          <w:p w14:paraId="3F9C5CBF"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39.5 ± 1.2ᵈ</w:t>
            </w:r>
          </w:p>
        </w:tc>
      </w:tr>
      <w:tr w:rsidR="00E66A64" w14:paraId="3F9C5CC6" w14:textId="77777777">
        <w:tc>
          <w:tcPr>
            <w:tcW w:w="0" w:type="auto"/>
            <w:hideMark/>
          </w:tcPr>
          <w:p w14:paraId="3F9C5CC1" w14:textId="77777777" w:rsidR="00E66A64" w:rsidRDefault="00E66A64">
            <w:pPr>
              <w:spacing w:after="160" w:line="259" w:lineRule="auto"/>
              <w:rPr>
                <w:rFonts w:ascii="Times New Roman" w:hAnsi="Times New Roman"/>
                <w:sz w:val="24"/>
                <w:szCs w:val="24"/>
              </w:rPr>
            </w:pPr>
          </w:p>
        </w:tc>
        <w:tc>
          <w:tcPr>
            <w:tcW w:w="0" w:type="auto"/>
            <w:hideMark/>
          </w:tcPr>
          <w:p w14:paraId="3F9C5CC2"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w:t>
            </w:r>
          </w:p>
        </w:tc>
        <w:tc>
          <w:tcPr>
            <w:tcW w:w="0" w:type="auto"/>
            <w:hideMark/>
          </w:tcPr>
          <w:p w14:paraId="3F9C5CC3"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C4"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70.8</w:t>
            </w:r>
          </w:p>
        </w:tc>
        <w:tc>
          <w:tcPr>
            <w:tcW w:w="0" w:type="auto"/>
            <w:hideMark/>
          </w:tcPr>
          <w:p w14:paraId="3F9C5CC5"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70.8 ± 2.2ᶜ</w:t>
            </w:r>
          </w:p>
        </w:tc>
      </w:tr>
      <w:tr w:rsidR="00E66A64" w14:paraId="3F9C5CCC" w14:textId="77777777">
        <w:tc>
          <w:tcPr>
            <w:tcW w:w="0" w:type="auto"/>
            <w:hideMark/>
          </w:tcPr>
          <w:p w14:paraId="3F9C5CC7" w14:textId="77777777" w:rsidR="00E66A64" w:rsidRDefault="00E66A64">
            <w:pPr>
              <w:spacing w:after="160" w:line="259" w:lineRule="auto"/>
              <w:rPr>
                <w:rFonts w:ascii="Times New Roman" w:hAnsi="Times New Roman"/>
                <w:sz w:val="24"/>
                <w:szCs w:val="24"/>
              </w:rPr>
            </w:pPr>
          </w:p>
        </w:tc>
        <w:tc>
          <w:tcPr>
            <w:tcW w:w="0" w:type="auto"/>
            <w:hideMark/>
          </w:tcPr>
          <w:p w14:paraId="3F9C5CC8"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w:t>
            </w:r>
          </w:p>
        </w:tc>
        <w:tc>
          <w:tcPr>
            <w:tcW w:w="0" w:type="auto"/>
            <w:hideMark/>
          </w:tcPr>
          <w:p w14:paraId="3F9C5CC9"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CA"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95.6</w:t>
            </w:r>
          </w:p>
        </w:tc>
        <w:tc>
          <w:tcPr>
            <w:tcW w:w="0" w:type="auto"/>
            <w:hideMark/>
          </w:tcPr>
          <w:p w14:paraId="3F9C5CCB"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95.6 ± 2.9ᵇ</w:t>
            </w:r>
          </w:p>
        </w:tc>
      </w:tr>
      <w:tr w:rsidR="00E66A64" w14:paraId="3F9C5CD2" w14:textId="77777777">
        <w:tc>
          <w:tcPr>
            <w:tcW w:w="0" w:type="auto"/>
            <w:hideMark/>
          </w:tcPr>
          <w:p w14:paraId="3F9C5CCD" w14:textId="77777777" w:rsidR="00E66A64" w:rsidRDefault="00E66A64">
            <w:pPr>
              <w:spacing w:after="160" w:line="259" w:lineRule="auto"/>
              <w:rPr>
                <w:rFonts w:ascii="Times New Roman" w:hAnsi="Times New Roman"/>
                <w:sz w:val="24"/>
                <w:szCs w:val="24"/>
              </w:rPr>
            </w:pPr>
          </w:p>
        </w:tc>
        <w:tc>
          <w:tcPr>
            <w:tcW w:w="0" w:type="auto"/>
            <w:hideMark/>
          </w:tcPr>
          <w:p w14:paraId="3F9C5CCE"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20</w:t>
            </w:r>
          </w:p>
        </w:tc>
        <w:tc>
          <w:tcPr>
            <w:tcW w:w="0" w:type="auto"/>
            <w:hideMark/>
          </w:tcPr>
          <w:p w14:paraId="3F9C5CCF"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D0"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118.3</w:t>
            </w:r>
          </w:p>
        </w:tc>
        <w:tc>
          <w:tcPr>
            <w:tcW w:w="0" w:type="auto"/>
            <w:hideMark/>
          </w:tcPr>
          <w:p w14:paraId="3F9C5CD1"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118.3 ± 3.4ᵃ</w:t>
            </w:r>
          </w:p>
        </w:tc>
      </w:tr>
      <w:tr w:rsidR="00E66A64" w14:paraId="3F9C5CD8" w14:textId="77777777">
        <w:tc>
          <w:tcPr>
            <w:tcW w:w="0" w:type="auto"/>
            <w:hideMark/>
          </w:tcPr>
          <w:p w14:paraId="3F9C5CD3" w14:textId="77777777" w:rsidR="00E66A64" w:rsidRDefault="00743E1C">
            <w:pPr>
              <w:spacing w:after="160" w:line="259" w:lineRule="auto"/>
              <w:rPr>
                <w:rFonts w:ascii="Times New Roman" w:hAnsi="Times New Roman"/>
                <w:sz w:val="24"/>
                <w:szCs w:val="24"/>
              </w:rPr>
            </w:pPr>
            <w:r>
              <w:rPr>
                <w:rFonts w:ascii="Times New Roman" w:hAnsi="Times New Roman"/>
                <w:i/>
                <w:iCs/>
                <w:sz w:val="24"/>
                <w:szCs w:val="24"/>
              </w:rPr>
              <w:t>Ganoderma sessile</w:t>
            </w:r>
          </w:p>
        </w:tc>
        <w:tc>
          <w:tcPr>
            <w:tcW w:w="0" w:type="auto"/>
            <w:hideMark/>
          </w:tcPr>
          <w:p w14:paraId="3F9C5CD4"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0</w:t>
            </w:r>
          </w:p>
        </w:tc>
        <w:tc>
          <w:tcPr>
            <w:tcW w:w="0" w:type="auto"/>
            <w:hideMark/>
          </w:tcPr>
          <w:p w14:paraId="3F9C5CD5"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D6"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34.1</w:t>
            </w:r>
          </w:p>
        </w:tc>
        <w:tc>
          <w:tcPr>
            <w:tcW w:w="0" w:type="auto"/>
            <w:hideMark/>
          </w:tcPr>
          <w:p w14:paraId="3F9C5CD7"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34.1 ± 1.0ᵈ</w:t>
            </w:r>
          </w:p>
        </w:tc>
      </w:tr>
      <w:tr w:rsidR="00E66A64" w14:paraId="3F9C5CDE" w14:textId="77777777">
        <w:tc>
          <w:tcPr>
            <w:tcW w:w="0" w:type="auto"/>
            <w:hideMark/>
          </w:tcPr>
          <w:p w14:paraId="3F9C5CD9" w14:textId="77777777" w:rsidR="00E66A64" w:rsidRDefault="00E66A64">
            <w:pPr>
              <w:spacing w:after="160" w:line="259" w:lineRule="auto"/>
              <w:rPr>
                <w:rFonts w:ascii="Times New Roman" w:hAnsi="Times New Roman"/>
                <w:sz w:val="24"/>
                <w:szCs w:val="24"/>
              </w:rPr>
            </w:pPr>
          </w:p>
        </w:tc>
        <w:tc>
          <w:tcPr>
            <w:tcW w:w="0" w:type="auto"/>
            <w:hideMark/>
          </w:tcPr>
          <w:p w14:paraId="3F9C5CDA"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w:t>
            </w:r>
          </w:p>
        </w:tc>
        <w:tc>
          <w:tcPr>
            <w:tcW w:w="0" w:type="auto"/>
            <w:hideMark/>
          </w:tcPr>
          <w:p w14:paraId="3F9C5CDB"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DC"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52.7</w:t>
            </w:r>
          </w:p>
        </w:tc>
        <w:tc>
          <w:tcPr>
            <w:tcW w:w="0" w:type="auto"/>
            <w:hideMark/>
          </w:tcPr>
          <w:p w14:paraId="3F9C5CDD"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52.7 ± 1.7ᶜ</w:t>
            </w:r>
          </w:p>
        </w:tc>
      </w:tr>
      <w:tr w:rsidR="00E66A64" w14:paraId="3F9C5CE4" w14:textId="77777777">
        <w:tc>
          <w:tcPr>
            <w:tcW w:w="0" w:type="auto"/>
            <w:hideMark/>
          </w:tcPr>
          <w:p w14:paraId="3F9C5CDF" w14:textId="77777777" w:rsidR="00E66A64" w:rsidRDefault="00E66A64">
            <w:pPr>
              <w:spacing w:after="160" w:line="259" w:lineRule="auto"/>
              <w:rPr>
                <w:rFonts w:ascii="Times New Roman" w:hAnsi="Times New Roman"/>
                <w:sz w:val="24"/>
                <w:szCs w:val="24"/>
              </w:rPr>
            </w:pPr>
          </w:p>
        </w:tc>
        <w:tc>
          <w:tcPr>
            <w:tcW w:w="0" w:type="auto"/>
            <w:hideMark/>
          </w:tcPr>
          <w:p w14:paraId="3F9C5CE0"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w:t>
            </w:r>
          </w:p>
        </w:tc>
        <w:tc>
          <w:tcPr>
            <w:tcW w:w="0" w:type="auto"/>
            <w:hideMark/>
          </w:tcPr>
          <w:p w14:paraId="3F9C5CE1"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E2"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76.9</w:t>
            </w:r>
          </w:p>
        </w:tc>
        <w:tc>
          <w:tcPr>
            <w:tcW w:w="0" w:type="auto"/>
            <w:hideMark/>
          </w:tcPr>
          <w:p w14:paraId="3F9C5CE3"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76.9 ± 2.3ᵇ</w:t>
            </w:r>
          </w:p>
        </w:tc>
      </w:tr>
      <w:tr w:rsidR="00E66A64" w14:paraId="3F9C5CEA" w14:textId="77777777">
        <w:tc>
          <w:tcPr>
            <w:tcW w:w="0" w:type="auto"/>
            <w:hideMark/>
          </w:tcPr>
          <w:p w14:paraId="3F9C5CE5" w14:textId="77777777" w:rsidR="00E66A64" w:rsidRDefault="00E66A64">
            <w:pPr>
              <w:spacing w:after="160" w:line="259" w:lineRule="auto"/>
              <w:rPr>
                <w:rFonts w:ascii="Times New Roman" w:hAnsi="Times New Roman"/>
                <w:sz w:val="24"/>
                <w:szCs w:val="24"/>
              </w:rPr>
            </w:pPr>
          </w:p>
        </w:tc>
        <w:tc>
          <w:tcPr>
            <w:tcW w:w="0" w:type="auto"/>
            <w:hideMark/>
          </w:tcPr>
          <w:p w14:paraId="3F9C5CE6"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20</w:t>
            </w:r>
          </w:p>
        </w:tc>
        <w:tc>
          <w:tcPr>
            <w:tcW w:w="0" w:type="auto"/>
            <w:hideMark/>
          </w:tcPr>
          <w:p w14:paraId="3F9C5CE7"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100</w:t>
            </w:r>
          </w:p>
        </w:tc>
        <w:tc>
          <w:tcPr>
            <w:tcW w:w="0" w:type="auto"/>
            <w:hideMark/>
          </w:tcPr>
          <w:p w14:paraId="3F9C5CE8"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99.5</w:t>
            </w:r>
          </w:p>
        </w:tc>
        <w:tc>
          <w:tcPr>
            <w:tcW w:w="0" w:type="auto"/>
            <w:hideMark/>
          </w:tcPr>
          <w:p w14:paraId="3F9C5CE9" w14:textId="77777777" w:rsidR="00E66A64" w:rsidRDefault="00743E1C">
            <w:pPr>
              <w:spacing w:after="160" w:line="259" w:lineRule="auto"/>
              <w:rPr>
                <w:rFonts w:ascii="Times New Roman" w:hAnsi="Times New Roman"/>
                <w:sz w:val="24"/>
                <w:szCs w:val="24"/>
              </w:rPr>
            </w:pPr>
            <w:r>
              <w:rPr>
                <w:rFonts w:ascii="Times New Roman" w:hAnsi="Times New Roman"/>
                <w:sz w:val="24"/>
                <w:szCs w:val="24"/>
              </w:rPr>
              <w:t>99.5 ± 2.8ᵃ</w:t>
            </w:r>
          </w:p>
        </w:tc>
      </w:tr>
    </w:tbl>
    <w:p w14:paraId="3F9C5CEB" w14:textId="04991D29" w:rsidR="00E66A64" w:rsidRDefault="00743E1C">
      <w:pPr>
        <w:pStyle w:val="BodyText"/>
        <w:spacing w:line="360" w:lineRule="auto"/>
        <w:ind w:left="0" w:right="-46"/>
      </w:pPr>
      <w:r>
        <w:t>Each value represents a mean of 4 replicates.</w:t>
      </w:r>
      <w:r>
        <w:rPr>
          <w:spacing w:val="40"/>
        </w:rPr>
        <w:t xml:space="preserve"> </w:t>
      </w:r>
      <w:r>
        <w:t xml:space="preserve">Means with different letters in each column are significantly different </w:t>
      </w:r>
      <w:proofErr w:type="gramStart"/>
      <w:r>
        <w:t xml:space="preserve">at </w:t>
      </w:r>
      <w:r w:rsidR="00516490">
        <w:t xml:space="preserve"> p</w:t>
      </w:r>
      <w:proofErr w:type="gramEnd"/>
      <w:r w:rsidR="00516490">
        <w:t xml:space="preserve"> </w:t>
      </w:r>
      <w:r>
        <w:t>≤</w:t>
      </w:r>
      <w:r w:rsidR="00516490">
        <w:t xml:space="preserve"> </w:t>
      </w:r>
      <w:r>
        <w:t>0.05 according to Duncan</w:t>
      </w:r>
      <w:r w:rsidR="00E15C30">
        <w:t>’s</w:t>
      </w:r>
      <w:r>
        <w:t xml:space="preserve"> multiple range test.</w:t>
      </w:r>
    </w:p>
    <w:p w14:paraId="3F9C5CEC" w14:textId="77777777" w:rsidR="00E66A64" w:rsidRDefault="00E66A64">
      <w:pPr>
        <w:spacing w:line="480" w:lineRule="auto"/>
        <w:jc w:val="both"/>
        <w:rPr>
          <w:rFonts w:ascii="Times New Roman" w:hAnsi="Times New Roman"/>
          <w:sz w:val="24"/>
          <w:szCs w:val="24"/>
        </w:rPr>
      </w:pPr>
    </w:p>
    <w:p w14:paraId="3F9C5CED" w14:textId="77777777" w:rsidR="009C6A9C" w:rsidRDefault="009C6A9C">
      <w:pPr>
        <w:spacing w:line="480" w:lineRule="auto"/>
        <w:jc w:val="both"/>
        <w:rPr>
          <w:rFonts w:ascii="Times New Roman" w:hAnsi="Times New Roman"/>
          <w:sz w:val="24"/>
          <w:szCs w:val="24"/>
        </w:rPr>
      </w:pPr>
    </w:p>
    <w:p w14:paraId="3F9C5CEE" w14:textId="77777777" w:rsidR="00E66A64" w:rsidRDefault="00743E1C">
      <w:pPr>
        <w:spacing w:line="360" w:lineRule="auto"/>
        <w:jc w:val="both"/>
        <w:rPr>
          <w:rFonts w:ascii="Times New Roman" w:hAnsi="Times New Roman"/>
          <w:b/>
          <w:sz w:val="24"/>
          <w:szCs w:val="24"/>
        </w:rPr>
      </w:pPr>
      <w:r>
        <w:rPr>
          <w:rFonts w:ascii="Times New Roman" w:hAnsi="Times New Roman"/>
          <w:b/>
          <w:sz w:val="24"/>
          <w:szCs w:val="24"/>
        </w:rPr>
        <w:lastRenderedPageBreak/>
        <w:t>Discussion</w:t>
      </w:r>
    </w:p>
    <w:p w14:paraId="3F9C5CEF" w14:textId="2D92DE4B" w:rsidR="00E66A64" w:rsidRDefault="00743E1C">
      <w:pPr>
        <w:spacing w:line="480" w:lineRule="auto"/>
        <w:jc w:val="both"/>
        <w:rPr>
          <w:rFonts w:ascii="Times New Roman" w:hAnsi="Times New Roman"/>
          <w:b/>
          <w:sz w:val="24"/>
          <w:szCs w:val="24"/>
        </w:rPr>
      </w:pPr>
      <w:r>
        <w:rPr>
          <w:rFonts w:ascii="Times New Roman" w:hAnsi="Times New Roman"/>
          <w:sz w:val="24"/>
          <w:szCs w:val="24"/>
        </w:rPr>
        <w:t>Considering the results of th</w:t>
      </w:r>
      <w:r w:rsidR="00273522">
        <w:rPr>
          <w:rFonts w:ascii="Times New Roman" w:hAnsi="Times New Roman"/>
          <w:sz w:val="24"/>
          <w:szCs w:val="24"/>
        </w:rPr>
        <w:t xml:space="preserve">is </w:t>
      </w:r>
      <w:proofErr w:type="gramStart"/>
      <w:r w:rsidR="00273522">
        <w:rPr>
          <w:rFonts w:ascii="Times New Roman" w:hAnsi="Times New Roman"/>
          <w:sz w:val="24"/>
          <w:szCs w:val="24"/>
        </w:rPr>
        <w:t xml:space="preserve">research </w:t>
      </w:r>
      <w:r>
        <w:rPr>
          <w:rFonts w:ascii="Times New Roman" w:hAnsi="Times New Roman"/>
          <w:sz w:val="24"/>
          <w:szCs w:val="24"/>
        </w:rPr>
        <w:t>,</w:t>
      </w:r>
      <w:proofErr w:type="gramEnd"/>
      <w:r>
        <w:rPr>
          <w:rFonts w:ascii="Times New Roman" w:hAnsi="Times New Roman"/>
          <w:sz w:val="24"/>
          <w:szCs w:val="24"/>
        </w:rPr>
        <w:t xml:space="preserve"> fructification occurred in both additives. </w:t>
      </w:r>
      <w:r w:rsidR="00AC182B">
        <w:rPr>
          <w:rFonts w:ascii="Times New Roman" w:hAnsi="Times New Roman"/>
          <w:sz w:val="24"/>
          <w:szCs w:val="24"/>
        </w:rPr>
        <w:t>This aligns</w:t>
      </w:r>
      <w:r>
        <w:rPr>
          <w:rFonts w:ascii="Times New Roman" w:hAnsi="Times New Roman"/>
          <w:sz w:val="24"/>
          <w:szCs w:val="24"/>
          <w:shd w:val="clear" w:color="auto" w:fill="FFFFFF"/>
        </w:rPr>
        <w:t xml:space="preserve"> with previous reports on the high saprophytic ability of </w:t>
      </w:r>
      <w:proofErr w:type="spellStart"/>
      <w:r>
        <w:rPr>
          <w:rFonts w:ascii="Times New Roman" w:hAnsi="Times New Roman"/>
          <w:i/>
          <w:sz w:val="24"/>
          <w:szCs w:val="24"/>
          <w:shd w:val="clear" w:color="auto" w:fill="FFFFFF"/>
        </w:rPr>
        <w:t>Pleurotus</w:t>
      </w:r>
      <w:proofErr w:type="spellEnd"/>
      <w:r>
        <w:rPr>
          <w:rFonts w:ascii="Times New Roman" w:hAnsi="Times New Roman"/>
          <w:sz w:val="24"/>
          <w:szCs w:val="24"/>
          <w:shd w:val="clear" w:color="auto" w:fill="FFFFFF"/>
        </w:rPr>
        <w:t xml:space="preserve"> </w:t>
      </w:r>
      <w:r w:rsidR="00AC182B">
        <w:rPr>
          <w:rFonts w:ascii="Times New Roman" w:hAnsi="Times New Roman"/>
          <w:sz w:val="24"/>
          <w:szCs w:val="24"/>
          <w:shd w:val="clear" w:color="auto" w:fill="FFFFFF"/>
        </w:rPr>
        <w:t>species [</w:t>
      </w:r>
      <w:r>
        <w:rPr>
          <w:rFonts w:ascii="Times New Roman" w:hAnsi="Times New Roman"/>
          <w:sz w:val="24"/>
          <w:szCs w:val="24"/>
          <w:shd w:val="clear" w:color="auto" w:fill="FFFFFF"/>
        </w:rPr>
        <w:t xml:space="preserve">22]. This ability is attributed to the species' lignin-modifying enzymes, which enable them to grow on a variety of </w:t>
      </w:r>
      <w:proofErr w:type="gramStart"/>
      <w:r>
        <w:rPr>
          <w:rFonts w:ascii="Times New Roman" w:hAnsi="Times New Roman"/>
          <w:sz w:val="24"/>
          <w:szCs w:val="24"/>
          <w:shd w:val="clear" w:color="auto" w:fill="FFFFFF"/>
        </w:rPr>
        <w:t>substrates[</w:t>
      </w:r>
      <w:proofErr w:type="gramEnd"/>
      <w:r>
        <w:rPr>
          <w:rFonts w:ascii="Times New Roman" w:hAnsi="Times New Roman"/>
          <w:sz w:val="24"/>
          <w:szCs w:val="24"/>
          <w:shd w:val="clear" w:color="auto" w:fill="FFFFFF"/>
        </w:rPr>
        <w:t xml:space="preserve">23]. The ability of mushroom mycelia to colonize substrates is enhanced by the addition of organic supplements such as </w:t>
      </w:r>
      <w:proofErr w:type="gramStart"/>
      <w:r>
        <w:rPr>
          <w:rFonts w:ascii="Times New Roman" w:hAnsi="Times New Roman"/>
          <w:sz w:val="24"/>
          <w:szCs w:val="24"/>
          <w:shd w:val="clear" w:color="auto" w:fill="FFFFFF"/>
        </w:rPr>
        <w:t>wheat  and</w:t>
      </w:r>
      <w:proofErr w:type="gramEnd"/>
      <w:r>
        <w:rPr>
          <w:rFonts w:ascii="Times New Roman" w:hAnsi="Times New Roman"/>
          <w:sz w:val="24"/>
          <w:szCs w:val="24"/>
          <w:shd w:val="clear" w:color="auto" w:fill="FFFFFF"/>
        </w:rPr>
        <w:t xml:space="preserve"> r</w:t>
      </w:r>
      <w:r w:rsidR="00A67484">
        <w:rPr>
          <w:rFonts w:ascii="Times New Roman" w:hAnsi="Times New Roman"/>
          <w:sz w:val="24"/>
          <w:szCs w:val="24"/>
          <w:shd w:val="clear" w:color="auto" w:fill="FFFFFF"/>
        </w:rPr>
        <w:t xml:space="preserve">ice bran </w:t>
      </w:r>
      <w:r>
        <w:rPr>
          <w:rFonts w:ascii="Times New Roman" w:hAnsi="Times New Roman"/>
          <w:sz w:val="24"/>
          <w:szCs w:val="24"/>
          <w:shd w:val="clear" w:color="auto" w:fill="FFFFFF"/>
        </w:rPr>
        <w:t xml:space="preserve">, which promote mycelial growth and lignocellulolytic enzyme </w:t>
      </w:r>
      <w:r w:rsidR="00071DE5">
        <w:rPr>
          <w:rFonts w:ascii="Times New Roman" w:hAnsi="Times New Roman"/>
          <w:sz w:val="24"/>
          <w:szCs w:val="24"/>
          <w:shd w:val="clear" w:color="auto" w:fill="FFFFFF"/>
        </w:rPr>
        <w:t>secretion [</w:t>
      </w:r>
      <w:r>
        <w:rPr>
          <w:rFonts w:ascii="Times New Roman" w:hAnsi="Times New Roman"/>
          <w:sz w:val="24"/>
          <w:szCs w:val="24"/>
          <w:shd w:val="clear" w:color="auto" w:fill="FFFFFF"/>
        </w:rPr>
        <w:t xml:space="preserve">24]. Similarly, complex additives like soy flour, corn husk, wheat bran, and rye malt can influence the synthesis of aroma compounds in mushrooms, improving their quality and biological </w:t>
      </w:r>
      <w:proofErr w:type="gramStart"/>
      <w:r>
        <w:rPr>
          <w:rFonts w:ascii="Times New Roman" w:hAnsi="Times New Roman"/>
          <w:sz w:val="24"/>
          <w:szCs w:val="24"/>
          <w:shd w:val="clear" w:color="auto" w:fill="FFFFFF"/>
        </w:rPr>
        <w:t>activity[</w:t>
      </w:r>
      <w:proofErr w:type="gramEnd"/>
      <w:r>
        <w:rPr>
          <w:rFonts w:ascii="Times New Roman" w:hAnsi="Times New Roman"/>
          <w:sz w:val="24"/>
          <w:szCs w:val="24"/>
          <w:shd w:val="clear" w:color="auto" w:fill="FFFFFF"/>
        </w:rPr>
        <w:t>25]</w:t>
      </w:r>
    </w:p>
    <w:p w14:paraId="3F9C5CF0" w14:textId="41592E62" w:rsidR="00E66A64" w:rsidRDefault="00743E1C">
      <w:pPr>
        <w:spacing w:line="480" w:lineRule="auto"/>
        <w:jc w:val="both"/>
        <w:rPr>
          <w:rFonts w:ascii="Times New Roman" w:hAnsi="Times New Roman"/>
          <w:b/>
          <w:sz w:val="24"/>
          <w:szCs w:val="24"/>
        </w:rPr>
      </w:pPr>
      <w:r>
        <w:rPr>
          <w:rFonts w:ascii="Times New Roman" w:hAnsi="Times New Roman"/>
          <w:sz w:val="24"/>
          <w:szCs w:val="24"/>
        </w:rPr>
        <w:t xml:space="preserve">From the research the yield of mushroom from the two different additives levels increased as the amount of wheat bran and </w:t>
      </w:r>
      <w:r w:rsidR="002D3BB3">
        <w:rPr>
          <w:rFonts w:ascii="Times New Roman" w:hAnsi="Times New Roman"/>
          <w:sz w:val="24"/>
          <w:szCs w:val="24"/>
        </w:rPr>
        <w:t>c</w:t>
      </w:r>
      <w:r>
        <w:rPr>
          <w:rFonts w:ascii="Times New Roman" w:hAnsi="Times New Roman"/>
          <w:sz w:val="24"/>
          <w:szCs w:val="24"/>
        </w:rPr>
        <w:t>assava peel</w:t>
      </w:r>
      <w:r w:rsidR="002D3BB3">
        <w:rPr>
          <w:rFonts w:ascii="Times New Roman" w:hAnsi="Times New Roman"/>
          <w:sz w:val="24"/>
          <w:szCs w:val="24"/>
        </w:rPr>
        <w:t>s</w:t>
      </w:r>
      <w:r>
        <w:rPr>
          <w:rFonts w:ascii="Times New Roman" w:hAnsi="Times New Roman"/>
          <w:sz w:val="24"/>
          <w:szCs w:val="24"/>
        </w:rPr>
        <w:t xml:space="preserve"> increased. </w:t>
      </w:r>
      <w:proofErr w:type="spellStart"/>
      <w:r>
        <w:rPr>
          <w:rFonts w:ascii="Times New Roman" w:hAnsi="Times New Roman"/>
          <w:sz w:val="24"/>
          <w:szCs w:val="24"/>
        </w:rPr>
        <w:t>Adenipekun</w:t>
      </w:r>
      <w:proofErr w:type="spellEnd"/>
      <w:r>
        <w:rPr>
          <w:rFonts w:ascii="Times New Roman" w:hAnsi="Times New Roman"/>
          <w:i/>
          <w:sz w:val="24"/>
          <w:szCs w:val="24"/>
        </w:rPr>
        <w:t xml:space="preserve"> </w:t>
      </w:r>
      <w:proofErr w:type="gramStart"/>
      <w:r>
        <w:rPr>
          <w:rFonts w:ascii="Times New Roman" w:hAnsi="Times New Roman"/>
          <w:i/>
          <w:sz w:val="24"/>
          <w:szCs w:val="24"/>
        </w:rPr>
        <w:t>et al</w:t>
      </w:r>
      <w:r>
        <w:rPr>
          <w:rFonts w:ascii="Times New Roman" w:hAnsi="Times New Roman"/>
          <w:sz w:val="24"/>
          <w:szCs w:val="24"/>
        </w:rPr>
        <w:t>.[</w:t>
      </w:r>
      <w:proofErr w:type="gramEnd"/>
      <w:r>
        <w:rPr>
          <w:rFonts w:ascii="Times New Roman" w:hAnsi="Times New Roman"/>
          <w:sz w:val="24"/>
          <w:szCs w:val="24"/>
        </w:rPr>
        <w:t xml:space="preserve">26] reported that </w:t>
      </w:r>
      <w:proofErr w:type="spellStart"/>
      <w:r>
        <w:rPr>
          <w:rFonts w:ascii="Times New Roman" w:hAnsi="Times New Roman"/>
          <w:i/>
          <w:sz w:val="24"/>
          <w:szCs w:val="24"/>
        </w:rPr>
        <w:t>Auricularia</w:t>
      </w:r>
      <w:proofErr w:type="spellEnd"/>
      <w:r>
        <w:rPr>
          <w:rFonts w:ascii="Times New Roman" w:hAnsi="Times New Roman"/>
          <w:i/>
          <w:sz w:val="24"/>
          <w:szCs w:val="24"/>
        </w:rPr>
        <w:t xml:space="preserve"> auricular</w:t>
      </w:r>
      <w:r>
        <w:rPr>
          <w:rFonts w:ascii="Times New Roman" w:hAnsi="Times New Roman"/>
          <w:sz w:val="24"/>
          <w:szCs w:val="24"/>
        </w:rPr>
        <w:t xml:space="preserve"> exhibited an increase in performance with increase in additives used in different substrates used and concluded that wheat bran was the best out of the five additives used. </w:t>
      </w:r>
      <w:r>
        <w:rPr>
          <w:rFonts w:ascii="Times New Roman" w:hAnsi="Times New Roman"/>
          <w:sz w:val="24"/>
          <w:szCs w:val="24"/>
          <w:shd w:val="clear" w:color="auto" w:fill="FFFFFF"/>
        </w:rPr>
        <w:t>Research has consistently shown that the yield of mushrooms can be increased by adding wheat bran and cassava peel</w:t>
      </w:r>
      <w:r w:rsidR="00A67484">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to the growing substrates. This was demonstrated in a study on oyster mushrooms </w:t>
      </w:r>
      <w:r>
        <w:rPr>
          <w:rFonts w:ascii="Times New Roman" w:hAnsi="Times New Roman"/>
          <w:i/>
          <w:sz w:val="24"/>
          <w:szCs w:val="24"/>
          <w:shd w:val="clear" w:color="auto" w:fill="FFFFFF"/>
        </w:rPr>
        <w:t>(</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ostreatus</w:t>
      </w:r>
      <w:proofErr w:type="spellEnd"/>
      <w:r>
        <w:rPr>
          <w:rFonts w:ascii="Times New Roman" w:hAnsi="Times New Roman"/>
          <w:sz w:val="24"/>
          <w:szCs w:val="24"/>
          <w:shd w:val="clear" w:color="auto" w:fill="FFFFFF"/>
        </w:rPr>
        <w:t xml:space="preserve">) by </w:t>
      </w:r>
      <w:proofErr w:type="spellStart"/>
      <w:r>
        <w:rPr>
          <w:rFonts w:ascii="Times New Roman" w:hAnsi="Times New Roman"/>
          <w:sz w:val="24"/>
          <w:szCs w:val="24"/>
          <w:shd w:val="clear" w:color="auto" w:fill="FFFFFF"/>
        </w:rPr>
        <w:t>Elsisura</w:t>
      </w:r>
      <w:proofErr w:type="spellEnd"/>
      <w:r>
        <w:rPr>
          <w:rFonts w:ascii="Times New Roman" w:hAnsi="Times New Roman"/>
          <w:sz w:val="24"/>
          <w:szCs w:val="24"/>
          <w:shd w:val="clear" w:color="auto" w:fill="FFFFFF"/>
        </w:rPr>
        <w:t xml:space="preserve"> and </w:t>
      </w:r>
      <w:proofErr w:type="gramStart"/>
      <w:r>
        <w:rPr>
          <w:rFonts w:ascii="Times New Roman" w:hAnsi="Times New Roman"/>
          <w:sz w:val="24"/>
          <w:szCs w:val="24"/>
          <w:shd w:val="clear" w:color="auto" w:fill="FFFFFF"/>
        </w:rPr>
        <w:t>Figueroa[</w:t>
      </w:r>
      <w:proofErr w:type="gramEnd"/>
      <w:r>
        <w:rPr>
          <w:rFonts w:ascii="Times New Roman" w:hAnsi="Times New Roman"/>
          <w:sz w:val="24"/>
          <w:szCs w:val="24"/>
          <w:shd w:val="clear" w:color="auto" w:fill="FFFFFF"/>
        </w:rPr>
        <w:t>27], and in the case of white mushrooms (</w:t>
      </w:r>
      <w:r>
        <w:rPr>
          <w:rFonts w:ascii="Times New Roman" w:hAnsi="Times New Roman"/>
          <w:i/>
          <w:sz w:val="24"/>
          <w:szCs w:val="24"/>
          <w:shd w:val="clear" w:color="auto" w:fill="FFFFFF"/>
        </w:rPr>
        <w:t xml:space="preserve">C. </w:t>
      </w:r>
      <w:proofErr w:type="spellStart"/>
      <w:r>
        <w:rPr>
          <w:rFonts w:ascii="Times New Roman" w:hAnsi="Times New Roman"/>
          <w:i/>
          <w:sz w:val="24"/>
          <w:szCs w:val="24"/>
          <w:shd w:val="clear" w:color="auto" w:fill="FFFFFF"/>
        </w:rPr>
        <w:t>indica</w:t>
      </w:r>
      <w:proofErr w:type="spellEnd"/>
      <w:r>
        <w:rPr>
          <w:rFonts w:ascii="Times New Roman" w:hAnsi="Times New Roman"/>
          <w:sz w:val="24"/>
          <w:szCs w:val="24"/>
          <w:shd w:val="clear" w:color="auto" w:fill="FFFFFF"/>
        </w:rPr>
        <w:t xml:space="preserve">) by </w:t>
      </w:r>
      <w:proofErr w:type="spellStart"/>
      <w:r>
        <w:rPr>
          <w:rFonts w:ascii="Times New Roman" w:hAnsi="Times New Roman"/>
          <w:sz w:val="24"/>
          <w:szCs w:val="24"/>
          <w:shd w:val="clear" w:color="auto" w:fill="FFFFFF"/>
        </w:rPr>
        <w:t>Pani</w:t>
      </w:r>
      <w:proofErr w:type="spellEnd"/>
      <w:r>
        <w:rPr>
          <w:rFonts w:ascii="Times New Roman" w:hAnsi="Times New Roman"/>
          <w:sz w:val="24"/>
          <w:szCs w:val="24"/>
          <w:shd w:val="clear" w:color="auto" w:fill="FFFFFF"/>
        </w:rPr>
        <w:t xml:space="preserve">[28].  Similarly, Earnshaw [29] reported that substrates amended with 15% wheat bran had the highest mushroom yields. </w:t>
      </w:r>
      <w:proofErr w:type="spellStart"/>
      <w:r>
        <w:rPr>
          <w:rFonts w:ascii="Times New Roman" w:hAnsi="Times New Roman"/>
          <w:sz w:val="24"/>
          <w:szCs w:val="24"/>
          <w:shd w:val="clear" w:color="auto" w:fill="FFFFFF"/>
        </w:rPr>
        <w:t>Moonmoon</w:t>
      </w:r>
      <w:proofErr w:type="spellEnd"/>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et al.,</w:t>
      </w:r>
      <w:r>
        <w:rPr>
          <w:rFonts w:ascii="Times New Roman" w:hAnsi="Times New Roman"/>
          <w:sz w:val="24"/>
          <w:szCs w:val="24"/>
          <w:shd w:val="clear" w:color="auto" w:fill="FFFFFF"/>
        </w:rPr>
        <w:t xml:space="preserve"> [30] found that the yield of </w:t>
      </w:r>
      <w:r w:rsidR="00A67484">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hiitake mushroom increased with the level of wheat bran supplementation, up to </w:t>
      </w:r>
      <w:r w:rsidRPr="002D3BB3">
        <w:rPr>
          <w:rFonts w:ascii="Times New Roman" w:hAnsi="Times New Roman"/>
          <w:sz w:val="24"/>
          <w:szCs w:val="24"/>
          <w:shd w:val="clear" w:color="auto" w:fill="FFFFFF"/>
        </w:rPr>
        <w:t>25%.</w:t>
      </w:r>
      <w:r>
        <w:rPr>
          <w:rFonts w:ascii="Times New Roman" w:hAnsi="Times New Roman"/>
          <w:sz w:val="24"/>
          <w:szCs w:val="24"/>
          <w:shd w:val="clear" w:color="auto" w:fill="FFFFFF"/>
        </w:rPr>
        <w:t xml:space="preserve"> </w:t>
      </w:r>
    </w:p>
    <w:p w14:paraId="3F9C5CF1" w14:textId="5ADE0830" w:rsidR="00E66A64" w:rsidRDefault="00743E1C">
      <w:pPr>
        <w:spacing w:line="480" w:lineRule="auto"/>
        <w:jc w:val="both"/>
        <w:rPr>
          <w:rFonts w:ascii="Times New Roman" w:hAnsi="Times New Roman"/>
          <w:sz w:val="24"/>
          <w:szCs w:val="24"/>
          <w:shd w:val="clear" w:color="auto" w:fill="FFFFFF"/>
        </w:rPr>
      </w:pPr>
      <w:r>
        <w:rPr>
          <w:rFonts w:ascii="Times New Roman" w:hAnsi="Times New Roman"/>
          <w:sz w:val="24"/>
          <w:szCs w:val="24"/>
        </w:rPr>
        <w:t xml:space="preserve">The yield and the growth of the two mushrooms were good. </w:t>
      </w:r>
      <w:r>
        <w:rPr>
          <w:rFonts w:ascii="Times New Roman" w:hAnsi="Times New Roman"/>
          <w:sz w:val="24"/>
          <w:szCs w:val="24"/>
          <w:shd w:val="clear" w:color="auto" w:fill="FFFFFF"/>
        </w:rPr>
        <w:t xml:space="preserve">A range of studies have explored the impact of different substrates on mushroom growth and yield. Zhou and </w:t>
      </w:r>
      <w:proofErr w:type="spellStart"/>
      <w:proofErr w:type="gramStart"/>
      <w:r>
        <w:rPr>
          <w:rFonts w:ascii="Times New Roman" w:hAnsi="Times New Roman"/>
          <w:sz w:val="24"/>
          <w:szCs w:val="24"/>
          <w:shd w:val="clear" w:color="auto" w:fill="FFFFFF"/>
        </w:rPr>
        <w:t>Parawira</w:t>
      </w:r>
      <w:proofErr w:type="spellEnd"/>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31] found that substrates with a higher carbon to nitrogen ratio, such as sawdust, can lead to greater yield and biological efficiency in </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ostreatus</w:t>
      </w:r>
      <w:proofErr w:type="spellEnd"/>
      <w:r>
        <w:rPr>
          <w:rFonts w:ascii="Times New Roman" w:hAnsi="Times New Roman"/>
          <w:sz w:val="24"/>
          <w:szCs w:val="24"/>
          <w:shd w:val="clear" w:color="auto" w:fill="FFFFFF"/>
        </w:rPr>
        <w:t xml:space="preserve">. Similarly, </w:t>
      </w:r>
      <w:proofErr w:type="gramStart"/>
      <w:r>
        <w:rPr>
          <w:rFonts w:ascii="Times New Roman" w:hAnsi="Times New Roman"/>
          <w:sz w:val="24"/>
          <w:szCs w:val="24"/>
          <w:shd w:val="clear" w:color="auto" w:fill="FFFFFF"/>
        </w:rPr>
        <w:t>Yu[</w:t>
      </w:r>
      <w:proofErr w:type="gramEnd"/>
      <w:r>
        <w:rPr>
          <w:rFonts w:ascii="Times New Roman" w:hAnsi="Times New Roman"/>
          <w:sz w:val="24"/>
          <w:szCs w:val="24"/>
          <w:shd w:val="clear" w:color="auto" w:fill="FFFFFF"/>
        </w:rPr>
        <w:t xml:space="preserve">32] reported that a corncob-based </w:t>
      </w:r>
      <w:r>
        <w:rPr>
          <w:rFonts w:ascii="Times New Roman" w:hAnsi="Times New Roman"/>
          <w:sz w:val="24"/>
          <w:szCs w:val="24"/>
          <w:shd w:val="clear" w:color="auto" w:fill="FFFFFF"/>
        </w:rPr>
        <w:lastRenderedPageBreak/>
        <w:t>substrate resulted in the highest yield and biological efficiency in</w:t>
      </w:r>
      <w:r>
        <w:rPr>
          <w:rFonts w:ascii="Times New Roman" w:hAnsi="Times New Roman"/>
          <w:i/>
          <w:sz w:val="24"/>
          <w:szCs w:val="24"/>
          <w:shd w:val="clear" w:color="auto" w:fill="FFFFFF"/>
        </w:rPr>
        <w:t xml:space="preserve"> Lentinula </w:t>
      </w:r>
      <w:proofErr w:type="spellStart"/>
      <w:r>
        <w:rPr>
          <w:rFonts w:ascii="Times New Roman" w:hAnsi="Times New Roman"/>
          <w:i/>
          <w:sz w:val="24"/>
          <w:szCs w:val="24"/>
          <w:shd w:val="clear" w:color="auto" w:fill="FFFFFF"/>
        </w:rPr>
        <w:t>edodes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Wiśniewska-Kadżajan</w:t>
      </w:r>
      <w:proofErr w:type="spellEnd"/>
      <w:r>
        <w:rPr>
          <w:rFonts w:ascii="Times New Roman" w:hAnsi="Times New Roman"/>
          <w:sz w:val="24"/>
          <w:szCs w:val="24"/>
          <w:shd w:val="clear" w:color="auto" w:fill="FFFFFF"/>
        </w:rPr>
        <w:t xml:space="preserve"> and </w:t>
      </w:r>
      <w:proofErr w:type="spellStart"/>
      <w:proofErr w:type="gramStart"/>
      <w:r>
        <w:rPr>
          <w:rFonts w:ascii="Times New Roman" w:hAnsi="Times New Roman"/>
          <w:sz w:val="24"/>
          <w:szCs w:val="24"/>
          <w:shd w:val="clear" w:color="auto" w:fill="FFFFFF"/>
        </w:rPr>
        <w:t>Malinowska</w:t>
      </w:r>
      <w:proofErr w:type="spellEnd"/>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33] demonstrated that the use of spent mushroom substrate, particularly at higher levels, can significantly increase the yield and nutritional value of </w:t>
      </w:r>
      <w:proofErr w:type="spellStart"/>
      <w:r>
        <w:rPr>
          <w:rFonts w:ascii="Times New Roman" w:hAnsi="Times New Roman"/>
          <w:i/>
          <w:sz w:val="24"/>
          <w:szCs w:val="24"/>
          <w:shd w:val="clear" w:color="auto" w:fill="FFFFFF"/>
        </w:rPr>
        <w:t>Festulolium</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braunii</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Okore</w:t>
      </w:r>
      <w:proofErr w:type="spellEnd"/>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 xml:space="preserve">et al </w:t>
      </w:r>
      <w:r>
        <w:rPr>
          <w:rFonts w:ascii="Times New Roman" w:hAnsi="Times New Roman"/>
          <w:sz w:val="24"/>
          <w:szCs w:val="24"/>
          <w:shd w:val="clear" w:color="auto" w:fill="FFFFFF"/>
        </w:rPr>
        <w:t xml:space="preserve">[34] also found that a 10% sawdust supplementation with </w:t>
      </w:r>
      <w:r w:rsidR="00F129D6">
        <w:rPr>
          <w:rFonts w:ascii="Times New Roman" w:hAnsi="Times New Roman"/>
          <w:sz w:val="24"/>
          <w:szCs w:val="24"/>
          <w:shd w:val="clear" w:color="auto" w:fill="FFFFFF"/>
        </w:rPr>
        <w:t>c</w:t>
      </w:r>
      <w:r>
        <w:rPr>
          <w:rFonts w:ascii="Times New Roman" w:hAnsi="Times New Roman"/>
          <w:sz w:val="24"/>
          <w:szCs w:val="24"/>
          <w:shd w:val="clear" w:color="auto" w:fill="FFFFFF"/>
        </w:rPr>
        <w:t>assava peel</w:t>
      </w:r>
      <w:r w:rsidR="00F129D6">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led to significantly higher growth parameters in </w:t>
      </w:r>
      <w:proofErr w:type="spellStart"/>
      <w:r>
        <w:rPr>
          <w:rFonts w:ascii="Times New Roman" w:hAnsi="Times New Roman"/>
          <w:i/>
          <w:sz w:val="24"/>
          <w:szCs w:val="24"/>
          <w:shd w:val="clear" w:color="auto" w:fill="FFFFFF"/>
        </w:rPr>
        <w:t>Pleurotus</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ostreatus</w:t>
      </w:r>
      <w:proofErr w:type="spellEnd"/>
      <w:r>
        <w:rPr>
          <w:rFonts w:ascii="Times New Roman" w:hAnsi="Times New Roman"/>
          <w:sz w:val="24"/>
          <w:szCs w:val="24"/>
          <w:shd w:val="clear" w:color="auto" w:fill="FFFFFF"/>
        </w:rPr>
        <w:t xml:space="preserve">. These studies collectively suggest that the choice of substrate, particularly those with a higher carbon to nitrogen </w:t>
      </w:r>
      <w:r w:rsidR="00BE7523">
        <w:rPr>
          <w:rFonts w:ascii="Times New Roman" w:hAnsi="Times New Roman"/>
          <w:sz w:val="24"/>
          <w:szCs w:val="24"/>
          <w:shd w:val="clear" w:color="auto" w:fill="FFFFFF"/>
        </w:rPr>
        <w:t>ratio can</w:t>
      </w:r>
      <w:r>
        <w:rPr>
          <w:rFonts w:ascii="Times New Roman" w:hAnsi="Times New Roman"/>
          <w:sz w:val="24"/>
          <w:szCs w:val="24"/>
          <w:shd w:val="clear" w:color="auto" w:fill="FFFFFF"/>
        </w:rPr>
        <w:t xml:space="preserve"> significantly impact mushroom yield and growth.</w:t>
      </w:r>
    </w:p>
    <w:p w14:paraId="3F9C5CF2" w14:textId="454A1B4E" w:rsidR="00E66A64" w:rsidRDefault="00743E1C">
      <w:pPr>
        <w:spacing w:line="480" w:lineRule="auto"/>
        <w:jc w:val="both"/>
        <w:rPr>
          <w:rFonts w:ascii="Times New Roman" w:hAnsi="Times New Roman"/>
          <w:sz w:val="24"/>
          <w:szCs w:val="24"/>
        </w:rPr>
      </w:pPr>
      <w:r>
        <w:rPr>
          <w:rFonts w:ascii="Times New Roman" w:hAnsi="Times New Roman"/>
          <w:sz w:val="24"/>
          <w:szCs w:val="24"/>
        </w:rPr>
        <w:t xml:space="preserve">From this study, 20% of wheat bran and </w:t>
      </w:r>
      <w:r w:rsidR="00A36987">
        <w:rPr>
          <w:rFonts w:ascii="Times New Roman" w:hAnsi="Times New Roman"/>
          <w:sz w:val="24"/>
          <w:szCs w:val="24"/>
        </w:rPr>
        <w:t>c</w:t>
      </w:r>
      <w:r>
        <w:rPr>
          <w:rFonts w:ascii="Times New Roman" w:hAnsi="Times New Roman"/>
          <w:sz w:val="24"/>
          <w:szCs w:val="24"/>
        </w:rPr>
        <w:t>assava peel level</w:t>
      </w:r>
      <w:r w:rsidR="00837294">
        <w:rPr>
          <w:rFonts w:ascii="Times New Roman" w:hAnsi="Times New Roman"/>
          <w:sz w:val="24"/>
          <w:szCs w:val="24"/>
        </w:rPr>
        <w:t>s</w:t>
      </w:r>
      <w:r>
        <w:rPr>
          <w:rFonts w:ascii="Times New Roman" w:hAnsi="Times New Roman"/>
          <w:sz w:val="24"/>
          <w:szCs w:val="24"/>
        </w:rPr>
        <w:t xml:space="preserve"> gave an increase in growth and yield of </w:t>
      </w:r>
      <w:proofErr w:type="spellStart"/>
      <w:r>
        <w:rPr>
          <w:rFonts w:ascii="Times New Roman" w:hAnsi="Times New Roman"/>
          <w:i/>
          <w:iCs/>
          <w:sz w:val="24"/>
          <w:szCs w:val="24"/>
        </w:rPr>
        <w:t>Pleurotus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i/>
          <w:iCs/>
          <w:sz w:val="24"/>
          <w:szCs w:val="24"/>
        </w:rPr>
        <w:t xml:space="preserve"> </w:t>
      </w:r>
      <w:r>
        <w:rPr>
          <w:rFonts w:ascii="Times New Roman" w:hAnsi="Times New Roman"/>
          <w:sz w:val="24"/>
          <w:szCs w:val="24"/>
        </w:rPr>
        <w:t xml:space="preserve">and </w:t>
      </w:r>
      <w:r>
        <w:rPr>
          <w:rFonts w:ascii="Times New Roman" w:hAnsi="Times New Roman"/>
          <w:i/>
          <w:iCs/>
          <w:sz w:val="24"/>
          <w:szCs w:val="24"/>
        </w:rPr>
        <w:t>Ganoderma sessile for</w:t>
      </w:r>
      <w:r>
        <w:rPr>
          <w:rFonts w:ascii="Times New Roman" w:hAnsi="Times New Roman"/>
          <w:sz w:val="24"/>
          <w:szCs w:val="24"/>
        </w:rPr>
        <w:t xml:space="preserve"> the stipe length, </w:t>
      </w:r>
      <w:r w:rsidR="00837294">
        <w:rPr>
          <w:rFonts w:ascii="Times New Roman" w:hAnsi="Times New Roman"/>
          <w:sz w:val="24"/>
          <w:szCs w:val="24"/>
        </w:rPr>
        <w:t>s</w:t>
      </w:r>
      <w:r>
        <w:rPr>
          <w:rFonts w:ascii="Times New Roman" w:hAnsi="Times New Roman"/>
          <w:sz w:val="24"/>
          <w:szCs w:val="24"/>
        </w:rPr>
        <w:t xml:space="preserve">tipe </w:t>
      </w:r>
      <w:r w:rsidR="00A36987">
        <w:rPr>
          <w:rFonts w:ascii="Times New Roman" w:hAnsi="Times New Roman"/>
          <w:sz w:val="24"/>
          <w:szCs w:val="24"/>
        </w:rPr>
        <w:t>w</w:t>
      </w:r>
      <w:r>
        <w:rPr>
          <w:rFonts w:ascii="Times New Roman" w:hAnsi="Times New Roman"/>
          <w:sz w:val="24"/>
          <w:szCs w:val="24"/>
        </w:rPr>
        <w:t xml:space="preserve">idth and pileus length. This </w:t>
      </w:r>
      <w:proofErr w:type="gramStart"/>
      <w:r>
        <w:rPr>
          <w:rFonts w:ascii="Times New Roman" w:hAnsi="Times New Roman"/>
          <w:sz w:val="24"/>
          <w:szCs w:val="24"/>
        </w:rPr>
        <w:t>was in agreement</w:t>
      </w:r>
      <w:proofErr w:type="gramEnd"/>
      <w:r>
        <w:rPr>
          <w:rFonts w:ascii="Times New Roman" w:hAnsi="Times New Roman"/>
          <w:sz w:val="24"/>
          <w:szCs w:val="24"/>
        </w:rPr>
        <w:t xml:space="preserve"> with the work of Hasan, </w:t>
      </w:r>
      <w:r>
        <w:rPr>
          <w:rFonts w:ascii="Times New Roman" w:hAnsi="Times New Roman"/>
          <w:i/>
          <w:iCs/>
          <w:sz w:val="24"/>
          <w:szCs w:val="24"/>
        </w:rPr>
        <w:t>et al</w:t>
      </w:r>
      <w:r w:rsidR="00A36987">
        <w:rPr>
          <w:rFonts w:ascii="Times New Roman" w:hAnsi="Times New Roman"/>
          <w:sz w:val="24"/>
          <w:szCs w:val="24"/>
        </w:rPr>
        <w:t>.</w:t>
      </w:r>
      <w:r>
        <w:rPr>
          <w:rFonts w:ascii="Times New Roman" w:hAnsi="Times New Roman"/>
          <w:sz w:val="24"/>
          <w:szCs w:val="24"/>
        </w:rPr>
        <w:t xml:space="preserve"> [35]. In this study, it was revealed that </w:t>
      </w:r>
      <w:proofErr w:type="spellStart"/>
      <w:r>
        <w:rPr>
          <w:rFonts w:ascii="Times New Roman" w:hAnsi="Times New Roman"/>
          <w:i/>
          <w:iCs/>
          <w:sz w:val="24"/>
          <w:szCs w:val="24"/>
        </w:rPr>
        <w:t>Pleurotus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sz w:val="24"/>
          <w:szCs w:val="24"/>
        </w:rPr>
        <w:t xml:space="preserve"> and </w:t>
      </w:r>
      <w:r>
        <w:rPr>
          <w:rFonts w:ascii="Times New Roman" w:hAnsi="Times New Roman"/>
          <w:i/>
          <w:iCs/>
          <w:sz w:val="24"/>
          <w:szCs w:val="24"/>
        </w:rPr>
        <w:t xml:space="preserve">Ganoderma sessile </w:t>
      </w:r>
      <w:r>
        <w:rPr>
          <w:rFonts w:ascii="Times New Roman" w:hAnsi="Times New Roman"/>
          <w:sz w:val="24"/>
          <w:szCs w:val="24"/>
        </w:rPr>
        <w:t>increase</w:t>
      </w:r>
      <w:r w:rsidR="00B377DE">
        <w:rPr>
          <w:rFonts w:ascii="Times New Roman" w:hAnsi="Times New Roman"/>
          <w:sz w:val="24"/>
          <w:szCs w:val="24"/>
        </w:rPr>
        <w:t>d</w:t>
      </w:r>
      <w:r>
        <w:rPr>
          <w:rFonts w:ascii="Times New Roman" w:hAnsi="Times New Roman"/>
          <w:sz w:val="24"/>
          <w:szCs w:val="24"/>
        </w:rPr>
        <w:t xml:space="preserve"> </w:t>
      </w:r>
      <w:proofErr w:type="gramStart"/>
      <w:r>
        <w:rPr>
          <w:rFonts w:ascii="Times New Roman" w:hAnsi="Times New Roman"/>
          <w:sz w:val="24"/>
          <w:szCs w:val="24"/>
        </w:rPr>
        <w:t>in  pileus</w:t>
      </w:r>
      <w:proofErr w:type="gramEnd"/>
      <w:r>
        <w:rPr>
          <w:rFonts w:ascii="Times New Roman" w:hAnsi="Times New Roman"/>
          <w:sz w:val="24"/>
          <w:szCs w:val="24"/>
        </w:rPr>
        <w:t xml:space="preserve"> length, stipe length and the </w:t>
      </w:r>
      <w:r w:rsidR="00AA0408">
        <w:rPr>
          <w:rFonts w:ascii="Times New Roman" w:hAnsi="Times New Roman"/>
          <w:sz w:val="24"/>
          <w:szCs w:val="24"/>
        </w:rPr>
        <w:t>s</w:t>
      </w:r>
      <w:r>
        <w:rPr>
          <w:rFonts w:ascii="Times New Roman" w:hAnsi="Times New Roman"/>
          <w:sz w:val="24"/>
          <w:szCs w:val="24"/>
        </w:rPr>
        <w:t xml:space="preserve">tipe </w:t>
      </w:r>
      <w:r w:rsidR="00AA0408">
        <w:rPr>
          <w:rFonts w:ascii="Times New Roman" w:hAnsi="Times New Roman"/>
          <w:sz w:val="24"/>
          <w:szCs w:val="24"/>
        </w:rPr>
        <w:t>w</w:t>
      </w:r>
      <w:r>
        <w:rPr>
          <w:rFonts w:ascii="Times New Roman" w:hAnsi="Times New Roman"/>
          <w:sz w:val="24"/>
          <w:szCs w:val="24"/>
        </w:rPr>
        <w:t xml:space="preserve">idth at each level of </w:t>
      </w:r>
      <w:r w:rsidR="00AA0408">
        <w:rPr>
          <w:rFonts w:ascii="Times New Roman" w:hAnsi="Times New Roman"/>
          <w:sz w:val="24"/>
          <w:szCs w:val="24"/>
        </w:rPr>
        <w:t>c</w:t>
      </w:r>
      <w:r>
        <w:rPr>
          <w:rFonts w:ascii="Times New Roman" w:hAnsi="Times New Roman"/>
          <w:sz w:val="24"/>
          <w:szCs w:val="24"/>
        </w:rPr>
        <w:t>assava peel</w:t>
      </w:r>
      <w:r w:rsidR="00AA0408">
        <w:rPr>
          <w:rFonts w:ascii="Times New Roman" w:hAnsi="Times New Roman"/>
          <w:sz w:val="24"/>
          <w:szCs w:val="24"/>
        </w:rPr>
        <w:t>s</w:t>
      </w:r>
      <w:r>
        <w:rPr>
          <w:rFonts w:ascii="Times New Roman" w:hAnsi="Times New Roman"/>
          <w:sz w:val="24"/>
          <w:szCs w:val="24"/>
        </w:rPr>
        <w:t xml:space="preserve"> and </w:t>
      </w:r>
      <w:r w:rsidR="00AA0408">
        <w:rPr>
          <w:rFonts w:ascii="Times New Roman" w:hAnsi="Times New Roman"/>
          <w:sz w:val="24"/>
          <w:szCs w:val="24"/>
        </w:rPr>
        <w:t>w</w:t>
      </w:r>
      <w:r>
        <w:rPr>
          <w:rFonts w:ascii="Times New Roman" w:hAnsi="Times New Roman"/>
          <w:sz w:val="24"/>
          <w:szCs w:val="24"/>
        </w:rPr>
        <w:t>heat bran additives.</w:t>
      </w:r>
    </w:p>
    <w:p w14:paraId="3F9C5CF3" w14:textId="5CFB33E8" w:rsidR="00E66A64" w:rsidRDefault="00743E1C">
      <w:pPr>
        <w:spacing w:line="480" w:lineRule="auto"/>
        <w:jc w:val="both"/>
        <w:rPr>
          <w:rFonts w:ascii="Times New Roman" w:hAnsi="Times New Roman"/>
          <w:sz w:val="24"/>
          <w:szCs w:val="24"/>
        </w:rPr>
      </w:pPr>
      <w:r>
        <w:rPr>
          <w:rFonts w:ascii="Times New Roman" w:hAnsi="Times New Roman"/>
          <w:sz w:val="24"/>
          <w:szCs w:val="24"/>
        </w:rPr>
        <w:t xml:space="preserve">The least ash content was obtained </w:t>
      </w:r>
      <w:r>
        <w:rPr>
          <w:rFonts w:ascii="Times New Roman" w:hAnsi="Times New Roman"/>
          <w:i/>
          <w:sz w:val="24"/>
          <w:szCs w:val="24"/>
        </w:rPr>
        <w:t xml:space="preserve">from P. </w:t>
      </w:r>
      <w:proofErr w:type="spellStart"/>
      <w:r>
        <w:rPr>
          <w:rFonts w:ascii="Times New Roman" w:hAnsi="Times New Roman"/>
          <w:i/>
          <w:iCs/>
          <w:sz w:val="24"/>
          <w:szCs w:val="24"/>
        </w:rPr>
        <w:t>pulmonarius</w:t>
      </w:r>
      <w:proofErr w:type="spellEnd"/>
      <w:r>
        <w:rPr>
          <w:rFonts w:ascii="Times New Roman" w:hAnsi="Times New Roman"/>
          <w:sz w:val="24"/>
          <w:szCs w:val="24"/>
        </w:rPr>
        <w:t xml:space="preserve"> harvested </w:t>
      </w:r>
      <w:proofErr w:type="gramStart"/>
      <w:r>
        <w:rPr>
          <w:rFonts w:ascii="Times New Roman" w:hAnsi="Times New Roman"/>
          <w:sz w:val="24"/>
          <w:szCs w:val="24"/>
        </w:rPr>
        <w:t xml:space="preserve">from </w:t>
      </w:r>
      <w:r w:rsidR="00921951">
        <w:rPr>
          <w:rFonts w:ascii="Times New Roman" w:hAnsi="Times New Roman"/>
          <w:sz w:val="24"/>
          <w:szCs w:val="24"/>
        </w:rPr>
        <w:t xml:space="preserve"> rice</w:t>
      </w:r>
      <w:proofErr w:type="gramEnd"/>
      <w:r w:rsidR="00921951">
        <w:rPr>
          <w:rFonts w:ascii="Times New Roman" w:hAnsi="Times New Roman"/>
          <w:sz w:val="24"/>
          <w:szCs w:val="24"/>
        </w:rPr>
        <w:t xml:space="preserve"> straw</w:t>
      </w:r>
      <w:r>
        <w:rPr>
          <w:rFonts w:ascii="Times New Roman" w:hAnsi="Times New Roman"/>
          <w:sz w:val="24"/>
          <w:szCs w:val="24"/>
        </w:rPr>
        <w:t xml:space="preserve"> (control) with 9.86%. The </w:t>
      </w:r>
      <w:proofErr w:type="gramStart"/>
      <w:r>
        <w:rPr>
          <w:rFonts w:ascii="Times New Roman" w:hAnsi="Times New Roman"/>
          <w:sz w:val="24"/>
          <w:szCs w:val="24"/>
        </w:rPr>
        <w:t>low fat</w:t>
      </w:r>
      <w:proofErr w:type="gramEnd"/>
      <w:r>
        <w:rPr>
          <w:rFonts w:ascii="Times New Roman" w:hAnsi="Times New Roman"/>
          <w:sz w:val="24"/>
          <w:szCs w:val="24"/>
        </w:rPr>
        <w:t xml:space="preserve"> content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sz w:val="24"/>
          <w:szCs w:val="24"/>
        </w:rPr>
        <w:t xml:space="preserve"> indicates it is as a food with lower caloric value. Moisture contents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sz w:val="24"/>
          <w:szCs w:val="24"/>
        </w:rPr>
        <w:t xml:space="preserve"> fruit bodies, w</w:t>
      </w:r>
      <w:r w:rsidR="00DA0E34">
        <w:rPr>
          <w:rFonts w:ascii="Times New Roman" w:hAnsi="Times New Roman"/>
          <w:sz w:val="24"/>
          <w:szCs w:val="24"/>
        </w:rPr>
        <w:t>ere</w:t>
      </w:r>
      <w:r>
        <w:rPr>
          <w:rFonts w:ascii="Times New Roman" w:hAnsi="Times New Roman"/>
          <w:sz w:val="24"/>
          <w:szCs w:val="24"/>
        </w:rPr>
        <w:t xml:space="preserve"> relatively high in all the substrates.</w:t>
      </w:r>
    </w:p>
    <w:p w14:paraId="3F9C5CF4" w14:textId="07518752" w:rsidR="00E66A64" w:rsidRDefault="00743E1C">
      <w:pPr>
        <w:spacing w:line="480" w:lineRule="auto"/>
        <w:jc w:val="both"/>
        <w:rPr>
          <w:rFonts w:ascii="Times New Roman" w:hAnsi="Times New Roman"/>
          <w:sz w:val="24"/>
          <w:szCs w:val="24"/>
        </w:rPr>
      </w:pPr>
      <w:r>
        <w:rPr>
          <w:rFonts w:ascii="Times New Roman" w:hAnsi="Times New Roman"/>
          <w:sz w:val="24"/>
          <w:szCs w:val="24"/>
        </w:rPr>
        <w:t xml:space="preserve">The low fat content of </w:t>
      </w:r>
      <w:proofErr w:type="spellStart"/>
      <w:proofErr w:type="gramStart"/>
      <w:r>
        <w:rPr>
          <w:rFonts w:ascii="Times New Roman" w:hAnsi="Times New Roman"/>
          <w:i/>
          <w:sz w:val="24"/>
          <w:szCs w:val="24"/>
        </w:rPr>
        <w:t>P.pulmonarius</w:t>
      </w:r>
      <w:proofErr w:type="spellEnd"/>
      <w:proofErr w:type="gramEnd"/>
      <w:r>
        <w:rPr>
          <w:rFonts w:ascii="Times New Roman" w:hAnsi="Times New Roman"/>
          <w:sz w:val="24"/>
          <w:szCs w:val="24"/>
        </w:rPr>
        <w:t xml:space="preserve">  indicates it is as a food with lower caloric value</w:t>
      </w:r>
      <w:r w:rsidR="008236A9">
        <w:rPr>
          <w:rFonts w:ascii="Times New Roman" w:hAnsi="Times New Roman"/>
          <w:sz w:val="24"/>
          <w:szCs w:val="24"/>
        </w:rPr>
        <w:t xml:space="preserve">. </w:t>
      </w:r>
      <w:r w:rsidR="00FC6820">
        <w:rPr>
          <w:rFonts w:ascii="Times New Roman" w:hAnsi="Times New Roman"/>
          <w:sz w:val="24"/>
          <w:szCs w:val="24"/>
        </w:rPr>
        <w:t>The ash</w:t>
      </w:r>
      <w:r>
        <w:rPr>
          <w:rFonts w:ascii="Times New Roman" w:hAnsi="Times New Roman"/>
          <w:sz w:val="24"/>
          <w:szCs w:val="24"/>
        </w:rPr>
        <w:t xml:space="preserve"> content </w:t>
      </w:r>
      <w:r w:rsidR="008236A9">
        <w:rPr>
          <w:rFonts w:ascii="Times New Roman" w:hAnsi="Times New Roman"/>
          <w:sz w:val="24"/>
          <w:szCs w:val="24"/>
        </w:rPr>
        <w:t>was</w:t>
      </w:r>
      <w:r>
        <w:rPr>
          <w:rFonts w:ascii="Times New Roman" w:hAnsi="Times New Roman"/>
          <w:sz w:val="24"/>
          <w:szCs w:val="24"/>
        </w:rPr>
        <w:t xml:space="preserve"> low in all the samples with significant difference across the groups. </w:t>
      </w:r>
      <w:r w:rsidR="008236A9">
        <w:rPr>
          <w:rFonts w:ascii="Times New Roman" w:hAnsi="Times New Roman"/>
          <w:sz w:val="24"/>
          <w:szCs w:val="24"/>
        </w:rPr>
        <w:t>The h</w:t>
      </w:r>
      <w:r>
        <w:rPr>
          <w:rFonts w:ascii="Times New Roman" w:hAnsi="Times New Roman"/>
          <w:sz w:val="24"/>
          <w:szCs w:val="24"/>
        </w:rPr>
        <w:t xml:space="preserve">ighest fat content was 9.59% and 9.19% and lowest 1.13 is in sample 20% </w:t>
      </w:r>
      <w:r>
        <w:rPr>
          <w:rFonts w:ascii="Times New Roman" w:hAnsi="Times New Roman"/>
          <w:i/>
          <w:sz w:val="24"/>
          <w:szCs w:val="24"/>
        </w:rPr>
        <w:t>G</w:t>
      </w:r>
      <w:r>
        <w:rPr>
          <w:rFonts w:ascii="Times New Roman" w:hAnsi="Times New Roman"/>
          <w:sz w:val="24"/>
          <w:szCs w:val="24"/>
        </w:rPr>
        <w:t>.</w:t>
      </w:r>
      <w:r>
        <w:rPr>
          <w:rFonts w:ascii="Times New Roman" w:hAnsi="Times New Roman"/>
          <w:i/>
          <w:sz w:val="24"/>
          <w:szCs w:val="24"/>
        </w:rPr>
        <w:t xml:space="preserve"> sessile</w:t>
      </w:r>
      <w:r>
        <w:rPr>
          <w:rFonts w:ascii="Times New Roman" w:hAnsi="Times New Roman"/>
          <w:sz w:val="24"/>
          <w:szCs w:val="24"/>
        </w:rPr>
        <w:t xml:space="preserve"> WB. Carbohydrate was high in all the samples except in sample 10% </w:t>
      </w:r>
      <w:proofErr w:type="spellStart"/>
      <w:r>
        <w:rPr>
          <w:rFonts w:ascii="Times New Roman" w:hAnsi="Times New Roman"/>
          <w:i/>
          <w:sz w:val="24"/>
          <w:szCs w:val="24"/>
        </w:rPr>
        <w:t>P.pulmonarius</w:t>
      </w:r>
      <w:proofErr w:type="spellEnd"/>
      <w:r>
        <w:rPr>
          <w:rFonts w:ascii="Times New Roman" w:hAnsi="Times New Roman"/>
          <w:sz w:val="24"/>
          <w:szCs w:val="24"/>
        </w:rPr>
        <w:t xml:space="preserve"> </w:t>
      </w:r>
      <w:r w:rsidR="00EE2645">
        <w:rPr>
          <w:rFonts w:ascii="Times New Roman" w:hAnsi="Times New Roman"/>
          <w:sz w:val="24"/>
          <w:szCs w:val="24"/>
        </w:rPr>
        <w:t xml:space="preserve">and cassava peels </w:t>
      </w:r>
      <w:r>
        <w:rPr>
          <w:rFonts w:ascii="Times New Roman" w:hAnsi="Times New Roman"/>
          <w:sz w:val="24"/>
          <w:szCs w:val="24"/>
        </w:rPr>
        <w:t xml:space="preserve"> </w:t>
      </w:r>
      <w:r w:rsidR="00FC6820">
        <w:rPr>
          <w:rFonts w:ascii="Times New Roman" w:hAnsi="Times New Roman"/>
          <w:sz w:val="24"/>
          <w:szCs w:val="24"/>
        </w:rPr>
        <w:t>.</w:t>
      </w:r>
      <w:r>
        <w:rPr>
          <w:rFonts w:ascii="Times New Roman" w:hAnsi="Times New Roman"/>
          <w:sz w:val="24"/>
          <w:szCs w:val="24"/>
        </w:rPr>
        <w:t>This also support</w:t>
      </w:r>
      <w:r w:rsidR="005200AC">
        <w:rPr>
          <w:rFonts w:ascii="Times New Roman" w:hAnsi="Times New Roman"/>
          <w:sz w:val="24"/>
          <w:szCs w:val="24"/>
        </w:rPr>
        <w:t>s</w:t>
      </w:r>
      <w:r>
        <w:rPr>
          <w:rFonts w:ascii="Times New Roman" w:hAnsi="Times New Roman"/>
          <w:sz w:val="24"/>
          <w:szCs w:val="24"/>
        </w:rPr>
        <w:t xml:space="preserve"> the report of (</w:t>
      </w:r>
      <w:proofErr w:type="spellStart"/>
      <w:r>
        <w:rPr>
          <w:rFonts w:ascii="Times New Roman" w:hAnsi="Times New Roman"/>
          <w:sz w:val="24"/>
          <w:szCs w:val="24"/>
        </w:rPr>
        <w:t>Fekadu</w:t>
      </w:r>
      <w:proofErr w:type="spellEnd"/>
      <w:r>
        <w:rPr>
          <w:rFonts w:ascii="Times New Roman" w:hAnsi="Times New Roman"/>
          <w:sz w:val="24"/>
          <w:szCs w:val="24"/>
        </w:rPr>
        <w:t xml:space="preserve"> 2015,) which describes mushroom as  the higher contents of mushrooms  is water (90%), protein (2-40%), fat (2-8%), carbohydrates (1- 55%), fiber (3-32%), and ash (8-10) </w:t>
      </w:r>
      <w:r>
        <w:rPr>
          <w:rFonts w:ascii="Times New Roman" w:hAnsi="Times New Roman"/>
          <w:sz w:val="24"/>
          <w:szCs w:val="24"/>
        </w:rPr>
        <w:lastRenderedPageBreak/>
        <w:t xml:space="preserve">High fiber content, proteins, microelements, and lower caloric </w:t>
      </w:r>
      <w:r w:rsidR="00A95272">
        <w:rPr>
          <w:rFonts w:ascii="Times New Roman" w:hAnsi="Times New Roman"/>
          <w:sz w:val="24"/>
          <w:szCs w:val="24"/>
        </w:rPr>
        <w:t>contents</w:t>
      </w:r>
      <w:r>
        <w:rPr>
          <w:rFonts w:ascii="Times New Roman" w:hAnsi="Times New Roman"/>
          <w:sz w:val="24"/>
          <w:szCs w:val="24"/>
        </w:rPr>
        <w:t xml:space="preserve"> are almost ideal for a  nutrition program aimed to prevent hypercholesterolemia and cardiovascular diseases.</w:t>
      </w:r>
    </w:p>
    <w:p w14:paraId="3F9C5CF5" w14:textId="76B665B1" w:rsidR="00E66A64" w:rsidRDefault="00743E1C">
      <w:pPr>
        <w:spacing w:line="480" w:lineRule="auto"/>
        <w:jc w:val="both"/>
        <w:rPr>
          <w:rFonts w:ascii="Times New Roman" w:hAnsi="Times New Roman"/>
          <w:sz w:val="24"/>
          <w:szCs w:val="24"/>
        </w:rPr>
      </w:pPr>
      <w:r>
        <w:rPr>
          <w:rFonts w:ascii="Times New Roman" w:hAnsi="Times New Roman"/>
          <w:sz w:val="24"/>
          <w:szCs w:val="24"/>
        </w:rPr>
        <w:t xml:space="preserve">The </w:t>
      </w:r>
      <w:r w:rsidR="00C20009">
        <w:rPr>
          <w:rFonts w:ascii="Times New Roman" w:hAnsi="Times New Roman"/>
          <w:sz w:val="24"/>
          <w:szCs w:val="24"/>
        </w:rPr>
        <w:t>carbohydrate</w:t>
      </w:r>
      <w:r>
        <w:rPr>
          <w:rFonts w:ascii="Times New Roman" w:hAnsi="Times New Roman"/>
          <w:sz w:val="24"/>
          <w:szCs w:val="24"/>
        </w:rPr>
        <w:t xml:space="preserve"> contents are generally high in all sample</w:t>
      </w:r>
      <w:r w:rsidR="00E542C0">
        <w:rPr>
          <w:rFonts w:ascii="Times New Roman" w:hAnsi="Times New Roman"/>
          <w:sz w:val="24"/>
          <w:szCs w:val="24"/>
        </w:rPr>
        <w:t>s</w:t>
      </w:r>
      <w:r>
        <w:rPr>
          <w:rFonts w:ascii="Times New Roman" w:hAnsi="Times New Roman"/>
          <w:sz w:val="24"/>
          <w:szCs w:val="24"/>
        </w:rPr>
        <w:t xml:space="preserve"> except in 5% and 10% </w:t>
      </w:r>
      <w:r w:rsidR="00AC3FCD">
        <w:rPr>
          <w:rFonts w:ascii="Times New Roman" w:hAnsi="Times New Roman"/>
          <w:sz w:val="24"/>
          <w:szCs w:val="24"/>
        </w:rPr>
        <w:t>wheat bran supplementation with P</w:t>
      </w:r>
      <w:r w:rsidR="00E542C0">
        <w:rPr>
          <w:rFonts w:ascii="Times New Roman" w:hAnsi="Times New Roman"/>
          <w:sz w:val="24"/>
          <w:szCs w:val="24"/>
        </w:rPr>
        <w:t>.</w:t>
      </w:r>
      <w:r>
        <w:rPr>
          <w:rFonts w:ascii="Times New Roman" w:hAnsi="Times New Roman"/>
          <w:i/>
          <w:iCs/>
          <w:sz w:val="24"/>
          <w:szCs w:val="24"/>
        </w:rPr>
        <w:t xml:space="preserve"> </w:t>
      </w:r>
      <w:proofErr w:type="spellStart"/>
      <w:r w:rsidR="00E35255">
        <w:rPr>
          <w:rFonts w:ascii="Times New Roman" w:hAnsi="Times New Roman"/>
          <w:i/>
          <w:iCs/>
          <w:sz w:val="24"/>
          <w:szCs w:val="24"/>
        </w:rPr>
        <w:t>pulmonarius</w:t>
      </w:r>
      <w:proofErr w:type="spellEnd"/>
      <w:r w:rsidR="00E35255">
        <w:rPr>
          <w:rFonts w:ascii="Times New Roman" w:hAnsi="Times New Roman"/>
          <w:i/>
          <w:iCs/>
          <w:sz w:val="24"/>
          <w:szCs w:val="24"/>
        </w:rPr>
        <w:t>. The</w:t>
      </w:r>
      <w:r>
        <w:rPr>
          <w:rFonts w:ascii="Times New Roman" w:hAnsi="Times New Roman"/>
          <w:sz w:val="24"/>
          <w:szCs w:val="24"/>
        </w:rPr>
        <w:t xml:space="preserve"> carbohydrate content of mushrooms represents the </w:t>
      </w:r>
      <w:r w:rsidR="00E35255">
        <w:rPr>
          <w:rFonts w:ascii="Times New Roman" w:hAnsi="Times New Roman"/>
          <w:sz w:val="24"/>
          <w:szCs w:val="24"/>
        </w:rPr>
        <w:t>bulk of</w:t>
      </w:r>
      <w:r>
        <w:rPr>
          <w:rFonts w:ascii="Times New Roman" w:hAnsi="Times New Roman"/>
          <w:sz w:val="24"/>
          <w:szCs w:val="24"/>
        </w:rPr>
        <w:t xml:space="preserve"> fruiting bodies accounting for 50 to 65% on dry weight basis. Free sugars amount to about 11%. This support</w:t>
      </w:r>
      <w:r w:rsidR="00C20009">
        <w:rPr>
          <w:rFonts w:ascii="Times New Roman" w:hAnsi="Times New Roman"/>
          <w:sz w:val="24"/>
          <w:szCs w:val="24"/>
        </w:rPr>
        <w:t>s</w:t>
      </w:r>
      <w:r>
        <w:rPr>
          <w:rFonts w:ascii="Times New Roman" w:hAnsi="Times New Roman"/>
          <w:sz w:val="24"/>
          <w:szCs w:val="24"/>
        </w:rPr>
        <w:t xml:space="preserve"> the report of </w:t>
      </w:r>
      <w:proofErr w:type="spellStart"/>
      <w:r>
        <w:rPr>
          <w:rFonts w:ascii="Times New Roman" w:hAnsi="Times New Roman"/>
          <w:sz w:val="24"/>
          <w:szCs w:val="24"/>
        </w:rPr>
        <w:t>Florezak</w:t>
      </w:r>
      <w:proofErr w:type="spellEnd"/>
      <w:r>
        <w:rPr>
          <w:rFonts w:ascii="Times New Roman" w:hAnsi="Times New Roman"/>
          <w:sz w:val="24"/>
          <w:szCs w:val="24"/>
        </w:rPr>
        <w:t xml:space="preserve"> </w:t>
      </w:r>
      <w:r w:rsidR="00E35255">
        <w:rPr>
          <w:rFonts w:ascii="Times New Roman" w:hAnsi="Times New Roman"/>
          <w:i/>
          <w:sz w:val="24"/>
          <w:szCs w:val="24"/>
        </w:rPr>
        <w:t>et al</w:t>
      </w:r>
      <w:r w:rsidR="00E35255">
        <w:rPr>
          <w:rFonts w:ascii="Times New Roman" w:hAnsi="Times New Roman"/>
          <w:sz w:val="24"/>
          <w:szCs w:val="24"/>
        </w:rPr>
        <w:t>. [</w:t>
      </w:r>
      <w:r>
        <w:rPr>
          <w:rFonts w:ascii="Times New Roman" w:hAnsi="Times New Roman"/>
          <w:sz w:val="24"/>
          <w:szCs w:val="24"/>
        </w:rPr>
        <w:t>36] wh</w:t>
      </w:r>
      <w:r w:rsidR="007B7E3E">
        <w:rPr>
          <w:rFonts w:ascii="Times New Roman" w:hAnsi="Times New Roman"/>
          <w:sz w:val="24"/>
          <w:szCs w:val="24"/>
        </w:rPr>
        <w:t>o</w:t>
      </w:r>
      <w:r>
        <w:rPr>
          <w:rFonts w:ascii="Times New Roman" w:hAnsi="Times New Roman"/>
          <w:sz w:val="24"/>
          <w:szCs w:val="24"/>
        </w:rPr>
        <w:t xml:space="preserve"> reported </w:t>
      </w:r>
      <w:r>
        <w:rPr>
          <w:rFonts w:ascii="Times New Roman" w:hAnsi="Times New Roman"/>
          <w:i/>
          <w:iCs/>
          <w:sz w:val="24"/>
          <w:szCs w:val="24"/>
        </w:rPr>
        <w:t xml:space="preserve">that Coprinus </w:t>
      </w:r>
      <w:proofErr w:type="spellStart"/>
      <w:r>
        <w:rPr>
          <w:rFonts w:ascii="Times New Roman" w:hAnsi="Times New Roman"/>
          <w:i/>
          <w:iCs/>
          <w:sz w:val="24"/>
          <w:szCs w:val="24"/>
        </w:rPr>
        <w:t>atramentarius</w:t>
      </w:r>
      <w:proofErr w:type="spellEnd"/>
      <w:r>
        <w:rPr>
          <w:rFonts w:ascii="Times New Roman" w:hAnsi="Times New Roman"/>
          <w:i/>
          <w:iCs/>
          <w:sz w:val="24"/>
          <w:szCs w:val="24"/>
        </w:rPr>
        <w:t xml:space="preserve"> </w:t>
      </w:r>
      <w:r>
        <w:rPr>
          <w:rFonts w:ascii="Times New Roman" w:hAnsi="Times New Roman"/>
          <w:sz w:val="24"/>
          <w:szCs w:val="24"/>
        </w:rPr>
        <w:t>contain</w:t>
      </w:r>
      <w:r w:rsidR="00E35255">
        <w:rPr>
          <w:rFonts w:ascii="Times New Roman" w:hAnsi="Times New Roman"/>
          <w:sz w:val="24"/>
          <w:szCs w:val="24"/>
        </w:rPr>
        <w:t>s</w:t>
      </w:r>
      <w:r>
        <w:rPr>
          <w:rFonts w:ascii="Times New Roman" w:hAnsi="Times New Roman"/>
          <w:sz w:val="24"/>
          <w:szCs w:val="24"/>
        </w:rPr>
        <w:t xml:space="preserve"> 24% of carbohydrate</w:t>
      </w:r>
      <w:r w:rsidR="007B7E3E">
        <w:rPr>
          <w:rFonts w:ascii="Times New Roman" w:hAnsi="Times New Roman"/>
          <w:sz w:val="24"/>
          <w:szCs w:val="24"/>
        </w:rPr>
        <w:t>s</w:t>
      </w:r>
      <w:r>
        <w:rPr>
          <w:rFonts w:ascii="Times New Roman" w:hAnsi="Times New Roman"/>
          <w:sz w:val="24"/>
          <w:szCs w:val="24"/>
        </w:rPr>
        <w:t xml:space="preserve"> on dry weight basis.</w:t>
      </w:r>
    </w:p>
    <w:p w14:paraId="3F9C5CF6" w14:textId="7236565B" w:rsidR="00E66A64" w:rsidRDefault="00743E1C">
      <w:pPr>
        <w:spacing w:line="480" w:lineRule="auto"/>
        <w:jc w:val="both"/>
        <w:rPr>
          <w:rFonts w:ascii="Times New Roman" w:hAnsi="Times New Roman"/>
          <w:sz w:val="24"/>
          <w:szCs w:val="24"/>
          <w:lang w:val="en-GB"/>
        </w:rPr>
      </w:pPr>
      <w:r>
        <w:rPr>
          <w:rFonts w:ascii="Times New Roman" w:hAnsi="Times New Roman"/>
          <w:sz w:val="24"/>
          <w:szCs w:val="24"/>
          <w:lang w:val="en-GB"/>
        </w:rPr>
        <w:t>The present findings demonstrate that supplementation of rice straw with wheat bran or cassava peel</w:t>
      </w:r>
      <w:r w:rsidR="006D1048">
        <w:rPr>
          <w:rFonts w:ascii="Times New Roman" w:hAnsi="Times New Roman"/>
          <w:sz w:val="24"/>
          <w:szCs w:val="24"/>
          <w:lang w:val="en-GB"/>
        </w:rPr>
        <w:t>s</w:t>
      </w:r>
      <w:r>
        <w:rPr>
          <w:rFonts w:ascii="Times New Roman" w:hAnsi="Times New Roman"/>
          <w:sz w:val="24"/>
          <w:szCs w:val="24"/>
          <w:lang w:val="en-GB"/>
        </w:rPr>
        <w:t xml:space="preserve"> significantly enhanced the biological efficiency of both </w:t>
      </w:r>
      <w:proofErr w:type="spellStart"/>
      <w:r>
        <w:rPr>
          <w:rFonts w:ascii="Times New Roman" w:hAnsi="Times New Roman"/>
          <w:i/>
          <w:iCs/>
          <w:sz w:val="24"/>
          <w:szCs w:val="24"/>
          <w:lang w:val="en-GB"/>
        </w:rPr>
        <w:t>Pleurotus</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and </w:t>
      </w:r>
      <w:r>
        <w:rPr>
          <w:rFonts w:ascii="Times New Roman" w:hAnsi="Times New Roman"/>
          <w:i/>
          <w:iCs/>
          <w:sz w:val="24"/>
          <w:szCs w:val="24"/>
          <w:lang w:val="en-GB"/>
        </w:rPr>
        <w:t>Ganoderma sessile</w:t>
      </w:r>
      <w:r>
        <w:rPr>
          <w:rFonts w:ascii="Times New Roman" w:hAnsi="Times New Roman"/>
          <w:sz w:val="24"/>
          <w:szCs w:val="24"/>
          <w:lang w:val="en-GB"/>
        </w:rPr>
        <w:t xml:space="preserve">. The consistent increase in yield with rising additive concentration reflects the role of supplementary nutrients in improving substrate quality, particularly through the provision of additional nitrogen and easily degradable carbohydrates that accelerate fungal colonization and fruiting. Similar observations have been reported in studies on oyster mushrooms where supplementation with cereal and legume brans markedly increased biological efficiency, with wheat bran supplementation yielding efficiencies above 120% </w:t>
      </w:r>
      <w:proofErr w:type="spellStart"/>
      <w:r>
        <w:rPr>
          <w:rFonts w:ascii="Times New Roman" w:hAnsi="Times New Roman"/>
          <w:sz w:val="24"/>
          <w:szCs w:val="24"/>
          <w:lang w:val="en-GB"/>
        </w:rPr>
        <w:t>Jarial</w:t>
      </w:r>
      <w:proofErr w:type="spellEnd"/>
      <w:r>
        <w:rPr>
          <w:rFonts w:ascii="Times New Roman" w:hAnsi="Times New Roman"/>
          <w:sz w:val="24"/>
          <w:szCs w:val="24"/>
          <w:lang w:val="en-GB"/>
        </w:rPr>
        <w:t xml:space="preserve"> </w:t>
      </w:r>
      <w:proofErr w:type="gramStart"/>
      <w:r w:rsidRPr="006D1048">
        <w:rPr>
          <w:rFonts w:ascii="Times New Roman" w:hAnsi="Times New Roman"/>
          <w:i/>
          <w:iCs/>
          <w:sz w:val="24"/>
          <w:szCs w:val="24"/>
          <w:lang w:val="en-GB"/>
        </w:rPr>
        <w:t>et al.[</w:t>
      </w:r>
      <w:proofErr w:type="gramEnd"/>
      <w:r>
        <w:rPr>
          <w:rFonts w:ascii="Times New Roman" w:hAnsi="Times New Roman"/>
          <w:sz w:val="24"/>
          <w:szCs w:val="24"/>
          <w:lang w:val="en-GB"/>
        </w:rPr>
        <w:t xml:space="preserve">37]. The trend observed in this study, where supplementation improved yield in a dose-dependent manner, corresponds with earlier reports showing that nitrogen-rich additives significantly enhance mushroom productivity while reducing cropping cycle </w:t>
      </w:r>
      <w:proofErr w:type="gramStart"/>
      <w:r>
        <w:rPr>
          <w:rFonts w:ascii="Times New Roman" w:hAnsi="Times New Roman"/>
          <w:sz w:val="24"/>
          <w:szCs w:val="24"/>
          <w:lang w:val="en-GB"/>
        </w:rPr>
        <w:t>duration[</w:t>
      </w:r>
      <w:proofErr w:type="gramEnd"/>
      <w:r>
        <w:rPr>
          <w:rFonts w:ascii="Times New Roman" w:hAnsi="Times New Roman"/>
          <w:sz w:val="24"/>
          <w:szCs w:val="24"/>
          <w:lang w:val="en-GB"/>
        </w:rPr>
        <w:t>38]</w:t>
      </w:r>
      <w:r w:rsidR="00333E41">
        <w:rPr>
          <w:rFonts w:ascii="Times New Roman" w:hAnsi="Times New Roman"/>
          <w:sz w:val="24"/>
          <w:szCs w:val="24"/>
          <w:lang w:val="en-GB"/>
        </w:rPr>
        <w:t>.</w:t>
      </w:r>
    </w:p>
    <w:p w14:paraId="3F9C5CF7" w14:textId="15233ECD" w:rsidR="00E66A64" w:rsidRDefault="00743E1C">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Between the two species, </w:t>
      </w:r>
      <w:r>
        <w:rPr>
          <w:rFonts w:ascii="Times New Roman" w:hAnsi="Times New Roman"/>
          <w:i/>
          <w:iCs/>
          <w:sz w:val="24"/>
          <w:szCs w:val="24"/>
          <w:lang w:val="en-GB"/>
        </w:rPr>
        <w:t xml:space="preserve">P. </w:t>
      </w:r>
      <w:proofErr w:type="spellStart"/>
      <w:r>
        <w:rPr>
          <w:rFonts w:ascii="Times New Roman" w:hAnsi="Times New Roman"/>
          <w:i/>
          <w:iCs/>
          <w:sz w:val="24"/>
          <w:szCs w:val="24"/>
          <w:lang w:val="en-GB"/>
        </w:rPr>
        <w:t>pulmonarius</w:t>
      </w:r>
      <w:proofErr w:type="spellEnd"/>
      <w:r>
        <w:rPr>
          <w:rFonts w:ascii="Times New Roman" w:hAnsi="Times New Roman"/>
          <w:sz w:val="24"/>
          <w:szCs w:val="24"/>
          <w:lang w:val="en-GB"/>
        </w:rPr>
        <w:t xml:space="preserve"> consistently exhibited superior biological efficiency compared to </w:t>
      </w:r>
      <w:r>
        <w:rPr>
          <w:rFonts w:ascii="Times New Roman" w:hAnsi="Times New Roman"/>
          <w:i/>
          <w:iCs/>
          <w:sz w:val="24"/>
          <w:szCs w:val="24"/>
          <w:lang w:val="en-GB"/>
        </w:rPr>
        <w:t>G. sessile</w:t>
      </w:r>
      <w:r>
        <w:rPr>
          <w:rFonts w:ascii="Times New Roman" w:hAnsi="Times New Roman"/>
          <w:sz w:val="24"/>
          <w:szCs w:val="24"/>
          <w:lang w:val="en-GB"/>
        </w:rPr>
        <w:t xml:space="preserve">, confirming its greater adaptability and efficiency in converting lignocellulosic substrates into edible biomass. This aligns with previous research demonstrating that </w:t>
      </w:r>
      <w:proofErr w:type="spellStart"/>
      <w:r>
        <w:rPr>
          <w:rFonts w:ascii="Times New Roman" w:hAnsi="Times New Roman"/>
          <w:i/>
          <w:iCs/>
          <w:sz w:val="24"/>
          <w:szCs w:val="24"/>
          <w:lang w:val="en-GB"/>
        </w:rPr>
        <w:t>Pleurotus</w:t>
      </w:r>
      <w:proofErr w:type="spellEnd"/>
      <w:r>
        <w:rPr>
          <w:rFonts w:ascii="Times New Roman" w:hAnsi="Times New Roman"/>
          <w:sz w:val="24"/>
          <w:szCs w:val="24"/>
          <w:lang w:val="en-GB"/>
        </w:rPr>
        <w:t xml:space="preserve"> species respond more strongly to supplementation than other </w:t>
      </w:r>
      <w:r w:rsidR="00333E41">
        <w:rPr>
          <w:rFonts w:ascii="Times New Roman" w:hAnsi="Times New Roman"/>
          <w:sz w:val="24"/>
          <w:szCs w:val="24"/>
          <w:lang w:val="en-GB"/>
        </w:rPr>
        <w:t>B</w:t>
      </w:r>
      <w:r>
        <w:rPr>
          <w:rFonts w:ascii="Times New Roman" w:hAnsi="Times New Roman"/>
          <w:sz w:val="24"/>
          <w:szCs w:val="24"/>
          <w:lang w:val="en-GB"/>
        </w:rPr>
        <w:t xml:space="preserve">asidiomycetes, </w:t>
      </w:r>
      <w:r>
        <w:rPr>
          <w:rFonts w:ascii="Times New Roman" w:hAnsi="Times New Roman"/>
          <w:sz w:val="24"/>
          <w:szCs w:val="24"/>
          <w:lang w:val="en-GB"/>
        </w:rPr>
        <w:lastRenderedPageBreak/>
        <w:t xml:space="preserve">owing to their diverse enzymatic capacity for lignocellulose </w:t>
      </w:r>
      <w:r w:rsidR="001F27FD">
        <w:rPr>
          <w:rFonts w:ascii="Times New Roman" w:hAnsi="Times New Roman"/>
          <w:sz w:val="24"/>
          <w:szCs w:val="24"/>
          <w:lang w:val="en-GB"/>
        </w:rPr>
        <w:t>degradation [</w:t>
      </w:r>
      <w:r>
        <w:rPr>
          <w:rFonts w:ascii="Times New Roman" w:hAnsi="Times New Roman"/>
          <w:sz w:val="24"/>
          <w:szCs w:val="24"/>
          <w:lang w:val="en-GB"/>
        </w:rPr>
        <w:t>39]. Both cassava peel and wheat bran were effective as low-cost agricultural supplements. Cassava peel-based substrates have been shown to support oyster mushroom cultivation, although biological efficiency values vary depending on the type of blending material, with efficiencies ranging between 22% and 68% when cassava peel</w:t>
      </w:r>
      <w:r w:rsidR="001B72F3">
        <w:rPr>
          <w:rFonts w:ascii="Times New Roman" w:hAnsi="Times New Roman"/>
          <w:sz w:val="24"/>
          <w:szCs w:val="24"/>
          <w:lang w:val="en-GB"/>
        </w:rPr>
        <w:t>s</w:t>
      </w:r>
      <w:r>
        <w:rPr>
          <w:rFonts w:ascii="Times New Roman" w:hAnsi="Times New Roman"/>
          <w:sz w:val="24"/>
          <w:szCs w:val="24"/>
          <w:lang w:val="en-GB"/>
        </w:rPr>
        <w:t xml:space="preserve"> </w:t>
      </w:r>
      <w:r w:rsidR="001F27FD">
        <w:rPr>
          <w:rFonts w:ascii="Times New Roman" w:hAnsi="Times New Roman"/>
          <w:sz w:val="24"/>
          <w:szCs w:val="24"/>
          <w:lang w:val="en-GB"/>
        </w:rPr>
        <w:t>are</w:t>
      </w:r>
      <w:r>
        <w:rPr>
          <w:rFonts w:ascii="Times New Roman" w:hAnsi="Times New Roman"/>
          <w:sz w:val="24"/>
          <w:szCs w:val="24"/>
          <w:lang w:val="en-GB"/>
        </w:rPr>
        <w:t xml:space="preserve"> mixed with sawdust or rice </w:t>
      </w:r>
      <w:r w:rsidR="001F27FD">
        <w:rPr>
          <w:rFonts w:ascii="Times New Roman" w:hAnsi="Times New Roman"/>
          <w:sz w:val="24"/>
          <w:szCs w:val="24"/>
          <w:lang w:val="en-GB"/>
        </w:rPr>
        <w:t>bran [</w:t>
      </w:r>
      <w:r>
        <w:rPr>
          <w:rFonts w:ascii="Times New Roman" w:hAnsi="Times New Roman"/>
          <w:sz w:val="24"/>
          <w:szCs w:val="24"/>
          <w:lang w:val="en-GB"/>
        </w:rPr>
        <w:t>40]. In this study, supplementation with cassava peel</w:t>
      </w:r>
      <w:r w:rsidR="001B72F3">
        <w:rPr>
          <w:rFonts w:ascii="Times New Roman" w:hAnsi="Times New Roman"/>
          <w:sz w:val="24"/>
          <w:szCs w:val="24"/>
          <w:lang w:val="en-GB"/>
        </w:rPr>
        <w:t>s</w:t>
      </w:r>
      <w:r>
        <w:rPr>
          <w:rFonts w:ascii="Times New Roman" w:hAnsi="Times New Roman"/>
          <w:sz w:val="24"/>
          <w:szCs w:val="24"/>
          <w:lang w:val="en-GB"/>
        </w:rPr>
        <w:t xml:space="preserve"> at 20% produced efficiencies above 100%, which is comparable to findings where enriched cassava peel substrates were optimized for mushroom production [41].</w:t>
      </w:r>
    </w:p>
    <w:p w14:paraId="3F9C5CF8" w14:textId="57980453" w:rsidR="00E66A64" w:rsidRDefault="00743E1C">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current results also reinforce the observation that wheat bran supplementation provides a more balanced nutrient profile that supports higher yields, which is consistent with previous work showing that wheat bran outperformed other </w:t>
      </w:r>
      <w:proofErr w:type="spellStart"/>
      <w:r>
        <w:rPr>
          <w:rFonts w:ascii="Times New Roman" w:hAnsi="Times New Roman"/>
          <w:sz w:val="24"/>
          <w:szCs w:val="24"/>
          <w:lang w:val="en-GB"/>
        </w:rPr>
        <w:t>brans</w:t>
      </w:r>
      <w:proofErr w:type="spellEnd"/>
      <w:r>
        <w:rPr>
          <w:rFonts w:ascii="Times New Roman" w:hAnsi="Times New Roman"/>
          <w:sz w:val="24"/>
          <w:szCs w:val="24"/>
          <w:lang w:val="en-GB"/>
        </w:rPr>
        <w:t xml:space="preserve"> in boosting biological efficiency of </w:t>
      </w:r>
      <w:proofErr w:type="spellStart"/>
      <w:r>
        <w:rPr>
          <w:rFonts w:ascii="Times New Roman" w:hAnsi="Times New Roman"/>
          <w:i/>
          <w:iCs/>
          <w:sz w:val="24"/>
          <w:szCs w:val="24"/>
          <w:lang w:val="en-GB"/>
        </w:rPr>
        <w:t>Pleurotus</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species[</w:t>
      </w:r>
      <w:proofErr w:type="gramEnd"/>
      <w:r>
        <w:rPr>
          <w:rFonts w:ascii="Times New Roman" w:hAnsi="Times New Roman"/>
          <w:sz w:val="24"/>
          <w:szCs w:val="24"/>
          <w:lang w:val="en-GB"/>
        </w:rPr>
        <w:t>37] while higher supplementation improved productivity</w:t>
      </w:r>
      <w:r w:rsidR="00916D09">
        <w:rPr>
          <w:rFonts w:ascii="Times New Roman" w:hAnsi="Times New Roman"/>
          <w:sz w:val="24"/>
          <w:szCs w:val="24"/>
          <w:lang w:val="en-GB"/>
        </w:rPr>
        <w:t>.</w:t>
      </w:r>
      <w:r w:rsidR="00EF48A2">
        <w:rPr>
          <w:rFonts w:ascii="Times New Roman" w:hAnsi="Times New Roman"/>
          <w:sz w:val="24"/>
          <w:szCs w:val="24"/>
          <w:lang w:val="en-GB"/>
        </w:rPr>
        <w:t xml:space="preserve"> </w:t>
      </w:r>
      <w:r w:rsidR="00916D09">
        <w:rPr>
          <w:rFonts w:ascii="Times New Roman" w:hAnsi="Times New Roman"/>
          <w:sz w:val="24"/>
          <w:szCs w:val="24"/>
          <w:lang w:val="en-GB"/>
        </w:rPr>
        <w:t>However</w:t>
      </w:r>
      <w:r w:rsidR="00EF48A2">
        <w:rPr>
          <w:rFonts w:ascii="Times New Roman" w:hAnsi="Times New Roman"/>
          <w:sz w:val="24"/>
          <w:szCs w:val="24"/>
          <w:lang w:val="en-GB"/>
        </w:rPr>
        <w:t>,</w:t>
      </w:r>
      <w:r w:rsidR="00F644C6">
        <w:rPr>
          <w:rFonts w:ascii="Times New Roman" w:hAnsi="Times New Roman"/>
          <w:sz w:val="24"/>
          <w:szCs w:val="24"/>
          <w:lang w:val="en-GB"/>
        </w:rPr>
        <w:t xml:space="preserve"> some </w:t>
      </w:r>
      <w:r w:rsidR="00EF48A2">
        <w:rPr>
          <w:rFonts w:ascii="Times New Roman" w:hAnsi="Times New Roman"/>
          <w:sz w:val="24"/>
          <w:szCs w:val="24"/>
          <w:lang w:val="en-GB"/>
        </w:rPr>
        <w:t xml:space="preserve">  </w:t>
      </w:r>
      <w:r>
        <w:rPr>
          <w:rFonts w:ascii="Times New Roman" w:hAnsi="Times New Roman"/>
          <w:sz w:val="24"/>
          <w:szCs w:val="24"/>
          <w:lang w:val="en-GB"/>
        </w:rPr>
        <w:t xml:space="preserve">studies caution that excessive nutrient addition may lead to contamination risks and nutrient </w:t>
      </w:r>
      <w:proofErr w:type="gramStart"/>
      <w:r>
        <w:rPr>
          <w:rFonts w:ascii="Times New Roman" w:hAnsi="Times New Roman"/>
          <w:sz w:val="24"/>
          <w:szCs w:val="24"/>
          <w:lang w:val="en-GB"/>
        </w:rPr>
        <w:t xml:space="preserve">imbalances </w:t>
      </w:r>
      <w:r w:rsidR="00F644C6">
        <w:rPr>
          <w:rFonts w:ascii="Times New Roman" w:hAnsi="Times New Roman"/>
          <w:sz w:val="24"/>
          <w:szCs w:val="24"/>
          <w:lang w:val="en-GB"/>
        </w:rPr>
        <w:t>.</w:t>
      </w:r>
      <w:proofErr w:type="spellStart"/>
      <w:r>
        <w:rPr>
          <w:rFonts w:ascii="Times New Roman" w:hAnsi="Times New Roman"/>
          <w:sz w:val="24"/>
          <w:szCs w:val="24"/>
          <w:lang w:val="en-GB"/>
        </w:rPr>
        <w:t>Gume</w:t>
      </w:r>
      <w:proofErr w:type="spellEnd"/>
      <w:proofErr w:type="gramEnd"/>
      <w:r>
        <w:rPr>
          <w:rFonts w:ascii="Times New Roman" w:hAnsi="Times New Roman"/>
          <w:sz w:val="24"/>
          <w:szCs w:val="24"/>
          <w:lang w:val="en-GB"/>
        </w:rPr>
        <w:t xml:space="preserve"> </w:t>
      </w:r>
      <w:r>
        <w:rPr>
          <w:rFonts w:ascii="Times New Roman" w:hAnsi="Times New Roman"/>
          <w:i/>
          <w:sz w:val="24"/>
          <w:szCs w:val="24"/>
          <w:lang w:val="en-GB"/>
        </w:rPr>
        <w:t>et al</w:t>
      </w:r>
      <w:r>
        <w:rPr>
          <w:rFonts w:ascii="Times New Roman" w:hAnsi="Times New Roman"/>
          <w:sz w:val="24"/>
          <w:szCs w:val="24"/>
          <w:lang w:val="en-GB"/>
        </w:rPr>
        <w:t xml:space="preserve"> [42], suggest</w:t>
      </w:r>
      <w:r w:rsidR="00F644C6">
        <w:rPr>
          <w:rFonts w:ascii="Times New Roman" w:hAnsi="Times New Roman"/>
          <w:sz w:val="24"/>
          <w:szCs w:val="24"/>
          <w:lang w:val="en-GB"/>
        </w:rPr>
        <w:t>ed</w:t>
      </w:r>
      <w:r>
        <w:rPr>
          <w:rFonts w:ascii="Times New Roman" w:hAnsi="Times New Roman"/>
          <w:sz w:val="24"/>
          <w:szCs w:val="24"/>
          <w:lang w:val="en-GB"/>
        </w:rPr>
        <w:t xml:space="preserve"> that </w:t>
      </w:r>
      <w:r w:rsidR="00D21DA5">
        <w:rPr>
          <w:rFonts w:ascii="Times New Roman" w:hAnsi="Times New Roman"/>
          <w:sz w:val="24"/>
          <w:szCs w:val="24"/>
          <w:lang w:val="en-GB"/>
        </w:rPr>
        <w:t xml:space="preserve"> an</w:t>
      </w:r>
      <w:r>
        <w:rPr>
          <w:rFonts w:ascii="Times New Roman" w:hAnsi="Times New Roman"/>
          <w:sz w:val="24"/>
          <w:szCs w:val="24"/>
          <w:lang w:val="en-GB"/>
        </w:rPr>
        <w:t xml:space="preserve"> observed threshold of 20%  represents an optimal level of supplementation. From a practical perspective, these findings highlight the potential of low-cost agricultural residues such as cassava peel</w:t>
      </w:r>
      <w:r w:rsidR="00493AC8">
        <w:rPr>
          <w:rFonts w:ascii="Times New Roman" w:hAnsi="Times New Roman"/>
          <w:sz w:val="24"/>
          <w:szCs w:val="24"/>
          <w:lang w:val="en-GB"/>
        </w:rPr>
        <w:t>s</w:t>
      </w:r>
      <w:r>
        <w:rPr>
          <w:rFonts w:ascii="Times New Roman" w:hAnsi="Times New Roman"/>
          <w:sz w:val="24"/>
          <w:szCs w:val="24"/>
          <w:lang w:val="en-GB"/>
        </w:rPr>
        <w:t xml:space="preserve"> and wheat bran as effective supplements for mushroom cultivation, thereby enhancing yield </w:t>
      </w:r>
      <w:r w:rsidR="00316E6A">
        <w:rPr>
          <w:rFonts w:ascii="Times New Roman" w:hAnsi="Times New Roman"/>
          <w:sz w:val="24"/>
          <w:szCs w:val="24"/>
          <w:lang w:val="en-GB"/>
        </w:rPr>
        <w:t>and</w:t>
      </w:r>
      <w:r>
        <w:rPr>
          <w:rFonts w:ascii="Times New Roman" w:hAnsi="Times New Roman"/>
          <w:sz w:val="24"/>
          <w:szCs w:val="24"/>
          <w:lang w:val="en-GB"/>
        </w:rPr>
        <w:t xml:space="preserve"> promoting sustainable waste</w:t>
      </w:r>
      <w:r w:rsidR="00493AC8">
        <w:rPr>
          <w:rFonts w:ascii="Times New Roman" w:hAnsi="Times New Roman"/>
          <w:sz w:val="24"/>
          <w:szCs w:val="24"/>
          <w:lang w:val="en-GB"/>
        </w:rPr>
        <w:t>s</w:t>
      </w:r>
      <w:r w:rsidR="00316E6A">
        <w:rPr>
          <w:rFonts w:ascii="Times New Roman" w:hAnsi="Times New Roman"/>
          <w:sz w:val="24"/>
          <w:szCs w:val="24"/>
          <w:lang w:val="en-GB"/>
        </w:rPr>
        <w:t xml:space="preserve"> </w:t>
      </w:r>
      <w:r w:rsidR="001F27FD">
        <w:rPr>
          <w:rFonts w:ascii="Times New Roman" w:hAnsi="Times New Roman"/>
          <w:sz w:val="24"/>
          <w:szCs w:val="24"/>
          <w:lang w:val="en-GB"/>
        </w:rPr>
        <w:t>vaporization</w:t>
      </w:r>
      <w:r w:rsidR="00F65F0C">
        <w:rPr>
          <w:rFonts w:ascii="Times New Roman" w:hAnsi="Times New Roman"/>
          <w:sz w:val="24"/>
          <w:szCs w:val="24"/>
          <w:lang w:val="en-GB"/>
        </w:rPr>
        <w:t>.</w:t>
      </w:r>
    </w:p>
    <w:p w14:paraId="3F9C5CF9" w14:textId="77777777" w:rsidR="00E66A64" w:rsidRDefault="00E66A64">
      <w:pPr>
        <w:spacing w:line="480" w:lineRule="auto"/>
        <w:jc w:val="both"/>
        <w:rPr>
          <w:rFonts w:ascii="Times New Roman" w:hAnsi="Times New Roman"/>
          <w:b/>
          <w:sz w:val="24"/>
          <w:szCs w:val="24"/>
        </w:rPr>
      </w:pPr>
    </w:p>
    <w:p w14:paraId="3F9C5CFA" w14:textId="77777777" w:rsidR="00E66A64" w:rsidRDefault="00743E1C">
      <w:pPr>
        <w:spacing w:line="480" w:lineRule="auto"/>
        <w:jc w:val="both"/>
        <w:rPr>
          <w:rFonts w:ascii="Times New Roman" w:hAnsi="Times New Roman"/>
          <w:b/>
          <w:sz w:val="24"/>
          <w:szCs w:val="24"/>
        </w:rPr>
      </w:pPr>
      <w:r>
        <w:rPr>
          <w:rFonts w:ascii="Times New Roman" w:hAnsi="Times New Roman"/>
          <w:b/>
          <w:sz w:val="24"/>
          <w:szCs w:val="24"/>
        </w:rPr>
        <w:t>Conclusion</w:t>
      </w:r>
    </w:p>
    <w:p w14:paraId="3F9C5CFB" w14:textId="49BA1BF2" w:rsidR="00E66A64" w:rsidRDefault="00743E1C">
      <w:pPr>
        <w:spacing w:line="480" w:lineRule="auto"/>
        <w:jc w:val="both"/>
        <w:rPr>
          <w:rFonts w:ascii="Times New Roman" w:hAnsi="Times New Roman"/>
          <w:sz w:val="24"/>
          <w:szCs w:val="24"/>
        </w:rPr>
      </w:pPr>
      <w:r>
        <w:rPr>
          <w:rFonts w:ascii="Times New Roman" w:hAnsi="Times New Roman"/>
          <w:sz w:val="24"/>
          <w:szCs w:val="24"/>
        </w:rPr>
        <w:t>This study has shown that agricultural waste</w:t>
      </w:r>
      <w:r w:rsidR="00993F88">
        <w:rPr>
          <w:rFonts w:ascii="Times New Roman" w:hAnsi="Times New Roman"/>
          <w:sz w:val="24"/>
          <w:szCs w:val="24"/>
        </w:rPr>
        <w:t>s</w:t>
      </w:r>
      <w:r>
        <w:rPr>
          <w:rFonts w:ascii="Times New Roman" w:hAnsi="Times New Roman"/>
          <w:sz w:val="24"/>
          <w:szCs w:val="24"/>
        </w:rPr>
        <w:t xml:space="preserve"> (rice straw) with wheat bran and cassava peel</w:t>
      </w:r>
      <w:r w:rsidR="00993F88">
        <w:rPr>
          <w:rFonts w:ascii="Times New Roman" w:hAnsi="Times New Roman"/>
          <w:sz w:val="24"/>
          <w:szCs w:val="24"/>
        </w:rPr>
        <w:t>s</w:t>
      </w:r>
      <w:r>
        <w:rPr>
          <w:rFonts w:ascii="Times New Roman" w:hAnsi="Times New Roman"/>
          <w:sz w:val="24"/>
          <w:szCs w:val="24"/>
        </w:rPr>
        <w:t xml:space="preserve"> are excellent substrates for the cultivation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i/>
          <w:iCs/>
          <w:sz w:val="24"/>
          <w:szCs w:val="24"/>
        </w:rPr>
        <w:t xml:space="preserve"> </w:t>
      </w:r>
      <w:r>
        <w:rPr>
          <w:rFonts w:ascii="Times New Roman" w:hAnsi="Times New Roman"/>
          <w:iCs/>
          <w:sz w:val="24"/>
          <w:szCs w:val="24"/>
        </w:rPr>
        <w:t xml:space="preserve">and </w:t>
      </w:r>
      <w:r>
        <w:rPr>
          <w:rFonts w:ascii="Times New Roman" w:hAnsi="Times New Roman"/>
          <w:i/>
          <w:sz w:val="24"/>
          <w:szCs w:val="24"/>
        </w:rPr>
        <w:t>G</w:t>
      </w:r>
      <w:r>
        <w:rPr>
          <w:rFonts w:ascii="Times New Roman" w:hAnsi="Times New Roman"/>
          <w:sz w:val="24"/>
          <w:szCs w:val="24"/>
        </w:rPr>
        <w:t xml:space="preserve">. </w:t>
      </w:r>
      <w:r>
        <w:rPr>
          <w:rFonts w:ascii="Times New Roman" w:hAnsi="Times New Roman"/>
          <w:i/>
          <w:sz w:val="24"/>
          <w:szCs w:val="24"/>
        </w:rPr>
        <w:t>sessile</w:t>
      </w:r>
      <w:r>
        <w:rPr>
          <w:rFonts w:ascii="Times New Roman" w:hAnsi="Times New Roman"/>
          <w:sz w:val="24"/>
          <w:szCs w:val="24"/>
        </w:rPr>
        <w:t>. Additives such as wheat bran and cassava peel</w:t>
      </w:r>
      <w:r w:rsidR="00156B05">
        <w:rPr>
          <w:rFonts w:ascii="Times New Roman" w:hAnsi="Times New Roman"/>
          <w:sz w:val="24"/>
          <w:szCs w:val="24"/>
        </w:rPr>
        <w:t>s</w:t>
      </w:r>
      <w:r>
        <w:rPr>
          <w:rFonts w:ascii="Times New Roman" w:hAnsi="Times New Roman"/>
          <w:sz w:val="24"/>
          <w:szCs w:val="24"/>
        </w:rPr>
        <w:t xml:space="preserve"> enhanced the performance of the substrates. However, </w:t>
      </w:r>
      <w:r w:rsidR="00156B05">
        <w:rPr>
          <w:rFonts w:ascii="Times New Roman" w:hAnsi="Times New Roman"/>
          <w:sz w:val="24"/>
          <w:szCs w:val="24"/>
        </w:rPr>
        <w:t>c</w:t>
      </w:r>
      <w:r>
        <w:rPr>
          <w:rFonts w:ascii="Times New Roman" w:hAnsi="Times New Roman"/>
          <w:sz w:val="24"/>
          <w:szCs w:val="24"/>
        </w:rPr>
        <w:t>assava peel</w:t>
      </w:r>
      <w:r w:rsidR="00156B05">
        <w:rPr>
          <w:rFonts w:ascii="Times New Roman" w:hAnsi="Times New Roman"/>
          <w:sz w:val="24"/>
          <w:szCs w:val="24"/>
        </w:rPr>
        <w:t>s</w:t>
      </w:r>
      <w:r>
        <w:rPr>
          <w:rFonts w:ascii="Times New Roman" w:hAnsi="Times New Roman"/>
          <w:sz w:val="24"/>
          <w:szCs w:val="24"/>
        </w:rPr>
        <w:t xml:space="preserve"> gave the best yield and biological efficiency coupled with the highest content of crude protein when </w:t>
      </w:r>
      <w:r>
        <w:rPr>
          <w:rFonts w:ascii="Times New Roman" w:hAnsi="Times New Roman"/>
          <w:sz w:val="24"/>
          <w:szCs w:val="24"/>
        </w:rPr>
        <w:lastRenderedPageBreak/>
        <w:t>supplemented with 20% cassava peel</w:t>
      </w:r>
      <w:r w:rsidR="00156B05">
        <w:rPr>
          <w:rFonts w:ascii="Times New Roman" w:hAnsi="Times New Roman"/>
          <w:sz w:val="24"/>
          <w:szCs w:val="24"/>
        </w:rPr>
        <w:t>s</w:t>
      </w:r>
      <w:r>
        <w:rPr>
          <w:rFonts w:ascii="Times New Roman" w:hAnsi="Times New Roman"/>
          <w:sz w:val="24"/>
          <w:szCs w:val="24"/>
        </w:rPr>
        <w:t>. Cassava peel</w:t>
      </w:r>
      <w:r w:rsidR="00156B05">
        <w:rPr>
          <w:rFonts w:ascii="Times New Roman" w:hAnsi="Times New Roman"/>
          <w:sz w:val="24"/>
          <w:szCs w:val="24"/>
        </w:rPr>
        <w:t>s</w:t>
      </w:r>
      <w:r>
        <w:rPr>
          <w:rFonts w:ascii="Times New Roman" w:hAnsi="Times New Roman"/>
          <w:sz w:val="24"/>
          <w:szCs w:val="24"/>
        </w:rPr>
        <w:t xml:space="preserve"> should therefore be incorporated as good additive</w:t>
      </w:r>
      <w:r w:rsidR="00993F88">
        <w:rPr>
          <w:rFonts w:ascii="Times New Roman" w:hAnsi="Times New Roman"/>
          <w:sz w:val="24"/>
          <w:szCs w:val="24"/>
        </w:rPr>
        <w:t>s</w:t>
      </w:r>
      <w:r>
        <w:rPr>
          <w:rFonts w:ascii="Times New Roman" w:hAnsi="Times New Roman"/>
          <w:sz w:val="24"/>
          <w:szCs w:val="24"/>
        </w:rPr>
        <w:t xml:space="preserve"> with agricultural wastes to enhance growth of </w:t>
      </w:r>
      <w:r>
        <w:rPr>
          <w:rFonts w:ascii="Times New Roman" w:hAnsi="Times New Roman"/>
          <w:i/>
          <w:sz w:val="24"/>
          <w:szCs w:val="24"/>
        </w:rPr>
        <w:t>P</w:t>
      </w:r>
      <w:r>
        <w:rPr>
          <w:rFonts w:ascii="Times New Roman" w:hAnsi="Times New Roman"/>
          <w:sz w:val="24"/>
          <w:szCs w:val="24"/>
        </w:rPr>
        <w:t xml:space="preserve">. </w:t>
      </w:r>
      <w:proofErr w:type="spellStart"/>
      <w:r>
        <w:rPr>
          <w:rFonts w:ascii="Times New Roman" w:hAnsi="Times New Roman"/>
          <w:i/>
          <w:iCs/>
          <w:sz w:val="24"/>
          <w:szCs w:val="24"/>
        </w:rPr>
        <w:t>pulmonarius</w:t>
      </w:r>
      <w:proofErr w:type="spellEnd"/>
      <w:r>
        <w:rPr>
          <w:rFonts w:ascii="Times New Roman" w:hAnsi="Times New Roman"/>
          <w:i/>
          <w:iCs/>
          <w:sz w:val="24"/>
          <w:szCs w:val="24"/>
        </w:rPr>
        <w:t xml:space="preserve"> </w:t>
      </w:r>
      <w:r>
        <w:rPr>
          <w:rFonts w:ascii="Times New Roman" w:hAnsi="Times New Roman"/>
          <w:iCs/>
          <w:sz w:val="24"/>
          <w:szCs w:val="24"/>
        </w:rPr>
        <w:t xml:space="preserve">and </w:t>
      </w:r>
      <w:proofErr w:type="spellStart"/>
      <w:proofErr w:type="gramStart"/>
      <w:r>
        <w:rPr>
          <w:rFonts w:ascii="Times New Roman" w:hAnsi="Times New Roman"/>
          <w:i/>
          <w:sz w:val="24"/>
          <w:szCs w:val="24"/>
        </w:rPr>
        <w:t>G</w:t>
      </w:r>
      <w:r>
        <w:rPr>
          <w:rFonts w:ascii="Times New Roman" w:hAnsi="Times New Roman"/>
          <w:sz w:val="24"/>
          <w:szCs w:val="24"/>
        </w:rPr>
        <w:t>.</w:t>
      </w:r>
      <w:r>
        <w:rPr>
          <w:rFonts w:ascii="Times New Roman" w:hAnsi="Times New Roman"/>
          <w:i/>
          <w:sz w:val="24"/>
          <w:szCs w:val="24"/>
        </w:rPr>
        <w:t>sessile</w:t>
      </w:r>
      <w:proofErr w:type="spellEnd"/>
      <w:proofErr w:type="gramEnd"/>
      <w:r>
        <w:rPr>
          <w:rFonts w:ascii="Times New Roman" w:hAnsi="Times New Roman"/>
          <w:sz w:val="24"/>
          <w:szCs w:val="24"/>
        </w:rPr>
        <w:t>.</w:t>
      </w:r>
    </w:p>
    <w:p w14:paraId="3F9C5CFC" w14:textId="77777777" w:rsidR="00E66A64" w:rsidRDefault="00743E1C">
      <w:pPr>
        <w:rPr>
          <w:b/>
          <w:highlight w:val="yellow"/>
        </w:rPr>
      </w:pPr>
      <w:r>
        <w:rPr>
          <w:b/>
          <w:highlight w:val="yellow"/>
        </w:rPr>
        <w:t>Disclaimer (Artificial intelligence)</w:t>
      </w:r>
    </w:p>
    <w:p w14:paraId="3F9C5CFD" w14:textId="77777777" w:rsidR="00E66A64" w:rsidRDefault="00743E1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F9C5CFE" w14:textId="77777777" w:rsidR="00E66A64" w:rsidRDefault="00E66A64">
      <w:pPr>
        <w:spacing w:line="480" w:lineRule="auto"/>
        <w:jc w:val="both"/>
        <w:rPr>
          <w:rFonts w:ascii="Times New Roman" w:hAnsi="Times New Roman"/>
          <w:sz w:val="24"/>
          <w:szCs w:val="24"/>
        </w:rPr>
      </w:pPr>
    </w:p>
    <w:p w14:paraId="3F9C5CFF" w14:textId="77777777" w:rsidR="00E66A64" w:rsidRDefault="00E66A64">
      <w:pPr>
        <w:spacing w:line="480" w:lineRule="auto"/>
        <w:jc w:val="both"/>
        <w:rPr>
          <w:rFonts w:ascii="Times New Roman" w:hAnsi="Times New Roman"/>
          <w:b/>
          <w:sz w:val="24"/>
          <w:szCs w:val="24"/>
        </w:rPr>
      </w:pPr>
    </w:p>
    <w:p w14:paraId="3F9C5D00" w14:textId="77777777" w:rsidR="00E66A64" w:rsidRDefault="00743E1C">
      <w:pPr>
        <w:spacing w:line="480" w:lineRule="auto"/>
        <w:rPr>
          <w:rFonts w:ascii="Times New Roman" w:hAnsi="Times New Roman"/>
          <w:b/>
          <w:sz w:val="24"/>
          <w:szCs w:val="24"/>
        </w:rPr>
      </w:pPr>
      <w:r>
        <w:rPr>
          <w:rFonts w:ascii="Times New Roman" w:hAnsi="Times New Roman"/>
          <w:b/>
          <w:sz w:val="24"/>
          <w:szCs w:val="24"/>
        </w:rPr>
        <w:t>REFERENCES</w:t>
      </w:r>
    </w:p>
    <w:bookmarkEnd w:id="0"/>
    <w:p w14:paraId="3F9C5D01"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Dawidowicz</w:t>
      </w:r>
      <w:proofErr w:type="spellEnd"/>
      <w:r>
        <w:rPr>
          <w:rFonts w:ascii="Times New Roman" w:hAnsi="Times New Roman"/>
          <w:color w:val="222222"/>
          <w:sz w:val="24"/>
          <w:szCs w:val="24"/>
          <w:shd w:val="clear" w:color="auto" w:fill="FFFFFF"/>
        </w:rPr>
        <w:t>, L. (2021). Cultivation of oyster mushrooms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color w:val="222222"/>
          <w:sz w:val="24"/>
          <w:szCs w:val="24"/>
          <w:shd w:val="clear" w:color="auto" w:fill="FFFFFF"/>
        </w:rPr>
        <w:t xml:space="preserve"> sp.) using organic waste: an example with </w:t>
      </w:r>
      <w:proofErr w:type="spellStart"/>
      <w:r>
        <w:rPr>
          <w:rFonts w:ascii="Times New Roman" w:hAnsi="Times New Roman"/>
          <w:i/>
          <w:color w:val="222222"/>
          <w:sz w:val="24"/>
          <w:szCs w:val="24"/>
          <w:shd w:val="clear" w:color="auto" w:fill="FFFFFF"/>
        </w:rPr>
        <w:t>Pleurotus</w:t>
      </w:r>
      <w:proofErr w:type="spellEnd"/>
      <w:r>
        <w:rPr>
          <w:rFonts w:ascii="Times New Roman" w:hAnsi="Times New Roman"/>
          <w:i/>
          <w:color w:val="222222"/>
          <w:sz w:val="24"/>
          <w:szCs w:val="24"/>
          <w:shd w:val="clear" w:color="auto" w:fill="FFFFFF"/>
        </w:rPr>
        <w:t xml:space="preserve"> </w:t>
      </w:r>
      <w:proofErr w:type="spellStart"/>
      <w:r>
        <w:rPr>
          <w:rFonts w:ascii="Times New Roman" w:hAnsi="Times New Roman"/>
          <w:i/>
          <w:color w:val="222222"/>
          <w:sz w:val="24"/>
          <w:szCs w:val="24"/>
          <w:shd w:val="clear" w:color="auto" w:fill="FFFFFF"/>
        </w:rPr>
        <w:t>pulmonarius</w:t>
      </w:r>
      <w:proofErr w:type="spellEnd"/>
      <w:r>
        <w:rPr>
          <w:rFonts w:ascii="Times New Roman" w:hAnsi="Times New Roman"/>
          <w:color w:val="222222"/>
          <w:sz w:val="24"/>
          <w:szCs w:val="24"/>
          <w:shd w:val="clear" w:color="auto" w:fill="FFFFFF"/>
        </w:rPr>
        <w:t xml:space="preserve"> (Fr.) </w:t>
      </w:r>
      <w:proofErr w:type="spellStart"/>
      <w:r>
        <w:rPr>
          <w:rFonts w:ascii="Times New Roman" w:hAnsi="Times New Roman"/>
          <w:color w:val="222222"/>
          <w:sz w:val="24"/>
          <w:szCs w:val="24"/>
          <w:shd w:val="clear" w:color="auto" w:fill="FFFFFF"/>
        </w:rPr>
        <w:t>Quel</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 xml:space="preserve">Acta Universitatis </w:t>
      </w:r>
      <w:proofErr w:type="spellStart"/>
      <w:r>
        <w:rPr>
          <w:rFonts w:ascii="Times New Roman" w:hAnsi="Times New Roman"/>
          <w:i/>
          <w:iCs/>
          <w:color w:val="222222"/>
          <w:sz w:val="24"/>
          <w:szCs w:val="24"/>
          <w:shd w:val="clear" w:color="auto" w:fill="FFFFFF"/>
        </w:rPr>
        <w:t>Lodziensis</w:t>
      </w:r>
      <w:proofErr w:type="spellEnd"/>
      <w:r>
        <w:rPr>
          <w:rFonts w:ascii="Times New Roman" w:hAnsi="Times New Roman"/>
          <w:i/>
          <w:iCs/>
          <w:color w:val="222222"/>
          <w:sz w:val="24"/>
          <w:szCs w:val="24"/>
          <w:shd w:val="clear" w:color="auto" w:fill="FFFFFF"/>
        </w:rPr>
        <w:t xml:space="preserve">. Folia </w:t>
      </w:r>
      <w:proofErr w:type="spellStart"/>
      <w:r>
        <w:rPr>
          <w:rFonts w:ascii="Times New Roman" w:hAnsi="Times New Roman"/>
          <w:i/>
          <w:iCs/>
          <w:color w:val="222222"/>
          <w:sz w:val="24"/>
          <w:szCs w:val="24"/>
          <w:shd w:val="clear" w:color="auto" w:fill="FFFFFF"/>
        </w:rPr>
        <w:t>Biologica</w:t>
      </w:r>
      <w:proofErr w:type="spellEnd"/>
      <w:r>
        <w:rPr>
          <w:rFonts w:ascii="Times New Roman" w:hAnsi="Times New Roman"/>
          <w:i/>
          <w:iCs/>
          <w:color w:val="222222"/>
          <w:sz w:val="24"/>
          <w:szCs w:val="24"/>
          <w:shd w:val="clear" w:color="auto" w:fill="FFFFFF"/>
        </w:rPr>
        <w:t xml:space="preserve"> et </w:t>
      </w:r>
      <w:proofErr w:type="spellStart"/>
      <w:r>
        <w:rPr>
          <w:rFonts w:ascii="Times New Roman" w:hAnsi="Times New Roman"/>
          <w:i/>
          <w:iCs/>
          <w:color w:val="222222"/>
          <w:sz w:val="24"/>
          <w:szCs w:val="24"/>
          <w:shd w:val="clear" w:color="auto" w:fill="FFFFFF"/>
        </w:rPr>
        <w:t>Oecologica</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 104-110.</w:t>
      </w:r>
    </w:p>
    <w:p w14:paraId="3F9C5D02"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Ferraro, V., Gargano, M. L., </w:t>
      </w:r>
      <w:proofErr w:type="spellStart"/>
      <w:r>
        <w:rPr>
          <w:rFonts w:ascii="Times New Roman" w:hAnsi="Times New Roman"/>
          <w:color w:val="222222"/>
          <w:sz w:val="24"/>
          <w:szCs w:val="24"/>
          <w:shd w:val="clear" w:color="auto" w:fill="FFFFFF"/>
        </w:rPr>
        <w:t>Zervakis</w:t>
      </w:r>
      <w:proofErr w:type="spellEnd"/>
      <w:r>
        <w:rPr>
          <w:rFonts w:ascii="Times New Roman" w:hAnsi="Times New Roman"/>
          <w:color w:val="222222"/>
          <w:sz w:val="24"/>
          <w:szCs w:val="24"/>
          <w:shd w:val="clear" w:color="auto" w:fill="FFFFFF"/>
        </w:rPr>
        <w:t xml:space="preserve">, G. I., </w:t>
      </w:r>
      <w:proofErr w:type="spellStart"/>
      <w:r>
        <w:rPr>
          <w:rFonts w:ascii="Times New Roman" w:hAnsi="Times New Roman"/>
          <w:color w:val="222222"/>
          <w:sz w:val="24"/>
          <w:szCs w:val="24"/>
          <w:shd w:val="clear" w:color="auto" w:fill="FFFFFF"/>
        </w:rPr>
        <w:t>Isikhuemhen</w:t>
      </w:r>
      <w:proofErr w:type="spellEnd"/>
      <w:r>
        <w:rPr>
          <w:rFonts w:ascii="Times New Roman" w:hAnsi="Times New Roman"/>
          <w:color w:val="222222"/>
          <w:sz w:val="24"/>
          <w:szCs w:val="24"/>
          <w:shd w:val="clear" w:color="auto" w:fill="FFFFFF"/>
        </w:rPr>
        <w:t xml:space="preserve">, O. S., </w:t>
      </w:r>
      <w:proofErr w:type="spellStart"/>
      <w:r>
        <w:rPr>
          <w:rFonts w:ascii="Times New Roman" w:hAnsi="Times New Roman"/>
          <w:color w:val="222222"/>
          <w:sz w:val="24"/>
          <w:szCs w:val="24"/>
          <w:shd w:val="clear" w:color="auto" w:fill="FFFFFF"/>
        </w:rPr>
        <w:t>Venturella</w:t>
      </w:r>
      <w:proofErr w:type="spellEnd"/>
      <w:r>
        <w:rPr>
          <w:rFonts w:ascii="Times New Roman" w:hAnsi="Times New Roman"/>
          <w:color w:val="222222"/>
          <w:sz w:val="24"/>
          <w:szCs w:val="24"/>
          <w:shd w:val="clear" w:color="auto" w:fill="FFFFFF"/>
        </w:rPr>
        <w:t xml:space="preserve">, G., Calvo, R., </w:t>
      </w:r>
      <w:proofErr w:type="spellStart"/>
      <w:r>
        <w:rPr>
          <w:rFonts w:ascii="Times New Roman" w:hAnsi="Times New Roman"/>
          <w:color w:val="222222"/>
          <w:sz w:val="24"/>
          <w:szCs w:val="24"/>
          <w:shd w:val="clear" w:color="auto" w:fill="FFFFFF"/>
        </w:rPr>
        <w:t>Giammanco</w:t>
      </w:r>
      <w:proofErr w:type="spellEnd"/>
      <w:r>
        <w:rPr>
          <w:rFonts w:ascii="Times New Roman" w:hAnsi="Times New Roman"/>
          <w:color w:val="222222"/>
          <w:sz w:val="24"/>
          <w:szCs w:val="24"/>
          <w:shd w:val="clear" w:color="auto" w:fill="FFFFFF"/>
        </w:rPr>
        <w:t xml:space="preserve">, A. (2020). Ecology, phylogeny, and potential nutritional and medicinal value of a rare white “Maitake” collected in a </w:t>
      </w:r>
      <w:proofErr w:type="spellStart"/>
      <w:r>
        <w:rPr>
          <w:rFonts w:ascii="Times New Roman" w:hAnsi="Times New Roman"/>
          <w:color w:val="222222"/>
          <w:sz w:val="24"/>
          <w:szCs w:val="24"/>
          <w:shd w:val="clear" w:color="auto" w:fill="FFFFFF"/>
        </w:rPr>
        <w:t>mediterranean</w:t>
      </w:r>
      <w:proofErr w:type="spellEnd"/>
      <w:r>
        <w:rPr>
          <w:rFonts w:ascii="Times New Roman" w:hAnsi="Times New Roman"/>
          <w:color w:val="222222"/>
          <w:sz w:val="24"/>
          <w:szCs w:val="24"/>
          <w:shd w:val="clear" w:color="auto" w:fill="FFFFFF"/>
        </w:rPr>
        <w:t xml:space="preserve"> forest. </w:t>
      </w:r>
      <w:r>
        <w:rPr>
          <w:rFonts w:ascii="Times New Roman" w:hAnsi="Times New Roman"/>
          <w:i/>
          <w:iCs/>
          <w:color w:val="222222"/>
          <w:sz w:val="24"/>
          <w:szCs w:val="24"/>
          <w:shd w:val="clear" w:color="auto" w:fill="FFFFFF"/>
        </w:rPr>
        <w:t>Diversity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(6), 230</w:t>
      </w:r>
    </w:p>
    <w:p w14:paraId="3F9C5D03"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Raman, J., Jang, K. Y., Hyun-Jae, S., Kong, W. S., &amp; Lakshmanan, H. (2020). Industrial and biotechnological applications of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color w:val="222222"/>
          <w:sz w:val="24"/>
          <w:szCs w:val="24"/>
          <w:shd w:val="clear" w:color="auto" w:fill="FFFFFF"/>
        </w:rPr>
        <w:t>. In </w:t>
      </w:r>
      <w:r>
        <w:rPr>
          <w:rFonts w:ascii="Times New Roman" w:hAnsi="Times New Roman"/>
          <w:i/>
          <w:iCs/>
          <w:color w:val="222222"/>
          <w:sz w:val="24"/>
          <w:szCs w:val="24"/>
          <w:shd w:val="clear" w:color="auto" w:fill="FFFFFF"/>
        </w:rPr>
        <w:t xml:space="preserve">Advances in </w:t>
      </w:r>
      <w:proofErr w:type="spellStart"/>
      <w:r>
        <w:rPr>
          <w:rFonts w:ascii="Times New Roman" w:hAnsi="Times New Roman"/>
          <w:i/>
          <w:iCs/>
          <w:color w:val="222222"/>
          <w:sz w:val="24"/>
          <w:szCs w:val="24"/>
          <w:shd w:val="clear" w:color="auto" w:fill="FFFFFF"/>
        </w:rPr>
        <w:t>Macrofungi</w:t>
      </w:r>
      <w:proofErr w:type="spellEnd"/>
      <w:r>
        <w:rPr>
          <w:rFonts w:ascii="Times New Roman" w:hAnsi="Times New Roman"/>
          <w:color w:val="222222"/>
          <w:sz w:val="24"/>
          <w:szCs w:val="24"/>
          <w:shd w:val="clear" w:color="auto" w:fill="FFFFFF"/>
        </w:rPr>
        <w:t> (pp. 89-107). CRC Press.</w:t>
      </w:r>
    </w:p>
    <w:p w14:paraId="3F9C5D04"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Vidal-Diez de </w:t>
      </w:r>
      <w:proofErr w:type="spellStart"/>
      <w:r>
        <w:rPr>
          <w:rFonts w:ascii="Times New Roman" w:hAnsi="Times New Roman"/>
          <w:color w:val="222222"/>
          <w:sz w:val="24"/>
          <w:szCs w:val="24"/>
          <w:shd w:val="clear" w:color="auto" w:fill="FFFFFF"/>
        </w:rPr>
        <w:t>Ulzurrun</w:t>
      </w:r>
      <w:proofErr w:type="spellEnd"/>
      <w:r>
        <w:rPr>
          <w:rFonts w:ascii="Times New Roman" w:hAnsi="Times New Roman"/>
          <w:color w:val="222222"/>
          <w:sz w:val="24"/>
          <w:szCs w:val="24"/>
          <w:shd w:val="clear" w:color="auto" w:fill="FFFFFF"/>
        </w:rPr>
        <w:t xml:space="preserve">, G., Lee, Y. Y., </w:t>
      </w:r>
      <w:proofErr w:type="spellStart"/>
      <w:r>
        <w:rPr>
          <w:rFonts w:ascii="Times New Roman" w:hAnsi="Times New Roman"/>
          <w:color w:val="222222"/>
          <w:sz w:val="24"/>
          <w:szCs w:val="24"/>
          <w:shd w:val="clear" w:color="auto" w:fill="FFFFFF"/>
        </w:rPr>
        <w:t>Stajich</w:t>
      </w:r>
      <w:proofErr w:type="spellEnd"/>
      <w:r>
        <w:rPr>
          <w:rFonts w:ascii="Times New Roman" w:hAnsi="Times New Roman"/>
          <w:color w:val="222222"/>
          <w:sz w:val="24"/>
          <w:szCs w:val="24"/>
          <w:shd w:val="clear" w:color="auto" w:fill="FFFFFF"/>
        </w:rPr>
        <w:t xml:space="preserve">, J. E., Schwarz, E. M., &amp; Hsueh, Y. P. (2021). Genomic analyses of two Italian oyster mushroom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pulmonarius</w:t>
      </w:r>
      <w:proofErr w:type="spellEnd"/>
      <w:r>
        <w:rPr>
          <w:rFonts w:ascii="Times New Roman" w:hAnsi="Times New Roman"/>
          <w:color w:val="222222"/>
          <w:sz w:val="24"/>
          <w:szCs w:val="24"/>
          <w:shd w:val="clear" w:color="auto" w:fill="FFFFFF"/>
        </w:rPr>
        <w:t xml:space="preserve"> strains. </w:t>
      </w:r>
      <w:r>
        <w:rPr>
          <w:rFonts w:ascii="Times New Roman" w:hAnsi="Times New Roman"/>
          <w:i/>
          <w:iCs/>
          <w:color w:val="222222"/>
          <w:sz w:val="24"/>
          <w:szCs w:val="24"/>
          <w:shd w:val="clear" w:color="auto" w:fill="FFFFFF"/>
        </w:rPr>
        <w:t>G3</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(2), jkaa007.</w:t>
      </w:r>
    </w:p>
    <w:p w14:paraId="3F9C5D05" w14:textId="77777777" w:rsidR="00E66A64" w:rsidRDefault="00E66A64">
      <w:pPr>
        <w:pStyle w:val="ListParagraph"/>
        <w:spacing w:line="360" w:lineRule="auto"/>
        <w:jc w:val="both"/>
        <w:rPr>
          <w:rFonts w:ascii="Times New Roman" w:hAnsi="Times New Roman"/>
          <w:color w:val="222222"/>
          <w:sz w:val="24"/>
          <w:szCs w:val="24"/>
          <w:shd w:val="clear" w:color="auto" w:fill="FFFFFF"/>
        </w:rPr>
      </w:pPr>
    </w:p>
    <w:p w14:paraId="3F9C5D06"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Akter</w:t>
      </w:r>
      <w:proofErr w:type="spellEnd"/>
      <w:r>
        <w:rPr>
          <w:rFonts w:ascii="Times New Roman" w:hAnsi="Times New Roman"/>
          <w:color w:val="222222"/>
          <w:sz w:val="24"/>
          <w:szCs w:val="24"/>
          <w:shd w:val="clear" w:color="auto" w:fill="FFFFFF"/>
        </w:rPr>
        <w:t xml:space="preserve">, M., </w:t>
      </w:r>
      <w:proofErr w:type="spellStart"/>
      <w:r>
        <w:rPr>
          <w:rFonts w:ascii="Times New Roman" w:hAnsi="Times New Roman"/>
          <w:color w:val="222222"/>
          <w:sz w:val="24"/>
          <w:szCs w:val="24"/>
          <w:shd w:val="clear" w:color="auto" w:fill="FFFFFF"/>
        </w:rPr>
        <w:t>Halawani</w:t>
      </w:r>
      <w:proofErr w:type="spellEnd"/>
      <w:r>
        <w:rPr>
          <w:rFonts w:ascii="Times New Roman" w:hAnsi="Times New Roman"/>
          <w:color w:val="222222"/>
          <w:sz w:val="24"/>
          <w:szCs w:val="24"/>
          <w:shd w:val="clear" w:color="auto" w:fill="FFFFFF"/>
        </w:rPr>
        <w:t xml:space="preserve">, R. F., </w:t>
      </w:r>
      <w:proofErr w:type="spellStart"/>
      <w:r>
        <w:rPr>
          <w:rFonts w:ascii="Times New Roman" w:hAnsi="Times New Roman"/>
          <w:color w:val="222222"/>
          <w:sz w:val="24"/>
          <w:szCs w:val="24"/>
          <w:shd w:val="clear" w:color="auto" w:fill="FFFFFF"/>
        </w:rPr>
        <w:t>Aloufi</w:t>
      </w:r>
      <w:proofErr w:type="spellEnd"/>
      <w:r>
        <w:rPr>
          <w:rFonts w:ascii="Times New Roman" w:hAnsi="Times New Roman"/>
          <w:color w:val="222222"/>
          <w:sz w:val="24"/>
          <w:szCs w:val="24"/>
          <w:shd w:val="clear" w:color="auto" w:fill="FFFFFF"/>
        </w:rPr>
        <w:t xml:space="preserve">, F. A., </w:t>
      </w:r>
      <w:proofErr w:type="spellStart"/>
      <w:r>
        <w:rPr>
          <w:rFonts w:ascii="Times New Roman" w:hAnsi="Times New Roman"/>
          <w:color w:val="222222"/>
          <w:sz w:val="24"/>
          <w:szCs w:val="24"/>
          <w:shd w:val="clear" w:color="auto" w:fill="FFFFFF"/>
        </w:rPr>
        <w:t>Taleb</w:t>
      </w:r>
      <w:proofErr w:type="spellEnd"/>
      <w:r>
        <w:rPr>
          <w:rFonts w:ascii="Times New Roman" w:hAnsi="Times New Roman"/>
          <w:color w:val="222222"/>
          <w:sz w:val="24"/>
          <w:szCs w:val="24"/>
          <w:shd w:val="clear" w:color="auto" w:fill="FFFFFF"/>
        </w:rPr>
        <w:t xml:space="preserve">, M. A., </w:t>
      </w:r>
      <w:proofErr w:type="spellStart"/>
      <w:r>
        <w:rPr>
          <w:rFonts w:ascii="Times New Roman" w:hAnsi="Times New Roman"/>
          <w:color w:val="222222"/>
          <w:sz w:val="24"/>
          <w:szCs w:val="24"/>
          <w:shd w:val="clear" w:color="auto" w:fill="FFFFFF"/>
        </w:rPr>
        <w:t>Akter</w:t>
      </w:r>
      <w:proofErr w:type="spellEnd"/>
      <w:r>
        <w:rPr>
          <w:rFonts w:ascii="Times New Roman" w:hAnsi="Times New Roman"/>
          <w:color w:val="222222"/>
          <w:sz w:val="24"/>
          <w:szCs w:val="24"/>
          <w:shd w:val="clear" w:color="auto" w:fill="FFFFFF"/>
        </w:rPr>
        <w:t xml:space="preserve">, S., &amp; Mahmood, S. (2022). Utilization of </w:t>
      </w:r>
      <w:proofErr w:type="spellStart"/>
      <w:r>
        <w:rPr>
          <w:rFonts w:ascii="Times New Roman" w:hAnsi="Times New Roman"/>
          <w:color w:val="222222"/>
          <w:sz w:val="24"/>
          <w:szCs w:val="24"/>
          <w:shd w:val="clear" w:color="auto" w:fill="FFFFFF"/>
        </w:rPr>
        <w:t>Agro</w:t>
      </w:r>
      <w:proofErr w:type="spellEnd"/>
      <w:r>
        <w:rPr>
          <w:rFonts w:ascii="Times New Roman" w:hAnsi="Times New Roman"/>
          <w:color w:val="222222"/>
          <w:sz w:val="24"/>
          <w:szCs w:val="24"/>
          <w:shd w:val="clear" w:color="auto" w:fill="FFFFFF"/>
        </w:rPr>
        <w:t>-Industrial Wastes for the Production of Quality Oyster Mushrooms. Sustainability 2022, 14, 994. </w:t>
      </w:r>
      <w:r>
        <w:rPr>
          <w:rFonts w:ascii="Times New Roman" w:hAnsi="Times New Roman"/>
          <w:i/>
          <w:iCs/>
          <w:color w:val="222222"/>
          <w:sz w:val="24"/>
          <w:szCs w:val="24"/>
          <w:shd w:val="clear" w:color="auto" w:fill="FFFFFF"/>
        </w:rPr>
        <w:t xml:space="preserve">Sustainable Circular </w:t>
      </w:r>
      <w:proofErr w:type="spellStart"/>
      <w:r>
        <w:rPr>
          <w:rFonts w:ascii="Times New Roman" w:hAnsi="Times New Roman"/>
          <w:i/>
          <w:iCs/>
          <w:color w:val="222222"/>
          <w:sz w:val="24"/>
          <w:szCs w:val="24"/>
          <w:shd w:val="clear" w:color="auto" w:fill="FFFFFF"/>
        </w:rPr>
        <w:t>Bioeconomy</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Nallapaneni</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Manoj</w:t>
      </w:r>
      <w:proofErr w:type="spellEnd"/>
      <w:r>
        <w:rPr>
          <w:rFonts w:ascii="Times New Roman" w:hAnsi="Times New Roman"/>
          <w:i/>
          <w:iCs/>
          <w:color w:val="222222"/>
          <w:sz w:val="24"/>
          <w:szCs w:val="24"/>
          <w:shd w:val="clear" w:color="auto" w:fill="FFFFFF"/>
        </w:rPr>
        <w:t xml:space="preserve"> Kumar; Haque, Md </w:t>
      </w:r>
      <w:proofErr w:type="spellStart"/>
      <w:r>
        <w:rPr>
          <w:rFonts w:ascii="Times New Roman" w:hAnsi="Times New Roman"/>
          <w:i/>
          <w:iCs/>
          <w:color w:val="222222"/>
          <w:sz w:val="24"/>
          <w:szCs w:val="24"/>
          <w:shd w:val="clear" w:color="auto" w:fill="FFFFFF"/>
        </w:rPr>
        <w:t>Ariful</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Patwary</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Sarif</w:t>
      </w:r>
      <w:proofErr w:type="spellEnd"/>
      <w:r>
        <w:rPr>
          <w:rFonts w:ascii="Times New Roman" w:hAnsi="Times New Roman"/>
          <w:color w:val="222222"/>
          <w:sz w:val="24"/>
          <w:szCs w:val="24"/>
          <w:shd w:val="clear" w:color="auto" w:fill="FFFFFF"/>
        </w:rPr>
        <w:t>, 29.</w:t>
      </w:r>
    </w:p>
    <w:p w14:paraId="3F9C5D07"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lastRenderedPageBreak/>
        <w:t>Doroški</w:t>
      </w:r>
      <w:proofErr w:type="spellEnd"/>
      <w:r>
        <w:rPr>
          <w:rFonts w:ascii="Times New Roman" w:hAnsi="Times New Roman"/>
          <w:color w:val="222222"/>
          <w:sz w:val="24"/>
          <w:szCs w:val="24"/>
          <w:shd w:val="clear" w:color="auto" w:fill="FFFFFF"/>
        </w:rPr>
        <w:t xml:space="preserve">, A., Klaus, A., </w:t>
      </w:r>
      <w:proofErr w:type="spellStart"/>
      <w:r>
        <w:rPr>
          <w:rFonts w:ascii="Times New Roman" w:hAnsi="Times New Roman"/>
          <w:color w:val="222222"/>
          <w:sz w:val="24"/>
          <w:szCs w:val="24"/>
          <w:shd w:val="clear" w:color="auto" w:fill="FFFFFF"/>
        </w:rPr>
        <w:t>Režek</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Jambrak</w:t>
      </w:r>
      <w:proofErr w:type="spellEnd"/>
      <w:r>
        <w:rPr>
          <w:rFonts w:ascii="Times New Roman" w:hAnsi="Times New Roman"/>
          <w:color w:val="222222"/>
          <w:sz w:val="24"/>
          <w:szCs w:val="24"/>
          <w:shd w:val="clear" w:color="auto" w:fill="FFFFFF"/>
        </w:rPr>
        <w:t xml:space="preserve">, A., &amp; </w:t>
      </w:r>
      <w:proofErr w:type="spellStart"/>
      <w:r>
        <w:rPr>
          <w:rFonts w:ascii="Times New Roman" w:hAnsi="Times New Roman"/>
          <w:color w:val="222222"/>
          <w:sz w:val="24"/>
          <w:szCs w:val="24"/>
          <w:shd w:val="clear" w:color="auto" w:fill="FFFFFF"/>
        </w:rPr>
        <w:t>Djekic</w:t>
      </w:r>
      <w:proofErr w:type="spellEnd"/>
      <w:r>
        <w:rPr>
          <w:rFonts w:ascii="Times New Roman" w:hAnsi="Times New Roman"/>
          <w:color w:val="222222"/>
          <w:sz w:val="24"/>
          <w:szCs w:val="24"/>
          <w:shd w:val="clear" w:color="auto" w:fill="FFFFFF"/>
        </w:rPr>
        <w:t>, I. (2022). Food waste originated material as an alternative substrate used for the cultivation of oyster mushroom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ostreatus</w:t>
      </w:r>
      <w:proofErr w:type="spellEnd"/>
      <w:r>
        <w:rPr>
          <w:rFonts w:ascii="Times New Roman" w:hAnsi="Times New Roman"/>
          <w:color w:val="222222"/>
          <w:sz w:val="24"/>
          <w:szCs w:val="24"/>
          <w:shd w:val="clear" w:color="auto" w:fill="FFFFFF"/>
        </w:rPr>
        <w:t>): a review. </w:t>
      </w:r>
      <w:r>
        <w:rPr>
          <w:rFonts w:ascii="Times New Roman" w:hAnsi="Times New Roman"/>
          <w:i/>
          <w:iCs/>
          <w:color w:val="222222"/>
          <w:sz w:val="24"/>
          <w:szCs w:val="24"/>
          <w:shd w:val="clear" w:color="auto" w:fill="FFFFFF"/>
        </w:rPr>
        <w:t>Sustainability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w:t>
      </w:r>
      <w:r>
        <w:rPr>
          <w:rFonts w:ascii="Times New Roman" w:hAnsi="Times New Roman"/>
          <w:color w:val="222222"/>
          <w:sz w:val="24"/>
          <w:szCs w:val="24"/>
          <w:shd w:val="clear" w:color="auto" w:fill="FFFFFF"/>
        </w:rPr>
        <w:t>(19), 12509.</w:t>
      </w:r>
    </w:p>
    <w:p w14:paraId="3F9C5D08"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Sardar, H., Anjum, M. A., Nawaz, A., </w:t>
      </w:r>
      <w:proofErr w:type="spellStart"/>
      <w:r>
        <w:rPr>
          <w:rFonts w:ascii="Times New Roman" w:hAnsi="Times New Roman"/>
          <w:color w:val="222222"/>
          <w:sz w:val="24"/>
          <w:szCs w:val="24"/>
          <w:shd w:val="clear" w:color="auto" w:fill="FFFFFF"/>
        </w:rPr>
        <w:t>Naz</w:t>
      </w:r>
      <w:proofErr w:type="spellEnd"/>
      <w:r>
        <w:rPr>
          <w:rFonts w:ascii="Times New Roman" w:hAnsi="Times New Roman"/>
          <w:color w:val="222222"/>
          <w:sz w:val="24"/>
          <w:szCs w:val="24"/>
          <w:shd w:val="clear" w:color="auto" w:fill="FFFFFF"/>
        </w:rPr>
        <w:t xml:space="preserve">, S., Ejaz, S., Ali, S., &amp; Haider, S. A. (2020). Effect of different </w:t>
      </w:r>
      <w:proofErr w:type="spellStart"/>
      <w:r>
        <w:rPr>
          <w:rFonts w:ascii="Times New Roman" w:hAnsi="Times New Roman"/>
          <w:color w:val="222222"/>
          <w:sz w:val="24"/>
          <w:szCs w:val="24"/>
          <w:shd w:val="clear" w:color="auto" w:fill="FFFFFF"/>
        </w:rPr>
        <w:t>agro</w:t>
      </w:r>
      <w:proofErr w:type="spellEnd"/>
      <w:r>
        <w:rPr>
          <w:rFonts w:ascii="Times New Roman" w:hAnsi="Times New Roman"/>
          <w:color w:val="222222"/>
          <w:sz w:val="24"/>
          <w:szCs w:val="24"/>
          <w:shd w:val="clear" w:color="auto" w:fill="FFFFFF"/>
        </w:rPr>
        <w:t xml:space="preserve">-wastes, casing materials and supplements on the growth, yield and nutrition of milky </w:t>
      </w:r>
      <w:proofErr w:type="gramStart"/>
      <w:r>
        <w:rPr>
          <w:rFonts w:ascii="Times New Roman" w:hAnsi="Times New Roman"/>
          <w:color w:val="222222"/>
          <w:sz w:val="24"/>
          <w:szCs w:val="24"/>
          <w:shd w:val="clear" w:color="auto" w:fill="FFFFFF"/>
        </w:rPr>
        <w:t>mushroom .</w:t>
      </w:r>
      <w:proofErr w:type="gram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 xml:space="preserve">Folia </w:t>
      </w:r>
      <w:proofErr w:type="spellStart"/>
      <w:r>
        <w:rPr>
          <w:rFonts w:ascii="Times New Roman" w:hAnsi="Times New Roman"/>
          <w:i/>
          <w:iCs/>
          <w:color w:val="222222"/>
          <w:sz w:val="24"/>
          <w:szCs w:val="24"/>
          <w:shd w:val="clear" w:color="auto" w:fill="FFFFFF"/>
        </w:rPr>
        <w:t>Horticulturae</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32</w:t>
      </w:r>
      <w:r>
        <w:rPr>
          <w:rFonts w:ascii="Times New Roman" w:hAnsi="Times New Roman"/>
          <w:color w:val="222222"/>
          <w:sz w:val="24"/>
          <w:szCs w:val="24"/>
          <w:shd w:val="clear" w:color="auto" w:fill="FFFFFF"/>
        </w:rPr>
        <w:t>(1), 115-124.</w:t>
      </w:r>
    </w:p>
    <w:p w14:paraId="3F9C5D09" w14:textId="1C297654"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Zięba</w:t>
      </w:r>
      <w:proofErr w:type="spellEnd"/>
      <w:r>
        <w:rPr>
          <w:rFonts w:ascii="Times New Roman" w:hAnsi="Times New Roman"/>
          <w:color w:val="222222"/>
          <w:sz w:val="24"/>
          <w:szCs w:val="24"/>
          <w:shd w:val="clear" w:color="auto" w:fill="FFFFFF"/>
        </w:rPr>
        <w:t xml:space="preserve">, P., </w:t>
      </w:r>
      <w:proofErr w:type="spellStart"/>
      <w:r>
        <w:rPr>
          <w:rFonts w:ascii="Times New Roman" w:hAnsi="Times New Roman"/>
          <w:color w:val="222222"/>
          <w:sz w:val="24"/>
          <w:szCs w:val="24"/>
          <w:shd w:val="clear" w:color="auto" w:fill="FFFFFF"/>
        </w:rPr>
        <w:t>Sękara</w:t>
      </w:r>
      <w:proofErr w:type="spellEnd"/>
      <w:r>
        <w:rPr>
          <w:rFonts w:ascii="Times New Roman" w:hAnsi="Times New Roman"/>
          <w:color w:val="222222"/>
          <w:sz w:val="24"/>
          <w:szCs w:val="24"/>
          <w:shd w:val="clear" w:color="auto" w:fill="FFFFFF"/>
        </w:rPr>
        <w:t xml:space="preserve">, A., </w:t>
      </w:r>
      <w:proofErr w:type="spellStart"/>
      <w:r>
        <w:rPr>
          <w:rFonts w:ascii="Times New Roman" w:hAnsi="Times New Roman"/>
          <w:color w:val="222222"/>
          <w:sz w:val="24"/>
          <w:szCs w:val="24"/>
          <w:shd w:val="clear" w:color="auto" w:fill="FFFFFF"/>
        </w:rPr>
        <w:t>Sułkowska-Ziaja</w:t>
      </w:r>
      <w:proofErr w:type="spellEnd"/>
      <w:r>
        <w:rPr>
          <w:rFonts w:ascii="Times New Roman" w:hAnsi="Times New Roman"/>
          <w:color w:val="222222"/>
          <w:sz w:val="24"/>
          <w:szCs w:val="24"/>
          <w:shd w:val="clear" w:color="auto" w:fill="FFFFFF"/>
        </w:rPr>
        <w:t xml:space="preserve">, K., &amp; </w:t>
      </w:r>
      <w:proofErr w:type="spellStart"/>
      <w:r>
        <w:rPr>
          <w:rFonts w:ascii="Times New Roman" w:hAnsi="Times New Roman"/>
          <w:color w:val="222222"/>
          <w:sz w:val="24"/>
          <w:szCs w:val="24"/>
          <w:shd w:val="clear" w:color="auto" w:fill="FFFFFF"/>
        </w:rPr>
        <w:t>Muszyńska</w:t>
      </w:r>
      <w:proofErr w:type="spellEnd"/>
      <w:r>
        <w:rPr>
          <w:rFonts w:ascii="Times New Roman" w:hAnsi="Times New Roman"/>
          <w:color w:val="222222"/>
          <w:sz w:val="24"/>
          <w:szCs w:val="24"/>
          <w:shd w:val="clear" w:color="auto" w:fill="FFFFFF"/>
        </w:rPr>
        <w:t>, B. (2020). Culinary and medicinal mushrooms: Insight into growing technologies. </w:t>
      </w:r>
      <w:r>
        <w:rPr>
          <w:rFonts w:ascii="Times New Roman" w:hAnsi="Times New Roman"/>
          <w:i/>
          <w:iCs/>
          <w:color w:val="222222"/>
          <w:sz w:val="24"/>
          <w:szCs w:val="24"/>
          <w:shd w:val="clear" w:color="auto" w:fill="FFFFFF"/>
        </w:rPr>
        <w:t xml:space="preserve">Acta </w:t>
      </w:r>
      <w:proofErr w:type="spellStart"/>
      <w:r>
        <w:rPr>
          <w:rFonts w:ascii="Times New Roman" w:hAnsi="Times New Roman"/>
          <w:i/>
          <w:iCs/>
          <w:color w:val="222222"/>
          <w:sz w:val="24"/>
          <w:szCs w:val="24"/>
          <w:shd w:val="clear" w:color="auto" w:fill="FFFFFF"/>
        </w:rPr>
        <w:t>Mycologica</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55</w:t>
      </w:r>
      <w:r>
        <w:rPr>
          <w:rFonts w:ascii="Times New Roman" w:hAnsi="Times New Roman"/>
          <w:color w:val="222222"/>
          <w:sz w:val="24"/>
          <w:szCs w:val="24"/>
          <w:shd w:val="clear" w:color="auto" w:fill="FFFFFF"/>
        </w:rPr>
        <w:t>(2</w:t>
      </w:r>
      <w:proofErr w:type="gramStart"/>
      <w:r>
        <w:rPr>
          <w:rFonts w:ascii="Times New Roman" w:hAnsi="Times New Roman"/>
          <w:color w:val="222222"/>
          <w:sz w:val="24"/>
          <w:szCs w:val="24"/>
          <w:shd w:val="clear" w:color="auto" w:fill="FFFFFF"/>
        </w:rPr>
        <w:t>).</w:t>
      </w:r>
      <w:r w:rsidR="006F5905">
        <w:rPr>
          <w:rFonts w:ascii="Times New Roman" w:hAnsi="Times New Roman"/>
          <w:color w:val="222222"/>
          <w:sz w:val="24"/>
          <w:szCs w:val="24"/>
          <w:shd w:val="clear" w:color="auto" w:fill="FFFFFF"/>
        </w:rPr>
        <w:t>Article</w:t>
      </w:r>
      <w:proofErr w:type="gramEnd"/>
      <w:r w:rsidR="006F5905">
        <w:rPr>
          <w:rFonts w:ascii="Times New Roman" w:hAnsi="Times New Roman"/>
          <w:color w:val="222222"/>
          <w:sz w:val="24"/>
          <w:szCs w:val="24"/>
          <w:shd w:val="clear" w:color="auto" w:fill="FFFFFF"/>
        </w:rPr>
        <w:t xml:space="preserve"> 5526</w:t>
      </w:r>
      <w:r w:rsidR="00A02A1F">
        <w:rPr>
          <w:rFonts w:ascii="Times New Roman" w:hAnsi="Times New Roman"/>
          <w:color w:val="222222"/>
          <w:sz w:val="24"/>
          <w:szCs w:val="24"/>
          <w:shd w:val="clear" w:color="auto" w:fill="FFFFFF"/>
        </w:rPr>
        <w:t>.</w:t>
      </w:r>
    </w:p>
    <w:p w14:paraId="3F9C5D0A"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Kumla</w:t>
      </w:r>
      <w:proofErr w:type="spellEnd"/>
      <w:r>
        <w:rPr>
          <w:rFonts w:ascii="Times New Roman" w:hAnsi="Times New Roman"/>
          <w:color w:val="222222"/>
          <w:sz w:val="24"/>
          <w:szCs w:val="24"/>
          <w:shd w:val="clear" w:color="auto" w:fill="FFFFFF"/>
        </w:rPr>
        <w:t xml:space="preserve">, J., </w:t>
      </w:r>
      <w:proofErr w:type="spellStart"/>
      <w:r>
        <w:rPr>
          <w:rFonts w:ascii="Times New Roman" w:hAnsi="Times New Roman"/>
          <w:color w:val="222222"/>
          <w:sz w:val="24"/>
          <w:szCs w:val="24"/>
          <w:shd w:val="clear" w:color="auto" w:fill="FFFFFF"/>
        </w:rPr>
        <w:t>Suwannarach</w:t>
      </w:r>
      <w:proofErr w:type="spellEnd"/>
      <w:r>
        <w:rPr>
          <w:rFonts w:ascii="Times New Roman" w:hAnsi="Times New Roman"/>
          <w:color w:val="222222"/>
          <w:sz w:val="24"/>
          <w:szCs w:val="24"/>
          <w:shd w:val="clear" w:color="auto" w:fill="FFFFFF"/>
        </w:rPr>
        <w:t xml:space="preserve">, N., </w:t>
      </w:r>
      <w:proofErr w:type="spellStart"/>
      <w:r>
        <w:rPr>
          <w:rFonts w:ascii="Times New Roman" w:hAnsi="Times New Roman"/>
          <w:color w:val="222222"/>
          <w:sz w:val="24"/>
          <w:szCs w:val="24"/>
          <w:shd w:val="clear" w:color="auto" w:fill="FFFFFF"/>
        </w:rPr>
        <w:t>Sujarit</w:t>
      </w:r>
      <w:proofErr w:type="spellEnd"/>
      <w:r>
        <w:rPr>
          <w:rFonts w:ascii="Times New Roman" w:hAnsi="Times New Roman"/>
          <w:color w:val="222222"/>
          <w:sz w:val="24"/>
          <w:szCs w:val="24"/>
          <w:shd w:val="clear" w:color="auto" w:fill="FFFFFF"/>
        </w:rPr>
        <w:t xml:space="preserve">, K., </w:t>
      </w:r>
      <w:proofErr w:type="spellStart"/>
      <w:r>
        <w:rPr>
          <w:rFonts w:ascii="Times New Roman" w:hAnsi="Times New Roman"/>
          <w:color w:val="222222"/>
          <w:sz w:val="24"/>
          <w:szCs w:val="24"/>
          <w:shd w:val="clear" w:color="auto" w:fill="FFFFFF"/>
        </w:rPr>
        <w:t>Penkhrue</w:t>
      </w:r>
      <w:proofErr w:type="spellEnd"/>
      <w:r>
        <w:rPr>
          <w:rFonts w:ascii="Times New Roman" w:hAnsi="Times New Roman"/>
          <w:color w:val="222222"/>
          <w:sz w:val="24"/>
          <w:szCs w:val="24"/>
          <w:shd w:val="clear" w:color="auto" w:fill="FFFFFF"/>
        </w:rPr>
        <w:t xml:space="preserve">, W., </w:t>
      </w:r>
      <w:proofErr w:type="spellStart"/>
      <w:r>
        <w:rPr>
          <w:rFonts w:ascii="Times New Roman" w:hAnsi="Times New Roman"/>
          <w:color w:val="222222"/>
          <w:sz w:val="24"/>
          <w:szCs w:val="24"/>
          <w:shd w:val="clear" w:color="auto" w:fill="FFFFFF"/>
        </w:rPr>
        <w:t>Kakumyan</w:t>
      </w:r>
      <w:proofErr w:type="spellEnd"/>
      <w:r>
        <w:rPr>
          <w:rFonts w:ascii="Times New Roman" w:hAnsi="Times New Roman"/>
          <w:color w:val="222222"/>
          <w:sz w:val="24"/>
          <w:szCs w:val="24"/>
          <w:shd w:val="clear" w:color="auto" w:fill="FFFFFF"/>
        </w:rPr>
        <w:t xml:space="preserve">, P., </w:t>
      </w:r>
      <w:proofErr w:type="spellStart"/>
      <w:r>
        <w:rPr>
          <w:rFonts w:ascii="Times New Roman" w:hAnsi="Times New Roman"/>
          <w:color w:val="222222"/>
          <w:sz w:val="24"/>
          <w:szCs w:val="24"/>
          <w:shd w:val="clear" w:color="auto" w:fill="FFFFFF"/>
        </w:rPr>
        <w:t>Jatuwong</w:t>
      </w:r>
      <w:proofErr w:type="spellEnd"/>
      <w:r>
        <w:rPr>
          <w:rFonts w:ascii="Times New Roman" w:hAnsi="Times New Roman"/>
          <w:color w:val="222222"/>
          <w:sz w:val="24"/>
          <w:szCs w:val="24"/>
          <w:shd w:val="clear" w:color="auto" w:fill="FFFFFF"/>
        </w:rPr>
        <w:t>, K.</w:t>
      </w:r>
      <w:proofErr w:type="gramStart"/>
      <w:r>
        <w:rPr>
          <w:rFonts w:ascii="Times New Roman" w:hAnsi="Times New Roman"/>
          <w:color w:val="222222"/>
          <w:sz w:val="24"/>
          <w:szCs w:val="24"/>
          <w:shd w:val="clear" w:color="auto" w:fill="FFFFFF"/>
        </w:rPr>
        <w:t>,  &amp;</w:t>
      </w:r>
      <w:proofErr w:type="gram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Lumyong</w:t>
      </w:r>
      <w:proofErr w:type="spellEnd"/>
      <w:r>
        <w:rPr>
          <w:rFonts w:ascii="Times New Roman" w:hAnsi="Times New Roman"/>
          <w:color w:val="222222"/>
          <w:sz w:val="24"/>
          <w:szCs w:val="24"/>
          <w:shd w:val="clear" w:color="auto" w:fill="FFFFFF"/>
        </w:rPr>
        <w:t xml:space="preserve">, S. (2020). Cultivation of mushrooms and their lignocellulolytic enzyme production through the utilization of </w:t>
      </w:r>
      <w:proofErr w:type="spellStart"/>
      <w:r>
        <w:rPr>
          <w:rFonts w:ascii="Times New Roman" w:hAnsi="Times New Roman"/>
          <w:color w:val="222222"/>
          <w:sz w:val="24"/>
          <w:szCs w:val="24"/>
          <w:shd w:val="clear" w:color="auto" w:fill="FFFFFF"/>
        </w:rPr>
        <w:t>agro</w:t>
      </w:r>
      <w:proofErr w:type="spellEnd"/>
      <w:r>
        <w:rPr>
          <w:rFonts w:ascii="Times New Roman" w:hAnsi="Times New Roman"/>
          <w:color w:val="222222"/>
          <w:sz w:val="24"/>
          <w:szCs w:val="24"/>
          <w:shd w:val="clear" w:color="auto" w:fill="FFFFFF"/>
        </w:rPr>
        <w:t>-industrial waste. </w:t>
      </w:r>
      <w:r>
        <w:rPr>
          <w:rFonts w:ascii="Times New Roman" w:hAnsi="Times New Roman"/>
          <w:i/>
          <w:iCs/>
          <w:color w:val="222222"/>
          <w:sz w:val="24"/>
          <w:szCs w:val="24"/>
          <w:shd w:val="clear" w:color="auto" w:fill="FFFFFF"/>
        </w:rPr>
        <w:t>Molecules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(12), 2811.</w:t>
      </w:r>
    </w:p>
    <w:p w14:paraId="3F9C5D0B"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Grimm., </w:t>
      </w:r>
      <w:proofErr w:type="spellStart"/>
      <w:r>
        <w:rPr>
          <w:rFonts w:ascii="Times New Roman" w:hAnsi="Times New Roman"/>
          <w:color w:val="222222"/>
          <w:sz w:val="24"/>
          <w:szCs w:val="24"/>
          <w:shd w:val="clear" w:color="auto" w:fill="FFFFFF"/>
        </w:rPr>
        <w:t>Eilerstsen</w:t>
      </w:r>
      <w:proofErr w:type="spellEnd"/>
      <w:r>
        <w:rPr>
          <w:rFonts w:ascii="Times New Roman" w:hAnsi="Times New Roman"/>
          <w:color w:val="222222"/>
          <w:sz w:val="24"/>
          <w:szCs w:val="24"/>
          <w:shd w:val="clear" w:color="auto" w:fill="FFFFFF"/>
        </w:rPr>
        <w:t xml:space="preserve">, L., F., Huang, R., </w:t>
      </w:r>
      <w:proofErr w:type="spellStart"/>
      <w:proofErr w:type="gramStart"/>
      <w:r>
        <w:rPr>
          <w:rFonts w:ascii="Times New Roman" w:hAnsi="Times New Roman"/>
          <w:color w:val="222222"/>
          <w:sz w:val="24"/>
          <w:szCs w:val="24"/>
          <w:shd w:val="clear" w:color="auto" w:fill="FFFFFF"/>
        </w:rPr>
        <w:t>Atterhem,L</w:t>
      </w:r>
      <w:proofErr w:type="spellEnd"/>
      <w:proofErr w:type="gramEnd"/>
      <w:r>
        <w:rPr>
          <w:rFonts w:ascii="Times New Roman" w:hAnsi="Times New Roman"/>
          <w:color w:val="222222"/>
          <w:sz w:val="24"/>
          <w:szCs w:val="24"/>
          <w:shd w:val="clear" w:color="auto" w:fill="FFFFFF"/>
        </w:rPr>
        <w:t xml:space="preserve"> and </w:t>
      </w:r>
      <w:proofErr w:type="spellStart"/>
      <w:r>
        <w:rPr>
          <w:rFonts w:ascii="Times New Roman" w:hAnsi="Times New Roman"/>
          <w:color w:val="222222"/>
          <w:sz w:val="24"/>
          <w:szCs w:val="24"/>
          <w:shd w:val="clear" w:color="auto" w:fill="FFFFFF"/>
        </w:rPr>
        <w:t>Xiong</w:t>
      </w:r>
      <w:proofErr w:type="spellEnd"/>
      <w:r>
        <w:rPr>
          <w:rFonts w:ascii="Times New Roman" w:hAnsi="Times New Roman"/>
          <w:color w:val="222222"/>
          <w:sz w:val="24"/>
          <w:szCs w:val="24"/>
          <w:shd w:val="clear" w:color="auto" w:fill="FFFFFF"/>
        </w:rPr>
        <w:t xml:space="preserve">, S (2020). Cultivation of </w:t>
      </w:r>
      <w:proofErr w:type="spellStart"/>
      <w:r>
        <w:rPr>
          <w:rFonts w:ascii="Times New Roman" w:hAnsi="Times New Roman"/>
          <w:i/>
          <w:color w:val="222222"/>
          <w:sz w:val="24"/>
          <w:szCs w:val="24"/>
          <w:shd w:val="clear" w:color="auto" w:fill="FFFFFF"/>
        </w:rPr>
        <w:t>Pleurotus</w:t>
      </w:r>
      <w:proofErr w:type="spellEnd"/>
      <w:r>
        <w:rPr>
          <w:rFonts w:ascii="Times New Roman" w:hAnsi="Times New Roman"/>
          <w:i/>
          <w:color w:val="222222"/>
          <w:sz w:val="24"/>
          <w:szCs w:val="24"/>
          <w:shd w:val="clear" w:color="auto" w:fill="FFFFFF"/>
        </w:rPr>
        <w:t xml:space="preserve"> </w:t>
      </w:r>
      <w:proofErr w:type="spellStart"/>
      <w:r>
        <w:rPr>
          <w:rFonts w:ascii="Times New Roman" w:hAnsi="Times New Roman"/>
          <w:i/>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mushroom on substrates made of cellulose </w:t>
      </w:r>
      <w:proofErr w:type="spellStart"/>
      <w:r>
        <w:rPr>
          <w:rFonts w:ascii="Times New Roman" w:hAnsi="Times New Roman"/>
          <w:color w:val="222222"/>
          <w:sz w:val="24"/>
          <w:szCs w:val="24"/>
          <w:shd w:val="clear" w:color="auto" w:fill="FFFFFF"/>
        </w:rPr>
        <w:t>fibre</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rejects ;product</w:t>
      </w:r>
      <w:proofErr w:type="gramEnd"/>
      <w:r>
        <w:rPr>
          <w:rFonts w:ascii="Times New Roman" w:hAnsi="Times New Roman"/>
          <w:color w:val="222222"/>
          <w:sz w:val="24"/>
          <w:szCs w:val="24"/>
          <w:shd w:val="clear" w:color="auto" w:fill="FFFFFF"/>
        </w:rPr>
        <w:t xml:space="preserve"> quality and spent substrate fuel properties. </w:t>
      </w:r>
      <w:r>
        <w:rPr>
          <w:rFonts w:ascii="Times New Roman" w:hAnsi="Times New Roman"/>
          <w:i/>
          <w:color w:val="222222"/>
          <w:sz w:val="24"/>
          <w:szCs w:val="24"/>
          <w:shd w:val="clear" w:color="auto" w:fill="FFFFFF"/>
        </w:rPr>
        <w:t xml:space="preserve">Waste Biomass </w:t>
      </w:r>
      <w:proofErr w:type="spellStart"/>
      <w:r>
        <w:rPr>
          <w:rFonts w:ascii="Times New Roman" w:hAnsi="Times New Roman"/>
          <w:i/>
          <w:color w:val="222222"/>
          <w:sz w:val="24"/>
          <w:szCs w:val="24"/>
          <w:shd w:val="clear" w:color="auto" w:fill="FFFFFF"/>
        </w:rPr>
        <w:t>Vapourization</w:t>
      </w:r>
      <w:proofErr w:type="spellEnd"/>
      <w:r>
        <w:rPr>
          <w:rFonts w:ascii="Times New Roman" w:hAnsi="Times New Roman"/>
          <w:color w:val="222222"/>
          <w:sz w:val="24"/>
          <w:szCs w:val="24"/>
          <w:shd w:val="clear" w:color="auto" w:fill="FFFFFF"/>
        </w:rPr>
        <w:t>, 12(8), pp.4331-4340</w:t>
      </w:r>
    </w:p>
    <w:p w14:paraId="3F9C5D0C"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Fufa</w:t>
      </w:r>
      <w:proofErr w:type="spellEnd"/>
      <w:r>
        <w:rPr>
          <w:rFonts w:ascii="Times New Roman" w:hAnsi="Times New Roman"/>
          <w:color w:val="222222"/>
          <w:sz w:val="24"/>
          <w:szCs w:val="24"/>
          <w:shd w:val="clear" w:color="auto" w:fill="FFFFFF"/>
        </w:rPr>
        <w:t xml:space="preserve">, B.K., Tadesse, B.A., and </w:t>
      </w:r>
      <w:proofErr w:type="spellStart"/>
      <w:proofErr w:type="gramStart"/>
      <w:r>
        <w:rPr>
          <w:rFonts w:ascii="Times New Roman" w:hAnsi="Times New Roman"/>
          <w:color w:val="222222"/>
          <w:sz w:val="24"/>
          <w:szCs w:val="24"/>
          <w:shd w:val="clear" w:color="auto" w:fill="FFFFFF"/>
        </w:rPr>
        <w:t>Tulu,M.M</w:t>
      </w:r>
      <w:proofErr w:type="spellEnd"/>
      <w:r>
        <w:rPr>
          <w:rFonts w:ascii="Times New Roman" w:hAnsi="Times New Roman"/>
          <w:color w:val="222222"/>
          <w:sz w:val="24"/>
          <w:szCs w:val="24"/>
          <w:shd w:val="clear" w:color="auto" w:fill="FFFFFF"/>
        </w:rPr>
        <w:t>.</w:t>
      </w:r>
      <w:proofErr w:type="gramEnd"/>
      <w:r>
        <w:rPr>
          <w:rFonts w:ascii="Times New Roman" w:hAnsi="Times New Roman"/>
          <w:color w:val="222222"/>
          <w:sz w:val="24"/>
          <w:szCs w:val="24"/>
          <w:shd w:val="clear" w:color="auto" w:fill="FFFFFF"/>
        </w:rPr>
        <w:t xml:space="preserve">,(2021). Cultivation of </w:t>
      </w:r>
      <w:proofErr w:type="spellStart"/>
      <w:r>
        <w:rPr>
          <w:rFonts w:ascii="Times New Roman" w:hAnsi="Times New Roman"/>
          <w:i/>
          <w:color w:val="222222"/>
          <w:sz w:val="24"/>
          <w:szCs w:val="24"/>
          <w:shd w:val="clear" w:color="auto" w:fill="FFFFFF"/>
        </w:rPr>
        <w:t>Pleurotus</w:t>
      </w:r>
      <w:proofErr w:type="spellEnd"/>
      <w:r>
        <w:rPr>
          <w:rFonts w:ascii="Times New Roman" w:hAnsi="Times New Roman"/>
          <w:i/>
          <w:color w:val="222222"/>
          <w:sz w:val="24"/>
          <w:szCs w:val="24"/>
          <w:shd w:val="clear" w:color="auto" w:fill="FFFFFF"/>
        </w:rPr>
        <w:t xml:space="preserve"> </w:t>
      </w:r>
      <w:proofErr w:type="spellStart"/>
      <w:r>
        <w:rPr>
          <w:rFonts w:ascii="Times New Roman" w:hAnsi="Times New Roman"/>
          <w:i/>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on agricultural waste and their combination. </w:t>
      </w:r>
      <w:r>
        <w:rPr>
          <w:rFonts w:ascii="Times New Roman" w:hAnsi="Times New Roman"/>
          <w:i/>
          <w:color w:val="222222"/>
          <w:sz w:val="24"/>
          <w:szCs w:val="24"/>
          <w:shd w:val="clear" w:color="auto" w:fill="FFFFFF"/>
        </w:rPr>
        <w:t>International Journal of Agronomy</w:t>
      </w:r>
      <w:r>
        <w:rPr>
          <w:rFonts w:ascii="Times New Roman" w:hAnsi="Times New Roman"/>
          <w:color w:val="222222"/>
          <w:sz w:val="24"/>
          <w:szCs w:val="24"/>
          <w:shd w:val="clear" w:color="auto" w:fill="FFFFFF"/>
        </w:rPr>
        <w:t xml:space="preserve"> ,2021,1-9.</w:t>
      </w:r>
    </w:p>
    <w:p w14:paraId="3F9C5D0D"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Economou, C. N., Philippoussis, A. N., &amp; </w:t>
      </w:r>
      <w:proofErr w:type="spellStart"/>
      <w:r>
        <w:rPr>
          <w:rFonts w:ascii="Times New Roman" w:hAnsi="Times New Roman"/>
          <w:color w:val="222222"/>
          <w:sz w:val="24"/>
          <w:szCs w:val="24"/>
          <w:shd w:val="clear" w:color="auto" w:fill="FFFFFF"/>
        </w:rPr>
        <w:t>Diamantopoulou</w:t>
      </w:r>
      <w:proofErr w:type="spellEnd"/>
      <w:r>
        <w:rPr>
          <w:rFonts w:ascii="Times New Roman" w:hAnsi="Times New Roman"/>
          <w:color w:val="222222"/>
          <w:sz w:val="24"/>
          <w:szCs w:val="24"/>
          <w:shd w:val="clear" w:color="auto" w:fill="FFFFFF"/>
        </w:rPr>
        <w:t xml:space="preserve">, P. A. (2020). Spent mushroom substrate for a second cultivation cycle of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r>
        <w:rPr>
          <w:rFonts w:ascii="Times New Roman" w:hAnsi="Times New Roman"/>
          <w:color w:val="222222"/>
          <w:sz w:val="24"/>
          <w:szCs w:val="24"/>
          <w:shd w:val="clear" w:color="auto" w:fill="FFFFFF"/>
        </w:rPr>
        <w:t xml:space="preserve">mushrooms and </w:t>
      </w:r>
      <w:proofErr w:type="spellStart"/>
      <w:r>
        <w:rPr>
          <w:rFonts w:ascii="Times New Roman" w:hAnsi="Times New Roman"/>
          <w:color w:val="222222"/>
          <w:sz w:val="24"/>
          <w:szCs w:val="24"/>
          <w:shd w:val="clear" w:color="auto" w:fill="FFFFFF"/>
        </w:rPr>
        <w:t>dephenolization</w:t>
      </w:r>
      <w:proofErr w:type="spellEnd"/>
      <w:r>
        <w:rPr>
          <w:rFonts w:ascii="Times New Roman" w:hAnsi="Times New Roman"/>
          <w:color w:val="222222"/>
          <w:sz w:val="24"/>
          <w:szCs w:val="24"/>
          <w:shd w:val="clear" w:color="auto" w:fill="FFFFFF"/>
        </w:rPr>
        <w:t xml:space="preserve"> of </w:t>
      </w:r>
      <w:proofErr w:type="spellStart"/>
      <w:r>
        <w:rPr>
          <w:rFonts w:ascii="Times New Roman" w:hAnsi="Times New Roman"/>
          <w:color w:val="222222"/>
          <w:sz w:val="24"/>
          <w:szCs w:val="24"/>
          <w:shd w:val="clear" w:color="auto" w:fill="FFFFFF"/>
        </w:rPr>
        <w:t>agro</w:t>
      </w:r>
      <w:proofErr w:type="spellEnd"/>
      <w:r>
        <w:rPr>
          <w:rFonts w:ascii="Times New Roman" w:hAnsi="Times New Roman"/>
          <w:color w:val="222222"/>
          <w:sz w:val="24"/>
          <w:szCs w:val="24"/>
          <w:shd w:val="clear" w:color="auto" w:fill="FFFFFF"/>
        </w:rPr>
        <w:t>-industrial wastewaters. </w:t>
      </w:r>
      <w:r>
        <w:rPr>
          <w:rFonts w:ascii="Times New Roman" w:hAnsi="Times New Roman"/>
          <w:i/>
          <w:iCs/>
          <w:color w:val="222222"/>
          <w:sz w:val="24"/>
          <w:szCs w:val="24"/>
          <w:shd w:val="clear" w:color="auto" w:fill="FFFFFF"/>
        </w:rPr>
        <w:t>FEMS Microbiology Letters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367</w:t>
      </w:r>
      <w:r>
        <w:rPr>
          <w:rFonts w:ascii="Times New Roman" w:hAnsi="Times New Roman"/>
          <w:color w:val="222222"/>
          <w:sz w:val="24"/>
          <w:szCs w:val="24"/>
          <w:shd w:val="clear" w:color="auto" w:fill="FFFFFF"/>
        </w:rPr>
        <w:t>(8), fnaa060.</w:t>
      </w:r>
    </w:p>
    <w:p w14:paraId="3F9C5D0E"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Mensah, E. A. (2021). </w:t>
      </w:r>
      <w:r>
        <w:rPr>
          <w:rFonts w:ascii="Times New Roman" w:hAnsi="Times New Roman"/>
          <w:i/>
          <w:iCs/>
          <w:color w:val="222222"/>
          <w:sz w:val="24"/>
          <w:szCs w:val="24"/>
          <w:shd w:val="clear" w:color="auto" w:fill="FFFFFF"/>
        </w:rPr>
        <w:t xml:space="preserve">Determinants of Mushroom </w:t>
      </w:r>
      <w:proofErr w:type="spellStart"/>
      <w:r>
        <w:rPr>
          <w:rFonts w:ascii="Times New Roman" w:hAnsi="Times New Roman"/>
          <w:i/>
          <w:iCs/>
          <w:color w:val="222222"/>
          <w:sz w:val="24"/>
          <w:szCs w:val="24"/>
          <w:shd w:val="clear" w:color="auto" w:fill="FFFFFF"/>
        </w:rPr>
        <w:t>Commercialisation</w:t>
      </w:r>
      <w:proofErr w:type="spellEnd"/>
      <w:r>
        <w:rPr>
          <w:rFonts w:ascii="Times New Roman" w:hAnsi="Times New Roman"/>
          <w:i/>
          <w:iCs/>
          <w:color w:val="222222"/>
          <w:sz w:val="24"/>
          <w:szCs w:val="24"/>
          <w:shd w:val="clear" w:color="auto" w:fill="FFFFFF"/>
        </w:rPr>
        <w:t xml:space="preserve"> Among Small-scale Mushroom Producers in Selected Municipalities in the Greater Accra Region of Ghana</w:t>
      </w:r>
      <w:r>
        <w:rPr>
          <w:rFonts w:ascii="Times New Roman" w:hAnsi="Times New Roman"/>
          <w:color w:val="222222"/>
          <w:sz w:val="24"/>
          <w:szCs w:val="24"/>
          <w:shd w:val="clear" w:color="auto" w:fill="FFFFFF"/>
        </w:rPr>
        <w:t> (Doctoral dissertation, University of Cape Coast).</w:t>
      </w:r>
    </w:p>
    <w:p w14:paraId="3F9C5D0F"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Roselló</w:t>
      </w:r>
      <w:proofErr w:type="spellEnd"/>
      <w:r>
        <w:rPr>
          <w:rFonts w:ascii="Times New Roman" w:hAnsi="Times New Roman"/>
          <w:color w:val="222222"/>
          <w:sz w:val="24"/>
          <w:szCs w:val="24"/>
          <w:shd w:val="clear" w:color="auto" w:fill="FFFFFF"/>
        </w:rPr>
        <w:t xml:space="preserve">-Soto, E., </w:t>
      </w:r>
      <w:proofErr w:type="spellStart"/>
      <w:r>
        <w:rPr>
          <w:rFonts w:ascii="Times New Roman" w:hAnsi="Times New Roman"/>
          <w:color w:val="222222"/>
          <w:sz w:val="24"/>
          <w:szCs w:val="24"/>
          <w:shd w:val="clear" w:color="auto" w:fill="FFFFFF"/>
        </w:rPr>
        <w:t>Parniakov</w:t>
      </w:r>
      <w:proofErr w:type="spellEnd"/>
      <w:r>
        <w:rPr>
          <w:rFonts w:ascii="Times New Roman" w:hAnsi="Times New Roman"/>
          <w:color w:val="222222"/>
          <w:sz w:val="24"/>
          <w:szCs w:val="24"/>
          <w:shd w:val="clear" w:color="auto" w:fill="FFFFFF"/>
        </w:rPr>
        <w:t xml:space="preserve">, O., Deng, Q., Patras, A., </w:t>
      </w:r>
      <w:proofErr w:type="spellStart"/>
      <w:r>
        <w:rPr>
          <w:rFonts w:ascii="Times New Roman" w:hAnsi="Times New Roman"/>
          <w:color w:val="222222"/>
          <w:sz w:val="24"/>
          <w:szCs w:val="24"/>
          <w:shd w:val="clear" w:color="auto" w:fill="FFFFFF"/>
        </w:rPr>
        <w:t>Koubaa</w:t>
      </w:r>
      <w:proofErr w:type="spellEnd"/>
      <w:r>
        <w:rPr>
          <w:rFonts w:ascii="Times New Roman" w:hAnsi="Times New Roman"/>
          <w:color w:val="222222"/>
          <w:sz w:val="24"/>
          <w:szCs w:val="24"/>
          <w:shd w:val="clear" w:color="auto" w:fill="FFFFFF"/>
        </w:rPr>
        <w:t xml:space="preserve">, M., </w:t>
      </w:r>
      <w:proofErr w:type="spellStart"/>
      <w:r>
        <w:rPr>
          <w:rFonts w:ascii="Times New Roman" w:hAnsi="Times New Roman"/>
          <w:color w:val="222222"/>
          <w:sz w:val="24"/>
          <w:szCs w:val="24"/>
          <w:shd w:val="clear" w:color="auto" w:fill="FFFFFF"/>
        </w:rPr>
        <w:t>Grimi</w:t>
      </w:r>
      <w:proofErr w:type="spellEnd"/>
      <w:r>
        <w:rPr>
          <w:rFonts w:ascii="Times New Roman" w:hAnsi="Times New Roman"/>
          <w:color w:val="222222"/>
          <w:sz w:val="24"/>
          <w:szCs w:val="24"/>
          <w:shd w:val="clear" w:color="auto" w:fill="FFFFFF"/>
        </w:rPr>
        <w:t>, N., &amp; Barba, F. J. (2016). Application of non-conventional extraction methods: Toward a sustainable and green production of valuable compounds from mushrooms. </w:t>
      </w:r>
      <w:r>
        <w:rPr>
          <w:rFonts w:ascii="Times New Roman" w:hAnsi="Times New Roman"/>
          <w:i/>
          <w:iCs/>
          <w:color w:val="222222"/>
          <w:sz w:val="24"/>
          <w:szCs w:val="24"/>
          <w:shd w:val="clear" w:color="auto" w:fill="FFFFFF"/>
        </w:rPr>
        <w:t>Food Engineering Reviews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 214-234.</w:t>
      </w:r>
    </w:p>
    <w:p w14:paraId="3F9C5D10"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sz w:val="24"/>
          <w:szCs w:val="24"/>
        </w:rPr>
        <w:t>Adenipekun</w:t>
      </w:r>
      <w:proofErr w:type="spellEnd"/>
      <w:r>
        <w:rPr>
          <w:rFonts w:ascii="Times New Roman" w:hAnsi="Times New Roman"/>
          <w:sz w:val="24"/>
          <w:szCs w:val="24"/>
        </w:rPr>
        <w:t xml:space="preserve">, C.O. &amp; </w:t>
      </w:r>
      <w:proofErr w:type="spellStart"/>
      <w:r>
        <w:rPr>
          <w:rFonts w:ascii="Times New Roman" w:hAnsi="Times New Roman"/>
          <w:sz w:val="24"/>
          <w:szCs w:val="24"/>
        </w:rPr>
        <w:t>Fasidi</w:t>
      </w:r>
      <w:proofErr w:type="spellEnd"/>
      <w:r>
        <w:rPr>
          <w:rFonts w:ascii="Times New Roman" w:hAnsi="Times New Roman"/>
          <w:sz w:val="24"/>
          <w:szCs w:val="24"/>
        </w:rPr>
        <w:t xml:space="preserve">, I.O. (2005). Bioremediation of oil-polluted soil by </w:t>
      </w:r>
      <w:proofErr w:type="spellStart"/>
      <w:r>
        <w:rPr>
          <w:rFonts w:ascii="Times New Roman" w:hAnsi="Times New Roman"/>
          <w:i/>
          <w:sz w:val="24"/>
          <w:szCs w:val="24"/>
        </w:rPr>
        <w:t>Lentinus</w:t>
      </w:r>
      <w:proofErr w:type="spellEnd"/>
      <w:r>
        <w:rPr>
          <w:rFonts w:ascii="Times New Roman" w:hAnsi="Times New Roman"/>
          <w:i/>
          <w:sz w:val="24"/>
          <w:szCs w:val="24"/>
        </w:rPr>
        <w:t xml:space="preserve"> </w:t>
      </w:r>
      <w:proofErr w:type="spellStart"/>
      <w:r>
        <w:rPr>
          <w:rFonts w:ascii="Times New Roman" w:hAnsi="Times New Roman"/>
          <w:i/>
          <w:sz w:val="24"/>
          <w:szCs w:val="24"/>
        </w:rPr>
        <w:t>subnudus</w:t>
      </w:r>
      <w:proofErr w:type="spellEnd"/>
      <w:r>
        <w:rPr>
          <w:rFonts w:ascii="Times New Roman" w:hAnsi="Times New Roman"/>
          <w:sz w:val="24"/>
          <w:szCs w:val="24"/>
        </w:rPr>
        <w:t xml:space="preserve">, a Nigerian white-rot fungus. </w:t>
      </w:r>
      <w:r>
        <w:rPr>
          <w:rFonts w:ascii="Times New Roman" w:hAnsi="Times New Roman"/>
          <w:i/>
          <w:sz w:val="24"/>
          <w:szCs w:val="24"/>
        </w:rPr>
        <w:t xml:space="preserve">African Journal of </w:t>
      </w:r>
      <w:proofErr w:type="gramStart"/>
      <w:r>
        <w:rPr>
          <w:rFonts w:ascii="Times New Roman" w:hAnsi="Times New Roman"/>
          <w:i/>
          <w:sz w:val="24"/>
          <w:szCs w:val="24"/>
        </w:rPr>
        <w:t>Biotechnology</w:t>
      </w:r>
      <w:r>
        <w:rPr>
          <w:rFonts w:ascii="Times New Roman" w:hAnsi="Times New Roman"/>
          <w:sz w:val="24"/>
          <w:szCs w:val="24"/>
        </w:rPr>
        <w:t xml:space="preserve"> ,</w:t>
      </w:r>
      <w:proofErr w:type="gramEnd"/>
      <w:r>
        <w:rPr>
          <w:rFonts w:ascii="Times New Roman" w:hAnsi="Times New Roman"/>
          <w:sz w:val="24"/>
          <w:szCs w:val="24"/>
        </w:rPr>
        <w:t xml:space="preserve"> 4(8), 796-789.</w:t>
      </w:r>
    </w:p>
    <w:p w14:paraId="3F9C5D11" w14:textId="77777777" w:rsidR="00E66A64" w:rsidRDefault="00743E1C">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lastRenderedPageBreak/>
        <w:t xml:space="preserve">Lawal, R., </w:t>
      </w:r>
      <w:proofErr w:type="spellStart"/>
      <w:r>
        <w:rPr>
          <w:rFonts w:ascii="Times New Roman" w:hAnsi="Times New Roman"/>
          <w:sz w:val="24"/>
          <w:szCs w:val="24"/>
        </w:rPr>
        <w:t>Adenipekun</w:t>
      </w:r>
      <w:proofErr w:type="spellEnd"/>
      <w:r>
        <w:rPr>
          <w:rFonts w:ascii="Times New Roman" w:hAnsi="Times New Roman"/>
          <w:sz w:val="24"/>
          <w:szCs w:val="24"/>
        </w:rPr>
        <w:t xml:space="preserve">, C.O. and </w:t>
      </w:r>
      <w:proofErr w:type="spellStart"/>
      <w:r>
        <w:rPr>
          <w:rFonts w:ascii="Times New Roman" w:hAnsi="Times New Roman"/>
          <w:sz w:val="24"/>
          <w:szCs w:val="24"/>
        </w:rPr>
        <w:t>Isikhuemhen</w:t>
      </w:r>
      <w:proofErr w:type="spellEnd"/>
      <w:r>
        <w:rPr>
          <w:rFonts w:ascii="Times New Roman" w:hAnsi="Times New Roman"/>
          <w:sz w:val="24"/>
          <w:szCs w:val="24"/>
        </w:rPr>
        <w:t xml:space="preserve">, O.S. (2011). Effect of additives on the cultivation of </w:t>
      </w:r>
      <w:proofErr w:type="spellStart"/>
      <w:r>
        <w:rPr>
          <w:rFonts w:ascii="Times New Roman" w:hAnsi="Times New Roman"/>
          <w:i/>
          <w:sz w:val="24"/>
          <w:szCs w:val="24"/>
        </w:rPr>
        <w:t>Auricularia</w:t>
      </w:r>
      <w:proofErr w:type="spellEnd"/>
      <w:r>
        <w:rPr>
          <w:rFonts w:ascii="Times New Roman" w:hAnsi="Times New Roman"/>
          <w:i/>
          <w:sz w:val="24"/>
          <w:szCs w:val="24"/>
        </w:rPr>
        <w:t xml:space="preserve"> </w:t>
      </w:r>
      <w:proofErr w:type="spellStart"/>
      <w:r>
        <w:rPr>
          <w:rFonts w:ascii="Times New Roman" w:hAnsi="Times New Roman"/>
          <w:i/>
          <w:sz w:val="24"/>
          <w:szCs w:val="24"/>
        </w:rPr>
        <w:t>altissima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St.Amans</w:t>
      </w:r>
      <w:proofErr w:type="spellEnd"/>
      <w:proofErr w:type="gramEnd"/>
      <w:r>
        <w:rPr>
          <w:rFonts w:ascii="Times New Roman" w:hAnsi="Times New Roman"/>
          <w:sz w:val="24"/>
          <w:szCs w:val="24"/>
        </w:rPr>
        <w:t xml:space="preserve">) on </w:t>
      </w:r>
      <w:proofErr w:type="spellStart"/>
      <w:r>
        <w:rPr>
          <w:rFonts w:ascii="Times New Roman" w:hAnsi="Times New Roman"/>
          <w:i/>
          <w:sz w:val="24"/>
          <w:szCs w:val="24"/>
        </w:rPr>
        <w:t>Mansonia</w:t>
      </w:r>
      <w:proofErr w:type="spellEnd"/>
      <w:r>
        <w:rPr>
          <w:rFonts w:ascii="Times New Roman" w:hAnsi="Times New Roman"/>
          <w:i/>
          <w:sz w:val="24"/>
          <w:szCs w:val="24"/>
        </w:rPr>
        <w:t xml:space="preserve"> </w:t>
      </w:r>
      <w:proofErr w:type="spellStart"/>
      <w:r>
        <w:rPr>
          <w:rFonts w:ascii="Times New Roman" w:hAnsi="Times New Roman"/>
          <w:i/>
          <w:sz w:val="24"/>
          <w:szCs w:val="24"/>
        </w:rPr>
        <w:t>altissima</w:t>
      </w:r>
      <w:proofErr w:type="spellEnd"/>
      <w:r>
        <w:rPr>
          <w:rFonts w:ascii="Times New Roman" w:hAnsi="Times New Roman"/>
          <w:sz w:val="24"/>
          <w:szCs w:val="24"/>
        </w:rPr>
        <w:t xml:space="preserve"> (A. </w:t>
      </w:r>
      <w:proofErr w:type="spellStart"/>
      <w:r>
        <w:rPr>
          <w:rFonts w:ascii="Times New Roman" w:hAnsi="Times New Roman"/>
          <w:sz w:val="24"/>
          <w:szCs w:val="24"/>
        </w:rPr>
        <w:t>chev</w:t>
      </w:r>
      <w:proofErr w:type="spellEnd"/>
      <w:r>
        <w:rPr>
          <w:rFonts w:ascii="Times New Roman" w:hAnsi="Times New Roman"/>
          <w:sz w:val="24"/>
          <w:szCs w:val="24"/>
        </w:rPr>
        <w:t xml:space="preserve">) Chev sawdust. </w:t>
      </w:r>
      <w:r>
        <w:rPr>
          <w:rFonts w:ascii="Times New Roman" w:hAnsi="Times New Roman"/>
          <w:i/>
          <w:sz w:val="24"/>
          <w:szCs w:val="24"/>
        </w:rPr>
        <w:t xml:space="preserve">Advances in Food Sciences </w:t>
      </w:r>
      <w:r>
        <w:rPr>
          <w:rFonts w:ascii="Times New Roman" w:hAnsi="Times New Roman"/>
          <w:sz w:val="24"/>
          <w:szCs w:val="24"/>
        </w:rPr>
        <w:t>33(4): 199- 204.</w:t>
      </w:r>
    </w:p>
    <w:p w14:paraId="3F9C5D12" w14:textId="77777777" w:rsidR="00E66A64" w:rsidRDefault="00743E1C">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rPr>
        <w:t>Okhuoya</w:t>
      </w:r>
      <w:proofErr w:type="spellEnd"/>
      <w:r>
        <w:rPr>
          <w:rFonts w:ascii="Times New Roman" w:hAnsi="Times New Roman"/>
          <w:sz w:val="24"/>
          <w:szCs w:val="24"/>
        </w:rPr>
        <w:t xml:space="preserve">, J.A., E.O. </w:t>
      </w:r>
      <w:proofErr w:type="spellStart"/>
      <w:r>
        <w:rPr>
          <w:rFonts w:ascii="Times New Roman" w:hAnsi="Times New Roman"/>
          <w:sz w:val="24"/>
          <w:szCs w:val="24"/>
        </w:rPr>
        <w:t>Akpaja</w:t>
      </w:r>
      <w:proofErr w:type="spellEnd"/>
      <w:r>
        <w:rPr>
          <w:rFonts w:ascii="Times New Roman" w:hAnsi="Times New Roman"/>
          <w:sz w:val="24"/>
          <w:szCs w:val="24"/>
        </w:rPr>
        <w:t xml:space="preserve"> and O. Abbot, (2005). Cultivation of </w:t>
      </w:r>
      <w:proofErr w:type="spellStart"/>
      <w:r>
        <w:rPr>
          <w:rFonts w:ascii="Times New Roman" w:hAnsi="Times New Roman"/>
          <w:i/>
          <w:sz w:val="24"/>
          <w:szCs w:val="24"/>
        </w:rPr>
        <w:t>Lentinus</w:t>
      </w:r>
      <w:proofErr w:type="spellEnd"/>
      <w:r>
        <w:rPr>
          <w:rFonts w:ascii="Times New Roman" w:hAnsi="Times New Roman"/>
          <w:i/>
          <w:sz w:val="24"/>
          <w:szCs w:val="24"/>
        </w:rPr>
        <w:t xml:space="preserve"> </w:t>
      </w:r>
      <w:proofErr w:type="spellStart"/>
      <w:r>
        <w:rPr>
          <w:rFonts w:ascii="Times New Roman" w:hAnsi="Times New Roman"/>
          <w:i/>
          <w:sz w:val="24"/>
          <w:szCs w:val="24"/>
        </w:rPr>
        <w:t>squarrosulus</w:t>
      </w:r>
      <w:proofErr w:type="spellEnd"/>
      <w:r>
        <w:rPr>
          <w:rFonts w:ascii="Times New Roman" w:hAnsi="Times New Roman"/>
          <w:sz w:val="24"/>
          <w:szCs w:val="24"/>
        </w:rPr>
        <w:t xml:space="preserve"> (Mont.) Singer on sawdust of selected tropical tree species. </w:t>
      </w:r>
      <w:r>
        <w:rPr>
          <w:rFonts w:ascii="Times New Roman" w:hAnsi="Times New Roman"/>
          <w:i/>
          <w:iCs/>
          <w:sz w:val="24"/>
          <w:szCs w:val="24"/>
        </w:rPr>
        <w:t>Int. J.</w:t>
      </w:r>
      <w:r>
        <w:rPr>
          <w:rFonts w:ascii="Times New Roman" w:hAnsi="Times New Roman"/>
          <w:sz w:val="24"/>
          <w:szCs w:val="24"/>
        </w:rPr>
        <w:t xml:space="preserve"> </w:t>
      </w:r>
      <w:r>
        <w:rPr>
          <w:rFonts w:ascii="Times New Roman" w:hAnsi="Times New Roman"/>
          <w:i/>
          <w:sz w:val="24"/>
          <w:szCs w:val="24"/>
        </w:rPr>
        <w:t>Med. Mushroom</w:t>
      </w:r>
      <w:r>
        <w:rPr>
          <w:rFonts w:ascii="Times New Roman" w:hAnsi="Times New Roman"/>
          <w:sz w:val="24"/>
          <w:szCs w:val="24"/>
        </w:rPr>
        <w:t>, 7: 213-218.</w:t>
      </w:r>
    </w:p>
    <w:p w14:paraId="3F9C5D13" w14:textId="77777777" w:rsidR="00E66A64" w:rsidRDefault="00743E1C">
      <w:pPr>
        <w:pStyle w:val="ListParagraph"/>
        <w:numPr>
          <w:ilvl w:val="0"/>
          <w:numId w:val="1"/>
        </w:numPr>
        <w:rPr>
          <w:rFonts w:ascii="Times New Roman" w:hAnsi="Times New Roman"/>
          <w:sz w:val="24"/>
          <w:szCs w:val="24"/>
        </w:rPr>
      </w:pPr>
      <w:proofErr w:type="spellStart"/>
      <w:r>
        <w:rPr>
          <w:rFonts w:ascii="Times New Roman" w:hAnsi="Times New Roman"/>
          <w:sz w:val="24"/>
          <w:szCs w:val="24"/>
        </w:rPr>
        <w:t>Zadrazil</w:t>
      </w:r>
      <w:proofErr w:type="spellEnd"/>
      <w:r>
        <w:rPr>
          <w:rFonts w:ascii="Times New Roman" w:hAnsi="Times New Roman"/>
          <w:sz w:val="24"/>
          <w:szCs w:val="24"/>
        </w:rPr>
        <w:t xml:space="preserve">, F., &amp; </w:t>
      </w:r>
      <w:proofErr w:type="spellStart"/>
      <w:r>
        <w:rPr>
          <w:rFonts w:ascii="Times New Roman" w:hAnsi="Times New Roman"/>
          <w:sz w:val="24"/>
          <w:szCs w:val="24"/>
        </w:rPr>
        <w:t>Brunnert</w:t>
      </w:r>
      <w:proofErr w:type="spellEnd"/>
      <w:r>
        <w:rPr>
          <w:rFonts w:ascii="Times New Roman" w:hAnsi="Times New Roman"/>
          <w:sz w:val="24"/>
          <w:szCs w:val="24"/>
        </w:rPr>
        <w:t xml:space="preserve">, H. (1982). The influence of ammonium nitrate supplementation on degradation and protein formation of wheat straw by higher fungi. </w:t>
      </w:r>
      <w:r>
        <w:rPr>
          <w:rFonts w:ascii="Times New Roman" w:hAnsi="Times New Roman"/>
          <w:i/>
          <w:sz w:val="24"/>
          <w:szCs w:val="24"/>
        </w:rPr>
        <w:t>European Journal of Applied Microbiology and Biotechnology,</w:t>
      </w:r>
      <w:r>
        <w:rPr>
          <w:rFonts w:ascii="Times New Roman" w:hAnsi="Times New Roman"/>
          <w:sz w:val="24"/>
          <w:szCs w:val="24"/>
        </w:rPr>
        <w:t xml:space="preserve"> 16, 224–230.</w:t>
      </w:r>
    </w:p>
    <w:p w14:paraId="3F9C5D14" w14:textId="77777777" w:rsidR="00E66A64" w:rsidRDefault="00743E1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Campbell, J. A., </w:t>
      </w:r>
      <w:proofErr w:type="spellStart"/>
      <w:r>
        <w:rPr>
          <w:rFonts w:ascii="Times New Roman" w:hAnsi="Times New Roman"/>
          <w:sz w:val="24"/>
          <w:szCs w:val="24"/>
        </w:rPr>
        <w:t>Lodder</w:t>
      </w:r>
      <w:proofErr w:type="spellEnd"/>
      <w:r>
        <w:rPr>
          <w:rFonts w:ascii="Times New Roman" w:hAnsi="Times New Roman"/>
          <w:sz w:val="24"/>
          <w:szCs w:val="24"/>
        </w:rPr>
        <w:t xml:space="preserve">, R. A., &amp; Smith, D. C. (1968). Determination of moisture content in agricultural materials. </w:t>
      </w:r>
      <w:r>
        <w:rPr>
          <w:rFonts w:ascii="Times New Roman" w:hAnsi="Times New Roman"/>
          <w:i/>
          <w:sz w:val="24"/>
          <w:szCs w:val="24"/>
        </w:rPr>
        <w:t>Journal of Agricultural Science</w:t>
      </w:r>
      <w:r>
        <w:rPr>
          <w:rFonts w:ascii="Times New Roman" w:hAnsi="Times New Roman"/>
          <w:sz w:val="24"/>
          <w:szCs w:val="24"/>
        </w:rPr>
        <w:t>, 70, 123–128.</w:t>
      </w:r>
    </w:p>
    <w:p w14:paraId="3F9C5D15" w14:textId="77777777" w:rsidR="00E66A64" w:rsidRDefault="00743E1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Parent, S. E., &amp; </w:t>
      </w:r>
      <w:proofErr w:type="spellStart"/>
      <w:r>
        <w:rPr>
          <w:rFonts w:ascii="Times New Roman" w:hAnsi="Times New Roman"/>
          <w:sz w:val="24"/>
          <w:szCs w:val="24"/>
        </w:rPr>
        <w:t>Thoen</w:t>
      </w:r>
      <w:proofErr w:type="spellEnd"/>
      <w:r>
        <w:rPr>
          <w:rFonts w:ascii="Times New Roman" w:hAnsi="Times New Roman"/>
          <w:sz w:val="24"/>
          <w:szCs w:val="24"/>
        </w:rPr>
        <w:t xml:space="preserve">, J. (1977). Ash content determination in plant materials. </w:t>
      </w:r>
      <w:r>
        <w:rPr>
          <w:rFonts w:ascii="Times New Roman" w:hAnsi="Times New Roman"/>
          <w:i/>
          <w:sz w:val="24"/>
          <w:szCs w:val="24"/>
        </w:rPr>
        <w:t>Journal of Agricultural and Food Chemistry</w:t>
      </w:r>
      <w:r>
        <w:rPr>
          <w:rFonts w:ascii="Times New Roman" w:hAnsi="Times New Roman"/>
          <w:sz w:val="24"/>
          <w:szCs w:val="24"/>
        </w:rPr>
        <w:t>, 25, 123–127.</w:t>
      </w:r>
    </w:p>
    <w:p w14:paraId="3F9C5D16" w14:textId="77777777" w:rsidR="00E66A64" w:rsidRDefault="00743E1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AOAC (2010). Official Methods of Analysis (18th ed.). Association of Official Analytical Chemists, Washington, DC.</w:t>
      </w:r>
    </w:p>
    <w:p w14:paraId="3F9C5D17"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Okwulehie</w:t>
      </w:r>
      <w:proofErr w:type="spellEnd"/>
      <w:r>
        <w:rPr>
          <w:rFonts w:ascii="Times New Roman" w:hAnsi="Times New Roman"/>
          <w:color w:val="222222"/>
          <w:sz w:val="24"/>
          <w:szCs w:val="24"/>
          <w:shd w:val="clear" w:color="auto" w:fill="FFFFFF"/>
        </w:rPr>
        <w:t xml:space="preserve">, I. C., </w:t>
      </w:r>
      <w:proofErr w:type="spellStart"/>
      <w:r>
        <w:rPr>
          <w:rFonts w:ascii="Times New Roman" w:hAnsi="Times New Roman"/>
          <w:color w:val="222222"/>
          <w:sz w:val="24"/>
          <w:szCs w:val="24"/>
          <w:shd w:val="clear" w:color="auto" w:fill="FFFFFF"/>
        </w:rPr>
        <w:t>Okwujiako</w:t>
      </w:r>
      <w:proofErr w:type="spellEnd"/>
      <w:r>
        <w:rPr>
          <w:rFonts w:ascii="Times New Roman" w:hAnsi="Times New Roman"/>
          <w:color w:val="222222"/>
          <w:sz w:val="24"/>
          <w:szCs w:val="24"/>
          <w:shd w:val="clear" w:color="auto" w:fill="FFFFFF"/>
        </w:rPr>
        <w:t xml:space="preserve">, I. A., &amp; </w:t>
      </w:r>
      <w:proofErr w:type="spellStart"/>
      <w:r>
        <w:rPr>
          <w:rFonts w:ascii="Times New Roman" w:hAnsi="Times New Roman"/>
          <w:color w:val="222222"/>
          <w:sz w:val="24"/>
          <w:szCs w:val="24"/>
          <w:shd w:val="clear" w:color="auto" w:fill="FFFFFF"/>
        </w:rPr>
        <w:t>Edeoga</w:t>
      </w:r>
      <w:proofErr w:type="spellEnd"/>
      <w:r>
        <w:rPr>
          <w:rFonts w:ascii="Times New Roman" w:hAnsi="Times New Roman"/>
          <w:color w:val="222222"/>
          <w:sz w:val="24"/>
          <w:szCs w:val="24"/>
          <w:shd w:val="clear" w:color="auto" w:fill="FFFFFF"/>
        </w:rPr>
        <w:t xml:space="preserve">, H. O. (2008). Proximate, macro element and vitamin composition of the fruit bodies of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(var </w:t>
      </w:r>
      <w:proofErr w:type="spellStart"/>
      <w:r>
        <w:rPr>
          <w:rFonts w:ascii="Times New Roman" w:hAnsi="Times New Roman"/>
          <w:color w:val="222222"/>
          <w:sz w:val="24"/>
          <w:szCs w:val="24"/>
          <w:shd w:val="clear" w:color="auto" w:fill="FFFFFF"/>
        </w:rPr>
        <w:t>florida</w:t>
      </w:r>
      <w:proofErr w:type="spellEnd"/>
      <w:r>
        <w:rPr>
          <w:rFonts w:ascii="Times New Roman" w:hAnsi="Times New Roman"/>
          <w:color w:val="222222"/>
          <w:sz w:val="24"/>
          <w:szCs w:val="24"/>
          <w:shd w:val="clear" w:color="auto" w:fill="FFFFFF"/>
        </w:rPr>
        <w:t>) Eger grown on different substrate and substrates supplementation. </w:t>
      </w:r>
      <w:r>
        <w:rPr>
          <w:rFonts w:ascii="Times New Roman" w:hAnsi="Times New Roman"/>
          <w:i/>
          <w:iCs/>
          <w:color w:val="222222"/>
          <w:sz w:val="24"/>
          <w:szCs w:val="24"/>
          <w:shd w:val="clear" w:color="auto" w:fill="FFFFFF"/>
        </w:rPr>
        <w:t>Global sci books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 184-188.</w:t>
      </w:r>
    </w:p>
    <w:p w14:paraId="3F9C5D18" w14:textId="77777777" w:rsidR="00E66A64" w:rsidRDefault="00743E1C">
      <w:pPr>
        <w:pStyle w:val="ListParagraph"/>
        <w:numPr>
          <w:ilvl w:val="0"/>
          <w:numId w:val="1"/>
        </w:numPr>
        <w:rPr>
          <w:rFonts w:ascii="Times New Roman" w:hAnsi="Times New Roman"/>
          <w:sz w:val="24"/>
          <w:szCs w:val="24"/>
        </w:rPr>
      </w:pPr>
      <w:r>
        <w:rPr>
          <w:rFonts w:ascii="Times New Roman" w:hAnsi="Times New Roman"/>
          <w:sz w:val="24"/>
          <w:szCs w:val="24"/>
        </w:rPr>
        <w:t xml:space="preserve">Raman, M. (2020). Lignin-degrading enzymes and substrate utilization in fungi. </w:t>
      </w:r>
      <w:r>
        <w:rPr>
          <w:rFonts w:ascii="Times New Roman" w:hAnsi="Times New Roman"/>
          <w:i/>
          <w:sz w:val="24"/>
          <w:szCs w:val="24"/>
        </w:rPr>
        <w:t>Journal of Mycology and Biotechnology</w:t>
      </w:r>
      <w:r>
        <w:rPr>
          <w:rFonts w:ascii="Times New Roman" w:hAnsi="Times New Roman"/>
          <w:sz w:val="24"/>
          <w:szCs w:val="24"/>
        </w:rPr>
        <w:t>, 12(3), 45–57.</w:t>
      </w:r>
    </w:p>
    <w:p w14:paraId="3F9C5D19"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Elisashvili</w:t>
      </w:r>
      <w:proofErr w:type="spellEnd"/>
      <w:r>
        <w:rPr>
          <w:rFonts w:ascii="Times New Roman" w:hAnsi="Times New Roman"/>
          <w:color w:val="222222"/>
          <w:sz w:val="24"/>
          <w:szCs w:val="24"/>
          <w:shd w:val="clear" w:color="auto" w:fill="FFFFFF"/>
        </w:rPr>
        <w:t xml:space="preserve">, V., </w:t>
      </w:r>
      <w:proofErr w:type="spellStart"/>
      <w:r>
        <w:rPr>
          <w:rFonts w:ascii="Times New Roman" w:hAnsi="Times New Roman"/>
          <w:color w:val="222222"/>
          <w:sz w:val="24"/>
          <w:szCs w:val="24"/>
          <w:shd w:val="clear" w:color="auto" w:fill="FFFFFF"/>
        </w:rPr>
        <w:t>Metreveli</w:t>
      </w:r>
      <w:proofErr w:type="spellEnd"/>
      <w:r>
        <w:rPr>
          <w:rFonts w:ascii="Times New Roman" w:hAnsi="Times New Roman"/>
          <w:color w:val="222222"/>
          <w:sz w:val="24"/>
          <w:szCs w:val="24"/>
          <w:shd w:val="clear" w:color="auto" w:fill="FFFFFF"/>
        </w:rPr>
        <w:t xml:space="preserve">, E., </w:t>
      </w:r>
      <w:proofErr w:type="spellStart"/>
      <w:r>
        <w:rPr>
          <w:rFonts w:ascii="Times New Roman" w:hAnsi="Times New Roman"/>
          <w:color w:val="222222"/>
          <w:sz w:val="24"/>
          <w:szCs w:val="24"/>
          <w:shd w:val="clear" w:color="auto" w:fill="FFFFFF"/>
        </w:rPr>
        <w:t>Khardziani</w:t>
      </w:r>
      <w:proofErr w:type="spellEnd"/>
      <w:r>
        <w:rPr>
          <w:rFonts w:ascii="Times New Roman" w:hAnsi="Times New Roman"/>
          <w:color w:val="222222"/>
          <w:sz w:val="24"/>
          <w:szCs w:val="24"/>
          <w:shd w:val="clear" w:color="auto" w:fill="FFFFFF"/>
        </w:rPr>
        <w:t xml:space="preserve">, T., </w:t>
      </w:r>
      <w:proofErr w:type="spellStart"/>
      <w:r>
        <w:rPr>
          <w:rFonts w:ascii="Times New Roman" w:hAnsi="Times New Roman"/>
          <w:color w:val="222222"/>
          <w:sz w:val="24"/>
          <w:szCs w:val="24"/>
          <w:shd w:val="clear" w:color="auto" w:fill="FFFFFF"/>
        </w:rPr>
        <w:t>Sokhadze</w:t>
      </w:r>
      <w:proofErr w:type="spellEnd"/>
      <w:r>
        <w:rPr>
          <w:rFonts w:ascii="Times New Roman" w:hAnsi="Times New Roman"/>
          <w:color w:val="222222"/>
          <w:sz w:val="24"/>
          <w:szCs w:val="24"/>
          <w:shd w:val="clear" w:color="auto" w:fill="FFFFFF"/>
        </w:rPr>
        <w:t xml:space="preserve">, K., </w:t>
      </w:r>
      <w:proofErr w:type="spellStart"/>
      <w:r>
        <w:rPr>
          <w:rFonts w:ascii="Times New Roman" w:hAnsi="Times New Roman"/>
          <w:color w:val="222222"/>
          <w:sz w:val="24"/>
          <w:szCs w:val="24"/>
          <w:shd w:val="clear" w:color="auto" w:fill="FFFFFF"/>
        </w:rPr>
        <w:t>Kobakhidze</w:t>
      </w:r>
      <w:proofErr w:type="spellEnd"/>
      <w:r>
        <w:rPr>
          <w:rFonts w:ascii="Times New Roman" w:hAnsi="Times New Roman"/>
          <w:color w:val="222222"/>
          <w:sz w:val="24"/>
          <w:szCs w:val="24"/>
          <w:shd w:val="clear" w:color="auto" w:fill="FFFFFF"/>
        </w:rPr>
        <w:t xml:space="preserve">, A., &amp; </w:t>
      </w:r>
      <w:proofErr w:type="spellStart"/>
      <w:r>
        <w:rPr>
          <w:rFonts w:ascii="Times New Roman" w:hAnsi="Times New Roman"/>
          <w:color w:val="222222"/>
          <w:sz w:val="24"/>
          <w:szCs w:val="24"/>
          <w:shd w:val="clear" w:color="auto" w:fill="FFFFFF"/>
        </w:rPr>
        <w:t>Kachlishvili</w:t>
      </w:r>
      <w:proofErr w:type="spellEnd"/>
      <w:r>
        <w:rPr>
          <w:rFonts w:ascii="Times New Roman" w:hAnsi="Times New Roman"/>
          <w:color w:val="222222"/>
          <w:sz w:val="24"/>
          <w:szCs w:val="24"/>
          <w:shd w:val="clear" w:color="auto" w:fill="FFFFFF"/>
        </w:rPr>
        <w:t>, E. (2023). Review of recent advances in the physiology of the regulation of cellulase and xylanase production by Basidiomycetes. </w:t>
      </w:r>
      <w:r>
        <w:rPr>
          <w:rFonts w:ascii="Times New Roman" w:hAnsi="Times New Roman"/>
          <w:i/>
          <w:iCs/>
          <w:color w:val="222222"/>
          <w:sz w:val="24"/>
          <w:szCs w:val="24"/>
          <w:shd w:val="clear" w:color="auto" w:fill="FFFFFF"/>
        </w:rPr>
        <w:t>Energies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(11), 4382.</w:t>
      </w:r>
    </w:p>
    <w:p w14:paraId="3F9C5D1A"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Vlasenko, E., &amp; Kuznetsova, O. (2020). The influence of complex additives on the synthesis of aroma substances by gray oyster culinary-medicinal mushroom, </w:t>
      </w:r>
      <w:proofErr w:type="spellStart"/>
      <w:r>
        <w:rPr>
          <w:rFonts w:ascii="Times New Roman" w:hAnsi="Times New Roman"/>
          <w:color w:val="222222"/>
          <w:sz w:val="24"/>
          <w:szCs w:val="24"/>
          <w:shd w:val="clear" w:color="auto" w:fill="FFFFFF"/>
        </w:rPr>
        <w:t>Pleurotus</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(Agaricomycetes) during the substrate cultivation. </w:t>
      </w:r>
      <w:r>
        <w:rPr>
          <w:rFonts w:ascii="Times New Roman" w:hAnsi="Times New Roman"/>
          <w:i/>
          <w:iCs/>
          <w:color w:val="222222"/>
          <w:sz w:val="24"/>
          <w:szCs w:val="24"/>
          <w:shd w:val="clear" w:color="auto" w:fill="FFFFFF"/>
        </w:rPr>
        <w:t>International Journal of Medicinal Mushrooms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22</w:t>
      </w:r>
      <w:r>
        <w:rPr>
          <w:rFonts w:ascii="Times New Roman" w:hAnsi="Times New Roman"/>
          <w:color w:val="222222"/>
          <w:sz w:val="24"/>
          <w:szCs w:val="24"/>
          <w:shd w:val="clear" w:color="auto" w:fill="FFFFFF"/>
        </w:rPr>
        <w:t>(3).</w:t>
      </w:r>
    </w:p>
    <w:p w14:paraId="3F9C5D1B" w14:textId="50EE08BC" w:rsidR="00E66A64" w:rsidRDefault="00743E1C">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rPr>
        <w:t>Adenipekun</w:t>
      </w:r>
      <w:proofErr w:type="spellEnd"/>
      <w:r>
        <w:rPr>
          <w:rFonts w:ascii="Times New Roman" w:hAnsi="Times New Roman"/>
          <w:sz w:val="24"/>
          <w:szCs w:val="24"/>
        </w:rPr>
        <w:t xml:space="preserve">, C.O., Lawal, R. </w:t>
      </w:r>
      <w:r w:rsidR="004A02C4">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Isikhuemhen</w:t>
      </w:r>
      <w:proofErr w:type="spellEnd"/>
      <w:r>
        <w:rPr>
          <w:rFonts w:ascii="Times New Roman" w:hAnsi="Times New Roman"/>
          <w:sz w:val="24"/>
          <w:szCs w:val="24"/>
        </w:rPr>
        <w:t xml:space="preserve">, O.S. (2015). Effect of growth supporting additives on the performance of </w:t>
      </w:r>
      <w:proofErr w:type="spellStart"/>
      <w:r>
        <w:rPr>
          <w:rFonts w:ascii="Times New Roman" w:hAnsi="Times New Roman"/>
          <w:i/>
          <w:sz w:val="24"/>
          <w:szCs w:val="24"/>
        </w:rPr>
        <w:t>Auricularia</w:t>
      </w:r>
      <w:proofErr w:type="spellEnd"/>
      <w:r>
        <w:rPr>
          <w:rFonts w:ascii="Times New Roman" w:hAnsi="Times New Roman"/>
          <w:i/>
          <w:sz w:val="24"/>
          <w:szCs w:val="24"/>
        </w:rPr>
        <w:t xml:space="preserve"> auricula</w:t>
      </w:r>
      <w:r>
        <w:rPr>
          <w:rFonts w:ascii="Times New Roman" w:hAnsi="Times New Roman"/>
          <w:sz w:val="24"/>
          <w:szCs w:val="24"/>
        </w:rPr>
        <w:t xml:space="preserve"> on </w:t>
      </w:r>
      <w:proofErr w:type="spellStart"/>
      <w:r>
        <w:rPr>
          <w:rFonts w:ascii="Times New Roman" w:hAnsi="Times New Roman"/>
          <w:i/>
          <w:sz w:val="24"/>
          <w:szCs w:val="24"/>
        </w:rPr>
        <w:t>Mansonia</w:t>
      </w:r>
      <w:proofErr w:type="spellEnd"/>
      <w:r>
        <w:rPr>
          <w:rFonts w:ascii="Times New Roman" w:hAnsi="Times New Roman"/>
          <w:i/>
          <w:sz w:val="24"/>
          <w:szCs w:val="24"/>
        </w:rPr>
        <w:t xml:space="preserve"> </w:t>
      </w:r>
      <w:proofErr w:type="spellStart"/>
      <w:r>
        <w:rPr>
          <w:rFonts w:ascii="Times New Roman" w:hAnsi="Times New Roman"/>
          <w:i/>
          <w:sz w:val="24"/>
          <w:szCs w:val="24"/>
        </w:rPr>
        <w:t>altissima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A.Chev</w:t>
      </w:r>
      <w:proofErr w:type="spellEnd"/>
      <w:proofErr w:type="gramEnd"/>
      <w:r>
        <w:rPr>
          <w:rFonts w:ascii="Times New Roman" w:hAnsi="Times New Roman"/>
          <w:sz w:val="24"/>
          <w:szCs w:val="24"/>
        </w:rPr>
        <w:t xml:space="preserve"> Sawdust. International Food Research Journal 22(5):2167-2173.</w:t>
      </w:r>
    </w:p>
    <w:p w14:paraId="3F9C5D1C"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lastRenderedPageBreak/>
        <w:t>Elsisura</w:t>
      </w:r>
      <w:proofErr w:type="spellEnd"/>
      <w:r>
        <w:rPr>
          <w:rFonts w:ascii="Times New Roman" w:hAnsi="Times New Roman"/>
          <w:color w:val="222222"/>
          <w:sz w:val="24"/>
          <w:szCs w:val="24"/>
          <w:shd w:val="clear" w:color="auto" w:fill="FFFFFF"/>
        </w:rPr>
        <w:t>, I. B., &amp; Figueroa, M. A. G. (2022). Growth and yield performance of oyster mushroom cultivated in combined cassava peels, coconut residue and coffee waste substrates. </w:t>
      </w:r>
      <w:r>
        <w:rPr>
          <w:rFonts w:ascii="Times New Roman" w:hAnsi="Times New Roman"/>
          <w:i/>
          <w:iCs/>
          <w:color w:val="222222"/>
          <w:sz w:val="24"/>
          <w:szCs w:val="24"/>
          <w:shd w:val="clear" w:color="auto" w:fill="FFFFFF"/>
        </w:rPr>
        <w:t>American Journal of Environment and Climate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w:t>
      </w:r>
      <w:r>
        <w:rPr>
          <w:rFonts w:ascii="Times New Roman" w:hAnsi="Times New Roman"/>
          <w:color w:val="222222"/>
          <w:sz w:val="24"/>
          <w:szCs w:val="24"/>
          <w:shd w:val="clear" w:color="auto" w:fill="FFFFFF"/>
        </w:rPr>
        <w:t>(1), 1-11.</w:t>
      </w:r>
    </w:p>
    <w:p w14:paraId="3F9C5D1D"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Pani</w:t>
      </w:r>
      <w:proofErr w:type="spellEnd"/>
      <w:r>
        <w:rPr>
          <w:rFonts w:ascii="Times New Roman" w:hAnsi="Times New Roman"/>
          <w:color w:val="222222"/>
          <w:sz w:val="24"/>
          <w:szCs w:val="24"/>
          <w:shd w:val="clear" w:color="auto" w:fill="FFFFFF"/>
        </w:rPr>
        <w:t>, B. K. (2011). Evaluation of straw of some paddy varieties as substrates for cultivation of milky mushroom (</w:t>
      </w:r>
      <w:proofErr w:type="spellStart"/>
      <w:r>
        <w:rPr>
          <w:rFonts w:ascii="Times New Roman" w:hAnsi="Times New Roman"/>
          <w:color w:val="222222"/>
          <w:sz w:val="24"/>
          <w:szCs w:val="24"/>
          <w:shd w:val="clear" w:color="auto" w:fill="FFFFFF"/>
        </w:rPr>
        <w:t>Calocybe</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indica</w:t>
      </w:r>
      <w:proofErr w:type="spellEnd"/>
      <w:r>
        <w:rPr>
          <w:rFonts w:ascii="Times New Roman" w:hAnsi="Times New Roman"/>
          <w:color w:val="222222"/>
          <w:sz w:val="24"/>
          <w:szCs w:val="24"/>
          <w:shd w:val="clear" w:color="auto" w:fill="FFFFFF"/>
        </w:rPr>
        <w:t>) in Orissa. </w:t>
      </w:r>
      <w:proofErr w:type="spellStart"/>
      <w:r>
        <w:rPr>
          <w:rFonts w:ascii="Times New Roman" w:hAnsi="Times New Roman"/>
          <w:i/>
          <w:iCs/>
          <w:color w:val="222222"/>
          <w:sz w:val="24"/>
          <w:szCs w:val="24"/>
          <w:shd w:val="clear" w:color="auto" w:fill="FFFFFF"/>
        </w:rPr>
        <w:t>Biosci</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Discov</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(3), 341-342.</w:t>
      </w:r>
    </w:p>
    <w:p w14:paraId="3F9C5D1E"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Earnshaw, D. M., Dlamini, B. E., &amp; </w:t>
      </w:r>
      <w:proofErr w:type="spellStart"/>
      <w:r>
        <w:rPr>
          <w:rFonts w:ascii="Times New Roman" w:hAnsi="Times New Roman"/>
          <w:color w:val="222222"/>
          <w:sz w:val="24"/>
          <w:szCs w:val="24"/>
          <w:shd w:val="clear" w:color="auto" w:fill="FFFFFF"/>
        </w:rPr>
        <w:t>Masarirambi</w:t>
      </w:r>
      <w:proofErr w:type="spellEnd"/>
      <w:r>
        <w:rPr>
          <w:rFonts w:ascii="Times New Roman" w:hAnsi="Times New Roman"/>
          <w:color w:val="222222"/>
          <w:sz w:val="24"/>
          <w:szCs w:val="24"/>
          <w:shd w:val="clear" w:color="auto" w:fill="FFFFFF"/>
        </w:rPr>
        <w:t>, M. T. (2012). Growth and yield of Oyster mushroom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grown on different substrates </w:t>
      </w:r>
      <w:proofErr w:type="spellStart"/>
      <w:r>
        <w:rPr>
          <w:rFonts w:ascii="Times New Roman" w:hAnsi="Times New Roman"/>
          <w:color w:val="222222"/>
          <w:sz w:val="24"/>
          <w:szCs w:val="24"/>
          <w:shd w:val="clear" w:color="auto" w:fill="FFFFFF"/>
        </w:rPr>
        <w:t>ammended</w:t>
      </w:r>
      <w:proofErr w:type="spellEnd"/>
      <w:r>
        <w:rPr>
          <w:rFonts w:ascii="Times New Roman" w:hAnsi="Times New Roman"/>
          <w:color w:val="222222"/>
          <w:sz w:val="24"/>
          <w:szCs w:val="24"/>
          <w:shd w:val="clear" w:color="auto" w:fill="FFFFFF"/>
        </w:rPr>
        <w:t xml:space="preserve"> with varying levels of wheat bran. </w:t>
      </w:r>
      <w:r>
        <w:rPr>
          <w:rFonts w:ascii="Times New Roman" w:hAnsi="Times New Roman"/>
          <w:i/>
          <w:iCs/>
          <w:color w:val="222222"/>
          <w:sz w:val="24"/>
          <w:szCs w:val="24"/>
          <w:shd w:val="clear" w:color="auto" w:fill="FFFFFF"/>
        </w:rPr>
        <w:t>International Journal of Life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w:t>
      </w:r>
      <w:r>
        <w:rPr>
          <w:rFonts w:ascii="Times New Roman" w:hAnsi="Times New Roman"/>
          <w:color w:val="222222"/>
          <w:sz w:val="24"/>
          <w:szCs w:val="24"/>
          <w:shd w:val="clear" w:color="auto" w:fill="FFFFFF"/>
        </w:rPr>
        <w:t>(4), 111-117.</w:t>
      </w:r>
    </w:p>
    <w:p w14:paraId="3F9C5D1F"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sz w:val="24"/>
          <w:szCs w:val="24"/>
        </w:rPr>
        <w:t>Moonmoon</w:t>
      </w:r>
      <w:proofErr w:type="spellEnd"/>
      <w:r>
        <w:rPr>
          <w:rFonts w:ascii="Times New Roman" w:hAnsi="Times New Roman"/>
          <w:sz w:val="24"/>
          <w:szCs w:val="24"/>
        </w:rPr>
        <w:t>, M., Shelly, N. J., Khan, M. A., Uddin, M. N., Hossain, K., Tania, M., &amp; Ahmed, S. (2011). Effects of different levels of wheat bran, rice bran and maize powder supplementation with saw dust on the production of shiitake mushroom (</w:t>
      </w:r>
      <w:proofErr w:type="spellStart"/>
      <w:r>
        <w:rPr>
          <w:rFonts w:ascii="Times New Roman" w:hAnsi="Times New Roman"/>
          <w:sz w:val="24"/>
          <w:szCs w:val="24"/>
        </w:rPr>
        <w:t>Lentinus</w:t>
      </w:r>
      <w:proofErr w:type="spellEnd"/>
      <w:r>
        <w:rPr>
          <w:rFonts w:ascii="Times New Roman" w:hAnsi="Times New Roman"/>
          <w:sz w:val="24"/>
          <w:szCs w:val="24"/>
        </w:rPr>
        <w:t xml:space="preserve"> </w:t>
      </w:r>
      <w:proofErr w:type="spellStart"/>
      <w:r>
        <w:rPr>
          <w:rFonts w:ascii="Times New Roman" w:hAnsi="Times New Roman"/>
          <w:sz w:val="24"/>
          <w:szCs w:val="24"/>
        </w:rPr>
        <w:t>edodes</w:t>
      </w:r>
      <w:proofErr w:type="spellEnd"/>
      <w:r>
        <w:rPr>
          <w:rFonts w:ascii="Times New Roman" w:hAnsi="Times New Roman"/>
          <w:sz w:val="24"/>
          <w:szCs w:val="24"/>
        </w:rPr>
        <w:t xml:space="preserve"> (Berk.) Singer). </w:t>
      </w:r>
      <w:r>
        <w:rPr>
          <w:rFonts w:ascii="Times New Roman" w:hAnsi="Times New Roman"/>
          <w:i/>
          <w:sz w:val="24"/>
          <w:szCs w:val="24"/>
        </w:rPr>
        <w:t>Saudi journal of biological sciences,</w:t>
      </w:r>
      <w:r>
        <w:rPr>
          <w:rFonts w:ascii="Times New Roman" w:hAnsi="Times New Roman"/>
          <w:sz w:val="24"/>
          <w:szCs w:val="24"/>
        </w:rPr>
        <w:t> 18(4), 323-328</w:t>
      </w:r>
    </w:p>
    <w:p w14:paraId="3F9C5D20"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Zhou, G., &amp; </w:t>
      </w:r>
      <w:proofErr w:type="spellStart"/>
      <w:r>
        <w:rPr>
          <w:rFonts w:ascii="Times New Roman" w:hAnsi="Times New Roman"/>
          <w:color w:val="222222"/>
          <w:sz w:val="24"/>
          <w:szCs w:val="24"/>
          <w:shd w:val="clear" w:color="auto" w:fill="FFFFFF"/>
        </w:rPr>
        <w:t>Parawira</w:t>
      </w:r>
      <w:proofErr w:type="spellEnd"/>
      <w:r>
        <w:rPr>
          <w:rFonts w:ascii="Times New Roman" w:hAnsi="Times New Roman"/>
          <w:color w:val="222222"/>
          <w:sz w:val="24"/>
          <w:szCs w:val="24"/>
          <w:shd w:val="clear" w:color="auto" w:fill="FFFFFF"/>
        </w:rPr>
        <w:t xml:space="preserve">, W. (2022). The effect of different substrates found in Zimbabwe on the growth and yield of oyster mushroom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ostreatus</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Southern Africa Journal of Education, Science and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(2), 73-86.</w:t>
      </w:r>
    </w:p>
    <w:p w14:paraId="3F9C5D21"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Yu, C., Wang, Y., Pan, C., Shi, L., Wang, Y., Ma, Y., &amp; Yan, S. (2021). Evaluation of Rice Straw, Corncob, and Soybean Straw as Substrates for the Cultivation of </w:t>
      </w:r>
      <w:proofErr w:type="spellStart"/>
      <w:r>
        <w:rPr>
          <w:rFonts w:ascii="Times New Roman" w:hAnsi="Times New Roman"/>
          <w:i/>
          <w:iCs/>
          <w:color w:val="222222"/>
          <w:sz w:val="24"/>
          <w:szCs w:val="24"/>
          <w:shd w:val="clear" w:color="auto" w:fill="FFFFFF"/>
        </w:rPr>
        <w:t>Lepista</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sordida</w:t>
      </w:r>
      <w:proofErr w:type="spellEnd"/>
      <w:r>
        <w:rPr>
          <w:rFonts w:ascii="Times New Roman" w:hAnsi="Times New Roman"/>
          <w:i/>
          <w:iCs/>
          <w:color w:val="222222"/>
          <w:sz w:val="24"/>
          <w:szCs w:val="24"/>
          <w:shd w:val="clear" w:color="auto" w:fill="FFFFFF"/>
        </w:rPr>
        <w:t>. Life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w:t>
      </w:r>
      <w:r>
        <w:rPr>
          <w:rFonts w:ascii="Times New Roman" w:hAnsi="Times New Roman"/>
          <w:color w:val="222222"/>
          <w:sz w:val="24"/>
          <w:szCs w:val="24"/>
          <w:shd w:val="clear" w:color="auto" w:fill="FFFFFF"/>
        </w:rPr>
        <w:t>(1), 101.</w:t>
      </w:r>
    </w:p>
    <w:p w14:paraId="3F9C5D22"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Wiśniewska-Kadżajan</w:t>
      </w:r>
      <w:proofErr w:type="spellEnd"/>
      <w:r>
        <w:rPr>
          <w:rFonts w:ascii="Times New Roman" w:hAnsi="Times New Roman"/>
          <w:color w:val="222222"/>
          <w:sz w:val="24"/>
          <w:szCs w:val="24"/>
          <w:shd w:val="clear" w:color="auto" w:fill="FFFFFF"/>
        </w:rPr>
        <w:t xml:space="preserve">, B., &amp; </w:t>
      </w:r>
      <w:proofErr w:type="spellStart"/>
      <w:r>
        <w:rPr>
          <w:rFonts w:ascii="Times New Roman" w:hAnsi="Times New Roman"/>
          <w:color w:val="222222"/>
          <w:sz w:val="24"/>
          <w:szCs w:val="24"/>
          <w:shd w:val="clear" w:color="auto" w:fill="FFFFFF"/>
        </w:rPr>
        <w:t>Malinowska</w:t>
      </w:r>
      <w:proofErr w:type="spellEnd"/>
      <w:r>
        <w:rPr>
          <w:rFonts w:ascii="Times New Roman" w:hAnsi="Times New Roman"/>
          <w:color w:val="222222"/>
          <w:sz w:val="24"/>
          <w:szCs w:val="24"/>
          <w:shd w:val="clear" w:color="auto" w:fill="FFFFFF"/>
        </w:rPr>
        <w:t xml:space="preserve">, E. (2022). The Effects of spent mushroom substrate on the yield and nutritional value of </w:t>
      </w:r>
      <w:proofErr w:type="spellStart"/>
      <w:r>
        <w:rPr>
          <w:rFonts w:ascii="Times New Roman" w:hAnsi="Times New Roman"/>
          <w:i/>
          <w:iCs/>
          <w:color w:val="222222"/>
          <w:sz w:val="24"/>
          <w:szCs w:val="24"/>
          <w:shd w:val="clear" w:color="auto" w:fill="FFFFFF"/>
        </w:rPr>
        <w:t>Festulolium</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braunii</w:t>
      </w:r>
      <w:proofErr w:type="spellEnd"/>
      <w:r>
        <w:rPr>
          <w:rFonts w:ascii="Times New Roman" w:hAnsi="Times New Roman"/>
          <w:i/>
          <w:iCs/>
          <w:color w:val="222222"/>
          <w:sz w:val="24"/>
          <w:szCs w:val="24"/>
          <w:shd w:val="clear" w:color="auto" w:fill="FFFFFF"/>
        </w:rPr>
        <w:t xml:space="preserve"> </w:t>
      </w:r>
      <w:r>
        <w:rPr>
          <w:rFonts w:ascii="Times New Roman" w:hAnsi="Times New Roman"/>
          <w:color w:val="222222"/>
          <w:sz w:val="24"/>
          <w:szCs w:val="24"/>
          <w:shd w:val="clear" w:color="auto" w:fill="FFFFFF"/>
        </w:rPr>
        <w:t xml:space="preserve">(K. </w:t>
      </w:r>
      <w:proofErr w:type="spellStart"/>
      <w:r>
        <w:rPr>
          <w:rFonts w:ascii="Times New Roman" w:hAnsi="Times New Roman"/>
          <w:color w:val="222222"/>
          <w:sz w:val="24"/>
          <w:szCs w:val="24"/>
          <w:shd w:val="clear" w:color="auto" w:fill="FFFFFF"/>
        </w:rPr>
        <w:t>Richt</w:t>
      </w:r>
      <w:proofErr w:type="spellEnd"/>
      <w:r>
        <w:rPr>
          <w:rFonts w:ascii="Times New Roman" w:hAnsi="Times New Roman"/>
          <w:color w:val="222222"/>
          <w:sz w:val="24"/>
          <w:szCs w:val="24"/>
          <w:shd w:val="clear" w:color="auto" w:fill="FFFFFF"/>
        </w:rPr>
        <w:t>.) A. Camus. </w:t>
      </w:r>
      <w:r>
        <w:rPr>
          <w:rFonts w:ascii="Times New Roman" w:hAnsi="Times New Roman"/>
          <w:i/>
          <w:iCs/>
          <w:color w:val="222222"/>
          <w:sz w:val="24"/>
          <w:szCs w:val="24"/>
          <w:shd w:val="clear" w:color="auto" w:fill="FFFFFF"/>
        </w:rPr>
        <w:t>Agriculture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(10), 1537.</w:t>
      </w:r>
    </w:p>
    <w:p w14:paraId="3F9C5D23"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Okere</w:t>
      </w:r>
      <w:proofErr w:type="spellEnd"/>
      <w:r>
        <w:rPr>
          <w:rFonts w:ascii="Times New Roman" w:hAnsi="Times New Roman"/>
          <w:color w:val="222222"/>
          <w:sz w:val="24"/>
          <w:szCs w:val="24"/>
          <w:shd w:val="clear" w:color="auto" w:fill="FFFFFF"/>
        </w:rPr>
        <w:t xml:space="preserve">, S., </w:t>
      </w:r>
      <w:proofErr w:type="spellStart"/>
      <w:r>
        <w:rPr>
          <w:rFonts w:ascii="Times New Roman" w:hAnsi="Times New Roman"/>
          <w:color w:val="222222"/>
          <w:sz w:val="24"/>
          <w:szCs w:val="24"/>
          <w:shd w:val="clear" w:color="auto" w:fill="FFFFFF"/>
        </w:rPr>
        <w:t>Onyekachi</w:t>
      </w:r>
      <w:proofErr w:type="spellEnd"/>
      <w:r>
        <w:rPr>
          <w:rFonts w:ascii="Times New Roman" w:hAnsi="Times New Roman"/>
          <w:color w:val="222222"/>
          <w:sz w:val="24"/>
          <w:szCs w:val="24"/>
          <w:shd w:val="clear" w:color="auto" w:fill="FFFFFF"/>
        </w:rPr>
        <w:t xml:space="preserve">, O., </w:t>
      </w:r>
      <w:proofErr w:type="spellStart"/>
      <w:r>
        <w:rPr>
          <w:rFonts w:ascii="Times New Roman" w:hAnsi="Times New Roman"/>
          <w:color w:val="222222"/>
          <w:sz w:val="24"/>
          <w:szCs w:val="24"/>
          <w:shd w:val="clear" w:color="auto" w:fill="FFFFFF"/>
        </w:rPr>
        <w:t>Offor</w:t>
      </w:r>
      <w:proofErr w:type="spellEnd"/>
      <w:r>
        <w:rPr>
          <w:rFonts w:ascii="Times New Roman" w:hAnsi="Times New Roman"/>
          <w:color w:val="222222"/>
          <w:sz w:val="24"/>
          <w:szCs w:val="24"/>
          <w:shd w:val="clear" w:color="auto" w:fill="FFFFFF"/>
        </w:rPr>
        <w:t xml:space="preserve">, M., </w:t>
      </w:r>
      <w:proofErr w:type="spellStart"/>
      <w:r>
        <w:rPr>
          <w:rFonts w:ascii="Times New Roman" w:hAnsi="Times New Roman"/>
          <w:color w:val="222222"/>
          <w:sz w:val="24"/>
          <w:szCs w:val="24"/>
          <w:shd w:val="clear" w:color="auto" w:fill="FFFFFF"/>
        </w:rPr>
        <w:t>Nwokoji</w:t>
      </w:r>
      <w:proofErr w:type="spellEnd"/>
      <w:r>
        <w:rPr>
          <w:rFonts w:ascii="Times New Roman" w:hAnsi="Times New Roman"/>
          <w:color w:val="222222"/>
          <w:sz w:val="24"/>
          <w:szCs w:val="24"/>
          <w:shd w:val="clear" w:color="auto" w:fill="FFFFFF"/>
        </w:rPr>
        <w:t xml:space="preserve">, E., Ekpe, I. I., &amp; Anyanwu, N. J. (2021). Effects of different carbon/nitrogen ratios on yield and bioconversion efficiency of </w:t>
      </w:r>
      <w:proofErr w:type="spellStart"/>
      <w:r>
        <w:rPr>
          <w:rFonts w:ascii="Times New Roman" w:hAnsi="Times New Roman"/>
          <w:i/>
          <w:iCs/>
          <w:color w:val="222222"/>
          <w:sz w:val="24"/>
          <w:szCs w:val="24"/>
          <w:shd w:val="clear" w:color="auto" w:fill="FFFFFF"/>
        </w:rPr>
        <w:t>Pleurotus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ostreatus</w:t>
      </w:r>
      <w:proofErr w:type="spellEnd"/>
      <w:r>
        <w:rPr>
          <w:rFonts w:ascii="Times New Roman" w:hAnsi="Times New Roman"/>
          <w:color w:val="222222"/>
          <w:sz w:val="24"/>
          <w:szCs w:val="24"/>
          <w:shd w:val="clear" w:color="auto" w:fill="FFFFFF"/>
        </w:rPr>
        <w:t xml:space="preserve"> cultivated on cassava peels and sawdust-based substrate. </w:t>
      </w:r>
      <w:r>
        <w:rPr>
          <w:rFonts w:ascii="Times New Roman" w:hAnsi="Times New Roman"/>
          <w:i/>
          <w:iCs/>
          <w:color w:val="222222"/>
          <w:sz w:val="24"/>
          <w:szCs w:val="24"/>
          <w:shd w:val="clear" w:color="auto" w:fill="FFFFFF"/>
        </w:rPr>
        <w:t xml:space="preserve">Nig. journal of Botany </w:t>
      </w:r>
      <w:r>
        <w:rPr>
          <w:rFonts w:ascii="Times New Roman" w:hAnsi="Times New Roman"/>
          <w:color w:val="222222"/>
          <w:sz w:val="24"/>
          <w:szCs w:val="24"/>
          <w:shd w:val="clear" w:color="auto" w:fill="FFFFFF"/>
        </w:rPr>
        <w:t>34(1):117-124.</w:t>
      </w:r>
    </w:p>
    <w:p w14:paraId="3F9C5D24" w14:textId="0DCBF7D8"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Hasan, M. T., Khatun, M. H. A., </w:t>
      </w:r>
      <w:proofErr w:type="spellStart"/>
      <w:r>
        <w:rPr>
          <w:rFonts w:ascii="Times New Roman" w:hAnsi="Times New Roman"/>
          <w:color w:val="222222"/>
          <w:sz w:val="24"/>
          <w:szCs w:val="24"/>
          <w:shd w:val="clear" w:color="auto" w:fill="FFFFFF"/>
        </w:rPr>
        <w:t>Sajib</w:t>
      </w:r>
      <w:proofErr w:type="spellEnd"/>
      <w:r>
        <w:rPr>
          <w:rFonts w:ascii="Times New Roman" w:hAnsi="Times New Roman"/>
          <w:color w:val="222222"/>
          <w:sz w:val="24"/>
          <w:szCs w:val="24"/>
          <w:shd w:val="clear" w:color="auto" w:fill="FFFFFF"/>
        </w:rPr>
        <w:t>, M. A. M., Rahman, M. M., Rahman, M. S., Roy, M. &amp; Ahmed, K. U. (2015). Effect of wheat bran supplement with sugarcane bagasse on growth, yield and proximate composition of pink oyster mushroom (</w:t>
      </w:r>
      <w:proofErr w:type="spellStart"/>
      <w:r w:rsidRPr="004210A1">
        <w:rPr>
          <w:rFonts w:ascii="Times New Roman" w:hAnsi="Times New Roman"/>
          <w:i/>
          <w:iCs/>
          <w:color w:val="222222"/>
          <w:sz w:val="24"/>
          <w:szCs w:val="24"/>
          <w:shd w:val="clear" w:color="auto" w:fill="FFFFFF"/>
        </w:rPr>
        <w:t>Pleurotus</w:t>
      </w:r>
      <w:proofErr w:type="spellEnd"/>
      <w:r w:rsidRPr="004210A1">
        <w:rPr>
          <w:rFonts w:ascii="Times New Roman" w:hAnsi="Times New Roman"/>
          <w:i/>
          <w:iCs/>
          <w:color w:val="222222"/>
          <w:sz w:val="24"/>
          <w:szCs w:val="24"/>
          <w:shd w:val="clear" w:color="auto" w:fill="FFFFFF"/>
        </w:rPr>
        <w:t xml:space="preserve"> </w:t>
      </w:r>
      <w:proofErr w:type="spellStart"/>
      <w:r w:rsidRPr="004210A1">
        <w:rPr>
          <w:rFonts w:ascii="Times New Roman" w:hAnsi="Times New Roman"/>
          <w:i/>
          <w:iCs/>
          <w:color w:val="222222"/>
          <w:sz w:val="24"/>
          <w:szCs w:val="24"/>
          <w:shd w:val="clear" w:color="auto" w:fill="FFFFFF"/>
        </w:rPr>
        <w:t>djamor</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American Journal of Food Science and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w:t>
      </w:r>
      <w:r>
        <w:rPr>
          <w:rFonts w:ascii="Times New Roman" w:hAnsi="Times New Roman"/>
          <w:color w:val="222222"/>
          <w:sz w:val="24"/>
          <w:szCs w:val="24"/>
          <w:shd w:val="clear" w:color="auto" w:fill="FFFFFF"/>
        </w:rPr>
        <w:t>(6), 150-157.</w:t>
      </w:r>
    </w:p>
    <w:p w14:paraId="3F9C5D25" w14:textId="77777777" w:rsidR="00E66A64" w:rsidRDefault="00743E1C">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rPr>
        <w:t>Florezak</w:t>
      </w:r>
      <w:proofErr w:type="spellEnd"/>
      <w:r>
        <w:rPr>
          <w:rFonts w:ascii="Times New Roman" w:hAnsi="Times New Roman"/>
          <w:sz w:val="24"/>
          <w:szCs w:val="24"/>
        </w:rPr>
        <w:t xml:space="preserve"> J, </w:t>
      </w:r>
      <w:proofErr w:type="spellStart"/>
      <w:r>
        <w:rPr>
          <w:rFonts w:ascii="Times New Roman" w:hAnsi="Times New Roman"/>
          <w:sz w:val="24"/>
          <w:szCs w:val="24"/>
        </w:rPr>
        <w:t>Karmnska</w:t>
      </w:r>
      <w:proofErr w:type="spellEnd"/>
      <w:r>
        <w:rPr>
          <w:rFonts w:ascii="Times New Roman" w:hAnsi="Times New Roman"/>
          <w:sz w:val="24"/>
          <w:szCs w:val="24"/>
        </w:rPr>
        <w:t xml:space="preserve"> A, </w:t>
      </w:r>
      <w:proofErr w:type="spellStart"/>
      <w:r>
        <w:rPr>
          <w:rFonts w:ascii="Times New Roman" w:hAnsi="Times New Roman"/>
          <w:sz w:val="24"/>
          <w:szCs w:val="24"/>
        </w:rPr>
        <w:t>Wedzisz</w:t>
      </w:r>
      <w:proofErr w:type="spellEnd"/>
      <w:r>
        <w:rPr>
          <w:rFonts w:ascii="Times New Roman" w:hAnsi="Times New Roman"/>
          <w:sz w:val="24"/>
          <w:szCs w:val="24"/>
        </w:rPr>
        <w:t xml:space="preserve"> A (2004) </w:t>
      </w:r>
      <w:proofErr w:type="spellStart"/>
      <w:r>
        <w:rPr>
          <w:rFonts w:ascii="Times New Roman" w:hAnsi="Times New Roman"/>
          <w:sz w:val="24"/>
          <w:szCs w:val="24"/>
        </w:rPr>
        <w:t>Comparision</w:t>
      </w:r>
      <w:proofErr w:type="spellEnd"/>
      <w:r>
        <w:rPr>
          <w:rFonts w:ascii="Times New Roman" w:hAnsi="Times New Roman"/>
          <w:sz w:val="24"/>
          <w:szCs w:val="24"/>
        </w:rPr>
        <w:t xml:space="preserve"> of the chemical contents of the selected wild growing mushrooms, </w:t>
      </w:r>
      <w:proofErr w:type="spellStart"/>
      <w:r>
        <w:rPr>
          <w:rFonts w:ascii="Times New Roman" w:hAnsi="Times New Roman"/>
          <w:i/>
          <w:sz w:val="24"/>
          <w:szCs w:val="24"/>
        </w:rPr>
        <w:t>Bromatol</w:t>
      </w:r>
      <w:proofErr w:type="spellEnd"/>
      <w:r>
        <w:rPr>
          <w:rFonts w:ascii="Times New Roman" w:hAnsi="Times New Roman"/>
          <w:i/>
          <w:sz w:val="24"/>
          <w:szCs w:val="24"/>
        </w:rPr>
        <w:t xml:space="preserve">. Chem. </w:t>
      </w:r>
      <w:proofErr w:type="spellStart"/>
      <w:r>
        <w:rPr>
          <w:rFonts w:ascii="Times New Roman" w:hAnsi="Times New Roman"/>
          <w:i/>
          <w:sz w:val="24"/>
          <w:szCs w:val="24"/>
        </w:rPr>
        <w:t>Toksykol</w:t>
      </w:r>
      <w:proofErr w:type="spellEnd"/>
      <w:r>
        <w:rPr>
          <w:rFonts w:ascii="Times New Roman" w:hAnsi="Times New Roman"/>
          <w:i/>
          <w:sz w:val="24"/>
          <w:szCs w:val="24"/>
        </w:rPr>
        <w:t xml:space="preserve"> </w:t>
      </w:r>
      <w:r>
        <w:rPr>
          <w:rFonts w:ascii="Times New Roman" w:hAnsi="Times New Roman"/>
          <w:sz w:val="24"/>
          <w:szCs w:val="24"/>
        </w:rPr>
        <w:t>37: 365-371</w:t>
      </w:r>
    </w:p>
    <w:p w14:paraId="3F9C5D26" w14:textId="77777777" w:rsidR="00E66A64" w:rsidRDefault="00743E1C">
      <w:pPr>
        <w:pStyle w:val="ListParagraph"/>
        <w:numPr>
          <w:ilvl w:val="0"/>
          <w:numId w:val="1"/>
        </w:numPr>
        <w:spacing w:line="360" w:lineRule="auto"/>
        <w:jc w:val="both"/>
        <w:rPr>
          <w:rFonts w:ascii="Times New Roman" w:hAnsi="Times New Roman"/>
          <w:bCs/>
          <w:color w:val="222222"/>
          <w:sz w:val="24"/>
          <w:szCs w:val="24"/>
          <w:shd w:val="clear" w:color="auto" w:fill="FFFFFF"/>
        </w:rPr>
      </w:pPr>
      <w:proofErr w:type="spellStart"/>
      <w:r>
        <w:rPr>
          <w:rFonts w:ascii="Times New Roman" w:hAnsi="Times New Roman"/>
          <w:bCs/>
          <w:sz w:val="24"/>
          <w:szCs w:val="24"/>
          <w:lang w:val="en-GB"/>
        </w:rPr>
        <w:lastRenderedPageBreak/>
        <w:t>Jarial</w:t>
      </w:r>
      <w:proofErr w:type="spellEnd"/>
      <w:r>
        <w:rPr>
          <w:rFonts w:ascii="Times New Roman" w:hAnsi="Times New Roman"/>
          <w:bCs/>
          <w:sz w:val="24"/>
          <w:szCs w:val="24"/>
          <w:lang w:val="en-GB"/>
        </w:rPr>
        <w:t>, R. S., Dogra, B. S., and Sharma, R. K. (2023). Effect of cereal, millet and legume bran supplement on yield and biological efficiency of oyster mushroom (</w:t>
      </w:r>
      <w:proofErr w:type="spellStart"/>
      <w:r>
        <w:rPr>
          <w:rFonts w:ascii="Times New Roman" w:hAnsi="Times New Roman"/>
          <w:bCs/>
          <w:i/>
          <w:iCs/>
          <w:sz w:val="24"/>
          <w:szCs w:val="24"/>
          <w:lang w:val="en-GB"/>
        </w:rPr>
        <w:t>Pleurotus</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flabellatus</w:t>
      </w:r>
      <w:proofErr w:type="spellEnd"/>
      <w:proofErr w:type="gramStart"/>
      <w:r>
        <w:rPr>
          <w:rFonts w:ascii="Times New Roman" w:hAnsi="Times New Roman"/>
          <w:bCs/>
          <w:sz w:val="24"/>
          <w:szCs w:val="24"/>
          <w:lang w:val="en-GB"/>
        </w:rPr>
        <w:t>).</w:t>
      </w:r>
      <w:r>
        <w:rPr>
          <w:rFonts w:ascii="Times New Roman" w:hAnsi="Times New Roman"/>
          <w:bCs/>
          <w:i/>
          <w:iCs/>
          <w:sz w:val="24"/>
          <w:szCs w:val="24"/>
          <w:lang w:val="en-GB"/>
        </w:rPr>
        <w:t>MushroomResearch</w:t>
      </w:r>
      <w:proofErr w:type="gramEnd"/>
      <w:r>
        <w:rPr>
          <w:rFonts w:ascii="Times New Roman" w:hAnsi="Times New Roman"/>
          <w:bCs/>
          <w:i/>
          <w:iCs/>
          <w:sz w:val="24"/>
          <w:szCs w:val="24"/>
          <w:lang w:val="en-GB"/>
        </w:rPr>
        <w:t>,32</w:t>
      </w:r>
      <w:r>
        <w:rPr>
          <w:rFonts w:ascii="Times New Roman" w:hAnsi="Times New Roman"/>
          <w:bCs/>
          <w:sz w:val="24"/>
          <w:szCs w:val="24"/>
          <w:lang w:val="en-GB"/>
        </w:rPr>
        <w:t xml:space="preserve">(2),85–91. </w:t>
      </w:r>
      <w:hyperlink r:id="rId12" w:tgtFrame="_new" w:history="1">
        <w:r>
          <w:rPr>
            <w:rStyle w:val="Hyperlink"/>
            <w:rFonts w:ascii="Times New Roman" w:hAnsi="Times New Roman"/>
            <w:bCs/>
            <w:sz w:val="24"/>
            <w:szCs w:val="24"/>
            <w:lang w:val="en-GB"/>
          </w:rPr>
          <w:t>https://ebook.icar.gov.in/index.php/MR/article/view/62442</w:t>
        </w:r>
      </w:hyperlink>
    </w:p>
    <w:p w14:paraId="3F9C5D27"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r>
        <w:rPr>
          <w:rFonts w:ascii="Times New Roman" w:hAnsi="Times New Roman"/>
          <w:bCs/>
          <w:sz w:val="24"/>
          <w:szCs w:val="24"/>
          <w:lang w:val="en-GB"/>
        </w:rPr>
        <w:t xml:space="preserve">Begum, M. F., Rahman, M. A., and </w:t>
      </w:r>
      <w:proofErr w:type="spellStart"/>
      <w:r>
        <w:rPr>
          <w:rFonts w:ascii="Times New Roman" w:hAnsi="Times New Roman"/>
          <w:bCs/>
          <w:sz w:val="24"/>
          <w:szCs w:val="24"/>
          <w:lang w:val="en-GB"/>
        </w:rPr>
        <w:t>Sarker</w:t>
      </w:r>
      <w:proofErr w:type="spellEnd"/>
      <w:r>
        <w:rPr>
          <w:rFonts w:ascii="Times New Roman" w:hAnsi="Times New Roman"/>
          <w:bCs/>
          <w:sz w:val="24"/>
          <w:szCs w:val="24"/>
          <w:lang w:val="en-GB"/>
        </w:rPr>
        <w:t xml:space="preserve">, N. C. (2021). Effects of nitrogen supplementation with wheat straw on productivity of </w:t>
      </w:r>
      <w:proofErr w:type="spellStart"/>
      <w:r>
        <w:rPr>
          <w:rFonts w:ascii="Times New Roman" w:hAnsi="Times New Roman"/>
          <w:bCs/>
          <w:i/>
          <w:iCs/>
          <w:sz w:val="24"/>
          <w:szCs w:val="24"/>
          <w:lang w:val="en-GB"/>
        </w:rPr>
        <w:t>Pleurotus</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djamor</w:t>
      </w:r>
      <w:proofErr w:type="spellEnd"/>
      <w:r>
        <w:rPr>
          <w:rFonts w:ascii="Times New Roman" w:hAnsi="Times New Roman"/>
          <w:bCs/>
          <w:sz w:val="24"/>
          <w:szCs w:val="24"/>
          <w:lang w:val="en-GB"/>
        </w:rPr>
        <w:t xml:space="preserve">. </w:t>
      </w:r>
      <w:r>
        <w:rPr>
          <w:rFonts w:ascii="Times New Roman" w:hAnsi="Times New Roman"/>
          <w:bCs/>
          <w:i/>
          <w:iCs/>
          <w:sz w:val="24"/>
          <w:szCs w:val="24"/>
          <w:lang w:val="en-GB"/>
        </w:rPr>
        <w:t>Bangladesh Journal of Botany, 50</w:t>
      </w:r>
      <w:r>
        <w:rPr>
          <w:rFonts w:ascii="Times New Roman" w:hAnsi="Times New Roman"/>
          <w:bCs/>
          <w:sz w:val="24"/>
          <w:szCs w:val="24"/>
          <w:lang w:val="en-GB"/>
        </w:rPr>
        <w:t xml:space="preserve">(3), 871–877. </w:t>
      </w:r>
      <w:hyperlink r:id="rId13" w:tgtFrame="_new" w:history="1">
        <w:r>
          <w:rPr>
            <w:rStyle w:val="Hyperlink"/>
            <w:rFonts w:ascii="Times New Roman" w:hAnsi="Times New Roman"/>
            <w:bCs/>
            <w:sz w:val="24"/>
            <w:szCs w:val="24"/>
            <w:lang w:val="en-GB"/>
          </w:rPr>
          <w:t>https://doi.org/10.3329/bjb.v50i3.54077</w:t>
        </w:r>
      </w:hyperlink>
    </w:p>
    <w:p w14:paraId="3F9C5D28" w14:textId="77777777" w:rsidR="00E66A64" w:rsidRDefault="00743E1C">
      <w:pPr>
        <w:pStyle w:val="ListParagraph"/>
        <w:numPr>
          <w:ilvl w:val="0"/>
          <w:numId w:val="1"/>
        </w:numPr>
        <w:spacing w:line="360" w:lineRule="auto"/>
        <w:jc w:val="both"/>
        <w:rPr>
          <w:rFonts w:ascii="Times New Roman" w:hAnsi="Times New Roman"/>
          <w:bCs/>
          <w:color w:val="222222"/>
          <w:sz w:val="24"/>
          <w:szCs w:val="24"/>
          <w:shd w:val="clear" w:color="auto" w:fill="FFFFFF"/>
        </w:rPr>
      </w:pPr>
      <w:r>
        <w:rPr>
          <w:rFonts w:ascii="Times New Roman" w:hAnsi="Times New Roman"/>
          <w:bCs/>
          <w:sz w:val="24"/>
          <w:szCs w:val="24"/>
          <w:lang w:val="en-GB"/>
        </w:rPr>
        <w:t>Singh, M. P., Kamal, S., and Sharma, V. P. (2017). Impact of supplementation of substrate with brans and oil cakes on yield of oyster mushroom (</w:t>
      </w:r>
      <w:proofErr w:type="spellStart"/>
      <w:r>
        <w:rPr>
          <w:rFonts w:ascii="Times New Roman" w:hAnsi="Times New Roman"/>
          <w:bCs/>
          <w:i/>
          <w:iCs/>
          <w:sz w:val="24"/>
          <w:szCs w:val="24"/>
          <w:lang w:val="en-GB"/>
        </w:rPr>
        <w:t>Pleurotus</w:t>
      </w:r>
      <w:proofErr w:type="spellEnd"/>
      <w:r>
        <w:rPr>
          <w:rFonts w:ascii="Times New Roman" w:hAnsi="Times New Roman"/>
          <w:bCs/>
          <w:sz w:val="24"/>
          <w:szCs w:val="24"/>
          <w:lang w:val="en-GB"/>
        </w:rPr>
        <w:t xml:space="preserve"> spp.). </w:t>
      </w:r>
      <w:r>
        <w:rPr>
          <w:rFonts w:ascii="Times New Roman" w:hAnsi="Times New Roman"/>
          <w:bCs/>
          <w:i/>
          <w:iCs/>
          <w:sz w:val="24"/>
          <w:szCs w:val="24"/>
          <w:lang w:val="en-GB"/>
        </w:rPr>
        <w:t>Indian Phytopathology, 70</w:t>
      </w:r>
      <w:r>
        <w:rPr>
          <w:rFonts w:ascii="Times New Roman" w:hAnsi="Times New Roman"/>
          <w:bCs/>
          <w:sz w:val="24"/>
          <w:szCs w:val="24"/>
          <w:lang w:val="en-GB"/>
        </w:rPr>
        <w:t xml:space="preserve">(1), 114–118. </w:t>
      </w:r>
      <w:hyperlink r:id="rId14" w:tgtFrame="_new" w:history="1">
        <w:r>
          <w:rPr>
            <w:rStyle w:val="Hyperlink"/>
            <w:rFonts w:ascii="Times New Roman" w:hAnsi="Times New Roman"/>
            <w:bCs/>
            <w:sz w:val="24"/>
            <w:szCs w:val="24"/>
            <w:lang w:val="en-GB"/>
          </w:rPr>
          <w:t>https://epubs.icar.org.in/index.php/IPPJ/article/view/12600</w:t>
        </w:r>
      </w:hyperlink>
    </w:p>
    <w:p w14:paraId="3F9C5D29"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bCs/>
          <w:sz w:val="24"/>
          <w:szCs w:val="24"/>
          <w:lang w:val="en-GB"/>
        </w:rPr>
        <w:t>Adedokun</w:t>
      </w:r>
      <w:proofErr w:type="spellEnd"/>
      <w:r>
        <w:rPr>
          <w:rFonts w:ascii="Times New Roman" w:hAnsi="Times New Roman"/>
          <w:bCs/>
          <w:sz w:val="24"/>
          <w:szCs w:val="24"/>
          <w:lang w:val="en-GB"/>
        </w:rPr>
        <w:t xml:space="preserve">, T. E., </w:t>
      </w:r>
      <w:proofErr w:type="spellStart"/>
      <w:r>
        <w:rPr>
          <w:rFonts w:ascii="Times New Roman" w:hAnsi="Times New Roman"/>
          <w:bCs/>
          <w:sz w:val="24"/>
          <w:szCs w:val="24"/>
          <w:lang w:val="en-GB"/>
        </w:rPr>
        <w:t>Olorunfemi</w:t>
      </w:r>
      <w:proofErr w:type="spellEnd"/>
      <w:r>
        <w:rPr>
          <w:rFonts w:ascii="Times New Roman" w:hAnsi="Times New Roman"/>
          <w:bCs/>
          <w:sz w:val="24"/>
          <w:szCs w:val="24"/>
          <w:lang w:val="en-GB"/>
        </w:rPr>
        <w:t xml:space="preserve">, M. F., </w:t>
      </w:r>
      <w:proofErr w:type="spellStart"/>
      <w:r>
        <w:rPr>
          <w:rFonts w:ascii="Times New Roman" w:hAnsi="Times New Roman"/>
          <w:bCs/>
          <w:sz w:val="24"/>
          <w:szCs w:val="24"/>
          <w:lang w:val="en-GB"/>
        </w:rPr>
        <w:t>Olorunfemi</w:t>
      </w:r>
      <w:proofErr w:type="spellEnd"/>
      <w:r>
        <w:rPr>
          <w:rFonts w:ascii="Times New Roman" w:hAnsi="Times New Roman"/>
          <w:bCs/>
          <w:sz w:val="24"/>
          <w:szCs w:val="24"/>
          <w:lang w:val="en-GB"/>
        </w:rPr>
        <w:t xml:space="preserve">, O. J., and </w:t>
      </w:r>
      <w:proofErr w:type="spellStart"/>
      <w:r>
        <w:rPr>
          <w:rFonts w:ascii="Times New Roman" w:hAnsi="Times New Roman"/>
          <w:bCs/>
          <w:sz w:val="24"/>
          <w:szCs w:val="24"/>
          <w:lang w:val="en-GB"/>
        </w:rPr>
        <w:t>Oyeyemi</w:t>
      </w:r>
      <w:proofErr w:type="spellEnd"/>
      <w:r>
        <w:rPr>
          <w:rFonts w:ascii="Times New Roman" w:hAnsi="Times New Roman"/>
          <w:bCs/>
          <w:sz w:val="24"/>
          <w:szCs w:val="24"/>
          <w:lang w:val="en-GB"/>
        </w:rPr>
        <w:t>, A. E. (2025). Evaluating cassava peel‐based substrates on the yield and nutritional quality of oyster mushroom (</w:t>
      </w:r>
      <w:proofErr w:type="spellStart"/>
      <w:r>
        <w:rPr>
          <w:rFonts w:ascii="Times New Roman" w:hAnsi="Times New Roman"/>
          <w:bCs/>
          <w:i/>
          <w:iCs/>
          <w:sz w:val="24"/>
          <w:szCs w:val="24"/>
          <w:lang w:val="en-GB"/>
        </w:rPr>
        <w:t>Pleurotus</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ostreatus</w:t>
      </w:r>
      <w:proofErr w:type="spellEnd"/>
      <w:r>
        <w:rPr>
          <w:rFonts w:ascii="Times New Roman" w:hAnsi="Times New Roman"/>
          <w:bCs/>
          <w:sz w:val="24"/>
          <w:szCs w:val="24"/>
          <w:lang w:val="en-GB"/>
        </w:rPr>
        <w:t xml:space="preserve">). </w:t>
      </w:r>
      <w:proofErr w:type="spellStart"/>
      <w:r>
        <w:rPr>
          <w:rFonts w:ascii="Times New Roman" w:hAnsi="Times New Roman"/>
          <w:bCs/>
          <w:i/>
          <w:iCs/>
          <w:sz w:val="24"/>
          <w:szCs w:val="24"/>
          <w:lang w:val="en-GB"/>
        </w:rPr>
        <w:t>Vegetos</w:t>
      </w:r>
      <w:proofErr w:type="spellEnd"/>
      <w:r>
        <w:rPr>
          <w:rFonts w:ascii="Times New Roman" w:hAnsi="Times New Roman"/>
          <w:bCs/>
          <w:sz w:val="24"/>
          <w:szCs w:val="24"/>
          <w:lang w:val="en-GB"/>
        </w:rPr>
        <w:t xml:space="preserve">. </w:t>
      </w:r>
      <w:hyperlink r:id="rId15" w:tgtFrame="_new" w:history="1">
        <w:r>
          <w:rPr>
            <w:rStyle w:val="Hyperlink"/>
            <w:rFonts w:ascii="Times New Roman" w:hAnsi="Times New Roman"/>
            <w:bCs/>
            <w:sz w:val="24"/>
            <w:szCs w:val="24"/>
            <w:lang w:val="en-GB"/>
          </w:rPr>
          <w:t>https://doi.org/10.1007/s44187-025-00365-y</w:t>
        </w:r>
      </w:hyperlink>
    </w:p>
    <w:p w14:paraId="3F9C5D2A"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bCs/>
          <w:sz w:val="24"/>
          <w:szCs w:val="24"/>
          <w:lang w:val="en-GB"/>
        </w:rPr>
        <w:t>Adubofour</w:t>
      </w:r>
      <w:proofErr w:type="spellEnd"/>
      <w:r>
        <w:rPr>
          <w:rFonts w:ascii="Times New Roman" w:hAnsi="Times New Roman"/>
          <w:bCs/>
          <w:sz w:val="24"/>
          <w:szCs w:val="24"/>
          <w:lang w:val="en-GB"/>
        </w:rPr>
        <w:t xml:space="preserve">, K. (2011). Determination of the optimal growth and yield parameters of oyster mushrooms cultivated on composted cassava peel‐based substrate formulation [Master’s thesis, KNUST]. </w:t>
      </w:r>
      <w:proofErr w:type="spellStart"/>
      <w:r>
        <w:rPr>
          <w:rFonts w:ascii="Times New Roman" w:hAnsi="Times New Roman"/>
          <w:bCs/>
          <w:sz w:val="24"/>
          <w:szCs w:val="24"/>
          <w:lang w:val="en-GB"/>
        </w:rPr>
        <w:t>KNUSTSpace</w:t>
      </w:r>
      <w:proofErr w:type="spellEnd"/>
      <w:r>
        <w:rPr>
          <w:rFonts w:ascii="Times New Roman" w:hAnsi="Times New Roman"/>
          <w:bCs/>
          <w:sz w:val="24"/>
          <w:szCs w:val="24"/>
          <w:lang w:val="en-GB"/>
        </w:rPr>
        <w:t xml:space="preserve">. </w:t>
      </w:r>
      <w:hyperlink r:id="rId16" w:tgtFrame="_new" w:history="1">
        <w:r>
          <w:rPr>
            <w:rStyle w:val="Hyperlink"/>
            <w:rFonts w:ascii="Times New Roman" w:hAnsi="Times New Roman"/>
            <w:bCs/>
            <w:sz w:val="24"/>
            <w:szCs w:val="24"/>
            <w:lang w:val="en-GB"/>
          </w:rPr>
          <w:t>https://ir.knust.edu.gh/handle/123456789/1134</w:t>
        </w:r>
      </w:hyperlink>
    </w:p>
    <w:p w14:paraId="3F9C5D2B" w14:textId="77777777" w:rsidR="00E66A64" w:rsidRDefault="00743E1C">
      <w:pPr>
        <w:pStyle w:val="ListParagraph"/>
        <w:numPr>
          <w:ilvl w:val="0"/>
          <w:numId w:val="1"/>
        </w:numPr>
        <w:spacing w:line="360" w:lineRule="auto"/>
        <w:jc w:val="both"/>
        <w:rPr>
          <w:rFonts w:ascii="Times New Roman" w:hAnsi="Times New Roman"/>
          <w:color w:val="222222"/>
          <w:sz w:val="24"/>
          <w:szCs w:val="24"/>
          <w:shd w:val="clear" w:color="auto" w:fill="FFFFFF"/>
        </w:rPr>
      </w:pPr>
      <w:proofErr w:type="spellStart"/>
      <w:r>
        <w:rPr>
          <w:rFonts w:ascii="Times New Roman" w:hAnsi="Times New Roman"/>
          <w:sz w:val="24"/>
          <w:szCs w:val="24"/>
        </w:rPr>
        <w:t>Gume</w:t>
      </w:r>
      <w:proofErr w:type="spellEnd"/>
      <w:r>
        <w:rPr>
          <w:rFonts w:ascii="Times New Roman" w:hAnsi="Times New Roman"/>
          <w:sz w:val="24"/>
          <w:szCs w:val="24"/>
        </w:rPr>
        <w:t>, B., Muleta, D., &amp; Abate, D. (2013). Evaluation of locally available substrates for cultivation of oyster mushroom (</w:t>
      </w:r>
      <w:proofErr w:type="spellStart"/>
      <w:r>
        <w:rPr>
          <w:rFonts w:ascii="Times New Roman" w:hAnsi="Times New Roman"/>
          <w:i/>
          <w:sz w:val="24"/>
          <w:szCs w:val="24"/>
        </w:rPr>
        <w:t>Pleurotus</w:t>
      </w:r>
      <w:proofErr w:type="spellEnd"/>
      <w:r>
        <w:rPr>
          <w:rFonts w:ascii="Times New Roman" w:hAnsi="Times New Roman"/>
          <w:i/>
          <w:sz w:val="24"/>
          <w:szCs w:val="24"/>
        </w:rPr>
        <w:t xml:space="preserve"> </w:t>
      </w:r>
      <w:proofErr w:type="spellStart"/>
      <w:r>
        <w:rPr>
          <w:rFonts w:ascii="Times New Roman" w:hAnsi="Times New Roman"/>
          <w:i/>
          <w:sz w:val="24"/>
          <w:szCs w:val="24"/>
        </w:rPr>
        <w:t>ostreatus</w:t>
      </w:r>
      <w:proofErr w:type="spellEnd"/>
      <w:r>
        <w:rPr>
          <w:rFonts w:ascii="Times New Roman" w:hAnsi="Times New Roman"/>
          <w:sz w:val="24"/>
          <w:szCs w:val="24"/>
        </w:rPr>
        <w:t xml:space="preserve">) in </w:t>
      </w:r>
      <w:proofErr w:type="spellStart"/>
      <w:r>
        <w:rPr>
          <w:rFonts w:ascii="Times New Roman" w:hAnsi="Times New Roman"/>
          <w:sz w:val="24"/>
          <w:szCs w:val="24"/>
        </w:rPr>
        <w:t>Jimma</w:t>
      </w:r>
      <w:proofErr w:type="spellEnd"/>
      <w:r>
        <w:rPr>
          <w:rFonts w:ascii="Times New Roman" w:hAnsi="Times New Roman"/>
          <w:sz w:val="24"/>
          <w:szCs w:val="24"/>
        </w:rPr>
        <w:t>, Ethiopia</w:t>
      </w:r>
      <w:r>
        <w:rPr>
          <w:rFonts w:ascii="Times New Roman" w:hAnsi="Times New Roman"/>
          <w:i/>
          <w:sz w:val="24"/>
          <w:szCs w:val="24"/>
        </w:rPr>
        <w:t>. African Journal of Microbiology Research,</w:t>
      </w:r>
      <w:r>
        <w:rPr>
          <w:rFonts w:ascii="Times New Roman" w:hAnsi="Times New Roman"/>
          <w:sz w:val="24"/>
          <w:szCs w:val="24"/>
        </w:rPr>
        <w:t xml:space="preserve"> 7(20), 2228–22</w:t>
      </w:r>
      <w:bookmarkStart w:id="2" w:name="_GoBack"/>
      <w:bookmarkEnd w:id="2"/>
    </w:p>
    <w:sectPr w:rsidR="00E66A6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12455" w14:textId="77777777" w:rsidR="00EF6EF7" w:rsidRDefault="00EF6EF7">
      <w:pPr>
        <w:spacing w:after="0" w:line="240" w:lineRule="auto"/>
      </w:pPr>
      <w:r>
        <w:separator/>
      </w:r>
    </w:p>
  </w:endnote>
  <w:endnote w:type="continuationSeparator" w:id="0">
    <w:p w14:paraId="105E86F7" w14:textId="77777777" w:rsidR="00EF6EF7" w:rsidRDefault="00EF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TIME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D32" w14:textId="77777777" w:rsidR="00932F11" w:rsidRDefault="00932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D33" w14:textId="77777777" w:rsidR="00932F11" w:rsidRDefault="00932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C6D89" w14:textId="77777777" w:rsidR="00EF6EF7" w:rsidRDefault="00EF6EF7">
      <w:pPr>
        <w:spacing w:after="0" w:line="240" w:lineRule="auto"/>
      </w:pPr>
      <w:r>
        <w:separator/>
      </w:r>
    </w:p>
  </w:footnote>
  <w:footnote w:type="continuationSeparator" w:id="0">
    <w:p w14:paraId="312EED95" w14:textId="77777777" w:rsidR="00EF6EF7" w:rsidRDefault="00EF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D30" w14:textId="77777777" w:rsidR="00932F11" w:rsidRDefault="00EF6EF7">
    <w:pPr>
      <w:pStyle w:val="Header"/>
    </w:pPr>
    <w:r>
      <w:rPr>
        <w:noProof/>
      </w:rPr>
      <w:pict w14:anchorId="3F9C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D31" w14:textId="77777777" w:rsidR="00932F11" w:rsidRDefault="00EF6EF7">
    <w:pPr>
      <w:pStyle w:val="Header"/>
    </w:pPr>
    <w:r>
      <w:rPr>
        <w:noProof/>
      </w:rPr>
      <w:pict w14:anchorId="3F9C5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D34" w14:textId="77777777" w:rsidR="00932F11" w:rsidRDefault="00EF6EF7">
    <w:pPr>
      <w:pStyle w:val="Header"/>
    </w:pPr>
    <w:r>
      <w:rPr>
        <w:noProof/>
      </w:rPr>
      <w:pict w14:anchorId="3F9C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25A72"/>
    <w:multiLevelType w:val="hybridMultilevel"/>
    <w:tmpl w:val="F788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64"/>
    <w:rsid w:val="00001D62"/>
    <w:rsid w:val="0001144C"/>
    <w:rsid w:val="000259F1"/>
    <w:rsid w:val="000534E3"/>
    <w:rsid w:val="000552F1"/>
    <w:rsid w:val="00071DE5"/>
    <w:rsid w:val="000A3EF4"/>
    <w:rsid w:val="000B0442"/>
    <w:rsid w:val="000B5748"/>
    <w:rsid w:val="000E4CCF"/>
    <w:rsid w:val="000F7903"/>
    <w:rsid w:val="000F7CD5"/>
    <w:rsid w:val="001033E7"/>
    <w:rsid w:val="00134C15"/>
    <w:rsid w:val="00135C9B"/>
    <w:rsid w:val="00145628"/>
    <w:rsid w:val="00156B05"/>
    <w:rsid w:val="00161432"/>
    <w:rsid w:val="00164DF9"/>
    <w:rsid w:val="001A53E9"/>
    <w:rsid w:val="001B72F3"/>
    <w:rsid w:val="001C6C0D"/>
    <w:rsid w:val="001D4810"/>
    <w:rsid w:val="001F1ECE"/>
    <w:rsid w:val="001F27FD"/>
    <w:rsid w:val="00231E25"/>
    <w:rsid w:val="0024652C"/>
    <w:rsid w:val="002572F9"/>
    <w:rsid w:val="00273522"/>
    <w:rsid w:val="0029752B"/>
    <w:rsid w:val="002D3BB3"/>
    <w:rsid w:val="002E094C"/>
    <w:rsid w:val="003041BF"/>
    <w:rsid w:val="00316E6A"/>
    <w:rsid w:val="00331EFB"/>
    <w:rsid w:val="00333E41"/>
    <w:rsid w:val="00352E8A"/>
    <w:rsid w:val="00355B86"/>
    <w:rsid w:val="0036053C"/>
    <w:rsid w:val="003639DA"/>
    <w:rsid w:val="003A1DC6"/>
    <w:rsid w:val="003A5F7F"/>
    <w:rsid w:val="003E3A0F"/>
    <w:rsid w:val="003F2FBF"/>
    <w:rsid w:val="004200E3"/>
    <w:rsid w:val="004210A1"/>
    <w:rsid w:val="004300B1"/>
    <w:rsid w:val="0043400A"/>
    <w:rsid w:val="00435862"/>
    <w:rsid w:val="004435E4"/>
    <w:rsid w:val="004606E4"/>
    <w:rsid w:val="00473F1C"/>
    <w:rsid w:val="004935CF"/>
    <w:rsid w:val="00493AC8"/>
    <w:rsid w:val="00494F4A"/>
    <w:rsid w:val="004A02C4"/>
    <w:rsid w:val="004B5A10"/>
    <w:rsid w:val="004B6D25"/>
    <w:rsid w:val="004D5524"/>
    <w:rsid w:val="004E444B"/>
    <w:rsid w:val="004F52CC"/>
    <w:rsid w:val="0050636A"/>
    <w:rsid w:val="00507CE3"/>
    <w:rsid w:val="005151A2"/>
    <w:rsid w:val="00516490"/>
    <w:rsid w:val="005200AC"/>
    <w:rsid w:val="00525690"/>
    <w:rsid w:val="00574930"/>
    <w:rsid w:val="005B0B73"/>
    <w:rsid w:val="005E1200"/>
    <w:rsid w:val="00617BD4"/>
    <w:rsid w:val="00640FA7"/>
    <w:rsid w:val="006504FF"/>
    <w:rsid w:val="00670386"/>
    <w:rsid w:val="00686E9E"/>
    <w:rsid w:val="006B4BD7"/>
    <w:rsid w:val="006B6FDD"/>
    <w:rsid w:val="006C05EC"/>
    <w:rsid w:val="006C5E62"/>
    <w:rsid w:val="006D1048"/>
    <w:rsid w:val="006D3016"/>
    <w:rsid w:val="006F5905"/>
    <w:rsid w:val="00703B93"/>
    <w:rsid w:val="00710E35"/>
    <w:rsid w:val="00741C39"/>
    <w:rsid w:val="00743E1C"/>
    <w:rsid w:val="00750D23"/>
    <w:rsid w:val="00754B7F"/>
    <w:rsid w:val="007553EC"/>
    <w:rsid w:val="007615BE"/>
    <w:rsid w:val="00761C14"/>
    <w:rsid w:val="007660DB"/>
    <w:rsid w:val="00775CC0"/>
    <w:rsid w:val="00790E12"/>
    <w:rsid w:val="007B7E3E"/>
    <w:rsid w:val="007C3006"/>
    <w:rsid w:val="007D631E"/>
    <w:rsid w:val="0080221B"/>
    <w:rsid w:val="00807FB0"/>
    <w:rsid w:val="00810F2B"/>
    <w:rsid w:val="008236A9"/>
    <w:rsid w:val="00830F6D"/>
    <w:rsid w:val="00835B15"/>
    <w:rsid w:val="00837294"/>
    <w:rsid w:val="00841892"/>
    <w:rsid w:val="00866B64"/>
    <w:rsid w:val="00870A0A"/>
    <w:rsid w:val="00887661"/>
    <w:rsid w:val="00895E93"/>
    <w:rsid w:val="008A1474"/>
    <w:rsid w:val="008F22E8"/>
    <w:rsid w:val="008F3316"/>
    <w:rsid w:val="00916D09"/>
    <w:rsid w:val="00917016"/>
    <w:rsid w:val="00921951"/>
    <w:rsid w:val="00932F11"/>
    <w:rsid w:val="00950151"/>
    <w:rsid w:val="00963C2C"/>
    <w:rsid w:val="00977742"/>
    <w:rsid w:val="00993F88"/>
    <w:rsid w:val="009C4219"/>
    <w:rsid w:val="009C6A9C"/>
    <w:rsid w:val="009D1DF5"/>
    <w:rsid w:val="009D7D50"/>
    <w:rsid w:val="00A0278D"/>
    <w:rsid w:val="00A02A1F"/>
    <w:rsid w:val="00A16BB8"/>
    <w:rsid w:val="00A24253"/>
    <w:rsid w:val="00A31456"/>
    <w:rsid w:val="00A35D17"/>
    <w:rsid w:val="00A36987"/>
    <w:rsid w:val="00A43064"/>
    <w:rsid w:val="00A542C5"/>
    <w:rsid w:val="00A54BFF"/>
    <w:rsid w:val="00A641B6"/>
    <w:rsid w:val="00A67484"/>
    <w:rsid w:val="00A76807"/>
    <w:rsid w:val="00A802C8"/>
    <w:rsid w:val="00A925ED"/>
    <w:rsid w:val="00A95272"/>
    <w:rsid w:val="00A961DE"/>
    <w:rsid w:val="00AA0408"/>
    <w:rsid w:val="00AA0CA2"/>
    <w:rsid w:val="00AC182B"/>
    <w:rsid w:val="00AC3FCD"/>
    <w:rsid w:val="00B266FD"/>
    <w:rsid w:val="00B377DE"/>
    <w:rsid w:val="00B44438"/>
    <w:rsid w:val="00B677F8"/>
    <w:rsid w:val="00BA3D06"/>
    <w:rsid w:val="00BE7523"/>
    <w:rsid w:val="00C03BF6"/>
    <w:rsid w:val="00C20009"/>
    <w:rsid w:val="00C53294"/>
    <w:rsid w:val="00C66AC1"/>
    <w:rsid w:val="00C91878"/>
    <w:rsid w:val="00C93479"/>
    <w:rsid w:val="00CA0E93"/>
    <w:rsid w:val="00CD020D"/>
    <w:rsid w:val="00CF21FE"/>
    <w:rsid w:val="00D0313D"/>
    <w:rsid w:val="00D05E90"/>
    <w:rsid w:val="00D06BFE"/>
    <w:rsid w:val="00D21DA5"/>
    <w:rsid w:val="00D35B09"/>
    <w:rsid w:val="00D459A2"/>
    <w:rsid w:val="00D52B90"/>
    <w:rsid w:val="00D74B2D"/>
    <w:rsid w:val="00DA0E34"/>
    <w:rsid w:val="00DC7B4D"/>
    <w:rsid w:val="00DD2A57"/>
    <w:rsid w:val="00DF557B"/>
    <w:rsid w:val="00E054F6"/>
    <w:rsid w:val="00E15C30"/>
    <w:rsid w:val="00E30CBD"/>
    <w:rsid w:val="00E35255"/>
    <w:rsid w:val="00E53BB0"/>
    <w:rsid w:val="00E542C0"/>
    <w:rsid w:val="00E66A64"/>
    <w:rsid w:val="00EC2CBB"/>
    <w:rsid w:val="00ED0016"/>
    <w:rsid w:val="00EE2645"/>
    <w:rsid w:val="00EE5470"/>
    <w:rsid w:val="00EF48A2"/>
    <w:rsid w:val="00EF6EF7"/>
    <w:rsid w:val="00F124D7"/>
    <w:rsid w:val="00F129D6"/>
    <w:rsid w:val="00F405B6"/>
    <w:rsid w:val="00F644C6"/>
    <w:rsid w:val="00F65F0C"/>
    <w:rsid w:val="00F82EEC"/>
    <w:rsid w:val="00FA405D"/>
    <w:rsid w:val="00FB37A8"/>
    <w:rsid w:val="00FC6820"/>
    <w:rsid w:val="00FE3889"/>
    <w:rsid w:val="00FE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9C5A47"/>
  <w15:docId w15:val="{7E212E5B-7BF3-43EB-8620-8C0FBF5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39"/>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64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29/bjb.v50i3.540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book.icar.gov.in/index.php/MR/article/view/62442?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r.knust.edu.gh/handle/123456789/1134?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44187-025-00365-y"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pubs.icar.org.in/index.php/IPPJ/article/view/1260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6195</Words>
  <Characters>35316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8</cp:revision>
  <dcterms:created xsi:type="dcterms:W3CDTF">2026-04-06T15:09:00Z</dcterms:created>
  <dcterms:modified xsi:type="dcterms:W3CDTF">2026-04-09T10:28:00Z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7b8165ed-c8f1-4647-b455-8bfdd103de38</vt:lpwstr>
  </property>
  <property fmtid="{D5CDD505-2E9C-101B-9397-08002B2CF9AE}" pid="3" name="ICV">
    <vt:lpwstr>e4fc22915fd64e21991a4ae013e57969</vt:lpwstr>
  </property>
</Properties>
</file>