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9EEA" w14:textId="77777777" w:rsidR="00EF132F" w:rsidRPr="00EF132F" w:rsidRDefault="00EF132F" w:rsidP="00550607">
      <w:pPr>
        <w:spacing w:after="0" w:line="240" w:lineRule="auto"/>
        <w:jc w:val="both"/>
        <w:rPr>
          <w:rFonts w:ascii="Times New Roman" w:hAnsi="Times New Roman" w:cs="Times New Roman"/>
          <w:b/>
          <w:bCs/>
          <w:sz w:val="24"/>
          <w:szCs w:val="24"/>
        </w:rPr>
      </w:pPr>
    </w:p>
    <w:p w14:paraId="358F0189" w14:textId="7DDBD408" w:rsidR="007D72BF" w:rsidRPr="001E62C3" w:rsidRDefault="001E62C3" w:rsidP="00550607">
      <w:pPr>
        <w:spacing w:after="0" w:line="240" w:lineRule="auto"/>
        <w:jc w:val="both"/>
        <w:rPr>
          <w:rFonts w:ascii="Times New Roman" w:hAnsi="Times New Roman" w:cs="Times New Roman"/>
          <w:b/>
          <w:iCs/>
          <w:sz w:val="30"/>
          <w:szCs w:val="30"/>
        </w:rPr>
      </w:pPr>
      <w:r w:rsidRPr="001E62C3">
        <w:rPr>
          <w:rFonts w:ascii="Times New Roman" w:hAnsi="Times New Roman" w:cs="Times New Roman"/>
          <w:b/>
          <w:iCs/>
          <w:sz w:val="30"/>
          <w:szCs w:val="30"/>
        </w:rPr>
        <w:t xml:space="preserve">Environmental Surveillance of </w:t>
      </w:r>
      <w:r w:rsidRPr="001E62C3">
        <w:rPr>
          <w:rFonts w:ascii="Times New Roman" w:hAnsi="Times New Roman" w:cs="Times New Roman"/>
          <w:b/>
          <w:i/>
          <w:sz w:val="30"/>
          <w:szCs w:val="30"/>
        </w:rPr>
        <w:t>Pseudomonas aeruginosa</w:t>
      </w:r>
      <w:r w:rsidRPr="001E62C3">
        <w:rPr>
          <w:rFonts w:ascii="Times New Roman" w:hAnsi="Times New Roman" w:cs="Times New Roman"/>
          <w:b/>
          <w:iCs/>
          <w:sz w:val="30"/>
          <w:szCs w:val="30"/>
        </w:rPr>
        <w:t>: Virulence Determinants and Antibiotic Resistance Patterns in Hospital Settings</w:t>
      </w:r>
    </w:p>
    <w:p w14:paraId="493FB9BB" w14:textId="77777777" w:rsidR="001E62C3" w:rsidRDefault="001E62C3" w:rsidP="00550607">
      <w:pPr>
        <w:spacing w:after="0" w:line="240" w:lineRule="auto"/>
        <w:jc w:val="both"/>
        <w:rPr>
          <w:rFonts w:ascii="Times New Roman" w:eastAsia="SimSun" w:hAnsi="Times New Roman" w:cs="Times New Roman"/>
          <w:i/>
          <w:iCs/>
          <w:sz w:val="24"/>
          <w:szCs w:val="24"/>
        </w:rPr>
      </w:pPr>
    </w:p>
    <w:p w14:paraId="6DDD4BD6" w14:textId="77777777" w:rsidR="00581735" w:rsidRPr="00550607" w:rsidRDefault="00581735" w:rsidP="00550607">
      <w:pPr>
        <w:spacing w:after="0" w:line="240" w:lineRule="auto"/>
        <w:jc w:val="both"/>
        <w:rPr>
          <w:rFonts w:ascii="Times New Roman" w:eastAsia="SimSun" w:hAnsi="Times New Roman" w:cs="Times New Roman"/>
          <w:i/>
          <w:iCs/>
          <w:sz w:val="24"/>
          <w:szCs w:val="24"/>
        </w:rPr>
      </w:pPr>
    </w:p>
    <w:p w14:paraId="3B3CF61F" w14:textId="77777777" w:rsidR="006817E9" w:rsidRPr="00550607" w:rsidRDefault="006817E9"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2CBACB0B" w14:textId="77777777" w:rsidR="006817E9" w:rsidRPr="00550607" w:rsidRDefault="006817E9"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150C3F4A" w14:textId="77777777" w:rsidR="006817E9" w:rsidRPr="00550607" w:rsidRDefault="006817E9"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54563BCC" w14:textId="77777777" w:rsidR="009213EC" w:rsidRDefault="00CA7870" w:rsidP="00550607">
      <w:pPr>
        <w:pBdr>
          <w:top w:val="nil"/>
          <w:left w:val="nil"/>
          <w:bottom w:val="nil"/>
          <w:right w:val="nil"/>
          <w:between w:val="nil"/>
        </w:pBdr>
        <w:spacing w:after="0"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Abstract</w:t>
      </w:r>
    </w:p>
    <w:p w14:paraId="31B85AA1" w14:textId="77777777" w:rsidR="008C2313" w:rsidRPr="00550607" w:rsidRDefault="008C2313" w:rsidP="00550607">
      <w:pPr>
        <w:pBdr>
          <w:top w:val="nil"/>
          <w:left w:val="nil"/>
          <w:bottom w:val="nil"/>
          <w:right w:val="nil"/>
          <w:between w:val="nil"/>
        </w:pBdr>
        <w:spacing w:after="0" w:line="240" w:lineRule="auto"/>
        <w:jc w:val="both"/>
        <w:rPr>
          <w:rFonts w:ascii="Times New Roman" w:hAnsi="Times New Roman" w:cs="Times New Roman"/>
          <w:b/>
          <w:sz w:val="24"/>
          <w:szCs w:val="24"/>
        </w:rPr>
      </w:pPr>
    </w:p>
    <w:p w14:paraId="0B40DE06" w14:textId="6A2F6935" w:rsidR="009213EC" w:rsidRPr="00550607" w:rsidRDefault="005A2788" w:rsidP="00550607">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Pseudomonas aeruginosa </w:t>
      </w:r>
      <w:r w:rsidR="009213EC" w:rsidRPr="00550607">
        <w:rPr>
          <w:rFonts w:ascii="Times New Roman" w:hAnsi="Times New Roman" w:cs="Times New Roman"/>
          <w:sz w:val="24"/>
          <w:szCs w:val="24"/>
        </w:rPr>
        <w:t xml:space="preserve">is an opportunistic pathogen mainly responsible for </w:t>
      </w:r>
      <w:r w:rsidR="00E63F84" w:rsidRPr="00550607">
        <w:rPr>
          <w:rFonts w:ascii="Times New Roman" w:hAnsi="Times New Roman" w:cs="Times New Roman"/>
          <w:sz w:val="24"/>
          <w:szCs w:val="24"/>
        </w:rPr>
        <w:t>many nosocomial</w:t>
      </w:r>
      <w:r w:rsidR="00D31E4D"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infections. The pathogen </w:t>
      </w:r>
      <w:r w:rsidR="00633F02" w:rsidRPr="00550607">
        <w:rPr>
          <w:rFonts w:ascii="Times New Roman" w:hAnsi="Times New Roman" w:cs="Times New Roman"/>
          <w:sz w:val="24"/>
          <w:szCs w:val="24"/>
        </w:rPr>
        <w:t>has</w:t>
      </w:r>
      <w:r w:rsidR="00892E9B" w:rsidRPr="00550607">
        <w:rPr>
          <w:rFonts w:ascii="Times New Roman" w:hAnsi="Times New Roman" w:cs="Times New Roman"/>
          <w:sz w:val="24"/>
          <w:szCs w:val="24"/>
        </w:rPr>
        <w:t xml:space="preserve"> </w:t>
      </w:r>
      <w:r w:rsidR="00633F02" w:rsidRPr="00550607">
        <w:rPr>
          <w:rFonts w:ascii="Times New Roman" w:hAnsi="Times New Roman" w:cs="Times New Roman"/>
          <w:sz w:val="24"/>
          <w:szCs w:val="24"/>
        </w:rPr>
        <w:t>the ability</w:t>
      </w:r>
      <w:r w:rsidR="00892E9B"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to produce</w:t>
      </w:r>
      <w:r w:rsidR="00633F02" w:rsidRPr="00550607">
        <w:rPr>
          <w:rFonts w:ascii="Times New Roman" w:hAnsi="Times New Roman" w:cs="Times New Roman"/>
          <w:sz w:val="24"/>
          <w:szCs w:val="24"/>
        </w:rPr>
        <w:t xml:space="preserve"> a</w:t>
      </w:r>
      <w:r w:rsidR="009213EC" w:rsidRPr="00550607">
        <w:rPr>
          <w:rFonts w:ascii="Times New Roman" w:hAnsi="Times New Roman" w:cs="Times New Roman"/>
          <w:sz w:val="24"/>
          <w:szCs w:val="24"/>
        </w:rPr>
        <w:t xml:space="preserve"> diverse range of virulence factor</w:t>
      </w:r>
      <w:r w:rsidR="00633F02"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to establish infection in </w:t>
      </w:r>
      <w:r w:rsidR="006C26FB">
        <w:rPr>
          <w:rFonts w:ascii="Times New Roman" w:hAnsi="Times New Roman" w:cs="Times New Roman"/>
          <w:sz w:val="24"/>
          <w:szCs w:val="24"/>
        </w:rPr>
        <w:t xml:space="preserve">the </w:t>
      </w:r>
      <w:r w:rsidR="009213EC" w:rsidRPr="00550607">
        <w:rPr>
          <w:rFonts w:ascii="Times New Roman" w:hAnsi="Times New Roman" w:cs="Times New Roman"/>
          <w:sz w:val="24"/>
          <w:szCs w:val="24"/>
        </w:rPr>
        <w:t>host. Keeping these points in mind</w:t>
      </w:r>
      <w:r w:rsidR="00633F0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the present study </w:t>
      </w:r>
      <w:r w:rsidR="00E63F84" w:rsidRPr="00550607">
        <w:rPr>
          <w:rFonts w:ascii="Times New Roman" w:hAnsi="Times New Roman" w:cs="Times New Roman"/>
          <w:sz w:val="24"/>
          <w:szCs w:val="24"/>
        </w:rPr>
        <w:t xml:space="preserve">aims </w:t>
      </w:r>
      <w:r w:rsidR="009213EC" w:rsidRPr="00550607">
        <w:rPr>
          <w:rFonts w:ascii="Times New Roman" w:hAnsi="Times New Roman" w:cs="Times New Roman"/>
          <w:sz w:val="24"/>
          <w:szCs w:val="24"/>
        </w:rPr>
        <w:t xml:space="preserve">to isolate </w:t>
      </w:r>
      <w:r>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from </w:t>
      </w:r>
      <w:r w:rsidR="006C26FB">
        <w:rPr>
          <w:rFonts w:ascii="Times New Roman" w:hAnsi="Times New Roman" w:cs="Times New Roman"/>
          <w:sz w:val="24"/>
          <w:szCs w:val="24"/>
        </w:rPr>
        <w:t xml:space="preserve">the hospital environment to </w:t>
      </w:r>
      <w:proofErr w:type="spellStart"/>
      <w:r w:rsidR="006C26FB">
        <w:rPr>
          <w:rFonts w:ascii="Times New Roman" w:hAnsi="Times New Roman" w:cs="Times New Roman"/>
          <w:sz w:val="24"/>
          <w:szCs w:val="24"/>
        </w:rPr>
        <w:t>characterise</w:t>
      </w:r>
      <w:proofErr w:type="spellEnd"/>
      <w:r w:rsidR="00605597" w:rsidRPr="00550607">
        <w:rPr>
          <w:rFonts w:ascii="Times New Roman" w:hAnsi="Times New Roman" w:cs="Times New Roman"/>
          <w:sz w:val="24"/>
          <w:szCs w:val="24"/>
        </w:rPr>
        <w:t xml:space="preserve"> </w:t>
      </w:r>
      <w:r w:rsidR="00633F02" w:rsidRPr="00550607">
        <w:rPr>
          <w:rFonts w:ascii="Times New Roman" w:hAnsi="Times New Roman" w:cs="Times New Roman"/>
          <w:sz w:val="24"/>
          <w:szCs w:val="24"/>
        </w:rPr>
        <w:t>its</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virulence and </w:t>
      </w:r>
      <w:r w:rsidR="00633F02" w:rsidRPr="00550607">
        <w:rPr>
          <w:rFonts w:ascii="Times New Roman" w:hAnsi="Times New Roman" w:cs="Times New Roman"/>
          <w:sz w:val="24"/>
          <w:szCs w:val="24"/>
        </w:rPr>
        <w:t xml:space="preserve">determine its </w:t>
      </w:r>
      <w:r w:rsidR="009213EC" w:rsidRPr="00550607">
        <w:rPr>
          <w:rFonts w:ascii="Times New Roman" w:hAnsi="Times New Roman" w:cs="Times New Roman"/>
          <w:sz w:val="24"/>
          <w:szCs w:val="24"/>
        </w:rPr>
        <w:t xml:space="preserve">antibiotic susceptibility </w:t>
      </w:r>
      <w:r w:rsidR="00633F02" w:rsidRPr="00550607">
        <w:rPr>
          <w:rFonts w:ascii="Times New Roman" w:hAnsi="Times New Roman" w:cs="Times New Roman"/>
          <w:sz w:val="24"/>
          <w:szCs w:val="24"/>
        </w:rPr>
        <w:t>pattern</w:t>
      </w:r>
      <w:r w:rsidR="009213EC" w:rsidRPr="00550607">
        <w:rPr>
          <w:rFonts w:ascii="Times New Roman" w:hAnsi="Times New Roman" w:cs="Times New Roman"/>
          <w:sz w:val="24"/>
          <w:szCs w:val="24"/>
        </w:rPr>
        <w:t xml:space="preserve">. The </w:t>
      </w:r>
      <w:r w:rsidR="00633F02" w:rsidRPr="00550607">
        <w:rPr>
          <w:rFonts w:ascii="Times New Roman" w:hAnsi="Times New Roman" w:cs="Times New Roman"/>
          <w:sz w:val="24"/>
          <w:szCs w:val="24"/>
        </w:rPr>
        <w:t xml:space="preserve">study </w:t>
      </w:r>
      <w:r w:rsidR="009213EC" w:rsidRPr="00550607">
        <w:rPr>
          <w:rFonts w:ascii="Times New Roman" w:hAnsi="Times New Roman" w:cs="Times New Roman"/>
          <w:sz w:val="24"/>
          <w:szCs w:val="24"/>
        </w:rPr>
        <w:t>selective</w:t>
      </w:r>
      <w:r w:rsidR="00633F02" w:rsidRPr="00550607">
        <w:rPr>
          <w:rFonts w:ascii="Times New Roman" w:hAnsi="Times New Roman" w:cs="Times New Roman"/>
          <w:sz w:val="24"/>
          <w:szCs w:val="24"/>
        </w:rPr>
        <w:t>ly</w:t>
      </w:r>
      <w:r w:rsidR="009213EC" w:rsidRPr="00550607">
        <w:rPr>
          <w:rFonts w:ascii="Times New Roman" w:hAnsi="Times New Roman" w:cs="Times New Roman"/>
          <w:sz w:val="24"/>
          <w:szCs w:val="24"/>
        </w:rPr>
        <w:t xml:space="preserve"> isolat</w:t>
      </w:r>
      <w:r w:rsidR="00633F02" w:rsidRPr="00550607">
        <w:rPr>
          <w:rFonts w:ascii="Times New Roman" w:hAnsi="Times New Roman" w:cs="Times New Roman"/>
          <w:sz w:val="24"/>
          <w:szCs w:val="24"/>
        </w:rPr>
        <w:t>ed</w:t>
      </w:r>
      <w:r w:rsidR="00892E9B" w:rsidRPr="00550607">
        <w:rPr>
          <w:rFonts w:ascii="Times New Roman" w:hAnsi="Times New Roman" w:cs="Times New Roman"/>
          <w:sz w:val="24"/>
          <w:szCs w:val="24"/>
        </w:rPr>
        <w:t xml:space="preserve"> </w:t>
      </w:r>
      <w:r>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using cetrimide agar</w:t>
      </w:r>
      <w:r w:rsidR="00633F02" w:rsidRPr="00550607">
        <w:rPr>
          <w:rFonts w:ascii="Times New Roman" w:hAnsi="Times New Roman" w:cs="Times New Roman"/>
          <w:sz w:val="24"/>
          <w:szCs w:val="24"/>
        </w:rPr>
        <w:t xml:space="preserve"> and </w:t>
      </w:r>
      <w:r w:rsidR="00E63F84" w:rsidRPr="00550607">
        <w:rPr>
          <w:rFonts w:ascii="Times New Roman" w:hAnsi="Times New Roman" w:cs="Times New Roman"/>
          <w:sz w:val="24"/>
          <w:szCs w:val="24"/>
        </w:rPr>
        <w:t>conducted phenotypic</w:t>
      </w:r>
      <w:r w:rsidR="009213EC" w:rsidRPr="00550607">
        <w:rPr>
          <w:rFonts w:ascii="Times New Roman" w:hAnsi="Times New Roman" w:cs="Times New Roman"/>
          <w:sz w:val="24"/>
          <w:szCs w:val="24"/>
        </w:rPr>
        <w:t>, biochemical</w:t>
      </w:r>
      <w:r w:rsidR="00633F0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virulence </w:t>
      </w:r>
      <w:proofErr w:type="spellStart"/>
      <w:r w:rsidR="006C26FB">
        <w:rPr>
          <w:rFonts w:ascii="Times New Roman" w:hAnsi="Times New Roman" w:cs="Times New Roman"/>
          <w:sz w:val="24"/>
          <w:szCs w:val="24"/>
        </w:rPr>
        <w:t>characterisation</w:t>
      </w:r>
      <w:proofErr w:type="spellEnd"/>
      <w:r w:rsidR="009213EC" w:rsidRPr="00550607">
        <w:rPr>
          <w:rFonts w:ascii="Times New Roman" w:hAnsi="Times New Roman" w:cs="Times New Roman"/>
          <w:sz w:val="24"/>
          <w:szCs w:val="24"/>
        </w:rPr>
        <w:t xml:space="preserve"> </w:t>
      </w:r>
      <w:r w:rsidR="00E63F84" w:rsidRPr="00550607">
        <w:rPr>
          <w:rFonts w:ascii="Times New Roman" w:hAnsi="Times New Roman" w:cs="Times New Roman"/>
          <w:sz w:val="24"/>
          <w:szCs w:val="24"/>
        </w:rPr>
        <w:t xml:space="preserve">along with </w:t>
      </w:r>
      <w:r w:rsidR="009213EC" w:rsidRPr="00550607">
        <w:rPr>
          <w:rFonts w:ascii="Times New Roman" w:hAnsi="Times New Roman" w:cs="Times New Roman"/>
          <w:sz w:val="24"/>
          <w:szCs w:val="24"/>
        </w:rPr>
        <w:t xml:space="preserve">antibiotic susceptibility </w:t>
      </w:r>
      <w:r w:rsidR="00633F02" w:rsidRPr="00550607">
        <w:rPr>
          <w:rFonts w:ascii="Times New Roman" w:hAnsi="Times New Roman" w:cs="Times New Roman"/>
          <w:sz w:val="24"/>
          <w:szCs w:val="24"/>
        </w:rPr>
        <w:t>pattern</w:t>
      </w:r>
      <w:r w:rsidR="00A603F1" w:rsidRPr="00550607">
        <w:rPr>
          <w:rFonts w:ascii="Times New Roman" w:hAnsi="Times New Roman" w:cs="Times New Roman"/>
          <w:sz w:val="24"/>
          <w:szCs w:val="24"/>
        </w:rPr>
        <w:t xml:space="preserve"> </w:t>
      </w:r>
      <w:r w:rsidR="00D31E4D" w:rsidRPr="00550607">
        <w:rPr>
          <w:rFonts w:ascii="Times New Roman" w:hAnsi="Times New Roman" w:cs="Times New Roman"/>
          <w:sz w:val="24"/>
          <w:szCs w:val="24"/>
        </w:rPr>
        <w:t>testing</w:t>
      </w:r>
      <w:r w:rsidR="009213EC" w:rsidRPr="00550607">
        <w:rPr>
          <w:rFonts w:ascii="Times New Roman" w:hAnsi="Times New Roman" w:cs="Times New Roman"/>
          <w:sz w:val="24"/>
          <w:szCs w:val="24"/>
        </w:rPr>
        <w:t>.</w:t>
      </w:r>
      <w:r w:rsidR="001C3EEC" w:rsidRPr="00550607">
        <w:rPr>
          <w:rFonts w:ascii="Times New Roman" w:hAnsi="Times New Roman" w:cs="Times New Roman"/>
          <w:b/>
          <w:sz w:val="24"/>
          <w:szCs w:val="24"/>
        </w:rPr>
        <w:t xml:space="preserve"> </w:t>
      </w:r>
      <w:r>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was found to be prevalent in </w:t>
      </w:r>
      <w:r w:rsidR="006C26FB">
        <w:rPr>
          <w:rFonts w:ascii="Times New Roman" w:hAnsi="Times New Roman" w:cs="Times New Roman"/>
          <w:sz w:val="24"/>
          <w:szCs w:val="24"/>
        </w:rPr>
        <w:t xml:space="preserve">the </w:t>
      </w:r>
      <w:r w:rsidR="008F7A4B" w:rsidRPr="00550607">
        <w:rPr>
          <w:rFonts w:ascii="Times New Roman" w:hAnsi="Times New Roman" w:cs="Times New Roman"/>
          <w:sz w:val="24"/>
          <w:szCs w:val="24"/>
        </w:rPr>
        <w:t>hospital environment</w:t>
      </w:r>
      <w:r w:rsidR="009213EC" w:rsidRPr="00550607">
        <w:rPr>
          <w:rFonts w:ascii="Times New Roman" w:hAnsi="Times New Roman" w:cs="Times New Roman"/>
          <w:sz w:val="24"/>
          <w:szCs w:val="24"/>
        </w:rPr>
        <w:t xml:space="preserve">. </w:t>
      </w:r>
      <w:r w:rsidR="00E63F84" w:rsidRPr="001D3B0E">
        <w:rPr>
          <w:rFonts w:ascii="Times New Roman" w:hAnsi="Times New Roman" w:cs="Times New Roman"/>
          <w:sz w:val="24"/>
          <w:szCs w:val="24"/>
          <w:highlight w:val="yellow"/>
        </w:rPr>
        <w:t xml:space="preserve">Approximately </w:t>
      </w:r>
      <w:r w:rsidR="009213EC" w:rsidRPr="001D3B0E">
        <w:rPr>
          <w:rFonts w:ascii="Times New Roman" w:hAnsi="Times New Roman" w:cs="Times New Roman"/>
          <w:sz w:val="24"/>
          <w:szCs w:val="24"/>
          <w:highlight w:val="yellow"/>
        </w:rPr>
        <w:t xml:space="preserve">92% of the isolates recovered </w:t>
      </w:r>
      <w:r w:rsidR="001D3B0E" w:rsidRPr="001D3B0E">
        <w:rPr>
          <w:rFonts w:ascii="Times New Roman" w:hAnsi="Times New Roman" w:cs="Times New Roman"/>
          <w:sz w:val="24"/>
          <w:szCs w:val="24"/>
          <w:highlight w:val="yellow"/>
        </w:rPr>
        <w:t xml:space="preserve">exhibited a </w:t>
      </w:r>
      <w:r w:rsidR="009213EC" w:rsidRPr="001D3B0E">
        <w:rPr>
          <w:rFonts w:ascii="Times New Roman" w:hAnsi="Times New Roman" w:cs="Times New Roman"/>
          <w:sz w:val="24"/>
          <w:szCs w:val="24"/>
          <w:highlight w:val="yellow"/>
        </w:rPr>
        <w:t>mucoid</w:t>
      </w:r>
      <w:r w:rsidR="001D3B0E" w:rsidRPr="001D3B0E">
        <w:rPr>
          <w:rFonts w:ascii="Times New Roman" w:hAnsi="Times New Roman" w:cs="Times New Roman"/>
          <w:sz w:val="24"/>
          <w:szCs w:val="24"/>
          <w:highlight w:val="yellow"/>
        </w:rPr>
        <w:t xml:space="preserve"> phenotype often associated with biofilm formation and persistence in </w:t>
      </w:r>
      <w:r w:rsidR="001D3B0E" w:rsidRPr="001D3B0E">
        <w:rPr>
          <w:rFonts w:ascii="Times New Roman" w:hAnsi="Times New Roman" w:cs="Times New Roman"/>
          <w:i/>
          <w:sz w:val="24"/>
          <w:szCs w:val="24"/>
          <w:highlight w:val="yellow"/>
        </w:rPr>
        <w:t>P. aeruginosa</w:t>
      </w:r>
      <w:r w:rsidR="00633F02" w:rsidRPr="001D3B0E">
        <w:rPr>
          <w:rFonts w:ascii="Times New Roman" w:hAnsi="Times New Roman" w:cs="Times New Roman"/>
          <w:sz w:val="24"/>
          <w:szCs w:val="24"/>
          <w:highlight w:val="yellow"/>
        </w:rPr>
        <w:t>,</w:t>
      </w:r>
      <w:r w:rsidR="009213EC" w:rsidRPr="001D3B0E">
        <w:rPr>
          <w:rFonts w:ascii="Times New Roman" w:hAnsi="Times New Roman" w:cs="Times New Roman"/>
          <w:sz w:val="24"/>
          <w:szCs w:val="24"/>
          <w:highlight w:val="yellow"/>
        </w:rPr>
        <w:t xml:space="preserve"> suggesting </w:t>
      </w:r>
      <w:r w:rsidR="00633F02" w:rsidRPr="001D3B0E">
        <w:rPr>
          <w:rFonts w:ascii="Times New Roman" w:hAnsi="Times New Roman" w:cs="Times New Roman"/>
          <w:sz w:val="24"/>
          <w:szCs w:val="24"/>
          <w:highlight w:val="yellow"/>
        </w:rPr>
        <w:t>a</w:t>
      </w:r>
      <w:r w:rsidR="00E63F84" w:rsidRPr="001D3B0E">
        <w:rPr>
          <w:rFonts w:ascii="Times New Roman" w:hAnsi="Times New Roman" w:cs="Times New Roman"/>
          <w:sz w:val="24"/>
          <w:szCs w:val="24"/>
          <w:highlight w:val="yellow"/>
        </w:rPr>
        <w:t xml:space="preserve"> </w:t>
      </w:r>
      <w:r w:rsidR="009213EC" w:rsidRPr="001D3B0E">
        <w:rPr>
          <w:rFonts w:ascii="Times New Roman" w:hAnsi="Times New Roman" w:cs="Times New Roman"/>
          <w:sz w:val="24"/>
          <w:szCs w:val="24"/>
          <w:highlight w:val="yellow"/>
        </w:rPr>
        <w:t>pathogenic nature.</w:t>
      </w:r>
      <w:r w:rsidR="009213EC" w:rsidRPr="00550607">
        <w:rPr>
          <w:rFonts w:ascii="Times New Roman" w:hAnsi="Times New Roman" w:cs="Times New Roman"/>
          <w:sz w:val="24"/>
          <w:szCs w:val="24"/>
        </w:rPr>
        <w:t xml:space="preserve"> The degree of siderophore production varied amongst the isolates, ranging from </w:t>
      </w:r>
      <w:r w:rsidR="00633F02" w:rsidRPr="00550607">
        <w:rPr>
          <w:rFonts w:ascii="Times New Roman" w:hAnsi="Times New Roman" w:cs="Times New Roman"/>
          <w:sz w:val="24"/>
          <w:szCs w:val="24"/>
        </w:rPr>
        <w:t xml:space="preserve">a </w:t>
      </w:r>
      <w:r w:rsidR="009213EC" w:rsidRPr="00550607">
        <w:rPr>
          <w:rFonts w:ascii="Times New Roman" w:hAnsi="Times New Roman" w:cs="Times New Roman"/>
          <w:sz w:val="24"/>
          <w:szCs w:val="24"/>
        </w:rPr>
        <w:t>1.5-12 mm zone diameter. For phospholipase C production, 20% of isolates were strong producers</w:t>
      </w:r>
      <w:r w:rsidR="00DD0A3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followed by 30% </w:t>
      </w:r>
      <w:r w:rsidR="002B6923" w:rsidRPr="00550607">
        <w:rPr>
          <w:rFonts w:ascii="Times New Roman" w:hAnsi="Times New Roman" w:cs="Times New Roman"/>
          <w:sz w:val="24"/>
          <w:szCs w:val="24"/>
        </w:rPr>
        <w:t xml:space="preserve">were moderate </w:t>
      </w:r>
      <w:r w:rsidR="006C26FB">
        <w:rPr>
          <w:rFonts w:ascii="Times New Roman" w:hAnsi="Times New Roman" w:cs="Times New Roman"/>
          <w:sz w:val="24"/>
          <w:szCs w:val="24"/>
        </w:rPr>
        <w:t>producers</w:t>
      </w:r>
      <w:r w:rsidR="00771990">
        <w:rPr>
          <w:rFonts w:ascii="Times New Roman" w:hAnsi="Times New Roman" w:cs="Times New Roman"/>
          <w:sz w:val="24"/>
          <w:szCs w:val="24"/>
        </w:rPr>
        <w:t>,</w:t>
      </w:r>
      <w:r w:rsidR="009213EC" w:rsidRPr="00550607">
        <w:rPr>
          <w:rFonts w:ascii="Times New Roman" w:hAnsi="Times New Roman" w:cs="Times New Roman"/>
          <w:sz w:val="24"/>
          <w:szCs w:val="24"/>
        </w:rPr>
        <w:t xml:space="preserve"> and 50% </w:t>
      </w:r>
      <w:r w:rsidR="002B6923" w:rsidRPr="00550607">
        <w:rPr>
          <w:rFonts w:ascii="Times New Roman" w:hAnsi="Times New Roman" w:cs="Times New Roman"/>
          <w:sz w:val="24"/>
          <w:szCs w:val="24"/>
        </w:rPr>
        <w:t xml:space="preserve">were </w:t>
      </w:r>
      <w:r w:rsidR="009213EC" w:rsidRPr="00550607">
        <w:rPr>
          <w:rFonts w:ascii="Times New Roman" w:hAnsi="Times New Roman" w:cs="Times New Roman"/>
          <w:sz w:val="24"/>
          <w:szCs w:val="24"/>
        </w:rPr>
        <w:t>weak</w:t>
      </w:r>
      <w:r w:rsidR="00DD0A32" w:rsidRPr="00550607">
        <w:rPr>
          <w:rFonts w:ascii="Times New Roman" w:hAnsi="Times New Roman" w:cs="Times New Roman"/>
          <w:sz w:val="24"/>
          <w:szCs w:val="24"/>
        </w:rPr>
        <w:t xml:space="preserve"> producers</w:t>
      </w:r>
      <w:r w:rsidR="009213EC" w:rsidRPr="00550607">
        <w:rPr>
          <w:rFonts w:ascii="Times New Roman" w:hAnsi="Times New Roman" w:cs="Times New Roman"/>
          <w:sz w:val="24"/>
          <w:szCs w:val="24"/>
        </w:rPr>
        <w:t xml:space="preserve">. All isolates </w:t>
      </w:r>
      <w:r w:rsidR="002B6923" w:rsidRPr="00550607">
        <w:rPr>
          <w:rFonts w:ascii="Times New Roman" w:hAnsi="Times New Roman" w:cs="Times New Roman"/>
          <w:sz w:val="24"/>
          <w:szCs w:val="24"/>
        </w:rPr>
        <w:t xml:space="preserve">recovered </w:t>
      </w:r>
      <w:r w:rsidR="009213EC" w:rsidRPr="00550607">
        <w:rPr>
          <w:rFonts w:ascii="Times New Roman" w:hAnsi="Times New Roman" w:cs="Times New Roman"/>
          <w:sz w:val="24"/>
          <w:szCs w:val="24"/>
        </w:rPr>
        <w:t xml:space="preserve">from the </w:t>
      </w:r>
      <w:r w:rsidR="00F47FCC" w:rsidRPr="00550607">
        <w:rPr>
          <w:rFonts w:ascii="Times New Roman" w:hAnsi="Times New Roman" w:cs="Times New Roman"/>
          <w:sz w:val="24"/>
          <w:szCs w:val="24"/>
        </w:rPr>
        <w:t xml:space="preserve">air </w:t>
      </w:r>
      <w:r>
        <w:rPr>
          <w:rFonts w:ascii="Times New Roman" w:hAnsi="Times New Roman" w:cs="Times New Roman"/>
          <w:sz w:val="24"/>
          <w:szCs w:val="24"/>
        </w:rPr>
        <w:t xml:space="preserve">sample in the </w:t>
      </w:r>
      <w:r w:rsidRPr="005A2788">
        <w:rPr>
          <w:rFonts w:ascii="Times New Roman" w:hAnsi="Times New Roman" w:cs="Times New Roman"/>
          <w:sz w:val="24"/>
          <w:szCs w:val="24"/>
          <w:highlight w:val="yellow"/>
        </w:rPr>
        <w:t>out</w:t>
      </w:r>
      <w:r w:rsidR="002B6923" w:rsidRPr="005A2788">
        <w:rPr>
          <w:rFonts w:ascii="Times New Roman" w:hAnsi="Times New Roman" w:cs="Times New Roman"/>
          <w:sz w:val="24"/>
          <w:szCs w:val="24"/>
          <w:highlight w:val="yellow"/>
        </w:rPr>
        <w:t xml:space="preserve">patient Department </w:t>
      </w:r>
      <w:r w:rsidR="00F47FCC" w:rsidRPr="005A2788">
        <w:rPr>
          <w:rFonts w:ascii="Times New Roman" w:hAnsi="Times New Roman" w:cs="Times New Roman"/>
          <w:sz w:val="24"/>
          <w:szCs w:val="24"/>
          <w:highlight w:val="yellow"/>
        </w:rPr>
        <w:t>(OPD)</w:t>
      </w:r>
      <w:r w:rsidR="00F47FCC"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and </w:t>
      </w:r>
      <w:r w:rsidR="00F47FCC" w:rsidRPr="00550607">
        <w:rPr>
          <w:rFonts w:ascii="Times New Roman" w:hAnsi="Times New Roman" w:cs="Times New Roman"/>
          <w:sz w:val="24"/>
          <w:szCs w:val="24"/>
        </w:rPr>
        <w:t>water</w:t>
      </w:r>
      <w:r w:rsidR="002B6923" w:rsidRPr="00550607">
        <w:rPr>
          <w:rFonts w:ascii="Times New Roman" w:hAnsi="Times New Roman" w:cs="Times New Roman"/>
          <w:sz w:val="24"/>
          <w:szCs w:val="24"/>
        </w:rPr>
        <w:t xml:space="preserve"> sample from the h</w:t>
      </w:r>
      <w:r w:rsidR="00F47FCC" w:rsidRPr="00550607">
        <w:rPr>
          <w:rFonts w:ascii="Times New Roman" w:hAnsi="Times New Roman" w:cs="Times New Roman"/>
          <w:sz w:val="24"/>
          <w:szCs w:val="24"/>
        </w:rPr>
        <w:t xml:space="preserve">ospital </w:t>
      </w:r>
      <w:r w:rsidR="002B6923" w:rsidRPr="00550607">
        <w:rPr>
          <w:rFonts w:ascii="Times New Roman" w:hAnsi="Times New Roman" w:cs="Times New Roman"/>
          <w:sz w:val="24"/>
          <w:szCs w:val="24"/>
        </w:rPr>
        <w:t>c</w:t>
      </w:r>
      <w:r w:rsidR="00F47FCC" w:rsidRPr="00550607">
        <w:rPr>
          <w:rFonts w:ascii="Times New Roman" w:hAnsi="Times New Roman" w:cs="Times New Roman"/>
          <w:sz w:val="24"/>
          <w:szCs w:val="24"/>
        </w:rPr>
        <w:t>anteen</w:t>
      </w:r>
      <w:r w:rsidR="006F1436" w:rsidRPr="00550607">
        <w:rPr>
          <w:rFonts w:ascii="Times New Roman" w:hAnsi="Times New Roman" w:cs="Times New Roman"/>
          <w:sz w:val="24"/>
          <w:szCs w:val="24"/>
        </w:rPr>
        <w:t xml:space="preserve"> </w:t>
      </w:r>
      <w:r w:rsidR="00F97B29" w:rsidRPr="00550607">
        <w:rPr>
          <w:rFonts w:ascii="Times New Roman" w:hAnsi="Times New Roman" w:cs="Times New Roman"/>
          <w:sz w:val="24"/>
          <w:szCs w:val="24"/>
        </w:rPr>
        <w:t>tested positive</w:t>
      </w:r>
      <w:r w:rsidR="005B7A7A" w:rsidRPr="00550607">
        <w:rPr>
          <w:rFonts w:ascii="Times New Roman" w:hAnsi="Times New Roman" w:cs="Times New Roman"/>
          <w:sz w:val="24"/>
          <w:szCs w:val="24"/>
        </w:rPr>
        <w:t xml:space="preserve"> for hemolysin production</w:t>
      </w:r>
      <w:r w:rsidR="009213EC" w:rsidRPr="00550607">
        <w:rPr>
          <w:rFonts w:ascii="Times New Roman" w:hAnsi="Times New Roman" w:cs="Times New Roman"/>
          <w:sz w:val="24"/>
          <w:szCs w:val="24"/>
        </w:rPr>
        <w:t xml:space="preserve">. </w:t>
      </w:r>
      <w:r w:rsidR="002B6923" w:rsidRPr="00550607">
        <w:rPr>
          <w:rFonts w:ascii="Times New Roman" w:hAnsi="Times New Roman" w:cs="Times New Roman"/>
          <w:sz w:val="24"/>
          <w:szCs w:val="24"/>
        </w:rPr>
        <w:t xml:space="preserve">In </w:t>
      </w:r>
      <w:r w:rsidR="00F97B29" w:rsidRPr="00550607">
        <w:rPr>
          <w:rFonts w:ascii="Times New Roman" w:hAnsi="Times New Roman" w:cs="Times New Roman"/>
          <w:sz w:val="24"/>
          <w:szCs w:val="24"/>
        </w:rPr>
        <w:t>contrast</w:t>
      </w:r>
      <w:r w:rsidR="006C26FB">
        <w:rPr>
          <w:rFonts w:ascii="Times New Roman" w:hAnsi="Times New Roman" w:cs="Times New Roman"/>
          <w:sz w:val="24"/>
          <w:szCs w:val="24"/>
        </w:rPr>
        <w:t>, isolates recovered from air samples at the h</w:t>
      </w:r>
      <w:r w:rsidR="00F47FCC" w:rsidRPr="00550607">
        <w:rPr>
          <w:rFonts w:ascii="Times New Roman" w:hAnsi="Times New Roman" w:cs="Times New Roman"/>
          <w:sz w:val="24"/>
          <w:szCs w:val="24"/>
        </w:rPr>
        <w:t xml:space="preserve">ospital main gate </w:t>
      </w:r>
      <w:r w:rsidR="009213EC" w:rsidRPr="00550607">
        <w:rPr>
          <w:rFonts w:ascii="Times New Roman" w:hAnsi="Times New Roman" w:cs="Times New Roman"/>
          <w:sz w:val="24"/>
          <w:szCs w:val="24"/>
        </w:rPr>
        <w:t xml:space="preserve">and </w:t>
      </w:r>
      <w:r w:rsidR="002B6923" w:rsidRPr="00550607">
        <w:rPr>
          <w:rFonts w:ascii="Times New Roman" w:hAnsi="Times New Roman" w:cs="Times New Roman"/>
          <w:sz w:val="24"/>
          <w:szCs w:val="24"/>
        </w:rPr>
        <w:t xml:space="preserve">the </w:t>
      </w:r>
      <w:r w:rsidR="00F47FCC" w:rsidRPr="00550607">
        <w:rPr>
          <w:rFonts w:ascii="Times New Roman" w:hAnsi="Times New Roman" w:cs="Times New Roman"/>
          <w:sz w:val="24"/>
          <w:szCs w:val="24"/>
        </w:rPr>
        <w:t xml:space="preserve">Hospital </w:t>
      </w:r>
      <w:r w:rsidR="00F97B29" w:rsidRPr="00550607">
        <w:rPr>
          <w:rFonts w:ascii="Times New Roman" w:hAnsi="Times New Roman" w:cs="Times New Roman"/>
          <w:sz w:val="24"/>
          <w:szCs w:val="24"/>
        </w:rPr>
        <w:t>Canteen did</w:t>
      </w:r>
      <w:r w:rsidR="002B6923"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not produce hemolysin. </w:t>
      </w:r>
      <w:r w:rsidR="00F97B29" w:rsidRPr="00550607">
        <w:rPr>
          <w:rFonts w:ascii="Times New Roman" w:hAnsi="Times New Roman" w:cs="Times New Roman"/>
          <w:sz w:val="24"/>
          <w:szCs w:val="24"/>
        </w:rPr>
        <w:t>All isolates</w:t>
      </w:r>
      <w:r w:rsidR="009213EC" w:rsidRPr="00550607">
        <w:rPr>
          <w:rFonts w:ascii="Times New Roman" w:hAnsi="Times New Roman" w:cs="Times New Roman"/>
          <w:sz w:val="24"/>
          <w:szCs w:val="24"/>
        </w:rPr>
        <w:t xml:space="preserve"> </w:t>
      </w:r>
      <w:r w:rsidR="00F97B29" w:rsidRPr="00550607">
        <w:rPr>
          <w:rFonts w:ascii="Times New Roman" w:hAnsi="Times New Roman" w:cs="Times New Roman"/>
          <w:sz w:val="24"/>
          <w:szCs w:val="24"/>
        </w:rPr>
        <w:t xml:space="preserve">exhibited </w:t>
      </w:r>
      <w:r w:rsidR="006C26FB">
        <w:rPr>
          <w:rFonts w:ascii="Times New Roman" w:hAnsi="Times New Roman" w:cs="Times New Roman"/>
          <w:sz w:val="24"/>
          <w:szCs w:val="24"/>
        </w:rPr>
        <w:t>cell-surface hydrophobicity ranging from 20%</w:t>
      </w:r>
      <w:r w:rsidR="002B6923" w:rsidRPr="00550607">
        <w:rPr>
          <w:rFonts w:ascii="Times New Roman" w:hAnsi="Times New Roman" w:cs="Times New Roman"/>
          <w:sz w:val="24"/>
          <w:szCs w:val="24"/>
        </w:rPr>
        <w:t xml:space="preserve"> to </w:t>
      </w:r>
      <w:r w:rsidR="009213EC" w:rsidRPr="00550607">
        <w:rPr>
          <w:rFonts w:ascii="Times New Roman" w:hAnsi="Times New Roman" w:cs="Times New Roman"/>
          <w:sz w:val="24"/>
          <w:szCs w:val="24"/>
        </w:rPr>
        <w:t xml:space="preserve">80%. </w:t>
      </w:r>
      <w:r w:rsidR="002B6923" w:rsidRPr="00550607">
        <w:rPr>
          <w:rFonts w:ascii="Times New Roman" w:hAnsi="Times New Roman" w:cs="Times New Roman"/>
          <w:sz w:val="24"/>
          <w:szCs w:val="24"/>
        </w:rPr>
        <w:t>Additionally</w:t>
      </w:r>
      <w:r w:rsidR="00F97B29" w:rsidRPr="00550607">
        <w:rPr>
          <w:rFonts w:ascii="Times New Roman" w:hAnsi="Times New Roman" w:cs="Times New Roman"/>
          <w:sz w:val="24"/>
          <w:szCs w:val="24"/>
        </w:rPr>
        <w:t>, 70</w:t>
      </w:r>
      <w:r w:rsidR="0058077C"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of the isolates were resistant to ampicillin. Norfloxacin, </w:t>
      </w:r>
      <w:r w:rsidR="00DD0A32" w:rsidRPr="00550607">
        <w:rPr>
          <w:rFonts w:ascii="Times New Roman" w:hAnsi="Times New Roman" w:cs="Times New Roman"/>
          <w:sz w:val="24"/>
          <w:szCs w:val="24"/>
          <w:shd w:val="clear" w:color="auto" w:fill="FFFFFF"/>
        </w:rPr>
        <w:t>imipenem</w:t>
      </w:r>
      <w:r w:rsidR="009213EC" w:rsidRPr="00550607">
        <w:rPr>
          <w:rFonts w:ascii="Times New Roman" w:hAnsi="Times New Roman" w:cs="Times New Roman"/>
          <w:sz w:val="24"/>
          <w:szCs w:val="24"/>
        </w:rPr>
        <w:t xml:space="preserve">, and </w:t>
      </w:r>
      <w:r w:rsidR="00DD0A32" w:rsidRPr="00550607">
        <w:rPr>
          <w:rFonts w:ascii="Times New Roman" w:hAnsi="Times New Roman" w:cs="Times New Roman"/>
          <w:sz w:val="24"/>
          <w:szCs w:val="24"/>
        </w:rPr>
        <w:t xml:space="preserve">gentamicin </w:t>
      </w:r>
      <w:r w:rsidR="009213EC" w:rsidRPr="00550607">
        <w:rPr>
          <w:rFonts w:ascii="Times New Roman" w:hAnsi="Times New Roman" w:cs="Times New Roman"/>
          <w:sz w:val="24"/>
          <w:szCs w:val="24"/>
        </w:rPr>
        <w:t xml:space="preserve">were effective against all isolates. </w:t>
      </w:r>
      <w:r w:rsidR="00DD0A32" w:rsidRPr="00550607">
        <w:rPr>
          <w:rFonts w:ascii="Times New Roman" w:hAnsi="Times New Roman" w:cs="Times New Roman"/>
          <w:sz w:val="24"/>
          <w:szCs w:val="24"/>
        </w:rPr>
        <w:t>The isolates</w:t>
      </w:r>
      <w:r w:rsidR="0091546B" w:rsidRPr="00550607">
        <w:rPr>
          <w:rFonts w:ascii="Times New Roman" w:hAnsi="Times New Roman" w:cs="Times New Roman"/>
          <w:sz w:val="24"/>
          <w:szCs w:val="24"/>
        </w:rPr>
        <w:t xml:space="preserve"> showed</w:t>
      </w:r>
      <w:r w:rsidR="00DD0A32" w:rsidRPr="00550607">
        <w:rPr>
          <w:rFonts w:ascii="Times New Roman" w:hAnsi="Times New Roman" w:cs="Times New Roman"/>
          <w:sz w:val="24"/>
          <w:szCs w:val="24"/>
        </w:rPr>
        <w:t xml:space="preserve"> variable susceptibility to ciprofloxacin </w:t>
      </w:r>
      <w:r w:rsidR="009213EC" w:rsidRPr="00550607">
        <w:rPr>
          <w:rFonts w:ascii="Times New Roman" w:hAnsi="Times New Roman" w:cs="Times New Roman"/>
          <w:sz w:val="24"/>
          <w:szCs w:val="24"/>
        </w:rPr>
        <w:t>and chloramphenicol.</w:t>
      </w:r>
      <w:r w:rsidR="002B6923"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The current study </w:t>
      </w:r>
      <w:r w:rsidR="00DD0A32" w:rsidRPr="00550607">
        <w:rPr>
          <w:rFonts w:ascii="Times New Roman" w:hAnsi="Times New Roman" w:cs="Times New Roman"/>
          <w:sz w:val="24"/>
          <w:szCs w:val="24"/>
        </w:rPr>
        <w:t>revealed</w:t>
      </w:r>
      <w:r w:rsidR="00892E9B" w:rsidRPr="00550607">
        <w:rPr>
          <w:rFonts w:ascii="Times New Roman" w:hAnsi="Times New Roman" w:cs="Times New Roman"/>
          <w:sz w:val="24"/>
          <w:szCs w:val="24"/>
        </w:rPr>
        <w:t xml:space="preserve"> </w:t>
      </w:r>
      <w:r w:rsidR="006C26FB">
        <w:rPr>
          <w:rFonts w:ascii="Times New Roman" w:hAnsi="Times New Roman" w:cs="Times New Roman"/>
          <w:i/>
          <w:sz w:val="24"/>
          <w:szCs w:val="24"/>
        </w:rPr>
        <w:t xml:space="preserve">that P. aeruginosa possesses a diverse array of virulence factors, enabling it to </w:t>
      </w:r>
      <w:r w:rsidR="009213EC" w:rsidRPr="00550607">
        <w:rPr>
          <w:rFonts w:ascii="Times New Roman" w:hAnsi="Times New Roman" w:cs="Times New Roman"/>
          <w:sz w:val="24"/>
          <w:szCs w:val="24"/>
        </w:rPr>
        <w:t xml:space="preserve">cause a wide range of infections even after </w:t>
      </w:r>
      <w:r w:rsidR="00DD0A32" w:rsidRPr="00550607">
        <w:rPr>
          <w:rFonts w:ascii="Times New Roman" w:hAnsi="Times New Roman" w:cs="Times New Roman"/>
          <w:sz w:val="24"/>
          <w:szCs w:val="24"/>
        </w:rPr>
        <w:t>exposure to</w:t>
      </w:r>
      <w:r w:rsidR="009213EC" w:rsidRPr="00550607">
        <w:rPr>
          <w:rFonts w:ascii="Times New Roman" w:hAnsi="Times New Roman" w:cs="Times New Roman"/>
          <w:sz w:val="24"/>
          <w:szCs w:val="24"/>
        </w:rPr>
        <w:t xml:space="preserve"> </w:t>
      </w:r>
      <w:r w:rsidR="00CC2C01" w:rsidRPr="00550607">
        <w:rPr>
          <w:rFonts w:ascii="Times New Roman" w:hAnsi="Times New Roman" w:cs="Times New Roman"/>
          <w:sz w:val="24"/>
          <w:szCs w:val="24"/>
        </w:rPr>
        <w:t xml:space="preserve">multiple </w:t>
      </w:r>
      <w:r w:rsidR="009213EC" w:rsidRPr="00550607">
        <w:rPr>
          <w:rFonts w:ascii="Times New Roman" w:hAnsi="Times New Roman" w:cs="Times New Roman"/>
          <w:sz w:val="24"/>
          <w:szCs w:val="24"/>
        </w:rPr>
        <w:t>antimicrobial agents.</w:t>
      </w:r>
    </w:p>
    <w:p w14:paraId="529248A5" w14:textId="5E68F0C2" w:rsidR="00BF2964" w:rsidRPr="00550607" w:rsidRDefault="005B7A7A" w:rsidP="00550607">
      <w:pPr>
        <w:pBdr>
          <w:top w:val="nil"/>
          <w:left w:val="nil"/>
          <w:bottom w:val="nil"/>
          <w:right w:val="nil"/>
          <w:between w:val="nil"/>
        </w:pBdr>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sz w:val="24"/>
          <w:szCs w:val="24"/>
        </w:rPr>
        <w:t>Keyw</w:t>
      </w:r>
      <w:r w:rsidR="009213EC" w:rsidRPr="00550607">
        <w:rPr>
          <w:rFonts w:ascii="Times New Roman" w:hAnsi="Times New Roman" w:cs="Times New Roman"/>
          <w:b/>
          <w:sz w:val="24"/>
          <w:szCs w:val="24"/>
        </w:rPr>
        <w:t xml:space="preserve">ords: </w:t>
      </w:r>
      <w:r w:rsidR="008E7973" w:rsidRPr="00550607">
        <w:rPr>
          <w:rFonts w:ascii="Times New Roman" w:hAnsi="Times New Roman" w:cs="Times New Roman"/>
          <w:iCs/>
          <w:sz w:val="24"/>
          <w:szCs w:val="24"/>
        </w:rPr>
        <w:t xml:space="preserve">Antibiotic susceptibility, Nosocomial infection, Occupational exposure, </w:t>
      </w:r>
      <w:r w:rsidR="006C26FB">
        <w:rPr>
          <w:rFonts w:ascii="Times New Roman" w:hAnsi="Times New Roman" w:cs="Times New Roman"/>
          <w:iCs/>
          <w:sz w:val="24"/>
          <w:szCs w:val="24"/>
        </w:rPr>
        <w:t>Virulent</w:t>
      </w:r>
      <w:r w:rsidR="008E7973" w:rsidRPr="00550607">
        <w:rPr>
          <w:rFonts w:ascii="Times New Roman" w:hAnsi="Times New Roman" w:cs="Times New Roman"/>
          <w:iCs/>
          <w:sz w:val="24"/>
          <w:szCs w:val="24"/>
        </w:rPr>
        <w:t xml:space="preserve"> factors</w:t>
      </w:r>
    </w:p>
    <w:p w14:paraId="50F9D22F" w14:textId="77777777" w:rsidR="009213EC" w:rsidRPr="00550607" w:rsidRDefault="00023F7E" w:rsidP="00550607">
      <w:pPr>
        <w:pBdr>
          <w:top w:val="nil"/>
          <w:left w:val="nil"/>
          <w:bottom w:val="nil"/>
          <w:right w:val="nil"/>
          <w:between w:val="nil"/>
        </w:pBd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1. Introduction</w:t>
      </w:r>
      <w:r w:rsidR="009F502E" w:rsidRPr="00550607">
        <w:rPr>
          <w:rFonts w:ascii="Times New Roman" w:hAnsi="Times New Roman" w:cs="Times New Roman"/>
          <w:b/>
          <w:sz w:val="24"/>
          <w:szCs w:val="24"/>
        </w:rPr>
        <w:t xml:space="preserve"> </w:t>
      </w:r>
    </w:p>
    <w:p w14:paraId="1B0132AA" w14:textId="0BE764DA" w:rsidR="00BF2964" w:rsidRPr="00550607" w:rsidRDefault="005A2788" w:rsidP="00550607">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Pseudomonas aeruginosa </w:t>
      </w:r>
      <w:r w:rsidR="009213EC" w:rsidRPr="00550607">
        <w:rPr>
          <w:rFonts w:ascii="Times New Roman" w:hAnsi="Times New Roman" w:cs="Times New Roman"/>
          <w:sz w:val="24"/>
          <w:szCs w:val="24"/>
        </w:rPr>
        <w:t xml:space="preserve">is a </w:t>
      </w:r>
      <w:r w:rsidR="00DD0A32" w:rsidRPr="00550607">
        <w:rPr>
          <w:rFonts w:ascii="Times New Roman" w:hAnsi="Times New Roman" w:cs="Times New Roman"/>
          <w:sz w:val="24"/>
          <w:szCs w:val="24"/>
        </w:rPr>
        <w:t>gram</w:t>
      </w:r>
      <w:r w:rsidR="009213EC" w:rsidRPr="00550607">
        <w:rPr>
          <w:rFonts w:ascii="Times New Roman" w:hAnsi="Times New Roman" w:cs="Times New Roman"/>
          <w:sz w:val="24"/>
          <w:szCs w:val="24"/>
        </w:rPr>
        <w:t xml:space="preserve">-negative, rod-shaped, heterotrophic, motile, opportunistic, facultative aerobic bacterium </w:t>
      </w:r>
      <w:r w:rsidR="001E6881" w:rsidRPr="00550607">
        <w:rPr>
          <w:rFonts w:ascii="Times New Roman" w:hAnsi="Times New Roman" w:cs="Times New Roman"/>
          <w:sz w:val="24"/>
          <w:szCs w:val="24"/>
        </w:rPr>
        <w:t>primarily</w:t>
      </w:r>
      <w:r w:rsidR="009213EC" w:rsidRPr="00550607">
        <w:rPr>
          <w:rFonts w:ascii="Times New Roman" w:hAnsi="Times New Roman" w:cs="Times New Roman"/>
          <w:sz w:val="24"/>
          <w:szCs w:val="24"/>
        </w:rPr>
        <w:t xml:space="preserve"> associated with nosocomial </w:t>
      </w:r>
      <w:r w:rsidR="005354D5" w:rsidRPr="00550607">
        <w:rPr>
          <w:rFonts w:ascii="Times New Roman" w:hAnsi="Times New Roman" w:cs="Times New Roman"/>
          <w:sz w:val="24"/>
          <w:szCs w:val="24"/>
        </w:rPr>
        <w:t xml:space="preserve">infections </w:t>
      </w:r>
      <w:r w:rsidR="005354D5" w:rsidRPr="00550607">
        <w:rPr>
          <w:rFonts w:ascii="Times New Roman" w:hAnsi="Times New Roman" w:cs="Times New Roman"/>
          <w:sz w:val="24"/>
          <w:szCs w:val="24"/>
          <w:vertAlign w:val="superscript"/>
        </w:rPr>
        <w:t>[</w:t>
      </w:r>
      <w:r w:rsidR="00536A2F" w:rsidRPr="00550607">
        <w:rPr>
          <w:rFonts w:ascii="Times New Roman" w:hAnsi="Times New Roman" w:cs="Times New Roman"/>
          <w:sz w:val="24"/>
          <w:szCs w:val="24"/>
          <w:vertAlign w:val="superscript"/>
        </w:rPr>
        <w:t>1</w:t>
      </w:r>
      <w:r w:rsidR="008653F7" w:rsidRPr="00550607">
        <w:rPr>
          <w:rFonts w:ascii="Times New Roman" w:hAnsi="Times New Roman" w:cs="Times New Roman"/>
          <w:sz w:val="24"/>
          <w:szCs w:val="24"/>
          <w:vertAlign w:val="superscript"/>
        </w:rPr>
        <w:t>, 2</w:t>
      </w:r>
      <w:r w:rsidR="0005366D" w:rsidRPr="00550607">
        <w:rPr>
          <w:rFonts w:ascii="Times New Roman" w:hAnsi="Times New Roman" w:cs="Times New Roman"/>
          <w:sz w:val="24"/>
          <w:szCs w:val="24"/>
          <w:vertAlign w:val="superscript"/>
        </w:rPr>
        <w:t>]</w:t>
      </w:r>
      <w:r w:rsidR="0005366D" w:rsidRPr="00550607">
        <w:rPr>
          <w:rFonts w:ascii="Times New Roman" w:hAnsi="Times New Roman" w:cs="Times New Roman"/>
          <w:sz w:val="24"/>
          <w:szCs w:val="24"/>
        </w:rPr>
        <w:t>.</w:t>
      </w:r>
      <w:r w:rsidR="00D71A7F"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It </w:t>
      </w:r>
      <w:r w:rsidR="001E6881" w:rsidRPr="00550607">
        <w:rPr>
          <w:rFonts w:ascii="Times New Roman" w:hAnsi="Times New Roman" w:cs="Times New Roman"/>
          <w:sz w:val="24"/>
          <w:szCs w:val="24"/>
        </w:rPr>
        <w:t xml:space="preserve">most commonly </w:t>
      </w:r>
      <w:r w:rsidR="009213EC" w:rsidRPr="00550607">
        <w:rPr>
          <w:rFonts w:ascii="Times New Roman" w:hAnsi="Times New Roman" w:cs="Times New Roman"/>
          <w:sz w:val="24"/>
          <w:szCs w:val="24"/>
        </w:rPr>
        <w:t>causes infection in immunosuppressed</w:t>
      </w:r>
      <w:r w:rsidR="001E6881" w:rsidRPr="00550607">
        <w:rPr>
          <w:rFonts w:ascii="Times New Roman" w:hAnsi="Times New Roman" w:cs="Times New Roman"/>
          <w:sz w:val="24"/>
          <w:szCs w:val="24"/>
        </w:rPr>
        <w:t xml:space="preserve"> individuals</w:t>
      </w:r>
      <w:r w:rsidR="00D63AF4">
        <w:rPr>
          <w:rFonts w:ascii="Times New Roman" w:hAnsi="Times New Roman" w:cs="Times New Roman"/>
          <w:sz w:val="24"/>
          <w:szCs w:val="24"/>
        </w:rPr>
        <w:t>, including burn patients, those undergoing wound care, cancer patients, individuals with HIV, neutropenia</w:t>
      </w:r>
      <w:r w:rsidR="009213EC" w:rsidRPr="00550607">
        <w:rPr>
          <w:rFonts w:ascii="Times New Roman" w:hAnsi="Times New Roman" w:cs="Times New Roman"/>
          <w:sz w:val="24"/>
          <w:szCs w:val="24"/>
        </w:rPr>
        <w:t xml:space="preserve">, and </w:t>
      </w:r>
      <w:r w:rsidR="001E6881" w:rsidRPr="00550607">
        <w:rPr>
          <w:rFonts w:ascii="Times New Roman" w:hAnsi="Times New Roman" w:cs="Times New Roman"/>
          <w:sz w:val="24"/>
          <w:szCs w:val="24"/>
        </w:rPr>
        <w:t xml:space="preserve">those suffering from </w:t>
      </w:r>
      <w:r w:rsidR="009213EC" w:rsidRPr="00550607">
        <w:rPr>
          <w:rFonts w:ascii="Times New Roman" w:hAnsi="Times New Roman" w:cs="Times New Roman"/>
          <w:sz w:val="24"/>
          <w:szCs w:val="24"/>
        </w:rPr>
        <w:t xml:space="preserve">cystic </w:t>
      </w:r>
      <w:r w:rsidR="0005366D" w:rsidRPr="00550607">
        <w:rPr>
          <w:rFonts w:ascii="Times New Roman" w:hAnsi="Times New Roman" w:cs="Times New Roman"/>
          <w:sz w:val="24"/>
          <w:szCs w:val="24"/>
        </w:rPr>
        <w:t xml:space="preserve">fibrosis </w:t>
      </w:r>
      <w:r w:rsidR="0005366D" w:rsidRPr="00550607">
        <w:rPr>
          <w:rFonts w:ascii="Times New Roman" w:hAnsi="Times New Roman" w:cs="Times New Roman"/>
          <w:sz w:val="24"/>
          <w:szCs w:val="24"/>
          <w:vertAlign w:val="superscript"/>
        </w:rPr>
        <w:t>[3]</w:t>
      </w:r>
      <w:r w:rsidR="0005366D"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It is </w:t>
      </w:r>
      <w:r w:rsidR="001E6881" w:rsidRPr="00550607">
        <w:rPr>
          <w:rFonts w:ascii="Times New Roman" w:hAnsi="Times New Roman" w:cs="Times New Roman"/>
          <w:sz w:val="24"/>
          <w:szCs w:val="24"/>
        </w:rPr>
        <w:t>frequently</w:t>
      </w:r>
      <w:r w:rsidR="009213EC" w:rsidRPr="00550607">
        <w:rPr>
          <w:rFonts w:ascii="Times New Roman" w:hAnsi="Times New Roman" w:cs="Times New Roman"/>
          <w:sz w:val="24"/>
          <w:szCs w:val="24"/>
        </w:rPr>
        <w:t xml:space="preserve"> </w:t>
      </w:r>
      <w:r w:rsidR="001E6881" w:rsidRPr="00550607">
        <w:rPr>
          <w:rFonts w:ascii="Times New Roman" w:hAnsi="Times New Roman" w:cs="Times New Roman"/>
          <w:sz w:val="24"/>
          <w:szCs w:val="24"/>
        </w:rPr>
        <w:t xml:space="preserve">isolated </w:t>
      </w:r>
      <w:r w:rsidR="009213EC" w:rsidRPr="00550607">
        <w:rPr>
          <w:rFonts w:ascii="Times New Roman" w:hAnsi="Times New Roman" w:cs="Times New Roman"/>
          <w:sz w:val="24"/>
          <w:szCs w:val="24"/>
        </w:rPr>
        <w:t xml:space="preserve">from </w:t>
      </w:r>
      <w:r w:rsidR="00DD0A32" w:rsidRPr="00550607">
        <w:rPr>
          <w:rFonts w:ascii="Times New Roman" w:hAnsi="Times New Roman" w:cs="Times New Roman"/>
          <w:sz w:val="24"/>
          <w:szCs w:val="24"/>
        </w:rPr>
        <w:t xml:space="preserve">a </w:t>
      </w:r>
      <w:r w:rsidR="009213EC" w:rsidRPr="00550607">
        <w:rPr>
          <w:rFonts w:ascii="Times New Roman" w:hAnsi="Times New Roman" w:cs="Times New Roman"/>
          <w:sz w:val="24"/>
          <w:szCs w:val="24"/>
        </w:rPr>
        <w:t>variety of body fluids</w:t>
      </w:r>
      <w:r w:rsidR="00D63AF4">
        <w:rPr>
          <w:rFonts w:ascii="Times New Roman" w:hAnsi="Times New Roman" w:cs="Times New Roman"/>
          <w:sz w:val="24"/>
          <w:szCs w:val="24"/>
        </w:rPr>
        <w:t xml:space="preserve">, including nasal secretions, ear swabs, sputum, wound exudates, ocular secretions, blood, urine, and samples from the </w:t>
      </w:r>
      <w:r w:rsidR="009213EC" w:rsidRPr="00550607">
        <w:rPr>
          <w:rFonts w:ascii="Times New Roman" w:hAnsi="Times New Roman" w:cs="Times New Roman"/>
          <w:sz w:val="24"/>
          <w:szCs w:val="24"/>
        </w:rPr>
        <w:t xml:space="preserve">lower digestive </w:t>
      </w:r>
      <w:r w:rsidR="005354D5" w:rsidRPr="00550607">
        <w:rPr>
          <w:rFonts w:ascii="Times New Roman" w:hAnsi="Times New Roman" w:cs="Times New Roman"/>
          <w:sz w:val="24"/>
          <w:szCs w:val="24"/>
        </w:rPr>
        <w:t>tract</w:t>
      </w:r>
      <w:r w:rsidR="0005366D" w:rsidRPr="00550607">
        <w:rPr>
          <w:rFonts w:ascii="Times New Roman" w:hAnsi="Times New Roman" w:cs="Times New Roman"/>
          <w:sz w:val="24"/>
          <w:szCs w:val="24"/>
        </w:rPr>
        <w:t xml:space="preserve"> </w:t>
      </w:r>
      <w:r w:rsidR="0005366D" w:rsidRPr="00550607">
        <w:rPr>
          <w:rFonts w:ascii="Times New Roman" w:hAnsi="Times New Roman" w:cs="Times New Roman"/>
          <w:sz w:val="24"/>
          <w:szCs w:val="24"/>
          <w:vertAlign w:val="superscript"/>
        </w:rPr>
        <w:t>[4</w:t>
      </w:r>
      <w:r w:rsidR="008653F7" w:rsidRPr="00550607">
        <w:rPr>
          <w:rFonts w:ascii="Times New Roman" w:hAnsi="Times New Roman" w:cs="Times New Roman"/>
          <w:sz w:val="24"/>
          <w:szCs w:val="24"/>
          <w:vertAlign w:val="superscript"/>
        </w:rPr>
        <w:t>, 5].</w:t>
      </w:r>
    </w:p>
    <w:p w14:paraId="18015237" w14:textId="2A9EF3FF" w:rsidR="00BF2964" w:rsidRPr="00550607" w:rsidRDefault="004D1ADD"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Though </w:t>
      </w:r>
      <w:r w:rsidR="009213EC" w:rsidRPr="00550607">
        <w:rPr>
          <w:rFonts w:ascii="Times New Roman" w:hAnsi="Times New Roman" w:cs="Times New Roman"/>
          <w:sz w:val="24"/>
          <w:szCs w:val="24"/>
        </w:rPr>
        <w:t>ubiquitous</w:t>
      </w:r>
      <w:r w:rsidRPr="00550607">
        <w:rPr>
          <w:rFonts w:ascii="Times New Roman" w:hAnsi="Times New Roman" w:cs="Times New Roman"/>
          <w:sz w:val="24"/>
          <w:szCs w:val="24"/>
        </w:rPr>
        <w:t>ly</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present in soil</w:t>
      </w:r>
      <w:r w:rsidR="009213EC" w:rsidRPr="00550607">
        <w:rPr>
          <w:rFonts w:ascii="Times New Roman" w:hAnsi="Times New Roman" w:cs="Times New Roman"/>
          <w:sz w:val="24"/>
          <w:szCs w:val="24"/>
        </w:rPr>
        <w:t>, air, and water</w:t>
      </w:r>
      <w:r w:rsidR="00D63AF4">
        <w:rPr>
          <w:rFonts w:ascii="Times New Roman" w:hAnsi="Times New Roman" w:cs="Times New Roman"/>
          <w:sz w:val="24"/>
          <w:szCs w:val="24"/>
        </w:rPr>
        <w:t>, it is usually harmless in such environments</w:t>
      </w:r>
      <w:r w:rsidR="009213EC" w:rsidRPr="00550607">
        <w:rPr>
          <w:rFonts w:ascii="Times New Roman" w:hAnsi="Times New Roman" w:cs="Times New Roman"/>
          <w:sz w:val="24"/>
          <w:szCs w:val="24"/>
        </w:rPr>
        <w:t xml:space="preserve">. However, </w:t>
      </w:r>
      <w:r w:rsidR="005A2788">
        <w:rPr>
          <w:rFonts w:ascii="Times New Roman" w:hAnsi="Times New Roman" w:cs="Times New Roman"/>
          <w:i/>
          <w:sz w:val="24"/>
          <w:szCs w:val="24"/>
          <w:highlight w:val="yellow"/>
        </w:rPr>
        <w:t xml:space="preserve">P. aeruginosa </w:t>
      </w:r>
      <w:r w:rsidR="00D63AF4">
        <w:rPr>
          <w:rFonts w:ascii="Times New Roman" w:hAnsi="Times New Roman" w:cs="Times New Roman"/>
          <w:sz w:val="24"/>
          <w:szCs w:val="24"/>
        </w:rPr>
        <w:t>can contaminate medical instruments and is frequently detected in hospital reservoirs,</w:t>
      </w:r>
      <w:r w:rsidR="009213EC" w:rsidRPr="00550607">
        <w:rPr>
          <w:rFonts w:ascii="Times New Roman" w:hAnsi="Times New Roman" w:cs="Times New Roman"/>
          <w:sz w:val="24"/>
          <w:szCs w:val="24"/>
        </w:rPr>
        <w:t xml:space="preserve"> such as wash basins, drinking water outlets, sinks, toilets, and bathrooms</w:t>
      </w:r>
      <w:r w:rsidR="00CC6387" w:rsidRPr="00550607">
        <w:rPr>
          <w:rFonts w:ascii="Times New Roman" w:hAnsi="Times New Roman" w:cs="Times New Roman"/>
          <w:sz w:val="24"/>
          <w:szCs w:val="24"/>
          <w:vertAlign w:val="superscript"/>
        </w:rPr>
        <w:t xml:space="preserve"> </w:t>
      </w:r>
      <w:r w:rsidR="0005366D" w:rsidRPr="00550607">
        <w:rPr>
          <w:rFonts w:ascii="Times New Roman" w:hAnsi="Times New Roman" w:cs="Times New Roman"/>
          <w:sz w:val="24"/>
          <w:szCs w:val="24"/>
          <w:vertAlign w:val="superscript"/>
        </w:rPr>
        <w:t>[6]</w:t>
      </w:r>
      <w:r w:rsidR="0005366D"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As an opportunistic pathogen,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implicated in </w:t>
      </w:r>
      <w:r w:rsidR="00D63AF4">
        <w:rPr>
          <w:rFonts w:ascii="Times New Roman" w:hAnsi="Times New Roman" w:cs="Times New Roman"/>
          <w:sz w:val="24"/>
          <w:szCs w:val="24"/>
        </w:rPr>
        <w:t xml:space="preserve">a </w:t>
      </w:r>
      <w:r w:rsidR="0032102E" w:rsidRPr="00550607">
        <w:rPr>
          <w:rFonts w:ascii="Times New Roman" w:hAnsi="Times New Roman" w:cs="Times New Roman"/>
          <w:sz w:val="24"/>
          <w:szCs w:val="24"/>
        </w:rPr>
        <w:t>broad</w:t>
      </w:r>
      <w:r w:rsidR="009213EC" w:rsidRPr="00550607">
        <w:rPr>
          <w:rFonts w:ascii="Times New Roman" w:hAnsi="Times New Roman" w:cs="Times New Roman"/>
          <w:sz w:val="24"/>
          <w:szCs w:val="24"/>
        </w:rPr>
        <w:t xml:space="preserve"> spectrum of acute and chronic infections. It is</w:t>
      </w:r>
      <w:r w:rsidR="0032102E" w:rsidRPr="00550607">
        <w:rPr>
          <w:rFonts w:ascii="Times New Roman" w:hAnsi="Times New Roman" w:cs="Times New Roman"/>
          <w:sz w:val="24"/>
          <w:szCs w:val="24"/>
        </w:rPr>
        <w:t xml:space="preserve"> a leading cause </w:t>
      </w:r>
      <w:r w:rsidR="00205487" w:rsidRPr="00550607">
        <w:rPr>
          <w:rFonts w:ascii="Times New Roman" w:hAnsi="Times New Roman" w:cs="Times New Roman"/>
          <w:sz w:val="24"/>
          <w:szCs w:val="24"/>
        </w:rPr>
        <w:t xml:space="preserve">of </w:t>
      </w:r>
      <w:r w:rsidR="009213EC" w:rsidRPr="00550607">
        <w:rPr>
          <w:rFonts w:ascii="Times New Roman" w:hAnsi="Times New Roman" w:cs="Times New Roman"/>
          <w:sz w:val="24"/>
          <w:szCs w:val="24"/>
        </w:rPr>
        <w:t>pulmonary infection, bronchiectasis, and sepsis</w:t>
      </w:r>
      <w:r w:rsidR="00CC6387" w:rsidRPr="00550607">
        <w:rPr>
          <w:rFonts w:ascii="Times New Roman" w:hAnsi="Times New Roman" w:cs="Times New Roman"/>
          <w:sz w:val="24"/>
          <w:szCs w:val="24"/>
          <w:vertAlign w:val="superscript"/>
        </w:rPr>
        <w:t xml:space="preserve"> </w:t>
      </w:r>
      <w:r w:rsidR="0005366D" w:rsidRPr="00550607">
        <w:rPr>
          <w:rFonts w:ascii="Times New Roman" w:hAnsi="Times New Roman" w:cs="Times New Roman"/>
          <w:sz w:val="24"/>
          <w:szCs w:val="24"/>
          <w:vertAlign w:val="superscript"/>
        </w:rPr>
        <w:t>[7</w:t>
      </w:r>
      <w:r w:rsidR="008653F7" w:rsidRPr="00550607">
        <w:rPr>
          <w:rFonts w:ascii="Times New Roman" w:hAnsi="Times New Roman" w:cs="Times New Roman"/>
          <w:sz w:val="24"/>
          <w:szCs w:val="24"/>
          <w:vertAlign w:val="superscript"/>
        </w:rPr>
        <w:t>, 8]</w:t>
      </w:r>
      <w:r w:rsidR="008653F7" w:rsidRPr="00550607">
        <w:rPr>
          <w:rFonts w:ascii="Times New Roman" w:hAnsi="Times New Roman" w:cs="Times New Roman"/>
          <w:sz w:val="24"/>
          <w:szCs w:val="24"/>
        </w:rPr>
        <w:t>.</w:t>
      </w:r>
      <w:r w:rsidR="008653F7" w:rsidRPr="00550607">
        <w:rPr>
          <w:rFonts w:ascii="Times New Roman" w:hAnsi="Times New Roman" w:cs="Times New Roman"/>
          <w:sz w:val="24"/>
          <w:szCs w:val="24"/>
          <w:vertAlign w:val="superscript"/>
        </w:rPr>
        <w:t xml:space="preserve"> </w:t>
      </w:r>
      <w:r w:rsidR="0032102E" w:rsidRPr="00550607">
        <w:rPr>
          <w:rFonts w:ascii="Times New Roman" w:hAnsi="Times New Roman" w:cs="Times New Roman"/>
          <w:sz w:val="24"/>
          <w:szCs w:val="24"/>
        </w:rPr>
        <w:lastRenderedPageBreak/>
        <w:t xml:space="preserve">In cystic fibrosis patients, it contributes to </w:t>
      </w:r>
      <w:r w:rsidR="009213EC" w:rsidRPr="00550607">
        <w:rPr>
          <w:rFonts w:ascii="Times New Roman" w:hAnsi="Times New Roman" w:cs="Times New Roman"/>
          <w:sz w:val="24"/>
          <w:szCs w:val="24"/>
        </w:rPr>
        <w:t>pulmonary damage and widesprea</w:t>
      </w:r>
      <w:r w:rsidR="007937A9" w:rsidRPr="00550607">
        <w:rPr>
          <w:rFonts w:ascii="Times New Roman" w:hAnsi="Times New Roman" w:cs="Times New Roman"/>
          <w:sz w:val="24"/>
          <w:szCs w:val="24"/>
        </w:rPr>
        <w:t xml:space="preserve">d diffuse </w:t>
      </w:r>
      <w:proofErr w:type="spellStart"/>
      <w:r w:rsidR="007937A9" w:rsidRPr="00550607">
        <w:rPr>
          <w:rFonts w:ascii="Times New Roman" w:hAnsi="Times New Roman" w:cs="Times New Roman"/>
          <w:sz w:val="24"/>
          <w:szCs w:val="24"/>
        </w:rPr>
        <w:t>panbronchiolitis</w:t>
      </w:r>
      <w:proofErr w:type="spellEnd"/>
      <w:r w:rsidR="009213EC"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 xml:space="preserve">[9] </w:t>
      </w:r>
      <w:r w:rsidR="00D75504" w:rsidRPr="00550607">
        <w:rPr>
          <w:rFonts w:ascii="Times New Roman" w:hAnsi="Times New Roman" w:cs="Times New Roman"/>
          <w:sz w:val="24"/>
          <w:szCs w:val="24"/>
        </w:rPr>
        <w:t xml:space="preserve">as well as </w:t>
      </w:r>
      <w:r w:rsidR="009213EC" w:rsidRPr="00550607">
        <w:rPr>
          <w:rFonts w:ascii="Times New Roman" w:hAnsi="Times New Roman" w:cs="Times New Roman"/>
          <w:sz w:val="24"/>
          <w:szCs w:val="24"/>
        </w:rPr>
        <w:t xml:space="preserve">progressive community-acquired </w:t>
      </w:r>
      <w:r w:rsidR="0005366D" w:rsidRPr="00550607">
        <w:rPr>
          <w:rFonts w:ascii="Times New Roman" w:hAnsi="Times New Roman" w:cs="Times New Roman"/>
          <w:sz w:val="24"/>
          <w:szCs w:val="24"/>
        </w:rPr>
        <w:t>pneumonia</w:t>
      </w:r>
      <w:r w:rsidR="0005366D" w:rsidRPr="00550607">
        <w:rPr>
          <w:rFonts w:ascii="Times New Roman" w:hAnsi="Times New Roman" w:cs="Times New Roman"/>
          <w:sz w:val="24"/>
          <w:szCs w:val="24"/>
          <w:vertAlign w:val="superscript"/>
        </w:rPr>
        <w:t xml:space="preserve"> [10]</w:t>
      </w:r>
      <w:r w:rsidR="0005366D" w:rsidRPr="00550607">
        <w:rPr>
          <w:rFonts w:ascii="Times New Roman" w:hAnsi="Times New Roman" w:cs="Times New Roman"/>
          <w:sz w:val="24"/>
          <w:szCs w:val="24"/>
        </w:rPr>
        <w:t>.</w:t>
      </w:r>
    </w:p>
    <w:p w14:paraId="05BBD323" w14:textId="3137FE4C" w:rsidR="00BF2964" w:rsidRPr="00550607" w:rsidRDefault="005A2788" w:rsidP="00550607">
      <w:pPr>
        <w:spacing w:line="240" w:lineRule="auto"/>
        <w:jc w:val="both"/>
        <w:rPr>
          <w:rFonts w:ascii="Times New Roman" w:hAnsi="Times New Roman" w:cs="Times New Roman"/>
          <w:sz w:val="24"/>
          <w:szCs w:val="24"/>
        </w:rPr>
      </w:pPr>
      <w:r>
        <w:rPr>
          <w:rFonts w:ascii="Times New Roman" w:hAnsi="Times New Roman" w:cs="Times New Roman"/>
          <w:i/>
          <w:sz w:val="24"/>
          <w:szCs w:val="24"/>
          <w:highlight w:val="yellow"/>
        </w:rPr>
        <w:t xml:space="preserve">P. aeruginosa </w:t>
      </w:r>
      <w:r w:rsidR="009213EC" w:rsidRPr="00EA7764">
        <w:rPr>
          <w:rFonts w:ascii="Times New Roman" w:hAnsi="Times New Roman" w:cs="Times New Roman"/>
          <w:sz w:val="24"/>
          <w:szCs w:val="24"/>
          <w:highlight w:val="yellow"/>
        </w:rPr>
        <w:t>is an extremely virulent pathogen</w:t>
      </w:r>
      <w:r w:rsidR="00205487" w:rsidRPr="00EA7764">
        <w:rPr>
          <w:rFonts w:ascii="Times New Roman" w:hAnsi="Times New Roman" w:cs="Times New Roman"/>
          <w:sz w:val="24"/>
          <w:szCs w:val="24"/>
          <w:highlight w:val="yellow"/>
        </w:rPr>
        <w:t xml:space="preserve">, producing </w:t>
      </w:r>
      <w:r w:rsidR="009213EC" w:rsidRPr="00EA7764">
        <w:rPr>
          <w:rFonts w:ascii="Times New Roman" w:hAnsi="Times New Roman" w:cs="Times New Roman"/>
          <w:sz w:val="24"/>
          <w:szCs w:val="24"/>
          <w:highlight w:val="yellow"/>
        </w:rPr>
        <w:t>an arsenal of virulence factors</w:t>
      </w:r>
      <w:r w:rsidR="00892E9B" w:rsidRPr="00EA7764">
        <w:rPr>
          <w:rFonts w:ascii="Times New Roman" w:hAnsi="Times New Roman" w:cs="Times New Roman"/>
          <w:sz w:val="24"/>
          <w:szCs w:val="24"/>
          <w:highlight w:val="yellow"/>
        </w:rPr>
        <w:t xml:space="preserve"> </w:t>
      </w:r>
      <w:r w:rsidR="00205487" w:rsidRPr="00EA7764">
        <w:rPr>
          <w:rFonts w:ascii="Times New Roman" w:hAnsi="Times New Roman" w:cs="Times New Roman"/>
          <w:sz w:val="24"/>
          <w:szCs w:val="24"/>
          <w:highlight w:val="yellow"/>
        </w:rPr>
        <w:t>including</w:t>
      </w:r>
      <w:r w:rsidR="00892E9B" w:rsidRPr="00EA7764">
        <w:rPr>
          <w:rFonts w:ascii="Times New Roman" w:hAnsi="Times New Roman" w:cs="Times New Roman"/>
          <w:sz w:val="24"/>
          <w:szCs w:val="24"/>
          <w:highlight w:val="yellow"/>
        </w:rPr>
        <w:t xml:space="preserve"> </w:t>
      </w:r>
      <w:r w:rsidR="009213EC" w:rsidRPr="00EA7764">
        <w:rPr>
          <w:rFonts w:ascii="Times New Roman" w:hAnsi="Times New Roman" w:cs="Times New Roman"/>
          <w:sz w:val="24"/>
          <w:szCs w:val="24"/>
          <w:highlight w:val="yellow"/>
        </w:rPr>
        <w:t>exotoxin</w:t>
      </w:r>
      <w:r w:rsidR="0058077C" w:rsidRPr="00EA7764">
        <w:rPr>
          <w:rFonts w:ascii="Times New Roman" w:hAnsi="Times New Roman" w:cs="Times New Roman"/>
          <w:sz w:val="24"/>
          <w:szCs w:val="24"/>
          <w:highlight w:val="yellow"/>
        </w:rPr>
        <w:t xml:space="preserve"> </w:t>
      </w:r>
      <w:r w:rsidR="009213EC" w:rsidRPr="00EA7764">
        <w:rPr>
          <w:rFonts w:ascii="Times New Roman" w:hAnsi="Times New Roman" w:cs="Times New Roman"/>
          <w:sz w:val="24"/>
          <w:szCs w:val="24"/>
          <w:highlight w:val="yellow"/>
        </w:rPr>
        <w:t>enzyme</w:t>
      </w:r>
      <w:r w:rsidR="00F47B00" w:rsidRPr="00EA7764">
        <w:rPr>
          <w:rFonts w:ascii="Times New Roman" w:hAnsi="Times New Roman" w:cs="Times New Roman"/>
          <w:sz w:val="24"/>
          <w:szCs w:val="24"/>
          <w:highlight w:val="yellow"/>
        </w:rPr>
        <w:t>s</w:t>
      </w:r>
      <w:r w:rsidR="005354D5" w:rsidRPr="00EA7764">
        <w:rPr>
          <w:rFonts w:ascii="Times New Roman" w:hAnsi="Times New Roman" w:cs="Times New Roman"/>
          <w:sz w:val="24"/>
          <w:szCs w:val="24"/>
          <w:highlight w:val="yellow"/>
        </w:rPr>
        <w:t xml:space="preserve"> </w:t>
      </w:r>
      <w:r w:rsidR="005354D5" w:rsidRPr="00EA7764">
        <w:rPr>
          <w:rFonts w:ascii="Times New Roman" w:hAnsi="Times New Roman" w:cs="Times New Roman"/>
          <w:sz w:val="24"/>
          <w:szCs w:val="24"/>
          <w:highlight w:val="yellow"/>
          <w:vertAlign w:val="superscript"/>
        </w:rPr>
        <w:t>[11]</w:t>
      </w:r>
      <w:r w:rsidR="00D63AF4">
        <w:rPr>
          <w:rFonts w:ascii="Times New Roman" w:hAnsi="Times New Roman" w:cs="Times New Roman"/>
          <w:sz w:val="24"/>
          <w:szCs w:val="24"/>
          <w:highlight w:val="yellow"/>
          <w:vertAlign w:val="superscript"/>
        </w:rPr>
        <w:t>,</w:t>
      </w:r>
      <w:r w:rsidR="008575DC" w:rsidRPr="00EA7764">
        <w:rPr>
          <w:rFonts w:ascii="Times New Roman" w:hAnsi="Times New Roman" w:cs="Times New Roman"/>
          <w:sz w:val="24"/>
          <w:szCs w:val="24"/>
          <w:highlight w:val="yellow"/>
        </w:rPr>
        <w:t xml:space="preserve"> </w:t>
      </w:r>
      <w:r w:rsidR="009213EC" w:rsidRPr="00EA7764">
        <w:rPr>
          <w:rFonts w:ascii="Times New Roman" w:hAnsi="Times New Roman" w:cs="Times New Roman"/>
          <w:sz w:val="24"/>
          <w:szCs w:val="24"/>
          <w:highlight w:val="yellow"/>
        </w:rPr>
        <w:t xml:space="preserve">lipopolysaccharide (LPS), pilus and non-pilus adhesions, flagellum, </w:t>
      </w:r>
      <w:r w:rsidR="00205487" w:rsidRPr="00EA7764">
        <w:rPr>
          <w:rFonts w:ascii="Times New Roman" w:hAnsi="Times New Roman" w:cs="Times New Roman"/>
          <w:sz w:val="24"/>
          <w:szCs w:val="24"/>
          <w:highlight w:val="yellow"/>
        </w:rPr>
        <w:t xml:space="preserve">and </w:t>
      </w:r>
      <w:r w:rsidR="009213EC" w:rsidRPr="00EA7764">
        <w:rPr>
          <w:rFonts w:ascii="Times New Roman" w:hAnsi="Times New Roman" w:cs="Times New Roman"/>
          <w:sz w:val="24"/>
          <w:szCs w:val="24"/>
          <w:highlight w:val="yellow"/>
        </w:rPr>
        <w:t xml:space="preserve">secretory virulence factors </w:t>
      </w:r>
      <w:r w:rsidR="00F47B00" w:rsidRPr="00EA7764">
        <w:rPr>
          <w:rFonts w:ascii="Times New Roman" w:hAnsi="Times New Roman" w:cs="Times New Roman"/>
          <w:sz w:val="24"/>
          <w:szCs w:val="24"/>
          <w:highlight w:val="yellow"/>
        </w:rPr>
        <w:t>such as</w:t>
      </w:r>
      <w:r w:rsidR="00205487" w:rsidRPr="00EA7764">
        <w:rPr>
          <w:rFonts w:ascii="Times New Roman" w:hAnsi="Times New Roman" w:cs="Times New Roman"/>
          <w:sz w:val="24"/>
          <w:szCs w:val="24"/>
          <w:highlight w:val="yellow"/>
        </w:rPr>
        <w:t xml:space="preserve"> </w:t>
      </w:r>
      <w:r w:rsidR="009213EC" w:rsidRPr="00EA7764">
        <w:rPr>
          <w:rFonts w:ascii="Times New Roman" w:hAnsi="Times New Roman" w:cs="Times New Roman"/>
          <w:sz w:val="24"/>
          <w:szCs w:val="24"/>
          <w:highlight w:val="yellow"/>
        </w:rPr>
        <w:t xml:space="preserve">siderophore, </w:t>
      </w:r>
      <w:r w:rsidR="00EA7764" w:rsidRPr="00EA7764">
        <w:rPr>
          <w:rFonts w:ascii="Times New Roman" w:hAnsi="Times New Roman" w:cs="Times New Roman"/>
          <w:sz w:val="24"/>
          <w:szCs w:val="24"/>
          <w:highlight w:val="yellow"/>
        </w:rPr>
        <w:t xml:space="preserve">phospholipase, </w:t>
      </w:r>
      <w:r w:rsidR="009213EC" w:rsidRPr="00EA7764">
        <w:rPr>
          <w:rFonts w:ascii="Times New Roman" w:hAnsi="Times New Roman" w:cs="Times New Roman"/>
          <w:sz w:val="24"/>
          <w:szCs w:val="24"/>
          <w:highlight w:val="yellow"/>
        </w:rPr>
        <w:t>elastase, protease, rhamnolipids, hemolysin, and</w:t>
      </w:r>
      <w:r w:rsidR="00205487" w:rsidRPr="00EA7764">
        <w:rPr>
          <w:rFonts w:ascii="Times New Roman" w:hAnsi="Times New Roman" w:cs="Times New Roman"/>
          <w:sz w:val="24"/>
          <w:szCs w:val="24"/>
          <w:highlight w:val="yellow"/>
        </w:rPr>
        <w:t xml:space="preserve"> </w:t>
      </w:r>
      <w:r w:rsidR="00D63AF4">
        <w:rPr>
          <w:rFonts w:ascii="Times New Roman" w:hAnsi="Times New Roman" w:cs="Times New Roman"/>
          <w:sz w:val="24"/>
          <w:szCs w:val="24"/>
          <w:highlight w:val="yellow"/>
        </w:rPr>
        <w:t>factors</w:t>
      </w:r>
      <w:r w:rsidR="00205487" w:rsidRPr="00EA7764">
        <w:rPr>
          <w:rFonts w:ascii="Times New Roman" w:hAnsi="Times New Roman" w:cs="Times New Roman"/>
          <w:sz w:val="24"/>
          <w:szCs w:val="24"/>
          <w:highlight w:val="yellow"/>
        </w:rPr>
        <w:t xml:space="preserve"> involved in biofilm formation and </w:t>
      </w:r>
      <w:r w:rsidR="009213EC" w:rsidRPr="00EA7764">
        <w:rPr>
          <w:rFonts w:ascii="Times New Roman" w:hAnsi="Times New Roman" w:cs="Times New Roman"/>
          <w:sz w:val="24"/>
          <w:szCs w:val="24"/>
          <w:highlight w:val="yellow"/>
        </w:rPr>
        <w:t>hydrophobicity</w:t>
      </w:r>
      <w:r w:rsidR="005354D5" w:rsidRPr="00EA7764">
        <w:rPr>
          <w:rFonts w:ascii="Times New Roman" w:hAnsi="Times New Roman" w:cs="Times New Roman"/>
          <w:sz w:val="24"/>
          <w:szCs w:val="24"/>
          <w:highlight w:val="yellow"/>
        </w:rPr>
        <w:t xml:space="preserve"> </w:t>
      </w:r>
      <w:r w:rsidR="005354D5" w:rsidRPr="00EA7764">
        <w:rPr>
          <w:rFonts w:ascii="Times New Roman" w:hAnsi="Times New Roman" w:cs="Times New Roman"/>
          <w:sz w:val="24"/>
          <w:szCs w:val="24"/>
          <w:highlight w:val="yellow"/>
          <w:vertAlign w:val="superscript"/>
        </w:rPr>
        <w:t>[12-14]</w:t>
      </w:r>
      <w:r w:rsidR="005354D5" w:rsidRPr="00EA7764">
        <w:rPr>
          <w:rFonts w:ascii="Times New Roman" w:hAnsi="Times New Roman" w:cs="Times New Roman"/>
          <w:sz w:val="24"/>
          <w:szCs w:val="24"/>
          <w:highlight w:val="yellow"/>
        </w:rPr>
        <w:t>.</w:t>
      </w:r>
      <w:r w:rsidR="008575DC" w:rsidRPr="00EA7764">
        <w:rPr>
          <w:rFonts w:ascii="Times New Roman" w:hAnsi="Times New Roman" w:cs="Times New Roman"/>
          <w:sz w:val="24"/>
          <w:szCs w:val="24"/>
          <w:highlight w:val="yellow"/>
        </w:rPr>
        <w:t xml:space="preserve"> </w:t>
      </w:r>
      <w:r w:rsidR="009213EC" w:rsidRPr="00EA7764">
        <w:rPr>
          <w:rFonts w:ascii="Times New Roman" w:hAnsi="Times New Roman" w:cs="Times New Roman"/>
          <w:sz w:val="24"/>
          <w:szCs w:val="24"/>
          <w:highlight w:val="yellow"/>
        </w:rPr>
        <w:t xml:space="preserve">The production and expression of these virulence factors are mainly </w:t>
      </w:r>
      <w:r w:rsidR="00CE136E" w:rsidRPr="00EA7764">
        <w:rPr>
          <w:rFonts w:ascii="Times New Roman" w:hAnsi="Times New Roman" w:cs="Times New Roman"/>
          <w:sz w:val="24"/>
          <w:szCs w:val="24"/>
          <w:highlight w:val="yellow"/>
        </w:rPr>
        <w:t>governed</w:t>
      </w:r>
      <w:r w:rsidR="00205487" w:rsidRPr="00EA7764">
        <w:rPr>
          <w:rFonts w:ascii="Times New Roman" w:hAnsi="Times New Roman" w:cs="Times New Roman"/>
          <w:sz w:val="24"/>
          <w:szCs w:val="24"/>
          <w:highlight w:val="yellow"/>
        </w:rPr>
        <w:t xml:space="preserve"> by</w:t>
      </w:r>
      <w:r w:rsidR="009213EC" w:rsidRPr="00EA7764">
        <w:rPr>
          <w:rFonts w:ascii="Times New Roman" w:hAnsi="Times New Roman" w:cs="Times New Roman"/>
          <w:sz w:val="24"/>
          <w:szCs w:val="24"/>
          <w:highlight w:val="yellow"/>
        </w:rPr>
        <w:t xml:space="preserve"> quorum sensing and </w:t>
      </w:r>
      <w:r w:rsidR="00D63AF4">
        <w:rPr>
          <w:rFonts w:ascii="Times New Roman" w:hAnsi="Times New Roman" w:cs="Times New Roman"/>
          <w:sz w:val="24"/>
          <w:szCs w:val="24"/>
          <w:highlight w:val="yellow"/>
        </w:rPr>
        <w:t xml:space="preserve">the cell-to-cell </w:t>
      </w:r>
      <w:proofErr w:type="spellStart"/>
      <w:r w:rsidR="00D63AF4">
        <w:rPr>
          <w:rFonts w:ascii="Times New Roman" w:hAnsi="Times New Roman" w:cs="Times New Roman"/>
          <w:sz w:val="24"/>
          <w:szCs w:val="24"/>
          <w:highlight w:val="yellow"/>
        </w:rPr>
        <w:t>signalling</w:t>
      </w:r>
      <w:proofErr w:type="spellEnd"/>
      <w:r w:rsidR="009213EC" w:rsidRPr="00EA7764">
        <w:rPr>
          <w:rFonts w:ascii="Times New Roman" w:hAnsi="Times New Roman" w:cs="Times New Roman"/>
          <w:sz w:val="24"/>
          <w:szCs w:val="24"/>
          <w:highlight w:val="yellow"/>
        </w:rPr>
        <w:t xml:space="preserve"> process</w:t>
      </w:r>
      <w:r w:rsidR="005354D5" w:rsidRPr="00EA7764">
        <w:rPr>
          <w:rFonts w:ascii="Times New Roman" w:hAnsi="Times New Roman" w:cs="Times New Roman"/>
          <w:sz w:val="24"/>
          <w:szCs w:val="24"/>
          <w:highlight w:val="yellow"/>
        </w:rPr>
        <w:t xml:space="preserve"> </w:t>
      </w:r>
      <w:r w:rsidR="005354D5" w:rsidRPr="00EA7764">
        <w:rPr>
          <w:rFonts w:ascii="Times New Roman" w:hAnsi="Times New Roman" w:cs="Times New Roman"/>
          <w:sz w:val="24"/>
          <w:szCs w:val="24"/>
          <w:highlight w:val="yellow"/>
          <w:vertAlign w:val="superscript"/>
        </w:rPr>
        <w:t>[5</w:t>
      </w:r>
      <w:r w:rsidR="000C058B" w:rsidRPr="00EA7764">
        <w:rPr>
          <w:rFonts w:ascii="Times New Roman" w:hAnsi="Times New Roman" w:cs="Times New Roman"/>
          <w:sz w:val="24"/>
          <w:szCs w:val="24"/>
          <w:highlight w:val="yellow"/>
          <w:vertAlign w:val="superscript"/>
        </w:rPr>
        <w:t>, 15</w:t>
      </w:r>
      <w:r w:rsidR="005354D5" w:rsidRPr="00EA7764">
        <w:rPr>
          <w:rFonts w:ascii="Times New Roman" w:hAnsi="Times New Roman" w:cs="Times New Roman"/>
          <w:sz w:val="24"/>
          <w:szCs w:val="24"/>
          <w:highlight w:val="yellow"/>
          <w:vertAlign w:val="superscript"/>
        </w:rPr>
        <w:t>]</w:t>
      </w:r>
      <w:r w:rsidR="005354D5" w:rsidRPr="00EA7764">
        <w:rPr>
          <w:rFonts w:ascii="Times New Roman" w:hAnsi="Times New Roman" w:cs="Times New Roman"/>
          <w:sz w:val="24"/>
          <w:szCs w:val="24"/>
          <w:highlight w:val="yellow"/>
        </w:rPr>
        <w:t>.</w:t>
      </w:r>
      <w:r w:rsidR="008575DC" w:rsidRPr="00550607">
        <w:rPr>
          <w:rFonts w:ascii="Times New Roman" w:hAnsi="Times New Roman" w:cs="Times New Roman"/>
          <w:sz w:val="24"/>
          <w:szCs w:val="24"/>
        </w:rPr>
        <w:t xml:space="preserve"> </w:t>
      </w:r>
    </w:p>
    <w:p w14:paraId="119FA050" w14:textId="67E0E868" w:rsidR="00BF2964"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pathogenesis of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w:t>
      </w:r>
      <w:proofErr w:type="spellStart"/>
      <w:r w:rsidR="00D63AF4">
        <w:rPr>
          <w:rFonts w:ascii="Times New Roman" w:hAnsi="Times New Roman" w:cs="Times New Roman"/>
          <w:sz w:val="24"/>
          <w:szCs w:val="24"/>
        </w:rPr>
        <w:t>characterised</w:t>
      </w:r>
      <w:proofErr w:type="spellEnd"/>
      <w:r w:rsidRPr="00550607">
        <w:rPr>
          <w:rFonts w:ascii="Times New Roman" w:hAnsi="Times New Roman" w:cs="Times New Roman"/>
          <w:sz w:val="24"/>
          <w:szCs w:val="24"/>
        </w:rPr>
        <w:t xml:space="preserve"> by the synthesis of both extracellular and cell-associated virulence factors</w:t>
      </w:r>
      <w:r w:rsidR="00F35DA9"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[16]</w:t>
      </w:r>
      <w:r w:rsidR="005354D5" w:rsidRPr="00550607">
        <w:rPr>
          <w:rFonts w:ascii="Times New Roman" w:hAnsi="Times New Roman" w:cs="Times New Roman"/>
          <w:sz w:val="24"/>
          <w:szCs w:val="24"/>
        </w:rPr>
        <w:t>.</w:t>
      </w:r>
      <w:r w:rsidR="000C058B"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formation of a slime layer on medical devices is a key element in the pathophysiology of </w:t>
      </w:r>
      <w:r w:rsidR="005A2788">
        <w:rPr>
          <w:rFonts w:ascii="Times New Roman" w:hAnsi="Times New Roman" w:cs="Times New Roman"/>
          <w:i/>
          <w:sz w:val="24"/>
          <w:szCs w:val="24"/>
        </w:rPr>
        <w:t xml:space="preserve">P. aeruginosa </w:t>
      </w:r>
      <w:r w:rsidR="005354D5" w:rsidRPr="00550607">
        <w:rPr>
          <w:rFonts w:ascii="Times New Roman" w:hAnsi="Times New Roman" w:cs="Times New Roman"/>
          <w:sz w:val="24"/>
          <w:szCs w:val="24"/>
          <w:vertAlign w:val="superscript"/>
        </w:rPr>
        <w:t>[17]</w:t>
      </w:r>
      <w:r w:rsidR="005354D5" w:rsidRPr="00550607">
        <w:rPr>
          <w:rFonts w:ascii="Times New Roman" w:hAnsi="Times New Roman" w:cs="Times New Roman"/>
          <w:sz w:val="24"/>
          <w:szCs w:val="24"/>
        </w:rPr>
        <w:t>.</w:t>
      </w:r>
      <w:r w:rsidRPr="00550607">
        <w:rPr>
          <w:rFonts w:ascii="Times New Roman" w:hAnsi="Times New Roman" w:cs="Times New Roman"/>
          <w:i/>
          <w:sz w:val="24"/>
          <w:szCs w:val="24"/>
        </w:rPr>
        <w:t xml:space="preserve"> </w:t>
      </w:r>
      <w:r w:rsidR="00647636" w:rsidRPr="00550607">
        <w:rPr>
          <w:rFonts w:ascii="Times New Roman" w:hAnsi="Times New Roman" w:cs="Times New Roman"/>
          <w:sz w:val="24"/>
          <w:szCs w:val="24"/>
        </w:rPr>
        <w:t xml:space="preserve">The bacterium is considered </w:t>
      </w:r>
      <w:r w:rsidRPr="00550607">
        <w:rPr>
          <w:rFonts w:ascii="Times New Roman" w:hAnsi="Times New Roman" w:cs="Times New Roman"/>
          <w:sz w:val="24"/>
          <w:szCs w:val="24"/>
        </w:rPr>
        <w:t xml:space="preserve">a classic opportunistic pathogen </w:t>
      </w:r>
      <w:r w:rsidR="007A54CC" w:rsidRPr="00550607">
        <w:rPr>
          <w:rFonts w:ascii="Times New Roman" w:hAnsi="Times New Roman" w:cs="Times New Roman"/>
          <w:sz w:val="24"/>
          <w:szCs w:val="24"/>
        </w:rPr>
        <w:t xml:space="preserve">not only due to its virulence factors but also because of its remarkable resistance to multiple antibiotics and disinfectants </w:t>
      </w:r>
      <w:r w:rsidR="0020157F" w:rsidRPr="00550607">
        <w:rPr>
          <w:rFonts w:ascii="Times New Roman" w:hAnsi="Times New Roman" w:cs="Times New Roman"/>
          <w:sz w:val="24"/>
          <w:szCs w:val="24"/>
          <w:vertAlign w:val="superscript"/>
        </w:rPr>
        <w:t>[18]</w:t>
      </w:r>
      <w:r w:rsidR="007A54CC" w:rsidRPr="00550607">
        <w:rPr>
          <w:rFonts w:ascii="Times New Roman" w:hAnsi="Times New Roman" w:cs="Times New Roman"/>
          <w:sz w:val="24"/>
          <w:szCs w:val="24"/>
        </w:rPr>
        <w:t xml:space="preserve">. Additionally, </w:t>
      </w:r>
      <w:r w:rsidR="00115BA2">
        <w:rPr>
          <w:rFonts w:ascii="Times New Roman" w:hAnsi="Times New Roman" w:cs="Times New Roman"/>
          <w:sz w:val="24"/>
          <w:szCs w:val="24"/>
        </w:rPr>
        <w:t>plasmid-mediated resistance further enhances</w:t>
      </w:r>
      <w:r w:rsidR="007A54CC" w:rsidRPr="00550607">
        <w:rPr>
          <w:rFonts w:ascii="Times New Roman" w:hAnsi="Times New Roman" w:cs="Times New Roman"/>
          <w:sz w:val="24"/>
          <w:szCs w:val="24"/>
        </w:rPr>
        <w:t xml:space="preserve"> its ability to establish </w:t>
      </w:r>
      <w:r w:rsidRPr="00550607">
        <w:rPr>
          <w:rFonts w:ascii="Times New Roman" w:hAnsi="Times New Roman" w:cs="Times New Roman"/>
          <w:sz w:val="24"/>
          <w:szCs w:val="24"/>
        </w:rPr>
        <w:t>infection</w:t>
      </w:r>
      <w:r w:rsidR="008575DC" w:rsidRPr="00550607">
        <w:rPr>
          <w:rFonts w:ascii="Times New Roman" w:hAnsi="Times New Roman" w:cs="Times New Roman"/>
          <w:sz w:val="24"/>
          <w:szCs w:val="24"/>
        </w:rPr>
        <w:t xml:space="preserve"> </w:t>
      </w:r>
      <w:r w:rsidR="005354D5" w:rsidRPr="00550607">
        <w:rPr>
          <w:rFonts w:ascii="Times New Roman" w:hAnsi="Times New Roman" w:cs="Times New Roman"/>
          <w:sz w:val="24"/>
          <w:szCs w:val="24"/>
          <w:vertAlign w:val="superscript"/>
        </w:rPr>
        <w:t>[19]</w:t>
      </w:r>
      <w:r w:rsidR="005354D5" w:rsidRPr="00550607">
        <w:rPr>
          <w:rFonts w:ascii="Times New Roman" w:hAnsi="Times New Roman" w:cs="Times New Roman"/>
          <w:sz w:val="24"/>
          <w:szCs w:val="24"/>
        </w:rPr>
        <w:t>.</w:t>
      </w:r>
      <w:r w:rsidR="008575DC" w:rsidRPr="00550607">
        <w:rPr>
          <w:rFonts w:ascii="Times New Roman" w:hAnsi="Times New Roman" w:cs="Times New Roman"/>
          <w:sz w:val="24"/>
          <w:szCs w:val="24"/>
        </w:rPr>
        <w:t xml:space="preserve"> </w:t>
      </w:r>
    </w:p>
    <w:p w14:paraId="33D5D230" w14:textId="3A40D1B2" w:rsidR="00BF2964"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w:t>
      </w:r>
      <w:r w:rsidR="00F47B00" w:rsidRPr="00550607">
        <w:rPr>
          <w:rFonts w:ascii="Times New Roman" w:hAnsi="Times New Roman" w:cs="Times New Roman"/>
          <w:sz w:val="24"/>
          <w:szCs w:val="24"/>
        </w:rPr>
        <w:t>pathogen’s cell</w:t>
      </w:r>
      <w:r w:rsidR="00892E9B"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surface hydrophobicity is another important factor </w:t>
      </w:r>
      <w:r w:rsidR="007A54CC" w:rsidRPr="00550607">
        <w:rPr>
          <w:rFonts w:ascii="Times New Roman" w:hAnsi="Times New Roman" w:cs="Times New Roman"/>
          <w:sz w:val="24"/>
          <w:szCs w:val="24"/>
        </w:rPr>
        <w:t xml:space="preserve">that </w:t>
      </w:r>
      <w:r w:rsidRPr="00550607">
        <w:rPr>
          <w:rFonts w:ascii="Times New Roman" w:hAnsi="Times New Roman" w:cs="Times New Roman"/>
          <w:sz w:val="24"/>
          <w:szCs w:val="24"/>
        </w:rPr>
        <w:t>influenc</w:t>
      </w:r>
      <w:r w:rsidR="007A54CC" w:rsidRPr="00550607">
        <w:rPr>
          <w:rFonts w:ascii="Times New Roman" w:hAnsi="Times New Roman" w:cs="Times New Roman"/>
          <w:sz w:val="24"/>
          <w:szCs w:val="24"/>
        </w:rPr>
        <w:t>es</w:t>
      </w:r>
      <w:r w:rsidR="00CE136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adhesion and </w:t>
      </w:r>
      <w:r w:rsidR="007A54CC" w:rsidRPr="00550607">
        <w:rPr>
          <w:rFonts w:ascii="Times New Roman" w:hAnsi="Times New Roman" w:cs="Times New Roman"/>
          <w:sz w:val="24"/>
          <w:szCs w:val="24"/>
        </w:rPr>
        <w:t xml:space="preserve">subsequent </w:t>
      </w:r>
      <w:r w:rsidRPr="00550607">
        <w:rPr>
          <w:rFonts w:ascii="Times New Roman" w:hAnsi="Times New Roman" w:cs="Times New Roman"/>
          <w:sz w:val="24"/>
          <w:szCs w:val="24"/>
        </w:rPr>
        <w:t xml:space="preserve">biofilm formation on medical equipment and </w:t>
      </w:r>
      <w:r w:rsidR="008E7760" w:rsidRPr="00550607">
        <w:rPr>
          <w:rFonts w:ascii="Times New Roman" w:hAnsi="Times New Roman" w:cs="Times New Roman"/>
          <w:sz w:val="24"/>
          <w:szCs w:val="24"/>
        </w:rPr>
        <w:t>surgical instruments</w:t>
      </w:r>
      <w:r w:rsidR="008575DC" w:rsidRPr="00550607">
        <w:rPr>
          <w:rFonts w:ascii="Times New Roman" w:hAnsi="Times New Roman" w:cs="Times New Roman"/>
          <w:sz w:val="24"/>
          <w:szCs w:val="24"/>
          <w:vertAlign w:val="superscript"/>
        </w:rPr>
        <w:t xml:space="preserve"> </w:t>
      </w:r>
      <w:r w:rsidR="005354D5" w:rsidRPr="00550607">
        <w:rPr>
          <w:rFonts w:ascii="Times New Roman" w:hAnsi="Times New Roman" w:cs="Times New Roman"/>
          <w:sz w:val="24"/>
          <w:szCs w:val="24"/>
          <w:vertAlign w:val="superscript"/>
        </w:rPr>
        <w:t>[</w:t>
      </w:r>
      <w:r w:rsidR="001A14F0" w:rsidRPr="00550607">
        <w:rPr>
          <w:rFonts w:ascii="Times New Roman" w:hAnsi="Times New Roman" w:cs="Times New Roman"/>
          <w:sz w:val="24"/>
          <w:szCs w:val="24"/>
          <w:vertAlign w:val="superscript"/>
        </w:rPr>
        <w:t>15, 20</w:t>
      </w:r>
      <w:r w:rsidR="005354D5" w:rsidRPr="00550607">
        <w:rPr>
          <w:rFonts w:ascii="Times New Roman" w:hAnsi="Times New Roman" w:cs="Times New Roman"/>
          <w:sz w:val="24"/>
          <w:szCs w:val="24"/>
          <w:vertAlign w:val="superscript"/>
        </w:rPr>
        <w:t>]</w:t>
      </w:r>
      <w:r w:rsidR="005354D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Biofilm development is a well-established </w:t>
      </w:r>
      <w:r w:rsidR="007A54CC" w:rsidRPr="00550607">
        <w:rPr>
          <w:rFonts w:ascii="Times New Roman" w:hAnsi="Times New Roman" w:cs="Times New Roman"/>
          <w:sz w:val="24"/>
          <w:szCs w:val="24"/>
        </w:rPr>
        <w:t xml:space="preserve">mechanism of </w:t>
      </w:r>
      <w:r w:rsidR="00F97B29" w:rsidRPr="00550607">
        <w:rPr>
          <w:rFonts w:ascii="Times New Roman" w:hAnsi="Times New Roman" w:cs="Times New Roman"/>
          <w:sz w:val="24"/>
          <w:szCs w:val="24"/>
        </w:rPr>
        <w:t>pathogenesis in</w:t>
      </w:r>
      <w:r w:rsidRPr="00550607">
        <w:rPr>
          <w:rFonts w:ascii="Times New Roman" w:hAnsi="Times New Roman" w:cs="Times New Roman"/>
          <w:sz w:val="24"/>
          <w:szCs w:val="24"/>
        </w:rPr>
        <w:t xml:space="preserve"> hospital-acquired infection caused by </w:t>
      </w:r>
      <w:r w:rsidR="005A2788">
        <w:rPr>
          <w:rFonts w:ascii="Times New Roman" w:hAnsi="Times New Roman" w:cs="Times New Roman"/>
          <w:i/>
          <w:sz w:val="24"/>
          <w:szCs w:val="24"/>
        </w:rPr>
        <w:t xml:space="preserve">P. aeruginosa </w:t>
      </w:r>
      <w:r w:rsidR="001A14F0" w:rsidRPr="00550607">
        <w:rPr>
          <w:rFonts w:ascii="Times New Roman" w:hAnsi="Times New Roman" w:cs="Times New Roman"/>
          <w:sz w:val="24"/>
          <w:szCs w:val="24"/>
          <w:vertAlign w:val="superscript"/>
        </w:rPr>
        <w:t>[21</w:t>
      </w:r>
      <w:r w:rsidR="005354D5" w:rsidRPr="00550607">
        <w:rPr>
          <w:rFonts w:ascii="Times New Roman" w:hAnsi="Times New Roman" w:cs="Times New Roman"/>
          <w:sz w:val="24"/>
          <w:szCs w:val="24"/>
          <w:vertAlign w:val="superscript"/>
        </w:rPr>
        <w:t>]</w:t>
      </w:r>
      <w:r w:rsidR="00E110D3" w:rsidRPr="00550607">
        <w:rPr>
          <w:rFonts w:ascii="Times New Roman" w:hAnsi="Times New Roman" w:cs="Times New Roman"/>
          <w:sz w:val="24"/>
          <w:szCs w:val="24"/>
        </w:rPr>
        <w:t>.</w:t>
      </w:r>
      <w:r w:rsidR="00E110D3" w:rsidRPr="00550607">
        <w:rPr>
          <w:rFonts w:ascii="Times New Roman" w:hAnsi="Times New Roman" w:cs="Times New Roman"/>
          <w:i/>
          <w:sz w:val="24"/>
          <w:szCs w:val="24"/>
        </w:rPr>
        <w:t xml:space="preserve">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cells growing in biofilm are highly resistant to </w:t>
      </w:r>
      <w:r w:rsidR="00F47B00" w:rsidRPr="00550607">
        <w:rPr>
          <w:rFonts w:ascii="Times New Roman" w:hAnsi="Times New Roman" w:cs="Times New Roman"/>
          <w:sz w:val="24"/>
          <w:szCs w:val="24"/>
        </w:rPr>
        <w:t xml:space="preserve">the </w:t>
      </w:r>
      <w:r w:rsidRPr="00550607">
        <w:rPr>
          <w:rFonts w:ascii="Times New Roman" w:hAnsi="Times New Roman" w:cs="Times New Roman"/>
          <w:sz w:val="24"/>
          <w:szCs w:val="24"/>
        </w:rPr>
        <w:t>host immune system and antibacterial agents,</w:t>
      </w:r>
      <w:r w:rsidR="00E1266C" w:rsidRPr="00550607">
        <w:rPr>
          <w:rFonts w:ascii="Times New Roman" w:hAnsi="Times New Roman" w:cs="Times New Roman"/>
          <w:sz w:val="24"/>
          <w:szCs w:val="24"/>
        </w:rPr>
        <w:t xml:space="preserve"> allowing them to survive in </w:t>
      </w:r>
      <w:r w:rsidR="00115BA2">
        <w:rPr>
          <w:rFonts w:ascii="Times New Roman" w:hAnsi="Times New Roman" w:cs="Times New Roman"/>
          <w:sz w:val="24"/>
          <w:szCs w:val="24"/>
        </w:rPr>
        <w:t xml:space="preserve">a </w:t>
      </w:r>
      <w:r w:rsidR="00E1266C" w:rsidRPr="00550607">
        <w:rPr>
          <w:rFonts w:ascii="Times New Roman" w:hAnsi="Times New Roman" w:cs="Times New Roman"/>
          <w:sz w:val="24"/>
          <w:szCs w:val="24"/>
        </w:rPr>
        <w:t xml:space="preserve">hostile environment </w:t>
      </w:r>
      <w:r w:rsidR="001A14F0" w:rsidRPr="00550607">
        <w:rPr>
          <w:rFonts w:ascii="Times New Roman" w:hAnsi="Times New Roman" w:cs="Times New Roman"/>
          <w:sz w:val="24"/>
          <w:szCs w:val="24"/>
          <w:vertAlign w:val="superscript"/>
        </w:rPr>
        <w:t>[22</w:t>
      </w:r>
      <w:r w:rsidR="005354D5" w:rsidRPr="00550607">
        <w:rPr>
          <w:rFonts w:ascii="Times New Roman" w:hAnsi="Times New Roman" w:cs="Times New Roman"/>
          <w:sz w:val="24"/>
          <w:szCs w:val="24"/>
          <w:vertAlign w:val="superscript"/>
        </w:rPr>
        <w:t>]</w:t>
      </w:r>
      <w:r w:rsidR="005354D5" w:rsidRPr="00550607">
        <w:rPr>
          <w:rFonts w:ascii="Times New Roman" w:hAnsi="Times New Roman" w:cs="Times New Roman"/>
          <w:sz w:val="24"/>
          <w:szCs w:val="24"/>
        </w:rPr>
        <w:t>.</w:t>
      </w:r>
    </w:p>
    <w:p w14:paraId="2CED4CF6" w14:textId="50AF1045" w:rsidR="00BF2964" w:rsidRPr="00550607" w:rsidRDefault="00E1266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Attachment to </w:t>
      </w:r>
      <w:r w:rsidR="00115BA2">
        <w:rPr>
          <w:rFonts w:ascii="Times New Roman" w:hAnsi="Times New Roman" w:cs="Times New Roman"/>
          <w:sz w:val="24"/>
          <w:szCs w:val="24"/>
        </w:rPr>
        <w:t xml:space="preserve">the </w:t>
      </w:r>
      <w:r w:rsidRPr="00550607">
        <w:rPr>
          <w:rFonts w:ascii="Times New Roman" w:hAnsi="Times New Roman" w:cs="Times New Roman"/>
          <w:sz w:val="24"/>
          <w:szCs w:val="24"/>
        </w:rPr>
        <w:t xml:space="preserve">host cell and subsequent invasions are critical steps in the infection process </w:t>
      </w:r>
      <w:r w:rsidR="00BD2F02" w:rsidRPr="00550607">
        <w:rPr>
          <w:rFonts w:ascii="Times New Roman" w:hAnsi="Times New Roman" w:cs="Times New Roman"/>
          <w:sz w:val="24"/>
          <w:szCs w:val="24"/>
          <w:vertAlign w:val="superscript"/>
        </w:rPr>
        <w:t>[</w:t>
      </w:r>
      <w:r w:rsidR="001A14F0" w:rsidRPr="00550607">
        <w:rPr>
          <w:rFonts w:ascii="Times New Roman" w:hAnsi="Times New Roman" w:cs="Times New Roman"/>
          <w:sz w:val="24"/>
          <w:szCs w:val="24"/>
          <w:vertAlign w:val="superscript"/>
        </w:rPr>
        <w:t>23</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The </w:t>
      </w:r>
      <w:r w:rsidRPr="00550607">
        <w:rPr>
          <w:rFonts w:ascii="Times New Roman" w:hAnsi="Times New Roman" w:cs="Times New Roman"/>
          <w:sz w:val="24"/>
          <w:szCs w:val="24"/>
        </w:rPr>
        <w:t xml:space="preserve">organism’s </w:t>
      </w:r>
      <w:r w:rsidR="009213EC" w:rsidRPr="00550607">
        <w:rPr>
          <w:rFonts w:ascii="Times New Roman" w:hAnsi="Times New Roman" w:cs="Times New Roman"/>
          <w:sz w:val="24"/>
          <w:szCs w:val="24"/>
        </w:rPr>
        <w:t xml:space="preserve">innate and acquired resistance to numerous structurally unrelated antibiotics </w:t>
      </w:r>
      <w:r w:rsidRPr="00550607">
        <w:rPr>
          <w:rFonts w:ascii="Times New Roman" w:hAnsi="Times New Roman" w:cs="Times New Roman"/>
          <w:sz w:val="24"/>
          <w:szCs w:val="24"/>
        </w:rPr>
        <w:t>can be attributable to several mechanisms</w:t>
      </w:r>
      <w:r w:rsidR="00115BA2">
        <w:rPr>
          <w:rFonts w:ascii="Times New Roman" w:hAnsi="Times New Roman" w:cs="Times New Roman"/>
          <w:sz w:val="24"/>
          <w:szCs w:val="24"/>
        </w:rPr>
        <w:t>,</w:t>
      </w:r>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including reduced cell wall permeability, enzyme expression, plasmid acquisition, active efflux systems</w:t>
      </w:r>
      <w:r w:rsidR="00F47B00"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biofilm formation</w:t>
      </w:r>
      <w:r w:rsidR="00E110D3" w:rsidRPr="00550607">
        <w:rPr>
          <w:rFonts w:ascii="Times New Roman" w:hAnsi="Times New Roman" w:cs="Times New Roman"/>
          <w:sz w:val="24"/>
          <w:szCs w:val="24"/>
          <w:vertAlign w:val="superscript"/>
        </w:rPr>
        <w:t xml:space="preserve"> </w:t>
      </w:r>
      <w:r w:rsidR="001A14F0" w:rsidRPr="00550607">
        <w:rPr>
          <w:rFonts w:ascii="Times New Roman" w:hAnsi="Times New Roman" w:cs="Times New Roman"/>
          <w:sz w:val="24"/>
          <w:szCs w:val="24"/>
          <w:vertAlign w:val="superscript"/>
        </w:rPr>
        <w:t>[24</w:t>
      </w:r>
      <w:r w:rsidR="00B25F6E" w:rsidRPr="00550607">
        <w:rPr>
          <w:rFonts w:ascii="Times New Roman" w:hAnsi="Times New Roman" w:cs="Times New Roman"/>
          <w:sz w:val="24"/>
          <w:szCs w:val="24"/>
          <w:vertAlign w:val="superscript"/>
        </w:rPr>
        <w:t>, 25</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Infections </w:t>
      </w:r>
      <w:r w:rsidR="008F1BEE" w:rsidRPr="00550607">
        <w:rPr>
          <w:rFonts w:ascii="Times New Roman" w:hAnsi="Times New Roman" w:cs="Times New Roman"/>
          <w:sz w:val="24"/>
          <w:szCs w:val="24"/>
        </w:rPr>
        <w:t>caused by</w:t>
      </w:r>
      <w:r w:rsidR="00F47B00" w:rsidRPr="00550607">
        <w:rPr>
          <w:rFonts w:ascii="Times New Roman" w:hAnsi="Times New Roman" w:cs="Times New Roman"/>
          <w:sz w:val="24"/>
          <w:szCs w:val="24"/>
        </w:rPr>
        <w:t xml:space="preserve"> the</w:t>
      </w:r>
      <w:r w:rsidR="00892E9B" w:rsidRPr="00550607">
        <w:rPr>
          <w:rFonts w:ascii="Times New Roman" w:hAnsi="Times New Roman" w:cs="Times New Roman"/>
          <w:sz w:val="24"/>
          <w:szCs w:val="24"/>
        </w:rPr>
        <w:t xml:space="preserve"> </w:t>
      </w:r>
      <w:r w:rsidR="00F47B00" w:rsidRPr="00550607">
        <w:rPr>
          <w:rFonts w:ascii="Times New Roman" w:hAnsi="Times New Roman" w:cs="Times New Roman"/>
          <w:sz w:val="24"/>
          <w:szCs w:val="24"/>
        </w:rPr>
        <w:t>multidrug-</w:t>
      </w:r>
      <w:r w:rsidR="007937A9" w:rsidRPr="00550607">
        <w:rPr>
          <w:rFonts w:ascii="Times New Roman" w:hAnsi="Times New Roman" w:cs="Times New Roman"/>
          <w:sz w:val="24"/>
          <w:szCs w:val="24"/>
        </w:rPr>
        <w:t>resistant</w:t>
      </w:r>
      <w:r w:rsidR="00892E9B" w:rsidRPr="00550607">
        <w:rPr>
          <w:rFonts w:ascii="Times New Roman" w:hAnsi="Times New Roman" w:cs="Times New Roman"/>
          <w:sz w:val="24"/>
          <w:szCs w:val="24"/>
        </w:rPr>
        <w:t xml:space="preserve">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are associated with </w:t>
      </w:r>
      <w:r w:rsidR="009213EC" w:rsidRPr="00550607">
        <w:rPr>
          <w:rFonts w:ascii="Times New Roman" w:hAnsi="Times New Roman" w:cs="Times New Roman"/>
          <w:sz w:val="24"/>
          <w:szCs w:val="24"/>
        </w:rPr>
        <w:t>increased mortality, morbidity</w:t>
      </w:r>
      <w:r w:rsidR="00F47B00"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w:t>
      </w:r>
      <w:r w:rsidRPr="00550607">
        <w:rPr>
          <w:rFonts w:ascii="Times New Roman" w:hAnsi="Times New Roman" w:cs="Times New Roman"/>
          <w:sz w:val="24"/>
          <w:szCs w:val="24"/>
        </w:rPr>
        <w:t xml:space="preserve">health care cost represent a significant challenge in many health care setting </w:t>
      </w:r>
      <w:r w:rsidR="001A14F0" w:rsidRPr="00550607">
        <w:rPr>
          <w:rFonts w:ascii="Times New Roman" w:hAnsi="Times New Roman" w:cs="Times New Roman"/>
          <w:sz w:val="24"/>
          <w:szCs w:val="24"/>
          <w:vertAlign w:val="superscript"/>
        </w:rPr>
        <w:t>[26,27</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 xml:space="preserve">. </w:t>
      </w:r>
    </w:p>
    <w:p w14:paraId="26AE44D2" w14:textId="7810B9F7" w:rsidR="00207DE3" w:rsidRPr="00550607" w:rsidRDefault="009213EC" w:rsidP="00550607">
      <w:pPr>
        <w:spacing w:line="240" w:lineRule="auto"/>
        <w:jc w:val="both"/>
        <w:rPr>
          <w:rFonts w:ascii="Times New Roman" w:hAnsi="Times New Roman" w:cs="Times New Roman"/>
          <w:sz w:val="24"/>
          <w:szCs w:val="24"/>
        </w:rPr>
      </w:pPr>
      <w:r w:rsidRPr="00EA0D31">
        <w:rPr>
          <w:rFonts w:ascii="Times New Roman" w:hAnsi="Times New Roman" w:cs="Times New Roman"/>
          <w:sz w:val="24"/>
          <w:szCs w:val="24"/>
          <w:highlight w:val="yellow"/>
        </w:rPr>
        <w:t xml:space="preserve">The present study </w:t>
      </w:r>
      <w:r w:rsidR="00115BA2">
        <w:rPr>
          <w:rFonts w:ascii="Times New Roman" w:hAnsi="Times New Roman" w:cs="Times New Roman"/>
          <w:sz w:val="24"/>
          <w:szCs w:val="24"/>
          <w:highlight w:val="yellow"/>
        </w:rPr>
        <w:t xml:space="preserve">provides significant insight into the environmental surveillance of </w:t>
      </w:r>
      <w:r w:rsidR="00115BA2" w:rsidRPr="00771990">
        <w:rPr>
          <w:rFonts w:ascii="Times New Roman" w:hAnsi="Times New Roman" w:cs="Times New Roman"/>
          <w:i/>
          <w:iCs/>
          <w:sz w:val="24"/>
          <w:szCs w:val="24"/>
          <w:highlight w:val="yellow"/>
        </w:rPr>
        <w:t>P. aeruginosa</w:t>
      </w:r>
      <w:r w:rsidR="00115BA2">
        <w:rPr>
          <w:rFonts w:ascii="Times New Roman" w:hAnsi="Times New Roman" w:cs="Times New Roman"/>
          <w:sz w:val="24"/>
          <w:szCs w:val="24"/>
          <w:highlight w:val="yellow"/>
        </w:rPr>
        <w:t>,</w:t>
      </w:r>
      <w:r w:rsidR="005A2788">
        <w:rPr>
          <w:rFonts w:ascii="Times New Roman" w:hAnsi="Times New Roman" w:cs="Times New Roman"/>
          <w:i/>
          <w:sz w:val="24"/>
          <w:szCs w:val="24"/>
          <w:highlight w:val="yellow"/>
        </w:rPr>
        <w:t xml:space="preserve"> </w:t>
      </w:r>
      <w:r w:rsidR="00580313" w:rsidRPr="00EA0D31">
        <w:rPr>
          <w:rFonts w:ascii="Times New Roman" w:hAnsi="Times New Roman" w:cs="Times New Roman"/>
          <w:sz w:val="24"/>
          <w:szCs w:val="24"/>
          <w:highlight w:val="yellow"/>
        </w:rPr>
        <w:t>an important opportunistic pathogen associated with health care settings.</w:t>
      </w:r>
      <w:r w:rsidR="001D3B0E">
        <w:rPr>
          <w:rFonts w:ascii="Times New Roman" w:hAnsi="Times New Roman" w:cs="Times New Roman"/>
          <w:sz w:val="24"/>
          <w:szCs w:val="24"/>
          <w:highlight w:val="yellow"/>
        </w:rPr>
        <w:t xml:space="preserve"> The study also </w:t>
      </w:r>
      <w:r w:rsidR="00115BA2">
        <w:rPr>
          <w:rFonts w:ascii="Times New Roman" w:hAnsi="Times New Roman" w:cs="Times New Roman"/>
          <w:sz w:val="24"/>
          <w:szCs w:val="24"/>
          <w:highlight w:val="yellow"/>
        </w:rPr>
        <w:t>outlines that hospital-associated air and water sources serve</w:t>
      </w:r>
      <w:r w:rsidR="001D3B0E">
        <w:rPr>
          <w:rFonts w:ascii="Times New Roman" w:hAnsi="Times New Roman" w:cs="Times New Roman"/>
          <w:sz w:val="24"/>
          <w:szCs w:val="24"/>
          <w:highlight w:val="yellow"/>
        </w:rPr>
        <w:t xml:space="preserve"> as reservoirs for </w:t>
      </w:r>
      <w:r w:rsidR="005A2788">
        <w:rPr>
          <w:rFonts w:ascii="Times New Roman" w:hAnsi="Times New Roman" w:cs="Times New Roman"/>
          <w:i/>
          <w:sz w:val="24"/>
          <w:szCs w:val="24"/>
          <w:highlight w:val="yellow"/>
        </w:rPr>
        <w:t xml:space="preserve">P. aeruginosa </w:t>
      </w:r>
      <w:r w:rsidR="001D3B0E">
        <w:rPr>
          <w:rFonts w:ascii="Times New Roman" w:hAnsi="Times New Roman" w:cs="Times New Roman"/>
          <w:sz w:val="24"/>
          <w:szCs w:val="24"/>
          <w:highlight w:val="yellow"/>
        </w:rPr>
        <w:t xml:space="preserve">with distinct virulence determinants and antibiotic sensitivity. </w:t>
      </w:r>
      <w:r w:rsidR="00115BA2">
        <w:rPr>
          <w:rFonts w:ascii="Times New Roman" w:hAnsi="Times New Roman" w:cs="Times New Roman"/>
          <w:sz w:val="24"/>
          <w:szCs w:val="24"/>
          <w:highlight w:val="yellow"/>
        </w:rPr>
        <w:t xml:space="preserve">Investigating the virulence factors of this bacterium and antibiotic profiling enables a deeper understanding of the pathogen prevalence and transmission within the </w:t>
      </w:r>
      <w:r w:rsidR="00580313" w:rsidRPr="00EA0D31">
        <w:rPr>
          <w:rFonts w:ascii="Times New Roman" w:hAnsi="Times New Roman" w:cs="Times New Roman"/>
          <w:sz w:val="24"/>
          <w:szCs w:val="24"/>
          <w:highlight w:val="yellow"/>
        </w:rPr>
        <w:t xml:space="preserve">hospital environment. The </w:t>
      </w:r>
      <w:r w:rsidR="00115BA2">
        <w:rPr>
          <w:rFonts w:ascii="Times New Roman" w:hAnsi="Times New Roman" w:cs="Times New Roman"/>
          <w:sz w:val="24"/>
          <w:szCs w:val="24"/>
          <w:highlight w:val="yellow"/>
        </w:rPr>
        <w:t>outcomes are particularly valuable for informing infection control planning and guiding antibiotic stewardship programs in clinical settings</w:t>
      </w:r>
      <w:r w:rsidR="00EA0D31" w:rsidRPr="00EA0D31">
        <w:rPr>
          <w:rFonts w:ascii="Times New Roman" w:hAnsi="Times New Roman" w:cs="Times New Roman"/>
          <w:sz w:val="24"/>
          <w:szCs w:val="24"/>
          <w:highlight w:val="yellow"/>
        </w:rPr>
        <w:t>. Additionally</w:t>
      </w:r>
      <w:r w:rsidR="00115BA2">
        <w:rPr>
          <w:rFonts w:ascii="Times New Roman" w:hAnsi="Times New Roman" w:cs="Times New Roman"/>
          <w:sz w:val="24"/>
          <w:szCs w:val="24"/>
          <w:highlight w:val="yellow"/>
        </w:rPr>
        <w:t>,</w:t>
      </w:r>
      <w:r w:rsidR="00EA0D31" w:rsidRPr="00EA0D31">
        <w:rPr>
          <w:rFonts w:ascii="Times New Roman" w:hAnsi="Times New Roman" w:cs="Times New Roman"/>
          <w:sz w:val="24"/>
          <w:szCs w:val="24"/>
          <w:highlight w:val="yellow"/>
        </w:rPr>
        <w:t xml:space="preserve"> this study supports the global effort to combat antibiotic resistance and improve patient safety outcomes.</w:t>
      </w:r>
      <w:r w:rsidR="00EA0D31">
        <w:rPr>
          <w:rFonts w:ascii="Times New Roman" w:hAnsi="Times New Roman" w:cs="Times New Roman"/>
          <w:sz w:val="24"/>
          <w:szCs w:val="24"/>
        </w:rPr>
        <w:t xml:space="preserve">  </w:t>
      </w:r>
    </w:p>
    <w:p w14:paraId="069302C3" w14:textId="77777777" w:rsidR="009213EC" w:rsidRPr="00550607" w:rsidRDefault="00023F7E"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2. Materials</w:t>
      </w:r>
      <w:r w:rsidR="00BC1DEC" w:rsidRPr="00550607">
        <w:rPr>
          <w:rFonts w:ascii="Times New Roman" w:hAnsi="Times New Roman" w:cs="Times New Roman"/>
          <w:b/>
          <w:sz w:val="24"/>
          <w:szCs w:val="24"/>
        </w:rPr>
        <w:t xml:space="preserve"> and Methods</w:t>
      </w:r>
    </w:p>
    <w:p w14:paraId="50DD977B" w14:textId="09EC23F5"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All chemicals used in the experiments </w:t>
      </w:r>
      <w:r w:rsidR="00EB5CCA" w:rsidRPr="00550607">
        <w:rPr>
          <w:rFonts w:ascii="Times New Roman" w:hAnsi="Times New Roman" w:cs="Times New Roman"/>
          <w:sz w:val="24"/>
          <w:szCs w:val="24"/>
        </w:rPr>
        <w:t xml:space="preserve">were analytical </w:t>
      </w:r>
      <w:r w:rsidR="008F2896" w:rsidRPr="00550607">
        <w:rPr>
          <w:rFonts w:ascii="Times New Roman" w:hAnsi="Times New Roman" w:cs="Times New Roman"/>
          <w:sz w:val="24"/>
          <w:szCs w:val="24"/>
        </w:rPr>
        <w:t>reagent (</w:t>
      </w:r>
      <w:r w:rsidRPr="00550607">
        <w:rPr>
          <w:rFonts w:ascii="Times New Roman" w:hAnsi="Times New Roman" w:cs="Times New Roman"/>
          <w:sz w:val="24"/>
          <w:szCs w:val="24"/>
        </w:rPr>
        <w:t>AR</w:t>
      </w:r>
      <w:r w:rsidR="00EB5CCA" w:rsidRPr="00550607">
        <w:rPr>
          <w:rFonts w:ascii="Times New Roman" w:hAnsi="Times New Roman" w:cs="Times New Roman"/>
          <w:sz w:val="24"/>
          <w:szCs w:val="24"/>
        </w:rPr>
        <w:t>)</w:t>
      </w:r>
      <w:r w:rsidRPr="00550607">
        <w:rPr>
          <w:rFonts w:ascii="Times New Roman" w:hAnsi="Times New Roman" w:cs="Times New Roman"/>
          <w:sz w:val="24"/>
          <w:szCs w:val="24"/>
        </w:rPr>
        <w:t xml:space="preserve"> grade. The microbiological media used in the study were procured from </w:t>
      </w:r>
      <w:r w:rsidR="00115BA2">
        <w:rPr>
          <w:rFonts w:ascii="Times New Roman" w:hAnsi="Times New Roman" w:cs="Times New Roman"/>
          <w:sz w:val="24"/>
          <w:szCs w:val="24"/>
        </w:rPr>
        <w:t xml:space="preserve">Hi–Media (Mumbai, India) and </w:t>
      </w:r>
      <w:proofErr w:type="spellStart"/>
      <w:r w:rsidR="00115BA2">
        <w:rPr>
          <w:rFonts w:ascii="Times New Roman" w:hAnsi="Times New Roman" w:cs="Times New Roman"/>
          <w:sz w:val="24"/>
          <w:szCs w:val="24"/>
        </w:rPr>
        <w:t>utilised</w:t>
      </w:r>
      <w:proofErr w:type="spellEnd"/>
      <w:r w:rsidR="008F2896" w:rsidRPr="00550607">
        <w:rPr>
          <w:rFonts w:ascii="Times New Roman" w:hAnsi="Times New Roman" w:cs="Times New Roman"/>
          <w:sz w:val="24"/>
          <w:szCs w:val="24"/>
        </w:rPr>
        <w:t xml:space="preserve"> according to the manufacturer’s</w:t>
      </w:r>
      <w:r w:rsidR="008876C3" w:rsidRPr="00550607">
        <w:rPr>
          <w:rFonts w:ascii="Times New Roman" w:hAnsi="Times New Roman" w:cs="Times New Roman"/>
          <w:sz w:val="24"/>
          <w:szCs w:val="24"/>
        </w:rPr>
        <w:t xml:space="preserve"> </w:t>
      </w:r>
      <w:r w:rsidRPr="00550607">
        <w:rPr>
          <w:rFonts w:ascii="Times New Roman" w:hAnsi="Times New Roman" w:cs="Times New Roman"/>
          <w:sz w:val="24"/>
          <w:szCs w:val="24"/>
        </w:rPr>
        <w:t>instructions. All glassware used was made of borosilicate glass.</w:t>
      </w:r>
    </w:p>
    <w:p w14:paraId="60091CB4" w14:textId="77777777"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i/>
          <w:sz w:val="24"/>
          <w:szCs w:val="24"/>
        </w:rPr>
        <w:t>2.1</w:t>
      </w:r>
      <w:r w:rsidR="00023F7E" w:rsidRPr="00550607">
        <w:rPr>
          <w:rFonts w:ascii="Times New Roman" w:hAnsi="Times New Roman" w:cs="Times New Roman"/>
          <w:b/>
          <w:i/>
          <w:sz w:val="24"/>
          <w:szCs w:val="24"/>
        </w:rPr>
        <w:t>. Sample</w:t>
      </w:r>
      <w:r w:rsidR="009F502E" w:rsidRPr="00550607">
        <w:rPr>
          <w:rFonts w:ascii="Times New Roman" w:hAnsi="Times New Roman" w:cs="Times New Roman"/>
          <w:b/>
          <w:i/>
          <w:sz w:val="24"/>
          <w:szCs w:val="24"/>
        </w:rPr>
        <w:t xml:space="preserve"> collection</w:t>
      </w:r>
    </w:p>
    <w:p w14:paraId="589F091E" w14:textId="122F3947" w:rsidR="008F2896" w:rsidRPr="00550607" w:rsidRDefault="008F2896"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 total of </w:t>
      </w:r>
      <w:r w:rsidR="001E4F4D" w:rsidRPr="00550607">
        <w:rPr>
          <w:rFonts w:ascii="Times New Roman" w:hAnsi="Times New Roman" w:cs="Times New Roman"/>
          <w:sz w:val="24"/>
          <w:szCs w:val="24"/>
        </w:rPr>
        <w:t xml:space="preserve">45 </w:t>
      </w:r>
      <w:r w:rsidR="009213EC" w:rsidRPr="00550607">
        <w:rPr>
          <w:rFonts w:ascii="Times New Roman" w:hAnsi="Times New Roman" w:cs="Times New Roman"/>
          <w:sz w:val="24"/>
          <w:szCs w:val="24"/>
        </w:rPr>
        <w:t xml:space="preserve">distinct </w:t>
      </w:r>
      <w:r w:rsidR="001E4F4D" w:rsidRPr="00550607">
        <w:rPr>
          <w:rFonts w:ascii="Times New Roman" w:hAnsi="Times New Roman" w:cs="Times New Roman"/>
          <w:sz w:val="24"/>
          <w:szCs w:val="24"/>
        </w:rPr>
        <w:t xml:space="preserve">air </w:t>
      </w:r>
      <w:r w:rsidRPr="00550607">
        <w:rPr>
          <w:rFonts w:ascii="Times New Roman" w:hAnsi="Times New Roman" w:cs="Times New Roman"/>
          <w:sz w:val="24"/>
          <w:szCs w:val="24"/>
        </w:rPr>
        <w:t xml:space="preserve">samples </w:t>
      </w:r>
      <w:r w:rsidR="008F7A4B" w:rsidRPr="00550607">
        <w:rPr>
          <w:rFonts w:ascii="Times New Roman" w:hAnsi="Times New Roman" w:cs="Times New Roman"/>
          <w:sz w:val="24"/>
          <w:szCs w:val="24"/>
        </w:rPr>
        <w:t>w</w:t>
      </w:r>
      <w:r w:rsidRPr="00550607">
        <w:rPr>
          <w:rFonts w:ascii="Times New Roman" w:hAnsi="Times New Roman" w:cs="Times New Roman"/>
          <w:sz w:val="24"/>
          <w:szCs w:val="24"/>
        </w:rPr>
        <w:t>ere</w:t>
      </w:r>
      <w:r w:rsidR="009213EC" w:rsidRPr="00550607">
        <w:rPr>
          <w:rFonts w:ascii="Times New Roman" w:hAnsi="Times New Roman" w:cs="Times New Roman"/>
          <w:sz w:val="24"/>
          <w:szCs w:val="24"/>
        </w:rPr>
        <w:t xml:space="preserve"> collected from </w:t>
      </w:r>
      <w:r w:rsidRPr="00550607">
        <w:rPr>
          <w:rFonts w:ascii="Times New Roman" w:hAnsi="Times New Roman" w:cs="Times New Roman"/>
          <w:sz w:val="24"/>
          <w:szCs w:val="24"/>
        </w:rPr>
        <w:t>various hospital environments</w:t>
      </w:r>
      <w:r w:rsidR="00115BA2">
        <w:rPr>
          <w:rFonts w:ascii="Times New Roman" w:hAnsi="Times New Roman" w:cs="Times New Roman"/>
          <w:sz w:val="24"/>
          <w:szCs w:val="24"/>
        </w:rPr>
        <w:t xml:space="preserve">, including the main gate, OPD, and </w:t>
      </w:r>
      <w:r w:rsidR="001E4F4D" w:rsidRPr="00550607">
        <w:rPr>
          <w:rFonts w:ascii="Times New Roman" w:hAnsi="Times New Roman" w:cs="Times New Roman"/>
          <w:sz w:val="24"/>
          <w:szCs w:val="24"/>
        </w:rPr>
        <w:t>canteen</w:t>
      </w:r>
      <w:r w:rsidRPr="00550607">
        <w:rPr>
          <w:rFonts w:ascii="Times New Roman" w:hAnsi="Times New Roman" w:cs="Times New Roman"/>
          <w:sz w:val="24"/>
          <w:szCs w:val="24"/>
        </w:rPr>
        <w:t xml:space="preserve">. Additionally, </w:t>
      </w:r>
      <w:r w:rsidR="001E4F4D" w:rsidRPr="00550607">
        <w:rPr>
          <w:rFonts w:ascii="Times New Roman" w:hAnsi="Times New Roman" w:cs="Times New Roman"/>
          <w:sz w:val="24"/>
          <w:szCs w:val="24"/>
        </w:rPr>
        <w:t xml:space="preserve">5 water samples </w:t>
      </w:r>
      <w:r w:rsidRPr="00550607">
        <w:rPr>
          <w:rFonts w:ascii="Times New Roman" w:hAnsi="Times New Roman" w:cs="Times New Roman"/>
          <w:sz w:val="24"/>
          <w:szCs w:val="24"/>
        </w:rPr>
        <w:t xml:space="preserve">were </w:t>
      </w:r>
      <w:r w:rsidR="001E4F4D" w:rsidRPr="00550607">
        <w:rPr>
          <w:rFonts w:ascii="Times New Roman" w:hAnsi="Times New Roman" w:cs="Times New Roman"/>
          <w:sz w:val="24"/>
          <w:szCs w:val="24"/>
        </w:rPr>
        <w:t xml:space="preserve">collected from </w:t>
      </w:r>
      <w:r w:rsidR="008E2F13">
        <w:rPr>
          <w:rFonts w:ascii="Times New Roman" w:hAnsi="Times New Roman" w:cs="Times New Roman"/>
          <w:sz w:val="24"/>
          <w:szCs w:val="24"/>
        </w:rPr>
        <w:t xml:space="preserve">the </w:t>
      </w:r>
      <w:r w:rsidR="001E4F4D" w:rsidRPr="00550607">
        <w:rPr>
          <w:rFonts w:ascii="Times New Roman" w:hAnsi="Times New Roman" w:cs="Times New Roman"/>
          <w:sz w:val="24"/>
          <w:szCs w:val="24"/>
        </w:rPr>
        <w:t>hospital canteen</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w:t>
      </w:r>
    </w:p>
    <w:p w14:paraId="682DBB08" w14:textId="14BE6394" w:rsidR="00BD2F02" w:rsidRPr="00550607" w:rsidRDefault="001E4F4D"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lastRenderedPageBreak/>
        <w:t xml:space="preserve">For air sampling exposure plate </w:t>
      </w:r>
      <w:r w:rsidR="00DD2B81" w:rsidRPr="00550607">
        <w:rPr>
          <w:rFonts w:ascii="Times New Roman" w:hAnsi="Times New Roman" w:cs="Times New Roman"/>
          <w:sz w:val="24"/>
          <w:szCs w:val="24"/>
        </w:rPr>
        <w:t>technique was</w:t>
      </w:r>
      <w:r w:rsidRPr="00550607">
        <w:rPr>
          <w:rFonts w:ascii="Times New Roman" w:hAnsi="Times New Roman" w:cs="Times New Roman"/>
          <w:sz w:val="24"/>
          <w:szCs w:val="24"/>
        </w:rPr>
        <w:t xml:space="preserve"> </w:t>
      </w:r>
      <w:r w:rsidR="008F2896" w:rsidRPr="00550607">
        <w:rPr>
          <w:rFonts w:ascii="Times New Roman" w:hAnsi="Times New Roman" w:cs="Times New Roman"/>
          <w:sz w:val="24"/>
          <w:szCs w:val="24"/>
        </w:rPr>
        <w:t xml:space="preserve">employed. Plates containing </w:t>
      </w:r>
      <w:r w:rsidRPr="00550607">
        <w:rPr>
          <w:rFonts w:ascii="Times New Roman" w:hAnsi="Times New Roman" w:cs="Times New Roman"/>
          <w:sz w:val="24"/>
          <w:szCs w:val="24"/>
        </w:rPr>
        <w:t xml:space="preserve">selective </w:t>
      </w:r>
      <w:r w:rsidR="008F2896" w:rsidRPr="00550607">
        <w:rPr>
          <w:rFonts w:ascii="Times New Roman" w:hAnsi="Times New Roman" w:cs="Times New Roman"/>
          <w:sz w:val="24"/>
          <w:szCs w:val="24"/>
        </w:rPr>
        <w:t xml:space="preserve">cetrimide </w:t>
      </w:r>
      <w:r w:rsidRPr="00550607">
        <w:rPr>
          <w:rFonts w:ascii="Times New Roman" w:hAnsi="Times New Roman" w:cs="Times New Roman"/>
          <w:sz w:val="24"/>
          <w:szCs w:val="24"/>
        </w:rPr>
        <w:t xml:space="preserve">media were exposed </w:t>
      </w:r>
      <w:r w:rsidR="008F2896" w:rsidRPr="00550607">
        <w:rPr>
          <w:rFonts w:ascii="Times New Roman" w:hAnsi="Times New Roman" w:cs="Times New Roman"/>
          <w:sz w:val="24"/>
          <w:szCs w:val="24"/>
        </w:rPr>
        <w:t xml:space="preserve">to the </w:t>
      </w:r>
      <w:r w:rsidRPr="00550607">
        <w:rPr>
          <w:rFonts w:ascii="Times New Roman" w:hAnsi="Times New Roman" w:cs="Times New Roman"/>
          <w:sz w:val="24"/>
          <w:szCs w:val="24"/>
        </w:rPr>
        <w:t xml:space="preserve">air for </w:t>
      </w:r>
      <w:r w:rsidR="00DD2B81" w:rsidRPr="00550607">
        <w:rPr>
          <w:rFonts w:ascii="Times New Roman" w:hAnsi="Times New Roman" w:cs="Times New Roman"/>
          <w:sz w:val="24"/>
          <w:szCs w:val="24"/>
        </w:rPr>
        <w:t>15 minute</w:t>
      </w:r>
      <w:r w:rsidR="008F2896" w:rsidRPr="00550607">
        <w:rPr>
          <w:rFonts w:ascii="Times New Roman" w:hAnsi="Times New Roman" w:cs="Times New Roman"/>
          <w:sz w:val="24"/>
          <w:szCs w:val="24"/>
        </w:rPr>
        <w:t>s, allowing airborne microflora to settle on the surface.</w:t>
      </w:r>
      <w:r w:rsidR="00DD2B81" w:rsidRPr="00550607">
        <w:rPr>
          <w:rFonts w:ascii="Times New Roman" w:hAnsi="Times New Roman" w:cs="Times New Roman"/>
          <w:sz w:val="24"/>
          <w:szCs w:val="24"/>
        </w:rPr>
        <w:t xml:space="preserve"> The plates were then transported to the lab</w:t>
      </w:r>
      <w:r w:rsidR="008F2896" w:rsidRPr="00550607">
        <w:rPr>
          <w:rFonts w:ascii="Times New Roman" w:hAnsi="Times New Roman" w:cs="Times New Roman"/>
          <w:sz w:val="24"/>
          <w:szCs w:val="24"/>
        </w:rPr>
        <w:t>oratory</w:t>
      </w:r>
      <w:r w:rsidR="00DD2B81" w:rsidRPr="00550607">
        <w:rPr>
          <w:rFonts w:ascii="Times New Roman" w:hAnsi="Times New Roman" w:cs="Times New Roman"/>
          <w:sz w:val="24"/>
          <w:szCs w:val="24"/>
        </w:rPr>
        <w:t xml:space="preserve"> for further </w:t>
      </w:r>
      <w:r w:rsidR="00851AC7" w:rsidRPr="00550607">
        <w:rPr>
          <w:rFonts w:ascii="Times New Roman" w:hAnsi="Times New Roman" w:cs="Times New Roman"/>
          <w:sz w:val="24"/>
          <w:szCs w:val="24"/>
        </w:rPr>
        <w:t>analysis</w:t>
      </w:r>
      <w:r w:rsidR="00DD2B8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 </w:t>
      </w:r>
      <w:r w:rsidR="00851AC7" w:rsidRPr="00550607">
        <w:rPr>
          <w:rFonts w:ascii="Times New Roman" w:hAnsi="Times New Roman" w:cs="Times New Roman"/>
          <w:sz w:val="24"/>
          <w:szCs w:val="24"/>
        </w:rPr>
        <w:t>W</w:t>
      </w:r>
      <w:r w:rsidR="00DD2B81" w:rsidRPr="00550607">
        <w:rPr>
          <w:rFonts w:ascii="Times New Roman" w:hAnsi="Times New Roman" w:cs="Times New Roman"/>
          <w:sz w:val="24"/>
          <w:szCs w:val="24"/>
        </w:rPr>
        <w:t xml:space="preserve">ater </w:t>
      </w:r>
      <w:r w:rsidR="009213EC" w:rsidRPr="00550607">
        <w:rPr>
          <w:rFonts w:ascii="Times New Roman" w:hAnsi="Times New Roman" w:cs="Times New Roman"/>
          <w:sz w:val="24"/>
          <w:szCs w:val="24"/>
        </w:rPr>
        <w:t xml:space="preserve">samples were collected aseptically </w:t>
      </w:r>
      <w:r w:rsidR="00DD2B81" w:rsidRPr="00550607">
        <w:rPr>
          <w:rFonts w:ascii="Times New Roman" w:hAnsi="Times New Roman" w:cs="Times New Roman"/>
          <w:sz w:val="24"/>
          <w:szCs w:val="24"/>
        </w:rPr>
        <w:t xml:space="preserve">in sterile </w:t>
      </w:r>
      <w:r w:rsidR="00115BA2">
        <w:rPr>
          <w:rFonts w:ascii="Times New Roman" w:hAnsi="Times New Roman" w:cs="Times New Roman"/>
          <w:sz w:val="24"/>
          <w:szCs w:val="24"/>
        </w:rPr>
        <w:t>bottles and stored under appropriate conditions</w:t>
      </w:r>
      <w:r w:rsidR="00851AC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until further processing. </w:t>
      </w:r>
      <w:r w:rsidR="00851AC7" w:rsidRPr="00550607">
        <w:rPr>
          <w:rFonts w:ascii="Times New Roman" w:hAnsi="Times New Roman" w:cs="Times New Roman"/>
          <w:sz w:val="24"/>
          <w:szCs w:val="24"/>
        </w:rPr>
        <w:t>All the collected samples were inoculated on cetrimide agar</w:t>
      </w:r>
      <w:r w:rsidR="00B45C8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within 4 h</w:t>
      </w:r>
      <w:r w:rsidR="0066516C" w:rsidRPr="00550607">
        <w:rPr>
          <w:rFonts w:ascii="Times New Roman" w:hAnsi="Times New Roman" w:cs="Times New Roman"/>
          <w:sz w:val="24"/>
          <w:szCs w:val="24"/>
        </w:rPr>
        <w:t>ours</w:t>
      </w:r>
      <w:r w:rsidR="009213EC" w:rsidRPr="00550607">
        <w:rPr>
          <w:rFonts w:ascii="Times New Roman" w:hAnsi="Times New Roman" w:cs="Times New Roman"/>
          <w:sz w:val="24"/>
          <w:szCs w:val="24"/>
        </w:rPr>
        <w:t xml:space="preserve"> of collection.</w:t>
      </w:r>
    </w:p>
    <w:p w14:paraId="3D6D1AC4" w14:textId="77777777"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i/>
          <w:sz w:val="24"/>
          <w:szCs w:val="24"/>
        </w:rPr>
        <w:t>2.2. Isolation</w:t>
      </w:r>
      <w:r w:rsidR="00907433" w:rsidRPr="00550607">
        <w:rPr>
          <w:rFonts w:ascii="Times New Roman" w:hAnsi="Times New Roman" w:cs="Times New Roman"/>
          <w:b/>
          <w:i/>
          <w:sz w:val="24"/>
          <w:szCs w:val="24"/>
        </w:rPr>
        <w:t xml:space="preserve"> of </w:t>
      </w:r>
      <w:r w:rsidR="009213EC" w:rsidRPr="00550607">
        <w:rPr>
          <w:rFonts w:ascii="Times New Roman" w:hAnsi="Times New Roman" w:cs="Times New Roman"/>
          <w:b/>
          <w:i/>
          <w:sz w:val="24"/>
          <w:szCs w:val="24"/>
        </w:rPr>
        <w:t>P</w:t>
      </w:r>
      <w:r w:rsidR="00B26763" w:rsidRPr="00550607">
        <w:rPr>
          <w:rFonts w:ascii="Times New Roman" w:hAnsi="Times New Roman" w:cs="Times New Roman"/>
          <w:b/>
          <w:i/>
          <w:sz w:val="24"/>
          <w:szCs w:val="24"/>
        </w:rPr>
        <w:t>.</w:t>
      </w:r>
      <w:r w:rsidR="009213EC" w:rsidRPr="00550607">
        <w:rPr>
          <w:rFonts w:ascii="Times New Roman" w:hAnsi="Times New Roman" w:cs="Times New Roman"/>
          <w:b/>
          <w:i/>
          <w:sz w:val="24"/>
          <w:szCs w:val="24"/>
        </w:rPr>
        <w:t xml:space="preserve"> aeruginosa</w:t>
      </w:r>
    </w:p>
    <w:p w14:paraId="1DA8AA85" w14:textId="37E41123" w:rsidR="009213EC" w:rsidRPr="00550607" w:rsidRDefault="005A2788" w:rsidP="00550607">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was </w:t>
      </w:r>
      <w:r w:rsidR="00851AC7" w:rsidRPr="00550607">
        <w:rPr>
          <w:rFonts w:ascii="Times New Roman" w:hAnsi="Times New Roman" w:cs="Times New Roman"/>
          <w:sz w:val="24"/>
          <w:szCs w:val="24"/>
        </w:rPr>
        <w:t xml:space="preserve">selectively </w:t>
      </w:r>
      <w:r w:rsidR="009213EC" w:rsidRPr="00550607">
        <w:rPr>
          <w:rFonts w:ascii="Times New Roman" w:hAnsi="Times New Roman" w:cs="Times New Roman"/>
          <w:sz w:val="24"/>
          <w:szCs w:val="24"/>
        </w:rPr>
        <w:t xml:space="preserve">isolated using cetrimide agar </w:t>
      </w:r>
      <w:r w:rsidR="001A14F0" w:rsidRPr="00550607">
        <w:rPr>
          <w:rFonts w:ascii="Times New Roman" w:hAnsi="Times New Roman" w:cs="Times New Roman"/>
          <w:sz w:val="24"/>
          <w:szCs w:val="24"/>
          <w:vertAlign w:val="superscript"/>
        </w:rPr>
        <w:t>[28, 29</w:t>
      </w:r>
      <w:r w:rsidR="00335EF3" w:rsidRPr="00550607">
        <w:rPr>
          <w:rFonts w:ascii="Times New Roman" w:hAnsi="Times New Roman" w:cs="Times New Roman"/>
          <w:sz w:val="24"/>
          <w:szCs w:val="24"/>
          <w:vertAlign w:val="superscript"/>
        </w:rPr>
        <w:t>]</w:t>
      </w:r>
      <w:r w:rsidR="00335EF3" w:rsidRPr="00550607">
        <w:rPr>
          <w:rFonts w:ascii="Times New Roman" w:hAnsi="Times New Roman" w:cs="Times New Roman"/>
          <w:sz w:val="24"/>
          <w:szCs w:val="24"/>
        </w:rPr>
        <w:t>.</w:t>
      </w:r>
      <w:r w:rsidR="00BD2F02" w:rsidRPr="00550607">
        <w:rPr>
          <w:rFonts w:ascii="Times New Roman" w:hAnsi="Times New Roman" w:cs="Times New Roman"/>
          <w:sz w:val="24"/>
          <w:szCs w:val="24"/>
        </w:rPr>
        <w:t xml:space="preserve"> </w:t>
      </w:r>
      <w:r w:rsidR="00851AC7" w:rsidRPr="00550607">
        <w:rPr>
          <w:rFonts w:ascii="Times New Roman" w:hAnsi="Times New Roman" w:cs="Times New Roman"/>
          <w:sz w:val="24"/>
          <w:szCs w:val="24"/>
          <w:shd w:val="clear" w:color="auto" w:fill="FFFFFF"/>
        </w:rPr>
        <w:t xml:space="preserve">For air samples, the settling plate method was used. </w:t>
      </w:r>
      <w:r w:rsidR="00DD2B81" w:rsidRPr="00550607">
        <w:rPr>
          <w:rFonts w:ascii="Times New Roman" w:hAnsi="Times New Roman" w:cs="Times New Roman"/>
          <w:sz w:val="24"/>
          <w:szCs w:val="24"/>
        </w:rPr>
        <w:t>A</w:t>
      </w:r>
      <w:r w:rsidR="009213EC" w:rsidRPr="00550607">
        <w:rPr>
          <w:rFonts w:ascii="Times New Roman" w:hAnsi="Times New Roman" w:cs="Times New Roman"/>
          <w:sz w:val="24"/>
          <w:szCs w:val="24"/>
        </w:rPr>
        <w:t xml:space="preserve">ll </w:t>
      </w:r>
      <w:r w:rsidR="00DD2B81" w:rsidRPr="00550607">
        <w:rPr>
          <w:rFonts w:ascii="Times New Roman" w:hAnsi="Times New Roman" w:cs="Times New Roman"/>
          <w:sz w:val="24"/>
          <w:szCs w:val="24"/>
        </w:rPr>
        <w:t xml:space="preserve">water </w:t>
      </w:r>
      <w:r w:rsidR="009213EC" w:rsidRPr="00550607">
        <w:rPr>
          <w:rFonts w:ascii="Times New Roman" w:hAnsi="Times New Roman" w:cs="Times New Roman"/>
          <w:sz w:val="24"/>
          <w:szCs w:val="24"/>
        </w:rPr>
        <w:t>samples were directly streaked on</w:t>
      </w:r>
      <w:r w:rsidR="00851AC7" w:rsidRPr="00550607">
        <w:rPr>
          <w:rFonts w:ascii="Times New Roman" w:hAnsi="Times New Roman" w:cs="Times New Roman"/>
          <w:sz w:val="24"/>
          <w:szCs w:val="24"/>
        </w:rPr>
        <w:t>to</w:t>
      </w:r>
      <w:r w:rsidR="009213EC" w:rsidRPr="00550607">
        <w:rPr>
          <w:rFonts w:ascii="Times New Roman" w:hAnsi="Times New Roman" w:cs="Times New Roman"/>
          <w:sz w:val="24"/>
          <w:szCs w:val="24"/>
        </w:rPr>
        <w:t xml:space="preserve"> </w:t>
      </w:r>
      <w:r w:rsidR="00771990">
        <w:rPr>
          <w:rFonts w:ascii="Times New Roman" w:hAnsi="Times New Roman" w:cs="Times New Roman"/>
          <w:sz w:val="24"/>
          <w:szCs w:val="24"/>
        </w:rPr>
        <w:t xml:space="preserve">a </w:t>
      </w:r>
      <w:r w:rsidR="009213EC" w:rsidRPr="00550607">
        <w:rPr>
          <w:rFonts w:ascii="Times New Roman" w:hAnsi="Times New Roman" w:cs="Times New Roman"/>
          <w:sz w:val="24"/>
          <w:szCs w:val="24"/>
        </w:rPr>
        <w:t>cetrimide agar plate</w:t>
      </w:r>
      <w:r w:rsidR="00115BA2">
        <w:rPr>
          <w:rFonts w:ascii="Times New Roman" w:hAnsi="Times New Roman" w:cs="Times New Roman"/>
          <w:sz w:val="24"/>
          <w:szCs w:val="24"/>
        </w:rPr>
        <w:t>,</w:t>
      </w:r>
      <w:r w:rsidR="00070E2A"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incubated at 35±2ºC for 24 h</w:t>
      </w:r>
      <w:r w:rsidR="00851AC7" w:rsidRPr="00550607">
        <w:rPr>
          <w:rFonts w:ascii="Times New Roman" w:hAnsi="Times New Roman" w:cs="Times New Roman"/>
          <w:sz w:val="24"/>
          <w:szCs w:val="24"/>
        </w:rPr>
        <w:t>ours</w:t>
      </w:r>
      <w:r w:rsidR="009213EC" w:rsidRPr="00550607">
        <w:rPr>
          <w:rFonts w:ascii="Times New Roman" w:hAnsi="Times New Roman" w:cs="Times New Roman"/>
          <w:sz w:val="24"/>
          <w:szCs w:val="24"/>
        </w:rPr>
        <w:t>.</w:t>
      </w:r>
    </w:p>
    <w:p w14:paraId="6AA27792" w14:textId="77777777" w:rsidR="009213EC" w:rsidRPr="00550607" w:rsidRDefault="006817E9" w:rsidP="00550607">
      <w:pPr>
        <w:pBdr>
          <w:top w:val="nil"/>
          <w:left w:val="nil"/>
          <w:bottom w:val="nil"/>
          <w:right w:val="nil"/>
          <w:between w:val="nil"/>
        </w:pBdr>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b/>
          <w:i/>
          <w:sz w:val="24"/>
          <w:szCs w:val="24"/>
        </w:rPr>
        <w:t>2.3. Purifying</w:t>
      </w:r>
      <w:r w:rsidR="00892E9B" w:rsidRPr="00550607">
        <w:rPr>
          <w:rFonts w:ascii="Times New Roman" w:hAnsi="Times New Roman" w:cs="Times New Roman"/>
          <w:b/>
          <w:i/>
          <w:sz w:val="24"/>
          <w:szCs w:val="24"/>
        </w:rPr>
        <w:t xml:space="preserve"> </w:t>
      </w:r>
      <w:r w:rsidR="009213EC" w:rsidRPr="00550607">
        <w:rPr>
          <w:rFonts w:ascii="Times New Roman" w:hAnsi="Times New Roman" w:cs="Times New Roman"/>
          <w:b/>
          <w:i/>
          <w:sz w:val="24"/>
          <w:szCs w:val="24"/>
        </w:rPr>
        <w:t xml:space="preserve">and </w:t>
      </w:r>
      <w:r w:rsidR="00211952" w:rsidRPr="00550607">
        <w:rPr>
          <w:rFonts w:ascii="Times New Roman" w:hAnsi="Times New Roman" w:cs="Times New Roman"/>
          <w:b/>
          <w:i/>
          <w:sz w:val="24"/>
          <w:szCs w:val="24"/>
        </w:rPr>
        <w:t>maintaining</w:t>
      </w:r>
      <w:r w:rsidR="00DD2B81" w:rsidRPr="00550607">
        <w:rPr>
          <w:rFonts w:ascii="Times New Roman" w:hAnsi="Times New Roman" w:cs="Times New Roman"/>
          <w:b/>
          <w:i/>
          <w:sz w:val="24"/>
          <w:szCs w:val="24"/>
        </w:rPr>
        <w:t xml:space="preserve"> the isolates</w:t>
      </w:r>
    </w:p>
    <w:p w14:paraId="75D21246" w14:textId="22DAA85A" w:rsidR="00E65505" w:rsidRPr="00550607" w:rsidRDefault="00302FDD"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Isolated colonies were further purified by streaking onto nutrient agar plates. Pure cultures of isolates were maintained on nutrient agar slant </w:t>
      </w:r>
      <w:r w:rsidR="00035C6E" w:rsidRPr="00550607">
        <w:rPr>
          <w:rFonts w:ascii="Times New Roman" w:hAnsi="Times New Roman" w:cs="Times New Roman"/>
          <w:sz w:val="24"/>
          <w:szCs w:val="24"/>
        </w:rPr>
        <w:t xml:space="preserve">at </w:t>
      </w:r>
      <w:r w:rsidR="009213EC" w:rsidRPr="00550607">
        <w:rPr>
          <w:rFonts w:ascii="Times New Roman" w:hAnsi="Times New Roman" w:cs="Times New Roman"/>
          <w:sz w:val="24"/>
          <w:szCs w:val="24"/>
        </w:rPr>
        <w:t xml:space="preserve">4ºC and revived </w:t>
      </w:r>
      <w:r w:rsidRPr="00550607">
        <w:rPr>
          <w:rFonts w:ascii="Times New Roman" w:hAnsi="Times New Roman" w:cs="Times New Roman"/>
          <w:sz w:val="24"/>
          <w:szCs w:val="24"/>
        </w:rPr>
        <w:t>periodically</w:t>
      </w:r>
      <w:r w:rsidR="009F502E"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The pure culture </w:t>
      </w:r>
      <w:r w:rsidR="00115BA2">
        <w:rPr>
          <w:rFonts w:ascii="Times New Roman" w:hAnsi="Times New Roman" w:cs="Times New Roman"/>
          <w:sz w:val="24"/>
          <w:szCs w:val="24"/>
        </w:rPr>
        <w:t>was also preserved and maintained for the long term in glycerol broth and stored at -70 °C</w:t>
      </w:r>
      <w:r w:rsidR="009213EC" w:rsidRPr="00550607">
        <w:rPr>
          <w:rFonts w:ascii="Times New Roman" w:hAnsi="Times New Roman" w:cs="Times New Roman"/>
          <w:sz w:val="24"/>
          <w:szCs w:val="24"/>
        </w:rPr>
        <w:t xml:space="preserve"> in </w:t>
      </w:r>
      <w:r w:rsidR="008876C3" w:rsidRPr="00550607">
        <w:rPr>
          <w:rFonts w:ascii="Times New Roman" w:hAnsi="Times New Roman" w:cs="Times New Roman"/>
          <w:sz w:val="24"/>
          <w:szCs w:val="24"/>
        </w:rPr>
        <w:t>a</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deep freezer.</w:t>
      </w:r>
    </w:p>
    <w:p w14:paraId="1713F966" w14:textId="38425A84" w:rsidR="009213EC" w:rsidRPr="00550607" w:rsidRDefault="00E65505" w:rsidP="00550607">
      <w:pP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sz w:val="24"/>
          <w:szCs w:val="24"/>
        </w:rPr>
        <w:t xml:space="preserve"> </w:t>
      </w:r>
      <w:r w:rsidR="006817E9" w:rsidRPr="00550607">
        <w:rPr>
          <w:rFonts w:ascii="Times New Roman" w:hAnsi="Times New Roman" w:cs="Times New Roman"/>
          <w:b/>
          <w:i/>
          <w:sz w:val="24"/>
          <w:szCs w:val="24"/>
        </w:rPr>
        <w:t xml:space="preserve">2.4. </w:t>
      </w:r>
      <w:proofErr w:type="spellStart"/>
      <w:r w:rsidR="00115BA2">
        <w:rPr>
          <w:rFonts w:ascii="Times New Roman" w:hAnsi="Times New Roman" w:cs="Times New Roman"/>
          <w:b/>
          <w:i/>
          <w:sz w:val="24"/>
          <w:szCs w:val="24"/>
        </w:rPr>
        <w:t>Characterisation</w:t>
      </w:r>
      <w:proofErr w:type="spellEnd"/>
      <w:r w:rsidRPr="00550607">
        <w:rPr>
          <w:rFonts w:ascii="Times New Roman" w:hAnsi="Times New Roman" w:cs="Times New Roman"/>
          <w:b/>
          <w:i/>
          <w:sz w:val="24"/>
          <w:szCs w:val="24"/>
        </w:rPr>
        <w:t xml:space="preserve"> of the recovered isolates</w:t>
      </w:r>
      <w:r w:rsidR="00115BA2">
        <w:rPr>
          <w:rFonts w:ascii="Times New Roman" w:hAnsi="Times New Roman" w:cs="Times New Roman"/>
          <w:b/>
          <w:i/>
          <w:sz w:val="24"/>
          <w:szCs w:val="24"/>
        </w:rPr>
        <w:t>:</w:t>
      </w:r>
      <w:r w:rsidRPr="00550607">
        <w:rPr>
          <w:rFonts w:ascii="Times New Roman" w:hAnsi="Times New Roman" w:cs="Times New Roman"/>
          <w:b/>
          <w:i/>
          <w:sz w:val="24"/>
          <w:szCs w:val="24"/>
        </w:rPr>
        <w:t xml:space="preserve"> </w:t>
      </w:r>
      <w:r w:rsidR="00066511" w:rsidRPr="00550607">
        <w:rPr>
          <w:rFonts w:ascii="Times New Roman" w:hAnsi="Times New Roman" w:cs="Times New Roman"/>
          <w:b/>
          <w:i/>
          <w:iCs/>
          <w:sz w:val="24"/>
          <w:szCs w:val="24"/>
        </w:rPr>
        <w:t>Morphological</w:t>
      </w:r>
      <w:r w:rsidR="0065416E" w:rsidRPr="00550607">
        <w:rPr>
          <w:rFonts w:ascii="Times New Roman" w:hAnsi="Times New Roman" w:cs="Times New Roman"/>
          <w:b/>
          <w:i/>
          <w:iCs/>
          <w:sz w:val="24"/>
          <w:szCs w:val="24"/>
        </w:rPr>
        <w:t xml:space="preserve"> </w:t>
      </w:r>
      <w:proofErr w:type="spellStart"/>
      <w:r w:rsidR="00115BA2">
        <w:rPr>
          <w:rFonts w:ascii="Times New Roman" w:hAnsi="Times New Roman" w:cs="Times New Roman"/>
          <w:b/>
          <w:i/>
          <w:iCs/>
          <w:sz w:val="24"/>
          <w:szCs w:val="24"/>
        </w:rPr>
        <w:t>Characterisation</w:t>
      </w:r>
      <w:proofErr w:type="spellEnd"/>
      <w:r w:rsidR="009213EC" w:rsidRPr="00550607">
        <w:rPr>
          <w:rFonts w:ascii="Times New Roman" w:hAnsi="Times New Roman" w:cs="Times New Roman"/>
          <w:b/>
          <w:i/>
          <w:iCs/>
          <w:sz w:val="24"/>
          <w:szCs w:val="24"/>
        </w:rPr>
        <w:t xml:space="preserve"> </w:t>
      </w:r>
    </w:p>
    <w:p w14:paraId="74537C2B" w14:textId="77777777"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Gram staining was performed to observe the cell morphology of the recovered bacteria</w:t>
      </w:r>
      <w:r w:rsidR="00E65505" w:rsidRPr="00550607">
        <w:rPr>
          <w:rFonts w:ascii="Times New Roman" w:hAnsi="Times New Roman" w:cs="Times New Roman"/>
          <w:sz w:val="24"/>
          <w:szCs w:val="24"/>
        </w:rPr>
        <w:t>l isolates</w:t>
      </w:r>
      <w:r w:rsidRPr="00550607">
        <w:rPr>
          <w:rFonts w:ascii="Times New Roman" w:hAnsi="Times New Roman" w:cs="Times New Roman"/>
          <w:sz w:val="24"/>
          <w:szCs w:val="24"/>
        </w:rPr>
        <w:t>.</w:t>
      </w:r>
    </w:p>
    <w:p w14:paraId="41CF6DB7" w14:textId="1DDAD462" w:rsidR="009213EC" w:rsidRPr="00550607" w:rsidRDefault="006817E9" w:rsidP="00550607">
      <w:pP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i/>
          <w:iCs/>
          <w:sz w:val="24"/>
          <w:szCs w:val="24"/>
        </w:rPr>
        <w:t xml:space="preserve">2.5. </w:t>
      </w:r>
      <w:r w:rsidR="009213EC" w:rsidRPr="00550607">
        <w:rPr>
          <w:rFonts w:ascii="Times New Roman" w:hAnsi="Times New Roman" w:cs="Times New Roman"/>
          <w:b/>
          <w:i/>
          <w:iCs/>
          <w:sz w:val="24"/>
          <w:szCs w:val="24"/>
        </w:rPr>
        <w:t xml:space="preserve">Cultural </w:t>
      </w:r>
      <w:proofErr w:type="spellStart"/>
      <w:r w:rsidR="00115BA2">
        <w:rPr>
          <w:rFonts w:ascii="Times New Roman" w:hAnsi="Times New Roman" w:cs="Times New Roman"/>
          <w:b/>
          <w:i/>
          <w:iCs/>
          <w:sz w:val="24"/>
          <w:szCs w:val="24"/>
        </w:rPr>
        <w:t>Characterisation</w:t>
      </w:r>
      <w:proofErr w:type="spellEnd"/>
    </w:p>
    <w:p w14:paraId="4DB0D521" w14:textId="11423181" w:rsidR="009213EC" w:rsidRPr="00550607" w:rsidRDefault="00E65505"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I</w:t>
      </w:r>
      <w:r w:rsidR="009213EC" w:rsidRPr="00550607">
        <w:rPr>
          <w:rFonts w:ascii="Times New Roman" w:hAnsi="Times New Roman" w:cs="Times New Roman"/>
          <w:sz w:val="24"/>
          <w:szCs w:val="24"/>
        </w:rPr>
        <w:t xml:space="preserve">solates were subsequently streaked in </w:t>
      </w:r>
      <w:r w:rsidR="008876C3" w:rsidRPr="00550607">
        <w:rPr>
          <w:rFonts w:ascii="Times New Roman" w:hAnsi="Times New Roman" w:cs="Times New Roman"/>
          <w:sz w:val="24"/>
          <w:szCs w:val="24"/>
        </w:rPr>
        <w:t xml:space="preserve">nutrient </w:t>
      </w:r>
      <w:r w:rsidR="009213EC" w:rsidRPr="00550607">
        <w:rPr>
          <w:rFonts w:ascii="Times New Roman" w:hAnsi="Times New Roman" w:cs="Times New Roman"/>
          <w:sz w:val="24"/>
          <w:szCs w:val="24"/>
        </w:rPr>
        <w:t xml:space="preserve">agar, </w:t>
      </w:r>
      <w:r w:rsidR="008876C3" w:rsidRPr="00550607">
        <w:rPr>
          <w:rFonts w:ascii="Times New Roman" w:hAnsi="Times New Roman" w:cs="Times New Roman"/>
          <w:sz w:val="24"/>
          <w:szCs w:val="24"/>
        </w:rPr>
        <w:t xml:space="preserve">cetrimide </w:t>
      </w:r>
      <w:r w:rsidR="009213EC" w:rsidRPr="00550607">
        <w:rPr>
          <w:rFonts w:ascii="Times New Roman" w:hAnsi="Times New Roman" w:cs="Times New Roman"/>
          <w:sz w:val="24"/>
          <w:szCs w:val="24"/>
        </w:rPr>
        <w:t>agar, and MacConkey agar</w:t>
      </w:r>
      <w:r w:rsidR="00771990">
        <w:rPr>
          <w:rFonts w:ascii="Times New Roman" w:hAnsi="Times New Roman" w:cs="Times New Roman"/>
          <w:sz w:val="24"/>
          <w:szCs w:val="24"/>
        </w:rPr>
        <w:t>;</w:t>
      </w:r>
      <w:r w:rsidRPr="00550607">
        <w:rPr>
          <w:rFonts w:ascii="Times New Roman" w:hAnsi="Times New Roman" w:cs="Times New Roman"/>
          <w:sz w:val="24"/>
          <w:szCs w:val="24"/>
        </w:rPr>
        <w:t xml:space="preserve"> </w:t>
      </w:r>
      <w:r w:rsidR="00115BA2">
        <w:rPr>
          <w:rFonts w:ascii="Times New Roman" w:hAnsi="Times New Roman" w:cs="Times New Roman"/>
          <w:sz w:val="24"/>
          <w:szCs w:val="24"/>
        </w:rPr>
        <w:t>colonies were examined for cultural characteristics,</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including </w:t>
      </w:r>
      <w:r w:rsidR="009213EC" w:rsidRPr="00550607">
        <w:rPr>
          <w:rFonts w:ascii="Times New Roman" w:hAnsi="Times New Roman" w:cs="Times New Roman"/>
          <w:sz w:val="24"/>
          <w:szCs w:val="24"/>
        </w:rPr>
        <w:t>margin, shape, size, elevation, opacity, and pigmentation.</w:t>
      </w:r>
    </w:p>
    <w:p w14:paraId="13ED300D" w14:textId="2F800457" w:rsidR="009213EC" w:rsidRPr="00550607" w:rsidRDefault="006817E9" w:rsidP="00550607">
      <w:pP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iCs/>
          <w:sz w:val="24"/>
          <w:szCs w:val="24"/>
        </w:rPr>
        <w:t>2.6. Biochemical</w:t>
      </w:r>
      <w:r w:rsidR="0065416E" w:rsidRPr="00550607">
        <w:rPr>
          <w:rFonts w:ascii="Times New Roman" w:hAnsi="Times New Roman" w:cs="Times New Roman"/>
          <w:b/>
          <w:i/>
          <w:iCs/>
          <w:sz w:val="24"/>
          <w:szCs w:val="24"/>
        </w:rPr>
        <w:t xml:space="preserve"> </w:t>
      </w:r>
      <w:proofErr w:type="spellStart"/>
      <w:r w:rsidR="00115BA2">
        <w:rPr>
          <w:rFonts w:ascii="Times New Roman" w:hAnsi="Times New Roman" w:cs="Times New Roman"/>
          <w:b/>
          <w:i/>
          <w:iCs/>
          <w:sz w:val="24"/>
          <w:szCs w:val="24"/>
        </w:rPr>
        <w:t>Characterisation</w:t>
      </w:r>
      <w:proofErr w:type="spellEnd"/>
    </w:p>
    <w:p w14:paraId="0D592D21" w14:textId="114D7487" w:rsidR="0066516C" w:rsidRPr="00550607" w:rsidRDefault="009213EC" w:rsidP="00550607">
      <w:pPr>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 series of biochemical </w:t>
      </w:r>
      <w:r w:rsidR="00115BA2">
        <w:rPr>
          <w:rFonts w:ascii="Times New Roman" w:hAnsi="Times New Roman" w:cs="Times New Roman"/>
          <w:sz w:val="24"/>
          <w:szCs w:val="24"/>
        </w:rPr>
        <w:t xml:space="preserve">tests was carried out for the </w:t>
      </w:r>
      <w:proofErr w:type="spellStart"/>
      <w:r w:rsidR="00115BA2">
        <w:rPr>
          <w:rFonts w:ascii="Times New Roman" w:hAnsi="Times New Roman" w:cs="Times New Roman"/>
          <w:sz w:val="24"/>
          <w:szCs w:val="24"/>
        </w:rPr>
        <w:t>characterisation</w:t>
      </w:r>
      <w:proofErr w:type="spellEnd"/>
      <w:r w:rsidRPr="00550607">
        <w:rPr>
          <w:rFonts w:ascii="Times New Roman" w:hAnsi="Times New Roman" w:cs="Times New Roman"/>
          <w:sz w:val="24"/>
          <w:szCs w:val="24"/>
        </w:rPr>
        <w:t xml:space="preserve"> and identif</w:t>
      </w:r>
      <w:r w:rsidR="00C27BE9" w:rsidRPr="00550607">
        <w:rPr>
          <w:rFonts w:ascii="Times New Roman" w:hAnsi="Times New Roman" w:cs="Times New Roman"/>
          <w:sz w:val="24"/>
          <w:szCs w:val="24"/>
        </w:rPr>
        <w:t xml:space="preserve">ication </w:t>
      </w:r>
      <w:r w:rsidR="00F97B29" w:rsidRPr="00550607">
        <w:rPr>
          <w:rFonts w:ascii="Times New Roman" w:hAnsi="Times New Roman" w:cs="Times New Roman"/>
          <w:sz w:val="24"/>
          <w:szCs w:val="24"/>
        </w:rPr>
        <w:t>of the</w:t>
      </w:r>
      <w:r w:rsidRPr="00550607">
        <w:rPr>
          <w:rFonts w:ascii="Times New Roman" w:hAnsi="Times New Roman" w:cs="Times New Roman"/>
          <w:sz w:val="24"/>
          <w:szCs w:val="24"/>
        </w:rPr>
        <w:t xml:space="preserve"> potential isolates. </w:t>
      </w:r>
      <w:proofErr w:type="spellStart"/>
      <w:r w:rsidRPr="00550607">
        <w:rPr>
          <w:rFonts w:ascii="Times New Roman" w:hAnsi="Times New Roman" w:cs="Times New Roman"/>
          <w:sz w:val="24"/>
          <w:szCs w:val="24"/>
        </w:rPr>
        <w:t>IMViC</w:t>
      </w:r>
      <w:proofErr w:type="spellEnd"/>
      <w:r w:rsidRPr="00550607">
        <w:rPr>
          <w:rFonts w:ascii="Times New Roman" w:hAnsi="Times New Roman" w:cs="Times New Roman"/>
          <w:sz w:val="24"/>
          <w:szCs w:val="24"/>
        </w:rPr>
        <w:t xml:space="preserve">, </w:t>
      </w:r>
      <w:r w:rsidR="00DD2B81" w:rsidRPr="00550607">
        <w:rPr>
          <w:rFonts w:ascii="Times New Roman" w:hAnsi="Times New Roman" w:cs="Times New Roman"/>
          <w:sz w:val="24"/>
          <w:szCs w:val="24"/>
        </w:rPr>
        <w:t xml:space="preserve">oxidase, </w:t>
      </w:r>
      <w:r w:rsidR="008876C3" w:rsidRPr="00550607">
        <w:rPr>
          <w:rFonts w:ascii="Times New Roman" w:hAnsi="Times New Roman" w:cs="Times New Roman"/>
          <w:sz w:val="24"/>
          <w:szCs w:val="24"/>
        </w:rPr>
        <w:t>catalase</w:t>
      </w:r>
      <w:r w:rsidRPr="00550607">
        <w:rPr>
          <w:rFonts w:ascii="Times New Roman" w:hAnsi="Times New Roman" w:cs="Times New Roman"/>
          <w:sz w:val="24"/>
          <w:szCs w:val="24"/>
        </w:rPr>
        <w:t xml:space="preserve">, </w:t>
      </w:r>
      <w:r w:rsidR="008876C3" w:rsidRPr="00550607">
        <w:rPr>
          <w:rFonts w:ascii="Times New Roman" w:hAnsi="Times New Roman" w:cs="Times New Roman"/>
          <w:sz w:val="24"/>
          <w:szCs w:val="24"/>
        </w:rPr>
        <w:t>urease</w:t>
      </w:r>
      <w:r w:rsidRPr="00550607">
        <w:rPr>
          <w:rFonts w:ascii="Times New Roman" w:hAnsi="Times New Roman" w:cs="Times New Roman"/>
          <w:sz w:val="24"/>
          <w:szCs w:val="24"/>
        </w:rPr>
        <w:t>,</w:t>
      </w:r>
      <w:r w:rsidR="008876C3" w:rsidRPr="00550607">
        <w:rPr>
          <w:rFonts w:ascii="Times New Roman" w:hAnsi="Times New Roman" w:cs="Times New Roman"/>
          <w:sz w:val="24"/>
          <w:szCs w:val="24"/>
        </w:rPr>
        <w:t xml:space="preserve"> carbohydrate fermentation, triple sugar iron, and</w:t>
      </w:r>
      <w:r w:rsidRPr="00550607">
        <w:rPr>
          <w:rFonts w:ascii="Times New Roman" w:hAnsi="Times New Roman" w:cs="Times New Roman"/>
          <w:sz w:val="24"/>
          <w:szCs w:val="24"/>
        </w:rPr>
        <w:t xml:space="preserve"> motility test</w:t>
      </w:r>
      <w:r w:rsidR="008876C3" w:rsidRPr="00550607">
        <w:rPr>
          <w:rFonts w:ascii="Times New Roman" w:hAnsi="Times New Roman" w:cs="Times New Roman"/>
          <w:sz w:val="24"/>
          <w:szCs w:val="24"/>
        </w:rPr>
        <w:t>s</w:t>
      </w:r>
      <w:r w:rsidRPr="00550607">
        <w:rPr>
          <w:rFonts w:ascii="Times New Roman" w:hAnsi="Times New Roman" w:cs="Times New Roman"/>
          <w:sz w:val="24"/>
          <w:szCs w:val="24"/>
        </w:rPr>
        <w:t xml:space="preserve">, </w:t>
      </w:r>
      <w:r w:rsidR="008876C3" w:rsidRPr="00550607">
        <w:rPr>
          <w:rFonts w:ascii="Times New Roman" w:hAnsi="Times New Roman" w:cs="Times New Roman"/>
          <w:sz w:val="24"/>
          <w:szCs w:val="24"/>
        </w:rPr>
        <w:t>as well as</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other biochemical </w:t>
      </w:r>
      <w:r w:rsidR="00C27BE9" w:rsidRPr="00550607">
        <w:rPr>
          <w:rFonts w:ascii="Times New Roman" w:hAnsi="Times New Roman" w:cs="Times New Roman"/>
          <w:sz w:val="24"/>
          <w:szCs w:val="24"/>
        </w:rPr>
        <w:t>tests</w:t>
      </w:r>
      <w:r w:rsidR="008876C3" w:rsidRPr="00550607">
        <w:rPr>
          <w:rFonts w:ascii="Times New Roman" w:hAnsi="Times New Roman" w:cs="Times New Roman"/>
          <w:sz w:val="24"/>
          <w:szCs w:val="24"/>
        </w:rPr>
        <w:t>,</w:t>
      </w:r>
      <w:r w:rsidRPr="00550607">
        <w:rPr>
          <w:rFonts w:ascii="Times New Roman" w:hAnsi="Times New Roman" w:cs="Times New Roman"/>
          <w:sz w:val="24"/>
          <w:szCs w:val="24"/>
        </w:rPr>
        <w:t xml:space="preserve"> were </w:t>
      </w:r>
      <w:r w:rsidR="0066516C" w:rsidRPr="00550607">
        <w:rPr>
          <w:rFonts w:ascii="Times New Roman" w:hAnsi="Times New Roman" w:cs="Times New Roman"/>
          <w:sz w:val="24"/>
          <w:szCs w:val="24"/>
        </w:rPr>
        <w:t xml:space="preserve">also </w:t>
      </w:r>
      <w:r w:rsidRPr="00550607">
        <w:rPr>
          <w:rFonts w:ascii="Times New Roman" w:hAnsi="Times New Roman" w:cs="Times New Roman"/>
          <w:sz w:val="24"/>
          <w:szCs w:val="24"/>
        </w:rPr>
        <w:t>performed on</w:t>
      </w:r>
      <w:r w:rsidR="008876C3"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isolates.</w:t>
      </w:r>
    </w:p>
    <w:p w14:paraId="31250CA0" w14:textId="2932D1C0"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i/>
          <w:sz w:val="24"/>
          <w:szCs w:val="24"/>
        </w:rPr>
        <w:t>2.7. Virulence</w:t>
      </w:r>
      <w:r w:rsidR="00C27BE9" w:rsidRPr="00550607">
        <w:rPr>
          <w:rFonts w:ascii="Times New Roman" w:hAnsi="Times New Roman" w:cs="Times New Roman"/>
          <w:b/>
          <w:i/>
          <w:sz w:val="24"/>
          <w:szCs w:val="24"/>
        </w:rPr>
        <w:t xml:space="preserve"> </w:t>
      </w:r>
      <w:proofErr w:type="spellStart"/>
      <w:r w:rsidR="00115BA2">
        <w:rPr>
          <w:rFonts w:ascii="Times New Roman" w:hAnsi="Times New Roman" w:cs="Times New Roman"/>
          <w:b/>
          <w:i/>
          <w:sz w:val="24"/>
          <w:szCs w:val="24"/>
        </w:rPr>
        <w:t>Characterisation</w:t>
      </w:r>
      <w:proofErr w:type="spellEnd"/>
      <w:r w:rsidR="00C27BE9" w:rsidRPr="00550607">
        <w:rPr>
          <w:rFonts w:ascii="Times New Roman" w:hAnsi="Times New Roman" w:cs="Times New Roman"/>
          <w:b/>
          <w:i/>
          <w:sz w:val="24"/>
          <w:szCs w:val="24"/>
        </w:rPr>
        <w:t xml:space="preserve"> of the P. aeruginosa</w:t>
      </w:r>
    </w:p>
    <w:p w14:paraId="75623475" w14:textId="77777777" w:rsidR="009213EC" w:rsidRPr="00550607" w:rsidRDefault="006817E9" w:rsidP="00550607">
      <w:pPr>
        <w:pStyle w:val="ListParagraph"/>
        <w:pBdr>
          <w:top w:val="nil"/>
          <w:left w:val="nil"/>
          <w:bottom w:val="nil"/>
          <w:right w:val="nil"/>
          <w:between w:val="nil"/>
        </w:pBdr>
        <w:spacing w:before="100" w:beforeAutospacing="1" w:line="240" w:lineRule="auto"/>
        <w:jc w:val="both"/>
        <w:rPr>
          <w:rFonts w:ascii="Times New Roman" w:hAnsi="Times New Roman" w:cs="Times New Roman"/>
          <w:i/>
          <w:sz w:val="24"/>
          <w:szCs w:val="24"/>
        </w:rPr>
      </w:pPr>
      <w:r w:rsidRPr="00550607">
        <w:rPr>
          <w:rFonts w:ascii="Times New Roman" w:hAnsi="Times New Roman" w:cs="Times New Roman"/>
          <w:b/>
          <w:i/>
          <w:iCs/>
          <w:sz w:val="24"/>
          <w:szCs w:val="24"/>
        </w:rPr>
        <w:t xml:space="preserve">2.7.1. </w:t>
      </w:r>
      <w:r w:rsidR="0065416E" w:rsidRPr="00550607">
        <w:rPr>
          <w:rFonts w:ascii="Times New Roman" w:hAnsi="Times New Roman" w:cs="Times New Roman"/>
          <w:b/>
          <w:i/>
          <w:iCs/>
          <w:sz w:val="24"/>
          <w:szCs w:val="24"/>
        </w:rPr>
        <w:t>Siderophore P</w:t>
      </w:r>
      <w:r w:rsidR="009213EC" w:rsidRPr="00550607">
        <w:rPr>
          <w:rFonts w:ascii="Times New Roman" w:hAnsi="Times New Roman" w:cs="Times New Roman"/>
          <w:b/>
          <w:i/>
          <w:iCs/>
          <w:sz w:val="24"/>
          <w:szCs w:val="24"/>
        </w:rPr>
        <w:t>roduction</w:t>
      </w:r>
    </w:p>
    <w:p w14:paraId="538360A4" w14:textId="32EE9FF9"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w:t>
      </w:r>
      <w:proofErr w:type="spellStart"/>
      <w:r w:rsidRPr="00550607">
        <w:rPr>
          <w:rFonts w:ascii="Times New Roman" w:hAnsi="Times New Roman" w:cs="Times New Roman"/>
          <w:sz w:val="24"/>
          <w:szCs w:val="24"/>
        </w:rPr>
        <w:t>chromeazurol</w:t>
      </w:r>
      <w:proofErr w:type="spellEnd"/>
      <w:r w:rsidRPr="00550607">
        <w:rPr>
          <w:rFonts w:ascii="Times New Roman" w:hAnsi="Times New Roman" w:cs="Times New Roman"/>
          <w:sz w:val="24"/>
          <w:szCs w:val="24"/>
        </w:rPr>
        <w:t xml:space="preserve"> sulfonate (CAS) </w:t>
      </w:r>
      <w:r w:rsidR="00C27BE9" w:rsidRPr="00550607">
        <w:rPr>
          <w:rFonts w:ascii="Times New Roman" w:hAnsi="Times New Roman" w:cs="Times New Roman"/>
          <w:sz w:val="24"/>
          <w:szCs w:val="24"/>
        </w:rPr>
        <w:t xml:space="preserve">assay </w:t>
      </w:r>
      <w:r w:rsidRPr="00550607">
        <w:rPr>
          <w:rFonts w:ascii="Times New Roman" w:hAnsi="Times New Roman" w:cs="Times New Roman"/>
          <w:sz w:val="24"/>
          <w:szCs w:val="24"/>
        </w:rPr>
        <w:t xml:space="preserve">was </w:t>
      </w:r>
      <w:r w:rsidR="00C27BE9" w:rsidRPr="00550607">
        <w:rPr>
          <w:rFonts w:ascii="Times New Roman" w:hAnsi="Times New Roman" w:cs="Times New Roman"/>
          <w:sz w:val="24"/>
          <w:szCs w:val="24"/>
        </w:rPr>
        <w:t>performed due to its high sensitivity and reliability.</w:t>
      </w:r>
      <w:r w:rsidR="0066516C" w:rsidRPr="00550607">
        <w:rPr>
          <w:rFonts w:ascii="Times New Roman" w:hAnsi="Times New Roman" w:cs="Times New Roman"/>
          <w:sz w:val="24"/>
          <w:szCs w:val="24"/>
        </w:rPr>
        <w:t xml:space="preserve"> </w:t>
      </w:r>
      <w:r w:rsidRPr="00550607">
        <w:rPr>
          <w:rFonts w:ascii="Times New Roman" w:hAnsi="Times New Roman" w:cs="Times New Roman"/>
          <w:sz w:val="24"/>
          <w:szCs w:val="24"/>
        </w:rPr>
        <w:t>Bacterial isolates were inoculated on</w:t>
      </w:r>
      <w:r w:rsidR="00C27BE9" w:rsidRPr="00550607">
        <w:rPr>
          <w:rFonts w:ascii="Times New Roman" w:hAnsi="Times New Roman" w:cs="Times New Roman"/>
          <w:sz w:val="24"/>
          <w:szCs w:val="24"/>
        </w:rPr>
        <w:t>to</w:t>
      </w:r>
      <w:r w:rsidRPr="00550607">
        <w:rPr>
          <w:rFonts w:ascii="Times New Roman" w:hAnsi="Times New Roman" w:cs="Times New Roman"/>
          <w:sz w:val="24"/>
          <w:szCs w:val="24"/>
        </w:rPr>
        <w:t xml:space="preserve"> CAS agar </w:t>
      </w:r>
      <w:r w:rsidR="00C27BE9" w:rsidRPr="00550607">
        <w:rPr>
          <w:rFonts w:ascii="Times New Roman" w:hAnsi="Times New Roman" w:cs="Times New Roman"/>
          <w:sz w:val="24"/>
          <w:szCs w:val="24"/>
        </w:rPr>
        <w:t>plate</w:t>
      </w:r>
      <w:r w:rsidR="0066516C" w:rsidRPr="00550607">
        <w:rPr>
          <w:rFonts w:ascii="Times New Roman" w:hAnsi="Times New Roman" w:cs="Times New Roman"/>
          <w:sz w:val="24"/>
          <w:szCs w:val="24"/>
        </w:rPr>
        <w:t xml:space="preserve">s </w:t>
      </w:r>
      <w:r w:rsidRPr="00550607">
        <w:rPr>
          <w:rFonts w:ascii="Times New Roman" w:hAnsi="Times New Roman" w:cs="Times New Roman"/>
          <w:sz w:val="24"/>
          <w:szCs w:val="24"/>
        </w:rPr>
        <w:t>and incubated at 35±2˚C for 24-48 h</w:t>
      </w:r>
      <w:r w:rsidR="000D6852" w:rsidRPr="00550607">
        <w:rPr>
          <w:rFonts w:ascii="Times New Roman" w:hAnsi="Times New Roman" w:cs="Times New Roman"/>
          <w:sz w:val="24"/>
          <w:szCs w:val="24"/>
        </w:rPr>
        <w:t>ours</w:t>
      </w:r>
      <w:r w:rsidRPr="00550607">
        <w:rPr>
          <w:rFonts w:ascii="Times New Roman" w:hAnsi="Times New Roman" w:cs="Times New Roman"/>
          <w:sz w:val="24"/>
          <w:szCs w:val="24"/>
        </w:rPr>
        <w:t xml:space="preserve">. A </w:t>
      </w:r>
      <w:proofErr w:type="spellStart"/>
      <w:r w:rsidR="00115BA2">
        <w:rPr>
          <w:rFonts w:ascii="Times New Roman" w:hAnsi="Times New Roman" w:cs="Times New Roman"/>
          <w:sz w:val="24"/>
          <w:szCs w:val="24"/>
        </w:rPr>
        <w:t>colour</w:t>
      </w:r>
      <w:proofErr w:type="spellEnd"/>
      <w:r w:rsidR="00115BA2">
        <w:rPr>
          <w:rFonts w:ascii="Times New Roman" w:hAnsi="Times New Roman" w:cs="Times New Roman"/>
          <w:sz w:val="24"/>
          <w:szCs w:val="24"/>
        </w:rPr>
        <w:t xml:space="preserve"> shift, typically yellow-orange halos around the growth, indicates</w:t>
      </w:r>
      <w:r w:rsidR="00C27BE9" w:rsidRPr="00550607">
        <w:rPr>
          <w:rFonts w:ascii="Times New Roman" w:hAnsi="Times New Roman" w:cs="Times New Roman"/>
          <w:sz w:val="24"/>
          <w:szCs w:val="24"/>
        </w:rPr>
        <w:t xml:space="preserve"> positive siderophore activity. </w:t>
      </w:r>
      <w:r w:rsidR="00115BA2">
        <w:rPr>
          <w:rFonts w:ascii="Times New Roman" w:hAnsi="Times New Roman" w:cs="Times New Roman"/>
          <w:sz w:val="24"/>
          <w:szCs w:val="24"/>
        </w:rPr>
        <w:t>The</w:t>
      </w:r>
      <w:r w:rsidRPr="00550607">
        <w:rPr>
          <w:rFonts w:ascii="Times New Roman" w:hAnsi="Times New Roman" w:cs="Times New Roman"/>
          <w:sz w:val="24"/>
          <w:szCs w:val="24"/>
        </w:rPr>
        <w:t xml:space="preserve"> diameter </w:t>
      </w:r>
      <w:r w:rsidR="00C27BE9" w:rsidRPr="00550607">
        <w:rPr>
          <w:rFonts w:ascii="Times New Roman" w:hAnsi="Times New Roman" w:cs="Times New Roman"/>
          <w:sz w:val="24"/>
          <w:szCs w:val="24"/>
        </w:rPr>
        <w:t xml:space="preserve">of the halo </w:t>
      </w:r>
      <w:r w:rsidRPr="00550607">
        <w:rPr>
          <w:rFonts w:ascii="Times New Roman" w:hAnsi="Times New Roman" w:cs="Times New Roman"/>
          <w:sz w:val="24"/>
          <w:szCs w:val="24"/>
        </w:rPr>
        <w:t>zone was measured</w:t>
      </w:r>
      <w:r w:rsidR="00312C24"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[29</w:t>
      </w:r>
      <w:r w:rsidR="00335EF3" w:rsidRPr="00550607">
        <w:rPr>
          <w:rFonts w:ascii="Times New Roman" w:hAnsi="Times New Roman" w:cs="Times New Roman"/>
          <w:sz w:val="24"/>
          <w:szCs w:val="24"/>
          <w:vertAlign w:val="superscript"/>
        </w:rPr>
        <w:t>, 30</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00164038"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 xml:space="preserve">All experiments were performed in triplicate with appropriate positive and negative </w:t>
      </w:r>
      <w:r w:rsidR="00115BA2">
        <w:rPr>
          <w:rFonts w:ascii="Times New Roman" w:hAnsi="Times New Roman" w:cs="Times New Roman"/>
          <w:sz w:val="24"/>
          <w:szCs w:val="24"/>
        </w:rPr>
        <w:t>controls</w:t>
      </w:r>
      <w:r w:rsidR="0066516C" w:rsidRPr="00550607">
        <w:rPr>
          <w:rFonts w:ascii="Times New Roman" w:hAnsi="Times New Roman" w:cs="Times New Roman"/>
          <w:sz w:val="24"/>
          <w:szCs w:val="24"/>
        </w:rPr>
        <w:t>.</w:t>
      </w:r>
    </w:p>
    <w:p w14:paraId="721F6265" w14:textId="77777777" w:rsidR="009213EC" w:rsidRPr="00550607" w:rsidRDefault="006817E9" w:rsidP="00550607">
      <w:pPr>
        <w:pStyle w:val="ListParagraph"/>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i/>
          <w:iCs/>
          <w:sz w:val="24"/>
          <w:szCs w:val="24"/>
        </w:rPr>
        <w:t xml:space="preserve">2.7.2. </w:t>
      </w:r>
      <w:r w:rsidR="009213EC" w:rsidRPr="00550607">
        <w:rPr>
          <w:rFonts w:ascii="Times New Roman" w:hAnsi="Times New Roman" w:cs="Times New Roman"/>
          <w:b/>
          <w:i/>
          <w:iCs/>
          <w:sz w:val="24"/>
          <w:szCs w:val="24"/>
        </w:rPr>
        <w:t>Phosphol</w:t>
      </w:r>
      <w:r w:rsidR="0065416E" w:rsidRPr="00550607">
        <w:rPr>
          <w:rFonts w:ascii="Times New Roman" w:hAnsi="Times New Roman" w:cs="Times New Roman"/>
          <w:b/>
          <w:i/>
          <w:iCs/>
          <w:sz w:val="24"/>
          <w:szCs w:val="24"/>
        </w:rPr>
        <w:t>ipase C P</w:t>
      </w:r>
      <w:r w:rsidR="009213EC" w:rsidRPr="00550607">
        <w:rPr>
          <w:rFonts w:ascii="Times New Roman" w:hAnsi="Times New Roman" w:cs="Times New Roman"/>
          <w:b/>
          <w:i/>
          <w:iCs/>
          <w:sz w:val="24"/>
          <w:szCs w:val="24"/>
        </w:rPr>
        <w:t>roduction</w:t>
      </w:r>
    </w:p>
    <w:p w14:paraId="390EAF55" w14:textId="1F0821BA"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The egg-yolk plate method was used for screening</w:t>
      </w:r>
      <w:r w:rsidR="00C27BE9" w:rsidRPr="00550607">
        <w:rPr>
          <w:rFonts w:ascii="Times New Roman" w:hAnsi="Times New Roman" w:cs="Times New Roman"/>
          <w:sz w:val="24"/>
          <w:szCs w:val="24"/>
        </w:rPr>
        <w:t xml:space="preserve"> phospholipase C activity. </w:t>
      </w:r>
      <w:r w:rsidR="0066516C" w:rsidRPr="00550607">
        <w:rPr>
          <w:rFonts w:ascii="Times New Roman" w:hAnsi="Times New Roman" w:cs="Times New Roman"/>
          <w:sz w:val="24"/>
          <w:szCs w:val="24"/>
        </w:rPr>
        <w:t>Isolates</w:t>
      </w:r>
      <w:r w:rsidR="00A81035" w:rsidRPr="00550607">
        <w:rPr>
          <w:rFonts w:ascii="Times New Roman" w:hAnsi="Times New Roman" w:cs="Times New Roman"/>
          <w:sz w:val="24"/>
          <w:szCs w:val="24"/>
        </w:rPr>
        <w:t xml:space="preserve"> were spot inoculated onto egg-yolk plates and incubated at </w:t>
      </w:r>
      <w:r w:rsidRPr="00550607">
        <w:rPr>
          <w:rFonts w:ascii="Times New Roman" w:hAnsi="Times New Roman" w:cs="Times New Roman"/>
          <w:sz w:val="24"/>
          <w:szCs w:val="24"/>
        </w:rPr>
        <w:t>35±2˚C for 18-24 h</w:t>
      </w:r>
      <w:r w:rsidR="00A81035" w:rsidRPr="00550607">
        <w:rPr>
          <w:rFonts w:ascii="Times New Roman" w:hAnsi="Times New Roman" w:cs="Times New Roman"/>
          <w:sz w:val="24"/>
          <w:szCs w:val="24"/>
        </w:rPr>
        <w:t>ours</w:t>
      </w:r>
      <w:r w:rsidRPr="00550607">
        <w:rPr>
          <w:rFonts w:ascii="Times New Roman" w:hAnsi="Times New Roman" w:cs="Times New Roman"/>
          <w:sz w:val="24"/>
          <w:szCs w:val="24"/>
        </w:rPr>
        <w:t xml:space="preserve">. </w:t>
      </w:r>
      <w:r w:rsidR="00A81035" w:rsidRPr="00550607">
        <w:rPr>
          <w:rFonts w:ascii="Times New Roman" w:hAnsi="Times New Roman" w:cs="Times New Roman"/>
          <w:sz w:val="24"/>
          <w:szCs w:val="24"/>
        </w:rPr>
        <w:t xml:space="preserve">A clear zone of hydrolysis </w:t>
      </w:r>
      <w:proofErr w:type="gramStart"/>
      <w:r w:rsidR="00A81035" w:rsidRPr="00550607">
        <w:rPr>
          <w:rFonts w:ascii="Times New Roman" w:hAnsi="Times New Roman" w:cs="Times New Roman"/>
          <w:sz w:val="24"/>
          <w:szCs w:val="24"/>
        </w:rPr>
        <w:t>indicate</w:t>
      </w:r>
      <w:proofErr w:type="gramEnd"/>
      <w:r w:rsidR="00A81035" w:rsidRPr="00550607">
        <w:rPr>
          <w:rFonts w:ascii="Times New Roman" w:hAnsi="Times New Roman" w:cs="Times New Roman"/>
          <w:sz w:val="24"/>
          <w:szCs w:val="24"/>
        </w:rPr>
        <w:t xml:space="preserve"> positive result. </w:t>
      </w:r>
      <w:r w:rsidRPr="00550607">
        <w:rPr>
          <w:rFonts w:ascii="Times New Roman" w:hAnsi="Times New Roman" w:cs="Times New Roman"/>
          <w:sz w:val="24"/>
          <w:szCs w:val="24"/>
        </w:rPr>
        <w:t xml:space="preserve">The diameter of </w:t>
      </w:r>
      <w:r w:rsidR="00A81035" w:rsidRPr="00550607">
        <w:rPr>
          <w:rFonts w:ascii="Times New Roman" w:hAnsi="Times New Roman" w:cs="Times New Roman"/>
          <w:sz w:val="24"/>
          <w:szCs w:val="24"/>
        </w:rPr>
        <w:t xml:space="preserve">the hydrolysis zone </w:t>
      </w:r>
      <w:r w:rsidRPr="00550607">
        <w:rPr>
          <w:rFonts w:ascii="Times New Roman" w:hAnsi="Times New Roman" w:cs="Times New Roman"/>
          <w:sz w:val="24"/>
          <w:szCs w:val="24"/>
        </w:rPr>
        <w:t>was measured</w:t>
      </w:r>
      <w:r w:rsidR="00164038"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[29</w:t>
      </w:r>
      <w:r w:rsidR="00335EF3" w:rsidRPr="00550607">
        <w:rPr>
          <w:rFonts w:ascii="Times New Roman" w:hAnsi="Times New Roman" w:cs="Times New Roman"/>
          <w:sz w:val="24"/>
          <w:szCs w:val="24"/>
          <w:vertAlign w:val="superscript"/>
        </w:rPr>
        <w:t>, 31</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 xml:space="preserve">All experiments were performed in triplicate with appropriate positive and negative </w:t>
      </w:r>
      <w:r w:rsidR="00E14D13">
        <w:rPr>
          <w:rFonts w:ascii="Times New Roman" w:hAnsi="Times New Roman" w:cs="Times New Roman"/>
          <w:sz w:val="24"/>
          <w:szCs w:val="24"/>
        </w:rPr>
        <w:t>controls</w:t>
      </w:r>
    </w:p>
    <w:p w14:paraId="0369266D" w14:textId="77777777" w:rsidR="009213EC" w:rsidRPr="00550607" w:rsidRDefault="006817E9" w:rsidP="00550607">
      <w:pPr>
        <w:pStyle w:val="ListParagraph"/>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i/>
          <w:iCs/>
          <w:sz w:val="24"/>
          <w:szCs w:val="24"/>
        </w:rPr>
        <w:lastRenderedPageBreak/>
        <w:t xml:space="preserve">2.7.3. </w:t>
      </w:r>
      <w:r w:rsidR="0065416E" w:rsidRPr="00550607">
        <w:rPr>
          <w:rFonts w:ascii="Times New Roman" w:hAnsi="Times New Roman" w:cs="Times New Roman"/>
          <w:b/>
          <w:i/>
          <w:iCs/>
          <w:sz w:val="24"/>
          <w:szCs w:val="24"/>
        </w:rPr>
        <w:t>Hemolysin A</w:t>
      </w:r>
      <w:r w:rsidR="009213EC" w:rsidRPr="00550607">
        <w:rPr>
          <w:rFonts w:ascii="Times New Roman" w:hAnsi="Times New Roman" w:cs="Times New Roman"/>
          <w:b/>
          <w:i/>
          <w:iCs/>
          <w:sz w:val="24"/>
          <w:szCs w:val="24"/>
        </w:rPr>
        <w:t>ctivity</w:t>
      </w:r>
    </w:p>
    <w:p w14:paraId="73F3CF34" w14:textId="3BDD2570" w:rsidR="009213EC" w:rsidRPr="00550607" w:rsidRDefault="00587182"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Hemolysin production was assayed by streaking isolates onto the blood agar plates.  </w:t>
      </w:r>
      <w:r w:rsidR="009213EC" w:rsidRPr="00550607">
        <w:rPr>
          <w:rFonts w:ascii="Times New Roman" w:hAnsi="Times New Roman" w:cs="Times New Roman"/>
          <w:sz w:val="24"/>
          <w:szCs w:val="24"/>
        </w:rPr>
        <w:t>After 24 h</w:t>
      </w:r>
      <w:r w:rsidRPr="00550607">
        <w:rPr>
          <w:rFonts w:ascii="Times New Roman" w:hAnsi="Times New Roman" w:cs="Times New Roman"/>
          <w:sz w:val="24"/>
          <w:szCs w:val="24"/>
        </w:rPr>
        <w:t>ours</w:t>
      </w:r>
      <w:r w:rsidR="009213EC" w:rsidRPr="00550607">
        <w:rPr>
          <w:rFonts w:ascii="Times New Roman" w:hAnsi="Times New Roman" w:cs="Times New Roman"/>
          <w:sz w:val="24"/>
          <w:szCs w:val="24"/>
        </w:rPr>
        <w:t xml:space="preserve"> of incubation at 35±2˚C, </w:t>
      </w:r>
      <w:r w:rsidRPr="00550607">
        <w:rPr>
          <w:rFonts w:ascii="Times New Roman" w:hAnsi="Times New Roman" w:cs="Times New Roman"/>
          <w:sz w:val="24"/>
          <w:szCs w:val="24"/>
        </w:rPr>
        <w:t xml:space="preserve">the presence of </w:t>
      </w:r>
      <w:r w:rsidR="00787C62" w:rsidRPr="00550607">
        <w:rPr>
          <w:rFonts w:ascii="Times New Roman" w:hAnsi="Times New Roman" w:cs="Times New Roman"/>
          <w:sz w:val="24"/>
          <w:szCs w:val="24"/>
        </w:rPr>
        <w:t>a</w:t>
      </w:r>
      <w:r w:rsidRPr="00550607">
        <w:rPr>
          <w:rFonts w:ascii="Times New Roman" w:hAnsi="Times New Roman" w:cs="Times New Roman"/>
          <w:sz w:val="24"/>
          <w:szCs w:val="24"/>
        </w:rPr>
        <w:t xml:space="preserve"> clear zone or translucent</w:t>
      </w:r>
      <w:r w:rsidR="009213EC" w:rsidRPr="00550607">
        <w:rPr>
          <w:rFonts w:ascii="Times New Roman" w:hAnsi="Times New Roman" w:cs="Times New Roman"/>
          <w:sz w:val="24"/>
          <w:szCs w:val="24"/>
        </w:rPr>
        <w:t xml:space="preserve"> area around the growth </w:t>
      </w:r>
      <w:r w:rsidR="00E14D13">
        <w:rPr>
          <w:rFonts w:ascii="Times New Roman" w:hAnsi="Times New Roman" w:cs="Times New Roman"/>
          <w:sz w:val="24"/>
          <w:szCs w:val="24"/>
        </w:rPr>
        <w:t>indicates</w:t>
      </w:r>
      <w:r w:rsidRPr="00550607">
        <w:rPr>
          <w:rFonts w:ascii="Times New Roman" w:hAnsi="Times New Roman" w:cs="Times New Roman"/>
          <w:sz w:val="24"/>
          <w:szCs w:val="24"/>
        </w:rPr>
        <w:t xml:space="preserve"> positive </w:t>
      </w:r>
      <w:r w:rsidR="009213EC" w:rsidRPr="00550607">
        <w:rPr>
          <w:rFonts w:ascii="Times New Roman" w:hAnsi="Times New Roman" w:cs="Times New Roman"/>
          <w:sz w:val="24"/>
          <w:szCs w:val="24"/>
        </w:rPr>
        <w:t>hemolysin production</w:t>
      </w:r>
      <w:r w:rsidR="00312C24"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[29</w:t>
      </w:r>
      <w:r w:rsidR="00335EF3" w:rsidRPr="00550607">
        <w:rPr>
          <w:rFonts w:ascii="Times New Roman" w:hAnsi="Times New Roman" w:cs="Times New Roman"/>
          <w:sz w:val="24"/>
          <w:szCs w:val="24"/>
          <w:vertAlign w:val="superscript"/>
        </w:rPr>
        <w:t>, 32</w:t>
      </w:r>
      <w:r w:rsidR="00BD2F02" w:rsidRPr="00550607">
        <w:rPr>
          <w:rFonts w:ascii="Times New Roman" w:hAnsi="Times New Roman" w:cs="Times New Roman"/>
          <w:sz w:val="24"/>
          <w:szCs w:val="24"/>
          <w:vertAlign w:val="superscript"/>
        </w:rPr>
        <w:t>]</w:t>
      </w:r>
      <w:r w:rsidRPr="00550607">
        <w:rPr>
          <w:rFonts w:ascii="Times New Roman" w:hAnsi="Times New Roman" w:cs="Times New Roman"/>
          <w:sz w:val="24"/>
          <w:szCs w:val="24"/>
        </w:rPr>
        <w:t>.</w:t>
      </w:r>
      <w:r w:rsidR="00133018" w:rsidRPr="00550607">
        <w:rPr>
          <w:rFonts w:ascii="Times New Roman" w:hAnsi="Times New Roman" w:cs="Times New Roman"/>
          <w:sz w:val="24"/>
          <w:szCs w:val="24"/>
        </w:rPr>
        <w:t xml:space="preserve"> </w:t>
      </w:r>
      <w:r w:rsidR="0066516C" w:rsidRPr="00550607">
        <w:rPr>
          <w:rFonts w:ascii="Times New Roman" w:hAnsi="Times New Roman" w:cs="Times New Roman"/>
          <w:sz w:val="24"/>
          <w:szCs w:val="24"/>
        </w:rPr>
        <w:t xml:space="preserve">All experiments were performed in triplicate with appropriate positive and negative </w:t>
      </w:r>
      <w:r w:rsidR="00E14D13">
        <w:rPr>
          <w:rFonts w:ascii="Times New Roman" w:hAnsi="Times New Roman" w:cs="Times New Roman"/>
          <w:sz w:val="24"/>
          <w:szCs w:val="24"/>
        </w:rPr>
        <w:t>controls</w:t>
      </w:r>
      <w:r w:rsidR="0066516C" w:rsidRPr="00550607">
        <w:rPr>
          <w:rFonts w:ascii="Times New Roman" w:hAnsi="Times New Roman" w:cs="Times New Roman"/>
          <w:sz w:val="24"/>
          <w:szCs w:val="24"/>
        </w:rPr>
        <w:t>.</w:t>
      </w:r>
    </w:p>
    <w:p w14:paraId="6B60F327" w14:textId="77777777" w:rsidR="009213EC" w:rsidRPr="00550607" w:rsidRDefault="006817E9" w:rsidP="00550607">
      <w:pPr>
        <w:pStyle w:val="ListParagraph"/>
        <w:spacing w:before="100" w:beforeAutospacing="1" w:line="240" w:lineRule="auto"/>
        <w:jc w:val="both"/>
        <w:rPr>
          <w:rFonts w:ascii="Times New Roman" w:hAnsi="Times New Roman" w:cs="Times New Roman"/>
          <w:iCs/>
          <w:sz w:val="24"/>
          <w:szCs w:val="24"/>
        </w:rPr>
      </w:pPr>
      <w:r w:rsidRPr="00550607">
        <w:rPr>
          <w:rFonts w:ascii="Times New Roman" w:hAnsi="Times New Roman" w:cs="Times New Roman"/>
          <w:b/>
          <w:i/>
          <w:iCs/>
          <w:sz w:val="24"/>
          <w:szCs w:val="24"/>
        </w:rPr>
        <w:t>2.7.4</w:t>
      </w:r>
      <w:r w:rsidR="00023F7E" w:rsidRPr="00550607">
        <w:rPr>
          <w:rFonts w:ascii="Times New Roman" w:hAnsi="Times New Roman" w:cs="Times New Roman"/>
          <w:b/>
          <w:i/>
          <w:iCs/>
          <w:sz w:val="24"/>
          <w:szCs w:val="24"/>
        </w:rPr>
        <w:t>. Hydrophobicity</w:t>
      </w:r>
      <w:r w:rsidR="0065416E" w:rsidRPr="00550607">
        <w:rPr>
          <w:rFonts w:ascii="Times New Roman" w:hAnsi="Times New Roman" w:cs="Times New Roman"/>
          <w:b/>
          <w:i/>
          <w:iCs/>
          <w:sz w:val="24"/>
          <w:szCs w:val="24"/>
        </w:rPr>
        <w:t xml:space="preserve"> T</w:t>
      </w:r>
      <w:r w:rsidR="009213EC" w:rsidRPr="00550607">
        <w:rPr>
          <w:rFonts w:ascii="Times New Roman" w:hAnsi="Times New Roman" w:cs="Times New Roman"/>
          <w:b/>
          <w:i/>
          <w:iCs/>
          <w:sz w:val="24"/>
          <w:szCs w:val="24"/>
        </w:rPr>
        <w:t>est</w:t>
      </w:r>
    </w:p>
    <w:p w14:paraId="015D035A" w14:textId="5E38A715"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Isolates were inoculated in</w:t>
      </w:r>
      <w:r w:rsidR="00787C62"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10</w:t>
      </w:r>
      <w:r w:rsidR="0065416E" w:rsidRPr="00550607">
        <w:rPr>
          <w:rFonts w:ascii="Times New Roman" w:hAnsi="Times New Roman" w:cs="Times New Roman"/>
          <w:sz w:val="24"/>
          <w:szCs w:val="24"/>
        </w:rPr>
        <w:t xml:space="preserve"> mL</w:t>
      </w:r>
      <w:r w:rsidRPr="00550607">
        <w:rPr>
          <w:rFonts w:ascii="Times New Roman" w:hAnsi="Times New Roman" w:cs="Times New Roman"/>
          <w:sz w:val="24"/>
          <w:szCs w:val="24"/>
        </w:rPr>
        <w:t xml:space="preserve"> nutrient </w:t>
      </w:r>
      <w:r w:rsidR="00784C47" w:rsidRPr="00550607">
        <w:rPr>
          <w:rFonts w:ascii="Times New Roman" w:hAnsi="Times New Roman" w:cs="Times New Roman"/>
          <w:sz w:val="24"/>
          <w:szCs w:val="24"/>
        </w:rPr>
        <w:t>broth (</w:t>
      </w:r>
      <w:r w:rsidR="00E14D13">
        <w:rPr>
          <w:rFonts w:ascii="Times New Roman" w:hAnsi="Times New Roman" w:cs="Times New Roman"/>
          <w:sz w:val="24"/>
          <w:szCs w:val="24"/>
        </w:rPr>
        <w:t>pH 6.0</w:t>
      </w:r>
      <w:r w:rsidR="00784C47" w:rsidRPr="00550607">
        <w:rPr>
          <w:rFonts w:ascii="Times New Roman" w:hAnsi="Times New Roman" w:cs="Times New Roman"/>
          <w:sz w:val="24"/>
          <w:szCs w:val="24"/>
        </w:rPr>
        <w:t>) and</w:t>
      </w:r>
      <w:r w:rsidRPr="00550607">
        <w:rPr>
          <w:rFonts w:ascii="Times New Roman" w:hAnsi="Times New Roman" w:cs="Times New Roman"/>
          <w:sz w:val="24"/>
          <w:szCs w:val="24"/>
        </w:rPr>
        <w:t xml:space="preserve"> incubated at 35±2˚C for 24 h</w:t>
      </w:r>
      <w:r w:rsidR="00784C47" w:rsidRPr="00550607">
        <w:rPr>
          <w:rFonts w:ascii="Times New Roman" w:hAnsi="Times New Roman" w:cs="Times New Roman"/>
          <w:sz w:val="24"/>
          <w:szCs w:val="24"/>
        </w:rPr>
        <w:t xml:space="preserve">ours. Cells were then harvested by </w:t>
      </w:r>
      <w:r w:rsidRPr="00550607">
        <w:rPr>
          <w:rFonts w:ascii="Times New Roman" w:hAnsi="Times New Roman" w:cs="Times New Roman"/>
          <w:sz w:val="24"/>
          <w:szCs w:val="24"/>
        </w:rPr>
        <w:t>centrifugation at 2400</w:t>
      </w:r>
      <w:r w:rsidR="0065416E" w:rsidRPr="00550607">
        <w:rPr>
          <w:rFonts w:ascii="Times New Roman" w:hAnsi="Times New Roman" w:cs="Times New Roman"/>
          <w:sz w:val="24"/>
          <w:szCs w:val="24"/>
        </w:rPr>
        <w:t xml:space="preserve"> x </w:t>
      </w:r>
      <w:r w:rsidRPr="00550607">
        <w:rPr>
          <w:rFonts w:ascii="Times New Roman" w:hAnsi="Times New Roman" w:cs="Times New Roman"/>
          <w:sz w:val="24"/>
          <w:szCs w:val="24"/>
        </w:rPr>
        <w:t xml:space="preserve">g. </w:t>
      </w:r>
      <w:r w:rsidR="00784C47" w:rsidRPr="00550607">
        <w:rPr>
          <w:rFonts w:ascii="Times New Roman" w:hAnsi="Times New Roman" w:cs="Times New Roman"/>
          <w:sz w:val="24"/>
          <w:szCs w:val="24"/>
        </w:rPr>
        <w:t xml:space="preserve">The resulting cell plates were washed twice with </w:t>
      </w:r>
      <w:r w:rsidR="007937A9" w:rsidRPr="00550607">
        <w:rPr>
          <w:rFonts w:ascii="Times New Roman" w:hAnsi="Times New Roman" w:cs="Times New Roman"/>
          <w:sz w:val="24"/>
          <w:szCs w:val="24"/>
        </w:rPr>
        <w:t>Phosphate-buffered saline</w:t>
      </w:r>
      <w:r w:rsidRPr="00550607">
        <w:rPr>
          <w:rFonts w:ascii="Times New Roman" w:hAnsi="Times New Roman" w:cs="Times New Roman"/>
          <w:sz w:val="24"/>
          <w:szCs w:val="24"/>
        </w:rPr>
        <w:t xml:space="preserve"> (</w:t>
      </w:r>
      <w:r w:rsidR="007937A9" w:rsidRPr="00550607">
        <w:rPr>
          <w:rFonts w:ascii="Times New Roman" w:hAnsi="Times New Roman" w:cs="Times New Roman"/>
          <w:sz w:val="24"/>
          <w:szCs w:val="24"/>
        </w:rPr>
        <w:t xml:space="preserve">PBS; </w:t>
      </w:r>
      <w:r w:rsidRPr="00550607">
        <w:rPr>
          <w:rFonts w:ascii="Times New Roman" w:hAnsi="Times New Roman" w:cs="Times New Roman"/>
          <w:sz w:val="24"/>
          <w:szCs w:val="24"/>
        </w:rPr>
        <w:t>0.02M</w:t>
      </w:r>
      <w:r w:rsidR="00BC1DEC" w:rsidRPr="00550607">
        <w:rPr>
          <w:rFonts w:ascii="Times New Roman" w:hAnsi="Times New Roman" w:cs="Times New Roman"/>
          <w:sz w:val="24"/>
          <w:szCs w:val="24"/>
        </w:rPr>
        <w:t>; pH</w:t>
      </w:r>
      <w:r w:rsidRPr="00550607">
        <w:rPr>
          <w:rFonts w:ascii="Times New Roman" w:hAnsi="Times New Roman" w:cs="Times New Roman"/>
          <w:sz w:val="24"/>
          <w:szCs w:val="24"/>
        </w:rPr>
        <w:t xml:space="preserve"> 7.4)</w:t>
      </w:r>
      <w:r w:rsidR="00784C47" w:rsidRPr="00550607">
        <w:rPr>
          <w:rFonts w:ascii="Times New Roman" w:hAnsi="Times New Roman" w:cs="Times New Roman"/>
          <w:sz w:val="24"/>
          <w:szCs w:val="24"/>
        </w:rPr>
        <w:t>.</w:t>
      </w:r>
      <w:r w:rsidRPr="00550607">
        <w:rPr>
          <w:rFonts w:ascii="Times New Roman" w:hAnsi="Times New Roman" w:cs="Times New Roman"/>
          <w:sz w:val="24"/>
          <w:szCs w:val="24"/>
        </w:rPr>
        <w:t xml:space="preserve"> The </w:t>
      </w:r>
      <w:r w:rsidR="00784C47" w:rsidRPr="00550607">
        <w:rPr>
          <w:rFonts w:ascii="Times New Roman" w:hAnsi="Times New Roman" w:cs="Times New Roman"/>
          <w:sz w:val="24"/>
          <w:szCs w:val="24"/>
        </w:rPr>
        <w:t xml:space="preserve">washed </w:t>
      </w:r>
      <w:r w:rsidRPr="00550607">
        <w:rPr>
          <w:rFonts w:ascii="Times New Roman" w:hAnsi="Times New Roman" w:cs="Times New Roman"/>
          <w:sz w:val="24"/>
          <w:szCs w:val="24"/>
        </w:rPr>
        <w:t>cells were resuspended in 2</w:t>
      </w:r>
      <w:r w:rsidR="0065416E" w:rsidRPr="00550607">
        <w:rPr>
          <w:rFonts w:ascii="Times New Roman" w:hAnsi="Times New Roman" w:cs="Times New Roman"/>
          <w:sz w:val="24"/>
          <w:szCs w:val="24"/>
        </w:rPr>
        <w:t xml:space="preserve"> mL</w:t>
      </w:r>
      <w:r w:rsidRPr="00550607">
        <w:rPr>
          <w:rFonts w:ascii="Times New Roman" w:hAnsi="Times New Roman" w:cs="Times New Roman"/>
          <w:sz w:val="24"/>
          <w:szCs w:val="24"/>
        </w:rPr>
        <w:t xml:space="preserve"> PBS and </w:t>
      </w:r>
      <w:r w:rsidR="00784C47" w:rsidRPr="00550607">
        <w:rPr>
          <w:rFonts w:ascii="Times New Roman" w:hAnsi="Times New Roman" w:cs="Times New Roman"/>
          <w:sz w:val="24"/>
          <w:szCs w:val="24"/>
        </w:rPr>
        <w:t xml:space="preserve">transferred into </w:t>
      </w:r>
      <w:r w:rsidRPr="00550607">
        <w:rPr>
          <w:rFonts w:ascii="Times New Roman" w:hAnsi="Times New Roman" w:cs="Times New Roman"/>
          <w:sz w:val="24"/>
          <w:szCs w:val="24"/>
        </w:rPr>
        <w:t xml:space="preserve">test tubes. </w:t>
      </w:r>
      <w:r w:rsidR="00784C47" w:rsidRPr="00550607">
        <w:rPr>
          <w:rFonts w:ascii="Times New Roman" w:hAnsi="Times New Roman" w:cs="Times New Roman"/>
          <w:sz w:val="24"/>
          <w:szCs w:val="24"/>
        </w:rPr>
        <w:t xml:space="preserve">To each </w:t>
      </w:r>
      <w:r w:rsidRPr="00550607">
        <w:rPr>
          <w:rFonts w:ascii="Times New Roman" w:hAnsi="Times New Roman" w:cs="Times New Roman"/>
          <w:sz w:val="24"/>
          <w:szCs w:val="24"/>
        </w:rPr>
        <w:t>test tube</w:t>
      </w:r>
      <w:r w:rsidR="00E14D13">
        <w:rPr>
          <w:rFonts w:ascii="Times New Roman" w:hAnsi="Times New Roman" w:cs="Times New Roman"/>
          <w:sz w:val="24"/>
          <w:szCs w:val="24"/>
        </w:rPr>
        <w:t>,</w:t>
      </w:r>
      <w:r w:rsidRPr="00550607">
        <w:rPr>
          <w:rFonts w:ascii="Times New Roman" w:hAnsi="Times New Roman" w:cs="Times New Roman"/>
          <w:sz w:val="24"/>
          <w:szCs w:val="24"/>
        </w:rPr>
        <w:t xml:space="preserve"> 0.4</w:t>
      </w:r>
      <w:r w:rsidR="0065416E" w:rsidRPr="00550607">
        <w:rPr>
          <w:rFonts w:ascii="Times New Roman" w:hAnsi="Times New Roman" w:cs="Times New Roman"/>
          <w:sz w:val="24"/>
          <w:szCs w:val="24"/>
        </w:rPr>
        <w:t xml:space="preserve"> mL</w:t>
      </w:r>
      <w:r w:rsidRPr="00550607">
        <w:rPr>
          <w:rFonts w:ascii="Times New Roman" w:hAnsi="Times New Roman" w:cs="Times New Roman"/>
          <w:sz w:val="24"/>
          <w:szCs w:val="24"/>
        </w:rPr>
        <w:t xml:space="preserve"> of xylene</w:t>
      </w:r>
      <w:r w:rsidR="00784C47" w:rsidRPr="00550607">
        <w:rPr>
          <w:rFonts w:ascii="Times New Roman" w:hAnsi="Times New Roman" w:cs="Times New Roman"/>
          <w:sz w:val="24"/>
          <w:szCs w:val="24"/>
        </w:rPr>
        <w:t xml:space="preserve"> was added</w:t>
      </w:r>
      <w:r w:rsidRPr="00550607">
        <w:rPr>
          <w:rFonts w:ascii="Times New Roman" w:hAnsi="Times New Roman" w:cs="Times New Roman"/>
          <w:sz w:val="24"/>
          <w:szCs w:val="24"/>
        </w:rPr>
        <w:t xml:space="preserve">. The tubes were </w:t>
      </w:r>
      <w:r w:rsidR="00784C47" w:rsidRPr="00550607">
        <w:rPr>
          <w:rFonts w:ascii="Times New Roman" w:hAnsi="Times New Roman" w:cs="Times New Roman"/>
          <w:sz w:val="24"/>
          <w:szCs w:val="24"/>
        </w:rPr>
        <w:t xml:space="preserve">vigorously </w:t>
      </w:r>
      <w:r w:rsidRPr="00550607">
        <w:rPr>
          <w:rFonts w:ascii="Times New Roman" w:hAnsi="Times New Roman" w:cs="Times New Roman"/>
          <w:sz w:val="24"/>
          <w:szCs w:val="24"/>
        </w:rPr>
        <w:t xml:space="preserve">shaken for 2 min </w:t>
      </w:r>
      <w:r w:rsidR="00784C47" w:rsidRPr="00550607">
        <w:rPr>
          <w:rFonts w:ascii="Times New Roman" w:hAnsi="Times New Roman" w:cs="Times New Roman"/>
          <w:sz w:val="24"/>
          <w:szCs w:val="24"/>
        </w:rPr>
        <w:t xml:space="preserve">and allowed to stand undisturbed for </w:t>
      </w:r>
      <w:r w:rsidRPr="00550607">
        <w:rPr>
          <w:rFonts w:ascii="Times New Roman" w:hAnsi="Times New Roman" w:cs="Times New Roman"/>
          <w:sz w:val="24"/>
          <w:szCs w:val="24"/>
        </w:rPr>
        <w:t>15 min</w:t>
      </w:r>
      <w:r w:rsidR="00784C47" w:rsidRPr="00550607">
        <w:rPr>
          <w:rFonts w:ascii="Times New Roman" w:hAnsi="Times New Roman" w:cs="Times New Roman"/>
          <w:sz w:val="24"/>
          <w:szCs w:val="24"/>
        </w:rPr>
        <w:t>utes</w:t>
      </w:r>
      <w:r w:rsidRPr="00550607">
        <w:rPr>
          <w:rFonts w:ascii="Times New Roman" w:hAnsi="Times New Roman" w:cs="Times New Roman"/>
          <w:sz w:val="24"/>
          <w:szCs w:val="24"/>
        </w:rPr>
        <w:t xml:space="preserve">. </w:t>
      </w:r>
      <w:r w:rsidR="00784C47" w:rsidRPr="00550607">
        <w:rPr>
          <w:rFonts w:ascii="Times New Roman" w:hAnsi="Times New Roman" w:cs="Times New Roman"/>
          <w:sz w:val="24"/>
          <w:szCs w:val="24"/>
        </w:rPr>
        <w:t xml:space="preserve">The </w:t>
      </w:r>
      <w:r w:rsidR="007937A9" w:rsidRPr="00550607">
        <w:rPr>
          <w:rFonts w:ascii="Times New Roman" w:hAnsi="Times New Roman" w:cs="Times New Roman"/>
          <w:sz w:val="24"/>
          <w:szCs w:val="24"/>
        </w:rPr>
        <w:t xml:space="preserve">optical density (OD) </w:t>
      </w:r>
      <w:r w:rsidR="00784C47" w:rsidRPr="00550607">
        <w:rPr>
          <w:rFonts w:ascii="Times New Roman" w:hAnsi="Times New Roman" w:cs="Times New Roman"/>
          <w:sz w:val="24"/>
          <w:szCs w:val="24"/>
        </w:rPr>
        <w:t xml:space="preserve">of the aqueous phase </w:t>
      </w:r>
      <w:r w:rsidRPr="00550607">
        <w:rPr>
          <w:rFonts w:ascii="Times New Roman" w:hAnsi="Times New Roman" w:cs="Times New Roman"/>
          <w:sz w:val="24"/>
          <w:szCs w:val="24"/>
        </w:rPr>
        <w:t xml:space="preserve">was measured, and the percentage of hydrophobicity </w:t>
      </w:r>
      <w:r w:rsidR="00784C47" w:rsidRPr="00550607">
        <w:rPr>
          <w:rFonts w:ascii="Times New Roman" w:hAnsi="Times New Roman" w:cs="Times New Roman"/>
          <w:sz w:val="24"/>
          <w:szCs w:val="24"/>
        </w:rPr>
        <w:t xml:space="preserve">for each </w:t>
      </w:r>
      <w:r w:rsidR="00E14D13">
        <w:rPr>
          <w:rFonts w:ascii="Times New Roman" w:hAnsi="Times New Roman" w:cs="Times New Roman"/>
          <w:sz w:val="24"/>
          <w:szCs w:val="24"/>
        </w:rPr>
        <w:t>isolate</w:t>
      </w:r>
      <w:r w:rsidR="00784C4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was </w:t>
      </w:r>
      <w:r w:rsidR="00784C47" w:rsidRPr="00550607">
        <w:rPr>
          <w:rFonts w:ascii="Times New Roman" w:hAnsi="Times New Roman" w:cs="Times New Roman"/>
          <w:sz w:val="24"/>
          <w:szCs w:val="24"/>
        </w:rPr>
        <w:t xml:space="preserve">calculated by using the formula given </w:t>
      </w:r>
      <w:r w:rsidR="007C5F6C" w:rsidRPr="00550607">
        <w:rPr>
          <w:rFonts w:ascii="Times New Roman" w:hAnsi="Times New Roman" w:cs="Times New Roman"/>
          <w:sz w:val="24"/>
          <w:szCs w:val="24"/>
        </w:rPr>
        <w:t xml:space="preserve">by </w:t>
      </w:r>
      <w:r w:rsidR="00D1733C" w:rsidRPr="00550607">
        <w:rPr>
          <w:rFonts w:ascii="Times New Roman" w:hAnsi="Times New Roman" w:cs="Times New Roman"/>
          <w:sz w:val="24"/>
          <w:szCs w:val="24"/>
        </w:rPr>
        <w:t xml:space="preserve">Rosenberg </w:t>
      </w:r>
      <w:r w:rsidR="00D1733C" w:rsidRPr="00550607">
        <w:rPr>
          <w:rFonts w:ascii="Times New Roman" w:hAnsi="Times New Roman" w:cs="Times New Roman"/>
          <w:i/>
          <w:sz w:val="24"/>
          <w:szCs w:val="24"/>
        </w:rPr>
        <w:t>et al.</w:t>
      </w:r>
      <w:r w:rsidR="00312C24" w:rsidRPr="00550607">
        <w:rPr>
          <w:rFonts w:ascii="Times New Roman" w:hAnsi="Times New Roman" w:cs="Times New Roman"/>
          <w:sz w:val="24"/>
          <w:szCs w:val="24"/>
          <w:vertAlign w:val="superscript"/>
        </w:rPr>
        <w:t xml:space="preserve"> [33</w:t>
      </w:r>
      <w:r w:rsidR="00335EF3" w:rsidRPr="00550607">
        <w:rPr>
          <w:rFonts w:ascii="Times New Roman" w:hAnsi="Times New Roman" w:cs="Times New Roman"/>
          <w:sz w:val="24"/>
          <w:szCs w:val="24"/>
          <w:vertAlign w:val="superscript"/>
        </w:rPr>
        <w:t>]</w:t>
      </w:r>
      <w:r w:rsidR="00335EF3" w:rsidRPr="00550607">
        <w:rPr>
          <w:rFonts w:ascii="Times New Roman" w:hAnsi="Times New Roman" w:cs="Times New Roman"/>
          <w:sz w:val="24"/>
          <w:szCs w:val="24"/>
        </w:rPr>
        <w:t>.</w:t>
      </w:r>
      <w:r w:rsidR="008F69C0" w:rsidRPr="00550607">
        <w:rPr>
          <w:rFonts w:ascii="Times New Roman" w:hAnsi="Times New Roman" w:cs="Times New Roman"/>
          <w:sz w:val="24"/>
          <w:szCs w:val="24"/>
        </w:rPr>
        <w:t xml:space="preserve"> In the equation</w:t>
      </w:r>
      <w:r w:rsidR="00E14D13">
        <w:rPr>
          <w:rFonts w:ascii="Times New Roman" w:hAnsi="Times New Roman" w:cs="Times New Roman"/>
          <w:sz w:val="24"/>
          <w:szCs w:val="24"/>
        </w:rPr>
        <w:t>,</w:t>
      </w:r>
      <w:r w:rsidR="008F69C0" w:rsidRPr="00550607">
        <w:rPr>
          <w:rFonts w:ascii="Times New Roman" w:hAnsi="Times New Roman" w:cs="Times New Roman"/>
          <w:sz w:val="24"/>
          <w:szCs w:val="24"/>
        </w:rPr>
        <w:t xml:space="preserve"> the </w:t>
      </w:r>
      <w:r w:rsidR="0066516C" w:rsidRPr="00550607">
        <w:rPr>
          <w:rFonts w:ascii="Times New Roman" w:hAnsi="Times New Roman" w:cs="Times New Roman"/>
          <w:sz w:val="24"/>
          <w:szCs w:val="24"/>
        </w:rPr>
        <w:t>variables involved</w:t>
      </w:r>
      <w:r w:rsidR="008F69C0" w:rsidRPr="00550607">
        <w:rPr>
          <w:rFonts w:ascii="Times New Roman" w:hAnsi="Times New Roman" w:cs="Times New Roman"/>
          <w:sz w:val="24"/>
          <w:szCs w:val="24"/>
        </w:rPr>
        <w:t xml:space="preserve"> </w:t>
      </w:r>
      <w:r w:rsidR="001E0B2F">
        <w:rPr>
          <w:rFonts w:ascii="Times New Roman" w:hAnsi="Times New Roman" w:cs="Times New Roman"/>
          <w:sz w:val="24"/>
          <w:szCs w:val="24"/>
        </w:rPr>
        <w:t xml:space="preserve">are A (absorbance after xylene extraction and </w:t>
      </w:r>
      <w:proofErr w:type="spellStart"/>
      <w:r w:rsidR="001E0B2F">
        <w:rPr>
          <w:rFonts w:ascii="Times New Roman" w:hAnsi="Times New Roman" w:cs="Times New Roman"/>
          <w:sz w:val="24"/>
          <w:szCs w:val="24"/>
        </w:rPr>
        <w:t>Ao</w:t>
      </w:r>
      <w:proofErr w:type="spellEnd"/>
      <w:r w:rsidR="001E0B2F">
        <w:rPr>
          <w:rFonts w:ascii="Times New Roman" w:hAnsi="Times New Roman" w:cs="Times New Roman"/>
          <w:sz w:val="24"/>
          <w:szCs w:val="24"/>
        </w:rPr>
        <w:t xml:space="preserve"> (absorbance</w:t>
      </w:r>
      <w:r w:rsidR="008F69C0" w:rsidRPr="00550607">
        <w:rPr>
          <w:rFonts w:ascii="Times New Roman" w:hAnsi="Times New Roman" w:cs="Times New Roman"/>
          <w:sz w:val="24"/>
          <w:szCs w:val="24"/>
        </w:rPr>
        <w:t xml:space="preserve"> before xylene extraction).</w:t>
      </w:r>
    </w:p>
    <w:p w14:paraId="685641A0" w14:textId="77777777" w:rsidR="009213EC" w:rsidRPr="00550607" w:rsidRDefault="009213EC" w:rsidP="00550607">
      <w:pPr>
        <w:spacing w:line="240" w:lineRule="auto"/>
        <w:jc w:val="center"/>
        <w:rPr>
          <w:rFonts w:ascii="Times New Roman" w:hAnsi="Times New Roman" w:cs="Times New Roman"/>
          <w:sz w:val="24"/>
          <w:szCs w:val="24"/>
        </w:rPr>
      </w:pPr>
      <w:r w:rsidRPr="00550607">
        <w:rPr>
          <w:rFonts w:ascii="Times New Roman" w:hAnsi="Times New Roman" w:cs="Times New Roman"/>
          <w:sz w:val="24"/>
          <w:szCs w:val="24"/>
        </w:rPr>
        <w:t>Hydrophobicity (%H) = [(A-</w:t>
      </w:r>
      <w:proofErr w:type="spellStart"/>
      <w:r w:rsidRPr="00550607">
        <w:rPr>
          <w:rFonts w:ascii="Times New Roman" w:hAnsi="Times New Roman" w:cs="Times New Roman"/>
          <w:sz w:val="24"/>
          <w:szCs w:val="24"/>
        </w:rPr>
        <w:t>Aо</w:t>
      </w:r>
      <w:proofErr w:type="spellEnd"/>
      <w:r w:rsidRPr="00550607">
        <w:rPr>
          <w:rFonts w:ascii="Times New Roman" w:hAnsi="Times New Roman" w:cs="Times New Roman"/>
          <w:sz w:val="24"/>
          <w:szCs w:val="24"/>
        </w:rPr>
        <w:t>)/</w:t>
      </w:r>
      <w:proofErr w:type="spellStart"/>
      <w:r w:rsidRPr="00550607">
        <w:rPr>
          <w:rFonts w:ascii="Times New Roman" w:hAnsi="Times New Roman" w:cs="Times New Roman"/>
          <w:sz w:val="24"/>
          <w:szCs w:val="24"/>
        </w:rPr>
        <w:t>A</w:t>
      </w:r>
      <w:proofErr w:type="gramStart"/>
      <w:r w:rsidRPr="00550607">
        <w:rPr>
          <w:rFonts w:ascii="Times New Roman" w:hAnsi="Times New Roman" w:cs="Times New Roman"/>
          <w:sz w:val="24"/>
          <w:szCs w:val="24"/>
        </w:rPr>
        <w:t>о</w:t>
      </w:r>
      <w:proofErr w:type="spellEnd"/>
      <w:r w:rsidRPr="00550607">
        <w:rPr>
          <w:rFonts w:ascii="Times New Roman" w:hAnsi="Times New Roman" w:cs="Times New Roman"/>
          <w:sz w:val="24"/>
          <w:szCs w:val="24"/>
        </w:rPr>
        <w:t>]*</w:t>
      </w:r>
      <w:proofErr w:type="gramEnd"/>
      <w:r w:rsidRPr="00550607">
        <w:rPr>
          <w:rFonts w:ascii="Times New Roman" w:hAnsi="Times New Roman" w:cs="Times New Roman"/>
          <w:sz w:val="24"/>
          <w:szCs w:val="24"/>
        </w:rPr>
        <w:t>100</w:t>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r>
      <w:r w:rsidR="00787C62" w:rsidRPr="00550607">
        <w:rPr>
          <w:rFonts w:ascii="Times New Roman" w:hAnsi="Times New Roman" w:cs="Times New Roman"/>
          <w:sz w:val="24"/>
          <w:szCs w:val="24"/>
        </w:rPr>
        <w:tab/>
        <w:t>(1)</w:t>
      </w:r>
    </w:p>
    <w:p w14:paraId="50207E3A" w14:textId="77777777" w:rsidR="009213EC" w:rsidRPr="00550607" w:rsidRDefault="006817E9" w:rsidP="00550607">
      <w:pPr>
        <w:pStyle w:val="ListParagraph"/>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b/>
          <w:i/>
          <w:sz w:val="24"/>
          <w:szCs w:val="24"/>
        </w:rPr>
        <w:t xml:space="preserve">2.7.5. </w:t>
      </w:r>
      <w:r w:rsidR="0065416E" w:rsidRPr="00550607">
        <w:rPr>
          <w:rFonts w:ascii="Times New Roman" w:hAnsi="Times New Roman" w:cs="Times New Roman"/>
          <w:b/>
          <w:i/>
          <w:sz w:val="24"/>
          <w:szCs w:val="24"/>
        </w:rPr>
        <w:t>Biofilm Formation A</w:t>
      </w:r>
      <w:r w:rsidR="009213EC" w:rsidRPr="00550607">
        <w:rPr>
          <w:rFonts w:ascii="Times New Roman" w:hAnsi="Times New Roman" w:cs="Times New Roman"/>
          <w:b/>
          <w:i/>
          <w:sz w:val="24"/>
          <w:szCs w:val="24"/>
        </w:rPr>
        <w:t>ssay</w:t>
      </w:r>
    </w:p>
    <w:p w14:paraId="099759FB" w14:textId="65A4AA00"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Biofilm formation was studied using a 96-well microtiter plate. </w:t>
      </w:r>
      <w:r w:rsidR="001258D1" w:rsidRPr="00550607">
        <w:rPr>
          <w:rFonts w:ascii="Times New Roman" w:hAnsi="Times New Roman" w:cs="Times New Roman"/>
          <w:sz w:val="24"/>
          <w:szCs w:val="24"/>
        </w:rPr>
        <w:t xml:space="preserve">Overnight grown culture of different isolates </w:t>
      </w:r>
      <w:r w:rsidR="00E14D13">
        <w:rPr>
          <w:rFonts w:ascii="Times New Roman" w:hAnsi="Times New Roman" w:cs="Times New Roman"/>
          <w:sz w:val="24"/>
          <w:szCs w:val="24"/>
        </w:rPr>
        <w:t>was</w:t>
      </w:r>
      <w:r w:rsidR="001258D1" w:rsidRPr="00550607">
        <w:rPr>
          <w:rFonts w:ascii="Times New Roman" w:hAnsi="Times New Roman" w:cs="Times New Roman"/>
          <w:sz w:val="24"/>
          <w:szCs w:val="24"/>
        </w:rPr>
        <w:t xml:space="preserve"> inoculated into the wells and incubated. </w:t>
      </w:r>
      <w:r w:rsidR="0066516C" w:rsidRPr="00550607">
        <w:rPr>
          <w:rFonts w:ascii="Times New Roman" w:hAnsi="Times New Roman" w:cs="Times New Roman"/>
          <w:sz w:val="24"/>
          <w:szCs w:val="24"/>
        </w:rPr>
        <w:t xml:space="preserve"> All experiments were conducted in triplicate (n=3) to ensure reproducibility and statistical validity. Appropriate positive and negative </w:t>
      </w:r>
      <w:r w:rsidR="00E14D13">
        <w:rPr>
          <w:rFonts w:ascii="Times New Roman" w:hAnsi="Times New Roman" w:cs="Times New Roman"/>
          <w:sz w:val="24"/>
          <w:szCs w:val="24"/>
        </w:rPr>
        <w:t>controls were also run for each set of experiments</w:t>
      </w:r>
      <w:r w:rsidR="0066516C" w:rsidRPr="00550607">
        <w:rPr>
          <w:rFonts w:ascii="Times New Roman" w:hAnsi="Times New Roman" w:cs="Times New Roman"/>
          <w:sz w:val="24"/>
          <w:szCs w:val="24"/>
        </w:rPr>
        <w:t>.</w:t>
      </w:r>
      <w:r w:rsidRPr="00550607">
        <w:rPr>
          <w:rFonts w:ascii="Times New Roman" w:hAnsi="Times New Roman" w:cs="Times New Roman"/>
          <w:sz w:val="24"/>
          <w:szCs w:val="24"/>
        </w:rPr>
        <w:t xml:space="preserve"> Then the growth </w:t>
      </w:r>
      <w:r w:rsidR="001258D1" w:rsidRPr="00550607">
        <w:rPr>
          <w:rFonts w:ascii="Times New Roman" w:hAnsi="Times New Roman" w:cs="Times New Roman"/>
          <w:sz w:val="24"/>
          <w:szCs w:val="24"/>
        </w:rPr>
        <w:t>was initially measured by taking OD at 600 nm using a photo</w:t>
      </w:r>
      <w:r w:rsidR="0066516C" w:rsidRPr="00550607">
        <w:rPr>
          <w:rFonts w:ascii="Times New Roman" w:hAnsi="Times New Roman" w:cs="Times New Roman"/>
          <w:sz w:val="24"/>
          <w:szCs w:val="24"/>
        </w:rPr>
        <w:t xml:space="preserve"> </w:t>
      </w:r>
      <w:r w:rsidR="001258D1" w:rsidRPr="00550607">
        <w:rPr>
          <w:rFonts w:ascii="Times New Roman" w:hAnsi="Times New Roman" w:cs="Times New Roman"/>
          <w:sz w:val="24"/>
          <w:szCs w:val="24"/>
        </w:rPr>
        <w:t>spectrometer.  The culture medium was then discarded</w:t>
      </w:r>
      <w:r w:rsidR="00E14D13">
        <w:rPr>
          <w:rFonts w:ascii="Times New Roman" w:hAnsi="Times New Roman" w:cs="Times New Roman"/>
          <w:sz w:val="24"/>
          <w:szCs w:val="24"/>
        </w:rPr>
        <w:t>, and each well was</w:t>
      </w:r>
      <w:r w:rsidR="001258D1" w:rsidRPr="00550607">
        <w:rPr>
          <w:rFonts w:ascii="Times New Roman" w:hAnsi="Times New Roman" w:cs="Times New Roman"/>
          <w:sz w:val="24"/>
          <w:szCs w:val="24"/>
        </w:rPr>
        <w:t xml:space="preserve"> washed thrice with sterile distilled water. The adherent cells (biofilm) were stained with crystal violet. After staining, 95% ethanol was added to </w:t>
      </w:r>
      <w:proofErr w:type="spellStart"/>
      <w:r w:rsidR="00E14D13">
        <w:rPr>
          <w:rFonts w:ascii="Times New Roman" w:hAnsi="Times New Roman" w:cs="Times New Roman"/>
          <w:sz w:val="24"/>
          <w:szCs w:val="24"/>
        </w:rPr>
        <w:t>solubilise</w:t>
      </w:r>
      <w:proofErr w:type="spellEnd"/>
      <w:r w:rsidR="00E14D13">
        <w:rPr>
          <w:rFonts w:ascii="Times New Roman" w:hAnsi="Times New Roman" w:cs="Times New Roman"/>
          <w:sz w:val="24"/>
          <w:szCs w:val="24"/>
        </w:rPr>
        <w:t xml:space="preserve"> the bound dye and absorbance was taken at 530 nm using an </w:t>
      </w:r>
      <w:r w:rsidR="001258D1" w:rsidRPr="00550607">
        <w:rPr>
          <w:rFonts w:ascii="Times New Roman" w:hAnsi="Times New Roman" w:cs="Times New Roman"/>
          <w:sz w:val="24"/>
          <w:szCs w:val="24"/>
        </w:rPr>
        <w:t>ELISA reader. Biofilm formation efficiency was calculated based on the optical density. Background staining was accounted for by including non-inoculated control wells</w:t>
      </w:r>
      <w:r w:rsidR="00D1733C"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[34</w:t>
      </w:r>
      <w:r w:rsidR="00335EF3" w:rsidRPr="00550607">
        <w:rPr>
          <w:rFonts w:ascii="Times New Roman" w:hAnsi="Times New Roman" w:cs="Times New Roman"/>
          <w:sz w:val="24"/>
          <w:szCs w:val="24"/>
          <w:vertAlign w:val="superscript"/>
        </w:rPr>
        <w:t>]</w:t>
      </w:r>
      <w:r w:rsidR="00335EF3" w:rsidRPr="00550607">
        <w:rPr>
          <w:rFonts w:ascii="Times New Roman" w:hAnsi="Times New Roman" w:cs="Times New Roman"/>
          <w:sz w:val="24"/>
          <w:szCs w:val="24"/>
        </w:rPr>
        <w:t>.</w:t>
      </w:r>
      <w:r w:rsidR="00BD2F02" w:rsidRPr="00550607">
        <w:rPr>
          <w:rFonts w:ascii="Times New Roman" w:hAnsi="Times New Roman" w:cs="Times New Roman"/>
          <w:sz w:val="24"/>
          <w:szCs w:val="24"/>
        </w:rPr>
        <w:t xml:space="preserve"> </w:t>
      </w:r>
    </w:p>
    <w:p w14:paraId="0E639CAC" w14:textId="77777777" w:rsidR="009213EC" w:rsidRPr="00550607" w:rsidRDefault="006817E9" w:rsidP="00550607">
      <w:pPr>
        <w:pStyle w:val="ListParagraph"/>
        <w:spacing w:before="100" w:beforeAutospacing="1" w:line="240" w:lineRule="auto"/>
        <w:jc w:val="both"/>
        <w:rPr>
          <w:rFonts w:ascii="Times New Roman" w:hAnsi="Times New Roman" w:cs="Times New Roman"/>
          <w:sz w:val="24"/>
          <w:szCs w:val="24"/>
        </w:rPr>
      </w:pPr>
      <w:r w:rsidRPr="00550607">
        <w:rPr>
          <w:rFonts w:ascii="Times New Roman" w:hAnsi="Times New Roman" w:cs="Times New Roman"/>
          <w:b/>
          <w:sz w:val="24"/>
          <w:szCs w:val="24"/>
        </w:rPr>
        <w:t xml:space="preserve">2.8. </w:t>
      </w:r>
      <w:r w:rsidR="009213EC" w:rsidRPr="00550607">
        <w:rPr>
          <w:rFonts w:ascii="Times New Roman" w:hAnsi="Times New Roman" w:cs="Times New Roman"/>
          <w:b/>
          <w:sz w:val="24"/>
          <w:szCs w:val="24"/>
        </w:rPr>
        <w:t xml:space="preserve">Antibiotic </w:t>
      </w:r>
      <w:r w:rsidR="0065416E" w:rsidRPr="00550607">
        <w:rPr>
          <w:rFonts w:ascii="Times New Roman" w:hAnsi="Times New Roman" w:cs="Times New Roman"/>
          <w:b/>
          <w:sz w:val="24"/>
          <w:szCs w:val="24"/>
        </w:rPr>
        <w:t>Susceptibility Test</w:t>
      </w:r>
    </w:p>
    <w:p w14:paraId="1E7E2596" w14:textId="55993920" w:rsidR="009213EC" w:rsidRPr="00550607" w:rsidRDefault="005326D0"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A</w:t>
      </w:r>
      <w:r w:rsidR="009213EC" w:rsidRPr="00550607">
        <w:rPr>
          <w:rFonts w:ascii="Times New Roman" w:hAnsi="Times New Roman" w:cs="Times New Roman"/>
          <w:sz w:val="24"/>
          <w:szCs w:val="24"/>
        </w:rPr>
        <w:t>ntibiotic susceptibility</w:t>
      </w:r>
      <w:r w:rsidRPr="00550607">
        <w:rPr>
          <w:rFonts w:ascii="Times New Roman" w:hAnsi="Times New Roman" w:cs="Times New Roman"/>
          <w:sz w:val="24"/>
          <w:szCs w:val="24"/>
        </w:rPr>
        <w:t xml:space="preserve"> of the </w:t>
      </w:r>
      <w:r w:rsidR="00F35DA9" w:rsidRPr="00550607">
        <w:rPr>
          <w:rFonts w:ascii="Times New Roman" w:hAnsi="Times New Roman" w:cs="Times New Roman"/>
          <w:sz w:val="24"/>
          <w:szCs w:val="24"/>
        </w:rPr>
        <w:t xml:space="preserve">isolates </w:t>
      </w:r>
      <w:r w:rsidR="009213EC" w:rsidRPr="00550607">
        <w:rPr>
          <w:rFonts w:ascii="Times New Roman" w:hAnsi="Times New Roman" w:cs="Times New Roman"/>
          <w:sz w:val="24"/>
          <w:szCs w:val="24"/>
        </w:rPr>
        <w:t xml:space="preserve">was </w:t>
      </w:r>
      <w:r w:rsidRPr="00550607">
        <w:rPr>
          <w:rFonts w:ascii="Times New Roman" w:hAnsi="Times New Roman" w:cs="Times New Roman"/>
          <w:sz w:val="24"/>
          <w:szCs w:val="24"/>
        </w:rPr>
        <w:t xml:space="preserve">determined </w:t>
      </w:r>
      <w:r w:rsidR="009213EC" w:rsidRPr="00550607">
        <w:rPr>
          <w:rFonts w:ascii="Times New Roman" w:hAnsi="Times New Roman" w:cs="Times New Roman"/>
          <w:sz w:val="24"/>
          <w:szCs w:val="24"/>
        </w:rPr>
        <w:t xml:space="preserve">using the </w:t>
      </w:r>
      <w:r w:rsidR="00787C62" w:rsidRPr="00550607">
        <w:rPr>
          <w:rFonts w:ascii="Times New Roman" w:hAnsi="Times New Roman" w:cs="Times New Roman"/>
          <w:sz w:val="24"/>
          <w:szCs w:val="24"/>
        </w:rPr>
        <w:t>Kirby-</w:t>
      </w:r>
      <w:r w:rsidR="009213EC" w:rsidRPr="00550607">
        <w:rPr>
          <w:rFonts w:ascii="Times New Roman" w:hAnsi="Times New Roman" w:cs="Times New Roman"/>
          <w:sz w:val="24"/>
          <w:szCs w:val="24"/>
        </w:rPr>
        <w:t xml:space="preserve">Bauer disc diffusion method on the </w:t>
      </w:r>
      <w:r w:rsidR="00787C62" w:rsidRPr="00550607">
        <w:rPr>
          <w:rFonts w:ascii="Times New Roman" w:hAnsi="Times New Roman" w:cs="Times New Roman"/>
          <w:sz w:val="24"/>
          <w:szCs w:val="24"/>
        </w:rPr>
        <w:t>Mueller-</w:t>
      </w:r>
      <w:r w:rsidR="009213EC" w:rsidRPr="00550607">
        <w:rPr>
          <w:rFonts w:ascii="Times New Roman" w:hAnsi="Times New Roman" w:cs="Times New Roman"/>
          <w:sz w:val="24"/>
          <w:szCs w:val="24"/>
        </w:rPr>
        <w:t xml:space="preserve">Hinton </w:t>
      </w:r>
      <w:r w:rsidR="00787C62" w:rsidRPr="00550607">
        <w:rPr>
          <w:rFonts w:ascii="Times New Roman" w:hAnsi="Times New Roman" w:cs="Times New Roman"/>
          <w:sz w:val="24"/>
          <w:szCs w:val="24"/>
        </w:rPr>
        <w:t xml:space="preserve">agar </w:t>
      </w:r>
      <w:r w:rsidR="009213EC" w:rsidRPr="00550607">
        <w:rPr>
          <w:rFonts w:ascii="Times New Roman" w:hAnsi="Times New Roman" w:cs="Times New Roman"/>
          <w:sz w:val="24"/>
          <w:szCs w:val="24"/>
        </w:rPr>
        <w:t>plate</w:t>
      </w:r>
      <w:r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w:t>
      </w:r>
      <w:r w:rsidR="00787C62" w:rsidRPr="00550607">
        <w:rPr>
          <w:rFonts w:ascii="Times New Roman" w:hAnsi="Times New Roman" w:cs="Times New Roman"/>
          <w:sz w:val="24"/>
          <w:szCs w:val="24"/>
        </w:rPr>
        <w:t xml:space="preserve">A lawn </w:t>
      </w:r>
      <w:r w:rsidR="009213EC" w:rsidRPr="00550607">
        <w:rPr>
          <w:rFonts w:ascii="Times New Roman" w:hAnsi="Times New Roman" w:cs="Times New Roman"/>
          <w:sz w:val="24"/>
          <w:szCs w:val="24"/>
        </w:rPr>
        <w:t xml:space="preserve">culture was </w:t>
      </w:r>
      <w:r w:rsidRPr="00550607">
        <w:rPr>
          <w:rFonts w:ascii="Times New Roman" w:hAnsi="Times New Roman" w:cs="Times New Roman"/>
          <w:sz w:val="24"/>
          <w:szCs w:val="24"/>
        </w:rPr>
        <w:t xml:space="preserve">prepared by </w:t>
      </w:r>
      <w:r w:rsidR="00BC1DEC" w:rsidRPr="00550607">
        <w:rPr>
          <w:rFonts w:ascii="Times New Roman" w:hAnsi="Times New Roman" w:cs="Times New Roman"/>
          <w:sz w:val="24"/>
          <w:szCs w:val="24"/>
        </w:rPr>
        <w:t>swabbing a</w:t>
      </w:r>
      <w:r w:rsidR="00787C6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small volume</w:t>
      </w:r>
      <w:r w:rsidRPr="00550607">
        <w:rPr>
          <w:rFonts w:ascii="Times New Roman" w:hAnsi="Times New Roman" w:cs="Times New Roman"/>
          <w:sz w:val="24"/>
          <w:szCs w:val="24"/>
        </w:rPr>
        <w:t xml:space="preserve"> of each </w:t>
      </w:r>
      <w:r w:rsidR="00E14D13">
        <w:rPr>
          <w:rFonts w:ascii="Times New Roman" w:hAnsi="Times New Roman" w:cs="Times New Roman"/>
          <w:sz w:val="24"/>
          <w:szCs w:val="24"/>
        </w:rPr>
        <w:t>isolate</w:t>
      </w:r>
      <w:r w:rsidRPr="00550607">
        <w:rPr>
          <w:rFonts w:ascii="Times New Roman" w:hAnsi="Times New Roman" w:cs="Times New Roman"/>
          <w:sz w:val="24"/>
          <w:szCs w:val="24"/>
        </w:rPr>
        <w:t xml:space="preserve"> </w:t>
      </w:r>
      <w:r w:rsidR="00F35DA9" w:rsidRPr="00550607">
        <w:rPr>
          <w:rFonts w:ascii="Times New Roman" w:hAnsi="Times New Roman" w:cs="Times New Roman"/>
          <w:sz w:val="24"/>
          <w:szCs w:val="24"/>
        </w:rPr>
        <w:t>uniformly</w:t>
      </w:r>
      <w:r w:rsidRPr="00550607">
        <w:rPr>
          <w:rFonts w:ascii="Times New Roman" w:hAnsi="Times New Roman" w:cs="Times New Roman"/>
          <w:sz w:val="24"/>
          <w:szCs w:val="24"/>
        </w:rPr>
        <w:t xml:space="preserve"> across the agar surface. The plates were left to </w:t>
      </w:r>
      <w:r w:rsidR="00E14D13">
        <w:rPr>
          <w:rFonts w:ascii="Times New Roman" w:hAnsi="Times New Roman" w:cs="Times New Roman"/>
          <w:sz w:val="24"/>
          <w:szCs w:val="24"/>
        </w:rPr>
        <w:t>dry for 5 minutes</w:t>
      </w:r>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Antibiotic discs were placed aseptically and equidistantly</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on </w:t>
      </w:r>
      <w:r w:rsidR="009213EC" w:rsidRPr="00550607">
        <w:rPr>
          <w:rFonts w:ascii="Times New Roman" w:hAnsi="Times New Roman" w:cs="Times New Roman"/>
          <w:sz w:val="24"/>
          <w:szCs w:val="24"/>
        </w:rPr>
        <w:t>the agar</w:t>
      </w:r>
      <w:r w:rsidRPr="00550607">
        <w:rPr>
          <w:rFonts w:ascii="Times New Roman" w:hAnsi="Times New Roman" w:cs="Times New Roman"/>
          <w:sz w:val="24"/>
          <w:szCs w:val="24"/>
        </w:rPr>
        <w:t xml:space="preserve"> surface</w:t>
      </w:r>
      <w:r w:rsidR="009213EC" w:rsidRPr="00550607">
        <w:rPr>
          <w:rFonts w:ascii="Times New Roman" w:hAnsi="Times New Roman" w:cs="Times New Roman"/>
          <w:sz w:val="24"/>
          <w:szCs w:val="24"/>
        </w:rPr>
        <w:t>. The plates were then incubated at 35±2˚C for 24 h</w:t>
      </w:r>
      <w:r w:rsidRPr="00550607">
        <w:rPr>
          <w:rFonts w:ascii="Times New Roman" w:hAnsi="Times New Roman" w:cs="Times New Roman"/>
          <w:sz w:val="24"/>
          <w:szCs w:val="24"/>
        </w:rPr>
        <w:t xml:space="preserve">ours. </w:t>
      </w:r>
      <w:r w:rsidR="00E14D13">
        <w:rPr>
          <w:rFonts w:ascii="Times New Roman" w:hAnsi="Times New Roman" w:cs="Times New Roman"/>
          <w:sz w:val="24"/>
          <w:szCs w:val="24"/>
        </w:rPr>
        <w:t>The zone of inhibition around each disc was</w:t>
      </w:r>
      <w:r w:rsidRPr="00550607">
        <w:rPr>
          <w:rFonts w:ascii="Times New Roman" w:hAnsi="Times New Roman" w:cs="Times New Roman"/>
          <w:sz w:val="24"/>
          <w:szCs w:val="24"/>
        </w:rPr>
        <w:t xml:space="preserve"> measured and the diameter recorded</w:t>
      </w:r>
      <w:r w:rsidR="009213EC" w:rsidRPr="00550607">
        <w:rPr>
          <w:rFonts w:ascii="Times New Roman" w:hAnsi="Times New Roman" w:cs="Times New Roman"/>
          <w:sz w:val="24"/>
          <w:szCs w:val="24"/>
        </w:rPr>
        <w:t xml:space="preserve"> </w:t>
      </w:r>
      <w:r w:rsidR="00BD2F02" w:rsidRPr="00550607">
        <w:rPr>
          <w:rFonts w:ascii="Times New Roman" w:hAnsi="Times New Roman" w:cs="Times New Roman"/>
          <w:sz w:val="24"/>
          <w:szCs w:val="24"/>
          <w:vertAlign w:val="superscript"/>
        </w:rPr>
        <w:t>[</w:t>
      </w:r>
      <w:r w:rsidR="00312C24" w:rsidRPr="00550607">
        <w:rPr>
          <w:rFonts w:ascii="Times New Roman" w:hAnsi="Times New Roman" w:cs="Times New Roman"/>
          <w:sz w:val="24"/>
          <w:szCs w:val="24"/>
          <w:vertAlign w:val="superscript"/>
        </w:rPr>
        <w:t>29, 35</w:t>
      </w:r>
      <w:r w:rsidR="00BD2F02" w:rsidRPr="00550607">
        <w:rPr>
          <w:rFonts w:ascii="Times New Roman" w:hAnsi="Times New Roman" w:cs="Times New Roman"/>
          <w:sz w:val="24"/>
          <w:szCs w:val="24"/>
          <w:vertAlign w:val="superscript"/>
        </w:rPr>
        <w:t>]</w:t>
      </w:r>
      <w:r w:rsidR="00BD2F02" w:rsidRPr="00550607">
        <w:rPr>
          <w:rFonts w:ascii="Times New Roman" w:hAnsi="Times New Roman" w:cs="Times New Roman"/>
          <w:sz w:val="24"/>
          <w:szCs w:val="24"/>
        </w:rPr>
        <w:t>.</w:t>
      </w:r>
      <w:r w:rsidR="00D1733C"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The susceptibility profile of </w:t>
      </w:r>
      <w:r w:rsidRPr="00550607">
        <w:rPr>
          <w:rFonts w:ascii="Times New Roman" w:hAnsi="Times New Roman" w:cs="Times New Roman"/>
          <w:sz w:val="24"/>
          <w:szCs w:val="24"/>
        </w:rPr>
        <w:t xml:space="preserve">each </w:t>
      </w:r>
      <w:r w:rsidR="009213EC" w:rsidRPr="00550607">
        <w:rPr>
          <w:rFonts w:ascii="Times New Roman" w:hAnsi="Times New Roman" w:cs="Times New Roman"/>
          <w:sz w:val="24"/>
          <w:szCs w:val="24"/>
        </w:rPr>
        <w:t xml:space="preserve">isolate was </w:t>
      </w:r>
      <w:r w:rsidRPr="00550607">
        <w:rPr>
          <w:rFonts w:ascii="Times New Roman" w:hAnsi="Times New Roman" w:cs="Times New Roman"/>
          <w:sz w:val="24"/>
          <w:szCs w:val="24"/>
        </w:rPr>
        <w:t xml:space="preserve">interpreted </w:t>
      </w:r>
      <w:r w:rsidR="009213EC" w:rsidRPr="00550607">
        <w:rPr>
          <w:rFonts w:ascii="Times New Roman" w:hAnsi="Times New Roman" w:cs="Times New Roman"/>
          <w:sz w:val="24"/>
          <w:szCs w:val="24"/>
        </w:rPr>
        <w:t xml:space="preserve">by comparing the inhibition </w:t>
      </w:r>
      <w:r w:rsidR="00886CAC" w:rsidRPr="00550607">
        <w:rPr>
          <w:rFonts w:ascii="Times New Roman" w:hAnsi="Times New Roman" w:cs="Times New Roman"/>
          <w:sz w:val="24"/>
          <w:szCs w:val="24"/>
        </w:rPr>
        <w:t xml:space="preserve">zone diameter </w:t>
      </w:r>
      <w:r w:rsidR="00787C62" w:rsidRPr="00550607">
        <w:rPr>
          <w:rFonts w:ascii="Times New Roman" w:hAnsi="Times New Roman" w:cs="Times New Roman"/>
          <w:sz w:val="24"/>
          <w:szCs w:val="24"/>
        </w:rPr>
        <w:t xml:space="preserve">to </w:t>
      </w:r>
      <w:r w:rsidR="00886CAC"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standard reference chart</w:t>
      </w:r>
      <w:r w:rsidR="00787C62" w:rsidRPr="00550607">
        <w:rPr>
          <w:rFonts w:ascii="Times New Roman" w:hAnsi="Times New Roman" w:cs="Times New Roman"/>
          <w:sz w:val="24"/>
          <w:szCs w:val="24"/>
        </w:rPr>
        <w:t xml:space="preserve"> </w:t>
      </w:r>
      <w:r w:rsidR="00886CAC" w:rsidRPr="00550607">
        <w:rPr>
          <w:rFonts w:ascii="Times New Roman" w:hAnsi="Times New Roman" w:cs="Times New Roman"/>
          <w:sz w:val="24"/>
          <w:szCs w:val="24"/>
        </w:rPr>
        <w:t xml:space="preserve">provided by </w:t>
      </w:r>
      <w:r w:rsidR="009213EC" w:rsidRPr="00550607">
        <w:rPr>
          <w:rFonts w:ascii="Times New Roman" w:hAnsi="Times New Roman" w:cs="Times New Roman"/>
          <w:sz w:val="24"/>
          <w:szCs w:val="24"/>
        </w:rPr>
        <w:t>Hi</w:t>
      </w:r>
      <w:r w:rsidR="003621B0" w:rsidRPr="00550607">
        <w:rPr>
          <w:rFonts w:ascii="Times New Roman" w:hAnsi="Times New Roman" w:cs="Times New Roman"/>
          <w:sz w:val="24"/>
          <w:szCs w:val="24"/>
        </w:rPr>
        <w:t>-</w:t>
      </w:r>
      <w:r w:rsidR="00787C62" w:rsidRPr="00550607">
        <w:rPr>
          <w:rFonts w:ascii="Times New Roman" w:hAnsi="Times New Roman" w:cs="Times New Roman"/>
          <w:sz w:val="24"/>
          <w:szCs w:val="24"/>
        </w:rPr>
        <w:t>M</w:t>
      </w:r>
      <w:r w:rsidR="009213EC" w:rsidRPr="00550607">
        <w:rPr>
          <w:rFonts w:ascii="Times New Roman" w:hAnsi="Times New Roman" w:cs="Times New Roman"/>
          <w:sz w:val="24"/>
          <w:szCs w:val="24"/>
        </w:rPr>
        <w:t>edia</w:t>
      </w:r>
      <w:r w:rsidR="00886CAC" w:rsidRPr="00550607">
        <w:rPr>
          <w:rFonts w:ascii="Times New Roman" w:hAnsi="Times New Roman" w:cs="Times New Roman"/>
          <w:sz w:val="24"/>
          <w:szCs w:val="24"/>
        </w:rPr>
        <w:t>.</w:t>
      </w:r>
      <w:r w:rsidR="00D21317">
        <w:rPr>
          <w:rFonts w:ascii="Times New Roman" w:hAnsi="Times New Roman" w:cs="Times New Roman"/>
          <w:sz w:val="24"/>
          <w:szCs w:val="24"/>
        </w:rPr>
        <w:t xml:space="preserve"> </w:t>
      </w:r>
      <w:r w:rsidR="00787C62" w:rsidRPr="00550607">
        <w:rPr>
          <w:rFonts w:ascii="Times New Roman" w:hAnsi="Times New Roman" w:cs="Times New Roman"/>
          <w:sz w:val="24"/>
          <w:szCs w:val="24"/>
        </w:rPr>
        <w:t>Table 1</w:t>
      </w:r>
      <w:r w:rsidR="00907433" w:rsidRPr="00550607">
        <w:rPr>
          <w:rFonts w:ascii="Times New Roman" w:hAnsi="Times New Roman" w:cs="Times New Roman"/>
          <w:sz w:val="24"/>
          <w:szCs w:val="24"/>
        </w:rPr>
        <w:t xml:space="preserve"> </w:t>
      </w:r>
      <w:r w:rsidR="00F831F7">
        <w:rPr>
          <w:rFonts w:ascii="Times New Roman" w:hAnsi="Times New Roman" w:cs="Times New Roman"/>
          <w:sz w:val="24"/>
          <w:szCs w:val="24"/>
        </w:rPr>
        <w:t xml:space="preserve">lists the </w:t>
      </w:r>
      <w:r w:rsidR="00787C62" w:rsidRPr="00550607">
        <w:rPr>
          <w:rFonts w:ascii="Times New Roman" w:hAnsi="Times New Roman" w:cs="Times New Roman"/>
          <w:sz w:val="24"/>
          <w:szCs w:val="24"/>
        </w:rPr>
        <w:t xml:space="preserve">antibiotics </w:t>
      </w:r>
      <w:r w:rsidR="009213EC" w:rsidRPr="00550607">
        <w:rPr>
          <w:rFonts w:ascii="Times New Roman" w:hAnsi="Times New Roman" w:cs="Times New Roman"/>
          <w:sz w:val="24"/>
          <w:szCs w:val="24"/>
        </w:rPr>
        <w:t xml:space="preserve">used </w:t>
      </w:r>
      <w:r w:rsidR="00ED7400" w:rsidRPr="00550607">
        <w:rPr>
          <w:rFonts w:ascii="Times New Roman" w:hAnsi="Times New Roman" w:cs="Times New Roman"/>
          <w:sz w:val="24"/>
          <w:szCs w:val="24"/>
        </w:rPr>
        <w:t xml:space="preserve">to assess </w:t>
      </w:r>
      <w:r w:rsidR="009213EC" w:rsidRPr="00550607">
        <w:rPr>
          <w:rFonts w:ascii="Times New Roman" w:hAnsi="Times New Roman" w:cs="Times New Roman"/>
          <w:sz w:val="24"/>
          <w:szCs w:val="24"/>
        </w:rPr>
        <w:t xml:space="preserve">susceptibility against </w:t>
      </w:r>
      <w:r w:rsidR="009213EC" w:rsidRPr="00550607">
        <w:rPr>
          <w:rFonts w:ascii="Times New Roman" w:hAnsi="Times New Roman" w:cs="Times New Roman"/>
          <w:i/>
          <w:sz w:val="24"/>
          <w:szCs w:val="24"/>
        </w:rPr>
        <w:t>P. aeruginosa</w:t>
      </w:r>
      <w:r w:rsidR="009213EC" w:rsidRPr="00550607">
        <w:rPr>
          <w:rFonts w:ascii="Times New Roman" w:hAnsi="Times New Roman" w:cs="Times New Roman"/>
          <w:sz w:val="24"/>
          <w:szCs w:val="24"/>
        </w:rPr>
        <w:t>.</w:t>
      </w:r>
    </w:p>
    <w:p w14:paraId="6874C0AF" w14:textId="1B1B36F2" w:rsidR="00907433" w:rsidRPr="00550607" w:rsidRDefault="00907433" w:rsidP="00550607">
      <w:pPr>
        <w:pBdr>
          <w:top w:val="nil"/>
          <w:left w:val="nil"/>
          <w:bottom w:val="nil"/>
          <w:right w:val="nil"/>
          <w:between w:val="nil"/>
        </w:pBdr>
        <w:spacing w:line="240" w:lineRule="auto"/>
        <w:jc w:val="center"/>
        <w:rPr>
          <w:rFonts w:ascii="Times New Roman" w:hAnsi="Times New Roman" w:cs="Times New Roman"/>
          <w:i/>
          <w:color w:val="222222"/>
          <w:sz w:val="24"/>
          <w:szCs w:val="24"/>
        </w:rPr>
      </w:pPr>
      <w:r w:rsidRPr="008C2313">
        <w:rPr>
          <w:rFonts w:ascii="Times New Roman" w:hAnsi="Times New Roman" w:cs="Times New Roman"/>
          <w:b/>
          <w:color w:val="222222"/>
          <w:sz w:val="24"/>
          <w:szCs w:val="24"/>
        </w:rPr>
        <w:t>Table 1:</w:t>
      </w:r>
      <w:r w:rsidRPr="008C2313">
        <w:rPr>
          <w:rFonts w:ascii="Times New Roman" w:hAnsi="Times New Roman" w:cs="Times New Roman"/>
          <w:color w:val="222222"/>
          <w:sz w:val="24"/>
          <w:szCs w:val="24"/>
        </w:rPr>
        <w:t xml:space="preserve"> </w:t>
      </w:r>
      <w:r w:rsidR="00746BEB" w:rsidRPr="00277313">
        <w:rPr>
          <w:rFonts w:ascii="Times New Roman" w:hAnsi="Times New Roman" w:cs="Times New Roman"/>
          <w:color w:val="222222"/>
          <w:sz w:val="24"/>
          <w:szCs w:val="24"/>
          <w:highlight w:val="yellow"/>
        </w:rPr>
        <w:t>A</w:t>
      </w:r>
      <w:r w:rsidRPr="00277313">
        <w:rPr>
          <w:rFonts w:ascii="Times New Roman" w:hAnsi="Times New Roman" w:cs="Times New Roman"/>
          <w:color w:val="222222"/>
          <w:sz w:val="24"/>
          <w:szCs w:val="24"/>
          <w:highlight w:val="yellow"/>
        </w:rPr>
        <w:t xml:space="preserve">ntibiotics disc (potency) used for susceptibility testing against </w:t>
      </w:r>
      <w:r w:rsidR="005A2788">
        <w:rPr>
          <w:rFonts w:ascii="Times New Roman" w:hAnsi="Times New Roman" w:cs="Times New Roman"/>
          <w:i/>
          <w:color w:val="222222"/>
          <w:sz w:val="24"/>
          <w:szCs w:val="24"/>
          <w:highlight w:val="yellow"/>
        </w:rPr>
        <w:t xml:space="preserve">P. aeruginosa </w:t>
      </w:r>
      <w:r w:rsidR="00D21317" w:rsidRPr="00277313">
        <w:rPr>
          <w:rFonts w:ascii="Times New Roman" w:hAnsi="Times New Roman" w:cs="Times New Roman"/>
          <w:color w:val="222222"/>
          <w:sz w:val="24"/>
          <w:szCs w:val="24"/>
          <w:highlight w:val="yellow"/>
        </w:rPr>
        <w:t xml:space="preserve">in accordance with </w:t>
      </w:r>
      <w:r w:rsidR="00D21317" w:rsidRPr="00277313">
        <w:rPr>
          <w:rFonts w:ascii="Times New Roman" w:hAnsi="Times New Roman" w:cs="Times New Roman"/>
          <w:sz w:val="24"/>
          <w:szCs w:val="24"/>
          <w:highlight w:val="yellow"/>
        </w:rPr>
        <w:t>Clinical and Laboratory Standards Institute (CLSI) guidelines.</w:t>
      </w:r>
    </w:p>
    <w:tbl>
      <w:tblPr>
        <w:tblStyle w:val="TableGridLight1"/>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2152"/>
      </w:tblGrid>
      <w:tr w:rsidR="006817E9" w:rsidRPr="00550607" w14:paraId="6F3311B0" w14:textId="77777777" w:rsidTr="0047450D">
        <w:trPr>
          <w:trHeight w:val="536"/>
          <w:jc w:val="center"/>
        </w:trPr>
        <w:tc>
          <w:tcPr>
            <w:tcW w:w="2528" w:type="dxa"/>
            <w:shd w:val="clear" w:color="auto" w:fill="D0CECE" w:themeFill="background2" w:themeFillShade="E6"/>
          </w:tcPr>
          <w:p w14:paraId="6210E791" w14:textId="77777777" w:rsidR="006817E9" w:rsidRPr="00550607" w:rsidRDefault="006817E9"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Antibiotics</w:t>
            </w:r>
          </w:p>
        </w:tc>
        <w:tc>
          <w:tcPr>
            <w:tcW w:w="2152" w:type="dxa"/>
            <w:shd w:val="clear" w:color="auto" w:fill="D0CECE" w:themeFill="background2" w:themeFillShade="E6"/>
          </w:tcPr>
          <w:p w14:paraId="3D909864" w14:textId="77777777" w:rsidR="006817E9" w:rsidRPr="00550607" w:rsidRDefault="006817E9"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Disc potency (mcg)</w:t>
            </w:r>
          </w:p>
        </w:tc>
      </w:tr>
      <w:tr w:rsidR="006817E9" w:rsidRPr="00550607" w14:paraId="31B4B3D8" w14:textId="77777777" w:rsidTr="0047450D">
        <w:trPr>
          <w:trHeight w:val="276"/>
          <w:jc w:val="center"/>
        </w:trPr>
        <w:tc>
          <w:tcPr>
            <w:tcW w:w="2528" w:type="dxa"/>
          </w:tcPr>
          <w:p w14:paraId="153A7338"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Chloramphenicol</w:t>
            </w:r>
          </w:p>
        </w:tc>
        <w:tc>
          <w:tcPr>
            <w:tcW w:w="2152" w:type="dxa"/>
          </w:tcPr>
          <w:p w14:paraId="7E62DC91"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30</w:t>
            </w:r>
          </w:p>
        </w:tc>
      </w:tr>
      <w:tr w:rsidR="006817E9" w:rsidRPr="00550607" w14:paraId="43197939" w14:textId="77777777" w:rsidTr="0047450D">
        <w:trPr>
          <w:trHeight w:val="351"/>
          <w:jc w:val="center"/>
        </w:trPr>
        <w:tc>
          <w:tcPr>
            <w:tcW w:w="2528" w:type="dxa"/>
          </w:tcPr>
          <w:p w14:paraId="7C642109"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Ampicillin</w:t>
            </w:r>
          </w:p>
        </w:tc>
        <w:tc>
          <w:tcPr>
            <w:tcW w:w="2152" w:type="dxa"/>
          </w:tcPr>
          <w:p w14:paraId="28543F9F"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25</w:t>
            </w:r>
          </w:p>
        </w:tc>
      </w:tr>
      <w:tr w:rsidR="006817E9" w:rsidRPr="00550607" w14:paraId="00919F59" w14:textId="77777777" w:rsidTr="0047450D">
        <w:trPr>
          <w:trHeight w:val="368"/>
          <w:jc w:val="center"/>
        </w:trPr>
        <w:tc>
          <w:tcPr>
            <w:tcW w:w="2528" w:type="dxa"/>
          </w:tcPr>
          <w:p w14:paraId="434C5DF8"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lastRenderedPageBreak/>
              <w:t>Gentamicin</w:t>
            </w:r>
          </w:p>
        </w:tc>
        <w:tc>
          <w:tcPr>
            <w:tcW w:w="2152" w:type="dxa"/>
          </w:tcPr>
          <w:p w14:paraId="63BDB9E6"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6817E9" w:rsidRPr="00550607" w14:paraId="558722A2" w14:textId="77777777" w:rsidTr="0047450D">
        <w:trPr>
          <w:trHeight w:val="369"/>
          <w:jc w:val="center"/>
        </w:trPr>
        <w:tc>
          <w:tcPr>
            <w:tcW w:w="2528" w:type="dxa"/>
          </w:tcPr>
          <w:p w14:paraId="6D9AD74C"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1F1F1F"/>
                <w:sz w:val="24"/>
                <w:szCs w:val="24"/>
                <w:shd w:val="clear" w:color="auto" w:fill="FFFFFF"/>
              </w:rPr>
              <w:t>Imipenem</w:t>
            </w:r>
          </w:p>
        </w:tc>
        <w:tc>
          <w:tcPr>
            <w:tcW w:w="2152" w:type="dxa"/>
          </w:tcPr>
          <w:p w14:paraId="684260C4"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6817E9" w:rsidRPr="00550607" w14:paraId="5B9A6AC5" w14:textId="77777777" w:rsidTr="0047450D">
        <w:trPr>
          <w:trHeight w:val="401"/>
          <w:jc w:val="center"/>
        </w:trPr>
        <w:tc>
          <w:tcPr>
            <w:tcW w:w="2528" w:type="dxa"/>
          </w:tcPr>
          <w:p w14:paraId="3C487C1D"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Norfloxacin</w:t>
            </w:r>
          </w:p>
        </w:tc>
        <w:tc>
          <w:tcPr>
            <w:tcW w:w="2152" w:type="dxa"/>
          </w:tcPr>
          <w:p w14:paraId="43CE4784"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6817E9" w:rsidRPr="00550607" w14:paraId="1B747E18" w14:textId="77777777" w:rsidTr="0047450D">
        <w:trPr>
          <w:trHeight w:val="402"/>
          <w:jc w:val="center"/>
        </w:trPr>
        <w:tc>
          <w:tcPr>
            <w:tcW w:w="2528" w:type="dxa"/>
          </w:tcPr>
          <w:p w14:paraId="4DFEDCE9"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Ciprofloxacin</w:t>
            </w:r>
          </w:p>
        </w:tc>
        <w:tc>
          <w:tcPr>
            <w:tcW w:w="2152" w:type="dxa"/>
          </w:tcPr>
          <w:p w14:paraId="456DAC36" w14:textId="77777777" w:rsidR="006817E9" w:rsidRPr="00550607" w:rsidRDefault="006817E9"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5</w:t>
            </w:r>
          </w:p>
        </w:tc>
      </w:tr>
    </w:tbl>
    <w:p w14:paraId="5F161677" w14:textId="77777777" w:rsidR="006817E9" w:rsidRPr="00550607" w:rsidRDefault="006817E9" w:rsidP="00550607">
      <w:pPr>
        <w:pBdr>
          <w:top w:val="nil"/>
          <w:left w:val="nil"/>
          <w:bottom w:val="nil"/>
          <w:right w:val="nil"/>
          <w:between w:val="nil"/>
        </w:pBdr>
        <w:spacing w:line="240" w:lineRule="auto"/>
        <w:jc w:val="center"/>
        <w:rPr>
          <w:rFonts w:ascii="Times New Roman" w:hAnsi="Times New Roman" w:cs="Times New Roman"/>
          <w:sz w:val="24"/>
          <w:szCs w:val="24"/>
        </w:rPr>
      </w:pPr>
    </w:p>
    <w:p w14:paraId="6D68B276" w14:textId="77777777" w:rsidR="00907433" w:rsidRPr="00550607" w:rsidRDefault="006817E9" w:rsidP="00550607">
      <w:pPr>
        <w:spacing w:line="240" w:lineRule="auto"/>
        <w:jc w:val="both"/>
        <w:rPr>
          <w:rFonts w:ascii="Times New Roman" w:hAnsi="Times New Roman" w:cs="Times New Roman"/>
          <w:b/>
          <w:i/>
          <w:sz w:val="24"/>
          <w:szCs w:val="24"/>
        </w:rPr>
      </w:pPr>
      <w:r w:rsidRPr="00550607">
        <w:rPr>
          <w:rFonts w:ascii="Times New Roman" w:hAnsi="Times New Roman" w:cs="Times New Roman"/>
          <w:b/>
          <w:i/>
          <w:sz w:val="24"/>
          <w:szCs w:val="24"/>
        </w:rPr>
        <w:t xml:space="preserve">2.8.1. </w:t>
      </w:r>
      <w:r w:rsidR="00FA4BDB" w:rsidRPr="00550607">
        <w:rPr>
          <w:rFonts w:ascii="Times New Roman" w:hAnsi="Times New Roman" w:cs="Times New Roman"/>
          <w:b/>
          <w:i/>
          <w:sz w:val="24"/>
          <w:szCs w:val="24"/>
        </w:rPr>
        <w:t xml:space="preserve">Statistical analysis </w:t>
      </w:r>
    </w:p>
    <w:p w14:paraId="649353E6" w14:textId="7C10C587" w:rsidR="00FA4BDB" w:rsidRPr="00550607" w:rsidRDefault="00FA4BDB"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All experiments were conducted in triplicate (n=3) and data were expressed as mean ± standard deviation (SD). To find whether the biofilm formation and antibiotics susceptibility profiling were statistically significant, </w:t>
      </w:r>
      <w:r w:rsidR="00F831F7">
        <w:rPr>
          <w:rFonts w:ascii="Times New Roman" w:hAnsi="Times New Roman" w:cs="Times New Roman"/>
          <w:sz w:val="24"/>
          <w:szCs w:val="24"/>
        </w:rPr>
        <w:t>one-way</w:t>
      </w:r>
      <w:r w:rsidRPr="00550607">
        <w:rPr>
          <w:rFonts w:ascii="Times New Roman" w:hAnsi="Times New Roman" w:cs="Times New Roman"/>
          <w:sz w:val="24"/>
          <w:szCs w:val="24"/>
        </w:rPr>
        <w:t xml:space="preserve"> ANOVA was performed using SPSS software. For biofilm formation (OD</w:t>
      </w:r>
      <w:r w:rsidRPr="00550607">
        <w:rPr>
          <w:rFonts w:ascii="Times New Roman" w:hAnsi="Times New Roman" w:cs="Times New Roman"/>
          <w:sz w:val="24"/>
          <w:szCs w:val="24"/>
          <w:vertAlign w:val="subscript"/>
        </w:rPr>
        <w:t>530</w:t>
      </w:r>
      <w:r w:rsidRPr="00550607">
        <w:rPr>
          <w:rFonts w:ascii="Times New Roman" w:hAnsi="Times New Roman" w:cs="Times New Roman"/>
          <w:sz w:val="24"/>
          <w:szCs w:val="24"/>
        </w:rPr>
        <w:t xml:space="preserve">) obtained from </w:t>
      </w:r>
      <w:r w:rsidR="00F831F7">
        <w:rPr>
          <w:rFonts w:ascii="Times New Roman" w:hAnsi="Times New Roman" w:cs="Times New Roman"/>
          <w:sz w:val="24"/>
          <w:szCs w:val="24"/>
        </w:rPr>
        <w:t>the crystal violet assay, the values</w:t>
      </w:r>
      <w:r w:rsidRPr="00550607">
        <w:rPr>
          <w:rFonts w:ascii="Times New Roman" w:hAnsi="Times New Roman" w:cs="Times New Roman"/>
          <w:sz w:val="24"/>
          <w:szCs w:val="24"/>
        </w:rPr>
        <w:t xml:space="preserve"> were compared across isolates. Likewise, zones of inhibition for different antibiotics were compared to asses antibiotics susceptibility profiling. A </w:t>
      </w:r>
      <w:r w:rsidR="00F831F7">
        <w:rPr>
          <w:rFonts w:ascii="Times New Roman" w:hAnsi="Times New Roman" w:cs="Times New Roman"/>
          <w:sz w:val="24"/>
          <w:szCs w:val="24"/>
        </w:rPr>
        <w:t>p-value</w:t>
      </w:r>
      <w:r w:rsidRPr="00550607">
        <w:rPr>
          <w:rFonts w:ascii="Times New Roman" w:hAnsi="Times New Roman" w:cs="Times New Roman"/>
          <w:sz w:val="24"/>
          <w:szCs w:val="24"/>
        </w:rPr>
        <w:t xml:space="preserve"> of &lt;0.05 was considered statistically significant. </w:t>
      </w:r>
    </w:p>
    <w:p w14:paraId="0306824A" w14:textId="77777777" w:rsidR="009213EC" w:rsidRPr="00550607" w:rsidRDefault="006817E9" w:rsidP="00550607">
      <w:pP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3. </w:t>
      </w:r>
      <w:r w:rsidR="009F502E" w:rsidRPr="00550607">
        <w:rPr>
          <w:rFonts w:ascii="Times New Roman" w:hAnsi="Times New Roman" w:cs="Times New Roman"/>
          <w:b/>
          <w:sz w:val="24"/>
          <w:szCs w:val="24"/>
        </w:rPr>
        <w:t>Results</w:t>
      </w:r>
    </w:p>
    <w:p w14:paraId="2BC0FB4B" w14:textId="77777777" w:rsidR="009213EC" w:rsidRPr="00550607" w:rsidRDefault="006817E9" w:rsidP="00550607">
      <w:pPr>
        <w:spacing w:before="100" w:beforeAutospacing="1" w:line="240" w:lineRule="auto"/>
        <w:jc w:val="both"/>
        <w:rPr>
          <w:rFonts w:ascii="Times New Roman" w:hAnsi="Times New Roman" w:cs="Times New Roman"/>
          <w:b/>
          <w:iCs/>
          <w:sz w:val="24"/>
          <w:szCs w:val="24"/>
        </w:rPr>
      </w:pPr>
      <w:r w:rsidRPr="00550607">
        <w:rPr>
          <w:rFonts w:ascii="Times New Roman" w:hAnsi="Times New Roman" w:cs="Times New Roman"/>
          <w:b/>
          <w:i/>
          <w:iCs/>
          <w:sz w:val="24"/>
          <w:szCs w:val="24"/>
        </w:rPr>
        <w:t xml:space="preserve">3.1. </w:t>
      </w:r>
      <w:r w:rsidR="009213EC" w:rsidRPr="00550607">
        <w:rPr>
          <w:rFonts w:ascii="Times New Roman" w:hAnsi="Times New Roman" w:cs="Times New Roman"/>
          <w:b/>
          <w:i/>
          <w:iCs/>
          <w:sz w:val="24"/>
          <w:szCs w:val="24"/>
        </w:rPr>
        <w:t xml:space="preserve">Selective </w:t>
      </w:r>
      <w:r w:rsidR="0065416E" w:rsidRPr="00550607">
        <w:rPr>
          <w:rFonts w:ascii="Times New Roman" w:hAnsi="Times New Roman" w:cs="Times New Roman"/>
          <w:b/>
          <w:i/>
          <w:iCs/>
          <w:sz w:val="24"/>
          <w:szCs w:val="24"/>
        </w:rPr>
        <w:t xml:space="preserve">Isolation </w:t>
      </w:r>
      <w:r w:rsidR="009213EC" w:rsidRPr="00550607">
        <w:rPr>
          <w:rFonts w:ascii="Times New Roman" w:hAnsi="Times New Roman" w:cs="Times New Roman"/>
          <w:b/>
          <w:i/>
          <w:iCs/>
          <w:sz w:val="24"/>
          <w:szCs w:val="24"/>
        </w:rPr>
        <w:t>of P</w:t>
      </w:r>
      <w:r w:rsidR="00B26763" w:rsidRPr="00550607">
        <w:rPr>
          <w:rFonts w:ascii="Times New Roman" w:hAnsi="Times New Roman" w:cs="Times New Roman"/>
          <w:b/>
          <w:i/>
          <w:iCs/>
          <w:sz w:val="24"/>
          <w:szCs w:val="24"/>
        </w:rPr>
        <w:t>.</w:t>
      </w:r>
      <w:r w:rsidR="009213EC" w:rsidRPr="00550607">
        <w:rPr>
          <w:rFonts w:ascii="Times New Roman" w:hAnsi="Times New Roman" w:cs="Times New Roman"/>
          <w:b/>
          <w:i/>
          <w:iCs/>
          <w:sz w:val="24"/>
          <w:szCs w:val="24"/>
        </w:rPr>
        <w:t xml:space="preserve"> aeruginosa</w:t>
      </w:r>
    </w:p>
    <w:p w14:paraId="25753EBF" w14:textId="286CD6BF" w:rsidR="009213EC" w:rsidRPr="00550607" w:rsidRDefault="00273425"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 total of </w:t>
      </w:r>
      <w:r w:rsidR="009213EC" w:rsidRPr="00550607">
        <w:rPr>
          <w:rFonts w:ascii="Times New Roman" w:hAnsi="Times New Roman" w:cs="Times New Roman"/>
          <w:sz w:val="24"/>
          <w:szCs w:val="24"/>
        </w:rPr>
        <w:t xml:space="preserve">10 different isolates of </w:t>
      </w:r>
      <w:r w:rsidR="005A2788">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were selectively isolated from different </w:t>
      </w:r>
      <w:r w:rsidR="00760D1C" w:rsidRPr="00550607">
        <w:rPr>
          <w:rFonts w:ascii="Times New Roman" w:hAnsi="Times New Roman" w:cs="Times New Roman"/>
          <w:sz w:val="24"/>
          <w:szCs w:val="24"/>
        </w:rPr>
        <w:t xml:space="preserve">environmental </w:t>
      </w:r>
      <w:r w:rsidR="009213EC" w:rsidRPr="00550607">
        <w:rPr>
          <w:rFonts w:ascii="Times New Roman" w:hAnsi="Times New Roman" w:cs="Times New Roman"/>
          <w:sz w:val="24"/>
          <w:szCs w:val="24"/>
        </w:rPr>
        <w:t xml:space="preserve">samples </w:t>
      </w:r>
      <w:r w:rsidRPr="00550607">
        <w:rPr>
          <w:rFonts w:ascii="Times New Roman" w:hAnsi="Times New Roman" w:cs="Times New Roman"/>
          <w:sz w:val="24"/>
          <w:szCs w:val="24"/>
        </w:rPr>
        <w:t xml:space="preserve">using cetrimide agar </w:t>
      </w:r>
      <w:r w:rsidR="009213EC" w:rsidRPr="00550607">
        <w:rPr>
          <w:rFonts w:ascii="Times New Roman" w:hAnsi="Times New Roman" w:cs="Times New Roman"/>
          <w:sz w:val="24"/>
          <w:szCs w:val="24"/>
        </w:rPr>
        <w:t>(Table 2). The colonies</w:t>
      </w:r>
      <w:r w:rsidRPr="00550607">
        <w:rPr>
          <w:rFonts w:ascii="Times New Roman" w:hAnsi="Times New Roman" w:cs="Times New Roman"/>
          <w:sz w:val="24"/>
          <w:szCs w:val="24"/>
        </w:rPr>
        <w:t xml:space="preserve"> typically appeared </w:t>
      </w:r>
      <w:r w:rsidR="009213EC" w:rsidRPr="00550607">
        <w:rPr>
          <w:rFonts w:ascii="Times New Roman" w:hAnsi="Times New Roman" w:cs="Times New Roman"/>
          <w:sz w:val="24"/>
          <w:szCs w:val="24"/>
        </w:rPr>
        <w:t>large</w:t>
      </w:r>
      <w:r w:rsidR="00787C6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greenish</w:t>
      </w:r>
      <w:r w:rsidRPr="00550607">
        <w:rPr>
          <w:rFonts w:ascii="Times New Roman" w:hAnsi="Times New Roman" w:cs="Times New Roman"/>
          <w:sz w:val="24"/>
          <w:szCs w:val="24"/>
        </w:rPr>
        <w:t xml:space="preserve"> and exhibited a </w:t>
      </w:r>
      <w:r w:rsidR="00F831F7">
        <w:rPr>
          <w:rFonts w:ascii="Times New Roman" w:hAnsi="Times New Roman" w:cs="Times New Roman"/>
          <w:sz w:val="24"/>
          <w:szCs w:val="24"/>
        </w:rPr>
        <w:t>characteristic</w:t>
      </w:r>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fried </w:t>
      </w:r>
      <w:r w:rsidR="00787C62" w:rsidRPr="00550607">
        <w:rPr>
          <w:rFonts w:ascii="Times New Roman" w:hAnsi="Times New Roman" w:cs="Times New Roman"/>
          <w:sz w:val="24"/>
          <w:szCs w:val="24"/>
        </w:rPr>
        <w:t>egg-</w:t>
      </w:r>
      <w:r w:rsidR="009213EC" w:rsidRPr="00550607">
        <w:rPr>
          <w:rFonts w:ascii="Times New Roman" w:hAnsi="Times New Roman" w:cs="Times New Roman"/>
          <w:sz w:val="24"/>
          <w:szCs w:val="24"/>
        </w:rPr>
        <w:t>like</w:t>
      </w:r>
      <w:r w:rsidRPr="00550607">
        <w:rPr>
          <w:rFonts w:ascii="Times New Roman" w:hAnsi="Times New Roman" w:cs="Times New Roman"/>
          <w:sz w:val="24"/>
          <w:szCs w:val="24"/>
        </w:rPr>
        <w:t xml:space="preserve"> morphology.</w:t>
      </w:r>
      <w:r w:rsidR="009213EC" w:rsidRPr="00550607">
        <w:rPr>
          <w:rFonts w:ascii="Times New Roman" w:hAnsi="Times New Roman" w:cs="Times New Roman"/>
          <w:sz w:val="24"/>
          <w:szCs w:val="24"/>
        </w:rPr>
        <w:t xml:space="preserve"> </w:t>
      </w:r>
      <w:r w:rsidR="00CC7194" w:rsidRPr="00550607">
        <w:rPr>
          <w:rFonts w:ascii="Times New Roman" w:hAnsi="Times New Roman" w:cs="Times New Roman"/>
          <w:sz w:val="24"/>
          <w:szCs w:val="24"/>
        </w:rPr>
        <w:t xml:space="preserve"> The isolates were further streaked on </w:t>
      </w:r>
      <w:r w:rsidRPr="00550607">
        <w:rPr>
          <w:rFonts w:ascii="Times New Roman" w:hAnsi="Times New Roman" w:cs="Times New Roman"/>
          <w:sz w:val="24"/>
          <w:szCs w:val="24"/>
        </w:rPr>
        <w:t>cetrimide and 2% Dettol agar</w:t>
      </w:r>
      <w:r w:rsidR="00CC7194" w:rsidRPr="00550607">
        <w:rPr>
          <w:rFonts w:ascii="Times New Roman" w:hAnsi="Times New Roman" w:cs="Times New Roman"/>
          <w:sz w:val="24"/>
          <w:szCs w:val="24"/>
        </w:rPr>
        <w:t xml:space="preserve"> for confirmation</w:t>
      </w:r>
      <w:r w:rsidRPr="00550607">
        <w:rPr>
          <w:rFonts w:ascii="Times New Roman" w:hAnsi="Times New Roman" w:cs="Times New Roman"/>
          <w:sz w:val="24"/>
          <w:szCs w:val="24"/>
        </w:rPr>
        <w:t xml:space="preserve">. </w:t>
      </w:r>
    </w:p>
    <w:p w14:paraId="1DF4EF58" w14:textId="6A6D3C4D" w:rsidR="00907433" w:rsidRPr="00277313" w:rsidRDefault="00F8706F" w:rsidP="00550607">
      <w:pPr>
        <w:tabs>
          <w:tab w:val="left" w:pos="255"/>
          <w:tab w:val="center" w:pos="4535"/>
        </w:tabs>
        <w:spacing w:line="240" w:lineRule="auto"/>
        <w:rPr>
          <w:rFonts w:ascii="Times New Roman" w:hAnsi="Times New Roman" w:cs="Times New Roman"/>
          <w:b/>
          <w:bCs/>
          <w:i/>
          <w:sz w:val="24"/>
          <w:szCs w:val="24"/>
        </w:rPr>
      </w:pPr>
      <w:r w:rsidRPr="008C2313">
        <w:rPr>
          <w:rFonts w:ascii="Times New Roman" w:hAnsi="Times New Roman" w:cs="Times New Roman"/>
          <w:b/>
          <w:bCs/>
          <w:sz w:val="24"/>
          <w:szCs w:val="24"/>
        </w:rPr>
        <w:tab/>
      </w:r>
      <w:r w:rsidRPr="008C2313">
        <w:rPr>
          <w:rFonts w:ascii="Times New Roman" w:hAnsi="Times New Roman" w:cs="Times New Roman"/>
          <w:b/>
          <w:bCs/>
          <w:sz w:val="24"/>
          <w:szCs w:val="24"/>
        </w:rPr>
        <w:tab/>
      </w:r>
      <w:r w:rsidR="00907433" w:rsidRPr="008C2313">
        <w:rPr>
          <w:rFonts w:ascii="Times New Roman" w:hAnsi="Times New Roman" w:cs="Times New Roman"/>
          <w:b/>
          <w:bCs/>
          <w:sz w:val="24"/>
          <w:szCs w:val="24"/>
        </w:rPr>
        <w:t xml:space="preserve">Table 2. </w:t>
      </w:r>
      <w:r w:rsidR="00907433" w:rsidRPr="00277313">
        <w:rPr>
          <w:rFonts w:ascii="Times New Roman" w:hAnsi="Times New Roman" w:cs="Times New Roman"/>
          <w:bCs/>
          <w:sz w:val="24"/>
          <w:szCs w:val="24"/>
          <w:highlight w:val="yellow"/>
        </w:rPr>
        <w:t xml:space="preserve">Sources of samples and the prevalence of </w:t>
      </w:r>
      <w:r w:rsidR="005A2788">
        <w:rPr>
          <w:rFonts w:ascii="Times New Roman" w:hAnsi="Times New Roman" w:cs="Times New Roman"/>
          <w:bCs/>
          <w:i/>
          <w:sz w:val="24"/>
          <w:szCs w:val="24"/>
          <w:highlight w:val="yellow"/>
        </w:rPr>
        <w:t xml:space="preserve">P. aeruginosa </w:t>
      </w:r>
      <w:r w:rsidR="00277313" w:rsidRPr="00277313">
        <w:rPr>
          <w:rFonts w:ascii="Times New Roman" w:hAnsi="Times New Roman" w:cs="Times New Roman"/>
          <w:bCs/>
          <w:sz w:val="24"/>
          <w:szCs w:val="24"/>
          <w:highlight w:val="yellow"/>
        </w:rPr>
        <w:t>isolates recovered from hospital associated air and water samples.</w:t>
      </w:r>
    </w:p>
    <w:tbl>
      <w:tblPr>
        <w:tblStyle w:val="TableGridLight1"/>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
        <w:gridCol w:w="2041"/>
        <w:gridCol w:w="2694"/>
        <w:gridCol w:w="2835"/>
      </w:tblGrid>
      <w:tr w:rsidR="0047450D" w:rsidRPr="00550607" w14:paraId="43576D89" w14:textId="77777777" w:rsidTr="0047450D">
        <w:trPr>
          <w:trHeight w:val="455"/>
          <w:jc w:val="center"/>
        </w:trPr>
        <w:tc>
          <w:tcPr>
            <w:tcW w:w="902" w:type="dxa"/>
            <w:shd w:val="clear" w:color="auto" w:fill="D0CECE" w:themeFill="background2" w:themeFillShade="E6"/>
          </w:tcPr>
          <w:p w14:paraId="588EC128"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S. No.</w:t>
            </w:r>
          </w:p>
        </w:tc>
        <w:tc>
          <w:tcPr>
            <w:tcW w:w="2041" w:type="dxa"/>
            <w:shd w:val="clear" w:color="auto" w:fill="D0CECE" w:themeFill="background2" w:themeFillShade="E6"/>
          </w:tcPr>
          <w:p w14:paraId="77951297"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Sample sources</w:t>
            </w:r>
          </w:p>
        </w:tc>
        <w:tc>
          <w:tcPr>
            <w:tcW w:w="2694" w:type="dxa"/>
            <w:shd w:val="clear" w:color="auto" w:fill="D0CECE" w:themeFill="background2" w:themeFillShade="E6"/>
          </w:tcPr>
          <w:p w14:paraId="2CF71CBF"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Designation of Isolates</w:t>
            </w:r>
          </w:p>
        </w:tc>
        <w:tc>
          <w:tcPr>
            <w:tcW w:w="2835" w:type="dxa"/>
            <w:shd w:val="clear" w:color="auto" w:fill="D0CECE" w:themeFill="background2" w:themeFillShade="E6"/>
          </w:tcPr>
          <w:p w14:paraId="1F16A8D3"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b/>
                <w:color w:val="222222"/>
                <w:sz w:val="24"/>
                <w:szCs w:val="24"/>
              </w:rPr>
              <w:t>Prevalence of the isolates (%)</w:t>
            </w:r>
          </w:p>
        </w:tc>
      </w:tr>
      <w:tr w:rsidR="0047450D" w:rsidRPr="00550607" w14:paraId="3E4E5253" w14:textId="77777777" w:rsidTr="0047450D">
        <w:trPr>
          <w:trHeight w:val="312"/>
          <w:jc w:val="center"/>
        </w:trPr>
        <w:tc>
          <w:tcPr>
            <w:tcW w:w="902" w:type="dxa"/>
          </w:tcPr>
          <w:p w14:paraId="0C11F42B"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w:t>
            </w:r>
          </w:p>
        </w:tc>
        <w:tc>
          <w:tcPr>
            <w:tcW w:w="2041" w:type="dxa"/>
          </w:tcPr>
          <w:p w14:paraId="27D0CF78"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Air (Hospital Main Gate)</w:t>
            </w:r>
          </w:p>
        </w:tc>
        <w:tc>
          <w:tcPr>
            <w:tcW w:w="2694" w:type="dxa"/>
          </w:tcPr>
          <w:p w14:paraId="10B3EAC4"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S1</w:t>
            </w:r>
          </w:p>
        </w:tc>
        <w:tc>
          <w:tcPr>
            <w:tcW w:w="2835" w:type="dxa"/>
          </w:tcPr>
          <w:p w14:paraId="61420F35"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r w:rsidR="0047450D" w:rsidRPr="00550607" w14:paraId="298FA20A" w14:textId="77777777" w:rsidTr="0047450D">
        <w:trPr>
          <w:trHeight w:val="300"/>
          <w:jc w:val="center"/>
        </w:trPr>
        <w:tc>
          <w:tcPr>
            <w:tcW w:w="902" w:type="dxa"/>
          </w:tcPr>
          <w:p w14:paraId="5DB90D79"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2.</w:t>
            </w:r>
          </w:p>
        </w:tc>
        <w:tc>
          <w:tcPr>
            <w:tcW w:w="2041" w:type="dxa"/>
          </w:tcPr>
          <w:p w14:paraId="1F46B433"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Air (OPD)</w:t>
            </w:r>
          </w:p>
        </w:tc>
        <w:tc>
          <w:tcPr>
            <w:tcW w:w="2694" w:type="dxa"/>
          </w:tcPr>
          <w:p w14:paraId="767BC8D0"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B2, B3, B4, B5, B6</w:t>
            </w:r>
          </w:p>
        </w:tc>
        <w:tc>
          <w:tcPr>
            <w:tcW w:w="2835" w:type="dxa"/>
          </w:tcPr>
          <w:p w14:paraId="05D3CDED"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50</w:t>
            </w:r>
          </w:p>
        </w:tc>
      </w:tr>
      <w:tr w:rsidR="0047450D" w:rsidRPr="00550607" w14:paraId="5679AD3E" w14:textId="77777777" w:rsidTr="0047450D">
        <w:trPr>
          <w:trHeight w:val="312"/>
          <w:jc w:val="center"/>
        </w:trPr>
        <w:tc>
          <w:tcPr>
            <w:tcW w:w="902" w:type="dxa"/>
          </w:tcPr>
          <w:p w14:paraId="0648222B"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3.</w:t>
            </w:r>
          </w:p>
        </w:tc>
        <w:tc>
          <w:tcPr>
            <w:tcW w:w="2041" w:type="dxa"/>
          </w:tcPr>
          <w:p w14:paraId="18537882"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Water (Hospital Canteen)</w:t>
            </w:r>
          </w:p>
        </w:tc>
        <w:tc>
          <w:tcPr>
            <w:tcW w:w="2694" w:type="dxa"/>
          </w:tcPr>
          <w:p w14:paraId="5542BF22"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W7, W8, W9</w:t>
            </w:r>
          </w:p>
        </w:tc>
        <w:tc>
          <w:tcPr>
            <w:tcW w:w="2835" w:type="dxa"/>
          </w:tcPr>
          <w:p w14:paraId="7CAB661F"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30</w:t>
            </w:r>
          </w:p>
        </w:tc>
      </w:tr>
      <w:tr w:rsidR="0047450D" w:rsidRPr="00550607" w14:paraId="048CCCF1" w14:textId="77777777" w:rsidTr="0047450D">
        <w:trPr>
          <w:trHeight w:val="300"/>
          <w:jc w:val="center"/>
        </w:trPr>
        <w:tc>
          <w:tcPr>
            <w:tcW w:w="902" w:type="dxa"/>
          </w:tcPr>
          <w:p w14:paraId="14F818A4"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4.</w:t>
            </w:r>
          </w:p>
        </w:tc>
        <w:tc>
          <w:tcPr>
            <w:tcW w:w="2041" w:type="dxa"/>
          </w:tcPr>
          <w:p w14:paraId="0CD5FB63" w14:textId="77777777" w:rsidR="0047450D" w:rsidRPr="00550607" w:rsidRDefault="0047450D" w:rsidP="00550607">
            <w:pPr>
              <w:jc w:val="center"/>
              <w:rPr>
                <w:rFonts w:ascii="Times New Roman" w:hAnsi="Times New Roman" w:cs="Times New Roman"/>
                <w:b/>
                <w:color w:val="222222"/>
                <w:sz w:val="24"/>
                <w:szCs w:val="24"/>
              </w:rPr>
            </w:pPr>
            <w:r w:rsidRPr="00550607">
              <w:rPr>
                <w:rFonts w:ascii="Times New Roman" w:hAnsi="Times New Roman" w:cs="Times New Roman"/>
                <w:color w:val="222222"/>
                <w:sz w:val="24"/>
                <w:szCs w:val="24"/>
              </w:rPr>
              <w:t>Air (Hospital Canteen)</w:t>
            </w:r>
          </w:p>
        </w:tc>
        <w:tc>
          <w:tcPr>
            <w:tcW w:w="2694" w:type="dxa"/>
          </w:tcPr>
          <w:p w14:paraId="0819B419"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U10</w:t>
            </w:r>
          </w:p>
        </w:tc>
        <w:tc>
          <w:tcPr>
            <w:tcW w:w="2835" w:type="dxa"/>
          </w:tcPr>
          <w:p w14:paraId="5D1EE039" w14:textId="77777777" w:rsidR="0047450D" w:rsidRPr="00550607" w:rsidRDefault="0047450D" w:rsidP="00550607">
            <w:pPr>
              <w:jc w:val="center"/>
              <w:rPr>
                <w:rFonts w:ascii="Times New Roman" w:hAnsi="Times New Roman" w:cs="Times New Roman"/>
                <w:color w:val="222222"/>
                <w:sz w:val="24"/>
                <w:szCs w:val="24"/>
              </w:rPr>
            </w:pPr>
            <w:r w:rsidRPr="00550607">
              <w:rPr>
                <w:rFonts w:ascii="Times New Roman" w:hAnsi="Times New Roman" w:cs="Times New Roman"/>
                <w:color w:val="222222"/>
                <w:sz w:val="24"/>
                <w:szCs w:val="24"/>
              </w:rPr>
              <w:t>10</w:t>
            </w:r>
          </w:p>
        </w:tc>
      </w:tr>
    </w:tbl>
    <w:p w14:paraId="289EF20C" w14:textId="77777777" w:rsidR="00907433" w:rsidRPr="00550607" w:rsidRDefault="00907433" w:rsidP="00550607">
      <w:pPr>
        <w:spacing w:line="240" w:lineRule="auto"/>
        <w:jc w:val="both"/>
        <w:rPr>
          <w:rFonts w:ascii="Times New Roman" w:hAnsi="Times New Roman" w:cs="Times New Roman"/>
          <w:sz w:val="24"/>
          <w:szCs w:val="24"/>
        </w:rPr>
      </w:pPr>
    </w:p>
    <w:p w14:paraId="74B88E8C" w14:textId="640F5F28" w:rsidR="009213EC" w:rsidRPr="00550607" w:rsidRDefault="00066511" w:rsidP="00550607">
      <w:pPr>
        <w:spacing w:before="100" w:beforeAutospacing="1" w:line="240" w:lineRule="auto"/>
        <w:jc w:val="both"/>
        <w:rPr>
          <w:rFonts w:ascii="Times New Roman" w:hAnsi="Times New Roman" w:cs="Times New Roman"/>
          <w:b/>
          <w:iCs/>
          <w:sz w:val="24"/>
          <w:szCs w:val="24"/>
        </w:rPr>
      </w:pPr>
      <w:r w:rsidRPr="00550607">
        <w:rPr>
          <w:rFonts w:ascii="Times New Roman" w:hAnsi="Times New Roman" w:cs="Times New Roman"/>
          <w:b/>
          <w:iCs/>
          <w:sz w:val="24"/>
          <w:szCs w:val="24"/>
        </w:rPr>
        <w:t xml:space="preserve"> </w:t>
      </w:r>
      <w:r w:rsidR="006817E9" w:rsidRPr="00550607">
        <w:rPr>
          <w:rFonts w:ascii="Times New Roman" w:hAnsi="Times New Roman" w:cs="Times New Roman"/>
          <w:b/>
          <w:iCs/>
          <w:sz w:val="24"/>
          <w:szCs w:val="24"/>
        </w:rPr>
        <w:t xml:space="preserve">3.2. </w:t>
      </w:r>
      <w:r w:rsidR="009213EC" w:rsidRPr="00550607">
        <w:rPr>
          <w:rFonts w:ascii="Times New Roman" w:hAnsi="Times New Roman" w:cs="Times New Roman"/>
          <w:b/>
          <w:i/>
          <w:iCs/>
          <w:sz w:val="24"/>
          <w:szCs w:val="24"/>
        </w:rPr>
        <w:t xml:space="preserve">Partial </w:t>
      </w:r>
      <w:proofErr w:type="spellStart"/>
      <w:r w:rsidR="00F831F7">
        <w:rPr>
          <w:rFonts w:ascii="Times New Roman" w:hAnsi="Times New Roman" w:cs="Times New Roman"/>
          <w:b/>
          <w:i/>
          <w:iCs/>
          <w:sz w:val="24"/>
          <w:szCs w:val="24"/>
        </w:rPr>
        <w:t>Characterisation</w:t>
      </w:r>
      <w:proofErr w:type="spellEnd"/>
      <w:r w:rsidR="00CA29FF" w:rsidRPr="00550607">
        <w:rPr>
          <w:rFonts w:ascii="Times New Roman" w:hAnsi="Times New Roman" w:cs="Times New Roman"/>
          <w:b/>
          <w:i/>
          <w:iCs/>
          <w:sz w:val="24"/>
          <w:szCs w:val="24"/>
        </w:rPr>
        <w:t xml:space="preserve"> of</w:t>
      </w:r>
      <w:r w:rsidR="003F6762" w:rsidRPr="00550607">
        <w:rPr>
          <w:rFonts w:ascii="Times New Roman" w:hAnsi="Times New Roman" w:cs="Times New Roman"/>
          <w:b/>
          <w:i/>
          <w:iCs/>
          <w:sz w:val="24"/>
          <w:szCs w:val="24"/>
        </w:rPr>
        <w:t xml:space="preserve"> the</w:t>
      </w:r>
      <w:r w:rsidR="00CA29FF" w:rsidRPr="00550607">
        <w:rPr>
          <w:rFonts w:ascii="Times New Roman" w:hAnsi="Times New Roman" w:cs="Times New Roman"/>
          <w:b/>
          <w:i/>
          <w:iCs/>
          <w:sz w:val="24"/>
          <w:szCs w:val="24"/>
        </w:rPr>
        <w:t xml:space="preserve"> Isolates Based on </w:t>
      </w:r>
      <w:r w:rsidR="003F6762" w:rsidRPr="00550607">
        <w:rPr>
          <w:rFonts w:ascii="Times New Roman" w:hAnsi="Times New Roman" w:cs="Times New Roman"/>
          <w:b/>
          <w:i/>
          <w:iCs/>
          <w:sz w:val="24"/>
          <w:szCs w:val="24"/>
        </w:rPr>
        <w:t xml:space="preserve">the </w:t>
      </w:r>
      <w:r w:rsidR="00CA29FF" w:rsidRPr="00550607">
        <w:rPr>
          <w:rFonts w:ascii="Times New Roman" w:hAnsi="Times New Roman" w:cs="Times New Roman"/>
          <w:b/>
          <w:i/>
          <w:iCs/>
          <w:sz w:val="24"/>
          <w:szCs w:val="24"/>
        </w:rPr>
        <w:t>Morphological, Cultural</w:t>
      </w:r>
      <w:r w:rsidR="003F6762" w:rsidRPr="00550607">
        <w:rPr>
          <w:rFonts w:ascii="Times New Roman" w:hAnsi="Times New Roman" w:cs="Times New Roman"/>
          <w:b/>
          <w:i/>
          <w:iCs/>
          <w:sz w:val="24"/>
          <w:szCs w:val="24"/>
        </w:rPr>
        <w:t>,</w:t>
      </w:r>
      <w:r w:rsidR="00CA29FF" w:rsidRPr="00550607">
        <w:rPr>
          <w:rFonts w:ascii="Times New Roman" w:hAnsi="Times New Roman" w:cs="Times New Roman"/>
          <w:b/>
          <w:i/>
          <w:iCs/>
          <w:sz w:val="24"/>
          <w:szCs w:val="24"/>
        </w:rPr>
        <w:t xml:space="preserve"> and Biochemical </w:t>
      </w:r>
      <w:r w:rsidR="00F831F7">
        <w:rPr>
          <w:rFonts w:ascii="Times New Roman" w:hAnsi="Times New Roman" w:cs="Times New Roman"/>
          <w:b/>
          <w:i/>
          <w:iCs/>
          <w:sz w:val="24"/>
          <w:szCs w:val="24"/>
        </w:rPr>
        <w:t>Characters</w:t>
      </w:r>
    </w:p>
    <w:p w14:paraId="6741890B" w14:textId="091F3D46"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All isolates were further subjected to various morphological and culture </w:t>
      </w:r>
      <w:proofErr w:type="spellStart"/>
      <w:r w:rsidR="00F831F7">
        <w:rPr>
          <w:rFonts w:ascii="Times New Roman" w:hAnsi="Times New Roman" w:cs="Times New Roman"/>
          <w:sz w:val="24"/>
          <w:szCs w:val="24"/>
        </w:rPr>
        <w:t>characterisations</w:t>
      </w:r>
      <w:proofErr w:type="spellEnd"/>
      <w:r w:rsidR="00F046EF" w:rsidRPr="00550607">
        <w:rPr>
          <w:rFonts w:ascii="Times New Roman" w:hAnsi="Times New Roman" w:cs="Times New Roman"/>
          <w:sz w:val="24"/>
          <w:szCs w:val="24"/>
        </w:rPr>
        <w:t>. They were</w:t>
      </w:r>
      <w:r w:rsidRPr="00550607">
        <w:rPr>
          <w:rFonts w:ascii="Times New Roman" w:hAnsi="Times New Roman" w:cs="Times New Roman"/>
          <w:sz w:val="24"/>
          <w:szCs w:val="24"/>
        </w:rPr>
        <w:t xml:space="preserve"> observed as Gram-negative</w:t>
      </w:r>
      <w:r w:rsidR="003F6762" w:rsidRPr="00550607">
        <w:rPr>
          <w:rFonts w:ascii="Times New Roman" w:hAnsi="Times New Roman" w:cs="Times New Roman"/>
          <w:sz w:val="24"/>
          <w:szCs w:val="24"/>
        </w:rPr>
        <w:t xml:space="preserve"> and</w:t>
      </w:r>
      <w:r w:rsidR="00A7718A"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short </w:t>
      </w:r>
      <w:r w:rsidR="00CF6106">
        <w:rPr>
          <w:rFonts w:ascii="Times New Roman" w:hAnsi="Times New Roman" w:cs="Times New Roman"/>
          <w:sz w:val="24"/>
          <w:szCs w:val="24"/>
        </w:rPr>
        <w:t>rods</w:t>
      </w:r>
      <w:r w:rsidR="003F6762" w:rsidRPr="00550607">
        <w:rPr>
          <w:rFonts w:ascii="Times New Roman" w:hAnsi="Times New Roman" w:cs="Times New Roman"/>
          <w:sz w:val="24"/>
          <w:szCs w:val="24"/>
        </w:rPr>
        <w:t xml:space="preserve"> with a</w:t>
      </w:r>
      <w:r w:rsidRPr="00550607">
        <w:rPr>
          <w:rFonts w:ascii="Times New Roman" w:hAnsi="Times New Roman" w:cs="Times New Roman"/>
          <w:sz w:val="24"/>
          <w:szCs w:val="24"/>
        </w:rPr>
        <w:t xml:space="preserve"> green fried </w:t>
      </w:r>
      <w:r w:rsidR="003F6762" w:rsidRPr="00550607">
        <w:rPr>
          <w:rFonts w:ascii="Times New Roman" w:hAnsi="Times New Roman" w:cs="Times New Roman"/>
          <w:sz w:val="24"/>
          <w:szCs w:val="24"/>
        </w:rPr>
        <w:t>egg-</w:t>
      </w:r>
      <w:r w:rsidRPr="00550607">
        <w:rPr>
          <w:rFonts w:ascii="Times New Roman" w:hAnsi="Times New Roman" w:cs="Times New Roman"/>
          <w:sz w:val="24"/>
          <w:szCs w:val="24"/>
        </w:rPr>
        <w:t xml:space="preserve">like appearance on </w:t>
      </w:r>
      <w:r w:rsidR="003F6762" w:rsidRPr="00550607">
        <w:rPr>
          <w:rFonts w:ascii="Times New Roman" w:hAnsi="Times New Roman" w:cs="Times New Roman"/>
          <w:sz w:val="24"/>
          <w:szCs w:val="24"/>
        </w:rPr>
        <w:t xml:space="preserve">the cetrimide </w:t>
      </w:r>
      <w:r w:rsidRPr="00550607">
        <w:rPr>
          <w:rFonts w:ascii="Times New Roman" w:hAnsi="Times New Roman" w:cs="Times New Roman"/>
          <w:sz w:val="24"/>
          <w:szCs w:val="24"/>
        </w:rPr>
        <w:t>agar</w:t>
      </w:r>
      <w:r w:rsidR="00F046EF" w:rsidRPr="00550607">
        <w:rPr>
          <w:rFonts w:ascii="Times New Roman" w:hAnsi="Times New Roman" w:cs="Times New Roman"/>
          <w:sz w:val="24"/>
          <w:szCs w:val="24"/>
        </w:rPr>
        <w:t xml:space="preserve">. </w:t>
      </w:r>
      <w:r w:rsidR="00F97B29" w:rsidRPr="00550607">
        <w:rPr>
          <w:rFonts w:ascii="Times New Roman" w:hAnsi="Times New Roman" w:cs="Times New Roman"/>
          <w:sz w:val="24"/>
          <w:szCs w:val="24"/>
        </w:rPr>
        <w:t>On MacConkey</w:t>
      </w:r>
      <w:r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agar</w:t>
      </w:r>
      <w:r w:rsidR="00CF6106">
        <w:rPr>
          <w:rFonts w:ascii="Times New Roman" w:hAnsi="Times New Roman" w:cs="Times New Roman"/>
          <w:sz w:val="24"/>
          <w:szCs w:val="24"/>
        </w:rPr>
        <w:t xml:space="preserve">, the colonies appeared white, indicative of a non-lactose fermenter and emitted a grape-like </w:t>
      </w:r>
      <w:proofErr w:type="spellStart"/>
      <w:r w:rsidR="00CF6106">
        <w:rPr>
          <w:rFonts w:ascii="Times New Roman" w:hAnsi="Times New Roman" w:cs="Times New Roman"/>
          <w:sz w:val="24"/>
          <w:szCs w:val="24"/>
        </w:rPr>
        <w:t>odour</w:t>
      </w:r>
      <w:proofErr w:type="spellEnd"/>
      <w:r w:rsidRPr="00550607">
        <w:rPr>
          <w:rFonts w:ascii="Times New Roman" w:hAnsi="Times New Roman" w:cs="Times New Roman"/>
          <w:sz w:val="24"/>
          <w:szCs w:val="24"/>
        </w:rPr>
        <w:t xml:space="preserve">. </w:t>
      </w:r>
      <w:r w:rsidR="00F046EF" w:rsidRPr="00550607">
        <w:rPr>
          <w:rFonts w:ascii="Times New Roman" w:hAnsi="Times New Roman" w:cs="Times New Roman"/>
          <w:sz w:val="24"/>
          <w:szCs w:val="24"/>
        </w:rPr>
        <w:t xml:space="preserve">For biochemical </w:t>
      </w:r>
      <w:proofErr w:type="spellStart"/>
      <w:r w:rsidR="00F831F7">
        <w:rPr>
          <w:rFonts w:ascii="Times New Roman" w:hAnsi="Times New Roman" w:cs="Times New Roman"/>
          <w:sz w:val="24"/>
          <w:szCs w:val="24"/>
        </w:rPr>
        <w:t>characterisation</w:t>
      </w:r>
      <w:proofErr w:type="spellEnd"/>
      <w:r w:rsidR="00F831F7">
        <w:rPr>
          <w:rFonts w:ascii="Times New Roman" w:hAnsi="Times New Roman" w:cs="Times New Roman"/>
          <w:sz w:val="24"/>
          <w:szCs w:val="24"/>
        </w:rPr>
        <w:t>, the isolates were indole-negative, MR-negative, VP-negative, citrate-positive, oxidase-positive, and nitrate-reduction-positive</w:t>
      </w:r>
      <w:r w:rsidR="00F046EF" w:rsidRPr="00550607">
        <w:rPr>
          <w:rFonts w:ascii="Times New Roman" w:hAnsi="Times New Roman" w:cs="Times New Roman"/>
          <w:sz w:val="24"/>
          <w:szCs w:val="24"/>
        </w:rPr>
        <w:t xml:space="preserve">. The triple </w:t>
      </w:r>
      <w:r w:rsidR="00070E2A" w:rsidRPr="00550607">
        <w:rPr>
          <w:rFonts w:ascii="Times New Roman" w:hAnsi="Times New Roman" w:cs="Times New Roman"/>
          <w:sz w:val="24"/>
          <w:szCs w:val="24"/>
        </w:rPr>
        <w:t>sugar iron (TSI) test showed an</w:t>
      </w:r>
      <w:r w:rsidR="00F046EF" w:rsidRPr="00550607">
        <w:rPr>
          <w:rFonts w:ascii="Times New Roman" w:hAnsi="Times New Roman" w:cs="Times New Roman"/>
          <w:sz w:val="24"/>
          <w:szCs w:val="24"/>
        </w:rPr>
        <w:t xml:space="preserve"> </w:t>
      </w:r>
      <w:r w:rsidR="00070E2A" w:rsidRPr="00550607">
        <w:rPr>
          <w:rFonts w:ascii="Times New Roman" w:hAnsi="Times New Roman" w:cs="Times New Roman"/>
          <w:sz w:val="24"/>
          <w:szCs w:val="24"/>
        </w:rPr>
        <w:t>a</w:t>
      </w:r>
      <w:r w:rsidRPr="00550607">
        <w:rPr>
          <w:rFonts w:ascii="Times New Roman" w:hAnsi="Times New Roman" w:cs="Times New Roman"/>
          <w:sz w:val="24"/>
          <w:szCs w:val="24"/>
        </w:rPr>
        <w:t>lkali</w:t>
      </w:r>
      <w:r w:rsidR="003F6762" w:rsidRPr="00550607">
        <w:rPr>
          <w:rFonts w:ascii="Times New Roman" w:hAnsi="Times New Roman" w:cs="Times New Roman"/>
          <w:sz w:val="24"/>
          <w:szCs w:val="24"/>
        </w:rPr>
        <w:t>ne</w:t>
      </w:r>
      <w:r w:rsidR="00F046EF" w:rsidRPr="00550607">
        <w:rPr>
          <w:rFonts w:ascii="Times New Roman" w:hAnsi="Times New Roman" w:cs="Times New Roman"/>
          <w:sz w:val="24"/>
          <w:szCs w:val="24"/>
        </w:rPr>
        <w:t xml:space="preserve"> slant with no change in the butt (Alkaline</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N</w:t>
      </w:r>
      <w:r w:rsidR="00F046EF" w:rsidRPr="00550607">
        <w:rPr>
          <w:rFonts w:ascii="Times New Roman" w:hAnsi="Times New Roman" w:cs="Times New Roman"/>
          <w:sz w:val="24"/>
          <w:szCs w:val="24"/>
        </w:rPr>
        <w:t>C).</w:t>
      </w:r>
      <w:r w:rsidRPr="00550607">
        <w:rPr>
          <w:rFonts w:ascii="Times New Roman" w:hAnsi="Times New Roman" w:cs="Times New Roman"/>
          <w:sz w:val="24"/>
          <w:szCs w:val="24"/>
        </w:rPr>
        <w:t xml:space="preserve"> Further</w:t>
      </w:r>
      <w:r w:rsidR="003F6762" w:rsidRPr="00550607">
        <w:rPr>
          <w:rFonts w:ascii="Times New Roman" w:hAnsi="Times New Roman" w:cs="Times New Roman"/>
          <w:sz w:val="24"/>
          <w:szCs w:val="24"/>
        </w:rPr>
        <w:t>more</w:t>
      </w:r>
      <w:r w:rsidRPr="00550607">
        <w:rPr>
          <w:rFonts w:ascii="Times New Roman" w:hAnsi="Times New Roman" w:cs="Times New Roman"/>
          <w:sz w:val="24"/>
          <w:szCs w:val="24"/>
        </w:rPr>
        <w:t xml:space="preserve">, all isolates </w:t>
      </w:r>
      <w:r w:rsidR="003F6762" w:rsidRPr="00550607">
        <w:rPr>
          <w:rFonts w:ascii="Times New Roman" w:hAnsi="Times New Roman" w:cs="Times New Roman"/>
          <w:sz w:val="24"/>
          <w:szCs w:val="24"/>
        </w:rPr>
        <w:t>tested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negative for sugar fermentation and gas production </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 xml:space="preserve">i.e., no </w:t>
      </w:r>
      <w:proofErr w:type="spellStart"/>
      <w:r w:rsidR="00CF6106">
        <w:rPr>
          <w:rFonts w:ascii="Times New Roman" w:hAnsi="Times New Roman" w:cs="Times New Roman"/>
          <w:sz w:val="24"/>
          <w:szCs w:val="24"/>
        </w:rPr>
        <w:t>colour</w:t>
      </w:r>
      <w:proofErr w:type="spellEnd"/>
      <w:r w:rsidRPr="00550607">
        <w:rPr>
          <w:rFonts w:ascii="Times New Roman" w:hAnsi="Times New Roman" w:cs="Times New Roman"/>
          <w:sz w:val="24"/>
          <w:szCs w:val="24"/>
        </w:rPr>
        <w:t xml:space="preserve"> change w</w:t>
      </w:r>
      <w:r w:rsidR="00F046EF" w:rsidRPr="00550607">
        <w:rPr>
          <w:rFonts w:ascii="Times New Roman" w:hAnsi="Times New Roman" w:cs="Times New Roman"/>
          <w:sz w:val="24"/>
          <w:szCs w:val="24"/>
        </w:rPr>
        <w:t>as</w:t>
      </w:r>
      <w:r w:rsidRPr="00550607">
        <w:rPr>
          <w:rFonts w:ascii="Times New Roman" w:hAnsi="Times New Roman" w:cs="Times New Roman"/>
          <w:sz w:val="24"/>
          <w:szCs w:val="24"/>
        </w:rPr>
        <w:t xml:space="preserve"> observed</w:t>
      </w:r>
      <w:r w:rsidR="003F6762" w:rsidRPr="00550607">
        <w:rPr>
          <w:rFonts w:ascii="Times New Roman" w:hAnsi="Times New Roman" w:cs="Times New Roman"/>
          <w:sz w:val="24"/>
          <w:szCs w:val="24"/>
        </w:rPr>
        <w:t xml:space="preserve">, </w:t>
      </w:r>
      <w:r w:rsidR="00F046EF" w:rsidRPr="00550607">
        <w:rPr>
          <w:rFonts w:ascii="Times New Roman" w:hAnsi="Times New Roman" w:cs="Times New Roman"/>
          <w:sz w:val="24"/>
          <w:szCs w:val="24"/>
        </w:rPr>
        <w:t xml:space="preserve">which would have </w:t>
      </w:r>
      <w:r w:rsidRPr="00550607">
        <w:rPr>
          <w:rFonts w:ascii="Times New Roman" w:hAnsi="Times New Roman" w:cs="Times New Roman"/>
          <w:sz w:val="24"/>
          <w:szCs w:val="24"/>
        </w:rPr>
        <w:t>indicate</w:t>
      </w:r>
      <w:r w:rsidR="003F6762" w:rsidRPr="00550607">
        <w:rPr>
          <w:rFonts w:ascii="Times New Roman" w:hAnsi="Times New Roman" w:cs="Times New Roman"/>
          <w:sz w:val="24"/>
          <w:szCs w:val="24"/>
        </w:rPr>
        <w:t>d</w:t>
      </w:r>
      <w:r w:rsidRPr="00550607">
        <w:rPr>
          <w:rFonts w:ascii="Times New Roman" w:hAnsi="Times New Roman" w:cs="Times New Roman"/>
          <w:sz w:val="24"/>
          <w:szCs w:val="24"/>
        </w:rPr>
        <w:t xml:space="preserve"> acid and gas production</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w:t>
      </w:r>
    </w:p>
    <w:p w14:paraId="58335252" w14:textId="0FC09713" w:rsidR="009213EC" w:rsidRPr="00550607" w:rsidRDefault="00066511" w:rsidP="00550607">
      <w:pPr>
        <w:pBdr>
          <w:top w:val="nil"/>
          <w:left w:val="nil"/>
          <w:bottom w:val="nil"/>
          <w:right w:val="nil"/>
          <w:between w:val="nil"/>
        </w:pBdr>
        <w:spacing w:before="100" w:beforeAutospacing="1" w:line="240" w:lineRule="auto"/>
        <w:jc w:val="both"/>
        <w:rPr>
          <w:rFonts w:ascii="Times New Roman" w:hAnsi="Times New Roman" w:cs="Times New Roman"/>
          <w:b/>
          <w:sz w:val="24"/>
          <w:szCs w:val="24"/>
        </w:rPr>
      </w:pPr>
      <w:r w:rsidRPr="00550607">
        <w:rPr>
          <w:rFonts w:ascii="Times New Roman" w:hAnsi="Times New Roman" w:cs="Times New Roman"/>
          <w:b/>
          <w:sz w:val="24"/>
          <w:szCs w:val="24"/>
        </w:rPr>
        <w:lastRenderedPageBreak/>
        <w:t xml:space="preserve"> </w:t>
      </w:r>
      <w:r w:rsidR="006817E9" w:rsidRPr="00550607">
        <w:rPr>
          <w:rFonts w:ascii="Times New Roman" w:hAnsi="Times New Roman" w:cs="Times New Roman"/>
          <w:b/>
          <w:sz w:val="24"/>
          <w:szCs w:val="24"/>
        </w:rPr>
        <w:t xml:space="preserve">3.3. </w:t>
      </w:r>
      <w:r w:rsidR="009213EC" w:rsidRPr="00550607">
        <w:rPr>
          <w:rFonts w:ascii="Times New Roman" w:hAnsi="Times New Roman" w:cs="Times New Roman"/>
          <w:b/>
          <w:i/>
          <w:sz w:val="24"/>
          <w:szCs w:val="24"/>
        </w:rPr>
        <w:t xml:space="preserve">Prevalence of </w:t>
      </w:r>
      <w:r w:rsidR="005A2788">
        <w:rPr>
          <w:rFonts w:ascii="Times New Roman" w:hAnsi="Times New Roman" w:cs="Times New Roman"/>
          <w:b/>
          <w:i/>
          <w:sz w:val="24"/>
          <w:szCs w:val="24"/>
        </w:rPr>
        <w:t xml:space="preserve">P. aeruginosa </w:t>
      </w:r>
      <w:r w:rsidR="00CA29FF" w:rsidRPr="00550607">
        <w:rPr>
          <w:rFonts w:ascii="Times New Roman" w:hAnsi="Times New Roman" w:cs="Times New Roman"/>
          <w:b/>
          <w:i/>
          <w:sz w:val="24"/>
          <w:szCs w:val="24"/>
        </w:rPr>
        <w:t xml:space="preserve">in </w:t>
      </w:r>
      <w:r w:rsidR="003F6762" w:rsidRPr="00550607">
        <w:rPr>
          <w:rFonts w:ascii="Times New Roman" w:hAnsi="Times New Roman" w:cs="Times New Roman"/>
          <w:b/>
          <w:i/>
          <w:sz w:val="24"/>
          <w:szCs w:val="24"/>
        </w:rPr>
        <w:t xml:space="preserve">the </w:t>
      </w:r>
      <w:r w:rsidR="00CA29FF" w:rsidRPr="00550607">
        <w:rPr>
          <w:rFonts w:ascii="Times New Roman" w:hAnsi="Times New Roman" w:cs="Times New Roman"/>
          <w:b/>
          <w:i/>
          <w:sz w:val="24"/>
          <w:szCs w:val="24"/>
        </w:rPr>
        <w:t>Clinical S</w:t>
      </w:r>
      <w:r w:rsidR="009213EC" w:rsidRPr="00550607">
        <w:rPr>
          <w:rFonts w:ascii="Times New Roman" w:hAnsi="Times New Roman" w:cs="Times New Roman"/>
          <w:b/>
          <w:i/>
          <w:sz w:val="24"/>
          <w:szCs w:val="24"/>
        </w:rPr>
        <w:t>pecimens</w:t>
      </w:r>
    </w:p>
    <w:p w14:paraId="43EA0023" w14:textId="1FFB6E94"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prevalence of </w:t>
      </w:r>
      <w:r w:rsidR="005A2788">
        <w:rPr>
          <w:rFonts w:ascii="Times New Roman" w:hAnsi="Times New Roman" w:cs="Times New Roman"/>
          <w:i/>
          <w:sz w:val="24"/>
          <w:szCs w:val="24"/>
        </w:rPr>
        <w:t xml:space="preserve">P. aeruginosa </w:t>
      </w:r>
      <w:r w:rsidR="003F6762" w:rsidRPr="00550607">
        <w:rPr>
          <w:rFonts w:ascii="Times New Roman" w:hAnsi="Times New Roman" w:cs="Times New Roman"/>
          <w:sz w:val="24"/>
          <w:szCs w:val="24"/>
        </w:rPr>
        <w:t>varied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significantly among all </w:t>
      </w:r>
      <w:r w:rsidR="00F45FCA" w:rsidRPr="00550607">
        <w:rPr>
          <w:rFonts w:ascii="Times New Roman" w:hAnsi="Times New Roman" w:cs="Times New Roman"/>
          <w:sz w:val="24"/>
          <w:szCs w:val="24"/>
        </w:rPr>
        <w:t xml:space="preserve">environmental </w:t>
      </w:r>
      <w:r w:rsidRPr="00550607">
        <w:rPr>
          <w:rFonts w:ascii="Times New Roman" w:hAnsi="Times New Roman" w:cs="Times New Roman"/>
          <w:sz w:val="24"/>
          <w:szCs w:val="24"/>
        </w:rPr>
        <w:t>samples</w:t>
      </w:r>
      <w:r w:rsidRPr="00550607">
        <w:rPr>
          <w:rFonts w:ascii="Times New Roman" w:hAnsi="Times New Roman" w:cs="Times New Roman"/>
          <w:i/>
          <w:sz w:val="24"/>
          <w:szCs w:val="24"/>
        </w:rPr>
        <w:t xml:space="preserve">. </w:t>
      </w:r>
      <w:r w:rsidR="00F45FCA" w:rsidRPr="00550607">
        <w:rPr>
          <w:rFonts w:ascii="Times New Roman" w:hAnsi="Times New Roman" w:cs="Times New Roman"/>
          <w:sz w:val="24"/>
          <w:szCs w:val="24"/>
        </w:rPr>
        <w:t>It was</w:t>
      </w:r>
      <w:r w:rsidRPr="00550607">
        <w:rPr>
          <w:rFonts w:ascii="Times New Roman" w:hAnsi="Times New Roman" w:cs="Times New Roman"/>
          <w:sz w:val="24"/>
          <w:szCs w:val="24"/>
        </w:rPr>
        <w:t xml:space="preserve"> </w:t>
      </w:r>
      <w:r w:rsidR="00F45FCA" w:rsidRPr="00550607">
        <w:rPr>
          <w:rFonts w:ascii="Times New Roman" w:hAnsi="Times New Roman" w:cs="Times New Roman"/>
          <w:sz w:val="24"/>
          <w:szCs w:val="24"/>
        </w:rPr>
        <w:t xml:space="preserve">most </w:t>
      </w:r>
      <w:r w:rsidRPr="00550607">
        <w:rPr>
          <w:rFonts w:ascii="Times New Roman" w:hAnsi="Times New Roman" w:cs="Times New Roman"/>
          <w:sz w:val="24"/>
          <w:szCs w:val="24"/>
        </w:rPr>
        <w:t xml:space="preserve">prevalent in </w:t>
      </w:r>
      <w:r w:rsidR="00CF6106">
        <w:rPr>
          <w:rFonts w:ascii="Times New Roman" w:hAnsi="Times New Roman" w:cs="Times New Roman"/>
          <w:sz w:val="24"/>
          <w:szCs w:val="24"/>
        </w:rPr>
        <w:t xml:space="preserve">the air sample collected from OPD (50%), followed by the water sample collected from the </w:t>
      </w:r>
      <w:r w:rsidR="00760D1C" w:rsidRPr="00550607">
        <w:rPr>
          <w:rFonts w:ascii="Times New Roman" w:hAnsi="Times New Roman" w:cs="Times New Roman"/>
          <w:sz w:val="24"/>
          <w:szCs w:val="24"/>
        </w:rPr>
        <w:t>canteen</w:t>
      </w:r>
      <w:r w:rsidRPr="00550607">
        <w:rPr>
          <w:rFonts w:ascii="Times New Roman" w:hAnsi="Times New Roman" w:cs="Times New Roman"/>
          <w:sz w:val="24"/>
          <w:szCs w:val="24"/>
        </w:rPr>
        <w:t xml:space="preserve"> (30%)</w:t>
      </w:r>
      <w:r w:rsidR="00F45FCA"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F45FCA" w:rsidRPr="00550607">
        <w:rPr>
          <w:rFonts w:ascii="Times New Roman" w:hAnsi="Times New Roman" w:cs="Times New Roman"/>
          <w:sz w:val="24"/>
          <w:szCs w:val="24"/>
        </w:rPr>
        <w:t xml:space="preserve">Air samples from the </w:t>
      </w:r>
      <w:r w:rsidR="00760D1C" w:rsidRPr="00550607">
        <w:rPr>
          <w:rFonts w:ascii="Times New Roman" w:hAnsi="Times New Roman" w:cs="Times New Roman"/>
          <w:sz w:val="24"/>
          <w:szCs w:val="24"/>
        </w:rPr>
        <w:t xml:space="preserve">hospital main gate and canteen </w:t>
      </w:r>
      <w:r w:rsidR="00F45FCA" w:rsidRPr="00550607">
        <w:rPr>
          <w:rFonts w:ascii="Times New Roman" w:hAnsi="Times New Roman" w:cs="Times New Roman"/>
          <w:sz w:val="24"/>
          <w:szCs w:val="24"/>
        </w:rPr>
        <w:t xml:space="preserve">showed a </w:t>
      </w:r>
      <w:r w:rsidR="00760D1C" w:rsidRPr="00550607">
        <w:rPr>
          <w:rFonts w:ascii="Times New Roman" w:hAnsi="Times New Roman" w:cs="Times New Roman"/>
          <w:sz w:val="24"/>
          <w:szCs w:val="24"/>
        </w:rPr>
        <w:t xml:space="preserve">prevalence of </w:t>
      </w:r>
      <w:r w:rsidRPr="00550607">
        <w:rPr>
          <w:rFonts w:ascii="Times New Roman" w:hAnsi="Times New Roman" w:cs="Times New Roman"/>
          <w:sz w:val="24"/>
          <w:szCs w:val="24"/>
        </w:rPr>
        <w:t>10% each</w:t>
      </w:r>
      <w:r w:rsidR="00760D1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(Table 2). </w:t>
      </w:r>
    </w:p>
    <w:p w14:paraId="03140B38" w14:textId="72C17773" w:rsidR="009213EC" w:rsidRPr="00550607" w:rsidRDefault="00066511" w:rsidP="00550607">
      <w:pPr>
        <w:pBdr>
          <w:top w:val="nil"/>
          <w:left w:val="nil"/>
          <w:bottom w:val="nil"/>
          <w:right w:val="nil"/>
          <w:between w:val="nil"/>
        </w:pBd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sz w:val="24"/>
          <w:szCs w:val="24"/>
        </w:rPr>
        <w:t xml:space="preserve"> </w:t>
      </w:r>
      <w:r w:rsidR="006817E9" w:rsidRPr="00550607">
        <w:rPr>
          <w:rFonts w:ascii="Times New Roman" w:hAnsi="Times New Roman" w:cs="Times New Roman"/>
          <w:b/>
          <w:sz w:val="24"/>
          <w:szCs w:val="24"/>
        </w:rPr>
        <w:t xml:space="preserve">3.4. </w:t>
      </w:r>
      <w:r w:rsidR="00F01F0C" w:rsidRPr="00550607">
        <w:rPr>
          <w:rFonts w:ascii="Times New Roman" w:hAnsi="Times New Roman" w:cs="Times New Roman"/>
          <w:b/>
          <w:i/>
          <w:sz w:val="24"/>
          <w:szCs w:val="24"/>
        </w:rPr>
        <w:t xml:space="preserve">Virulence </w:t>
      </w:r>
      <w:proofErr w:type="spellStart"/>
      <w:r w:rsidR="00CF6106">
        <w:rPr>
          <w:rFonts w:ascii="Times New Roman" w:hAnsi="Times New Roman" w:cs="Times New Roman"/>
          <w:b/>
          <w:i/>
          <w:sz w:val="24"/>
          <w:szCs w:val="24"/>
        </w:rPr>
        <w:t>Characterisation</w:t>
      </w:r>
      <w:proofErr w:type="spellEnd"/>
      <w:r w:rsidR="00F01F0C" w:rsidRPr="00550607">
        <w:rPr>
          <w:rFonts w:ascii="Times New Roman" w:hAnsi="Times New Roman" w:cs="Times New Roman"/>
          <w:b/>
          <w:i/>
          <w:sz w:val="24"/>
          <w:szCs w:val="24"/>
        </w:rPr>
        <w:t xml:space="preserve"> of I</w:t>
      </w:r>
      <w:r w:rsidR="009213EC" w:rsidRPr="00550607">
        <w:rPr>
          <w:rFonts w:ascii="Times New Roman" w:hAnsi="Times New Roman" w:cs="Times New Roman"/>
          <w:b/>
          <w:i/>
          <w:sz w:val="24"/>
          <w:szCs w:val="24"/>
        </w:rPr>
        <w:t>solated P. aeruginosa</w:t>
      </w:r>
    </w:p>
    <w:p w14:paraId="32FF2847" w14:textId="4E67435F" w:rsidR="009213EC" w:rsidRPr="00550607" w:rsidRDefault="005A2788" w:rsidP="00550607">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is an opportunistic pathogen and produces an arsenal of virulence factor</w:t>
      </w:r>
      <w:r w:rsidR="003F6762" w:rsidRPr="00550607">
        <w:rPr>
          <w:rFonts w:ascii="Times New Roman" w:hAnsi="Times New Roman" w:cs="Times New Roman"/>
          <w:sz w:val="24"/>
          <w:szCs w:val="24"/>
        </w:rPr>
        <w:t>s</w:t>
      </w:r>
      <w:r w:rsidR="00B61364"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to</w:t>
      </w:r>
      <w:r w:rsidR="009213EC" w:rsidRPr="00550607">
        <w:rPr>
          <w:rFonts w:ascii="Times New Roman" w:hAnsi="Times New Roman" w:cs="Times New Roman"/>
          <w:sz w:val="24"/>
          <w:szCs w:val="24"/>
        </w:rPr>
        <w:t xml:space="preserve"> establish infection in</w:t>
      </w:r>
      <w:r w:rsidR="003F6762" w:rsidRPr="00550607">
        <w:rPr>
          <w:rFonts w:ascii="Times New Roman" w:hAnsi="Times New Roman" w:cs="Times New Roman"/>
          <w:sz w:val="24"/>
          <w:szCs w:val="24"/>
        </w:rPr>
        <w:t xml:space="preserve"> a</w:t>
      </w:r>
      <w:r w:rsidR="009213EC" w:rsidRPr="00550607">
        <w:rPr>
          <w:rFonts w:ascii="Times New Roman" w:hAnsi="Times New Roman" w:cs="Times New Roman"/>
          <w:sz w:val="24"/>
          <w:szCs w:val="24"/>
        </w:rPr>
        <w:t xml:space="preserve"> host. All the recovered isolates of </w:t>
      </w:r>
      <w:r>
        <w:rPr>
          <w:rFonts w:ascii="Times New Roman" w:hAnsi="Times New Roman" w:cs="Times New Roman"/>
          <w:i/>
          <w:sz w:val="24"/>
          <w:szCs w:val="24"/>
        </w:rPr>
        <w:t xml:space="preserve">P. aeruginosa </w:t>
      </w:r>
      <w:r w:rsidR="003F6762" w:rsidRPr="00550607">
        <w:rPr>
          <w:rFonts w:ascii="Times New Roman" w:hAnsi="Times New Roman" w:cs="Times New Roman"/>
          <w:iCs/>
          <w:sz w:val="24"/>
          <w:szCs w:val="24"/>
        </w:rPr>
        <w:t xml:space="preserve">were </w:t>
      </w:r>
      <w:r w:rsidR="009213EC" w:rsidRPr="00550607">
        <w:rPr>
          <w:rFonts w:ascii="Times New Roman" w:hAnsi="Times New Roman" w:cs="Times New Roman"/>
          <w:sz w:val="24"/>
          <w:szCs w:val="24"/>
        </w:rPr>
        <w:t xml:space="preserve">screened for the various virulence factors </w:t>
      </w:r>
      <w:r w:rsidR="003F6762" w:rsidRPr="00550607">
        <w:rPr>
          <w:rFonts w:ascii="Times New Roman" w:hAnsi="Times New Roman" w:cs="Times New Roman"/>
          <w:sz w:val="24"/>
          <w:szCs w:val="24"/>
        </w:rPr>
        <w:t>(i.e.,</w:t>
      </w:r>
      <w:r w:rsidR="009213EC" w:rsidRPr="00550607">
        <w:rPr>
          <w:rFonts w:ascii="Times New Roman" w:hAnsi="Times New Roman" w:cs="Times New Roman"/>
          <w:sz w:val="24"/>
          <w:szCs w:val="24"/>
        </w:rPr>
        <w:t xml:space="preserve"> siderophore, hemolysin, phospholipase, biofilm</w:t>
      </w:r>
      <w:r w:rsidR="003F676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cell surface hydrophobicity</w:t>
      </w:r>
      <w:r w:rsidR="003F6762"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All isolates exhibited significant variability </w:t>
      </w:r>
      <w:r w:rsidR="003F6762" w:rsidRPr="00550607">
        <w:rPr>
          <w:rFonts w:ascii="Times New Roman" w:hAnsi="Times New Roman" w:cs="Times New Roman"/>
          <w:sz w:val="24"/>
          <w:szCs w:val="24"/>
        </w:rPr>
        <w:t>regarding</w:t>
      </w:r>
      <w:r w:rsidR="00892E9B"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their virulence factors.</w:t>
      </w:r>
    </w:p>
    <w:p w14:paraId="01B909D6" w14:textId="77777777" w:rsidR="009213EC" w:rsidRPr="00550607" w:rsidRDefault="00066511" w:rsidP="00550607">
      <w:pPr>
        <w:pBdr>
          <w:top w:val="nil"/>
          <w:left w:val="nil"/>
          <w:bottom w:val="nil"/>
          <w:right w:val="nil"/>
          <w:between w:val="nil"/>
        </w:pBd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iCs/>
          <w:sz w:val="24"/>
          <w:szCs w:val="24"/>
        </w:rPr>
        <w:t xml:space="preserve"> </w:t>
      </w:r>
      <w:r w:rsidR="006817E9" w:rsidRPr="00550607">
        <w:rPr>
          <w:rFonts w:ascii="Times New Roman" w:hAnsi="Times New Roman" w:cs="Times New Roman"/>
          <w:b/>
          <w:i/>
          <w:iCs/>
          <w:sz w:val="24"/>
          <w:szCs w:val="24"/>
        </w:rPr>
        <w:t xml:space="preserve">3.4.1. </w:t>
      </w:r>
      <w:r w:rsidR="009213EC" w:rsidRPr="00550607">
        <w:rPr>
          <w:rFonts w:ascii="Times New Roman" w:hAnsi="Times New Roman" w:cs="Times New Roman"/>
          <w:b/>
          <w:i/>
          <w:iCs/>
          <w:sz w:val="24"/>
          <w:szCs w:val="24"/>
        </w:rPr>
        <w:t xml:space="preserve">Siderophore </w:t>
      </w:r>
      <w:r w:rsidR="00F01F0C" w:rsidRPr="00550607">
        <w:rPr>
          <w:rFonts w:ascii="Times New Roman" w:hAnsi="Times New Roman" w:cs="Times New Roman"/>
          <w:b/>
          <w:i/>
          <w:iCs/>
          <w:sz w:val="24"/>
          <w:szCs w:val="24"/>
        </w:rPr>
        <w:t>P</w:t>
      </w:r>
      <w:r w:rsidR="009213EC" w:rsidRPr="00550607">
        <w:rPr>
          <w:rFonts w:ascii="Times New Roman" w:hAnsi="Times New Roman" w:cs="Times New Roman"/>
          <w:b/>
          <w:i/>
          <w:iCs/>
          <w:sz w:val="24"/>
          <w:szCs w:val="24"/>
        </w:rPr>
        <w:t>roduction</w:t>
      </w:r>
    </w:p>
    <w:p w14:paraId="32BAF949" w14:textId="5E7C2B73" w:rsidR="00666692"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The orange halo zone around the culture growth on CAS media indicates positive results</w:t>
      </w:r>
      <w:r w:rsidR="003F676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all isolates </w:t>
      </w:r>
      <w:r w:rsidR="003F6762" w:rsidRPr="00550607">
        <w:rPr>
          <w:rFonts w:ascii="Times New Roman" w:hAnsi="Times New Roman" w:cs="Times New Roman"/>
          <w:sz w:val="24"/>
          <w:szCs w:val="24"/>
        </w:rPr>
        <w:t>tested</w:t>
      </w:r>
      <w:r w:rsidRPr="00550607">
        <w:rPr>
          <w:rFonts w:ascii="Times New Roman" w:hAnsi="Times New Roman" w:cs="Times New Roman"/>
          <w:sz w:val="24"/>
          <w:szCs w:val="24"/>
        </w:rPr>
        <w:t xml:space="preserve"> positive </w:t>
      </w:r>
      <w:r w:rsidR="00712D63" w:rsidRPr="00550607">
        <w:rPr>
          <w:rFonts w:ascii="Times New Roman" w:hAnsi="Times New Roman" w:cs="Times New Roman"/>
          <w:sz w:val="24"/>
          <w:szCs w:val="24"/>
        </w:rPr>
        <w:t xml:space="preserve">for </w:t>
      </w:r>
      <w:r w:rsidR="003F6762" w:rsidRPr="00550607">
        <w:rPr>
          <w:rFonts w:ascii="Times New Roman" w:hAnsi="Times New Roman" w:cs="Times New Roman"/>
          <w:sz w:val="24"/>
          <w:szCs w:val="24"/>
        </w:rPr>
        <w:t>the</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siderophore production assay (Figure 1A). The frequency of siderophore production among the isolates varied from 1.5</w:t>
      </w:r>
      <w:r w:rsidR="00712D63" w:rsidRPr="00550607">
        <w:rPr>
          <w:rFonts w:ascii="Times New Roman" w:hAnsi="Times New Roman" w:cs="Times New Roman"/>
          <w:sz w:val="24"/>
          <w:szCs w:val="24"/>
        </w:rPr>
        <w:t xml:space="preserve"> </w:t>
      </w:r>
      <w:r w:rsidR="00CF6106">
        <w:rPr>
          <w:rFonts w:ascii="Times New Roman" w:hAnsi="Times New Roman" w:cs="Times New Roman"/>
          <w:sz w:val="24"/>
          <w:szCs w:val="24"/>
        </w:rPr>
        <w:t>to 12</w:t>
      </w:r>
      <w:r w:rsidR="00712D63"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mm. </w:t>
      </w:r>
      <w:r w:rsidR="00712D63" w:rsidRPr="00550607">
        <w:rPr>
          <w:rFonts w:ascii="Times New Roman" w:hAnsi="Times New Roman" w:cs="Times New Roman"/>
          <w:sz w:val="24"/>
          <w:szCs w:val="24"/>
        </w:rPr>
        <w:t>I</w:t>
      </w:r>
      <w:r w:rsidRPr="00550607">
        <w:rPr>
          <w:rFonts w:ascii="Times New Roman" w:hAnsi="Times New Roman" w:cs="Times New Roman"/>
          <w:sz w:val="24"/>
          <w:szCs w:val="24"/>
        </w:rPr>
        <w:t>solate B2</w:t>
      </w:r>
      <w:r w:rsidR="00712D63" w:rsidRPr="00550607">
        <w:rPr>
          <w:rFonts w:ascii="Times New Roman" w:hAnsi="Times New Roman" w:cs="Times New Roman"/>
          <w:sz w:val="24"/>
          <w:szCs w:val="24"/>
        </w:rPr>
        <w:t>,</w:t>
      </w:r>
      <w:r w:rsidRPr="00550607">
        <w:rPr>
          <w:rFonts w:ascii="Times New Roman" w:hAnsi="Times New Roman" w:cs="Times New Roman"/>
          <w:sz w:val="24"/>
          <w:szCs w:val="24"/>
        </w:rPr>
        <w:t xml:space="preserve"> recovered from</w:t>
      </w:r>
      <w:r w:rsidR="003F6762"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w:t>
      </w:r>
      <w:r w:rsidR="00AA4684">
        <w:rPr>
          <w:rFonts w:ascii="Times New Roman" w:hAnsi="Times New Roman" w:cs="Times New Roman"/>
          <w:sz w:val="24"/>
          <w:szCs w:val="24"/>
        </w:rPr>
        <w:t>air (OPD)</w:t>
      </w:r>
      <w:r w:rsidR="00712D63" w:rsidRPr="00550607">
        <w:rPr>
          <w:rFonts w:ascii="Times New Roman" w:hAnsi="Times New Roman" w:cs="Times New Roman"/>
          <w:sz w:val="24"/>
          <w:szCs w:val="24"/>
        </w:rPr>
        <w:t>,</w:t>
      </w:r>
      <w:r w:rsidRPr="00550607">
        <w:rPr>
          <w:rFonts w:ascii="Times New Roman" w:hAnsi="Times New Roman" w:cs="Times New Roman"/>
          <w:sz w:val="24"/>
          <w:szCs w:val="24"/>
        </w:rPr>
        <w:t xml:space="preserve"> showed the </w:t>
      </w:r>
      <w:r w:rsidR="00712D63" w:rsidRPr="00550607">
        <w:rPr>
          <w:rFonts w:ascii="Times New Roman" w:hAnsi="Times New Roman" w:cs="Times New Roman"/>
          <w:sz w:val="24"/>
          <w:szCs w:val="24"/>
        </w:rPr>
        <w:t xml:space="preserve">highest </w:t>
      </w:r>
      <w:r w:rsidRPr="00550607">
        <w:rPr>
          <w:rFonts w:ascii="Times New Roman" w:hAnsi="Times New Roman" w:cs="Times New Roman"/>
          <w:sz w:val="24"/>
          <w:szCs w:val="24"/>
        </w:rPr>
        <w:t>level of siderophore production</w:t>
      </w:r>
      <w:r w:rsidR="003F6762" w:rsidRPr="00550607">
        <w:rPr>
          <w:rFonts w:ascii="Times New Roman" w:hAnsi="Times New Roman" w:cs="Times New Roman"/>
          <w:sz w:val="24"/>
          <w:szCs w:val="24"/>
        </w:rPr>
        <w:t xml:space="preserve"> at</w:t>
      </w:r>
      <w:r w:rsidRPr="00550607">
        <w:rPr>
          <w:rFonts w:ascii="Times New Roman" w:hAnsi="Times New Roman" w:cs="Times New Roman"/>
          <w:sz w:val="24"/>
          <w:szCs w:val="24"/>
        </w:rPr>
        <w:t xml:space="preserve"> 12mm (diameter of orange halo zone), followed by B4 and W9</w:t>
      </w:r>
      <w:r w:rsidR="00564D1E" w:rsidRPr="00550607">
        <w:rPr>
          <w:rFonts w:ascii="Times New Roman" w:hAnsi="Times New Roman" w:cs="Times New Roman"/>
          <w:sz w:val="24"/>
          <w:szCs w:val="24"/>
        </w:rPr>
        <w:t xml:space="preserve"> </w:t>
      </w:r>
      <w:r w:rsidR="003F6762" w:rsidRPr="00550607">
        <w:rPr>
          <w:rFonts w:ascii="Times New Roman" w:hAnsi="Times New Roman" w:cs="Times New Roman"/>
          <w:sz w:val="24"/>
          <w:szCs w:val="24"/>
        </w:rPr>
        <w:t xml:space="preserve">at </w:t>
      </w:r>
      <w:r w:rsidRPr="00550607">
        <w:rPr>
          <w:rFonts w:ascii="Times New Roman" w:hAnsi="Times New Roman" w:cs="Times New Roman"/>
          <w:sz w:val="24"/>
          <w:szCs w:val="24"/>
        </w:rPr>
        <w:t xml:space="preserve">11mm each, while isolate S1 recovered from </w:t>
      </w:r>
      <w:r w:rsidR="00712D63" w:rsidRPr="00550607">
        <w:rPr>
          <w:rFonts w:ascii="Times New Roman" w:hAnsi="Times New Roman" w:cs="Times New Roman"/>
          <w:sz w:val="24"/>
          <w:szCs w:val="24"/>
        </w:rPr>
        <w:t xml:space="preserve">an </w:t>
      </w:r>
      <w:r w:rsidR="00AC5DB0" w:rsidRPr="00550607">
        <w:rPr>
          <w:rFonts w:ascii="Times New Roman" w:hAnsi="Times New Roman" w:cs="Times New Roman"/>
          <w:sz w:val="24"/>
          <w:szCs w:val="24"/>
        </w:rPr>
        <w:t xml:space="preserve">air sample (hospital main gate) </w:t>
      </w:r>
      <w:r w:rsidR="003F6762" w:rsidRPr="00550607">
        <w:rPr>
          <w:rFonts w:ascii="Times New Roman" w:hAnsi="Times New Roman" w:cs="Times New Roman"/>
          <w:sz w:val="24"/>
          <w:szCs w:val="24"/>
        </w:rPr>
        <w:t>presented a</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halo zone size of 1.5mm, indicating </w:t>
      </w:r>
      <w:r w:rsidR="003F6762" w:rsidRPr="00550607">
        <w:rPr>
          <w:rFonts w:ascii="Times New Roman" w:hAnsi="Times New Roman" w:cs="Times New Roman"/>
          <w:sz w:val="24"/>
          <w:szCs w:val="24"/>
        </w:rPr>
        <w:t>it to be a</w:t>
      </w:r>
      <w:r w:rsidR="00B61364" w:rsidRPr="00550607">
        <w:rPr>
          <w:rFonts w:ascii="Times New Roman" w:hAnsi="Times New Roman" w:cs="Times New Roman"/>
          <w:sz w:val="24"/>
          <w:szCs w:val="24"/>
        </w:rPr>
        <w:t xml:space="preserve"> </w:t>
      </w:r>
      <w:r w:rsidRPr="00550607">
        <w:rPr>
          <w:rFonts w:ascii="Times New Roman" w:hAnsi="Times New Roman" w:cs="Times New Roman"/>
          <w:sz w:val="24"/>
          <w:szCs w:val="24"/>
        </w:rPr>
        <w:t>weak si</w:t>
      </w:r>
      <w:r w:rsidR="003C0E14" w:rsidRPr="00550607">
        <w:rPr>
          <w:rFonts w:ascii="Times New Roman" w:hAnsi="Times New Roman" w:cs="Times New Roman"/>
          <w:sz w:val="24"/>
          <w:szCs w:val="24"/>
        </w:rPr>
        <w:t>derophore producer (Figure 1B).</w:t>
      </w:r>
    </w:p>
    <w:p w14:paraId="49FA353F" w14:textId="77777777" w:rsidR="0047450D" w:rsidRPr="00550607" w:rsidRDefault="0047450D" w:rsidP="00550607">
      <w:pPr>
        <w:pBdr>
          <w:top w:val="nil"/>
          <w:left w:val="nil"/>
          <w:bottom w:val="nil"/>
          <w:right w:val="nil"/>
          <w:between w:val="nil"/>
        </w:pBdr>
        <w:spacing w:line="240" w:lineRule="auto"/>
        <w:jc w:val="both"/>
        <w:rPr>
          <w:rFonts w:ascii="Times New Roman" w:hAnsi="Times New Roman" w:cs="Times New Roman"/>
          <w:sz w:val="24"/>
          <w:szCs w:val="24"/>
        </w:rPr>
      </w:pPr>
    </w:p>
    <w:p w14:paraId="1ED9868F" w14:textId="10D6C9C3" w:rsidR="0047450D" w:rsidRPr="00550607" w:rsidRDefault="00D326D9" w:rsidP="00550607">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838" w:rsidRPr="00550607">
        <w:rPr>
          <w:rFonts w:ascii="Times New Roman" w:hAnsi="Times New Roman" w:cs="Times New Roman"/>
          <w:b/>
          <w:bCs/>
          <w:noProof/>
          <w:sz w:val="24"/>
          <w:szCs w:val="24"/>
          <w:lang w:val="en-IN" w:eastAsia="en-IN"/>
        </w:rPr>
        <w:drawing>
          <wp:inline distT="0" distB="0" distL="0" distR="0" wp14:anchorId="12A937B1" wp14:editId="3B787550">
            <wp:extent cx="2355850" cy="2101850"/>
            <wp:effectExtent l="0" t="0" r="6350" b="0"/>
            <wp:docPr id="1" name="Picture 1" descr="D:\current research\research\pseudomonas\NBC\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research\research\pseudomonas\NBC\1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902" t="19604" r="32194" b="15507"/>
                    <a:stretch>
                      <a:fillRect/>
                    </a:stretch>
                  </pic:blipFill>
                  <pic:spPr bwMode="auto">
                    <a:xfrm>
                      <a:off x="0" y="0"/>
                      <a:ext cx="2355850" cy="2101850"/>
                    </a:xfrm>
                    <a:prstGeom prst="rect">
                      <a:avLst/>
                    </a:prstGeom>
                    <a:noFill/>
                    <a:ln>
                      <a:noFill/>
                    </a:ln>
                    <a:extLst>
                      <a:ext uri="{53640926-AAD7-44D8-BBD7-CCE9431645EC}">
                        <a14:shadowObscured xmlns:a14="http://schemas.microsoft.com/office/drawing/2010/main"/>
                      </a:ext>
                    </a:extLst>
                  </pic:spPr>
                </pic:pic>
              </a:graphicData>
            </a:graphic>
          </wp:inline>
        </w:drawing>
      </w:r>
    </w:p>
    <w:p w14:paraId="1A0BD92B" w14:textId="6ADA17F9" w:rsidR="00B454D0" w:rsidRPr="003B0C9C" w:rsidRDefault="00B454D0" w:rsidP="00BF2AA8">
      <w:pPr>
        <w:pBdr>
          <w:top w:val="nil"/>
          <w:left w:val="nil"/>
          <w:bottom w:val="nil"/>
          <w:right w:val="nil"/>
          <w:between w:val="nil"/>
        </w:pBd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 xml:space="preserve">1A: </w:t>
      </w:r>
      <w:r w:rsidR="003B0C9C" w:rsidRPr="00BF2AA8">
        <w:rPr>
          <w:rFonts w:ascii="Times New Roman" w:hAnsi="Times New Roman" w:cs="Times New Roman"/>
          <w:bCs/>
          <w:sz w:val="24"/>
          <w:szCs w:val="24"/>
          <w:highlight w:val="yellow"/>
        </w:rPr>
        <w:t xml:space="preserve">Detection of </w:t>
      </w:r>
      <w:r w:rsidRPr="00BF2AA8">
        <w:rPr>
          <w:rFonts w:ascii="Times New Roman" w:hAnsi="Times New Roman" w:cs="Times New Roman"/>
          <w:sz w:val="24"/>
          <w:szCs w:val="24"/>
          <w:highlight w:val="yellow"/>
        </w:rPr>
        <w:t xml:space="preserve">siderophore production (orange </w:t>
      </w:r>
      <w:proofErr w:type="spellStart"/>
      <w:r w:rsidR="00CF6106">
        <w:rPr>
          <w:rFonts w:ascii="Times New Roman" w:hAnsi="Times New Roman" w:cs="Times New Roman"/>
          <w:sz w:val="24"/>
          <w:szCs w:val="24"/>
          <w:highlight w:val="yellow"/>
        </w:rPr>
        <w:t>colour</w:t>
      </w:r>
      <w:proofErr w:type="spellEnd"/>
      <w:r w:rsidRPr="00BF2AA8">
        <w:rPr>
          <w:rFonts w:ascii="Times New Roman" w:hAnsi="Times New Roman" w:cs="Times New Roman"/>
          <w:sz w:val="24"/>
          <w:szCs w:val="24"/>
          <w:highlight w:val="yellow"/>
        </w:rPr>
        <w:t xml:space="preserve"> halo zone positive test)</w:t>
      </w:r>
      <w:r w:rsidR="003B0C9C" w:rsidRPr="00BF2AA8">
        <w:rPr>
          <w:rFonts w:ascii="Times New Roman" w:hAnsi="Times New Roman" w:cs="Times New Roman"/>
          <w:sz w:val="24"/>
          <w:szCs w:val="24"/>
          <w:highlight w:val="yellow"/>
        </w:rPr>
        <w:t xml:space="preserve"> by </w:t>
      </w:r>
      <w:r w:rsidR="005A2788">
        <w:rPr>
          <w:rFonts w:ascii="Times New Roman" w:hAnsi="Times New Roman" w:cs="Times New Roman"/>
          <w:i/>
          <w:sz w:val="24"/>
          <w:szCs w:val="24"/>
          <w:highlight w:val="yellow"/>
        </w:rPr>
        <w:t xml:space="preserve">P. aeruginosa </w:t>
      </w:r>
      <w:r w:rsidR="003B0C9C" w:rsidRPr="00BF2AA8">
        <w:rPr>
          <w:rFonts w:ascii="Times New Roman" w:hAnsi="Times New Roman" w:cs="Times New Roman"/>
          <w:sz w:val="24"/>
          <w:szCs w:val="24"/>
          <w:highlight w:val="yellow"/>
        </w:rPr>
        <w:t xml:space="preserve">using Chrome </w:t>
      </w:r>
      <w:proofErr w:type="spellStart"/>
      <w:r w:rsidR="003B0C9C" w:rsidRPr="00BF2AA8">
        <w:rPr>
          <w:rFonts w:ascii="Times New Roman" w:hAnsi="Times New Roman" w:cs="Times New Roman"/>
          <w:sz w:val="24"/>
          <w:szCs w:val="24"/>
          <w:highlight w:val="yellow"/>
        </w:rPr>
        <w:t>Azurol</w:t>
      </w:r>
      <w:proofErr w:type="spellEnd"/>
      <w:r w:rsidR="003B0C9C" w:rsidRPr="00BF2AA8">
        <w:rPr>
          <w:rFonts w:ascii="Times New Roman" w:hAnsi="Times New Roman" w:cs="Times New Roman"/>
          <w:sz w:val="24"/>
          <w:szCs w:val="24"/>
          <w:highlight w:val="yellow"/>
        </w:rPr>
        <w:t xml:space="preserve"> S</w:t>
      </w:r>
      <w:r w:rsidR="00D326D9">
        <w:rPr>
          <w:rFonts w:ascii="Times New Roman" w:hAnsi="Times New Roman" w:cs="Times New Roman"/>
          <w:sz w:val="24"/>
          <w:szCs w:val="24"/>
          <w:highlight w:val="yellow"/>
        </w:rPr>
        <w:t xml:space="preserve"> </w:t>
      </w:r>
      <w:r w:rsidR="003B0C9C" w:rsidRPr="00BF2AA8">
        <w:rPr>
          <w:rFonts w:ascii="Times New Roman" w:hAnsi="Times New Roman" w:cs="Times New Roman"/>
          <w:sz w:val="24"/>
          <w:szCs w:val="24"/>
          <w:highlight w:val="yellow"/>
        </w:rPr>
        <w:t xml:space="preserve">(CAS) assay. The development of </w:t>
      </w:r>
      <w:r w:rsidR="00CF6106">
        <w:rPr>
          <w:rFonts w:ascii="Times New Roman" w:hAnsi="Times New Roman" w:cs="Times New Roman"/>
          <w:sz w:val="24"/>
          <w:szCs w:val="24"/>
          <w:highlight w:val="yellow"/>
        </w:rPr>
        <w:t xml:space="preserve">the orange zone is due to the removal of iron from the CAS dye by the </w:t>
      </w:r>
      <w:r w:rsidR="00BF2AA8" w:rsidRPr="00BF2AA8">
        <w:rPr>
          <w:rFonts w:ascii="Times New Roman" w:hAnsi="Times New Roman" w:cs="Times New Roman"/>
          <w:sz w:val="24"/>
          <w:szCs w:val="24"/>
          <w:highlight w:val="yellow"/>
        </w:rPr>
        <w:t>siderophore produced by isolates.</w:t>
      </w:r>
      <w:r w:rsidR="00BF2AA8">
        <w:rPr>
          <w:rFonts w:ascii="Times New Roman" w:hAnsi="Times New Roman" w:cs="Times New Roman"/>
          <w:sz w:val="24"/>
          <w:szCs w:val="24"/>
        </w:rPr>
        <w:t xml:space="preserve"> </w:t>
      </w:r>
    </w:p>
    <w:p w14:paraId="53970975" w14:textId="5B0ED345" w:rsidR="002E7640" w:rsidRPr="00550607" w:rsidRDefault="009E2248" w:rsidP="009E2248">
      <w:pPr>
        <w:pBdr>
          <w:top w:val="nil"/>
          <w:left w:val="nil"/>
          <w:bottom w:val="nil"/>
          <w:right w:val="nil"/>
          <w:between w:val="nil"/>
        </w:pBdr>
        <w:spacing w:line="240" w:lineRule="auto"/>
        <w:jc w:val="center"/>
        <w:rPr>
          <w:rFonts w:ascii="Times New Roman" w:hAnsi="Times New Roman" w:cs="Times New Roman"/>
          <w:sz w:val="24"/>
          <w:szCs w:val="24"/>
        </w:rPr>
      </w:pPr>
      <w:r>
        <w:rPr>
          <w:noProof/>
          <w:lang w:val="en-IN" w:eastAsia="en-IN"/>
        </w:rPr>
        <w:lastRenderedPageBreak/>
        <w:drawing>
          <wp:inline distT="0" distB="0" distL="0" distR="0" wp14:anchorId="62CBE53E" wp14:editId="7465CD08">
            <wp:extent cx="4572000" cy="2737485"/>
            <wp:effectExtent l="0" t="0" r="0" b="5715"/>
            <wp:docPr id="9" name="Chart 9">
              <a:extLst xmlns:a="http://schemas.openxmlformats.org/drawingml/2006/main">
                <a:ext uri="{FF2B5EF4-FFF2-40B4-BE49-F238E27FC236}">
                  <a16:creationId xmlns:a16="http://schemas.microsoft.com/office/drawing/2014/main" id="{1C4325EE-57B1-0B9F-E059-A6017E330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52A83D" w14:textId="371B68EE" w:rsidR="00E26338" w:rsidRPr="00BF2AA8" w:rsidRDefault="001C0DDE" w:rsidP="00550607">
      <w:pP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0058544A" w:rsidRPr="008C2313">
        <w:rPr>
          <w:rFonts w:ascii="Times New Roman" w:hAnsi="Times New Roman" w:cs="Times New Roman"/>
          <w:b/>
          <w:bCs/>
          <w:sz w:val="24"/>
          <w:szCs w:val="24"/>
        </w:rPr>
        <w:t>1</w:t>
      </w:r>
      <w:r w:rsidR="00B454D0" w:rsidRPr="008C2313">
        <w:rPr>
          <w:rFonts w:ascii="Times New Roman" w:hAnsi="Times New Roman" w:cs="Times New Roman"/>
          <w:b/>
          <w:bCs/>
          <w:sz w:val="24"/>
          <w:szCs w:val="24"/>
        </w:rPr>
        <w:t>B</w:t>
      </w:r>
      <w:r w:rsidRPr="008C2313">
        <w:rPr>
          <w:rFonts w:ascii="Times New Roman" w:hAnsi="Times New Roman" w:cs="Times New Roman"/>
          <w:b/>
          <w:bCs/>
          <w:sz w:val="24"/>
          <w:szCs w:val="24"/>
        </w:rPr>
        <w:t xml:space="preserve">: </w:t>
      </w:r>
      <w:r w:rsidR="00B454D0" w:rsidRPr="00BF2AA8">
        <w:rPr>
          <w:rFonts w:ascii="Times New Roman" w:hAnsi="Times New Roman" w:cs="Times New Roman"/>
          <w:sz w:val="24"/>
          <w:szCs w:val="24"/>
          <w:highlight w:val="yellow"/>
        </w:rPr>
        <w:t>F</w:t>
      </w:r>
      <w:r w:rsidR="00E26338" w:rsidRPr="00BF2AA8">
        <w:rPr>
          <w:rFonts w:ascii="Times New Roman" w:hAnsi="Times New Roman" w:cs="Times New Roman"/>
          <w:sz w:val="24"/>
          <w:szCs w:val="24"/>
          <w:highlight w:val="yellow"/>
        </w:rPr>
        <w:t xml:space="preserve">requency of siderophore production by various isolates of </w:t>
      </w:r>
      <w:r w:rsidR="00E26338" w:rsidRPr="00BF2AA8">
        <w:rPr>
          <w:rFonts w:ascii="Times New Roman" w:hAnsi="Times New Roman" w:cs="Times New Roman"/>
          <w:i/>
          <w:iCs/>
          <w:sz w:val="24"/>
          <w:szCs w:val="24"/>
          <w:highlight w:val="yellow"/>
        </w:rPr>
        <w:t>P</w:t>
      </w:r>
      <w:r w:rsidR="00F55E3D">
        <w:rPr>
          <w:rFonts w:ascii="Times New Roman" w:hAnsi="Times New Roman" w:cs="Times New Roman"/>
          <w:i/>
          <w:iCs/>
          <w:sz w:val="24"/>
          <w:szCs w:val="24"/>
          <w:highlight w:val="yellow"/>
        </w:rPr>
        <w:t xml:space="preserve">. </w:t>
      </w:r>
      <w:r w:rsidR="00E26338" w:rsidRPr="00BF2AA8">
        <w:rPr>
          <w:rFonts w:ascii="Times New Roman" w:hAnsi="Times New Roman" w:cs="Times New Roman"/>
          <w:i/>
          <w:iCs/>
          <w:sz w:val="24"/>
          <w:szCs w:val="24"/>
          <w:highlight w:val="yellow"/>
        </w:rPr>
        <w:t>aeruginosa</w:t>
      </w:r>
      <w:r w:rsidR="00BF2AA8" w:rsidRPr="00BF2AA8">
        <w:rPr>
          <w:rFonts w:ascii="Times New Roman" w:hAnsi="Times New Roman" w:cs="Times New Roman"/>
          <w:i/>
          <w:iCs/>
          <w:sz w:val="24"/>
          <w:szCs w:val="24"/>
          <w:highlight w:val="yellow"/>
        </w:rPr>
        <w:t>.</w:t>
      </w:r>
      <w:r w:rsidR="00BF2AA8" w:rsidRPr="00BF2AA8">
        <w:rPr>
          <w:rFonts w:ascii="Times New Roman" w:hAnsi="Times New Roman" w:cs="Times New Roman"/>
          <w:iCs/>
          <w:sz w:val="24"/>
          <w:szCs w:val="24"/>
          <w:highlight w:val="yellow"/>
        </w:rPr>
        <w:t xml:space="preserve"> The figure </w:t>
      </w:r>
      <w:r w:rsidR="00CF6106">
        <w:rPr>
          <w:rFonts w:ascii="Times New Roman" w:hAnsi="Times New Roman" w:cs="Times New Roman"/>
          <w:iCs/>
          <w:sz w:val="24"/>
          <w:szCs w:val="24"/>
          <w:highlight w:val="yellow"/>
        </w:rPr>
        <w:t>illustrates the positive siderophore production by various isolates</w:t>
      </w:r>
      <w:r w:rsidR="001E0B2F">
        <w:rPr>
          <w:rFonts w:ascii="Times New Roman" w:hAnsi="Times New Roman" w:cs="Times New Roman"/>
          <w:iCs/>
          <w:sz w:val="24"/>
          <w:szCs w:val="24"/>
          <w:highlight w:val="yellow"/>
        </w:rPr>
        <w:t>;</w:t>
      </w:r>
      <w:r w:rsidR="00CF6106">
        <w:rPr>
          <w:rFonts w:ascii="Times New Roman" w:hAnsi="Times New Roman" w:cs="Times New Roman"/>
          <w:iCs/>
          <w:sz w:val="24"/>
          <w:szCs w:val="24"/>
          <w:highlight w:val="yellow"/>
        </w:rPr>
        <w:t xml:space="preserve"> the greater the zone of inhibition, the</w:t>
      </w:r>
      <w:r w:rsidR="00BF2AA8" w:rsidRPr="00BF2AA8">
        <w:rPr>
          <w:rFonts w:ascii="Times New Roman" w:hAnsi="Times New Roman" w:cs="Times New Roman"/>
          <w:iCs/>
          <w:sz w:val="24"/>
          <w:szCs w:val="24"/>
          <w:highlight w:val="yellow"/>
        </w:rPr>
        <w:t xml:space="preserve"> stronger the producer.</w:t>
      </w:r>
      <w:r w:rsidR="00BF2AA8">
        <w:rPr>
          <w:rFonts w:ascii="Times New Roman" w:hAnsi="Times New Roman" w:cs="Times New Roman"/>
          <w:iCs/>
          <w:sz w:val="24"/>
          <w:szCs w:val="24"/>
        </w:rPr>
        <w:t xml:space="preserve"> </w:t>
      </w:r>
    </w:p>
    <w:p w14:paraId="520D2B17" w14:textId="77777777" w:rsidR="009213EC" w:rsidRPr="00550607" w:rsidRDefault="006817E9" w:rsidP="00550607">
      <w:pP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i/>
          <w:iCs/>
          <w:sz w:val="24"/>
          <w:szCs w:val="24"/>
        </w:rPr>
        <w:t>3.4.2. Phospholipase</w:t>
      </w:r>
      <w:r w:rsidR="009213EC" w:rsidRPr="00550607">
        <w:rPr>
          <w:rFonts w:ascii="Times New Roman" w:hAnsi="Times New Roman" w:cs="Times New Roman"/>
          <w:b/>
          <w:i/>
          <w:iCs/>
          <w:sz w:val="24"/>
          <w:szCs w:val="24"/>
        </w:rPr>
        <w:t xml:space="preserve"> C</w:t>
      </w:r>
      <w:r w:rsidR="00892E9B" w:rsidRPr="00550607">
        <w:rPr>
          <w:rFonts w:ascii="Times New Roman" w:hAnsi="Times New Roman" w:cs="Times New Roman"/>
          <w:b/>
          <w:i/>
          <w:iCs/>
          <w:sz w:val="24"/>
          <w:szCs w:val="24"/>
        </w:rPr>
        <w:t xml:space="preserve"> </w:t>
      </w:r>
      <w:r w:rsidR="00F01F0C" w:rsidRPr="00550607">
        <w:rPr>
          <w:rFonts w:ascii="Times New Roman" w:hAnsi="Times New Roman" w:cs="Times New Roman"/>
          <w:b/>
          <w:i/>
          <w:iCs/>
          <w:sz w:val="24"/>
          <w:szCs w:val="24"/>
        </w:rPr>
        <w:t>P</w:t>
      </w:r>
      <w:r w:rsidR="009213EC" w:rsidRPr="00550607">
        <w:rPr>
          <w:rFonts w:ascii="Times New Roman" w:hAnsi="Times New Roman" w:cs="Times New Roman"/>
          <w:b/>
          <w:i/>
          <w:iCs/>
          <w:sz w:val="24"/>
          <w:szCs w:val="24"/>
        </w:rPr>
        <w:t>roduction</w:t>
      </w:r>
    </w:p>
    <w:p w14:paraId="5E3ADFA7" w14:textId="65E0AD4A" w:rsidR="009213EC" w:rsidRPr="00550607" w:rsidRDefault="009213EC"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clear hydrolysis zone was </w:t>
      </w:r>
      <w:r w:rsidR="00F97B29" w:rsidRPr="00550607">
        <w:rPr>
          <w:rFonts w:ascii="Times New Roman" w:hAnsi="Times New Roman" w:cs="Times New Roman"/>
          <w:sz w:val="24"/>
          <w:szCs w:val="24"/>
        </w:rPr>
        <w:t>considered positive</w:t>
      </w:r>
      <w:r w:rsidRPr="00550607">
        <w:rPr>
          <w:rFonts w:ascii="Times New Roman" w:hAnsi="Times New Roman" w:cs="Times New Roman"/>
          <w:sz w:val="24"/>
          <w:szCs w:val="24"/>
        </w:rPr>
        <w:t xml:space="preserve"> for phospholipase C production (Figure 2A). The level of phospholipase C production </w:t>
      </w:r>
      <w:r w:rsidR="003F6762" w:rsidRPr="00550607">
        <w:rPr>
          <w:rFonts w:ascii="Times New Roman" w:hAnsi="Times New Roman" w:cs="Times New Roman"/>
          <w:sz w:val="24"/>
          <w:szCs w:val="24"/>
        </w:rPr>
        <w:t>varied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significantly among the isolates</w:t>
      </w:r>
      <w:r w:rsidR="003F6762" w:rsidRPr="00550607">
        <w:rPr>
          <w:rFonts w:ascii="Times New Roman" w:hAnsi="Times New Roman" w:cs="Times New Roman"/>
          <w:sz w:val="24"/>
          <w:szCs w:val="24"/>
        </w:rPr>
        <w:t>,</w:t>
      </w:r>
      <w:r w:rsidR="00133018" w:rsidRPr="00550607">
        <w:rPr>
          <w:rFonts w:ascii="Times New Roman" w:hAnsi="Times New Roman" w:cs="Times New Roman"/>
          <w:sz w:val="24"/>
          <w:szCs w:val="24"/>
        </w:rPr>
        <w:t xml:space="preserve"> </w:t>
      </w:r>
      <w:r w:rsidR="00107F3F" w:rsidRPr="00550607">
        <w:rPr>
          <w:rFonts w:ascii="Times New Roman" w:hAnsi="Times New Roman" w:cs="Times New Roman"/>
          <w:sz w:val="24"/>
          <w:szCs w:val="24"/>
        </w:rPr>
        <w:t xml:space="preserve">with zone diameters </w:t>
      </w:r>
      <w:r w:rsidRPr="00550607">
        <w:rPr>
          <w:rFonts w:ascii="Times New Roman" w:hAnsi="Times New Roman" w:cs="Times New Roman"/>
          <w:sz w:val="24"/>
          <w:szCs w:val="24"/>
        </w:rPr>
        <w:t>rang</w:t>
      </w:r>
      <w:r w:rsidR="003F6762" w:rsidRPr="00550607">
        <w:rPr>
          <w:rFonts w:ascii="Times New Roman" w:hAnsi="Times New Roman" w:cs="Times New Roman"/>
          <w:sz w:val="24"/>
          <w:szCs w:val="24"/>
        </w:rPr>
        <w:t xml:space="preserve">ing </w:t>
      </w:r>
      <w:r w:rsidRPr="00550607">
        <w:rPr>
          <w:rFonts w:ascii="Times New Roman" w:hAnsi="Times New Roman" w:cs="Times New Roman"/>
          <w:sz w:val="24"/>
          <w:szCs w:val="24"/>
        </w:rPr>
        <w:t>from 2.7</w:t>
      </w:r>
      <w:r w:rsidR="00107F3F" w:rsidRPr="00550607">
        <w:rPr>
          <w:rFonts w:ascii="Times New Roman" w:hAnsi="Times New Roman" w:cs="Times New Roman"/>
          <w:sz w:val="24"/>
          <w:szCs w:val="24"/>
        </w:rPr>
        <w:t xml:space="preserve"> to </w:t>
      </w:r>
      <w:r w:rsidRPr="00550607">
        <w:rPr>
          <w:rFonts w:ascii="Times New Roman" w:hAnsi="Times New Roman" w:cs="Times New Roman"/>
          <w:sz w:val="24"/>
          <w:szCs w:val="24"/>
        </w:rPr>
        <w:t>12</w:t>
      </w:r>
      <w:r w:rsidR="00107F3F"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mm (Figure 2B). </w:t>
      </w:r>
      <w:r w:rsidR="003F46D4" w:rsidRPr="00550607">
        <w:rPr>
          <w:rFonts w:ascii="Times New Roman" w:hAnsi="Times New Roman" w:cs="Times New Roman"/>
          <w:sz w:val="24"/>
          <w:szCs w:val="24"/>
        </w:rPr>
        <w:t xml:space="preserve">Among all </w:t>
      </w:r>
      <w:r w:rsidR="003F6762" w:rsidRPr="00550607">
        <w:rPr>
          <w:rFonts w:ascii="Times New Roman" w:hAnsi="Times New Roman" w:cs="Times New Roman"/>
          <w:sz w:val="24"/>
          <w:szCs w:val="24"/>
        </w:rPr>
        <w:t>isolates,</w:t>
      </w:r>
      <w:r w:rsidR="00AC5DB0"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20% were </w:t>
      </w:r>
      <w:r w:rsidR="003F46D4" w:rsidRPr="00550607">
        <w:rPr>
          <w:rFonts w:ascii="Times New Roman" w:hAnsi="Times New Roman" w:cs="Times New Roman"/>
          <w:sz w:val="24"/>
          <w:szCs w:val="24"/>
        </w:rPr>
        <w:t xml:space="preserve">classified as </w:t>
      </w:r>
      <w:r w:rsidRPr="00550607">
        <w:rPr>
          <w:rFonts w:ascii="Times New Roman" w:hAnsi="Times New Roman" w:cs="Times New Roman"/>
          <w:sz w:val="24"/>
          <w:szCs w:val="24"/>
        </w:rPr>
        <w:t xml:space="preserve">strong </w:t>
      </w:r>
      <w:r w:rsidR="00AC5DB0" w:rsidRPr="00550607">
        <w:rPr>
          <w:rFonts w:ascii="Times New Roman" w:hAnsi="Times New Roman" w:cs="Times New Roman"/>
          <w:sz w:val="24"/>
          <w:szCs w:val="24"/>
        </w:rPr>
        <w:t>producers (</w:t>
      </w:r>
      <w:r w:rsidR="003F6762" w:rsidRPr="00550607">
        <w:rPr>
          <w:rFonts w:ascii="Times New Roman" w:hAnsi="Times New Roman" w:cs="Times New Roman"/>
          <w:sz w:val="24"/>
          <w:szCs w:val="24"/>
        </w:rPr>
        <w:t>zone diameter 12</w:t>
      </w:r>
      <w:r w:rsidR="003F46D4" w:rsidRPr="00550607">
        <w:rPr>
          <w:rFonts w:ascii="Times New Roman" w:hAnsi="Times New Roman" w:cs="Times New Roman"/>
          <w:sz w:val="24"/>
          <w:szCs w:val="24"/>
        </w:rPr>
        <w:t xml:space="preserve"> </w:t>
      </w:r>
      <w:r w:rsidR="00CF6106">
        <w:rPr>
          <w:rFonts w:ascii="Times New Roman" w:hAnsi="Times New Roman" w:cs="Times New Roman"/>
          <w:sz w:val="24"/>
          <w:szCs w:val="24"/>
        </w:rPr>
        <w:t>to 10 mm), 30% as medium producers (zone diameter 9 to 7</w:t>
      </w:r>
      <w:r w:rsidR="003F6762" w:rsidRPr="00550607">
        <w:rPr>
          <w:rFonts w:ascii="Times New Roman" w:hAnsi="Times New Roman" w:cs="Times New Roman"/>
          <w:sz w:val="24"/>
          <w:szCs w:val="24"/>
        </w:rPr>
        <w:t xml:space="preserve"> mm)</w:t>
      </w:r>
      <w:r w:rsidR="002E7640" w:rsidRPr="00550607">
        <w:rPr>
          <w:rFonts w:ascii="Times New Roman" w:hAnsi="Times New Roman" w:cs="Times New Roman"/>
          <w:sz w:val="24"/>
          <w:szCs w:val="24"/>
        </w:rPr>
        <w:t>, and</w:t>
      </w:r>
      <w:r w:rsidR="003F46D4" w:rsidRPr="00550607">
        <w:rPr>
          <w:rFonts w:ascii="Times New Roman" w:hAnsi="Times New Roman" w:cs="Times New Roman"/>
          <w:sz w:val="24"/>
          <w:szCs w:val="24"/>
        </w:rPr>
        <w:t xml:space="preserve"> </w:t>
      </w:r>
      <w:r w:rsidR="002E7640" w:rsidRPr="00550607">
        <w:rPr>
          <w:rFonts w:ascii="Times New Roman" w:hAnsi="Times New Roman" w:cs="Times New Roman"/>
          <w:sz w:val="24"/>
          <w:szCs w:val="24"/>
        </w:rPr>
        <w:t>50</w:t>
      </w:r>
      <w:r w:rsidRPr="00550607">
        <w:rPr>
          <w:rFonts w:ascii="Times New Roman" w:hAnsi="Times New Roman" w:cs="Times New Roman"/>
          <w:sz w:val="24"/>
          <w:szCs w:val="24"/>
        </w:rPr>
        <w:t xml:space="preserve">% </w:t>
      </w:r>
      <w:r w:rsidR="003F46D4" w:rsidRPr="00550607">
        <w:rPr>
          <w:rFonts w:ascii="Times New Roman" w:hAnsi="Times New Roman" w:cs="Times New Roman"/>
          <w:sz w:val="24"/>
          <w:szCs w:val="24"/>
        </w:rPr>
        <w:t xml:space="preserve">as </w:t>
      </w:r>
      <w:r w:rsidRPr="00550607">
        <w:rPr>
          <w:rFonts w:ascii="Times New Roman" w:hAnsi="Times New Roman" w:cs="Times New Roman"/>
          <w:sz w:val="24"/>
          <w:szCs w:val="24"/>
        </w:rPr>
        <w:t xml:space="preserve">weak </w:t>
      </w:r>
      <w:r w:rsidR="002E7640" w:rsidRPr="00550607">
        <w:rPr>
          <w:rFonts w:ascii="Times New Roman" w:hAnsi="Times New Roman" w:cs="Times New Roman"/>
          <w:sz w:val="24"/>
          <w:szCs w:val="24"/>
        </w:rPr>
        <w:t>producers (</w:t>
      </w:r>
      <w:r w:rsidR="003F6762" w:rsidRPr="00550607">
        <w:rPr>
          <w:rFonts w:ascii="Times New Roman" w:hAnsi="Times New Roman" w:cs="Times New Roman"/>
          <w:sz w:val="24"/>
          <w:szCs w:val="24"/>
        </w:rPr>
        <w:t>zone diameter &lt; 8 mm)</w:t>
      </w:r>
      <w:r w:rsidRPr="00550607">
        <w:rPr>
          <w:rFonts w:ascii="Times New Roman" w:hAnsi="Times New Roman" w:cs="Times New Roman"/>
          <w:sz w:val="24"/>
          <w:szCs w:val="24"/>
        </w:rPr>
        <w:t>.</w:t>
      </w:r>
    </w:p>
    <w:p w14:paraId="13A302C1" w14:textId="54D59129" w:rsidR="00461E3C" w:rsidRPr="00550607" w:rsidRDefault="00BF442C" w:rsidP="00550607">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838" w:rsidRPr="00550607">
        <w:rPr>
          <w:rFonts w:ascii="Times New Roman" w:hAnsi="Times New Roman" w:cs="Times New Roman"/>
          <w:b/>
          <w:bCs/>
          <w:noProof/>
          <w:sz w:val="24"/>
          <w:szCs w:val="24"/>
          <w:lang w:val="en-IN" w:eastAsia="en-IN"/>
        </w:rPr>
        <w:drawing>
          <wp:inline distT="0" distB="0" distL="0" distR="0" wp14:anchorId="56B1CD19" wp14:editId="3A36307F">
            <wp:extent cx="2241550" cy="2000250"/>
            <wp:effectExtent l="0" t="0" r="6350" b="0"/>
            <wp:docPr id="3" name="Picture 3" descr="D:\current research\research\pseudomonas\NBC\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urrent research\research\pseudomonas\NBC\2A.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122" t="13134" r="33958" b="25114"/>
                    <a:stretch>
                      <a:fillRect/>
                    </a:stretch>
                  </pic:blipFill>
                  <pic:spPr bwMode="auto">
                    <a:xfrm>
                      <a:off x="0" y="0"/>
                      <a:ext cx="2241550" cy="2000250"/>
                    </a:xfrm>
                    <a:prstGeom prst="rect">
                      <a:avLst/>
                    </a:prstGeom>
                    <a:noFill/>
                    <a:ln>
                      <a:noFill/>
                    </a:ln>
                    <a:extLst>
                      <a:ext uri="{53640926-AAD7-44D8-BBD7-CCE9431645EC}">
                        <a14:shadowObscured xmlns:a14="http://schemas.microsoft.com/office/drawing/2010/main"/>
                      </a:ext>
                    </a:extLst>
                  </pic:spPr>
                </pic:pic>
              </a:graphicData>
            </a:graphic>
          </wp:inline>
        </w:drawing>
      </w:r>
    </w:p>
    <w:p w14:paraId="6FAD6DF8" w14:textId="77777777" w:rsidR="00461E3C" w:rsidRPr="00550607" w:rsidRDefault="00461E3C" w:rsidP="00550607">
      <w:pPr>
        <w:pBdr>
          <w:top w:val="nil"/>
          <w:left w:val="nil"/>
          <w:bottom w:val="nil"/>
          <w:right w:val="nil"/>
          <w:between w:val="nil"/>
        </w:pBdr>
        <w:spacing w:line="240" w:lineRule="auto"/>
        <w:jc w:val="both"/>
        <w:rPr>
          <w:rFonts w:ascii="Times New Roman" w:hAnsi="Times New Roman" w:cs="Times New Roman"/>
          <w:sz w:val="24"/>
          <w:szCs w:val="24"/>
        </w:rPr>
      </w:pPr>
    </w:p>
    <w:p w14:paraId="6B60A459" w14:textId="75D7139C" w:rsidR="00461E3C" w:rsidRPr="00550607" w:rsidRDefault="00461E3C" w:rsidP="00550607">
      <w:pPr>
        <w:pBdr>
          <w:top w:val="nil"/>
          <w:left w:val="nil"/>
          <w:bottom w:val="nil"/>
          <w:right w:val="nil"/>
          <w:between w:val="nil"/>
        </w:pBd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2A:</w:t>
      </w:r>
      <w:r w:rsidRPr="008C2313">
        <w:rPr>
          <w:rFonts w:ascii="Times New Roman" w:hAnsi="Times New Roman" w:cs="Times New Roman"/>
          <w:sz w:val="24"/>
          <w:szCs w:val="24"/>
        </w:rPr>
        <w:t xml:space="preserve"> </w:t>
      </w:r>
      <w:r w:rsidR="00BF2AA8" w:rsidRPr="00BF2AA8">
        <w:rPr>
          <w:rFonts w:ascii="Times New Roman" w:hAnsi="Times New Roman" w:cs="Times New Roman"/>
          <w:sz w:val="24"/>
          <w:szCs w:val="24"/>
          <w:highlight w:val="yellow"/>
        </w:rPr>
        <w:t xml:space="preserve">Detection of phospholipase production by various isolates of </w:t>
      </w:r>
      <w:r w:rsidR="005A2788">
        <w:rPr>
          <w:rFonts w:ascii="Times New Roman" w:hAnsi="Times New Roman" w:cs="Times New Roman"/>
          <w:i/>
          <w:sz w:val="24"/>
          <w:szCs w:val="24"/>
          <w:highlight w:val="yellow"/>
        </w:rPr>
        <w:t xml:space="preserve">P. aeruginosa </w:t>
      </w:r>
      <w:r w:rsidR="00BF2AA8" w:rsidRPr="00BF2AA8">
        <w:rPr>
          <w:rFonts w:ascii="Times New Roman" w:hAnsi="Times New Roman" w:cs="Times New Roman"/>
          <w:sz w:val="24"/>
          <w:szCs w:val="24"/>
          <w:highlight w:val="yellow"/>
        </w:rPr>
        <w:t xml:space="preserve">on egg yolk medium. </w:t>
      </w:r>
      <w:r w:rsidR="00CF6106">
        <w:rPr>
          <w:rFonts w:ascii="Times New Roman" w:hAnsi="Times New Roman" w:cs="Times New Roman"/>
          <w:sz w:val="24"/>
          <w:szCs w:val="24"/>
          <w:highlight w:val="yellow"/>
        </w:rPr>
        <w:t>The zone</w:t>
      </w:r>
      <w:r w:rsidRPr="00BF2AA8">
        <w:rPr>
          <w:rFonts w:ascii="Times New Roman" w:hAnsi="Times New Roman" w:cs="Times New Roman"/>
          <w:sz w:val="24"/>
          <w:szCs w:val="24"/>
          <w:highlight w:val="yellow"/>
        </w:rPr>
        <w:t xml:space="preserve"> of inhibition </w:t>
      </w:r>
      <w:r w:rsidR="00BF2AA8" w:rsidRPr="00BF2AA8">
        <w:rPr>
          <w:rFonts w:ascii="Times New Roman" w:hAnsi="Times New Roman" w:cs="Times New Roman"/>
          <w:sz w:val="24"/>
          <w:szCs w:val="24"/>
          <w:highlight w:val="yellow"/>
        </w:rPr>
        <w:t xml:space="preserve">around the growth </w:t>
      </w:r>
      <w:r w:rsidRPr="00BF2AA8">
        <w:rPr>
          <w:rFonts w:ascii="Times New Roman" w:hAnsi="Times New Roman" w:cs="Times New Roman"/>
          <w:sz w:val="24"/>
          <w:szCs w:val="24"/>
          <w:highlight w:val="yellow"/>
        </w:rPr>
        <w:t xml:space="preserve">shows phospholipase production by </w:t>
      </w:r>
      <w:r w:rsidR="00BF2AA8" w:rsidRPr="00BF2AA8">
        <w:rPr>
          <w:rFonts w:ascii="Times New Roman" w:hAnsi="Times New Roman" w:cs="Times New Roman"/>
          <w:sz w:val="24"/>
          <w:szCs w:val="24"/>
          <w:highlight w:val="yellow"/>
        </w:rPr>
        <w:t>the isolates.</w:t>
      </w:r>
      <w:r w:rsidR="00BF2AA8">
        <w:rPr>
          <w:rFonts w:ascii="Times New Roman" w:hAnsi="Times New Roman" w:cs="Times New Roman"/>
          <w:i/>
          <w:sz w:val="24"/>
          <w:szCs w:val="24"/>
        </w:rPr>
        <w:t xml:space="preserve"> </w:t>
      </w:r>
    </w:p>
    <w:p w14:paraId="758DE1D7" w14:textId="54E932B7" w:rsidR="00461E3C" w:rsidRPr="00550607" w:rsidRDefault="009E2248" w:rsidP="009E2248">
      <w:pPr>
        <w:pBdr>
          <w:top w:val="nil"/>
          <w:left w:val="nil"/>
          <w:bottom w:val="nil"/>
          <w:right w:val="nil"/>
          <w:between w:val="nil"/>
        </w:pBdr>
        <w:spacing w:line="240" w:lineRule="auto"/>
        <w:jc w:val="center"/>
        <w:rPr>
          <w:rFonts w:ascii="Times New Roman" w:hAnsi="Times New Roman" w:cs="Times New Roman"/>
          <w:sz w:val="24"/>
          <w:szCs w:val="24"/>
        </w:rPr>
      </w:pPr>
      <w:r>
        <w:rPr>
          <w:noProof/>
          <w:lang w:val="en-IN" w:eastAsia="en-IN"/>
        </w:rPr>
        <w:lastRenderedPageBreak/>
        <w:drawing>
          <wp:inline distT="0" distB="0" distL="0" distR="0" wp14:anchorId="114B7DEC" wp14:editId="621C5E8E">
            <wp:extent cx="4572000" cy="2722245"/>
            <wp:effectExtent l="0" t="0" r="0" b="1905"/>
            <wp:docPr id="10" name="Chart 10">
              <a:extLst xmlns:a="http://schemas.openxmlformats.org/drawingml/2006/main">
                <a:ext uri="{FF2B5EF4-FFF2-40B4-BE49-F238E27FC236}">
                  <a16:creationId xmlns:a16="http://schemas.microsoft.com/office/drawing/2014/main" id="{2EEE524C-C5A0-C74A-B36B-04D43E73F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1DEA84" w14:textId="4607A9E1" w:rsidR="00461E3C" w:rsidRPr="00550607" w:rsidRDefault="00461E3C" w:rsidP="00550607">
      <w:pPr>
        <w:pBdr>
          <w:top w:val="nil"/>
          <w:left w:val="nil"/>
          <w:bottom w:val="nil"/>
          <w:right w:val="nil"/>
          <w:between w:val="nil"/>
        </w:pBd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2B:</w:t>
      </w:r>
      <w:r w:rsidRPr="008C2313">
        <w:rPr>
          <w:rFonts w:ascii="Times New Roman" w:hAnsi="Times New Roman" w:cs="Times New Roman"/>
          <w:sz w:val="24"/>
          <w:szCs w:val="24"/>
        </w:rPr>
        <w:t xml:space="preserve"> </w:t>
      </w:r>
      <w:r w:rsidR="00BF2AA8" w:rsidRPr="00BF2AA8">
        <w:rPr>
          <w:rFonts w:ascii="Times New Roman" w:hAnsi="Times New Roman" w:cs="Times New Roman"/>
          <w:sz w:val="24"/>
          <w:szCs w:val="24"/>
          <w:highlight w:val="yellow"/>
        </w:rPr>
        <w:t xml:space="preserve">Frequency of </w:t>
      </w:r>
      <w:r w:rsidR="00BF2AA8">
        <w:rPr>
          <w:rFonts w:ascii="Times New Roman" w:hAnsi="Times New Roman" w:cs="Times New Roman"/>
          <w:sz w:val="24"/>
          <w:szCs w:val="24"/>
          <w:highlight w:val="yellow"/>
        </w:rPr>
        <w:t>phospholipase</w:t>
      </w:r>
      <w:r w:rsidR="00BF2AA8" w:rsidRPr="00BF2AA8">
        <w:rPr>
          <w:rFonts w:ascii="Times New Roman" w:hAnsi="Times New Roman" w:cs="Times New Roman"/>
          <w:sz w:val="24"/>
          <w:szCs w:val="24"/>
          <w:highlight w:val="yellow"/>
        </w:rPr>
        <w:t xml:space="preserve"> production by various isolates of </w:t>
      </w:r>
      <w:r w:rsidR="00BF2AA8" w:rsidRPr="00BF2AA8">
        <w:rPr>
          <w:rFonts w:ascii="Times New Roman" w:hAnsi="Times New Roman" w:cs="Times New Roman"/>
          <w:i/>
          <w:iCs/>
          <w:sz w:val="24"/>
          <w:szCs w:val="24"/>
          <w:highlight w:val="yellow"/>
        </w:rPr>
        <w:t>P</w:t>
      </w:r>
      <w:r w:rsidR="00BF2AA8">
        <w:rPr>
          <w:rFonts w:ascii="Times New Roman" w:hAnsi="Times New Roman" w:cs="Times New Roman"/>
          <w:i/>
          <w:iCs/>
          <w:sz w:val="24"/>
          <w:szCs w:val="24"/>
          <w:highlight w:val="yellow"/>
        </w:rPr>
        <w:t xml:space="preserve">. </w:t>
      </w:r>
      <w:r w:rsidR="00BF2AA8" w:rsidRPr="00BF2AA8">
        <w:rPr>
          <w:rFonts w:ascii="Times New Roman" w:hAnsi="Times New Roman" w:cs="Times New Roman"/>
          <w:i/>
          <w:iCs/>
          <w:sz w:val="24"/>
          <w:szCs w:val="24"/>
          <w:highlight w:val="yellow"/>
        </w:rPr>
        <w:t>aeruginosa.</w:t>
      </w:r>
      <w:r w:rsidR="00BF2AA8" w:rsidRPr="00BF2AA8">
        <w:rPr>
          <w:rFonts w:ascii="Times New Roman" w:hAnsi="Times New Roman" w:cs="Times New Roman"/>
          <w:iCs/>
          <w:sz w:val="24"/>
          <w:szCs w:val="24"/>
          <w:highlight w:val="yellow"/>
        </w:rPr>
        <w:t xml:space="preserve"> The figure </w:t>
      </w:r>
      <w:r w:rsidR="00CF6106">
        <w:rPr>
          <w:rFonts w:ascii="Times New Roman" w:hAnsi="Times New Roman" w:cs="Times New Roman"/>
          <w:iCs/>
          <w:sz w:val="24"/>
          <w:szCs w:val="24"/>
          <w:highlight w:val="yellow"/>
        </w:rPr>
        <w:t>illustrates the positive phospholipase production by various isolates</w:t>
      </w:r>
      <w:r w:rsidR="001E0B2F">
        <w:rPr>
          <w:rFonts w:ascii="Times New Roman" w:hAnsi="Times New Roman" w:cs="Times New Roman"/>
          <w:iCs/>
          <w:sz w:val="24"/>
          <w:szCs w:val="24"/>
          <w:highlight w:val="yellow"/>
        </w:rPr>
        <w:t>;</w:t>
      </w:r>
      <w:r w:rsidR="00CF6106">
        <w:rPr>
          <w:rFonts w:ascii="Times New Roman" w:hAnsi="Times New Roman" w:cs="Times New Roman"/>
          <w:iCs/>
          <w:sz w:val="24"/>
          <w:szCs w:val="24"/>
          <w:highlight w:val="yellow"/>
        </w:rPr>
        <w:t xml:space="preserve"> the greater the zone of inhibition, the</w:t>
      </w:r>
      <w:r w:rsidR="00BF2AA8" w:rsidRPr="00BF2AA8">
        <w:rPr>
          <w:rFonts w:ascii="Times New Roman" w:hAnsi="Times New Roman" w:cs="Times New Roman"/>
          <w:iCs/>
          <w:sz w:val="24"/>
          <w:szCs w:val="24"/>
          <w:highlight w:val="yellow"/>
        </w:rPr>
        <w:t xml:space="preserve"> stronger the producer.</w:t>
      </w:r>
    </w:p>
    <w:p w14:paraId="19BABC12" w14:textId="77777777" w:rsidR="009213EC" w:rsidRPr="00550607" w:rsidRDefault="00066511" w:rsidP="00550607">
      <w:pPr>
        <w:spacing w:before="100" w:beforeAutospacing="1" w:line="240" w:lineRule="auto"/>
        <w:jc w:val="both"/>
        <w:rPr>
          <w:rFonts w:ascii="Times New Roman" w:hAnsi="Times New Roman" w:cs="Times New Roman"/>
          <w:b/>
          <w:i/>
          <w:iCs/>
          <w:sz w:val="24"/>
          <w:szCs w:val="24"/>
        </w:rPr>
      </w:pPr>
      <w:r w:rsidRPr="00550607">
        <w:rPr>
          <w:rFonts w:ascii="Times New Roman" w:hAnsi="Times New Roman" w:cs="Times New Roman"/>
          <w:b/>
          <w:i/>
          <w:iCs/>
          <w:sz w:val="24"/>
          <w:szCs w:val="24"/>
        </w:rPr>
        <w:t xml:space="preserve"> </w:t>
      </w:r>
      <w:r w:rsidR="006817E9" w:rsidRPr="00550607">
        <w:rPr>
          <w:rFonts w:ascii="Times New Roman" w:hAnsi="Times New Roman" w:cs="Times New Roman"/>
          <w:b/>
          <w:i/>
          <w:iCs/>
          <w:sz w:val="24"/>
          <w:szCs w:val="24"/>
        </w:rPr>
        <w:t xml:space="preserve">3.4.3. </w:t>
      </w:r>
      <w:r w:rsidR="009213EC" w:rsidRPr="00550607">
        <w:rPr>
          <w:rFonts w:ascii="Times New Roman" w:hAnsi="Times New Roman" w:cs="Times New Roman"/>
          <w:b/>
          <w:i/>
          <w:iCs/>
          <w:sz w:val="24"/>
          <w:szCs w:val="24"/>
        </w:rPr>
        <w:t xml:space="preserve">Hemolysin </w:t>
      </w:r>
      <w:r w:rsidR="00F01F0C" w:rsidRPr="00550607">
        <w:rPr>
          <w:rFonts w:ascii="Times New Roman" w:hAnsi="Times New Roman" w:cs="Times New Roman"/>
          <w:b/>
          <w:i/>
          <w:iCs/>
          <w:sz w:val="24"/>
          <w:szCs w:val="24"/>
        </w:rPr>
        <w:t>P</w:t>
      </w:r>
      <w:r w:rsidR="009213EC" w:rsidRPr="00550607">
        <w:rPr>
          <w:rFonts w:ascii="Times New Roman" w:hAnsi="Times New Roman" w:cs="Times New Roman"/>
          <w:b/>
          <w:i/>
          <w:iCs/>
          <w:sz w:val="24"/>
          <w:szCs w:val="24"/>
        </w:rPr>
        <w:t>roduction</w:t>
      </w:r>
    </w:p>
    <w:p w14:paraId="2BCDCA85" w14:textId="2331578F" w:rsidR="0058544A" w:rsidRPr="00550607" w:rsidRDefault="00630727"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In </w:t>
      </w:r>
      <w:r w:rsidR="00F97B29" w:rsidRPr="00550607">
        <w:rPr>
          <w:rFonts w:ascii="Times New Roman" w:hAnsi="Times New Roman" w:cs="Times New Roman"/>
          <w:sz w:val="24"/>
          <w:szCs w:val="24"/>
        </w:rPr>
        <w:t>the current</w:t>
      </w:r>
      <w:r w:rsidR="009213EC" w:rsidRPr="00550607">
        <w:rPr>
          <w:rFonts w:ascii="Times New Roman" w:hAnsi="Times New Roman" w:cs="Times New Roman"/>
          <w:sz w:val="24"/>
          <w:szCs w:val="24"/>
        </w:rPr>
        <w:t xml:space="preserve"> study</w:t>
      </w:r>
      <w:r w:rsidRPr="00550607">
        <w:rPr>
          <w:rFonts w:ascii="Times New Roman" w:hAnsi="Times New Roman" w:cs="Times New Roman"/>
          <w:sz w:val="24"/>
          <w:szCs w:val="24"/>
        </w:rPr>
        <w:t xml:space="preserve"> a presence of a clear zone along the line of </w:t>
      </w:r>
      <w:r w:rsidR="00F35DA9" w:rsidRPr="00550607">
        <w:rPr>
          <w:rFonts w:ascii="Times New Roman" w:hAnsi="Times New Roman" w:cs="Times New Roman"/>
          <w:sz w:val="24"/>
          <w:szCs w:val="24"/>
        </w:rPr>
        <w:t>growth</w:t>
      </w:r>
      <w:r w:rsidRPr="00550607">
        <w:rPr>
          <w:rFonts w:ascii="Times New Roman" w:hAnsi="Times New Roman" w:cs="Times New Roman"/>
          <w:sz w:val="24"/>
          <w:szCs w:val="24"/>
        </w:rPr>
        <w:t xml:space="preserve"> was recorded as positive for hemolysin production.</w:t>
      </w:r>
      <w:r w:rsidR="003F676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Only </w:t>
      </w:r>
      <w:r w:rsidR="003F6762" w:rsidRPr="00550607">
        <w:rPr>
          <w:rFonts w:ascii="Times New Roman" w:hAnsi="Times New Roman" w:cs="Times New Roman"/>
          <w:sz w:val="24"/>
          <w:szCs w:val="24"/>
        </w:rPr>
        <w:t>eight</w:t>
      </w:r>
      <w:r w:rsidR="00564D1E"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isolates </w:t>
      </w:r>
      <w:r w:rsidR="002D2E2B" w:rsidRPr="00550607">
        <w:rPr>
          <w:rFonts w:ascii="Times New Roman" w:hAnsi="Times New Roman" w:cs="Times New Roman"/>
          <w:sz w:val="24"/>
          <w:szCs w:val="24"/>
        </w:rPr>
        <w:t>exhibited</w:t>
      </w:r>
      <w:r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hemolysis on blood agar medium supplemented with 5% goat blood. </w:t>
      </w:r>
      <w:r w:rsidR="003F6762" w:rsidRPr="00550607">
        <w:rPr>
          <w:rFonts w:ascii="Times New Roman" w:hAnsi="Times New Roman" w:cs="Times New Roman"/>
          <w:sz w:val="24"/>
          <w:szCs w:val="24"/>
        </w:rPr>
        <w:t xml:space="preserve">The degree </w:t>
      </w:r>
      <w:r w:rsidR="009213EC" w:rsidRPr="00550607">
        <w:rPr>
          <w:rFonts w:ascii="Times New Roman" w:hAnsi="Times New Roman" w:cs="Times New Roman"/>
          <w:sz w:val="24"/>
          <w:szCs w:val="24"/>
        </w:rPr>
        <w:t xml:space="preserve">of hemolysis varied among the isolates. </w:t>
      </w:r>
      <w:r w:rsidRPr="00550607">
        <w:rPr>
          <w:rFonts w:ascii="Times New Roman" w:hAnsi="Times New Roman" w:cs="Times New Roman"/>
          <w:sz w:val="24"/>
          <w:szCs w:val="24"/>
        </w:rPr>
        <w:t xml:space="preserve">A </w:t>
      </w:r>
      <w:r w:rsidR="009213EC" w:rsidRPr="00550607">
        <w:rPr>
          <w:rFonts w:ascii="Times New Roman" w:hAnsi="Times New Roman" w:cs="Times New Roman"/>
          <w:sz w:val="24"/>
          <w:szCs w:val="24"/>
        </w:rPr>
        <w:t xml:space="preserve">100% hemolysis </w:t>
      </w:r>
      <w:r w:rsidRPr="00550607">
        <w:rPr>
          <w:rFonts w:ascii="Times New Roman" w:hAnsi="Times New Roman" w:cs="Times New Roman"/>
          <w:sz w:val="24"/>
          <w:szCs w:val="24"/>
        </w:rPr>
        <w:t xml:space="preserve">rate </w:t>
      </w:r>
      <w:r w:rsidR="009213EC" w:rsidRPr="00550607">
        <w:rPr>
          <w:rFonts w:ascii="Times New Roman" w:hAnsi="Times New Roman" w:cs="Times New Roman"/>
          <w:sz w:val="24"/>
          <w:szCs w:val="24"/>
        </w:rPr>
        <w:t>was observed for the isolates recovered from</w:t>
      </w:r>
      <w:r w:rsidR="003F6762" w:rsidRPr="00550607">
        <w:rPr>
          <w:rFonts w:ascii="Times New Roman" w:hAnsi="Times New Roman" w:cs="Times New Roman"/>
          <w:sz w:val="24"/>
          <w:szCs w:val="24"/>
        </w:rPr>
        <w:t xml:space="preserve"> </w:t>
      </w:r>
      <w:r w:rsidR="009E2248">
        <w:rPr>
          <w:rFonts w:ascii="Times New Roman" w:hAnsi="Times New Roman" w:cs="Times New Roman"/>
          <w:sz w:val="24"/>
          <w:szCs w:val="24"/>
        </w:rPr>
        <w:t>air (OPD)</w:t>
      </w:r>
      <w:r w:rsidR="009213EC" w:rsidRPr="00550607">
        <w:rPr>
          <w:rFonts w:ascii="Times New Roman" w:hAnsi="Times New Roman" w:cs="Times New Roman"/>
          <w:sz w:val="24"/>
          <w:szCs w:val="24"/>
        </w:rPr>
        <w:t xml:space="preserve"> and </w:t>
      </w:r>
      <w:r w:rsidR="009E2248">
        <w:rPr>
          <w:rFonts w:ascii="Times New Roman" w:hAnsi="Times New Roman" w:cs="Times New Roman"/>
          <w:sz w:val="24"/>
          <w:szCs w:val="24"/>
        </w:rPr>
        <w:t>water (Hospital canteen)</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In contrast, </w:t>
      </w:r>
      <w:r w:rsidR="009213EC" w:rsidRPr="00550607">
        <w:rPr>
          <w:rFonts w:ascii="Times New Roman" w:hAnsi="Times New Roman" w:cs="Times New Roman"/>
          <w:sz w:val="24"/>
          <w:szCs w:val="24"/>
        </w:rPr>
        <w:t xml:space="preserve">isolates recovered from </w:t>
      </w:r>
      <w:r w:rsidR="00AC5DB0" w:rsidRPr="00550607">
        <w:rPr>
          <w:rFonts w:ascii="Times New Roman" w:hAnsi="Times New Roman" w:cs="Times New Roman"/>
          <w:sz w:val="24"/>
          <w:szCs w:val="24"/>
        </w:rPr>
        <w:t>air</w:t>
      </w:r>
      <w:r w:rsidRPr="00550607">
        <w:rPr>
          <w:rFonts w:ascii="Times New Roman" w:hAnsi="Times New Roman" w:cs="Times New Roman"/>
          <w:sz w:val="24"/>
          <w:szCs w:val="24"/>
        </w:rPr>
        <w:t xml:space="preserve"> samples</w:t>
      </w:r>
      <w:r w:rsidR="00AC5DB0"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at the </w:t>
      </w:r>
      <w:r w:rsidR="00AC5DB0" w:rsidRPr="00550607">
        <w:rPr>
          <w:rFonts w:ascii="Times New Roman" w:hAnsi="Times New Roman" w:cs="Times New Roman"/>
          <w:sz w:val="24"/>
          <w:szCs w:val="24"/>
        </w:rPr>
        <w:t xml:space="preserve">hospital main gate </w:t>
      </w:r>
      <w:r w:rsidR="009213EC" w:rsidRPr="00550607">
        <w:rPr>
          <w:rFonts w:ascii="Times New Roman" w:hAnsi="Times New Roman" w:cs="Times New Roman"/>
          <w:sz w:val="24"/>
          <w:szCs w:val="24"/>
        </w:rPr>
        <w:t xml:space="preserve">and </w:t>
      </w:r>
      <w:r w:rsidR="00AC5DB0" w:rsidRPr="00550607">
        <w:rPr>
          <w:rFonts w:ascii="Times New Roman" w:hAnsi="Times New Roman" w:cs="Times New Roman"/>
          <w:sz w:val="24"/>
          <w:szCs w:val="24"/>
        </w:rPr>
        <w:t xml:space="preserve">hospital canteen </w:t>
      </w:r>
      <w:r w:rsidR="00F01F0C" w:rsidRPr="00550607">
        <w:rPr>
          <w:rFonts w:ascii="Times New Roman" w:hAnsi="Times New Roman" w:cs="Times New Roman"/>
          <w:sz w:val="24"/>
          <w:szCs w:val="24"/>
        </w:rPr>
        <w:t>exhibit</w:t>
      </w:r>
      <w:r w:rsidR="003F6762" w:rsidRPr="00550607">
        <w:rPr>
          <w:rFonts w:ascii="Times New Roman" w:hAnsi="Times New Roman" w:cs="Times New Roman"/>
          <w:sz w:val="24"/>
          <w:szCs w:val="24"/>
        </w:rPr>
        <w:t>ed no</w:t>
      </w:r>
      <w:r w:rsidR="00F01F0C"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hemolytic </w:t>
      </w:r>
      <w:r w:rsidR="00F01F0C" w:rsidRPr="00550607">
        <w:rPr>
          <w:rFonts w:ascii="Times New Roman" w:hAnsi="Times New Roman" w:cs="Times New Roman"/>
          <w:sz w:val="24"/>
          <w:szCs w:val="24"/>
        </w:rPr>
        <w:t xml:space="preserve">activity </w:t>
      </w:r>
      <w:r w:rsidR="009213EC" w:rsidRPr="00550607">
        <w:rPr>
          <w:rFonts w:ascii="Times New Roman" w:hAnsi="Times New Roman" w:cs="Times New Roman"/>
          <w:sz w:val="24"/>
          <w:szCs w:val="24"/>
        </w:rPr>
        <w:t xml:space="preserve">(Figure 2C). </w:t>
      </w:r>
    </w:p>
    <w:p w14:paraId="10DF0AD7" w14:textId="2C3834A1" w:rsidR="00FE0838" w:rsidRPr="00550607" w:rsidRDefault="009E2248" w:rsidP="009E2248">
      <w:pPr>
        <w:pBdr>
          <w:top w:val="nil"/>
          <w:left w:val="nil"/>
          <w:bottom w:val="nil"/>
          <w:right w:val="nil"/>
          <w:between w:val="nil"/>
        </w:pBdr>
        <w:spacing w:line="240" w:lineRule="auto"/>
        <w:jc w:val="center"/>
        <w:rPr>
          <w:rFonts w:ascii="Times New Roman" w:hAnsi="Times New Roman" w:cs="Times New Roman"/>
          <w:sz w:val="24"/>
          <w:szCs w:val="24"/>
        </w:rPr>
      </w:pPr>
      <w:r>
        <w:rPr>
          <w:noProof/>
          <w:lang w:val="en-IN" w:eastAsia="en-IN"/>
        </w:rPr>
        <w:drawing>
          <wp:inline distT="0" distB="0" distL="0" distR="0" wp14:anchorId="0347C4DB" wp14:editId="27E81F4C">
            <wp:extent cx="4572000" cy="2767965"/>
            <wp:effectExtent l="0" t="0" r="0" b="13335"/>
            <wp:docPr id="11" name="Chart 11">
              <a:extLst xmlns:a="http://schemas.openxmlformats.org/drawingml/2006/main">
                <a:ext uri="{FF2B5EF4-FFF2-40B4-BE49-F238E27FC236}">
                  <a16:creationId xmlns:a16="http://schemas.microsoft.com/office/drawing/2014/main" id="{DDD74ED3-2C10-E318-27A3-97231EF5F2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AF8843" w14:textId="00C0237F" w:rsidR="00E26338" w:rsidRPr="00550607" w:rsidRDefault="00E26338" w:rsidP="00F55E3D">
      <w:pPr>
        <w:pBdr>
          <w:top w:val="nil"/>
          <w:left w:val="nil"/>
          <w:bottom w:val="nil"/>
          <w:right w:val="nil"/>
          <w:between w:val="nil"/>
        </w:pBdr>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0058544A" w:rsidRPr="008C2313">
        <w:rPr>
          <w:rFonts w:ascii="Times New Roman" w:hAnsi="Times New Roman" w:cs="Times New Roman"/>
          <w:b/>
          <w:bCs/>
          <w:sz w:val="24"/>
          <w:szCs w:val="24"/>
        </w:rPr>
        <w:t>2</w:t>
      </w:r>
      <w:r w:rsidR="00B454D0" w:rsidRPr="008C2313">
        <w:rPr>
          <w:rFonts w:ascii="Times New Roman" w:hAnsi="Times New Roman" w:cs="Times New Roman"/>
          <w:b/>
          <w:bCs/>
          <w:sz w:val="24"/>
          <w:szCs w:val="24"/>
        </w:rPr>
        <w:t>C</w:t>
      </w:r>
      <w:r w:rsidR="002D2E2B" w:rsidRPr="008C2313">
        <w:rPr>
          <w:rFonts w:ascii="Times New Roman" w:hAnsi="Times New Roman" w:cs="Times New Roman"/>
          <w:b/>
          <w:bCs/>
          <w:sz w:val="24"/>
          <w:szCs w:val="24"/>
        </w:rPr>
        <w:t>:</w:t>
      </w:r>
      <w:r w:rsidRPr="008C2313">
        <w:rPr>
          <w:rFonts w:ascii="Times New Roman" w:hAnsi="Times New Roman" w:cs="Times New Roman"/>
          <w:sz w:val="24"/>
          <w:szCs w:val="24"/>
        </w:rPr>
        <w:t xml:space="preserve"> </w:t>
      </w:r>
      <w:r w:rsidR="00F55E3D" w:rsidRPr="00BF2AA8">
        <w:rPr>
          <w:rFonts w:ascii="Times New Roman" w:hAnsi="Times New Roman" w:cs="Times New Roman"/>
          <w:sz w:val="24"/>
          <w:szCs w:val="24"/>
          <w:highlight w:val="yellow"/>
        </w:rPr>
        <w:t xml:space="preserve">Detection of </w:t>
      </w:r>
      <w:r w:rsidR="00F55E3D">
        <w:rPr>
          <w:rFonts w:ascii="Times New Roman" w:hAnsi="Times New Roman" w:cs="Times New Roman"/>
          <w:sz w:val="24"/>
          <w:szCs w:val="24"/>
          <w:highlight w:val="yellow"/>
        </w:rPr>
        <w:t xml:space="preserve">hemolysin </w:t>
      </w:r>
      <w:r w:rsidR="00F55E3D" w:rsidRPr="00BF2AA8">
        <w:rPr>
          <w:rFonts w:ascii="Times New Roman" w:hAnsi="Times New Roman" w:cs="Times New Roman"/>
          <w:sz w:val="24"/>
          <w:szCs w:val="24"/>
          <w:highlight w:val="yellow"/>
        </w:rPr>
        <w:t xml:space="preserve">production by various isolates of </w:t>
      </w:r>
      <w:r w:rsidR="005A2788">
        <w:rPr>
          <w:rFonts w:ascii="Times New Roman" w:hAnsi="Times New Roman" w:cs="Times New Roman"/>
          <w:i/>
          <w:sz w:val="24"/>
          <w:szCs w:val="24"/>
          <w:highlight w:val="yellow"/>
        </w:rPr>
        <w:t xml:space="preserve">P. aeruginosa </w:t>
      </w:r>
      <w:r w:rsidR="00F55E3D" w:rsidRPr="00BF2AA8">
        <w:rPr>
          <w:rFonts w:ascii="Times New Roman" w:hAnsi="Times New Roman" w:cs="Times New Roman"/>
          <w:sz w:val="24"/>
          <w:szCs w:val="24"/>
          <w:highlight w:val="yellow"/>
        </w:rPr>
        <w:t xml:space="preserve">on </w:t>
      </w:r>
      <w:r w:rsidR="00F55E3D">
        <w:rPr>
          <w:rFonts w:ascii="Times New Roman" w:hAnsi="Times New Roman" w:cs="Times New Roman"/>
          <w:sz w:val="24"/>
          <w:szCs w:val="24"/>
          <w:highlight w:val="yellow"/>
        </w:rPr>
        <w:t>blood agar</w:t>
      </w:r>
      <w:r w:rsidR="00F55E3D" w:rsidRPr="00BF2AA8">
        <w:rPr>
          <w:rFonts w:ascii="Times New Roman" w:hAnsi="Times New Roman" w:cs="Times New Roman"/>
          <w:sz w:val="24"/>
          <w:szCs w:val="24"/>
          <w:highlight w:val="yellow"/>
        </w:rPr>
        <w:t xml:space="preserve"> medium. </w:t>
      </w:r>
      <w:r w:rsidR="00CF6106">
        <w:rPr>
          <w:rFonts w:ascii="Times New Roman" w:hAnsi="Times New Roman" w:cs="Times New Roman"/>
          <w:sz w:val="24"/>
          <w:szCs w:val="24"/>
          <w:highlight w:val="yellow"/>
        </w:rPr>
        <w:t>The zone</w:t>
      </w:r>
      <w:r w:rsidR="00F55E3D" w:rsidRPr="00BF2AA8">
        <w:rPr>
          <w:rFonts w:ascii="Times New Roman" w:hAnsi="Times New Roman" w:cs="Times New Roman"/>
          <w:sz w:val="24"/>
          <w:szCs w:val="24"/>
          <w:highlight w:val="yellow"/>
        </w:rPr>
        <w:t xml:space="preserve"> of inhibition around the growth shows </w:t>
      </w:r>
      <w:r w:rsidR="00F55E3D">
        <w:rPr>
          <w:rFonts w:ascii="Times New Roman" w:hAnsi="Times New Roman" w:cs="Times New Roman"/>
          <w:sz w:val="24"/>
          <w:szCs w:val="24"/>
          <w:highlight w:val="yellow"/>
        </w:rPr>
        <w:t>hemolysin</w:t>
      </w:r>
      <w:r w:rsidR="00F55E3D" w:rsidRPr="00BF2AA8">
        <w:rPr>
          <w:rFonts w:ascii="Times New Roman" w:hAnsi="Times New Roman" w:cs="Times New Roman"/>
          <w:sz w:val="24"/>
          <w:szCs w:val="24"/>
          <w:highlight w:val="yellow"/>
        </w:rPr>
        <w:t xml:space="preserve"> production by the isolates.</w:t>
      </w:r>
      <w:r w:rsidR="00F55E3D">
        <w:rPr>
          <w:rFonts w:ascii="Times New Roman" w:hAnsi="Times New Roman" w:cs="Times New Roman"/>
          <w:i/>
          <w:sz w:val="24"/>
          <w:szCs w:val="24"/>
        </w:rPr>
        <w:t xml:space="preserve"> </w:t>
      </w:r>
    </w:p>
    <w:p w14:paraId="040B47FD" w14:textId="77777777" w:rsidR="009213EC" w:rsidRPr="00550607" w:rsidRDefault="006817E9" w:rsidP="00550607">
      <w:pPr>
        <w:spacing w:before="100" w:beforeAutospacing="1" w:line="240" w:lineRule="auto"/>
        <w:jc w:val="both"/>
        <w:rPr>
          <w:rFonts w:ascii="Times New Roman" w:hAnsi="Times New Roman" w:cs="Times New Roman"/>
          <w:i/>
          <w:iCs/>
          <w:sz w:val="24"/>
          <w:szCs w:val="24"/>
        </w:rPr>
      </w:pPr>
      <w:r w:rsidRPr="00550607">
        <w:rPr>
          <w:rFonts w:ascii="Times New Roman" w:hAnsi="Times New Roman" w:cs="Times New Roman"/>
          <w:b/>
          <w:i/>
          <w:iCs/>
          <w:sz w:val="24"/>
          <w:szCs w:val="24"/>
        </w:rPr>
        <w:t xml:space="preserve">3.4.4. </w:t>
      </w:r>
      <w:r w:rsidR="009213EC" w:rsidRPr="00550607">
        <w:rPr>
          <w:rFonts w:ascii="Times New Roman" w:hAnsi="Times New Roman" w:cs="Times New Roman"/>
          <w:b/>
          <w:i/>
          <w:iCs/>
          <w:sz w:val="24"/>
          <w:szCs w:val="24"/>
        </w:rPr>
        <w:t xml:space="preserve">Cell </w:t>
      </w:r>
      <w:r w:rsidR="00F01F0C" w:rsidRPr="00550607">
        <w:rPr>
          <w:rFonts w:ascii="Times New Roman" w:hAnsi="Times New Roman" w:cs="Times New Roman"/>
          <w:b/>
          <w:i/>
          <w:iCs/>
          <w:sz w:val="24"/>
          <w:szCs w:val="24"/>
        </w:rPr>
        <w:t>Surface Hydrophobicity</w:t>
      </w:r>
    </w:p>
    <w:p w14:paraId="3FD559A0" w14:textId="09E6D3C0" w:rsidR="009213EC" w:rsidRPr="00550607" w:rsidRDefault="00CD0C29"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lastRenderedPageBreak/>
        <w:t xml:space="preserve">Cell surface </w:t>
      </w:r>
      <w:r w:rsidR="00513427" w:rsidRPr="00550607">
        <w:rPr>
          <w:rFonts w:ascii="Times New Roman" w:hAnsi="Times New Roman" w:cs="Times New Roman"/>
          <w:sz w:val="24"/>
          <w:szCs w:val="24"/>
        </w:rPr>
        <w:t>hydrophobicity of</w:t>
      </w:r>
      <w:r w:rsidR="00AC5DB0"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isolates ranged from 20</w:t>
      </w:r>
      <w:r w:rsidR="008E7760" w:rsidRPr="00550607">
        <w:rPr>
          <w:rFonts w:ascii="Times New Roman" w:hAnsi="Times New Roman" w:cs="Times New Roman"/>
          <w:sz w:val="24"/>
          <w:szCs w:val="24"/>
        </w:rPr>
        <w:t>%</w:t>
      </w:r>
      <w:r w:rsidR="002D2E2B" w:rsidRPr="00550607">
        <w:rPr>
          <w:rFonts w:ascii="Times New Roman" w:hAnsi="Times New Roman" w:cs="Times New Roman"/>
          <w:sz w:val="24"/>
          <w:szCs w:val="24"/>
        </w:rPr>
        <w:t xml:space="preserve"> to</w:t>
      </w:r>
      <w:r w:rsidR="0057427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80%. </w:t>
      </w:r>
      <w:r w:rsidR="008E7760" w:rsidRPr="00550607">
        <w:rPr>
          <w:rFonts w:ascii="Times New Roman" w:hAnsi="Times New Roman" w:cs="Times New Roman"/>
          <w:sz w:val="24"/>
          <w:szCs w:val="24"/>
        </w:rPr>
        <w:t>T</w:t>
      </w:r>
      <w:r w:rsidR="009213EC" w:rsidRPr="00550607">
        <w:rPr>
          <w:rFonts w:ascii="Times New Roman" w:hAnsi="Times New Roman" w:cs="Times New Roman"/>
          <w:sz w:val="24"/>
          <w:szCs w:val="24"/>
        </w:rPr>
        <w:t>he present study</w:t>
      </w:r>
      <w:r w:rsidR="008E7760"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found </w:t>
      </w:r>
      <w:r w:rsidR="002D2E2B" w:rsidRPr="00550607">
        <w:rPr>
          <w:rFonts w:ascii="Times New Roman" w:hAnsi="Times New Roman" w:cs="Times New Roman"/>
          <w:sz w:val="24"/>
          <w:szCs w:val="24"/>
        </w:rPr>
        <w:t xml:space="preserve">that </w:t>
      </w:r>
      <w:r w:rsidR="008173AA">
        <w:rPr>
          <w:rFonts w:ascii="Times New Roman" w:hAnsi="Times New Roman" w:cs="Times New Roman"/>
          <w:sz w:val="24"/>
          <w:szCs w:val="24"/>
        </w:rPr>
        <w:t>isolates S1 and B5 had cell surface hydrophobicity values</w:t>
      </w:r>
      <w:r w:rsidR="002D2E2B"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of</w:t>
      </w:r>
      <w:r w:rsidR="00513427" w:rsidRPr="00550607">
        <w:rPr>
          <w:rFonts w:ascii="Times New Roman" w:hAnsi="Times New Roman" w:cs="Times New Roman"/>
          <w:sz w:val="24"/>
          <w:szCs w:val="24"/>
        </w:rPr>
        <w:t xml:space="preserve"> 20</w:t>
      </w:r>
      <w:r w:rsidR="008E7760"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30%,</w:t>
      </w:r>
      <w:r w:rsidR="002D2E2B" w:rsidRPr="00550607">
        <w:rPr>
          <w:rFonts w:ascii="Times New Roman" w:hAnsi="Times New Roman" w:cs="Times New Roman"/>
          <w:sz w:val="24"/>
          <w:szCs w:val="24"/>
        </w:rPr>
        <w:t xml:space="preserve"> respectively,</w:t>
      </w:r>
      <w:r w:rsidR="009213EC" w:rsidRPr="00550607">
        <w:rPr>
          <w:rFonts w:ascii="Times New Roman" w:hAnsi="Times New Roman" w:cs="Times New Roman"/>
          <w:sz w:val="24"/>
          <w:szCs w:val="24"/>
        </w:rPr>
        <w:t xml:space="preserve"> which </w:t>
      </w:r>
      <w:r w:rsidR="002D2E2B" w:rsidRPr="00550607">
        <w:rPr>
          <w:rFonts w:ascii="Times New Roman" w:hAnsi="Times New Roman" w:cs="Times New Roman"/>
          <w:sz w:val="24"/>
          <w:szCs w:val="24"/>
        </w:rPr>
        <w:t xml:space="preserve">are </w:t>
      </w:r>
      <w:r w:rsidR="009213EC" w:rsidRPr="00550607">
        <w:rPr>
          <w:rFonts w:ascii="Times New Roman" w:hAnsi="Times New Roman" w:cs="Times New Roman"/>
          <w:sz w:val="24"/>
          <w:szCs w:val="24"/>
        </w:rPr>
        <w:t>less than 35% and</w:t>
      </w:r>
      <w:r w:rsidR="008E7760" w:rsidRPr="00550607">
        <w:rPr>
          <w:rFonts w:ascii="Times New Roman" w:hAnsi="Times New Roman" w:cs="Times New Roman"/>
          <w:sz w:val="24"/>
          <w:szCs w:val="24"/>
        </w:rPr>
        <w:t xml:space="preserve"> </w:t>
      </w:r>
      <w:r w:rsidR="002D2E2B" w:rsidRPr="00550607">
        <w:rPr>
          <w:rFonts w:ascii="Times New Roman" w:hAnsi="Times New Roman" w:cs="Times New Roman"/>
          <w:sz w:val="24"/>
          <w:szCs w:val="24"/>
        </w:rPr>
        <w:t>therefore</w:t>
      </w:r>
      <w:r w:rsidR="009213EC" w:rsidRPr="00550607">
        <w:rPr>
          <w:rFonts w:ascii="Times New Roman" w:hAnsi="Times New Roman" w:cs="Times New Roman"/>
          <w:sz w:val="24"/>
          <w:szCs w:val="24"/>
        </w:rPr>
        <w:t xml:space="preserve"> considered hydrophilic. </w:t>
      </w:r>
      <w:r w:rsidR="002D2E2B" w:rsidRPr="00550607">
        <w:rPr>
          <w:rFonts w:ascii="Times New Roman" w:hAnsi="Times New Roman" w:cs="Times New Roman"/>
          <w:sz w:val="24"/>
          <w:szCs w:val="24"/>
        </w:rPr>
        <w:t>In contrast</w:t>
      </w:r>
      <w:r w:rsidR="008173AA">
        <w:rPr>
          <w:rFonts w:ascii="Times New Roman" w:hAnsi="Times New Roman" w:cs="Times New Roman"/>
          <w:sz w:val="24"/>
          <w:szCs w:val="24"/>
        </w:rPr>
        <w:t>,</w:t>
      </w:r>
      <w:r w:rsidR="002D2E2B"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the</w:t>
      </w:r>
      <w:r w:rsidR="00564D1E"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remaining isolates</w:t>
      </w:r>
      <w:r w:rsidR="002D2E2B" w:rsidRPr="00550607">
        <w:rPr>
          <w:rFonts w:ascii="Times New Roman" w:hAnsi="Times New Roman" w:cs="Times New Roman"/>
          <w:sz w:val="24"/>
          <w:szCs w:val="24"/>
        </w:rPr>
        <w:t xml:space="preserve"> </w:t>
      </w:r>
      <w:r w:rsidR="00F35DA9" w:rsidRPr="00550607">
        <w:rPr>
          <w:rFonts w:ascii="Times New Roman" w:hAnsi="Times New Roman" w:cs="Times New Roman"/>
          <w:sz w:val="24"/>
          <w:szCs w:val="24"/>
        </w:rPr>
        <w:t>exhibited</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cell surface hydrophobicity</w:t>
      </w:r>
      <w:r w:rsidR="008E7760" w:rsidRPr="00550607">
        <w:rPr>
          <w:rFonts w:ascii="Times New Roman" w:hAnsi="Times New Roman" w:cs="Times New Roman"/>
          <w:sz w:val="24"/>
          <w:szCs w:val="24"/>
        </w:rPr>
        <w:t xml:space="preserve"> values</w:t>
      </w:r>
      <w:r w:rsidR="00564D1E" w:rsidRPr="00550607">
        <w:rPr>
          <w:rFonts w:ascii="Times New Roman" w:hAnsi="Times New Roman" w:cs="Times New Roman"/>
          <w:sz w:val="24"/>
          <w:szCs w:val="24"/>
        </w:rPr>
        <w:t xml:space="preserve"> </w:t>
      </w:r>
      <w:r w:rsidR="002D2E2B" w:rsidRPr="00550607">
        <w:rPr>
          <w:rFonts w:ascii="Times New Roman" w:hAnsi="Times New Roman" w:cs="Times New Roman"/>
          <w:sz w:val="24"/>
          <w:szCs w:val="24"/>
        </w:rPr>
        <w:t xml:space="preserve">above </w:t>
      </w:r>
      <w:r w:rsidR="009213EC" w:rsidRPr="00550607">
        <w:rPr>
          <w:rFonts w:ascii="Times New Roman" w:hAnsi="Times New Roman" w:cs="Times New Roman"/>
          <w:sz w:val="24"/>
          <w:szCs w:val="24"/>
        </w:rPr>
        <w:t>35%</w:t>
      </w:r>
      <w:r w:rsidR="002D2E2B" w:rsidRPr="00550607">
        <w:rPr>
          <w:rFonts w:ascii="Times New Roman" w:hAnsi="Times New Roman" w:cs="Times New Roman"/>
          <w:sz w:val="24"/>
          <w:szCs w:val="24"/>
        </w:rPr>
        <w:t>, indicating a</w:t>
      </w:r>
      <w:r w:rsidR="009213EC" w:rsidRPr="00550607">
        <w:rPr>
          <w:rFonts w:ascii="Times New Roman" w:hAnsi="Times New Roman" w:cs="Times New Roman"/>
          <w:sz w:val="24"/>
          <w:szCs w:val="24"/>
        </w:rPr>
        <w:t xml:space="preserve"> hydrophobic nature. </w:t>
      </w:r>
      <w:r w:rsidR="002D2E2B" w:rsidRPr="00550607">
        <w:rPr>
          <w:rFonts w:ascii="Times New Roman" w:hAnsi="Times New Roman" w:cs="Times New Roman"/>
          <w:sz w:val="24"/>
          <w:szCs w:val="24"/>
        </w:rPr>
        <w:t>I</w:t>
      </w:r>
      <w:r w:rsidR="009213EC" w:rsidRPr="00550607">
        <w:rPr>
          <w:rFonts w:ascii="Times New Roman" w:hAnsi="Times New Roman" w:cs="Times New Roman"/>
          <w:sz w:val="24"/>
          <w:szCs w:val="24"/>
        </w:rPr>
        <w:t xml:space="preserve">solate B4 showed </w:t>
      </w:r>
      <w:r w:rsidR="008E7760" w:rsidRPr="00550607">
        <w:rPr>
          <w:rFonts w:ascii="Times New Roman" w:hAnsi="Times New Roman" w:cs="Times New Roman"/>
          <w:sz w:val="24"/>
          <w:szCs w:val="24"/>
        </w:rPr>
        <w:t>the highest</w:t>
      </w:r>
      <w:r w:rsidR="00564D1E"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hydrophobicity value </w:t>
      </w:r>
      <w:r w:rsidR="008E7760" w:rsidRPr="00550607">
        <w:rPr>
          <w:rFonts w:ascii="Times New Roman" w:hAnsi="Times New Roman" w:cs="Times New Roman"/>
          <w:sz w:val="24"/>
          <w:szCs w:val="24"/>
        </w:rPr>
        <w:t>at</w:t>
      </w:r>
      <w:r w:rsidR="00892E9B" w:rsidRPr="00550607">
        <w:rPr>
          <w:rFonts w:ascii="Times New Roman" w:hAnsi="Times New Roman" w:cs="Times New Roman"/>
          <w:sz w:val="24"/>
          <w:szCs w:val="24"/>
        </w:rPr>
        <w:t xml:space="preserve"> </w:t>
      </w:r>
      <w:r w:rsidR="00133018" w:rsidRPr="00550607">
        <w:rPr>
          <w:rFonts w:ascii="Times New Roman" w:hAnsi="Times New Roman" w:cs="Times New Roman"/>
          <w:sz w:val="24"/>
          <w:szCs w:val="24"/>
        </w:rPr>
        <w:t xml:space="preserve">80 </w:t>
      </w:r>
      <w:r w:rsidR="00C04FF2" w:rsidRPr="00550607">
        <w:rPr>
          <w:rFonts w:ascii="Times New Roman" w:hAnsi="Times New Roman" w:cs="Times New Roman"/>
          <w:sz w:val="24"/>
          <w:szCs w:val="24"/>
        </w:rPr>
        <w:t>% (Figure</w:t>
      </w:r>
      <w:r w:rsidR="009213EC" w:rsidRPr="00550607">
        <w:rPr>
          <w:rFonts w:ascii="Times New Roman" w:hAnsi="Times New Roman" w:cs="Times New Roman"/>
          <w:sz w:val="24"/>
          <w:szCs w:val="24"/>
        </w:rPr>
        <w:t xml:space="preserve"> 3A).</w:t>
      </w:r>
    </w:p>
    <w:p w14:paraId="76DC291C" w14:textId="78B461AC" w:rsidR="00461E3C" w:rsidRPr="00550607" w:rsidRDefault="009E2248" w:rsidP="009E2248">
      <w:pPr>
        <w:pBdr>
          <w:top w:val="nil"/>
          <w:left w:val="nil"/>
          <w:bottom w:val="nil"/>
          <w:right w:val="nil"/>
          <w:between w:val="nil"/>
        </w:pBdr>
        <w:tabs>
          <w:tab w:val="left" w:pos="180"/>
        </w:tabs>
        <w:spacing w:line="240" w:lineRule="auto"/>
        <w:jc w:val="center"/>
        <w:rPr>
          <w:rFonts w:ascii="Times New Roman" w:hAnsi="Times New Roman" w:cs="Times New Roman"/>
          <w:sz w:val="24"/>
          <w:szCs w:val="24"/>
        </w:rPr>
      </w:pPr>
      <w:r>
        <w:rPr>
          <w:noProof/>
          <w:lang w:val="en-IN" w:eastAsia="en-IN"/>
        </w:rPr>
        <w:drawing>
          <wp:inline distT="0" distB="0" distL="0" distR="0" wp14:anchorId="3B13FD65" wp14:editId="49539984">
            <wp:extent cx="4572000" cy="2729865"/>
            <wp:effectExtent l="0" t="0" r="0" b="13335"/>
            <wp:docPr id="12" name="Chart 12">
              <a:extLst xmlns:a="http://schemas.openxmlformats.org/drawingml/2006/main">
                <a:ext uri="{FF2B5EF4-FFF2-40B4-BE49-F238E27FC236}">
                  <a16:creationId xmlns:a16="http://schemas.microsoft.com/office/drawing/2014/main" id="{DBEC93C8-BE15-DAF3-7F41-5E9349BDE4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221D24" w14:textId="21F52759" w:rsidR="00461E3C" w:rsidRPr="00550607" w:rsidRDefault="00461E3C" w:rsidP="00550607">
      <w:pPr>
        <w:pBdr>
          <w:top w:val="nil"/>
          <w:left w:val="nil"/>
          <w:bottom w:val="nil"/>
          <w:right w:val="nil"/>
          <w:between w:val="nil"/>
        </w:pBdr>
        <w:tabs>
          <w:tab w:val="left" w:pos="180"/>
        </w:tabs>
        <w:spacing w:line="240" w:lineRule="auto"/>
        <w:jc w:val="both"/>
        <w:rPr>
          <w:rFonts w:ascii="Times New Roman" w:hAnsi="Times New Roman" w:cs="Times New Roman"/>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Pr="008C2313">
        <w:rPr>
          <w:rFonts w:ascii="Times New Roman" w:hAnsi="Times New Roman" w:cs="Times New Roman"/>
          <w:b/>
          <w:bCs/>
          <w:sz w:val="24"/>
          <w:szCs w:val="24"/>
        </w:rPr>
        <w:t xml:space="preserve">3A: </w:t>
      </w:r>
      <w:r w:rsidR="00F55E3D" w:rsidRPr="00F55E3D">
        <w:rPr>
          <w:rFonts w:ascii="Times New Roman" w:hAnsi="Times New Roman" w:cs="Times New Roman"/>
          <w:bCs/>
          <w:sz w:val="24"/>
          <w:szCs w:val="24"/>
          <w:highlight w:val="yellow"/>
        </w:rPr>
        <w:t xml:space="preserve">The figure </w:t>
      </w:r>
      <w:r w:rsidR="008173AA">
        <w:rPr>
          <w:rFonts w:ascii="Times New Roman" w:hAnsi="Times New Roman" w:cs="Times New Roman"/>
          <w:bCs/>
          <w:sz w:val="24"/>
          <w:szCs w:val="24"/>
          <w:highlight w:val="yellow"/>
        </w:rPr>
        <w:t>illustrates the percentage of cell surface hydrophobicity potential of various isolates of P. aeruginosa,</w:t>
      </w:r>
      <w:r w:rsidR="005A2788">
        <w:rPr>
          <w:rFonts w:ascii="Times New Roman" w:hAnsi="Times New Roman" w:cs="Times New Roman"/>
          <w:i/>
          <w:iCs/>
          <w:sz w:val="24"/>
          <w:szCs w:val="24"/>
          <w:highlight w:val="yellow"/>
        </w:rPr>
        <w:t xml:space="preserve"> </w:t>
      </w:r>
      <w:r w:rsidR="00F55E3D" w:rsidRPr="00F55E3D">
        <w:rPr>
          <w:rFonts w:ascii="Times New Roman" w:hAnsi="Times New Roman" w:cs="Times New Roman"/>
          <w:iCs/>
          <w:sz w:val="24"/>
          <w:szCs w:val="24"/>
          <w:highlight w:val="yellow"/>
        </w:rPr>
        <w:t>indicating their affinity towards hydrocarbon phases.</w:t>
      </w:r>
      <w:r w:rsidR="00F55E3D" w:rsidRPr="00F55E3D">
        <w:rPr>
          <w:rFonts w:ascii="Times New Roman" w:hAnsi="Times New Roman" w:cs="Times New Roman"/>
          <w:i/>
          <w:iCs/>
          <w:sz w:val="24"/>
          <w:szCs w:val="24"/>
          <w:highlight w:val="yellow"/>
        </w:rPr>
        <w:t xml:space="preserve"> </w:t>
      </w:r>
      <w:r w:rsidR="00F91629">
        <w:rPr>
          <w:rFonts w:ascii="Times New Roman" w:hAnsi="Times New Roman" w:cs="Times New Roman"/>
          <w:sz w:val="24"/>
          <w:szCs w:val="24"/>
          <w:highlight w:val="yellow"/>
        </w:rPr>
        <w:t>A higher</w:t>
      </w:r>
      <w:r w:rsidR="00F55E3D" w:rsidRPr="00F55E3D">
        <w:rPr>
          <w:rFonts w:ascii="Times New Roman" w:hAnsi="Times New Roman" w:cs="Times New Roman"/>
          <w:sz w:val="24"/>
          <w:szCs w:val="24"/>
          <w:highlight w:val="yellow"/>
        </w:rPr>
        <w:t xml:space="preserve"> hydrophobicity percentage </w:t>
      </w:r>
      <w:r w:rsidR="008173AA">
        <w:rPr>
          <w:rFonts w:ascii="Times New Roman" w:hAnsi="Times New Roman" w:cs="Times New Roman"/>
          <w:sz w:val="24"/>
          <w:szCs w:val="24"/>
          <w:highlight w:val="yellow"/>
        </w:rPr>
        <w:t>suggests</w:t>
      </w:r>
      <w:r w:rsidR="00F55E3D" w:rsidRPr="00F55E3D">
        <w:rPr>
          <w:rFonts w:ascii="Times New Roman" w:hAnsi="Times New Roman" w:cs="Times New Roman"/>
          <w:sz w:val="24"/>
          <w:szCs w:val="24"/>
          <w:highlight w:val="yellow"/>
        </w:rPr>
        <w:t xml:space="preserve"> increased potential for surface adhesion and biofilm formation ability.</w:t>
      </w:r>
      <w:r w:rsidR="00F55E3D">
        <w:rPr>
          <w:rFonts w:ascii="Times New Roman" w:hAnsi="Times New Roman" w:cs="Times New Roman"/>
          <w:sz w:val="24"/>
          <w:szCs w:val="24"/>
        </w:rPr>
        <w:t xml:space="preserve"> </w:t>
      </w:r>
      <w:r w:rsidR="00F55E3D" w:rsidRPr="00F55E3D">
        <w:rPr>
          <w:rFonts w:ascii="Times New Roman" w:hAnsi="Times New Roman" w:cs="Times New Roman"/>
          <w:sz w:val="24"/>
          <w:szCs w:val="24"/>
        </w:rPr>
        <w:t xml:space="preserve"> </w:t>
      </w:r>
    </w:p>
    <w:p w14:paraId="72C4E596" w14:textId="77777777" w:rsidR="009213EC" w:rsidRPr="00550607" w:rsidRDefault="00066511" w:rsidP="00550607">
      <w:pPr>
        <w:spacing w:before="100" w:beforeAutospacing="1" w:line="240" w:lineRule="auto"/>
        <w:rPr>
          <w:rFonts w:ascii="Times New Roman" w:hAnsi="Times New Roman" w:cs="Times New Roman"/>
          <w:b/>
          <w:i/>
          <w:iCs/>
          <w:sz w:val="24"/>
          <w:szCs w:val="24"/>
        </w:rPr>
      </w:pPr>
      <w:r w:rsidRPr="00550607">
        <w:rPr>
          <w:rFonts w:ascii="Times New Roman" w:hAnsi="Times New Roman" w:cs="Times New Roman"/>
          <w:b/>
          <w:i/>
          <w:iCs/>
          <w:sz w:val="24"/>
          <w:szCs w:val="24"/>
        </w:rPr>
        <w:t xml:space="preserve"> </w:t>
      </w:r>
      <w:r w:rsidR="006817E9" w:rsidRPr="00550607">
        <w:rPr>
          <w:rFonts w:ascii="Times New Roman" w:hAnsi="Times New Roman" w:cs="Times New Roman"/>
          <w:b/>
          <w:i/>
          <w:iCs/>
          <w:sz w:val="24"/>
          <w:szCs w:val="24"/>
        </w:rPr>
        <w:t xml:space="preserve">3.4.5. </w:t>
      </w:r>
      <w:r w:rsidR="009213EC" w:rsidRPr="00550607">
        <w:rPr>
          <w:rFonts w:ascii="Times New Roman" w:hAnsi="Times New Roman" w:cs="Times New Roman"/>
          <w:b/>
          <w:i/>
          <w:iCs/>
          <w:sz w:val="24"/>
          <w:szCs w:val="24"/>
        </w:rPr>
        <w:t xml:space="preserve">Biofilm </w:t>
      </w:r>
      <w:r w:rsidR="00F01F0C" w:rsidRPr="00550607">
        <w:rPr>
          <w:rFonts w:ascii="Times New Roman" w:hAnsi="Times New Roman" w:cs="Times New Roman"/>
          <w:b/>
          <w:i/>
          <w:iCs/>
          <w:sz w:val="24"/>
          <w:szCs w:val="24"/>
        </w:rPr>
        <w:t>Formation</w:t>
      </w:r>
    </w:p>
    <w:p w14:paraId="06A8A0E9" w14:textId="2FCB9098" w:rsidR="00F01F0C" w:rsidRPr="00550607" w:rsidRDefault="009213EC" w:rsidP="00550607">
      <w:pPr>
        <w:pBdr>
          <w:top w:val="nil"/>
          <w:left w:val="nil"/>
          <w:bottom w:val="nil"/>
          <w:right w:val="nil"/>
          <w:between w:val="nil"/>
        </w:pBdr>
        <w:tabs>
          <w:tab w:val="left" w:pos="180"/>
        </w:tabs>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Different isolates of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were screened </w:t>
      </w:r>
      <w:r w:rsidR="00220C9F" w:rsidRPr="00550607">
        <w:rPr>
          <w:rFonts w:ascii="Times New Roman" w:hAnsi="Times New Roman" w:cs="Times New Roman"/>
          <w:sz w:val="24"/>
          <w:szCs w:val="24"/>
        </w:rPr>
        <w:t xml:space="preserve">for </w:t>
      </w:r>
      <w:r w:rsidR="008173AA">
        <w:rPr>
          <w:rFonts w:ascii="Times New Roman" w:hAnsi="Times New Roman" w:cs="Times New Roman"/>
          <w:sz w:val="24"/>
          <w:szCs w:val="24"/>
        </w:rPr>
        <w:t>biofilm-forming</w:t>
      </w:r>
      <w:r w:rsidR="00220C9F" w:rsidRPr="00550607">
        <w:rPr>
          <w:rFonts w:ascii="Times New Roman" w:hAnsi="Times New Roman" w:cs="Times New Roman"/>
          <w:sz w:val="24"/>
          <w:szCs w:val="24"/>
        </w:rPr>
        <w:t xml:space="preserve"> ability</w:t>
      </w:r>
      <w:r w:rsidR="00923223" w:rsidRPr="00550607">
        <w:rPr>
          <w:rFonts w:ascii="Times New Roman" w:hAnsi="Times New Roman" w:cs="Times New Roman"/>
          <w:sz w:val="24"/>
          <w:szCs w:val="24"/>
        </w:rPr>
        <w:t xml:space="preserve"> using a microtiter plate assay</w:t>
      </w:r>
      <w:r w:rsidRPr="00550607">
        <w:rPr>
          <w:rFonts w:ascii="Times New Roman" w:hAnsi="Times New Roman" w:cs="Times New Roman"/>
          <w:sz w:val="24"/>
          <w:szCs w:val="24"/>
        </w:rPr>
        <w:t xml:space="preserve">. </w:t>
      </w:r>
      <w:r w:rsidR="00923223" w:rsidRPr="00550607">
        <w:rPr>
          <w:rFonts w:ascii="Times New Roman" w:hAnsi="Times New Roman" w:cs="Times New Roman"/>
          <w:sz w:val="24"/>
          <w:szCs w:val="24"/>
        </w:rPr>
        <w:t>Based on the optical density (OD</w:t>
      </w:r>
      <w:r w:rsidR="00923223" w:rsidRPr="00550607">
        <w:rPr>
          <w:rFonts w:ascii="Times New Roman" w:hAnsi="Times New Roman" w:cs="Times New Roman"/>
          <w:sz w:val="24"/>
          <w:szCs w:val="24"/>
          <w:vertAlign w:val="subscript"/>
        </w:rPr>
        <w:t>530</w:t>
      </w:r>
      <w:r w:rsidR="00923223" w:rsidRPr="00550607">
        <w:rPr>
          <w:rFonts w:ascii="Times New Roman" w:hAnsi="Times New Roman" w:cs="Times New Roman"/>
          <w:sz w:val="24"/>
          <w:szCs w:val="24"/>
        </w:rPr>
        <w:t xml:space="preserve">) </w:t>
      </w:r>
      <w:r w:rsidR="008173AA">
        <w:rPr>
          <w:rFonts w:ascii="Times New Roman" w:hAnsi="Times New Roman" w:cs="Times New Roman"/>
          <w:sz w:val="24"/>
          <w:szCs w:val="24"/>
        </w:rPr>
        <w:t>measurements, only two isolates (S1 and B3) were identified as non-biofilm formers (OD &lt; 0.2), while the remaining isolates exhibited OD &gt;0.2 and were classified as biofilm formers</w:t>
      </w:r>
      <w:r w:rsidR="00923223" w:rsidRPr="00550607">
        <w:rPr>
          <w:rFonts w:ascii="Times New Roman" w:hAnsi="Times New Roman" w:cs="Times New Roman"/>
          <w:sz w:val="24"/>
          <w:szCs w:val="24"/>
        </w:rPr>
        <w:t xml:space="preserve">. </w:t>
      </w:r>
      <w:r w:rsidR="008173AA">
        <w:rPr>
          <w:rFonts w:ascii="Times New Roman" w:hAnsi="Times New Roman" w:cs="Times New Roman"/>
          <w:sz w:val="24"/>
          <w:szCs w:val="24"/>
        </w:rPr>
        <w:t>Statistical analysis was performed using one-way ANOVA followed by Tukey’s post hoc test to compare the biofilm-forming</w:t>
      </w:r>
      <w:r w:rsidR="00923223" w:rsidRPr="00550607">
        <w:rPr>
          <w:rFonts w:ascii="Times New Roman" w:hAnsi="Times New Roman" w:cs="Times New Roman"/>
          <w:sz w:val="24"/>
          <w:szCs w:val="24"/>
        </w:rPr>
        <w:t xml:space="preserve"> ability amongst the isolates. The </w:t>
      </w:r>
      <w:r w:rsidR="008173AA">
        <w:rPr>
          <w:rFonts w:ascii="Times New Roman" w:hAnsi="Times New Roman" w:cs="Times New Roman"/>
          <w:sz w:val="24"/>
          <w:szCs w:val="24"/>
        </w:rPr>
        <w:t>differences</w:t>
      </w:r>
      <w:r w:rsidR="00923223" w:rsidRPr="00550607">
        <w:rPr>
          <w:rFonts w:ascii="Times New Roman" w:hAnsi="Times New Roman" w:cs="Times New Roman"/>
          <w:sz w:val="24"/>
          <w:szCs w:val="24"/>
        </w:rPr>
        <w:t xml:space="preserve"> observed were statistically significant (p&lt;0.05), confirming variation in biofilm formation amongst the test isolates </w:t>
      </w:r>
      <w:r w:rsidR="009C65C7" w:rsidRPr="00550607">
        <w:rPr>
          <w:rFonts w:ascii="Times New Roman" w:hAnsi="Times New Roman" w:cs="Times New Roman"/>
          <w:sz w:val="24"/>
          <w:szCs w:val="24"/>
        </w:rPr>
        <w:t>(</w:t>
      </w:r>
      <w:r w:rsidRPr="00550607">
        <w:rPr>
          <w:rFonts w:ascii="Times New Roman" w:hAnsi="Times New Roman" w:cs="Times New Roman"/>
          <w:sz w:val="24"/>
          <w:szCs w:val="24"/>
        </w:rPr>
        <w:t>Figure 3B).</w:t>
      </w:r>
    </w:p>
    <w:p w14:paraId="0E31B00A" w14:textId="23703211" w:rsidR="00E26338" w:rsidRPr="00550607" w:rsidRDefault="00D120FF" w:rsidP="00D120FF">
      <w:pPr>
        <w:pBdr>
          <w:top w:val="nil"/>
          <w:left w:val="nil"/>
          <w:bottom w:val="nil"/>
          <w:right w:val="nil"/>
          <w:between w:val="nil"/>
        </w:pBdr>
        <w:tabs>
          <w:tab w:val="left" w:pos="180"/>
        </w:tabs>
        <w:spacing w:line="240" w:lineRule="auto"/>
        <w:jc w:val="center"/>
        <w:rPr>
          <w:rFonts w:ascii="Times New Roman" w:hAnsi="Times New Roman" w:cs="Times New Roman"/>
          <w:sz w:val="24"/>
          <w:szCs w:val="24"/>
        </w:rPr>
      </w:pPr>
      <w:r>
        <w:rPr>
          <w:noProof/>
          <w:lang w:val="en-IN" w:eastAsia="en-IN"/>
        </w:rPr>
        <w:lastRenderedPageBreak/>
        <w:drawing>
          <wp:inline distT="0" distB="0" distL="0" distR="0" wp14:anchorId="223D8D3F" wp14:editId="2735263C">
            <wp:extent cx="4572000" cy="2735580"/>
            <wp:effectExtent l="0" t="0" r="0" b="7620"/>
            <wp:docPr id="13" name="Chart 13">
              <a:extLst xmlns:a="http://schemas.openxmlformats.org/drawingml/2006/main">
                <a:ext uri="{FF2B5EF4-FFF2-40B4-BE49-F238E27FC236}">
                  <a16:creationId xmlns:a16="http://schemas.microsoft.com/office/drawing/2014/main" id="{E70439E8-D501-979A-9A8D-7F418B59C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3B1540" w14:textId="58C112EB" w:rsidR="00E26338" w:rsidRPr="00550607" w:rsidRDefault="006324CD" w:rsidP="00550607">
      <w:pPr>
        <w:spacing w:line="240" w:lineRule="auto"/>
        <w:jc w:val="center"/>
        <w:rPr>
          <w:rFonts w:ascii="Times New Roman" w:hAnsi="Times New Roman" w:cs="Times New Roman"/>
          <w:i/>
          <w:iCs/>
          <w:sz w:val="24"/>
          <w:szCs w:val="24"/>
        </w:rPr>
      </w:pPr>
      <w:r w:rsidRPr="008C2313">
        <w:rPr>
          <w:rFonts w:ascii="Times New Roman" w:hAnsi="Times New Roman" w:cs="Times New Roman"/>
          <w:b/>
          <w:bCs/>
          <w:sz w:val="24"/>
          <w:szCs w:val="24"/>
        </w:rPr>
        <w:t>Figure</w:t>
      </w:r>
      <w:r w:rsidR="008C2313">
        <w:rPr>
          <w:rFonts w:ascii="Times New Roman" w:hAnsi="Times New Roman" w:cs="Times New Roman"/>
          <w:b/>
          <w:bCs/>
          <w:sz w:val="24"/>
          <w:szCs w:val="24"/>
        </w:rPr>
        <w:t xml:space="preserve"> </w:t>
      </w:r>
      <w:r w:rsidR="00792A51" w:rsidRPr="008C2313">
        <w:rPr>
          <w:rFonts w:ascii="Times New Roman" w:hAnsi="Times New Roman" w:cs="Times New Roman"/>
          <w:b/>
          <w:bCs/>
          <w:sz w:val="24"/>
          <w:szCs w:val="24"/>
        </w:rPr>
        <w:t>3</w:t>
      </w:r>
      <w:r w:rsidR="00B454D0" w:rsidRPr="008C2313">
        <w:rPr>
          <w:rFonts w:ascii="Times New Roman" w:hAnsi="Times New Roman" w:cs="Times New Roman"/>
          <w:b/>
          <w:bCs/>
          <w:sz w:val="24"/>
          <w:szCs w:val="24"/>
        </w:rPr>
        <w:t>B</w:t>
      </w:r>
      <w:r w:rsidRPr="008C2313">
        <w:rPr>
          <w:rFonts w:ascii="Times New Roman" w:hAnsi="Times New Roman" w:cs="Times New Roman"/>
          <w:b/>
          <w:bCs/>
          <w:sz w:val="24"/>
          <w:szCs w:val="24"/>
        </w:rPr>
        <w:t xml:space="preserve">: </w:t>
      </w:r>
      <w:r w:rsidR="00F55E3D" w:rsidRPr="00F55E3D">
        <w:rPr>
          <w:rFonts w:ascii="Times New Roman" w:hAnsi="Times New Roman" w:cs="Times New Roman"/>
          <w:bCs/>
          <w:sz w:val="24"/>
          <w:szCs w:val="24"/>
          <w:highlight w:val="yellow"/>
        </w:rPr>
        <w:t xml:space="preserve">Figure </w:t>
      </w:r>
      <w:r w:rsidR="00861087">
        <w:rPr>
          <w:rFonts w:ascii="Times New Roman" w:hAnsi="Times New Roman" w:cs="Times New Roman"/>
          <w:bCs/>
          <w:sz w:val="24"/>
          <w:szCs w:val="24"/>
          <w:highlight w:val="yellow"/>
        </w:rPr>
        <w:t>illustrates</w:t>
      </w:r>
      <w:r w:rsidR="00F55E3D" w:rsidRPr="00F55E3D">
        <w:rPr>
          <w:rFonts w:ascii="Times New Roman" w:hAnsi="Times New Roman" w:cs="Times New Roman"/>
          <w:bCs/>
          <w:sz w:val="24"/>
          <w:szCs w:val="24"/>
          <w:highlight w:val="yellow"/>
        </w:rPr>
        <w:t xml:space="preserve"> the quantitative assessment of</w:t>
      </w:r>
      <w:r w:rsidR="00F55E3D" w:rsidRPr="00F55E3D">
        <w:rPr>
          <w:rFonts w:ascii="Times New Roman" w:hAnsi="Times New Roman" w:cs="Times New Roman"/>
          <w:b/>
          <w:bCs/>
          <w:sz w:val="24"/>
          <w:szCs w:val="24"/>
          <w:highlight w:val="yellow"/>
        </w:rPr>
        <w:t xml:space="preserve"> </w:t>
      </w:r>
      <w:r w:rsidR="00F55E3D" w:rsidRPr="00F55E3D">
        <w:rPr>
          <w:rFonts w:ascii="Times New Roman" w:hAnsi="Times New Roman" w:cs="Times New Roman"/>
          <w:sz w:val="24"/>
          <w:szCs w:val="24"/>
          <w:highlight w:val="yellow"/>
        </w:rPr>
        <w:t>b</w:t>
      </w:r>
      <w:r w:rsidR="00E26338" w:rsidRPr="00F55E3D">
        <w:rPr>
          <w:rFonts w:ascii="Times New Roman" w:hAnsi="Times New Roman" w:cs="Times New Roman"/>
          <w:sz w:val="24"/>
          <w:szCs w:val="24"/>
          <w:highlight w:val="yellow"/>
        </w:rPr>
        <w:t xml:space="preserve">iofilm formation of various isolates of </w:t>
      </w:r>
      <w:r w:rsidR="005A2788">
        <w:rPr>
          <w:rFonts w:ascii="Times New Roman" w:hAnsi="Times New Roman" w:cs="Times New Roman"/>
          <w:i/>
          <w:iCs/>
          <w:sz w:val="24"/>
          <w:szCs w:val="24"/>
          <w:highlight w:val="yellow"/>
        </w:rPr>
        <w:t xml:space="preserve">P. aeruginosa </w:t>
      </w:r>
      <w:r w:rsidR="00F55E3D" w:rsidRPr="00F55E3D">
        <w:rPr>
          <w:rFonts w:ascii="Times New Roman" w:hAnsi="Times New Roman" w:cs="Times New Roman"/>
          <w:iCs/>
          <w:sz w:val="24"/>
          <w:szCs w:val="24"/>
          <w:highlight w:val="yellow"/>
        </w:rPr>
        <w:t>based on optical density (OD) measurement</w:t>
      </w:r>
      <w:r w:rsidR="00E26338" w:rsidRPr="00F55E3D">
        <w:rPr>
          <w:rFonts w:ascii="Times New Roman" w:hAnsi="Times New Roman" w:cs="Times New Roman"/>
          <w:iCs/>
          <w:sz w:val="24"/>
          <w:szCs w:val="24"/>
          <w:highlight w:val="yellow"/>
        </w:rPr>
        <w:t>.</w:t>
      </w:r>
    </w:p>
    <w:p w14:paraId="2CAAF2C5" w14:textId="77777777" w:rsidR="009213EC" w:rsidRPr="00550607" w:rsidRDefault="00066511" w:rsidP="00550607">
      <w:pPr>
        <w:spacing w:before="100" w:beforeAutospacing="1" w:line="240" w:lineRule="auto"/>
        <w:jc w:val="both"/>
        <w:rPr>
          <w:rFonts w:ascii="Times New Roman" w:hAnsi="Times New Roman" w:cs="Times New Roman"/>
          <w:b/>
          <w:i/>
          <w:sz w:val="24"/>
          <w:szCs w:val="24"/>
        </w:rPr>
      </w:pPr>
      <w:r w:rsidRPr="00550607">
        <w:rPr>
          <w:rFonts w:ascii="Times New Roman" w:hAnsi="Times New Roman" w:cs="Times New Roman"/>
          <w:b/>
          <w:sz w:val="24"/>
          <w:szCs w:val="24"/>
        </w:rPr>
        <w:t xml:space="preserve"> </w:t>
      </w:r>
      <w:r w:rsidR="006817E9" w:rsidRPr="00550607">
        <w:rPr>
          <w:rFonts w:ascii="Times New Roman" w:hAnsi="Times New Roman" w:cs="Times New Roman"/>
          <w:b/>
          <w:sz w:val="24"/>
          <w:szCs w:val="24"/>
        </w:rPr>
        <w:t xml:space="preserve">3.5. </w:t>
      </w:r>
      <w:r w:rsidR="009213EC" w:rsidRPr="00550607">
        <w:rPr>
          <w:rFonts w:ascii="Times New Roman" w:hAnsi="Times New Roman" w:cs="Times New Roman"/>
          <w:b/>
          <w:i/>
          <w:sz w:val="24"/>
          <w:szCs w:val="24"/>
        </w:rPr>
        <w:t xml:space="preserve">Antibiotic </w:t>
      </w:r>
      <w:r w:rsidR="00F01F0C" w:rsidRPr="00550607">
        <w:rPr>
          <w:rFonts w:ascii="Times New Roman" w:hAnsi="Times New Roman" w:cs="Times New Roman"/>
          <w:b/>
          <w:i/>
          <w:sz w:val="24"/>
          <w:szCs w:val="24"/>
        </w:rPr>
        <w:t>Sensitivity Tests</w:t>
      </w:r>
    </w:p>
    <w:p w14:paraId="35304416" w14:textId="6E427818" w:rsidR="00A0714B"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The antibiotic sensitivity profile</w:t>
      </w:r>
      <w:r w:rsidR="008E7760" w:rsidRPr="00550607">
        <w:rPr>
          <w:rFonts w:ascii="Times New Roman" w:hAnsi="Times New Roman" w:cs="Times New Roman"/>
          <w:sz w:val="24"/>
          <w:szCs w:val="24"/>
        </w:rPr>
        <w:t>s</w:t>
      </w:r>
      <w:r w:rsidR="00C04FF2"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 xml:space="preserve">of </w:t>
      </w:r>
      <w:r w:rsidRPr="00550607">
        <w:rPr>
          <w:rFonts w:ascii="Times New Roman" w:hAnsi="Times New Roman" w:cs="Times New Roman"/>
          <w:sz w:val="24"/>
          <w:szCs w:val="24"/>
        </w:rPr>
        <w:t xml:space="preserve">all isolates </w:t>
      </w:r>
      <w:r w:rsidR="008E7760" w:rsidRPr="00550607">
        <w:rPr>
          <w:rFonts w:ascii="Times New Roman" w:hAnsi="Times New Roman" w:cs="Times New Roman"/>
          <w:sz w:val="24"/>
          <w:szCs w:val="24"/>
        </w:rPr>
        <w:t>were</w:t>
      </w:r>
      <w:r w:rsidR="00C04FF2"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 xml:space="preserve">determined </w:t>
      </w:r>
      <w:r w:rsidRPr="00550607">
        <w:rPr>
          <w:rFonts w:ascii="Times New Roman" w:hAnsi="Times New Roman" w:cs="Times New Roman"/>
          <w:sz w:val="24"/>
          <w:szCs w:val="24"/>
        </w:rPr>
        <w:t xml:space="preserve">using </w:t>
      </w:r>
      <w:r w:rsidR="008E7760" w:rsidRPr="00550607">
        <w:rPr>
          <w:rFonts w:ascii="Times New Roman" w:hAnsi="Times New Roman" w:cs="Times New Roman"/>
          <w:sz w:val="24"/>
          <w:szCs w:val="24"/>
        </w:rPr>
        <w:t xml:space="preserve">the </w:t>
      </w:r>
      <w:r w:rsidRPr="00550607">
        <w:rPr>
          <w:rFonts w:ascii="Times New Roman" w:hAnsi="Times New Roman" w:cs="Times New Roman"/>
          <w:sz w:val="24"/>
          <w:szCs w:val="24"/>
        </w:rPr>
        <w:t>Kirby-Bauer disc</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diffusion method. </w:t>
      </w:r>
      <w:r w:rsidR="0035278E" w:rsidRPr="00550607">
        <w:rPr>
          <w:rFonts w:ascii="Times New Roman" w:hAnsi="Times New Roman" w:cs="Times New Roman"/>
          <w:sz w:val="24"/>
          <w:szCs w:val="24"/>
        </w:rPr>
        <w:t>The antibiotic sensitivity (zone of inhibition) ranged from 14.5</w:t>
      </w:r>
      <w:r w:rsidR="00E17B85" w:rsidRPr="00550607">
        <w:rPr>
          <w:rFonts w:ascii="Times New Roman" w:hAnsi="Times New Roman" w:cs="Times New Roman"/>
          <w:sz w:val="24"/>
          <w:szCs w:val="24"/>
        </w:rPr>
        <w:t xml:space="preserve"> mm</w:t>
      </w:r>
      <w:r w:rsidR="0035278E" w:rsidRPr="00550607">
        <w:rPr>
          <w:rFonts w:ascii="Times New Roman" w:hAnsi="Times New Roman" w:cs="Times New Roman"/>
          <w:sz w:val="24"/>
          <w:szCs w:val="24"/>
        </w:rPr>
        <w:t xml:space="preserve"> to 30 mm across all isolates</w:t>
      </w:r>
      <w:r w:rsidR="00861087">
        <w:rPr>
          <w:rFonts w:ascii="Times New Roman" w:hAnsi="Times New Roman" w:cs="Times New Roman"/>
          <w:sz w:val="24"/>
          <w:szCs w:val="24"/>
        </w:rPr>
        <w:t>,</w:t>
      </w:r>
      <w:r w:rsidR="0035278E" w:rsidRPr="00550607">
        <w:rPr>
          <w:rFonts w:ascii="Times New Roman" w:hAnsi="Times New Roman" w:cs="Times New Roman"/>
          <w:sz w:val="24"/>
          <w:szCs w:val="24"/>
        </w:rPr>
        <w:t xml:space="preserve"> reflecting considerable variability in antibiotic efficacy. </w:t>
      </w:r>
      <w:r w:rsidR="00E17B85" w:rsidRPr="00550607">
        <w:rPr>
          <w:rFonts w:ascii="Times New Roman" w:hAnsi="Times New Roman" w:cs="Times New Roman"/>
          <w:sz w:val="24"/>
          <w:szCs w:val="24"/>
        </w:rPr>
        <w:t xml:space="preserve">The data were statistically tested with </w:t>
      </w:r>
      <w:r w:rsidR="00861087">
        <w:rPr>
          <w:rFonts w:ascii="Times New Roman" w:hAnsi="Times New Roman" w:cs="Times New Roman"/>
          <w:sz w:val="24"/>
          <w:szCs w:val="24"/>
        </w:rPr>
        <w:t>one-way ANOVA</w:t>
      </w:r>
      <w:r w:rsidR="00E17B85" w:rsidRPr="00550607">
        <w:rPr>
          <w:rFonts w:ascii="Times New Roman" w:hAnsi="Times New Roman" w:cs="Times New Roman"/>
          <w:sz w:val="24"/>
          <w:szCs w:val="24"/>
        </w:rPr>
        <w:t xml:space="preserve"> for all six tested antibiotics. The analysis showed a statistically significant difference in mean inhibition zones (p&lt;0.001), confirming that the antibiotics differ significantly in their effectiveness. N</w:t>
      </w:r>
      <w:r w:rsidRPr="00550607">
        <w:rPr>
          <w:rFonts w:ascii="Times New Roman" w:hAnsi="Times New Roman" w:cs="Times New Roman"/>
          <w:sz w:val="24"/>
          <w:szCs w:val="24"/>
        </w:rPr>
        <w:t>orfloxacin</w:t>
      </w:r>
      <w:r w:rsidR="00861087">
        <w:rPr>
          <w:rFonts w:ascii="Times New Roman" w:hAnsi="Times New Roman" w:cs="Times New Roman"/>
          <w:sz w:val="24"/>
          <w:szCs w:val="24"/>
        </w:rPr>
        <w:t xml:space="preserve"> was the most effective antibiotic against all isolates,</w:t>
      </w:r>
      <w:r w:rsidR="00A0714B" w:rsidRPr="00550607">
        <w:rPr>
          <w:rFonts w:ascii="Times New Roman" w:hAnsi="Times New Roman" w:cs="Times New Roman"/>
          <w:sz w:val="24"/>
          <w:szCs w:val="24"/>
        </w:rPr>
        <w:t xml:space="preserve"> followed</w:t>
      </w:r>
      <w:r w:rsidRPr="00550607">
        <w:rPr>
          <w:rFonts w:ascii="Times New Roman" w:hAnsi="Times New Roman" w:cs="Times New Roman"/>
          <w:sz w:val="24"/>
          <w:szCs w:val="24"/>
        </w:rPr>
        <w:t xml:space="preserve"> by </w:t>
      </w:r>
      <w:r w:rsidR="008E7760" w:rsidRPr="00550607">
        <w:rPr>
          <w:rFonts w:ascii="Times New Roman" w:hAnsi="Times New Roman" w:cs="Times New Roman"/>
          <w:bCs/>
          <w:sz w:val="24"/>
          <w:szCs w:val="24"/>
          <w:shd w:val="clear" w:color="auto" w:fill="FFFFFF"/>
        </w:rPr>
        <w:t>imipenem</w:t>
      </w:r>
      <w:r w:rsidR="00B61364" w:rsidRPr="00550607">
        <w:rPr>
          <w:rFonts w:ascii="Times New Roman" w:hAnsi="Times New Roman" w:cs="Times New Roman"/>
          <w:bCs/>
          <w:sz w:val="24"/>
          <w:szCs w:val="24"/>
          <w:shd w:val="clear" w:color="auto" w:fill="FFFFFF"/>
        </w:rPr>
        <w:t xml:space="preserve"> </w:t>
      </w:r>
      <w:r w:rsidRPr="00550607">
        <w:rPr>
          <w:rFonts w:ascii="Times New Roman" w:hAnsi="Times New Roman" w:cs="Times New Roman"/>
          <w:sz w:val="24"/>
          <w:szCs w:val="24"/>
        </w:rPr>
        <w:t xml:space="preserve">and </w:t>
      </w:r>
      <w:r w:rsidR="008E7760" w:rsidRPr="00550607">
        <w:rPr>
          <w:rFonts w:ascii="Times New Roman" w:hAnsi="Times New Roman" w:cs="Times New Roman"/>
          <w:sz w:val="24"/>
          <w:szCs w:val="24"/>
        </w:rPr>
        <w:t>gentamicin</w:t>
      </w:r>
      <w:r w:rsidR="00A0714B" w:rsidRPr="00550607">
        <w:rPr>
          <w:rFonts w:ascii="Times New Roman" w:hAnsi="Times New Roman" w:cs="Times New Roman"/>
          <w:sz w:val="24"/>
          <w:szCs w:val="24"/>
        </w:rPr>
        <w:t xml:space="preserve">. </w:t>
      </w:r>
      <w:r w:rsidR="00B61364"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M</w:t>
      </w:r>
      <w:r w:rsidR="008E7760" w:rsidRPr="00550607">
        <w:rPr>
          <w:rFonts w:ascii="Times New Roman" w:hAnsi="Times New Roman" w:cs="Times New Roman"/>
          <w:sz w:val="24"/>
          <w:szCs w:val="24"/>
        </w:rPr>
        <w:t xml:space="preserve">ost isolates </w:t>
      </w:r>
      <w:r w:rsidR="006324CD" w:rsidRPr="00550607">
        <w:rPr>
          <w:rFonts w:ascii="Times New Roman" w:hAnsi="Times New Roman" w:cs="Times New Roman"/>
          <w:sz w:val="24"/>
          <w:szCs w:val="24"/>
        </w:rPr>
        <w:t xml:space="preserve">showed </w:t>
      </w:r>
      <w:r w:rsidR="00A0714B" w:rsidRPr="00550607">
        <w:rPr>
          <w:rFonts w:ascii="Times New Roman" w:hAnsi="Times New Roman" w:cs="Times New Roman"/>
          <w:sz w:val="24"/>
          <w:szCs w:val="24"/>
        </w:rPr>
        <w:t xml:space="preserve">moderate </w:t>
      </w:r>
      <w:r w:rsidR="006324CD" w:rsidRPr="00550607">
        <w:rPr>
          <w:rFonts w:ascii="Times New Roman" w:hAnsi="Times New Roman" w:cs="Times New Roman"/>
          <w:sz w:val="24"/>
          <w:szCs w:val="24"/>
        </w:rPr>
        <w:t xml:space="preserve">sensitivity </w:t>
      </w:r>
      <w:r w:rsidR="008E7760" w:rsidRPr="00550607">
        <w:rPr>
          <w:rFonts w:ascii="Times New Roman" w:hAnsi="Times New Roman" w:cs="Times New Roman"/>
          <w:sz w:val="24"/>
          <w:szCs w:val="24"/>
        </w:rPr>
        <w:t>to ciprofloxacin</w:t>
      </w:r>
      <w:r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In contrast, t</w:t>
      </w:r>
      <w:r w:rsidRPr="00550607">
        <w:rPr>
          <w:rFonts w:ascii="Times New Roman" w:hAnsi="Times New Roman" w:cs="Times New Roman"/>
          <w:sz w:val="24"/>
          <w:szCs w:val="24"/>
        </w:rPr>
        <w:t>he majority of isolates were resistant to</w:t>
      </w:r>
      <w:r w:rsidR="00564D1E"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ampicillin</w:t>
      </w:r>
      <w:r w:rsidRPr="00550607">
        <w:rPr>
          <w:rFonts w:ascii="Times New Roman" w:hAnsi="Times New Roman" w:cs="Times New Roman"/>
          <w:sz w:val="24"/>
          <w:szCs w:val="24"/>
        </w:rPr>
        <w:t>,</w:t>
      </w:r>
      <w:r w:rsidR="006324CD" w:rsidRPr="00550607">
        <w:rPr>
          <w:rFonts w:ascii="Times New Roman" w:hAnsi="Times New Roman" w:cs="Times New Roman"/>
          <w:sz w:val="24"/>
          <w:szCs w:val="24"/>
        </w:rPr>
        <w:t xml:space="preserve"> although a </w:t>
      </w:r>
      <w:r w:rsidRPr="00550607">
        <w:rPr>
          <w:rFonts w:ascii="Times New Roman" w:hAnsi="Times New Roman" w:cs="Times New Roman"/>
          <w:sz w:val="24"/>
          <w:szCs w:val="24"/>
        </w:rPr>
        <w:t>few isolates</w:t>
      </w:r>
      <w:r w:rsidR="00564D1E" w:rsidRPr="00550607">
        <w:rPr>
          <w:rFonts w:ascii="Times New Roman" w:hAnsi="Times New Roman" w:cs="Times New Roman"/>
          <w:sz w:val="24"/>
          <w:szCs w:val="24"/>
        </w:rPr>
        <w:t xml:space="preserve"> </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B4, W8</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W9</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 xml:space="preserve">exhibited </w:t>
      </w:r>
      <w:r w:rsidRPr="00550607">
        <w:rPr>
          <w:rFonts w:ascii="Times New Roman" w:hAnsi="Times New Roman" w:cs="Times New Roman"/>
          <w:sz w:val="24"/>
          <w:szCs w:val="24"/>
        </w:rPr>
        <w:t xml:space="preserve">intermediate </w:t>
      </w:r>
      <w:r w:rsidR="006324CD" w:rsidRPr="00550607">
        <w:rPr>
          <w:rFonts w:ascii="Times New Roman" w:hAnsi="Times New Roman" w:cs="Times New Roman"/>
          <w:sz w:val="24"/>
          <w:szCs w:val="24"/>
        </w:rPr>
        <w:t>sensitivity</w:t>
      </w:r>
      <w:r w:rsidRPr="00550607">
        <w:rPr>
          <w:rFonts w:ascii="Times New Roman" w:hAnsi="Times New Roman" w:cs="Times New Roman"/>
          <w:sz w:val="24"/>
          <w:szCs w:val="24"/>
        </w:rPr>
        <w:t xml:space="preserve">. </w:t>
      </w:r>
      <w:r w:rsidR="006324CD" w:rsidRPr="00550607">
        <w:rPr>
          <w:rFonts w:ascii="Times New Roman" w:hAnsi="Times New Roman" w:cs="Times New Roman"/>
          <w:sz w:val="24"/>
          <w:szCs w:val="24"/>
        </w:rPr>
        <w:t>For chloramphenicol, a</w:t>
      </w:r>
      <w:r w:rsidRPr="00550607">
        <w:rPr>
          <w:rFonts w:ascii="Times New Roman" w:hAnsi="Times New Roman" w:cs="Times New Roman"/>
          <w:sz w:val="24"/>
          <w:szCs w:val="24"/>
        </w:rPr>
        <w:t xml:space="preserve">ll isolates </w:t>
      </w:r>
      <w:r w:rsidR="0016524A" w:rsidRPr="00550607">
        <w:rPr>
          <w:rFonts w:ascii="Times New Roman" w:hAnsi="Times New Roman" w:cs="Times New Roman"/>
          <w:sz w:val="24"/>
          <w:szCs w:val="24"/>
        </w:rPr>
        <w:t xml:space="preserve">demonstrated a mix of </w:t>
      </w:r>
      <w:r w:rsidRPr="00550607">
        <w:rPr>
          <w:rFonts w:ascii="Times New Roman" w:hAnsi="Times New Roman" w:cs="Times New Roman"/>
          <w:sz w:val="24"/>
          <w:szCs w:val="24"/>
        </w:rPr>
        <w:t>resistant, intermediate</w:t>
      </w:r>
      <w:r w:rsidR="008E7760" w:rsidRPr="00550607">
        <w:rPr>
          <w:rFonts w:ascii="Times New Roman" w:hAnsi="Times New Roman" w:cs="Times New Roman"/>
          <w:sz w:val="24"/>
          <w:szCs w:val="24"/>
        </w:rPr>
        <w:t>,</w:t>
      </w:r>
      <w:r w:rsidRPr="00550607">
        <w:rPr>
          <w:rFonts w:ascii="Times New Roman" w:hAnsi="Times New Roman" w:cs="Times New Roman"/>
          <w:sz w:val="24"/>
          <w:szCs w:val="24"/>
        </w:rPr>
        <w:t xml:space="preserve"> </w:t>
      </w:r>
      <w:r w:rsidR="0016524A" w:rsidRPr="00550607">
        <w:rPr>
          <w:rFonts w:ascii="Times New Roman" w:hAnsi="Times New Roman" w:cs="Times New Roman"/>
          <w:sz w:val="24"/>
          <w:szCs w:val="24"/>
        </w:rPr>
        <w:t>and</w:t>
      </w:r>
      <w:r w:rsidRPr="00550607">
        <w:rPr>
          <w:rFonts w:ascii="Times New Roman" w:hAnsi="Times New Roman" w:cs="Times New Roman"/>
          <w:sz w:val="24"/>
          <w:szCs w:val="24"/>
        </w:rPr>
        <w:t xml:space="preserve"> sensitive</w:t>
      </w:r>
      <w:r w:rsidR="0016524A" w:rsidRPr="00550607">
        <w:rPr>
          <w:rFonts w:ascii="Times New Roman" w:hAnsi="Times New Roman" w:cs="Times New Roman"/>
          <w:sz w:val="24"/>
          <w:szCs w:val="24"/>
        </w:rPr>
        <w:t xml:space="preserve"> responses.</w:t>
      </w:r>
      <w:r w:rsidRPr="00550607">
        <w:rPr>
          <w:rFonts w:ascii="Times New Roman" w:hAnsi="Times New Roman" w:cs="Times New Roman"/>
          <w:sz w:val="24"/>
          <w:szCs w:val="24"/>
        </w:rPr>
        <w:t xml:space="preserve"> </w:t>
      </w:r>
    </w:p>
    <w:p w14:paraId="17B0D5A3" w14:textId="651C8F1D" w:rsidR="0035278E" w:rsidRPr="00550607" w:rsidRDefault="00A0714B"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These </w:t>
      </w:r>
      <w:r w:rsidR="00861087">
        <w:rPr>
          <w:rFonts w:ascii="Times New Roman" w:hAnsi="Times New Roman" w:cs="Times New Roman"/>
          <w:sz w:val="24"/>
          <w:szCs w:val="24"/>
        </w:rPr>
        <w:t xml:space="preserve">findings suggest that regular monitoring and susceptibility profiling are </w:t>
      </w:r>
      <w:r w:rsidRPr="00550607">
        <w:rPr>
          <w:rFonts w:ascii="Times New Roman" w:hAnsi="Times New Roman" w:cs="Times New Roman"/>
          <w:sz w:val="24"/>
          <w:szCs w:val="24"/>
        </w:rPr>
        <w:t xml:space="preserve">required to inform empirical antibiotic therapy. Particularly in health care settings, where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prevalent.  The statistically significant ANOVA result (p &lt;0.001) supports the clinical relevance of tailoring antibiotic choice based on local resistance </w:t>
      </w:r>
      <w:r w:rsidR="00861087">
        <w:rPr>
          <w:rFonts w:ascii="Times New Roman" w:hAnsi="Times New Roman" w:cs="Times New Roman"/>
          <w:sz w:val="24"/>
          <w:szCs w:val="24"/>
        </w:rPr>
        <w:t>patterns</w:t>
      </w:r>
      <w:r w:rsidRPr="00550607">
        <w:rPr>
          <w:rFonts w:ascii="Times New Roman" w:hAnsi="Times New Roman" w:cs="Times New Roman"/>
          <w:sz w:val="24"/>
          <w:szCs w:val="24"/>
        </w:rPr>
        <w:t>.</w:t>
      </w:r>
    </w:p>
    <w:p w14:paraId="7600994A" w14:textId="285DFEB2" w:rsidR="009213EC"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 The </w:t>
      </w:r>
      <w:r w:rsidR="0016524A" w:rsidRPr="00550607">
        <w:rPr>
          <w:rFonts w:ascii="Times New Roman" w:hAnsi="Times New Roman" w:cs="Times New Roman"/>
          <w:sz w:val="24"/>
          <w:szCs w:val="24"/>
        </w:rPr>
        <w:t xml:space="preserve">detailed </w:t>
      </w:r>
      <w:r w:rsidRPr="00550607">
        <w:rPr>
          <w:rFonts w:ascii="Times New Roman" w:hAnsi="Times New Roman" w:cs="Times New Roman"/>
          <w:sz w:val="24"/>
          <w:szCs w:val="24"/>
        </w:rPr>
        <w:t>result</w:t>
      </w:r>
      <w:r w:rsidR="008E7760" w:rsidRPr="00550607">
        <w:rPr>
          <w:rFonts w:ascii="Times New Roman" w:hAnsi="Times New Roman" w:cs="Times New Roman"/>
          <w:sz w:val="24"/>
          <w:szCs w:val="24"/>
        </w:rPr>
        <w:t>s</w:t>
      </w:r>
      <w:r w:rsidR="00564D1E" w:rsidRPr="00550607">
        <w:rPr>
          <w:rFonts w:ascii="Times New Roman" w:hAnsi="Times New Roman" w:cs="Times New Roman"/>
          <w:sz w:val="24"/>
          <w:szCs w:val="24"/>
        </w:rPr>
        <w:t xml:space="preserve"> </w:t>
      </w:r>
      <w:r w:rsidR="0016524A" w:rsidRPr="00550607">
        <w:rPr>
          <w:rFonts w:ascii="Times New Roman" w:hAnsi="Times New Roman" w:cs="Times New Roman"/>
          <w:sz w:val="24"/>
          <w:szCs w:val="24"/>
        </w:rPr>
        <w:t xml:space="preserve">of </w:t>
      </w:r>
      <w:r w:rsidRPr="00550607">
        <w:rPr>
          <w:rFonts w:ascii="Times New Roman" w:hAnsi="Times New Roman" w:cs="Times New Roman"/>
          <w:sz w:val="24"/>
          <w:szCs w:val="24"/>
        </w:rPr>
        <w:t xml:space="preserve">the </w:t>
      </w:r>
      <w:r w:rsidR="00861087">
        <w:rPr>
          <w:rFonts w:ascii="Times New Roman" w:hAnsi="Times New Roman" w:cs="Times New Roman"/>
          <w:sz w:val="24"/>
          <w:szCs w:val="24"/>
        </w:rPr>
        <w:t xml:space="preserve">antibiotic-sensitivity profiling of all </w:t>
      </w:r>
      <w:r w:rsidRPr="00550607">
        <w:rPr>
          <w:rFonts w:ascii="Times New Roman" w:hAnsi="Times New Roman" w:cs="Times New Roman"/>
          <w:sz w:val="24"/>
          <w:szCs w:val="24"/>
        </w:rPr>
        <w:t xml:space="preserve">recovered isolates </w:t>
      </w:r>
      <w:r w:rsidR="008E7760" w:rsidRPr="00550607">
        <w:rPr>
          <w:rFonts w:ascii="Times New Roman" w:hAnsi="Times New Roman" w:cs="Times New Roman"/>
          <w:sz w:val="24"/>
          <w:szCs w:val="24"/>
        </w:rPr>
        <w:t>are</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shown in Table 3.</w:t>
      </w:r>
    </w:p>
    <w:p w14:paraId="1005AC3D" w14:textId="64A240E4" w:rsidR="0047450D" w:rsidRPr="00550607" w:rsidRDefault="002E7640" w:rsidP="00F55E3D">
      <w:pPr>
        <w:spacing w:line="240" w:lineRule="auto"/>
        <w:jc w:val="both"/>
        <w:rPr>
          <w:rFonts w:ascii="Times New Roman" w:hAnsi="Times New Roman" w:cs="Times New Roman"/>
          <w:color w:val="222222"/>
          <w:sz w:val="24"/>
          <w:szCs w:val="24"/>
        </w:rPr>
      </w:pPr>
      <w:r w:rsidRPr="00550607">
        <w:rPr>
          <w:rFonts w:ascii="Times New Roman" w:hAnsi="Times New Roman" w:cs="Times New Roman"/>
          <w:b/>
          <w:color w:val="222222"/>
          <w:sz w:val="24"/>
          <w:szCs w:val="24"/>
        </w:rPr>
        <w:t xml:space="preserve">Table 3. </w:t>
      </w:r>
      <w:r w:rsidR="00F55E3D" w:rsidRPr="00F13961">
        <w:rPr>
          <w:rFonts w:ascii="Times New Roman" w:hAnsi="Times New Roman" w:cs="Times New Roman"/>
          <w:sz w:val="24"/>
          <w:szCs w:val="24"/>
          <w:highlight w:val="yellow"/>
        </w:rPr>
        <w:t>The table presents the susceptibility patterns of isolates against a panel of antibiotics, determined using the standard disk diffusion method in accordance with Clinical and Laboratory Standards Institute (CLSI) guidelines.</w:t>
      </w:r>
    </w:p>
    <w:tbl>
      <w:tblPr>
        <w:tblW w:w="7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35"/>
        <w:gridCol w:w="675"/>
        <w:gridCol w:w="315"/>
        <w:gridCol w:w="735"/>
        <w:gridCol w:w="360"/>
        <w:gridCol w:w="675"/>
        <w:gridCol w:w="525"/>
        <w:gridCol w:w="675"/>
        <w:gridCol w:w="510"/>
        <w:gridCol w:w="615"/>
        <w:gridCol w:w="510"/>
        <w:gridCol w:w="705"/>
        <w:gridCol w:w="495"/>
      </w:tblGrid>
      <w:tr w:rsidR="008C2313" w:rsidRPr="008C2313" w14:paraId="1C4FF855" w14:textId="77777777" w:rsidTr="0047450D">
        <w:trPr>
          <w:cantSplit/>
          <w:trHeight w:val="738"/>
          <w:tblHeader/>
          <w:jc w:val="center"/>
        </w:trPr>
        <w:tc>
          <w:tcPr>
            <w:tcW w:w="1035" w:type="dxa"/>
            <w:shd w:val="clear" w:color="auto" w:fill="D0CECE" w:themeFill="background2" w:themeFillShade="E6"/>
          </w:tcPr>
          <w:p w14:paraId="44AD597B"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lastRenderedPageBreak/>
              <w:t>Isolates</w:t>
            </w:r>
          </w:p>
        </w:tc>
        <w:tc>
          <w:tcPr>
            <w:tcW w:w="990" w:type="dxa"/>
            <w:gridSpan w:val="2"/>
            <w:shd w:val="clear" w:color="auto" w:fill="D0CECE" w:themeFill="background2" w:themeFillShade="E6"/>
          </w:tcPr>
          <w:p w14:paraId="494E9BC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Chloramphenicol</w:t>
            </w:r>
          </w:p>
        </w:tc>
        <w:tc>
          <w:tcPr>
            <w:tcW w:w="1095" w:type="dxa"/>
            <w:gridSpan w:val="2"/>
            <w:shd w:val="clear" w:color="auto" w:fill="D0CECE" w:themeFill="background2" w:themeFillShade="E6"/>
          </w:tcPr>
          <w:p w14:paraId="67BBD25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Ciprofloxacin</w:t>
            </w:r>
          </w:p>
        </w:tc>
        <w:tc>
          <w:tcPr>
            <w:tcW w:w="1200" w:type="dxa"/>
            <w:gridSpan w:val="2"/>
            <w:shd w:val="clear" w:color="auto" w:fill="D0CECE" w:themeFill="background2" w:themeFillShade="E6"/>
          </w:tcPr>
          <w:p w14:paraId="2B80A59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Ampicillin</w:t>
            </w:r>
          </w:p>
        </w:tc>
        <w:tc>
          <w:tcPr>
            <w:tcW w:w="1185" w:type="dxa"/>
            <w:gridSpan w:val="2"/>
            <w:shd w:val="clear" w:color="auto" w:fill="D0CECE" w:themeFill="background2" w:themeFillShade="E6"/>
          </w:tcPr>
          <w:p w14:paraId="015DCA8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Gentamicin</w:t>
            </w:r>
          </w:p>
        </w:tc>
        <w:tc>
          <w:tcPr>
            <w:tcW w:w="1125" w:type="dxa"/>
            <w:gridSpan w:val="2"/>
            <w:tcBorders>
              <w:top w:val="single" w:sz="4" w:space="0" w:color="000000"/>
            </w:tcBorders>
            <w:shd w:val="clear" w:color="auto" w:fill="D0CECE" w:themeFill="background2" w:themeFillShade="E6"/>
          </w:tcPr>
          <w:p w14:paraId="0630799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bCs/>
                <w:sz w:val="24"/>
                <w:szCs w:val="24"/>
                <w:shd w:val="clear" w:color="auto" w:fill="FFFFFF"/>
              </w:rPr>
              <w:t>Imipenem</w:t>
            </w:r>
          </w:p>
        </w:tc>
        <w:tc>
          <w:tcPr>
            <w:tcW w:w="1200" w:type="dxa"/>
            <w:gridSpan w:val="2"/>
            <w:shd w:val="clear" w:color="auto" w:fill="D0CECE" w:themeFill="background2" w:themeFillShade="E6"/>
          </w:tcPr>
          <w:p w14:paraId="0CB62F37" w14:textId="77777777" w:rsidR="0047450D" w:rsidRPr="008C2313" w:rsidRDefault="0047450D" w:rsidP="00550607">
            <w:pPr>
              <w:spacing w:line="240" w:lineRule="auto"/>
              <w:jc w:val="center"/>
              <w:rPr>
                <w:rFonts w:ascii="Times New Roman" w:hAnsi="Times New Roman" w:cs="Times New Roman"/>
                <w:sz w:val="24"/>
                <w:szCs w:val="24"/>
              </w:rPr>
            </w:pPr>
            <w:proofErr w:type="spellStart"/>
            <w:r w:rsidRPr="008C2313">
              <w:rPr>
                <w:rFonts w:ascii="Times New Roman" w:hAnsi="Times New Roman" w:cs="Times New Roman"/>
                <w:sz w:val="24"/>
                <w:szCs w:val="24"/>
              </w:rPr>
              <w:t>Norflo</w:t>
            </w:r>
            <w:proofErr w:type="spellEnd"/>
          </w:p>
          <w:p w14:paraId="443E1247" w14:textId="77777777" w:rsidR="0047450D" w:rsidRPr="008C2313" w:rsidRDefault="0047450D" w:rsidP="00550607">
            <w:pPr>
              <w:spacing w:line="240" w:lineRule="auto"/>
              <w:jc w:val="center"/>
              <w:rPr>
                <w:rFonts w:ascii="Times New Roman" w:hAnsi="Times New Roman" w:cs="Times New Roman"/>
                <w:sz w:val="24"/>
                <w:szCs w:val="24"/>
              </w:rPr>
            </w:pPr>
            <w:proofErr w:type="spellStart"/>
            <w:r w:rsidRPr="008C2313">
              <w:rPr>
                <w:rFonts w:ascii="Times New Roman" w:hAnsi="Times New Roman" w:cs="Times New Roman"/>
                <w:sz w:val="24"/>
                <w:szCs w:val="24"/>
              </w:rPr>
              <w:t>xacin</w:t>
            </w:r>
            <w:proofErr w:type="spellEnd"/>
          </w:p>
        </w:tc>
      </w:tr>
      <w:tr w:rsidR="008C2313" w:rsidRPr="008C2313" w14:paraId="26288ED3" w14:textId="77777777" w:rsidTr="0047450D">
        <w:trPr>
          <w:cantSplit/>
          <w:trHeight w:val="345"/>
          <w:tblHeader/>
          <w:jc w:val="center"/>
        </w:trPr>
        <w:tc>
          <w:tcPr>
            <w:tcW w:w="1035" w:type="dxa"/>
          </w:tcPr>
          <w:p w14:paraId="42F685F5" w14:textId="77777777" w:rsidR="0047450D" w:rsidRPr="008C2313" w:rsidRDefault="0047450D" w:rsidP="00550607">
            <w:pPr>
              <w:spacing w:line="240" w:lineRule="auto"/>
              <w:jc w:val="center"/>
              <w:rPr>
                <w:rFonts w:ascii="Times New Roman" w:hAnsi="Times New Roman" w:cs="Times New Roman"/>
                <w:sz w:val="24"/>
                <w:szCs w:val="24"/>
              </w:rPr>
            </w:pPr>
          </w:p>
        </w:tc>
        <w:tc>
          <w:tcPr>
            <w:tcW w:w="6795" w:type="dxa"/>
            <w:gridSpan w:val="12"/>
          </w:tcPr>
          <w:p w14:paraId="067DE0D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Zone of Inhibition diameter (mm)</w:t>
            </w:r>
          </w:p>
        </w:tc>
      </w:tr>
      <w:tr w:rsidR="008C2313" w:rsidRPr="008C2313" w14:paraId="1903CB0D" w14:textId="77777777" w:rsidTr="0047450D">
        <w:trPr>
          <w:cantSplit/>
          <w:trHeight w:val="359"/>
          <w:tblHeader/>
          <w:jc w:val="center"/>
        </w:trPr>
        <w:tc>
          <w:tcPr>
            <w:tcW w:w="1035" w:type="dxa"/>
          </w:tcPr>
          <w:p w14:paraId="7CFBF6E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S1</w:t>
            </w:r>
          </w:p>
        </w:tc>
        <w:tc>
          <w:tcPr>
            <w:tcW w:w="675" w:type="dxa"/>
          </w:tcPr>
          <w:p w14:paraId="693B522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25</w:t>
            </w:r>
          </w:p>
        </w:tc>
        <w:tc>
          <w:tcPr>
            <w:tcW w:w="315" w:type="dxa"/>
          </w:tcPr>
          <w:p w14:paraId="23CCA852"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735" w:type="dxa"/>
          </w:tcPr>
          <w:p w14:paraId="7D62240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w:t>
            </w:r>
          </w:p>
        </w:tc>
        <w:tc>
          <w:tcPr>
            <w:tcW w:w="360" w:type="dxa"/>
          </w:tcPr>
          <w:p w14:paraId="390E3E3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7275E466"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2FC81923"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2A7925C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04AA7FB6"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1BF222B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10" w:type="dxa"/>
          </w:tcPr>
          <w:p w14:paraId="332B7A4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25FF234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495" w:type="dxa"/>
          </w:tcPr>
          <w:p w14:paraId="47F83B32"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20D7021B" w14:textId="77777777" w:rsidTr="0047450D">
        <w:trPr>
          <w:cantSplit/>
          <w:trHeight w:val="341"/>
          <w:tblHeader/>
          <w:jc w:val="center"/>
        </w:trPr>
        <w:tc>
          <w:tcPr>
            <w:tcW w:w="1035" w:type="dxa"/>
          </w:tcPr>
          <w:p w14:paraId="41917C0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B2</w:t>
            </w:r>
          </w:p>
        </w:tc>
        <w:tc>
          <w:tcPr>
            <w:tcW w:w="675" w:type="dxa"/>
          </w:tcPr>
          <w:p w14:paraId="0550DFC2"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0AA4D193"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70089B7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360" w:type="dxa"/>
          </w:tcPr>
          <w:p w14:paraId="154009E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54C7CFA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18.5</w:t>
            </w:r>
          </w:p>
        </w:tc>
        <w:tc>
          <w:tcPr>
            <w:tcW w:w="525" w:type="dxa"/>
          </w:tcPr>
          <w:p w14:paraId="10774957"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4B453D2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510" w:type="dxa"/>
          </w:tcPr>
          <w:p w14:paraId="3A4739D6"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5982A39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03CA40A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011E2E7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23</w:t>
            </w:r>
          </w:p>
        </w:tc>
        <w:tc>
          <w:tcPr>
            <w:tcW w:w="495" w:type="dxa"/>
          </w:tcPr>
          <w:p w14:paraId="7DEA4E9E"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5D6B951C" w14:textId="77777777" w:rsidTr="0047450D">
        <w:trPr>
          <w:cantSplit/>
          <w:trHeight w:val="359"/>
          <w:tblHeader/>
          <w:jc w:val="center"/>
        </w:trPr>
        <w:tc>
          <w:tcPr>
            <w:tcW w:w="1035" w:type="dxa"/>
          </w:tcPr>
          <w:p w14:paraId="73788AD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B3</w:t>
            </w:r>
          </w:p>
        </w:tc>
        <w:tc>
          <w:tcPr>
            <w:tcW w:w="675" w:type="dxa"/>
          </w:tcPr>
          <w:p w14:paraId="727258E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315" w:type="dxa"/>
          </w:tcPr>
          <w:p w14:paraId="27CA769B"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735" w:type="dxa"/>
          </w:tcPr>
          <w:p w14:paraId="1D34F18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360" w:type="dxa"/>
          </w:tcPr>
          <w:p w14:paraId="13236E84"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51536B9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17.5</w:t>
            </w:r>
          </w:p>
        </w:tc>
        <w:tc>
          <w:tcPr>
            <w:tcW w:w="525" w:type="dxa"/>
          </w:tcPr>
          <w:p w14:paraId="085324B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78B48EC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41D5F2EF"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47D58CD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10" w:type="dxa"/>
          </w:tcPr>
          <w:p w14:paraId="668A1CE1"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5B82C3B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21.5</w:t>
            </w:r>
          </w:p>
        </w:tc>
        <w:tc>
          <w:tcPr>
            <w:tcW w:w="495" w:type="dxa"/>
          </w:tcPr>
          <w:p w14:paraId="429B5DD5"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58CAD05D" w14:textId="77777777" w:rsidTr="0047450D">
        <w:trPr>
          <w:cantSplit/>
          <w:trHeight w:val="380"/>
          <w:tblHeader/>
          <w:jc w:val="center"/>
        </w:trPr>
        <w:tc>
          <w:tcPr>
            <w:tcW w:w="1035" w:type="dxa"/>
          </w:tcPr>
          <w:p w14:paraId="0344401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B4</w:t>
            </w:r>
          </w:p>
        </w:tc>
        <w:tc>
          <w:tcPr>
            <w:tcW w:w="675" w:type="dxa"/>
          </w:tcPr>
          <w:p w14:paraId="6C5C9CC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315" w:type="dxa"/>
          </w:tcPr>
          <w:p w14:paraId="37F7955A"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735" w:type="dxa"/>
          </w:tcPr>
          <w:p w14:paraId="30296F72"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14.5</w:t>
            </w:r>
          </w:p>
        </w:tc>
        <w:tc>
          <w:tcPr>
            <w:tcW w:w="360" w:type="dxa"/>
          </w:tcPr>
          <w:p w14:paraId="40A5226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1A25E04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525" w:type="dxa"/>
          </w:tcPr>
          <w:p w14:paraId="3A18C361"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630C28B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13.5</w:t>
            </w:r>
          </w:p>
        </w:tc>
        <w:tc>
          <w:tcPr>
            <w:tcW w:w="510" w:type="dxa"/>
          </w:tcPr>
          <w:p w14:paraId="648200F0"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615" w:type="dxa"/>
          </w:tcPr>
          <w:p w14:paraId="6A6AF3F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20.5</w:t>
            </w:r>
          </w:p>
        </w:tc>
        <w:tc>
          <w:tcPr>
            <w:tcW w:w="510" w:type="dxa"/>
          </w:tcPr>
          <w:p w14:paraId="241D4EF3"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136A976C"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30</w:t>
            </w:r>
          </w:p>
        </w:tc>
        <w:tc>
          <w:tcPr>
            <w:tcW w:w="495" w:type="dxa"/>
          </w:tcPr>
          <w:p w14:paraId="7B3FC73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1E6039B1" w14:textId="77777777" w:rsidTr="0047450D">
        <w:trPr>
          <w:cantSplit/>
          <w:trHeight w:val="341"/>
          <w:tblHeader/>
          <w:jc w:val="center"/>
        </w:trPr>
        <w:tc>
          <w:tcPr>
            <w:tcW w:w="1035" w:type="dxa"/>
          </w:tcPr>
          <w:p w14:paraId="77A866F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B5</w:t>
            </w:r>
          </w:p>
        </w:tc>
        <w:tc>
          <w:tcPr>
            <w:tcW w:w="675" w:type="dxa"/>
          </w:tcPr>
          <w:p w14:paraId="1282C9C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3E83AC0A"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5C6BBFD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360" w:type="dxa"/>
          </w:tcPr>
          <w:p w14:paraId="2CAA9A01"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27E2F37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48A3645D"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3F4E23D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33C1EA10"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313D446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10" w:type="dxa"/>
          </w:tcPr>
          <w:p w14:paraId="1676D08F"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672BB1F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23</w:t>
            </w:r>
          </w:p>
        </w:tc>
        <w:tc>
          <w:tcPr>
            <w:tcW w:w="495" w:type="dxa"/>
          </w:tcPr>
          <w:p w14:paraId="1256935E"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7BD8748C" w14:textId="77777777" w:rsidTr="0047450D">
        <w:trPr>
          <w:cantSplit/>
          <w:trHeight w:val="473"/>
          <w:tblHeader/>
          <w:jc w:val="center"/>
        </w:trPr>
        <w:tc>
          <w:tcPr>
            <w:tcW w:w="1035" w:type="dxa"/>
          </w:tcPr>
          <w:p w14:paraId="6C920C2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B6</w:t>
            </w:r>
          </w:p>
        </w:tc>
        <w:tc>
          <w:tcPr>
            <w:tcW w:w="675" w:type="dxa"/>
          </w:tcPr>
          <w:p w14:paraId="39E8E74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36FD176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2677ECB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17.5</w:t>
            </w:r>
          </w:p>
        </w:tc>
        <w:tc>
          <w:tcPr>
            <w:tcW w:w="360" w:type="dxa"/>
          </w:tcPr>
          <w:p w14:paraId="61C0EC97"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41413AF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7E7FF4F6"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0DE57C6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14.4</w:t>
            </w:r>
          </w:p>
        </w:tc>
        <w:tc>
          <w:tcPr>
            <w:tcW w:w="510" w:type="dxa"/>
          </w:tcPr>
          <w:p w14:paraId="37E238C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615" w:type="dxa"/>
          </w:tcPr>
          <w:p w14:paraId="7CA947C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18.5</w:t>
            </w:r>
          </w:p>
        </w:tc>
        <w:tc>
          <w:tcPr>
            <w:tcW w:w="510" w:type="dxa"/>
          </w:tcPr>
          <w:p w14:paraId="0534093F"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385368E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25.5</w:t>
            </w:r>
          </w:p>
        </w:tc>
        <w:tc>
          <w:tcPr>
            <w:tcW w:w="495" w:type="dxa"/>
          </w:tcPr>
          <w:p w14:paraId="72ECA73B"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06854920" w14:textId="77777777" w:rsidTr="0047450D">
        <w:trPr>
          <w:cantSplit/>
          <w:trHeight w:val="341"/>
          <w:tblHeader/>
          <w:jc w:val="center"/>
        </w:trPr>
        <w:tc>
          <w:tcPr>
            <w:tcW w:w="1035" w:type="dxa"/>
          </w:tcPr>
          <w:p w14:paraId="39FC114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W7</w:t>
            </w:r>
          </w:p>
        </w:tc>
        <w:tc>
          <w:tcPr>
            <w:tcW w:w="675" w:type="dxa"/>
          </w:tcPr>
          <w:p w14:paraId="162F925C"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11</w:t>
            </w:r>
          </w:p>
        </w:tc>
        <w:tc>
          <w:tcPr>
            <w:tcW w:w="315" w:type="dxa"/>
          </w:tcPr>
          <w:p w14:paraId="3A0E846D"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59FB1B7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21.5</w:t>
            </w:r>
          </w:p>
        </w:tc>
        <w:tc>
          <w:tcPr>
            <w:tcW w:w="360" w:type="dxa"/>
          </w:tcPr>
          <w:p w14:paraId="115A9F1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5C953766"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17.5</w:t>
            </w:r>
          </w:p>
        </w:tc>
        <w:tc>
          <w:tcPr>
            <w:tcW w:w="525" w:type="dxa"/>
          </w:tcPr>
          <w:p w14:paraId="637B374B"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0905200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510" w:type="dxa"/>
          </w:tcPr>
          <w:p w14:paraId="24AA4F9D"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34BCEDD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510" w:type="dxa"/>
          </w:tcPr>
          <w:p w14:paraId="4EFC0BBE"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705" w:type="dxa"/>
          </w:tcPr>
          <w:p w14:paraId="365B674B"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26</w:t>
            </w:r>
          </w:p>
        </w:tc>
        <w:tc>
          <w:tcPr>
            <w:tcW w:w="495" w:type="dxa"/>
          </w:tcPr>
          <w:p w14:paraId="6B9677F8"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09B190B1" w14:textId="77777777" w:rsidTr="0047450D">
        <w:trPr>
          <w:cantSplit/>
          <w:trHeight w:val="368"/>
          <w:tblHeader/>
          <w:jc w:val="center"/>
        </w:trPr>
        <w:tc>
          <w:tcPr>
            <w:tcW w:w="1035" w:type="dxa"/>
          </w:tcPr>
          <w:p w14:paraId="425316FC"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W8</w:t>
            </w:r>
          </w:p>
        </w:tc>
        <w:tc>
          <w:tcPr>
            <w:tcW w:w="675" w:type="dxa"/>
          </w:tcPr>
          <w:p w14:paraId="08A58A8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15.5</w:t>
            </w:r>
          </w:p>
        </w:tc>
        <w:tc>
          <w:tcPr>
            <w:tcW w:w="315" w:type="dxa"/>
          </w:tcPr>
          <w:p w14:paraId="51C033BC"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735" w:type="dxa"/>
          </w:tcPr>
          <w:p w14:paraId="558D933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360" w:type="dxa"/>
          </w:tcPr>
          <w:p w14:paraId="33551EEA"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638FB57F"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20.5</w:t>
            </w:r>
          </w:p>
        </w:tc>
        <w:tc>
          <w:tcPr>
            <w:tcW w:w="525" w:type="dxa"/>
          </w:tcPr>
          <w:p w14:paraId="1B32B5B6"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0371C22A"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3E327DD4"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32120D2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510" w:type="dxa"/>
          </w:tcPr>
          <w:p w14:paraId="7990450C"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2EB5C510"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w:t>
            </w:r>
          </w:p>
        </w:tc>
        <w:tc>
          <w:tcPr>
            <w:tcW w:w="495" w:type="dxa"/>
          </w:tcPr>
          <w:p w14:paraId="0E55B947"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8C2313" w:rsidRPr="008C2313" w14:paraId="41AA1F96" w14:textId="77777777" w:rsidTr="0047450D">
        <w:trPr>
          <w:cantSplit/>
          <w:trHeight w:val="339"/>
          <w:tblHeader/>
          <w:jc w:val="center"/>
        </w:trPr>
        <w:tc>
          <w:tcPr>
            <w:tcW w:w="1035" w:type="dxa"/>
          </w:tcPr>
          <w:p w14:paraId="7C089D1B"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W9</w:t>
            </w:r>
          </w:p>
        </w:tc>
        <w:tc>
          <w:tcPr>
            <w:tcW w:w="675" w:type="dxa"/>
          </w:tcPr>
          <w:p w14:paraId="71800799"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21.6</w:t>
            </w:r>
          </w:p>
        </w:tc>
        <w:tc>
          <w:tcPr>
            <w:tcW w:w="315" w:type="dxa"/>
          </w:tcPr>
          <w:p w14:paraId="57B05CE9"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I</w:t>
            </w:r>
          </w:p>
        </w:tc>
        <w:tc>
          <w:tcPr>
            <w:tcW w:w="735" w:type="dxa"/>
          </w:tcPr>
          <w:p w14:paraId="23E938E1"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20.5</w:t>
            </w:r>
          </w:p>
        </w:tc>
        <w:tc>
          <w:tcPr>
            <w:tcW w:w="360" w:type="dxa"/>
          </w:tcPr>
          <w:p w14:paraId="4537C83C"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08097DF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w:t>
            </w:r>
          </w:p>
        </w:tc>
        <w:tc>
          <w:tcPr>
            <w:tcW w:w="525" w:type="dxa"/>
          </w:tcPr>
          <w:p w14:paraId="6F3324BB"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I</w:t>
            </w:r>
          </w:p>
        </w:tc>
        <w:tc>
          <w:tcPr>
            <w:tcW w:w="675" w:type="dxa"/>
          </w:tcPr>
          <w:p w14:paraId="18150143"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78DE2D65"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7E807585"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w:t>
            </w:r>
          </w:p>
        </w:tc>
        <w:tc>
          <w:tcPr>
            <w:tcW w:w="510" w:type="dxa"/>
          </w:tcPr>
          <w:p w14:paraId="21297D02"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4FAD7BC9"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21.5</w:t>
            </w:r>
          </w:p>
        </w:tc>
        <w:tc>
          <w:tcPr>
            <w:tcW w:w="495" w:type="dxa"/>
          </w:tcPr>
          <w:p w14:paraId="4D72A17D"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r w:rsidR="0047450D" w:rsidRPr="008C2313" w14:paraId="5EC5D9FD" w14:textId="77777777" w:rsidTr="0047450D">
        <w:trPr>
          <w:cantSplit/>
          <w:trHeight w:val="326"/>
          <w:tblHeader/>
          <w:jc w:val="center"/>
        </w:trPr>
        <w:tc>
          <w:tcPr>
            <w:tcW w:w="1035" w:type="dxa"/>
          </w:tcPr>
          <w:p w14:paraId="368A9BE7"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U10</w:t>
            </w:r>
          </w:p>
        </w:tc>
        <w:tc>
          <w:tcPr>
            <w:tcW w:w="675" w:type="dxa"/>
          </w:tcPr>
          <w:p w14:paraId="7E8BC1A9"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12</w:t>
            </w:r>
          </w:p>
        </w:tc>
        <w:tc>
          <w:tcPr>
            <w:tcW w:w="315" w:type="dxa"/>
          </w:tcPr>
          <w:p w14:paraId="52915AF1"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R</w:t>
            </w:r>
          </w:p>
        </w:tc>
        <w:tc>
          <w:tcPr>
            <w:tcW w:w="735" w:type="dxa"/>
          </w:tcPr>
          <w:p w14:paraId="2D5AB4C8"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19.5</w:t>
            </w:r>
          </w:p>
        </w:tc>
        <w:tc>
          <w:tcPr>
            <w:tcW w:w="360" w:type="dxa"/>
          </w:tcPr>
          <w:p w14:paraId="0BD61F59"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675" w:type="dxa"/>
          </w:tcPr>
          <w:p w14:paraId="307D3FC6"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18</w:t>
            </w:r>
          </w:p>
        </w:tc>
        <w:tc>
          <w:tcPr>
            <w:tcW w:w="525" w:type="dxa"/>
          </w:tcPr>
          <w:p w14:paraId="50044960"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R</w:t>
            </w:r>
          </w:p>
        </w:tc>
        <w:tc>
          <w:tcPr>
            <w:tcW w:w="675" w:type="dxa"/>
          </w:tcPr>
          <w:p w14:paraId="4F7FB56D"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15</w:t>
            </w:r>
          </w:p>
        </w:tc>
        <w:tc>
          <w:tcPr>
            <w:tcW w:w="510" w:type="dxa"/>
          </w:tcPr>
          <w:p w14:paraId="715FF05C"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c>
          <w:tcPr>
            <w:tcW w:w="615" w:type="dxa"/>
          </w:tcPr>
          <w:p w14:paraId="0894EA7E"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16.5</w:t>
            </w:r>
          </w:p>
        </w:tc>
        <w:tc>
          <w:tcPr>
            <w:tcW w:w="510" w:type="dxa"/>
          </w:tcPr>
          <w:p w14:paraId="53F49AFF" w14:textId="77777777" w:rsidR="0047450D" w:rsidRPr="008C2313" w:rsidRDefault="0047450D" w:rsidP="00550607">
            <w:pPr>
              <w:spacing w:line="240" w:lineRule="auto"/>
              <w:jc w:val="center"/>
              <w:rPr>
                <w:rFonts w:ascii="Times New Roman" w:hAnsi="Times New Roman" w:cs="Times New Roman"/>
                <w:b/>
                <w:sz w:val="24"/>
                <w:szCs w:val="24"/>
                <w:highlight w:val="white"/>
              </w:rPr>
            </w:pPr>
            <w:r w:rsidRPr="008C2313">
              <w:rPr>
                <w:rFonts w:ascii="Times New Roman" w:hAnsi="Times New Roman" w:cs="Times New Roman"/>
                <w:b/>
                <w:sz w:val="24"/>
                <w:szCs w:val="24"/>
                <w:highlight w:val="white"/>
              </w:rPr>
              <w:t>S</w:t>
            </w:r>
          </w:p>
        </w:tc>
        <w:tc>
          <w:tcPr>
            <w:tcW w:w="705" w:type="dxa"/>
          </w:tcPr>
          <w:p w14:paraId="69EAFD74" w14:textId="77777777" w:rsidR="0047450D" w:rsidRPr="008C2313" w:rsidRDefault="0047450D" w:rsidP="00550607">
            <w:pPr>
              <w:spacing w:line="240" w:lineRule="auto"/>
              <w:jc w:val="center"/>
              <w:rPr>
                <w:rFonts w:ascii="Times New Roman" w:hAnsi="Times New Roman" w:cs="Times New Roman"/>
                <w:sz w:val="24"/>
                <w:szCs w:val="24"/>
              </w:rPr>
            </w:pPr>
            <w:r w:rsidRPr="008C2313">
              <w:rPr>
                <w:rFonts w:ascii="Times New Roman" w:hAnsi="Times New Roman" w:cs="Times New Roman"/>
                <w:sz w:val="24"/>
                <w:szCs w:val="24"/>
              </w:rPr>
              <w:t>28</w:t>
            </w:r>
          </w:p>
        </w:tc>
        <w:tc>
          <w:tcPr>
            <w:tcW w:w="495" w:type="dxa"/>
          </w:tcPr>
          <w:p w14:paraId="770A3CA7" w14:textId="77777777" w:rsidR="0047450D" w:rsidRPr="008C2313" w:rsidRDefault="0047450D" w:rsidP="00550607">
            <w:pPr>
              <w:spacing w:line="240" w:lineRule="auto"/>
              <w:jc w:val="center"/>
              <w:rPr>
                <w:rFonts w:ascii="Times New Roman" w:hAnsi="Times New Roman" w:cs="Times New Roman"/>
                <w:b/>
                <w:sz w:val="24"/>
                <w:szCs w:val="24"/>
              </w:rPr>
            </w:pPr>
            <w:r w:rsidRPr="008C2313">
              <w:rPr>
                <w:rFonts w:ascii="Times New Roman" w:hAnsi="Times New Roman" w:cs="Times New Roman"/>
                <w:b/>
                <w:sz w:val="24"/>
                <w:szCs w:val="24"/>
              </w:rPr>
              <w:t>S</w:t>
            </w:r>
          </w:p>
        </w:tc>
      </w:tr>
    </w:tbl>
    <w:p w14:paraId="675DCC51" w14:textId="4DA3A8AA" w:rsidR="002E7640" w:rsidRPr="00F91629" w:rsidRDefault="00F91629" w:rsidP="00F91629">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F91629">
        <w:rPr>
          <w:rFonts w:ascii="Times New Roman" w:hAnsi="Times New Roman" w:cs="Times New Roman"/>
          <w:bCs/>
          <w:sz w:val="24"/>
          <w:szCs w:val="24"/>
        </w:rPr>
        <w:t>Abbreviation</w:t>
      </w:r>
      <w:r w:rsidR="00A15D66">
        <w:rPr>
          <w:rFonts w:ascii="Times New Roman" w:hAnsi="Times New Roman" w:cs="Times New Roman"/>
          <w:bCs/>
          <w:sz w:val="24"/>
          <w:szCs w:val="24"/>
        </w:rPr>
        <w:t>s</w:t>
      </w:r>
      <w:r w:rsidRPr="00F91629">
        <w:rPr>
          <w:rFonts w:ascii="Times New Roman" w:hAnsi="Times New Roman" w:cs="Times New Roman"/>
          <w:bCs/>
          <w:sz w:val="24"/>
          <w:szCs w:val="24"/>
        </w:rPr>
        <w:t>: R,</w:t>
      </w:r>
      <w:r w:rsidR="0047450D" w:rsidRPr="00F91629">
        <w:rPr>
          <w:rFonts w:ascii="Times New Roman" w:hAnsi="Times New Roman" w:cs="Times New Roman"/>
          <w:bCs/>
          <w:sz w:val="24"/>
          <w:szCs w:val="24"/>
        </w:rPr>
        <w:t xml:space="preserve"> Resistant; I</w:t>
      </w:r>
      <w:r w:rsidRPr="00F91629">
        <w:rPr>
          <w:rFonts w:ascii="Times New Roman" w:hAnsi="Times New Roman" w:cs="Times New Roman"/>
          <w:bCs/>
          <w:sz w:val="24"/>
          <w:szCs w:val="24"/>
        </w:rPr>
        <w:t>,</w:t>
      </w:r>
      <w:r w:rsidR="0047450D" w:rsidRPr="00F91629">
        <w:rPr>
          <w:rFonts w:ascii="Times New Roman" w:hAnsi="Times New Roman" w:cs="Times New Roman"/>
          <w:bCs/>
          <w:sz w:val="24"/>
          <w:szCs w:val="24"/>
        </w:rPr>
        <w:t xml:space="preserve"> Intermediate</w:t>
      </w:r>
      <w:r w:rsidRPr="00F91629">
        <w:rPr>
          <w:rFonts w:ascii="Times New Roman" w:hAnsi="Times New Roman" w:cs="Times New Roman"/>
          <w:bCs/>
          <w:sz w:val="24"/>
          <w:szCs w:val="24"/>
        </w:rPr>
        <w:t>,</w:t>
      </w:r>
      <w:r w:rsidR="0047450D" w:rsidRPr="00F91629">
        <w:rPr>
          <w:rFonts w:ascii="Times New Roman" w:hAnsi="Times New Roman" w:cs="Times New Roman"/>
          <w:bCs/>
          <w:sz w:val="24"/>
          <w:szCs w:val="24"/>
        </w:rPr>
        <w:t xml:space="preserve"> and S</w:t>
      </w:r>
      <w:r w:rsidRPr="00F91629">
        <w:rPr>
          <w:rFonts w:ascii="Times New Roman" w:hAnsi="Times New Roman" w:cs="Times New Roman"/>
          <w:bCs/>
          <w:sz w:val="24"/>
          <w:szCs w:val="24"/>
        </w:rPr>
        <w:t>,</w:t>
      </w:r>
      <w:r w:rsidR="0047450D" w:rsidRPr="00F91629">
        <w:rPr>
          <w:rFonts w:ascii="Times New Roman" w:hAnsi="Times New Roman" w:cs="Times New Roman"/>
          <w:bCs/>
          <w:sz w:val="24"/>
          <w:szCs w:val="24"/>
        </w:rPr>
        <w:t xml:space="preserve"> Sensitive</w:t>
      </w:r>
    </w:p>
    <w:p w14:paraId="14742901" w14:textId="77777777" w:rsidR="009213EC" w:rsidRPr="00550607" w:rsidRDefault="006817E9"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4. </w:t>
      </w:r>
      <w:r w:rsidR="009F502E" w:rsidRPr="00550607">
        <w:rPr>
          <w:rFonts w:ascii="Times New Roman" w:hAnsi="Times New Roman" w:cs="Times New Roman"/>
          <w:b/>
          <w:sz w:val="24"/>
          <w:szCs w:val="24"/>
        </w:rPr>
        <w:t>Discussion</w:t>
      </w:r>
    </w:p>
    <w:p w14:paraId="4755BC37" w14:textId="6AA49138" w:rsidR="00FA2FC5" w:rsidRPr="00550607" w:rsidRDefault="005A2788" w:rsidP="00550607">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is a notorious pathogen and causes </w:t>
      </w:r>
      <w:r w:rsidR="008E7760" w:rsidRPr="00550607">
        <w:rPr>
          <w:rFonts w:ascii="Times New Roman" w:hAnsi="Times New Roman" w:cs="Times New Roman"/>
          <w:sz w:val="24"/>
          <w:szCs w:val="24"/>
        </w:rPr>
        <w:t xml:space="preserve">significant </w:t>
      </w:r>
      <w:r w:rsidR="009213EC" w:rsidRPr="00550607">
        <w:rPr>
          <w:rFonts w:ascii="Times New Roman" w:hAnsi="Times New Roman" w:cs="Times New Roman"/>
          <w:sz w:val="24"/>
          <w:szCs w:val="24"/>
        </w:rPr>
        <w:t xml:space="preserve">infection in immunocompromised, cystic fibrosis, cancer, and HIV patients. </w:t>
      </w:r>
      <w:r w:rsidR="008E7760" w:rsidRPr="00550607">
        <w:rPr>
          <w:rFonts w:ascii="Times New Roman" w:hAnsi="Times New Roman" w:cs="Times New Roman"/>
          <w:sz w:val="24"/>
          <w:szCs w:val="24"/>
        </w:rPr>
        <w:t>The pathogen</w:t>
      </w:r>
      <w:r w:rsidR="00564D1E"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is also reported to grow on minimal media, medical devices, surgical instruments, and even in some antimicrobial compounds</w:t>
      </w:r>
      <w:r w:rsidR="00861087">
        <w:rPr>
          <w:rFonts w:ascii="Times New Roman" w:hAnsi="Times New Roman" w:cs="Times New Roman"/>
          <w:sz w:val="24"/>
          <w:szCs w:val="24"/>
        </w:rPr>
        <w:t>,</w:t>
      </w:r>
      <w:r w:rsidR="009213EC" w:rsidRPr="00550607">
        <w:rPr>
          <w:rFonts w:ascii="Times New Roman" w:hAnsi="Times New Roman" w:cs="Times New Roman"/>
          <w:sz w:val="24"/>
          <w:szCs w:val="24"/>
        </w:rPr>
        <w:t xml:space="preserve"> including eye ointment. It also frequently grow</w:t>
      </w:r>
      <w:r w:rsidR="008E7760"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in bed lin</w:t>
      </w:r>
      <w:r w:rsidR="008E7760" w:rsidRPr="00550607">
        <w:rPr>
          <w:rFonts w:ascii="Times New Roman" w:hAnsi="Times New Roman" w:cs="Times New Roman"/>
          <w:sz w:val="24"/>
          <w:szCs w:val="24"/>
        </w:rPr>
        <w:t>en</w:t>
      </w:r>
      <w:r w:rsidR="009213EC" w:rsidRPr="00550607">
        <w:rPr>
          <w:rFonts w:ascii="Times New Roman" w:hAnsi="Times New Roman" w:cs="Times New Roman"/>
          <w:sz w:val="24"/>
          <w:szCs w:val="24"/>
        </w:rPr>
        <w:t>s in hospital ward</w:t>
      </w:r>
      <w:r w:rsidR="008E7760"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and </w:t>
      </w:r>
      <w:r w:rsidR="00861087">
        <w:rPr>
          <w:rFonts w:ascii="Times New Roman" w:hAnsi="Times New Roman" w:cs="Times New Roman"/>
          <w:sz w:val="24"/>
          <w:szCs w:val="24"/>
        </w:rPr>
        <w:t xml:space="preserve">is </w:t>
      </w:r>
      <w:r w:rsidR="009213EC" w:rsidRPr="00550607">
        <w:rPr>
          <w:rFonts w:ascii="Times New Roman" w:hAnsi="Times New Roman" w:cs="Times New Roman"/>
          <w:sz w:val="24"/>
          <w:szCs w:val="24"/>
        </w:rPr>
        <w:t>commonly transmitted by health workers. Therefore, this pathogen can easily be recovered from patient</w:t>
      </w:r>
      <w:r w:rsidR="00C3399F"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and hospital environment</w:t>
      </w:r>
      <w:r w:rsidR="00C3399F"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w:t>
      </w:r>
    </w:p>
    <w:p w14:paraId="3F22744E" w14:textId="61C1AB34" w:rsidR="00FA2FC5"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The cetrimide agar is </w:t>
      </w:r>
      <w:r w:rsidR="00C3399F" w:rsidRPr="00550607">
        <w:rPr>
          <w:rFonts w:ascii="Times New Roman" w:hAnsi="Times New Roman" w:cs="Times New Roman"/>
          <w:sz w:val="24"/>
          <w:szCs w:val="24"/>
        </w:rPr>
        <w:t xml:space="preserve">a </w:t>
      </w:r>
      <w:r w:rsidRPr="00550607">
        <w:rPr>
          <w:rFonts w:ascii="Times New Roman" w:hAnsi="Times New Roman" w:cs="Times New Roman"/>
          <w:sz w:val="24"/>
          <w:szCs w:val="24"/>
        </w:rPr>
        <w:t xml:space="preserve">selective </w:t>
      </w:r>
      <w:r w:rsidR="00861087">
        <w:rPr>
          <w:rFonts w:ascii="Times New Roman" w:hAnsi="Times New Roman" w:cs="Times New Roman"/>
          <w:sz w:val="24"/>
          <w:szCs w:val="24"/>
        </w:rPr>
        <w:t>medium</w:t>
      </w:r>
      <w:r w:rsidRPr="00550607">
        <w:rPr>
          <w:rFonts w:ascii="Times New Roman" w:hAnsi="Times New Roman" w:cs="Times New Roman"/>
          <w:sz w:val="24"/>
          <w:szCs w:val="24"/>
        </w:rPr>
        <w:t xml:space="preserve"> for isolatin</w:t>
      </w:r>
      <w:r w:rsidR="00C3399F" w:rsidRPr="00550607">
        <w:rPr>
          <w:rFonts w:ascii="Times New Roman" w:hAnsi="Times New Roman" w:cs="Times New Roman"/>
          <w:sz w:val="24"/>
          <w:szCs w:val="24"/>
        </w:rPr>
        <w:t>g</w:t>
      </w:r>
      <w:r w:rsidR="002172DA"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C3399F" w:rsidRPr="00550607">
        <w:rPr>
          <w:rFonts w:ascii="Times New Roman" w:hAnsi="Times New Roman" w:cs="Times New Roman"/>
          <w:iCs/>
          <w:sz w:val="24"/>
          <w:szCs w:val="24"/>
        </w:rPr>
        <w:t>,</w:t>
      </w:r>
      <w:r w:rsidR="00133018" w:rsidRPr="00550607">
        <w:rPr>
          <w:rFonts w:ascii="Times New Roman" w:hAnsi="Times New Roman" w:cs="Times New Roman"/>
          <w:iCs/>
          <w:sz w:val="24"/>
          <w:szCs w:val="24"/>
        </w:rPr>
        <w:t xml:space="preserve"> </w:t>
      </w:r>
      <w:r w:rsidRPr="00550607">
        <w:rPr>
          <w:rFonts w:ascii="Times New Roman" w:hAnsi="Times New Roman" w:cs="Times New Roman"/>
          <w:sz w:val="24"/>
          <w:szCs w:val="24"/>
        </w:rPr>
        <w:t>because this medium contains cetrimide</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a quaternary ammonium salt and a cationic detergent that complexes and denatures the bacterial cell membrane protein</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thus </w:t>
      </w:r>
      <w:r w:rsidR="00C3399F" w:rsidRPr="00550607">
        <w:rPr>
          <w:rFonts w:ascii="Times New Roman" w:hAnsi="Times New Roman" w:cs="Times New Roman"/>
          <w:sz w:val="24"/>
          <w:szCs w:val="24"/>
        </w:rPr>
        <w:t>inhibiting</w:t>
      </w:r>
      <w:r w:rsidR="00564D1E" w:rsidRPr="00550607">
        <w:rPr>
          <w:rFonts w:ascii="Times New Roman" w:hAnsi="Times New Roman" w:cs="Times New Roman"/>
          <w:sz w:val="24"/>
          <w:szCs w:val="24"/>
        </w:rPr>
        <w:t xml:space="preserve"> </w:t>
      </w:r>
      <w:r w:rsidRPr="00550607">
        <w:rPr>
          <w:rFonts w:ascii="Times New Roman" w:hAnsi="Times New Roman" w:cs="Times New Roman"/>
          <w:sz w:val="24"/>
          <w:szCs w:val="24"/>
        </w:rPr>
        <w:t>the growth</w:t>
      </w:r>
      <w:r w:rsidR="00C3399F" w:rsidRPr="00550607">
        <w:rPr>
          <w:rFonts w:ascii="Times New Roman" w:hAnsi="Times New Roman" w:cs="Times New Roman"/>
          <w:sz w:val="24"/>
          <w:szCs w:val="24"/>
        </w:rPr>
        <w:t xml:space="preserve"> of</w:t>
      </w:r>
      <w:r w:rsidRPr="00550607">
        <w:rPr>
          <w:rFonts w:ascii="Times New Roman" w:hAnsi="Times New Roman" w:cs="Times New Roman"/>
          <w:sz w:val="24"/>
          <w:szCs w:val="24"/>
        </w:rPr>
        <w:t xml:space="preserve"> other bacteria on</w:t>
      </w:r>
      <w:r w:rsidR="00C3399F"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cetrimide agar. This medium also enhances the production of pyocyanin and fluorescein blue-green and yellow </w:t>
      </w:r>
      <w:r w:rsidR="00861087">
        <w:rPr>
          <w:rFonts w:ascii="Times New Roman" w:hAnsi="Times New Roman" w:cs="Times New Roman"/>
          <w:sz w:val="24"/>
          <w:szCs w:val="24"/>
        </w:rPr>
        <w:t>fluorescent pigments, which are responsible for the release of phosphorus and nitrogen from bacterial cells other than</w:t>
      </w:r>
      <w:r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C3399F" w:rsidRPr="00550607">
        <w:rPr>
          <w:rFonts w:ascii="Times New Roman" w:hAnsi="Times New Roman" w:cs="Times New Roman"/>
          <w:iCs/>
          <w:sz w:val="24"/>
          <w:szCs w:val="24"/>
        </w:rPr>
        <w:t>,</w:t>
      </w:r>
      <w:r w:rsidR="00133018" w:rsidRPr="00550607">
        <w:rPr>
          <w:rFonts w:ascii="Times New Roman" w:hAnsi="Times New Roman" w:cs="Times New Roman"/>
          <w:iCs/>
          <w:sz w:val="24"/>
          <w:szCs w:val="24"/>
        </w:rPr>
        <w:t xml:space="preserve"> </w:t>
      </w:r>
      <w:r w:rsidR="00C3399F" w:rsidRPr="00550607">
        <w:rPr>
          <w:rFonts w:ascii="Times New Roman" w:hAnsi="Times New Roman" w:cs="Times New Roman"/>
          <w:sz w:val="24"/>
          <w:szCs w:val="24"/>
        </w:rPr>
        <w:t>hence</w:t>
      </w:r>
      <w:r w:rsidRPr="00550607">
        <w:rPr>
          <w:rFonts w:ascii="Times New Roman" w:hAnsi="Times New Roman" w:cs="Times New Roman"/>
          <w:sz w:val="24"/>
          <w:szCs w:val="24"/>
        </w:rPr>
        <w:t xml:space="preserve"> diminishing the growth and multiplication of other bacteria </w:t>
      </w:r>
      <w:r w:rsidR="00A87F70" w:rsidRPr="00550607">
        <w:rPr>
          <w:rFonts w:ascii="Times New Roman" w:hAnsi="Times New Roman" w:cs="Times New Roman"/>
          <w:sz w:val="24"/>
          <w:szCs w:val="24"/>
        </w:rPr>
        <w:t>and supporting</w:t>
      </w:r>
      <w:r w:rsidRPr="00550607">
        <w:rPr>
          <w:rFonts w:ascii="Times New Roman" w:hAnsi="Times New Roman" w:cs="Times New Roman"/>
          <w:sz w:val="24"/>
          <w:szCs w:val="24"/>
        </w:rPr>
        <w:t xml:space="preserve"> the growth of this pathogen</w:t>
      </w:r>
      <w:r w:rsidR="000A57E6" w:rsidRPr="00550607">
        <w:rPr>
          <w:rFonts w:ascii="Times New Roman" w:hAnsi="Times New Roman" w:cs="Times New Roman"/>
          <w:sz w:val="24"/>
          <w:szCs w:val="24"/>
        </w:rPr>
        <w:t xml:space="preserve"> </w:t>
      </w:r>
      <w:r w:rsidR="00312C24" w:rsidRPr="00550607">
        <w:rPr>
          <w:rFonts w:ascii="Times New Roman" w:hAnsi="Times New Roman" w:cs="Times New Roman"/>
          <w:sz w:val="24"/>
          <w:szCs w:val="24"/>
          <w:vertAlign w:val="superscript"/>
        </w:rPr>
        <w:t>[36</w:t>
      </w:r>
      <w:r w:rsidR="00DC42F9" w:rsidRPr="00550607">
        <w:rPr>
          <w:rFonts w:ascii="Times New Roman" w:hAnsi="Times New Roman" w:cs="Times New Roman"/>
          <w:sz w:val="24"/>
          <w:szCs w:val="24"/>
          <w:vertAlign w:val="superscript"/>
        </w:rPr>
        <w:t>]</w:t>
      </w:r>
      <w:r w:rsidR="00DC42F9" w:rsidRPr="00550607">
        <w:rPr>
          <w:rFonts w:ascii="Times New Roman" w:hAnsi="Times New Roman" w:cs="Times New Roman"/>
          <w:sz w:val="24"/>
          <w:szCs w:val="24"/>
        </w:rPr>
        <w:t>.</w:t>
      </w:r>
    </w:p>
    <w:p w14:paraId="27D4A483" w14:textId="09409FCB" w:rsidR="00FA2FC5"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By </w:t>
      </w:r>
      <w:r w:rsidR="00C3399F" w:rsidRPr="00550607">
        <w:rPr>
          <w:rFonts w:ascii="Times New Roman" w:hAnsi="Times New Roman" w:cs="Times New Roman"/>
          <w:sz w:val="24"/>
          <w:szCs w:val="24"/>
        </w:rPr>
        <w:t>comparing</w:t>
      </w:r>
      <w:r w:rsidRPr="00550607">
        <w:rPr>
          <w:rFonts w:ascii="Times New Roman" w:hAnsi="Times New Roman" w:cs="Times New Roman"/>
          <w:sz w:val="24"/>
          <w:szCs w:val="24"/>
        </w:rPr>
        <w:t xml:space="preserve"> all</w:t>
      </w:r>
      <w:r w:rsidR="00C3399F"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observation</w:t>
      </w:r>
      <w:r w:rsidR="00C3399F" w:rsidRPr="00550607">
        <w:rPr>
          <w:rFonts w:ascii="Times New Roman" w:hAnsi="Times New Roman" w:cs="Times New Roman"/>
          <w:sz w:val="24"/>
          <w:szCs w:val="24"/>
        </w:rPr>
        <w:t>al (</w:t>
      </w:r>
      <w:r w:rsidRPr="00550607">
        <w:rPr>
          <w:rFonts w:ascii="Times New Roman" w:hAnsi="Times New Roman" w:cs="Times New Roman"/>
          <w:sz w:val="24"/>
          <w:szCs w:val="24"/>
        </w:rPr>
        <w:t>i.e.</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morphological, cultural</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biochemical</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data with </w:t>
      </w:r>
      <w:proofErr w:type="spellStart"/>
      <w:r w:rsidR="0087025A" w:rsidRPr="00550607">
        <w:rPr>
          <w:rFonts w:ascii="Times New Roman" w:hAnsi="Times New Roman" w:cs="Times New Roman"/>
          <w:i/>
          <w:iCs/>
          <w:sz w:val="24"/>
          <w:szCs w:val="24"/>
        </w:rPr>
        <w:t>Bergey’s</w:t>
      </w:r>
      <w:proofErr w:type="spellEnd"/>
      <w:r w:rsidR="0087025A" w:rsidRPr="00550607">
        <w:rPr>
          <w:rFonts w:ascii="Times New Roman" w:hAnsi="Times New Roman" w:cs="Times New Roman"/>
          <w:i/>
          <w:iCs/>
          <w:sz w:val="24"/>
          <w:szCs w:val="24"/>
        </w:rPr>
        <w:t xml:space="preserve"> Manual of Systematic Bacteriology</w:t>
      </w:r>
      <w:r w:rsidR="000A57E6" w:rsidRPr="00550607">
        <w:rPr>
          <w:rFonts w:ascii="Times New Roman" w:hAnsi="Times New Roman" w:cs="Times New Roman"/>
          <w:sz w:val="24"/>
          <w:szCs w:val="24"/>
        </w:rPr>
        <w:t xml:space="preserve"> </w:t>
      </w:r>
      <w:r w:rsidR="008D738C" w:rsidRPr="00550607">
        <w:rPr>
          <w:rFonts w:ascii="Times New Roman" w:hAnsi="Times New Roman" w:cs="Times New Roman"/>
          <w:sz w:val="24"/>
          <w:szCs w:val="24"/>
          <w:vertAlign w:val="superscript"/>
        </w:rPr>
        <w:t>[37</w:t>
      </w:r>
      <w:r w:rsidR="002F71CE" w:rsidRPr="00550607">
        <w:rPr>
          <w:rFonts w:ascii="Times New Roman" w:hAnsi="Times New Roman" w:cs="Times New Roman"/>
          <w:sz w:val="24"/>
          <w:szCs w:val="24"/>
          <w:vertAlign w:val="superscript"/>
        </w:rPr>
        <w:t>]</w:t>
      </w:r>
      <w:r w:rsidR="00861087">
        <w:rPr>
          <w:rFonts w:ascii="Times New Roman" w:hAnsi="Times New Roman" w:cs="Times New Roman"/>
          <w:sz w:val="24"/>
          <w:szCs w:val="24"/>
          <w:vertAlign w:val="superscript"/>
        </w:rPr>
        <w:t>,</w:t>
      </w:r>
      <w:r w:rsidRPr="00550607">
        <w:rPr>
          <w:rFonts w:ascii="Times New Roman" w:hAnsi="Times New Roman" w:cs="Times New Roman"/>
          <w:sz w:val="24"/>
          <w:szCs w:val="24"/>
        </w:rPr>
        <w:t xml:space="preserve"> all isolates</w:t>
      </w:r>
      <w:r w:rsidR="00C3399F" w:rsidRPr="00550607">
        <w:rPr>
          <w:rFonts w:ascii="Times New Roman" w:hAnsi="Times New Roman" w:cs="Times New Roman"/>
          <w:sz w:val="24"/>
          <w:szCs w:val="24"/>
        </w:rPr>
        <w:t xml:space="preserve"> were</w:t>
      </w:r>
      <w:r w:rsidRPr="00550607">
        <w:rPr>
          <w:rFonts w:ascii="Times New Roman" w:hAnsi="Times New Roman" w:cs="Times New Roman"/>
          <w:sz w:val="24"/>
          <w:szCs w:val="24"/>
        </w:rPr>
        <w:t xml:space="preserve"> identified as </w:t>
      </w:r>
      <w:r w:rsidRPr="00550607">
        <w:rPr>
          <w:rFonts w:ascii="Times New Roman" w:hAnsi="Times New Roman" w:cs="Times New Roman"/>
          <w:i/>
          <w:sz w:val="24"/>
          <w:szCs w:val="24"/>
        </w:rPr>
        <w:t>P. aeruginosa</w:t>
      </w:r>
      <w:r w:rsidRPr="00550607">
        <w:rPr>
          <w:rFonts w:ascii="Times New Roman" w:hAnsi="Times New Roman" w:cs="Times New Roman"/>
          <w:sz w:val="24"/>
          <w:szCs w:val="24"/>
        </w:rPr>
        <w:t xml:space="preserve">. Similar findings have been observed by Malini </w:t>
      </w:r>
      <w:r w:rsidRPr="00550607">
        <w:rPr>
          <w:rFonts w:ascii="Times New Roman" w:hAnsi="Times New Roman" w:cs="Times New Roman"/>
          <w:i/>
          <w:sz w:val="24"/>
          <w:szCs w:val="24"/>
        </w:rPr>
        <w:t>et al</w:t>
      </w:r>
      <w:r w:rsidRPr="00550607">
        <w:rPr>
          <w:rFonts w:ascii="Times New Roman" w:hAnsi="Times New Roman" w:cs="Times New Roman"/>
          <w:sz w:val="24"/>
          <w:szCs w:val="24"/>
        </w:rPr>
        <w:t>.</w:t>
      </w:r>
      <w:r w:rsidR="00DC42F9" w:rsidRPr="00550607">
        <w:rPr>
          <w:rFonts w:ascii="Times New Roman" w:hAnsi="Times New Roman" w:cs="Times New Roman"/>
          <w:sz w:val="24"/>
          <w:szCs w:val="24"/>
        </w:rPr>
        <w:t xml:space="preserve"> </w:t>
      </w:r>
      <w:r w:rsidR="00DC42F9" w:rsidRPr="00550607">
        <w:rPr>
          <w:rFonts w:ascii="Times New Roman" w:hAnsi="Times New Roman" w:cs="Times New Roman"/>
          <w:sz w:val="24"/>
          <w:szCs w:val="24"/>
          <w:vertAlign w:val="superscript"/>
        </w:rPr>
        <w:t>[38]</w:t>
      </w:r>
      <w:r w:rsidR="004A4649">
        <w:rPr>
          <w:rFonts w:ascii="Times New Roman" w:hAnsi="Times New Roman" w:cs="Times New Roman"/>
          <w:sz w:val="24"/>
          <w:szCs w:val="24"/>
          <w:vertAlign w:val="superscript"/>
        </w:rPr>
        <w:t>,</w:t>
      </w:r>
      <w:r w:rsidR="000A57E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who recorded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as the most common </w:t>
      </w:r>
      <w:r w:rsidR="00C3399F" w:rsidRPr="00550607">
        <w:rPr>
          <w:rFonts w:ascii="Times New Roman" w:hAnsi="Times New Roman" w:cs="Times New Roman"/>
          <w:sz w:val="24"/>
          <w:szCs w:val="24"/>
        </w:rPr>
        <w:t>non-</w:t>
      </w:r>
      <w:r w:rsidRPr="00550607">
        <w:rPr>
          <w:rFonts w:ascii="Times New Roman" w:hAnsi="Times New Roman" w:cs="Times New Roman"/>
          <w:sz w:val="24"/>
          <w:szCs w:val="24"/>
        </w:rPr>
        <w:t>fermentativ</w:t>
      </w:r>
      <w:r w:rsidR="00513427" w:rsidRPr="00550607">
        <w:rPr>
          <w:rFonts w:ascii="Times New Roman" w:hAnsi="Times New Roman" w:cs="Times New Roman"/>
          <w:sz w:val="24"/>
          <w:szCs w:val="24"/>
        </w:rPr>
        <w:t>e</w:t>
      </w:r>
      <w:r w:rsidR="00C3399F" w:rsidRPr="00550607">
        <w:rPr>
          <w:rFonts w:ascii="Times New Roman" w:hAnsi="Times New Roman" w:cs="Times New Roman"/>
          <w:sz w:val="24"/>
          <w:szCs w:val="24"/>
        </w:rPr>
        <w:t>,</w:t>
      </w:r>
      <w:r w:rsidR="00513427" w:rsidRPr="00550607">
        <w:rPr>
          <w:rFonts w:ascii="Times New Roman" w:hAnsi="Times New Roman" w:cs="Times New Roman"/>
          <w:sz w:val="24"/>
          <w:szCs w:val="24"/>
        </w:rPr>
        <w:t xml:space="preserve"> Gram-negative bacteria</w:t>
      </w:r>
      <w:r w:rsidRPr="00550607">
        <w:rPr>
          <w:rFonts w:ascii="Times New Roman" w:hAnsi="Times New Roman" w:cs="Times New Roman"/>
          <w:sz w:val="24"/>
          <w:szCs w:val="24"/>
        </w:rPr>
        <w:t xml:space="preserve"> associated with clinical infections </w:t>
      </w:r>
      <w:r w:rsidR="00C3399F" w:rsidRPr="00550607">
        <w:rPr>
          <w:rFonts w:ascii="Times New Roman" w:hAnsi="Times New Roman" w:cs="Times New Roman"/>
          <w:sz w:val="24"/>
          <w:szCs w:val="24"/>
        </w:rPr>
        <w:t>at an occurrence rate of</w:t>
      </w:r>
      <w:r w:rsidR="002A58CA" w:rsidRPr="00550607">
        <w:rPr>
          <w:rFonts w:ascii="Times New Roman" w:hAnsi="Times New Roman" w:cs="Times New Roman"/>
          <w:sz w:val="24"/>
          <w:szCs w:val="24"/>
        </w:rPr>
        <w:t xml:space="preserve"> </w:t>
      </w:r>
      <w:r w:rsidRPr="00550607">
        <w:rPr>
          <w:rFonts w:ascii="Times New Roman" w:hAnsi="Times New Roman" w:cs="Times New Roman"/>
          <w:sz w:val="24"/>
          <w:szCs w:val="24"/>
        </w:rPr>
        <w:t>53.8%.</w:t>
      </w:r>
      <w:r w:rsidR="00FA2FC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Similarly, </w:t>
      </w:r>
      <w:r w:rsidR="002A58CA" w:rsidRPr="00550607">
        <w:rPr>
          <w:rFonts w:ascii="Times New Roman" w:hAnsi="Times New Roman" w:cs="Times New Roman"/>
          <w:sz w:val="24"/>
          <w:szCs w:val="24"/>
        </w:rPr>
        <w:t xml:space="preserve">Wei </w:t>
      </w:r>
      <w:proofErr w:type="gramStart"/>
      <w:r w:rsidRPr="00550607">
        <w:rPr>
          <w:rFonts w:ascii="Times New Roman" w:hAnsi="Times New Roman" w:cs="Times New Roman"/>
          <w:i/>
          <w:sz w:val="24"/>
          <w:szCs w:val="24"/>
        </w:rPr>
        <w:t>et al</w:t>
      </w:r>
      <w:r w:rsidR="00F01F0C" w:rsidRPr="00550607">
        <w:rPr>
          <w:rFonts w:ascii="Times New Roman" w:hAnsi="Times New Roman" w:cs="Times New Roman"/>
          <w:i/>
          <w:sz w:val="24"/>
          <w:szCs w:val="24"/>
        </w:rPr>
        <w:t>.</w:t>
      </w:r>
      <w:r w:rsidR="008D738C" w:rsidRPr="00550607">
        <w:rPr>
          <w:rFonts w:ascii="Times New Roman" w:hAnsi="Times New Roman" w:cs="Times New Roman"/>
          <w:sz w:val="24"/>
          <w:szCs w:val="24"/>
          <w:vertAlign w:val="superscript"/>
        </w:rPr>
        <w:t>[</w:t>
      </w:r>
      <w:proofErr w:type="gramEnd"/>
      <w:r w:rsidR="008D738C" w:rsidRPr="00550607">
        <w:rPr>
          <w:rFonts w:ascii="Times New Roman" w:hAnsi="Times New Roman" w:cs="Times New Roman"/>
          <w:sz w:val="24"/>
          <w:szCs w:val="24"/>
          <w:vertAlign w:val="superscript"/>
        </w:rPr>
        <w:t>39</w:t>
      </w:r>
      <w:r w:rsidR="002F71CE" w:rsidRPr="00550607">
        <w:rPr>
          <w:rFonts w:ascii="Times New Roman" w:hAnsi="Times New Roman" w:cs="Times New Roman"/>
          <w:sz w:val="24"/>
          <w:szCs w:val="24"/>
          <w:vertAlign w:val="superscript"/>
        </w:rPr>
        <w:t>]</w:t>
      </w:r>
      <w:r w:rsidR="00FA2FC5" w:rsidRPr="00550607">
        <w:rPr>
          <w:rFonts w:ascii="Times New Roman" w:hAnsi="Times New Roman" w:cs="Times New Roman"/>
          <w:sz w:val="24"/>
          <w:szCs w:val="24"/>
        </w:rPr>
        <w:t xml:space="preserve"> </w:t>
      </w:r>
      <w:r w:rsidR="004A4649">
        <w:rPr>
          <w:rFonts w:ascii="Times New Roman" w:hAnsi="Times New Roman" w:cs="Times New Roman"/>
          <w:sz w:val="24"/>
          <w:szCs w:val="24"/>
        </w:rPr>
        <w:t xml:space="preserve">Isolated 132 isolates of P. aeruginosa from various drinking water samples from 23 districts of China, suggesting that P. aeruginosa is an </w:t>
      </w:r>
      <w:r w:rsidR="004A4649">
        <w:rPr>
          <w:rFonts w:ascii="Times New Roman" w:hAnsi="Times New Roman" w:cs="Times New Roman"/>
          <w:sz w:val="24"/>
          <w:szCs w:val="24"/>
        </w:rPr>
        <w:lastRenderedPageBreak/>
        <w:t>opportunistic pathogen</w:t>
      </w:r>
      <w:r w:rsidR="00E02BCF" w:rsidRPr="00550607">
        <w:rPr>
          <w:rFonts w:ascii="Times New Roman" w:hAnsi="Times New Roman" w:cs="Times New Roman"/>
          <w:sz w:val="24"/>
          <w:szCs w:val="24"/>
        </w:rPr>
        <w:t xml:space="preserve"> and a major threat to microbial safety of drinking </w:t>
      </w:r>
      <w:r w:rsidR="00FA2FC5" w:rsidRPr="00550607">
        <w:rPr>
          <w:rFonts w:ascii="Times New Roman" w:hAnsi="Times New Roman" w:cs="Times New Roman"/>
          <w:sz w:val="24"/>
          <w:szCs w:val="24"/>
        </w:rPr>
        <w:t>water</w:t>
      </w:r>
      <w:r w:rsidR="000A57E6" w:rsidRPr="00550607">
        <w:rPr>
          <w:rFonts w:ascii="Times New Roman" w:hAnsi="Times New Roman" w:cs="Times New Roman"/>
          <w:sz w:val="24"/>
          <w:szCs w:val="24"/>
        </w:rPr>
        <w:t>.</w:t>
      </w:r>
      <w:r w:rsidR="00E02BCF" w:rsidRPr="00550607">
        <w:rPr>
          <w:rFonts w:ascii="Times New Roman" w:hAnsi="Times New Roman" w:cs="Times New Roman"/>
          <w:sz w:val="24"/>
          <w:szCs w:val="24"/>
        </w:rPr>
        <w:t xml:space="preserve"> Its </w:t>
      </w:r>
      <w:r w:rsidR="00A01702" w:rsidRPr="00550607">
        <w:rPr>
          <w:rFonts w:ascii="Times New Roman" w:hAnsi="Times New Roman" w:cs="Times New Roman"/>
          <w:sz w:val="24"/>
          <w:szCs w:val="24"/>
        </w:rPr>
        <w:t xml:space="preserve">presence in the drinking water also </w:t>
      </w:r>
      <w:r w:rsidR="004A4649">
        <w:rPr>
          <w:rFonts w:ascii="Times New Roman" w:hAnsi="Times New Roman" w:cs="Times New Roman"/>
          <w:sz w:val="24"/>
          <w:szCs w:val="24"/>
        </w:rPr>
        <w:t>supports</w:t>
      </w:r>
      <w:r w:rsidR="00A01702" w:rsidRPr="00550607">
        <w:rPr>
          <w:rFonts w:ascii="Times New Roman" w:hAnsi="Times New Roman" w:cs="Times New Roman"/>
          <w:sz w:val="24"/>
          <w:szCs w:val="24"/>
        </w:rPr>
        <w:t xml:space="preserve"> that it can grow even in minimal media. </w:t>
      </w:r>
    </w:p>
    <w:p w14:paraId="23B7F6B4" w14:textId="1A8A6304" w:rsidR="009213EC" w:rsidRPr="00550607" w:rsidRDefault="008B6390" w:rsidP="00550607">
      <w:pPr>
        <w:spacing w:line="240" w:lineRule="auto"/>
        <w:jc w:val="both"/>
        <w:rPr>
          <w:rFonts w:ascii="Times New Roman" w:hAnsi="Times New Roman" w:cs="Times New Roman"/>
          <w:i/>
          <w:sz w:val="24"/>
          <w:szCs w:val="24"/>
        </w:rPr>
      </w:pPr>
      <w:r w:rsidRPr="00550607">
        <w:rPr>
          <w:rFonts w:ascii="Times New Roman" w:hAnsi="Times New Roman" w:cs="Times New Roman"/>
          <w:sz w:val="24"/>
          <w:szCs w:val="24"/>
        </w:rPr>
        <w:t>In another study</w:t>
      </w:r>
      <w:r w:rsidR="004A4649">
        <w:rPr>
          <w:rFonts w:ascii="Times New Roman" w:hAnsi="Times New Roman" w:cs="Times New Roman"/>
          <w:sz w:val="24"/>
          <w:szCs w:val="24"/>
        </w:rPr>
        <w:t xml:space="preserve">, different fungal genera, including </w:t>
      </w:r>
      <w:r w:rsidR="004A4649" w:rsidRPr="0044119B">
        <w:rPr>
          <w:rFonts w:ascii="Times New Roman" w:hAnsi="Times New Roman" w:cs="Times New Roman"/>
          <w:i/>
          <w:iCs/>
          <w:sz w:val="24"/>
          <w:szCs w:val="24"/>
        </w:rPr>
        <w:t>Aspergillus</w:t>
      </w:r>
      <w:r w:rsidR="004A4649">
        <w:rPr>
          <w:rFonts w:ascii="Times New Roman" w:hAnsi="Times New Roman" w:cs="Times New Roman"/>
          <w:sz w:val="24"/>
          <w:szCs w:val="24"/>
        </w:rPr>
        <w:t xml:space="preserve"> sp., </w:t>
      </w:r>
      <w:r w:rsidR="004A4649" w:rsidRPr="0044119B">
        <w:rPr>
          <w:rFonts w:ascii="Times New Roman" w:hAnsi="Times New Roman" w:cs="Times New Roman"/>
          <w:i/>
          <w:iCs/>
          <w:sz w:val="24"/>
          <w:szCs w:val="24"/>
        </w:rPr>
        <w:t>Penicillium</w:t>
      </w:r>
      <w:r w:rsidR="004A4649">
        <w:rPr>
          <w:rFonts w:ascii="Times New Roman" w:hAnsi="Times New Roman" w:cs="Times New Roman"/>
          <w:sz w:val="24"/>
          <w:szCs w:val="24"/>
        </w:rPr>
        <w:t xml:space="preserve"> sp. and Trichophyton </w:t>
      </w:r>
      <w:proofErr w:type="spellStart"/>
      <w:r w:rsidR="004A4649">
        <w:rPr>
          <w:rFonts w:ascii="Times New Roman" w:hAnsi="Times New Roman" w:cs="Times New Roman"/>
          <w:sz w:val="24"/>
          <w:szCs w:val="24"/>
        </w:rPr>
        <w:t>sp</w:t>
      </w:r>
      <w:proofErr w:type="spellEnd"/>
      <w:r w:rsidR="004A4649">
        <w:rPr>
          <w:rFonts w:ascii="Times New Roman" w:hAnsi="Times New Roman" w:cs="Times New Roman"/>
          <w:sz w:val="24"/>
          <w:szCs w:val="24"/>
        </w:rPr>
        <w:t xml:space="preserve">, and bacterial genera, including </w:t>
      </w:r>
      <w:r w:rsidR="004A4649" w:rsidRPr="0044119B">
        <w:rPr>
          <w:rFonts w:ascii="Times New Roman" w:hAnsi="Times New Roman" w:cs="Times New Roman"/>
          <w:i/>
          <w:iCs/>
          <w:sz w:val="24"/>
          <w:szCs w:val="24"/>
        </w:rPr>
        <w:t>Bacillus</w:t>
      </w:r>
      <w:r w:rsidR="004A4649">
        <w:rPr>
          <w:rFonts w:ascii="Times New Roman" w:hAnsi="Times New Roman" w:cs="Times New Roman"/>
          <w:sz w:val="24"/>
          <w:szCs w:val="24"/>
        </w:rPr>
        <w:t xml:space="preserve"> sp., </w:t>
      </w:r>
      <w:r w:rsidR="004A4649" w:rsidRPr="0044119B">
        <w:rPr>
          <w:rFonts w:ascii="Times New Roman" w:hAnsi="Times New Roman" w:cs="Times New Roman"/>
          <w:i/>
          <w:iCs/>
          <w:sz w:val="24"/>
          <w:szCs w:val="24"/>
        </w:rPr>
        <w:t>Micrococcus</w:t>
      </w:r>
      <w:r w:rsidR="004A4649">
        <w:rPr>
          <w:rFonts w:ascii="Times New Roman" w:hAnsi="Times New Roman" w:cs="Times New Roman"/>
          <w:sz w:val="24"/>
          <w:szCs w:val="24"/>
        </w:rPr>
        <w:t xml:space="preserve"> sp., </w:t>
      </w:r>
      <w:r w:rsidR="004A4649" w:rsidRPr="0044119B">
        <w:rPr>
          <w:rFonts w:ascii="Times New Roman" w:hAnsi="Times New Roman" w:cs="Times New Roman"/>
          <w:i/>
          <w:iCs/>
          <w:sz w:val="24"/>
          <w:szCs w:val="24"/>
        </w:rPr>
        <w:t>Staphylococcus</w:t>
      </w:r>
      <w:r w:rsidR="004A4649">
        <w:rPr>
          <w:rFonts w:ascii="Times New Roman" w:hAnsi="Times New Roman" w:cs="Times New Roman"/>
          <w:sz w:val="24"/>
          <w:szCs w:val="24"/>
        </w:rPr>
        <w:t xml:space="preserve"> sp., and </w:t>
      </w:r>
      <w:r w:rsidR="004A4649" w:rsidRPr="0044119B">
        <w:rPr>
          <w:rFonts w:ascii="Times New Roman" w:hAnsi="Times New Roman" w:cs="Times New Roman"/>
          <w:i/>
          <w:iCs/>
          <w:sz w:val="24"/>
          <w:szCs w:val="24"/>
        </w:rPr>
        <w:t>Streptococcus</w:t>
      </w:r>
      <w:r w:rsidR="004A4649">
        <w:rPr>
          <w:rFonts w:ascii="Times New Roman" w:hAnsi="Times New Roman" w:cs="Times New Roman"/>
          <w:sz w:val="24"/>
          <w:szCs w:val="24"/>
        </w:rPr>
        <w:t xml:space="preserve"> </w:t>
      </w:r>
      <w:proofErr w:type="spellStart"/>
      <w:r w:rsidR="004A4649">
        <w:rPr>
          <w:rFonts w:ascii="Times New Roman" w:hAnsi="Times New Roman" w:cs="Times New Roman"/>
          <w:sz w:val="24"/>
          <w:szCs w:val="24"/>
        </w:rPr>
        <w:t>sp</w:t>
      </w:r>
      <w:proofErr w:type="spellEnd"/>
      <w:r w:rsidR="004A4649">
        <w:rPr>
          <w:rFonts w:ascii="Times New Roman" w:hAnsi="Times New Roman" w:cs="Times New Roman"/>
          <w:sz w:val="24"/>
          <w:szCs w:val="24"/>
        </w:rPr>
        <w:t>, were recovered from Clifford University Medical Centre, Nigeria,</w:t>
      </w:r>
      <w:r w:rsidRPr="00550607">
        <w:rPr>
          <w:rFonts w:ascii="Times New Roman" w:hAnsi="Times New Roman" w:cs="Times New Roman"/>
          <w:sz w:val="24"/>
          <w:szCs w:val="24"/>
        </w:rPr>
        <w:t xml:space="preserve"> </w:t>
      </w:r>
      <w:r w:rsidR="0044119B">
        <w:rPr>
          <w:rFonts w:ascii="Times New Roman" w:hAnsi="Times New Roman" w:cs="Times New Roman"/>
          <w:sz w:val="24"/>
          <w:szCs w:val="24"/>
        </w:rPr>
        <w:t>using</w:t>
      </w:r>
      <w:r w:rsidRPr="00550607">
        <w:rPr>
          <w:rFonts w:ascii="Times New Roman" w:hAnsi="Times New Roman" w:cs="Times New Roman"/>
          <w:sz w:val="24"/>
          <w:szCs w:val="24"/>
        </w:rPr>
        <w:t xml:space="preserve"> exposure plate methods</w:t>
      </w:r>
      <w:r w:rsidR="000A57E6"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[40</w:t>
      </w:r>
      <w:r w:rsidR="002F71CE" w:rsidRPr="00550607">
        <w:rPr>
          <w:rFonts w:ascii="Times New Roman" w:hAnsi="Times New Roman" w:cs="Times New Roman"/>
          <w:sz w:val="24"/>
          <w:szCs w:val="24"/>
          <w:vertAlign w:val="superscript"/>
        </w:rPr>
        <w:t>]</w:t>
      </w:r>
      <w:r w:rsidR="002F71CE" w:rsidRPr="00550607">
        <w:rPr>
          <w:rFonts w:ascii="Times New Roman" w:hAnsi="Times New Roman" w:cs="Times New Roman"/>
          <w:sz w:val="24"/>
          <w:szCs w:val="24"/>
        </w:rPr>
        <w:t>.</w:t>
      </w:r>
      <w:r w:rsidR="000A57E6"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T</w:t>
      </w:r>
      <w:r w:rsidR="00513427" w:rsidRPr="00550607">
        <w:rPr>
          <w:rFonts w:ascii="Times New Roman" w:hAnsi="Times New Roman" w:cs="Times New Roman"/>
          <w:sz w:val="24"/>
          <w:szCs w:val="24"/>
        </w:rPr>
        <w:t xml:space="preserve">he present </w:t>
      </w:r>
      <w:r w:rsidR="009213EC" w:rsidRPr="00550607">
        <w:rPr>
          <w:rFonts w:ascii="Times New Roman" w:hAnsi="Times New Roman" w:cs="Times New Roman"/>
          <w:sz w:val="24"/>
          <w:szCs w:val="24"/>
        </w:rPr>
        <w:t>study</w:t>
      </w:r>
      <w:r w:rsidR="00C3399F" w:rsidRPr="00550607">
        <w:rPr>
          <w:rFonts w:ascii="Times New Roman" w:hAnsi="Times New Roman" w:cs="Times New Roman"/>
          <w:sz w:val="24"/>
          <w:szCs w:val="24"/>
        </w:rPr>
        <w:t xml:space="preserve"> found</w:t>
      </w:r>
      <w:r w:rsidR="00B61364"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the prevalence of </w:t>
      </w:r>
      <w:r w:rsidR="005A2788">
        <w:rPr>
          <w:rFonts w:ascii="Times New Roman" w:hAnsi="Times New Roman" w:cs="Times New Roman"/>
          <w:i/>
          <w:sz w:val="24"/>
          <w:szCs w:val="24"/>
        </w:rPr>
        <w:t xml:space="preserve">P. aeruginosa </w:t>
      </w:r>
      <w:r w:rsidR="00C3399F" w:rsidRPr="00550607">
        <w:rPr>
          <w:rFonts w:ascii="Times New Roman" w:hAnsi="Times New Roman" w:cs="Times New Roman"/>
          <w:sz w:val="24"/>
          <w:szCs w:val="24"/>
        </w:rPr>
        <w:t>to be 50% in</w:t>
      </w:r>
      <w:r w:rsidR="00FD35B1" w:rsidRPr="00550607">
        <w:rPr>
          <w:rFonts w:ascii="Times New Roman" w:hAnsi="Times New Roman" w:cs="Times New Roman"/>
          <w:sz w:val="24"/>
          <w:szCs w:val="24"/>
        </w:rPr>
        <w:t xml:space="preserve"> </w:t>
      </w:r>
      <w:r w:rsidR="002A58CA" w:rsidRPr="00550607">
        <w:rPr>
          <w:rFonts w:ascii="Times New Roman" w:hAnsi="Times New Roman" w:cs="Times New Roman"/>
          <w:sz w:val="24"/>
          <w:szCs w:val="24"/>
        </w:rPr>
        <w:t xml:space="preserve">OPD air </w:t>
      </w:r>
      <w:r w:rsidR="009213EC" w:rsidRPr="00550607">
        <w:rPr>
          <w:rFonts w:ascii="Times New Roman" w:hAnsi="Times New Roman" w:cs="Times New Roman"/>
          <w:sz w:val="24"/>
          <w:szCs w:val="24"/>
        </w:rPr>
        <w:t>samples, followed by</w:t>
      </w:r>
      <w:r w:rsidR="00C3399F" w:rsidRPr="00550607">
        <w:rPr>
          <w:rFonts w:ascii="Times New Roman" w:hAnsi="Times New Roman" w:cs="Times New Roman"/>
          <w:sz w:val="24"/>
          <w:szCs w:val="24"/>
        </w:rPr>
        <w:t xml:space="preserve"> 30% </w:t>
      </w:r>
      <w:r w:rsidR="002A58CA" w:rsidRPr="00550607">
        <w:rPr>
          <w:rFonts w:ascii="Times New Roman" w:hAnsi="Times New Roman" w:cs="Times New Roman"/>
          <w:sz w:val="24"/>
          <w:szCs w:val="24"/>
        </w:rPr>
        <w:t xml:space="preserve">in water samples, collected from </w:t>
      </w:r>
      <w:r w:rsidR="004A4649">
        <w:rPr>
          <w:rFonts w:ascii="Times New Roman" w:hAnsi="Times New Roman" w:cs="Times New Roman"/>
          <w:sz w:val="24"/>
          <w:szCs w:val="24"/>
        </w:rPr>
        <w:t>the hospital canteen and 10% each in air samples collected from the main gate of the hospital and air samples collected from the hospital canteen,</w:t>
      </w:r>
      <w:r w:rsidR="002A58CA"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which</w:t>
      </w:r>
      <w:r w:rsidR="009213EC" w:rsidRPr="00550607">
        <w:rPr>
          <w:rFonts w:ascii="Times New Roman" w:hAnsi="Times New Roman" w:cs="Times New Roman"/>
          <w:sz w:val="24"/>
          <w:szCs w:val="24"/>
        </w:rPr>
        <w:t xml:space="preserve"> close</w:t>
      </w:r>
      <w:r w:rsidR="00C3399F" w:rsidRPr="00550607">
        <w:rPr>
          <w:rFonts w:ascii="Times New Roman" w:hAnsi="Times New Roman" w:cs="Times New Roman"/>
          <w:sz w:val="24"/>
          <w:szCs w:val="24"/>
        </w:rPr>
        <w:t>ly</w:t>
      </w:r>
      <w:r w:rsidR="006F1436"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resembles</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the above finding</w:t>
      </w:r>
      <w:r w:rsidR="00C3399F"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Based on this</w:t>
      </w:r>
      <w:r w:rsidR="00A01702" w:rsidRPr="00550607">
        <w:rPr>
          <w:rFonts w:ascii="Times New Roman" w:hAnsi="Times New Roman" w:cs="Times New Roman"/>
          <w:sz w:val="24"/>
          <w:szCs w:val="24"/>
        </w:rPr>
        <w:t xml:space="preserve"> information, </w:t>
      </w:r>
      <w:r w:rsidR="005A2788">
        <w:rPr>
          <w:rFonts w:ascii="Times New Roman" w:hAnsi="Times New Roman" w:cs="Times New Roman"/>
          <w:i/>
          <w:sz w:val="24"/>
          <w:szCs w:val="24"/>
        </w:rPr>
        <w:t xml:space="preserve">P. aeruginosa </w:t>
      </w:r>
      <w:r w:rsidR="00A01702" w:rsidRPr="00550607">
        <w:rPr>
          <w:rFonts w:ascii="Times New Roman" w:hAnsi="Times New Roman" w:cs="Times New Roman"/>
          <w:sz w:val="24"/>
          <w:szCs w:val="24"/>
        </w:rPr>
        <w:t>has been strongly established as an opportunistic pathogen that is frequently recovered from the clinical environment. This notorious pathogen is associated with the production of a diverse range of virulence factors, assisting the pathogens in establishing disease in the host.</w:t>
      </w:r>
    </w:p>
    <w:p w14:paraId="63802B4F" w14:textId="780A1D7D" w:rsidR="00FA2FC5"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 xml:space="preserve">Siderophore is a very important virulence factor produced by </w:t>
      </w:r>
      <w:r w:rsidRPr="00550607">
        <w:rPr>
          <w:rFonts w:ascii="Times New Roman" w:hAnsi="Times New Roman" w:cs="Times New Roman"/>
          <w:i/>
          <w:sz w:val="24"/>
          <w:szCs w:val="24"/>
        </w:rPr>
        <w:t xml:space="preserve">P. </w:t>
      </w:r>
      <w:proofErr w:type="spellStart"/>
      <w:r w:rsidRPr="00550607">
        <w:rPr>
          <w:rFonts w:ascii="Times New Roman" w:hAnsi="Times New Roman" w:cs="Times New Roman"/>
          <w:i/>
          <w:sz w:val="24"/>
          <w:szCs w:val="24"/>
        </w:rPr>
        <w:t>aeuroginosa</w:t>
      </w:r>
      <w:proofErr w:type="spellEnd"/>
      <w:r w:rsidRPr="00550607">
        <w:rPr>
          <w:rFonts w:ascii="Times New Roman" w:hAnsi="Times New Roman" w:cs="Times New Roman"/>
          <w:i/>
          <w:sz w:val="24"/>
          <w:szCs w:val="24"/>
        </w:rPr>
        <w:t>.</w:t>
      </w:r>
      <w:r w:rsidR="006F1436" w:rsidRPr="00550607">
        <w:rPr>
          <w:rFonts w:ascii="Times New Roman" w:hAnsi="Times New Roman" w:cs="Times New Roman"/>
          <w:i/>
          <w:sz w:val="24"/>
          <w:szCs w:val="24"/>
        </w:rPr>
        <w:t xml:space="preserve"> </w:t>
      </w:r>
      <w:r w:rsidR="00C3399F" w:rsidRPr="00550607">
        <w:rPr>
          <w:rFonts w:ascii="Times New Roman" w:hAnsi="Times New Roman" w:cs="Times New Roman"/>
          <w:sz w:val="24"/>
          <w:szCs w:val="24"/>
        </w:rPr>
        <w:t>This</w:t>
      </w:r>
      <w:r w:rsidRPr="00550607">
        <w:rPr>
          <w:rFonts w:ascii="Times New Roman" w:hAnsi="Times New Roman" w:cs="Times New Roman"/>
          <w:sz w:val="24"/>
          <w:szCs w:val="24"/>
        </w:rPr>
        <w:t xml:space="preserve"> finding</w:t>
      </w:r>
      <w:r w:rsidR="00C3399F" w:rsidRPr="00550607">
        <w:rPr>
          <w:rFonts w:ascii="Times New Roman" w:hAnsi="Times New Roman" w:cs="Times New Roman"/>
          <w:sz w:val="24"/>
          <w:szCs w:val="24"/>
        </w:rPr>
        <w:t xml:space="preserve"> found</w:t>
      </w:r>
      <w:r w:rsidR="00B61364"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degree of siderophore production </w:t>
      </w:r>
      <w:r w:rsidR="00C3399F" w:rsidRPr="00550607">
        <w:rPr>
          <w:rFonts w:ascii="Times New Roman" w:hAnsi="Times New Roman" w:cs="Times New Roman"/>
          <w:sz w:val="24"/>
          <w:szCs w:val="24"/>
        </w:rPr>
        <w:t>to</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range between 1.5</w:t>
      </w:r>
      <w:r w:rsidR="00FA2FC5" w:rsidRPr="00550607">
        <w:rPr>
          <w:rFonts w:ascii="Times New Roman" w:hAnsi="Times New Roman" w:cs="Times New Roman"/>
          <w:sz w:val="24"/>
          <w:szCs w:val="24"/>
        </w:rPr>
        <w:t xml:space="preserve"> </w:t>
      </w:r>
      <w:r w:rsidR="0044119B">
        <w:rPr>
          <w:rFonts w:ascii="Times New Roman" w:hAnsi="Times New Roman" w:cs="Times New Roman"/>
          <w:sz w:val="24"/>
          <w:szCs w:val="24"/>
        </w:rPr>
        <w:t>and 12 mm, which are classified</w:t>
      </w:r>
      <w:r w:rsidRPr="00550607">
        <w:rPr>
          <w:rFonts w:ascii="Times New Roman" w:hAnsi="Times New Roman" w:cs="Times New Roman"/>
          <w:sz w:val="24"/>
          <w:szCs w:val="24"/>
        </w:rPr>
        <w:t xml:space="preserve"> as strong, intermediate</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weak </w:t>
      </w:r>
      <w:r w:rsidR="00C3399F" w:rsidRPr="00550607">
        <w:rPr>
          <w:rFonts w:ascii="Times New Roman" w:hAnsi="Times New Roman" w:cs="Times New Roman"/>
          <w:sz w:val="24"/>
          <w:szCs w:val="24"/>
        </w:rPr>
        <w:t>production values</w:t>
      </w:r>
      <w:r w:rsidRPr="00550607">
        <w:rPr>
          <w:rFonts w:ascii="Times New Roman" w:hAnsi="Times New Roman" w:cs="Times New Roman"/>
          <w:sz w:val="24"/>
          <w:szCs w:val="24"/>
        </w:rPr>
        <w:t xml:space="preserve">. All isolates were reported to produce siderophore </w:t>
      </w:r>
      <w:r w:rsidR="00C3399F" w:rsidRPr="00550607">
        <w:rPr>
          <w:rFonts w:ascii="Times New Roman" w:hAnsi="Times New Roman" w:cs="Times New Roman"/>
          <w:sz w:val="24"/>
          <w:szCs w:val="24"/>
        </w:rPr>
        <w:t>at</w:t>
      </w:r>
      <w:r w:rsidR="00FD35B1" w:rsidRPr="00550607">
        <w:rPr>
          <w:rFonts w:ascii="Times New Roman" w:hAnsi="Times New Roman" w:cs="Times New Roman"/>
          <w:sz w:val="24"/>
          <w:szCs w:val="24"/>
        </w:rPr>
        <w:t xml:space="preserve"> </w:t>
      </w:r>
      <w:r w:rsidR="00C3399F" w:rsidRPr="00550607">
        <w:rPr>
          <w:rFonts w:ascii="Times New Roman" w:hAnsi="Times New Roman" w:cs="Times New Roman"/>
          <w:sz w:val="24"/>
          <w:szCs w:val="24"/>
        </w:rPr>
        <w:t>a</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prevalence </w:t>
      </w:r>
      <w:r w:rsidR="00C3399F" w:rsidRPr="00550607">
        <w:rPr>
          <w:rFonts w:ascii="Times New Roman" w:hAnsi="Times New Roman" w:cs="Times New Roman"/>
          <w:sz w:val="24"/>
          <w:szCs w:val="24"/>
        </w:rPr>
        <w:t>of</w:t>
      </w:r>
      <w:r w:rsidR="00FA2FC5"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100%. Similarly, 84.6% </w:t>
      </w:r>
      <w:r w:rsidR="00C3399F" w:rsidRPr="00550607">
        <w:rPr>
          <w:rFonts w:ascii="Times New Roman" w:hAnsi="Times New Roman" w:cs="Times New Roman"/>
          <w:sz w:val="24"/>
          <w:szCs w:val="24"/>
        </w:rPr>
        <w:t xml:space="preserve">of </w:t>
      </w:r>
      <w:r w:rsidRPr="00550607">
        <w:rPr>
          <w:rFonts w:ascii="Times New Roman" w:hAnsi="Times New Roman" w:cs="Times New Roman"/>
          <w:sz w:val="24"/>
          <w:szCs w:val="24"/>
        </w:rPr>
        <w:t xml:space="preserve">clinical isolates of </w:t>
      </w:r>
      <w:r w:rsidR="005A2788">
        <w:rPr>
          <w:rFonts w:ascii="Times New Roman" w:hAnsi="Times New Roman" w:cs="Times New Roman"/>
          <w:i/>
          <w:sz w:val="24"/>
          <w:szCs w:val="24"/>
        </w:rPr>
        <w:t xml:space="preserve">P. aeruginosa </w:t>
      </w:r>
      <w:r w:rsidR="00C3399F" w:rsidRPr="00550607">
        <w:rPr>
          <w:rFonts w:ascii="Times New Roman" w:hAnsi="Times New Roman" w:cs="Times New Roman"/>
          <w:sz w:val="24"/>
          <w:szCs w:val="24"/>
        </w:rPr>
        <w:t xml:space="preserve">were </w:t>
      </w:r>
      <w:r w:rsidRPr="00550607">
        <w:rPr>
          <w:rFonts w:ascii="Times New Roman" w:hAnsi="Times New Roman" w:cs="Times New Roman"/>
          <w:sz w:val="24"/>
          <w:szCs w:val="24"/>
        </w:rPr>
        <w:t>reported to produce</w:t>
      </w:r>
      <w:r w:rsidR="00C3399F"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siderophore pigment</w:t>
      </w:r>
      <w:r w:rsidR="00C3399F" w:rsidRPr="00550607">
        <w:rPr>
          <w:rFonts w:ascii="Times New Roman" w:hAnsi="Times New Roman" w:cs="Times New Roman"/>
          <w:sz w:val="24"/>
          <w:szCs w:val="24"/>
        </w:rPr>
        <w:t>,</w:t>
      </w:r>
      <w:r w:rsidRPr="00550607">
        <w:rPr>
          <w:rFonts w:ascii="Times New Roman" w:hAnsi="Times New Roman" w:cs="Times New Roman"/>
          <w:sz w:val="24"/>
          <w:szCs w:val="24"/>
        </w:rPr>
        <w:t xml:space="preserve"> which is </w:t>
      </w:r>
      <w:r w:rsidR="00C3399F" w:rsidRPr="00550607">
        <w:rPr>
          <w:rFonts w:ascii="Times New Roman" w:hAnsi="Times New Roman" w:cs="Times New Roman"/>
          <w:sz w:val="24"/>
          <w:szCs w:val="24"/>
        </w:rPr>
        <w:t>very</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similar to </w:t>
      </w:r>
      <w:r w:rsidR="00C3399F" w:rsidRPr="00550607">
        <w:rPr>
          <w:rFonts w:ascii="Times New Roman" w:hAnsi="Times New Roman" w:cs="Times New Roman"/>
          <w:sz w:val="24"/>
          <w:szCs w:val="24"/>
        </w:rPr>
        <w:t>the current</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study</w:t>
      </w:r>
      <w:r w:rsidR="000A57E6"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[41-43</w:t>
      </w:r>
      <w:r w:rsidR="005C45C2">
        <w:rPr>
          <w:rFonts w:ascii="Times New Roman" w:hAnsi="Times New Roman" w:cs="Times New Roman"/>
          <w:sz w:val="24"/>
          <w:szCs w:val="24"/>
          <w:vertAlign w:val="superscript"/>
        </w:rPr>
        <w:t>, 45</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Pr="00550607">
        <w:rPr>
          <w:rFonts w:ascii="Times New Roman" w:hAnsi="Times New Roman" w:cs="Times New Roman"/>
          <w:sz w:val="24"/>
          <w:szCs w:val="24"/>
        </w:rPr>
        <w:t xml:space="preserve"> The Fe-CAS (Iron</w:t>
      </w:r>
      <w:r w:rsidR="00C3399F" w:rsidRPr="00550607">
        <w:rPr>
          <w:rFonts w:ascii="Times New Roman" w:hAnsi="Times New Roman" w:cs="Times New Roman"/>
          <w:sz w:val="24"/>
          <w:szCs w:val="24"/>
        </w:rPr>
        <w:t>-</w:t>
      </w:r>
      <w:proofErr w:type="spellStart"/>
      <w:r w:rsidR="0087025A" w:rsidRPr="00550607">
        <w:rPr>
          <w:rStyle w:val="Emphasis"/>
          <w:rFonts w:ascii="Times New Roman" w:hAnsi="Times New Roman" w:cs="Times New Roman"/>
          <w:bCs/>
          <w:i w:val="0"/>
          <w:iCs w:val="0"/>
          <w:sz w:val="24"/>
          <w:szCs w:val="24"/>
          <w:shd w:val="clear" w:color="auto" w:fill="FFFFFF"/>
        </w:rPr>
        <w:t>chromeazurol</w:t>
      </w:r>
      <w:proofErr w:type="spellEnd"/>
      <w:r w:rsidR="0087025A" w:rsidRPr="00550607">
        <w:rPr>
          <w:rStyle w:val="Emphasis"/>
          <w:rFonts w:ascii="Times New Roman" w:hAnsi="Times New Roman" w:cs="Times New Roman"/>
          <w:bCs/>
          <w:i w:val="0"/>
          <w:iCs w:val="0"/>
          <w:sz w:val="24"/>
          <w:szCs w:val="24"/>
          <w:shd w:val="clear" w:color="auto" w:fill="FFFFFF"/>
        </w:rPr>
        <w:t xml:space="preserve"> S</w:t>
      </w:r>
      <w:r w:rsidRPr="00550607">
        <w:rPr>
          <w:rFonts w:ascii="Times New Roman" w:hAnsi="Times New Roman" w:cs="Times New Roman"/>
          <w:sz w:val="24"/>
          <w:szCs w:val="24"/>
          <w:shd w:val="clear" w:color="auto" w:fill="FFFFFF"/>
        </w:rPr>
        <w:t>)</w:t>
      </w:r>
      <w:r w:rsidRPr="00550607">
        <w:rPr>
          <w:rFonts w:ascii="Times New Roman" w:hAnsi="Times New Roman" w:cs="Times New Roman"/>
          <w:sz w:val="24"/>
          <w:szCs w:val="24"/>
        </w:rPr>
        <w:t xml:space="preserve"> is a </w:t>
      </w:r>
      <w:r w:rsidR="00D611C2" w:rsidRPr="00550607">
        <w:rPr>
          <w:rFonts w:ascii="Times New Roman" w:hAnsi="Times New Roman" w:cs="Times New Roman"/>
          <w:sz w:val="24"/>
          <w:szCs w:val="24"/>
        </w:rPr>
        <w:t>blue-</w:t>
      </w:r>
      <w:r w:rsidRPr="00550607">
        <w:rPr>
          <w:rFonts w:ascii="Times New Roman" w:hAnsi="Times New Roman" w:cs="Times New Roman"/>
          <w:sz w:val="24"/>
          <w:szCs w:val="24"/>
        </w:rPr>
        <w:t>color</w:t>
      </w:r>
      <w:r w:rsidR="00D611C2" w:rsidRPr="00550607">
        <w:rPr>
          <w:rFonts w:ascii="Times New Roman" w:hAnsi="Times New Roman" w:cs="Times New Roman"/>
          <w:sz w:val="24"/>
          <w:szCs w:val="24"/>
        </w:rPr>
        <w:t>ed</w:t>
      </w:r>
      <w:r w:rsidR="00B61364"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medium;</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when </w:t>
      </w:r>
      <w:r w:rsidR="00D611C2" w:rsidRPr="00550607">
        <w:rPr>
          <w:rFonts w:ascii="Times New Roman" w:hAnsi="Times New Roman" w:cs="Times New Roman"/>
          <w:sz w:val="24"/>
          <w:szCs w:val="24"/>
        </w:rPr>
        <w:t>an</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inoculated organism produce</w:t>
      </w:r>
      <w:r w:rsidR="00D611C2" w:rsidRPr="00550607">
        <w:rPr>
          <w:rFonts w:ascii="Times New Roman" w:hAnsi="Times New Roman" w:cs="Times New Roman"/>
          <w:sz w:val="24"/>
          <w:szCs w:val="24"/>
        </w:rPr>
        <w:t>s</w:t>
      </w:r>
      <w:r w:rsidRPr="00550607">
        <w:rPr>
          <w:rFonts w:ascii="Times New Roman" w:hAnsi="Times New Roman" w:cs="Times New Roman"/>
          <w:sz w:val="24"/>
          <w:szCs w:val="24"/>
        </w:rPr>
        <w:t xml:space="preserve"> </w:t>
      </w:r>
      <w:r w:rsidR="00435C44">
        <w:rPr>
          <w:rFonts w:ascii="Times New Roman" w:hAnsi="Times New Roman" w:cs="Times New Roman"/>
          <w:sz w:val="24"/>
          <w:szCs w:val="24"/>
        </w:rPr>
        <w:t xml:space="preserve">a siderophore, it sequesters iron from the medium, changing its </w:t>
      </w:r>
      <w:proofErr w:type="spellStart"/>
      <w:r w:rsidR="00435C44">
        <w:rPr>
          <w:rFonts w:ascii="Times New Roman" w:hAnsi="Times New Roman" w:cs="Times New Roman"/>
          <w:sz w:val="24"/>
          <w:szCs w:val="24"/>
        </w:rPr>
        <w:t>colour</w:t>
      </w:r>
      <w:proofErr w:type="spellEnd"/>
      <w:r w:rsidRPr="00550607">
        <w:rPr>
          <w:rFonts w:ascii="Times New Roman" w:hAnsi="Times New Roman" w:cs="Times New Roman"/>
          <w:sz w:val="24"/>
          <w:szCs w:val="24"/>
        </w:rPr>
        <w:t xml:space="preserve"> to</w:t>
      </w:r>
      <w:r w:rsidR="00D611C2" w:rsidRPr="00550607">
        <w:rPr>
          <w:rFonts w:ascii="Times New Roman" w:hAnsi="Times New Roman" w:cs="Times New Roman"/>
          <w:sz w:val="24"/>
          <w:szCs w:val="24"/>
        </w:rPr>
        <w:t xml:space="preserve"> an</w:t>
      </w:r>
      <w:r w:rsidRPr="00550607">
        <w:rPr>
          <w:rFonts w:ascii="Times New Roman" w:hAnsi="Times New Roman" w:cs="Times New Roman"/>
          <w:sz w:val="24"/>
          <w:szCs w:val="24"/>
        </w:rPr>
        <w:t xml:space="preserve"> orange ha</w:t>
      </w:r>
      <w:r w:rsidR="00F01F0C" w:rsidRPr="00550607">
        <w:rPr>
          <w:rFonts w:ascii="Times New Roman" w:hAnsi="Times New Roman" w:cs="Times New Roman"/>
          <w:sz w:val="24"/>
          <w:szCs w:val="24"/>
        </w:rPr>
        <w:t>lo zone around</w:t>
      </w:r>
      <w:r w:rsidR="00D611C2" w:rsidRPr="00550607">
        <w:rPr>
          <w:rFonts w:ascii="Times New Roman" w:hAnsi="Times New Roman" w:cs="Times New Roman"/>
          <w:sz w:val="24"/>
          <w:szCs w:val="24"/>
        </w:rPr>
        <w:t xml:space="preserve"> the</w:t>
      </w:r>
      <w:r w:rsidR="00F01F0C" w:rsidRPr="00550607">
        <w:rPr>
          <w:rFonts w:ascii="Times New Roman" w:hAnsi="Times New Roman" w:cs="Times New Roman"/>
          <w:sz w:val="24"/>
          <w:szCs w:val="24"/>
        </w:rPr>
        <w:t xml:space="preserve"> bacterial growth</w:t>
      </w:r>
      <w:r w:rsidRPr="00550607">
        <w:rPr>
          <w:rFonts w:ascii="Times New Roman" w:hAnsi="Times New Roman" w:cs="Times New Roman"/>
          <w:sz w:val="24"/>
          <w:szCs w:val="24"/>
        </w:rPr>
        <w:t>. The production of</w:t>
      </w:r>
      <w:r w:rsidR="00D611C2" w:rsidRPr="00550607">
        <w:rPr>
          <w:rFonts w:ascii="Times New Roman" w:hAnsi="Times New Roman" w:cs="Times New Roman"/>
          <w:sz w:val="24"/>
          <w:szCs w:val="24"/>
        </w:rPr>
        <w:t xml:space="preserve"> an</w:t>
      </w:r>
      <w:r w:rsidRPr="00550607">
        <w:rPr>
          <w:rFonts w:ascii="Times New Roman" w:hAnsi="Times New Roman" w:cs="Times New Roman"/>
          <w:sz w:val="24"/>
          <w:szCs w:val="24"/>
        </w:rPr>
        <w:t xml:space="preserve"> orange halo zone and </w:t>
      </w:r>
      <w:r w:rsidR="00D611C2" w:rsidRPr="00550607">
        <w:rPr>
          <w:rFonts w:ascii="Times New Roman" w:hAnsi="Times New Roman" w:cs="Times New Roman"/>
          <w:sz w:val="24"/>
          <w:szCs w:val="24"/>
        </w:rPr>
        <w:t>the respective</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diameter is directly proportional to the amount of siderophore production</w:t>
      </w:r>
      <w:r w:rsidR="00D611C2" w:rsidRPr="00550607">
        <w:rPr>
          <w:rFonts w:ascii="Times New Roman" w:hAnsi="Times New Roman" w:cs="Times New Roman"/>
          <w:sz w:val="24"/>
          <w:szCs w:val="24"/>
        </w:rPr>
        <w:t>, with</w:t>
      </w:r>
      <w:r w:rsidR="00605597"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a larger-sized</w:t>
      </w:r>
      <w:r w:rsidRPr="00550607">
        <w:rPr>
          <w:rFonts w:ascii="Times New Roman" w:hAnsi="Times New Roman" w:cs="Times New Roman"/>
          <w:sz w:val="24"/>
          <w:szCs w:val="24"/>
        </w:rPr>
        <w:t xml:space="preserve"> orange halo zone</w:t>
      </w:r>
      <w:r w:rsidR="00133018" w:rsidRPr="00550607">
        <w:rPr>
          <w:rFonts w:ascii="Times New Roman" w:hAnsi="Times New Roman" w:cs="Times New Roman"/>
          <w:sz w:val="24"/>
          <w:szCs w:val="24"/>
        </w:rPr>
        <w:t xml:space="preserve"> </w:t>
      </w:r>
      <w:r w:rsidR="00D611C2" w:rsidRPr="00550607">
        <w:rPr>
          <w:rFonts w:ascii="Times New Roman" w:hAnsi="Times New Roman" w:cs="Times New Roman"/>
          <w:sz w:val="24"/>
          <w:szCs w:val="24"/>
        </w:rPr>
        <w:t>being indicative of a</w:t>
      </w:r>
      <w:r w:rsidRPr="00550607">
        <w:rPr>
          <w:rFonts w:ascii="Times New Roman" w:hAnsi="Times New Roman" w:cs="Times New Roman"/>
          <w:sz w:val="24"/>
          <w:szCs w:val="24"/>
        </w:rPr>
        <w:t xml:space="preserve"> stronger producer</w:t>
      </w:r>
      <w:r w:rsidR="00D611C2"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t>
      </w:r>
      <w:r w:rsidR="00435C44">
        <w:rPr>
          <w:rFonts w:ascii="Times New Roman" w:hAnsi="Times New Roman" w:cs="Times New Roman"/>
          <w:sz w:val="24"/>
          <w:szCs w:val="24"/>
        </w:rPr>
        <w:t>vice versa</w:t>
      </w:r>
      <w:r w:rsidRPr="00550607">
        <w:rPr>
          <w:rFonts w:ascii="Times New Roman" w:hAnsi="Times New Roman" w:cs="Times New Roman"/>
          <w:sz w:val="24"/>
          <w:szCs w:val="24"/>
        </w:rPr>
        <w:t xml:space="preserve">. </w:t>
      </w:r>
    </w:p>
    <w:p w14:paraId="741E15D5" w14:textId="049C1A3C" w:rsidR="009213EC" w:rsidRPr="00550607" w:rsidRDefault="00D611C2"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A</w:t>
      </w:r>
      <w:r w:rsidR="009213EC" w:rsidRPr="00550607">
        <w:rPr>
          <w:rFonts w:ascii="Times New Roman" w:hAnsi="Times New Roman" w:cs="Times New Roman"/>
          <w:sz w:val="24"/>
          <w:szCs w:val="24"/>
        </w:rPr>
        <w:t xml:space="preserve">nother study also </w:t>
      </w:r>
      <w:r w:rsidRPr="00550607">
        <w:rPr>
          <w:rFonts w:ascii="Times New Roman" w:hAnsi="Times New Roman" w:cs="Times New Roman"/>
          <w:sz w:val="24"/>
          <w:szCs w:val="24"/>
        </w:rPr>
        <w:t xml:space="preserve">used </w:t>
      </w:r>
      <w:r w:rsidR="00435C44">
        <w:rPr>
          <w:rFonts w:ascii="Times New Roman" w:hAnsi="Times New Roman" w:cs="Times New Roman"/>
          <w:sz w:val="24"/>
          <w:szCs w:val="24"/>
        </w:rPr>
        <w:t>quorum-sensing modulation to reveal the pyocyanin and pyoverdine siderophores</w:t>
      </w:r>
      <w:r w:rsidR="009213EC" w:rsidRPr="00550607">
        <w:rPr>
          <w:rFonts w:ascii="Times New Roman" w:hAnsi="Times New Roman" w:cs="Times New Roman"/>
          <w:sz w:val="24"/>
          <w:szCs w:val="24"/>
        </w:rPr>
        <w:t xml:space="preserve"> produced by </w:t>
      </w:r>
      <w:r w:rsidR="005A2788">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PAO1 </w:t>
      </w:r>
      <w:r w:rsidRPr="00550607">
        <w:rPr>
          <w:rFonts w:ascii="Times New Roman" w:hAnsi="Times New Roman" w:cs="Times New Roman"/>
          <w:sz w:val="24"/>
          <w:szCs w:val="24"/>
        </w:rPr>
        <w:t xml:space="preserve">to </w:t>
      </w:r>
      <w:r w:rsidR="009213EC" w:rsidRPr="00550607">
        <w:rPr>
          <w:rFonts w:ascii="Times New Roman" w:hAnsi="Times New Roman" w:cs="Times New Roman"/>
          <w:sz w:val="24"/>
          <w:szCs w:val="24"/>
        </w:rPr>
        <w:t>enhance the capability of invasion, virulence, biofilm formation,</w:t>
      </w:r>
      <w:r w:rsidRPr="00550607">
        <w:rPr>
          <w:rFonts w:ascii="Times New Roman" w:hAnsi="Times New Roman" w:cs="Times New Roman"/>
          <w:sz w:val="24"/>
          <w:szCs w:val="24"/>
        </w:rPr>
        <w:t xml:space="preserve"> and</w:t>
      </w:r>
      <w:r w:rsidR="009213EC" w:rsidRPr="00550607">
        <w:rPr>
          <w:rFonts w:ascii="Times New Roman" w:hAnsi="Times New Roman" w:cs="Times New Roman"/>
          <w:sz w:val="24"/>
          <w:szCs w:val="24"/>
        </w:rPr>
        <w:t xml:space="preserve"> antibiotic resistance in the </w:t>
      </w:r>
      <w:r w:rsidR="00A87F70" w:rsidRPr="00550607">
        <w:rPr>
          <w:rFonts w:ascii="Times New Roman" w:hAnsi="Times New Roman" w:cs="Times New Roman"/>
          <w:sz w:val="24"/>
          <w:szCs w:val="24"/>
        </w:rPr>
        <w:t xml:space="preserve">host </w:t>
      </w:r>
      <w:r w:rsidR="00A4778A" w:rsidRPr="00550607">
        <w:rPr>
          <w:rFonts w:ascii="Times New Roman" w:hAnsi="Times New Roman" w:cs="Times New Roman"/>
          <w:sz w:val="24"/>
          <w:szCs w:val="24"/>
          <w:vertAlign w:val="superscript"/>
        </w:rPr>
        <w:t>[46</w:t>
      </w:r>
      <w:r w:rsidR="00684E5A" w:rsidRPr="00550607">
        <w:rPr>
          <w:rFonts w:ascii="Times New Roman" w:hAnsi="Times New Roman" w:cs="Times New Roman"/>
          <w:sz w:val="24"/>
          <w:szCs w:val="24"/>
          <w:vertAlign w:val="superscript"/>
        </w:rPr>
        <w:t>]</w:t>
      </w:r>
      <w:r w:rsidR="00684E5A" w:rsidRPr="00550607">
        <w:rPr>
          <w:rFonts w:ascii="Times New Roman" w:hAnsi="Times New Roman" w:cs="Times New Roman"/>
          <w:sz w:val="24"/>
          <w:szCs w:val="24"/>
        </w:rPr>
        <w:t>.</w:t>
      </w:r>
    </w:p>
    <w:p w14:paraId="413889BC" w14:textId="6FF80F78" w:rsidR="00FA2FC5" w:rsidRPr="00550607" w:rsidRDefault="00D611C2"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One</w:t>
      </w:r>
      <w:r w:rsidR="00FD35B1" w:rsidRPr="00550607">
        <w:rPr>
          <w:rFonts w:ascii="Times New Roman" w:hAnsi="Times New Roman" w:cs="Times New Roman"/>
          <w:sz w:val="24"/>
          <w:szCs w:val="24"/>
        </w:rPr>
        <w:t xml:space="preserve"> </w:t>
      </w:r>
      <w:r w:rsidR="00F01F0C" w:rsidRPr="00550607">
        <w:rPr>
          <w:rFonts w:ascii="Times New Roman" w:hAnsi="Times New Roman" w:cs="Times New Roman"/>
          <w:sz w:val="24"/>
          <w:szCs w:val="24"/>
        </w:rPr>
        <w:t>p</w:t>
      </w:r>
      <w:r w:rsidR="009213EC" w:rsidRPr="00550607">
        <w:rPr>
          <w:rFonts w:ascii="Times New Roman" w:hAnsi="Times New Roman" w:cs="Times New Roman"/>
          <w:sz w:val="24"/>
          <w:szCs w:val="24"/>
        </w:rPr>
        <w:t xml:space="preserve">hospholipase that plays a considerable role in bacterial pathogenesis is </w:t>
      </w:r>
      <w:r w:rsidRPr="00550607">
        <w:rPr>
          <w:rFonts w:ascii="Times New Roman" w:hAnsi="Times New Roman" w:cs="Times New Roman"/>
          <w:sz w:val="24"/>
          <w:szCs w:val="24"/>
        </w:rPr>
        <w:t xml:space="preserve">phospholipase </w:t>
      </w:r>
      <w:r w:rsidR="009213EC" w:rsidRPr="00550607">
        <w:rPr>
          <w:rFonts w:ascii="Times New Roman" w:hAnsi="Times New Roman" w:cs="Times New Roman"/>
          <w:sz w:val="24"/>
          <w:szCs w:val="24"/>
        </w:rPr>
        <w:t xml:space="preserve">C. Mittal </w:t>
      </w:r>
      <w:r w:rsidR="009213EC" w:rsidRPr="00550607">
        <w:rPr>
          <w:rFonts w:ascii="Times New Roman" w:hAnsi="Times New Roman" w:cs="Times New Roman"/>
          <w:i/>
          <w:sz w:val="24"/>
          <w:szCs w:val="24"/>
        </w:rPr>
        <w:t>et al</w:t>
      </w:r>
      <w:r w:rsidR="00F01F0C" w:rsidRPr="00550607">
        <w:rPr>
          <w:rFonts w:ascii="Times New Roman" w:hAnsi="Times New Roman" w:cs="Times New Roman"/>
          <w:i/>
          <w:sz w:val="24"/>
          <w:szCs w:val="24"/>
        </w:rPr>
        <w:t>.</w:t>
      </w:r>
      <w:r w:rsidR="00FB14FD"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vertAlign w:val="superscript"/>
        </w:rPr>
        <w:t>[47</w:t>
      </w:r>
      <w:r w:rsidR="006F0546" w:rsidRPr="00550607">
        <w:rPr>
          <w:rFonts w:ascii="Times New Roman" w:hAnsi="Times New Roman" w:cs="Times New Roman"/>
          <w:sz w:val="24"/>
          <w:szCs w:val="24"/>
          <w:vertAlign w:val="superscript"/>
        </w:rPr>
        <w:t>]</w:t>
      </w:r>
      <w:r w:rsidR="00F01F0C"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found 12 isolates with high producibility and 6 isolates with weak producibility</w:t>
      </w:r>
      <w:r w:rsidRPr="00550607">
        <w:rPr>
          <w:rFonts w:ascii="Times New Roman" w:hAnsi="Times New Roman" w:cs="Times New Roman"/>
          <w:sz w:val="24"/>
          <w:szCs w:val="24"/>
        </w:rPr>
        <w:t>,</w:t>
      </w:r>
      <w:r w:rsidR="00FB14FD" w:rsidRPr="00550607">
        <w:rPr>
          <w:rFonts w:ascii="Times New Roman" w:hAnsi="Times New Roman" w:cs="Times New Roman"/>
          <w:sz w:val="24"/>
          <w:szCs w:val="24"/>
        </w:rPr>
        <w:t xml:space="preserve"> </w:t>
      </w:r>
      <w:r w:rsidRPr="00550607">
        <w:rPr>
          <w:rFonts w:ascii="Times New Roman" w:hAnsi="Times New Roman" w:cs="Times New Roman"/>
          <w:sz w:val="24"/>
          <w:szCs w:val="24"/>
        </w:rPr>
        <w:t>with this study also similarly</w:t>
      </w:r>
      <w:r w:rsidR="009213EC" w:rsidRPr="00550607">
        <w:rPr>
          <w:rFonts w:ascii="Times New Roman" w:hAnsi="Times New Roman" w:cs="Times New Roman"/>
          <w:sz w:val="24"/>
          <w:szCs w:val="24"/>
        </w:rPr>
        <w:t xml:space="preserve"> </w:t>
      </w:r>
      <w:r w:rsidR="00FD35B1" w:rsidRPr="00550607">
        <w:rPr>
          <w:rFonts w:ascii="Times New Roman" w:hAnsi="Times New Roman" w:cs="Times New Roman"/>
          <w:sz w:val="24"/>
          <w:szCs w:val="24"/>
        </w:rPr>
        <w:t xml:space="preserve">founding </w:t>
      </w:r>
      <w:r w:rsidR="009213EC" w:rsidRPr="00550607">
        <w:rPr>
          <w:rFonts w:ascii="Times New Roman" w:hAnsi="Times New Roman" w:cs="Times New Roman"/>
          <w:sz w:val="24"/>
          <w:szCs w:val="24"/>
        </w:rPr>
        <w:t>20%</w:t>
      </w:r>
      <w:r w:rsidRPr="00550607">
        <w:rPr>
          <w:rFonts w:ascii="Times New Roman" w:hAnsi="Times New Roman" w:cs="Times New Roman"/>
          <w:sz w:val="24"/>
          <w:szCs w:val="24"/>
        </w:rPr>
        <w:t xml:space="preserve"> of the</w:t>
      </w:r>
      <w:r w:rsidR="009213EC" w:rsidRPr="00550607">
        <w:rPr>
          <w:rFonts w:ascii="Times New Roman" w:hAnsi="Times New Roman" w:cs="Times New Roman"/>
          <w:sz w:val="24"/>
          <w:szCs w:val="24"/>
        </w:rPr>
        <w:t xml:space="preserve"> isolates </w:t>
      </w:r>
      <w:r w:rsidRPr="00550607">
        <w:rPr>
          <w:rFonts w:ascii="Times New Roman" w:hAnsi="Times New Roman" w:cs="Times New Roman"/>
          <w:sz w:val="24"/>
          <w:szCs w:val="24"/>
        </w:rPr>
        <w:t xml:space="preserve">to be </w:t>
      </w:r>
      <w:r w:rsidR="009213EC" w:rsidRPr="00550607">
        <w:rPr>
          <w:rFonts w:ascii="Times New Roman" w:hAnsi="Times New Roman" w:cs="Times New Roman"/>
          <w:sz w:val="24"/>
          <w:szCs w:val="24"/>
        </w:rPr>
        <w:t xml:space="preserve">strong producers, 30% </w:t>
      </w:r>
      <w:r w:rsidRPr="00550607">
        <w:rPr>
          <w:rFonts w:ascii="Times New Roman" w:hAnsi="Times New Roman" w:cs="Times New Roman"/>
          <w:sz w:val="24"/>
          <w:szCs w:val="24"/>
        </w:rPr>
        <w:t xml:space="preserve">to be </w:t>
      </w:r>
      <w:r w:rsidR="009213EC" w:rsidRPr="00550607">
        <w:rPr>
          <w:rFonts w:ascii="Times New Roman" w:hAnsi="Times New Roman" w:cs="Times New Roman"/>
          <w:sz w:val="24"/>
          <w:szCs w:val="24"/>
        </w:rPr>
        <w:t>medium</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50</w:t>
      </w:r>
      <w:r w:rsidR="00513427" w:rsidRPr="00550607">
        <w:rPr>
          <w:rFonts w:ascii="Times New Roman" w:hAnsi="Times New Roman" w:cs="Times New Roman"/>
          <w:sz w:val="24"/>
          <w:szCs w:val="24"/>
        </w:rPr>
        <w:t xml:space="preserve">% </w:t>
      </w:r>
      <w:r w:rsidRPr="00550607">
        <w:rPr>
          <w:rFonts w:ascii="Times New Roman" w:hAnsi="Times New Roman" w:cs="Times New Roman"/>
          <w:sz w:val="24"/>
          <w:szCs w:val="24"/>
        </w:rPr>
        <w:t>to b</w:t>
      </w:r>
      <w:r w:rsidR="009213EC" w:rsidRPr="00550607">
        <w:rPr>
          <w:rFonts w:ascii="Times New Roman" w:hAnsi="Times New Roman" w:cs="Times New Roman"/>
          <w:sz w:val="24"/>
          <w:szCs w:val="24"/>
        </w:rPr>
        <w:t xml:space="preserve">e weak producers </w:t>
      </w:r>
      <w:r w:rsidRPr="00550607">
        <w:rPr>
          <w:rFonts w:ascii="Times New Roman" w:hAnsi="Times New Roman" w:cs="Times New Roman"/>
          <w:sz w:val="24"/>
          <w:szCs w:val="24"/>
        </w:rPr>
        <w:t>of</w:t>
      </w:r>
      <w:r w:rsidR="00FD35B1"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phospholipase C. </w:t>
      </w:r>
      <w:r w:rsidRPr="00550607">
        <w:rPr>
          <w:rFonts w:ascii="Times New Roman" w:hAnsi="Times New Roman" w:cs="Times New Roman"/>
          <w:sz w:val="24"/>
          <w:szCs w:val="24"/>
        </w:rPr>
        <w:t>A</w:t>
      </w:r>
      <w:r w:rsidR="009213EC" w:rsidRPr="00550607">
        <w:rPr>
          <w:rFonts w:ascii="Times New Roman" w:hAnsi="Times New Roman" w:cs="Times New Roman"/>
          <w:sz w:val="24"/>
          <w:szCs w:val="24"/>
        </w:rPr>
        <w:t xml:space="preserve">nother study conducted </w:t>
      </w:r>
      <w:r w:rsidR="00513427" w:rsidRPr="00550607">
        <w:rPr>
          <w:rFonts w:ascii="Times New Roman" w:hAnsi="Times New Roman" w:cs="Times New Roman"/>
          <w:sz w:val="24"/>
          <w:szCs w:val="24"/>
        </w:rPr>
        <w:t>in 2013</w:t>
      </w:r>
      <w:r w:rsidRPr="00550607">
        <w:rPr>
          <w:rFonts w:ascii="Times New Roman" w:hAnsi="Times New Roman" w:cs="Times New Roman"/>
          <w:sz w:val="24"/>
          <w:szCs w:val="24"/>
        </w:rPr>
        <w:t xml:space="preserve"> by</w:t>
      </w:r>
      <w:r w:rsidR="00605597"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sz w:val="24"/>
          <w:szCs w:val="24"/>
        </w:rPr>
        <w:t>Elleboudy</w:t>
      </w:r>
      <w:proofErr w:type="spellEnd"/>
      <w:r w:rsidR="009213EC" w:rsidRPr="00550607">
        <w:rPr>
          <w:rFonts w:ascii="Times New Roman" w:hAnsi="Times New Roman" w:cs="Times New Roman"/>
          <w:sz w:val="24"/>
          <w:szCs w:val="24"/>
        </w:rPr>
        <w:t xml:space="preserve"> </w:t>
      </w:r>
      <w:r w:rsidR="009213EC" w:rsidRPr="00550607">
        <w:rPr>
          <w:rFonts w:ascii="Times New Roman" w:hAnsi="Times New Roman" w:cs="Times New Roman"/>
          <w:i/>
          <w:sz w:val="24"/>
          <w:szCs w:val="24"/>
        </w:rPr>
        <w:t>et al</w:t>
      </w:r>
      <w:r w:rsidR="00F01F0C" w:rsidRPr="00550607">
        <w:rPr>
          <w:rFonts w:ascii="Times New Roman" w:hAnsi="Times New Roman" w:cs="Times New Roman"/>
          <w:i/>
          <w:sz w:val="24"/>
          <w:szCs w:val="24"/>
        </w:rPr>
        <w:t>.</w:t>
      </w:r>
      <w:r w:rsidR="00FB14FD" w:rsidRPr="00550607">
        <w:rPr>
          <w:rFonts w:ascii="Times New Roman" w:hAnsi="Times New Roman" w:cs="Times New Roman"/>
          <w:sz w:val="24"/>
          <w:szCs w:val="24"/>
        </w:rPr>
        <w:t xml:space="preserve"> </w:t>
      </w:r>
      <w:r w:rsidR="00A4778A" w:rsidRPr="00550607">
        <w:rPr>
          <w:rFonts w:ascii="Times New Roman" w:hAnsi="Times New Roman" w:cs="Times New Roman"/>
          <w:sz w:val="24"/>
          <w:szCs w:val="24"/>
        </w:rPr>
        <w:t>[</w:t>
      </w:r>
      <w:proofErr w:type="gramStart"/>
      <w:r w:rsidR="00A4778A" w:rsidRPr="00550607">
        <w:rPr>
          <w:rFonts w:ascii="Times New Roman" w:hAnsi="Times New Roman" w:cs="Times New Roman"/>
          <w:sz w:val="24"/>
          <w:szCs w:val="24"/>
        </w:rPr>
        <w:t>48</w:t>
      </w:r>
      <w:r w:rsidR="006F0546" w:rsidRPr="00550607">
        <w:rPr>
          <w:rFonts w:ascii="Times New Roman" w:hAnsi="Times New Roman" w:cs="Times New Roman"/>
          <w:sz w:val="24"/>
          <w:szCs w:val="24"/>
        </w:rPr>
        <w:t>]</w:t>
      </w:r>
      <w:r w:rsidR="00FB14FD" w:rsidRPr="00550607">
        <w:rPr>
          <w:rFonts w:ascii="Times New Roman" w:hAnsi="Times New Roman" w:cs="Times New Roman"/>
          <w:sz w:val="24"/>
          <w:szCs w:val="24"/>
        </w:rPr>
        <w:t>(</w:t>
      </w:r>
      <w:proofErr w:type="gramEnd"/>
      <w:r w:rsidR="00FB14FD" w:rsidRPr="00550607">
        <w:rPr>
          <w:rFonts w:ascii="Times New Roman" w:hAnsi="Times New Roman" w:cs="Times New Roman"/>
          <w:sz w:val="24"/>
          <w:szCs w:val="24"/>
        </w:rPr>
        <w:t>2013)</w:t>
      </w:r>
      <w:r w:rsidR="009213EC" w:rsidRPr="00550607">
        <w:rPr>
          <w:rFonts w:ascii="Times New Roman" w:hAnsi="Times New Roman" w:cs="Times New Roman"/>
          <w:sz w:val="24"/>
          <w:szCs w:val="24"/>
        </w:rPr>
        <w:t xml:space="preserve"> found 22.6% of </w:t>
      </w:r>
      <w:r w:rsidR="00435C44">
        <w:rPr>
          <w:rFonts w:ascii="Times New Roman" w:hAnsi="Times New Roman" w:cs="Times New Roman"/>
          <w:sz w:val="24"/>
          <w:szCs w:val="24"/>
        </w:rPr>
        <w:t>phospholipase-producing</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gram</w:t>
      </w:r>
      <w:r w:rsidR="009213EC" w:rsidRPr="00550607">
        <w:rPr>
          <w:rFonts w:ascii="Times New Roman" w:hAnsi="Times New Roman" w:cs="Times New Roman"/>
          <w:sz w:val="24"/>
          <w:szCs w:val="24"/>
        </w:rPr>
        <w:t xml:space="preserve">-negative rods </w:t>
      </w:r>
      <w:r w:rsidRPr="00550607">
        <w:rPr>
          <w:rFonts w:ascii="Times New Roman" w:hAnsi="Times New Roman" w:cs="Times New Roman"/>
          <w:sz w:val="24"/>
          <w:szCs w:val="24"/>
        </w:rPr>
        <w:t>were</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found to have</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phospholipase productivity</w:t>
      </w:r>
      <w:r w:rsidRPr="00550607">
        <w:rPr>
          <w:rFonts w:ascii="Times New Roman" w:hAnsi="Times New Roman" w:cs="Times New Roman"/>
          <w:sz w:val="24"/>
          <w:szCs w:val="24"/>
        </w:rPr>
        <w:t xml:space="preserve"> ranging from high activity</w:t>
      </w:r>
      <w:r w:rsidR="00F01F0C" w:rsidRPr="00550607">
        <w:rPr>
          <w:rFonts w:ascii="Times New Roman" w:hAnsi="Times New Roman" w:cs="Times New Roman"/>
          <w:sz w:val="24"/>
          <w:szCs w:val="24"/>
        </w:rPr>
        <w:t xml:space="preserve"> (</w:t>
      </w:r>
      <w:proofErr w:type="spellStart"/>
      <w:r w:rsidR="00F01F0C" w:rsidRPr="00550607">
        <w:rPr>
          <w:rFonts w:ascii="Times New Roman" w:hAnsi="Times New Roman" w:cs="Times New Roman"/>
          <w:sz w:val="24"/>
          <w:szCs w:val="24"/>
        </w:rPr>
        <w:t>Pz</w:t>
      </w:r>
      <w:proofErr w:type="spellEnd"/>
      <w:r w:rsidR="00F01F0C" w:rsidRPr="00550607">
        <w:rPr>
          <w:rFonts w:ascii="Times New Roman" w:hAnsi="Times New Roman" w:cs="Times New Roman"/>
          <w:sz w:val="24"/>
          <w:szCs w:val="24"/>
        </w:rPr>
        <w:t xml:space="preserve"> </w:t>
      </w:r>
      <w:r w:rsidRPr="00550607">
        <w:rPr>
          <w:rFonts w:ascii="Times New Roman" w:hAnsi="Times New Roman" w:cs="Times New Roman"/>
          <w:iCs/>
          <w:sz w:val="24"/>
          <w:szCs w:val="24"/>
        </w:rPr>
        <w:t>≤</w:t>
      </w:r>
      <w:r w:rsidR="009213EC" w:rsidRPr="00550607">
        <w:rPr>
          <w:rFonts w:ascii="Times New Roman" w:hAnsi="Times New Roman" w:cs="Times New Roman"/>
          <w:sz w:val="24"/>
          <w:szCs w:val="24"/>
        </w:rPr>
        <w:t>0.69) to weak activity (0.99</w:t>
      </w:r>
      <w:r w:rsidRPr="00550607">
        <w:rPr>
          <w:rFonts w:ascii="Times New Roman" w:hAnsi="Times New Roman" w:cs="Times New Roman"/>
          <w:sz w:val="24"/>
          <w:szCs w:val="24"/>
        </w:rPr>
        <w:t xml:space="preserve">&lt; </w:t>
      </w:r>
      <w:proofErr w:type="spellStart"/>
      <w:r w:rsidRPr="00550607">
        <w:rPr>
          <w:rFonts w:ascii="Times New Roman" w:hAnsi="Times New Roman" w:cs="Times New Roman"/>
          <w:sz w:val="24"/>
          <w:szCs w:val="24"/>
        </w:rPr>
        <w:t>Pz</w:t>
      </w:r>
      <w:proofErr w:type="spellEnd"/>
      <w:r w:rsidRPr="00550607">
        <w:rPr>
          <w:rFonts w:ascii="Times New Roman" w:hAnsi="Times New Roman" w:cs="Times New Roman"/>
          <w:sz w:val="24"/>
          <w:szCs w:val="24"/>
        </w:rPr>
        <w:t xml:space="preserve"> &lt;</w:t>
      </w:r>
      <w:r w:rsidR="009213EC" w:rsidRPr="00550607">
        <w:rPr>
          <w:rFonts w:ascii="Times New Roman" w:hAnsi="Times New Roman" w:cs="Times New Roman"/>
          <w:sz w:val="24"/>
          <w:szCs w:val="24"/>
        </w:rPr>
        <w:t>0.90)</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compared to Gram-negative rods with</w:t>
      </w:r>
      <w:r w:rsidRPr="00550607">
        <w:rPr>
          <w:rFonts w:ascii="Times New Roman" w:hAnsi="Times New Roman" w:cs="Times New Roman"/>
          <w:sz w:val="24"/>
          <w:szCs w:val="24"/>
        </w:rPr>
        <w:t xml:space="preserve"> only</w:t>
      </w:r>
      <w:r w:rsidR="009213EC" w:rsidRPr="00550607">
        <w:rPr>
          <w:rFonts w:ascii="Times New Roman" w:hAnsi="Times New Roman" w:cs="Times New Roman"/>
          <w:sz w:val="24"/>
          <w:szCs w:val="24"/>
        </w:rPr>
        <w:t xml:space="preserve"> strong phospholipase activity</w:t>
      </w:r>
      <w:r w:rsidR="00FB14FD" w:rsidRPr="00550607">
        <w:rPr>
          <w:rFonts w:ascii="Times New Roman" w:hAnsi="Times New Roman" w:cs="Times New Roman"/>
          <w:sz w:val="24"/>
          <w:szCs w:val="24"/>
        </w:rPr>
        <w:t xml:space="preserve">. </w:t>
      </w:r>
    </w:p>
    <w:p w14:paraId="3108C6CB" w14:textId="6246FBF7" w:rsidR="009213EC"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 xml:space="preserve"> Phospholipases have been confirmed in a variety of bacteria</w:t>
      </w:r>
      <w:r w:rsidR="00D611C2" w:rsidRPr="00550607">
        <w:rPr>
          <w:rFonts w:ascii="Times New Roman" w:hAnsi="Times New Roman" w:cs="Times New Roman"/>
          <w:sz w:val="24"/>
          <w:szCs w:val="24"/>
        </w:rPr>
        <w:t>,</w:t>
      </w:r>
      <w:r w:rsidRPr="00550607">
        <w:rPr>
          <w:rFonts w:ascii="Times New Roman" w:hAnsi="Times New Roman" w:cs="Times New Roman"/>
          <w:sz w:val="24"/>
          <w:szCs w:val="24"/>
        </w:rPr>
        <w:t xml:space="preserve"> including </w:t>
      </w:r>
      <w:r w:rsidR="005A2788">
        <w:rPr>
          <w:rFonts w:ascii="Times New Roman" w:hAnsi="Times New Roman" w:cs="Times New Roman"/>
          <w:i/>
          <w:sz w:val="24"/>
          <w:szCs w:val="24"/>
        </w:rPr>
        <w:t xml:space="preserve">P. aeruginosa </w:t>
      </w:r>
      <w:r w:rsidR="00A4778A" w:rsidRPr="00550607">
        <w:rPr>
          <w:rFonts w:ascii="Times New Roman" w:hAnsi="Times New Roman" w:cs="Times New Roman"/>
          <w:sz w:val="24"/>
          <w:szCs w:val="24"/>
          <w:vertAlign w:val="superscript"/>
        </w:rPr>
        <w:t>[49</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Pr="00550607">
        <w:rPr>
          <w:rFonts w:ascii="Times New Roman" w:hAnsi="Times New Roman" w:cs="Times New Roman"/>
          <w:sz w:val="24"/>
          <w:szCs w:val="24"/>
        </w:rPr>
        <w:t xml:space="preserve"> They are a heterogeneous group of enzymes that </w:t>
      </w:r>
      <w:proofErr w:type="spellStart"/>
      <w:r w:rsidR="00435C44">
        <w:rPr>
          <w:rFonts w:ascii="Times New Roman" w:hAnsi="Times New Roman" w:cs="Times New Roman"/>
          <w:sz w:val="24"/>
          <w:szCs w:val="24"/>
        </w:rPr>
        <w:t>hydrolyse</w:t>
      </w:r>
      <w:proofErr w:type="spellEnd"/>
      <w:r w:rsidRPr="00550607">
        <w:rPr>
          <w:rFonts w:ascii="Times New Roman" w:hAnsi="Times New Roman" w:cs="Times New Roman"/>
          <w:sz w:val="24"/>
          <w:szCs w:val="24"/>
        </w:rPr>
        <w:t xml:space="preserve"> one or more ester linkages in glycerophospholipids. Phospholipases </w:t>
      </w:r>
      <w:proofErr w:type="spellStart"/>
      <w:r w:rsidR="00435C44">
        <w:rPr>
          <w:rFonts w:ascii="Times New Roman" w:hAnsi="Times New Roman" w:cs="Times New Roman"/>
          <w:sz w:val="24"/>
          <w:szCs w:val="24"/>
        </w:rPr>
        <w:t>hydrolyse</w:t>
      </w:r>
      <w:proofErr w:type="spellEnd"/>
      <w:r w:rsidRPr="00550607">
        <w:rPr>
          <w:rFonts w:ascii="Times New Roman" w:hAnsi="Times New Roman" w:cs="Times New Roman"/>
          <w:sz w:val="24"/>
          <w:szCs w:val="24"/>
        </w:rPr>
        <w:t xml:space="preserve"> the phosphodiester bond in the phospholipid backbone. Phospholipase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also contribute to microbial virulence</w:t>
      </w:r>
      <w:r w:rsidR="00FB14FD" w:rsidRPr="00550607">
        <w:rPr>
          <w:rFonts w:ascii="Times New Roman" w:hAnsi="Times New Roman" w:cs="Times New Roman"/>
          <w:sz w:val="24"/>
          <w:szCs w:val="24"/>
          <w:vertAlign w:val="superscript"/>
        </w:rPr>
        <w:t xml:space="preserve"> </w:t>
      </w:r>
      <w:r w:rsidR="00A4778A" w:rsidRPr="00550607">
        <w:rPr>
          <w:rFonts w:ascii="Times New Roman" w:hAnsi="Times New Roman" w:cs="Times New Roman"/>
          <w:sz w:val="24"/>
          <w:szCs w:val="24"/>
          <w:vertAlign w:val="superscript"/>
        </w:rPr>
        <w:t>[50</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The phospholipase </w:t>
      </w:r>
      <w:r w:rsidRPr="00550607">
        <w:rPr>
          <w:rFonts w:ascii="Times New Roman" w:hAnsi="Times New Roman" w:cs="Times New Roman"/>
          <w:sz w:val="24"/>
          <w:szCs w:val="24"/>
        </w:rPr>
        <w:t xml:space="preserve">produced by </w:t>
      </w:r>
      <w:r w:rsidR="005A2788">
        <w:rPr>
          <w:rFonts w:ascii="Times New Roman" w:hAnsi="Times New Roman" w:cs="Times New Roman"/>
          <w:i/>
          <w:sz w:val="24"/>
          <w:szCs w:val="24"/>
        </w:rPr>
        <w:t xml:space="preserve">P. aeruginosa </w:t>
      </w:r>
      <w:r w:rsidR="00435C44">
        <w:rPr>
          <w:rFonts w:ascii="Times New Roman" w:hAnsi="Times New Roman" w:cs="Times New Roman"/>
          <w:iCs/>
          <w:sz w:val="24"/>
          <w:szCs w:val="24"/>
        </w:rPr>
        <w:t>is capable</w:t>
      </w:r>
      <w:r w:rsidRPr="00550607">
        <w:rPr>
          <w:rFonts w:ascii="Times New Roman" w:hAnsi="Times New Roman" w:cs="Times New Roman"/>
          <w:sz w:val="24"/>
          <w:szCs w:val="24"/>
        </w:rPr>
        <w:t xml:space="preserve"> of degrading the phospholipids present in the cell membrane of various body lines and </w:t>
      </w:r>
      <w:r w:rsidR="00607A27" w:rsidRPr="00550607">
        <w:rPr>
          <w:rFonts w:ascii="Times New Roman" w:hAnsi="Times New Roman" w:cs="Times New Roman"/>
          <w:sz w:val="24"/>
          <w:szCs w:val="24"/>
        </w:rPr>
        <w:t xml:space="preserve">of </w:t>
      </w:r>
      <w:r w:rsidRPr="00550607">
        <w:rPr>
          <w:rFonts w:ascii="Times New Roman" w:hAnsi="Times New Roman" w:cs="Times New Roman"/>
          <w:sz w:val="24"/>
          <w:szCs w:val="24"/>
        </w:rPr>
        <w:t>facilit</w:t>
      </w:r>
      <w:r w:rsidR="00607A27" w:rsidRPr="00550607">
        <w:rPr>
          <w:rFonts w:ascii="Times New Roman" w:hAnsi="Times New Roman" w:cs="Times New Roman"/>
          <w:sz w:val="24"/>
          <w:szCs w:val="24"/>
        </w:rPr>
        <w:t>ating</w:t>
      </w:r>
      <w:r w:rsidR="00FD35B1"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invasion </w:t>
      </w:r>
      <w:r w:rsidRPr="00550607">
        <w:rPr>
          <w:rFonts w:ascii="Times New Roman" w:hAnsi="Times New Roman" w:cs="Times New Roman"/>
          <w:sz w:val="24"/>
          <w:szCs w:val="24"/>
        </w:rPr>
        <w:t>of the pathogen.</w:t>
      </w:r>
    </w:p>
    <w:p w14:paraId="38BF16E3" w14:textId="655E6B42" w:rsidR="00FA2FC5"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 xml:space="preserve">Hemolysin is another key virulence factor responsible for </w:t>
      </w:r>
      <w:r w:rsidR="00435C44">
        <w:rPr>
          <w:rFonts w:ascii="Times New Roman" w:hAnsi="Times New Roman" w:cs="Times New Roman"/>
          <w:sz w:val="24"/>
          <w:szCs w:val="24"/>
        </w:rPr>
        <w:t>Pseudomonas</w:t>
      </w:r>
      <w:r w:rsidR="00607A27" w:rsidRPr="00550607">
        <w:rPr>
          <w:rFonts w:ascii="Times New Roman" w:hAnsi="Times New Roman" w:cs="Times New Roman"/>
          <w:sz w:val="24"/>
          <w:szCs w:val="24"/>
        </w:rPr>
        <w:t xml:space="preserve"> </w:t>
      </w:r>
      <w:r w:rsidRPr="00550607">
        <w:rPr>
          <w:rFonts w:ascii="Times New Roman" w:hAnsi="Times New Roman" w:cs="Times New Roman"/>
          <w:sz w:val="24"/>
          <w:szCs w:val="24"/>
        </w:rPr>
        <w:t>infection. For this purpose</w:t>
      </w:r>
      <w:r w:rsidR="00607A27" w:rsidRPr="00550607">
        <w:rPr>
          <w:rFonts w:ascii="Times New Roman" w:hAnsi="Times New Roman" w:cs="Times New Roman"/>
          <w:sz w:val="24"/>
          <w:szCs w:val="24"/>
        </w:rPr>
        <w:t>, the study</w:t>
      </w:r>
      <w:r w:rsidRPr="00550607">
        <w:rPr>
          <w:rFonts w:ascii="Times New Roman" w:hAnsi="Times New Roman" w:cs="Times New Roman"/>
          <w:sz w:val="24"/>
          <w:szCs w:val="24"/>
        </w:rPr>
        <w:t xml:space="preserve"> </w:t>
      </w:r>
      <w:r w:rsidR="00435C44">
        <w:rPr>
          <w:rFonts w:ascii="Times New Roman" w:hAnsi="Times New Roman" w:cs="Times New Roman"/>
          <w:sz w:val="24"/>
          <w:szCs w:val="24"/>
        </w:rPr>
        <w:t>of the blood agar medium, with hemolysis of erythrocytes, indicates</w:t>
      </w:r>
      <w:r w:rsidR="00FD35B1"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a </w:t>
      </w:r>
      <w:r w:rsidRPr="00550607">
        <w:rPr>
          <w:rFonts w:ascii="Times New Roman" w:hAnsi="Times New Roman" w:cs="Times New Roman"/>
          <w:sz w:val="24"/>
          <w:szCs w:val="24"/>
        </w:rPr>
        <w:t>positive result</w:t>
      </w:r>
      <w:r w:rsidR="00607A27" w:rsidRPr="00550607">
        <w:rPr>
          <w:rFonts w:ascii="Times New Roman" w:hAnsi="Times New Roman" w:cs="Times New Roman"/>
          <w:sz w:val="24"/>
          <w:szCs w:val="24"/>
        </w:rPr>
        <w:t xml:space="preserve"> as</w:t>
      </w:r>
      <w:r w:rsidRPr="00550607">
        <w:rPr>
          <w:rFonts w:ascii="Times New Roman" w:hAnsi="Times New Roman" w:cs="Times New Roman"/>
          <w:sz w:val="24"/>
          <w:szCs w:val="24"/>
        </w:rPr>
        <w:t xml:space="preserve"> reve</w:t>
      </w:r>
      <w:r w:rsidR="00607A27" w:rsidRPr="00550607">
        <w:rPr>
          <w:rFonts w:ascii="Times New Roman" w:hAnsi="Times New Roman" w:cs="Times New Roman"/>
          <w:sz w:val="24"/>
          <w:szCs w:val="24"/>
        </w:rPr>
        <w:t>a</w:t>
      </w:r>
      <w:r w:rsidRPr="00550607">
        <w:rPr>
          <w:rFonts w:ascii="Times New Roman" w:hAnsi="Times New Roman" w:cs="Times New Roman"/>
          <w:sz w:val="24"/>
          <w:szCs w:val="24"/>
        </w:rPr>
        <w:t xml:space="preserve">led by </w:t>
      </w:r>
      <w:r w:rsidR="00607A27" w:rsidRPr="00550607">
        <w:rPr>
          <w:rFonts w:ascii="Times New Roman" w:hAnsi="Times New Roman" w:cs="Times New Roman"/>
          <w:sz w:val="24"/>
          <w:szCs w:val="24"/>
        </w:rPr>
        <w:t xml:space="preserve">the </w:t>
      </w:r>
      <w:r w:rsidRPr="00550607">
        <w:rPr>
          <w:rFonts w:ascii="Times New Roman" w:hAnsi="Times New Roman" w:cs="Times New Roman"/>
          <w:sz w:val="24"/>
          <w:szCs w:val="24"/>
        </w:rPr>
        <w:t>zone of hemolysis around</w:t>
      </w:r>
      <w:r w:rsidR="00607A27"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bacterial growth. In blood agar</w:t>
      </w:r>
      <w:r w:rsidR="00607A27"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produce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hemolysin on hydrophilic media</w:t>
      </w:r>
      <w:r w:rsidR="00435C44">
        <w:rPr>
          <w:rFonts w:ascii="Times New Roman" w:hAnsi="Times New Roman" w:cs="Times New Roman"/>
          <w:sz w:val="24"/>
          <w:szCs w:val="24"/>
        </w:rPr>
        <w:t>, which is responsible for the lysis of erythrocytes</w:t>
      </w:r>
      <w:r w:rsidR="00FB14FD" w:rsidRPr="00550607">
        <w:rPr>
          <w:rFonts w:ascii="Times New Roman" w:hAnsi="Times New Roman" w:cs="Times New Roman"/>
          <w:sz w:val="24"/>
          <w:szCs w:val="24"/>
          <w:vertAlign w:val="superscript"/>
        </w:rPr>
        <w:t xml:space="preserve"> </w:t>
      </w:r>
      <w:r w:rsidR="00D01FB4" w:rsidRPr="00550607">
        <w:rPr>
          <w:rFonts w:ascii="Times New Roman" w:hAnsi="Times New Roman" w:cs="Times New Roman"/>
          <w:sz w:val="24"/>
          <w:szCs w:val="24"/>
          <w:vertAlign w:val="superscript"/>
        </w:rPr>
        <w:t>[51</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r w:rsidR="00607A27" w:rsidRPr="00550607">
        <w:rPr>
          <w:rFonts w:ascii="Times New Roman" w:hAnsi="Times New Roman" w:cs="Times New Roman"/>
          <w:sz w:val="24"/>
          <w:szCs w:val="24"/>
        </w:rPr>
        <w:t>The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present study</w:t>
      </w:r>
      <w:r w:rsidR="00607A27" w:rsidRPr="00550607">
        <w:rPr>
          <w:rFonts w:ascii="Times New Roman" w:hAnsi="Times New Roman" w:cs="Times New Roman"/>
          <w:sz w:val="24"/>
          <w:szCs w:val="24"/>
        </w:rPr>
        <w:t xml:space="preserve"> found</w:t>
      </w:r>
      <w:r w:rsidR="00605597" w:rsidRPr="00550607">
        <w:rPr>
          <w:rFonts w:ascii="Times New Roman" w:hAnsi="Times New Roman" w:cs="Times New Roman"/>
          <w:sz w:val="24"/>
          <w:szCs w:val="24"/>
        </w:rPr>
        <w:t xml:space="preserve"> </w:t>
      </w:r>
      <w:r w:rsidR="00FA2FC5" w:rsidRPr="00550607">
        <w:rPr>
          <w:rFonts w:ascii="Times New Roman" w:hAnsi="Times New Roman" w:cs="Times New Roman"/>
          <w:sz w:val="24"/>
          <w:szCs w:val="24"/>
        </w:rPr>
        <w:t xml:space="preserve">that </w:t>
      </w:r>
      <w:r w:rsidRPr="00550607">
        <w:rPr>
          <w:rFonts w:ascii="Times New Roman" w:hAnsi="Times New Roman" w:cs="Times New Roman"/>
          <w:sz w:val="24"/>
          <w:szCs w:val="24"/>
        </w:rPr>
        <w:t xml:space="preserve">the frequency of hemolysis production </w:t>
      </w:r>
      <w:r w:rsidR="00435C44">
        <w:rPr>
          <w:rFonts w:ascii="Times New Roman" w:hAnsi="Times New Roman" w:cs="Times New Roman"/>
          <w:sz w:val="24"/>
          <w:szCs w:val="24"/>
        </w:rPr>
        <w:t>varied</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among the isolates. All isolates isolated from burn patients and wound </w:t>
      </w:r>
      <w:r w:rsidR="00607A27" w:rsidRPr="00550607">
        <w:rPr>
          <w:rFonts w:ascii="Times New Roman" w:hAnsi="Times New Roman" w:cs="Times New Roman"/>
          <w:sz w:val="24"/>
          <w:szCs w:val="24"/>
        </w:rPr>
        <w:t>care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patients </w:t>
      </w:r>
      <w:r w:rsidR="00607A27" w:rsidRPr="00550607">
        <w:rPr>
          <w:rFonts w:ascii="Times New Roman" w:hAnsi="Times New Roman" w:cs="Times New Roman"/>
          <w:sz w:val="24"/>
          <w:szCs w:val="24"/>
        </w:rPr>
        <w:t>tested</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lastRenderedPageBreak/>
        <w:t xml:space="preserve">positive for hemolysis production, while </w:t>
      </w:r>
      <w:r w:rsidR="00607A27" w:rsidRPr="00550607">
        <w:rPr>
          <w:rFonts w:ascii="Times New Roman" w:hAnsi="Times New Roman" w:cs="Times New Roman"/>
          <w:sz w:val="24"/>
          <w:szCs w:val="24"/>
        </w:rPr>
        <w:t xml:space="preserve">the </w:t>
      </w:r>
      <w:r w:rsidRPr="00550607">
        <w:rPr>
          <w:rFonts w:ascii="Times New Roman" w:hAnsi="Times New Roman" w:cs="Times New Roman"/>
          <w:sz w:val="24"/>
          <w:szCs w:val="24"/>
        </w:rPr>
        <w:t xml:space="preserve">isolates recovered from urine and sputum </w:t>
      </w:r>
      <w:r w:rsidR="00607A27" w:rsidRPr="00550607">
        <w:rPr>
          <w:rFonts w:ascii="Times New Roman" w:hAnsi="Times New Roman" w:cs="Times New Roman"/>
          <w:sz w:val="24"/>
          <w:szCs w:val="24"/>
        </w:rPr>
        <w:t>tested</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negative. </w:t>
      </w:r>
    </w:p>
    <w:p w14:paraId="15DDE4B3" w14:textId="7B5D774A" w:rsidR="009213EC" w:rsidRPr="00550607" w:rsidRDefault="009213EC" w:rsidP="00550607">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Similarly, El-</w:t>
      </w:r>
      <w:proofErr w:type="spellStart"/>
      <w:r w:rsidRPr="00550607">
        <w:rPr>
          <w:rFonts w:ascii="Times New Roman" w:hAnsi="Times New Roman" w:cs="Times New Roman"/>
          <w:sz w:val="24"/>
          <w:szCs w:val="24"/>
        </w:rPr>
        <w:t>Mahdy</w:t>
      </w:r>
      <w:proofErr w:type="spellEnd"/>
      <w:r w:rsidR="00507F41" w:rsidRPr="00550607">
        <w:rPr>
          <w:rFonts w:ascii="Times New Roman" w:hAnsi="Times New Roman" w:cs="Times New Roman"/>
          <w:sz w:val="24"/>
          <w:szCs w:val="24"/>
        </w:rPr>
        <w:t xml:space="preserve"> and</w:t>
      </w:r>
      <w:r w:rsidRPr="00550607">
        <w:rPr>
          <w:rFonts w:ascii="Times New Roman" w:hAnsi="Times New Roman" w:cs="Times New Roman"/>
          <w:sz w:val="24"/>
          <w:szCs w:val="24"/>
        </w:rPr>
        <w:t xml:space="preserve"> </w:t>
      </w:r>
      <w:r w:rsidR="00507F41" w:rsidRPr="00550607">
        <w:rPr>
          <w:rFonts w:ascii="Times New Roman" w:hAnsi="Times New Roman" w:cs="Times New Roman"/>
          <w:sz w:val="24"/>
          <w:szCs w:val="24"/>
        </w:rPr>
        <w:t>El-</w:t>
      </w:r>
      <w:proofErr w:type="spellStart"/>
      <w:r w:rsidR="00684E5A" w:rsidRPr="00550607">
        <w:rPr>
          <w:rFonts w:ascii="Times New Roman" w:hAnsi="Times New Roman" w:cs="Times New Roman"/>
          <w:sz w:val="24"/>
          <w:szCs w:val="24"/>
        </w:rPr>
        <w:t>Kannishy</w:t>
      </w:r>
      <w:proofErr w:type="spellEnd"/>
      <w:r w:rsidR="002218D8">
        <w:rPr>
          <w:rFonts w:ascii="Times New Roman" w:hAnsi="Times New Roman" w:cs="Times New Roman"/>
          <w:sz w:val="24"/>
          <w:szCs w:val="24"/>
        </w:rPr>
        <w:t xml:space="preserve"> detected 85.6% isolates of </w:t>
      </w:r>
      <w:r w:rsidR="002218D8" w:rsidRPr="002218D8">
        <w:rPr>
          <w:rFonts w:ascii="Times New Roman" w:hAnsi="Times New Roman" w:cs="Times New Roman"/>
          <w:i/>
          <w:iCs/>
          <w:sz w:val="24"/>
          <w:szCs w:val="24"/>
        </w:rPr>
        <w:t>P. aeruginosa</w:t>
      </w:r>
      <w:r w:rsidR="002218D8">
        <w:rPr>
          <w:rFonts w:ascii="Times New Roman" w:hAnsi="Times New Roman" w:cs="Times New Roman"/>
          <w:sz w:val="24"/>
          <w:szCs w:val="24"/>
        </w:rPr>
        <w:t xml:space="preserve"> that were</w:t>
      </w:r>
      <w:r w:rsidR="00607A27" w:rsidRPr="00550607">
        <w:rPr>
          <w:rFonts w:ascii="Times New Roman" w:hAnsi="Times New Roman" w:cs="Times New Roman"/>
          <w:sz w:val="24"/>
          <w:szCs w:val="24"/>
        </w:rPr>
        <w:t xml:space="preserve"> </w:t>
      </w:r>
      <w:r w:rsidR="007528C7" w:rsidRPr="00550607">
        <w:rPr>
          <w:rFonts w:ascii="Times New Roman" w:hAnsi="Times New Roman" w:cs="Times New Roman"/>
          <w:sz w:val="24"/>
          <w:szCs w:val="24"/>
        </w:rPr>
        <w:t>able to produce hemolysin.</w:t>
      </w:r>
      <w:r w:rsidRPr="00550607">
        <w:rPr>
          <w:rFonts w:ascii="Times New Roman" w:hAnsi="Times New Roman" w:cs="Times New Roman"/>
          <w:sz w:val="24"/>
          <w:szCs w:val="24"/>
        </w:rPr>
        <w:t xml:space="preserve"> Hemolysin also aid</w:t>
      </w:r>
      <w:r w:rsidR="00607A27" w:rsidRPr="00550607">
        <w:rPr>
          <w:rFonts w:ascii="Times New Roman" w:hAnsi="Times New Roman" w:cs="Times New Roman"/>
          <w:sz w:val="24"/>
          <w:szCs w:val="24"/>
        </w:rPr>
        <w:t>s</w:t>
      </w:r>
      <w:r w:rsidR="00133018"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in the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invasion of</w:t>
      </w:r>
      <w:r w:rsidRPr="00550607">
        <w:rPr>
          <w:rFonts w:ascii="Times New Roman" w:hAnsi="Times New Roman" w:cs="Times New Roman"/>
          <w:i/>
          <w:sz w:val="24"/>
          <w:szCs w:val="24"/>
        </w:rPr>
        <w:t xml:space="preserve"> </w:t>
      </w:r>
      <w:r w:rsidR="005A2788">
        <w:rPr>
          <w:rFonts w:ascii="Times New Roman" w:hAnsi="Times New Roman" w:cs="Times New Roman"/>
          <w:i/>
          <w:sz w:val="24"/>
          <w:szCs w:val="24"/>
        </w:rPr>
        <w:t xml:space="preserve">P. aeruginosa </w:t>
      </w:r>
      <w:r w:rsidR="00607A27" w:rsidRPr="00550607">
        <w:rPr>
          <w:rFonts w:ascii="Times New Roman" w:hAnsi="Times New Roman" w:cs="Times New Roman"/>
          <w:sz w:val="24"/>
          <w:szCs w:val="24"/>
        </w:rPr>
        <w:t xml:space="preserve">in </w:t>
      </w:r>
      <w:r w:rsidRPr="00550607">
        <w:rPr>
          <w:rFonts w:ascii="Times New Roman" w:hAnsi="Times New Roman" w:cs="Times New Roman"/>
          <w:sz w:val="24"/>
          <w:szCs w:val="24"/>
        </w:rPr>
        <w:t xml:space="preserve">eukaryotic cells through their cytotoxic effects and thus was found to be prominent in clinical isolates </w:t>
      </w:r>
      <w:r w:rsidR="00607A27" w:rsidRPr="00550607">
        <w:rPr>
          <w:rFonts w:ascii="Times New Roman" w:hAnsi="Times New Roman" w:cs="Times New Roman"/>
          <w:sz w:val="24"/>
          <w:szCs w:val="24"/>
        </w:rPr>
        <w:t>more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than environmental </w:t>
      </w:r>
      <w:r w:rsidR="00684E5A" w:rsidRPr="00550607">
        <w:rPr>
          <w:rFonts w:ascii="Times New Roman" w:hAnsi="Times New Roman" w:cs="Times New Roman"/>
          <w:sz w:val="24"/>
          <w:szCs w:val="24"/>
        </w:rPr>
        <w:t xml:space="preserve">isolates </w:t>
      </w:r>
      <w:r w:rsidR="00684E5A" w:rsidRPr="00550607">
        <w:rPr>
          <w:rFonts w:ascii="Times New Roman" w:hAnsi="Times New Roman" w:cs="Times New Roman"/>
          <w:sz w:val="24"/>
          <w:szCs w:val="24"/>
          <w:vertAlign w:val="superscript"/>
        </w:rPr>
        <w:t>[52]</w:t>
      </w:r>
      <w:r w:rsidR="00684E5A" w:rsidRPr="00550607">
        <w:rPr>
          <w:rFonts w:ascii="Times New Roman" w:hAnsi="Times New Roman" w:cs="Times New Roman"/>
          <w:sz w:val="24"/>
          <w:szCs w:val="24"/>
        </w:rPr>
        <w:t>.</w:t>
      </w:r>
    </w:p>
    <w:p w14:paraId="7C9B5F85" w14:textId="65B7E6A6" w:rsidR="00FA2FC5" w:rsidRPr="00550607" w:rsidRDefault="009213EC" w:rsidP="00550607">
      <w:pPr>
        <w:spacing w:line="240" w:lineRule="auto"/>
        <w:ind w:firstLine="720"/>
        <w:jc w:val="both"/>
        <w:rPr>
          <w:rFonts w:ascii="Times New Roman" w:hAnsi="Times New Roman" w:cs="Times New Roman"/>
          <w:sz w:val="24"/>
          <w:szCs w:val="24"/>
          <w:vertAlign w:val="superscript"/>
        </w:rPr>
      </w:pPr>
      <w:r w:rsidRPr="00550607">
        <w:rPr>
          <w:rFonts w:ascii="Times New Roman" w:hAnsi="Times New Roman" w:cs="Times New Roman"/>
          <w:sz w:val="24"/>
          <w:szCs w:val="24"/>
        </w:rPr>
        <w:t xml:space="preserve">Attachment and </w:t>
      </w:r>
      <w:proofErr w:type="spellStart"/>
      <w:r w:rsidR="002218D8">
        <w:rPr>
          <w:rFonts w:ascii="Times New Roman" w:hAnsi="Times New Roman" w:cs="Times New Roman"/>
          <w:sz w:val="24"/>
          <w:szCs w:val="24"/>
        </w:rPr>
        <w:t>colonisation</w:t>
      </w:r>
      <w:proofErr w:type="spellEnd"/>
      <w:r w:rsidRPr="00550607">
        <w:rPr>
          <w:rFonts w:ascii="Times New Roman" w:hAnsi="Times New Roman" w:cs="Times New Roman"/>
          <w:sz w:val="24"/>
          <w:szCs w:val="24"/>
        </w:rPr>
        <w:t xml:space="preserve"> with the host cell are the first steps in bacterial infection. </w:t>
      </w:r>
      <w:r w:rsidR="00607A27" w:rsidRPr="00550607">
        <w:rPr>
          <w:rFonts w:ascii="Times New Roman" w:hAnsi="Times New Roman" w:cs="Times New Roman"/>
          <w:sz w:val="24"/>
          <w:szCs w:val="24"/>
        </w:rPr>
        <w:t xml:space="preserve">Cell </w:t>
      </w:r>
      <w:r w:rsidR="00CD0C29" w:rsidRPr="00550607">
        <w:rPr>
          <w:rFonts w:ascii="Times New Roman" w:hAnsi="Times New Roman" w:cs="Times New Roman"/>
          <w:sz w:val="24"/>
          <w:szCs w:val="24"/>
        </w:rPr>
        <w:t xml:space="preserve">surface </w:t>
      </w:r>
      <w:r w:rsidR="00513427" w:rsidRPr="00550607">
        <w:rPr>
          <w:rFonts w:ascii="Times New Roman" w:hAnsi="Times New Roman" w:cs="Times New Roman"/>
          <w:sz w:val="24"/>
          <w:szCs w:val="24"/>
        </w:rPr>
        <w:t>hydrophobicity is</w:t>
      </w:r>
      <w:r w:rsidRPr="00550607">
        <w:rPr>
          <w:rFonts w:ascii="Times New Roman" w:hAnsi="Times New Roman" w:cs="Times New Roman"/>
          <w:sz w:val="24"/>
          <w:szCs w:val="24"/>
        </w:rPr>
        <w:t xml:space="preserve"> an important factor for adherence and </w:t>
      </w:r>
      <w:proofErr w:type="spellStart"/>
      <w:r w:rsidR="002218D8">
        <w:rPr>
          <w:rFonts w:ascii="Times New Roman" w:hAnsi="Times New Roman" w:cs="Times New Roman"/>
          <w:sz w:val="24"/>
          <w:szCs w:val="24"/>
        </w:rPr>
        <w:t>colonisation</w:t>
      </w:r>
      <w:proofErr w:type="spellEnd"/>
      <w:r w:rsidRPr="00550607">
        <w:rPr>
          <w:rFonts w:ascii="Times New Roman" w:hAnsi="Times New Roman" w:cs="Times New Roman"/>
          <w:sz w:val="24"/>
          <w:szCs w:val="24"/>
        </w:rPr>
        <w:t>. It is a complex interaction between the cell surface of the bacteria and the surrounding environment</w:t>
      </w:r>
      <w:r w:rsidR="00FB14FD" w:rsidRPr="00550607">
        <w:rPr>
          <w:rFonts w:ascii="Times New Roman" w:hAnsi="Times New Roman" w:cs="Times New Roman"/>
          <w:sz w:val="24"/>
          <w:szCs w:val="24"/>
        </w:rPr>
        <w:t xml:space="preserve"> </w:t>
      </w:r>
      <w:r w:rsidR="006E494E" w:rsidRPr="00550607">
        <w:rPr>
          <w:rFonts w:ascii="Times New Roman" w:hAnsi="Times New Roman" w:cs="Times New Roman"/>
          <w:sz w:val="24"/>
          <w:szCs w:val="24"/>
          <w:vertAlign w:val="superscript"/>
        </w:rPr>
        <w:t>[53</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r w:rsidR="00607A27" w:rsidRPr="00550607">
        <w:rPr>
          <w:rFonts w:ascii="Times New Roman" w:hAnsi="Times New Roman" w:cs="Times New Roman"/>
          <w:sz w:val="24"/>
          <w:szCs w:val="24"/>
        </w:rPr>
        <w:t>T</w:t>
      </w:r>
      <w:r w:rsidRPr="00550607">
        <w:rPr>
          <w:rFonts w:ascii="Times New Roman" w:hAnsi="Times New Roman" w:cs="Times New Roman"/>
          <w:sz w:val="24"/>
          <w:szCs w:val="24"/>
        </w:rPr>
        <w:t xml:space="preserve">he </w:t>
      </w:r>
      <w:r w:rsidR="00513427" w:rsidRPr="00550607">
        <w:rPr>
          <w:rFonts w:ascii="Times New Roman" w:hAnsi="Times New Roman" w:cs="Times New Roman"/>
          <w:sz w:val="24"/>
          <w:szCs w:val="24"/>
        </w:rPr>
        <w:t>present</w:t>
      </w:r>
      <w:r w:rsidRPr="00550607">
        <w:rPr>
          <w:rFonts w:ascii="Times New Roman" w:hAnsi="Times New Roman" w:cs="Times New Roman"/>
          <w:sz w:val="24"/>
          <w:szCs w:val="24"/>
        </w:rPr>
        <w:t xml:space="preserve"> study</w:t>
      </w:r>
      <w:r w:rsidR="00607A27" w:rsidRPr="00550607">
        <w:rPr>
          <w:rFonts w:ascii="Times New Roman" w:hAnsi="Times New Roman" w:cs="Times New Roman"/>
          <w:sz w:val="24"/>
          <w:szCs w:val="24"/>
        </w:rPr>
        <w:t xml:space="preserve"> evaluated</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w:t>
      </w:r>
      <w:proofErr w:type="spellStart"/>
      <w:r w:rsidR="002218D8">
        <w:rPr>
          <w:rFonts w:ascii="Times New Roman" w:hAnsi="Times New Roman" w:cs="Times New Roman"/>
          <w:sz w:val="24"/>
          <w:szCs w:val="24"/>
        </w:rPr>
        <w:t>colonisation</w:t>
      </w:r>
      <w:proofErr w:type="spellEnd"/>
      <w:r w:rsidRPr="00550607">
        <w:rPr>
          <w:rFonts w:ascii="Times New Roman" w:hAnsi="Times New Roman" w:cs="Times New Roman"/>
          <w:sz w:val="24"/>
          <w:szCs w:val="24"/>
        </w:rPr>
        <w:t xml:space="preserve"> potential of</w:t>
      </w:r>
      <w:r w:rsidR="00607A27" w:rsidRPr="00550607">
        <w:rPr>
          <w:rFonts w:ascii="Times New Roman" w:hAnsi="Times New Roman" w:cs="Times New Roman"/>
          <w:sz w:val="24"/>
          <w:szCs w:val="24"/>
        </w:rPr>
        <w:t xml:space="preserve"> the</w:t>
      </w:r>
      <w:r w:rsidRPr="00550607">
        <w:rPr>
          <w:rFonts w:ascii="Times New Roman" w:hAnsi="Times New Roman" w:cs="Times New Roman"/>
          <w:sz w:val="24"/>
          <w:szCs w:val="24"/>
        </w:rPr>
        <w:t xml:space="preserve"> recovered isolates</w:t>
      </w:r>
      <w:r w:rsidR="00607A27" w:rsidRPr="00550607">
        <w:rPr>
          <w:rFonts w:ascii="Times New Roman" w:hAnsi="Times New Roman" w:cs="Times New Roman"/>
          <w:sz w:val="24"/>
          <w:szCs w:val="24"/>
        </w:rPr>
        <w:t xml:space="preserve"> using the</w:t>
      </w:r>
      <w:r w:rsidRPr="00550607">
        <w:rPr>
          <w:rFonts w:ascii="Times New Roman" w:hAnsi="Times New Roman" w:cs="Times New Roman"/>
          <w:sz w:val="24"/>
          <w:szCs w:val="24"/>
        </w:rPr>
        <w:t xml:space="preserve"> cell surface hydrophobicity test</w:t>
      </w:r>
      <w:r w:rsidR="00605597"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to</w:t>
      </w:r>
      <w:r w:rsidRPr="00550607">
        <w:rPr>
          <w:rFonts w:ascii="Times New Roman" w:hAnsi="Times New Roman" w:cs="Times New Roman"/>
          <w:sz w:val="24"/>
          <w:szCs w:val="24"/>
        </w:rPr>
        <w:t xml:space="preserve"> evaluat</w:t>
      </w:r>
      <w:r w:rsidR="00607A27" w:rsidRPr="00550607">
        <w:rPr>
          <w:rFonts w:ascii="Times New Roman" w:hAnsi="Times New Roman" w:cs="Times New Roman"/>
          <w:sz w:val="24"/>
          <w:szCs w:val="24"/>
        </w:rPr>
        <w:t>e the cells’</w:t>
      </w:r>
      <w:r w:rsidR="00513427" w:rsidRPr="00550607">
        <w:rPr>
          <w:rFonts w:ascii="Times New Roman" w:hAnsi="Times New Roman" w:cs="Times New Roman"/>
          <w:sz w:val="24"/>
          <w:szCs w:val="24"/>
        </w:rPr>
        <w:t xml:space="preserve"> surface properties</w:t>
      </w:r>
      <w:r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A hydrophobicity </w:t>
      </w:r>
      <w:r w:rsidRPr="00550607">
        <w:rPr>
          <w:rFonts w:ascii="Times New Roman" w:hAnsi="Times New Roman" w:cs="Times New Roman"/>
          <w:sz w:val="24"/>
          <w:szCs w:val="24"/>
        </w:rPr>
        <w:t>value greater than 35% indicat</w:t>
      </w:r>
      <w:r w:rsidR="00607A27" w:rsidRPr="00550607">
        <w:rPr>
          <w:rFonts w:ascii="Times New Roman" w:hAnsi="Times New Roman" w:cs="Times New Roman"/>
          <w:sz w:val="24"/>
          <w:szCs w:val="24"/>
        </w:rPr>
        <w:t>es</w:t>
      </w:r>
      <w:r w:rsidRPr="00550607">
        <w:rPr>
          <w:rFonts w:ascii="Times New Roman" w:hAnsi="Times New Roman" w:cs="Times New Roman"/>
          <w:sz w:val="24"/>
          <w:szCs w:val="24"/>
        </w:rPr>
        <w:t xml:space="preserve"> the presence of hydrophobic molecules </w:t>
      </w:r>
      <w:r w:rsidR="00607A27" w:rsidRPr="00550607">
        <w:rPr>
          <w:rFonts w:ascii="Times New Roman" w:hAnsi="Times New Roman" w:cs="Times New Roman"/>
          <w:sz w:val="24"/>
          <w:szCs w:val="24"/>
        </w:rPr>
        <w:t>such as</w:t>
      </w:r>
      <w:r w:rsidR="00FD35B1"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wall-</w:t>
      </w:r>
      <w:r w:rsidRPr="00550607">
        <w:rPr>
          <w:rFonts w:ascii="Times New Roman" w:hAnsi="Times New Roman" w:cs="Times New Roman"/>
          <w:sz w:val="24"/>
          <w:szCs w:val="24"/>
        </w:rPr>
        <w:t>intercalated proteins, cytoplasmic membrane proteins, surface array proteins</w:t>
      </w:r>
      <w:r w:rsidR="00607A27"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lipids</w:t>
      </w:r>
      <w:r w:rsidR="00FF2FC2" w:rsidRPr="00550607">
        <w:rPr>
          <w:rFonts w:ascii="Times New Roman" w:hAnsi="Times New Roman" w:cs="Times New Roman"/>
          <w:sz w:val="24"/>
          <w:szCs w:val="24"/>
        </w:rPr>
        <w:t xml:space="preserve"> </w:t>
      </w:r>
      <w:r w:rsidR="006E494E" w:rsidRPr="00550607">
        <w:rPr>
          <w:rFonts w:ascii="Times New Roman" w:hAnsi="Times New Roman" w:cs="Times New Roman"/>
          <w:sz w:val="24"/>
          <w:szCs w:val="24"/>
          <w:vertAlign w:val="superscript"/>
        </w:rPr>
        <w:t>[54</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Pr="00550607">
        <w:rPr>
          <w:rFonts w:ascii="Times New Roman" w:hAnsi="Times New Roman" w:cs="Times New Roman"/>
          <w:sz w:val="24"/>
          <w:szCs w:val="24"/>
        </w:rPr>
        <w:t xml:space="preserve"> Value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less than 35% indicate</w:t>
      </w:r>
      <w:r w:rsidR="00605597"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 xml:space="preserve">cells with a </w:t>
      </w:r>
      <w:r w:rsidRPr="00550607">
        <w:rPr>
          <w:rFonts w:ascii="Times New Roman" w:hAnsi="Times New Roman" w:cs="Times New Roman"/>
          <w:sz w:val="24"/>
          <w:szCs w:val="24"/>
        </w:rPr>
        <w:t>hydrophilic character</w:t>
      </w:r>
      <w:r w:rsidR="00FF2FC2" w:rsidRPr="00550607">
        <w:rPr>
          <w:rFonts w:ascii="Times New Roman" w:hAnsi="Times New Roman" w:cs="Times New Roman"/>
          <w:sz w:val="24"/>
          <w:szCs w:val="24"/>
        </w:rPr>
        <w:t xml:space="preserve"> </w:t>
      </w:r>
      <w:r w:rsidR="006E494E" w:rsidRPr="00550607">
        <w:rPr>
          <w:rFonts w:ascii="Times New Roman" w:hAnsi="Times New Roman" w:cs="Times New Roman"/>
          <w:sz w:val="24"/>
          <w:szCs w:val="24"/>
          <w:vertAlign w:val="superscript"/>
        </w:rPr>
        <w:t>[55</w:t>
      </w:r>
      <w:r w:rsidR="006F0546" w:rsidRPr="00550607">
        <w:rPr>
          <w:rFonts w:ascii="Times New Roman" w:hAnsi="Times New Roman" w:cs="Times New Roman"/>
          <w:sz w:val="24"/>
          <w:szCs w:val="24"/>
          <w:vertAlign w:val="superscript"/>
        </w:rPr>
        <w:t>]</w:t>
      </w:r>
      <w:r w:rsidR="006F0546"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p>
    <w:p w14:paraId="6FAC6FDE" w14:textId="77777777" w:rsidR="00607A27" w:rsidRPr="00550607" w:rsidRDefault="00607A27" w:rsidP="00550607">
      <w:pP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This study</w:t>
      </w:r>
      <w:r w:rsidR="009213EC" w:rsidRPr="00550607">
        <w:rPr>
          <w:rFonts w:ascii="Times New Roman" w:hAnsi="Times New Roman" w:cs="Times New Roman"/>
          <w:sz w:val="24"/>
          <w:szCs w:val="24"/>
        </w:rPr>
        <w:t xml:space="preserve"> observ</w:t>
      </w:r>
      <w:r w:rsidRPr="00550607">
        <w:rPr>
          <w:rFonts w:ascii="Times New Roman" w:hAnsi="Times New Roman" w:cs="Times New Roman"/>
          <w:sz w:val="24"/>
          <w:szCs w:val="24"/>
        </w:rPr>
        <w:t>ed the</w:t>
      </w:r>
      <w:r w:rsidR="00FD35B1" w:rsidRPr="00550607">
        <w:rPr>
          <w:rFonts w:ascii="Times New Roman" w:hAnsi="Times New Roman" w:cs="Times New Roman"/>
          <w:sz w:val="24"/>
          <w:szCs w:val="24"/>
        </w:rPr>
        <w:t xml:space="preserve"> </w:t>
      </w:r>
      <w:r w:rsidR="00CD0C29" w:rsidRPr="00550607">
        <w:rPr>
          <w:rFonts w:ascii="Times New Roman" w:hAnsi="Times New Roman" w:cs="Times New Roman"/>
          <w:sz w:val="24"/>
          <w:szCs w:val="24"/>
        </w:rPr>
        <w:t>cell surface hydrophobicity of</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isolates</w:t>
      </w:r>
      <w:r w:rsidRPr="00550607">
        <w:rPr>
          <w:rFonts w:ascii="Times New Roman" w:hAnsi="Times New Roman" w:cs="Times New Roman"/>
          <w:sz w:val="24"/>
          <w:szCs w:val="24"/>
        </w:rPr>
        <w:t xml:space="preserve"> to</w:t>
      </w:r>
      <w:r w:rsidR="009213EC" w:rsidRPr="00550607">
        <w:rPr>
          <w:rFonts w:ascii="Times New Roman" w:hAnsi="Times New Roman" w:cs="Times New Roman"/>
          <w:sz w:val="24"/>
          <w:szCs w:val="24"/>
        </w:rPr>
        <w:t xml:space="preserve"> range</w:t>
      </w:r>
      <w:r w:rsidR="00FD35B1"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from 20</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80%. Isolate B4 was more prominent and </w:t>
      </w:r>
      <w:r w:rsidRPr="00550607">
        <w:rPr>
          <w:rFonts w:ascii="Times New Roman" w:hAnsi="Times New Roman" w:cs="Times New Roman"/>
          <w:sz w:val="24"/>
          <w:szCs w:val="24"/>
        </w:rPr>
        <w:t>showed the</w:t>
      </w:r>
      <w:r w:rsidR="00FD35B1" w:rsidRPr="00550607">
        <w:rPr>
          <w:rFonts w:ascii="Times New Roman" w:hAnsi="Times New Roman" w:cs="Times New Roman"/>
          <w:sz w:val="24"/>
          <w:szCs w:val="24"/>
        </w:rPr>
        <w:t xml:space="preserve"> </w:t>
      </w:r>
      <w:r w:rsidRPr="00550607">
        <w:rPr>
          <w:rFonts w:ascii="Times New Roman" w:hAnsi="Times New Roman" w:cs="Times New Roman"/>
          <w:sz w:val="24"/>
          <w:szCs w:val="24"/>
        </w:rPr>
        <w:t>highest</w:t>
      </w:r>
      <w:r w:rsidR="00FD35B1"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hydrophobicity value </w:t>
      </w:r>
      <w:r w:rsidRPr="00550607">
        <w:rPr>
          <w:rFonts w:ascii="Times New Roman" w:hAnsi="Times New Roman" w:cs="Times New Roman"/>
          <w:sz w:val="24"/>
          <w:szCs w:val="24"/>
        </w:rPr>
        <w:t>of</w:t>
      </w:r>
      <w:r w:rsidR="009213EC" w:rsidRPr="00550607">
        <w:rPr>
          <w:rFonts w:ascii="Times New Roman" w:hAnsi="Times New Roman" w:cs="Times New Roman"/>
          <w:sz w:val="24"/>
          <w:szCs w:val="24"/>
        </w:rPr>
        <w:t xml:space="preserve"> 80%. </w:t>
      </w:r>
      <w:r w:rsidRPr="00550607">
        <w:rPr>
          <w:rFonts w:ascii="Times New Roman" w:hAnsi="Times New Roman" w:cs="Times New Roman"/>
          <w:sz w:val="24"/>
          <w:szCs w:val="24"/>
        </w:rPr>
        <w:t>Meanwhile, the</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isolate</w:t>
      </w:r>
      <w:r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S1 and B5 </w:t>
      </w:r>
      <w:r w:rsidRPr="00550607">
        <w:rPr>
          <w:rFonts w:ascii="Times New Roman" w:hAnsi="Times New Roman" w:cs="Times New Roman"/>
          <w:sz w:val="24"/>
          <w:szCs w:val="24"/>
        </w:rPr>
        <w:t>had respective</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hydrophobicity </w:t>
      </w:r>
      <w:r w:rsidRPr="00550607">
        <w:rPr>
          <w:rFonts w:ascii="Times New Roman" w:hAnsi="Times New Roman" w:cs="Times New Roman"/>
          <w:sz w:val="24"/>
          <w:szCs w:val="24"/>
        </w:rPr>
        <w:t>values of</w:t>
      </w:r>
      <w:r w:rsidR="009213EC" w:rsidRPr="00550607">
        <w:rPr>
          <w:rFonts w:ascii="Times New Roman" w:hAnsi="Times New Roman" w:cs="Times New Roman"/>
          <w:sz w:val="24"/>
          <w:szCs w:val="24"/>
        </w:rPr>
        <w:t xml:space="preserve"> 20% and 30%, which is less than the criteria set for cell surface hydrophobicity </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i.e.</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35%</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and hence </w:t>
      </w:r>
      <w:r w:rsidRPr="00550607">
        <w:rPr>
          <w:rFonts w:ascii="Times New Roman" w:hAnsi="Times New Roman" w:cs="Times New Roman"/>
          <w:sz w:val="24"/>
          <w:szCs w:val="24"/>
        </w:rPr>
        <w:t>are</w:t>
      </w:r>
      <w:r w:rsidR="00513427" w:rsidRPr="00550607">
        <w:rPr>
          <w:rFonts w:ascii="Times New Roman" w:hAnsi="Times New Roman" w:cs="Times New Roman"/>
          <w:sz w:val="24"/>
          <w:szCs w:val="24"/>
        </w:rPr>
        <w:t xml:space="preserve"> considered</w:t>
      </w:r>
      <w:r w:rsidR="009213EC" w:rsidRPr="00550607">
        <w:rPr>
          <w:rFonts w:ascii="Times New Roman" w:hAnsi="Times New Roman" w:cs="Times New Roman"/>
          <w:sz w:val="24"/>
          <w:szCs w:val="24"/>
        </w:rPr>
        <w:t xml:space="preserve"> hydrophilic in nature</w:t>
      </w:r>
      <w:r w:rsidRPr="00550607">
        <w:rPr>
          <w:rFonts w:ascii="Times New Roman" w:hAnsi="Times New Roman" w:cs="Times New Roman"/>
          <w:sz w:val="24"/>
          <w:szCs w:val="24"/>
        </w:rPr>
        <w:t>. When e</w:t>
      </w:r>
      <w:r w:rsidR="009213EC" w:rsidRPr="00550607">
        <w:rPr>
          <w:rFonts w:ascii="Times New Roman" w:hAnsi="Times New Roman" w:cs="Times New Roman"/>
          <w:sz w:val="24"/>
          <w:szCs w:val="24"/>
        </w:rPr>
        <w:t>valuat</w:t>
      </w:r>
      <w:r w:rsidRPr="00550607">
        <w:rPr>
          <w:rFonts w:ascii="Times New Roman" w:hAnsi="Times New Roman" w:cs="Times New Roman"/>
          <w:sz w:val="24"/>
          <w:szCs w:val="24"/>
        </w:rPr>
        <w:t>ing</w:t>
      </w:r>
      <w:r w:rsidR="009213EC" w:rsidRPr="00550607">
        <w:rPr>
          <w:rFonts w:ascii="Times New Roman" w:hAnsi="Times New Roman" w:cs="Times New Roman"/>
          <w:sz w:val="24"/>
          <w:szCs w:val="24"/>
        </w:rPr>
        <w:t xml:space="preserve"> surface properties </w:t>
      </w:r>
      <w:r w:rsidRPr="00550607">
        <w:rPr>
          <w:rFonts w:ascii="Times New Roman" w:hAnsi="Times New Roman" w:cs="Times New Roman"/>
          <w:sz w:val="24"/>
          <w:szCs w:val="24"/>
        </w:rPr>
        <w:t>such as</w:t>
      </w:r>
      <w:r w:rsidR="006F1436"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hydrophobicity</w:t>
      </w:r>
      <w:r w:rsidRPr="00550607">
        <w:rPr>
          <w:rFonts w:ascii="Times New Roman" w:hAnsi="Times New Roman" w:cs="Times New Roman"/>
          <w:sz w:val="24"/>
          <w:szCs w:val="24"/>
        </w:rPr>
        <w:t xml:space="preserve">, having </w:t>
      </w:r>
      <w:r w:rsidR="009213EC" w:rsidRPr="00550607">
        <w:rPr>
          <w:rFonts w:ascii="Times New Roman" w:hAnsi="Times New Roman" w:cs="Times New Roman"/>
          <w:sz w:val="24"/>
          <w:szCs w:val="24"/>
        </w:rPr>
        <w:t>pathogenic organisms show adhesion ability of bacterial cells to host cells</w:t>
      </w:r>
      <w:r w:rsidRPr="00550607">
        <w:rPr>
          <w:rFonts w:ascii="Times New Roman" w:hAnsi="Times New Roman" w:cs="Times New Roman"/>
          <w:sz w:val="24"/>
          <w:szCs w:val="24"/>
        </w:rPr>
        <w:t xml:space="preserve"> is significant</w:t>
      </w:r>
      <w:r w:rsidR="009213EC" w:rsidRPr="00550607">
        <w:rPr>
          <w:rFonts w:ascii="Times New Roman" w:hAnsi="Times New Roman" w:cs="Times New Roman"/>
          <w:sz w:val="24"/>
          <w:szCs w:val="24"/>
        </w:rPr>
        <w:t>.</w:t>
      </w:r>
    </w:p>
    <w:p w14:paraId="454C8FE9" w14:textId="3E170669" w:rsidR="009524C9" w:rsidRPr="00550607" w:rsidRDefault="009213EC" w:rsidP="00550607">
      <w:pP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Biofilm formation is another unique property of bacteria and play</w:t>
      </w:r>
      <w:r w:rsidR="00607A27" w:rsidRPr="00550607">
        <w:rPr>
          <w:rFonts w:ascii="Times New Roman" w:hAnsi="Times New Roman" w:cs="Times New Roman"/>
          <w:sz w:val="24"/>
          <w:szCs w:val="24"/>
        </w:rPr>
        <w:t>s a</w:t>
      </w:r>
      <w:r w:rsidRPr="00550607">
        <w:rPr>
          <w:rFonts w:ascii="Times New Roman" w:hAnsi="Times New Roman" w:cs="Times New Roman"/>
          <w:sz w:val="24"/>
          <w:szCs w:val="24"/>
        </w:rPr>
        <w:t xml:space="preserve"> significant role in disease establishment. It is generally chronic in nature</w:t>
      </w:r>
      <w:r w:rsidR="00607A27" w:rsidRPr="00550607">
        <w:rPr>
          <w:rFonts w:ascii="Times New Roman" w:hAnsi="Times New Roman" w:cs="Times New Roman"/>
          <w:sz w:val="24"/>
          <w:szCs w:val="24"/>
        </w:rPr>
        <w:t xml:space="preserve"> and</w:t>
      </w:r>
      <w:r w:rsidRPr="00550607">
        <w:rPr>
          <w:rFonts w:ascii="Times New Roman" w:hAnsi="Times New Roman" w:cs="Times New Roman"/>
          <w:sz w:val="24"/>
          <w:szCs w:val="24"/>
        </w:rPr>
        <w:t xml:space="preserve"> assist</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bacteria in </w:t>
      </w:r>
      <w:proofErr w:type="spellStart"/>
      <w:r w:rsidR="002218D8">
        <w:rPr>
          <w:rFonts w:ascii="Times New Roman" w:hAnsi="Times New Roman" w:cs="Times New Roman"/>
          <w:sz w:val="24"/>
          <w:szCs w:val="24"/>
        </w:rPr>
        <w:t>colonising</w:t>
      </w:r>
      <w:proofErr w:type="spellEnd"/>
      <w:r w:rsidRPr="00550607">
        <w:rPr>
          <w:rFonts w:ascii="Times New Roman" w:hAnsi="Times New Roman" w:cs="Times New Roman"/>
          <w:sz w:val="24"/>
          <w:szCs w:val="24"/>
        </w:rPr>
        <w:t xml:space="preserve"> and </w:t>
      </w:r>
      <w:r w:rsidR="00607A27" w:rsidRPr="00550607">
        <w:rPr>
          <w:rFonts w:ascii="Times New Roman" w:hAnsi="Times New Roman" w:cs="Times New Roman"/>
          <w:sz w:val="24"/>
          <w:szCs w:val="24"/>
        </w:rPr>
        <w:t xml:space="preserve">establishing </w:t>
      </w:r>
      <w:r w:rsidRPr="00550607">
        <w:rPr>
          <w:rFonts w:ascii="Times New Roman" w:hAnsi="Times New Roman" w:cs="Times New Roman"/>
          <w:sz w:val="24"/>
          <w:szCs w:val="24"/>
        </w:rPr>
        <w:t>disease</w:t>
      </w:r>
      <w:r w:rsidR="00FF2FC2" w:rsidRPr="00550607">
        <w:rPr>
          <w:rFonts w:ascii="Times New Roman" w:hAnsi="Times New Roman" w:cs="Times New Roman"/>
          <w:sz w:val="24"/>
          <w:szCs w:val="24"/>
          <w:vertAlign w:val="superscript"/>
        </w:rPr>
        <w:t xml:space="preserve"> </w:t>
      </w:r>
      <w:r w:rsidR="006E494E" w:rsidRPr="00550607">
        <w:rPr>
          <w:rFonts w:ascii="Times New Roman" w:hAnsi="Times New Roman" w:cs="Times New Roman"/>
          <w:sz w:val="24"/>
          <w:szCs w:val="24"/>
          <w:vertAlign w:val="superscript"/>
        </w:rPr>
        <w:t>[53</w:t>
      </w:r>
      <w:r w:rsidR="006F0546" w:rsidRPr="00550607">
        <w:rPr>
          <w:rFonts w:ascii="Times New Roman" w:hAnsi="Times New Roman" w:cs="Times New Roman"/>
          <w:sz w:val="24"/>
          <w:szCs w:val="24"/>
          <w:vertAlign w:val="superscript"/>
        </w:rPr>
        <w:t>]</w:t>
      </w:r>
      <w:r w:rsidR="009524C9" w:rsidRPr="00550607">
        <w:rPr>
          <w:rFonts w:ascii="Times New Roman" w:hAnsi="Times New Roman" w:cs="Times New Roman"/>
          <w:sz w:val="24"/>
          <w:szCs w:val="24"/>
        </w:rPr>
        <w:t>.</w:t>
      </w:r>
      <w:r w:rsidR="00EA3FD8" w:rsidRPr="00550607">
        <w:rPr>
          <w:rFonts w:ascii="Times New Roman" w:hAnsi="Times New Roman" w:cs="Times New Roman"/>
          <w:sz w:val="24"/>
          <w:szCs w:val="24"/>
          <w:vertAlign w:val="superscript"/>
        </w:rPr>
        <w:t xml:space="preserve"> </w:t>
      </w:r>
      <w:r w:rsidR="00607A27" w:rsidRPr="00550607">
        <w:rPr>
          <w:rFonts w:ascii="Times New Roman" w:hAnsi="Times New Roman" w:cs="Times New Roman"/>
          <w:sz w:val="24"/>
          <w:szCs w:val="24"/>
        </w:rPr>
        <w:t>The</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present study found all isolates </w:t>
      </w:r>
      <w:r w:rsidR="00607A27" w:rsidRPr="00550607">
        <w:rPr>
          <w:rFonts w:ascii="Times New Roman" w:hAnsi="Times New Roman" w:cs="Times New Roman"/>
          <w:sz w:val="24"/>
          <w:szCs w:val="24"/>
        </w:rPr>
        <w:t xml:space="preserve">to be </w:t>
      </w:r>
      <w:r w:rsidRPr="00550607">
        <w:rPr>
          <w:rFonts w:ascii="Times New Roman" w:hAnsi="Times New Roman" w:cs="Times New Roman"/>
          <w:sz w:val="24"/>
          <w:szCs w:val="24"/>
        </w:rPr>
        <w:t>biofilm former</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except</w:t>
      </w:r>
      <w:r w:rsidR="00607A2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isolates S1 and B3. </w:t>
      </w:r>
      <w:r w:rsidR="00F56539" w:rsidRPr="00550607">
        <w:rPr>
          <w:rFonts w:ascii="Times New Roman" w:hAnsi="Times New Roman" w:cs="Times New Roman"/>
          <w:sz w:val="24"/>
          <w:szCs w:val="24"/>
        </w:rPr>
        <w:t>Significant OD difference among the isolates (p&lt;0.05) strengthens and highlights the variability in biofilm formation ability among all isolates.</w:t>
      </w:r>
      <w:r w:rsidRPr="00550607">
        <w:rPr>
          <w:rFonts w:ascii="Times New Roman" w:hAnsi="Times New Roman" w:cs="Times New Roman"/>
          <w:sz w:val="24"/>
          <w:szCs w:val="24"/>
        </w:rPr>
        <w:t xml:space="preserve"> </w:t>
      </w:r>
      <w:r w:rsidR="00FA2FC5" w:rsidRPr="00550607">
        <w:rPr>
          <w:rFonts w:ascii="Times New Roman" w:hAnsi="Times New Roman" w:cs="Times New Roman"/>
          <w:sz w:val="24"/>
          <w:szCs w:val="24"/>
        </w:rPr>
        <w:t xml:space="preserve">Similarly, </w:t>
      </w:r>
      <w:proofErr w:type="spellStart"/>
      <w:r w:rsidRPr="00550607">
        <w:rPr>
          <w:rFonts w:ascii="Times New Roman" w:hAnsi="Times New Roman" w:cs="Times New Roman"/>
          <w:sz w:val="24"/>
          <w:szCs w:val="24"/>
        </w:rPr>
        <w:t>Hostacka</w:t>
      </w:r>
      <w:proofErr w:type="spellEnd"/>
      <w:r w:rsidRPr="00550607">
        <w:rPr>
          <w:rFonts w:ascii="Times New Roman" w:hAnsi="Times New Roman" w:cs="Times New Roman"/>
          <w:sz w:val="24"/>
          <w:szCs w:val="24"/>
        </w:rPr>
        <w:t xml:space="preserve"> </w:t>
      </w:r>
      <w:r w:rsidRPr="00550607">
        <w:rPr>
          <w:rFonts w:ascii="Times New Roman" w:hAnsi="Times New Roman" w:cs="Times New Roman"/>
          <w:i/>
          <w:sz w:val="24"/>
          <w:szCs w:val="24"/>
        </w:rPr>
        <w:t>et al.</w:t>
      </w:r>
      <w:r w:rsidR="00607A2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isolated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from </w:t>
      </w:r>
      <w:proofErr w:type="spellStart"/>
      <w:r w:rsidR="00607A27" w:rsidRPr="00550607">
        <w:rPr>
          <w:rFonts w:ascii="Times New Roman" w:hAnsi="Times New Roman" w:cs="Times New Roman"/>
          <w:sz w:val="24"/>
          <w:szCs w:val="24"/>
        </w:rPr>
        <w:t>patients’</w:t>
      </w:r>
      <w:r w:rsidR="007528C7" w:rsidRPr="00550607">
        <w:rPr>
          <w:rFonts w:ascii="Times New Roman" w:hAnsi="Times New Roman" w:cs="Times New Roman"/>
          <w:sz w:val="24"/>
          <w:szCs w:val="24"/>
        </w:rPr>
        <w:t>lesions</w:t>
      </w:r>
      <w:proofErr w:type="spellEnd"/>
      <w:r w:rsidR="007528C7" w:rsidRPr="00550607">
        <w:rPr>
          <w:rFonts w:ascii="Times New Roman" w:hAnsi="Times New Roman" w:cs="Times New Roman"/>
          <w:sz w:val="24"/>
          <w:szCs w:val="24"/>
        </w:rPr>
        <w:t xml:space="preserve"> and reported an O</w:t>
      </w:r>
      <w:r w:rsidRPr="00550607">
        <w:rPr>
          <w:rFonts w:ascii="Times New Roman" w:hAnsi="Times New Roman" w:cs="Times New Roman"/>
          <w:sz w:val="24"/>
          <w:szCs w:val="24"/>
        </w:rPr>
        <w:t xml:space="preserve">D value </w:t>
      </w:r>
      <w:r w:rsidR="00607A27" w:rsidRPr="00550607">
        <w:rPr>
          <w:rFonts w:ascii="Times New Roman" w:hAnsi="Times New Roman" w:cs="Times New Roman"/>
          <w:sz w:val="24"/>
          <w:szCs w:val="24"/>
        </w:rPr>
        <w:t>greater</w:t>
      </w:r>
      <w:r w:rsidRPr="00550607">
        <w:rPr>
          <w:rFonts w:ascii="Times New Roman" w:hAnsi="Times New Roman" w:cs="Times New Roman"/>
          <w:sz w:val="24"/>
          <w:szCs w:val="24"/>
        </w:rPr>
        <w:t xml:space="preserve"> than 0.2 </w:t>
      </w:r>
      <w:r w:rsidR="00607A27" w:rsidRPr="00550607">
        <w:rPr>
          <w:rFonts w:ascii="Times New Roman" w:hAnsi="Times New Roman" w:cs="Times New Roman"/>
          <w:sz w:val="24"/>
          <w:szCs w:val="24"/>
        </w:rPr>
        <w:t xml:space="preserve">to </w:t>
      </w:r>
      <w:r w:rsidRPr="00550607">
        <w:rPr>
          <w:rFonts w:ascii="Times New Roman" w:hAnsi="Times New Roman" w:cs="Times New Roman"/>
          <w:sz w:val="24"/>
          <w:szCs w:val="24"/>
        </w:rPr>
        <w:t>indicate a biofilm former</w:t>
      </w:r>
      <w:r w:rsidR="00607A27"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00607A27" w:rsidRPr="00550607">
        <w:rPr>
          <w:rFonts w:ascii="Times New Roman" w:hAnsi="Times New Roman" w:cs="Times New Roman"/>
          <w:sz w:val="24"/>
          <w:szCs w:val="24"/>
        </w:rPr>
        <w:t>with</w:t>
      </w:r>
      <w:r w:rsidRPr="00550607">
        <w:rPr>
          <w:rFonts w:ascii="Times New Roman" w:hAnsi="Times New Roman" w:cs="Times New Roman"/>
          <w:sz w:val="24"/>
          <w:szCs w:val="24"/>
        </w:rPr>
        <w:t xml:space="preserve"> value</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less than</w:t>
      </w:r>
      <w:r w:rsidR="00607A27" w:rsidRPr="00550607">
        <w:rPr>
          <w:rFonts w:ascii="Times New Roman" w:hAnsi="Times New Roman" w:cs="Times New Roman"/>
          <w:sz w:val="24"/>
          <w:szCs w:val="24"/>
        </w:rPr>
        <w:t xml:space="preserve"> or equal to</w:t>
      </w:r>
      <w:r w:rsidRPr="00550607">
        <w:rPr>
          <w:rFonts w:ascii="Times New Roman" w:hAnsi="Times New Roman" w:cs="Times New Roman"/>
          <w:sz w:val="24"/>
          <w:szCs w:val="24"/>
        </w:rPr>
        <w:t xml:space="preserve"> 0.19 </w:t>
      </w:r>
      <w:r w:rsidR="00607A27" w:rsidRPr="00550607">
        <w:rPr>
          <w:rFonts w:ascii="Times New Roman" w:hAnsi="Times New Roman" w:cs="Times New Roman"/>
          <w:sz w:val="24"/>
          <w:szCs w:val="24"/>
        </w:rPr>
        <w:t>indicating</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 xml:space="preserve">a non-biofilm </w:t>
      </w:r>
      <w:r w:rsidR="00536A2F" w:rsidRPr="00550607">
        <w:rPr>
          <w:rFonts w:ascii="Times New Roman" w:hAnsi="Times New Roman" w:cs="Times New Roman"/>
          <w:sz w:val="24"/>
          <w:szCs w:val="24"/>
        </w:rPr>
        <w:t>former</w:t>
      </w:r>
      <w:r w:rsidR="009524C9" w:rsidRPr="00550607">
        <w:rPr>
          <w:rFonts w:ascii="Times New Roman" w:hAnsi="Times New Roman" w:cs="Times New Roman"/>
          <w:sz w:val="24"/>
          <w:szCs w:val="24"/>
        </w:rPr>
        <w:t xml:space="preserve"> </w:t>
      </w:r>
      <w:r w:rsidR="009524C9" w:rsidRPr="00550607">
        <w:rPr>
          <w:rFonts w:ascii="Times New Roman" w:hAnsi="Times New Roman" w:cs="Times New Roman"/>
          <w:sz w:val="24"/>
          <w:szCs w:val="24"/>
          <w:vertAlign w:val="superscript"/>
        </w:rPr>
        <w:t>[56]</w:t>
      </w:r>
      <w:r w:rsidR="00536A2F" w:rsidRPr="00550607">
        <w:rPr>
          <w:rFonts w:ascii="Times New Roman" w:hAnsi="Times New Roman" w:cs="Times New Roman"/>
          <w:sz w:val="24"/>
          <w:szCs w:val="24"/>
        </w:rPr>
        <w:t>. The</w:t>
      </w:r>
      <w:r w:rsidRPr="00550607">
        <w:rPr>
          <w:rFonts w:ascii="Times New Roman" w:hAnsi="Times New Roman" w:cs="Times New Roman"/>
          <w:sz w:val="24"/>
          <w:szCs w:val="24"/>
        </w:rPr>
        <w:t xml:space="preserve"> ability to form biofilm allows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to </w:t>
      </w:r>
      <w:r w:rsidR="00607A27" w:rsidRPr="00550607">
        <w:rPr>
          <w:rFonts w:ascii="Times New Roman" w:hAnsi="Times New Roman" w:cs="Times New Roman"/>
          <w:sz w:val="24"/>
          <w:szCs w:val="24"/>
        </w:rPr>
        <w:t>evade the</w:t>
      </w:r>
      <w:r w:rsidRPr="00550607">
        <w:rPr>
          <w:rFonts w:ascii="Times New Roman" w:hAnsi="Times New Roman" w:cs="Times New Roman"/>
          <w:sz w:val="24"/>
          <w:szCs w:val="24"/>
        </w:rPr>
        <w:t xml:space="preserve"> host</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defensive mechanism</w:t>
      </w:r>
      <w:r w:rsidR="00607A27" w:rsidRPr="00550607">
        <w:rPr>
          <w:rFonts w:ascii="Times New Roman" w:hAnsi="Times New Roman" w:cs="Times New Roman"/>
          <w:sz w:val="24"/>
          <w:szCs w:val="24"/>
        </w:rPr>
        <w:t>s</w:t>
      </w:r>
      <w:r w:rsidRPr="00550607">
        <w:rPr>
          <w:rFonts w:ascii="Times New Roman" w:hAnsi="Times New Roman" w:cs="Times New Roman"/>
          <w:sz w:val="24"/>
          <w:szCs w:val="24"/>
        </w:rPr>
        <w:t xml:space="preserve"> and also resist the antimicrobial action of </w:t>
      </w:r>
      <w:r w:rsidR="009524C9" w:rsidRPr="00550607">
        <w:rPr>
          <w:rFonts w:ascii="Times New Roman" w:hAnsi="Times New Roman" w:cs="Times New Roman"/>
          <w:sz w:val="24"/>
          <w:szCs w:val="24"/>
        </w:rPr>
        <w:t xml:space="preserve">antibiotics </w:t>
      </w:r>
      <w:r w:rsidR="009524C9" w:rsidRPr="00550607">
        <w:rPr>
          <w:rFonts w:ascii="Times New Roman" w:hAnsi="Times New Roman" w:cs="Times New Roman"/>
          <w:sz w:val="24"/>
          <w:szCs w:val="24"/>
          <w:vertAlign w:val="superscript"/>
        </w:rPr>
        <w:t>[</w:t>
      </w:r>
      <w:r w:rsidR="006E494E" w:rsidRPr="00550607">
        <w:rPr>
          <w:rFonts w:ascii="Times New Roman" w:hAnsi="Times New Roman" w:cs="Times New Roman"/>
          <w:sz w:val="24"/>
          <w:szCs w:val="24"/>
          <w:vertAlign w:val="superscript"/>
        </w:rPr>
        <w:t>57</w:t>
      </w:r>
      <w:r w:rsidR="009524C9" w:rsidRPr="00550607">
        <w:rPr>
          <w:rFonts w:ascii="Times New Roman" w:hAnsi="Times New Roman" w:cs="Times New Roman"/>
          <w:sz w:val="24"/>
          <w:szCs w:val="24"/>
          <w:vertAlign w:val="superscript"/>
        </w:rPr>
        <w:t>, 58]</w:t>
      </w:r>
      <w:r w:rsidR="000B2A92" w:rsidRPr="00550607">
        <w:rPr>
          <w:rFonts w:ascii="Times New Roman" w:hAnsi="Times New Roman" w:cs="Times New Roman"/>
          <w:sz w:val="24"/>
          <w:szCs w:val="24"/>
        </w:rPr>
        <w:t>.</w:t>
      </w:r>
    </w:p>
    <w:p w14:paraId="2539A5A7" w14:textId="6BC17164" w:rsidR="00564D1E" w:rsidRPr="00550607" w:rsidRDefault="009213EC" w:rsidP="00550607">
      <w:pPr>
        <w:spacing w:line="240" w:lineRule="auto"/>
        <w:ind w:firstLine="720"/>
        <w:jc w:val="both"/>
        <w:rPr>
          <w:rFonts w:ascii="Times New Roman" w:hAnsi="Times New Roman" w:cs="Times New Roman"/>
          <w:sz w:val="24"/>
          <w:szCs w:val="24"/>
        </w:rPr>
      </w:pPr>
      <w:r w:rsidRPr="00550607">
        <w:rPr>
          <w:rFonts w:ascii="Times New Roman" w:hAnsi="Times New Roman" w:cs="Times New Roman"/>
          <w:sz w:val="24"/>
          <w:szCs w:val="24"/>
        </w:rPr>
        <w:t>The e</w:t>
      </w:r>
      <w:r w:rsidR="007528C7" w:rsidRPr="00550607">
        <w:rPr>
          <w:rFonts w:ascii="Times New Roman" w:hAnsi="Times New Roman" w:cs="Times New Roman"/>
          <w:sz w:val="24"/>
          <w:szCs w:val="24"/>
        </w:rPr>
        <w:t>xtra</w:t>
      </w:r>
      <w:r w:rsidRPr="00550607">
        <w:rPr>
          <w:rFonts w:ascii="Times New Roman" w:hAnsi="Times New Roman" w:cs="Times New Roman"/>
          <w:sz w:val="24"/>
          <w:szCs w:val="24"/>
        </w:rPr>
        <w:t xml:space="preserve">cellular virulence factors </w:t>
      </w:r>
      <w:r w:rsidR="00607A27" w:rsidRPr="00550607">
        <w:rPr>
          <w:rFonts w:ascii="Times New Roman" w:hAnsi="Times New Roman" w:cs="Times New Roman"/>
          <w:sz w:val="24"/>
          <w:szCs w:val="24"/>
        </w:rPr>
        <w:t>(i.e.</w:t>
      </w:r>
      <w:r w:rsidRPr="00550607">
        <w:rPr>
          <w:rFonts w:ascii="Times New Roman" w:hAnsi="Times New Roman" w:cs="Times New Roman"/>
          <w:sz w:val="24"/>
          <w:szCs w:val="24"/>
        </w:rPr>
        <w:t xml:space="preserve"> siderophore, phospholipase, </w:t>
      </w:r>
      <w:r w:rsidR="00730C1B" w:rsidRPr="00550607">
        <w:rPr>
          <w:rFonts w:ascii="Times New Roman" w:hAnsi="Times New Roman" w:cs="Times New Roman"/>
          <w:sz w:val="24"/>
          <w:szCs w:val="24"/>
        </w:rPr>
        <w:t xml:space="preserve">and </w:t>
      </w:r>
      <w:r w:rsidRPr="00550607">
        <w:rPr>
          <w:rFonts w:ascii="Times New Roman" w:hAnsi="Times New Roman" w:cs="Times New Roman"/>
          <w:sz w:val="24"/>
          <w:szCs w:val="24"/>
        </w:rPr>
        <w:t>hemolysin</w:t>
      </w:r>
      <w:r w:rsidR="00730C1B" w:rsidRPr="00550607">
        <w:rPr>
          <w:rFonts w:ascii="Times New Roman" w:hAnsi="Times New Roman" w:cs="Times New Roman"/>
          <w:sz w:val="24"/>
          <w:szCs w:val="24"/>
        </w:rPr>
        <w:t xml:space="preserve"> production;</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cell surface hydrophobicity</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biofilm production</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play crucial role</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in </w:t>
      </w:r>
      <w:r w:rsidR="00730C1B" w:rsidRPr="00550607">
        <w:rPr>
          <w:rFonts w:ascii="Times New Roman" w:hAnsi="Times New Roman" w:cs="Times New Roman"/>
          <w:sz w:val="24"/>
          <w:szCs w:val="24"/>
        </w:rPr>
        <w:t xml:space="preserve">the </w:t>
      </w:r>
      <w:proofErr w:type="spellStart"/>
      <w:r w:rsidR="002218D8">
        <w:rPr>
          <w:rFonts w:ascii="Times New Roman" w:hAnsi="Times New Roman" w:cs="Times New Roman"/>
          <w:sz w:val="24"/>
          <w:szCs w:val="24"/>
        </w:rPr>
        <w:t>colonisation</w:t>
      </w:r>
      <w:proofErr w:type="spellEnd"/>
      <w:r w:rsidRPr="00550607">
        <w:rPr>
          <w:rFonts w:ascii="Times New Roman" w:hAnsi="Times New Roman" w:cs="Times New Roman"/>
          <w:sz w:val="24"/>
          <w:szCs w:val="24"/>
        </w:rPr>
        <w:t xml:space="preserve"> of</w:t>
      </w:r>
      <w:r w:rsidR="00133018" w:rsidRPr="00550607">
        <w:rPr>
          <w:rFonts w:ascii="Times New Roman" w:hAnsi="Times New Roman" w:cs="Times New Roman"/>
          <w:sz w:val="24"/>
          <w:szCs w:val="24"/>
        </w:rPr>
        <w:t xml:space="preserve"> </w:t>
      </w:r>
      <w:r w:rsidRPr="00550607">
        <w:rPr>
          <w:rFonts w:ascii="Times New Roman" w:hAnsi="Times New Roman" w:cs="Times New Roman"/>
          <w:i/>
          <w:sz w:val="24"/>
          <w:szCs w:val="24"/>
        </w:rPr>
        <w:t>P. aeruginosa</w:t>
      </w:r>
      <w:r w:rsidR="00730C1B"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as</w:t>
      </w:r>
      <w:r w:rsidRPr="00550607">
        <w:rPr>
          <w:rFonts w:ascii="Times New Roman" w:hAnsi="Times New Roman" w:cs="Times New Roman"/>
          <w:sz w:val="24"/>
          <w:szCs w:val="24"/>
        </w:rPr>
        <w:t xml:space="preserve"> these factors also help the organisms invade various tissues, produce toxin</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enter blood vessels</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initiate systemic infections, tissue damage, </w:t>
      </w:r>
      <w:r w:rsidR="00730C1B" w:rsidRPr="00550607">
        <w:rPr>
          <w:rFonts w:ascii="Times New Roman" w:hAnsi="Times New Roman" w:cs="Times New Roman"/>
          <w:sz w:val="24"/>
          <w:szCs w:val="24"/>
        </w:rPr>
        <w:t xml:space="preserve">and </w:t>
      </w:r>
      <w:r w:rsidRPr="00550607">
        <w:rPr>
          <w:rFonts w:ascii="Times New Roman" w:hAnsi="Times New Roman" w:cs="Times New Roman"/>
          <w:sz w:val="24"/>
          <w:szCs w:val="24"/>
        </w:rPr>
        <w:t>organ dysfunction</w:t>
      </w:r>
      <w:r w:rsidR="00730C1B" w:rsidRPr="00550607">
        <w:rPr>
          <w:rFonts w:ascii="Times New Roman" w:hAnsi="Times New Roman" w:cs="Times New Roman"/>
          <w:sz w:val="24"/>
          <w:szCs w:val="24"/>
        </w:rPr>
        <w:t>,</w:t>
      </w:r>
      <w:r w:rsidR="00D102D2"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 xml:space="preserve">as well </w:t>
      </w:r>
      <w:r w:rsidR="00DA44E7" w:rsidRPr="00550607">
        <w:rPr>
          <w:rFonts w:ascii="Times New Roman" w:hAnsi="Times New Roman" w:cs="Times New Roman"/>
          <w:sz w:val="24"/>
          <w:szCs w:val="24"/>
        </w:rPr>
        <w:t>as res</w:t>
      </w:r>
      <w:r w:rsidR="006F1436" w:rsidRPr="00550607">
        <w:rPr>
          <w:rFonts w:ascii="Times New Roman" w:hAnsi="Times New Roman" w:cs="Times New Roman"/>
          <w:sz w:val="24"/>
          <w:szCs w:val="24"/>
        </w:rPr>
        <w:t>i</w:t>
      </w:r>
      <w:r w:rsidR="00DA44E7" w:rsidRPr="00550607">
        <w:rPr>
          <w:rFonts w:ascii="Times New Roman" w:hAnsi="Times New Roman" w:cs="Times New Roman"/>
          <w:sz w:val="24"/>
          <w:szCs w:val="24"/>
        </w:rPr>
        <w:t xml:space="preserve">st </w:t>
      </w:r>
      <w:r w:rsidRPr="00550607">
        <w:rPr>
          <w:rFonts w:ascii="Times New Roman" w:hAnsi="Times New Roman" w:cs="Times New Roman"/>
          <w:sz w:val="24"/>
          <w:szCs w:val="24"/>
        </w:rPr>
        <w:t>host immunity.</w:t>
      </w:r>
    </w:p>
    <w:p w14:paraId="2F94C080" w14:textId="30789FC5" w:rsidR="00011FCB"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Antibiotic susceptibility test</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generally determine the effectiveness of antibiotic</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against any bacteria and </w:t>
      </w:r>
      <w:r w:rsidR="00730C1B" w:rsidRPr="00550607">
        <w:rPr>
          <w:rFonts w:ascii="Times New Roman" w:hAnsi="Times New Roman" w:cs="Times New Roman"/>
          <w:sz w:val="24"/>
          <w:szCs w:val="24"/>
        </w:rPr>
        <w:t xml:space="preserve">are </w:t>
      </w:r>
      <w:r w:rsidRPr="00550607">
        <w:rPr>
          <w:rFonts w:ascii="Times New Roman" w:hAnsi="Times New Roman" w:cs="Times New Roman"/>
          <w:sz w:val="24"/>
          <w:szCs w:val="24"/>
        </w:rPr>
        <w:t>routinely performed in</w:t>
      </w:r>
      <w:r w:rsidR="00730C1B"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laboratory to find the most suitable antibiotic for treat</w:t>
      </w:r>
      <w:r w:rsidR="00730C1B" w:rsidRPr="00550607">
        <w:rPr>
          <w:rFonts w:ascii="Times New Roman" w:hAnsi="Times New Roman" w:cs="Times New Roman"/>
          <w:sz w:val="24"/>
          <w:szCs w:val="24"/>
        </w:rPr>
        <w:t>ing a</w:t>
      </w:r>
      <w:r w:rsidRPr="00550607">
        <w:rPr>
          <w:rFonts w:ascii="Times New Roman" w:hAnsi="Times New Roman" w:cs="Times New Roman"/>
          <w:sz w:val="24"/>
          <w:szCs w:val="24"/>
        </w:rPr>
        <w:t xml:space="preserve"> particular bacterial infection. </w:t>
      </w:r>
      <w:r w:rsidR="00730C1B" w:rsidRPr="00550607">
        <w:rPr>
          <w:rFonts w:ascii="Times New Roman" w:hAnsi="Times New Roman" w:cs="Times New Roman"/>
          <w:sz w:val="24"/>
          <w:szCs w:val="24"/>
        </w:rPr>
        <w:t>The</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present study</w:t>
      </w:r>
      <w:r w:rsidR="00730C1B" w:rsidRPr="00550607">
        <w:rPr>
          <w:rFonts w:ascii="Times New Roman" w:hAnsi="Times New Roman" w:cs="Times New Roman"/>
          <w:sz w:val="24"/>
          <w:szCs w:val="24"/>
        </w:rPr>
        <w:t xml:space="preserve"> found</w:t>
      </w:r>
      <w:r w:rsidR="006F1436" w:rsidRPr="00550607">
        <w:rPr>
          <w:rFonts w:ascii="Times New Roman" w:hAnsi="Times New Roman" w:cs="Times New Roman"/>
          <w:sz w:val="24"/>
          <w:szCs w:val="24"/>
        </w:rPr>
        <w:t xml:space="preserve"> </w:t>
      </w:r>
      <w:r w:rsidR="002218D8">
        <w:rPr>
          <w:rFonts w:ascii="Times New Roman" w:hAnsi="Times New Roman" w:cs="Times New Roman"/>
          <w:sz w:val="24"/>
          <w:szCs w:val="24"/>
        </w:rPr>
        <w:t>that norfloxacin was the most effective antibiotic, followed by imipenem and gentamicin,</w:t>
      </w:r>
      <w:r w:rsidR="00730C1B" w:rsidRPr="00550607">
        <w:rPr>
          <w:rFonts w:ascii="Times New Roman" w:hAnsi="Times New Roman" w:cs="Times New Roman"/>
          <w:bCs/>
          <w:sz w:val="24"/>
          <w:szCs w:val="24"/>
          <w:shd w:val="clear" w:color="auto" w:fill="FFFFFF"/>
        </w:rPr>
        <w:t xml:space="preserve"> </w:t>
      </w:r>
      <w:r w:rsidRPr="00550607">
        <w:rPr>
          <w:rFonts w:ascii="Times New Roman" w:hAnsi="Times New Roman" w:cs="Times New Roman"/>
          <w:bCs/>
          <w:sz w:val="24"/>
          <w:szCs w:val="24"/>
          <w:shd w:val="clear" w:color="auto" w:fill="FFFFFF"/>
        </w:rPr>
        <w:t>against</w:t>
      </w:r>
      <w:r w:rsidR="00730C1B" w:rsidRPr="00550607">
        <w:rPr>
          <w:rFonts w:ascii="Times New Roman" w:hAnsi="Times New Roman" w:cs="Times New Roman"/>
          <w:bCs/>
          <w:sz w:val="24"/>
          <w:szCs w:val="24"/>
          <w:shd w:val="clear" w:color="auto" w:fill="FFFFFF"/>
        </w:rPr>
        <w:t xml:space="preserve"> the</w:t>
      </w:r>
      <w:r w:rsidR="00133018" w:rsidRPr="00550607">
        <w:rPr>
          <w:rFonts w:ascii="Times New Roman" w:hAnsi="Times New Roman" w:cs="Times New Roman"/>
          <w:bCs/>
          <w:sz w:val="24"/>
          <w:szCs w:val="24"/>
          <w:shd w:val="clear" w:color="auto" w:fill="FFFFFF"/>
        </w:rPr>
        <w:t xml:space="preserve"> </w:t>
      </w:r>
      <w:r w:rsidR="005A2788">
        <w:rPr>
          <w:rFonts w:ascii="Times New Roman" w:hAnsi="Times New Roman" w:cs="Times New Roman"/>
          <w:bCs/>
          <w:i/>
          <w:sz w:val="24"/>
          <w:szCs w:val="24"/>
          <w:shd w:val="clear" w:color="auto" w:fill="FFFFFF"/>
        </w:rPr>
        <w:t xml:space="preserve">P. aeruginosa </w:t>
      </w:r>
      <w:r w:rsidRPr="00550607">
        <w:rPr>
          <w:rFonts w:ascii="Times New Roman" w:hAnsi="Times New Roman" w:cs="Times New Roman"/>
          <w:bCs/>
          <w:sz w:val="24"/>
          <w:szCs w:val="24"/>
          <w:shd w:val="clear" w:color="auto" w:fill="FFFFFF"/>
        </w:rPr>
        <w:t xml:space="preserve">isolates. </w:t>
      </w:r>
      <w:r w:rsidR="00730C1B" w:rsidRPr="00550607">
        <w:rPr>
          <w:rFonts w:ascii="Times New Roman" w:hAnsi="Times New Roman" w:cs="Times New Roman"/>
          <w:sz w:val="24"/>
          <w:szCs w:val="24"/>
        </w:rPr>
        <w:t>Most of the isolates were also sensitive to ciprofloxacin</w:t>
      </w:r>
      <w:r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Meanwhile, the</w:t>
      </w:r>
      <w:r w:rsidRPr="00550607">
        <w:rPr>
          <w:rFonts w:ascii="Times New Roman" w:hAnsi="Times New Roman" w:cs="Times New Roman"/>
          <w:sz w:val="24"/>
          <w:szCs w:val="24"/>
        </w:rPr>
        <w:t xml:space="preserve"> majority of isolates were found resistant </w:t>
      </w:r>
      <w:r w:rsidR="00730C1B" w:rsidRPr="00550607">
        <w:rPr>
          <w:rFonts w:ascii="Times New Roman" w:hAnsi="Times New Roman" w:cs="Times New Roman"/>
          <w:sz w:val="24"/>
          <w:szCs w:val="24"/>
        </w:rPr>
        <w:t>to</w:t>
      </w:r>
      <w:r w:rsidR="00605597"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ampicillin</w:t>
      </w:r>
      <w:r w:rsidRPr="00550607">
        <w:rPr>
          <w:rFonts w:ascii="Times New Roman" w:hAnsi="Times New Roman" w:cs="Times New Roman"/>
          <w:sz w:val="24"/>
          <w:szCs w:val="24"/>
        </w:rPr>
        <w:t>, except isolates B4, W8</w:t>
      </w:r>
      <w:r w:rsidR="00730C1B" w:rsidRPr="00550607">
        <w:rPr>
          <w:rFonts w:ascii="Times New Roman" w:hAnsi="Times New Roman" w:cs="Times New Roman"/>
          <w:sz w:val="24"/>
          <w:szCs w:val="24"/>
        </w:rPr>
        <w:t>,</w:t>
      </w:r>
      <w:r w:rsidRPr="00550607">
        <w:rPr>
          <w:rFonts w:ascii="Times New Roman" w:hAnsi="Times New Roman" w:cs="Times New Roman"/>
          <w:sz w:val="24"/>
          <w:szCs w:val="24"/>
        </w:rPr>
        <w:t xml:space="preserve"> and W9</w:t>
      </w:r>
      <w:r w:rsidR="002218D8">
        <w:rPr>
          <w:rFonts w:ascii="Times New Roman" w:hAnsi="Times New Roman" w:cs="Times New Roman"/>
          <w:sz w:val="24"/>
          <w:szCs w:val="24"/>
        </w:rPr>
        <w:t>,</w:t>
      </w:r>
      <w:r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which</w:t>
      </w:r>
      <w:r w:rsidR="00605597"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showed</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intermediate value</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w:t>
      </w:r>
      <w:r w:rsidR="007B65FC" w:rsidRPr="00550607">
        <w:rPr>
          <w:rFonts w:ascii="Times New Roman" w:hAnsi="Times New Roman" w:cs="Times New Roman"/>
          <w:sz w:val="24"/>
          <w:szCs w:val="24"/>
        </w:rPr>
        <w:t xml:space="preserve">Additionally, the </w:t>
      </w:r>
      <w:r w:rsidR="002218D8">
        <w:rPr>
          <w:rFonts w:ascii="Times New Roman" w:hAnsi="Times New Roman" w:cs="Times New Roman"/>
          <w:sz w:val="24"/>
          <w:szCs w:val="24"/>
        </w:rPr>
        <w:t>one-way ANOVA result confirms that the differences in the zone of inhibition of all six tested antibiotics are statistically significant (p&lt;0.001),</w:t>
      </w:r>
      <w:r w:rsidR="007B65FC" w:rsidRPr="00550607">
        <w:rPr>
          <w:rFonts w:ascii="Times New Roman" w:hAnsi="Times New Roman" w:cs="Times New Roman"/>
          <w:sz w:val="24"/>
          <w:szCs w:val="24"/>
        </w:rPr>
        <w:t xml:space="preserve"> demonstrating variable sensitivity of </w:t>
      </w:r>
      <w:r w:rsidR="005A2788">
        <w:rPr>
          <w:rFonts w:ascii="Times New Roman" w:hAnsi="Times New Roman" w:cs="Times New Roman"/>
          <w:i/>
          <w:sz w:val="24"/>
          <w:szCs w:val="24"/>
        </w:rPr>
        <w:t xml:space="preserve">P. aeruginosa </w:t>
      </w:r>
      <w:r w:rsidR="007B65FC" w:rsidRPr="00550607">
        <w:rPr>
          <w:rFonts w:ascii="Times New Roman" w:hAnsi="Times New Roman" w:cs="Times New Roman"/>
          <w:sz w:val="24"/>
          <w:szCs w:val="24"/>
        </w:rPr>
        <w:t>isolates to different antibiotics.</w:t>
      </w:r>
    </w:p>
    <w:p w14:paraId="78A9B741" w14:textId="017ED846" w:rsidR="00011FCB" w:rsidRPr="00550607" w:rsidRDefault="00730C1B"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A</w:t>
      </w:r>
      <w:r w:rsidR="0013301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similar result was also </w:t>
      </w:r>
      <w:r w:rsidR="00513427" w:rsidRPr="00550607">
        <w:rPr>
          <w:rFonts w:ascii="Times New Roman" w:hAnsi="Times New Roman" w:cs="Times New Roman"/>
          <w:sz w:val="24"/>
          <w:szCs w:val="24"/>
        </w:rPr>
        <w:t>observed</w:t>
      </w:r>
      <w:r w:rsidR="009213EC" w:rsidRPr="00550607">
        <w:rPr>
          <w:rFonts w:ascii="Times New Roman" w:hAnsi="Times New Roman" w:cs="Times New Roman"/>
          <w:sz w:val="24"/>
          <w:szCs w:val="24"/>
        </w:rPr>
        <w:t xml:space="preserve"> for </w:t>
      </w:r>
      <w:r w:rsidRPr="00550607">
        <w:rPr>
          <w:rFonts w:ascii="Times New Roman" w:hAnsi="Times New Roman" w:cs="Times New Roman"/>
          <w:sz w:val="24"/>
          <w:szCs w:val="24"/>
        </w:rPr>
        <w:t>chloramphenicol</w:t>
      </w:r>
      <w:r w:rsidR="009213EC" w:rsidRPr="00550607">
        <w:rPr>
          <w:rFonts w:ascii="Times New Roman" w:hAnsi="Times New Roman" w:cs="Times New Roman"/>
          <w:sz w:val="24"/>
          <w:szCs w:val="24"/>
        </w:rPr>
        <w:t xml:space="preserve">. Similarly, Raja and Singh found more than 90% </w:t>
      </w:r>
      <w:r w:rsidRPr="00550607">
        <w:rPr>
          <w:rFonts w:ascii="Times New Roman" w:hAnsi="Times New Roman" w:cs="Times New Roman"/>
          <w:sz w:val="24"/>
          <w:szCs w:val="24"/>
        </w:rPr>
        <w:t xml:space="preserve">of their </w:t>
      </w:r>
      <w:r w:rsidR="009213EC" w:rsidRPr="00550607">
        <w:rPr>
          <w:rFonts w:ascii="Times New Roman" w:hAnsi="Times New Roman" w:cs="Times New Roman"/>
          <w:sz w:val="24"/>
          <w:szCs w:val="24"/>
        </w:rPr>
        <w:t xml:space="preserve">isolates </w:t>
      </w:r>
      <w:r w:rsidRPr="00550607">
        <w:rPr>
          <w:rFonts w:ascii="Times New Roman" w:hAnsi="Times New Roman" w:cs="Times New Roman"/>
          <w:sz w:val="24"/>
          <w:szCs w:val="24"/>
        </w:rPr>
        <w:t xml:space="preserve">to be </w:t>
      </w:r>
      <w:r w:rsidR="009213EC" w:rsidRPr="00550607">
        <w:rPr>
          <w:rFonts w:ascii="Times New Roman" w:hAnsi="Times New Roman" w:cs="Times New Roman"/>
          <w:sz w:val="24"/>
          <w:szCs w:val="24"/>
        </w:rPr>
        <w:t xml:space="preserve">sensitive to </w:t>
      </w:r>
      <w:r w:rsidRPr="00550607">
        <w:rPr>
          <w:rFonts w:ascii="Times New Roman" w:hAnsi="Times New Roman" w:cs="Times New Roman"/>
          <w:sz w:val="24"/>
          <w:szCs w:val="24"/>
        </w:rPr>
        <w:t xml:space="preserve">the antibiotic </w:t>
      </w:r>
      <w:r w:rsidR="009213EC" w:rsidRPr="00550607">
        <w:rPr>
          <w:rFonts w:ascii="Times New Roman" w:hAnsi="Times New Roman" w:cs="Times New Roman"/>
          <w:sz w:val="24"/>
          <w:szCs w:val="24"/>
        </w:rPr>
        <w:t>chloramphenicol</w:t>
      </w:r>
      <w:r w:rsidR="00FF2FC2" w:rsidRPr="00550607">
        <w:rPr>
          <w:rFonts w:ascii="Times New Roman" w:hAnsi="Times New Roman" w:cs="Times New Roman"/>
          <w:sz w:val="24"/>
          <w:szCs w:val="24"/>
          <w:vertAlign w:val="superscript"/>
        </w:rPr>
        <w:t xml:space="preserve"> </w:t>
      </w:r>
      <w:r w:rsidR="001F0065" w:rsidRPr="00550607">
        <w:rPr>
          <w:rFonts w:ascii="Times New Roman" w:hAnsi="Times New Roman" w:cs="Times New Roman"/>
          <w:sz w:val="24"/>
          <w:szCs w:val="24"/>
          <w:vertAlign w:val="superscript"/>
        </w:rPr>
        <w:t>[59</w:t>
      </w:r>
      <w:r w:rsidR="002C18B6" w:rsidRPr="00550607">
        <w:rPr>
          <w:rFonts w:ascii="Times New Roman" w:hAnsi="Times New Roman" w:cs="Times New Roman"/>
          <w:sz w:val="24"/>
          <w:szCs w:val="24"/>
          <w:vertAlign w:val="superscript"/>
        </w:rPr>
        <w:t>]</w:t>
      </w:r>
      <w:r w:rsidR="002C18B6" w:rsidRPr="00550607">
        <w:rPr>
          <w:rFonts w:ascii="Times New Roman" w:hAnsi="Times New Roman" w:cs="Times New Roman"/>
          <w:sz w:val="24"/>
          <w:szCs w:val="24"/>
        </w:rPr>
        <w:t>.</w:t>
      </w:r>
      <w:r w:rsidR="006F0546" w:rsidRPr="00550607">
        <w:rPr>
          <w:rFonts w:ascii="Times New Roman" w:hAnsi="Times New Roman" w:cs="Times New Roman"/>
          <w:sz w:val="24"/>
          <w:szCs w:val="24"/>
        </w:rPr>
        <w:t xml:space="preserve"> </w:t>
      </w:r>
      <w:r w:rsidR="00513427" w:rsidRPr="00550607">
        <w:rPr>
          <w:rFonts w:ascii="Times New Roman" w:hAnsi="Times New Roman" w:cs="Times New Roman"/>
          <w:bCs/>
          <w:sz w:val="24"/>
          <w:szCs w:val="24"/>
          <w:shd w:val="clear" w:color="auto" w:fill="FFFFFF"/>
        </w:rPr>
        <w:t>Imipenem</w:t>
      </w:r>
      <w:r w:rsidR="00490DB1" w:rsidRPr="00550607">
        <w:rPr>
          <w:rFonts w:ascii="Times New Roman" w:hAnsi="Times New Roman" w:cs="Times New Roman"/>
          <w:bCs/>
          <w:sz w:val="24"/>
          <w:szCs w:val="24"/>
          <w:shd w:val="clear" w:color="auto" w:fill="FFFFFF"/>
        </w:rPr>
        <w:t xml:space="preserve"> </w:t>
      </w:r>
      <w:r w:rsidR="00513427" w:rsidRPr="00550607">
        <w:rPr>
          <w:rFonts w:ascii="Times New Roman" w:hAnsi="Times New Roman" w:cs="Times New Roman"/>
          <w:sz w:val="24"/>
          <w:szCs w:val="24"/>
        </w:rPr>
        <w:t>belongs</w:t>
      </w:r>
      <w:r w:rsidR="009213EC" w:rsidRPr="00550607">
        <w:rPr>
          <w:rFonts w:ascii="Times New Roman" w:hAnsi="Times New Roman" w:cs="Times New Roman"/>
          <w:sz w:val="24"/>
          <w:szCs w:val="24"/>
        </w:rPr>
        <w:t xml:space="preserve"> to the carbapenem group of antibiotics</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which can bind with different penicillin-binding </w:t>
      </w:r>
      <w:r w:rsidR="009213EC" w:rsidRPr="00550607">
        <w:rPr>
          <w:rFonts w:ascii="Times New Roman" w:hAnsi="Times New Roman" w:cs="Times New Roman"/>
          <w:sz w:val="24"/>
          <w:szCs w:val="24"/>
        </w:rPr>
        <w:lastRenderedPageBreak/>
        <w:t xml:space="preserve">proteins. </w:t>
      </w:r>
      <w:r w:rsidR="009213EC" w:rsidRPr="00550607">
        <w:rPr>
          <w:rFonts w:ascii="Times New Roman" w:hAnsi="Times New Roman" w:cs="Times New Roman"/>
          <w:bCs/>
          <w:sz w:val="24"/>
          <w:szCs w:val="24"/>
          <w:shd w:val="clear" w:color="auto" w:fill="FFFFFF"/>
        </w:rPr>
        <w:t>Imipenem</w:t>
      </w:r>
      <w:r w:rsidR="00133018" w:rsidRPr="00550607">
        <w:rPr>
          <w:rFonts w:ascii="Times New Roman" w:hAnsi="Times New Roman" w:cs="Times New Roman"/>
          <w:bCs/>
          <w:sz w:val="24"/>
          <w:szCs w:val="24"/>
          <w:shd w:val="clear" w:color="auto" w:fill="FFFFFF"/>
        </w:rPr>
        <w:t xml:space="preserve"> </w:t>
      </w:r>
      <w:r w:rsidRPr="00550607">
        <w:rPr>
          <w:rFonts w:ascii="Times New Roman" w:hAnsi="Times New Roman" w:cs="Times New Roman"/>
          <w:sz w:val="24"/>
          <w:szCs w:val="24"/>
        </w:rPr>
        <w:t xml:space="preserve">was </w:t>
      </w:r>
      <w:r w:rsidR="009213EC" w:rsidRPr="00550607">
        <w:rPr>
          <w:rFonts w:ascii="Times New Roman" w:hAnsi="Times New Roman" w:cs="Times New Roman"/>
          <w:sz w:val="24"/>
          <w:szCs w:val="24"/>
        </w:rPr>
        <w:t xml:space="preserve">the most successful drug against </w:t>
      </w:r>
      <w:r w:rsidR="009213EC" w:rsidRPr="00550607">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Mansoor </w:t>
      </w:r>
      <w:r w:rsidR="009213EC" w:rsidRPr="00550607">
        <w:rPr>
          <w:rFonts w:ascii="Times New Roman" w:hAnsi="Times New Roman" w:cs="Times New Roman"/>
          <w:i/>
          <w:sz w:val="24"/>
          <w:szCs w:val="24"/>
        </w:rPr>
        <w:t>et al.</w:t>
      </w:r>
      <w:r w:rsidR="00FF2FC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found 76%</w:t>
      </w:r>
      <w:r w:rsidR="001E291A" w:rsidRPr="00550607">
        <w:rPr>
          <w:rFonts w:ascii="Times New Roman" w:hAnsi="Times New Roman" w:cs="Times New Roman"/>
          <w:sz w:val="24"/>
          <w:szCs w:val="24"/>
        </w:rPr>
        <w:t xml:space="preserve"> </w:t>
      </w:r>
      <w:r w:rsidRPr="00550607">
        <w:rPr>
          <w:rFonts w:ascii="Times New Roman" w:hAnsi="Times New Roman" w:cs="Times New Roman"/>
          <w:sz w:val="24"/>
          <w:szCs w:val="24"/>
        </w:rPr>
        <w:t>of their isolates to be sensitive to imipenem</w:t>
      </w:r>
      <w:r w:rsidR="009213EC" w:rsidRPr="00550607">
        <w:rPr>
          <w:rFonts w:ascii="Times New Roman" w:hAnsi="Times New Roman" w:cs="Times New Roman"/>
          <w:sz w:val="24"/>
          <w:szCs w:val="24"/>
        </w:rPr>
        <w:t>, 17%</w:t>
      </w:r>
      <w:r w:rsidRPr="00550607">
        <w:rPr>
          <w:rFonts w:ascii="Times New Roman" w:hAnsi="Times New Roman" w:cs="Times New Roman"/>
          <w:sz w:val="24"/>
          <w:szCs w:val="24"/>
        </w:rPr>
        <w:t xml:space="preserve"> to have intermediate sensitivity,</w:t>
      </w:r>
      <w:r w:rsidR="009213EC" w:rsidRPr="00550607">
        <w:rPr>
          <w:rFonts w:ascii="Times New Roman" w:hAnsi="Times New Roman" w:cs="Times New Roman"/>
          <w:sz w:val="24"/>
          <w:szCs w:val="24"/>
        </w:rPr>
        <w:t xml:space="preserve"> and 7%</w:t>
      </w:r>
      <w:r w:rsidRPr="00550607">
        <w:rPr>
          <w:rFonts w:ascii="Times New Roman" w:hAnsi="Times New Roman" w:cs="Times New Roman"/>
          <w:sz w:val="24"/>
          <w:szCs w:val="24"/>
        </w:rPr>
        <w:t xml:space="preserve"> to be</w:t>
      </w:r>
      <w:r w:rsidR="009213EC" w:rsidRPr="00550607">
        <w:rPr>
          <w:rFonts w:ascii="Times New Roman" w:hAnsi="Times New Roman" w:cs="Times New Roman"/>
          <w:sz w:val="24"/>
          <w:szCs w:val="24"/>
        </w:rPr>
        <w:t xml:space="preserve"> resistant. Prolonged administration</w:t>
      </w:r>
      <w:r w:rsidRPr="00550607">
        <w:rPr>
          <w:rFonts w:ascii="Times New Roman" w:hAnsi="Times New Roman" w:cs="Times New Roman"/>
          <w:sz w:val="24"/>
          <w:szCs w:val="24"/>
        </w:rPr>
        <w:t xml:space="preserve"> of</w:t>
      </w:r>
      <w:r w:rsidR="00D102D2" w:rsidRPr="00550607">
        <w:rPr>
          <w:rFonts w:ascii="Times New Roman" w:hAnsi="Times New Roman" w:cs="Times New Roman"/>
          <w:sz w:val="24"/>
          <w:szCs w:val="24"/>
        </w:rPr>
        <w:t xml:space="preserve"> </w:t>
      </w:r>
      <w:r w:rsidRPr="00550607">
        <w:rPr>
          <w:rFonts w:ascii="Times New Roman" w:hAnsi="Times New Roman" w:cs="Times New Roman"/>
          <w:sz w:val="24"/>
          <w:szCs w:val="24"/>
          <w:shd w:val="clear" w:color="auto" w:fill="FFFFFF"/>
        </w:rPr>
        <w:t>imipenem</w:t>
      </w:r>
      <w:r w:rsidR="00011FCB" w:rsidRPr="00550607">
        <w:rPr>
          <w:rFonts w:ascii="Times New Roman" w:hAnsi="Times New Roman" w:cs="Times New Roman"/>
          <w:sz w:val="24"/>
          <w:szCs w:val="24"/>
          <w:shd w:val="clear" w:color="auto" w:fill="FFFFFF"/>
        </w:rPr>
        <w:t xml:space="preserve"> </w:t>
      </w:r>
      <w:r w:rsidR="009213EC" w:rsidRPr="00550607">
        <w:rPr>
          <w:rFonts w:ascii="Times New Roman" w:hAnsi="Times New Roman" w:cs="Times New Roman"/>
          <w:sz w:val="24"/>
          <w:szCs w:val="24"/>
        </w:rPr>
        <w:t xml:space="preserve">in </w:t>
      </w:r>
      <w:r w:rsidR="009213EC" w:rsidRPr="00550607">
        <w:rPr>
          <w:rFonts w:ascii="Times New Roman" w:hAnsi="Times New Roman" w:cs="Times New Roman"/>
          <w:i/>
          <w:sz w:val="24"/>
          <w:szCs w:val="24"/>
        </w:rPr>
        <w:t xml:space="preserve">P. </w:t>
      </w:r>
      <w:r w:rsidRPr="00550607">
        <w:rPr>
          <w:rFonts w:ascii="Times New Roman" w:hAnsi="Times New Roman" w:cs="Times New Roman"/>
          <w:i/>
          <w:sz w:val="24"/>
          <w:szCs w:val="24"/>
        </w:rPr>
        <w:t>aeruginosa</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infected patients often cause</w:t>
      </w:r>
      <w:r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the development of</w:t>
      </w:r>
      <w:r w:rsidR="007528C7" w:rsidRPr="00550607">
        <w:rPr>
          <w:rFonts w:ascii="Times New Roman" w:hAnsi="Times New Roman" w:cs="Times New Roman"/>
          <w:sz w:val="24"/>
          <w:szCs w:val="24"/>
        </w:rPr>
        <w:t xml:space="preserve"> resistant mutat</w:t>
      </w:r>
      <w:r w:rsidRPr="00550607">
        <w:rPr>
          <w:rFonts w:ascii="Times New Roman" w:hAnsi="Times New Roman" w:cs="Times New Roman"/>
          <w:sz w:val="24"/>
          <w:szCs w:val="24"/>
        </w:rPr>
        <w:t>ion</w:t>
      </w:r>
      <w:r w:rsidR="007528C7" w:rsidRPr="00550607">
        <w:rPr>
          <w:rFonts w:ascii="Times New Roman" w:hAnsi="Times New Roman" w:cs="Times New Roman"/>
          <w:sz w:val="24"/>
          <w:szCs w:val="24"/>
        </w:rPr>
        <w:t xml:space="preserve">s. </w:t>
      </w:r>
      <w:r w:rsidR="005A2788">
        <w:rPr>
          <w:rFonts w:ascii="Times New Roman" w:hAnsi="Times New Roman" w:cs="Times New Roman"/>
          <w:i/>
          <w:sz w:val="24"/>
          <w:szCs w:val="24"/>
        </w:rPr>
        <w:t xml:space="preserve">P. aeruginosa </w:t>
      </w:r>
      <w:r w:rsidR="002218D8">
        <w:rPr>
          <w:rFonts w:ascii="Times New Roman" w:hAnsi="Times New Roman" w:cs="Times New Roman"/>
          <w:sz w:val="24"/>
          <w:szCs w:val="24"/>
        </w:rPr>
        <w:t>is</w:t>
      </w:r>
      <w:r w:rsidR="009213EC" w:rsidRPr="00550607">
        <w:rPr>
          <w:rFonts w:ascii="Times New Roman" w:hAnsi="Times New Roman" w:cs="Times New Roman"/>
          <w:sz w:val="24"/>
          <w:szCs w:val="24"/>
        </w:rPr>
        <w:t xml:space="preserve"> notorious for this</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as it is a dangerous and dreaded pathogen</w:t>
      </w:r>
      <w:r w:rsidR="002C18B6" w:rsidRPr="00550607">
        <w:rPr>
          <w:rFonts w:ascii="Times New Roman" w:hAnsi="Times New Roman" w:cs="Times New Roman"/>
          <w:sz w:val="24"/>
          <w:szCs w:val="24"/>
        </w:rPr>
        <w:t xml:space="preserve"> </w:t>
      </w:r>
      <w:r w:rsidR="002C18B6" w:rsidRPr="00550607">
        <w:rPr>
          <w:rFonts w:ascii="Times New Roman" w:hAnsi="Times New Roman" w:cs="Times New Roman"/>
          <w:sz w:val="24"/>
          <w:szCs w:val="24"/>
          <w:vertAlign w:val="superscript"/>
        </w:rPr>
        <w:t>[60]</w:t>
      </w:r>
      <w:r w:rsidR="002C18B6" w:rsidRPr="00550607">
        <w:rPr>
          <w:rFonts w:ascii="Times New Roman" w:hAnsi="Times New Roman" w:cs="Times New Roman"/>
          <w:sz w:val="24"/>
          <w:szCs w:val="24"/>
        </w:rPr>
        <w:t>.</w:t>
      </w:r>
      <w:r w:rsidR="009213EC" w:rsidRPr="00550607">
        <w:rPr>
          <w:rFonts w:ascii="Times New Roman" w:hAnsi="Times New Roman" w:cs="Times New Roman"/>
          <w:i/>
          <w:sz w:val="24"/>
          <w:szCs w:val="24"/>
        </w:rPr>
        <w:t xml:space="preserve"> </w:t>
      </w:r>
      <w:r w:rsidR="005A2788">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is regularly sensitive to only antibiotic agents such as </w:t>
      </w:r>
      <w:r w:rsidRPr="00550607">
        <w:rPr>
          <w:rFonts w:ascii="Times New Roman" w:hAnsi="Times New Roman" w:cs="Times New Roman"/>
          <w:sz w:val="24"/>
          <w:szCs w:val="24"/>
        </w:rPr>
        <w:t>cephalosporins</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carbenicillin</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colistin</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gentamicin</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quinolones</w:t>
      </w:r>
      <w:r w:rsidR="009213EC" w:rsidRPr="00550607">
        <w:rPr>
          <w:rFonts w:ascii="Times New Roman" w:hAnsi="Times New Roman" w:cs="Times New Roman"/>
          <w:sz w:val="24"/>
          <w:szCs w:val="24"/>
        </w:rPr>
        <w:t xml:space="preserve">, </w:t>
      </w:r>
      <w:r w:rsidRPr="00550607">
        <w:rPr>
          <w:rFonts w:ascii="Times New Roman" w:hAnsi="Times New Roman" w:cs="Times New Roman"/>
          <w:sz w:val="24"/>
          <w:szCs w:val="24"/>
        </w:rPr>
        <w:t>polymyxin,</w:t>
      </w:r>
      <w:r w:rsidR="0013301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and </w:t>
      </w:r>
      <w:r w:rsidRPr="00550607">
        <w:rPr>
          <w:rFonts w:ascii="Times New Roman" w:hAnsi="Times New Roman" w:cs="Times New Roman"/>
          <w:sz w:val="24"/>
          <w:szCs w:val="24"/>
        </w:rPr>
        <w:t>streptomycin,</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with</w:t>
      </w:r>
      <w:r w:rsidR="00133018"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varying degrees of cross-</w:t>
      </w:r>
      <w:r w:rsidRPr="00550607">
        <w:rPr>
          <w:rFonts w:ascii="Times New Roman" w:hAnsi="Times New Roman" w:cs="Times New Roman"/>
          <w:sz w:val="24"/>
          <w:szCs w:val="24"/>
        </w:rPr>
        <w:t>resistance</w:t>
      </w:r>
      <w:r w:rsidR="00D102D2"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also</w:t>
      </w:r>
      <w:r w:rsidRPr="00550607">
        <w:rPr>
          <w:rFonts w:ascii="Times New Roman" w:hAnsi="Times New Roman" w:cs="Times New Roman"/>
          <w:sz w:val="24"/>
          <w:szCs w:val="24"/>
        </w:rPr>
        <w:t xml:space="preserve"> being</w:t>
      </w:r>
      <w:r w:rsidR="009213EC" w:rsidRPr="00550607">
        <w:rPr>
          <w:rFonts w:ascii="Times New Roman" w:hAnsi="Times New Roman" w:cs="Times New Roman"/>
          <w:sz w:val="24"/>
          <w:szCs w:val="24"/>
        </w:rPr>
        <w:t xml:space="preserve"> reported among these agents</w:t>
      </w:r>
      <w:r w:rsidR="00FF2FC2" w:rsidRPr="00550607">
        <w:rPr>
          <w:rFonts w:ascii="Times New Roman" w:hAnsi="Times New Roman" w:cs="Times New Roman"/>
          <w:sz w:val="24"/>
          <w:szCs w:val="24"/>
        </w:rPr>
        <w:t xml:space="preserve"> </w:t>
      </w:r>
      <w:r w:rsidR="001F0065" w:rsidRPr="00550607">
        <w:rPr>
          <w:rFonts w:ascii="Times New Roman" w:hAnsi="Times New Roman" w:cs="Times New Roman"/>
          <w:sz w:val="24"/>
          <w:szCs w:val="24"/>
          <w:vertAlign w:val="superscript"/>
        </w:rPr>
        <w:t>[61</w:t>
      </w:r>
      <w:r w:rsidR="002C18B6" w:rsidRPr="00550607">
        <w:rPr>
          <w:rFonts w:ascii="Times New Roman" w:hAnsi="Times New Roman" w:cs="Times New Roman"/>
          <w:sz w:val="24"/>
          <w:szCs w:val="24"/>
          <w:vertAlign w:val="superscript"/>
        </w:rPr>
        <w:t>]</w:t>
      </w:r>
      <w:r w:rsidR="002C18B6" w:rsidRPr="00550607">
        <w:rPr>
          <w:rFonts w:ascii="Times New Roman" w:hAnsi="Times New Roman" w:cs="Times New Roman"/>
          <w:sz w:val="24"/>
          <w:szCs w:val="24"/>
        </w:rPr>
        <w:t>.</w:t>
      </w:r>
    </w:p>
    <w:p w14:paraId="21E820C4" w14:textId="5FDF6607" w:rsidR="00011FCB" w:rsidRPr="00550607" w:rsidRDefault="009213EC" w:rsidP="00550607">
      <w:pPr>
        <w:spacing w:line="240" w:lineRule="auto"/>
        <w:jc w:val="both"/>
        <w:rPr>
          <w:rFonts w:ascii="Times New Roman" w:hAnsi="Times New Roman" w:cs="Times New Roman"/>
          <w:sz w:val="24"/>
          <w:szCs w:val="24"/>
        </w:rPr>
      </w:pPr>
      <w:r w:rsidRPr="00550607">
        <w:rPr>
          <w:rFonts w:ascii="Times New Roman" w:hAnsi="Times New Roman" w:cs="Times New Roman"/>
          <w:sz w:val="24"/>
          <w:szCs w:val="24"/>
          <w:vertAlign w:val="superscript"/>
        </w:rPr>
        <w:t xml:space="preserve"> </w:t>
      </w:r>
      <w:r w:rsidRPr="00550607">
        <w:rPr>
          <w:rFonts w:ascii="Times New Roman" w:hAnsi="Times New Roman" w:cs="Times New Roman"/>
          <w:sz w:val="24"/>
          <w:szCs w:val="24"/>
        </w:rPr>
        <w:t>Due to the presence of</w:t>
      </w:r>
      <w:r w:rsidR="00730C1B" w:rsidRPr="00550607">
        <w:rPr>
          <w:rFonts w:ascii="Times New Roman" w:hAnsi="Times New Roman" w:cs="Times New Roman"/>
          <w:sz w:val="24"/>
          <w:szCs w:val="24"/>
        </w:rPr>
        <w:t xml:space="preserve"> a</w:t>
      </w:r>
      <w:r w:rsidRPr="00550607">
        <w:rPr>
          <w:rFonts w:ascii="Times New Roman" w:hAnsi="Times New Roman" w:cs="Times New Roman"/>
          <w:sz w:val="24"/>
          <w:szCs w:val="24"/>
        </w:rPr>
        <w:t xml:space="preserve"> porin channel in the cell wall and </w:t>
      </w:r>
      <w:r w:rsidR="00730C1B" w:rsidRPr="00550607">
        <w:rPr>
          <w:rFonts w:ascii="Times New Roman" w:hAnsi="Times New Roman" w:cs="Times New Roman"/>
          <w:sz w:val="24"/>
          <w:szCs w:val="24"/>
        </w:rPr>
        <w:t xml:space="preserve">an </w:t>
      </w:r>
      <w:r w:rsidRPr="00550607">
        <w:rPr>
          <w:rFonts w:ascii="Times New Roman" w:hAnsi="Times New Roman" w:cs="Times New Roman"/>
          <w:sz w:val="24"/>
          <w:szCs w:val="24"/>
        </w:rPr>
        <w:t>efflux pump</w:t>
      </w:r>
      <w:r w:rsidR="00730C1B" w:rsidRPr="00550607">
        <w:rPr>
          <w:rFonts w:ascii="Times New Roman" w:hAnsi="Times New Roman" w:cs="Times New Roman"/>
          <w:sz w:val="24"/>
          <w:szCs w:val="24"/>
        </w:rPr>
        <w:t>,</w:t>
      </w:r>
      <w:r w:rsidR="00605597" w:rsidRPr="00550607">
        <w:rPr>
          <w:rFonts w:ascii="Times New Roman" w:hAnsi="Times New Roman" w:cs="Times New Roman"/>
          <w:sz w:val="24"/>
          <w:szCs w:val="24"/>
        </w:rPr>
        <w:t xml:space="preserve"> </w:t>
      </w:r>
      <w:r w:rsidR="005A2788">
        <w:rPr>
          <w:rFonts w:ascii="Times New Roman" w:hAnsi="Times New Roman" w:cs="Times New Roman"/>
          <w:i/>
          <w:sz w:val="24"/>
          <w:szCs w:val="24"/>
        </w:rPr>
        <w:t xml:space="preserve">P. aeruginosa </w:t>
      </w:r>
      <w:r w:rsidR="00730C1B" w:rsidRPr="00550607">
        <w:rPr>
          <w:rFonts w:ascii="Times New Roman" w:hAnsi="Times New Roman" w:cs="Times New Roman"/>
          <w:sz w:val="24"/>
          <w:szCs w:val="24"/>
        </w:rPr>
        <w:t xml:space="preserve">is able to </w:t>
      </w:r>
      <w:r w:rsidRPr="00550607">
        <w:rPr>
          <w:rFonts w:ascii="Times New Roman" w:hAnsi="Times New Roman" w:cs="Times New Roman"/>
          <w:sz w:val="24"/>
          <w:szCs w:val="24"/>
        </w:rPr>
        <w:t xml:space="preserve">slow down or </w:t>
      </w:r>
      <w:r w:rsidR="00730C1B" w:rsidRPr="00550607">
        <w:rPr>
          <w:rFonts w:ascii="Times New Roman" w:hAnsi="Times New Roman" w:cs="Times New Roman"/>
          <w:sz w:val="24"/>
          <w:szCs w:val="24"/>
        </w:rPr>
        <w:t>nullify</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the effect</w:t>
      </w:r>
      <w:r w:rsidR="00730C1B" w:rsidRPr="00550607">
        <w:rPr>
          <w:rFonts w:ascii="Times New Roman" w:hAnsi="Times New Roman" w:cs="Times New Roman"/>
          <w:sz w:val="24"/>
          <w:szCs w:val="24"/>
        </w:rPr>
        <w:t>s</w:t>
      </w:r>
      <w:r w:rsidRPr="00550607">
        <w:rPr>
          <w:rFonts w:ascii="Times New Roman" w:hAnsi="Times New Roman" w:cs="Times New Roman"/>
          <w:sz w:val="24"/>
          <w:szCs w:val="24"/>
        </w:rPr>
        <w:t xml:space="preserve"> of antibiotics. Also, drug-resistant genes are present in both</w:t>
      </w:r>
      <w:r w:rsidR="00730C1B" w:rsidRPr="00550607">
        <w:rPr>
          <w:rFonts w:ascii="Times New Roman" w:hAnsi="Times New Roman" w:cs="Times New Roman"/>
          <w:sz w:val="24"/>
          <w:szCs w:val="24"/>
        </w:rPr>
        <w:t xml:space="preserve"> its</w:t>
      </w:r>
      <w:r w:rsidR="00133018" w:rsidRPr="00550607">
        <w:rPr>
          <w:rFonts w:ascii="Times New Roman" w:hAnsi="Times New Roman" w:cs="Times New Roman"/>
          <w:sz w:val="24"/>
          <w:szCs w:val="24"/>
        </w:rPr>
        <w:t xml:space="preserve"> </w:t>
      </w:r>
      <w:r w:rsidRPr="00550607">
        <w:rPr>
          <w:rFonts w:ascii="Times New Roman" w:hAnsi="Times New Roman" w:cs="Times New Roman"/>
          <w:sz w:val="24"/>
          <w:szCs w:val="24"/>
        </w:rPr>
        <w:t>bacterial DNA and plasmid</w:t>
      </w:r>
      <w:r w:rsidR="00730C1B" w:rsidRPr="00550607">
        <w:rPr>
          <w:rFonts w:ascii="Times New Roman" w:hAnsi="Times New Roman" w:cs="Times New Roman"/>
          <w:sz w:val="24"/>
          <w:szCs w:val="24"/>
        </w:rPr>
        <w:t>s,</w:t>
      </w:r>
      <w:r w:rsidR="006F1436"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 xml:space="preserve">which </w:t>
      </w:r>
      <w:r w:rsidRPr="00550607">
        <w:rPr>
          <w:rFonts w:ascii="Times New Roman" w:hAnsi="Times New Roman" w:cs="Times New Roman"/>
          <w:sz w:val="24"/>
          <w:szCs w:val="24"/>
        </w:rPr>
        <w:t>is an</w:t>
      </w:r>
      <w:r w:rsidR="00513427" w:rsidRPr="00550607">
        <w:rPr>
          <w:rFonts w:ascii="Times New Roman" w:hAnsi="Times New Roman" w:cs="Times New Roman"/>
          <w:sz w:val="24"/>
          <w:szCs w:val="24"/>
        </w:rPr>
        <w:t xml:space="preserve">other reason for </w:t>
      </w:r>
      <w:r w:rsidR="00730C1B" w:rsidRPr="00550607">
        <w:rPr>
          <w:rFonts w:ascii="Times New Roman" w:hAnsi="Times New Roman" w:cs="Times New Roman"/>
          <w:sz w:val="24"/>
          <w:szCs w:val="24"/>
        </w:rPr>
        <w:t>its</w:t>
      </w:r>
      <w:r w:rsidR="00133018" w:rsidRPr="00550607">
        <w:rPr>
          <w:rFonts w:ascii="Times New Roman" w:hAnsi="Times New Roman" w:cs="Times New Roman"/>
          <w:sz w:val="24"/>
          <w:szCs w:val="24"/>
        </w:rPr>
        <w:t xml:space="preserve"> </w:t>
      </w:r>
      <w:r w:rsidR="00513427" w:rsidRPr="00550607">
        <w:rPr>
          <w:rFonts w:ascii="Times New Roman" w:hAnsi="Times New Roman" w:cs="Times New Roman"/>
          <w:sz w:val="24"/>
          <w:szCs w:val="24"/>
        </w:rPr>
        <w:t>resistan</w:t>
      </w:r>
      <w:r w:rsidRPr="00550607">
        <w:rPr>
          <w:rFonts w:ascii="Times New Roman" w:hAnsi="Times New Roman" w:cs="Times New Roman"/>
          <w:sz w:val="24"/>
          <w:szCs w:val="24"/>
        </w:rPr>
        <w:t xml:space="preserve">ce against antibiotics. Antimicrobial resistance is a serious problem </w:t>
      </w:r>
      <w:r w:rsidR="00730C1B" w:rsidRPr="00550607">
        <w:rPr>
          <w:rFonts w:ascii="Times New Roman" w:hAnsi="Times New Roman" w:cs="Times New Roman"/>
          <w:sz w:val="24"/>
          <w:szCs w:val="24"/>
        </w:rPr>
        <w:t>for</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high-risk patient groups such as burn patients</w:t>
      </w:r>
      <w:r w:rsidR="00FF2FC2" w:rsidRPr="00550607">
        <w:rPr>
          <w:rFonts w:ascii="Times New Roman" w:hAnsi="Times New Roman" w:cs="Times New Roman"/>
          <w:sz w:val="24"/>
          <w:szCs w:val="24"/>
        </w:rPr>
        <w:t xml:space="preserve"> </w:t>
      </w:r>
      <w:r w:rsidR="0069647F" w:rsidRPr="00550607">
        <w:rPr>
          <w:rFonts w:ascii="Times New Roman" w:hAnsi="Times New Roman" w:cs="Times New Roman"/>
          <w:sz w:val="24"/>
          <w:szCs w:val="24"/>
          <w:vertAlign w:val="superscript"/>
        </w:rPr>
        <w:t>[62</w:t>
      </w:r>
      <w:r w:rsidR="002C18B6" w:rsidRPr="00550607">
        <w:rPr>
          <w:rFonts w:ascii="Times New Roman" w:hAnsi="Times New Roman" w:cs="Times New Roman"/>
          <w:sz w:val="24"/>
          <w:szCs w:val="24"/>
          <w:vertAlign w:val="superscript"/>
        </w:rPr>
        <w:t>, 63]</w:t>
      </w:r>
      <w:r w:rsidR="002C18B6" w:rsidRPr="00550607">
        <w:rPr>
          <w:rFonts w:ascii="Times New Roman" w:hAnsi="Times New Roman" w:cs="Times New Roman"/>
          <w:sz w:val="24"/>
          <w:szCs w:val="24"/>
        </w:rPr>
        <w:t>.</w:t>
      </w:r>
      <w:r w:rsidR="00FF2FC2" w:rsidRPr="00550607">
        <w:rPr>
          <w:rFonts w:ascii="Times New Roman" w:hAnsi="Times New Roman" w:cs="Times New Roman"/>
          <w:sz w:val="24"/>
          <w:szCs w:val="24"/>
        </w:rPr>
        <w:t xml:space="preserve"> </w:t>
      </w:r>
      <w:r w:rsidR="005A2788">
        <w:rPr>
          <w:rFonts w:ascii="Times New Roman" w:hAnsi="Times New Roman" w:cs="Times New Roman"/>
          <w:i/>
          <w:sz w:val="24"/>
          <w:szCs w:val="24"/>
        </w:rPr>
        <w:t xml:space="preserve">P. aeruginosa </w:t>
      </w:r>
      <w:r w:rsidRPr="00550607">
        <w:rPr>
          <w:rFonts w:ascii="Times New Roman" w:hAnsi="Times New Roman" w:cs="Times New Roman"/>
          <w:sz w:val="24"/>
          <w:szCs w:val="24"/>
        </w:rPr>
        <w:t xml:space="preserve">is the most common bacterium associated with hospital-acquired </w:t>
      </w:r>
      <w:r w:rsidR="00B10DC2" w:rsidRPr="00550607">
        <w:rPr>
          <w:rFonts w:ascii="Times New Roman" w:hAnsi="Times New Roman" w:cs="Times New Roman"/>
          <w:sz w:val="24"/>
          <w:szCs w:val="24"/>
        </w:rPr>
        <w:t>infections</w:t>
      </w:r>
      <w:r w:rsidR="006F1436" w:rsidRPr="00550607">
        <w:rPr>
          <w:rFonts w:ascii="Times New Roman" w:hAnsi="Times New Roman" w:cs="Times New Roman"/>
          <w:sz w:val="24"/>
          <w:szCs w:val="24"/>
        </w:rPr>
        <w:t xml:space="preserve"> </w:t>
      </w:r>
      <w:r w:rsidRPr="00550607">
        <w:rPr>
          <w:rFonts w:ascii="Times New Roman" w:hAnsi="Times New Roman" w:cs="Times New Roman"/>
          <w:sz w:val="24"/>
          <w:szCs w:val="24"/>
        </w:rPr>
        <w:t>and</w:t>
      </w:r>
      <w:r w:rsidR="00730C1B" w:rsidRPr="00550607">
        <w:rPr>
          <w:rFonts w:ascii="Times New Roman" w:hAnsi="Times New Roman" w:cs="Times New Roman"/>
          <w:sz w:val="24"/>
          <w:szCs w:val="24"/>
        </w:rPr>
        <w:t xml:space="preserve"> is</w:t>
      </w:r>
      <w:r w:rsidRPr="00550607">
        <w:rPr>
          <w:rFonts w:ascii="Times New Roman" w:hAnsi="Times New Roman" w:cs="Times New Roman"/>
          <w:sz w:val="24"/>
          <w:szCs w:val="24"/>
        </w:rPr>
        <w:t xml:space="preserve"> easily isolated from hospitals and </w:t>
      </w:r>
      <w:r w:rsidR="002218D8">
        <w:rPr>
          <w:rFonts w:ascii="Times New Roman" w:hAnsi="Times New Roman" w:cs="Times New Roman"/>
          <w:sz w:val="24"/>
          <w:szCs w:val="24"/>
        </w:rPr>
        <w:t>their</w:t>
      </w:r>
      <w:r w:rsidRPr="00550607">
        <w:rPr>
          <w:rFonts w:ascii="Times New Roman" w:hAnsi="Times New Roman" w:cs="Times New Roman"/>
          <w:sz w:val="24"/>
          <w:szCs w:val="24"/>
        </w:rPr>
        <w:t xml:space="preserve"> environment</w:t>
      </w:r>
      <w:r w:rsidR="00730C1B" w:rsidRPr="00550607">
        <w:rPr>
          <w:rFonts w:ascii="Times New Roman" w:hAnsi="Times New Roman" w:cs="Times New Roman"/>
          <w:sz w:val="24"/>
          <w:szCs w:val="24"/>
        </w:rPr>
        <w:t>.</w:t>
      </w:r>
      <w:r w:rsidR="00133018" w:rsidRPr="00550607">
        <w:rPr>
          <w:rFonts w:ascii="Times New Roman" w:hAnsi="Times New Roman" w:cs="Times New Roman"/>
          <w:sz w:val="24"/>
          <w:szCs w:val="24"/>
        </w:rPr>
        <w:t xml:space="preserve"> </w:t>
      </w:r>
      <w:r w:rsidR="00730C1B" w:rsidRPr="00550607">
        <w:rPr>
          <w:rFonts w:ascii="Times New Roman" w:hAnsi="Times New Roman" w:cs="Times New Roman"/>
          <w:sz w:val="24"/>
          <w:szCs w:val="24"/>
        </w:rPr>
        <w:t>It</w:t>
      </w:r>
      <w:r w:rsidR="00605597" w:rsidRPr="00550607">
        <w:rPr>
          <w:rFonts w:ascii="Times New Roman" w:hAnsi="Times New Roman" w:cs="Times New Roman"/>
          <w:sz w:val="24"/>
          <w:szCs w:val="24"/>
        </w:rPr>
        <w:t xml:space="preserve"> </w:t>
      </w:r>
      <w:r w:rsidR="00513427" w:rsidRPr="00550607">
        <w:rPr>
          <w:rFonts w:ascii="Times New Roman" w:hAnsi="Times New Roman" w:cs="Times New Roman"/>
          <w:sz w:val="24"/>
          <w:szCs w:val="24"/>
        </w:rPr>
        <w:t>possesses</w:t>
      </w:r>
      <w:r w:rsidRPr="00550607">
        <w:rPr>
          <w:rFonts w:ascii="Times New Roman" w:hAnsi="Times New Roman" w:cs="Times New Roman"/>
          <w:sz w:val="24"/>
          <w:szCs w:val="24"/>
        </w:rPr>
        <w:t xml:space="preserve"> high intrinsic resistance to many diverse antibiotics during treatment plans. </w:t>
      </w:r>
    </w:p>
    <w:p w14:paraId="613DC542" w14:textId="3BB46A30" w:rsidR="00207DE3" w:rsidRPr="00550607" w:rsidRDefault="00730C1B" w:rsidP="00550607">
      <w:pPr>
        <w:spacing w:line="240" w:lineRule="auto"/>
        <w:jc w:val="both"/>
        <w:rPr>
          <w:rFonts w:ascii="Times New Roman" w:hAnsi="Times New Roman" w:cs="Times New Roman"/>
          <w:sz w:val="24"/>
          <w:szCs w:val="24"/>
          <w:vertAlign w:val="superscript"/>
        </w:rPr>
      </w:pPr>
      <w:r w:rsidRPr="00550607">
        <w:rPr>
          <w:rFonts w:ascii="Times New Roman" w:hAnsi="Times New Roman" w:cs="Times New Roman"/>
          <w:sz w:val="24"/>
          <w:szCs w:val="24"/>
        </w:rPr>
        <w:t xml:space="preserve">It has another </w:t>
      </w:r>
      <w:r w:rsidR="009213EC" w:rsidRPr="00550607">
        <w:rPr>
          <w:rFonts w:ascii="Times New Roman" w:hAnsi="Times New Roman" w:cs="Times New Roman"/>
          <w:sz w:val="24"/>
          <w:szCs w:val="24"/>
        </w:rPr>
        <w:t>possible resistance to β-lactams antibiotics due to</w:t>
      </w:r>
      <w:r w:rsidRPr="00550607">
        <w:rPr>
          <w:rFonts w:ascii="Times New Roman" w:hAnsi="Times New Roman" w:cs="Times New Roman"/>
          <w:sz w:val="24"/>
          <w:szCs w:val="24"/>
        </w:rPr>
        <w:t xml:space="preserve"> its</w:t>
      </w:r>
      <w:r w:rsidR="009213EC" w:rsidRPr="00550607">
        <w:rPr>
          <w:rFonts w:ascii="Times New Roman" w:hAnsi="Times New Roman" w:cs="Times New Roman"/>
          <w:sz w:val="24"/>
          <w:szCs w:val="24"/>
        </w:rPr>
        <w:t xml:space="preserve"> high β-lactamase activity and </w:t>
      </w:r>
      <w:r w:rsidRPr="00550607">
        <w:rPr>
          <w:rFonts w:ascii="Times New Roman" w:hAnsi="Times New Roman" w:cs="Times New Roman"/>
          <w:sz w:val="24"/>
          <w:szCs w:val="24"/>
        </w:rPr>
        <w:t>lower</w:t>
      </w:r>
      <w:r w:rsidR="00605597" w:rsidRPr="00550607">
        <w:rPr>
          <w:rFonts w:ascii="Times New Roman" w:hAnsi="Times New Roman" w:cs="Times New Roman"/>
          <w:sz w:val="24"/>
          <w:szCs w:val="24"/>
        </w:rPr>
        <w:t xml:space="preserve"> </w:t>
      </w:r>
      <w:r w:rsidRPr="00550607">
        <w:rPr>
          <w:rFonts w:ascii="Times New Roman" w:hAnsi="Times New Roman" w:cs="Times New Roman"/>
          <w:sz w:val="24"/>
          <w:szCs w:val="24"/>
        </w:rPr>
        <w:t>outer-</w:t>
      </w:r>
      <w:r w:rsidR="009213EC" w:rsidRPr="00550607">
        <w:rPr>
          <w:rFonts w:ascii="Times New Roman" w:hAnsi="Times New Roman" w:cs="Times New Roman"/>
          <w:sz w:val="24"/>
          <w:szCs w:val="24"/>
        </w:rPr>
        <w:t xml:space="preserve">membrane permeability. Fluoroquinolones are also less effective due to </w:t>
      </w:r>
      <w:r w:rsidRPr="00550607">
        <w:rPr>
          <w:rFonts w:ascii="Times New Roman" w:hAnsi="Times New Roman" w:cs="Times New Roman"/>
          <w:sz w:val="24"/>
          <w:szCs w:val="24"/>
        </w:rPr>
        <w:t xml:space="preserve">the </w:t>
      </w:r>
      <w:r w:rsidR="009213EC" w:rsidRPr="00550607">
        <w:rPr>
          <w:rFonts w:ascii="Times New Roman" w:hAnsi="Times New Roman" w:cs="Times New Roman"/>
          <w:sz w:val="24"/>
          <w:szCs w:val="24"/>
        </w:rPr>
        <w:t>reduce</w:t>
      </w:r>
      <w:r w:rsidRPr="00550607">
        <w:rPr>
          <w:rFonts w:ascii="Times New Roman" w:hAnsi="Times New Roman" w:cs="Times New Roman"/>
          <w:sz w:val="24"/>
          <w:szCs w:val="24"/>
        </w:rPr>
        <w:t>d</w:t>
      </w:r>
      <w:r w:rsidR="009213EC" w:rsidRPr="00550607">
        <w:rPr>
          <w:rFonts w:ascii="Times New Roman" w:hAnsi="Times New Roman" w:cs="Times New Roman"/>
          <w:sz w:val="24"/>
          <w:szCs w:val="24"/>
        </w:rPr>
        <w:t xml:space="preserve"> binding efficiency </w:t>
      </w:r>
      <w:r w:rsidRPr="00550607">
        <w:rPr>
          <w:rFonts w:ascii="Times New Roman" w:hAnsi="Times New Roman" w:cs="Times New Roman"/>
          <w:sz w:val="24"/>
          <w:szCs w:val="24"/>
        </w:rPr>
        <w:t>for</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target</w:t>
      </w:r>
      <w:r w:rsidRPr="00550607">
        <w:rPr>
          <w:rFonts w:ascii="Times New Roman" w:hAnsi="Times New Roman" w:cs="Times New Roman"/>
          <w:sz w:val="24"/>
          <w:szCs w:val="24"/>
        </w:rPr>
        <w:t>ing</w:t>
      </w:r>
      <w:r w:rsidR="009213EC" w:rsidRPr="00550607">
        <w:rPr>
          <w:rFonts w:ascii="Times New Roman" w:hAnsi="Times New Roman" w:cs="Times New Roman"/>
          <w:sz w:val="24"/>
          <w:szCs w:val="24"/>
        </w:rPr>
        <w:t xml:space="preserve"> quinolones</w:t>
      </w:r>
      <w:r w:rsidRPr="00550607">
        <w:rPr>
          <w:rFonts w:ascii="Times New Roman" w:hAnsi="Times New Roman" w:cs="Times New Roman"/>
          <w:sz w:val="24"/>
          <w:szCs w:val="24"/>
        </w:rPr>
        <w:t>,</w:t>
      </w:r>
      <w:r w:rsidR="009213EC" w:rsidRPr="00550607">
        <w:rPr>
          <w:rFonts w:ascii="Times New Roman" w:hAnsi="Times New Roman" w:cs="Times New Roman"/>
          <w:sz w:val="24"/>
          <w:szCs w:val="24"/>
        </w:rPr>
        <w:t xml:space="preserve"> which in turn changes the DNA gyrase enzyme and/or the topoisomerase enzyme. The nucleotide and amino acid sequence</w:t>
      </w:r>
      <w:r w:rsidR="00B10DC2" w:rsidRPr="00550607">
        <w:rPr>
          <w:rFonts w:ascii="Times New Roman" w:hAnsi="Times New Roman" w:cs="Times New Roman"/>
          <w:sz w:val="24"/>
          <w:szCs w:val="24"/>
        </w:rPr>
        <w:t>s</w:t>
      </w:r>
      <w:r w:rsidR="009213EC" w:rsidRPr="00550607">
        <w:rPr>
          <w:rFonts w:ascii="Times New Roman" w:hAnsi="Times New Roman" w:cs="Times New Roman"/>
          <w:sz w:val="24"/>
          <w:szCs w:val="24"/>
        </w:rPr>
        <w:t xml:space="preserve"> of</w:t>
      </w:r>
      <w:r w:rsidR="00B10DC2" w:rsidRPr="00550607">
        <w:rPr>
          <w:rFonts w:ascii="Times New Roman" w:hAnsi="Times New Roman" w:cs="Times New Roman"/>
          <w:sz w:val="24"/>
          <w:szCs w:val="24"/>
        </w:rPr>
        <w:t xml:space="preserve"> the</w:t>
      </w:r>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i/>
          <w:sz w:val="24"/>
          <w:szCs w:val="24"/>
        </w:rPr>
        <w:t>gyr</w:t>
      </w:r>
      <w:r w:rsidR="009213EC" w:rsidRPr="00550607">
        <w:rPr>
          <w:rFonts w:ascii="Times New Roman" w:hAnsi="Times New Roman" w:cs="Times New Roman"/>
          <w:sz w:val="24"/>
          <w:szCs w:val="24"/>
        </w:rPr>
        <w:t>A</w:t>
      </w:r>
      <w:proofErr w:type="spellEnd"/>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i/>
          <w:sz w:val="24"/>
          <w:szCs w:val="24"/>
        </w:rPr>
        <w:t>gyr</w:t>
      </w:r>
      <w:r w:rsidR="009213EC" w:rsidRPr="00550607">
        <w:rPr>
          <w:rFonts w:ascii="Times New Roman" w:hAnsi="Times New Roman" w:cs="Times New Roman"/>
          <w:sz w:val="24"/>
          <w:szCs w:val="24"/>
        </w:rPr>
        <w:t>B</w:t>
      </w:r>
      <w:proofErr w:type="spellEnd"/>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i/>
          <w:sz w:val="24"/>
          <w:szCs w:val="24"/>
        </w:rPr>
        <w:t>par</w:t>
      </w:r>
      <w:r w:rsidR="009213EC" w:rsidRPr="00550607">
        <w:rPr>
          <w:rFonts w:ascii="Times New Roman" w:hAnsi="Times New Roman" w:cs="Times New Roman"/>
          <w:sz w:val="24"/>
          <w:szCs w:val="24"/>
        </w:rPr>
        <w:t>C</w:t>
      </w:r>
      <w:proofErr w:type="spellEnd"/>
      <w:r w:rsidR="009213EC" w:rsidRPr="00550607">
        <w:rPr>
          <w:rFonts w:ascii="Times New Roman" w:hAnsi="Times New Roman" w:cs="Times New Roman"/>
          <w:sz w:val="24"/>
          <w:szCs w:val="24"/>
        </w:rPr>
        <w:t xml:space="preserve"> and </w:t>
      </w:r>
      <w:proofErr w:type="spellStart"/>
      <w:r w:rsidR="009213EC" w:rsidRPr="00550607">
        <w:rPr>
          <w:rFonts w:ascii="Times New Roman" w:hAnsi="Times New Roman" w:cs="Times New Roman"/>
          <w:i/>
          <w:sz w:val="24"/>
          <w:szCs w:val="24"/>
        </w:rPr>
        <w:t>par</w:t>
      </w:r>
      <w:r w:rsidR="009213EC" w:rsidRPr="00550607">
        <w:rPr>
          <w:rFonts w:ascii="Times New Roman" w:hAnsi="Times New Roman" w:cs="Times New Roman"/>
          <w:sz w:val="24"/>
          <w:szCs w:val="24"/>
        </w:rPr>
        <w:t>E</w:t>
      </w:r>
      <w:proofErr w:type="spellEnd"/>
      <w:r w:rsidR="009213EC" w:rsidRPr="00550607">
        <w:rPr>
          <w:rFonts w:ascii="Times New Roman" w:hAnsi="Times New Roman" w:cs="Times New Roman"/>
          <w:sz w:val="24"/>
          <w:szCs w:val="24"/>
        </w:rPr>
        <w:t xml:space="preserve"> genes</w:t>
      </w:r>
      <w:r w:rsidR="00B10DC2" w:rsidRPr="00550607">
        <w:rPr>
          <w:rFonts w:ascii="Times New Roman" w:hAnsi="Times New Roman" w:cs="Times New Roman"/>
          <w:sz w:val="24"/>
          <w:szCs w:val="24"/>
        </w:rPr>
        <w:t xml:space="preserve"> that are</w:t>
      </w:r>
      <w:r w:rsidR="009213EC" w:rsidRPr="00550607">
        <w:rPr>
          <w:rFonts w:ascii="Times New Roman" w:hAnsi="Times New Roman" w:cs="Times New Roman"/>
          <w:sz w:val="24"/>
          <w:szCs w:val="24"/>
        </w:rPr>
        <w:t xml:space="preserve"> needed for the synthesis of DNA topoisomerase are very similar to </w:t>
      </w:r>
      <w:r w:rsidR="009A2558">
        <w:rPr>
          <w:rFonts w:ascii="Times New Roman" w:hAnsi="Times New Roman" w:cs="Times New Roman"/>
          <w:sz w:val="24"/>
          <w:szCs w:val="24"/>
        </w:rPr>
        <w:t>those</w:t>
      </w:r>
      <w:r w:rsidR="009213EC" w:rsidRPr="00550607">
        <w:rPr>
          <w:rFonts w:ascii="Times New Roman" w:hAnsi="Times New Roman" w:cs="Times New Roman"/>
          <w:sz w:val="24"/>
          <w:szCs w:val="24"/>
        </w:rPr>
        <w:t xml:space="preserve"> of DNA gyrase enzymes. Due to mutations occurring in</w:t>
      </w:r>
      <w:r w:rsidR="00B10DC2" w:rsidRPr="00550607">
        <w:rPr>
          <w:rFonts w:ascii="Times New Roman" w:hAnsi="Times New Roman" w:cs="Times New Roman"/>
          <w:sz w:val="24"/>
          <w:szCs w:val="24"/>
        </w:rPr>
        <w:t xml:space="preserve"> the</w:t>
      </w:r>
      <w:r w:rsidR="009213EC" w:rsidRPr="00550607">
        <w:rPr>
          <w:rFonts w:ascii="Times New Roman" w:hAnsi="Times New Roman" w:cs="Times New Roman"/>
          <w:sz w:val="24"/>
          <w:szCs w:val="24"/>
        </w:rPr>
        <w:t xml:space="preserve"> </w:t>
      </w:r>
      <w:proofErr w:type="spellStart"/>
      <w:r w:rsidR="009213EC" w:rsidRPr="00550607">
        <w:rPr>
          <w:rFonts w:ascii="Times New Roman" w:hAnsi="Times New Roman" w:cs="Times New Roman"/>
          <w:sz w:val="24"/>
          <w:szCs w:val="24"/>
        </w:rPr>
        <w:t>gyrB</w:t>
      </w:r>
      <w:proofErr w:type="spellEnd"/>
      <w:r w:rsidR="009213EC" w:rsidRPr="00550607">
        <w:rPr>
          <w:rFonts w:ascii="Times New Roman" w:hAnsi="Times New Roman" w:cs="Times New Roman"/>
          <w:sz w:val="24"/>
          <w:szCs w:val="24"/>
        </w:rPr>
        <w:t xml:space="preserve"> and </w:t>
      </w:r>
      <w:proofErr w:type="spellStart"/>
      <w:r w:rsidR="009213EC" w:rsidRPr="00550607">
        <w:rPr>
          <w:rFonts w:ascii="Times New Roman" w:hAnsi="Times New Roman" w:cs="Times New Roman"/>
          <w:sz w:val="24"/>
          <w:szCs w:val="24"/>
        </w:rPr>
        <w:t>parC</w:t>
      </w:r>
      <w:proofErr w:type="spellEnd"/>
      <w:r w:rsidR="009213EC" w:rsidRPr="00550607">
        <w:rPr>
          <w:rFonts w:ascii="Times New Roman" w:hAnsi="Times New Roman" w:cs="Times New Roman"/>
          <w:sz w:val="24"/>
          <w:szCs w:val="24"/>
        </w:rPr>
        <w:t xml:space="preserve"> genes, </w:t>
      </w:r>
      <w:r w:rsidR="005A2788">
        <w:rPr>
          <w:rFonts w:ascii="Times New Roman" w:hAnsi="Times New Roman" w:cs="Times New Roman"/>
          <w:i/>
          <w:sz w:val="24"/>
          <w:szCs w:val="24"/>
        </w:rPr>
        <w:t xml:space="preserve">P. aeruginosa </w:t>
      </w:r>
      <w:r w:rsidR="0087025A" w:rsidRPr="00550607">
        <w:rPr>
          <w:rFonts w:ascii="Times New Roman" w:hAnsi="Times New Roman" w:cs="Times New Roman"/>
          <w:iCs/>
          <w:sz w:val="24"/>
          <w:szCs w:val="24"/>
        </w:rPr>
        <w:t>is</w:t>
      </w:r>
      <w:r w:rsidR="00133018" w:rsidRPr="00550607">
        <w:rPr>
          <w:rFonts w:ascii="Times New Roman" w:hAnsi="Times New Roman" w:cs="Times New Roman"/>
          <w:iCs/>
          <w:sz w:val="24"/>
          <w:szCs w:val="24"/>
        </w:rPr>
        <w:t xml:space="preserve"> </w:t>
      </w:r>
      <w:r w:rsidR="009213EC" w:rsidRPr="00550607">
        <w:rPr>
          <w:rFonts w:ascii="Times New Roman" w:hAnsi="Times New Roman" w:cs="Times New Roman"/>
          <w:sz w:val="24"/>
          <w:szCs w:val="24"/>
        </w:rPr>
        <w:t>usually</w:t>
      </w:r>
      <w:r w:rsidR="00B10DC2" w:rsidRPr="00550607">
        <w:rPr>
          <w:rFonts w:ascii="Times New Roman" w:hAnsi="Times New Roman" w:cs="Times New Roman"/>
          <w:sz w:val="24"/>
          <w:szCs w:val="24"/>
        </w:rPr>
        <w:t xml:space="preserve"> observed to be resistant</w:t>
      </w:r>
      <w:r w:rsidR="009213EC" w:rsidRPr="00550607">
        <w:rPr>
          <w:rFonts w:ascii="Times New Roman" w:hAnsi="Times New Roman" w:cs="Times New Roman"/>
          <w:sz w:val="24"/>
          <w:szCs w:val="24"/>
        </w:rPr>
        <w:t xml:space="preserve"> against all quinolones</w:t>
      </w:r>
      <w:r w:rsidR="00930ED9" w:rsidRPr="00550607">
        <w:rPr>
          <w:rFonts w:ascii="Times New Roman" w:hAnsi="Times New Roman" w:cs="Times New Roman"/>
          <w:sz w:val="24"/>
          <w:szCs w:val="24"/>
        </w:rPr>
        <w:t xml:space="preserve"> </w:t>
      </w:r>
      <w:r w:rsidR="00930ED9" w:rsidRPr="00550607">
        <w:rPr>
          <w:rFonts w:ascii="Times New Roman" w:hAnsi="Times New Roman" w:cs="Times New Roman"/>
          <w:sz w:val="24"/>
          <w:szCs w:val="24"/>
          <w:vertAlign w:val="superscript"/>
        </w:rPr>
        <w:t>[56]</w:t>
      </w:r>
      <w:r w:rsidR="002C18B6" w:rsidRPr="00550607">
        <w:rPr>
          <w:rFonts w:ascii="Times New Roman" w:hAnsi="Times New Roman" w:cs="Times New Roman"/>
          <w:sz w:val="24"/>
          <w:szCs w:val="24"/>
        </w:rPr>
        <w:t xml:space="preserve">. </w:t>
      </w:r>
      <w:r w:rsidR="00B10DC2" w:rsidRPr="00550607">
        <w:rPr>
          <w:rFonts w:ascii="Times New Roman" w:hAnsi="Times New Roman" w:cs="Times New Roman"/>
          <w:sz w:val="24"/>
          <w:szCs w:val="24"/>
        </w:rPr>
        <w:t>T</w:t>
      </w:r>
      <w:r w:rsidR="009213EC" w:rsidRPr="00550607">
        <w:rPr>
          <w:rFonts w:ascii="Times New Roman" w:hAnsi="Times New Roman" w:cs="Times New Roman"/>
          <w:sz w:val="24"/>
          <w:szCs w:val="24"/>
        </w:rPr>
        <w:t xml:space="preserve">he majority of </w:t>
      </w:r>
      <w:r w:rsidR="005A2788">
        <w:rPr>
          <w:rFonts w:ascii="Times New Roman" w:hAnsi="Times New Roman" w:cs="Times New Roman"/>
          <w:i/>
          <w:sz w:val="24"/>
          <w:szCs w:val="24"/>
        </w:rPr>
        <w:t xml:space="preserve">P. aeruginosa </w:t>
      </w:r>
      <w:r w:rsidR="009213EC" w:rsidRPr="00550607">
        <w:rPr>
          <w:rFonts w:ascii="Times New Roman" w:hAnsi="Times New Roman" w:cs="Times New Roman"/>
          <w:sz w:val="24"/>
          <w:szCs w:val="24"/>
        </w:rPr>
        <w:t xml:space="preserve">strains </w:t>
      </w:r>
      <w:r w:rsidR="00B10DC2" w:rsidRPr="00550607">
        <w:rPr>
          <w:rFonts w:ascii="Times New Roman" w:hAnsi="Times New Roman" w:cs="Times New Roman"/>
          <w:sz w:val="24"/>
          <w:szCs w:val="24"/>
        </w:rPr>
        <w:t>being</w:t>
      </w:r>
      <w:r w:rsidR="00605597" w:rsidRPr="00550607">
        <w:rPr>
          <w:rFonts w:ascii="Times New Roman" w:hAnsi="Times New Roman" w:cs="Times New Roman"/>
          <w:sz w:val="24"/>
          <w:szCs w:val="24"/>
        </w:rPr>
        <w:t xml:space="preserve"> </w:t>
      </w:r>
      <w:r w:rsidR="009213EC" w:rsidRPr="00550607">
        <w:rPr>
          <w:rFonts w:ascii="Times New Roman" w:hAnsi="Times New Roman" w:cs="Times New Roman"/>
          <w:sz w:val="24"/>
          <w:szCs w:val="24"/>
        </w:rPr>
        <w:t xml:space="preserve">resistant to antimicrobial agents is considered one of the key problems in many </w:t>
      </w:r>
      <w:r w:rsidR="002C18B6" w:rsidRPr="00550607">
        <w:rPr>
          <w:rFonts w:ascii="Times New Roman" w:hAnsi="Times New Roman" w:cs="Times New Roman"/>
          <w:sz w:val="24"/>
          <w:szCs w:val="24"/>
        </w:rPr>
        <w:t>hospitals</w:t>
      </w:r>
      <w:r w:rsidR="002C18B6" w:rsidRPr="00550607">
        <w:rPr>
          <w:rFonts w:ascii="Times New Roman" w:hAnsi="Times New Roman" w:cs="Times New Roman"/>
          <w:sz w:val="24"/>
          <w:szCs w:val="24"/>
          <w:vertAlign w:val="superscript"/>
        </w:rPr>
        <w:t xml:space="preserve"> [</w:t>
      </w:r>
      <w:r w:rsidR="00930ED9" w:rsidRPr="00550607">
        <w:rPr>
          <w:rFonts w:ascii="Times New Roman" w:hAnsi="Times New Roman" w:cs="Times New Roman"/>
          <w:sz w:val="24"/>
          <w:szCs w:val="24"/>
          <w:vertAlign w:val="superscript"/>
        </w:rPr>
        <w:t>26, 64</w:t>
      </w:r>
      <w:r w:rsidR="00C94850">
        <w:rPr>
          <w:rFonts w:ascii="Times New Roman" w:hAnsi="Times New Roman" w:cs="Times New Roman"/>
          <w:sz w:val="24"/>
          <w:szCs w:val="24"/>
          <w:vertAlign w:val="superscript"/>
        </w:rPr>
        <w:t>-68</w:t>
      </w:r>
      <w:r w:rsidR="002C18B6" w:rsidRPr="00550607">
        <w:rPr>
          <w:rFonts w:ascii="Times New Roman" w:hAnsi="Times New Roman" w:cs="Times New Roman"/>
          <w:sz w:val="24"/>
          <w:szCs w:val="24"/>
          <w:vertAlign w:val="superscript"/>
        </w:rPr>
        <w:t>]</w:t>
      </w:r>
      <w:r w:rsidR="002C18B6" w:rsidRPr="00550607">
        <w:rPr>
          <w:rFonts w:ascii="Times New Roman" w:hAnsi="Times New Roman" w:cs="Times New Roman"/>
          <w:sz w:val="24"/>
          <w:szCs w:val="24"/>
        </w:rPr>
        <w:t>.</w:t>
      </w:r>
      <w:r w:rsidR="005B3472" w:rsidRPr="00550607">
        <w:rPr>
          <w:rFonts w:ascii="Times New Roman" w:hAnsi="Times New Roman" w:cs="Times New Roman"/>
          <w:sz w:val="24"/>
          <w:szCs w:val="24"/>
        </w:rPr>
        <w:t xml:space="preserve"> </w:t>
      </w:r>
    </w:p>
    <w:p w14:paraId="19C56ED0" w14:textId="77777777" w:rsidR="009F502E" w:rsidRPr="00550607" w:rsidRDefault="00023F7E"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5. Conclusion</w:t>
      </w:r>
    </w:p>
    <w:p w14:paraId="4638E260" w14:textId="56ECCED2" w:rsidR="00A6714D" w:rsidRPr="00226C93" w:rsidRDefault="005A2788" w:rsidP="00550607">
      <w:pPr>
        <w:pBdr>
          <w:top w:val="nil"/>
          <w:left w:val="nil"/>
          <w:bottom w:val="nil"/>
          <w:right w:val="nil"/>
          <w:between w:val="nil"/>
        </w:pBdr>
        <w:spacing w:line="240" w:lineRule="auto"/>
        <w:jc w:val="both"/>
        <w:rPr>
          <w:rFonts w:ascii="Times New Roman" w:hAnsi="Times New Roman" w:cs="Times New Roman"/>
          <w:sz w:val="24"/>
          <w:szCs w:val="24"/>
          <w:highlight w:val="yellow"/>
        </w:rPr>
      </w:pPr>
      <w:r>
        <w:rPr>
          <w:rFonts w:ascii="Times New Roman" w:hAnsi="Times New Roman" w:cs="Times New Roman"/>
          <w:i/>
          <w:sz w:val="24"/>
          <w:szCs w:val="24"/>
          <w:highlight w:val="yellow"/>
        </w:rPr>
        <w:t xml:space="preserve">P. aeruginosa </w:t>
      </w:r>
      <w:r w:rsidR="009F502E" w:rsidRPr="00226C93">
        <w:rPr>
          <w:rFonts w:ascii="Times New Roman" w:hAnsi="Times New Roman" w:cs="Times New Roman"/>
          <w:sz w:val="24"/>
          <w:szCs w:val="24"/>
          <w:highlight w:val="yellow"/>
        </w:rPr>
        <w:t xml:space="preserve">is </w:t>
      </w:r>
      <w:r w:rsidR="00F13961" w:rsidRPr="00226C93">
        <w:rPr>
          <w:rFonts w:ascii="Times New Roman" w:hAnsi="Times New Roman" w:cs="Times New Roman"/>
          <w:sz w:val="24"/>
          <w:szCs w:val="24"/>
          <w:highlight w:val="yellow"/>
        </w:rPr>
        <w:t xml:space="preserve">a clinically significant </w:t>
      </w:r>
      <w:r w:rsidR="009F502E" w:rsidRPr="00226C93">
        <w:rPr>
          <w:rFonts w:ascii="Times New Roman" w:hAnsi="Times New Roman" w:cs="Times New Roman"/>
          <w:sz w:val="24"/>
          <w:szCs w:val="24"/>
          <w:highlight w:val="yellow"/>
        </w:rPr>
        <w:t>opportunistic pathogen</w:t>
      </w:r>
      <w:r w:rsidR="00F13961" w:rsidRPr="00226C93">
        <w:rPr>
          <w:rFonts w:ascii="Times New Roman" w:hAnsi="Times New Roman" w:cs="Times New Roman"/>
          <w:sz w:val="24"/>
          <w:szCs w:val="24"/>
          <w:highlight w:val="yellow"/>
        </w:rPr>
        <w:t xml:space="preserve"> strongly associated with nosocomial infection. </w:t>
      </w:r>
      <w:r w:rsidR="009F502E" w:rsidRPr="00226C93">
        <w:rPr>
          <w:rFonts w:ascii="Times New Roman" w:hAnsi="Times New Roman" w:cs="Times New Roman"/>
          <w:sz w:val="24"/>
          <w:szCs w:val="24"/>
          <w:highlight w:val="yellow"/>
        </w:rPr>
        <w:t xml:space="preserve">Due to its ability to produce a </w:t>
      </w:r>
      <w:r w:rsidR="00F13961" w:rsidRPr="00226C93">
        <w:rPr>
          <w:rFonts w:ascii="Times New Roman" w:hAnsi="Times New Roman" w:cs="Times New Roman"/>
          <w:sz w:val="24"/>
          <w:szCs w:val="24"/>
          <w:highlight w:val="yellow"/>
        </w:rPr>
        <w:t xml:space="preserve">wide array of virulence factors and </w:t>
      </w:r>
      <w:r w:rsidR="00547C4B">
        <w:rPr>
          <w:rFonts w:ascii="Times New Roman" w:hAnsi="Times New Roman" w:cs="Times New Roman"/>
          <w:sz w:val="24"/>
          <w:szCs w:val="24"/>
          <w:highlight w:val="yellow"/>
        </w:rPr>
        <w:t>to adopt adaptive strategies</w:t>
      </w:r>
      <w:r w:rsidR="00F13961" w:rsidRPr="00226C93">
        <w:rPr>
          <w:rFonts w:ascii="Times New Roman" w:hAnsi="Times New Roman" w:cs="Times New Roman"/>
          <w:sz w:val="24"/>
          <w:szCs w:val="24"/>
          <w:highlight w:val="yellow"/>
        </w:rPr>
        <w:t xml:space="preserve">. </w:t>
      </w:r>
    </w:p>
    <w:p w14:paraId="0F515B4A" w14:textId="0F2AE23B" w:rsidR="004A7196" w:rsidRPr="00226C93" w:rsidRDefault="00F13961" w:rsidP="00836F63">
      <w:pPr>
        <w:pBdr>
          <w:top w:val="nil"/>
          <w:left w:val="nil"/>
          <w:bottom w:val="nil"/>
          <w:right w:val="nil"/>
          <w:between w:val="nil"/>
        </w:pBdr>
        <w:spacing w:line="240" w:lineRule="auto"/>
        <w:jc w:val="both"/>
        <w:rPr>
          <w:rFonts w:ascii="Times New Roman" w:hAnsi="Times New Roman" w:cs="Times New Roman"/>
          <w:sz w:val="24"/>
          <w:szCs w:val="24"/>
          <w:highlight w:val="yellow"/>
        </w:rPr>
      </w:pPr>
      <w:r w:rsidRPr="00226C93">
        <w:rPr>
          <w:rFonts w:ascii="Times New Roman" w:hAnsi="Times New Roman" w:cs="Times New Roman"/>
          <w:sz w:val="24"/>
          <w:szCs w:val="24"/>
          <w:highlight w:val="yellow"/>
        </w:rPr>
        <w:t xml:space="preserve">In the present study, a higher percentage of </w:t>
      </w:r>
      <w:r w:rsidR="00836F63" w:rsidRPr="00226C93">
        <w:rPr>
          <w:rFonts w:ascii="Times New Roman" w:hAnsi="Times New Roman" w:cs="Times New Roman"/>
          <w:sz w:val="24"/>
          <w:szCs w:val="24"/>
          <w:highlight w:val="yellow"/>
        </w:rPr>
        <w:t xml:space="preserve">isolates was recovered from </w:t>
      </w:r>
      <w:r w:rsidR="009A2558">
        <w:rPr>
          <w:rFonts w:ascii="Times New Roman" w:hAnsi="Times New Roman" w:cs="Times New Roman"/>
          <w:sz w:val="24"/>
          <w:szCs w:val="24"/>
          <w:highlight w:val="yellow"/>
        </w:rPr>
        <w:t>the air sample (70%)</w:t>
      </w:r>
      <w:r w:rsidR="00547C4B">
        <w:rPr>
          <w:rFonts w:ascii="Times New Roman" w:hAnsi="Times New Roman" w:cs="Times New Roman"/>
          <w:sz w:val="24"/>
          <w:szCs w:val="24"/>
          <w:highlight w:val="yellow"/>
        </w:rPr>
        <w:t xml:space="preserve"> than from the water sample (30%), indicating that </w:t>
      </w:r>
      <w:r w:rsidR="009A2558">
        <w:rPr>
          <w:rFonts w:ascii="Times New Roman" w:hAnsi="Times New Roman" w:cs="Times New Roman"/>
          <w:sz w:val="24"/>
          <w:szCs w:val="24"/>
          <w:highlight w:val="yellow"/>
        </w:rPr>
        <w:t>these sites act</w:t>
      </w:r>
      <w:r w:rsidR="00836F63" w:rsidRPr="00226C93">
        <w:rPr>
          <w:rFonts w:ascii="Times New Roman" w:hAnsi="Times New Roman" w:cs="Times New Roman"/>
          <w:sz w:val="24"/>
          <w:szCs w:val="24"/>
          <w:highlight w:val="yellow"/>
        </w:rPr>
        <w:t xml:space="preserve"> as major reservoirs of infection. The isolates demonstrated considerable variability in their virulence determinants</w:t>
      </w:r>
      <w:r w:rsidR="009A2558">
        <w:rPr>
          <w:rFonts w:ascii="Times New Roman" w:hAnsi="Times New Roman" w:cs="Times New Roman"/>
          <w:sz w:val="24"/>
          <w:szCs w:val="24"/>
          <w:highlight w:val="yellow"/>
        </w:rPr>
        <w:t>, including siderophore, phospholipase, hemolysin, cell surface hydrophobicity and biofilm formation abilities,</w:t>
      </w:r>
      <w:r w:rsidR="00836F63" w:rsidRPr="00226C93">
        <w:rPr>
          <w:rFonts w:ascii="Times New Roman" w:hAnsi="Times New Roman" w:cs="Times New Roman"/>
          <w:sz w:val="24"/>
          <w:szCs w:val="24"/>
          <w:highlight w:val="yellow"/>
        </w:rPr>
        <w:t xml:space="preserve"> highlighting their role in persistence and pathogenicity. </w:t>
      </w:r>
    </w:p>
    <w:p w14:paraId="3F27D444" w14:textId="6A1EEAA7" w:rsidR="004A7196" w:rsidRPr="00226C93" w:rsidRDefault="009F502E" w:rsidP="00550607">
      <w:pPr>
        <w:pBdr>
          <w:top w:val="nil"/>
          <w:left w:val="nil"/>
          <w:bottom w:val="nil"/>
          <w:right w:val="nil"/>
          <w:between w:val="nil"/>
        </w:pBdr>
        <w:spacing w:line="240" w:lineRule="auto"/>
        <w:jc w:val="both"/>
        <w:rPr>
          <w:rFonts w:ascii="Times New Roman" w:hAnsi="Times New Roman" w:cs="Times New Roman"/>
          <w:sz w:val="24"/>
          <w:szCs w:val="24"/>
          <w:highlight w:val="yellow"/>
        </w:rPr>
      </w:pPr>
      <w:r w:rsidRPr="00226C93">
        <w:rPr>
          <w:rFonts w:ascii="Times New Roman" w:hAnsi="Times New Roman" w:cs="Times New Roman"/>
          <w:sz w:val="24"/>
          <w:szCs w:val="24"/>
          <w:highlight w:val="yellow"/>
        </w:rPr>
        <w:t>The level of siderophore production ranged from 1.5</w:t>
      </w:r>
      <w:r w:rsidR="004A7196" w:rsidRPr="00226C93">
        <w:rPr>
          <w:rFonts w:ascii="Times New Roman" w:hAnsi="Times New Roman" w:cs="Times New Roman"/>
          <w:sz w:val="24"/>
          <w:szCs w:val="24"/>
          <w:highlight w:val="yellow"/>
        </w:rPr>
        <w:t xml:space="preserve"> </w:t>
      </w:r>
      <w:r w:rsidR="009A2558">
        <w:rPr>
          <w:rFonts w:ascii="Times New Roman" w:hAnsi="Times New Roman" w:cs="Times New Roman"/>
          <w:sz w:val="24"/>
          <w:szCs w:val="24"/>
          <w:highlight w:val="yellow"/>
        </w:rPr>
        <w:t>to 12</w:t>
      </w:r>
      <w:r w:rsidRPr="00226C93">
        <w:rPr>
          <w:rFonts w:ascii="Times New Roman" w:hAnsi="Times New Roman" w:cs="Times New Roman"/>
          <w:sz w:val="24"/>
          <w:szCs w:val="24"/>
          <w:highlight w:val="yellow"/>
        </w:rPr>
        <w:t xml:space="preserve"> mm. The isolate B2</w:t>
      </w:r>
      <w:r w:rsidR="004A7196" w:rsidRPr="00226C93">
        <w:rPr>
          <w:rFonts w:ascii="Times New Roman" w:hAnsi="Times New Roman" w:cs="Times New Roman"/>
          <w:sz w:val="24"/>
          <w:szCs w:val="24"/>
          <w:highlight w:val="yellow"/>
        </w:rPr>
        <w:t>,</w:t>
      </w:r>
      <w:r w:rsidRPr="00226C93">
        <w:rPr>
          <w:rFonts w:ascii="Times New Roman" w:hAnsi="Times New Roman" w:cs="Times New Roman"/>
          <w:sz w:val="24"/>
          <w:szCs w:val="24"/>
          <w:highlight w:val="yellow"/>
        </w:rPr>
        <w:t xml:space="preserve"> recovered from </w:t>
      </w:r>
      <w:r w:rsidR="00AA4684" w:rsidRPr="00226C93">
        <w:rPr>
          <w:rFonts w:ascii="Times New Roman" w:hAnsi="Times New Roman" w:cs="Times New Roman"/>
          <w:sz w:val="24"/>
          <w:szCs w:val="24"/>
          <w:highlight w:val="yellow"/>
        </w:rPr>
        <w:t>air (OPD)</w:t>
      </w:r>
      <w:r w:rsidR="009A2558">
        <w:rPr>
          <w:rFonts w:ascii="Times New Roman" w:hAnsi="Times New Roman" w:cs="Times New Roman"/>
          <w:sz w:val="24"/>
          <w:szCs w:val="24"/>
          <w:highlight w:val="yellow"/>
        </w:rPr>
        <w:t>,</w:t>
      </w:r>
      <w:r w:rsidRPr="00226C93">
        <w:rPr>
          <w:rFonts w:ascii="Times New Roman" w:hAnsi="Times New Roman" w:cs="Times New Roman"/>
          <w:sz w:val="24"/>
          <w:szCs w:val="24"/>
          <w:highlight w:val="yellow"/>
        </w:rPr>
        <w:t xml:space="preserve"> had the highest </w:t>
      </w:r>
      <w:r w:rsidR="004A7196" w:rsidRPr="00226C93">
        <w:rPr>
          <w:rFonts w:ascii="Times New Roman" w:hAnsi="Times New Roman" w:cs="Times New Roman"/>
          <w:sz w:val="24"/>
          <w:szCs w:val="24"/>
          <w:highlight w:val="yellow"/>
        </w:rPr>
        <w:t>level</w:t>
      </w:r>
      <w:r w:rsidRPr="00226C93">
        <w:rPr>
          <w:rFonts w:ascii="Times New Roman" w:hAnsi="Times New Roman" w:cs="Times New Roman"/>
          <w:sz w:val="24"/>
          <w:szCs w:val="24"/>
          <w:highlight w:val="yellow"/>
        </w:rPr>
        <w:t xml:space="preserve"> of siderophore production and is considered a strong producer. The phospholipase production ranged from 2.7</w:t>
      </w:r>
      <w:r w:rsidR="004A7196" w:rsidRPr="00226C93">
        <w:rPr>
          <w:rFonts w:ascii="Times New Roman" w:hAnsi="Times New Roman" w:cs="Times New Roman"/>
          <w:sz w:val="24"/>
          <w:szCs w:val="24"/>
          <w:highlight w:val="yellow"/>
        </w:rPr>
        <w:t xml:space="preserve"> </w:t>
      </w:r>
      <w:r w:rsidR="009A2558">
        <w:rPr>
          <w:rFonts w:ascii="Times New Roman" w:hAnsi="Times New Roman" w:cs="Times New Roman"/>
          <w:sz w:val="24"/>
          <w:szCs w:val="24"/>
          <w:highlight w:val="yellow"/>
        </w:rPr>
        <w:t>to 12</w:t>
      </w:r>
      <w:r w:rsidRPr="00226C93">
        <w:rPr>
          <w:rFonts w:ascii="Times New Roman" w:hAnsi="Times New Roman" w:cs="Times New Roman"/>
          <w:sz w:val="24"/>
          <w:szCs w:val="24"/>
          <w:highlight w:val="yellow"/>
        </w:rPr>
        <w:t xml:space="preserve"> mm, with 20% of isolates </w:t>
      </w:r>
      <w:r w:rsidR="00F13961" w:rsidRPr="00226C93">
        <w:rPr>
          <w:rFonts w:ascii="Times New Roman" w:hAnsi="Times New Roman" w:cs="Times New Roman"/>
          <w:sz w:val="24"/>
          <w:szCs w:val="24"/>
          <w:highlight w:val="yellow"/>
        </w:rPr>
        <w:t xml:space="preserve">being </w:t>
      </w:r>
      <w:r w:rsidRPr="00226C93">
        <w:rPr>
          <w:rFonts w:ascii="Times New Roman" w:hAnsi="Times New Roman" w:cs="Times New Roman"/>
          <w:sz w:val="24"/>
          <w:szCs w:val="24"/>
          <w:highlight w:val="yellow"/>
        </w:rPr>
        <w:t>strong producers, 30% medium producers, and 50% weak producers. The percentage</w:t>
      </w:r>
      <w:r w:rsidR="00AA6081" w:rsidRPr="00226C93">
        <w:rPr>
          <w:rFonts w:ascii="Times New Roman" w:hAnsi="Times New Roman" w:cs="Times New Roman"/>
          <w:sz w:val="24"/>
          <w:szCs w:val="24"/>
          <w:highlight w:val="yellow"/>
        </w:rPr>
        <w:t xml:space="preserve"> </w:t>
      </w:r>
      <w:r w:rsidRPr="00226C93">
        <w:rPr>
          <w:rFonts w:ascii="Times New Roman" w:hAnsi="Times New Roman" w:cs="Times New Roman"/>
          <w:sz w:val="24"/>
          <w:szCs w:val="24"/>
          <w:highlight w:val="yellow"/>
        </w:rPr>
        <w:t>of hemolysin producers differed among the isolates. The isolates from the burn and wound care patients showed 100% hemolysin production. A</w:t>
      </w:r>
      <w:r w:rsidR="004A7196" w:rsidRPr="00226C93">
        <w:rPr>
          <w:rFonts w:ascii="Times New Roman" w:hAnsi="Times New Roman" w:cs="Times New Roman"/>
          <w:sz w:val="24"/>
          <w:szCs w:val="24"/>
          <w:highlight w:val="yellow"/>
        </w:rPr>
        <w:t>dditionally,</w:t>
      </w:r>
      <w:r w:rsidRPr="00226C93">
        <w:rPr>
          <w:rFonts w:ascii="Times New Roman" w:hAnsi="Times New Roman" w:cs="Times New Roman"/>
          <w:sz w:val="24"/>
          <w:szCs w:val="24"/>
          <w:highlight w:val="yellow"/>
        </w:rPr>
        <w:t xml:space="preserve"> 80% of isolates </w:t>
      </w:r>
      <w:r w:rsidR="004A7196" w:rsidRPr="00226C93">
        <w:rPr>
          <w:rFonts w:ascii="Times New Roman" w:hAnsi="Times New Roman" w:cs="Times New Roman"/>
          <w:sz w:val="24"/>
          <w:szCs w:val="24"/>
          <w:highlight w:val="yellow"/>
        </w:rPr>
        <w:t xml:space="preserve">tested positive for both </w:t>
      </w:r>
      <w:r w:rsidRPr="00226C93">
        <w:rPr>
          <w:rFonts w:ascii="Times New Roman" w:hAnsi="Times New Roman" w:cs="Times New Roman"/>
          <w:sz w:val="24"/>
          <w:szCs w:val="24"/>
          <w:highlight w:val="yellow"/>
        </w:rPr>
        <w:t xml:space="preserve">cell surface hydrophobicity and biofilm formation. </w:t>
      </w:r>
    </w:p>
    <w:p w14:paraId="7606F8E3" w14:textId="13735C6F" w:rsidR="004A7196" w:rsidRPr="00226C93" w:rsidRDefault="00C827EE" w:rsidP="00550607">
      <w:pPr>
        <w:pBdr>
          <w:top w:val="nil"/>
          <w:left w:val="nil"/>
          <w:bottom w:val="nil"/>
          <w:right w:val="nil"/>
          <w:between w:val="nil"/>
        </w:pBdr>
        <w:spacing w:line="240" w:lineRule="auto"/>
        <w:jc w:val="both"/>
        <w:rPr>
          <w:rFonts w:ascii="Times New Roman" w:hAnsi="Times New Roman" w:cs="Times New Roman"/>
          <w:sz w:val="24"/>
          <w:szCs w:val="24"/>
          <w:highlight w:val="yellow"/>
        </w:rPr>
      </w:pPr>
      <w:r w:rsidRPr="00226C93">
        <w:rPr>
          <w:rFonts w:ascii="Times New Roman" w:hAnsi="Times New Roman" w:cs="Times New Roman"/>
          <w:sz w:val="24"/>
          <w:szCs w:val="24"/>
          <w:highlight w:val="yellow"/>
        </w:rPr>
        <w:t xml:space="preserve">The antibiotic susceptibility profile of </w:t>
      </w:r>
      <w:r w:rsidRPr="00226C93">
        <w:rPr>
          <w:rFonts w:ascii="Times New Roman" w:hAnsi="Times New Roman" w:cs="Times New Roman"/>
          <w:i/>
          <w:sz w:val="24"/>
          <w:szCs w:val="24"/>
          <w:highlight w:val="yellow"/>
        </w:rPr>
        <w:t>P.</w:t>
      </w:r>
      <w:r w:rsidR="00226C93" w:rsidRPr="00226C93">
        <w:rPr>
          <w:rFonts w:ascii="Times New Roman" w:hAnsi="Times New Roman" w:cs="Times New Roman"/>
          <w:i/>
          <w:sz w:val="24"/>
          <w:szCs w:val="24"/>
          <w:highlight w:val="yellow"/>
        </w:rPr>
        <w:t xml:space="preserve"> </w:t>
      </w:r>
      <w:r w:rsidR="00480F6D">
        <w:rPr>
          <w:rFonts w:ascii="Times New Roman" w:hAnsi="Times New Roman" w:cs="Times New Roman"/>
          <w:i/>
          <w:sz w:val="24"/>
          <w:szCs w:val="24"/>
          <w:highlight w:val="yellow"/>
        </w:rPr>
        <w:t xml:space="preserve">aeruginosa </w:t>
      </w:r>
      <w:r w:rsidR="00480F6D" w:rsidRPr="00480F6D">
        <w:rPr>
          <w:rFonts w:ascii="Times New Roman" w:hAnsi="Times New Roman" w:cs="Times New Roman"/>
          <w:iCs/>
          <w:sz w:val="24"/>
          <w:szCs w:val="24"/>
          <w:highlight w:val="yellow"/>
        </w:rPr>
        <w:t>isolates in the present study can help health care settings select more effective antibiotics and tailor treatment</w:t>
      </w:r>
      <w:r w:rsidRPr="00226C93">
        <w:rPr>
          <w:rFonts w:ascii="Times New Roman" w:hAnsi="Times New Roman" w:cs="Times New Roman"/>
          <w:sz w:val="24"/>
          <w:szCs w:val="24"/>
          <w:highlight w:val="yellow"/>
        </w:rPr>
        <w:t xml:space="preserve"> based on surveillance data. It </w:t>
      </w:r>
      <w:r w:rsidR="009A2558">
        <w:rPr>
          <w:rFonts w:ascii="Times New Roman" w:hAnsi="Times New Roman" w:cs="Times New Roman"/>
          <w:sz w:val="24"/>
          <w:szCs w:val="24"/>
          <w:highlight w:val="yellow"/>
        </w:rPr>
        <w:t>reduces treatment failure and the spread of multidrug-resistant</w:t>
      </w:r>
      <w:r w:rsidRPr="00226C93">
        <w:rPr>
          <w:rFonts w:ascii="Times New Roman" w:hAnsi="Times New Roman" w:cs="Times New Roman"/>
          <w:sz w:val="24"/>
          <w:szCs w:val="24"/>
          <w:highlight w:val="yellow"/>
        </w:rPr>
        <w:t xml:space="preserve"> strains.</w:t>
      </w:r>
      <w:r w:rsidR="007B5BA0" w:rsidRPr="00226C93">
        <w:rPr>
          <w:rFonts w:ascii="Times New Roman" w:hAnsi="Times New Roman" w:cs="Times New Roman"/>
          <w:sz w:val="24"/>
          <w:szCs w:val="24"/>
          <w:highlight w:val="yellow"/>
        </w:rPr>
        <w:t xml:space="preserve"> </w:t>
      </w:r>
      <w:r w:rsidRPr="00226C93">
        <w:rPr>
          <w:rFonts w:ascii="Times New Roman" w:hAnsi="Times New Roman" w:cs="Times New Roman"/>
          <w:sz w:val="24"/>
          <w:szCs w:val="24"/>
          <w:highlight w:val="yellow"/>
        </w:rPr>
        <w:t>In the present study</w:t>
      </w:r>
      <w:r w:rsidR="009A2558">
        <w:rPr>
          <w:rFonts w:ascii="Times New Roman" w:hAnsi="Times New Roman" w:cs="Times New Roman"/>
          <w:sz w:val="24"/>
          <w:szCs w:val="24"/>
          <w:highlight w:val="yellow"/>
        </w:rPr>
        <w:t>,</w:t>
      </w:r>
      <w:r w:rsidRPr="00226C93">
        <w:rPr>
          <w:rFonts w:ascii="Times New Roman" w:hAnsi="Times New Roman" w:cs="Times New Roman"/>
          <w:sz w:val="24"/>
          <w:szCs w:val="24"/>
          <w:highlight w:val="yellow"/>
        </w:rPr>
        <w:t xml:space="preserve"> Norfloxacin</w:t>
      </w:r>
      <w:r w:rsidR="009F502E" w:rsidRPr="00226C93">
        <w:rPr>
          <w:rFonts w:ascii="Times New Roman" w:hAnsi="Times New Roman" w:cs="Times New Roman"/>
          <w:sz w:val="24"/>
          <w:szCs w:val="24"/>
          <w:highlight w:val="yellow"/>
        </w:rPr>
        <w:t xml:space="preserve">, </w:t>
      </w:r>
      <w:r w:rsidR="009F502E" w:rsidRPr="00226C93">
        <w:rPr>
          <w:rFonts w:ascii="Times New Roman" w:hAnsi="Times New Roman" w:cs="Times New Roman"/>
          <w:bCs/>
          <w:sz w:val="24"/>
          <w:szCs w:val="24"/>
          <w:highlight w:val="yellow"/>
          <w:shd w:val="clear" w:color="auto" w:fill="FFFFFF"/>
        </w:rPr>
        <w:t>imipenem</w:t>
      </w:r>
      <w:r w:rsidR="009F502E" w:rsidRPr="00226C93">
        <w:rPr>
          <w:rFonts w:ascii="Times New Roman" w:hAnsi="Times New Roman" w:cs="Times New Roman"/>
          <w:sz w:val="24"/>
          <w:szCs w:val="24"/>
          <w:highlight w:val="yellow"/>
        </w:rPr>
        <w:t xml:space="preserve">, and gentamicin were all effective against these isolates, while susceptibility to ciprofloxacin and chloramphenicol varied </w:t>
      </w:r>
      <w:r w:rsidR="004A7196" w:rsidRPr="00226C93">
        <w:rPr>
          <w:rFonts w:ascii="Times New Roman" w:hAnsi="Times New Roman" w:cs="Times New Roman"/>
          <w:sz w:val="24"/>
          <w:szCs w:val="24"/>
          <w:highlight w:val="yellow"/>
        </w:rPr>
        <w:t>among them.</w:t>
      </w:r>
      <w:r w:rsidR="009F502E" w:rsidRPr="00226C93">
        <w:rPr>
          <w:rFonts w:ascii="Times New Roman" w:hAnsi="Times New Roman" w:cs="Times New Roman"/>
          <w:sz w:val="24"/>
          <w:szCs w:val="24"/>
          <w:highlight w:val="yellow"/>
        </w:rPr>
        <w:t xml:space="preserve"> A majority of the isolates were ampicillin-resistant. </w:t>
      </w:r>
    </w:p>
    <w:p w14:paraId="02B09405" w14:textId="70791A68" w:rsidR="00226C93" w:rsidRPr="00226C93" w:rsidRDefault="00226C93" w:rsidP="00226C93">
      <w:pPr>
        <w:pBdr>
          <w:top w:val="nil"/>
          <w:left w:val="nil"/>
          <w:bottom w:val="nil"/>
          <w:right w:val="nil"/>
          <w:between w:val="nil"/>
        </w:pBdr>
        <w:spacing w:after="0" w:line="240" w:lineRule="auto"/>
        <w:jc w:val="both"/>
        <w:rPr>
          <w:rFonts w:ascii="Times New Roman" w:hAnsi="Times New Roman" w:cs="Times New Roman"/>
          <w:sz w:val="24"/>
          <w:szCs w:val="24"/>
        </w:rPr>
      </w:pPr>
      <w:r w:rsidRPr="00226C93">
        <w:rPr>
          <w:rFonts w:ascii="Times New Roman" w:hAnsi="Times New Roman" w:cs="Times New Roman"/>
          <w:sz w:val="24"/>
          <w:szCs w:val="24"/>
          <w:highlight w:val="yellow"/>
        </w:rPr>
        <w:lastRenderedPageBreak/>
        <w:t xml:space="preserve">Importantly, this study establishes baseline phenotypic and susceptibility data on </w:t>
      </w:r>
      <w:r w:rsidRPr="00226C93">
        <w:rPr>
          <w:rStyle w:val="Emphasis"/>
          <w:rFonts w:ascii="Times New Roman" w:hAnsi="Times New Roman" w:cs="Times New Roman"/>
          <w:sz w:val="24"/>
          <w:szCs w:val="24"/>
          <w:highlight w:val="yellow"/>
        </w:rPr>
        <w:t>P. aeruginosa</w:t>
      </w:r>
      <w:r w:rsidRPr="00226C93">
        <w:rPr>
          <w:rFonts w:ascii="Times New Roman" w:hAnsi="Times New Roman" w:cs="Times New Roman"/>
          <w:sz w:val="24"/>
          <w:szCs w:val="24"/>
          <w:highlight w:val="yellow"/>
        </w:rPr>
        <w:t xml:space="preserve">, serving as a foundational framework for future research. Further studies incorporating molecular </w:t>
      </w:r>
      <w:proofErr w:type="spellStart"/>
      <w:r w:rsidR="009A2558">
        <w:rPr>
          <w:rFonts w:ascii="Times New Roman" w:hAnsi="Times New Roman" w:cs="Times New Roman"/>
          <w:sz w:val="24"/>
          <w:szCs w:val="24"/>
          <w:highlight w:val="yellow"/>
        </w:rPr>
        <w:t>characterisation</w:t>
      </w:r>
      <w:proofErr w:type="spellEnd"/>
      <w:r w:rsidRPr="00226C93">
        <w:rPr>
          <w:rFonts w:ascii="Times New Roman" w:hAnsi="Times New Roman" w:cs="Times New Roman"/>
          <w:sz w:val="24"/>
          <w:szCs w:val="24"/>
          <w:highlight w:val="yellow"/>
        </w:rPr>
        <w:t xml:space="preserve"> and large-scale epidemiological analysis are recommended to better understand the relationship between virulence determinants and clinical outcomes, and to identify reliable biomarkers for disease management.</w:t>
      </w:r>
    </w:p>
    <w:p w14:paraId="507E5A58" w14:textId="77777777" w:rsidR="009A2558" w:rsidRDefault="00066511" w:rsidP="00550607">
      <w:pPr>
        <w:pBdr>
          <w:top w:val="nil"/>
          <w:left w:val="nil"/>
          <w:bottom w:val="nil"/>
          <w:right w:val="nil"/>
          <w:between w:val="nil"/>
        </w:pBd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 </w:t>
      </w:r>
    </w:p>
    <w:p w14:paraId="6F1A7195" w14:textId="70F70B6D" w:rsidR="00DD22D5" w:rsidRPr="00550607" w:rsidRDefault="006817E9" w:rsidP="00550607">
      <w:pPr>
        <w:pBdr>
          <w:top w:val="nil"/>
          <w:left w:val="nil"/>
          <w:bottom w:val="nil"/>
          <w:right w:val="nil"/>
          <w:between w:val="nil"/>
        </w:pBd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 xml:space="preserve">6. </w:t>
      </w:r>
      <w:r w:rsidR="009F502E" w:rsidRPr="00550607">
        <w:rPr>
          <w:rFonts w:ascii="Times New Roman" w:hAnsi="Times New Roman" w:cs="Times New Roman"/>
          <w:b/>
          <w:sz w:val="24"/>
          <w:szCs w:val="24"/>
        </w:rPr>
        <w:t>Study limitations</w:t>
      </w:r>
    </w:p>
    <w:p w14:paraId="6484636D" w14:textId="2B5A7CC9" w:rsidR="000A4BDE" w:rsidRPr="00550607" w:rsidRDefault="00DD22D5"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b/>
          <w:sz w:val="24"/>
          <w:szCs w:val="24"/>
        </w:rPr>
        <w:t xml:space="preserve"> </w:t>
      </w:r>
      <w:r w:rsidR="000A4BDE" w:rsidRPr="00550607">
        <w:rPr>
          <w:rFonts w:ascii="Times New Roman" w:hAnsi="Times New Roman" w:cs="Times New Roman"/>
          <w:sz w:val="24"/>
          <w:szCs w:val="24"/>
        </w:rPr>
        <w:t xml:space="preserve">The current study, providing an important insight into the virulence factors and antibiotic susceptibility of </w:t>
      </w:r>
      <w:r w:rsidR="000A4BDE" w:rsidRPr="00550607">
        <w:rPr>
          <w:rFonts w:ascii="Times New Roman" w:hAnsi="Times New Roman" w:cs="Times New Roman"/>
          <w:i/>
          <w:sz w:val="24"/>
          <w:szCs w:val="24"/>
        </w:rPr>
        <w:t>P</w:t>
      </w:r>
      <w:r w:rsidR="000A4BDE" w:rsidRPr="00550607">
        <w:rPr>
          <w:rStyle w:val="Emphasis"/>
          <w:rFonts w:ascii="Times New Roman" w:hAnsi="Times New Roman" w:cs="Times New Roman"/>
          <w:i w:val="0"/>
          <w:sz w:val="24"/>
          <w:szCs w:val="24"/>
        </w:rPr>
        <w:t>.</w:t>
      </w:r>
      <w:r w:rsidR="000A4BDE" w:rsidRPr="00550607">
        <w:rPr>
          <w:rStyle w:val="Emphasis"/>
          <w:rFonts w:ascii="Times New Roman" w:hAnsi="Times New Roman" w:cs="Times New Roman"/>
          <w:sz w:val="24"/>
          <w:szCs w:val="24"/>
        </w:rPr>
        <w:t xml:space="preserve"> aeruginosa</w:t>
      </w:r>
      <w:r w:rsidR="000A4BDE" w:rsidRPr="00550607">
        <w:rPr>
          <w:rFonts w:ascii="Times New Roman" w:hAnsi="Times New Roman" w:cs="Times New Roman"/>
          <w:sz w:val="24"/>
          <w:szCs w:val="24"/>
        </w:rPr>
        <w:t xml:space="preserve">, has several limitations that should be acknowledged. Primarily, the isolates were recovered from </w:t>
      </w:r>
      <w:r w:rsidR="008E2F13">
        <w:rPr>
          <w:rFonts w:ascii="Times New Roman" w:hAnsi="Times New Roman" w:cs="Times New Roman"/>
          <w:sz w:val="24"/>
          <w:szCs w:val="24"/>
        </w:rPr>
        <w:t>a single hospital, which restricts the geographical diversity of the isolates in other health care settings or regions</w:t>
      </w:r>
      <w:r w:rsidR="000A4BDE" w:rsidRPr="00550607">
        <w:rPr>
          <w:rFonts w:ascii="Times New Roman" w:hAnsi="Times New Roman" w:cs="Times New Roman"/>
          <w:sz w:val="24"/>
          <w:szCs w:val="24"/>
        </w:rPr>
        <w:t xml:space="preserve">. </w:t>
      </w:r>
    </w:p>
    <w:p w14:paraId="45E74801" w14:textId="518096A5" w:rsidR="004F52E9" w:rsidRPr="00550607" w:rsidRDefault="000A4BDE"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Secondly, the study was also conducted in </w:t>
      </w:r>
      <w:r w:rsidR="009A2558">
        <w:rPr>
          <w:rFonts w:ascii="Times New Roman" w:hAnsi="Times New Roman" w:cs="Times New Roman"/>
          <w:sz w:val="24"/>
          <w:szCs w:val="24"/>
        </w:rPr>
        <w:t>a very small number of isolates (n=10), which may not represent significant information or results</w:t>
      </w:r>
      <w:r w:rsidR="004F52E9" w:rsidRPr="00550607">
        <w:rPr>
          <w:rFonts w:ascii="Times New Roman" w:hAnsi="Times New Roman" w:cs="Times New Roman"/>
          <w:sz w:val="24"/>
          <w:szCs w:val="24"/>
        </w:rPr>
        <w:t xml:space="preserve">. Furthermore, </w:t>
      </w:r>
      <w:r w:rsidR="009A2558">
        <w:rPr>
          <w:rFonts w:ascii="Times New Roman" w:hAnsi="Times New Roman" w:cs="Times New Roman"/>
          <w:sz w:val="24"/>
          <w:szCs w:val="24"/>
        </w:rPr>
        <w:t>the study relied on phenotypic and morphological, biochemical methods without including genetic or molecular tools, viz., PCR, genome sequencing, which could provide deep insight into virulence gene architecture and antibiotic resistance mechanisms</w:t>
      </w:r>
      <w:r w:rsidR="004F52E9" w:rsidRPr="00550607">
        <w:rPr>
          <w:rFonts w:ascii="Times New Roman" w:hAnsi="Times New Roman" w:cs="Times New Roman"/>
          <w:sz w:val="24"/>
          <w:szCs w:val="24"/>
        </w:rPr>
        <w:t>.</w:t>
      </w:r>
    </w:p>
    <w:p w14:paraId="54C22E6C" w14:textId="623FF85C" w:rsidR="00F97B29" w:rsidRPr="00550607" w:rsidRDefault="004F52E9" w:rsidP="00550607">
      <w:pPr>
        <w:pBdr>
          <w:top w:val="nil"/>
          <w:left w:val="nil"/>
          <w:bottom w:val="nil"/>
          <w:right w:val="nil"/>
          <w:between w:val="nil"/>
        </w:pBdr>
        <w:spacing w:line="240" w:lineRule="auto"/>
        <w:jc w:val="both"/>
        <w:rPr>
          <w:rFonts w:ascii="Times New Roman" w:hAnsi="Times New Roman" w:cs="Times New Roman"/>
          <w:sz w:val="24"/>
          <w:szCs w:val="24"/>
        </w:rPr>
      </w:pPr>
      <w:r w:rsidRPr="00550607">
        <w:rPr>
          <w:rFonts w:ascii="Times New Roman" w:hAnsi="Times New Roman" w:cs="Times New Roman"/>
          <w:sz w:val="24"/>
          <w:szCs w:val="24"/>
        </w:rPr>
        <w:t xml:space="preserve">Additionally, </w:t>
      </w:r>
      <w:r w:rsidR="009A2558">
        <w:rPr>
          <w:rFonts w:ascii="Times New Roman" w:hAnsi="Times New Roman" w:cs="Times New Roman"/>
          <w:sz w:val="24"/>
          <w:szCs w:val="24"/>
        </w:rPr>
        <w:t xml:space="preserve">the presence of in vivo validation further restricts the understanding of pathogenesis under the </w:t>
      </w:r>
      <w:r w:rsidRPr="00550607">
        <w:rPr>
          <w:rFonts w:ascii="Times New Roman" w:hAnsi="Times New Roman" w:cs="Times New Roman"/>
          <w:sz w:val="24"/>
          <w:szCs w:val="24"/>
        </w:rPr>
        <w:t xml:space="preserve">actual biological system. Moreover, the study was also limited to a single period of time and did not consider seasonal variation in the prevalence of and virulence </w:t>
      </w:r>
      <w:proofErr w:type="spellStart"/>
      <w:r w:rsidR="006C26FB">
        <w:rPr>
          <w:rFonts w:ascii="Times New Roman" w:hAnsi="Times New Roman" w:cs="Times New Roman"/>
          <w:sz w:val="24"/>
          <w:szCs w:val="24"/>
        </w:rPr>
        <w:t>behaviour</w:t>
      </w:r>
      <w:proofErr w:type="spellEnd"/>
      <w:r w:rsidRPr="00550607">
        <w:rPr>
          <w:rFonts w:ascii="Times New Roman" w:hAnsi="Times New Roman" w:cs="Times New Roman"/>
          <w:sz w:val="24"/>
          <w:szCs w:val="24"/>
        </w:rPr>
        <w:t xml:space="preserve"> of</w:t>
      </w:r>
      <w:r w:rsidR="000A4BDE" w:rsidRPr="00550607">
        <w:rPr>
          <w:rFonts w:ascii="Times New Roman" w:hAnsi="Times New Roman" w:cs="Times New Roman"/>
          <w:sz w:val="24"/>
          <w:szCs w:val="24"/>
        </w:rPr>
        <w:t xml:space="preserve"> </w:t>
      </w:r>
      <w:r w:rsidR="000A4BDE" w:rsidRPr="00550607">
        <w:rPr>
          <w:rStyle w:val="Emphasis"/>
          <w:rFonts w:ascii="Times New Roman" w:hAnsi="Times New Roman" w:cs="Times New Roman"/>
          <w:sz w:val="24"/>
          <w:szCs w:val="24"/>
        </w:rPr>
        <w:t>P. aeruginosa</w:t>
      </w:r>
      <w:r w:rsidR="000A4BDE" w:rsidRPr="00550607">
        <w:rPr>
          <w:rFonts w:ascii="Times New Roman" w:hAnsi="Times New Roman" w:cs="Times New Roman"/>
          <w:sz w:val="24"/>
          <w:szCs w:val="24"/>
        </w:rPr>
        <w:t xml:space="preserve">. </w:t>
      </w:r>
    </w:p>
    <w:p w14:paraId="13EBE20C" w14:textId="77777777" w:rsidR="00E87626" w:rsidRDefault="00E87626" w:rsidP="00550607">
      <w:pPr>
        <w:pBdr>
          <w:top w:val="nil"/>
          <w:left w:val="nil"/>
          <w:bottom w:val="nil"/>
          <w:right w:val="nil"/>
          <w:between w:val="nil"/>
        </w:pBdr>
        <w:spacing w:line="240" w:lineRule="auto"/>
        <w:jc w:val="both"/>
        <w:rPr>
          <w:rFonts w:ascii="Times New Roman" w:hAnsi="Times New Roman" w:cs="Times New Roman"/>
          <w:b/>
          <w:sz w:val="24"/>
          <w:szCs w:val="24"/>
        </w:rPr>
      </w:pPr>
    </w:p>
    <w:p w14:paraId="3A6B1AD1" w14:textId="77777777" w:rsidR="00BA1B96" w:rsidRDefault="00BA1B96" w:rsidP="00550607">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p>
    <w:p w14:paraId="4DC601B8" w14:textId="77777777" w:rsidR="00B451A0" w:rsidRPr="00EF511E" w:rsidRDefault="00B451A0" w:rsidP="00EF511E">
      <w:pPr>
        <w:jc w:val="both"/>
        <w:rPr>
          <w:rFonts w:ascii="Times New Roman" w:hAnsi="Times New Roman" w:cs="Times New Roman"/>
          <w:b/>
          <w:sz w:val="24"/>
          <w:szCs w:val="24"/>
          <w:highlight w:val="yellow"/>
        </w:rPr>
      </w:pPr>
      <w:bookmarkStart w:id="0" w:name="_GoBack"/>
      <w:bookmarkEnd w:id="0"/>
      <w:r w:rsidRPr="00EF511E">
        <w:rPr>
          <w:rFonts w:ascii="Times New Roman" w:hAnsi="Times New Roman" w:cs="Times New Roman"/>
          <w:b/>
          <w:sz w:val="24"/>
          <w:szCs w:val="24"/>
          <w:highlight w:val="yellow"/>
        </w:rPr>
        <w:t>Disclaimer (Artificial intelligence)</w:t>
      </w:r>
    </w:p>
    <w:p w14:paraId="403CCF4D" w14:textId="77777777" w:rsidR="00B451A0" w:rsidRPr="00EF511E" w:rsidRDefault="00B451A0" w:rsidP="00EF511E">
      <w:pPr>
        <w:jc w:val="both"/>
        <w:rPr>
          <w:rFonts w:ascii="Times New Roman" w:hAnsi="Times New Roman" w:cs="Times New Roman"/>
          <w:sz w:val="24"/>
          <w:szCs w:val="24"/>
          <w:highlight w:val="yellow"/>
        </w:rPr>
      </w:pPr>
      <w:r w:rsidRPr="00EF511E">
        <w:rPr>
          <w:rFonts w:ascii="Times New Roman" w:hAnsi="Times New Roman" w:cs="Times New Roman"/>
          <w:sz w:val="24"/>
          <w:szCs w:val="24"/>
          <w:highlight w:val="yellow"/>
        </w:rPr>
        <w:t>Author(s) hereby declare that NO generative AI technologies such as Large Language Models (</w:t>
      </w:r>
      <w:proofErr w:type="spellStart"/>
      <w:r w:rsidRPr="00EF511E">
        <w:rPr>
          <w:rFonts w:ascii="Times New Roman" w:hAnsi="Times New Roman" w:cs="Times New Roman"/>
          <w:sz w:val="24"/>
          <w:szCs w:val="24"/>
          <w:highlight w:val="yellow"/>
        </w:rPr>
        <w:t>ChatGPT</w:t>
      </w:r>
      <w:proofErr w:type="spellEnd"/>
      <w:r w:rsidRPr="00EF511E">
        <w:rPr>
          <w:rFonts w:ascii="Times New Roman" w:hAnsi="Times New Roman" w:cs="Times New Roman"/>
          <w:sz w:val="24"/>
          <w:szCs w:val="24"/>
          <w:highlight w:val="yellow"/>
        </w:rPr>
        <w:t xml:space="preserve">, COPILOT, etc.) and text-to-image generators have been used during the writing or editing of this manuscript. </w:t>
      </w:r>
    </w:p>
    <w:p w14:paraId="1E0961CF" w14:textId="77777777" w:rsidR="00BA1B96" w:rsidRPr="00BA1B96" w:rsidRDefault="00BA1B96" w:rsidP="00BA1B96">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p>
    <w:p w14:paraId="39B7870A" w14:textId="77777777" w:rsidR="00BA1B96" w:rsidRDefault="00BA1B96" w:rsidP="00550607">
      <w:pPr>
        <w:pBdr>
          <w:top w:val="nil"/>
          <w:left w:val="nil"/>
          <w:bottom w:val="nil"/>
          <w:right w:val="nil"/>
          <w:between w:val="nil"/>
        </w:pBdr>
        <w:spacing w:line="240" w:lineRule="auto"/>
        <w:jc w:val="both"/>
        <w:rPr>
          <w:rFonts w:ascii="Times New Roman" w:hAnsi="Times New Roman" w:cs="Times New Roman"/>
          <w:color w:val="222222"/>
          <w:sz w:val="24"/>
          <w:szCs w:val="24"/>
          <w:shd w:val="clear" w:color="auto" w:fill="FFFFFF"/>
        </w:rPr>
      </w:pPr>
    </w:p>
    <w:p w14:paraId="2B561009" w14:textId="652C48ED" w:rsidR="004052A1" w:rsidRPr="00550607" w:rsidRDefault="009F502E" w:rsidP="00550607">
      <w:pPr>
        <w:spacing w:line="240" w:lineRule="auto"/>
        <w:jc w:val="both"/>
        <w:rPr>
          <w:rFonts w:ascii="Times New Roman" w:hAnsi="Times New Roman" w:cs="Times New Roman"/>
          <w:b/>
          <w:sz w:val="24"/>
          <w:szCs w:val="24"/>
        </w:rPr>
      </w:pPr>
      <w:r w:rsidRPr="00550607">
        <w:rPr>
          <w:rFonts w:ascii="Times New Roman" w:hAnsi="Times New Roman" w:cs="Times New Roman"/>
          <w:b/>
          <w:sz w:val="24"/>
          <w:szCs w:val="24"/>
        </w:rPr>
        <w:t>References</w:t>
      </w:r>
    </w:p>
    <w:p w14:paraId="1FB1E07E" w14:textId="77777777" w:rsidR="006F0546" w:rsidRPr="00550607" w:rsidRDefault="006F0546"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Diggle SP, </w:t>
      </w:r>
      <w:proofErr w:type="spellStart"/>
      <w:r w:rsidRPr="00550607">
        <w:rPr>
          <w:rFonts w:ascii="Times New Roman" w:eastAsia="Times New Roman" w:hAnsi="Times New Roman" w:cs="Times New Roman"/>
          <w:sz w:val="24"/>
          <w:szCs w:val="24"/>
        </w:rPr>
        <w:t>Whiteley</w:t>
      </w:r>
      <w:proofErr w:type="spellEnd"/>
      <w:r w:rsidRPr="00550607">
        <w:rPr>
          <w:rFonts w:ascii="Times New Roman" w:eastAsia="Times New Roman" w:hAnsi="Times New Roman" w:cs="Times New Roman"/>
          <w:sz w:val="24"/>
          <w:szCs w:val="24"/>
        </w:rPr>
        <w:t xml:space="preserve"> M. Microbe profile: Pseudomonas aeruginosa: Opportunistic pathogen and lab rat. Microbiology. 2020;166(1):30-3.</w:t>
      </w:r>
    </w:p>
    <w:p w14:paraId="05FE1699" w14:textId="22B793EB"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E7EC4">
        <w:rPr>
          <w:rFonts w:ascii="Times New Roman" w:eastAsia="Times New Roman" w:hAnsi="Times New Roman" w:cs="Times New Roman"/>
          <w:sz w:val="24"/>
          <w:szCs w:val="24"/>
          <w:highlight w:val="yellow"/>
        </w:rPr>
        <w:t xml:space="preserve">Liao C, Huang X, Wang Q, Yao D, Lu W. Virulence factors of </w:t>
      </w:r>
      <w:r w:rsidR="005A2788" w:rsidRPr="005E7EC4">
        <w:rPr>
          <w:rFonts w:ascii="Times New Roman" w:eastAsia="Times New Roman" w:hAnsi="Times New Roman" w:cs="Times New Roman"/>
          <w:sz w:val="24"/>
          <w:szCs w:val="24"/>
          <w:highlight w:val="yellow"/>
        </w:rPr>
        <w:t xml:space="preserve">Pseudomonas aeruginosa </w:t>
      </w:r>
      <w:r w:rsidRPr="005E7EC4">
        <w:rPr>
          <w:rFonts w:ascii="Times New Roman" w:eastAsia="Times New Roman" w:hAnsi="Times New Roman" w:cs="Times New Roman"/>
          <w:sz w:val="24"/>
          <w:szCs w:val="24"/>
          <w:highlight w:val="yellow"/>
        </w:rPr>
        <w:t xml:space="preserve">and </w:t>
      </w:r>
      <w:proofErr w:type="spellStart"/>
      <w:r w:rsidRPr="005E7EC4">
        <w:rPr>
          <w:rFonts w:ascii="Times New Roman" w:eastAsia="Times New Roman" w:hAnsi="Times New Roman" w:cs="Times New Roman"/>
          <w:sz w:val="24"/>
          <w:szCs w:val="24"/>
          <w:highlight w:val="yellow"/>
        </w:rPr>
        <w:t>antivirulence</w:t>
      </w:r>
      <w:proofErr w:type="spellEnd"/>
      <w:r w:rsidRPr="005E7EC4">
        <w:rPr>
          <w:rFonts w:ascii="Times New Roman" w:eastAsia="Times New Roman" w:hAnsi="Times New Roman" w:cs="Times New Roman"/>
          <w:sz w:val="24"/>
          <w:szCs w:val="24"/>
          <w:highlight w:val="yellow"/>
        </w:rPr>
        <w:t xml:space="preserve"> strategies to combat its drug resistance. Front Cell Infect Microbiol. </w:t>
      </w:r>
      <w:proofErr w:type="gramStart"/>
      <w:r w:rsidRPr="005E7EC4">
        <w:rPr>
          <w:rFonts w:ascii="Times New Roman" w:eastAsia="Times New Roman" w:hAnsi="Times New Roman" w:cs="Times New Roman"/>
          <w:sz w:val="24"/>
          <w:szCs w:val="24"/>
          <w:highlight w:val="yellow"/>
        </w:rPr>
        <w:t>2022;12:926758</w:t>
      </w:r>
      <w:proofErr w:type="gramEnd"/>
      <w:r w:rsidRPr="00550607">
        <w:rPr>
          <w:rFonts w:ascii="Times New Roman" w:eastAsia="Times New Roman" w:hAnsi="Times New Roman" w:cs="Times New Roman"/>
          <w:sz w:val="24"/>
          <w:szCs w:val="24"/>
        </w:rPr>
        <w:t>.</w:t>
      </w:r>
    </w:p>
    <w:p w14:paraId="7FB5905E" w14:textId="11452920"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Brown PD, </w:t>
      </w:r>
      <w:proofErr w:type="spellStart"/>
      <w:r w:rsidRPr="00550607">
        <w:rPr>
          <w:rFonts w:ascii="Times New Roman" w:eastAsia="Times New Roman" w:hAnsi="Times New Roman" w:cs="Times New Roman"/>
          <w:sz w:val="24"/>
          <w:szCs w:val="24"/>
        </w:rPr>
        <w:t>Izundu</w:t>
      </w:r>
      <w:proofErr w:type="spellEnd"/>
      <w:r w:rsidRPr="00550607">
        <w:rPr>
          <w:rFonts w:ascii="Times New Roman" w:eastAsia="Times New Roman" w:hAnsi="Times New Roman" w:cs="Times New Roman"/>
          <w:sz w:val="24"/>
          <w:szCs w:val="24"/>
        </w:rPr>
        <w:t xml:space="preserve"> A. Antibiotic resistance in clinical isolates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in Jamaica. Rev </w:t>
      </w:r>
      <w:proofErr w:type="spellStart"/>
      <w:r w:rsidRPr="00550607">
        <w:rPr>
          <w:rFonts w:ascii="Times New Roman" w:eastAsia="Times New Roman" w:hAnsi="Times New Roman" w:cs="Times New Roman"/>
          <w:sz w:val="24"/>
          <w:szCs w:val="24"/>
        </w:rPr>
        <w:t>Panam</w:t>
      </w:r>
      <w:proofErr w:type="spellEnd"/>
      <w:r w:rsidRPr="00550607">
        <w:rPr>
          <w:rFonts w:ascii="Times New Roman" w:eastAsia="Times New Roman" w:hAnsi="Times New Roman" w:cs="Times New Roman"/>
          <w:sz w:val="24"/>
          <w:szCs w:val="24"/>
        </w:rPr>
        <w:t xml:space="preserve"> </w:t>
      </w:r>
      <w:proofErr w:type="spellStart"/>
      <w:r w:rsidRPr="00550607">
        <w:rPr>
          <w:rFonts w:ascii="Times New Roman" w:eastAsia="Times New Roman" w:hAnsi="Times New Roman" w:cs="Times New Roman"/>
          <w:sz w:val="24"/>
          <w:szCs w:val="24"/>
        </w:rPr>
        <w:t>Salud</w:t>
      </w:r>
      <w:proofErr w:type="spellEnd"/>
      <w:r w:rsidRPr="00550607">
        <w:rPr>
          <w:rFonts w:ascii="Times New Roman" w:eastAsia="Times New Roman" w:hAnsi="Times New Roman" w:cs="Times New Roman"/>
          <w:sz w:val="24"/>
          <w:szCs w:val="24"/>
        </w:rPr>
        <w:t xml:space="preserve"> Publica. 2004;16(2):125-30.</w:t>
      </w:r>
    </w:p>
    <w:p w14:paraId="73706D77" w14:textId="3F4B05F2"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Farida A, Asif M. Susceptibility pattern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against various antibiotics. </w:t>
      </w:r>
      <w:proofErr w:type="spellStart"/>
      <w:r w:rsidRPr="00550607">
        <w:rPr>
          <w:rFonts w:ascii="Times New Roman" w:eastAsia="Times New Roman" w:hAnsi="Times New Roman" w:cs="Times New Roman"/>
          <w:sz w:val="24"/>
          <w:szCs w:val="24"/>
        </w:rPr>
        <w:t>Afr</w:t>
      </w:r>
      <w:proofErr w:type="spellEnd"/>
      <w:r w:rsidRPr="00550607">
        <w:rPr>
          <w:rFonts w:ascii="Times New Roman" w:eastAsia="Times New Roman" w:hAnsi="Times New Roman" w:cs="Times New Roman"/>
          <w:sz w:val="24"/>
          <w:szCs w:val="24"/>
        </w:rPr>
        <w:t xml:space="preserve"> J Microbiol Res. </w:t>
      </w:r>
      <w:proofErr w:type="gramStart"/>
      <w:r w:rsidRPr="00550607">
        <w:rPr>
          <w:rFonts w:ascii="Times New Roman" w:eastAsia="Times New Roman" w:hAnsi="Times New Roman" w:cs="Times New Roman"/>
          <w:sz w:val="24"/>
          <w:szCs w:val="24"/>
        </w:rPr>
        <w:t>2010;4:1005</w:t>
      </w:r>
      <w:proofErr w:type="gramEnd"/>
      <w:r w:rsidRPr="00550607">
        <w:rPr>
          <w:rFonts w:ascii="Times New Roman" w:eastAsia="Times New Roman" w:hAnsi="Times New Roman" w:cs="Times New Roman"/>
          <w:sz w:val="24"/>
          <w:szCs w:val="24"/>
        </w:rPr>
        <w:t>-12.</w:t>
      </w:r>
    </w:p>
    <w:p w14:paraId="3B24703B" w14:textId="77777777" w:rsidR="003E3558" w:rsidRPr="005E7EC4"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highlight w:val="yellow"/>
        </w:rPr>
      </w:pPr>
      <w:r w:rsidRPr="005E7EC4">
        <w:rPr>
          <w:rFonts w:ascii="Times New Roman" w:eastAsia="Times New Roman" w:hAnsi="Times New Roman" w:cs="Times New Roman"/>
          <w:sz w:val="24"/>
          <w:szCs w:val="24"/>
          <w:highlight w:val="yellow"/>
        </w:rPr>
        <w:t xml:space="preserve">Qin S, Xiao W, Zhou C, Pu Q, Deng X, Lan L, et al. Pseudomonas aeruginosa: Pathogenesis, virulence factors, antibiotic resistance, interaction with host, technology advances and emerging therapeutics. Signal </w:t>
      </w:r>
      <w:proofErr w:type="spellStart"/>
      <w:r w:rsidRPr="005E7EC4">
        <w:rPr>
          <w:rFonts w:ascii="Times New Roman" w:eastAsia="Times New Roman" w:hAnsi="Times New Roman" w:cs="Times New Roman"/>
          <w:sz w:val="24"/>
          <w:szCs w:val="24"/>
          <w:highlight w:val="yellow"/>
        </w:rPr>
        <w:t>Transduct</w:t>
      </w:r>
      <w:proofErr w:type="spellEnd"/>
      <w:r w:rsidRPr="005E7EC4">
        <w:rPr>
          <w:rFonts w:ascii="Times New Roman" w:eastAsia="Times New Roman" w:hAnsi="Times New Roman" w:cs="Times New Roman"/>
          <w:sz w:val="24"/>
          <w:szCs w:val="24"/>
          <w:highlight w:val="yellow"/>
        </w:rPr>
        <w:t xml:space="preserve"> Target </w:t>
      </w:r>
      <w:proofErr w:type="spellStart"/>
      <w:r w:rsidRPr="005E7EC4">
        <w:rPr>
          <w:rFonts w:ascii="Times New Roman" w:eastAsia="Times New Roman" w:hAnsi="Times New Roman" w:cs="Times New Roman"/>
          <w:sz w:val="24"/>
          <w:szCs w:val="24"/>
          <w:highlight w:val="yellow"/>
        </w:rPr>
        <w:t>Ther</w:t>
      </w:r>
      <w:proofErr w:type="spellEnd"/>
      <w:r w:rsidRPr="005E7EC4">
        <w:rPr>
          <w:rFonts w:ascii="Times New Roman" w:eastAsia="Times New Roman" w:hAnsi="Times New Roman" w:cs="Times New Roman"/>
          <w:sz w:val="24"/>
          <w:szCs w:val="24"/>
          <w:highlight w:val="yellow"/>
        </w:rPr>
        <w:t>. 2022;7(1):199.</w:t>
      </w:r>
    </w:p>
    <w:p w14:paraId="7FF266F7" w14:textId="14210839"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Mena KD, Gerba CP. Risk assessment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in water. Rev Environ </w:t>
      </w:r>
      <w:proofErr w:type="spellStart"/>
      <w:r w:rsidRPr="00550607">
        <w:rPr>
          <w:rFonts w:ascii="Times New Roman" w:eastAsia="Times New Roman" w:hAnsi="Times New Roman" w:cs="Times New Roman"/>
          <w:sz w:val="24"/>
          <w:szCs w:val="24"/>
        </w:rPr>
        <w:t>Contam</w:t>
      </w:r>
      <w:proofErr w:type="spellEnd"/>
      <w:r w:rsidRPr="00550607">
        <w:rPr>
          <w:rFonts w:ascii="Times New Roman" w:eastAsia="Times New Roman" w:hAnsi="Times New Roman" w:cs="Times New Roman"/>
          <w:sz w:val="24"/>
          <w:szCs w:val="24"/>
        </w:rPr>
        <w:t xml:space="preserve"> </w:t>
      </w:r>
      <w:proofErr w:type="spellStart"/>
      <w:r w:rsidRPr="00550607">
        <w:rPr>
          <w:rFonts w:ascii="Times New Roman" w:eastAsia="Times New Roman" w:hAnsi="Times New Roman" w:cs="Times New Roman"/>
          <w:sz w:val="24"/>
          <w:szCs w:val="24"/>
        </w:rPr>
        <w:t>Toxicol</w:t>
      </w:r>
      <w:proofErr w:type="spellEnd"/>
      <w:r w:rsidRPr="00550607">
        <w:rPr>
          <w:rFonts w:ascii="Times New Roman" w:eastAsia="Times New Roman" w:hAnsi="Times New Roman" w:cs="Times New Roman"/>
          <w:sz w:val="24"/>
          <w:szCs w:val="24"/>
        </w:rPr>
        <w:t xml:space="preserve">. </w:t>
      </w:r>
      <w:proofErr w:type="gramStart"/>
      <w:r w:rsidRPr="00550607">
        <w:rPr>
          <w:rFonts w:ascii="Times New Roman" w:eastAsia="Times New Roman" w:hAnsi="Times New Roman" w:cs="Times New Roman"/>
          <w:sz w:val="24"/>
          <w:szCs w:val="24"/>
        </w:rPr>
        <w:t>2009;201:71</w:t>
      </w:r>
      <w:proofErr w:type="gramEnd"/>
      <w:r w:rsidRPr="00550607">
        <w:rPr>
          <w:rFonts w:ascii="Times New Roman" w:eastAsia="Times New Roman" w:hAnsi="Times New Roman" w:cs="Times New Roman"/>
          <w:sz w:val="24"/>
          <w:szCs w:val="24"/>
        </w:rPr>
        <w:t>-115.</w:t>
      </w:r>
    </w:p>
    <w:p w14:paraId="11650247"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lastRenderedPageBreak/>
        <w:t>Kadota</w:t>
      </w:r>
      <w:proofErr w:type="spellEnd"/>
      <w:r w:rsidRPr="00550607">
        <w:rPr>
          <w:rFonts w:ascii="Times New Roman" w:eastAsia="Times New Roman" w:hAnsi="Times New Roman" w:cs="Times New Roman"/>
          <w:sz w:val="24"/>
          <w:szCs w:val="24"/>
        </w:rPr>
        <w:t xml:space="preserve"> J, </w:t>
      </w:r>
      <w:proofErr w:type="spellStart"/>
      <w:r w:rsidRPr="00550607">
        <w:rPr>
          <w:rFonts w:ascii="Times New Roman" w:eastAsia="Times New Roman" w:hAnsi="Times New Roman" w:cs="Times New Roman"/>
          <w:sz w:val="24"/>
          <w:szCs w:val="24"/>
        </w:rPr>
        <w:t>Mukae</w:t>
      </w:r>
      <w:proofErr w:type="spellEnd"/>
      <w:r w:rsidRPr="00550607">
        <w:rPr>
          <w:rFonts w:ascii="Times New Roman" w:eastAsia="Times New Roman" w:hAnsi="Times New Roman" w:cs="Times New Roman"/>
          <w:sz w:val="24"/>
          <w:szCs w:val="24"/>
        </w:rPr>
        <w:t xml:space="preserve"> H, Ishii H. Long-term efficiency and safety of clarithromycin treatment in patients with diffuse </w:t>
      </w:r>
      <w:proofErr w:type="spellStart"/>
      <w:r w:rsidRPr="00550607">
        <w:rPr>
          <w:rFonts w:ascii="Times New Roman" w:eastAsia="Times New Roman" w:hAnsi="Times New Roman" w:cs="Times New Roman"/>
          <w:sz w:val="24"/>
          <w:szCs w:val="24"/>
        </w:rPr>
        <w:t>panbronchiolitis</w:t>
      </w:r>
      <w:proofErr w:type="spellEnd"/>
      <w:r w:rsidRPr="00550607">
        <w:rPr>
          <w:rFonts w:ascii="Times New Roman" w:eastAsia="Times New Roman" w:hAnsi="Times New Roman" w:cs="Times New Roman"/>
          <w:sz w:val="24"/>
          <w:szCs w:val="24"/>
        </w:rPr>
        <w:t xml:space="preserve">. Respir Med. </w:t>
      </w:r>
      <w:proofErr w:type="gramStart"/>
      <w:r w:rsidRPr="00550607">
        <w:rPr>
          <w:rFonts w:ascii="Times New Roman" w:eastAsia="Times New Roman" w:hAnsi="Times New Roman" w:cs="Times New Roman"/>
          <w:sz w:val="24"/>
          <w:szCs w:val="24"/>
        </w:rPr>
        <w:t>2003;97:844</w:t>
      </w:r>
      <w:proofErr w:type="gramEnd"/>
      <w:r w:rsidRPr="00550607">
        <w:rPr>
          <w:rFonts w:ascii="Times New Roman" w:eastAsia="Times New Roman" w:hAnsi="Times New Roman" w:cs="Times New Roman"/>
          <w:sz w:val="24"/>
          <w:szCs w:val="24"/>
        </w:rPr>
        <w:t>-50.</w:t>
      </w:r>
    </w:p>
    <w:p w14:paraId="6B150AAC"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Tamaoki</w:t>
      </w:r>
      <w:proofErr w:type="spellEnd"/>
      <w:r w:rsidRPr="00550607">
        <w:rPr>
          <w:rFonts w:ascii="Times New Roman" w:eastAsia="Times New Roman" w:hAnsi="Times New Roman" w:cs="Times New Roman"/>
          <w:sz w:val="24"/>
          <w:szCs w:val="24"/>
        </w:rPr>
        <w:t xml:space="preserve"> J. The effects of macrolides on inflammatory cells. Chest. 2004;125(2 Suppl):41S-51S.</w:t>
      </w:r>
    </w:p>
    <w:p w14:paraId="2147611F"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Moissenet</w:t>
      </w:r>
      <w:proofErr w:type="spellEnd"/>
      <w:r w:rsidRPr="00550607">
        <w:rPr>
          <w:rFonts w:ascii="Times New Roman" w:eastAsia="Times New Roman" w:hAnsi="Times New Roman" w:cs="Times New Roman"/>
          <w:sz w:val="24"/>
          <w:szCs w:val="24"/>
        </w:rPr>
        <w:t xml:space="preserve"> D, </w:t>
      </w:r>
      <w:proofErr w:type="spellStart"/>
      <w:r w:rsidRPr="00550607">
        <w:rPr>
          <w:rFonts w:ascii="Times New Roman" w:eastAsia="Times New Roman" w:hAnsi="Times New Roman" w:cs="Times New Roman"/>
          <w:sz w:val="24"/>
          <w:szCs w:val="24"/>
        </w:rPr>
        <w:t>Khedher</w:t>
      </w:r>
      <w:proofErr w:type="spellEnd"/>
      <w:r w:rsidRPr="00550607">
        <w:rPr>
          <w:rFonts w:ascii="Times New Roman" w:eastAsia="Times New Roman" w:hAnsi="Times New Roman" w:cs="Times New Roman"/>
          <w:sz w:val="24"/>
          <w:szCs w:val="24"/>
        </w:rPr>
        <w:t xml:space="preserve"> M. Virulence factors in Pseudomonas aeruginosa: Mechanisms and modes of regulation. Ann Biol Clin (Paris). 2011;69(4):393-403.</w:t>
      </w:r>
    </w:p>
    <w:p w14:paraId="4A65A6D2" w14:textId="419D2D55"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Hatchette</w:t>
      </w:r>
      <w:proofErr w:type="spellEnd"/>
      <w:r w:rsidRPr="00550607">
        <w:rPr>
          <w:rFonts w:ascii="Times New Roman" w:eastAsia="Times New Roman" w:hAnsi="Times New Roman" w:cs="Times New Roman"/>
          <w:sz w:val="24"/>
          <w:szCs w:val="24"/>
        </w:rPr>
        <w:t xml:space="preserve"> TF, Gupta R, </w:t>
      </w:r>
      <w:proofErr w:type="spellStart"/>
      <w:r w:rsidRPr="00550607">
        <w:rPr>
          <w:rFonts w:ascii="Times New Roman" w:eastAsia="Times New Roman" w:hAnsi="Times New Roman" w:cs="Times New Roman"/>
          <w:sz w:val="24"/>
          <w:szCs w:val="24"/>
        </w:rPr>
        <w:t>Marrie</w:t>
      </w:r>
      <w:proofErr w:type="spellEnd"/>
      <w:r w:rsidRPr="00550607">
        <w:rPr>
          <w:rFonts w:ascii="Times New Roman" w:eastAsia="Times New Roman" w:hAnsi="Times New Roman" w:cs="Times New Roman"/>
          <w:sz w:val="24"/>
          <w:szCs w:val="24"/>
        </w:rPr>
        <w:t xml:space="preserve"> TJ.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community-acquired pneumonia in previously healthy adults: Case report and review of literature. Clin Infect Dis. </w:t>
      </w:r>
      <w:proofErr w:type="gramStart"/>
      <w:r w:rsidRPr="00550607">
        <w:rPr>
          <w:rFonts w:ascii="Times New Roman" w:eastAsia="Times New Roman" w:hAnsi="Times New Roman" w:cs="Times New Roman"/>
          <w:sz w:val="24"/>
          <w:szCs w:val="24"/>
        </w:rPr>
        <w:t>2000;31:1349</w:t>
      </w:r>
      <w:proofErr w:type="gramEnd"/>
      <w:r w:rsidRPr="00550607">
        <w:rPr>
          <w:rFonts w:ascii="Times New Roman" w:eastAsia="Times New Roman" w:hAnsi="Times New Roman" w:cs="Times New Roman"/>
          <w:sz w:val="24"/>
          <w:szCs w:val="24"/>
        </w:rPr>
        <w:t>-56.</w:t>
      </w:r>
    </w:p>
    <w:p w14:paraId="38BDA7D9" w14:textId="62226E76"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Sadikot</w:t>
      </w:r>
      <w:proofErr w:type="spellEnd"/>
      <w:r w:rsidRPr="00550607">
        <w:rPr>
          <w:rFonts w:ascii="Times New Roman" w:eastAsia="Times New Roman" w:hAnsi="Times New Roman" w:cs="Times New Roman"/>
          <w:sz w:val="24"/>
          <w:szCs w:val="24"/>
        </w:rPr>
        <w:t xml:space="preserve"> RT, Blackwell TS, </w:t>
      </w:r>
      <w:proofErr w:type="spellStart"/>
      <w:r w:rsidRPr="00550607">
        <w:rPr>
          <w:rFonts w:ascii="Times New Roman" w:eastAsia="Times New Roman" w:hAnsi="Times New Roman" w:cs="Times New Roman"/>
          <w:sz w:val="24"/>
          <w:szCs w:val="24"/>
        </w:rPr>
        <w:t>Christman</w:t>
      </w:r>
      <w:proofErr w:type="spellEnd"/>
      <w:r w:rsidRPr="00550607">
        <w:rPr>
          <w:rFonts w:ascii="Times New Roman" w:eastAsia="Times New Roman" w:hAnsi="Times New Roman" w:cs="Times New Roman"/>
          <w:sz w:val="24"/>
          <w:szCs w:val="24"/>
        </w:rPr>
        <w:t xml:space="preserve"> JW, Prince AS. Pathogen-host interactions in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pneumonia. Am J Respir </w:t>
      </w:r>
      <w:proofErr w:type="spellStart"/>
      <w:r w:rsidRPr="00550607">
        <w:rPr>
          <w:rFonts w:ascii="Times New Roman" w:eastAsia="Times New Roman" w:hAnsi="Times New Roman" w:cs="Times New Roman"/>
          <w:sz w:val="24"/>
          <w:szCs w:val="24"/>
        </w:rPr>
        <w:t>Crit</w:t>
      </w:r>
      <w:proofErr w:type="spellEnd"/>
      <w:r w:rsidRPr="00550607">
        <w:rPr>
          <w:rFonts w:ascii="Times New Roman" w:eastAsia="Times New Roman" w:hAnsi="Times New Roman" w:cs="Times New Roman"/>
          <w:sz w:val="24"/>
          <w:szCs w:val="24"/>
        </w:rPr>
        <w:t xml:space="preserve"> Care Med. </w:t>
      </w:r>
      <w:proofErr w:type="gramStart"/>
      <w:r w:rsidRPr="00550607">
        <w:rPr>
          <w:rFonts w:ascii="Times New Roman" w:eastAsia="Times New Roman" w:hAnsi="Times New Roman" w:cs="Times New Roman"/>
          <w:sz w:val="24"/>
          <w:szCs w:val="24"/>
        </w:rPr>
        <w:t>2005;171:1209</w:t>
      </w:r>
      <w:proofErr w:type="gramEnd"/>
      <w:r w:rsidRPr="00550607">
        <w:rPr>
          <w:rFonts w:ascii="Times New Roman" w:eastAsia="Times New Roman" w:hAnsi="Times New Roman" w:cs="Times New Roman"/>
          <w:sz w:val="24"/>
          <w:szCs w:val="24"/>
        </w:rPr>
        <w:t>-23.</w:t>
      </w:r>
    </w:p>
    <w:p w14:paraId="5EDCF657" w14:textId="0A5F9864"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Mittal R, </w:t>
      </w:r>
      <w:proofErr w:type="spellStart"/>
      <w:r w:rsidRPr="00550607">
        <w:rPr>
          <w:rFonts w:ascii="Times New Roman" w:eastAsia="Times New Roman" w:hAnsi="Times New Roman" w:cs="Times New Roman"/>
          <w:sz w:val="24"/>
          <w:szCs w:val="24"/>
        </w:rPr>
        <w:t>Khandwaha</w:t>
      </w:r>
      <w:proofErr w:type="spellEnd"/>
      <w:r w:rsidRPr="00550607">
        <w:rPr>
          <w:rFonts w:ascii="Times New Roman" w:eastAsia="Times New Roman" w:hAnsi="Times New Roman" w:cs="Times New Roman"/>
          <w:sz w:val="24"/>
          <w:szCs w:val="24"/>
        </w:rPr>
        <w:t xml:space="preserve"> RK, Gupta V, Mittal PK, </w:t>
      </w:r>
      <w:proofErr w:type="spellStart"/>
      <w:r w:rsidRPr="00550607">
        <w:rPr>
          <w:rFonts w:ascii="Times New Roman" w:eastAsia="Times New Roman" w:hAnsi="Times New Roman" w:cs="Times New Roman"/>
          <w:sz w:val="24"/>
          <w:szCs w:val="24"/>
        </w:rPr>
        <w:t>Harjai</w:t>
      </w:r>
      <w:proofErr w:type="spellEnd"/>
      <w:r w:rsidRPr="00550607">
        <w:rPr>
          <w:rFonts w:ascii="Times New Roman" w:eastAsia="Times New Roman" w:hAnsi="Times New Roman" w:cs="Times New Roman"/>
          <w:sz w:val="24"/>
          <w:szCs w:val="24"/>
        </w:rPr>
        <w:t xml:space="preserve"> K. Phenotypic characters of urinary isolates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and their association with mouse renal colonization. Indian J Med Res. 2006</w:t>
      </w:r>
      <w:proofErr w:type="gramStart"/>
      <w:r w:rsidRPr="00550607">
        <w:rPr>
          <w:rFonts w:ascii="Times New Roman" w:eastAsia="Times New Roman" w:hAnsi="Times New Roman" w:cs="Times New Roman"/>
          <w:sz w:val="24"/>
          <w:szCs w:val="24"/>
        </w:rPr>
        <w:t>a;123:67</w:t>
      </w:r>
      <w:proofErr w:type="gramEnd"/>
      <w:r w:rsidRPr="00550607">
        <w:rPr>
          <w:rFonts w:ascii="Times New Roman" w:eastAsia="Times New Roman" w:hAnsi="Times New Roman" w:cs="Times New Roman"/>
          <w:sz w:val="24"/>
          <w:szCs w:val="24"/>
        </w:rPr>
        <w:t>-72.</w:t>
      </w:r>
    </w:p>
    <w:p w14:paraId="5DE33E85" w14:textId="77777777"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Prasad B, Kaur HP, Kaur S. Potential biomedical and pharmaceutical applications of microbial surfactants. World J Pharm </w:t>
      </w:r>
      <w:proofErr w:type="spellStart"/>
      <w:r w:rsidRPr="00550607">
        <w:rPr>
          <w:rFonts w:ascii="Times New Roman" w:eastAsia="Times New Roman" w:hAnsi="Times New Roman" w:cs="Times New Roman"/>
          <w:sz w:val="24"/>
          <w:szCs w:val="24"/>
        </w:rPr>
        <w:t>Pharm</w:t>
      </w:r>
      <w:proofErr w:type="spellEnd"/>
      <w:r w:rsidRPr="00550607">
        <w:rPr>
          <w:rFonts w:ascii="Times New Roman" w:eastAsia="Times New Roman" w:hAnsi="Times New Roman" w:cs="Times New Roman"/>
          <w:sz w:val="24"/>
          <w:szCs w:val="24"/>
        </w:rPr>
        <w:t xml:space="preserve"> Sci. 2015;4(4):1557-75.</w:t>
      </w:r>
    </w:p>
    <w:p w14:paraId="71E26920" w14:textId="31AB4DCD"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Moradali</w:t>
      </w:r>
      <w:proofErr w:type="spellEnd"/>
      <w:r w:rsidRPr="00550607">
        <w:rPr>
          <w:rFonts w:ascii="Times New Roman" w:eastAsia="Times New Roman" w:hAnsi="Times New Roman" w:cs="Times New Roman"/>
          <w:sz w:val="24"/>
          <w:szCs w:val="24"/>
        </w:rPr>
        <w:t xml:space="preserve"> MF, </w:t>
      </w:r>
      <w:proofErr w:type="spellStart"/>
      <w:r w:rsidRPr="00550607">
        <w:rPr>
          <w:rFonts w:ascii="Times New Roman" w:eastAsia="Times New Roman" w:hAnsi="Times New Roman" w:cs="Times New Roman"/>
          <w:sz w:val="24"/>
          <w:szCs w:val="24"/>
        </w:rPr>
        <w:t>Ghods</w:t>
      </w:r>
      <w:proofErr w:type="spellEnd"/>
      <w:r w:rsidRPr="00550607">
        <w:rPr>
          <w:rFonts w:ascii="Times New Roman" w:eastAsia="Times New Roman" w:hAnsi="Times New Roman" w:cs="Times New Roman"/>
          <w:sz w:val="24"/>
          <w:szCs w:val="24"/>
        </w:rPr>
        <w:t xml:space="preserve"> S, Rehm BH.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lifestyle: A paradigm for adaptation, survival, and persistence. Front Cell Infect Microbiol. </w:t>
      </w:r>
      <w:proofErr w:type="gramStart"/>
      <w:r w:rsidRPr="00550607">
        <w:rPr>
          <w:rFonts w:ascii="Times New Roman" w:eastAsia="Times New Roman" w:hAnsi="Times New Roman" w:cs="Times New Roman"/>
          <w:sz w:val="24"/>
          <w:szCs w:val="24"/>
        </w:rPr>
        <w:t>2017;7:39</w:t>
      </w:r>
      <w:proofErr w:type="gramEnd"/>
      <w:r w:rsidRPr="00550607">
        <w:rPr>
          <w:rFonts w:ascii="Times New Roman" w:eastAsia="Times New Roman" w:hAnsi="Times New Roman" w:cs="Times New Roman"/>
          <w:sz w:val="24"/>
          <w:szCs w:val="24"/>
        </w:rPr>
        <w:t>.</w:t>
      </w:r>
    </w:p>
    <w:p w14:paraId="15E7F7A6" w14:textId="59A6E81E"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Newman JW, Floyd RV, Fothergill JL. The contribution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virulence factors and host factors in the establishment of urinary tract infections. FEMS Microbiol Lett. 2017;364(15</w:t>
      </w:r>
      <w:proofErr w:type="gramStart"/>
      <w:r w:rsidRPr="00550607">
        <w:rPr>
          <w:rFonts w:ascii="Times New Roman" w:eastAsia="Times New Roman" w:hAnsi="Times New Roman" w:cs="Times New Roman"/>
          <w:sz w:val="24"/>
          <w:szCs w:val="24"/>
        </w:rPr>
        <w:t>):fnx</w:t>
      </w:r>
      <w:proofErr w:type="gramEnd"/>
      <w:r w:rsidRPr="00550607">
        <w:rPr>
          <w:rFonts w:ascii="Times New Roman" w:eastAsia="Times New Roman" w:hAnsi="Times New Roman" w:cs="Times New Roman"/>
          <w:sz w:val="24"/>
          <w:szCs w:val="24"/>
        </w:rPr>
        <w:t>124.</w:t>
      </w:r>
    </w:p>
    <w:p w14:paraId="7F145B11" w14:textId="384A8ACD"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Wagner VE, </w:t>
      </w:r>
      <w:proofErr w:type="spellStart"/>
      <w:r w:rsidRPr="00550607">
        <w:rPr>
          <w:rFonts w:ascii="Times New Roman" w:eastAsia="Times New Roman" w:hAnsi="Times New Roman" w:cs="Times New Roman"/>
          <w:sz w:val="24"/>
          <w:szCs w:val="24"/>
        </w:rPr>
        <w:t>Iglewski</w:t>
      </w:r>
      <w:proofErr w:type="spellEnd"/>
      <w:r w:rsidRPr="00550607">
        <w:rPr>
          <w:rFonts w:ascii="Times New Roman" w:eastAsia="Times New Roman" w:hAnsi="Times New Roman" w:cs="Times New Roman"/>
          <w:sz w:val="24"/>
          <w:szCs w:val="24"/>
        </w:rPr>
        <w:t xml:space="preserve"> BH.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biofilms in CF infection. Clin Rev Allergy Immunol. </w:t>
      </w:r>
      <w:proofErr w:type="gramStart"/>
      <w:r w:rsidRPr="00550607">
        <w:rPr>
          <w:rFonts w:ascii="Times New Roman" w:eastAsia="Times New Roman" w:hAnsi="Times New Roman" w:cs="Times New Roman"/>
          <w:sz w:val="24"/>
          <w:szCs w:val="24"/>
        </w:rPr>
        <w:t>2008;35:124</w:t>
      </w:r>
      <w:proofErr w:type="gramEnd"/>
      <w:r w:rsidRPr="00550607">
        <w:rPr>
          <w:rFonts w:ascii="Times New Roman" w:eastAsia="Times New Roman" w:hAnsi="Times New Roman" w:cs="Times New Roman"/>
          <w:sz w:val="24"/>
          <w:szCs w:val="24"/>
        </w:rPr>
        <w:t>-34.</w:t>
      </w:r>
    </w:p>
    <w:p w14:paraId="4AF68B1E" w14:textId="1E525D28" w:rsidR="003E3558" w:rsidRPr="00550607" w:rsidRDefault="003E3558"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Farrag</w:t>
      </w:r>
      <w:proofErr w:type="spellEnd"/>
      <w:r w:rsidRPr="00550607">
        <w:rPr>
          <w:rFonts w:ascii="Times New Roman" w:eastAsia="Times New Roman" w:hAnsi="Times New Roman" w:cs="Times New Roman"/>
          <w:sz w:val="24"/>
          <w:szCs w:val="24"/>
        </w:rPr>
        <w:t xml:space="preserve"> HA. Post irradiation effect of adherent growth slime formation and antibiotic resistance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causing human infection. J Med Sci. </w:t>
      </w:r>
      <w:proofErr w:type="gramStart"/>
      <w:r w:rsidRPr="00550607">
        <w:rPr>
          <w:rFonts w:ascii="Times New Roman" w:eastAsia="Times New Roman" w:hAnsi="Times New Roman" w:cs="Times New Roman"/>
          <w:sz w:val="24"/>
          <w:szCs w:val="24"/>
        </w:rPr>
        <w:t>2001;1:244</w:t>
      </w:r>
      <w:proofErr w:type="gramEnd"/>
      <w:r w:rsidRPr="00550607">
        <w:rPr>
          <w:rFonts w:ascii="Times New Roman" w:eastAsia="Times New Roman" w:hAnsi="Times New Roman" w:cs="Times New Roman"/>
          <w:sz w:val="24"/>
          <w:szCs w:val="24"/>
        </w:rPr>
        <w:t>-50.</w:t>
      </w:r>
    </w:p>
    <w:p w14:paraId="6F43E61F" w14:textId="38DF7EA8" w:rsidR="006F0546" w:rsidRPr="005E7EC4" w:rsidRDefault="00FE6B3F" w:rsidP="008C2313">
      <w:pPr>
        <w:pStyle w:val="NormalWeb"/>
        <w:numPr>
          <w:ilvl w:val="0"/>
          <w:numId w:val="17"/>
        </w:numPr>
        <w:spacing w:after="0" w:afterAutospacing="0"/>
        <w:ind w:left="426" w:hanging="426"/>
        <w:jc w:val="both"/>
        <w:rPr>
          <w:highlight w:val="yellow"/>
        </w:rPr>
      </w:pPr>
      <w:r w:rsidRPr="005E7EC4">
        <w:rPr>
          <w:color w:val="222222"/>
          <w:highlight w:val="yellow"/>
          <w:shd w:val="clear" w:color="auto" w:fill="FFFFFF"/>
        </w:rPr>
        <w:t xml:space="preserve">Liao C, Huang X, Wang Q, Yao D, Lu W. Virulence factors of </w:t>
      </w:r>
      <w:r w:rsidR="005A2788" w:rsidRPr="005E7EC4">
        <w:rPr>
          <w:color w:val="222222"/>
          <w:highlight w:val="yellow"/>
          <w:shd w:val="clear" w:color="auto" w:fill="FFFFFF"/>
        </w:rPr>
        <w:t xml:space="preserve">Pseudomonas aeruginosa </w:t>
      </w:r>
      <w:r w:rsidRPr="005E7EC4">
        <w:rPr>
          <w:color w:val="222222"/>
          <w:highlight w:val="yellow"/>
          <w:shd w:val="clear" w:color="auto" w:fill="FFFFFF"/>
        </w:rPr>
        <w:t xml:space="preserve">and </w:t>
      </w:r>
      <w:proofErr w:type="spellStart"/>
      <w:r w:rsidRPr="005E7EC4">
        <w:rPr>
          <w:color w:val="222222"/>
          <w:highlight w:val="yellow"/>
          <w:shd w:val="clear" w:color="auto" w:fill="FFFFFF"/>
        </w:rPr>
        <w:t>antivirulence</w:t>
      </w:r>
      <w:proofErr w:type="spellEnd"/>
      <w:r w:rsidRPr="005E7EC4">
        <w:rPr>
          <w:color w:val="222222"/>
          <w:highlight w:val="yellow"/>
          <w:shd w:val="clear" w:color="auto" w:fill="FFFFFF"/>
        </w:rPr>
        <w:t xml:space="preserve"> strategies to combat its drug resistance. Frontiers in cellular and infection microbiology. </w:t>
      </w:r>
      <w:proofErr w:type="gramStart"/>
      <w:r w:rsidRPr="005E7EC4">
        <w:rPr>
          <w:color w:val="222222"/>
          <w:highlight w:val="yellow"/>
          <w:shd w:val="clear" w:color="auto" w:fill="FFFFFF"/>
        </w:rPr>
        <w:t>2022;12:926758</w:t>
      </w:r>
      <w:proofErr w:type="gramEnd"/>
      <w:r w:rsidRPr="005E7EC4">
        <w:rPr>
          <w:color w:val="222222"/>
          <w:highlight w:val="yellow"/>
          <w:shd w:val="clear" w:color="auto" w:fill="FFFFFF"/>
        </w:rPr>
        <w:t>.</w:t>
      </w:r>
    </w:p>
    <w:p w14:paraId="1AE02681" w14:textId="44E6E9C1"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Olayinka AT, Olayinka BO, </w:t>
      </w:r>
      <w:proofErr w:type="spellStart"/>
      <w:r w:rsidRPr="00550607">
        <w:rPr>
          <w:rFonts w:ascii="Times New Roman" w:eastAsia="Times New Roman" w:hAnsi="Times New Roman" w:cs="Times New Roman"/>
          <w:sz w:val="24"/>
          <w:szCs w:val="24"/>
        </w:rPr>
        <w:t>Onile</w:t>
      </w:r>
      <w:proofErr w:type="spellEnd"/>
      <w:r w:rsidRPr="00550607">
        <w:rPr>
          <w:rFonts w:ascii="Times New Roman" w:eastAsia="Times New Roman" w:hAnsi="Times New Roman" w:cs="Times New Roman"/>
          <w:sz w:val="24"/>
          <w:szCs w:val="24"/>
        </w:rPr>
        <w:t xml:space="preserve"> BA. Antibiotic susceptibility and plasmid pattern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from the surgical unit of a university teaching hospital in north central Nigeria. Int J Med Sci. </w:t>
      </w:r>
      <w:proofErr w:type="gramStart"/>
      <w:r w:rsidRPr="00550607">
        <w:rPr>
          <w:rFonts w:ascii="Times New Roman" w:eastAsia="Times New Roman" w:hAnsi="Times New Roman" w:cs="Times New Roman"/>
          <w:sz w:val="24"/>
          <w:szCs w:val="24"/>
        </w:rPr>
        <w:t>2009;1:79</w:t>
      </w:r>
      <w:proofErr w:type="gramEnd"/>
      <w:r w:rsidRPr="00550607">
        <w:rPr>
          <w:rFonts w:ascii="Times New Roman" w:eastAsia="Times New Roman" w:hAnsi="Times New Roman" w:cs="Times New Roman"/>
          <w:sz w:val="24"/>
          <w:szCs w:val="24"/>
        </w:rPr>
        <w:t>-83.</w:t>
      </w:r>
    </w:p>
    <w:p w14:paraId="2431E46D"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Pompilio</w:t>
      </w:r>
      <w:proofErr w:type="spellEnd"/>
      <w:r w:rsidRPr="00550607">
        <w:rPr>
          <w:rFonts w:ascii="Times New Roman" w:eastAsia="Times New Roman" w:hAnsi="Times New Roman" w:cs="Times New Roman"/>
          <w:sz w:val="24"/>
          <w:szCs w:val="24"/>
        </w:rPr>
        <w:t xml:space="preserve"> A, </w:t>
      </w:r>
      <w:proofErr w:type="spellStart"/>
      <w:r w:rsidRPr="00550607">
        <w:rPr>
          <w:rFonts w:ascii="Times New Roman" w:eastAsia="Times New Roman" w:hAnsi="Times New Roman" w:cs="Times New Roman"/>
          <w:sz w:val="24"/>
          <w:szCs w:val="24"/>
        </w:rPr>
        <w:t>Piccolomini</w:t>
      </w:r>
      <w:proofErr w:type="spellEnd"/>
      <w:r w:rsidRPr="00550607">
        <w:rPr>
          <w:rFonts w:ascii="Times New Roman" w:eastAsia="Times New Roman" w:hAnsi="Times New Roman" w:cs="Times New Roman"/>
          <w:sz w:val="24"/>
          <w:szCs w:val="24"/>
        </w:rPr>
        <w:t xml:space="preserve"> R, </w:t>
      </w:r>
      <w:proofErr w:type="spellStart"/>
      <w:r w:rsidRPr="00550607">
        <w:rPr>
          <w:rFonts w:ascii="Times New Roman" w:eastAsia="Times New Roman" w:hAnsi="Times New Roman" w:cs="Times New Roman"/>
          <w:sz w:val="24"/>
          <w:szCs w:val="24"/>
        </w:rPr>
        <w:t>Picciani</w:t>
      </w:r>
      <w:proofErr w:type="spellEnd"/>
      <w:r w:rsidRPr="00550607">
        <w:rPr>
          <w:rFonts w:ascii="Times New Roman" w:eastAsia="Times New Roman" w:hAnsi="Times New Roman" w:cs="Times New Roman"/>
          <w:sz w:val="24"/>
          <w:szCs w:val="24"/>
        </w:rPr>
        <w:t xml:space="preserve"> C, </w:t>
      </w:r>
      <w:proofErr w:type="spellStart"/>
      <w:r w:rsidRPr="00550607">
        <w:rPr>
          <w:rFonts w:ascii="Times New Roman" w:eastAsia="Times New Roman" w:hAnsi="Times New Roman" w:cs="Times New Roman"/>
          <w:sz w:val="24"/>
          <w:szCs w:val="24"/>
        </w:rPr>
        <w:t>D’Antonio</w:t>
      </w:r>
      <w:proofErr w:type="spellEnd"/>
      <w:r w:rsidRPr="00550607">
        <w:rPr>
          <w:rFonts w:ascii="Times New Roman" w:eastAsia="Times New Roman" w:hAnsi="Times New Roman" w:cs="Times New Roman"/>
          <w:sz w:val="24"/>
          <w:szCs w:val="24"/>
        </w:rPr>
        <w:t xml:space="preserve"> D, </w:t>
      </w:r>
      <w:proofErr w:type="spellStart"/>
      <w:r w:rsidRPr="00550607">
        <w:rPr>
          <w:rFonts w:ascii="Times New Roman" w:eastAsia="Times New Roman" w:hAnsi="Times New Roman" w:cs="Times New Roman"/>
          <w:sz w:val="24"/>
          <w:szCs w:val="24"/>
        </w:rPr>
        <w:t>Savini</w:t>
      </w:r>
      <w:proofErr w:type="spellEnd"/>
      <w:r w:rsidRPr="00550607">
        <w:rPr>
          <w:rFonts w:ascii="Times New Roman" w:eastAsia="Times New Roman" w:hAnsi="Times New Roman" w:cs="Times New Roman"/>
          <w:sz w:val="24"/>
          <w:szCs w:val="24"/>
        </w:rPr>
        <w:t xml:space="preserve"> V, Di Bonaventura G. Factors associated with adherence to and biofilm formation on polystyrene by Stenotrophomonas </w:t>
      </w:r>
      <w:proofErr w:type="spellStart"/>
      <w:r w:rsidRPr="00550607">
        <w:rPr>
          <w:rFonts w:ascii="Times New Roman" w:eastAsia="Times New Roman" w:hAnsi="Times New Roman" w:cs="Times New Roman"/>
          <w:sz w:val="24"/>
          <w:szCs w:val="24"/>
        </w:rPr>
        <w:t>maltophilia</w:t>
      </w:r>
      <w:proofErr w:type="spellEnd"/>
      <w:r w:rsidRPr="00550607">
        <w:rPr>
          <w:rFonts w:ascii="Times New Roman" w:eastAsia="Times New Roman" w:hAnsi="Times New Roman" w:cs="Times New Roman"/>
          <w:sz w:val="24"/>
          <w:szCs w:val="24"/>
        </w:rPr>
        <w:t xml:space="preserve">: The role of cell surface hydrophobicity and motility. FEMS Microbiol Lett. </w:t>
      </w:r>
      <w:proofErr w:type="gramStart"/>
      <w:r w:rsidRPr="00550607">
        <w:rPr>
          <w:rFonts w:ascii="Times New Roman" w:eastAsia="Times New Roman" w:hAnsi="Times New Roman" w:cs="Times New Roman"/>
          <w:sz w:val="24"/>
          <w:szCs w:val="24"/>
        </w:rPr>
        <w:t>2008;287:41</w:t>
      </w:r>
      <w:proofErr w:type="gramEnd"/>
      <w:r w:rsidRPr="00550607">
        <w:rPr>
          <w:rFonts w:ascii="Times New Roman" w:eastAsia="Times New Roman" w:hAnsi="Times New Roman" w:cs="Times New Roman"/>
          <w:sz w:val="24"/>
          <w:szCs w:val="24"/>
        </w:rPr>
        <w:t>-7.</w:t>
      </w:r>
    </w:p>
    <w:p w14:paraId="291500F7"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Donlan</w:t>
      </w:r>
      <w:proofErr w:type="spellEnd"/>
      <w:r w:rsidRPr="00550607">
        <w:rPr>
          <w:rFonts w:ascii="Times New Roman" w:eastAsia="Times New Roman" w:hAnsi="Times New Roman" w:cs="Times New Roman"/>
          <w:sz w:val="24"/>
          <w:szCs w:val="24"/>
        </w:rPr>
        <w:t xml:space="preserve"> RM, </w:t>
      </w:r>
      <w:proofErr w:type="spellStart"/>
      <w:r w:rsidRPr="00550607">
        <w:rPr>
          <w:rFonts w:ascii="Times New Roman" w:eastAsia="Times New Roman" w:hAnsi="Times New Roman" w:cs="Times New Roman"/>
          <w:sz w:val="24"/>
          <w:szCs w:val="24"/>
        </w:rPr>
        <w:t>Costerton</w:t>
      </w:r>
      <w:proofErr w:type="spellEnd"/>
      <w:r w:rsidRPr="00550607">
        <w:rPr>
          <w:rFonts w:ascii="Times New Roman" w:eastAsia="Times New Roman" w:hAnsi="Times New Roman" w:cs="Times New Roman"/>
          <w:sz w:val="24"/>
          <w:szCs w:val="24"/>
        </w:rPr>
        <w:t xml:space="preserve"> JW. Biofilms: Survival mechanisms of clinically relevant microorganisms. Clin Microbiol Rev. </w:t>
      </w:r>
      <w:proofErr w:type="gramStart"/>
      <w:r w:rsidRPr="00550607">
        <w:rPr>
          <w:rFonts w:ascii="Times New Roman" w:eastAsia="Times New Roman" w:hAnsi="Times New Roman" w:cs="Times New Roman"/>
          <w:sz w:val="24"/>
          <w:szCs w:val="24"/>
        </w:rPr>
        <w:t>2002;15:167</w:t>
      </w:r>
      <w:proofErr w:type="gramEnd"/>
      <w:r w:rsidRPr="00550607">
        <w:rPr>
          <w:rFonts w:ascii="Times New Roman" w:eastAsia="Times New Roman" w:hAnsi="Times New Roman" w:cs="Times New Roman"/>
          <w:sz w:val="24"/>
          <w:szCs w:val="24"/>
        </w:rPr>
        <w:t>-93.</w:t>
      </w:r>
    </w:p>
    <w:p w14:paraId="25D2D5A1" w14:textId="17EAD8EF"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Leid</w:t>
      </w:r>
      <w:proofErr w:type="spellEnd"/>
      <w:r w:rsidRPr="00550607">
        <w:rPr>
          <w:rFonts w:ascii="Times New Roman" w:eastAsia="Times New Roman" w:hAnsi="Times New Roman" w:cs="Times New Roman"/>
          <w:sz w:val="24"/>
          <w:szCs w:val="24"/>
        </w:rPr>
        <w:t xml:space="preserve"> JG, </w:t>
      </w:r>
      <w:proofErr w:type="spellStart"/>
      <w:r w:rsidRPr="00550607">
        <w:rPr>
          <w:rFonts w:ascii="Times New Roman" w:eastAsia="Times New Roman" w:hAnsi="Times New Roman" w:cs="Times New Roman"/>
          <w:sz w:val="24"/>
          <w:szCs w:val="24"/>
        </w:rPr>
        <w:t>Willson</w:t>
      </w:r>
      <w:proofErr w:type="spellEnd"/>
      <w:r w:rsidRPr="00550607">
        <w:rPr>
          <w:rFonts w:ascii="Times New Roman" w:eastAsia="Times New Roman" w:hAnsi="Times New Roman" w:cs="Times New Roman"/>
          <w:sz w:val="24"/>
          <w:szCs w:val="24"/>
        </w:rPr>
        <w:t xml:space="preserve"> CJ, </w:t>
      </w:r>
      <w:proofErr w:type="spellStart"/>
      <w:r w:rsidRPr="00550607">
        <w:rPr>
          <w:rFonts w:ascii="Times New Roman" w:eastAsia="Times New Roman" w:hAnsi="Times New Roman" w:cs="Times New Roman"/>
          <w:sz w:val="24"/>
          <w:szCs w:val="24"/>
        </w:rPr>
        <w:t>Shirtliff</w:t>
      </w:r>
      <w:proofErr w:type="spellEnd"/>
      <w:r w:rsidRPr="00550607">
        <w:rPr>
          <w:rFonts w:ascii="Times New Roman" w:eastAsia="Times New Roman" w:hAnsi="Times New Roman" w:cs="Times New Roman"/>
          <w:sz w:val="24"/>
          <w:szCs w:val="24"/>
        </w:rPr>
        <w:t xml:space="preserve"> ME, </w:t>
      </w:r>
      <w:proofErr w:type="spellStart"/>
      <w:r w:rsidRPr="00550607">
        <w:rPr>
          <w:rFonts w:ascii="Times New Roman" w:eastAsia="Times New Roman" w:hAnsi="Times New Roman" w:cs="Times New Roman"/>
          <w:sz w:val="24"/>
          <w:szCs w:val="24"/>
        </w:rPr>
        <w:t>Hassett</w:t>
      </w:r>
      <w:proofErr w:type="spellEnd"/>
      <w:r w:rsidRPr="00550607">
        <w:rPr>
          <w:rFonts w:ascii="Times New Roman" w:eastAsia="Times New Roman" w:hAnsi="Times New Roman" w:cs="Times New Roman"/>
          <w:sz w:val="24"/>
          <w:szCs w:val="24"/>
        </w:rPr>
        <w:t xml:space="preserve"> DJ, </w:t>
      </w:r>
      <w:proofErr w:type="spellStart"/>
      <w:r w:rsidRPr="00550607">
        <w:rPr>
          <w:rFonts w:ascii="Times New Roman" w:eastAsia="Times New Roman" w:hAnsi="Times New Roman" w:cs="Times New Roman"/>
          <w:sz w:val="24"/>
          <w:szCs w:val="24"/>
        </w:rPr>
        <w:t>Parsek</w:t>
      </w:r>
      <w:proofErr w:type="spellEnd"/>
      <w:r w:rsidRPr="00550607">
        <w:rPr>
          <w:rFonts w:ascii="Times New Roman" w:eastAsia="Times New Roman" w:hAnsi="Times New Roman" w:cs="Times New Roman"/>
          <w:sz w:val="24"/>
          <w:szCs w:val="24"/>
        </w:rPr>
        <w:t xml:space="preserve"> MR, Jeffers AK. The exopolysaccharide alginate protects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biofilm bacteria from IFN-γ-mediated macrophage killing. J Immunol. </w:t>
      </w:r>
      <w:proofErr w:type="gramStart"/>
      <w:r w:rsidRPr="00550607">
        <w:rPr>
          <w:rFonts w:ascii="Times New Roman" w:eastAsia="Times New Roman" w:hAnsi="Times New Roman" w:cs="Times New Roman"/>
          <w:sz w:val="24"/>
          <w:szCs w:val="24"/>
        </w:rPr>
        <w:t>2005;175:7512</w:t>
      </w:r>
      <w:proofErr w:type="gramEnd"/>
      <w:r w:rsidRPr="00550607">
        <w:rPr>
          <w:rFonts w:ascii="Times New Roman" w:eastAsia="Times New Roman" w:hAnsi="Times New Roman" w:cs="Times New Roman"/>
          <w:sz w:val="24"/>
          <w:szCs w:val="24"/>
        </w:rPr>
        <w:t>-8.</w:t>
      </w:r>
    </w:p>
    <w:p w14:paraId="245A496C"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Ofek</w:t>
      </w:r>
      <w:proofErr w:type="spellEnd"/>
      <w:r w:rsidRPr="00550607">
        <w:rPr>
          <w:rFonts w:ascii="Times New Roman" w:eastAsia="Times New Roman" w:hAnsi="Times New Roman" w:cs="Times New Roman"/>
          <w:sz w:val="24"/>
          <w:szCs w:val="24"/>
        </w:rPr>
        <w:t xml:space="preserve"> I, Hasty DL, Sharon N. Anti-adhesion therapy of bacterial diseases: Prospects and problems. FEMS Immunol Med Microbiol. </w:t>
      </w:r>
      <w:proofErr w:type="gramStart"/>
      <w:r w:rsidRPr="00550607">
        <w:rPr>
          <w:rFonts w:ascii="Times New Roman" w:eastAsia="Times New Roman" w:hAnsi="Times New Roman" w:cs="Times New Roman"/>
          <w:sz w:val="24"/>
          <w:szCs w:val="24"/>
        </w:rPr>
        <w:t>2003;38:181</w:t>
      </w:r>
      <w:proofErr w:type="gramEnd"/>
      <w:r w:rsidRPr="00550607">
        <w:rPr>
          <w:rFonts w:ascii="Times New Roman" w:eastAsia="Times New Roman" w:hAnsi="Times New Roman" w:cs="Times New Roman"/>
          <w:sz w:val="24"/>
          <w:szCs w:val="24"/>
        </w:rPr>
        <w:t>-91.</w:t>
      </w:r>
    </w:p>
    <w:p w14:paraId="36BF7619" w14:textId="77777777" w:rsidR="00A55D30" w:rsidRPr="00550607" w:rsidRDefault="00A55D30"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Deplano</w:t>
      </w:r>
      <w:proofErr w:type="spellEnd"/>
      <w:r w:rsidRPr="00550607">
        <w:rPr>
          <w:rFonts w:ascii="Times New Roman" w:eastAsia="Times New Roman" w:hAnsi="Times New Roman" w:cs="Times New Roman"/>
          <w:sz w:val="24"/>
          <w:szCs w:val="24"/>
        </w:rPr>
        <w:t xml:space="preserve"> A, Denis O, </w:t>
      </w:r>
      <w:proofErr w:type="spellStart"/>
      <w:r w:rsidRPr="00550607">
        <w:rPr>
          <w:rFonts w:ascii="Times New Roman" w:eastAsia="Times New Roman" w:hAnsi="Times New Roman" w:cs="Times New Roman"/>
          <w:sz w:val="24"/>
          <w:szCs w:val="24"/>
        </w:rPr>
        <w:t>Poirel</w:t>
      </w:r>
      <w:proofErr w:type="spellEnd"/>
      <w:r w:rsidRPr="00550607">
        <w:rPr>
          <w:rFonts w:ascii="Times New Roman" w:eastAsia="Times New Roman" w:hAnsi="Times New Roman" w:cs="Times New Roman"/>
          <w:sz w:val="24"/>
          <w:szCs w:val="24"/>
        </w:rPr>
        <w:t xml:space="preserve"> L, </w:t>
      </w:r>
      <w:proofErr w:type="spellStart"/>
      <w:r w:rsidRPr="00550607">
        <w:rPr>
          <w:rFonts w:ascii="Times New Roman" w:eastAsia="Times New Roman" w:hAnsi="Times New Roman" w:cs="Times New Roman"/>
          <w:sz w:val="24"/>
          <w:szCs w:val="24"/>
        </w:rPr>
        <w:t>Hocquet</w:t>
      </w:r>
      <w:proofErr w:type="spellEnd"/>
      <w:r w:rsidRPr="00550607">
        <w:rPr>
          <w:rFonts w:ascii="Times New Roman" w:eastAsia="Times New Roman" w:hAnsi="Times New Roman" w:cs="Times New Roman"/>
          <w:sz w:val="24"/>
          <w:szCs w:val="24"/>
        </w:rPr>
        <w:t xml:space="preserve"> D, </w:t>
      </w:r>
      <w:proofErr w:type="spellStart"/>
      <w:r w:rsidRPr="00550607">
        <w:rPr>
          <w:rFonts w:ascii="Times New Roman" w:eastAsia="Times New Roman" w:hAnsi="Times New Roman" w:cs="Times New Roman"/>
          <w:sz w:val="24"/>
          <w:szCs w:val="24"/>
        </w:rPr>
        <w:t>Nonhoff</w:t>
      </w:r>
      <w:proofErr w:type="spellEnd"/>
      <w:r w:rsidRPr="00550607">
        <w:rPr>
          <w:rFonts w:ascii="Times New Roman" w:eastAsia="Times New Roman" w:hAnsi="Times New Roman" w:cs="Times New Roman"/>
          <w:sz w:val="24"/>
          <w:szCs w:val="24"/>
        </w:rPr>
        <w:t xml:space="preserve"> C, </w:t>
      </w:r>
      <w:proofErr w:type="spellStart"/>
      <w:r w:rsidRPr="00550607">
        <w:rPr>
          <w:rFonts w:ascii="Times New Roman" w:eastAsia="Times New Roman" w:hAnsi="Times New Roman" w:cs="Times New Roman"/>
          <w:sz w:val="24"/>
          <w:szCs w:val="24"/>
        </w:rPr>
        <w:t>Byl</w:t>
      </w:r>
      <w:proofErr w:type="spellEnd"/>
      <w:r w:rsidRPr="00550607">
        <w:rPr>
          <w:rFonts w:ascii="Times New Roman" w:eastAsia="Times New Roman" w:hAnsi="Times New Roman" w:cs="Times New Roman"/>
          <w:sz w:val="24"/>
          <w:szCs w:val="24"/>
        </w:rPr>
        <w:t xml:space="preserve"> B. Molecular characterization of an epidemic clone of </w:t>
      </w:r>
      <w:proofErr w:type="spellStart"/>
      <w:r w:rsidRPr="00550607">
        <w:rPr>
          <w:rFonts w:ascii="Times New Roman" w:eastAsia="Times New Roman" w:hAnsi="Times New Roman" w:cs="Times New Roman"/>
          <w:sz w:val="24"/>
          <w:szCs w:val="24"/>
        </w:rPr>
        <w:t>panantibiotic</w:t>
      </w:r>
      <w:proofErr w:type="spellEnd"/>
      <w:r w:rsidRPr="00550607">
        <w:rPr>
          <w:rFonts w:ascii="Times New Roman" w:eastAsia="Times New Roman" w:hAnsi="Times New Roman" w:cs="Times New Roman"/>
          <w:sz w:val="24"/>
          <w:szCs w:val="24"/>
        </w:rPr>
        <w:t xml:space="preserve"> resistant Pseudomonas aeruginosa. J Clin Microbiol. </w:t>
      </w:r>
      <w:proofErr w:type="gramStart"/>
      <w:r w:rsidRPr="00550607">
        <w:rPr>
          <w:rFonts w:ascii="Times New Roman" w:eastAsia="Times New Roman" w:hAnsi="Times New Roman" w:cs="Times New Roman"/>
          <w:sz w:val="24"/>
          <w:szCs w:val="24"/>
        </w:rPr>
        <w:t>2005;43:1198</w:t>
      </w:r>
      <w:proofErr w:type="gramEnd"/>
      <w:r w:rsidRPr="00550607">
        <w:rPr>
          <w:rFonts w:ascii="Times New Roman" w:eastAsia="Times New Roman" w:hAnsi="Times New Roman" w:cs="Times New Roman"/>
          <w:sz w:val="24"/>
          <w:szCs w:val="24"/>
        </w:rPr>
        <w:t>-204.</w:t>
      </w:r>
    </w:p>
    <w:p w14:paraId="6A2269F5" w14:textId="7777777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Rocha AJ, </w:t>
      </w:r>
      <w:proofErr w:type="spellStart"/>
      <w:r w:rsidRPr="00550607">
        <w:rPr>
          <w:rFonts w:ascii="Times New Roman" w:eastAsia="Times New Roman" w:hAnsi="Times New Roman" w:cs="Times New Roman"/>
          <w:sz w:val="24"/>
          <w:szCs w:val="24"/>
        </w:rPr>
        <w:t>Barsottini</w:t>
      </w:r>
      <w:proofErr w:type="spellEnd"/>
      <w:r w:rsidRPr="00550607">
        <w:rPr>
          <w:rFonts w:ascii="Times New Roman" w:eastAsia="Times New Roman" w:hAnsi="Times New Roman" w:cs="Times New Roman"/>
          <w:sz w:val="24"/>
          <w:szCs w:val="24"/>
        </w:rPr>
        <w:t xml:space="preserve"> MR, Rocha RR, Laurindo MV, </w:t>
      </w:r>
      <w:proofErr w:type="spellStart"/>
      <w:r w:rsidRPr="00550607">
        <w:rPr>
          <w:rFonts w:ascii="Times New Roman" w:eastAsia="Times New Roman" w:hAnsi="Times New Roman" w:cs="Times New Roman"/>
          <w:sz w:val="24"/>
          <w:szCs w:val="24"/>
        </w:rPr>
        <w:t>Moraes</w:t>
      </w:r>
      <w:proofErr w:type="spellEnd"/>
      <w:r w:rsidRPr="00550607">
        <w:rPr>
          <w:rFonts w:ascii="Times New Roman" w:eastAsia="Times New Roman" w:hAnsi="Times New Roman" w:cs="Times New Roman"/>
          <w:sz w:val="24"/>
          <w:szCs w:val="24"/>
        </w:rPr>
        <w:t xml:space="preserve"> FL, Rocha SL. Pseudomonas aeruginosa: Virulence factors and antibiotic resistance genes. </w:t>
      </w:r>
      <w:proofErr w:type="spellStart"/>
      <w:r w:rsidRPr="00550607">
        <w:rPr>
          <w:rFonts w:ascii="Times New Roman" w:eastAsia="Times New Roman" w:hAnsi="Times New Roman" w:cs="Times New Roman"/>
          <w:sz w:val="24"/>
          <w:szCs w:val="24"/>
        </w:rPr>
        <w:t>Braz</w:t>
      </w:r>
      <w:proofErr w:type="spellEnd"/>
      <w:r w:rsidRPr="00550607">
        <w:rPr>
          <w:rFonts w:ascii="Times New Roman" w:eastAsia="Times New Roman" w:hAnsi="Times New Roman" w:cs="Times New Roman"/>
          <w:sz w:val="24"/>
          <w:szCs w:val="24"/>
        </w:rPr>
        <w:t xml:space="preserve"> Arch Biol Technol. 2019;</w:t>
      </w:r>
      <w:proofErr w:type="gramStart"/>
      <w:r w:rsidRPr="00550607">
        <w:rPr>
          <w:rFonts w:ascii="Times New Roman" w:eastAsia="Times New Roman" w:hAnsi="Times New Roman" w:cs="Times New Roman"/>
          <w:sz w:val="24"/>
          <w:szCs w:val="24"/>
        </w:rPr>
        <w:t>62:e</w:t>
      </w:r>
      <w:proofErr w:type="gramEnd"/>
      <w:r w:rsidRPr="00550607">
        <w:rPr>
          <w:rFonts w:ascii="Times New Roman" w:eastAsia="Times New Roman" w:hAnsi="Times New Roman" w:cs="Times New Roman"/>
          <w:sz w:val="24"/>
          <w:szCs w:val="24"/>
        </w:rPr>
        <w:t>19180503.</w:t>
      </w:r>
    </w:p>
    <w:p w14:paraId="4547C3C8" w14:textId="033F8437" w:rsidR="002E3567" w:rsidRPr="00550607" w:rsidRDefault="002E3567"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lastRenderedPageBreak/>
        <w:t>Yetkin</w:t>
      </w:r>
      <w:proofErr w:type="spellEnd"/>
      <w:r w:rsidRPr="00550607">
        <w:rPr>
          <w:rFonts w:ascii="Times New Roman" w:eastAsia="Times New Roman" w:hAnsi="Times New Roman" w:cs="Times New Roman"/>
          <w:sz w:val="24"/>
          <w:szCs w:val="24"/>
        </w:rPr>
        <w:t xml:space="preserve"> G, </w:t>
      </w:r>
      <w:proofErr w:type="spellStart"/>
      <w:r w:rsidRPr="00550607">
        <w:rPr>
          <w:rFonts w:ascii="Times New Roman" w:eastAsia="Times New Roman" w:hAnsi="Times New Roman" w:cs="Times New Roman"/>
          <w:sz w:val="24"/>
          <w:szCs w:val="24"/>
        </w:rPr>
        <w:t>Otlu</w:t>
      </w:r>
      <w:proofErr w:type="spellEnd"/>
      <w:r w:rsidRPr="00550607">
        <w:rPr>
          <w:rFonts w:ascii="Times New Roman" w:eastAsia="Times New Roman" w:hAnsi="Times New Roman" w:cs="Times New Roman"/>
          <w:sz w:val="24"/>
          <w:szCs w:val="24"/>
        </w:rPr>
        <w:t xml:space="preserve"> B, </w:t>
      </w:r>
      <w:proofErr w:type="spellStart"/>
      <w:r w:rsidRPr="00550607">
        <w:rPr>
          <w:rFonts w:ascii="Times New Roman" w:eastAsia="Times New Roman" w:hAnsi="Times New Roman" w:cs="Times New Roman"/>
          <w:sz w:val="24"/>
          <w:szCs w:val="24"/>
        </w:rPr>
        <w:t>Cicek</w:t>
      </w:r>
      <w:proofErr w:type="spellEnd"/>
      <w:r w:rsidRPr="00550607">
        <w:rPr>
          <w:rFonts w:ascii="Times New Roman" w:eastAsia="Times New Roman" w:hAnsi="Times New Roman" w:cs="Times New Roman"/>
          <w:sz w:val="24"/>
          <w:szCs w:val="24"/>
        </w:rPr>
        <w:t xml:space="preserve"> A, </w:t>
      </w:r>
      <w:proofErr w:type="spellStart"/>
      <w:r w:rsidRPr="00550607">
        <w:rPr>
          <w:rFonts w:ascii="Times New Roman" w:eastAsia="Times New Roman" w:hAnsi="Times New Roman" w:cs="Times New Roman"/>
          <w:sz w:val="24"/>
          <w:szCs w:val="24"/>
        </w:rPr>
        <w:t>Kuzucu</w:t>
      </w:r>
      <w:proofErr w:type="spellEnd"/>
      <w:r w:rsidRPr="00550607">
        <w:rPr>
          <w:rFonts w:ascii="Times New Roman" w:eastAsia="Times New Roman" w:hAnsi="Times New Roman" w:cs="Times New Roman"/>
          <w:sz w:val="24"/>
          <w:szCs w:val="24"/>
        </w:rPr>
        <w:t xml:space="preserve"> C, </w:t>
      </w:r>
      <w:proofErr w:type="spellStart"/>
      <w:r w:rsidRPr="00550607">
        <w:rPr>
          <w:rFonts w:ascii="Times New Roman" w:eastAsia="Times New Roman" w:hAnsi="Times New Roman" w:cs="Times New Roman"/>
          <w:sz w:val="24"/>
          <w:szCs w:val="24"/>
        </w:rPr>
        <w:t>Durmaz</w:t>
      </w:r>
      <w:proofErr w:type="spellEnd"/>
      <w:r w:rsidRPr="00550607">
        <w:rPr>
          <w:rFonts w:ascii="Times New Roman" w:eastAsia="Times New Roman" w:hAnsi="Times New Roman" w:cs="Times New Roman"/>
          <w:sz w:val="24"/>
          <w:szCs w:val="24"/>
        </w:rPr>
        <w:t xml:space="preserve"> R. Clinical, microbiological and epidemiologic characteristics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infections in a university hospital, Malatya, Turkey. Am J Infect Control. 2006;34(4):188-92.</w:t>
      </w:r>
    </w:p>
    <w:p w14:paraId="6D2E9915" w14:textId="77777777" w:rsidR="00A55D30" w:rsidRPr="005E7EC4" w:rsidRDefault="00A55D30"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highlight w:val="yellow"/>
        </w:rPr>
      </w:pPr>
      <w:r w:rsidRPr="005E7EC4">
        <w:rPr>
          <w:rFonts w:ascii="Times New Roman" w:hAnsi="Times New Roman" w:cs="Times New Roman"/>
          <w:color w:val="222222"/>
          <w:sz w:val="24"/>
          <w:szCs w:val="24"/>
          <w:highlight w:val="yellow"/>
          <w:shd w:val="clear" w:color="auto" w:fill="FFFFFF"/>
        </w:rPr>
        <w:t xml:space="preserve">Swain J, </w:t>
      </w:r>
      <w:proofErr w:type="spellStart"/>
      <w:r w:rsidRPr="005E7EC4">
        <w:rPr>
          <w:rFonts w:ascii="Times New Roman" w:hAnsi="Times New Roman" w:cs="Times New Roman"/>
          <w:color w:val="222222"/>
          <w:sz w:val="24"/>
          <w:szCs w:val="24"/>
          <w:highlight w:val="yellow"/>
          <w:shd w:val="clear" w:color="auto" w:fill="FFFFFF"/>
        </w:rPr>
        <w:t>Askenasy</w:t>
      </w:r>
      <w:proofErr w:type="spellEnd"/>
      <w:r w:rsidRPr="005E7EC4">
        <w:rPr>
          <w:rFonts w:ascii="Times New Roman" w:hAnsi="Times New Roman" w:cs="Times New Roman"/>
          <w:color w:val="222222"/>
          <w:sz w:val="24"/>
          <w:szCs w:val="24"/>
          <w:highlight w:val="yellow"/>
          <w:shd w:val="clear" w:color="auto" w:fill="FFFFFF"/>
        </w:rPr>
        <w:t xml:space="preserve"> I, </w:t>
      </w:r>
      <w:proofErr w:type="spellStart"/>
      <w:r w:rsidRPr="005E7EC4">
        <w:rPr>
          <w:rFonts w:ascii="Times New Roman" w:hAnsi="Times New Roman" w:cs="Times New Roman"/>
          <w:color w:val="222222"/>
          <w:sz w:val="24"/>
          <w:szCs w:val="24"/>
          <w:highlight w:val="yellow"/>
          <w:shd w:val="clear" w:color="auto" w:fill="FFFFFF"/>
        </w:rPr>
        <w:t>Rudland</w:t>
      </w:r>
      <w:proofErr w:type="spellEnd"/>
      <w:r w:rsidRPr="005E7EC4">
        <w:rPr>
          <w:rFonts w:ascii="Times New Roman" w:hAnsi="Times New Roman" w:cs="Times New Roman"/>
          <w:color w:val="222222"/>
          <w:sz w:val="24"/>
          <w:szCs w:val="24"/>
          <w:highlight w:val="yellow"/>
          <w:shd w:val="clear" w:color="auto" w:fill="FFFFFF"/>
        </w:rPr>
        <w:t xml:space="preserve"> Nazeer R, Ho PM, </w:t>
      </w:r>
      <w:proofErr w:type="spellStart"/>
      <w:r w:rsidRPr="005E7EC4">
        <w:rPr>
          <w:rFonts w:ascii="Times New Roman" w:hAnsi="Times New Roman" w:cs="Times New Roman"/>
          <w:color w:val="222222"/>
          <w:sz w:val="24"/>
          <w:szCs w:val="24"/>
          <w:highlight w:val="yellow"/>
          <w:shd w:val="clear" w:color="auto" w:fill="FFFFFF"/>
        </w:rPr>
        <w:t>Labrini</w:t>
      </w:r>
      <w:proofErr w:type="spellEnd"/>
      <w:r w:rsidRPr="005E7EC4">
        <w:rPr>
          <w:rFonts w:ascii="Times New Roman" w:hAnsi="Times New Roman" w:cs="Times New Roman"/>
          <w:color w:val="222222"/>
          <w:sz w:val="24"/>
          <w:szCs w:val="24"/>
          <w:highlight w:val="yellow"/>
          <w:shd w:val="clear" w:color="auto" w:fill="FFFFFF"/>
        </w:rPr>
        <w:t xml:space="preserve"> E, Mancini L, Xu Q, </w:t>
      </w:r>
      <w:proofErr w:type="spellStart"/>
      <w:r w:rsidRPr="005E7EC4">
        <w:rPr>
          <w:rFonts w:ascii="Times New Roman" w:hAnsi="Times New Roman" w:cs="Times New Roman"/>
          <w:color w:val="222222"/>
          <w:sz w:val="24"/>
          <w:szCs w:val="24"/>
          <w:highlight w:val="yellow"/>
          <w:shd w:val="clear" w:color="auto" w:fill="FFFFFF"/>
        </w:rPr>
        <w:t>Hollendung</w:t>
      </w:r>
      <w:proofErr w:type="spellEnd"/>
      <w:r w:rsidRPr="005E7EC4">
        <w:rPr>
          <w:rFonts w:ascii="Times New Roman" w:hAnsi="Times New Roman" w:cs="Times New Roman"/>
          <w:color w:val="222222"/>
          <w:sz w:val="24"/>
          <w:szCs w:val="24"/>
          <w:highlight w:val="yellow"/>
          <w:shd w:val="clear" w:color="auto" w:fill="FFFFFF"/>
        </w:rPr>
        <w:t xml:space="preserve"> F, Sheldon I, Dickson C, Welch A. Pathogenicity and virulence of Pseudomonas aeruginosa: Recent advances and under-investigate</w:t>
      </w:r>
      <w:r w:rsidR="00312C24" w:rsidRPr="005E7EC4">
        <w:rPr>
          <w:rFonts w:ascii="Times New Roman" w:hAnsi="Times New Roman" w:cs="Times New Roman"/>
          <w:color w:val="222222"/>
          <w:sz w:val="24"/>
          <w:szCs w:val="24"/>
          <w:highlight w:val="yellow"/>
          <w:shd w:val="clear" w:color="auto" w:fill="FFFFFF"/>
        </w:rPr>
        <w:t xml:space="preserve">d topics. Virulence. 2025 </w:t>
      </w:r>
      <w:r w:rsidRPr="005E7EC4">
        <w:rPr>
          <w:rFonts w:ascii="Times New Roman" w:hAnsi="Times New Roman" w:cs="Times New Roman"/>
          <w:color w:val="222222"/>
          <w:sz w:val="24"/>
          <w:szCs w:val="24"/>
          <w:highlight w:val="yellow"/>
          <w:shd w:val="clear" w:color="auto" w:fill="FFFFFF"/>
        </w:rPr>
        <w:t>;16(1):2503430.</w:t>
      </w:r>
    </w:p>
    <w:p w14:paraId="2FB3BB22" w14:textId="784328A9"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Shenoy S, </w:t>
      </w:r>
      <w:proofErr w:type="spellStart"/>
      <w:r w:rsidRPr="00550607">
        <w:rPr>
          <w:rFonts w:ascii="Times New Roman" w:eastAsia="Times New Roman" w:hAnsi="Times New Roman" w:cs="Times New Roman"/>
          <w:sz w:val="24"/>
          <w:szCs w:val="24"/>
        </w:rPr>
        <w:t>Baliga</w:t>
      </w:r>
      <w:proofErr w:type="spellEnd"/>
      <w:r w:rsidRPr="00550607">
        <w:rPr>
          <w:rFonts w:ascii="Times New Roman" w:eastAsia="Times New Roman" w:hAnsi="Times New Roman" w:cs="Times New Roman"/>
          <w:sz w:val="24"/>
          <w:szCs w:val="24"/>
        </w:rPr>
        <w:t xml:space="preserve"> S, Saldanha DR, Prashanth HV. Antibiotic sensitivity patterns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strains isolated from various clinical specimens. Indian J Med Sci. </w:t>
      </w:r>
      <w:proofErr w:type="gramStart"/>
      <w:r w:rsidRPr="00550607">
        <w:rPr>
          <w:rFonts w:ascii="Times New Roman" w:eastAsia="Times New Roman" w:hAnsi="Times New Roman" w:cs="Times New Roman"/>
          <w:sz w:val="24"/>
          <w:szCs w:val="24"/>
        </w:rPr>
        <w:t>2002;56:427</w:t>
      </w:r>
      <w:proofErr w:type="gramEnd"/>
      <w:r w:rsidRPr="00550607">
        <w:rPr>
          <w:rFonts w:ascii="Times New Roman" w:eastAsia="Times New Roman" w:hAnsi="Times New Roman" w:cs="Times New Roman"/>
          <w:sz w:val="24"/>
          <w:szCs w:val="24"/>
        </w:rPr>
        <w:t>-30.</w:t>
      </w:r>
    </w:p>
    <w:p w14:paraId="1D1ECE9C" w14:textId="021A28F5"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Rawat S, Prasad B. Prevalence and characterization of virulence properties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from clinical samples and hospital environment in Dehradun. Int J Biol Pharm Res. 2015;6(6):491-9.</w:t>
      </w:r>
    </w:p>
    <w:p w14:paraId="41E9068C"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Gokarn</w:t>
      </w:r>
      <w:proofErr w:type="spellEnd"/>
      <w:r w:rsidRPr="00550607">
        <w:rPr>
          <w:rFonts w:ascii="Times New Roman" w:eastAsia="Times New Roman" w:hAnsi="Times New Roman" w:cs="Times New Roman"/>
          <w:sz w:val="24"/>
          <w:szCs w:val="24"/>
        </w:rPr>
        <w:t xml:space="preserve"> K, Pal RB. Preliminary evaluation of anti-tuberculosis potential of siderophores against drug-resistant Mycobacterium tuberculosis by mycobacteria growth indicator tube-drug susceptibility test. BMC Complement </w:t>
      </w:r>
      <w:proofErr w:type="spellStart"/>
      <w:r w:rsidRPr="00550607">
        <w:rPr>
          <w:rFonts w:ascii="Times New Roman" w:eastAsia="Times New Roman" w:hAnsi="Times New Roman" w:cs="Times New Roman"/>
          <w:sz w:val="24"/>
          <w:szCs w:val="24"/>
        </w:rPr>
        <w:t>Altern</w:t>
      </w:r>
      <w:proofErr w:type="spellEnd"/>
      <w:r w:rsidRPr="00550607">
        <w:rPr>
          <w:rFonts w:ascii="Times New Roman" w:eastAsia="Times New Roman" w:hAnsi="Times New Roman" w:cs="Times New Roman"/>
          <w:sz w:val="24"/>
          <w:szCs w:val="24"/>
        </w:rPr>
        <w:t xml:space="preserve"> Med. </w:t>
      </w:r>
      <w:proofErr w:type="gramStart"/>
      <w:r w:rsidRPr="00550607">
        <w:rPr>
          <w:rFonts w:ascii="Times New Roman" w:eastAsia="Times New Roman" w:hAnsi="Times New Roman" w:cs="Times New Roman"/>
          <w:sz w:val="24"/>
          <w:szCs w:val="24"/>
        </w:rPr>
        <w:t>2017;17:161</w:t>
      </w:r>
      <w:proofErr w:type="gramEnd"/>
      <w:r w:rsidRPr="00550607">
        <w:rPr>
          <w:rFonts w:ascii="Times New Roman" w:eastAsia="Times New Roman" w:hAnsi="Times New Roman" w:cs="Times New Roman"/>
          <w:sz w:val="24"/>
          <w:szCs w:val="24"/>
        </w:rPr>
        <w:t>.</w:t>
      </w:r>
    </w:p>
    <w:p w14:paraId="23ACF477"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Aneja</w:t>
      </w:r>
      <w:proofErr w:type="spellEnd"/>
      <w:r w:rsidRPr="00550607">
        <w:rPr>
          <w:rFonts w:ascii="Times New Roman" w:eastAsia="Times New Roman" w:hAnsi="Times New Roman" w:cs="Times New Roman"/>
          <w:sz w:val="24"/>
          <w:szCs w:val="24"/>
        </w:rPr>
        <w:t xml:space="preserve"> KR. Experiments in microbiology, plant pathology and biotechnology. New Delhi: New Age International Publishers; 2003. p. 274-5.</w:t>
      </w:r>
    </w:p>
    <w:p w14:paraId="3D2B3746"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Lal PB, Kumar N, </w:t>
      </w:r>
      <w:proofErr w:type="spellStart"/>
      <w:r w:rsidRPr="00550607">
        <w:rPr>
          <w:rFonts w:ascii="Times New Roman" w:eastAsia="Times New Roman" w:hAnsi="Times New Roman" w:cs="Times New Roman"/>
          <w:sz w:val="24"/>
          <w:szCs w:val="24"/>
        </w:rPr>
        <w:t>Arif</w:t>
      </w:r>
      <w:proofErr w:type="spellEnd"/>
      <w:r w:rsidRPr="00550607">
        <w:rPr>
          <w:rFonts w:ascii="Times New Roman" w:eastAsia="Times New Roman" w:hAnsi="Times New Roman" w:cs="Times New Roman"/>
          <w:sz w:val="24"/>
          <w:szCs w:val="24"/>
        </w:rPr>
        <w:t xml:space="preserve"> T, Mandal TK, Verma KA, Sharma GL, et al. In vitro anti-bacterial activity of a novel </w:t>
      </w:r>
      <w:proofErr w:type="spellStart"/>
      <w:r w:rsidRPr="00550607">
        <w:rPr>
          <w:rFonts w:ascii="Times New Roman" w:eastAsia="Times New Roman" w:hAnsi="Times New Roman" w:cs="Times New Roman"/>
          <w:sz w:val="24"/>
          <w:szCs w:val="24"/>
        </w:rPr>
        <w:t>isoquinoline</w:t>
      </w:r>
      <w:proofErr w:type="spellEnd"/>
      <w:r w:rsidRPr="00550607">
        <w:rPr>
          <w:rFonts w:ascii="Times New Roman" w:eastAsia="Times New Roman" w:hAnsi="Times New Roman" w:cs="Times New Roman"/>
          <w:sz w:val="24"/>
          <w:szCs w:val="24"/>
        </w:rPr>
        <w:t xml:space="preserve"> derivative and its post antibacterial effects on Pseudomonas aeruginosa. </w:t>
      </w:r>
      <w:proofErr w:type="spellStart"/>
      <w:r w:rsidRPr="00550607">
        <w:rPr>
          <w:rFonts w:ascii="Times New Roman" w:eastAsia="Times New Roman" w:hAnsi="Times New Roman" w:cs="Times New Roman"/>
          <w:sz w:val="24"/>
          <w:szCs w:val="24"/>
        </w:rPr>
        <w:t>Afr</w:t>
      </w:r>
      <w:proofErr w:type="spellEnd"/>
      <w:r w:rsidRPr="00550607">
        <w:rPr>
          <w:rFonts w:ascii="Times New Roman" w:eastAsia="Times New Roman" w:hAnsi="Times New Roman" w:cs="Times New Roman"/>
          <w:sz w:val="24"/>
          <w:szCs w:val="24"/>
        </w:rPr>
        <w:t xml:space="preserve"> J </w:t>
      </w:r>
      <w:proofErr w:type="spellStart"/>
      <w:r w:rsidRPr="00550607">
        <w:rPr>
          <w:rFonts w:ascii="Times New Roman" w:eastAsia="Times New Roman" w:hAnsi="Times New Roman" w:cs="Times New Roman"/>
          <w:sz w:val="24"/>
          <w:szCs w:val="24"/>
        </w:rPr>
        <w:t>Biotechnol</w:t>
      </w:r>
      <w:proofErr w:type="spellEnd"/>
      <w:r w:rsidRPr="00550607">
        <w:rPr>
          <w:rFonts w:ascii="Times New Roman" w:eastAsia="Times New Roman" w:hAnsi="Times New Roman" w:cs="Times New Roman"/>
          <w:sz w:val="24"/>
          <w:szCs w:val="24"/>
        </w:rPr>
        <w:t xml:space="preserve">. </w:t>
      </w:r>
      <w:proofErr w:type="gramStart"/>
      <w:r w:rsidRPr="00550607">
        <w:rPr>
          <w:rFonts w:ascii="Times New Roman" w:eastAsia="Times New Roman" w:hAnsi="Times New Roman" w:cs="Times New Roman"/>
          <w:sz w:val="24"/>
          <w:szCs w:val="24"/>
        </w:rPr>
        <w:t>2008;2:126</w:t>
      </w:r>
      <w:proofErr w:type="gramEnd"/>
      <w:r w:rsidRPr="00550607">
        <w:rPr>
          <w:rFonts w:ascii="Times New Roman" w:eastAsia="Times New Roman" w:hAnsi="Times New Roman" w:cs="Times New Roman"/>
          <w:sz w:val="24"/>
          <w:szCs w:val="24"/>
        </w:rPr>
        <w:t>-30.</w:t>
      </w:r>
    </w:p>
    <w:p w14:paraId="3DF43B31" w14:textId="77777777" w:rsidR="00383645" w:rsidRPr="00550607" w:rsidRDefault="0038364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Rosenberg M, </w:t>
      </w:r>
      <w:proofErr w:type="spellStart"/>
      <w:r w:rsidRPr="00550607">
        <w:rPr>
          <w:rFonts w:ascii="Times New Roman" w:eastAsia="Times New Roman" w:hAnsi="Times New Roman" w:cs="Times New Roman"/>
          <w:sz w:val="24"/>
          <w:szCs w:val="24"/>
        </w:rPr>
        <w:t>Gutnick</w:t>
      </w:r>
      <w:proofErr w:type="spellEnd"/>
      <w:r w:rsidRPr="00550607">
        <w:rPr>
          <w:rFonts w:ascii="Times New Roman" w:eastAsia="Times New Roman" w:hAnsi="Times New Roman" w:cs="Times New Roman"/>
          <w:sz w:val="24"/>
          <w:szCs w:val="24"/>
        </w:rPr>
        <w:t xml:space="preserve"> D, Rosenberg E. Adherence of bacteria to hydrocarbons, a simple method for measuring cell-surface hydrophobicity. FEMS Microbiol Lett. </w:t>
      </w:r>
      <w:proofErr w:type="gramStart"/>
      <w:r w:rsidRPr="00550607">
        <w:rPr>
          <w:rFonts w:ascii="Times New Roman" w:eastAsia="Times New Roman" w:hAnsi="Times New Roman" w:cs="Times New Roman"/>
          <w:sz w:val="24"/>
          <w:szCs w:val="24"/>
        </w:rPr>
        <w:t>1980;9:29</w:t>
      </w:r>
      <w:proofErr w:type="gramEnd"/>
      <w:r w:rsidRPr="00550607">
        <w:rPr>
          <w:rFonts w:ascii="Times New Roman" w:eastAsia="Times New Roman" w:hAnsi="Times New Roman" w:cs="Times New Roman"/>
          <w:sz w:val="24"/>
          <w:szCs w:val="24"/>
        </w:rPr>
        <w:t>-33.</w:t>
      </w:r>
    </w:p>
    <w:p w14:paraId="5D8F9A92" w14:textId="4E44AC63" w:rsidR="002E3567" w:rsidRPr="005E7EC4" w:rsidRDefault="00312C24" w:rsidP="008C2313">
      <w:pPr>
        <w:pStyle w:val="NormalWeb"/>
        <w:numPr>
          <w:ilvl w:val="0"/>
          <w:numId w:val="17"/>
        </w:numPr>
        <w:spacing w:after="0" w:afterAutospacing="0"/>
        <w:ind w:left="426" w:hanging="426"/>
        <w:jc w:val="both"/>
        <w:rPr>
          <w:highlight w:val="yellow"/>
        </w:rPr>
      </w:pPr>
      <w:r w:rsidRPr="005E7EC4">
        <w:rPr>
          <w:color w:val="222222"/>
          <w:highlight w:val="yellow"/>
          <w:shd w:val="clear" w:color="auto" w:fill="FFFFFF"/>
        </w:rPr>
        <w:t xml:space="preserve">Kunwar A, Shrestha P, Shrestha S, Thapa S, Shrestha S, </w:t>
      </w:r>
      <w:proofErr w:type="spellStart"/>
      <w:r w:rsidRPr="005E7EC4">
        <w:rPr>
          <w:color w:val="222222"/>
          <w:highlight w:val="yellow"/>
          <w:shd w:val="clear" w:color="auto" w:fill="FFFFFF"/>
        </w:rPr>
        <w:t>Amatya</w:t>
      </w:r>
      <w:proofErr w:type="spellEnd"/>
      <w:r w:rsidRPr="005E7EC4">
        <w:rPr>
          <w:color w:val="222222"/>
          <w:highlight w:val="yellow"/>
          <w:shd w:val="clear" w:color="auto" w:fill="FFFFFF"/>
        </w:rPr>
        <w:t xml:space="preserve"> NM. Detection of biofilm formation among </w:t>
      </w:r>
      <w:r w:rsidR="005A2788" w:rsidRPr="005E7EC4">
        <w:rPr>
          <w:color w:val="222222"/>
          <w:highlight w:val="yellow"/>
          <w:shd w:val="clear" w:color="auto" w:fill="FFFFFF"/>
        </w:rPr>
        <w:t xml:space="preserve">Pseudomonas aeruginosa </w:t>
      </w:r>
      <w:r w:rsidRPr="005E7EC4">
        <w:rPr>
          <w:color w:val="222222"/>
          <w:highlight w:val="yellow"/>
          <w:shd w:val="clear" w:color="auto" w:fill="FFFFFF"/>
        </w:rPr>
        <w:t>isolated from burn patients. Burns Open. 2021</w:t>
      </w:r>
      <w:r w:rsidR="00FC3300">
        <w:rPr>
          <w:color w:val="222222"/>
          <w:highlight w:val="yellow"/>
          <w:shd w:val="clear" w:color="auto" w:fill="FFFFFF"/>
        </w:rPr>
        <w:t>;</w:t>
      </w:r>
      <w:r w:rsidRPr="005E7EC4">
        <w:rPr>
          <w:color w:val="222222"/>
          <w:highlight w:val="yellow"/>
          <w:shd w:val="clear" w:color="auto" w:fill="FFFFFF"/>
        </w:rPr>
        <w:t xml:space="preserve"> 5(3):125-9.</w:t>
      </w:r>
    </w:p>
    <w:p w14:paraId="6929AFB9" w14:textId="031BCD1D" w:rsidR="00312C24" w:rsidRPr="005E7EC4" w:rsidRDefault="00312C2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highlight w:val="yellow"/>
        </w:rPr>
      </w:pPr>
      <w:proofErr w:type="spellStart"/>
      <w:r w:rsidRPr="005E7EC4">
        <w:rPr>
          <w:rFonts w:ascii="Times New Roman" w:eastAsia="Times New Roman" w:hAnsi="Times New Roman" w:cs="Times New Roman"/>
          <w:sz w:val="24"/>
          <w:szCs w:val="24"/>
          <w:highlight w:val="yellow"/>
        </w:rPr>
        <w:t>Hemalatha</w:t>
      </w:r>
      <w:proofErr w:type="spellEnd"/>
      <w:r w:rsidRPr="005E7EC4">
        <w:rPr>
          <w:rFonts w:ascii="Times New Roman" w:eastAsia="Times New Roman" w:hAnsi="Times New Roman" w:cs="Times New Roman"/>
          <w:sz w:val="24"/>
          <w:szCs w:val="24"/>
          <w:highlight w:val="yellow"/>
        </w:rPr>
        <w:t xml:space="preserve"> N, </w:t>
      </w:r>
      <w:proofErr w:type="spellStart"/>
      <w:r w:rsidRPr="005E7EC4">
        <w:rPr>
          <w:rFonts w:ascii="Times New Roman" w:eastAsia="Times New Roman" w:hAnsi="Times New Roman" w:cs="Times New Roman"/>
          <w:sz w:val="24"/>
          <w:szCs w:val="24"/>
          <w:highlight w:val="yellow"/>
        </w:rPr>
        <w:t>Dhasarathan</w:t>
      </w:r>
      <w:proofErr w:type="spellEnd"/>
      <w:r w:rsidRPr="005E7EC4">
        <w:rPr>
          <w:rFonts w:ascii="Times New Roman" w:eastAsia="Times New Roman" w:hAnsi="Times New Roman" w:cs="Times New Roman"/>
          <w:sz w:val="24"/>
          <w:szCs w:val="24"/>
          <w:highlight w:val="yellow"/>
        </w:rPr>
        <w:t xml:space="preserve"> P. Multi-drug resistant capability of </w:t>
      </w:r>
      <w:r w:rsidR="005A2788" w:rsidRPr="005E7EC4">
        <w:rPr>
          <w:rFonts w:ascii="Times New Roman" w:eastAsia="Times New Roman" w:hAnsi="Times New Roman" w:cs="Times New Roman"/>
          <w:sz w:val="24"/>
          <w:szCs w:val="24"/>
          <w:highlight w:val="yellow"/>
        </w:rPr>
        <w:t xml:space="preserve">Pseudomonas aeruginosa </w:t>
      </w:r>
      <w:r w:rsidRPr="005E7EC4">
        <w:rPr>
          <w:rFonts w:ascii="Times New Roman" w:eastAsia="Times New Roman" w:hAnsi="Times New Roman" w:cs="Times New Roman"/>
          <w:sz w:val="24"/>
          <w:szCs w:val="24"/>
          <w:highlight w:val="yellow"/>
        </w:rPr>
        <w:t xml:space="preserve">isolates from nosocomial and non-nosocomial sources. J Biomed Sci Res. </w:t>
      </w:r>
      <w:proofErr w:type="gramStart"/>
      <w:r w:rsidRPr="005E7EC4">
        <w:rPr>
          <w:rFonts w:ascii="Times New Roman" w:eastAsia="Times New Roman" w:hAnsi="Times New Roman" w:cs="Times New Roman"/>
          <w:sz w:val="24"/>
          <w:szCs w:val="24"/>
          <w:highlight w:val="yellow"/>
        </w:rPr>
        <w:t>2010;2:236</w:t>
      </w:r>
      <w:proofErr w:type="gramEnd"/>
      <w:r w:rsidRPr="005E7EC4">
        <w:rPr>
          <w:rFonts w:ascii="Times New Roman" w:eastAsia="Times New Roman" w:hAnsi="Times New Roman" w:cs="Times New Roman"/>
          <w:sz w:val="24"/>
          <w:szCs w:val="24"/>
          <w:highlight w:val="yellow"/>
        </w:rPr>
        <w:t>-9.</w:t>
      </w:r>
    </w:p>
    <w:p w14:paraId="7F47407E" w14:textId="0E4A0A65" w:rsidR="00312C24" w:rsidRPr="005E7EC4" w:rsidRDefault="008D738C" w:rsidP="008C2313">
      <w:pPr>
        <w:pStyle w:val="NormalWeb"/>
        <w:numPr>
          <w:ilvl w:val="0"/>
          <w:numId w:val="17"/>
        </w:numPr>
        <w:spacing w:after="0" w:afterAutospacing="0"/>
        <w:ind w:left="426" w:hanging="426"/>
        <w:jc w:val="both"/>
        <w:rPr>
          <w:highlight w:val="yellow"/>
        </w:rPr>
      </w:pPr>
      <w:r w:rsidRPr="005E7EC4">
        <w:rPr>
          <w:color w:val="222222"/>
          <w:highlight w:val="yellow"/>
          <w:shd w:val="clear" w:color="auto" w:fill="FFFFFF"/>
        </w:rPr>
        <w:t>Al-</w:t>
      </w:r>
      <w:proofErr w:type="spellStart"/>
      <w:r w:rsidRPr="005E7EC4">
        <w:rPr>
          <w:color w:val="222222"/>
          <w:highlight w:val="yellow"/>
          <w:shd w:val="clear" w:color="auto" w:fill="FFFFFF"/>
        </w:rPr>
        <w:t>Bayati</w:t>
      </w:r>
      <w:proofErr w:type="spellEnd"/>
      <w:r w:rsidRPr="005E7EC4">
        <w:rPr>
          <w:color w:val="222222"/>
          <w:highlight w:val="yellow"/>
          <w:shd w:val="clear" w:color="auto" w:fill="FFFFFF"/>
        </w:rPr>
        <w:t xml:space="preserve"> SS, Al-</w:t>
      </w:r>
      <w:proofErr w:type="spellStart"/>
      <w:r w:rsidRPr="005E7EC4">
        <w:rPr>
          <w:color w:val="222222"/>
          <w:highlight w:val="yellow"/>
          <w:shd w:val="clear" w:color="auto" w:fill="FFFFFF"/>
        </w:rPr>
        <w:t>Ahmer</w:t>
      </w:r>
      <w:proofErr w:type="spellEnd"/>
      <w:r w:rsidRPr="005E7EC4">
        <w:rPr>
          <w:color w:val="222222"/>
          <w:highlight w:val="yellow"/>
          <w:shd w:val="clear" w:color="auto" w:fill="FFFFFF"/>
        </w:rPr>
        <w:t xml:space="preserve"> SD, </w:t>
      </w:r>
      <w:proofErr w:type="spellStart"/>
      <w:r w:rsidRPr="005E7EC4">
        <w:rPr>
          <w:color w:val="222222"/>
          <w:highlight w:val="yellow"/>
          <w:shd w:val="clear" w:color="auto" w:fill="FFFFFF"/>
        </w:rPr>
        <w:t>Shami</w:t>
      </w:r>
      <w:proofErr w:type="spellEnd"/>
      <w:r w:rsidRPr="005E7EC4">
        <w:rPr>
          <w:color w:val="222222"/>
          <w:highlight w:val="yellow"/>
          <w:shd w:val="clear" w:color="auto" w:fill="FFFFFF"/>
        </w:rPr>
        <w:t xml:space="preserve"> AM, Al-</w:t>
      </w:r>
      <w:proofErr w:type="spellStart"/>
      <w:r w:rsidRPr="005E7EC4">
        <w:rPr>
          <w:color w:val="222222"/>
          <w:highlight w:val="yellow"/>
          <w:shd w:val="clear" w:color="auto" w:fill="FFFFFF"/>
        </w:rPr>
        <w:t>Azawi</w:t>
      </w:r>
      <w:proofErr w:type="spellEnd"/>
      <w:r w:rsidRPr="005E7EC4">
        <w:rPr>
          <w:color w:val="222222"/>
          <w:highlight w:val="yellow"/>
          <w:shd w:val="clear" w:color="auto" w:fill="FFFFFF"/>
        </w:rPr>
        <w:t xml:space="preserve"> AH. Isolation and identification of </w:t>
      </w:r>
      <w:r w:rsidR="005A2788" w:rsidRPr="005E7EC4">
        <w:rPr>
          <w:color w:val="222222"/>
          <w:highlight w:val="yellow"/>
          <w:shd w:val="clear" w:color="auto" w:fill="FFFFFF"/>
        </w:rPr>
        <w:t xml:space="preserve">Pseudomonas aeruginosa </w:t>
      </w:r>
      <w:r w:rsidRPr="005E7EC4">
        <w:rPr>
          <w:color w:val="222222"/>
          <w:highlight w:val="yellow"/>
          <w:shd w:val="clear" w:color="auto" w:fill="FFFFFF"/>
        </w:rPr>
        <w:t xml:space="preserve">from clinical samples. </w:t>
      </w:r>
      <w:proofErr w:type="spellStart"/>
      <w:r w:rsidRPr="005E7EC4">
        <w:rPr>
          <w:color w:val="222222"/>
          <w:highlight w:val="yellow"/>
          <w:shd w:val="clear" w:color="auto" w:fill="FFFFFF"/>
        </w:rPr>
        <w:t>Biochem</w:t>
      </w:r>
      <w:proofErr w:type="spellEnd"/>
      <w:r w:rsidRPr="005E7EC4">
        <w:rPr>
          <w:color w:val="222222"/>
          <w:highlight w:val="yellow"/>
          <w:shd w:val="clear" w:color="auto" w:fill="FFFFFF"/>
        </w:rPr>
        <w:t xml:space="preserve"> Cell Arch. 2021;</w:t>
      </w:r>
      <w:r w:rsidR="00FC3300">
        <w:rPr>
          <w:color w:val="222222"/>
          <w:highlight w:val="yellow"/>
          <w:shd w:val="clear" w:color="auto" w:fill="FFFFFF"/>
        </w:rPr>
        <w:t xml:space="preserve"> </w:t>
      </w:r>
      <w:r w:rsidRPr="005E7EC4">
        <w:rPr>
          <w:color w:val="222222"/>
          <w:highlight w:val="yellow"/>
          <w:shd w:val="clear" w:color="auto" w:fill="FFFFFF"/>
        </w:rPr>
        <w:t>21(2):3931-5.</w:t>
      </w:r>
    </w:p>
    <w:p w14:paraId="6B821E60" w14:textId="77777777" w:rsidR="008D738C" w:rsidRPr="00550607" w:rsidRDefault="008D738C"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Bergey</w:t>
      </w:r>
      <w:proofErr w:type="spellEnd"/>
      <w:r w:rsidRPr="00550607">
        <w:rPr>
          <w:rFonts w:ascii="Times New Roman" w:eastAsia="Times New Roman" w:hAnsi="Times New Roman" w:cs="Times New Roman"/>
          <w:sz w:val="24"/>
          <w:szCs w:val="24"/>
        </w:rPr>
        <w:t xml:space="preserve"> DH. </w:t>
      </w:r>
      <w:proofErr w:type="spellStart"/>
      <w:r w:rsidRPr="00550607">
        <w:rPr>
          <w:rFonts w:ascii="Times New Roman" w:eastAsia="Times New Roman" w:hAnsi="Times New Roman" w:cs="Times New Roman"/>
          <w:sz w:val="24"/>
          <w:szCs w:val="24"/>
        </w:rPr>
        <w:t>Bergey’s</w:t>
      </w:r>
      <w:proofErr w:type="spellEnd"/>
      <w:r w:rsidRPr="00550607">
        <w:rPr>
          <w:rFonts w:ascii="Times New Roman" w:eastAsia="Times New Roman" w:hAnsi="Times New Roman" w:cs="Times New Roman"/>
          <w:sz w:val="24"/>
          <w:szCs w:val="24"/>
        </w:rPr>
        <w:t xml:space="preserve"> manual of determinative bacteriology: A key for the identification of organisms of the class </w:t>
      </w:r>
      <w:proofErr w:type="spellStart"/>
      <w:r w:rsidRPr="00550607">
        <w:rPr>
          <w:rFonts w:ascii="Times New Roman" w:eastAsia="Times New Roman" w:hAnsi="Times New Roman" w:cs="Times New Roman"/>
          <w:sz w:val="24"/>
          <w:szCs w:val="24"/>
        </w:rPr>
        <w:t>schizomycetes</w:t>
      </w:r>
      <w:proofErr w:type="spellEnd"/>
      <w:r w:rsidRPr="00550607">
        <w:rPr>
          <w:rFonts w:ascii="Times New Roman" w:eastAsia="Times New Roman" w:hAnsi="Times New Roman" w:cs="Times New Roman"/>
          <w:sz w:val="24"/>
          <w:szCs w:val="24"/>
        </w:rPr>
        <w:t>. Baltimore: Williams &amp; Wilkins; 1923.</w:t>
      </w:r>
    </w:p>
    <w:p w14:paraId="79D44BC6" w14:textId="77777777" w:rsidR="008D738C" w:rsidRPr="00550607" w:rsidRDefault="008D738C"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Malini A, Deepa EK, Gokul BN, Prasad SR. Nonfermenting gram-negative bacilli infections in a tertiary care hospital in Kolar, Karnataka. J Lab Physicians. 2009;1(20):62-6.</w:t>
      </w:r>
    </w:p>
    <w:p w14:paraId="606BD15B" w14:textId="7396DA72" w:rsidR="008D738C" w:rsidRPr="00550607" w:rsidRDefault="008D738C"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Wei L, Wu Q, Zhang J, Guo W, Gu Q, Wu H, et al. Prevalence, virulence, antimicrobial resistance, and molecular characterization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isolates from drinking water in China. Front Microbiol. </w:t>
      </w:r>
      <w:proofErr w:type="gramStart"/>
      <w:r w:rsidRPr="00550607">
        <w:rPr>
          <w:rFonts w:ascii="Times New Roman" w:eastAsia="Times New Roman" w:hAnsi="Times New Roman" w:cs="Times New Roman"/>
          <w:sz w:val="24"/>
          <w:szCs w:val="24"/>
        </w:rPr>
        <w:t>2020;11:544653</w:t>
      </w:r>
      <w:proofErr w:type="gramEnd"/>
      <w:r w:rsidRPr="00550607">
        <w:rPr>
          <w:rFonts w:ascii="Times New Roman" w:eastAsia="Times New Roman" w:hAnsi="Times New Roman" w:cs="Times New Roman"/>
          <w:sz w:val="24"/>
          <w:szCs w:val="24"/>
        </w:rPr>
        <w:t>.</w:t>
      </w:r>
    </w:p>
    <w:p w14:paraId="234B7597" w14:textId="77777777" w:rsidR="00A4778A" w:rsidRPr="005E7EC4"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highlight w:val="yellow"/>
        </w:rPr>
      </w:pPr>
      <w:proofErr w:type="spellStart"/>
      <w:r w:rsidRPr="005E7EC4">
        <w:rPr>
          <w:rFonts w:ascii="Times New Roman" w:eastAsia="Times New Roman" w:hAnsi="Times New Roman" w:cs="Times New Roman"/>
          <w:sz w:val="24"/>
          <w:szCs w:val="24"/>
          <w:highlight w:val="yellow"/>
        </w:rPr>
        <w:t>Jesubunmi</w:t>
      </w:r>
      <w:proofErr w:type="spellEnd"/>
      <w:r w:rsidRPr="005E7EC4">
        <w:rPr>
          <w:rFonts w:ascii="Times New Roman" w:eastAsia="Times New Roman" w:hAnsi="Times New Roman" w:cs="Times New Roman"/>
          <w:sz w:val="24"/>
          <w:szCs w:val="24"/>
          <w:highlight w:val="yellow"/>
        </w:rPr>
        <w:t xml:space="preserve"> CO, Nwachukwu PA, </w:t>
      </w:r>
      <w:proofErr w:type="spellStart"/>
      <w:r w:rsidRPr="005E7EC4">
        <w:rPr>
          <w:rFonts w:ascii="Times New Roman" w:eastAsia="Times New Roman" w:hAnsi="Times New Roman" w:cs="Times New Roman"/>
          <w:sz w:val="24"/>
          <w:szCs w:val="24"/>
          <w:highlight w:val="yellow"/>
        </w:rPr>
        <w:t>Chigbu</w:t>
      </w:r>
      <w:proofErr w:type="spellEnd"/>
      <w:r w:rsidRPr="005E7EC4">
        <w:rPr>
          <w:rFonts w:ascii="Times New Roman" w:eastAsia="Times New Roman" w:hAnsi="Times New Roman" w:cs="Times New Roman"/>
          <w:sz w:val="24"/>
          <w:szCs w:val="24"/>
          <w:highlight w:val="yellow"/>
        </w:rPr>
        <w:t xml:space="preserve"> CC. Isolation and identification of air microflora in Clifford University Medical Center, </w:t>
      </w:r>
      <w:proofErr w:type="spellStart"/>
      <w:r w:rsidRPr="005E7EC4">
        <w:rPr>
          <w:rFonts w:ascii="Times New Roman" w:eastAsia="Times New Roman" w:hAnsi="Times New Roman" w:cs="Times New Roman"/>
          <w:sz w:val="24"/>
          <w:szCs w:val="24"/>
          <w:highlight w:val="yellow"/>
        </w:rPr>
        <w:t>Ihie</w:t>
      </w:r>
      <w:proofErr w:type="spellEnd"/>
      <w:r w:rsidRPr="005E7EC4">
        <w:rPr>
          <w:rFonts w:ascii="Times New Roman" w:eastAsia="Times New Roman" w:hAnsi="Times New Roman" w:cs="Times New Roman"/>
          <w:sz w:val="24"/>
          <w:szCs w:val="24"/>
          <w:highlight w:val="yellow"/>
        </w:rPr>
        <w:t xml:space="preserve"> Campus, </w:t>
      </w:r>
      <w:proofErr w:type="spellStart"/>
      <w:r w:rsidRPr="005E7EC4">
        <w:rPr>
          <w:rFonts w:ascii="Times New Roman" w:eastAsia="Times New Roman" w:hAnsi="Times New Roman" w:cs="Times New Roman"/>
          <w:sz w:val="24"/>
          <w:szCs w:val="24"/>
          <w:highlight w:val="yellow"/>
        </w:rPr>
        <w:t>Owerrinta</w:t>
      </w:r>
      <w:proofErr w:type="spellEnd"/>
      <w:r w:rsidRPr="005E7EC4">
        <w:rPr>
          <w:rFonts w:ascii="Times New Roman" w:eastAsia="Times New Roman" w:hAnsi="Times New Roman" w:cs="Times New Roman"/>
          <w:sz w:val="24"/>
          <w:szCs w:val="24"/>
          <w:highlight w:val="yellow"/>
        </w:rPr>
        <w:t xml:space="preserve">, </w:t>
      </w:r>
      <w:proofErr w:type="spellStart"/>
      <w:r w:rsidRPr="005E7EC4">
        <w:rPr>
          <w:rFonts w:ascii="Times New Roman" w:eastAsia="Times New Roman" w:hAnsi="Times New Roman" w:cs="Times New Roman"/>
          <w:sz w:val="24"/>
          <w:szCs w:val="24"/>
          <w:highlight w:val="yellow"/>
        </w:rPr>
        <w:t>Abia</w:t>
      </w:r>
      <w:proofErr w:type="spellEnd"/>
      <w:r w:rsidRPr="005E7EC4">
        <w:rPr>
          <w:rFonts w:ascii="Times New Roman" w:eastAsia="Times New Roman" w:hAnsi="Times New Roman" w:cs="Times New Roman"/>
          <w:sz w:val="24"/>
          <w:szCs w:val="24"/>
          <w:highlight w:val="yellow"/>
        </w:rPr>
        <w:t xml:space="preserve"> State, Nigeria. Asian J </w:t>
      </w:r>
      <w:proofErr w:type="spellStart"/>
      <w:r w:rsidRPr="005E7EC4">
        <w:rPr>
          <w:rFonts w:ascii="Times New Roman" w:eastAsia="Times New Roman" w:hAnsi="Times New Roman" w:cs="Times New Roman"/>
          <w:sz w:val="24"/>
          <w:szCs w:val="24"/>
          <w:highlight w:val="yellow"/>
        </w:rPr>
        <w:t>Biotechnol</w:t>
      </w:r>
      <w:proofErr w:type="spellEnd"/>
      <w:r w:rsidRPr="005E7EC4">
        <w:rPr>
          <w:rFonts w:ascii="Times New Roman" w:eastAsia="Times New Roman" w:hAnsi="Times New Roman" w:cs="Times New Roman"/>
          <w:sz w:val="24"/>
          <w:szCs w:val="24"/>
          <w:highlight w:val="yellow"/>
        </w:rPr>
        <w:t xml:space="preserve"> </w:t>
      </w:r>
      <w:proofErr w:type="spellStart"/>
      <w:r w:rsidRPr="005E7EC4">
        <w:rPr>
          <w:rFonts w:ascii="Times New Roman" w:eastAsia="Times New Roman" w:hAnsi="Times New Roman" w:cs="Times New Roman"/>
          <w:sz w:val="24"/>
          <w:szCs w:val="24"/>
          <w:highlight w:val="yellow"/>
        </w:rPr>
        <w:t>Biorechnol</w:t>
      </w:r>
      <w:proofErr w:type="spellEnd"/>
      <w:r w:rsidRPr="005E7EC4">
        <w:rPr>
          <w:rFonts w:ascii="Times New Roman" w:eastAsia="Times New Roman" w:hAnsi="Times New Roman" w:cs="Times New Roman"/>
          <w:sz w:val="24"/>
          <w:szCs w:val="24"/>
          <w:highlight w:val="yellow"/>
        </w:rPr>
        <w:t>. 2023;9(3):31-40.</w:t>
      </w:r>
    </w:p>
    <w:p w14:paraId="20EADA0E" w14:textId="32232F1D"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Alonso B, Fernández-Barat L, Di Domenico EG, Marín M, </w:t>
      </w:r>
      <w:proofErr w:type="spellStart"/>
      <w:r w:rsidRPr="00550607">
        <w:rPr>
          <w:rFonts w:ascii="Times New Roman" w:eastAsia="Times New Roman" w:hAnsi="Times New Roman" w:cs="Times New Roman"/>
          <w:sz w:val="24"/>
          <w:szCs w:val="24"/>
        </w:rPr>
        <w:t>Cercenado</w:t>
      </w:r>
      <w:proofErr w:type="spellEnd"/>
      <w:r w:rsidRPr="00550607">
        <w:rPr>
          <w:rFonts w:ascii="Times New Roman" w:eastAsia="Times New Roman" w:hAnsi="Times New Roman" w:cs="Times New Roman"/>
          <w:sz w:val="24"/>
          <w:szCs w:val="24"/>
        </w:rPr>
        <w:t xml:space="preserve"> E, Merino I, et al. Characterization of the virulence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strains causing ventilator-associated pneumonia. BMC Infect Dis. </w:t>
      </w:r>
      <w:proofErr w:type="gramStart"/>
      <w:r w:rsidRPr="00550607">
        <w:rPr>
          <w:rFonts w:ascii="Times New Roman" w:eastAsia="Times New Roman" w:hAnsi="Times New Roman" w:cs="Times New Roman"/>
          <w:sz w:val="24"/>
          <w:szCs w:val="24"/>
        </w:rPr>
        <w:t>2020;20:1</w:t>
      </w:r>
      <w:proofErr w:type="gramEnd"/>
      <w:r w:rsidRPr="00550607">
        <w:rPr>
          <w:rFonts w:ascii="Times New Roman" w:eastAsia="Times New Roman" w:hAnsi="Times New Roman" w:cs="Times New Roman"/>
          <w:sz w:val="24"/>
          <w:szCs w:val="24"/>
        </w:rPr>
        <w:t>-8.</w:t>
      </w:r>
    </w:p>
    <w:p w14:paraId="6CBC0767" w14:textId="6721B9A6"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Rodulfo</w:t>
      </w:r>
      <w:proofErr w:type="spellEnd"/>
      <w:r w:rsidRPr="00550607">
        <w:rPr>
          <w:rFonts w:ascii="Times New Roman" w:eastAsia="Times New Roman" w:hAnsi="Times New Roman" w:cs="Times New Roman"/>
          <w:sz w:val="24"/>
          <w:szCs w:val="24"/>
        </w:rPr>
        <w:t xml:space="preserve"> H, </w:t>
      </w:r>
      <w:proofErr w:type="spellStart"/>
      <w:r w:rsidRPr="00550607">
        <w:rPr>
          <w:rFonts w:ascii="Times New Roman" w:eastAsia="Times New Roman" w:hAnsi="Times New Roman" w:cs="Times New Roman"/>
          <w:sz w:val="24"/>
          <w:szCs w:val="24"/>
        </w:rPr>
        <w:t>Arcia</w:t>
      </w:r>
      <w:proofErr w:type="spellEnd"/>
      <w:r w:rsidRPr="00550607">
        <w:rPr>
          <w:rFonts w:ascii="Times New Roman" w:eastAsia="Times New Roman" w:hAnsi="Times New Roman" w:cs="Times New Roman"/>
          <w:sz w:val="24"/>
          <w:szCs w:val="24"/>
        </w:rPr>
        <w:t xml:space="preserve"> A, Hernández A, </w:t>
      </w:r>
      <w:proofErr w:type="spellStart"/>
      <w:r w:rsidRPr="00550607">
        <w:rPr>
          <w:rFonts w:ascii="Times New Roman" w:eastAsia="Times New Roman" w:hAnsi="Times New Roman" w:cs="Times New Roman"/>
          <w:sz w:val="24"/>
          <w:szCs w:val="24"/>
        </w:rPr>
        <w:t>Michelli</w:t>
      </w:r>
      <w:proofErr w:type="spellEnd"/>
      <w:r w:rsidRPr="00550607">
        <w:rPr>
          <w:rFonts w:ascii="Times New Roman" w:eastAsia="Times New Roman" w:hAnsi="Times New Roman" w:cs="Times New Roman"/>
          <w:sz w:val="24"/>
          <w:szCs w:val="24"/>
        </w:rPr>
        <w:t xml:space="preserve"> E, Martinez DD, Guzman M, et al. Virulence factors and </w:t>
      </w:r>
      <w:proofErr w:type="spellStart"/>
      <w:r w:rsidRPr="00550607">
        <w:rPr>
          <w:rFonts w:ascii="Times New Roman" w:eastAsia="Times New Roman" w:hAnsi="Times New Roman" w:cs="Times New Roman"/>
          <w:sz w:val="24"/>
          <w:szCs w:val="24"/>
        </w:rPr>
        <w:t>integrons</w:t>
      </w:r>
      <w:proofErr w:type="spellEnd"/>
      <w:r w:rsidRPr="00550607">
        <w:rPr>
          <w:rFonts w:ascii="Times New Roman" w:eastAsia="Times New Roman" w:hAnsi="Times New Roman" w:cs="Times New Roman"/>
          <w:sz w:val="24"/>
          <w:szCs w:val="24"/>
        </w:rPr>
        <w:t xml:space="preserve"> are associated with MDR and XDR phenotypes in nosocomial strains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in a Venezuelan university hospital. Rev Inst Med Trop Sao Paulo. 2019;</w:t>
      </w:r>
      <w:proofErr w:type="gramStart"/>
      <w:r w:rsidRPr="00550607">
        <w:rPr>
          <w:rFonts w:ascii="Times New Roman" w:eastAsia="Times New Roman" w:hAnsi="Times New Roman" w:cs="Times New Roman"/>
          <w:sz w:val="24"/>
          <w:szCs w:val="24"/>
        </w:rPr>
        <w:t>61:e</w:t>
      </w:r>
      <w:proofErr w:type="gramEnd"/>
      <w:r w:rsidRPr="00550607">
        <w:rPr>
          <w:rFonts w:ascii="Times New Roman" w:eastAsia="Times New Roman" w:hAnsi="Times New Roman" w:cs="Times New Roman"/>
          <w:sz w:val="24"/>
          <w:szCs w:val="24"/>
        </w:rPr>
        <w:t>20.</w:t>
      </w:r>
    </w:p>
    <w:p w14:paraId="0474DCBA" w14:textId="780D6920"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lastRenderedPageBreak/>
        <w:t xml:space="preserve">Khalil MA, </w:t>
      </w:r>
      <w:proofErr w:type="spellStart"/>
      <w:r w:rsidRPr="00550607">
        <w:rPr>
          <w:rFonts w:ascii="Times New Roman" w:eastAsia="Times New Roman" w:hAnsi="Times New Roman" w:cs="Times New Roman"/>
          <w:sz w:val="24"/>
          <w:szCs w:val="24"/>
        </w:rPr>
        <w:t>Sonbol</w:t>
      </w:r>
      <w:proofErr w:type="spellEnd"/>
      <w:r w:rsidRPr="00550607">
        <w:rPr>
          <w:rFonts w:ascii="Times New Roman" w:eastAsia="Times New Roman" w:hAnsi="Times New Roman" w:cs="Times New Roman"/>
          <w:sz w:val="24"/>
          <w:szCs w:val="24"/>
        </w:rPr>
        <w:t xml:space="preserve"> FI, Mohamed AB, Ali SS. Comparative study of virulence factors among ESβL-producing and non-producing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clinical isolates. Turk J Med Sci. 2015;45(1):60-9.</w:t>
      </w:r>
    </w:p>
    <w:p w14:paraId="12448B0A"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Guan LL, </w:t>
      </w:r>
      <w:proofErr w:type="spellStart"/>
      <w:r w:rsidRPr="00550607">
        <w:rPr>
          <w:rFonts w:ascii="Times New Roman" w:eastAsia="Times New Roman" w:hAnsi="Times New Roman" w:cs="Times New Roman"/>
          <w:sz w:val="24"/>
          <w:szCs w:val="24"/>
        </w:rPr>
        <w:t>Kanoh</w:t>
      </w:r>
      <w:proofErr w:type="spellEnd"/>
      <w:r w:rsidRPr="00550607">
        <w:rPr>
          <w:rFonts w:ascii="Times New Roman" w:eastAsia="Times New Roman" w:hAnsi="Times New Roman" w:cs="Times New Roman"/>
          <w:sz w:val="24"/>
          <w:szCs w:val="24"/>
        </w:rPr>
        <w:t xml:space="preserve"> K, </w:t>
      </w:r>
      <w:proofErr w:type="spellStart"/>
      <w:r w:rsidRPr="00550607">
        <w:rPr>
          <w:rFonts w:ascii="Times New Roman" w:eastAsia="Times New Roman" w:hAnsi="Times New Roman" w:cs="Times New Roman"/>
          <w:sz w:val="24"/>
          <w:szCs w:val="24"/>
        </w:rPr>
        <w:t>Kamino</w:t>
      </w:r>
      <w:proofErr w:type="spellEnd"/>
      <w:r w:rsidRPr="00550607">
        <w:rPr>
          <w:rFonts w:ascii="Times New Roman" w:eastAsia="Times New Roman" w:hAnsi="Times New Roman" w:cs="Times New Roman"/>
          <w:sz w:val="24"/>
          <w:szCs w:val="24"/>
        </w:rPr>
        <w:t xml:space="preserve"> K. Effects of exogenous siderophores on iron uptake activity of marine bacteria under iron-limited conditions. Appl Environ Microbiol. </w:t>
      </w:r>
      <w:proofErr w:type="gramStart"/>
      <w:r w:rsidRPr="00550607">
        <w:rPr>
          <w:rFonts w:ascii="Times New Roman" w:eastAsia="Times New Roman" w:hAnsi="Times New Roman" w:cs="Times New Roman"/>
          <w:sz w:val="24"/>
          <w:szCs w:val="24"/>
        </w:rPr>
        <w:t>2001;67:1710</w:t>
      </w:r>
      <w:proofErr w:type="gramEnd"/>
      <w:r w:rsidRPr="00550607">
        <w:rPr>
          <w:rFonts w:ascii="Times New Roman" w:eastAsia="Times New Roman" w:hAnsi="Times New Roman" w:cs="Times New Roman"/>
          <w:sz w:val="24"/>
          <w:szCs w:val="24"/>
        </w:rPr>
        <w:t>-7.</w:t>
      </w:r>
    </w:p>
    <w:p w14:paraId="6A96AC56" w14:textId="77777777"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Syed SA, </w:t>
      </w:r>
      <w:proofErr w:type="spellStart"/>
      <w:r w:rsidRPr="00550607">
        <w:rPr>
          <w:rFonts w:ascii="Times New Roman" w:eastAsia="Times New Roman" w:hAnsi="Times New Roman" w:cs="Times New Roman"/>
          <w:sz w:val="24"/>
          <w:szCs w:val="24"/>
        </w:rPr>
        <w:t>Vidhal</w:t>
      </w:r>
      <w:proofErr w:type="spellEnd"/>
      <w:r w:rsidRPr="00550607">
        <w:rPr>
          <w:rFonts w:ascii="Times New Roman" w:eastAsia="Times New Roman" w:hAnsi="Times New Roman" w:cs="Times New Roman"/>
          <w:sz w:val="24"/>
          <w:szCs w:val="24"/>
        </w:rPr>
        <w:t xml:space="preserve"> NN. Evaluation of siderophores produced by different clinical isolates of Pseudomonas aeruginosa. Int J Microbiol Res. </w:t>
      </w:r>
      <w:proofErr w:type="gramStart"/>
      <w:r w:rsidRPr="00550607">
        <w:rPr>
          <w:rFonts w:ascii="Times New Roman" w:eastAsia="Times New Roman" w:hAnsi="Times New Roman" w:cs="Times New Roman"/>
          <w:sz w:val="24"/>
          <w:szCs w:val="24"/>
        </w:rPr>
        <w:t>2011;3:131</w:t>
      </w:r>
      <w:proofErr w:type="gramEnd"/>
      <w:r w:rsidRPr="00550607">
        <w:rPr>
          <w:rFonts w:ascii="Times New Roman" w:eastAsia="Times New Roman" w:hAnsi="Times New Roman" w:cs="Times New Roman"/>
          <w:sz w:val="24"/>
          <w:szCs w:val="24"/>
        </w:rPr>
        <w:t>-5.</w:t>
      </w:r>
    </w:p>
    <w:p w14:paraId="315E57CE" w14:textId="15E5BA5A" w:rsidR="00A4778A" w:rsidRPr="005E7EC4"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highlight w:val="yellow"/>
        </w:rPr>
      </w:pPr>
      <w:r w:rsidRPr="005E7EC4">
        <w:rPr>
          <w:rFonts w:ascii="Times New Roman" w:eastAsia="Times New Roman" w:hAnsi="Times New Roman" w:cs="Times New Roman"/>
          <w:sz w:val="24"/>
          <w:szCs w:val="24"/>
          <w:highlight w:val="yellow"/>
        </w:rPr>
        <w:t>Díaz-Pérez SP, Solis CS, López-</w:t>
      </w:r>
      <w:proofErr w:type="spellStart"/>
      <w:r w:rsidRPr="005E7EC4">
        <w:rPr>
          <w:rFonts w:ascii="Times New Roman" w:eastAsia="Times New Roman" w:hAnsi="Times New Roman" w:cs="Times New Roman"/>
          <w:sz w:val="24"/>
          <w:szCs w:val="24"/>
          <w:highlight w:val="yellow"/>
        </w:rPr>
        <w:t>Bucio</w:t>
      </w:r>
      <w:proofErr w:type="spellEnd"/>
      <w:r w:rsidRPr="005E7EC4">
        <w:rPr>
          <w:rFonts w:ascii="Times New Roman" w:eastAsia="Times New Roman" w:hAnsi="Times New Roman" w:cs="Times New Roman"/>
          <w:sz w:val="24"/>
          <w:szCs w:val="24"/>
          <w:highlight w:val="yellow"/>
        </w:rPr>
        <w:t xml:space="preserve"> JS, Valdez </w:t>
      </w:r>
      <w:proofErr w:type="spellStart"/>
      <w:r w:rsidRPr="005E7EC4">
        <w:rPr>
          <w:rFonts w:ascii="Times New Roman" w:eastAsia="Times New Roman" w:hAnsi="Times New Roman" w:cs="Times New Roman"/>
          <w:sz w:val="24"/>
          <w:szCs w:val="24"/>
          <w:highlight w:val="yellow"/>
        </w:rPr>
        <w:t>Alarcón</w:t>
      </w:r>
      <w:proofErr w:type="spellEnd"/>
      <w:r w:rsidRPr="005E7EC4">
        <w:rPr>
          <w:rFonts w:ascii="Times New Roman" w:eastAsia="Times New Roman" w:hAnsi="Times New Roman" w:cs="Times New Roman"/>
          <w:sz w:val="24"/>
          <w:szCs w:val="24"/>
          <w:highlight w:val="yellow"/>
        </w:rPr>
        <w:t xml:space="preserve"> JJ, Villegas J, Reyes-De la Cruz H, et al. Pathogenesis in </w:t>
      </w:r>
      <w:r w:rsidR="005A2788" w:rsidRPr="005E7EC4">
        <w:rPr>
          <w:rFonts w:ascii="Times New Roman" w:eastAsia="Times New Roman" w:hAnsi="Times New Roman" w:cs="Times New Roman"/>
          <w:sz w:val="24"/>
          <w:szCs w:val="24"/>
          <w:highlight w:val="yellow"/>
        </w:rPr>
        <w:t xml:space="preserve">Pseudomonas aeruginosa </w:t>
      </w:r>
      <w:r w:rsidRPr="005E7EC4">
        <w:rPr>
          <w:rFonts w:ascii="Times New Roman" w:eastAsia="Times New Roman" w:hAnsi="Times New Roman" w:cs="Times New Roman"/>
          <w:sz w:val="24"/>
          <w:szCs w:val="24"/>
          <w:highlight w:val="yellow"/>
        </w:rPr>
        <w:t xml:space="preserve">PAO1 biofilm-associated is dependent on the pyoverdine and pyocyanin siderophores by quorum sensing modulation. </w:t>
      </w:r>
      <w:proofErr w:type="spellStart"/>
      <w:r w:rsidRPr="005E7EC4">
        <w:rPr>
          <w:rFonts w:ascii="Times New Roman" w:eastAsia="Times New Roman" w:hAnsi="Times New Roman" w:cs="Times New Roman"/>
          <w:sz w:val="24"/>
          <w:szCs w:val="24"/>
          <w:highlight w:val="yellow"/>
        </w:rPr>
        <w:t>Microb</w:t>
      </w:r>
      <w:proofErr w:type="spellEnd"/>
      <w:r w:rsidRPr="005E7EC4">
        <w:rPr>
          <w:rFonts w:ascii="Times New Roman" w:eastAsia="Times New Roman" w:hAnsi="Times New Roman" w:cs="Times New Roman"/>
          <w:sz w:val="24"/>
          <w:szCs w:val="24"/>
          <w:highlight w:val="yellow"/>
        </w:rPr>
        <w:t xml:space="preserve"> Ecol. 2023;86(1):727-41.</w:t>
      </w:r>
    </w:p>
    <w:p w14:paraId="0B5B3748" w14:textId="67960D18"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Mittal R, Sharma S, </w:t>
      </w:r>
      <w:proofErr w:type="spellStart"/>
      <w:r w:rsidRPr="00550607">
        <w:rPr>
          <w:rFonts w:ascii="Times New Roman" w:eastAsia="Times New Roman" w:hAnsi="Times New Roman" w:cs="Times New Roman"/>
          <w:sz w:val="24"/>
          <w:szCs w:val="24"/>
        </w:rPr>
        <w:t>Chhibber</w:t>
      </w:r>
      <w:proofErr w:type="spellEnd"/>
      <w:r w:rsidRPr="00550607">
        <w:rPr>
          <w:rFonts w:ascii="Times New Roman" w:eastAsia="Times New Roman" w:hAnsi="Times New Roman" w:cs="Times New Roman"/>
          <w:sz w:val="24"/>
          <w:szCs w:val="24"/>
        </w:rPr>
        <w:t xml:space="preserve"> S, </w:t>
      </w:r>
      <w:proofErr w:type="spellStart"/>
      <w:r w:rsidRPr="00550607">
        <w:rPr>
          <w:rFonts w:ascii="Times New Roman" w:eastAsia="Times New Roman" w:hAnsi="Times New Roman" w:cs="Times New Roman"/>
          <w:sz w:val="24"/>
          <w:szCs w:val="24"/>
        </w:rPr>
        <w:t>Harjai</w:t>
      </w:r>
      <w:proofErr w:type="spellEnd"/>
      <w:r w:rsidRPr="00550607">
        <w:rPr>
          <w:rFonts w:ascii="Times New Roman" w:eastAsia="Times New Roman" w:hAnsi="Times New Roman" w:cs="Times New Roman"/>
          <w:sz w:val="24"/>
          <w:szCs w:val="24"/>
        </w:rPr>
        <w:t xml:space="preserve"> K. Contribution of quorum sensing systems to virulence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in an experimental pyelonephritic model. J Microbiol Immunol Infect. 2006</w:t>
      </w:r>
      <w:proofErr w:type="gramStart"/>
      <w:r w:rsidRPr="00550607">
        <w:rPr>
          <w:rFonts w:ascii="Times New Roman" w:eastAsia="Times New Roman" w:hAnsi="Times New Roman" w:cs="Times New Roman"/>
          <w:sz w:val="24"/>
          <w:szCs w:val="24"/>
        </w:rPr>
        <w:t>b;39:302</w:t>
      </w:r>
      <w:proofErr w:type="gramEnd"/>
      <w:r w:rsidRPr="00550607">
        <w:rPr>
          <w:rFonts w:ascii="Times New Roman" w:eastAsia="Times New Roman" w:hAnsi="Times New Roman" w:cs="Times New Roman"/>
          <w:sz w:val="24"/>
          <w:szCs w:val="24"/>
        </w:rPr>
        <w:t>-9.</w:t>
      </w:r>
    </w:p>
    <w:p w14:paraId="45647689" w14:textId="353687A9"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Elleboudy</w:t>
      </w:r>
      <w:proofErr w:type="spellEnd"/>
      <w:r w:rsidRPr="00550607">
        <w:rPr>
          <w:rFonts w:ascii="Times New Roman" w:eastAsia="Times New Roman" w:hAnsi="Times New Roman" w:cs="Times New Roman"/>
          <w:sz w:val="24"/>
          <w:szCs w:val="24"/>
        </w:rPr>
        <w:t xml:space="preserve"> N, </w:t>
      </w:r>
      <w:proofErr w:type="spellStart"/>
      <w:r w:rsidRPr="00550607">
        <w:rPr>
          <w:rFonts w:ascii="Times New Roman" w:eastAsia="Times New Roman" w:hAnsi="Times New Roman" w:cs="Times New Roman"/>
          <w:sz w:val="24"/>
          <w:szCs w:val="24"/>
        </w:rPr>
        <w:t>Aboulwafa</w:t>
      </w:r>
      <w:proofErr w:type="spellEnd"/>
      <w:r w:rsidRPr="00550607">
        <w:rPr>
          <w:rFonts w:ascii="Times New Roman" w:eastAsia="Times New Roman" w:hAnsi="Times New Roman" w:cs="Times New Roman"/>
          <w:sz w:val="24"/>
          <w:szCs w:val="24"/>
        </w:rPr>
        <w:t xml:space="preserve"> M, </w:t>
      </w:r>
      <w:proofErr w:type="spellStart"/>
      <w:r w:rsidRPr="00550607">
        <w:rPr>
          <w:rFonts w:ascii="Times New Roman" w:eastAsia="Times New Roman" w:hAnsi="Times New Roman" w:cs="Times New Roman"/>
          <w:sz w:val="24"/>
          <w:szCs w:val="24"/>
        </w:rPr>
        <w:t>Hassouna</w:t>
      </w:r>
      <w:proofErr w:type="spellEnd"/>
      <w:r w:rsidRPr="00550607">
        <w:rPr>
          <w:rFonts w:ascii="Times New Roman" w:eastAsia="Times New Roman" w:hAnsi="Times New Roman" w:cs="Times New Roman"/>
          <w:sz w:val="24"/>
          <w:szCs w:val="24"/>
        </w:rPr>
        <w:t xml:space="preserve"> N. Phospholipases C from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and Bacillus cereus isolates, chromosome-mediated enzymes with roles in virulence. Turk J Biol. </w:t>
      </w:r>
      <w:proofErr w:type="gramStart"/>
      <w:r w:rsidRPr="00550607">
        <w:rPr>
          <w:rFonts w:ascii="Times New Roman" w:eastAsia="Times New Roman" w:hAnsi="Times New Roman" w:cs="Times New Roman"/>
          <w:sz w:val="24"/>
          <w:szCs w:val="24"/>
        </w:rPr>
        <w:t>2013;37:433</w:t>
      </w:r>
      <w:proofErr w:type="gramEnd"/>
      <w:r w:rsidRPr="00550607">
        <w:rPr>
          <w:rFonts w:ascii="Times New Roman" w:eastAsia="Times New Roman" w:hAnsi="Times New Roman" w:cs="Times New Roman"/>
          <w:sz w:val="24"/>
          <w:szCs w:val="24"/>
        </w:rPr>
        <w:t>-42.</w:t>
      </w:r>
    </w:p>
    <w:p w14:paraId="3A243425" w14:textId="61490A92" w:rsidR="00A4778A" w:rsidRPr="00550607" w:rsidRDefault="00A4778A"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Barker AP, Vasil AI, </w:t>
      </w:r>
      <w:proofErr w:type="spellStart"/>
      <w:r w:rsidRPr="00550607">
        <w:rPr>
          <w:rFonts w:ascii="Times New Roman" w:eastAsia="Times New Roman" w:hAnsi="Times New Roman" w:cs="Times New Roman"/>
          <w:sz w:val="24"/>
          <w:szCs w:val="24"/>
        </w:rPr>
        <w:t>Filloux</w:t>
      </w:r>
      <w:proofErr w:type="spellEnd"/>
      <w:r w:rsidRPr="00550607">
        <w:rPr>
          <w:rFonts w:ascii="Times New Roman" w:eastAsia="Times New Roman" w:hAnsi="Times New Roman" w:cs="Times New Roman"/>
          <w:sz w:val="24"/>
          <w:szCs w:val="24"/>
        </w:rPr>
        <w:t xml:space="preserve"> A, Ball G, </w:t>
      </w:r>
      <w:proofErr w:type="spellStart"/>
      <w:r w:rsidRPr="00550607">
        <w:rPr>
          <w:rFonts w:ascii="Times New Roman" w:eastAsia="Times New Roman" w:hAnsi="Times New Roman" w:cs="Times New Roman"/>
          <w:sz w:val="24"/>
          <w:szCs w:val="24"/>
        </w:rPr>
        <w:t>Wilderman</w:t>
      </w:r>
      <w:proofErr w:type="spellEnd"/>
      <w:r w:rsidRPr="00550607">
        <w:rPr>
          <w:rFonts w:ascii="Times New Roman" w:eastAsia="Times New Roman" w:hAnsi="Times New Roman" w:cs="Times New Roman"/>
          <w:sz w:val="24"/>
          <w:szCs w:val="24"/>
        </w:rPr>
        <w:t xml:space="preserve"> PJ, Vasil ML. A novel extracellular phospholipase C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is required for phospholipid chemotaxis. Mol Microbiol. </w:t>
      </w:r>
      <w:proofErr w:type="gramStart"/>
      <w:r w:rsidRPr="00550607">
        <w:rPr>
          <w:rFonts w:ascii="Times New Roman" w:eastAsia="Times New Roman" w:hAnsi="Times New Roman" w:cs="Times New Roman"/>
          <w:sz w:val="24"/>
          <w:szCs w:val="24"/>
        </w:rPr>
        <w:t>2004;53:1089</w:t>
      </w:r>
      <w:proofErr w:type="gramEnd"/>
      <w:r w:rsidRPr="00550607">
        <w:rPr>
          <w:rFonts w:ascii="Times New Roman" w:eastAsia="Times New Roman" w:hAnsi="Times New Roman" w:cs="Times New Roman"/>
          <w:sz w:val="24"/>
          <w:szCs w:val="24"/>
        </w:rPr>
        <w:t>-98.</w:t>
      </w:r>
    </w:p>
    <w:p w14:paraId="19F14922" w14:textId="65565C0F" w:rsidR="00D01FB4" w:rsidRPr="00550607" w:rsidRDefault="00D01FB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Vasil ML.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phospholipases and phospholipids. In: Ramos JL, Levesque RC, editors. Pseudomonas. Boston: Springer; 2006.</w:t>
      </w:r>
    </w:p>
    <w:p w14:paraId="588F6116" w14:textId="77777777" w:rsidR="00D01FB4" w:rsidRPr="00550607" w:rsidRDefault="00D01FB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Youssef NH, Duncan KE, Nagle DP, Savage KN, Knapp RM, </w:t>
      </w:r>
      <w:proofErr w:type="spellStart"/>
      <w:r w:rsidRPr="00550607">
        <w:rPr>
          <w:rFonts w:ascii="Times New Roman" w:eastAsia="Times New Roman" w:hAnsi="Times New Roman" w:cs="Times New Roman"/>
          <w:sz w:val="24"/>
          <w:szCs w:val="24"/>
        </w:rPr>
        <w:t>McInerney</w:t>
      </w:r>
      <w:proofErr w:type="spellEnd"/>
      <w:r w:rsidRPr="00550607">
        <w:rPr>
          <w:rFonts w:ascii="Times New Roman" w:eastAsia="Times New Roman" w:hAnsi="Times New Roman" w:cs="Times New Roman"/>
          <w:sz w:val="24"/>
          <w:szCs w:val="24"/>
        </w:rPr>
        <w:t xml:space="preserve"> MJ. Comparison of methods to detect biosurfactant production by diverse microorganisms. J Microbiol Methods. </w:t>
      </w:r>
      <w:proofErr w:type="gramStart"/>
      <w:r w:rsidRPr="00550607">
        <w:rPr>
          <w:rFonts w:ascii="Times New Roman" w:eastAsia="Times New Roman" w:hAnsi="Times New Roman" w:cs="Times New Roman"/>
          <w:sz w:val="24"/>
          <w:szCs w:val="24"/>
        </w:rPr>
        <w:t>2004;56:339</w:t>
      </w:r>
      <w:proofErr w:type="gramEnd"/>
      <w:r w:rsidRPr="00550607">
        <w:rPr>
          <w:rFonts w:ascii="Times New Roman" w:eastAsia="Times New Roman" w:hAnsi="Times New Roman" w:cs="Times New Roman"/>
          <w:sz w:val="24"/>
          <w:szCs w:val="24"/>
        </w:rPr>
        <w:t>-47.</w:t>
      </w:r>
    </w:p>
    <w:p w14:paraId="0F8C6AA1" w14:textId="29623BBD" w:rsidR="00D01FB4" w:rsidRPr="00550607" w:rsidRDefault="00D01FB4"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El-</w:t>
      </w:r>
      <w:proofErr w:type="spellStart"/>
      <w:r w:rsidRPr="00550607">
        <w:rPr>
          <w:rFonts w:ascii="Times New Roman" w:eastAsia="Times New Roman" w:hAnsi="Times New Roman" w:cs="Times New Roman"/>
          <w:sz w:val="24"/>
          <w:szCs w:val="24"/>
        </w:rPr>
        <w:t>Mahdy</w:t>
      </w:r>
      <w:proofErr w:type="spellEnd"/>
      <w:r w:rsidRPr="00550607">
        <w:rPr>
          <w:rFonts w:ascii="Times New Roman" w:eastAsia="Times New Roman" w:hAnsi="Times New Roman" w:cs="Times New Roman"/>
          <w:sz w:val="24"/>
          <w:szCs w:val="24"/>
        </w:rPr>
        <w:t xml:space="preserve"> R, El-</w:t>
      </w:r>
      <w:proofErr w:type="spellStart"/>
      <w:r w:rsidRPr="00550607">
        <w:rPr>
          <w:rFonts w:ascii="Times New Roman" w:eastAsia="Times New Roman" w:hAnsi="Times New Roman" w:cs="Times New Roman"/>
          <w:sz w:val="24"/>
          <w:szCs w:val="24"/>
        </w:rPr>
        <w:t>Kannishy</w:t>
      </w:r>
      <w:proofErr w:type="spellEnd"/>
      <w:r w:rsidRPr="00550607">
        <w:rPr>
          <w:rFonts w:ascii="Times New Roman" w:eastAsia="Times New Roman" w:hAnsi="Times New Roman" w:cs="Times New Roman"/>
          <w:sz w:val="24"/>
          <w:szCs w:val="24"/>
        </w:rPr>
        <w:t xml:space="preserve"> G. Virulence factors of carbapenem-resistant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in hospital-acquired infections in Mansoura, Egypt. Infect Drug Resist. </w:t>
      </w:r>
      <w:proofErr w:type="gramStart"/>
      <w:r w:rsidRPr="00550607">
        <w:rPr>
          <w:rFonts w:ascii="Times New Roman" w:eastAsia="Times New Roman" w:hAnsi="Times New Roman" w:cs="Times New Roman"/>
          <w:sz w:val="24"/>
          <w:szCs w:val="24"/>
        </w:rPr>
        <w:t>2019;12:3455</w:t>
      </w:r>
      <w:proofErr w:type="gramEnd"/>
      <w:r w:rsidRPr="00550607">
        <w:rPr>
          <w:rFonts w:ascii="Times New Roman" w:eastAsia="Times New Roman" w:hAnsi="Times New Roman" w:cs="Times New Roman"/>
          <w:sz w:val="24"/>
          <w:szCs w:val="24"/>
        </w:rPr>
        <w:t>-61.</w:t>
      </w:r>
    </w:p>
    <w:p w14:paraId="18E3499B"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Costa GF, </w:t>
      </w:r>
      <w:proofErr w:type="spellStart"/>
      <w:r w:rsidRPr="00550607">
        <w:rPr>
          <w:rFonts w:ascii="Times New Roman" w:eastAsia="Times New Roman" w:hAnsi="Times New Roman" w:cs="Times New Roman"/>
          <w:sz w:val="24"/>
          <w:szCs w:val="24"/>
        </w:rPr>
        <w:t>Tognim</w:t>
      </w:r>
      <w:proofErr w:type="spellEnd"/>
      <w:r w:rsidRPr="00550607">
        <w:rPr>
          <w:rFonts w:ascii="Times New Roman" w:eastAsia="Times New Roman" w:hAnsi="Times New Roman" w:cs="Times New Roman"/>
          <w:sz w:val="24"/>
          <w:szCs w:val="24"/>
        </w:rPr>
        <w:t xml:space="preserve"> MC, Cardoso CL, Carrara-</w:t>
      </w:r>
      <w:proofErr w:type="spellStart"/>
      <w:r w:rsidRPr="00550607">
        <w:rPr>
          <w:rFonts w:ascii="Times New Roman" w:eastAsia="Times New Roman" w:hAnsi="Times New Roman" w:cs="Times New Roman"/>
          <w:sz w:val="24"/>
          <w:szCs w:val="24"/>
        </w:rPr>
        <w:t>Marrone</w:t>
      </w:r>
      <w:proofErr w:type="spellEnd"/>
      <w:r w:rsidRPr="00550607">
        <w:rPr>
          <w:rFonts w:ascii="Times New Roman" w:eastAsia="Times New Roman" w:hAnsi="Times New Roman" w:cs="Times New Roman"/>
          <w:sz w:val="24"/>
          <w:szCs w:val="24"/>
        </w:rPr>
        <w:t xml:space="preserve"> FE, Garcia LB. Preliminary evaluation of adherence on abiotic and cellular surfaces of Acinetobacter </w:t>
      </w:r>
      <w:proofErr w:type="spellStart"/>
      <w:r w:rsidRPr="00550607">
        <w:rPr>
          <w:rFonts w:ascii="Times New Roman" w:eastAsia="Times New Roman" w:hAnsi="Times New Roman" w:cs="Times New Roman"/>
          <w:sz w:val="24"/>
          <w:szCs w:val="24"/>
        </w:rPr>
        <w:t>baumannii</w:t>
      </w:r>
      <w:proofErr w:type="spellEnd"/>
      <w:r w:rsidRPr="00550607">
        <w:rPr>
          <w:rFonts w:ascii="Times New Roman" w:eastAsia="Times New Roman" w:hAnsi="Times New Roman" w:cs="Times New Roman"/>
          <w:sz w:val="24"/>
          <w:szCs w:val="24"/>
        </w:rPr>
        <w:t xml:space="preserve"> strains isolated from catheter tips. </w:t>
      </w:r>
      <w:proofErr w:type="spellStart"/>
      <w:r w:rsidRPr="00550607">
        <w:rPr>
          <w:rFonts w:ascii="Times New Roman" w:eastAsia="Times New Roman" w:hAnsi="Times New Roman" w:cs="Times New Roman"/>
          <w:sz w:val="24"/>
          <w:szCs w:val="24"/>
        </w:rPr>
        <w:t>Braz</w:t>
      </w:r>
      <w:proofErr w:type="spellEnd"/>
      <w:r w:rsidRPr="00550607">
        <w:rPr>
          <w:rFonts w:ascii="Times New Roman" w:eastAsia="Times New Roman" w:hAnsi="Times New Roman" w:cs="Times New Roman"/>
          <w:sz w:val="24"/>
          <w:szCs w:val="24"/>
        </w:rPr>
        <w:t xml:space="preserve"> J Infect Dis. </w:t>
      </w:r>
      <w:proofErr w:type="gramStart"/>
      <w:r w:rsidRPr="00550607">
        <w:rPr>
          <w:rFonts w:ascii="Times New Roman" w:eastAsia="Times New Roman" w:hAnsi="Times New Roman" w:cs="Times New Roman"/>
          <w:sz w:val="24"/>
          <w:szCs w:val="24"/>
        </w:rPr>
        <w:t>2006;10:346</w:t>
      </w:r>
      <w:proofErr w:type="gramEnd"/>
      <w:r w:rsidRPr="00550607">
        <w:rPr>
          <w:rFonts w:ascii="Times New Roman" w:eastAsia="Times New Roman" w:hAnsi="Times New Roman" w:cs="Times New Roman"/>
          <w:sz w:val="24"/>
          <w:szCs w:val="24"/>
        </w:rPr>
        <w:t>-51.</w:t>
      </w:r>
    </w:p>
    <w:p w14:paraId="628B6BBD"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Courtney HS, </w:t>
      </w:r>
      <w:proofErr w:type="spellStart"/>
      <w:r w:rsidRPr="00550607">
        <w:rPr>
          <w:rFonts w:ascii="Times New Roman" w:eastAsia="Times New Roman" w:hAnsi="Times New Roman" w:cs="Times New Roman"/>
          <w:sz w:val="24"/>
          <w:szCs w:val="24"/>
        </w:rPr>
        <w:t>Ofek</w:t>
      </w:r>
      <w:proofErr w:type="spellEnd"/>
      <w:r w:rsidRPr="00550607">
        <w:rPr>
          <w:rFonts w:ascii="Times New Roman" w:eastAsia="Times New Roman" w:hAnsi="Times New Roman" w:cs="Times New Roman"/>
          <w:sz w:val="24"/>
          <w:szCs w:val="24"/>
        </w:rPr>
        <w:t xml:space="preserve"> I. Relationship between expression of the family of M proteins and lipoteichoic acid to hydrophobicity and biofilm formation in Streptococcus pyogenes. </w:t>
      </w:r>
      <w:proofErr w:type="spellStart"/>
      <w:r w:rsidRPr="00550607">
        <w:rPr>
          <w:rFonts w:ascii="Times New Roman" w:eastAsia="Times New Roman" w:hAnsi="Times New Roman" w:cs="Times New Roman"/>
          <w:sz w:val="24"/>
          <w:szCs w:val="24"/>
        </w:rPr>
        <w:t>PLoS</w:t>
      </w:r>
      <w:proofErr w:type="spellEnd"/>
      <w:r w:rsidRPr="00550607">
        <w:rPr>
          <w:rFonts w:ascii="Times New Roman" w:eastAsia="Times New Roman" w:hAnsi="Times New Roman" w:cs="Times New Roman"/>
          <w:sz w:val="24"/>
          <w:szCs w:val="24"/>
        </w:rPr>
        <w:t xml:space="preserve"> One. 2009;4(1</w:t>
      </w:r>
      <w:proofErr w:type="gramStart"/>
      <w:r w:rsidRPr="00550607">
        <w:rPr>
          <w:rFonts w:ascii="Times New Roman" w:eastAsia="Times New Roman" w:hAnsi="Times New Roman" w:cs="Times New Roman"/>
          <w:sz w:val="24"/>
          <w:szCs w:val="24"/>
        </w:rPr>
        <w:t>):e</w:t>
      </w:r>
      <w:proofErr w:type="gramEnd"/>
      <w:r w:rsidRPr="00550607">
        <w:rPr>
          <w:rFonts w:ascii="Times New Roman" w:eastAsia="Times New Roman" w:hAnsi="Times New Roman" w:cs="Times New Roman"/>
          <w:sz w:val="24"/>
          <w:szCs w:val="24"/>
        </w:rPr>
        <w:t>4166.</w:t>
      </w:r>
    </w:p>
    <w:p w14:paraId="19B126DA" w14:textId="77777777" w:rsidR="006E494E" w:rsidRPr="00550607"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Bibiloni</w:t>
      </w:r>
      <w:proofErr w:type="spellEnd"/>
      <w:r w:rsidRPr="00550607">
        <w:rPr>
          <w:rFonts w:ascii="Times New Roman" w:eastAsia="Times New Roman" w:hAnsi="Times New Roman" w:cs="Times New Roman"/>
          <w:sz w:val="24"/>
          <w:szCs w:val="24"/>
        </w:rPr>
        <w:t xml:space="preserve"> R, Perez P, Garrote G, </w:t>
      </w:r>
      <w:proofErr w:type="spellStart"/>
      <w:r w:rsidRPr="00550607">
        <w:rPr>
          <w:rFonts w:ascii="Times New Roman" w:eastAsia="Times New Roman" w:hAnsi="Times New Roman" w:cs="Times New Roman"/>
          <w:sz w:val="24"/>
          <w:szCs w:val="24"/>
        </w:rPr>
        <w:t>Disalvo</w:t>
      </w:r>
      <w:proofErr w:type="spellEnd"/>
      <w:r w:rsidRPr="00550607">
        <w:rPr>
          <w:rFonts w:ascii="Times New Roman" w:eastAsia="Times New Roman" w:hAnsi="Times New Roman" w:cs="Times New Roman"/>
          <w:sz w:val="24"/>
          <w:szCs w:val="24"/>
        </w:rPr>
        <w:t xml:space="preserve"> E, De Antoni G. Surface characterization and adhesive properties of </w:t>
      </w:r>
      <w:proofErr w:type="spellStart"/>
      <w:r w:rsidRPr="00550607">
        <w:rPr>
          <w:rFonts w:ascii="Times New Roman" w:eastAsia="Times New Roman" w:hAnsi="Times New Roman" w:cs="Times New Roman"/>
          <w:sz w:val="24"/>
          <w:szCs w:val="24"/>
        </w:rPr>
        <w:t>bifidobacteria</w:t>
      </w:r>
      <w:proofErr w:type="spellEnd"/>
      <w:r w:rsidRPr="00550607">
        <w:rPr>
          <w:rFonts w:ascii="Times New Roman" w:eastAsia="Times New Roman" w:hAnsi="Times New Roman" w:cs="Times New Roman"/>
          <w:sz w:val="24"/>
          <w:szCs w:val="24"/>
        </w:rPr>
        <w:t xml:space="preserve">. Methods </w:t>
      </w:r>
      <w:proofErr w:type="spellStart"/>
      <w:r w:rsidRPr="00550607">
        <w:rPr>
          <w:rFonts w:ascii="Times New Roman" w:eastAsia="Times New Roman" w:hAnsi="Times New Roman" w:cs="Times New Roman"/>
          <w:sz w:val="24"/>
          <w:szCs w:val="24"/>
        </w:rPr>
        <w:t>Enzymol</w:t>
      </w:r>
      <w:proofErr w:type="spellEnd"/>
      <w:r w:rsidRPr="00550607">
        <w:rPr>
          <w:rFonts w:ascii="Times New Roman" w:eastAsia="Times New Roman" w:hAnsi="Times New Roman" w:cs="Times New Roman"/>
          <w:sz w:val="24"/>
          <w:szCs w:val="24"/>
        </w:rPr>
        <w:t xml:space="preserve">. </w:t>
      </w:r>
      <w:proofErr w:type="gramStart"/>
      <w:r w:rsidRPr="00550607">
        <w:rPr>
          <w:rFonts w:ascii="Times New Roman" w:eastAsia="Times New Roman" w:hAnsi="Times New Roman" w:cs="Times New Roman"/>
          <w:sz w:val="24"/>
          <w:szCs w:val="24"/>
        </w:rPr>
        <w:t>2001;336:411</w:t>
      </w:r>
      <w:proofErr w:type="gramEnd"/>
      <w:r w:rsidRPr="00550607">
        <w:rPr>
          <w:rFonts w:ascii="Times New Roman" w:eastAsia="Times New Roman" w:hAnsi="Times New Roman" w:cs="Times New Roman"/>
          <w:sz w:val="24"/>
          <w:szCs w:val="24"/>
        </w:rPr>
        <w:t>-27.</w:t>
      </w:r>
    </w:p>
    <w:p w14:paraId="3C48A57C" w14:textId="38C3187B" w:rsidR="00C94850" w:rsidRPr="005E7EC4" w:rsidRDefault="00C94850"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highlight w:val="yellow"/>
        </w:rPr>
      </w:pPr>
      <w:proofErr w:type="spellStart"/>
      <w:r w:rsidRPr="005E7EC4">
        <w:rPr>
          <w:rFonts w:ascii="Times New Roman" w:hAnsi="Times New Roman" w:cs="Times New Roman"/>
          <w:color w:val="222222"/>
          <w:sz w:val="24"/>
          <w:szCs w:val="24"/>
          <w:highlight w:val="yellow"/>
          <w:shd w:val="clear" w:color="auto" w:fill="FFFFFF"/>
        </w:rPr>
        <w:t>Odoom</w:t>
      </w:r>
      <w:proofErr w:type="spellEnd"/>
      <w:r w:rsidRPr="005E7EC4">
        <w:rPr>
          <w:rFonts w:ascii="Times New Roman" w:hAnsi="Times New Roman" w:cs="Times New Roman"/>
          <w:color w:val="222222"/>
          <w:sz w:val="24"/>
          <w:szCs w:val="24"/>
          <w:highlight w:val="yellow"/>
          <w:shd w:val="clear" w:color="auto" w:fill="FFFFFF"/>
        </w:rPr>
        <w:t xml:space="preserve"> A, </w:t>
      </w:r>
      <w:proofErr w:type="spellStart"/>
      <w:r w:rsidRPr="005E7EC4">
        <w:rPr>
          <w:rFonts w:ascii="Times New Roman" w:hAnsi="Times New Roman" w:cs="Times New Roman"/>
          <w:color w:val="222222"/>
          <w:sz w:val="24"/>
          <w:szCs w:val="24"/>
          <w:highlight w:val="yellow"/>
          <w:shd w:val="clear" w:color="auto" w:fill="FFFFFF"/>
        </w:rPr>
        <w:t>Dzuvor</w:t>
      </w:r>
      <w:proofErr w:type="spellEnd"/>
      <w:r w:rsidRPr="005E7EC4">
        <w:rPr>
          <w:rFonts w:ascii="Times New Roman" w:hAnsi="Times New Roman" w:cs="Times New Roman"/>
          <w:color w:val="222222"/>
          <w:sz w:val="24"/>
          <w:szCs w:val="24"/>
          <w:highlight w:val="yellow"/>
          <w:shd w:val="clear" w:color="auto" w:fill="FFFFFF"/>
        </w:rPr>
        <w:t xml:space="preserve"> CK. Pseudomonas aeruginosa: Pathogenesis‐Immunity Arm Race, Vaccine and Therapeutics Development Panoramas. Advanced Therapeutics. 2026 ;9(1</w:t>
      </w:r>
      <w:proofErr w:type="gramStart"/>
      <w:r w:rsidRPr="005E7EC4">
        <w:rPr>
          <w:rFonts w:ascii="Times New Roman" w:hAnsi="Times New Roman" w:cs="Times New Roman"/>
          <w:color w:val="222222"/>
          <w:sz w:val="24"/>
          <w:szCs w:val="24"/>
          <w:highlight w:val="yellow"/>
          <w:shd w:val="clear" w:color="auto" w:fill="FFFFFF"/>
        </w:rPr>
        <w:t>):e</w:t>
      </w:r>
      <w:proofErr w:type="gramEnd"/>
      <w:r w:rsidRPr="005E7EC4">
        <w:rPr>
          <w:rFonts w:ascii="Times New Roman" w:hAnsi="Times New Roman" w:cs="Times New Roman"/>
          <w:color w:val="222222"/>
          <w:sz w:val="24"/>
          <w:szCs w:val="24"/>
          <w:highlight w:val="yellow"/>
          <w:shd w:val="clear" w:color="auto" w:fill="FFFFFF"/>
        </w:rPr>
        <w:t>00248.</w:t>
      </w:r>
    </w:p>
    <w:p w14:paraId="06390E78" w14:textId="4A015B64" w:rsidR="006E494E" w:rsidRPr="005E7EC4" w:rsidRDefault="006E494E"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highlight w:val="yellow"/>
        </w:rPr>
      </w:pPr>
      <w:r w:rsidRPr="005E7EC4">
        <w:rPr>
          <w:rFonts w:ascii="Times New Roman" w:eastAsia="Times New Roman" w:hAnsi="Times New Roman" w:cs="Times New Roman"/>
          <w:sz w:val="24"/>
          <w:szCs w:val="24"/>
          <w:highlight w:val="yellow"/>
        </w:rPr>
        <w:t xml:space="preserve">Prasad B, Sharma D, Kumar P, Dubey RC. Biocontrol potential of Bacillus spp. for resilient and sustainable agricultural systems. </w:t>
      </w:r>
      <w:proofErr w:type="spellStart"/>
      <w:r w:rsidRPr="005E7EC4">
        <w:rPr>
          <w:rFonts w:ascii="Times New Roman" w:eastAsia="Times New Roman" w:hAnsi="Times New Roman" w:cs="Times New Roman"/>
          <w:sz w:val="24"/>
          <w:szCs w:val="24"/>
          <w:highlight w:val="yellow"/>
        </w:rPr>
        <w:t>Physiol</w:t>
      </w:r>
      <w:proofErr w:type="spellEnd"/>
      <w:r w:rsidRPr="005E7EC4">
        <w:rPr>
          <w:rFonts w:ascii="Times New Roman" w:eastAsia="Times New Roman" w:hAnsi="Times New Roman" w:cs="Times New Roman"/>
          <w:sz w:val="24"/>
          <w:szCs w:val="24"/>
          <w:highlight w:val="yellow"/>
        </w:rPr>
        <w:t xml:space="preserve"> Mol Plant </w:t>
      </w:r>
      <w:proofErr w:type="spellStart"/>
      <w:r w:rsidRPr="005E7EC4">
        <w:rPr>
          <w:rFonts w:ascii="Times New Roman" w:eastAsia="Times New Roman" w:hAnsi="Times New Roman" w:cs="Times New Roman"/>
          <w:sz w:val="24"/>
          <w:szCs w:val="24"/>
          <w:highlight w:val="yellow"/>
        </w:rPr>
        <w:t>Pathol</w:t>
      </w:r>
      <w:proofErr w:type="spellEnd"/>
      <w:r w:rsidRPr="005E7EC4">
        <w:rPr>
          <w:rFonts w:ascii="Times New Roman" w:eastAsia="Times New Roman" w:hAnsi="Times New Roman" w:cs="Times New Roman"/>
          <w:sz w:val="24"/>
          <w:szCs w:val="24"/>
          <w:highlight w:val="yellow"/>
        </w:rPr>
        <w:t>. 2023;102173.</w:t>
      </w:r>
    </w:p>
    <w:p w14:paraId="55ECCF1C" w14:textId="77777777" w:rsidR="006E494E" w:rsidRPr="00550607" w:rsidRDefault="006E494E" w:rsidP="008C2313">
      <w:pPr>
        <w:pStyle w:val="NormalWeb"/>
        <w:numPr>
          <w:ilvl w:val="0"/>
          <w:numId w:val="17"/>
        </w:numPr>
        <w:spacing w:after="0" w:afterAutospacing="0"/>
        <w:ind w:left="426" w:hanging="426"/>
        <w:jc w:val="both"/>
      </w:pPr>
      <w:r w:rsidRPr="00550607">
        <w:t xml:space="preserve">Livermore DM. Multiple mechanisms of antimicrobial resistance in Pseudomonas aeruginosa—Our worst nightmare. Clin Infect Dis. </w:t>
      </w:r>
      <w:proofErr w:type="gramStart"/>
      <w:r w:rsidRPr="00550607">
        <w:t>2002;34:634</w:t>
      </w:r>
      <w:proofErr w:type="gramEnd"/>
      <w:r w:rsidRPr="00550607">
        <w:t>-40.</w:t>
      </w:r>
    </w:p>
    <w:p w14:paraId="78D243E1" w14:textId="1C3B66F8" w:rsidR="001F0065" w:rsidRPr="00550607" w:rsidRDefault="001F006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Raja NS, Singh NN. Antimicrobial susceptibility pattern of clinical isolates of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in a tertiary care hospital. J Microbiol Immunol Infect. </w:t>
      </w:r>
      <w:proofErr w:type="gramStart"/>
      <w:r w:rsidRPr="00550607">
        <w:rPr>
          <w:rFonts w:ascii="Times New Roman" w:eastAsia="Times New Roman" w:hAnsi="Times New Roman" w:cs="Times New Roman"/>
          <w:sz w:val="24"/>
          <w:szCs w:val="24"/>
        </w:rPr>
        <w:t>2007;40:45</w:t>
      </w:r>
      <w:proofErr w:type="gramEnd"/>
      <w:r w:rsidRPr="00550607">
        <w:rPr>
          <w:rFonts w:ascii="Times New Roman" w:eastAsia="Times New Roman" w:hAnsi="Times New Roman" w:cs="Times New Roman"/>
          <w:sz w:val="24"/>
          <w:szCs w:val="24"/>
        </w:rPr>
        <w:t>-9.</w:t>
      </w:r>
    </w:p>
    <w:p w14:paraId="3582FF5B" w14:textId="06549FCC" w:rsidR="001F0065" w:rsidRPr="00550607" w:rsidRDefault="001F006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550607">
        <w:rPr>
          <w:rFonts w:ascii="Times New Roman" w:eastAsia="Times New Roman" w:hAnsi="Times New Roman" w:cs="Times New Roman"/>
          <w:sz w:val="24"/>
          <w:szCs w:val="24"/>
        </w:rPr>
        <w:t xml:space="preserve">Mansoor T, </w:t>
      </w:r>
      <w:proofErr w:type="spellStart"/>
      <w:r w:rsidRPr="00550607">
        <w:rPr>
          <w:rFonts w:ascii="Times New Roman" w:eastAsia="Times New Roman" w:hAnsi="Times New Roman" w:cs="Times New Roman"/>
          <w:sz w:val="24"/>
          <w:szCs w:val="24"/>
        </w:rPr>
        <w:t>Musani</w:t>
      </w:r>
      <w:proofErr w:type="spellEnd"/>
      <w:r w:rsidRPr="00550607">
        <w:rPr>
          <w:rFonts w:ascii="Times New Roman" w:eastAsia="Times New Roman" w:hAnsi="Times New Roman" w:cs="Times New Roman"/>
          <w:sz w:val="24"/>
          <w:szCs w:val="24"/>
        </w:rPr>
        <w:t xml:space="preserve"> MA, Khalid G, Kamal M. </w:t>
      </w:r>
      <w:r w:rsidR="005A2788">
        <w:rPr>
          <w:rFonts w:ascii="Times New Roman" w:eastAsia="Times New Roman" w:hAnsi="Times New Roman" w:cs="Times New Roman"/>
          <w:sz w:val="24"/>
          <w:szCs w:val="24"/>
        </w:rPr>
        <w:t xml:space="preserve">Pseudomonas aeruginosa </w:t>
      </w:r>
      <w:r w:rsidRPr="00550607">
        <w:rPr>
          <w:rFonts w:ascii="Times New Roman" w:eastAsia="Times New Roman" w:hAnsi="Times New Roman" w:cs="Times New Roman"/>
          <w:sz w:val="24"/>
          <w:szCs w:val="24"/>
        </w:rPr>
        <w:t xml:space="preserve">in chronic suppurative otitis media: Sensitivity spectrum against various antibiotics in Karachi. J </w:t>
      </w:r>
      <w:proofErr w:type="spellStart"/>
      <w:r w:rsidRPr="00550607">
        <w:rPr>
          <w:rFonts w:ascii="Times New Roman" w:eastAsia="Times New Roman" w:hAnsi="Times New Roman" w:cs="Times New Roman"/>
          <w:sz w:val="24"/>
          <w:szCs w:val="24"/>
        </w:rPr>
        <w:t>Ayub</w:t>
      </w:r>
      <w:proofErr w:type="spellEnd"/>
      <w:r w:rsidRPr="00550607">
        <w:rPr>
          <w:rFonts w:ascii="Times New Roman" w:eastAsia="Times New Roman" w:hAnsi="Times New Roman" w:cs="Times New Roman"/>
          <w:sz w:val="24"/>
          <w:szCs w:val="24"/>
        </w:rPr>
        <w:t xml:space="preserve"> Med Coll Abbottabad. </w:t>
      </w:r>
      <w:proofErr w:type="gramStart"/>
      <w:r w:rsidRPr="00550607">
        <w:rPr>
          <w:rFonts w:ascii="Times New Roman" w:eastAsia="Times New Roman" w:hAnsi="Times New Roman" w:cs="Times New Roman"/>
          <w:sz w:val="24"/>
          <w:szCs w:val="24"/>
        </w:rPr>
        <w:t>2009;21:120</w:t>
      </w:r>
      <w:proofErr w:type="gramEnd"/>
      <w:r w:rsidRPr="00550607">
        <w:rPr>
          <w:rFonts w:ascii="Times New Roman" w:eastAsia="Times New Roman" w:hAnsi="Times New Roman" w:cs="Times New Roman"/>
          <w:sz w:val="24"/>
          <w:szCs w:val="24"/>
        </w:rPr>
        <w:t>-3.</w:t>
      </w:r>
    </w:p>
    <w:p w14:paraId="7D8B2032" w14:textId="762FD3B7" w:rsidR="001F0065" w:rsidRPr="00550607" w:rsidRDefault="001F0065"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lastRenderedPageBreak/>
        <w:t>Toder</w:t>
      </w:r>
      <w:proofErr w:type="spellEnd"/>
      <w:r w:rsidRPr="00550607">
        <w:rPr>
          <w:rFonts w:ascii="Times New Roman" w:eastAsia="Times New Roman" w:hAnsi="Times New Roman" w:cs="Times New Roman"/>
          <w:sz w:val="24"/>
          <w:szCs w:val="24"/>
        </w:rPr>
        <w:t xml:space="preserve"> DS, </w:t>
      </w:r>
      <w:proofErr w:type="spellStart"/>
      <w:r w:rsidRPr="00550607">
        <w:rPr>
          <w:rFonts w:ascii="Times New Roman" w:eastAsia="Times New Roman" w:hAnsi="Times New Roman" w:cs="Times New Roman"/>
          <w:sz w:val="24"/>
          <w:szCs w:val="24"/>
        </w:rPr>
        <w:t>Gambello</w:t>
      </w:r>
      <w:proofErr w:type="spellEnd"/>
      <w:r w:rsidRPr="00550607">
        <w:rPr>
          <w:rFonts w:ascii="Times New Roman" w:eastAsia="Times New Roman" w:hAnsi="Times New Roman" w:cs="Times New Roman"/>
          <w:sz w:val="24"/>
          <w:szCs w:val="24"/>
        </w:rPr>
        <w:t xml:space="preserve"> MJ, </w:t>
      </w:r>
      <w:proofErr w:type="spellStart"/>
      <w:r w:rsidRPr="00550607">
        <w:rPr>
          <w:rFonts w:ascii="Times New Roman" w:eastAsia="Times New Roman" w:hAnsi="Times New Roman" w:cs="Times New Roman"/>
          <w:sz w:val="24"/>
          <w:szCs w:val="24"/>
        </w:rPr>
        <w:t>Iglewski</w:t>
      </w:r>
      <w:proofErr w:type="spellEnd"/>
      <w:r w:rsidRPr="00550607">
        <w:rPr>
          <w:rFonts w:ascii="Times New Roman" w:eastAsia="Times New Roman" w:hAnsi="Times New Roman" w:cs="Times New Roman"/>
          <w:sz w:val="24"/>
          <w:szCs w:val="24"/>
        </w:rPr>
        <w:t xml:space="preserve"> BH. </w:t>
      </w:r>
      <w:r w:rsidR="005A2788">
        <w:rPr>
          <w:rFonts w:ascii="Times New Roman" w:eastAsia="Times New Roman" w:hAnsi="Times New Roman" w:cs="Times New Roman"/>
          <w:sz w:val="24"/>
          <w:szCs w:val="24"/>
        </w:rPr>
        <w:t xml:space="preserve">Pseudomonas aeruginosa </w:t>
      </w:r>
      <w:proofErr w:type="spellStart"/>
      <w:r w:rsidRPr="00550607">
        <w:rPr>
          <w:rFonts w:ascii="Times New Roman" w:eastAsia="Times New Roman" w:hAnsi="Times New Roman" w:cs="Times New Roman"/>
          <w:sz w:val="24"/>
          <w:szCs w:val="24"/>
        </w:rPr>
        <w:t>LasA</w:t>
      </w:r>
      <w:proofErr w:type="spellEnd"/>
      <w:r w:rsidRPr="00550607">
        <w:rPr>
          <w:rFonts w:ascii="Times New Roman" w:eastAsia="Times New Roman" w:hAnsi="Times New Roman" w:cs="Times New Roman"/>
          <w:sz w:val="24"/>
          <w:szCs w:val="24"/>
        </w:rPr>
        <w:t xml:space="preserve">: A second elastase under the transcriptional control of </w:t>
      </w:r>
      <w:proofErr w:type="spellStart"/>
      <w:r w:rsidRPr="00550607">
        <w:rPr>
          <w:rFonts w:ascii="Times New Roman" w:eastAsia="Times New Roman" w:hAnsi="Times New Roman" w:cs="Times New Roman"/>
          <w:sz w:val="24"/>
          <w:szCs w:val="24"/>
        </w:rPr>
        <w:t>lasR</w:t>
      </w:r>
      <w:proofErr w:type="spellEnd"/>
      <w:r w:rsidRPr="00550607">
        <w:rPr>
          <w:rFonts w:ascii="Times New Roman" w:eastAsia="Times New Roman" w:hAnsi="Times New Roman" w:cs="Times New Roman"/>
          <w:sz w:val="24"/>
          <w:szCs w:val="24"/>
        </w:rPr>
        <w:t xml:space="preserve">. Mol Microbiol. </w:t>
      </w:r>
      <w:proofErr w:type="gramStart"/>
      <w:r w:rsidRPr="00550607">
        <w:rPr>
          <w:rFonts w:ascii="Times New Roman" w:eastAsia="Times New Roman" w:hAnsi="Times New Roman" w:cs="Times New Roman"/>
          <w:sz w:val="24"/>
          <w:szCs w:val="24"/>
        </w:rPr>
        <w:t>1991;5:2003</w:t>
      </w:r>
      <w:proofErr w:type="gramEnd"/>
      <w:r w:rsidRPr="00550607">
        <w:rPr>
          <w:rFonts w:ascii="Times New Roman" w:eastAsia="Times New Roman" w:hAnsi="Times New Roman" w:cs="Times New Roman"/>
          <w:sz w:val="24"/>
          <w:szCs w:val="24"/>
        </w:rPr>
        <w:t>-10.</w:t>
      </w:r>
    </w:p>
    <w:p w14:paraId="5D5F0BB5" w14:textId="77777777" w:rsidR="0069647F" w:rsidRPr="00550607" w:rsidRDefault="0069647F"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Persat</w:t>
      </w:r>
      <w:proofErr w:type="spellEnd"/>
      <w:r w:rsidRPr="00550607">
        <w:rPr>
          <w:rFonts w:ascii="Times New Roman" w:eastAsia="Times New Roman" w:hAnsi="Times New Roman" w:cs="Times New Roman"/>
          <w:sz w:val="24"/>
          <w:szCs w:val="24"/>
        </w:rPr>
        <w:t xml:space="preserve"> A, </w:t>
      </w:r>
      <w:proofErr w:type="spellStart"/>
      <w:r w:rsidRPr="00550607">
        <w:rPr>
          <w:rFonts w:ascii="Times New Roman" w:eastAsia="Times New Roman" w:hAnsi="Times New Roman" w:cs="Times New Roman"/>
          <w:sz w:val="24"/>
          <w:szCs w:val="24"/>
        </w:rPr>
        <w:t>Inclan</w:t>
      </w:r>
      <w:proofErr w:type="spellEnd"/>
      <w:r w:rsidRPr="00550607">
        <w:rPr>
          <w:rFonts w:ascii="Times New Roman" w:eastAsia="Times New Roman" w:hAnsi="Times New Roman" w:cs="Times New Roman"/>
          <w:sz w:val="24"/>
          <w:szCs w:val="24"/>
        </w:rPr>
        <w:t xml:space="preserve"> YF, Engel JN, Stone HA, </w:t>
      </w:r>
      <w:proofErr w:type="spellStart"/>
      <w:r w:rsidRPr="00550607">
        <w:rPr>
          <w:rFonts w:ascii="Times New Roman" w:eastAsia="Times New Roman" w:hAnsi="Times New Roman" w:cs="Times New Roman"/>
          <w:sz w:val="24"/>
          <w:szCs w:val="24"/>
        </w:rPr>
        <w:t>Gitai</w:t>
      </w:r>
      <w:proofErr w:type="spellEnd"/>
      <w:r w:rsidRPr="00550607">
        <w:rPr>
          <w:rFonts w:ascii="Times New Roman" w:eastAsia="Times New Roman" w:hAnsi="Times New Roman" w:cs="Times New Roman"/>
          <w:sz w:val="24"/>
          <w:szCs w:val="24"/>
        </w:rPr>
        <w:t xml:space="preserve"> Z. Type IV pili mechanochemically regulate virulence factors in Pseudomonas aeruginosa. Proc Natl </w:t>
      </w:r>
      <w:proofErr w:type="spellStart"/>
      <w:r w:rsidRPr="00550607">
        <w:rPr>
          <w:rFonts w:ascii="Times New Roman" w:eastAsia="Times New Roman" w:hAnsi="Times New Roman" w:cs="Times New Roman"/>
          <w:sz w:val="24"/>
          <w:szCs w:val="24"/>
        </w:rPr>
        <w:t>Acad</w:t>
      </w:r>
      <w:proofErr w:type="spellEnd"/>
      <w:r w:rsidRPr="00550607">
        <w:rPr>
          <w:rFonts w:ascii="Times New Roman" w:eastAsia="Times New Roman" w:hAnsi="Times New Roman" w:cs="Times New Roman"/>
          <w:sz w:val="24"/>
          <w:szCs w:val="24"/>
        </w:rPr>
        <w:t xml:space="preserve"> Sci U S A. 2015;112(24):7563-8.</w:t>
      </w:r>
    </w:p>
    <w:p w14:paraId="22510E2D" w14:textId="77777777" w:rsidR="0069647F" w:rsidRPr="00550607" w:rsidRDefault="0069647F" w:rsidP="008C2313">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proofErr w:type="spellStart"/>
      <w:r w:rsidRPr="00550607">
        <w:rPr>
          <w:rFonts w:ascii="Times New Roman" w:eastAsia="Times New Roman" w:hAnsi="Times New Roman" w:cs="Times New Roman"/>
          <w:sz w:val="24"/>
          <w:szCs w:val="24"/>
        </w:rPr>
        <w:t>Steinstraesser</w:t>
      </w:r>
      <w:proofErr w:type="spellEnd"/>
      <w:r w:rsidRPr="00550607">
        <w:rPr>
          <w:rFonts w:ascii="Times New Roman" w:eastAsia="Times New Roman" w:hAnsi="Times New Roman" w:cs="Times New Roman"/>
          <w:sz w:val="24"/>
          <w:szCs w:val="24"/>
        </w:rPr>
        <w:t xml:space="preserve"> L, </w:t>
      </w:r>
      <w:proofErr w:type="spellStart"/>
      <w:r w:rsidRPr="00550607">
        <w:rPr>
          <w:rFonts w:ascii="Times New Roman" w:eastAsia="Times New Roman" w:hAnsi="Times New Roman" w:cs="Times New Roman"/>
          <w:sz w:val="24"/>
          <w:szCs w:val="24"/>
        </w:rPr>
        <w:t>Oezdogan</w:t>
      </w:r>
      <w:proofErr w:type="spellEnd"/>
      <w:r w:rsidRPr="00550607">
        <w:rPr>
          <w:rFonts w:ascii="Times New Roman" w:eastAsia="Times New Roman" w:hAnsi="Times New Roman" w:cs="Times New Roman"/>
          <w:sz w:val="24"/>
          <w:szCs w:val="24"/>
        </w:rPr>
        <w:t xml:space="preserve"> Y, Wang SC, </w:t>
      </w:r>
      <w:proofErr w:type="spellStart"/>
      <w:r w:rsidRPr="00550607">
        <w:rPr>
          <w:rFonts w:ascii="Times New Roman" w:eastAsia="Times New Roman" w:hAnsi="Times New Roman" w:cs="Times New Roman"/>
          <w:sz w:val="24"/>
          <w:szCs w:val="24"/>
        </w:rPr>
        <w:t>Steinau</w:t>
      </w:r>
      <w:proofErr w:type="spellEnd"/>
      <w:r w:rsidRPr="00550607">
        <w:rPr>
          <w:rFonts w:ascii="Times New Roman" w:eastAsia="Times New Roman" w:hAnsi="Times New Roman" w:cs="Times New Roman"/>
          <w:sz w:val="24"/>
          <w:szCs w:val="24"/>
        </w:rPr>
        <w:t xml:space="preserve"> HU. Host defense peptides in burns. Burns. </w:t>
      </w:r>
      <w:proofErr w:type="gramStart"/>
      <w:r w:rsidRPr="00550607">
        <w:rPr>
          <w:rFonts w:ascii="Times New Roman" w:eastAsia="Times New Roman" w:hAnsi="Times New Roman" w:cs="Times New Roman"/>
          <w:sz w:val="24"/>
          <w:szCs w:val="24"/>
        </w:rPr>
        <w:t>2004;30:619</w:t>
      </w:r>
      <w:proofErr w:type="gramEnd"/>
      <w:r w:rsidRPr="00550607">
        <w:rPr>
          <w:rFonts w:ascii="Times New Roman" w:eastAsia="Times New Roman" w:hAnsi="Times New Roman" w:cs="Times New Roman"/>
          <w:sz w:val="24"/>
          <w:szCs w:val="24"/>
        </w:rPr>
        <w:t>-27.</w:t>
      </w:r>
    </w:p>
    <w:p w14:paraId="1A998BA6" w14:textId="77777777" w:rsidR="00930ED9" w:rsidRPr="005E7EC4" w:rsidRDefault="00930ED9" w:rsidP="008C2313">
      <w:pPr>
        <w:pStyle w:val="NormalWeb"/>
        <w:numPr>
          <w:ilvl w:val="0"/>
          <w:numId w:val="17"/>
        </w:numPr>
        <w:spacing w:after="0" w:afterAutospacing="0"/>
        <w:ind w:left="426" w:hanging="426"/>
        <w:jc w:val="both"/>
        <w:rPr>
          <w:highlight w:val="yellow"/>
        </w:rPr>
      </w:pPr>
      <w:r w:rsidRPr="005E7EC4">
        <w:rPr>
          <w:highlight w:val="yellow"/>
        </w:rPr>
        <w:t xml:space="preserve">Prasad B, Arora P. Antibiotic susceptibility profiling of bacterial biodiversity associated with urinary tract infections. World Sci News. </w:t>
      </w:r>
      <w:proofErr w:type="gramStart"/>
      <w:r w:rsidRPr="005E7EC4">
        <w:rPr>
          <w:highlight w:val="yellow"/>
        </w:rPr>
        <w:t>2021;155:129</w:t>
      </w:r>
      <w:proofErr w:type="gramEnd"/>
      <w:r w:rsidRPr="005E7EC4">
        <w:rPr>
          <w:highlight w:val="yellow"/>
        </w:rPr>
        <w:t>-39.</w:t>
      </w:r>
    </w:p>
    <w:p w14:paraId="1C300AEB" w14:textId="77777777" w:rsidR="00EA7764" w:rsidRDefault="00930ED9" w:rsidP="00EA7764">
      <w:pPr>
        <w:pStyle w:val="NormalWeb"/>
        <w:numPr>
          <w:ilvl w:val="0"/>
          <w:numId w:val="17"/>
        </w:numPr>
        <w:spacing w:after="0" w:afterAutospacing="0"/>
        <w:ind w:left="426" w:hanging="426"/>
        <w:jc w:val="both"/>
      </w:pPr>
      <w:r w:rsidRPr="00550607">
        <w:t xml:space="preserve">Prasad B. Antibiotic susceptibility profiling of bacteria recovered from cell phones. Int J Adv Res Med Pharm Sci. </w:t>
      </w:r>
      <w:proofErr w:type="gramStart"/>
      <w:r w:rsidRPr="00550607">
        <w:t>2018;3:114</w:t>
      </w:r>
      <w:proofErr w:type="gramEnd"/>
      <w:r w:rsidRPr="00550607">
        <w:t>-8.</w:t>
      </w:r>
    </w:p>
    <w:p w14:paraId="50C1B129" w14:textId="5A8E58DE" w:rsidR="00EA7764" w:rsidRDefault="00EA7764" w:rsidP="00EA7764">
      <w:pPr>
        <w:pStyle w:val="NormalWeb"/>
        <w:numPr>
          <w:ilvl w:val="0"/>
          <w:numId w:val="17"/>
        </w:numPr>
        <w:spacing w:after="0" w:afterAutospacing="0"/>
        <w:ind w:left="426" w:hanging="426"/>
        <w:jc w:val="both"/>
        <w:rPr>
          <w:highlight w:val="yellow"/>
        </w:rPr>
      </w:pPr>
      <w:proofErr w:type="spellStart"/>
      <w:r w:rsidRPr="00EA7764">
        <w:rPr>
          <w:highlight w:val="yellow"/>
        </w:rPr>
        <w:t>Subedi</w:t>
      </w:r>
      <w:proofErr w:type="spellEnd"/>
      <w:r w:rsidRPr="00EA7764">
        <w:rPr>
          <w:highlight w:val="yellow"/>
        </w:rPr>
        <w:t xml:space="preserve"> D, Vijay AK, Willcox M.  Overview of mechanisms of antibiotic resistance in Pseudomonas aeruginosa: an ocular perspective. Clinical and Experimental Optometry. 2018; 101(2): 162-171.</w:t>
      </w:r>
    </w:p>
    <w:p w14:paraId="69210D1D" w14:textId="14D41894" w:rsidR="00C94850" w:rsidRDefault="003308D8" w:rsidP="00C94850">
      <w:pPr>
        <w:pStyle w:val="NormalWeb"/>
        <w:numPr>
          <w:ilvl w:val="0"/>
          <w:numId w:val="17"/>
        </w:numPr>
        <w:spacing w:after="0" w:afterAutospacing="0"/>
        <w:ind w:left="426" w:hanging="426"/>
        <w:jc w:val="both"/>
        <w:rPr>
          <w:highlight w:val="yellow"/>
        </w:rPr>
      </w:pPr>
      <w:proofErr w:type="spellStart"/>
      <w:r w:rsidRPr="00C94850">
        <w:rPr>
          <w:color w:val="222222"/>
          <w:highlight w:val="yellow"/>
          <w:shd w:val="clear" w:color="auto" w:fill="FFFFFF"/>
        </w:rPr>
        <w:t>Ramatla</w:t>
      </w:r>
      <w:proofErr w:type="spellEnd"/>
      <w:r w:rsidRPr="00C94850">
        <w:rPr>
          <w:color w:val="222222"/>
          <w:highlight w:val="yellow"/>
          <w:shd w:val="clear" w:color="auto" w:fill="FFFFFF"/>
        </w:rPr>
        <w:t xml:space="preserve"> T, </w:t>
      </w:r>
      <w:proofErr w:type="spellStart"/>
      <w:r w:rsidRPr="00C94850">
        <w:rPr>
          <w:color w:val="222222"/>
          <w:highlight w:val="yellow"/>
          <w:shd w:val="clear" w:color="auto" w:fill="FFFFFF"/>
        </w:rPr>
        <w:t>Nkhebenyane</w:t>
      </w:r>
      <w:proofErr w:type="spellEnd"/>
      <w:r w:rsidRPr="00C94850">
        <w:rPr>
          <w:color w:val="222222"/>
          <w:highlight w:val="yellow"/>
          <w:shd w:val="clear" w:color="auto" w:fill="FFFFFF"/>
        </w:rPr>
        <w:t xml:space="preserve"> J, </w:t>
      </w:r>
      <w:proofErr w:type="spellStart"/>
      <w:r w:rsidRPr="00C94850">
        <w:rPr>
          <w:color w:val="222222"/>
          <w:highlight w:val="yellow"/>
          <w:shd w:val="clear" w:color="auto" w:fill="FFFFFF"/>
        </w:rPr>
        <w:t>Lekota</w:t>
      </w:r>
      <w:proofErr w:type="spellEnd"/>
      <w:r w:rsidRPr="00C94850">
        <w:rPr>
          <w:color w:val="222222"/>
          <w:highlight w:val="yellow"/>
          <w:shd w:val="clear" w:color="auto" w:fill="FFFFFF"/>
        </w:rPr>
        <w:t xml:space="preserve"> KE, </w:t>
      </w:r>
      <w:proofErr w:type="spellStart"/>
      <w:r w:rsidRPr="00C94850">
        <w:rPr>
          <w:color w:val="222222"/>
          <w:highlight w:val="yellow"/>
          <w:shd w:val="clear" w:color="auto" w:fill="FFFFFF"/>
        </w:rPr>
        <w:t>Thekisoe</w:t>
      </w:r>
      <w:proofErr w:type="spellEnd"/>
      <w:r w:rsidRPr="00C94850">
        <w:rPr>
          <w:color w:val="222222"/>
          <w:highlight w:val="yellow"/>
          <w:shd w:val="clear" w:color="auto" w:fill="FFFFFF"/>
        </w:rPr>
        <w:t xml:space="preserve"> O, </w:t>
      </w:r>
      <w:proofErr w:type="spellStart"/>
      <w:r w:rsidRPr="00C94850">
        <w:rPr>
          <w:color w:val="222222"/>
          <w:highlight w:val="yellow"/>
          <w:shd w:val="clear" w:color="auto" w:fill="FFFFFF"/>
        </w:rPr>
        <w:t>Monyama</w:t>
      </w:r>
      <w:proofErr w:type="spellEnd"/>
      <w:r w:rsidRPr="00C94850">
        <w:rPr>
          <w:color w:val="222222"/>
          <w:highlight w:val="yellow"/>
          <w:shd w:val="clear" w:color="auto" w:fill="FFFFFF"/>
        </w:rPr>
        <w:t xml:space="preserve"> M, </w:t>
      </w:r>
      <w:proofErr w:type="spellStart"/>
      <w:r w:rsidRPr="00C94850">
        <w:rPr>
          <w:color w:val="222222"/>
          <w:highlight w:val="yellow"/>
          <w:shd w:val="clear" w:color="auto" w:fill="FFFFFF"/>
        </w:rPr>
        <w:t>Achilonu</w:t>
      </w:r>
      <w:proofErr w:type="spellEnd"/>
      <w:r w:rsidRPr="00C94850">
        <w:rPr>
          <w:color w:val="222222"/>
          <w:highlight w:val="yellow"/>
          <w:shd w:val="clear" w:color="auto" w:fill="FFFFFF"/>
        </w:rPr>
        <w:t xml:space="preserve"> CC, </w:t>
      </w:r>
      <w:proofErr w:type="spellStart"/>
      <w:r w:rsidRPr="00C94850">
        <w:rPr>
          <w:color w:val="222222"/>
          <w:highlight w:val="yellow"/>
          <w:shd w:val="clear" w:color="auto" w:fill="FFFFFF"/>
        </w:rPr>
        <w:t>Khasapane</w:t>
      </w:r>
      <w:proofErr w:type="spellEnd"/>
      <w:r w:rsidRPr="00C94850">
        <w:rPr>
          <w:color w:val="222222"/>
          <w:highlight w:val="yellow"/>
          <w:shd w:val="clear" w:color="auto" w:fill="FFFFFF"/>
        </w:rPr>
        <w:t xml:space="preserve"> G. Global prevalence and antibiotic resistance profiles of carbapenem-resistant Pseudomonas aeruginosa reported from 2014 to 2024: A systematic review and meta-analysis. Fronti</w:t>
      </w:r>
      <w:r w:rsidR="007E7367" w:rsidRPr="00C94850">
        <w:rPr>
          <w:color w:val="222222"/>
          <w:highlight w:val="yellow"/>
          <w:shd w:val="clear" w:color="auto" w:fill="FFFFFF"/>
        </w:rPr>
        <w:t xml:space="preserve">ers in microbiology. </w:t>
      </w:r>
      <w:proofErr w:type="gramStart"/>
      <w:r w:rsidR="007E7367" w:rsidRPr="00C94850">
        <w:rPr>
          <w:color w:val="222222"/>
          <w:highlight w:val="yellow"/>
          <w:shd w:val="clear" w:color="auto" w:fill="FFFFFF"/>
        </w:rPr>
        <w:t>2025</w:t>
      </w:r>
      <w:r w:rsidRPr="00C94850">
        <w:rPr>
          <w:color w:val="222222"/>
          <w:highlight w:val="yellow"/>
          <w:shd w:val="clear" w:color="auto" w:fill="FFFFFF"/>
        </w:rPr>
        <w:t>;16:1599070</w:t>
      </w:r>
      <w:proofErr w:type="gramEnd"/>
      <w:r w:rsidRPr="00C94850">
        <w:rPr>
          <w:color w:val="222222"/>
          <w:highlight w:val="yellow"/>
          <w:shd w:val="clear" w:color="auto" w:fill="FFFFFF"/>
        </w:rPr>
        <w:t>.</w:t>
      </w:r>
    </w:p>
    <w:p w14:paraId="27BF9605" w14:textId="19698CCC" w:rsidR="00C94850" w:rsidRPr="005E7EC4" w:rsidRDefault="00C94850" w:rsidP="00C94850">
      <w:pPr>
        <w:pStyle w:val="NormalWeb"/>
        <w:numPr>
          <w:ilvl w:val="0"/>
          <w:numId w:val="17"/>
        </w:numPr>
        <w:spacing w:after="0" w:afterAutospacing="0"/>
        <w:ind w:left="426" w:hanging="426"/>
        <w:jc w:val="both"/>
        <w:rPr>
          <w:highlight w:val="yellow"/>
        </w:rPr>
      </w:pPr>
      <w:r w:rsidRPr="005E7EC4">
        <w:rPr>
          <w:color w:val="222222"/>
          <w:highlight w:val="yellow"/>
          <w:shd w:val="clear" w:color="auto" w:fill="FFFFFF"/>
        </w:rPr>
        <w:t xml:space="preserve">Gao JJ, Liang L, Zhang YQ, Wu J, </w:t>
      </w:r>
      <w:proofErr w:type="spellStart"/>
      <w:r w:rsidRPr="005E7EC4">
        <w:rPr>
          <w:color w:val="222222"/>
          <w:highlight w:val="yellow"/>
          <w:shd w:val="clear" w:color="auto" w:fill="FFFFFF"/>
        </w:rPr>
        <w:t>Su</w:t>
      </w:r>
      <w:proofErr w:type="spellEnd"/>
      <w:r w:rsidRPr="005E7EC4">
        <w:rPr>
          <w:color w:val="222222"/>
          <w:highlight w:val="yellow"/>
          <w:shd w:val="clear" w:color="auto" w:fill="FFFFFF"/>
        </w:rPr>
        <w:t xml:space="preserve"> N, Li WJ, Wang YN. Clinical distribution and drug resistance of carbapenem-resistant Pseudomonas aeruginosa infection in Eastern China from 2019 to 2024. BMC Infectious Diseases. 2026</w:t>
      </w:r>
      <w:r w:rsidR="007E5FFF">
        <w:rPr>
          <w:color w:val="222222"/>
          <w:highlight w:val="yellow"/>
          <w:shd w:val="clear" w:color="auto" w:fill="FFFFFF"/>
        </w:rPr>
        <w:t xml:space="preserve">, </w:t>
      </w:r>
      <w:r w:rsidR="007E5FFF" w:rsidRPr="007E5FFF">
        <w:rPr>
          <w:color w:val="222222"/>
          <w:highlight w:val="yellow"/>
          <w:shd w:val="clear" w:color="auto" w:fill="FFFFFF"/>
        </w:rPr>
        <w:t>https://doi.org/10.1186/s12879-026-13165-1</w:t>
      </w:r>
    </w:p>
    <w:p w14:paraId="4C66B510" w14:textId="77777777" w:rsidR="00D31C7D" w:rsidRPr="00550607" w:rsidRDefault="00D31C7D" w:rsidP="00550607">
      <w:pPr>
        <w:pStyle w:val="NormalWeb"/>
        <w:ind w:left="720"/>
      </w:pPr>
    </w:p>
    <w:p w14:paraId="1B3CFEDB" w14:textId="77777777" w:rsidR="00CF2AF4" w:rsidRPr="00550607" w:rsidRDefault="00CF2AF4" w:rsidP="00550607">
      <w:pPr>
        <w:spacing w:line="240" w:lineRule="auto"/>
        <w:rPr>
          <w:rFonts w:ascii="Times New Roman" w:hAnsi="Times New Roman" w:cs="Times New Roman"/>
          <w:sz w:val="24"/>
          <w:szCs w:val="24"/>
        </w:rPr>
      </w:pPr>
    </w:p>
    <w:p w14:paraId="0E09DB72" w14:textId="77777777" w:rsidR="00F8706F" w:rsidRPr="00550607" w:rsidRDefault="00F8706F" w:rsidP="00550607">
      <w:pPr>
        <w:pBdr>
          <w:top w:val="nil"/>
          <w:left w:val="nil"/>
          <w:bottom w:val="nil"/>
          <w:right w:val="nil"/>
          <w:between w:val="nil"/>
        </w:pBdr>
        <w:spacing w:line="240" w:lineRule="auto"/>
        <w:jc w:val="both"/>
        <w:rPr>
          <w:rFonts w:ascii="Times New Roman" w:hAnsi="Times New Roman" w:cs="Times New Roman"/>
          <w:sz w:val="24"/>
          <w:szCs w:val="24"/>
        </w:rPr>
      </w:pPr>
    </w:p>
    <w:sectPr w:rsidR="00F8706F" w:rsidRPr="00550607" w:rsidSect="00E87626">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6DA2E" w14:textId="77777777" w:rsidR="000852DD" w:rsidRPr="0069148A" w:rsidRDefault="000852DD" w:rsidP="000E7CDE">
      <w:pPr>
        <w:spacing w:after="0" w:line="240" w:lineRule="auto"/>
      </w:pPr>
      <w:r w:rsidRPr="0069148A">
        <w:separator/>
      </w:r>
    </w:p>
  </w:endnote>
  <w:endnote w:type="continuationSeparator" w:id="0">
    <w:p w14:paraId="64976FC1" w14:textId="77777777" w:rsidR="000852DD" w:rsidRPr="0069148A" w:rsidRDefault="000852DD" w:rsidP="000E7CDE">
      <w:pPr>
        <w:spacing w:after="0" w:line="240" w:lineRule="auto"/>
      </w:pPr>
      <w:r w:rsidRPr="00691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F0F8" w14:textId="77777777" w:rsidR="00BF2AA8" w:rsidRDefault="00BF2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44206"/>
      <w:docPartObj>
        <w:docPartGallery w:val="Page Numbers (Bottom of Page)"/>
        <w:docPartUnique/>
      </w:docPartObj>
    </w:sdtPr>
    <w:sdtEndPr/>
    <w:sdtContent>
      <w:p w14:paraId="33ADC86E" w14:textId="77777777" w:rsidR="00BF2AA8" w:rsidRPr="0069148A" w:rsidRDefault="00BF2AA8">
        <w:pPr>
          <w:pStyle w:val="Footer"/>
          <w:jc w:val="center"/>
        </w:pPr>
        <w:r>
          <w:fldChar w:fldCharType="begin"/>
        </w:r>
        <w:r>
          <w:instrText>PAGE   \* MERGEFORMAT</w:instrText>
        </w:r>
        <w:r>
          <w:fldChar w:fldCharType="separate"/>
        </w:r>
        <w:r w:rsidR="005E7EC4">
          <w:rPr>
            <w:noProof/>
          </w:rPr>
          <w:t>19</w:t>
        </w:r>
        <w:r>
          <w:rPr>
            <w:noProof/>
          </w:rPr>
          <w:fldChar w:fldCharType="end"/>
        </w:r>
      </w:p>
    </w:sdtContent>
  </w:sdt>
  <w:p w14:paraId="2CEEFDA7" w14:textId="77777777" w:rsidR="00BF2AA8" w:rsidRPr="0069148A" w:rsidRDefault="00BF2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AA3D" w14:textId="77777777" w:rsidR="00BF2AA8" w:rsidRDefault="00BF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5E12D" w14:textId="77777777" w:rsidR="000852DD" w:rsidRPr="0069148A" w:rsidRDefault="000852DD" w:rsidP="000E7CDE">
      <w:pPr>
        <w:spacing w:after="0" w:line="240" w:lineRule="auto"/>
      </w:pPr>
      <w:r w:rsidRPr="0069148A">
        <w:separator/>
      </w:r>
    </w:p>
  </w:footnote>
  <w:footnote w:type="continuationSeparator" w:id="0">
    <w:p w14:paraId="108BEB5B" w14:textId="77777777" w:rsidR="000852DD" w:rsidRPr="0069148A" w:rsidRDefault="000852DD" w:rsidP="000E7CDE">
      <w:pPr>
        <w:spacing w:after="0" w:line="240" w:lineRule="auto"/>
      </w:pPr>
      <w:r w:rsidRPr="006914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E00A" w14:textId="4CDACCD3" w:rsidR="00BF2AA8" w:rsidRDefault="000852DD">
    <w:pPr>
      <w:pStyle w:val="Header"/>
    </w:pPr>
    <w:r>
      <w:rPr>
        <w:noProof/>
      </w:rPr>
      <w:pict w14:anchorId="44E97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297"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1864" w14:textId="3571A3CE" w:rsidR="00BF2AA8" w:rsidRPr="0069148A" w:rsidRDefault="000852DD">
    <w:pPr>
      <w:pStyle w:val="Header"/>
      <w:jc w:val="right"/>
    </w:pPr>
    <w:r>
      <w:rPr>
        <w:noProof/>
      </w:rPr>
      <w:pict w14:anchorId="116A4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298" o:spid="_x0000_s2051" type="#_x0000_t136" style="position:absolute;left:0;text-align:left;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007008944"/>
        <w:docPartObj>
          <w:docPartGallery w:val="Page Numbers (Top of Page)"/>
          <w:docPartUnique/>
        </w:docPartObj>
      </w:sdtPr>
      <w:sdtEndPr/>
      <w:sdtContent>
        <w:r w:rsidR="00BF2AA8">
          <w:fldChar w:fldCharType="begin"/>
        </w:r>
        <w:r w:rsidR="00BF2AA8">
          <w:instrText>PAGE   \* MERGEFORMAT</w:instrText>
        </w:r>
        <w:r w:rsidR="00BF2AA8">
          <w:fldChar w:fldCharType="separate"/>
        </w:r>
        <w:r w:rsidR="005E7EC4">
          <w:rPr>
            <w:noProof/>
          </w:rPr>
          <w:t>19</w:t>
        </w:r>
        <w:r w:rsidR="00BF2AA8">
          <w:rPr>
            <w:noProof/>
          </w:rPr>
          <w:fldChar w:fldCharType="end"/>
        </w:r>
      </w:sdtContent>
    </w:sdt>
  </w:p>
  <w:p w14:paraId="207F99C9" w14:textId="77777777" w:rsidR="00BF2AA8" w:rsidRPr="0069148A" w:rsidRDefault="00BF2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F06C" w14:textId="0C19AFE1" w:rsidR="00BF2AA8" w:rsidRDefault="000852DD">
    <w:pPr>
      <w:pStyle w:val="Header"/>
    </w:pPr>
    <w:r>
      <w:rPr>
        <w:noProof/>
      </w:rPr>
      <w:pict w14:anchorId="05D65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296"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7E3"/>
    <w:multiLevelType w:val="hybridMultilevel"/>
    <w:tmpl w:val="F2E82E0A"/>
    <w:lvl w:ilvl="0" w:tplc="812AA704">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917427"/>
    <w:multiLevelType w:val="hybridMultilevel"/>
    <w:tmpl w:val="AF748B2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78274D"/>
    <w:multiLevelType w:val="multilevel"/>
    <w:tmpl w:val="5C6E60A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13DC1867"/>
    <w:multiLevelType w:val="hybridMultilevel"/>
    <w:tmpl w:val="F2E82E0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DC215C"/>
    <w:multiLevelType w:val="hybridMultilevel"/>
    <w:tmpl w:val="7706C09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114BF6"/>
    <w:multiLevelType w:val="multilevel"/>
    <w:tmpl w:val="C9C8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B50AA"/>
    <w:multiLevelType w:val="multilevel"/>
    <w:tmpl w:val="BBF0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46E63"/>
    <w:multiLevelType w:val="hybridMultilevel"/>
    <w:tmpl w:val="53B6D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3B7F9B"/>
    <w:multiLevelType w:val="hybridMultilevel"/>
    <w:tmpl w:val="4992D6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DF111F"/>
    <w:multiLevelType w:val="hybridMultilevel"/>
    <w:tmpl w:val="5C3861F8"/>
    <w:lvl w:ilvl="0" w:tplc="FBA6C67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E64680"/>
    <w:multiLevelType w:val="hybridMultilevel"/>
    <w:tmpl w:val="BCD0EB5E"/>
    <w:lvl w:ilvl="0" w:tplc="01A44DAE">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8825CE"/>
    <w:multiLevelType w:val="hybridMultilevel"/>
    <w:tmpl w:val="032025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91639BF"/>
    <w:multiLevelType w:val="multilevel"/>
    <w:tmpl w:val="425E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F7472"/>
    <w:multiLevelType w:val="multilevel"/>
    <w:tmpl w:val="68701A28"/>
    <w:lvl w:ilvl="0">
      <w:start w:val="3"/>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rPr>
        <w:rFonts w:ascii="Times New Roman" w:eastAsia="Times New Roman" w:hAnsi="Times New Roman" w:cs="Times New Roman"/>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1F22C9C"/>
    <w:multiLevelType w:val="hybridMultilevel"/>
    <w:tmpl w:val="431A8E2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82B60CE"/>
    <w:multiLevelType w:val="hybridMultilevel"/>
    <w:tmpl w:val="F236BC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7CB45652"/>
    <w:multiLevelType w:val="multilevel"/>
    <w:tmpl w:val="C7F6C2B6"/>
    <w:lvl w:ilvl="0">
      <w:start w:val="1"/>
      <w:numFmt w:val="decimal"/>
      <w:lvlText w:val="%1."/>
      <w:lvlJc w:val="left"/>
      <w:pPr>
        <w:ind w:left="720" w:hanging="360"/>
      </w:pPr>
      <w:rPr>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E973340"/>
    <w:multiLevelType w:val="hybridMultilevel"/>
    <w:tmpl w:val="26B681CC"/>
    <w:lvl w:ilvl="0" w:tplc="1794CFF2">
      <w:start w:val="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10"/>
  </w:num>
  <w:num w:numId="5">
    <w:abstractNumId w:val="4"/>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3"/>
  </w:num>
  <w:num w:numId="11">
    <w:abstractNumId w:val="8"/>
  </w:num>
  <w:num w:numId="12">
    <w:abstractNumId w:val="13"/>
  </w:num>
  <w:num w:numId="13">
    <w:abstractNumId w:val="16"/>
  </w:num>
  <w:num w:numId="14">
    <w:abstractNumId w:val="2"/>
  </w:num>
  <w:num w:numId="15">
    <w:abstractNumId w:val="7"/>
  </w:num>
  <w:num w:numId="16">
    <w:abstractNumId w:val="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DA"/>
    <w:rsid w:val="00011FCB"/>
    <w:rsid w:val="000129B3"/>
    <w:rsid w:val="00013D98"/>
    <w:rsid w:val="00015B3A"/>
    <w:rsid w:val="0002204B"/>
    <w:rsid w:val="00023F7E"/>
    <w:rsid w:val="0002411D"/>
    <w:rsid w:val="000261DE"/>
    <w:rsid w:val="00035C6E"/>
    <w:rsid w:val="00044FF3"/>
    <w:rsid w:val="0004662B"/>
    <w:rsid w:val="00050A34"/>
    <w:rsid w:val="0005366D"/>
    <w:rsid w:val="00055C8D"/>
    <w:rsid w:val="00062AE2"/>
    <w:rsid w:val="00066511"/>
    <w:rsid w:val="000703CB"/>
    <w:rsid w:val="00070E2A"/>
    <w:rsid w:val="000717E7"/>
    <w:rsid w:val="000852DD"/>
    <w:rsid w:val="00091330"/>
    <w:rsid w:val="0009148D"/>
    <w:rsid w:val="0009493D"/>
    <w:rsid w:val="000A0746"/>
    <w:rsid w:val="000A0D02"/>
    <w:rsid w:val="000A4BDE"/>
    <w:rsid w:val="000A5733"/>
    <w:rsid w:val="000A57E6"/>
    <w:rsid w:val="000B2A92"/>
    <w:rsid w:val="000B5D24"/>
    <w:rsid w:val="000B71EA"/>
    <w:rsid w:val="000C058B"/>
    <w:rsid w:val="000C433B"/>
    <w:rsid w:val="000D6852"/>
    <w:rsid w:val="000E7B9D"/>
    <w:rsid w:val="000E7CDE"/>
    <w:rsid w:val="000F00F5"/>
    <w:rsid w:val="000F1B84"/>
    <w:rsid w:val="000F1FFC"/>
    <w:rsid w:val="000F3FB0"/>
    <w:rsid w:val="000F6A4D"/>
    <w:rsid w:val="0010016E"/>
    <w:rsid w:val="0010370E"/>
    <w:rsid w:val="00104ABD"/>
    <w:rsid w:val="00107F3F"/>
    <w:rsid w:val="00111233"/>
    <w:rsid w:val="00115BA2"/>
    <w:rsid w:val="00121F75"/>
    <w:rsid w:val="001220A9"/>
    <w:rsid w:val="00122EE3"/>
    <w:rsid w:val="001258D1"/>
    <w:rsid w:val="001328CE"/>
    <w:rsid w:val="00133018"/>
    <w:rsid w:val="00134D40"/>
    <w:rsid w:val="001438A4"/>
    <w:rsid w:val="00157217"/>
    <w:rsid w:val="00164038"/>
    <w:rsid w:val="0016524A"/>
    <w:rsid w:val="00165427"/>
    <w:rsid w:val="00171447"/>
    <w:rsid w:val="001726D8"/>
    <w:rsid w:val="00187969"/>
    <w:rsid w:val="00193532"/>
    <w:rsid w:val="001A14F0"/>
    <w:rsid w:val="001A29CD"/>
    <w:rsid w:val="001A2C15"/>
    <w:rsid w:val="001A2C31"/>
    <w:rsid w:val="001A42CA"/>
    <w:rsid w:val="001B1DC9"/>
    <w:rsid w:val="001B674B"/>
    <w:rsid w:val="001C0DDE"/>
    <w:rsid w:val="001C3EEC"/>
    <w:rsid w:val="001D3B0E"/>
    <w:rsid w:val="001E0B2F"/>
    <w:rsid w:val="001E28F7"/>
    <w:rsid w:val="001E291A"/>
    <w:rsid w:val="001E4F4D"/>
    <w:rsid w:val="001E62C3"/>
    <w:rsid w:val="001E6881"/>
    <w:rsid w:val="001F0065"/>
    <w:rsid w:val="001F5185"/>
    <w:rsid w:val="0020095E"/>
    <w:rsid w:val="0020157F"/>
    <w:rsid w:val="0020275E"/>
    <w:rsid w:val="00202C6E"/>
    <w:rsid w:val="00203AE3"/>
    <w:rsid w:val="00205487"/>
    <w:rsid w:val="00207DE3"/>
    <w:rsid w:val="00211952"/>
    <w:rsid w:val="00215ADF"/>
    <w:rsid w:val="002172DA"/>
    <w:rsid w:val="0022013E"/>
    <w:rsid w:val="00220C9F"/>
    <w:rsid w:val="002217D8"/>
    <w:rsid w:val="002218D8"/>
    <w:rsid w:val="00222919"/>
    <w:rsid w:val="00226C93"/>
    <w:rsid w:val="00232083"/>
    <w:rsid w:val="002336B9"/>
    <w:rsid w:val="00233A85"/>
    <w:rsid w:val="00247B0E"/>
    <w:rsid w:val="002572BF"/>
    <w:rsid w:val="0026558D"/>
    <w:rsid w:val="00265840"/>
    <w:rsid w:val="00272D4F"/>
    <w:rsid w:val="00273425"/>
    <w:rsid w:val="00277313"/>
    <w:rsid w:val="002804A0"/>
    <w:rsid w:val="002A58CA"/>
    <w:rsid w:val="002A5B20"/>
    <w:rsid w:val="002A6929"/>
    <w:rsid w:val="002B25A9"/>
    <w:rsid w:val="002B5F45"/>
    <w:rsid w:val="002B6923"/>
    <w:rsid w:val="002C15BF"/>
    <w:rsid w:val="002C18B6"/>
    <w:rsid w:val="002D2E2B"/>
    <w:rsid w:val="002D4579"/>
    <w:rsid w:val="002E2F64"/>
    <w:rsid w:val="002E3567"/>
    <w:rsid w:val="002E6B2B"/>
    <w:rsid w:val="002E7640"/>
    <w:rsid w:val="002F0953"/>
    <w:rsid w:val="002F123B"/>
    <w:rsid w:val="002F71CE"/>
    <w:rsid w:val="00302FDD"/>
    <w:rsid w:val="003077B0"/>
    <w:rsid w:val="00312C24"/>
    <w:rsid w:val="003163A3"/>
    <w:rsid w:val="00316AC3"/>
    <w:rsid w:val="00317817"/>
    <w:rsid w:val="00317858"/>
    <w:rsid w:val="0032102E"/>
    <w:rsid w:val="003308D8"/>
    <w:rsid w:val="00331C6E"/>
    <w:rsid w:val="00335EF3"/>
    <w:rsid w:val="0035278E"/>
    <w:rsid w:val="003621B0"/>
    <w:rsid w:val="00371A44"/>
    <w:rsid w:val="00371D76"/>
    <w:rsid w:val="003747ED"/>
    <w:rsid w:val="00374F71"/>
    <w:rsid w:val="003764DD"/>
    <w:rsid w:val="003822D9"/>
    <w:rsid w:val="00383645"/>
    <w:rsid w:val="003846F4"/>
    <w:rsid w:val="003878E2"/>
    <w:rsid w:val="00394DA3"/>
    <w:rsid w:val="0039524A"/>
    <w:rsid w:val="003A6BCE"/>
    <w:rsid w:val="003A79C9"/>
    <w:rsid w:val="003B0C9C"/>
    <w:rsid w:val="003B118C"/>
    <w:rsid w:val="003B14B8"/>
    <w:rsid w:val="003B1F93"/>
    <w:rsid w:val="003C0E14"/>
    <w:rsid w:val="003C1B71"/>
    <w:rsid w:val="003C2878"/>
    <w:rsid w:val="003C3635"/>
    <w:rsid w:val="003C7A57"/>
    <w:rsid w:val="003E1974"/>
    <w:rsid w:val="003E3558"/>
    <w:rsid w:val="003F2868"/>
    <w:rsid w:val="003F46D4"/>
    <w:rsid w:val="003F502A"/>
    <w:rsid w:val="003F6762"/>
    <w:rsid w:val="003F7CC5"/>
    <w:rsid w:val="0040448A"/>
    <w:rsid w:val="004052A1"/>
    <w:rsid w:val="00414476"/>
    <w:rsid w:val="004170C6"/>
    <w:rsid w:val="004233B9"/>
    <w:rsid w:val="004269BF"/>
    <w:rsid w:val="00434548"/>
    <w:rsid w:val="00435C44"/>
    <w:rsid w:val="00436400"/>
    <w:rsid w:val="00436608"/>
    <w:rsid w:val="0044119B"/>
    <w:rsid w:val="00442941"/>
    <w:rsid w:val="00443428"/>
    <w:rsid w:val="00447780"/>
    <w:rsid w:val="00454979"/>
    <w:rsid w:val="004571D7"/>
    <w:rsid w:val="00457C0D"/>
    <w:rsid w:val="00461E3C"/>
    <w:rsid w:val="004664FF"/>
    <w:rsid w:val="004706C1"/>
    <w:rsid w:val="00471047"/>
    <w:rsid w:val="00471564"/>
    <w:rsid w:val="00471F63"/>
    <w:rsid w:val="004721B1"/>
    <w:rsid w:val="0047450D"/>
    <w:rsid w:val="00475718"/>
    <w:rsid w:val="00480F6D"/>
    <w:rsid w:val="00481E2A"/>
    <w:rsid w:val="00482325"/>
    <w:rsid w:val="0048400A"/>
    <w:rsid w:val="00490DB1"/>
    <w:rsid w:val="00493430"/>
    <w:rsid w:val="004A0724"/>
    <w:rsid w:val="004A1E65"/>
    <w:rsid w:val="004A438E"/>
    <w:rsid w:val="004A4649"/>
    <w:rsid w:val="004A7196"/>
    <w:rsid w:val="004B1CE3"/>
    <w:rsid w:val="004B4FB4"/>
    <w:rsid w:val="004C3458"/>
    <w:rsid w:val="004D112C"/>
    <w:rsid w:val="004D1ADD"/>
    <w:rsid w:val="004D52F5"/>
    <w:rsid w:val="004E2B9C"/>
    <w:rsid w:val="004F0B41"/>
    <w:rsid w:val="004F160D"/>
    <w:rsid w:val="004F52E9"/>
    <w:rsid w:val="0050272A"/>
    <w:rsid w:val="00504F2B"/>
    <w:rsid w:val="005079EE"/>
    <w:rsid w:val="00507F41"/>
    <w:rsid w:val="00511CC2"/>
    <w:rsid w:val="00513427"/>
    <w:rsid w:val="00513DBC"/>
    <w:rsid w:val="00515142"/>
    <w:rsid w:val="00517F81"/>
    <w:rsid w:val="00521446"/>
    <w:rsid w:val="005274FD"/>
    <w:rsid w:val="0053076E"/>
    <w:rsid w:val="005326D0"/>
    <w:rsid w:val="005335AE"/>
    <w:rsid w:val="005343E4"/>
    <w:rsid w:val="00534469"/>
    <w:rsid w:val="005354D5"/>
    <w:rsid w:val="00536A2F"/>
    <w:rsid w:val="00537814"/>
    <w:rsid w:val="0054088A"/>
    <w:rsid w:val="00547C4B"/>
    <w:rsid w:val="00550607"/>
    <w:rsid w:val="005627CE"/>
    <w:rsid w:val="00562CF7"/>
    <w:rsid w:val="00564D1E"/>
    <w:rsid w:val="0057104E"/>
    <w:rsid w:val="0057124E"/>
    <w:rsid w:val="00574277"/>
    <w:rsid w:val="00577AA7"/>
    <w:rsid w:val="00577E80"/>
    <w:rsid w:val="00580313"/>
    <w:rsid w:val="0058077C"/>
    <w:rsid w:val="00581735"/>
    <w:rsid w:val="00582B9C"/>
    <w:rsid w:val="0058305B"/>
    <w:rsid w:val="0058544A"/>
    <w:rsid w:val="00585B6F"/>
    <w:rsid w:val="00587182"/>
    <w:rsid w:val="005918FD"/>
    <w:rsid w:val="00592AF8"/>
    <w:rsid w:val="0059536C"/>
    <w:rsid w:val="005A1180"/>
    <w:rsid w:val="005A2788"/>
    <w:rsid w:val="005A3537"/>
    <w:rsid w:val="005B3472"/>
    <w:rsid w:val="005B7A7A"/>
    <w:rsid w:val="005C45C2"/>
    <w:rsid w:val="005C6F13"/>
    <w:rsid w:val="005C76E8"/>
    <w:rsid w:val="005D1871"/>
    <w:rsid w:val="005D30AA"/>
    <w:rsid w:val="005D5540"/>
    <w:rsid w:val="005E474F"/>
    <w:rsid w:val="005E7EC4"/>
    <w:rsid w:val="00601B96"/>
    <w:rsid w:val="00605597"/>
    <w:rsid w:val="00607A27"/>
    <w:rsid w:val="00630221"/>
    <w:rsid w:val="00630727"/>
    <w:rsid w:val="00631E16"/>
    <w:rsid w:val="006324CD"/>
    <w:rsid w:val="00633F02"/>
    <w:rsid w:val="0063603D"/>
    <w:rsid w:val="006410A8"/>
    <w:rsid w:val="00647636"/>
    <w:rsid w:val="00650BD6"/>
    <w:rsid w:val="006527B3"/>
    <w:rsid w:val="0065416E"/>
    <w:rsid w:val="006541A7"/>
    <w:rsid w:val="006564DB"/>
    <w:rsid w:val="00656B17"/>
    <w:rsid w:val="0066516C"/>
    <w:rsid w:val="00666692"/>
    <w:rsid w:val="00673E42"/>
    <w:rsid w:val="006801C5"/>
    <w:rsid w:val="00680BB1"/>
    <w:rsid w:val="006817E9"/>
    <w:rsid w:val="00684E5A"/>
    <w:rsid w:val="0069148A"/>
    <w:rsid w:val="00695521"/>
    <w:rsid w:val="0069647F"/>
    <w:rsid w:val="006C002C"/>
    <w:rsid w:val="006C21E8"/>
    <w:rsid w:val="006C225C"/>
    <w:rsid w:val="006C26FB"/>
    <w:rsid w:val="006D145C"/>
    <w:rsid w:val="006D70FB"/>
    <w:rsid w:val="006D7913"/>
    <w:rsid w:val="006E494E"/>
    <w:rsid w:val="006E7FE3"/>
    <w:rsid w:val="006F0546"/>
    <w:rsid w:val="006F0B71"/>
    <w:rsid w:val="006F1436"/>
    <w:rsid w:val="006F3584"/>
    <w:rsid w:val="006F561C"/>
    <w:rsid w:val="006F6EC7"/>
    <w:rsid w:val="007037F4"/>
    <w:rsid w:val="00712D63"/>
    <w:rsid w:val="00721E1F"/>
    <w:rsid w:val="007224FB"/>
    <w:rsid w:val="007258DD"/>
    <w:rsid w:val="00727AD5"/>
    <w:rsid w:val="00730C1B"/>
    <w:rsid w:val="00732BB3"/>
    <w:rsid w:val="00734D3B"/>
    <w:rsid w:val="00743EDA"/>
    <w:rsid w:val="00746BEB"/>
    <w:rsid w:val="00750441"/>
    <w:rsid w:val="007514DE"/>
    <w:rsid w:val="007528C7"/>
    <w:rsid w:val="00755B52"/>
    <w:rsid w:val="00760D1C"/>
    <w:rsid w:val="00771990"/>
    <w:rsid w:val="007764B4"/>
    <w:rsid w:val="007828FE"/>
    <w:rsid w:val="00784C47"/>
    <w:rsid w:val="00786884"/>
    <w:rsid w:val="007870AF"/>
    <w:rsid w:val="00787C62"/>
    <w:rsid w:val="00790821"/>
    <w:rsid w:val="00792045"/>
    <w:rsid w:val="007924D6"/>
    <w:rsid w:val="00792A51"/>
    <w:rsid w:val="007937A9"/>
    <w:rsid w:val="00794A07"/>
    <w:rsid w:val="00796383"/>
    <w:rsid w:val="007A05D8"/>
    <w:rsid w:val="007A54CC"/>
    <w:rsid w:val="007B02E9"/>
    <w:rsid w:val="007B1771"/>
    <w:rsid w:val="007B3010"/>
    <w:rsid w:val="007B362A"/>
    <w:rsid w:val="007B5018"/>
    <w:rsid w:val="007B5BA0"/>
    <w:rsid w:val="007B6498"/>
    <w:rsid w:val="007B65FC"/>
    <w:rsid w:val="007C2D90"/>
    <w:rsid w:val="007C5F6C"/>
    <w:rsid w:val="007D17A3"/>
    <w:rsid w:val="007D6385"/>
    <w:rsid w:val="007D72BF"/>
    <w:rsid w:val="007E2FDB"/>
    <w:rsid w:val="007E5FFF"/>
    <w:rsid w:val="007E7367"/>
    <w:rsid w:val="00801315"/>
    <w:rsid w:val="00805C8F"/>
    <w:rsid w:val="00807225"/>
    <w:rsid w:val="008128ED"/>
    <w:rsid w:val="00812C58"/>
    <w:rsid w:val="00813796"/>
    <w:rsid w:val="00814890"/>
    <w:rsid w:val="008173AA"/>
    <w:rsid w:val="008219DC"/>
    <w:rsid w:val="00821A86"/>
    <w:rsid w:val="00836F63"/>
    <w:rsid w:val="0083722C"/>
    <w:rsid w:val="0084146E"/>
    <w:rsid w:val="00847673"/>
    <w:rsid w:val="008518D3"/>
    <w:rsid w:val="00851AC7"/>
    <w:rsid w:val="008575DC"/>
    <w:rsid w:val="00861087"/>
    <w:rsid w:val="0086316E"/>
    <w:rsid w:val="008638ED"/>
    <w:rsid w:val="008653BC"/>
    <w:rsid w:val="008653F7"/>
    <w:rsid w:val="00866D17"/>
    <w:rsid w:val="0087025A"/>
    <w:rsid w:val="00874B74"/>
    <w:rsid w:val="00886CAC"/>
    <w:rsid w:val="008876C3"/>
    <w:rsid w:val="008921A8"/>
    <w:rsid w:val="00892BD5"/>
    <w:rsid w:val="00892E9B"/>
    <w:rsid w:val="008A4157"/>
    <w:rsid w:val="008A7D6C"/>
    <w:rsid w:val="008B6390"/>
    <w:rsid w:val="008C2313"/>
    <w:rsid w:val="008C6EDE"/>
    <w:rsid w:val="008D119B"/>
    <w:rsid w:val="008D1462"/>
    <w:rsid w:val="008D3970"/>
    <w:rsid w:val="008D63BB"/>
    <w:rsid w:val="008D738C"/>
    <w:rsid w:val="008E1998"/>
    <w:rsid w:val="008E2F13"/>
    <w:rsid w:val="008E7760"/>
    <w:rsid w:val="008E7973"/>
    <w:rsid w:val="008F1AD0"/>
    <w:rsid w:val="008F1BEE"/>
    <w:rsid w:val="008F2896"/>
    <w:rsid w:val="008F69C0"/>
    <w:rsid w:val="008F7A4B"/>
    <w:rsid w:val="008F7C37"/>
    <w:rsid w:val="00900790"/>
    <w:rsid w:val="009059BA"/>
    <w:rsid w:val="00907433"/>
    <w:rsid w:val="009109AE"/>
    <w:rsid w:val="00911F1E"/>
    <w:rsid w:val="009128B1"/>
    <w:rsid w:val="00914569"/>
    <w:rsid w:val="0091546B"/>
    <w:rsid w:val="00920044"/>
    <w:rsid w:val="009213EC"/>
    <w:rsid w:val="00922384"/>
    <w:rsid w:val="00923223"/>
    <w:rsid w:val="00924916"/>
    <w:rsid w:val="0092491F"/>
    <w:rsid w:val="00925E82"/>
    <w:rsid w:val="00930ED9"/>
    <w:rsid w:val="00934FFC"/>
    <w:rsid w:val="00936B29"/>
    <w:rsid w:val="00943C7F"/>
    <w:rsid w:val="00947210"/>
    <w:rsid w:val="009524C9"/>
    <w:rsid w:val="00952808"/>
    <w:rsid w:val="00960B95"/>
    <w:rsid w:val="00962603"/>
    <w:rsid w:val="00974A29"/>
    <w:rsid w:val="00977ACB"/>
    <w:rsid w:val="00977DF3"/>
    <w:rsid w:val="00980471"/>
    <w:rsid w:val="00984198"/>
    <w:rsid w:val="009913C5"/>
    <w:rsid w:val="009921A0"/>
    <w:rsid w:val="00992AE0"/>
    <w:rsid w:val="009A197A"/>
    <w:rsid w:val="009A2558"/>
    <w:rsid w:val="009A26A7"/>
    <w:rsid w:val="009A29D5"/>
    <w:rsid w:val="009A2ED9"/>
    <w:rsid w:val="009A3AA9"/>
    <w:rsid w:val="009B302C"/>
    <w:rsid w:val="009C5B77"/>
    <w:rsid w:val="009C65C7"/>
    <w:rsid w:val="009D49A4"/>
    <w:rsid w:val="009E123F"/>
    <w:rsid w:val="009E13E5"/>
    <w:rsid w:val="009E2248"/>
    <w:rsid w:val="009E40C0"/>
    <w:rsid w:val="009E6DE0"/>
    <w:rsid w:val="009E720A"/>
    <w:rsid w:val="009E7900"/>
    <w:rsid w:val="009F0BE5"/>
    <w:rsid w:val="009F502E"/>
    <w:rsid w:val="00A01702"/>
    <w:rsid w:val="00A069DF"/>
    <w:rsid w:val="00A0714B"/>
    <w:rsid w:val="00A13976"/>
    <w:rsid w:val="00A158E5"/>
    <w:rsid w:val="00A15D66"/>
    <w:rsid w:val="00A208FA"/>
    <w:rsid w:val="00A21E2F"/>
    <w:rsid w:val="00A22D3E"/>
    <w:rsid w:val="00A24BE9"/>
    <w:rsid w:val="00A307FA"/>
    <w:rsid w:val="00A331F2"/>
    <w:rsid w:val="00A40D55"/>
    <w:rsid w:val="00A4102B"/>
    <w:rsid w:val="00A42161"/>
    <w:rsid w:val="00A44A8D"/>
    <w:rsid w:val="00A45145"/>
    <w:rsid w:val="00A4778A"/>
    <w:rsid w:val="00A507D8"/>
    <w:rsid w:val="00A509F0"/>
    <w:rsid w:val="00A5120B"/>
    <w:rsid w:val="00A54AA2"/>
    <w:rsid w:val="00A55D30"/>
    <w:rsid w:val="00A603F1"/>
    <w:rsid w:val="00A620A5"/>
    <w:rsid w:val="00A624F8"/>
    <w:rsid w:val="00A63E0D"/>
    <w:rsid w:val="00A6714D"/>
    <w:rsid w:val="00A672B6"/>
    <w:rsid w:val="00A743FE"/>
    <w:rsid w:val="00A7718A"/>
    <w:rsid w:val="00A77A23"/>
    <w:rsid w:val="00A81035"/>
    <w:rsid w:val="00A81C75"/>
    <w:rsid w:val="00A87F70"/>
    <w:rsid w:val="00A9033E"/>
    <w:rsid w:val="00A91650"/>
    <w:rsid w:val="00A93D41"/>
    <w:rsid w:val="00A95FB5"/>
    <w:rsid w:val="00A97DEA"/>
    <w:rsid w:val="00AA27C6"/>
    <w:rsid w:val="00AA4684"/>
    <w:rsid w:val="00AA5799"/>
    <w:rsid w:val="00AA6081"/>
    <w:rsid w:val="00AA7128"/>
    <w:rsid w:val="00AA7561"/>
    <w:rsid w:val="00AA79CD"/>
    <w:rsid w:val="00AA7AD0"/>
    <w:rsid w:val="00AB1320"/>
    <w:rsid w:val="00AC5DB0"/>
    <w:rsid w:val="00AD072D"/>
    <w:rsid w:val="00AD17FF"/>
    <w:rsid w:val="00AD1F23"/>
    <w:rsid w:val="00AD305A"/>
    <w:rsid w:val="00AE1097"/>
    <w:rsid w:val="00AE5810"/>
    <w:rsid w:val="00AE61D3"/>
    <w:rsid w:val="00AF2BA2"/>
    <w:rsid w:val="00B0000D"/>
    <w:rsid w:val="00B10DC2"/>
    <w:rsid w:val="00B133ED"/>
    <w:rsid w:val="00B136FC"/>
    <w:rsid w:val="00B2305D"/>
    <w:rsid w:val="00B25BEA"/>
    <w:rsid w:val="00B25F6E"/>
    <w:rsid w:val="00B26045"/>
    <w:rsid w:val="00B26763"/>
    <w:rsid w:val="00B26FBB"/>
    <w:rsid w:val="00B310A3"/>
    <w:rsid w:val="00B3355C"/>
    <w:rsid w:val="00B356FA"/>
    <w:rsid w:val="00B362BF"/>
    <w:rsid w:val="00B40587"/>
    <w:rsid w:val="00B451A0"/>
    <w:rsid w:val="00B454D0"/>
    <w:rsid w:val="00B45C88"/>
    <w:rsid w:val="00B4701C"/>
    <w:rsid w:val="00B51653"/>
    <w:rsid w:val="00B61364"/>
    <w:rsid w:val="00B64B4C"/>
    <w:rsid w:val="00B761E7"/>
    <w:rsid w:val="00B7717A"/>
    <w:rsid w:val="00B77B5B"/>
    <w:rsid w:val="00B906D7"/>
    <w:rsid w:val="00B91306"/>
    <w:rsid w:val="00BA135E"/>
    <w:rsid w:val="00BA1B96"/>
    <w:rsid w:val="00BA4822"/>
    <w:rsid w:val="00BA4A39"/>
    <w:rsid w:val="00BB1D19"/>
    <w:rsid w:val="00BB2C7C"/>
    <w:rsid w:val="00BB4E16"/>
    <w:rsid w:val="00BB5469"/>
    <w:rsid w:val="00BC1DEC"/>
    <w:rsid w:val="00BC685B"/>
    <w:rsid w:val="00BC6E97"/>
    <w:rsid w:val="00BD0664"/>
    <w:rsid w:val="00BD0D38"/>
    <w:rsid w:val="00BD10BE"/>
    <w:rsid w:val="00BD2F02"/>
    <w:rsid w:val="00BD331B"/>
    <w:rsid w:val="00BD6780"/>
    <w:rsid w:val="00BE0A21"/>
    <w:rsid w:val="00BE2BF0"/>
    <w:rsid w:val="00BE673F"/>
    <w:rsid w:val="00BE69DA"/>
    <w:rsid w:val="00BF0F00"/>
    <w:rsid w:val="00BF2964"/>
    <w:rsid w:val="00BF2AA8"/>
    <w:rsid w:val="00BF442C"/>
    <w:rsid w:val="00BF49A1"/>
    <w:rsid w:val="00BF6DD6"/>
    <w:rsid w:val="00C04FF2"/>
    <w:rsid w:val="00C1455E"/>
    <w:rsid w:val="00C151C1"/>
    <w:rsid w:val="00C25CDF"/>
    <w:rsid w:val="00C27BE9"/>
    <w:rsid w:val="00C3399F"/>
    <w:rsid w:val="00C37FA7"/>
    <w:rsid w:val="00C53CB3"/>
    <w:rsid w:val="00C55E88"/>
    <w:rsid w:val="00C57B86"/>
    <w:rsid w:val="00C7133E"/>
    <w:rsid w:val="00C744C3"/>
    <w:rsid w:val="00C80D40"/>
    <w:rsid w:val="00C81FD4"/>
    <w:rsid w:val="00C827EE"/>
    <w:rsid w:val="00C84F65"/>
    <w:rsid w:val="00C8748D"/>
    <w:rsid w:val="00C94850"/>
    <w:rsid w:val="00C9549B"/>
    <w:rsid w:val="00C97F38"/>
    <w:rsid w:val="00CA29FF"/>
    <w:rsid w:val="00CA7870"/>
    <w:rsid w:val="00CA7EFE"/>
    <w:rsid w:val="00CB2F72"/>
    <w:rsid w:val="00CC2C01"/>
    <w:rsid w:val="00CC4BB0"/>
    <w:rsid w:val="00CC6387"/>
    <w:rsid w:val="00CC7194"/>
    <w:rsid w:val="00CD040C"/>
    <w:rsid w:val="00CD082A"/>
    <w:rsid w:val="00CD0C29"/>
    <w:rsid w:val="00CD2280"/>
    <w:rsid w:val="00CD2983"/>
    <w:rsid w:val="00CD535C"/>
    <w:rsid w:val="00CD743E"/>
    <w:rsid w:val="00CE136E"/>
    <w:rsid w:val="00CE3F11"/>
    <w:rsid w:val="00CE4A4D"/>
    <w:rsid w:val="00CE69D7"/>
    <w:rsid w:val="00CE6C31"/>
    <w:rsid w:val="00CE7429"/>
    <w:rsid w:val="00CF2AF4"/>
    <w:rsid w:val="00CF6106"/>
    <w:rsid w:val="00D00325"/>
    <w:rsid w:val="00D019EF"/>
    <w:rsid w:val="00D01FB4"/>
    <w:rsid w:val="00D040DE"/>
    <w:rsid w:val="00D079E5"/>
    <w:rsid w:val="00D102D2"/>
    <w:rsid w:val="00D11AA4"/>
    <w:rsid w:val="00D120FF"/>
    <w:rsid w:val="00D12974"/>
    <w:rsid w:val="00D129EE"/>
    <w:rsid w:val="00D1408C"/>
    <w:rsid w:val="00D16815"/>
    <w:rsid w:val="00D1733C"/>
    <w:rsid w:val="00D21317"/>
    <w:rsid w:val="00D30658"/>
    <w:rsid w:val="00D30A14"/>
    <w:rsid w:val="00D31C7D"/>
    <w:rsid w:val="00D31E4D"/>
    <w:rsid w:val="00D326D9"/>
    <w:rsid w:val="00D32E6F"/>
    <w:rsid w:val="00D37116"/>
    <w:rsid w:val="00D4226F"/>
    <w:rsid w:val="00D44271"/>
    <w:rsid w:val="00D50507"/>
    <w:rsid w:val="00D51BE2"/>
    <w:rsid w:val="00D57BDE"/>
    <w:rsid w:val="00D60889"/>
    <w:rsid w:val="00D611C2"/>
    <w:rsid w:val="00D63AF4"/>
    <w:rsid w:val="00D71970"/>
    <w:rsid w:val="00D71A7F"/>
    <w:rsid w:val="00D75504"/>
    <w:rsid w:val="00D76E4E"/>
    <w:rsid w:val="00D82E0B"/>
    <w:rsid w:val="00D849E4"/>
    <w:rsid w:val="00D91FC5"/>
    <w:rsid w:val="00DA1BF0"/>
    <w:rsid w:val="00DA44E7"/>
    <w:rsid w:val="00DA476B"/>
    <w:rsid w:val="00DB42BA"/>
    <w:rsid w:val="00DC12CB"/>
    <w:rsid w:val="00DC42F9"/>
    <w:rsid w:val="00DD02F7"/>
    <w:rsid w:val="00DD0A32"/>
    <w:rsid w:val="00DD22D5"/>
    <w:rsid w:val="00DD2B81"/>
    <w:rsid w:val="00DD7F6C"/>
    <w:rsid w:val="00DE0756"/>
    <w:rsid w:val="00DE4781"/>
    <w:rsid w:val="00DE6861"/>
    <w:rsid w:val="00DF0F6A"/>
    <w:rsid w:val="00DF27DE"/>
    <w:rsid w:val="00DF2A02"/>
    <w:rsid w:val="00DF30C3"/>
    <w:rsid w:val="00DF7263"/>
    <w:rsid w:val="00E02BCF"/>
    <w:rsid w:val="00E02DCF"/>
    <w:rsid w:val="00E0344D"/>
    <w:rsid w:val="00E052ED"/>
    <w:rsid w:val="00E110D3"/>
    <w:rsid w:val="00E1266C"/>
    <w:rsid w:val="00E140CB"/>
    <w:rsid w:val="00E14D13"/>
    <w:rsid w:val="00E17B85"/>
    <w:rsid w:val="00E26338"/>
    <w:rsid w:val="00E26812"/>
    <w:rsid w:val="00E418E3"/>
    <w:rsid w:val="00E43302"/>
    <w:rsid w:val="00E52C68"/>
    <w:rsid w:val="00E605B6"/>
    <w:rsid w:val="00E61E25"/>
    <w:rsid w:val="00E63F84"/>
    <w:rsid w:val="00E64970"/>
    <w:rsid w:val="00E65505"/>
    <w:rsid w:val="00E66506"/>
    <w:rsid w:val="00E70790"/>
    <w:rsid w:val="00E7180C"/>
    <w:rsid w:val="00E72B3E"/>
    <w:rsid w:val="00E87626"/>
    <w:rsid w:val="00EA0D31"/>
    <w:rsid w:val="00EA3FD8"/>
    <w:rsid w:val="00EA7764"/>
    <w:rsid w:val="00EB4462"/>
    <w:rsid w:val="00EB4D27"/>
    <w:rsid w:val="00EB5592"/>
    <w:rsid w:val="00EB5CCA"/>
    <w:rsid w:val="00EC012C"/>
    <w:rsid w:val="00EC21B6"/>
    <w:rsid w:val="00ED7400"/>
    <w:rsid w:val="00ED7956"/>
    <w:rsid w:val="00EF132F"/>
    <w:rsid w:val="00EF511E"/>
    <w:rsid w:val="00F002AF"/>
    <w:rsid w:val="00F01F0C"/>
    <w:rsid w:val="00F046EF"/>
    <w:rsid w:val="00F07221"/>
    <w:rsid w:val="00F11613"/>
    <w:rsid w:val="00F11738"/>
    <w:rsid w:val="00F13961"/>
    <w:rsid w:val="00F158D0"/>
    <w:rsid w:val="00F22D1C"/>
    <w:rsid w:val="00F26195"/>
    <w:rsid w:val="00F31176"/>
    <w:rsid w:val="00F35DA9"/>
    <w:rsid w:val="00F379A6"/>
    <w:rsid w:val="00F37B2F"/>
    <w:rsid w:val="00F4076C"/>
    <w:rsid w:val="00F427BE"/>
    <w:rsid w:val="00F4301D"/>
    <w:rsid w:val="00F45FCA"/>
    <w:rsid w:val="00F47B00"/>
    <w:rsid w:val="00F47FCC"/>
    <w:rsid w:val="00F507D3"/>
    <w:rsid w:val="00F55E3D"/>
    <w:rsid w:val="00F56539"/>
    <w:rsid w:val="00F613D1"/>
    <w:rsid w:val="00F624A5"/>
    <w:rsid w:val="00F63CEE"/>
    <w:rsid w:val="00F71157"/>
    <w:rsid w:val="00F7381A"/>
    <w:rsid w:val="00F7458D"/>
    <w:rsid w:val="00F80601"/>
    <w:rsid w:val="00F831F7"/>
    <w:rsid w:val="00F83774"/>
    <w:rsid w:val="00F864D2"/>
    <w:rsid w:val="00F8706F"/>
    <w:rsid w:val="00F91629"/>
    <w:rsid w:val="00F972AA"/>
    <w:rsid w:val="00F97B29"/>
    <w:rsid w:val="00FA2FC5"/>
    <w:rsid w:val="00FA46CE"/>
    <w:rsid w:val="00FA4BDB"/>
    <w:rsid w:val="00FB04FC"/>
    <w:rsid w:val="00FB14FD"/>
    <w:rsid w:val="00FB6068"/>
    <w:rsid w:val="00FC0FF6"/>
    <w:rsid w:val="00FC1AD0"/>
    <w:rsid w:val="00FC3300"/>
    <w:rsid w:val="00FC341D"/>
    <w:rsid w:val="00FC5371"/>
    <w:rsid w:val="00FD2D3A"/>
    <w:rsid w:val="00FD35B1"/>
    <w:rsid w:val="00FD3B0E"/>
    <w:rsid w:val="00FD6290"/>
    <w:rsid w:val="00FE0838"/>
    <w:rsid w:val="00FE118A"/>
    <w:rsid w:val="00FE63A0"/>
    <w:rsid w:val="00FE6B3F"/>
    <w:rsid w:val="00FF2FC2"/>
    <w:rsid w:val="00FF36B9"/>
    <w:rsid w:val="00FF43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D4F53"/>
  <w15:docId w15:val="{E0CD2A53-7BA8-407D-94B0-1CE790E2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A7"/>
    <w:rPr>
      <w:lang w:val="en-US"/>
    </w:rPr>
  </w:style>
  <w:style w:type="paragraph" w:styleId="Heading1">
    <w:name w:val="heading 1"/>
    <w:basedOn w:val="Normal"/>
    <w:next w:val="Normal"/>
    <w:link w:val="Heading1Char"/>
    <w:qFormat/>
    <w:rsid w:val="003B1F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1"/>
    <w:next w:val="Normal1"/>
    <w:link w:val="Heading2Char"/>
    <w:rsid w:val="009213EC"/>
    <w:pPr>
      <w:keepNext/>
      <w:keepLines/>
      <w:spacing w:before="360" w:after="80"/>
      <w:outlineLvl w:val="1"/>
    </w:pPr>
    <w:rPr>
      <w:b/>
      <w:sz w:val="36"/>
      <w:szCs w:val="36"/>
    </w:rPr>
  </w:style>
  <w:style w:type="paragraph" w:styleId="Heading3">
    <w:name w:val="heading 3"/>
    <w:basedOn w:val="Normal"/>
    <w:next w:val="Normal"/>
    <w:link w:val="Heading3Char"/>
    <w:unhideWhenUsed/>
    <w:qFormat/>
    <w:rsid w:val="003B1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1"/>
    <w:next w:val="Normal1"/>
    <w:link w:val="Heading4Char"/>
    <w:rsid w:val="009213EC"/>
    <w:pPr>
      <w:keepNext/>
      <w:keepLines/>
      <w:spacing w:before="240" w:after="40"/>
      <w:outlineLvl w:val="3"/>
    </w:pPr>
    <w:rPr>
      <w:b/>
    </w:rPr>
  </w:style>
  <w:style w:type="paragraph" w:styleId="Heading5">
    <w:name w:val="heading 5"/>
    <w:basedOn w:val="Normal1"/>
    <w:next w:val="Normal1"/>
    <w:link w:val="Heading5Char"/>
    <w:rsid w:val="009213EC"/>
    <w:pPr>
      <w:keepNext/>
      <w:keepLines/>
      <w:spacing w:before="220" w:after="40"/>
      <w:outlineLvl w:val="4"/>
    </w:pPr>
    <w:rPr>
      <w:b/>
      <w:sz w:val="22"/>
      <w:szCs w:val="22"/>
    </w:rPr>
  </w:style>
  <w:style w:type="paragraph" w:styleId="Heading6">
    <w:name w:val="heading 6"/>
    <w:basedOn w:val="Normal1"/>
    <w:next w:val="Normal1"/>
    <w:link w:val="Heading6Char"/>
    <w:rsid w:val="009213E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F93"/>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3B1F93"/>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34"/>
    <w:qFormat/>
    <w:rsid w:val="00BE69DA"/>
    <w:pPr>
      <w:ind w:left="720"/>
      <w:contextualSpacing/>
    </w:pPr>
  </w:style>
  <w:style w:type="character" w:styleId="LineNumber">
    <w:name w:val="line number"/>
    <w:basedOn w:val="DefaultParagraphFont"/>
    <w:uiPriority w:val="99"/>
    <w:semiHidden/>
    <w:unhideWhenUsed/>
    <w:rsid w:val="0050272A"/>
  </w:style>
  <w:style w:type="character" w:styleId="CommentReference">
    <w:name w:val="annotation reference"/>
    <w:basedOn w:val="DefaultParagraphFont"/>
    <w:uiPriority w:val="99"/>
    <w:semiHidden/>
    <w:unhideWhenUsed/>
    <w:rsid w:val="00814890"/>
    <w:rPr>
      <w:sz w:val="16"/>
      <w:szCs w:val="16"/>
    </w:rPr>
  </w:style>
  <w:style w:type="paragraph" w:styleId="CommentText">
    <w:name w:val="annotation text"/>
    <w:basedOn w:val="Normal"/>
    <w:link w:val="CommentTextChar"/>
    <w:uiPriority w:val="99"/>
    <w:semiHidden/>
    <w:unhideWhenUsed/>
    <w:rsid w:val="00814890"/>
    <w:pPr>
      <w:spacing w:line="240" w:lineRule="auto"/>
    </w:pPr>
    <w:rPr>
      <w:sz w:val="20"/>
      <w:szCs w:val="20"/>
    </w:rPr>
  </w:style>
  <w:style w:type="character" w:customStyle="1" w:styleId="CommentTextChar">
    <w:name w:val="Comment Text Char"/>
    <w:basedOn w:val="DefaultParagraphFont"/>
    <w:link w:val="CommentText"/>
    <w:uiPriority w:val="99"/>
    <w:semiHidden/>
    <w:rsid w:val="00814890"/>
    <w:rPr>
      <w:sz w:val="20"/>
      <w:szCs w:val="20"/>
      <w:lang w:val="en-US"/>
    </w:rPr>
  </w:style>
  <w:style w:type="paragraph" w:styleId="CommentSubject">
    <w:name w:val="annotation subject"/>
    <w:basedOn w:val="CommentText"/>
    <w:next w:val="CommentText"/>
    <w:link w:val="CommentSubjectChar"/>
    <w:uiPriority w:val="99"/>
    <w:semiHidden/>
    <w:unhideWhenUsed/>
    <w:rsid w:val="00814890"/>
    <w:rPr>
      <w:b/>
      <w:bCs/>
    </w:rPr>
  </w:style>
  <w:style w:type="character" w:customStyle="1" w:styleId="CommentSubjectChar">
    <w:name w:val="Comment Subject Char"/>
    <w:basedOn w:val="CommentTextChar"/>
    <w:link w:val="CommentSubject"/>
    <w:uiPriority w:val="99"/>
    <w:semiHidden/>
    <w:rsid w:val="00814890"/>
    <w:rPr>
      <w:b/>
      <w:bCs/>
      <w:sz w:val="20"/>
      <w:szCs w:val="20"/>
      <w:lang w:val="en-US"/>
    </w:rPr>
  </w:style>
  <w:style w:type="paragraph" w:styleId="BalloonText">
    <w:name w:val="Balloon Text"/>
    <w:basedOn w:val="Normal"/>
    <w:link w:val="BalloonTextChar"/>
    <w:uiPriority w:val="99"/>
    <w:semiHidden/>
    <w:unhideWhenUsed/>
    <w:rsid w:val="00814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890"/>
    <w:rPr>
      <w:rFonts w:ascii="Segoe UI" w:hAnsi="Segoe UI" w:cs="Segoe UI"/>
      <w:sz w:val="18"/>
      <w:szCs w:val="18"/>
      <w:lang w:val="en-US"/>
    </w:rPr>
  </w:style>
  <w:style w:type="paragraph" w:styleId="Header">
    <w:name w:val="header"/>
    <w:basedOn w:val="Normal"/>
    <w:link w:val="HeaderChar"/>
    <w:unhideWhenUsed/>
    <w:rsid w:val="000E7CDE"/>
    <w:pPr>
      <w:tabs>
        <w:tab w:val="center" w:pos="4252"/>
        <w:tab w:val="right" w:pos="8504"/>
      </w:tabs>
      <w:spacing w:after="0" w:line="240" w:lineRule="auto"/>
    </w:pPr>
  </w:style>
  <w:style w:type="character" w:customStyle="1" w:styleId="HeaderChar">
    <w:name w:val="Header Char"/>
    <w:basedOn w:val="DefaultParagraphFont"/>
    <w:link w:val="Header"/>
    <w:rsid w:val="000E7CDE"/>
    <w:rPr>
      <w:lang w:val="en-US"/>
    </w:rPr>
  </w:style>
  <w:style w:type="paragraph" w:styleId="Footer">
    <w:name w:val="footer"/>
    <w:basedOn w:val="Normal"/>
    <w:link w:val="FooterChar"/>
    <w:uiPriority w:val="99"/>
    <w:unhideWhenUsed/>
    <w:rsid w:val="000E7CDE"/>
    <w:pPr>
      <w:tabs>
        <w:tab w:val="center" w:pos="4252"/>
        <w:tab w:val="right" w:pos="8504"/>
      </w:tabs>
      <w:spacing w:after="0" w:line="240" w:lineRule="auto"/>
    </w:pPr>
  </w:style>
  <w:style w:type="character" w:customStyle="1" w:styleId="FooterChar">
    <w:name w:val="Footer Char"/>
    <w:basedOn w:val="DefaultParagraphFont"/>
    <w:link w:val="Footer"/>
    <w:uiPriority w:val="99"/>
    <w:rsid w:val="000E7CDE"/>
    <w:rPr>
      <w:lang w:val="en-US"/>
    </w:rPr>
  </w:style>
  <w:style w:type="paragraph" w:styleId="Bibliography">
    <w:name w:val="Bibliography"/>
    <w:basedOn w:val="Normal"/>
    <w:next w:val="Normal"/>
    <w:uiPriority w:val="37"/>
    <w:unhideWhenUsed/>
    <w:rsid w:val="006801C5"/>
    <w:pPr>
      <w:tabs>
        <w:tab w:val="left" w:pos="504"/>
      </w:tabs>
      <w:spacing w:after="0" w:line="240" w:lineRule="auto"/>
      <w:ind w:left="504" w:hanging="504"/>
    </w:pPr>
  </w:style>
  <w:style w:type="character" w:customStyle="1" w:styleId="viiyi">
    <w:name w:val="viiyi"/>
    <w:basedOn w:val="DefaultParagraphFont"/>
    <w:rsid w:val="00D079E5"/>
  </w:style>
  <w:style w:type="character" w:customStyle="1" w:styleId="q4iawc">
    <w:name w:val="q4iawc"/>
    <w:basedOn w:val="DefaultParagraphFont"/>
    <w:rsid w:val="00D079E5"/>
  </w:style>
  <w:style w:type="character" w:styleId="Hyperlink">
    <w:name w:val="Hyperlink"/>
    <w:basedOn w:val="DefaultParagraphFont"/>
    <w:uiPriority w:val="99"/>
    <w:unhideWhenUsed/>
    <w:rsid w:val="00796383"/>
    <w:rPr>
      <w:color w:val="0563C1" w:themeColor="hyperlink"/>
      <w:u w:val="single"/>
    </w:rPr>
  </w:style>
  <w:style w:type="character" w:styleId="FollowedHyperlink">
    <w:name w:val="FollowedHyperlink"/>
    <w:basedOn w:val="DefaultParagraphFont"/>
    <w:uiPriority w:val="99"/>
    <w:semiHidden/>
    <w:unhideWhenUsed/>
    <w:rsid w:val="00E66506"/>
    <w:rPr>
      <w:color w:val="954F72" w:themeColor="followedHyperlink"/>
      <w:u w:val="single"/>
    </w:rPr>
  </w:style>
  <w:style w:type="table" w:styleId="TableGrid">
    <w:name w:val="Table Grid"/>
    <w:basedOn w:val="TableNormal"/>
    <w:uiPriority w:val="59"/>
    <w:rsid w:val="003F7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48D"/>
    <w:pPr>
      <w:spacing w:after="0" w:line="240" w:lineRule="auto"/>
    </w:pPr>
    <w:rPr>
      <w:lang w:val="en-US"/>
    </w:rPr>
  </w:style>
  <w:style w:type="paragraph" w:styleId="HTMLPreformatted">
    <w:name w:val="HTML Preformatted"/>
    <w:basedOn w:val="Normal"/>
    <w:link w:val="HTMLPreformattedChar"/>
    <w:uiPriority w:val="99"/>
    <w:semiHidden/>
    <w:unhideWhenUsed/>
    <w:rsid w:val="00AE5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AE5810"/>
    <w:rPr>
      <w:rFonts w:ascii="Courier New" w:eastAsia="Times New Roman" w:hAnsi="Courier New" w:cs="Courier New"/>
      <w:sz w:val="20"/>
      <w:szCs w:val="20"/>
      <w:lang w:val="tr-TR" w:eastAsia="tr-TR"/>
    </w:rPr>
  </w:style>
  <w:style w:type="character" w:customStyle="1" w:styleId="y2iqfc">
    <w:name w:val="y2iqfc"/>
    <w:basedOn w:val="DefaultParagraphFont"/>
    <w:rsid w:val="00AE5810"/>
  </w:style>
  <w:style w:type="character" w:styleId="Strong">
    <w:name w:val="Strong"/>
    <w:basedOn w:val="DefaultParagraphFont"/>
    <w:uiPriority w:val="22"/>
    <w:qFormat/>
    <w:rsid w:val="00AD17FF"/>
    <w:rPr>
      <w:b/>
      <w:bCs/>
    </w:rPr>
  </w:style>
  <w:style w:type="table" w:customStyle="1" w:styleId="PlainTable21">
    <w:name w:val="Plain Table 21"/>
    <w:basedOn w:val="TableNormal"/>
    <w:uiPriority w:val="42"/>
    <w:rsid w:val="00AD17FF"/>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mlenmeyenBahsetme1">
    <w:name w:val="Çözümlenmeyen Bahsetme1"/>
    <w:basedOn w:val="DefaultParagraphFont"/>
    <w:uiPriority w:val="99"/>
    <w:semiHidden/>
    <w:unhideWhenUsed/>
    <w:rsid w:val="009213EC"/>
    <w:rPr>
      <w:color w:val="605E5C"/>
      <w:shd w:val="clear" w:color="auto" w:fill="E1DFDD"/>
    </w:rPr>
  </w:style>
  <w:style w:type="character" w:customStyle="1" w:styleId="Heading2Char">
    <w:name w:val="Heading 2 Char"/>
    <w:basedOn w:val="DefaultParagraphFont"/>
    <w:link w:val="Heading2"/>
    <w:rsid w:val="009213EC"/>
    <w:rPr>
      <w:rFonts w:ascii="Times New Roman" w:eastAsia="Times New Roman" w:hAnsi="Times New Roman" w:cs="Times New Roman"/>
      <w:b/>
      <w:sz w:val="36"/>
      <w:szCs w:val="36"/>
      <w:lang w:val="en-US"/>
    </w:rPr>
  </w:style>
  <w:style w:type="character" w:customStyle="1" w:styleId="Heading4Char">
    <w:name w:val="Heading 4 Char"/>
    <w:basedOn w:val="DefaultParagraphFont"/>
    <w:link w:val="Heading4"/>
    <w:rsid w:val="009213EC"/>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rsid w:val="009213EC"/>
    <w:rPr>
      <w:rFonts w:ascii="Times New Roman" w:eastAsia="Times New Roman" w:hAnsi="Times New Roman" w:cs="Times New Roman"/>
      <w:b/>
      <w:lang w:val="en-US"/>
    </w:rPr>
  </w:style>
  <w:style w:type="character" w:customStyle="1" w:styleId="Heading6Char">
    <w:name w:val="Heading 6 Char"/>
    <w:basedOn w:val="DefaultParagraphFont"/>
    <w:link w:val="Heading6"/>
    <w:rsid w:val="009213EC"/>
    <w:rPr>
      <w:rFonts w:ascii="Times New Roman" w:eastAsia="Times New Roman" w:hAnsi="Times New Roman" w:cs="Times New Roman"/>
      <w:b/>
      <w:sz w:val="20"/>
      <w:szCs w:val="20"/>
      <w:lang w:val="en-US"/>
    </w:rPr>
  </w:style>
  <w:style w:type="paragraph" w:customStyle="1" w:styleId="Normal1">
    <w:name w:val="Normal1"/>
    <w:rsid w:val="009213EC"/>
    <w:pPr>
      <w:spacing w:after="0" w:line="240" w:lineRule="auto"/>
    </w:pPr>
    <w:rPr>
      <w:rFonts w:ascii="Times New Roman" w:eastAsia="Times New Roman" w:hAnsi="Times New Roman" w:cs="Times New Roman"/>
      <w:sz w:val="24"/>
      <w:szCs w:val="24"/>
      <w:lang w:val="en-US"/>
    </w:rPr>
  </w:style>
  <w:style w:type="paragraph" w:styleId="Title">
    <w:name w:val="Title"/>
    <w:basedOn w:val="Normal1"/>
    <w:next w:val="Normal1"/>
    <w:link w:val="TitleChar"/>
    <w:rsid w:val="009213EC"/>
    <w:pPr>
      <w:keepNext/>
      <w:keepLines/>
      <w:spacing w:before="480" w:after="120"/>
    </w:pPr>
    <w:rPr>
      <w:b/>
      <w:sz w:val="72"/>
      <w:szCs w:val="72"/>
    </w:rPr>
  </w:style>
  <w:style w:type="character" w:customStyle="1" w:styleId="TitleChar">
    <w:name w:val="Title Char"/>
    <w:basedOn w:val="DefaultParagraphFont"/>
    <w:link w:val="Title"/>
    <w:rsid w:val="009213EC"/>
    <w:rPr>
      <w:rFonts w:ascii="Times New Roman" w:eastAsia="Times New Roman" w:hAnsi="Times New Roman" w:cs="Times New Roman"/>
      <w:b/>
      <w:sz w:val="72"/>
      <w:szCs w:val="72"/>
      <w:lang w:val="en-US"/>
    </w:rPr>
  </w:style>
  <w:style w:type="character" w:customStyle="1" w:styleId="cit-name-given-names">
    <w:name w:val="cit-name-given-names"/>
    <w:basedOn w:val="DefaultParagraphFont"/>
    <w:rsid w:val="009213EC"/>
  </w:style>
  <w:style w:type="paragraph" w:styleId="BodyTextIndent">
    <w:name w:val="Body Text Indent"/>
    <w:basedOn w:val="Normal"/>
    <w:link w:val="BodyTextIndentChar"/>
    <w:rsid w:val="009213E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213EC"/>
    <w:rPr>
      <w:rFonts w:ascii="Times New Roman" w:eastAsia="Times New Roman" w:hAnsi="Times New Roman" w:cs="Times New Roman"/>
      <w:sz w:val="24"/>
      <w:szCs w:val="24"/>
      <w:lang w:val="en-US"/>
    </w:rPr>
  </w:style>
  <w:style w:type="paragraph" w:customStyle="1" w:styleId="Default">
    <w:name w:val="Default"/>
    <w:rsid w:val="009213E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cit-name-surname">
    <w:name w:val="cit-name-surname"/>
    <w:basedOn w:val="DefaultParagraphFont"/>
    <w:rsid w:val="009213EC"/>
  </w:style>
  <w:style w:type="character" w:styleId="HTMLCite">
    <w:name w:val="HTML Cite"/>
    <w:rsid w:val="009213EC"/>
    <w:rPr>
      <w:i/>
      <w:iCs/>
    </w:rPr>
  </w:style>
  <w:style w:type="character" w:customStyle="1" w:styleId="cit-pub-date">
    <w:name w:val="cit-pub-date"/>
    <w:basedOn w:val="DefaultParagraphFont"/>
    <w:rsid w:val="009213EC"/>
  </w:style>
  <w:style w:type="paragraph" w:styleId="BodyText">
    <w:name w:val="Body Text"/>
    <w:basedOn w:val="Normal"/>
    <w:link w:val="BodyTextChar"/>
    <w:unhideWhenUsed/>
    <w:rsid w:val="009213E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213EC"/>
    <w:rPr>
      <w:rFonts w:ascii="Times New Roman" w:eastAsia="Times New Roman" w:hAnsi="Times New Roman" w:cs="Times New Roman"/>
      <w:sz w:val="24"/>
      <w:szCs w:val="24"/>
      <w:lang w:val="en-US"/>
    </w:rPr>
  </w:style>
  <w:style w:type="character" w:styleId="Emphasis">
    <w:name w:val="Emphasis"/>
    <w:uiPriority w:val="20"/>
    <w:qFormat/>
    <w:rsid w:val="009213EC"/>
    <w:rPr>
      <w:i/>
      <w:iCs/>
    </w:rPr>
  </w:style>
  <w:style w:type="character" w:customStyle="1" w:styleId="cit-auth">
    <w:name w:val="cit-auth"/>
    <w:basedOn w:val="DefaultParagraphFont"/>
    <w:rsid w:val="009213EC"/>
  </w:style>
  <w:style w:type="paragraph" w:styleId="NormalWeb">
    <w:name w:val="Normal (Web)"/>
    <w:basedOn w:val="Normal"/>
    <w:uiPriority w:val="99"/>
    <w:rsid w:val="00921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9213EC"/>
  </w:style>
  <w:style w:type="character" w:customStyle="1" w:styleId="ref-journal">
    <w:name w:val="ref-journal"/>
    <w:rsid w:val="009213EC"/>
  </w:style>
  <w:style w:type="character" w:customStyle="1" w:styleId="ref-vol">
    <w:name w:val="ref-vol"/>
    <w:rsid w:val="009213EC"/>
  </w:style>
  <w:style w:type="character" w:customStyle="1" w:styleId="element-citation">
    <w:name w:val="element-citation"/>
    <w:rsid w:val="009213EC"/>
  </w:style>
  <w:style w:type="character" w:customStyle="1" w:styleId="fsd">
    <w:name w:val="fsd"/>
    <w:basedOn w:val="DefaultParagraphFont"/>
    <w:rsid w:val="009213EC"/>
  </w:style>
  <w:style w:type="character" w:customStyle="1" w:styleId="named-content">
    <w:name w:val="named-content"/>
    <w:basedOn w:val="DefaultParagraphFont"/>
    <w:rsid w:val="009213EC"/>
  </w:style>
  <w:style w:type="paragraph" w:styleId="Subtitle">
    <w:name w:val="Subtitle"/>
    <w:basedOn w:val="Normal"/>
    <w:next w:val="Normal"/>
    <w:link w:val="SubtitleChar"/>
    <w:rsid w:val="009213EC"/>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9213EC"/>
    <w:rPr>
      <w:rFonts w:ascii="Georgia" w:eastAsia="Georgia" w:hAnsi="Georgia" w:cs="Georgia"/>
      <w:i/>
      <w:color w:val="666666"/>
      <w:sz w:val="48"/>
      <w:szCs w:val="48"/>
      <w:lang w:val="en-US"/>
    </w:rPr>
  </w:style>
  <w:style w:type="character" w:customStyle="1" w:styleId="zmlenmeyenBahsetme10">
    <w:name w:val="Çözümlenmeyen Bahsetme1"/>
    <w:uiPriority w:val="99"/>
    <w:semiHidden/>
    <w:unhideWhenUsed/>
    <w:rsid w:val="009213EC"/>
    <w:rPr>
      <w:color w:val="605E5C"/>
      <w:shd w:val="clear" w:color="auto" w:fill="E1DFDD"/>
    </w:rPr>
  </w:style>
  <w:style w:type="character" w:customStyle="1" w:styleId="mixed-citation">
    <w:name w:val="mixed-citation"/>
    <w:basedOn w:val="DefaultParagraphFont"/>
    <w:rsid w:val="009213EC"/>
  </w:style>
  <w:style w:type="character" w:customStyle="1" w:styleId="ref-title">
    <w:name w:val="ref-title"/>
    <w:basedOn w:val="DefaultParagraphFont"/>
    <w:rsid w:val="009213EC"/>
  </w:style>
  <w:style w:type="character" w:customStyle="1" w:styleId="anchor-text">
    <w:name w:val="anchor-text"/>
    <w:basedOn w:val="DefaultParagraphFont"/>
    <w:rsid w:val="004E2B9C"/>
  </w:style>
  <w:style w:type="table" w:customStyle="1" w:styleId="TableGridLight1">
    <w:name w:val="Table Grid Light1"/>
    <w:basedOn w:val="TableNormal"/>
    <w:uiPriority w:val="40"/>
    <w:rsid w:val="00DE4781"/>
    <w:pPr>
      <w:spacing w:after="0" w:line="240" w:lineRule="auto"/>
    </w:pPr>
    <w:rPr>
      <w:rFonts w:eastAsiaTheme="minorEastAsia"/>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parator">
    <w:name w:val="_separator"/>
    <w:basedOn w:val="DefaultParagraphFont"/>
    <w:rsid w:val="00582B9C"/>
  </w:style>
  <w:style w:type="character" w:customStyle="1" w:styleId="group-doi">
    <w:name w:val="group-doi"/>
    <w:basedOn w:val="DefaultParagraphFont"/>
    <w:rsid w:val="00582B9C"/>
  </w:style>
  <w:style w:type="character" w:customStyle="1" w:styleId="heading">
    <w:name w:val="heading"/>
    <w:basedOn w:val="DefaultParagraphFont"/>
    <w:rsid w:val="00577E80"/>
  </w:style>
  <w:style w:type="character" w:customStyle="1" w:styleId="il">
    <w:name w:val="il"/>
    <w:basedOn w:val="DefaultParagraphFont"/>
    <w:rsid w:val="006C002C"/>
  </w:style>
  <w:style w:type="character" w:customStyle="1" w:styleId="UnresolvedMention1">
    <w:name w:val="Unresolved Mention1"/>
    <w:basedOn w:val="DefaultParagraphFont"/>
    <w:uiPriority w:val="99"/>
    <w:semiHidden/>
    <w:unhideWhenUsed/>
    <w:rsid w:val="008C2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77792">
      <w:bodyDiv w:val="1"/>
      <w:marLeft w:val="0"/>
      <w:marRight w:val="0"/>
      <w:marTop w:val="0"/>
      <w:marBottom w:val="0"/>
      <w:divBdr>
        <w:top w:val="none" w:sz="0" w:space="0" w:color="auto"/>
        <w:left w:val="none" w:sz="0" w:space="0" w:color="auto"/>
        <w:bottom w:val="none" w:sz="0" w:space="0" w:color="auto"/>
        <w:right w:val="none" w:sz="0" w:space="0" w:color="auto"/>
      </w:divBdr>
      <w:divsChild>
        <w:div w:id="1525896572">
          <w:marLeft w:val="0"/>
          <w:marRight w:val="0"/>
          <w:marTop w:val="0"/>
          <w:marBottom w:val="0"/>
          <w:divBdr>
            <w:top w:val="none" w:sz="0" w:space="0" w:color="auto"/>
            <w:left w:val="none" w:sz="0" w:space="0" w:color="auto"/>
            <w:bottom w:val="none" w:sz="0" w:space="0" w:color="auto"/>
            <w:right w:val="none" w:sz="0" w:space="0" w:color="auto"/>
          </w:divBdr>
        </w:div>
      </w:divsChild>
    </w:div>
    <w:div w:id="218324104">
      <w:bodyDiv w:val="1"/>
      <w:marLeft w:val="0"/>
      <w:marRight w:val="0"/>
      <w:marTop w:val="0"/>
      <w:marBottom w:val="0"/>
      <w:divBdr>
        <w:top w:val="none" w:sz="0" w:space="0" w:color="auto"/>
        <w:left w:val="none" w:sz="0" w:space="0" w:color="auto"/>
        <w:bottom w:val="none" w:sz="0" w:space="0" w:color="auto"/>
        <w:right w:val="none" w:sz="0" w:space="0" w:color="auto"/>
      </w:divBdr>
    </w:div>
    <w:div w:id="696852157">
      <w:bodyDiv w:val="1"/>
      <w:marLeft w:val="0"/>
      <w:marRight w:val="0"/>
      <w:marTop w:val="0"/>
      <w:marBottom w:val="0"/>
      <w:divBdr>
        <w:top w:val="none" w:sz="0" w:space="0" w:color="auto"/>
        <w:left w:val="none" w:sz="0" w:space="0" w:color="auto"/>
        <w:bottom w:val="none" w:sz="0" w:space="0" w:color="auto"/>
        <w:right w:val="none" w:sz="0" w:space="0" w:color="auto"/>
      </w:divBdr>
    </w:div>
    <w:div w:id="888803310">
      <w:bodyDiv w:val="1"/>
      <w:marLeft w:val="0"/>
      <w:marRight w:val="0"/>
      <w:marTop w:val="0"/>
      <w:marBottom w:val="0"/>
      <w:divBdr>
        <w:top w:val="none" w:sz="0" w:space="0" w:color="auto"/>
        <w:left w:val="none" w:sz="0" w:space="0" w:color="auto"/>
        <w:bottom w:val="none" w:sz="0" w:space="0" w:color="auto"/>
        <w:right w:val="none" w:sz="0" w:space="0" w:color="auto"/>
      </w:divBdr>
    </w:div>
    <w:div w:id="1118916829">
      <w:bodyDiv w:val="1"/>
      <w:marLeft w:val="0"/>
      <w:marRight w:val="0"/>
      <w:marTop w:val="0"/>
      <w:marBottom w:val="0"/>
      <w:divBdr>
        <w:top w:val="none" w:sz="0" w:space="0" w:color="auto"/>
        <w:left w:val="none" w:sz="0" w:space="0" w:color="auto"/>
        <w:bottom w:val="none" w:sz="0" w:space="0" w:color="auto"/>
        <w:right w:val="none" w:sz="0" w:space="0" w:color="auto"/>
      </w:divBdr>
    </w:div>
    <w:div w:id="1173297516">
      <w:bodyDiv w:val="1"/>
      <w:marLeft w:val="0"/>
      <w:marRight w:val="0"/>
      <w:marTop w:val="0"/>
      <w:marBottom w:val="0"/>
      <w:divBdr>
        <w:top w:val="none" w:sz="0" w:space="0" w:color="auto"/>
        <w:left w:val="none" w:sz="0" w:space="0" w:color="auto"/>
        <w:bottom w:val="none" w:sz="0" w:space="0" w:color="auto"/>
        <w:right w:val="none" w:sz="0" w:space="0" w:color="auto"/>
      </w:divBdr>
    </w:div>
    <w:div w:id="1189755817">
      <w:bodyDiv w:val="1"/>
      <w:marLeft w:val="0"/>
      <w:marRight w:val="0"/>
      <w:marTop w:val="0"/>
      <w:marBottom w:val="0"/>
      <w:divBdr>
        <w:top w:val="none" w:sz="0" w:space="0" w:color="auto"/>
        <w:left w:val="none" w:sz="0" w:space="0" w:color="auto"/>
        <w:bottom w:val="none" w:sz="0" w:space="0" w:color="auto"/>
        <w:right w:val="none" w:sz="0" w:space="0" w:color="auto"/>
      </w:divBdr>
    </w:div>
    <w:div w:id="1408770931">
      <w:bodyDiv w:val="1"/>
      <w:marLeft w:val="0"/>
      <w:marRight w:val="0"/>
      <w:marTop w:val="0"/>
      <w:marBottom w:val="0"/>
      <w:divBdr>
        <w:top w:val="none" w:sz="0" w:space="0" w:color="auto"/>
        <w:left w:val="none" w:sz="0" w:space="0" w:color="auto"/>
        <w:bottom w:val="none" w:sz="0" w:space="0" w:color="auto"/>
        <w:right w:val="none" w:sz="0" w:space="0" w:color="auto"/>
      </w:divBdr>
    </w:div>
    <w:div w:id="1834028873">
      <w:bodyDiv w:val="1"/>
      <w:marLeft w:val="0"/>
      <w:marRight w:val="0"/>
      <w:marTop w:val="0"/>
      <w:marBottom w:val="0"/>
      <w:divBdr>
        <w:top w:val="none" w:sz="0" w:space="0" w:color="auto"/>
        <w:left w:val="none" w:sz="0" w:space="0" w:color="auto"/>
        <w:bottom w:val="none" w:sz="0" w:space="0" w:color="auto"/>
        <w:right w:val="none" w:sz="0" w:space="0" w:color="auto"/>
      </w:divBdr>
      <w:divsChild>
        <w:div w:id="1732654470">
          <w:marLeft w:val="0"/>
          <w:marRight w:val="0"/>
          <w:marTop w:val="0"/>
          <w:marBottom w:val="0"/>
          <w:divBdr>
            <w:top w:val="none" w:sz="0" w:space="0" w:color="auto"/>
            <w:left w:val="none" w:sz="0" w:space="0" w:color="auto"/>
            <w:bottom w:val="none" w:sz="0" w:space="0" w:color="auto"/>
            <w:right w:val="none" w:sz="0" w:space="0" w:color="auto"/>
          </w:divBdr>
          <w:divsChild>
            <w:div w:id="1334912145">
              <w:marLeft w:val="0"/>
              <w:marRight w:val="0"/>
              <w:marTop w:val="0"/>
              <w:marBottom w:val="0"/>
              <w:divBdr>
                <w:top w:val="none" w:sz="0" w:space="0" w:color="auto"/>
                <w:left w:val="none" w:sz="0" w:space="0" w:color="auto"/>
                <w:bottom w:val="none" w:sz="0" w:space="0" w:color="auto"/>
                <w:right w:val="none" w:sz="0" w:space="0" w:color="auto"/>
              </w:divBdr>
            </w:div>
          </w:divsChild>
        </w:div>
        <w:div w:id="1591739465">
          <w:marLeft w:val="0"/>
          <w:marRight w:val="0"/>
          <w:marTop w:val="0"/>
          <w:marBottom w:val="0"/>
          <w:divBdr>
            <w:top w:val="single" w:sz="6" w:space="0" w:color="F0F0F0"/>
            <w:left w:val="none" w:sz="0" w:space="0" w:color="auto"/>
            <w:bottom w:val="none" w:sz="0" w:space="0" w:color="auto"/>
            <w:right w:val="none" w:sz="0" w:space="0" w:color="auto"/>
          </w:divBdr>
          <w:divsChild>
            <w:div w:id="1393430752">
              <w:marLeft w:val="0"/>
              <w:marRight w:val="0"/>
              <w:marTop w:val="0"/>
              <w:marBottom w:val="0"/>
              <w:divBdr>
                <w:top w:val="none" w:sz="0" w:space="0" w:color="auto"/>
                <w:left w:val="none" w:sz="0" w:space="0" w:color="auto"/>
                <w:bottom w:val="none" w:sz="0" w:space="0" w:color="auto"/>
                <w:right w:val="none" w:sz="0" w:space="0" w:color="auto"/>
              </w:divBdr>
              <w:divsChild>
                <w:div w:id="1949041750">
                  <w:marLeft w:val="0"/>
                  <w:marRight w:val="0"/>
                  <w:marTop w:val="0"/>
                  <w:marBottom w:val="0"/>
                  <w:divBdr>
                    <w:top w:val="none" w:sz="0" w:space="0" w:color="auto"/>
                    <w:left w:val="none" w:sz="0" w:space="0" w:color="auto"/>
                    <w:bottom w:val="none" w:sz="0" w:space="0" w:color="auto"/>
                    <w:right w:val="none" w:sz="0" w:space="0" w:color="auto"/>
                  </w:divBdr>
                  <w:divsChild>
                    <w:div w:id="560679240">
                      <w:marLeft w:val="0"/>
                      <w:marRight w:val="0"/>
                      <w:marTop w:val="0"/>
                      <w:marBottom w:val="0"/>
                      <w:divBdr>
                        <w:top w:val="none" w:sz="0" w:space="0" w:color="auto"/>
                        <w:left w:val="none" w:sz="0" w:space="0" w:color="auto"/>
                        <w:bottom w:val="none" w:sz="0" w:space="0" w:color="auto"/>
                        <w:right w:val="none" w:sz="0" w:space="0" w:color="auto"/>
                      </w:divBdr>
                      <w:divsChild>
                        <w:div w:id="1673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2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a:t> </a:t>
            </a:r>
            <a:r>
              <a:rPr lang="en-IN" sz="1200">
                <a:solidFill>
                  <a:schemeClr val="tx1"/>
                </a:solidFill>
                <a:latin typeface="Times New Roman" panose="02020603050405020304" pitchFamily="18" charset="0"/>
                <a:cs typeface="Times New Roman" panose="02020603050405020304" pitchFamily="18" charset="0"/>
              </a:rPr>
              <a:t>Frequency of siderophore production by various  isolates of </a:t>
            </a:r>
            <a:r>
              <a:rPr lang="en-IN" sz="1200" i="1">
                <a:solidFill>
                  <a:schemeClr val="tx1"/>
                </a:solidFill>
                <a:latin typeface="Times New Roman" panose="02020603050405020304" pitchFamily="18" charset="0"/>
                <a:cs typeface="Times New Roman" panose="02020603050405020304" pitchFamily="18" charset="0"/>
              </a:rPr>
              <a:t>Pseudomonas aeruginosa</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'Pseudomonas data'!$F$3:$F$12</c:f>
                <c:numCache>
                  <c:formatCode>General</c:formatCode>
                  <c:ptCount val="10"/>
                  <c:pt idx="0">
                    <c:v>0.20000000000000009</c:v>
                  </c:pt>
                  <c:pt idx="1">
                    <c:v>2</c:v>
                  </c:pt>
                  <c:pt idx="2">
                    <c:v>1</c:v>
                  </c:pt>
                  <c:pt idx="3">
                    <c:v>1.5</c:v>
                  </c:pt>
                  <c:pt idx="4">
                    <c:v>1.4000000000000004</c:v>
                  </c:pt>
                  <c:pt idx="5">
                    <c:v>1.1999999999999975</c:v>
                  </c:pt>
                  <c:pt idx="6">
                    <c:v>1.4000000000000004</c:v>
                  </c:pt>
                  <c:pt idx="7">
                    <c:v>1</c:v>
                  </c:pt>
                  <c:pt idx="8">
                    <c:v>1.5</c:v>
                  </c:pt>
                  <c:pt idx="9">
                    <c:v>1</c:v>
                  </c:pt>
                </c:numCache>
              </c:numRef>
            </c:plus>
            <c:minus>
              <c:numRef>
                <c:f>'Pseudomonas data'!$F$3:$F$12</c:f>
                <c:numCache>
                  <c:formatCode>General</c:formatCode>
                  <c:ptCount val="10"/>
                  <c:pt idx="0">
                    <c:v>0.20000000000000009</c:v>
                  </c:pt>
                  <c:pt idx="1">
                    <c:v>2</c:v>
                  </c:pt>
                  <c:pt idx="2">
                    <c:v>1</c:v>
                  </c:pt>
                  <c:pt idx="3">
                    <c:v>1.5</c:v>
                  </c:pt>
                  <c:pt idx="4">
                    <c:v>1.4000000000000004</c:v>
                  </c:pt>
                  <c:pt idx="5">
                    <c:v>1.1999999999999975</c:v>
                  </c:pt>
                  <c:pt idx="6">
                    <c:v>1.4000000000000004</c:v>
                  </c:pt>
                  <c:pt idx="7">
                    <c:v>1</c:v>
                  </c:pt>
                  <c:pt idx="8">
                    <c:v>1.5</c:v>
                  </c:pt>
                  <c:pt idx="9">
                    <c:v>1</c:v>
                  </c:pt>
                </c:numCache>
              </c:numRef>
            </c:minus>
            <c:spPr>
              <a:noFill/>
              <a:ln w="9525" cap="flat" cmpd="sng" algn="ctr">
                <a:solidFill>
                  <a:schemeClr val="dk1">
                    <a:lumMod val="50000"/>
                    <a:lumOff val="50000"/>
                  </a:schemeClr>
                </a:solidFill>
                <a:round/>
              </a:ln>
              <a:effectLst/>
            </c:spPr>
          </c:errBars>
          <c:cat>
            <c:strRef>
              <c:f>'Pseudomonas data'!$A$3:$A$12</c:f>
              <c:strCache>
                <c:ptCount val="10"/>
                <c:pt idx="0">
                  <c:v>S1</c:v>
                </c:pt>
                <c:pt idx="1">
                  <c:v>B2</c:v>
                </c:pt>
                <c:pt idx="2">
                  <c:v>B3</c:v>
                </c:pt>
                <c:pt idx="3">
                  <c:v>B4</c:v>
                </c:pt>
                <c:pt idx="4">
                  <c:v>B5</c:v>
                </c:pt>
                <c:pt idx="5">
                  <c:v>B6</c:v>
                </c:pt>
                <c:pt idx="6">
                  <c:v>W7</c:v>
                </c:pt>
                <c:pt idx="7">
                  <c:v>W8</c:v>
                </c:pt>
                <c:pt idx="8">
                  <c:v>W9</c:v>
                </c:pt>
                <c:pt idx="9">
                  <c:v>U10</c:v>
                </c:pt>
              </c:strCache>
            </c:strRef>
          </c:cat>
          <c:val>
            <c:numRef>
              <c:f>'Pseudomonas data'!$E$3:$E$12</c:f>
              <c:numCache>
                <c:formatCode>General</c:formatCode>
                <c:ptCount val="10"/>
                <c:pt idx="0">
                  <c:v>1.5</c:v>
                </c:pt>
                <c:pt idx="1">
                  <c:v>12</c:v>
                </c:pt>
                <c:pt idx="2">
                  <c:v>6</c:v>
                </c:pt>
                <c:pt idx="3">
                  <c:v>10.5</c:v>
                </c:pt>
                <c:pt idx="4">
                  <c:v>6.2</c:v>
                </c:pt>
                <c:pt idx="5">
                  <c:v>4.2</c:v>
                </c:pt>
                <c:pt idx="6">
                  <c:v>6.2</c:v>
                </c:pt>
                <c:pt idx="7">
                  <c:v>4</c:v>
                </c:pt>
                <c:pt idx="8">
                  <c:v>10.5</c:v>
                </c:pt>
                <c:pt idx="9">
                  <c:v>8</c:v>
                </c:pt>
              </c:numCache>
            </c:numRef>
          </c:val>
          <c:extLst>
            <c:ext xmlns:c16="http://schemas.microsoft.com/office/drawing/2014/chart" uri="{C3380CC4-5D6E-409C-BE32-E72D297353CC}">
              <c16:uniqueId val="{00000000-6117-43C1-B63F-7B950C6B56AC}"/>
            </c:ext>
          </c:extLst>
        </c:ser>
        <c:dLbls>
          <c:showLegendKey val="0"/>
          <c:showVal val="0"/>
          <c:showCatName val="0"/>
          <c:showSerName val="0"/>
          <c:showPercent val="0"/>
          <c:showBubbleSize val="0"/>
        </c:dLbls>
        <c:gapWidth val="267"/>
        <c:overlap val="-43"/>
        <c:axId val="487510424"/>
        <c:axId val="487508856"/>
      </c:barChart>
      <c:catAx>
        <c:axId val="48751042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Isolates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n-US"/>
          </a:p>
        </c:txPr>
        <c:crossAx val="487508856"/>
        <c:crosses val="autoZero"/>
        <c:auto val="1"/>
        <c:lblAlgn val="ctr"/>
        <c:lblOffset val="100"/>
        <c:noMultiLvlLbl val="0"/>
      </c:catAx>
      <c:valAx>
        <c:axId val="48750885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a:solidFill>
                      <a:schemeClr val="tx1"/>
                    </a:solidFill>
                  </a:rPr>
                  <a:t>Zone of orange hallo (mm)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8751042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sz="1200">
                <a:solidFill>
                  <a:schemeClr val="tx1"/>
                </a:solidFill>
                <a:latin typeface="Times New Roman" panose="02020603050405020304" pitchFamily="18" charset="0"/>
                <a:cs typeface="Times New Roman" panose="02020603050405020304" pitchFamily="18" charset="0"/>
              </a:rPr>
              <a:t>Frequency of Phospholipase production by various  isolates of </a:t>
            </a:r>
            <a:r>
              <a:rPr lang="en-IN" sz="1200" i="1">
                <a:solidFill>
                  <a:schemeClr val="tx1"/>
                </a:solidFill>
                <a:latin typeface="Times New Roman" panose="02020603050405020304" pitchFamily="18" charset="0"/>
                <a:cs typeface="Times New Roman" panose="02020603050405020304" pitchFamily="18" charset="0"/>
              </a:rPr>
              <a:t>Pseudomonas aeruginosa</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'Pseudomonas data'!$F$18:$F$27</c:f>
                <c:numCache>
                  <c:formatCode>General</c:formatCode>
                  <c:ptCount val="10"/>
                  <c:pt idx="0">
                    <c:v>1</c:v>
                  </c:pt>
                  <c:pt idx="1">
                    <c:v>2</c:v>
                  </c:pt>
                  <c:pt idx="2">
                    <c:v>0.5</c:v>
                  </c:pt>
                  <c:pt idx="3">
                    <c:v>1.5</c:v>
                  </c:pt>
                  <c:pt idx="4">
                    <c:v>0.5</c:v>
                  </c:pt>
                  <c:pt idx="5">
                    <c:v>0.5</c:v>
                  </c:pt>
                  <c:pt idx="6">
                    <c:v>2</c:v>
                  </c:pt>
                  <c:pt idx="7">
                    <c:v>1</c:v>
                  </c:pt>
                  <c:pt idx="8">
                    <c:v>1.3000000000000018</c:v>
                  </c:pt>
                  <c:pt idx="9">
                    <c:v>0.5</c:v>
                  </c:pt>
                </c:numCache>
              </c:numRef>
            </c:plus>
            <c:minus>
              <c:numRef>
                <c:f>'Pseudomonas data'!$F$18:$F$27</c:f>
                <c:numCache>
                  <c:formatCode>General</c:formatCode>
                  <c:ptCount val="10"/>
                  <c:pt idx="0">
                    <c:v>1</c:v>
                  </c:pt>
                  <c:pt idx="1">
                    <c:v>2</c:v>
                  </c:pt>
                  <c:pt idx="2">
                    <c:v>0.5</c:v>
                  </c:pt>
                  <c:pt idx="3">
                    <c:v>1.5</c:v>
                  </c:pt>
                  <c:pt idx="4">
                    <c:v>0.5</c:v>
                  </c:pt>
                  <c:pt idx="5">
                    <c:v>0.5</c:v>
                  </c:pt>
                  <c:pt idx="6">
                    <c:v>2</c:v>
                  </c:pt>
                  <c:pt idx="7">
                    <c:v>1</c:v>
                  </c:pt>
                  <c:pt idx="8">
                    <c:v>1.3000000000000018</c:v>
                  </c:pt>
                  <c:pt idx="9">
                    <c:v>0.5</c:v>
                  </c:pt>
                </c:numCache>
              </c:numRef>
            </c:minus>
            <c:spPr>
              <a:noFill/>
              <a:ln w="9525" cap="flat" cmpd="sng" algn="ctr">
                <a:solidFill>
                  <a:schemeClr val="dk1">
                    <a:lumMod val="50000"/>
                    <a:lumOff val="50000"/>
                  </a:schemeClr>
                </a:solidFill>
                <a:round/>
              </a:ln>
              <a:effectLst/>
            </c:spPr>
          </c:errBars>
          <c:cat>
            <c:strRef>
              <c:f>'Pseudomonas data'!$A$18:$A$27</c:f>
              <c:strCache>
                <c:ptCount val="10"/>
                <c:pt idx="0">
                  <c:v>S1</c:v>
                </c:pt>
                <c:pt idx="1">
                  <c:v>B2</c:v>
                </c:pt>
                <c:pt idx="2">
                  <c:v>B3</c:v>
                </c:pt>
                <c:pt idx="3">
                  <c:v>B4</c:v>
                </c:pt>
                <c:pt idx="4">
                  <c:v>B5</c:v>
                </c:pt>
                <c:pt idx="5">
                  <c:v>B6</c:v>
                </c:pt>
                <c:pt idx="6">
                  <c:v>W7</c:v>
                </c:pt>
                <c:pt idx="7">
                  <c:v>W8</c:v>
                </c:pt>
                <c:pt idx="8">
                  <c:v>W9</c:v>
                </c:pt>
                <c:pt idx="9">
                  <c:v>U10</c:v>
                </c:pt>
              </c:strCache>
            </c:strRef>
          </c:cat>
          <c:val>
            <c:numRef>
              <c:f>'Pseudomonas data'!$E$18:$E$27</c:f>
              <c:numCache>
                <c:formatCode>General</c:formatCode>
                <c:ptCount val="10"/>
                <c:pt idx="0">
                  <c:v>12</c:v>
                </c:pt>
                <c:pt idx="1">
                  <c:v>8.5</c:v>
                </c:pt>
                <c:pt idx="2">
                  <c:v>8</c:v>
                </c:pt>
                <c:pt idx="3">
                  <c:v>4.5</c:v>
                </c:pt>
                <c:pt idx="4">
                  <c:v>2.5</c:v>
                </c:pt>
                <c:pt idx="5">
                  <c:v>6.5</c:v>
                </c:pt>
                <c:pt idx="6">
                  <c:v>6</c:v>
                </c:pt>
                <c:pt idx="7">
                  <c:v>2.5</c:v>
                </c:pt>
                <c:pt idx="8">
                  <c:v>3.9</c:v>
                </c:pt>
                <c:pt idx="9">
                  <c:v>10.5</c:v>
                </c:pt>
              </c:numCache>
            </c:numRef>
          </c:val>
          <c:extLst>
            <c:ext xmlns:c16="http://schemas.microsoft.com/office/drawing/2014/chart" uri="{C3380CC4-5D6E-409C-BE32-E72D297353CC}">
              <c16:uniqueId val="{00000000-F475-4056-B6F6-A13650B7C300}"/>
            </c:ext>
          </c:extLst>
        </c:ser>
        <c:dLbls>
          <c:showLegendKey val="0"/>
          <c:showVal val="0"/>
          <c:showCatName val="0"/>
          <c:showSerName val="0"/>
          <c:showPercent val="0"/>
          <c:showBubbleSize val="0"/>
        </c:dLbls>
        <c:gapWidth val="267"/>
        <c:overlap val="-43"/>
        <c:axId val="303765600"/>
        <c:axId val="303767560"/>
      </c:barChart>
      <c:catAx>
        <c:axId val="30376560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a:solidFill>
                      <a:schemeClr val="tx1"/>
                    </a:solidFill>
                  </a:rPr>
                  <a:t>Isolates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n-US"/>
          </a:p>
        </c:txPr>
        <c:crossAx val="303767560"/>
        <c:crosses val="autoZero"/>
        <c:auto val="1"/>
        <c:lblAlgn val="ctr"/>
        <c:lblOffset val="100"/>
        <c:noMultiLvlLbl val="0"/>
      </c:catAx>
      <c:valAx>
        <c:axId val="3037675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a:solidFill>
                      <a:schemeClr val="tx1"/>
                    </a:solidFill>
                  </a:rPr>
                  <a:t>Hydrolysis zone diameter (mm)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376560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sz="1200">
                <a:solidFill>
                  <a:schemeClr val="tx1"/>
                </a:solidFill>
                <a:latin typeface="Times New Roman" panose="02020603050405020304" pitchFamily="18" charset="0"/>
                <a:cs typeface="Times New Roman" panose="02020603050405020304" pitchFamily="18" charset="0"/>
              </a:rPr>
              <a:t>Frequency of haemolysin production by various  isolates's sources of </a:t>
            </a:r>
            <a:r>
              <a:rPr lang="en-IN" sz="1200" i="1">
                <a:solidFill>
                  <a:schemeClr val="tx1"/>
                </a:solidFill>
                <a:latin typeface="Times New Roman" panose="02020603050405020304" pitchFamily="18" charset="0"/>
                <a:cs typeface="Times New Roman" panose="02020603050405020304" pitchFamily="18" charset="0"/>
              </a:rPr>
              <a:t>Pseudomonas aeruginosa</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'Pseudomonas data'!$F$36:$F$39</c:f>
                <c:numCache>
                  <c:formatCode>General</c:formatCode>
                  <c:ptCount val="4"/>
                  <c:pt idx="0">
                    <c:v>0</c:v>
                  </c:pt>
                  <c:pt idx="1">
                    <c:v>0</c:v>
                  </c:pt>
                  <c:pt idx="2">
                    <c:v>0</c:v>
                  </c:pt>
                  <c:pt idx="3">
                    <c:v>0</c:v>
                  </c:pt>
                </c:numCache>
              </c:numRef>
            </c:plus>
            <c:minus>
              <c:numRef>
                <c:f>'Pseudomonas data'!$F$36:$F$39</c:f>
                <c:numCache>
                  <c:formatCode>General</c:formatCode>
                  <c:ptCount val="4"/>
                  <c:pt idx="0">
                    <c:v>0</c:v>
                  </c:pt>
                  <c:pt idx="1">
                    <c:v>0</c:v>
                  </c:pt>
                  <c:pt idx="2">
                    <c:v>0</c:v>
                  </c:pt>
                  <c:pt idx="3">
                    <c:v>0</c:v>
                  </c:pt>
                </c:numCache>
              </c:numRef>
            </c:minus>
            <c:spPr>
              <a:noFill/>
              <a:ln w="9525" cap="flat" cmpd="sng" algn="ctr">
                <a:solidFill>
                  <a:schemeClr val="dk1">
                    <a:lumMod val="50000"/>
                    <a:lumOff val="50000"/>
                  </a:schemeClr>
                </a:solidFill>
                <a:round/>
              </a:ln>
              <a:effectLst/>
            </c:spPr>
          </c:errBars>
          <c:cat>
            <c:strRef>
              <c:f>'Pseudomonas data'!$A$36:$A$39</c:f>
              <c:strCache>
                <c:ptCount val="4"/>
                <c:pt idx="0">
                  <c:v>Air (Hospital Main Gate)</c:v>
                </c:pt>
                <c:pt idx="1">
                  <c:v>Air (OPD)</c:v>
                </c:pt>
                <c:pt idx="2">
                  <c:v>Water (Hospital Canteen)</c:v>
                </c:pt>
                <c:pt idx="3">
                  <c:v>Air (Hospital Canteen)</c:v>
                </c:pt>
              </c:strCache>
            </c:strRef>
          </c:cat>
          <c:val>
            <c:numRef>
              <c:f>'Pseudomonas data'!$E$36:$E$39</c:f>
              <c:numCache>
                <c:formatCode>General</c:formatCode>
                <c:ptCount val="4"/>
                <c:pt idx="0">
                  <c:v>0</c:v>
                </c:pt>
                <c:pt idx="1">
                  <c:v>100</c:v>
                </c:pt>
                <c:pt idx="2">
                  <c:v>100</c:v>
                </c:pt>
                <c:pt idx="3">
                  <c:v>0</c:v>
                </c:pt>
              </c:numCache>
            </c:numRef>
          </c:val>
          <c:extLst>
            <c:ext xmlns:c16="http://schemas.microsoft.com/office/drawing/2014/chart" uri="{C3380CC4-5D6E-409C-BE32-E72D297353CC}">
              <c16:uniqueId val="{00000000-A942-4909-9CDC-83FE6E8A7EE8}"/>
            </c:ext>
          </c:extLst>
        </c:ser>
        <c:dLbls>
          <c:showLegendKey val="0"/>
          <c:showVal val="0"/>
          <c:showCatName val="0"/>
          <c:showSerName val="0"/>
          <c:showPercent val="0"/>
          <c:showBubbleSize val="0"/>
        </c:dLbls>
        <c:gapWidth val="267"/>
        <c:overlap val="-43"/>
        <c:axId val="303768736"/>
        <c:axId val="303769128"/>
      </c:barChart>
      <c:catAx>
        <c:axId val="30376873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a:solidFill>
                      <a:schemeClr val="tx1"/>
                    </a:solidFill>
                  </a:rPr>
                  <a:t>Isolate's Sources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n-US"/>
          </a:p>
        </c:txPr>
        <c:crossAx val="303769128"/>
        <c:crosses val="autoZero"/>
        <c:auto val="1"/>
        <c:lblAlgn val="ctr"/>
        <c:lblOffset val="100"/>
        <c:noMultiLvlLbl val="0"/>
      </c:catAx>
      <c:valAx>
        <c:axId val="30376912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a:solidFill>
                      <a:schemeClr val="tx1"/>
                    </a:solidFill>
                  </a:rPr>
                  <a:t>Frequency of haemolysin production (%)</a:t>
                </a:r>
              </a:p>
            </c:rich>
          </c:tx>
          <c:layout>
            <c:manualLayout>
              <c:xMode val="edge"/>
              <c:yMode val="edge"/>
              <c:x val="1.9444444444444445E-2"/>
              <c:y val="0.1912037037037036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37687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Hydrophobicity potential of various isolates of </a:t>
            </a:r>
            <a:r>
              <a:rPr lang="en-IN" sz="1200" i="1">
                <a:solidFill>
                  <a:schemeClr val="tx1"/>
                </a:solidFill>
                <a:latin typeface="Times New Roman" panose="02020603050405020304" pitchFamily="18" charset="0"/>
                <a:cs typeface="Times New Roman" panose="02020603050405020304" pitchFamily="18" charset="0"/>
              </a:rPr>
              <a:t>Pseudomonas aeruginosa</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'Pseudomonas data'!$F$51:$F$60</c:f>
                <c:numCache>
                  <c:formatCode>General</c:formatCode>
                  <c:ptCount val="10"/>
                  <c:pt idx="0">
                    <c:v>5</c:v>
                  </c:pt>
                  <c:pt idx="1">
                    <c:v>10</c:v>
                  </c:pt>
                  <c:pt idx="2">
                    <c:v>6</c:v>
                  </c:pt>
                  <c:pt idx="3">
                    <c:v>5</c:v>
                  </c:pt>
                  <c:pt idx="4">
                    <c:v>15</c:v>
                  </c:pt>
                  <c:pt idx="5">
                    <c:v>7</c:v>
                  </c:pt>
                  <c:pt idx="6">
                    <c:v>9</c:v>
                  </c:pt>
                  <c:pt idx="7">
                    <c:v>3</c:v>
                  </c:pt>
                  <c:pt idx="8">
                    <c:v>8</c:v>
                  </c:pt>
                  <c:pt idx="9">
                    <c:v>7</c:v>
                  </c:pt>
                </c:numCache>
              </c:numRef>
            </c:plus>
            <c:minus>
              <c:numRef>
                <c:f>'Pseudomonas data'!$F$51:$F$60</c:f>
                <c:numCache>
                  <c:formatCode>General</c:formatCode>
                  <c:ptCount val="10"/>
                  <c:pt idx="0">
                    <c:v>5</c:v>
                  </c:pt>
                  <c:pt idx="1">
                    <c:v>10</c:v>
                  </c:pt>
                  <c:pt idx="2">
                    <c:v>6</c:v>
                  </c:pt>
                  <c:pt idx="3">
                    <c:v>5</c:v>
                  </c:pt>
                  <c:pt idx="4">
                    <c:v>15</c:v>
                  </c:pt>
                  <c:pt idx="5">
                    <c:v>7</c:v>
                  </c:pt>
                  <c:pt idx="6">
                    <c:v>9</c:v>
                  </c:pt>
                  <c:pt idx="7">
                    <c:v>3</c:v>
                  </c:pt>
                  <c:pt idx="8">
                    <c:v>8</c:v>
                  </c:pt>
                  <c:pt idx="9">
                    <c:v>7</c:v>
                  </c:pt>
                </c:numCache>
              </c:numRef>
            </c:minus>
            <c:spPr>
              <a:noFill/>
              <a:ln w="9525" cap="flat" cmpd="sng" algn="ctr">
                <a:solidFill>
                  <a:schemeClr val="dk1">
                    <a:lumMod val="50000"/>
                    <a:lumOff val="50000"/>
                  </a:schemeClr>
                </a:solidFill>
                <a:round/>
              </a:ln>
              <a:effectLst/>
            </c:spPr>
          </c:errBars>
          <c:cat>
            <c:strRef>
              <c:f>'Pseudomonas data'!$A$51:$A$60</c:f>
              <c:strCache>
                <c:ptCount val="10"/>
                <c:pt idx="0">
                  <c:v>S1</c:v>
                </c:pt>
                <c:pt idx="1">
                  <c:v>B2</c:v>
                </c:pt>
                <c:pt idx="2">
                  <c:v>B3</c:v>
                </c:pt>
                <c:pt idx="3">
                  <c:v>B4</c:v>
                </c:pt>
                <c:pt idx="4">
                  <c:v>B5</c:v>
                </c:pt>
                <c:pt idx="5">
                  <c:v>B6</c:v>
                </c:pt>
                <c:pt idx="6">
                  <c:v>W7</c:v>
                </c:pt>
                <c:pt idx="7">
                  <c:v>W8</c:v>
                </c:pt>
                <c:pt idx="8">
                  <c:v>W9</c:v>
                </c:pt>
                <c:pt idx="9">
                  <c:v>U10</c:v>
                </c:pt>
              </c:strCache>
            </c:strRef>
          </c:cat>
          <c:val>
            <c:numRef>
              <c:f>'Pseudomonas data'!$E$51:$E$60</c:f>
              <c:numCache>
                <c:formatCode>General</c:formatCode>
                <c:ptCount val="10"/>
                <c:pt idx="0">
                  <c:v>20</c:v>
                </c:pt>
                <c:pt idx="1">
                  <c:v>60</c:v>
                </c:pt>
                <c:pt idx="2">
                  <c:v>70</c:v>
                </c:pt>
                <c:pt idx="3">
                  <c:v>80</c:v>
                </c:pt>
                <c:pt idx="4">
                  <c:v>50</c:v>
                </c:pt>
                <c:pt idx="5">
                  <c:v>60</c:v>
                </c:pt>
                <c:pt idx="6">
                  <c:v>35</c:v>
                </c:pt>
                <c:pt idx="7">
                  <c:v>40</c:v>
                </c:pt>
                <c:pt idx="8">
                  <c:v>40</c:v>
                </c:pt>
                <c:pt idx="9">
                  <c:v>50</c:v>
                </c:pt>
              </c:numCache>
            </c:numRef>
          </c:val>
          <c:extLst>
            <c:ext xmlns:c16="http://schemas.microsoft.com/office/drawing/2014/chart" uri="{C3380CC4-5D6E-409C-BE32-E72D297353CC}">
              <c16:uniqueId val="{00000000-7DAB-4D08-B5E9-1E07B4BCA5F7}"/>
            </c:ext>
          </c:extLst>
        </c:ser>
        <c:dLbls>
          <c:showLegendKey val="0"/>
          <c:showVal val="0"/>
          <c:showCatName val="0"/>
          <c:showSerName val="0"/>
          <c:showPercent val="0"/>
          <c:showBubbleSize val="0"/>
        </c:dLbls>
        <c:gapWidth val="267"/>
        <c:overlap val="-43"/>
        <c:axId val="301995128"/>
        <c:axId val="301995520"/>
      </c:barChart>
      <c:catAx>
        <c:axId val="30199512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a:solidFill>
                      <a:schemeClr val="tx1"/>
                    </a:solidFill>
                  </a:rPr>
                  <a:t>Isolates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n-US"/>
          </a:p>
        </c:txPr>
        <c:crossAx val="301995520"/>
        <c:crosses val="autoZero"/>
        <c:auto val="1"/>
        <c:lblAlgn val="ctr"/>
        <c:lblOffset val="100"/>
        <c:noMultiLvlLbl val="0"/>
      </c:catAx>
      <c:valAx>
        <c:axId val="30199552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a:solidFill>
                      <a:schemeClr val="tx1"/>
                    </a:solidFill>
                  </a:rPr>
                  <a:t>Percentage hydrophobicity</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199512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Biofilm formation of various isolates of </a:t>
            </a:r>
            <a:r>
              <a:rPr lang="en-IN" sz="1200" i="1">
                <a:solidFill>
                  <a:schemeClr val="tx1"/>
                </a:solidFill>
                <a:latin typeface="Times New Roman" panose="02020603050405020304" pitchFamily="18" charset="0"/>
                <a:cs typeface="Times New Roman" panose="02020603050405020304" pitchFamily="18" charset="0"/>
              </a:rPr>
              <a:t>Pseudomonas aeruginosa</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0"/>
          <c:order val="0"/>
          <c:spPr>
            <a:ln w="22225" cap="rnd">
              <a:solidFill>
                <a:schemeClr val="accent1"/>
              </a:solidFill>
              <a:round/>
            </a:ln>
            <a:effectLst/>
          </c:spPr>
          <c:marker>
            <c:symbol val="none"/>
          </c:marker>
          <c:errBars>
            <c:errDir val="y"/>
            <c:errBarType val="both"/>
            <c:errValType val="cust"/>
            <c:noEndCap val="0"/>
            <c:plus>
              <c:numRef>
                <c:f>'Pseudomonas data'!$F$68:$F$77</c:f>
                <c:numCache>
                  <c:formatCode>General</c:formatCode>
                  <c:ptCount val="10"/>
                  <c:pt idx="0">
                    <c:v>1.9999999999999993E-2</c:v>
                  </c:pt>
                  <c:pt idx="1">
                    <c:v>4.0000000000000008E-2</c:v>
                  </c:pt>
                  <c:pt idx="2">
                    <c:v>2.9999999999999735E-2</c:v>
                  </c:pt>
                  <c:pt idx="3">
                    <c:v>4.9999999999999885E-2</c:v>
                  </c:pt>
                  <c:pt idx="4">
                    <c:v>6.0000000000000046E-2</c:v>
                  </c:pt>
                  <c:pt idx="5">
                    <c:v>2.0000000000000018E-2</c:v>
                  </c:pt>
                  <c:pt idx="6">
                    <c:v>9.9999999999999811E-3</c:v>
                  </c:pt>
                  <c:pt idx="7">
                    <c:v>1.999999999999999E-2</c:v>
                  </c:pt>
                  <c:pt idx="8">
                    <c:v>4.9999999999999989E-2</c:v>
                  </c:pt>
                  <c:pt idx="9">
                    <c:v>0.06</c:v>
                  </c:pt>
                </c:numCache>
              </c:numRef>
            </c:plus>
            <c:minus>
              <c:numRef>
                <c:f>'Pseudomonas data'!$F$68:$F$77</c:f>
                <c:numCache>
                  <c:formatCode>General</c:formatCode>
                  <c:ptCount val="10"/>
                  <c:pt idx="0">
                    <c:v>1.9999999999999993E-2</c:v>
                  </c:pt>
                  <c:pt idx="1">
                    <c:v>4.0000000000000008E-2</c:v>
                  </c:pt>
                  <c:pt idx="2">
                    <c:v>2.9999999999999735E-2</c:v>
                  </c:pt>
                  <c:pt idx="3">
                    <c:v>4.9999999999999885E-2</c:v>
                  </c:pt>
                  <c:pt idx="4">
                    <c:v>6.0000000000000046E-2</c:v>
                  </c:pt>
                  <c:pt idx="5">
                    <c:v>2.0000000000000018E-2</c:v>
                  </c:pt>
                  <c:pt idx="6">
                    <c:v>9.9999999999999811E-3</c:v>
                  </c:pt>
                  <c:pt idx="7">
                    <c:v>1.999999999999999E-2</c:v>
                  </c:pt>
                  <c:pt idx="8">
                    <c:v>4.9999999999999989E-2</c:v>
                  </c:pt>
                  <c:pt idx="9">
                    <c:v>0.06</c:v>
                  </c:pt>
                </c:numCache>
              </c:numRef>
            </c:minus>
            <c:spPr>
              <a:noFill/>
              <a:ln w="9525" cap="flat" cmpd="sng" algn="ctr">
                <a:solidFill>
                  <a:schemeClr val="dk1">
                    <a:lumMod val="50000"/>
                    <a:lumOff val="50000"/>
                  </a:schemeClr>
                </a:solidFill>
                <a:round/>
              </a:ln>
              <a:effectLst/>
            </c:spPr>
          </c:errBars>
          <c:cat>
            <c:strRef>
              <c:f>'Pseudomonas data'!$A$68:$A$77</c:f>
              <c:strCache>
                <c:ptCount val="10"/>
                <c:pt idx="0">
                  <c:v>S1</c:v>
                </c:pt>
                <c:pt idx="1">
                  <c:v>B2</c:v>
                </c:pt>
                <c:pt idx="2">
                  <c:v>B3</c:v>
                </c:pt>
                <c:pt idx="3">
                  <c:v>B4</c:v>
                </c:pt>
                <c:pt idx="4">
                  <c:v>B5</c:v>
                </c:pt>
                <c:pt idx="5">
                  <c:v>B6</c:v>
                </c:pt>
                <c:pt idx="6">
                  <c:v>W7</c:v>
                </c:pt>
                <c:pt idx="7">
                  <c:v>W8</c:v>
                </c:pt>
                <c:pt idx="8">
                  <c:v>W9</c:v>
                </c:pt>
                <c:pt idx="9">
                  <c:v>U10</c:v>
                </c:pt>
              </c:strCache>
            </c:strRef>
          </c:cat>
          <c:val>
            <c:numRef>
              <c:f>'Pseudomonas data'!$E$68:$E$77</c:f>
              <c:numCache>
                <c:formatCode>General</c:formatCode>
                <c:ptCount val="10"/>
                <c:pt idx="0">
                  <c:v>5.000000000000001E-2</c:v>
                </c:pt>
                <c:pt idx="1">
                  <c:v>0.34</c:v>
                </c:pt>
                <c:pt idx="2">
                  <c:v>0.19000000000000003</c:v>
                </c:pt>
                <c:pt idx="3">
                  <c:v>0.28000000000000003</c:v>
                </c:pt>
                <c:pt idx="4">
                  <c:v>0.24</c:v>
                </c:pt>
                <c:pt idx="5">
                  <c:v>0.32</c:v>
                </c:pt>
                <c:pt idx="6">
                  <c:v>0.28000000000000003</c:v>
                </c:pt>
                <c:pt idx="7">
                  <c:v>0.36000000000000004</c:v>
                </c:pt>
                <c:pt idx="8">
                  <c:v>0.41999999999999993</c:v>
                </c:pt>
                <c:pt idx="9">
                  <c:v>0.58000000000000007</c:v>
                </c:pt>
              </c:numCache>
            </c:numRef>
          </c:val>
          <c:smooth val="0"/>
          <c:extLst>
            <c:ext xmlns:c16="http://schemas.microsoft.com/office/drawing/2014/chart" uri="{C3380CC4-5D6E-409C-BE32-E72D297353CC}">
              <c16:uniqueId val="{00000000-B024-4CEA-B03E-FB2F23597AFA}"/>
            </c:ext>
          </c:extLst>
        </c:ser>
        <c:dLbls>
          <c:showLegendKey val="0"/>
          <c:showVal val="0"/>
          <c:showCatName val="0"/>
          <c:showSerName val="0"/>
          <c:showPercent val="0"/>
          <c:showBubbleSize val="0"/>
        </c:dLbls>
        <c:smooth val="0"/>
        <c:axId val="218996416"/>
        <c:axId val="218995240"/>
      </c:lineChart>
      <c:catAx>
        <c:axId val="21899641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a:solidFill>
                      <a:schemeClr val="tx1"/>
                    </a:solidFill>
                  </a:rPr>
                  <a:t>Isolates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n-US"/>
          </a:p>
        </c:txPr>
        <c:crossAx val="218995240"/>
        <c:crosses val="autoZero"/>
        <c:auto val="1"/>
        <c:lblAlgn val="ctr"/>
        <c:lblOffset val="100"/>
        <c:noMultiLvlLbl val="0"/>
      </c:catAx>
      <c:valAx>
        <c:axId val="218995240"/>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N">
                    <a:solidFill>
                      <a:schemeClr val="tx1"/>
                    </a:solidFill>
                  </a:rPr>
                  <a:t>OD at 530 nm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899641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08C3-FF40-4238-B1AE-D416E916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19</Pages>
  <Words>7543</Words>
  <Characters>42998</Characters>
  <Application>Microsoft Office Word</Application>
  <DocSecurity>0</DocSecurity>
  <Lines>358</Lines>
  <Paragraphs>100</Paragraphs>
  <ScaleCrop>false</ScaleCrop>
  <HeadingPairs>
    <vt:vector size="6" baseType="variant">
      <vt:variant>
        <vt:lpstr>Title</vt:lpstr>
      </vt:variant>
      <vt:variant>
        <vt:i4>1</vt:i4>
      </vt:variant>
      <vt:variant>
        <vt:lpstr>Konu Başlığı</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Pereira</dc:creator>
  <cp:keywords/>
  <dc:description/>
  <cp:lastModifiedBy>Editor-1183</cp:lastModifiedBy>
  <cp:revision>228</cp:revision>
  <dcterms:created xsi:type="dcterms:W3CDTF">2024-05-02T11:09:00Z</dcterms:created>
  <dcterms:modified xsi:type="dcterms:W3CDTF">2026-04-02T06:30:00Z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id="C4FCUB9R"/&gt;&lt;style id="http://www.zotero.org/styles/elsevier-vancouver" hasBibliography="1" bibliographyStyleHasBeenSet="1"/&gt;&lt;prefs&gt;&lt;pref name="fieldType" value="Field"/&gt;&lt;/prefs&gt;&lt;/data&gt;</vt:lpwstr>
  </property>
  <property fmtid="{D5CDD505-2E9C-101B-9397-08002B2CF9AE}" pid="3" name="GrammarlyDocumentId">
    <vt:lpwstr>38d15581-b364-44db-93ab-59f15998e276</vt:lpwstr>
  </property>
</Properties>
</file>