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1AEB2" w14:textId="77777777" w:rsidR="00E361CD" w:rsidRDefault="00F86F7A" w:rsidP="00F86F7A">
      <w:pPr>
        <w:spacing w:before="61" w:line="480" w:lineRule="auto"/>
        <w:ind w:left="23"/>
        <w:jc w:val="both"/>
        <w:rPr>
          <w:b/>
          <w:sz w:val="24"/>
        </w:rPr>
      </w:pPr>
      <w:r>
        <w:rPr>
          <w:b/>
          <w:spacing w:val="-2"/>
          <w:sz w:val="24"/>
        </w:rPr>
        <w:t>Review</w:t>
      </w:r>
      <w:r>
        <w:rPr>
          <w:b/>
          <w:spacing w:val="-7"/>
          <w:sz w:val="24"/>
        </w:rPr>
        <w:t xml:space="preserve"> </w:t>
      </w:r>
      <w:r>
        <w:rPr>
          <w:b/>
          <w:spacing w:val="-2"/>
          <w:sz w:val="24"/>
        </w:rPr>
        <w:t>Article</w:t>
      </w:r>
    </w:p>
    <w:p w14:paraId="0917A401" w14:textId="77777777" w:rsidR="00E361CD" w:rsidRDefault="00E361CD" w:rsidP="00F86F7A">
      <w:pPr>
        <w:pStyle w:val="BodyText"/>
        <w:spacing w:before="158" w:line="480" w:lineRule="auto"/>
        <w:ind w:left="0"/>
        <w:rPr>
          <w:b/>
        </w:rPr>
      </w:pPr>
    </w:p>
    <w:p w14:paraId="6AFB7CD3" w14:textId="77777777" w:rsidR="00E361CD" w:rsidRDefault="00F86F7A" w:rsidP="00F86F7A">
      <w:pPr>
        <w:spacing w:line="480" w:lineRule="auto"/>
        <w:ind w:left="23" w:right="17"/>
        <w:jc w:val="both"/>
        <w:rPr>
          <w:b/>
          <w:sz w:val="24"/>
        </w:rPr>
      </w:pPr>
      <w:r>
        <w:rPr>
          <w:b/>
          <w:sz w:val="24"/>
        </w:rPr>
        <w:t xml:space="preserve">Management Strategies and Surgical Interventions of Placenta </w:t>
      </w:r>
      <w:proofErr w:type="spellStart"/>
      <w:r>
        <w:rPr>
          <w:b/>
          <w:sz w:val="24"/>
        </w:rPr>
        <w:t>Accreta</w:t>
      </w:r>
      <w:proofErr w:type="spellEnd"/>
      <w:r>
        <w:rPr>
          <w:b/>
          <w:sz w:val="24"/>
        </w:rPr>
        <w:t xml:space="preserve"> Spectrum: A Comprehensive Review</w:t>
      </w:r>
    </w:p>
    <w:p w14:paraId="4CF088E9" w14:textId="77777777" w:rsidR="00E361CD" w:rsidRDefault="00E361CD" w:rsidP="00F86F7A">
      <w:pPr>
        <w:pStyle w:val="BodyText"/>
        <w:spacing w:line="480" w:lineRule="auto"/>
        <w:ind w:left="0"/>
        <w:rPr>
          <w:b/>
        </w:rPr>
      </w:pPr>
    </w:p>
    <w:p w14:paraId="795F91CD" w14:textId="77777777" w:rsidR="00E361CD" w:rsidRDefault="00F86F7A" w:rsidP="00F86F7A">
      <w:pPr>
        <w:spacing w:line="480" w:lineRule="auto"/>
        <w:ind w:left="23"/>
        <w:jc w:val="both"/>
        <w:rPr>
          <w:b/>
          <w:sz w:val="24"/>
        </w:rPr>
      </w:pPr>
      <w:r>
        <w:rPr>
          <w:b/>
          <w:noProof/>
          <w:sz w:val="24"/>
        </w:rPr>
        <mc:AlternateContent>
          <mc:Choice Requires="wps">
            <w:drawing>
              <wp:anchor distT="0" distB="0" distL="0" distR="0" simplePos="0" relativeHeight="251621376" behindDoc="1" locked="0" layoutInCell="1" allowOverlap="1" wp14:anchorId="632127E6" wp14:editId="0A04895C">
                <wp:simplePos x="0" y="0"/>
                <wp:positionH relativeFrom="page">
                  <wp:posOffset>1001141</wp:posOffset>
                </wp:positionH>
                <wp:positionV relativeFrom="paragraph">
                  <wp:posOffset>20250</wp:posOffset>
                </wp:positionV>
                <wp:extent cx="5366385" cy="54019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D5B7801" id="Graphic 1" o:spid="_x0000_s1026" style="position:absolute;margin-left:78.85pt;margin-top:1.6pt;width:422.55pt;height:425.35pt;z-index:-25169510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b/>
          <w:spacing w:val="-2"/>
          <w:sz w:val="24"/>
        </w:rPr>
        <w:t>Abstract</w:t>
      </w:r>
    </w:p>
    <w:p w14:paraId="62696EBD" w14:textId="77777777" w:rsidR="00E361CD" w:rsidRDefault="00E361CD" w:rsidP="00F86F7A">
      <w:pPr>
        <w:pStyle w:val="BodyText"/>
        <w:spacing w:before="158" w:line="480" w:lineRule="auto"/>
        <w:ind w:left="0"/>
        <w:rPr>
          <w:b/>
        </w:rPr>
      </w:pPr>
    </w:p>
    <w:p w14:paraId="380DF06E" w14:textId="493B17D5" w:rsidR="002C2570" w:rsidRPr="002C2570" w:rsidRDefault="00F86F7A" w:rsidP="000A4D88">
      <w:pPr>
        <w:pStyle w:val="BodyText"/>
        <w:spacing w:line="480" w:lineRule="auto"/>
        <w:ind w:right="17"/>
        <w:rPr>
          <w:spacing w:val="-14"/>
          <w:lang w:val="en-IN"/>
        </w:rPr>
      </w:pPr>
      <w:r>
        <w:t>Placenta</w:t>
      </w:r>
      <w:r>
        <w:rPr>
          <w:spacing w:val="-15"/>
        </w:rPr>
        <w:t xml:space="preserve"> </w:t>
      </w:r>
      <w:proofErr w:type="spellStart"/>
      <w:r>
        <w:t>accreta</w:t>
      </w:r>
      <w:proofErr w:type="spellEnd"/>
      <w:r>
        <w:rPr>
          <w:spacing w:val="-15"/>
        </w:rPr>
        <w:t xml:space="preserve"> </w:t>
      </w:r>
      <w:r>
        <w:t>spectrum</w:t>
      </w:r>
      <w:r>
        <w:rPr>
          <w:spacing w:val="-11"/>
        </w:rPr>
        <w:t xml:space="preserve"> </w:t>
      </w:r>
      <w:r>
        <w:t>(PAS)</w:t>
      </w:r>
      <w:r>
        <w:rPr>
          <w:spacing w:val="-14"/>
        </w:rPr>
        <w:t xml:space="preserve"> </w:t>
      </w:r>
      <w:r w:rsidR="002C2570" w:rsidRPr="002C2570">
        <w:rPr>
          <w:spacing w:val="-14"/>
          <w:lang w:val="en-IN"/>
        </w:rPr>
        <w:t xml:space="preserve">is an increasingly significant obstetric complication associated with rising </w:t>
      </w:r>
      <w:proofErr w:type="spellStart"/>
      <w:r w:rsidR="002C2570" w:rsidRPr="002C2570">
        <w:rPr>
          <w:spacing w:val="-14"/>
          <w:lang w:val="en-IN"/>
        </w:rPr>
        <w:t>cesarean</w:t>
      </w:r>
      <w:proofErr w:type="spellEnd"/>
      <w:r w:rsidR="002C2570" w:rsidRPr="002C2570">
        <w:rPr>
          <w:spacing w:val="-14"/>
          <w:lang w:val="en-IN"/>
        </w:rPr>
        <w:t xml:space="preserve"> delivery rates and advanced maternal age. It is characterized by abnormal placental adherence or invasion into the uterine wall and is associated with severe maternal morbidity and mortality, particularly in advanced forms such as placenta </w:t>
      </w:r>
      <w:proofErr w:type="spellStart"/>
      <w:r w:rsidR="002C2570" w:rsidRPr="002C2570">
        <w:rPr>
          <w:spacing w:val="-14"/>
          <w:lang w:val="en-IN"/>
        </w:rPr>
        <w:t>percreta</w:t>
      </w:r>
      <w:proofErr w:type="spellEnd"/>
      <w:r w:rsidR="002C2570" w:rsidRPr="002C2570">
        <w:rPr>
          <w:spacing w:val="-14"/>
          <w:lang w:val="en-IN"/>
        </w:rPr>
        <w:t>.</w:t>
      </w:r>
    </w:p>
    <w:p w14:paraId="09CD72D9" w14:textId="77777777" w:rsidR="002C2570" w:rsidRPr="002C2570" w:rsidRDefault="002C2570" w:rsidP="000A4D88">
      <w:pPr>
        <w:pStyle w:val="BodyText"/>
        <w:spacing w:line="480" w:lineRule="auto"/>
        <w:ind w:right="17"/>
        <w:rPr>
          <w:spacing w:val="-14"/>
          <w:lang w:val="en-IN"/>
        </w:rPr>
      </w:pPr>
      <w:r w:rsidRPr="002C2570">
        <w:rPr>
          <w:spacing w:val="-14"/>
          <w:lang w:val="en-IN"/>
        </w:rPr>
        <w:t xml:space="preserve">This review was conducted to synthesize current evidence on the pathophysiology, diagnosis, and management of PAS. A comprehensive literature search was performed using PubMed, Scopus, and Web of Science databases for studies published between 2000 and 2025. Relevant articles, including original studies, systematic reviews, meta-analyses, and clinical guidelines, were selected based on predefined inclusion criteria and </w:t>
      </w:r>
      <w:proofErr w:type="spellStart"/>
      <w:r w:rsidRPr="002C2570">
        <w:rPr>
          <w:spacing w:val="-14"/>
          <w:lang w:val="en-IN"/>
        </w:rPr>
        <w:t>analyzed</w:t>
      </w:r>
      <w:proofErr w:type="spellEnd"/>
      <w:r w:rsidRPr="002C2570">
        <w:rPr>
          <w:spacing w:val="-14"/>
          <w:lang w:val="en-IN"/>
        </w:rPr>
        <w:t xml:space="preserve"> qualitatively.</w:t>
      </w:r>
    </w:p>
    <w:p w14:paraId="29BB9BDE" w14:textId="77777777" w:rsidR="002C2570" w:rsidRPr="002C2570" w:rsidRDefault="002C2570" w:rsidP="000A4D88">
      <w:pPr>
        <w:pStyle w:val="BodyText"/>
        <w:spacing w:line="480" w:lineRule="auto"/>
        <w:ind w:right="17"/>
        <w:rPr>
          <w:spacing w:val="-14"/>
          <w:lang w:val="en-IN"/>
        </w:rPr>
      </w:pPr>
      <w:r w:rsidRPr="002C2570">
        <w:rPr>
          <w:spacing w:val="-14"/>
          <w:lang w:val="en-IN"/>
        </w:rPr>
        <w:t xml:space="preserve">The findings indicate that early antenatal diagnosis using ultrasound and magnetic resonance imaging (MRI) plays a critical role in improving maternal and </w:t>
      </w:r>
      <w:proofErr w:type="spellStart"/>
      <w:r w:rsidRPr="002C2570">
        <w:rPr>
          <w:spacing w:val="-14"/>
          <w:lang w:val="en-IN"/>
        </w:rPr>
        <w:t>fetal</w:t>
      </w:r>
      <w:proofErr w:type="spellEnd"/>
      <w:r w:rsidRPr="002C2570">
        <w:rPr>
          <w:spacing w:val="-14"/>
          <w:lang w:val="en-IN"/>
        </w:rPr>
        <w:t xml:space="preserve"> outcomes. While </w:t>
      </w:r>
      <w:proofErr w:type="spellStart"/>
      <w:r w:rsidRPr="002C2570">
        <w:rPr>
          <w:spacing w:val="-14"/>
          <w:lang w:val="en-IN"/>
        </w:rPr>
        <w:t>cesarean</w:t>
      </w:r>
      <w:proofErr w:type="spellEnd"/>
      <w:r w:rsidRPr="002C2570">
        <w:rPr>
          <w:spacing w:val="-14"/>
          <w:lang w:val="en-IN"/>
        </w:rPr>
        <w:t xml:space="preserve"> hysterectomy remains the standard treatment for PAS, conservative and fertility-preserving approaches such as one-step conservative surgery and leaving the placenta in situ are emerging as viable alternatives in selected cases. However, these approaches are associated with variable outcomes and require careful patient selection and multidisciplinary expertise. Advances in imaging techniques, perioperative management, and the integration of telemedicine in resource-limited settings have further contributed to improved clinical decision-making and outcomes.</w:t>
      </w:r>
    </w:p>
    <w:p w14:paraId="1D574D7F" w14:textId="77777777" w:rsidR="002C2570" w:rsidRPr="002C2570" w:rsidRDefault="002C2570" w:rsidP="000A4D88">
      <w:pPr>
        <w:pStyle w:val="BodyText"/>
        <w:spacing w:line="480" w:lineRule="auto"/>
        <w:ind w:right="17"/>
        <w:rPr>
          <w:spacing w:val="-14"/>
          <w:lang w:val="en-IN"/>
        </w:rPr>
      </w:pPr>
      <w:r w:rsidRPr="002C2570">
        <w:rPr>
          <w:spacing w:val="-14"/>
          <w:lang w:val="en-IN"/>
        </w:rPr>
        <w:t>In conclusion, effective management of PAS requires early diagnosis, standardized classification, and a multidisciplinary approach tailored to disease severity and patient needs. Although significant progress has been made, further research is needed to refine conservative strategies, improve diagnostic accuracy, and develop standardized management protocols to enhance maternal and neonatal outcomes globally.</w:t>
      </w:r>
    </w:p>
    <w:p w14:paraId="4701277A" w14:textId="77777777" w:rsidR="00E361CD" w:rsidRDefault="00F86F7A" w:rsidP="000A4D88">
      <w:pPr>
        <w:pStyle w:val="BodyText"/>
        <w:spacing w:line="480" w:lineRule="auto"/>
        <w:ind w:right="17"/>
      </w:pPr>
      <w:r>
        <w:lastRenderedPageBreak/>
        <w:t>Keywords:</w:t>
      </w:r>
      <w:r>
        <w:rPr>
          <w:spacing w:val="-9"/>
        </w:rPr>
        <w:t xml:space="preserve"> </w:t>
      </w:r>
      <w:r>
        <w:t>Placenta</w:t>
      </w:r>
      <w:r>
        <w:rPr>
          <w:spacing w:val="-3"/>
        </w:rPr>
        <w:t xml:space="preserve"> </w:t>
      </w:r>
      <w:proofErr w:type="spellStart"/>
      <w:r>
        <w:t>accreta</w:t>
      </w:r>
      <w:proofErr w:type="spellEnd"/>
      <w:r>
        <w:t>,</w:t>
      </w:r>
      <w:r>
        <w:rPr>
          <w:spacing w:val="-5"/>
        </w:rPr>
        <w:t xml:space="preserve"> </w:t>
      </w:r>
      <w:r>
        <w:t>conservative</w:t>
      </w:r>
      <w:r>
        <w:rPr>
          <w:spacing w:val="-7"/>
        </w:rPr>
        <w:t xml:space="preserve"> </w:t>
      </w:r>
      <w:r>
        <w:t>surgery;</w:t>
      </w:r>
      <w:r>
        <w:rPr>
          <w:spacing w:val="-6"/>
        </w:rPr>
        <w:t xml:space="preserve"> </w:t>
      </w:r>
      <w:r>
        <w:t>caesarean,</w:t>
      </w:r>
      <w:r>
        <w:rPr>
          <w:spacing w:val="-5"/>
        </w:rPr>
        <w:t xml:space="preserve"> </w:t>
      </w:r>
      <w:r>
        <w:rPr>
          <w:spacing w:val="-2"/>
        </w:rPr>
        <w:t>hysterectomy.</w:t>
      </w:r>
    </w:p>
    <w:p w14:paraId="12544885" w14:textId="77777777" w:rsidR="00E361CD" w:rsidRDefault="00E361CD" w:rsidP="00F86F7A">
      <w:pPr>
        <w:pStyle w:val="BodyText"/>
        <w:spacing w:line="480" w:lineRule="auto"/>
        <w:sectPr w:rsidR="00E361CD">
          <w:type w:val="continuous"/>
          <w:pgSz w:w="11910" w:h="16840"/>
          <w:pgMar w:top="1380" w:right="1417" w:bottom="280" w:left="1417" w:header="720" w:footer="720" w:gutter="0"/>
          <w:cols w:space="720"/>
        </w:sectPr>
      </w:pPr>
    </w:p>
    <w:p w14:paraId="466ECE96" w14:textId="77777777" w:rsidR="00E361CD" w:rsidRDefault="00F86F7A" w:rsidP="00F86F7A">
      <w:pPr>
        <w:pStyle w:val="Heading1"/>
        <w:spacing w:before="211" w:line="480" w:lineRule="auto"/>
      </w:pPr>
      <w:r>
        <w:rPr>
          <w:spacing w:val="-2"/>
        </w:rPr>
        <w:lastRenderedPageBreak/>
        <w:t>Introduction</w:t>
      </w:r>
    </w:p>
    <w:p w14:paraId="23F83A25" w14:textId="77777777" w:rsidR="00E361CD" w:rsidRDefault="00E361CD" w:rsidP="00F86F7A">
      <w:pPr>
        <w:pStyle w:val="BodyText"/>
        <w:spacing w:before="163" w:line="480" w:lineRule="auto"/>
        <w:ind w:left="0"/>
        <w:rPr>
          <w:b/>
        </w:rPr>
      </w:pPr>
    </w:p>
    <w:p w14:paraId="04DB5544" w14:textId="77777777" w:rsidR="00E361CD" w:rsidRDefault="00F86F7A" w:rsidP="000A4D88">
      <w:pPr>
        <w:pStyle w:val="BodyText"/>
        <w:spacing w:before="1" w:line="480" w:lineRule="auto"/>
        <w:ind w:right="16"/>
      </w:pPr>
      <w:r>
        <w:rPr>
          <w:noProof/>
        </w:rPr>
        <mc:AlternateContent>
          <mc:Choice Requires="wps">
            <w:drawing>
              <wp:anchor distT="0" distB="0" distL="0" distR="0" simplePos="0" relativeHeight="251623424" behindDoc="1" locked="0" layoutInCell="1" allowOverlap="1" wp14:anchorId="6B1649FD" wp14:editId="51215842">
                <wp:simplePos x="0" y="0"/>
                <wp:positionH relativeFrom="page">
                  <wp:posOffset>1001141</wp:posOffset>
                </wp:positionH>
                <wp:positionV relativeFrom="paragraph">
                  <wp:posOffset>824386</wp:posOffset>
                </wp:positionV>
                <wp:extent cx="5366385" cy="54019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C166295" id="Graphic 2" o:spid="_x0000_s1026" style="position:absolute;margin-left:78.85pt;margin-top:64.9pt;width:422.55pt;height:425.35pt;z-index:-25169305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Df1BIAAGR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Placenta</w:t>
      </w:r>
      <w:r>
        <w:rPr>
          <w:spacing w:val="-14"/>
        </w:rPr>
        <w:t xml:space="preserve"> </w:t>
      </w:r>
      <w:proofErr w:type="spellStart"/>
      <w:r>
        <w:t>accreta</w:t>
      </w:r>
      <w:proofErr w:type="spellEnd"/>
      <w:r>
        <w:rPr>
          <w:spacing w:val="-14"/>
        </w:rPr>
        <w:t xml:space="preserve"> </w:t>
      </w:r>
      <w:r>
        <w:t>spectrum</w:t>
      </w:r>
      <w:r>
        <w:rPr>
          <w:spacing w:val="-14"/>
        </w:rPr>
        <w:t xml:space="preserve"> </w:t>
      </w:r>
      <w:r>
        <w:t>(PAS),</w:t>
      </w:r>
      <w:r>
        <w:rPr>
          <w:spacing w:val="-12"/>
        </w:rPr>
        <w:t xml:space="preserve"> </w:t>
      </w:r>
      <w:r>
        <w:t>formerly</w:t>
      </w:r>
      <w:r>
        <w:rPr>
          <w:spacing w:val="-13"/>
        </w:rPr>
        <w:t xml:space="preserve"> </w:t>
      </w:r>
      <w:r>
        <w:t>termed</w:t>
      </w:r>
      <w:r>
        <w:rPr>
          <w:spacing w:val="-13"/>
        </w:rPr>
        <w:t xml:space="preserve"> </w:t>
      </w:r>
      <w:r>
        <w:t>“morbidly</w:t>
      </w:r>
      <w:r>
        <w:rPr>
          <w:spacing w:val="-13"/>
        </w:rPr>
        <w:t xml:space="preserve"> </w:t>
      </w:r>
      <w:r>
        <w:t>adherent</w:t>
      </w:r>
      <w:r>
        <w:rPr>
          <w:spacing w:val="-14"/>
        </w:rPr>
        <w:t xml:space="preserve"> </w:t>
      </w:r>
      <w:r>
        <w:t>placenta,”</w:t>
      </w:r>
      <w:r>
        <w:rPr>
          <w:spacing w:val="-14"/>
        </w:rPr>
        <w:t xml:space="preserve"> </w:t>
      </w:r>
      <w:r>
        <w:t>encompasses abnormal</w:t>
      </w:r>
      <w:r>
        <w:rPr>
          <w:spacing w:val="-1"/>
        </w:rPr>
        <w:t xml:space="preserve"> </w:t>
      </w:r>
      <w:r>
        <w:t>placental attachment</w:t>
      </w:r>
      <w:r>
        <w:rPr>
          <w:spacing w:val="-1"/>
        </w:rPr>
        <w:t xml:space="preserve"> </w:t>
      </w:r>
      <w:r>
        <w:t>disorders, including placenta</w:t>
      </w:r>
      <w:r>
        <w:rPr>
          <w:spacing w:val="-1"/>
        </w:rPr>
        <w:t xml:space="preserve"> </w:t>
      </w:r>
      <w:proofErr w:type="spellStart"/>
      <w:r>
        <w:t>accreta</w:t>
      </w:r>
      <w:proofErr w:type="spellEnd"/>
      <w:r>
        <w:t xml:space="preserve">, increta, and </w:t>
      </w:r>
      <w:proofErr w:type="spellStart"/>
      <w:r>
        <w:t>percreta</w:t>
      </w:r>
      <w:proofErr w:type="spellEnd"/>
      <w:r>
        <w:t xml:space="preserve"> [1]. Placenta previa, previous cesarean delivery, prior uterine surgery, multiparity, advanced maternal age, and in vitro fertilization are key contributors to the global rise in PAS. Because the placenta cannot detach normally at delivery, PAS can lead to massive hemorrhage, often necessitating cesarean hysterectomy to control bleeding. Intraoperative blood loss typically ranges from 2,000 to 5,000 mL, and transfusion is commonly required. In the most severe cases, PAS can be fatal, with reported maternal mortality rates reaching 6–7% [2].</w:t>
      </w:r>
    </w:p>
    <w:p w14:paraId="6D62D18A" w14:textId="77777777" w:rsidR="00E361CD" w:rsidRDefault="00F86F7A" w:rsidP="000A4D88">
      <w:pPr>
        <w:pStyle w:val="BodyText"/>
        <w:spacing w:before="160" w:line="480" w:lineRule="auto"/>
        <w:ind w:right="26"/>
      </w:pPr>
      <w:r>
        <w:t xml:space="preserve">Maternal morbidity is significantly higher in placenta </w:t>
      </w:r>
      <w:proofErr w:type="spellStart"/>
      <w:r>
        <w:t>percreta</w:t>
      </w:r>
      <w:proofErr w:type="spellEnd"/>
      <w:r>
        <w:t xml:space="preserve"> than in placenta </w:t>
      </w:r>
      <w:proofErr w:type="spellStart"/>
      <w:r>
        <w:t>accreta</w:t>
      </w:r>
      <w:proofErr w:type="spellEnd"/>
      <w:r>
        <w:t>, with reported rates of 86.3% compared with 26.7%. These data emphasize the need to reassess management strategies to reduce maternal complications. Early antenatal diagnosis remains essential</w:t>
      </w:r>
      <w:r>
        <w:rPr>
          <w:spacing w:val="-11"/>
        </w:rPr>
        <w:t xml:space="preserve"> </w:t>
      </w:r>
      <w:r>
        <w:t>for</w:t>
      </w:r>
      <w:r>
        <w:rPr>
          <w:spacing w:val="-9"/>
        </w:rPr>
        <w:t xml:space="preserve"> </w:t>
      </w:r>
      <w:r>
        <w:t>preoperative</w:t>
      </w:r>
      <w:r>
        <w:rPr>
          <w:spacing w:val="-11"/>
        </w:rPr>
        <w:t xml:space="preserve"> </w:t>
      </w:r>
      <w:r>
        <w:t>optimization,</w:t>
      </w:r>
      <w:r>
        <w:rPr>
          <w:spacing w:val="-10"/>
        </w:rPr>
        <w:t xml:space="preserve"> </w:t>
      </w:r>
      <w:r>
        <w:t>enabling</w:t>
      </w:r>
      <w:r>
        <w:rPr>
          <w:spacing w:val="-10"/>
        </w:rPr>
        <w:t xml:space="preserve"> </w:t>
      </w:r>
      <w:r>
        <w:t>improved</w:t>
      </w:r>
      <w:r>
        <w:rPr>
          <w:spacing w:val="-10"/>
        </w:rPr>
        <w:t xml:space="preserve"> </w:t>
      </w:r>
      <w:r>
        <w:t>surgical</w:t>
      </w:r>
      <w:r>
        <w:rPr>
          <w:spacing w:val="-11"/>
        </w:rPr>
        <w:t xml:space="preserve"> </w:t>
      </w:r>
      <w:r>
        <w:t>planning</w:t>
      </w:r>
      <w:r>
        <w:rPr>
          <w:spacing w:val="-10"/>
        </w:rPr>
        <w:t xml:space="preserve"> </w:t>
      </w:r>
      <w:r>
        <w:t>and</w:t>
      </w:r>
      <w:r>
        <w:rPr>
          <w:spacing w:val="-10"/>
        </w:rPr>
        <w:t xml:space="preserve"> </w:t>
      </w:r>
      <w:r>
        <w:t>better</w:t>
      </w:r>
      <w:r>
        <w:rPr>
          <w:spacing w:val="-10"/>
        </w:rPr>
        <w:t xml:space="preserve"> </w:t>
      </w:r>
      <w:r>
        <w:t>overall outcomes [3].</w:t>
      </w:r>
    </w:p>
    <w:p w14:paraId="030D920C" w14:textId="77777777" w:rsidR="00E361CD" w:rsidRDefault="00F86F7A" w:rsidP="000A4D88">
      <w:pPr>
        <w:pStyle w:val="BodyText"/>
        <w:spacing w:before="161" w:line="480" w:lineRule="auto"/>
        <w:ind w:right="18"/>
      </w:pPr>
      <w:r>
        <w:t xml:space="preserve">This review provides an updated synthesis of current evidence on the diagnosis, surgical management, and emerging conservative approaches for placenta </w:t>
      </w:r>
      <w:proofErr w:type="spellStart"/>
      <w:r>
        <w:t>accreta</w:t>
      </w:r>
      <w:proofErr w:type="spellEnd"/>
      <w:r>
        <w:t xml:space="preserve"> spectrum. It highlights evolving prenatal imaging standards, recent advances in operative techniques, and the growing emphasis on uterus-preserving strategies. By examining both high-resource and resource-limited settings, the review aims to clarify ongoing challenges, identify gaps in existing guidelines, and outline future directions for improving maternal outcomes in PAS.</w:t>
      </w:r>
    </w:p>
    <w:p w14:paraId="6ACAE4E0" w14:textId="77777777" w:rsidR="001104A8" w:rsidRPr="001104A8" w:rsidRDefault="001104A8" w:rsidP="000A4D88">
      <w:pPr>
        <w:pStyle w:val="BodyText"/>
        <w:spacing w:before="161" w:line="480" w:lineRule="auto"/>
        <w:ind w:right="18"/>
        <w:rPr>
          <w:b/>
          <w:bCs/>
          <w:lang w:val="en-IN"/>
        </w:rPr>
      </w:pPr>
      <w:r w:rsidRPr="001104A8">
        <w:rPr>
          <w:b/>
          <w:bCs/>
          <w:lang w:val="en-IN"/>
        </w:rPr>
        <w:t>Objectives of the Review</w:t>
      </w:r>
    </w:p>
    <w:p w14:paraId="0A55E7F3" w14:textId="34B120F9" w:rsidR="001104A8" w:rsidRDefault="001104A8" w:rsidP="000A4D88">
      <w:pPr>
        <w:pStyle w:val="BodyText"/>
        <w:spacing w:before="161" w:line="480" w:lineRule="auto"/>
        <w:ind w:right="18"/>
        <w:rPr>
          <w:lang w:val="en-IN"/>
        </w:rPr>
      </w:pPr>
      <w:r w:rsidRPr="001104A8">
        <w:rPr>
          <w:lang w:val="en-IN"/>
        </w:rPr>
        <w:t xml:space="preserve">The present review aims to provide a comprehensive overview of PAS by integrating current evidence on its pathophysiology, risk factors, and clinical implications. It seeks to evaluate the diagnostic accuracy and clinical utility of imaging modalities, particularly ultrasound and </w:t>
      </w:r>
      <w:r w:rsidRPr="001104A8">
        <w:rPr>
          <w:lang w:val="en-IN"/>
        </w:rPr>
        <w:lastRenderedPageBreak/>
        <w:t>magnetic resonance imaging</w:t>
      </w:r>
      <w:r w:rsidR="00FD188D">
        <w:rPr>
          <w:lang w:val="en-IN"/>
        </w:rPr>
        <w:t xml:space="preserve"> (MRI)</w:t>
      </w:r>
      <w:r w:rsidRPr="001104A8">
        <w:rPr>
          <w:lang w:val="en-IN"/>
        </w:rPr>
        <w:t>, in the early detection and assessment of disease severity. Additionally, the review compares existing management strategies, including radical surgical approaches and conservative, fertility-preserving techniques, with a focus on their outcomes and associated complications. Finally, this review aims to identify existing gaps in knowledge and highlight emerging trends and future directions to improve the diagnosis, management, and overall maternal–</w:t>
      </w:r>
      <w:proofErr w:type="spellStart"/>
      <w:r w:rsidRPr="001104A8">
        <w:rPr>
          <w:lang w:val="en-IN"/>
        </w:rPr>
        <w:t>fetal</w:t>
      </w:r>
      <w:proofErr w:type="spellEnd"/>
      <w:r w:rsidRPr="001104A8">
        <w:rPr>
          <w:lang w:val="en-IN"/>
        </w:rPr>
        <w:t xml:space="preserve"> outcomes in PAS.</w:t>
      </w:r>
    </w:p>
    <w:p w14:paraId="60B6F995" w14:textId="77777777" w:rsidR="00FD188D" w:rsidRPr="00FD188D" w:rsidRDefault="00FD188D" w:rsidP="000A4D88">
      <w:pPr>
        <w:pStyle w:val="BodyText"/>
        <w:spacing w:before="161" w:line="480" w:lineRule="auto"/>
        <w:ind w:right="18"/>
        <w:rPr>
          <w:b/>
          <w:bCs/>
          <w:lang w:val="en-IN"/>
        </w:rPr>
      </w:pPr>
      <w:r w:rsidRPr="00FD188D">
        <w:rPr>
          <w:b/>
          <w:bCs/>
          <w:lang w:val="en-IN"/>
        </w:rPr>
        <w:t>Methodology</w:t>
      </w:r>
    </w:p>
    <w:p w14:paraId="6691B0C1" w14:textId="67B9E904" w:rsidR="00FD188D" w:rsidRPr="00FD188D" w:rsidRDefault="00FD188D" w:rsidP="000A4D88">
      <w:pPr>
        <w:pStyle w:val="BodyText"/>
        <w:spacing w:before="161" w:line="480" w:lineRule="auto"/>
        <w:ind w:right="18"/>
        <w:rPr>
          <w:lang w:val="en-IN"/>
        </w:rPr>
      </w:pPr>
      <w:r w:rsidRPr="00FD188D">
        <w:rPr>
          <w:lang w:val="en-IN"/>
        </w:rPr>
        <w:t xml:space="preserve">A comprehensive literature search was performed using electronic databases including PubMed, Scopus, and Web of Science. Relevant articles published between 2000 and 2025 were identified using keywords such as “placenta </w:t>
      </w:r>
      <w:proofErr w:type="spellStart"/>
      <w:r w:rsidRPr="00FD188D">
        <w:rPr>
          <w:lang w:val="en-IN"/>
        </w:rPr>
        <w:t>accreta</w:t>
      </w:r>
      <w:proofErr w:type="spellEnd"/>
      <w:r w:rsidRPr="00FD188D">
        <w:rPr>
          <w:lang w:val="en-IN"/>
        </w:rPr>
        <w:t xml:space="preserve"> spectrum,” “placenta </w:t>
      </w:r>
      <w:proofErr w:type="spellStart"/>
      <w:r w:rsidRPr="00FD188D">
        <w:rPr>
          <w:lang w:val="en-IN"/>
        </w:rPr>
        <w:t>accreta</w:t>
      </w:r>
      <w:proofErr w:type="spellEnd"/>
      <w:r w:rsidRPr="00FD188D">
        <w:rPr>
          <w:lang w:val="en-IN"/>
        </w:rPr>
        <w:t xml:space="preserve">,” “placenta increta,” “placenta </w:t>
      </w:r>
      <w:proofErr w:type="spellStart"/>
      <w:r w:rsidRPr="00FD188D">
        <w:rPr>
          <w:lang w:val="en-IN"/>
        </w:rPr>
        <w:t>percreta</w:t>
      </w:r>
      <w:proofErr w:type="spellEnd"/>
      <w:r w:rsidRPr="00FD188D">
        <w:rPr>
          <w:lang w:val="en-IN"/>
        </w:rPr>
        <w:t>,” “diagnosis,” “ultrasound,” “magnetic resonance imaging,” “management,” “</w:t>
      </w:r>
      <w:proofErr w:type="spellStart"/>
      <w:r w:rsidRPr="00FD188D">
        <w:rPr>
          <w:lang w:val="en-IN"/>
        </w:rPr>
        <w:t>cesarean</w:t>
      </w:r>
      <w:proofErr w:type="spellEnd"/>
      <w:r w:rsidRPr="00FD188D">
        <w:rPr>
          <w:lang w:val="en-IN"/>
        </w:rPr>
        <w:t xml:space="preserve"> hysterectomy,” and “conservative treatment.”</w:t>
      </w:r>
    </w:p>
    <w:p w14:paraId="7E36BDF7" w14:textId="77777777" w:rsidR="00FD188D" w:rsidRPr="00FD188D" w:rsidRDefault="00FD188D" w:rsidP="000A4D88">
      <w:pPr>
        <w:pStyle w:val="BodyText"/>
        <w:spacing w:before="161" w:line="480" w:lineRule="auto"/>
        <w:ind w:right="18"/>
        <w:rPr>
          <w:lang w:val="en-IN"/>
        </w:rPr>
      </w:pPr>
      <w:r w:rsidRPr="00FD188D">
        <w:rPr>
          <w:lang w:val="en-IN"/>
        </w:rPr>
        <w:t>Eligible studies included original research articles, systematic reviews, meta-analyses, and clinical guidelines published in English. Articles focusing on the pathophysiology, risk factors, diagnostic approaches, and management strategies of PAS were included. Case reports, conference abstracts, and studies with insufficient methodological detail were excluded.</w:t>
      </w:r>
    </w:p>
    <w:p w14:paraId="0C63709C" w14:textId="479857F3" w:rsidR="00FD188D" w:rsidRPr="00F86F7A" w:rsidRDefault="00FD188D" w:rsidP="000A4D88">
      <w:pPr>
        <w:pStyle w:val="BodyText"/>
        <w:spacing w:before="161" w:line="480" w:lineRule="auto"/>
        <w:ind w:right="18"/>
        <w:rPr>
          <w:lang w:val="en-IN"/>
        </w:rPr>
      </w:pPr>
      <w:r w:rsidRPr="00FD188D">
        <w:rPr>
          <w:lang w:val="en-IN"/>
        </w:rPr>
        <w:t>Relevant data were extracted and synthesized qualitatively, with emphasis on recent advances in diagnostic imaging and evolving surgical and conservative management approaches. Priority was given to high-quality studies, including guideline-based recommendations and recent systematic reviews. The findings were organized thematically to provide a structured overview of current evidence and to identify gaps for future research.</w:t>
      </w:r>
    </w:p>
    <w:p w14:paraId="3AA89407" w14:textId="77777777" w:rsidR="00E361CD" w:rsidRDefault="00F86F7A" w:rsidP="00F86F7A">
      <w:pPr>
        <w:pStyle w:val="Heading1"/>
        <w:spacing w:before="160" w:line="480" w:lineRule="auto"/>
      </w:pPr>
      <w:r>
        <w:rPr>
          <w:spacing w:val="-2"/>
        </w:rPr>
        <w:t>Prevalence</w:t>
      </w:r>
    </w:p>
    <w:p w14:paraId="704396D3" w14:textId="77777777" w:rsidR="00E361CD" w:rsidRDefault="00E361CD" w:rsidP="00F86F7A">
      <w:pPr>
        <w:pStyle w:val="BodyText"/>
        <w:spacing w:before="163" w:line="480" w:lineRule="auto"/>
        <w:ind w:left="0"/>
        <w:rPr>
          <w:b/>
        </w:rPr>
      </w:pPr>
    </w:p>
    <w:p w14:paraId="6BFE1C07" w14:textId="77777777" w:rsidR="00E361CD" w:rsidRDefault="00F86F7A" w:rsidP="00F86F7A">
      <w:pPr>
        <w:pStyle w:val="BodyText"/>
        <w:spacing w:line="480" w:lineRule="auto"/>
        <w:ind w:right="25"/>
      </w:pPr>
      <w:r>
        <w:t xml:space="preserve">The incidence of PAS is closely tied to increasing cesarean section rates. Between 1990 and </w:t>
      </w:r>
      <w:r>
        <w:lastRenderedPageBreak/>
        <w:t>2014,</w:t>
      </w:r>
      <w:r>
        <w:rPr>
          <w:spacing w:val="-1"/>
        </w:rPr>
        <w:t xml:space="preserve"> </w:t>
      </w:r>
      <w:r>
        <w:t>cesarean</w:t>
      </w:r>
      <w:r>
        <w:rPr>
          <w:spacing w:val="2"/>
        </w:rPr>
        <w:t xml:space="preserve"> </w:t>
      </w:r>
      <w:r>
        <w:t>deliveries</w:t>
      </w:r>
      <w:r>
        <w:rPr>
          <w:spacing w:val="4"/>
        </w:rPr>
        <w:t xml:space="preserve"> </w:t>
      </w:r>
      <w:r>
        <w:t>rose</w:t>
      </w:r>
      <w:r>
        <w:rPr>
          <w:spacing w:val="1"/>
        </w:rPr>
        <w:t xml:space="preserve"> </w:t>
      </w:r>
      <w:r>
        <w:t>from 6.7%</w:t>
      </w:r>
      <w:r>
        <w:rPr>
          <w:spacing w:val="2"/>
        </w:rPr>
        <w:t xml:space="preserve"> </w:t>
      </w:r>
      <w:r>
        <w:t>to</w:t>
      </w:r>
      <w:r>
        <w:rPr>
          <w:spacing w:val="2"/>
        </w:rPr>
        <w:t xml:space="preserve"> </w:t>
      </w:r>
      <w:r>
        <w:t>19.1%,</w:t>
      </w:r>
      <w:r>
        <w:rPr>
          <w:spacing w:val="2"/>
        </w:rPr>
        <w:t xml:space="preserve"> </w:t>
      </w:r>
      <w:r>
        <w:t>a</w:t>
      </w:r>
      <w:r>
        <w:rPr>
          <w:spacing w:val="1"/>
        </w:rPr>
        <w:t xml:space="preserve"> </w:t>
      </w:r>
      <w:r>
        <w:t>trend</w:t>
      </w:r>
      <w:r>
        <w:rPr>
          <w:spacing w:val="1"/>
        </w:rPr>
        <w:t xml:space="preserve"> </w:t>
      </w:r>
      <w:r>
        <w:t>mirrored</w:t>
      </w:r>
      <w:r>
        <w:rPr>
          <w:spacing w:val="2"/>
        </w:rPr>
        <w:t xml:space="preserve"> </w:t>
      </w:r>
      <w:r>
        <w:t>by</w:t>
      </w:r>
      <w:r>
        <w:rPr>
          <w:spacing w:val="2"/>
        </w:rPr>
        <w:t xml:space="preserve"> </w:t>
      </w:r>
      <w:r>
        <w:t>the</w:t>
      </w:r>
      <w:r>
        <w:rPr>
          <w:spacing w:val="1"/>
        </w:rPr>
        <w:t xml:space="preserve"> </w:t>
      </w:r>
      <w:r>
        <w:t>global</w:t>
      </w:r>
      <w:r>
        <w:rPr>
          <w:spacing w:val="1"/>
        </w:rPr>
        <w:t xml:space="preserve"> </w:t>
      </w:r>
      <w:r>
        <w:t>increase</w:t>
      </w:r>
      <w:r>
        <w:rPr>
          <w:spacing w:val="1"/>
        </w:rPr>
        <w:t xml:space="preserve"> </w:t>
      </w:r>
      <w:r>
        <w:rPr>
          <w:spacing w:val="-5"/>
        </w:rPr>
        <w:t>in</w:t>
      </w:r>
    </w:p>
    <w:p w14:paraId="0E8630A8" w14:textId="77777777" w:rsidR="00E361CD" w:rsidRDefault="00E361CD" w:rsidP="00F86F7A">
      <w:pPr>
        <w:pStyle w:val="BodyText"/>
        <w:spacing w:line="480" w:lineRule="auto"/>
        <w:ind w:left="0"/>
        <w:sectPr w:rsidR="00E361CD">
          <w:pgSz w:w="11910" w:h="16840"/>
          <w:pgMar w:top="1940" w:right="1417" w:bottom="280" w:left="1417" w:header="720" w:footer="720" w:gutter="0"/>
          <w:cols w:space="720"/>
        </w:sectPr>
      </w:pPr>
    </w:p>
    <w:p w14:paraId="4D05571A" w14:textId="77777777" w:rsidR="00E361CD" w:rsidRDefault="00F86F7A" w:rsidP="00F86F7A">
      <w:pPr>
        <w:pStyle w:val="BodyText"/>
        <w:spacing w:before="61" w:line="480" w:lineRule="auto"/>
        <w:ind w:left="0" w:right="23"/>
      </w:pPr>
      <w:r>
        <w:lastRenderedPageBreak/>
        <w:t>PAS. Numerous studies show that the risk of PAS rises in direct proportion to the number of prior</w:t>
      </w:r>
      <w:r>
        <w:rPr>
          <w:spacing w:val="-1"/>
        </w:rPr>
        <w:t xml:space="preserve"> </w:t>
      </w:r>
      <w:r>
        <w:t>cesarean</w:t>
      </w:r>
      <w:r>
        <w:rPr>
          <w:spacing w:val="-1"/>
        </w:rPr>
        <w:t xml:space="preserve"> </w:t>
      </w:r>
      <w:r>
        <w:t>sections,</w:t>
      </w:r>
      <w:r>
        <w:rPr>
          <w:spacing w:val="-1"/>
        </w:rPr>
        <w:t xml:space="preserve"> </w:t>
      </w:r>
      <w:r>
        <w:t>and</w:t>
      </w:r>
      <w:r>
        <w:rPr>
          <w:spacing w:val="-1"/>
        </w:rPr>
        <w:t xml:space="preserve"> </w:t>
      </w:r>
      <w:r>
        <w:t>a</w:t>
      </w:r>
      <w:r>
        <w:rPr>
          <w:spacing w:val="-1"/>
        </w:rPr>
        <w:t xml:space="preserve"> </w:t>
      </w:r>
      <w:r>
        <w:t>large</w:t>
      </w:r>
      <w:r>
        <w:rPr>
          <w:spacing w:val="-1"/>
        </w:rPr>
        <w:t xml:space="preserve"> </w:t>
      </w:r>
      <w:r>
        <w:t>meta-analysis of</w:t>
      </w:r>
      <w:r>
        <w:rPr>
          <w:spacing w:val="-1"/>
        </w:rPr>
        <w:t xml:space="preserve"> </w:t>
      </w:r>
      <w:r>
        <w:t>cohort</w:t>
      </w:r>
      <w:r>
        <w:rPr>
          <w:spacing w:val="-1"/>
        </w:rPr>
        <w:t xml:space="preserve"> </w:t>
      </w:r>
      <w:r>
        <w:t>and</w:t>
      </w:r>
      <w:r>
        <w:rPr>
          <w:spacing w:val="-1"/>
        </w:rPr>
        <w:t xml:space="preserve"> </w:t>
      </w:r>
      <w:r>
        <w:t>case–control</w:t>
      </w:r>
      <w:r>
        <w:rPr>
          <w:spacing w:val="-1"/>
        </w:rPr>
        <w:t xml:space="preserve"> </w:t>
      </w:r>
      <w:r>
        <w:t xml:space="preserve">studies confirms that previous uterine surgery markedly increases the likelihood of PAS disorders, including placenta </w:t>
      </w:r>
      <w:proofErr w:type="spellStart"/>
      <w:r>
        <w:t>percreta</w:t>
      </w:r>
      <w:proofErr w:type="spellEnd"/>
      <w:r>
        <w:t xml:space="preserve"> [3].</w:t>
      </w:r>
    </w:p>
    <w:p w14:paraId="60EB5184" w14:textId="77777777" w:rsidR="00E361CD" w:rsidRDefault="00F86F7A" w:rsidP="000A4D88">
      <w:pPr>
        <w:pStyle w:val="BodyText"/>
        <w:spacing w:before="163" w:line="480" w:lineRule="auto"/>
        <w:ind w:right="15"/>
      </w:pPr>
      <w:r>
        <w:rPr>
          <w:noProof/>
        </w:rPr>
        <mc:AlternateContent>
          <mc:Choice Requires="wps">
            <w:drawing>
              <wp:anchor distT="0" distB="0" distL="0" distR="0" simplePos="0" relativeHeight="251625472" behindDoc="1" locked="0" layoutInCell="1" allowOverlap="1" wp14:anchorId="0743C4CE" wp14:editId="4DE1CABB">
                <wp:simplePos x="0" y="0"/>
                <wp:positionH relativeFrom="page">
                  <wp:posOffset>1001141</wp:posOffset>
                </wp:positionH>
                <wp:positionV relativeFrom="paragraph">
                  <wp:posOffset>327270</wp:posOffset>
                </wp:positionV>
                <wp:extent cx="5366385" cy="54019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810D7D0" id="Graphic 3" o:spid="_x0000_s1026" style="position:absolute;margin-left:78.85pt;margin-top:25.75pt;width:422.55pt;height:425.35pt;z-index:-25169100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s1BIAAGR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The</w:t>
      </w:r>
      <w:r>
        <w:rPr>
          <w:spacing w:val="-1"/>
        </w:rPr>
        <w:t xml:space="preserve"> </w:t>
      </w:r>
      <w:r>
        <w:t>global incidence</w:t>
      </w:r>
      <w:r>
        <w:rPr>
          <w:spacing w:val="-1"/>
        </w:rPr>
        <w:t xml:space="preserve"> </w:t>
      </w:r>
      <w:r>
        <w:t>of PAS now accounts for 1 in 5 births worldwide. Historically rare</w:t>
      </w:r>
      <w:r>
        <w:rPr>
          <w:spacing w:val="-1"/>
        </w:rPr>
        <w:t xml:space="preserve"> </w:t>
      </w:r>
      <w:r>
        <w:t>(1 in 20,000</w:t>
      </w:r>
      <w:r>
        <w:rPr>
          <w:spacing w:val="-9"/>
        </w:rPr>
        <w:t xml:space="preserve"> </w:t>
      </w:r>
      <w:r>
        <w:t>births</w:t>
      </w:r>
      <w:r>
        <w:rPr>
          <w:spacing w:val="-7"/>
        </w:rPr>
        <w:t xml:space="preserve"> </w:t>
      </w:r>
      <w:r>
        <w:t>in</w:t>
      </w:r>
      <w:r>
        <w:rPr>
          <w:spacing w:val="-9"/>
        </w:rPr>
        <w:t xml:space="preserve"> </w:t>
      </w:r>
      <w:r>
        <w:t>1951),</w:t>
      </w:r>
      <w:r>
        <w:rPr>
          <w:spacing w:val="-8"/>
        </w:rPr>
        <w:t xml:space="preserve"> </w:t>
      </w:r>
      <w:r>
        <w:t>PAS</w:t>
      </w:r>
      <w:r>
        <w:rPr>
          <w:spacing w:val="-7"/>
        </w:rPr>
        <w:t xml:space="preserve"> </w:t>
      </w:r>
      <w:r>
        <w:t>incidence</w:t>
      </w:r>
      <w:r>
        <w:rPr>
          <w:spacing w:val="-10"/>
        </w:rPr>
        <w:t xml:space="preserve"> </w:t>
      </w:r>
      <w:r>
        <w:t>rose</w:t>
      </w:r>
      <w:r>
        <w:rPr>
          <w:spacing w:val="-10"/>
        </w:rPr>
        <w:t xml:space="preserve"> </w:t>
      </w:r>
      <w:r>
        <w:t>to</w:t>
      </w:r>
      <w:r>
        <w:rPr>
          <w:spacing w:val="-9"/>
        </w:rPr>
        <w:t xml:space="preserve"> </w:t>
      </w:r>
      <w:r>
        <w:t>1</w:t>
      </w:r>
      <w:r>
        <w:rPr>
          <w:spacing w:val="-9"/>
        </w:rPr>
        <w:t xml:space="preserve"> </w:t>
      </w:r>
      <w:r>
        <w:t>in</w:t>
      </w:r>
      <w:r>
        <w:rPr>
          <w:spacing w:val="-9"/>
        </w:rPr>
        <w:t xml:space="preserve"> </w:t>
      </w:r>
      <w:r>
        <w:t>2,500</w:t>
      </w:r>
      <w:r>
        <w:rPr>
          <w:spacing w:val="-9"/>
        </w:rPr>
        <w:t xml:space="preserve"> </w:t>
      </w:r>
      <w:r>
        <w:t>and</w:t>
      </w:r>
      <w:r>
        <w:rPr>
          <w:spacing w:val="-9"/>
        </w:rPr>
        <w:t xml:space="preserve"> </w:t>
      </w:r>
      <w:r>
        <w:t>later</w:t>
      </w:r>
      <w:r>
        <w:rPr>
          <w:spacing w:val="-9"/>
        </w:rPr>
        <w:t xml:space="preserve"> </w:t>
      </w:r>
      <w:r>
        <w:t>1</w:t>
      </w:r>
      <w:r>
        <w:rPr>
          <w:spacing w:val="-9"/>
        </w:rPr>
        <w:t xml:space="preserve"> </w:t>
      </w:r>
      <w:r>
        <w:t>in</w:t>
      </w:r>
      <w:r>
        <w:rPr>
          <w:spacing w:val="-9"/>
        </w:rPr>
        <w:t xml:space="preserve"> </w:t>
      </w:r>
      <w:r>
        <w:t>533</w:t>
      </w:r>
      <w:r>
        <w:rPr>
          <w:spacing w:val="-9"/>
        </w:rPr>
        <w:t xml:space="preserve"> </w:t>
      </w:r>
      <w:r>
        <w:t>births</w:t>
      </w:r>
      <w:r>
        <w:rPr>
          <w:spacing w:val="-7"/>
        </w:rPr>
        <w:t xml:space="preserve"> </w:t>
      </w:r>
      <w:r>
        <w:t>between</w:t>
      </w:r>
      <w:r>
        <w:rPr>
          <w:spacing w:val="-9"/>
        </w:rPr>
        <w:t xml:space="preserve"> </w:t>
      </w:r>
      <w:r>
        <w:t>1982 and</w:t>
      </w:r>
      <w:r>
        <w:rPr>
          <w:spacing w:val="-8"/>
        </w:rPr>
        <w:t xml:space="preserve"> </w:t>
      </w:r>
      <w:r>
        <w:t>2002.</w:t>
      </w:r>
      <w:r>
        <w:rPr>
          <w:spacing w:val="-13"/>
        </w:rPr>
        <w:t xml:space="preserve"> </w:t>
      </w:r>
      <w:r>
        <w:t>This</w:t>
      </w:r>
      <w:r>
        <w:rPr>
          <w:spacing w:val="-6"/>
        </w:rPr>
        <w:t xml:space="preserve"> </w:t>
      </w:r>
      <w:r>
        <w:t>trend</w:t>
      </w:r>
      <w:r>
        <w:rPr>
          <w:spacing w:val="-3"/>
        </w:rPr>
        <w:t xml:space="preserve"> </w:t>
      </w:r>
      <w:r>
        <w:t>is</w:t>
      </w:r>
      <w:r>
        <w:rPr>
          <w:spacing w:val="-6"/>
        </w:rPr>
        <w:t xml:space="preserve"> </w:t>
      </w:r>
      <w:r>
        <w:t>expected</w:t>
      </w:r>
      <w:r>
        <w:rPr>
          <w:spacing w:val="-3"/>
        </w:rPr>
        <w:t xml:space="preserve"> </w:t>
      </w:r>
      <w:r>
        <w:t>to</w:t>
      </w:r>
      <w:r>
        <w:rPr>
          <w:spacing w:val="-2"/>
        </w:rPr>
        <w:t xml:space="preserve"> </w:t>
      </w:r>
      <w:r>
        <w:t>continue,</w:t>
      </w:r>
      <w:r>
        <w:rPr>
          <w:spacing w:val="-8"/>
        </w:rPr>
        <w:t xml:space="preserve"> </w:t>
      </w:r>
      <w:r>
        <w:t>with</w:t>
      </w:r>
      <w:r>
        <w:rPr>
          <w:spacing w:val="-8"/>
        </w:rPr>
        <w:t xml:space="preserve"> </w:t>
      </w:r>
      <w:r>
        <w:t>projections</w:t>
      </w:r>
      <w:r>
        <w:rPr>
          <w:spacing w:val="-6"/>
        </w:rPr>
        <w:t xml:space="preserve"> </w:t>
      </w:r>
      <w:r>
        <w:t>indicating</w:t>
      </w:r>
      <w:r>
        <w:rPr>
          <w:spacing w:val="-8"/>
        </w:rPr>
        <w:t xml:space="preserve"> </w:t>
      </w:r>
      <w:r>
        <w:t>that</w:t>
      </w:r>
      <w:r>
        <w:rPr>
          <w:spacing w:val="-9"/>
        </w:rPr>
        <w:t xml:space="preserve"> </w:t>
      </w:r>
      <w:r>
        <w:t>nearly</w:t>
      </w:r>
      <w:r>
        <w:rPr>
          <w:spacing w:val="-8"/>
        </w:rPr>
        <w:t xml:space="preserve"> </w:t>
      </w:r>
      <w:r>
        <w:t>29%</w:t>
      </w:r>
      <w:r>
        <w:rPr>
          <w:spacing w:val="-3"/>
        </w:rPr>
        <w:t xml:space="preserve"> </w:t>
      </w:r>
      <w:r>
        <w:t>of</w:t>
      </w:r>
      <w:r>
        <w:rPr>
          <w:spacing w:val="-7"/>
        </w:rPr>
        <w:t xml:space="preserve"> </w:t>
      </w:r>
      <w:r>
        <w:t>all births will occur by cesarean section by 2030 [4]. Previous research has shown that PAS is associated</w:t>
      </w:r>
      <w:r>
        <w:rPr>
          <w:spacing w:val="13"/>
        </w:rPr>
        <w:t xml:space="preserve"> </w:t>
      </w:r>
      <w:r>
        <w:t>not</w:t>
      </w:r>
      <w:r>
        <w:rPr>
          <w:spacing w:val="14"/>
        </w:rPr>
        <w:t xml:space="preserve"> </w:t>
      </w:r>
      <w:r>
        <w:t>only</w:t>
      </w:r>
      <w:r>
        <w:rPr>
          <w:spacing w:val="16"/>
        </w:rPr>
        <w:t xml:space="preserve"> </w:t>
      </w:r>
      <w:r>
        <w:t>with</w:t>
      </w:r>
      <w:r>
        <w:rPr>
          <w:spacing w:val="15"/>
        </w:rPr>
        <w:t xml:space="preserve"> </w:t>
      </w:r>
      <w:r>
        <w:t>prior</w:t>
      </w:r>
      <w:r>
        <w:rPr>
          <w:spacing w:val="16"/>
        </w:rPr>
        <w:t xml:space="preserve"> </w:t>
      </w:r>
      <w:r>
        <w:t>cesarean</w:t>
      </w:r>
      <w:r>
        <w:rPr>
          <w:spacing w:val="15"/>
        </w:rPr>
        <w:t xml:space="preserve"> </w:t>
      </w:r>
      <w:r>
        <w:t>sections</w:t>
      </w:r>
      <w:r>
        <w:rPr>
          <w:spacing w:val="17"/>
        </w:rPr>
        <w:t xml:space="preserve"> </w:t>
      </w:r>
      <w:r>
        <w:t>but</w:t>
      </w:r>
      <w:r>
        <w:rPr>
          <w:spacing w:val="19"/>
        </w:rPr>
        <w:t xml:space="preserve"> </w:t>
      </w:r>
      <w:r>
        <w:t>also</w:t>
      </w:r>
      <w:r>
        <w:rPr>
          <w:spacing w:val="15"/>
        </w:rPr>
        <w:t xml:space="preserve"> </w:t>
      </w:r>
      <w:r>
        <w:t>with</w:t>
      </w:r>
      <w:r>
        <w:rPr>
          <w:spacing w:val="16"/>
        </w:rPr>
        <w:t xml:space="preserve"> </w:t>
      </w:r>
      <w:r>
        <w:t>repeated</w:t>
      </w:r>
      <w:r>
        <w:rPr>
          <w:spacing w:val="15"/>
        </w:rPr>
        <w:t xml:space="preserve"> </w:t>
      </w:r>
      <w:r>
        <w:t>surgical</w:t>
      </w:r>
      <w:r>
        <w:rPr>
          <w:spacing w:val="14"/>
        </w:rPr>
        <w:t xml:space="preserve"> </w:t>
      </w:r>
      <w:r>
        <w:t>abortions.</w:t>
      </w:r>
      <w:r>
        <w:rPr>
          <w:spacing w:val="2"/>
        </w:rPr>
        <w:t xml:space="preserve"> </w:t>
      </w:r>
      <w:r>
        <w:rPr>
          <w:spacing w:val="-10"/>
        </w:rPr>
        <w:t>A</w:t>
      </w:r>
    </w:p>
    <w:p w14:paraId="3EA32353" w14:textId="77777777" w:rsidR="00E361CD" w:rsidRDefault="00F86F7A" w:rsidP="00F86F7A">
      <w:pPr>
        <w:pStyle w:val="BodyText"/>
        <w:spacing w:before="1" w:line="480" w:lineRule="auto"/>
      </w:pPr>
      <w:r>
        <w:t>U.S.</w:t>
      </w:r>
      <w:r>
        <w:rPr>
          <w:spacing w:val="-6"/>
        </w:rPr>
        <w:t xml:space="preserve"> </w:t>
      </w:r>
      <w:r>
        <w:t>study</w:t>
      </w:r>
      <w:r>
        <w:rPr>
          <w:spacing w:val="-4"/>
        </w:rPr>
        <w:t xml:space="preserve"> </w:t>
      </w:r>
      <w:r>
        <w:t>reported</w:t>
      </w:r>
      <w:r>
        <w:rPr>
          <w:spacing w:val="-5"/>
        </w:rPr>
        <w:t xml:space="preserve"> </w:t>
      </w:r>
      <w:r>
        <w:t>that</w:t>
      </w:r>
      <w:r>
        <w:rPr>
          <w:spacing w:val="-5"/>
        </w:rPr>
        <w:t xml:space="preserve"> </w:t>
      </w:r>
      <w:r>
        <w:t>by</w:t>
      </w:r>
      <w:r>
        <w:rPr>
          <w:spacing w:val="-4"/>
        </w:rPr>
        <w:t xml:space="preserve"> </w:t>
      </w:r>
      <w:r>
        <w:t>2017,</w:t>
      </w:r>
      <w:r>
        <w:rPr>
          <w:spacing w:val="-4"/>
        </w:rPr>
        <w:t xml:space="preserve"> </w:t>
      </w:r>
      <w:r>
        <w:t>PAS</w:t>
      </w:r>
      <w:r>
        <w:rPr>
          <w:spacing w:val="-3"/>
        </w:rPr>
        <w:t xml:space="preserve"> </w:t>
      </w:r>
      <w:r>
        <w:t>occurred</w:t>
      </w:r>
      <w:r>
        <w:rPr>
          <w:spacing w:val="-4"/>
        </w:rPr>
        <w:t xml:space="preserve"> </w:t>
      </w:r>
      <w:r>
        <w:t>in</w:t>
      </w:r>
      <w:r>
        <w:rPr>
          <w:spacing w:val="-4"/>
        </w:rPr>
        <w:t xml:space="preserve"> </w:t>
      </w:r>
      <w:r>
        <w:t>approximately</w:t>
      </w:r>
      <w:r>
        <w:rPr>
          <w:spacing w:val="-4"/>
        </w:rPr>
        <w:t xml:space="preserve"> </w:t>
      </w:r>
      <w:r>
        <w:t>1</w:t>
      </w:r>
      <w:r>
        <w:rPr>
          <w:spacing w:val="-4"/>
        </w:rPr>
        <w:t xml:space="preserve"> </w:t>
      </w:r>
      <w:r>
        <w:t>in</w:t>
      </w:r>
      <w:r>
        <w:rPr>
          <w:spacing w:val="-4"/>
        </w:rPr>
        <w:t xml:space="preserve"> </w:t>
      </w:r>
      <w:r>
        <w:t>313</w:t>
      </w:r>
      <w:r>
        <w:rPr>
          <w:spacing w:val="-4"/>
        </w:rPr>
        <w:t xml:space="preserve"> </w:t>
      </w:r>
      <w:r>
        <w:t>cesarean</w:t>
      </w:r>
      <w:r>
        <w:rPr>
          <w:spacing w:val="-4"/>
        </w:rPr>
        <w:t xml:space="preserve"> </w:t>
      </w:r>
      <w:r>
        <w:rPr>
          <w:spacing w:val="-2"/>
        </w:rPr>
        <w:t>deliveries.</w:t>
      </w:r>
    </w:p>
    <w:p w14:paraId="138EEFFC" w14:textId="77777777" w:rsidR="00E361CD" w:rsidRDefault="00F86F7A" w:rsidP="000A4D88">
      <w:pPr>
        <w:pStyle w:val="BodyText"/>
        <w:spacing w:before="274" w:line="480" w:lineRule="auto"/>
        <w:ind w:right="29"/>
      </w:pPr>
      <w:r>
        <w:t>The</w:t>
      </w:r>
      <w:r>
        <w:rPr>
          <w:spacing w:val="-1"/>
        </w:rPr>
        <w:t xml:space="preserve"> </w:t>
      </w:r>
      <w:r>
        <w:t>rising global</w:t>
      </w:r>
      <w:r>
        <w:rPr>
          <w:spacing w:val="-1"/>
        </w:rPr>
        <w:t xml:space="preserve"> </w:t>
      </w:r>
      <w:r>
        <w:t>prevalence of PAS has become</w:t>
      </w:r>
      <w:r>
        <w:rPr>
          <w:spacing w:val="-1"/>
        </w:rPr>
        <w:t xml:space="preserve"> </w:t>
      </w:r>
      <w:r>
        <w:t>a</w:t>
      </w:r>
      <w:r>
        <w:rPr>
          <w:spacing w:val="-1"/>
        </w:rPr>
        <w:t xml:space="preserve"> </w:t>
      </w:r>
      <w:r>
        <w:t>significant</w:t>
      </w:r>
      <w:r>
        <w:rPr>
          <w:spacing w:val="-1"/>
        </w:rPr>
        <w:t xml:space="preserve"> </w:t>
      </w:r>
      <w:r>
        <w:t>concern, underscoring the</w:t>
      </w:r>
      <w:r>
        <w:rPr>
          <w:spacing w:val="-1"/>
        </w:rPr>
        <w:t xml:space="preserve"> </w:t>
      </w:r>
      <w:r>
        <w:t>need for standardized terminology and uniform diagnostic criteria to reduce study variability and improve comparability across populations [5].</w:t>
      </w:r>
    </w:p>
    <w:p w14:paraId="6D995F4D" w14:textId="77777777" w:rsidR="00E361CD" w:rsidRDefault="00F86F7A" w:rsidP="00F86F7A">
      <w:pPr>
        <w:pStyle w:val="Heading1"/>
        <w:spacing w:before="160" w:line="480" w:lineRule="auto"/>
      </w:pPr>
      <w:r>
        <w:rPr>
          <w:spacing w:val="-2"/>
        </w:rPr>
        <w:t>Classification</w:t>
      </w:r>
    </w:p>
    <w:p w14:paraId="2FE9F520" w14:textId="77777777" w:rsidR="00E361CD" w:rsidRDefault="00E361CD" w:rsidP="00F86F7A">
      <w:pPr>
        <w:pStyle w:val="BodyText"/>
        <w:spacing w:before="158" w:line="480" w:lineRule="auto"/>
        <w:ind w:left="0"/>
        <w:rPr>
          <w:b/>
        </w:rPr>
      </w:pPr>
    </w:p>
    <w:p w14:paraId="3D6D92AF" w14:textId="77777777" w:rsidR="00E361CD" w:rsidRDefault="00F86F7A" w:rsidP="000A4D88">
      <w:pPr>
        <w:pStyle w:val="BodyText"/>
        <w:spacing w:line="480" w:lineRule="auto"/>
        <w:ind w:right="15"/>
      </w:pPr>
      <w:r>
        <w:t>In 2018, the International Federation of Gynecology and Obstetrics (FIGO) introduced a standardized classification system for PAS disorders to unify terminology and improve consistency in diagnosis and reporting across clinical and research settings. This system integrates clinical, imaging, surgical, and histopathological findings and emphasizes the importance of pathological examination of suspected PAS placentas whenever possible to enhance diagnostic accuracy and reduce heterogeneity in research studies [1]. Chinese expert consensus</w:t>
      </w:r>
      <w:r>
        <w:rPr>
          <w:spacing w:val="-9"/>
        </w:rPr>
        <w:t xml:space="preserve"> </w:t>
      </w:r>
      <w:r>
        <w:t>statements</w:t>
      </w:r>
      <w:r>
        <w:rPr>
          <w:spacing w:val="-9"/>
        </w:rPr>
        <w:t xml:space="preserve"> </w:t>
      </w:r>
      <w:r>
        <w:t>also</w:t>
      </w:r>
      <w:r>
        <w:rPr>
          <w:spacing w:val="-10"/>
        </w:rPr>
        <w:t xml:space="preserve"> </w:t>
      </w:r>
      <w:r>
        <w:t>recommend</w:t>
      </w:r>
      <w:r>
        <w:rPr>
          <w:spacing w:val="-10"/>
        </w:rPr>
        <w:t xml:space="preserve"> </w:t>
      </w:r>
      <w:r>
        <w:t>adherence</w:t>
      </w:r>
      <w:r>
        <w:rPr>
          <w:spacing w:val="-11"/>
        </w:rPr>
        <w:t xml:space="preserve"> </w:t>
      </w:r>
      <w:r>
        <w:t>to</w:t>
      </w:r>
      <w:r>
        <w:rPr>
          <w:spacing w:val="-5"/>
        </w:rPr>
        <w:t xml:space="preserve"> </w:t>
      </w:r>
      <w:r>
        <w:t>the</w:t>
      </w:r>
      <w:r>
        <w:rPr>
          <w:spacing w:val="-11"/>
        </w:rPr>
        <w:t xml:space="preserve"> </w:t>
      </w:r>
      <w:r>
        <w:t>FIGO</w:t>
      </w:r>
      <w:r>
        <w:rPr>
          <w:spacing w:val="-9"/>
        </w:rPr>
        <w:t xml:space="preserve"> </w:t>
      </w:r>
      <w:r>
        <w:t>terminology</w:t>
      </w:r>
      <w:r>
        <w:rPr>
          <w:spacing w:val="-10"/>
        </w:rPr>
        <w:t xml:space="preserve"> </w:t>
      </w:r>
      <w:r>
        <w:t>and</w:t>
      </w:r>
      <w:r>
        <w:rPr>
          <w:spacing w:val="-10"/>
        </w:rPr>
        <w:t xml:space="preserve"> </w:t>
      </w:r>
      <w:r>
        <w:t>grading</w:t>
      </w:r>
      <w:r>
        <w:rPr>
          <w:spacing w:val="-10"/>
        </w:rPr>
        <w:t xml:space="preserve"> </w:t>
      </w:r>
      <w:r>
        <w:t>system to ensure consistency in diagnosis, reporting, and management of PAS disorders [6].</w:t>
      </w:r>
    </w:p>
    <w:p w14:paraId="2FA1170C" w14:textId="77777777" w:rsidR="00E361CD" w:rsidRDefault="00F86F7A" w:rsidP="00F86F7A">
      <w:pPr>
        <w:pStyle w:val="BodyText"/>
        <w:spacing w:before="166" w:line="480" w:lineRule="auto"/>
        <w:ind w:right="25"/>
      </w:pPr>
      <w:r>
        <w:t>According</w:t>
      </w:r>
      <w:r>
        <w:rPr>
          <w:spacing w:val="-12"/>
        </w:rPr>
        <w:t xml:space="preserve"> </w:t>
      </w:r>
      <w:r>
        <w:t>to</w:t>
      </w:r>
      <w:r>
        <w:rPr>
          <w:spacing w:val="-13"/>
        </w:rPr>
        <w:t xml:space="preserve"> </w:t>
      </w:r>
      <w:r>
        <w:t>the</w:t>
      </w:r>
      <w:r>
        <w:rPr>
          <w:spacing w:val="-13"/>
        </w:rPr>
        <w:t xml:space="preserve"> </w:t>
      </w:r>
      <w:r>
        <w:t>FIGO</w:t>
      </w:r>
      <w:r>
        <w:rPr>
          <w:spacing w:val="-11"/>
        </w:rPr>
        <w:t xml:space="preserve"> </w:t>
      </w:r>
      <w:r>
        <w:t>classification,</w:t>
      </w:r>
      <w:r>
        <w:rPr>
          <w:spacing w:val="-12"/>
        </w:rPr>
        <w:t xml:space="preserve"> </w:t>
      </w:r>
      <w:r>
        <w:t>PAS</w:t>
      </w:r>
      <w:r>
        <w:rPr>
          <w:spacing w:val="-11"/>
        </w:rPr>
        <w:t xml:space="preserve"> </w:t>
      </w:r>
      <w:r>
        <w:t>disorders</w:t>
      </w:r>
      <w:r>
        <w:rPr>
          <w:spacing w:val="-15"/>
        </w:rPr>
        <w:t xml:space="preserve"> </w:t>
      </w:r>
      <w:r>
        <w:t>are</w:t>
      </w:r>
      <w:r>
        <w:rPr>
          <w:spacing w:val="-13"/>
        </w:rPr>
        <w:t xml:space="preserve"> </w:t>
      </w:r>
      <w:r>
        <w:t>categorized</w:t>
      </w:r>
      <w:r>
        <w:rPr>
          <w:spacing w:val="-12"/>
        </w:rPr>
        <w:t xml:space="preserve"> </w:t>
      </w:r>
      <w:r>
        <w:t>into</w:t>
      </w:r>
      <w:r>
        <w:rPr>
          <w:spacing w:val="-13"/>
        </w:rPr>
        <w:t xml:space="preserve"> </w:t>
      </w:r>
      <w:r>
        <w:t>three</w:t>
      </w:r>
      <w:r>
        <w:rPr>
          <w:spacing w:val="-13"/>
        </w:rPr>
        <w:t xml:space="preserve"> </w:t>
      </w:r>
      <w:r>
        <w:t>grades</w:t>
      </w:r>
      <w:r>
        <w:rPr>
          <w:spacing w:val="-11"/>
        </w:rPr>
        <w:t xml:space="preserve"> </w:t>
      </w:r>
      <w:r>
        <w:t>based</w:t>
      </w:r>
      <w:r>
        <w:rPr>
          <w:spacing w:val="-12"/>
        </w:rPr>
        <w:t xml:space="preserve"> </w:t>
      </w:r>
      <w:r>
        <w:t>on the depth of trophoblastic invasion into the uterine wall and adjacent structures.</w:t>
      </w:r>
    </w:p>
    <w:p w14:paraId="51FDE82C"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14C0BE66" w14:textId="77777777" w:rsidR="00E361CD" w:rsidRDefault="00F86F7A" w:rsidP="00F86F7A">
      <w:pPr>
        <w:pStyle w:val="Heading1"/>
        <w:spacing w:line="480" w:lineRule="auto"/>
      </w:pPr>
      <w:r>
        <w:lastRenderedPageBreak/>
        <w:t>Grade</w:t>
      </w:r>
      <w:r>
        <w:rPr>
          <w:spacing w:val="-5"/>
        </w:rPr>
        <w:t xml:space="preserve"> </w:t>
      </w:r>
      <w:r>
        <w:t>1</w:t>
      </w:r>
      <w:r>
        <w:rPr>
          <w:spacing w:val="-2"/>
        </w:rPr>
        <w:t xml:space="preserve"> </w:t>
      </w:r>
      <w:r>
        <w:t>(Placenta</w:t>
      </w:r>
      <w:r>
        <w:rPr>
          <w:spacing w:val="-2"/>
        </w:rPr>
        <w:t xml:space="preserve"> </w:t>
      </w:r>
      <w:proofErr w:type="spellStart"/>
      <w:r>
        <w:rPr>
          <w:spacing w:val="-2"/>
        </w:rPr>
        <w:t>accreta</w:t>
      </w:r>
      <w:proofErr w:type="spellEnd"/>
      <w:r>
        <w:rPr>
          <w:spacing w:val="-2"/>
        </w:rPr>
        <w:t>):</w:t>
      </w:r>
    </w:p>
    <w:p w14:paraId="4154FD70" w14:textId="77777777" w:rsidR="00E361CD" w:rsidRDefault="00E361CD" w:rsidP="00F86F7A">
      <w:pPr>
        <w:pStyle w:val="BodyText"/>
        <w:spacing w:before="158" w:line="480" w:lineRule="auto"/>
        <w:ind w:left="0"/>
        <w:rPr>
          <w:b/>
        </w:rPr>
      </w:pPr>
    </w:p>
    <w:p w14:paraId="748B75DF" w14:textId="77777777" w:rsidR="00E361CD" w:rsidRDefault="00F86F7A" w:rsidP="000A4D88">
      <w:pPr>
        <w:pStyle w:val="BodyText"/>
        <w:spacing w:line="480" w:lineRule="auto"/>
        <w:ind w:right="27"/>
      </w:pPr>
      <w:r>
        <w:t>This</w:t>
      </w:r>
      <w:r>
        <w:rPr>
          <w:spacing w:val="-4"/>
        </w:rPr>
        <w:t xml:space="preserve"> </w:t>
      </w:r>
      <w:r>
        <w:t>represents</w:t>
      </w:r>
      <w:r>
        <w:rPr>
          <w:spacing w:val="-4"/>
        </w:rPr>
        <w:t xml:space="preserve"> </w:t>
      </w:r>
      <w:r>
        <w:t>an</w:t>
      </w:r>
      <w:r>
        <w:rPr>
          <w:spacing w:val="-5"/>
        </w:rPr>
        <w:t xml:space="preserve"> </w:t>
      </w:r>
      <w:r>
        <w:t>abnormally</w:t>
      </w:r>
      <w:r>
        <w:rPr>
          <w:spacing w:val="-5"/>
        </w:rPr>
        <w:t xml:space="preserve"> </w:t>
      </w:r>
      <w:r>
        <w:t>adherent</w:t>
      </w:r>
      <w:r>
        <w:rPr>
          <w:spacing w:val="-7"/>
        </w:rPr>
        <w:t xml:space="preserve"> </w:t>
      </w:r>
      <w:r>
        <w:t>placenta,</w:t>
      </w:r>
      <w:r>
        <w:rPr>
          <w:spacing w:val="-5"/>
        </w:rPr>
        <w:t xml:space="preserve"> </w:t>
      </w:r>
      <w:r>
        <w:t>in</w:t>
      </w:r>
      <w:r>
        <w:rPr>
          <w:spacing w:val="-1"/>
        </w:rPr>
        <w:t xml:space="preserve"> </w:t>
      </w:r>
      <w:r>
        <w:t>which</w:t>
      </w:r>
      <w:r>
        <w:rPr>
          <w:spacing w:val="-5"/>
        </w:rPr>
        <w:t xml:space="preserve"> </w:t>
      </w:r>
      <w:r>
        <w:t>chorionic</w:t>
      </w:r>
      <w:r>
        <w:rPr>
          <w:spacing w:val="-7"/>
        </w:rPr>
        <w:t xml:space="preserve"> </w:t>
      </w:r>
      <w:r>
        <w:t>villi</w:t>
      </w:r>
      <w:r>
        <w:rPr>
          <w:spacing w:val="-7"/>
        </w:rPr>
        <w:t xml:space="preserve"> </w:t>
      </w:r>
      <w:r>
        <w:t>attach</w:t>
      </w:r>
      <w:r>
        <w:rPr>
          <w:spacing w:val="-5"/>
        </w:rPr>
        <w:t xml:space="preserve"> </w:t>
      </w:r>
      <w:r>
        <w:t>directly</w:t>
      </w:r>
      <w:r>
        <w:rPr>
          <w:spacing w:val="-1"/>
        </w:rPr>
        <w:t xml:space="preserve"> </w:t>
      </w:r>
      <w:r>
        <w:t>to</w:t>
      </w:r>
      <w:r>
        <w:rPr>
          <w:spacing w:val="-5"/>
        </w:rPr>
        <w:t xml:space="preserve"> </w:t>
      </w:r>
      <w:r>
        <w:t>the myometrium due to partial or complete absence of the decidua basalis, without invasion into the myometrial tissue [1].</w:t>
      </w:r>
    </w:p>
    <w:p w14:paraId="2535D118" w14:textId="77777777" w:rsidR="00E361CD" w:rsidRDefault="00F86F7A" w:rsidP="00F86F7A">
      <w:pPr>
        <w:pStyle w:val="Heading1"/>
        <w:spacing w:before="165" w:line="480" w:lineRule="auto"/>
      </w:pPr>
      <w:r>
        <w:rPr>
          <w:noProof/>
        </w:rPr>
        <mc:AlternateContent>
          <mc:Choice Requires="wps">
            <w:drawing>
              <wp:anchor distT="0" distB="0" distL="0" distR="0" simplePos="0" relativeHeight="251627520" behindDoc="1" locked="0" layoutInCell="1" allowOverlap="1" wp14:anchorId="6A2B551A" wp14:editId="1B6CB93D">
                <wp:simplePos x="0" y="0"/>
                <wp:positionH relativeFrom="page">
                  <wp:posOffset>1001141</wp:posOffset>
                </wp:positionH>
                <wp:positionV relativeFrom="paragraph">
                  <wp:posOffset>226940</wp:posOffset>
                </wp:positionV>
                <wp:extent cx="5366385" cy="54019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1C7C79C" id="Graphic 4" o:spid="_x0000_s1026" style="position:absolute;margin-left:78.85pt;margin-top:17.85pt;width:422.55pt;height:425.35pt;z-index:-25168896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F10xIAAGR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Grade</w:t>
      </w:r>
      <w:r>
        <w:rPr>
          <w:spacing w:val="-5"/>
        </w:rPr>
        <w:t xml:space="preserve"> </w:t>
      </w:r>
      <w:r>
        <w:t>2</w:t>
      </w:r>
      <w:r>
        <w:rPr>
          <w:spacing w:val="-2"/>
        </w:rPr>
        <w:t xml:space="preserve"> </w:t>
      </w:r>
      <w:r>
        <w:t>(Placenta</w:t>
      </w:r>
      <w:r>
        <w:rPr>
          <w:spacing w:val="-2"/>
        </w:rPr>
        <w:t xml:space="preserve"> increta):</w:t>
      </w:r>
    </w:p>
    <w:p w14:paraId="1CA33A8C" w14:textId="77777777" w:rsidR="00E361CD" w:rsidRDefault="00E361CD" w:rsidP="00F86F7A">
      <w:pPr>
        <w:pStyle w:val="BodyText"/>
        <w:spacing w:before="158" w:line="480" w:lineRule="auto"/>
        <w:ind w:left="0"/>
        <w:rPr>
          <w:b/>
        </w:rPr>
      </w:pPr>
    </w:p>
    <w:p w14:paraId="3D09C282" w14:textId="77777777" w:rsidR="00E361CD" w:rsidRDefault="00F86F7A" w:rsidP="00F86F7A">
      <w:pPr>
        <w:pStyle w:val="BodyText"/>
        <w:spacing w:line="480" w:lineRule="auto"/>
        <w:ind w:right="15"/>
      </w:pPr>
      <w:r>
        <w:t>This form involves abnormally invasive placentation, where the chorionic villi penetrate the myometrium, resulting in deeper anchoring of placental tissue within the uterine wall [1].</w:t>
      </w:r>
    </w:p>
    <w:p w14:paraId="3A77D12A" w14:textId="77777777" w:rsidR="00E361CD" w:rsidRDefault="00F86F7A" w:rsidP="00F86F7A">
      <w:pPr>
        <w:pStyle w:val="Heading1"/>
        <w:spacing w:before="167" w:line="480" w:lineRule="auto"/>
      </w:pPr>
      <w:r>
        <w:t>Grade</w:t>
      </w:r>
      <w:r>
        <w:rPr>
          <w:spacing w:val="-5"/>
        </w:rPr>
        <w:t xml:space="preserve"> </w:t>
      </w:r>
      <w:r>
        <w:t>3</w:t>
      </w:r>
      <w:r>
        <w:rPr>
          <w:spacing w:val="-2"/>
        </w:rPr>
        <w:t xml:space="preserve"> </w:t>
      </w:r>
      <w:r>
        <w:t>(Placenta</w:t>
      </w:r>
      <w:r>
        <w:rPr>
          <w:spacing w:val="-2"/>
        </w:rPr>
        <w:t xml:space="preserve"> </w:t>
      </w:r>
      <w:proofErr w:type="spellStart"/>
      <w:r>
        <w:rPr>
          <w:spacing w:val="-2"/>
        </w:rPr>
        <w:t>percreta</w:t>
      </w:r>
      <w:proofErr w:type="spellEnd"/>
      <w:r>
        <w:rPr>
          <w:spacing w:val="-2"/>
        </w:rPr>
        <w:t>):</w:t>
      </w:r>
    </w:p>
    <w:p w14:paraId="21A00D3B" w14:textId="77777777" w:rsidR="00E361CD" w:rsidRDefault="00E361CD" w:rsidP="00F86F7A">
      <w:pPr>
        <w:pStyle w:val="BodyText"/>
        <w:spacing w:before="158" w:line="480" w:lineRule="auto"/>
        <w:ind w:left="0"/>
        <w:rPr>
          <w:b/>
        </w:rPr>
      </w:pPr>
    </w:p>
    <w:p w14:paraId="1428432A" w14:textId="77777777" w:rsidR="00E361CD" w:rsidRDefault="00F86F7A" w:rsidP="000A4D88">
      <w:pPr>
        <w:pStyle w:val="BodyText"/>
        <w:spacing w:before="1" w:line="480" w:lineRule="auto"/>
        <w:ind w:right="22"/>
      </w:pPr>
      <w:r>
        <w:t>This</w:t>
      </w:r>
      <w:r>
        <w:rPr>
          <w:spacing w:val="-10"/>
        </w:rPr>
        <w:t xml:space="preserve"> </w:t>
      </w:r>
      <w:r>
        <w:t>represents</w:t>
      </w:r>
      <w:r>
        <w:rPr>
          <w:spacing w:val="-10"/>
        </w:rPr>
        <w:t xml:space="preserve"> </w:t>
      </w:r>
      <w:r>
        <w:t>the</w:t>
      </w:r>
      <w:r>
        <w:rPr>
          <w:spacing w:val="-8"/>
        </w:rPr>
        <w:t xml:space="preserve"> </w:t>
      </w:r>
      <w:r>
        <w:t>most</w:t>
      </w:r>
      <w:r>
        <w:rPr>
          <w:spacing w:val="-12"/>
        </w:rPr>
        <w:t xml:space="preserve"> </w:t>
      </w:r>
      <w:r>
        <w:t>severe</w:t>
      </w:r>
      <w:r>
        <w:rPr>
          <w:spacing w:val="-12"/>
        </w:rPr>
        <w:t xml:space="preserve"> </w:t>
      </w:r>
      <w:r>
        <w:t>form</w:t>
      </w:r>
      <w:r>
        <w:rPr>
          <w:spacing w:val="-12"/>
        </w:rPr>
        <w:t xml:space="preserve"> </w:t>
      </w:r>
      <w:r>
        <w:t>of</w:t>
      </w:r>
      <w:r>
        <w:rPr>
          <w:spacing w:val="-6"/>
        </w:rPr>
        <w:t xml:space="preserve"> </w:t>
      </w:r>
      <w:r>
        <w:t>PAS,</w:t>
      </w:r>
      <w:r>
        <w:rPr>
          <w:spacing w:val="-11"/>
        </w:rPr>
        <w:t xml:space="preserve"> </w:t>
      </w:r>
      <w:r>
        <w:t>characterized</w:t>
      </w:r>
      <w:r>
        <w:rPr>
          <w:spacing w:val="-11"/>
        </w:rPr>
        <w:t xml:space="preserve"> </w:t>
      </w:r>
      <w:r>
        <w:t>by</w:t>
      </w:r>
      <w:r>
        <w:rPr>
          <w:spacing w:val="-11"/>
        </w:rPr>
        <w:t xml:space="preserve"> </w:t>
      </w:r>
      <w:r>
        <w:t>deep</w:t>
      </w:r>
      <w:r>
        <w:rPr>
          <w:spacing w:val="-11"/>
        </w:rPr>
        <w:t xml:space="preserve"> </w:t>
      </w:r>
      <w:r>
        <w:t>placental</w:t>
      </w:r>
      <w:r>
        <w:rPr>
          <w:spacing w:val="-12"/>
        </w:rPr>
        <w:t xml:space="preserve"> </w:t>
      </w:r>
      <w:r>
        <w:t>invasion</w:t>
      </w:r>
      <w:r>
        <w:rPr>
          <w:spacing w:val="-6"/>
        </w:rPr>
        <w:t xml:space="preserve"> </w:t>
      </w:r>
      <w:r>
        <w:t>through the entire thickness of the myometrium, extending to or beyond the uterine serosa and sometimes involving adjacent organs. FIGO further subdivides this category into Grade 3a, where the villi reach the serosal surface; Grade 3b, where invasion extends into the urinary bladder; and Grade 3c, where other pelvic organs, such as the bowel, are involved [1].</w:t>
      </w:r>
    </w:p>
    <w:p w14:paraId="67A5549C" w14:textId="3D5B8B8F" w:rsidR="00E361CD" w:rsidRDefault="00F86F7A" w:rsidP="000A4D88">
      <w:pPr>
        <w:pStyle w:val="BodyText"/>
        <w:spacing w:before="161" w:line="480" w:lineRule="auto"/>
        <w:ind w:right="17"/>
      </w:pPr>
      <w:r>
        <w:t xml:space="preserve">The FIGO classification has improved standardization of PAS diagnosis and reporting, </w:t>
      </w:r>
      <w:r w:rsidR="000A4D88">
        <w:t>facilitated</w:t>
      </w:r>
      <w:r>
        <w:t xml:space="preserve"> better comparison of clinical outcomes and contributing to improved multidisciplinary</w:t>
      </w:r>
      <w:r>
        <w:rPr>
          <w:spacing w:val="-3"/>
        </w:rPr>
        <w:t xml:space="preserve"> </w:t>
      </w:r>
      <w:r>
        <w:t>management</w:t>
      </w:r>
      <w:r>
        <w:rPr>
          <w:spacing w:val="-4"/>
        </w:rPr>
        <w:t xml:space="preserve"> </w:t>
      </w:r>
      <w:r>
        <w:t>of</w:t>
      </w:r>
      <w:r>
        <w:rPr>
          <w:spacing w:val="-3"/>
        </w:rPr>
        <w:t xml:space="preserve"> </w:t>
      </w:r>
      <w:r>
        <w:t>this</w:t>
      </w:r>
      <w:r>
        <w:rPr>
          <w:spacing w:val="-1"/>
        </w:rPr>
        <w:t xml:space="preserve"> </w:t>
      </w:r>
      <w:r>
        <w:t>potentially</w:t>
      </w:r>
      <w:r>
        <w:rPr>
          <w:spacing w:val="-3"/>
        </w:rPr>
        <w:t xml:space="preserve"> </w:t>
      </w:r>
      <w:r>
        <w:t>life-threatening</w:t>
      </w:r>
      <w:r>
        <w:rPr>
          <w:spacing w:val="-3"/>
        </w:rPr>
        <w:t xml:space="preserve"> </w:t>
      </w:r>
      <w:r>
        <w:t>obstetric</w:t>
      </w:r>
      <w:r>
        <w:rPr>
          <w:spacing w:val="-4"/>
        </w:rPr>
        <w:t xml:space="preserve"> </w:t>
      </w:r>
      <w:r>
        <w:t>condition (Table</w:t>
      </w:r>
      <w:r>
        <w:rPr>
          <w:spacing w:val="-4"/>
        </w:rPr>
        <w:t xml:space="preserve"> </w:t>
      </w:r>
      <w:r>
        <w:t xml:space="preserve">1) </w:t>
      </w:r>
      <w:r>
        <w:rPr>
          <w:spacing w:val="-4"/>
        </w:rPr>
        <w:t>[7].</w:t>
      </w:r>
    </w:p>
    <w:p w14:paraId="4CABC0E8" w14:textId="77777777" w:rsidR="00E361CD" w:rsidRDefault="00F86F7A" w:rsidP="00F86F7A">
      <w:pPr>
        <w:pStyle w:val="BodyText"/>
        <w:spacing w:before="162" w:line="480" w:lineRule="auto"/>
      </w:pPr>
      <w:r>
        <w:t>Table</w:t>
      </w:r>
      <w:r>
        <w:rPr>
          <w:spacing w:val="-10"/>
        </w:rPr>
        <w:t xml:space="preserve"> </w:t>
      </w:r>
      <w:r>
        <w:t>1:</w:t>
      </w:r>
      <w:r>
        <w:rPr>
          <w:spacing w:val="-6"/>
        </w:rPr>
        <w:t xml:space="preserve"> </w:t>
      </w:r>
      <w:r>
        <w:t>FIGO</w:t>
      </w:r>
      <w:r>
        <w:rPr>
          <w:spacing w:val="-3"/>
        </w:rPr>
        <w:t xml:space="preserve"> </w:t>
      </w:r>
      <w:r>
        <w:t>Classification</w:t>
      </w:r>
      <w:r>
        <w:rPr>
          <w:spacing w:val="-4"/>
        </w:rPr>
        <w:t xml:space="preserve"> </w:t>
      </w:r>
      <w:r>
        <w:t>of</w:t>
      </w:r>
      <w:r>
        <w:rPr>
          <w:spacing w:val="-4"/>
        </w:rPr>
        <w:t xml:space="preserve"> </w:t>
      </w:r>
      <w:r>
        <w:t>Placenta</w:t>
      </w:r>
      <w:r>
        <w:rPr>
          <w:spacing w:val="-17"/>
        </w:rPr>
        <w:t xml:space="preserve"> </w:t>
      </w:r>
      <w:proofErr w:type="spellStart"/>
      <w:r>
        <w:t>Accreta</w:t>
      </w:r>
      <w:proofErr w:type="spellEnd"/>
      <w:r>
        <w:rPr>
          <w:spacing w:val="-6"/>
        </w:rPr>
        <w:t xml:space="preserve"> </w:t>
      </w:r>
      <w:r>
        <w:t>Spectrum</w:t>
      </w:r>
      <w:r>
        <w:rPr>
          <w:spacing w:val="-6"/>
        </w:rPr>
        <w:t xml:space="preserve"> </w:t>
      </w:r>
      <w:r>
        <w:rPr>
          <w:spacing w:val="-2"/>
        </w:rPr>
        <w:t>(PAS)</w:t>
      </w:r>
    </w:p>
    <w:p w14:paraId="7414751F" w14:textId="77777777" w:rsidR="00E361CD" w:rsidRDefault="00E361CD" w:rsidP="00F86F7A">
      <w:pPr>
        <w:pStyle w:val="BodyText"/>
        <w:spacing w:before="203" w:line="480" w:lineRule="auto"/>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810"/>
        <w:gridCol w:w="1811"/>
        <w:gridCol w:w="1806"/>
        <w:gridCol w:w="1856"/>
      </w:tblGrid>
      <w:tr w:rsidR="00E361CD" w14:paraId="7F59BCE2" w14:textId="77777777">
        <w:trPr>
          <w:trHeight w:val="1655"/>
        </w:trPr>
        <w:tc>
          <w:tcPr>
            <w:tcW w:w="1736" w:type="dxa"/>
          </w:tcPr>
          <w:p w14:paraId="4FDE153B" w14:textId="77777777" w:rsidR="00E361CD" w:rsidRDefault="00F86F7A" w:rsidP="00F86F7A">
            <w:pPr>
              <w:pStyle w:val="TableParagraph"/>
              <w:spacing w:line="480" w:lineRule="auto"/>
              <w:jc w:val="both"/>
              <w:rPr>
                <w:sz w:val="24"/>
              </w:rPr>
            </w:pPr>
            <w:r>
              <w:rPr>
                <w:spacing w:val="-4"/>
                <w:sz w:val="24"/>
              </w:rPr>
              <w:t>Grade</w:t>
            </w:r>
          </w:p>
        </w:tc>
        <w:tc>
          <w:tcPr>
            <w:tcW w:w="1810" w:type="dxa"/>
          </w:tcPr>
          <w:p w14:paraId="15E152BA" w14:textId="77777777" w:rsidR="00E361CD" w:rsidRDefault="00F86F7A" w:rsidP="00F86F7A">
            <w:pPr>
              <w:pStyle w:val="TableParagraph"/>
              <w:spacing w:line="480" w:lineRule="auto"/>
              <w:jc w:val="both"/>
              <w:rPr>
                <w:sz w:val="24"/>
              </w:rPr>
            </w:pPr>
            <w:r>
              <w:rPr>
                <w:spacing w:val="-4"/>
                <w:sz w:val="24"/>
              </w:rPr>
              <w:t>Type</w:t>
            </w:r>
          </w:p>
        </w:tc>
        <w:tc>
          <w:tcPr>
            <w:tcW w:w="1811" w:type="dxa"/>
          </w:tcPr>
          <w:p w14:paraId="002F5854" w14:textId="77777777" w:rsidR="00E361CD" w:rsidRDefault="00F86F7A" w:rsidP="00F86F7A">
            <w:pPr>
              <w:pStyle w:val="TableParagraph"/>
              <w:spacing w:line="480" w:lineRule="auto"/>
              <w:jc w:val="both"/>
              <w:rPr>
                <w:sz w:val="24"/>
              </w:rPr>
            </w:pPr>
            <w:r>
              <w:rPr>
                <w:spacing w:val="-2"/>
                <w:sz w:val="24"/>
              </w:rPr>
              <w:t>Definition</w:t>
            </w:r>
          </w:p>
        </w:tc>
        <w:tc>
          <w:tcPr>
            <w:tcW w:w="1806" w:type="dxa"/>
          </w:tcPr>
          <w:p w14:paraId="335C4F2E" w14:textId="77777777" w:rsidR="00E361CD" w:rsidRDefault="00F86F7A" w:rsidP="00F86F7A">
            <w:pPr>
              <w:pStyle w:val="TableParagraph"/>
              <w:tabs>
                <w:tab w:val="left" w:pos="1495"/>
              </w:tabs>
              <w:spacing w:line="480" w:lineRule="auto"/>
              <w:ind w:left="105"/>
              <w:jc w:val="both"/>
              <w:rPr>
                <w:sz w:val="24"/>
              </w:rPr>
            </w:pPr>
            <w:r>
              <w:rPr>
                <w:spacing w:val="-2"/>
                <w:sz w:val="24"/>
              </w:rPr>
              <w:t>Depth</w:t>
            </w:r>
            <w:r>
              <w:rPr>
                <w:sz w:val="24"/>
              </w:rPr>
              <w:tab/>
            </w:r>
            <w:r>
              <w:rPr>
                <w:spacing w:val="-5"/>
                <w:sz w:val="24"/>
              </w:rPr>
              <w:t>of</w:t>
            </w:r>
          </w:p>
          <w:p w14:paraId="7756682F" w14:textId="77777777" w:rsidR="00E361CD" w:rsidRDefault="00F86F7A" w:rsidP="00F86F7A">
            <w:pPr>
              <w:pStyle w:val="TableParagraph"/>
              <w:spacing w:before="274" w:line="480" w:lineRule="auto"/>
              <w:ind w:left="105"/>
              <w:jc w:val="both"/>
              <w:rPr>
                <w:sz w:val="24"/>
              </w:rPr>
            </w:pPr>
            <w:r>
              <w:rPr>
                <w:spacing w:val="-2"/>
                <w:sz w:val="24"/>
              </w:rPr>
              <w:t>Invasion</w:t>
            </w:r>
          </w:p>
        </w:tc>
        <w:tc>
          <w:tcPr>
            <w:tcW w:w="1856" w:type="dxa"/>
          </w:tcPr>
          <w:p w14:paraId="48E7BE72" w14:textId="77777777" w:rsidR="00E361CD" w:rsidRDefault="00F86F7A" w:rsidP="00F86F7A">
            <w:pPr>
              <w:pStyle w:val="TableParagraph"/>
              <w:spacing w:line="480" w:lineRule="auto"/>
              <w:ind w:left="109"/>
              <w:jc w:val="both"/>
              <w:rPr>
                <w:sz w:val="24"/>
              </w:rPr>
            </w:pPr>
            <w:r>
              <w:rPr>
                <w:sz w:val="24"/>
              </w:rPr>
              <w:t>Key</w:t>
            </w:r>
            <w:r>
              <w:rPr>
                <w:spacing w:val="80"/>
                <w:sz w:val="24"/>
              </w:rPr>
              <w:t xml:space="preserve"> </w:t>
            </w:r>
            <w:r>
              <w:rPr>
                <w:sz w:val="24"/>
              </w:rPr>
              <w:t>Features</w:t>
            </w:r>
            <w:r>
              <w:rPr>
                <w:spacing w:val="80"/>
                <w:sz w:val="24"/>
              </w:rPr>
              <w:t xml:space="preserve"> </w:t>
            </w:r>
            <w:r>
              <w:rPr>
                <w:sz w:val="24"/>
              </w:rPr>
              <w:t xml:space="preserve">/ </w:t>
            </w:r>
            <w:r>
              <w:rPr>
                <w:spacing w:val="-2"/>
                <w:sz w:val="24"/>
              </w:rPr>
              <w:t>Clinical</w:t>
            </w:r>
          </w:p>
          <w:p w14:paraId="7D82007D" w14:textId="77777777" w:rsidR="00E361CD" w:rsidRDefault="00F86F7A" w:rsidP="00F86F7A">
            <w:pPr>
              <w:pStyle w:val="TableParagraph"/>
              <w:spacing w:before="7" w:line="480" w:lineRule="auto"/>
              <w:ind w:left="109"/>
              <w:jc w:val="both"/>
              <w:rPr>
                <w:sz w:val="24"/>
              </w:rPr>
            </w:pPr>
            <w:r>
              <w:rPr>
                <w:spacing w:val="-2"/>
                <w:sz w:val="24"/>
              </w:rPr>
              <w:t>Implications</w:t>
            </w:r>
          </w:p>
        </w:tc>
      </w:tr>
    </w:tbl>
    <w:p w14:paraId="30B02582" w14:textId="77777777" w:rsidR="00E361CD" w:rsidRDefault="00E361CD" w:rsidP="00F86F7A">
      <w:pPr>
        <w:pStyle w:val="TableParagraph"/>
        <w:spacing w:line="480" w:lineRule="auto"/>
        <w:jc w:val="both"/>
        <w:rPr>
          <w:sz w:val="24"/>
        </w:rPr>
        <w:sectPr w:rsidR="00E361CD">
          <w:pgSz w:w="11910" w:h="16840"/>
          <w:pgMar w:top="1380" w:right="1417" w:bottom="280"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810"/>
        <w:gridCol w:w="1811"/>
        <w:gridCol w:w="1806"/>
        <w:gridCol w:w="1856"/>
      </w:tblGrid>
      <w:tr w:rsidR="00E361CD" w14:paraId="7B000157" w14:textId="77777777">
        <w:trPr>
          <w:trHeight w:val="5521"/>
        </w:trPr>
        <w:tc>
          <w:tcPr>
            <w:tcW w:w="1736" w:type="dxa"/>
          </w:tcPr>
          <w:p w14:paraId="709BCC5B" w14:textId="77777777" w:rsidR="00E361CD" w:rsidRDefault="00F86F7A" w:rsidP="00F86F7A">
            <w:pPr>
              <w:pStyle w:val="TableParagraph"/>
              <w:spacing w:line="480" w:lineRule="auto"/>
              <w:jc w:val="both"/>
              <w:rPr>
                <w:sz w:val="24"/>
              </w:rPr>
            </w:pPr>
            <w:r>
              <w:rPr>
                <w:noProof/>
                <w:sz w:val="24"/>
              </w:rPr>
              <w:lastRenderedPageBreak/>
              <mc:AlternateContent>
                <mc:Choice Requires="wpg">
                  <w:drawing>
                    <wp:anchor distT="0" distB="0" distL="0" distR="0" simplePos="0" relativeHeight="251629568" behindDoc="1" locked="0" layoutInCell="1" allowOverlap="1" wp14:anchorId="350B1720" wp14:editId="058308C9">
                      <wp:simplePos x="0" y="0"/>
                      <wp:positionH relativeFrom="column">
                        <wp:posOffset>83248</wp:posOffset>
                      </wp:positionH>
                      <wp:positionV relativeFrom="paragraph">
                        <wp:posOffset>1723175</wp:posOffset>
                      </wp:positionV>
                      <wp:extent cx="5366385" cy="540194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6385" cy="5401945"/>
                                <a:chOff x="0" y="0"/>
                                <a:chExt cx="5366385" cy="5401945"/>
                              </a:xfrm>
                            </wpg:grpSpPr>
                            <wps:wsp>
                              <wps:cNvPr id="6" name="Graphic 6"/>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53DBE5E6" id="Group 5" o:spid="_x0000_s1026" style="position:absolute;margin-left:6.55pt;margin-top:135.7pt;width:422.55pt;height:425.35pt;z-index:-251686912;mso-wrap-distance-left:0;mso-wrap-distance-right:0" coordsize="53663,5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">
                      <v:shape id="Graphic 6" o:spid="_x0000_s1027" style="position:absolute;width:53663;height:54019;visibility:visible;mso-wrap-style:square;v-text-anchor:top" coordsize="5366385,540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v:shape>
                    </v:group>
                  </w:pict>
                </mc:Fallback>
              </mc:AlternateContent>
            </w:r>
            <w:r>
              <w:rPr>
                <w:sz w:val="24"/>
              </w:rPr>
              <w:t>Grade</w:t>
            </w:r>
            <w:r>
              <w:rPr>
                <w:spacing w:val="-3"/>
                <w:sz w:val="24"/>
              </w:rPr>
              <w:t xml:space="preserve"> </w:t>
            </w:r>
            <w:r>
              <w:rPr>
                <w:spacing w:val="-10"/>
                <w:sz w:val="24"/>
              </w:rPr>
              <w:t>1</w:t>
            </w:r>
          </w:p>
        </w:tc>
        <w:tc>
          <w:tcPr>
            <w:tcW w:w="1810" w:type="dxa"/>
          </w:tcPr>
          <w:p w14:paraId="23FBC0FC" w14:textId="77777777" w:rsidR="00E361CD" w:rsidRDefault="00F86F7A" w:rsidP="00F86F7A">
            <w:pPr>
              <w:pStyle w:val="TableParagraph"/>
              <w:spacing w:line="480" w:lineRule="auto"/>
              <w:ind w:left="25" w:right="57"/>
              <w:jc w:val="both"/>
              <w:rPr>
                <w:sz w:val="24"/>
              </w:rPr>
            </w:pPr>
            <w:r>
              <w:rPr>
                <w:sz w:val="24"/>
              </w:rPr>
              <w:t>Placenta</w:t>
            </w:r>
            <w:r>
              <w:rPr>
                <w:spacing w:val="-6"/>
                <w:sz w:val="24"/>
              </w:rPr>
              <w:t xml:space="preserve"> </w:t>
            </w:r>
            <w:proofErr w:type="spellStart"/>
            <w:r>
              <w:rPr>
                <w:spacing w:val="-2"/>
                <w:sz w:val="24"/>
              </w:rPr>
              <w:t>accreta</w:t>
            </w:r>
            <w:proofErr w:type="spellEnd"/>
          </w:p>
        </w:tc>
        <w:tc>
          <w:tcPr>
            <w:tcW w:w="1811" w:type="dxa"/>
          </w:tcPr>
          <w:p w14:paraId="0C275C31" w14:textId="77777777" w:rsidR="00E361CD" w:rsidRDefault="00F86F7A" w:rsidP="00F86F7A">
            <w:pPr>
              <w:pStyle w:val="TableParagraph"/>
              <w:spacing w:line="480" w:lineRule="auto"/>
              <w:ind w:right="531"/>
              <w:jc w:val="both"/>
              <w:rPr>
                <w:sz w:val="24"/>
              </w:rPr>
            </w:pPr>
            <w:r>
              <w:rPr>
                <w:spacing w:val="-2"/>
                <w:sz w:val="24"/>
              </w:rPr>
              <w:t>Abnormally adherent</w:t>
            </w:r>
          </w:p>
          <w:p w14:paraId="5D0872B4" w14:textId="77777777" w:rsidR="00E361CD" w:rsidRDefault="00F86F7A" w:rsidP="000A4D88">
            <w:pPr>
              <w:pStyle w:val="TableParagraph"/>
              <w:tabs>
                <w:tab w:val="left" w:pos="1405"/>
              </w:tabs>
              <w:spacing w:before="7" w:line="480" w:lineRule="auto"/>
              <w:ind w:right="101"/>
              <w:jc w:val="both"/>
              <w:rPr>
                <w:sz w:val="24"/>
              </w:rPr>
            </w:pPr>
            <w:r>
              <w:rPr>
                <w:sz w:val="24"/>
              </w:rPr>
              <w:t>placenta with chorionic villi attached</w:t>
            </w:r>
            <w:r>
              <w:rPr>
                <w:spacing w:val="-15"/>
                <w:sz w:val="24"/>
              </w:rPr>
              <w:t xml:space="preserve"> </w:t>
            </w:r>
            <w:r>
              <w:rPr>
                <w:sz w:val="24"/>
              </w:rPr>
              <w:t xml:space="preserve">directly </w:t>
            </w:r>
            <w:r>
              <w:rPr>
                <w:spacing w:val="-5"/>
                <w:sz w:val="24"/>
              </w:rPr>
              <w:t>to</w:t>
            </w:r>
            <w:r>
              <w:rPr>
                <w:sz w:val="24"/>
              </w:rPr>
              <w:tab/>
            </w:r>
            <w:r>
              <w:rPr>
                <w:spacing w:val="-5"/>
                <w:sz w:val="24"/>
              </w:rPr>
              <w:t>the</w:t>
            </w:r>
          </w:p>
          <w:p w14:paraId="2825585B" w14:textId="77777777" w:rsidR="00E361CD" w:rsidRDefault="00F86F7A" w:rsidP="00F86F7A">
            <w:pPr>
              <w:pStyle w:val="TableParagraph"/>
              <w:spacing w:before="0" w:line="480" w:lineRule="auto"/>
              <w:jc w:val="both"/>
              <w:rPr>
                <w:sz w:val="24"/>
              </w:rPr>
            </w:pPr>
            <w:r>
              <w:rPr>
                <w:spacing w:val="-2"/>
                <w:sz w:val="24"/>
              </w:rPr>
              <w:t>myometrium</w:t>
            </w:r>
          </w:p>
          <w:p w14:paraId="3BBB634A" w14:textId="77777777" w:rsidR="00E361CD" w:rsidRDefault="00E361CD" w:rsidP="00F86F7A">
            <w:pPr>
              <w:pStyle w:val="TableParagraph"/>
              <w:spacing w:before="3" w:line="480" w:lineRule="auto"/>
              <w:ind w:left="0"/>
              <w:jc w:val="both"/>
              <w:rPr>
                <w:sz w:val="24"/>
              </w:rPr>
            </w:pPr>
          </w:p>
          <w:p w14:paraId="1EDCEB9F" w14:textId="77777777" w:rsidR="00E361CD" w:rsidRDefault="00F86F7A" w:rsidP="00F86F7A">
            <w:pPr>
              <w:pStyle w:val="TableParagraph"/>
              <w:spacing w:before="0" w:line="480" w:lineRule="auto"/>
              <w:ind w:right="105"/>
              <w:jc w:val="both"/>
              <w:rPr>
                <w:sz w:val="24"/>
              </w:rPr>
            </w:pPr>
            <w:r>
              <w:rPr>
                <w:sz w:val="24"/>
              </w:rPr>
              <w:t xml:space="preserve">due to absent or </w:t>
            </w:r>
            <w:r>
              <w:rPr>
                <w:spacing w:val="-2"/>
                <w:sz w:val="24"/>
              </w:rPr>
              <w:t>deficient</w:t>
            </w:r>
          </w:p>
          <w:p w14:paraId="1C47EF28" w14:textId="77777777" w:rsidR="00E361CD" w:rsidRDefault="00F86F7A" w:rsidP="00F86F7A">
            <w:pPr>
              <w:pStyle w:val="TableParagraph"/>
              <w:spacing w:before="7" w:line="480" w:lineRule="auto"/>
              <w:jc w:val="both"/>
              <w:rPr>
                <w:sz w:val="24"/>
              </w:rPr>
            </w:pPr>
            <w:r>
              <w:rPr>
                <w:sz w:val="24"/>
              </w:rPr>
              <w:t>decidua</w:t>
            </w:r>
            <w:r>
              <w:rPr>
                <w:spacing w:val="-8"/>
                <w:sz w:val="24"/>
              </w:rPr>
              <w:t xml:space="preserve"> </w:t>
            </w:r>
            <w:r>
              <w:rPr>
                <w:spacing w:val="-2"/>
                <w:sz w:val="24"/>
              </w:rPr>
              <w:t>basalis</w:t>
            </w:r>
          </w:p>
        </w:tc>
        <w:tc>
          <w:tcPr>
            <w:tcW w:w="1806" w:type="dxa"/>
          </w:tcPr>
          <w:p w14:paraId="0EAE9472" w14:textId="77777777" w:rsidR="00E361CD" w:rsidRDefault="00F86F7A" w:rsidP="00F86F7A">
            <w:pPr>
              <w:pStyle w:val="TableParagraph"/>
              <w:spacing w:line="480" w:lineRule="auto"/>
              <w:ind w:left="105" w:right="101"/>
              <w:jc w:val="both"/>
              <w:rPr>
                <w:sz w:val="24"/>
              </w:rPr>
            </w:pPr>
            <w:r>
              <w:rPr>
                <w:sz w:val="24"/>
              </w:rPr>
              <w:t>No</w:t>
            </w:r>
            <w:r>
              <w:rPr>
                <w:spacing w:val="-15"/>
                <w:sz w:val="24"/>
              </w:rPr>
              <w:t xml:space="preserve"> </w:t>
            </w:r>
            <w:r>
              <w:rPr>
                <w:sz w:val="24"/>
              </w:rPr>
              <w:t>invasion</w:t>
            </w:r>
            <w:r>
              <w:rPr>
                <w:spacing w:val="-15"/>
                <w:sz w:val="24"/>
              </w:rPr>
              <w:t xml:space="preserve"> </w:t>
            </w:r>
            <w:r>
              <w:rPr>
                <w:sz w:val="24"/>
              </w:rPr>
              <w:t xml:space="preserve">into </w:t>
            </w:r>
            <w:r>
              <w:rPr>
                <w:spacing w:val="-2"/>
                <w:sz w:val="24"/>
              </w:rPr>
              <w:t>myometrium</w:t>
            </w:r>
          </w:p>
        </w:tc>
        <w:tc>
          <w:tcPr>
            <w:tcW w:w="1856" w:type="dxa"/>
          </w:tcPr>
          <w:p w14:paraId="5A8194C2" w14:textId="77777777" w:rsidR="00E361CD" w:rsidRDefault="00F86F7A" w:rsidP="00F86F7A">
            <w:pPr>
              <w:pStyle w:val="TableParagraph"/>
              <w:spacing w:line="480" w:lineRule="auto"/>
              <w:ind w:left="109" w:right="868"/>
              <w:jc w:val="both"/>
              <w:rPr>
                <w:sz w:val="24"/>
              </w:rPr>
            </w:pPr>
            <w:r>
              <w:rPr>
                <w:spacing w:val="-2"/>
                <w:sz w:val="24"/>
              </w:rPr>
              <w:t>Difficult placental</w:t>
            </w:r>
          </w:p>
          <w:p w14:paraId="3834AAEC" w14:textId="77777777" w:rsidR="00E361CD" w:rsidRDefault="00F86F7A" w:rsidP="00F86F7A">
            <w:pPr>
              <w:pStyle w:val="TableParagraph"/>
              <w:spacing w:before="7" w:line="480" w:lineRule="auto"/>
              <w:ind w:left="109" w:right="692"/>
              <w:jc w:val="both"/>
              <w:rPr>
                <w:sz w:val="24"/>
              </w:rPr>
            </w:pPr>
            <w:r>
              <w:rPr>
                <w:spacing w:val="-2"/>
                <w:sz w:val="24"/>
              </w:rPr>
              <w:t>separation, moderate</w:t>
            </w:r>
          </w:p>
          <w:p w14:paraId="578DEE68" w14:textId="77777777" w:rsidR="00E361CD" w:rsidRDefault="00F86F7A" w:rsidP="00F86F7A">
            <w:pPr>
              <w:pStyle w:val="TableParagraph"/>
              <w:spacing w:before="6" w:line="480" w:lineRule="auto"/>
              <w:ind w:left="109"/>
              <w:jc w:val="both"/>
              <w:rPr>
                <w:sz w:val="24"/>
              </w:rPr>
            </w:pPr>
            <w:r>
              <w:rPr>
                <w:sz w:val="24"/>
              </w:rPr>
              <w:t>hemorrhage</w:t>
            </w:r>
            <w:r>
              <w:rPr>
                <w:spacing w:val="-10"/>
                <w:sz w:val="24"/>
              </w:rPr>
              <w:t xml:space="preserve"> </w:t>
            </w:r>
            <w:r>
              <w:rPr>
                <w:spacing w:val="-4"/>
                <w:sz w:val="24"/>
              </w:rPr>
              <w:t>risk</w:t>
            </w:r>
          </w:p>
        </w:tc>
      </w:tr>
      <w:tr w:rsidR="00E361CD" w14:paraId="65428C5B" w14:textId="77777777">
        <w:trPr>
          <w:trHeight w:val="2760"/>
        </w:trPr>
        <w:tc>
          <w:tcPr>
            <w:tcW w:w="1736" w:type="dxa"/>
          </w:tcPr>
          <w:p w14:paraId="4A406695" w14:textId="77777777" w:rsidR="00E361CD" w:rsidRDefault="00F86F7A" w:rsidP="00F86F7A">
            <w:pPr>
              <w:pStyle w:val="TableParagraph"/>
              <w:spacing w:line="480" w:lineRule="auto"/>
              <w:jc w:val="both"/>
              <w:rPr>
                <w:sz w:val="24"/>
              </w:rPr>
            </w:pPr>
            <w:r>
              <w:rPr>
                <w:sz w:val="24"/>
              </w:rPr>
              <w:t>Grade</w:t>
            </w:r>
            <w:r>
              <w:rPr>
                <w:spacing w:val="-3"/>
                <w:sz w:val="24"/>
              </w:rPr>
              <w:t xml:space="preserve"> </w:t>
            </w:r>
            <w:r>
              <w:rPr>
                <w:spacing w:val="-10"/>
                <w:sz w:val="24"/>
              </w:rPr>
              <w:t>2</w:t>
            </w:r>
          </w:p>
        </w:tc>
        <w:tc>
          <w:tcPr>
            <w:tcW w:w="1810" w:type="dxa"/>
          </w:tcPr>
          <w:p w14:paraId="23AC4543" w14:textId="77777777" w:rsidR="00E361CD" w:rsidRDefault="00F86F7A" w:rsidP="00F86F7A">
            <w:pPr>
              <w:pStyle w:val="TableParagraph"/>
              <w:spacing w:line="480" w:lineRule="auto"/>
              <w:ind w:left="0" w:right="57"/>
              <w:jc w:val="both"/>
              <w:rPr>
                <w:sz w:val="24"/>
              </w:rPr>
            </w:pPr>
            <w:r>
              <w:rPr>
                <w:sz w:val="24"/>
              </w:rPr>
              <w:t>Placenta</w:t>
            </w:r>
            <w:r>
              <w:rPr>
                <w:spacing w:val="-6"/>
                <w:sz w:val="24"/>
              </w:rPr>
              <w:t xml:space="preserve"> </w:t>
            </w:r>
            <w:r>
              <w:rPr>
                <w:spacing w:val="-2"/>
                <w:sz w:val="24"/>
              </w:rPr>
              <w:t>increta</w:t>
            </w:r>
          </w:p>
        </w:tc>
        <w:tc>
          <w:tcPr>
            <w:tcW w:w="1811" w:type="dxa"/>
          </w:tcPr>
          <w:p w14:paraId="22E9DABB" w14:textId="77777777" w:rsidR="00E361CD" w:rsidRDefault="00F86F7A" w:rsidP="000A4D88">
            <w:pPr>
              <w:pStyle w:val="TableParagraph"/>
              <w:spacing w:line="480" w:lineRule="auto"/>
              <w:ind w:right="101"/>
              <w:jc w:val="both"/>
              <w:rPr>
                <w:sz w:val="24"/>
              </w:rPr>
            </w:pPr>
            <w:r>
              <w:rPr>
                <w:sz w:val="24"/>
              </w:rPr>
              <w:t xml:space="preserve">Chorionic villi invade into the </w:t>
            </w:r>
            <w:r>
              <w:rPr>
                <w:spacing w:val="-2"/>
                <w:sz w:val="24"/>
              </w:rPr>
              <w:t>myometrium</w:t>
            </w:r>
          </w:p>
        </w:tc>
        <w:tc>
          <w:tcPr>
            <w:tcW w:w="1806" w:type="dxa"/>
          </w:tcPr>
          <w:p w14:paraId="0079050A" w14:textId="77777777" w:rsidR="00E361CD" w:rsidRDefault="00F86F7A" w:rsidP="00F86F7A">
            <w:pPr>
              <w:pStyle w:val="TableParagraph"/>
              <w:spacing w:line="480" w:lineRule="auto"/>
              <w:ind w:left="105"/>
              <w:jc w:val="both"/>
              <w:rPr>
                <w:sz w:val="24"/>
              </w:rPr>
            </w:pPr>
            <w:r>
              <w:rPr>
                <w:spacing w:val="-2"/>
                <w:sz w:val="24"/>
              </w:rPr>
              <w:t>Partial</w:t>
            </w:r>
          </w:p>
          <w:p w14:paraId="3DC30096" w14:textId="77777777" w:rsidR="00E361CD" w:rsidRDefault="00F86F7A" w:rsidP="00F86F7A">
            <w:pPr>
              <w:pStyle w:val="TableParagraph"/>
              <w:spacing w:before="274" w:line="480" w:lineRule="auto"/>
              <w:ind w:left="105" w:right="584"/>
              <w:jc w:val="both"/>
              <w:rPr>
                <w:sz w:val="24"/>
              </w:rPr>
            </w:pPr>
            <w:r>
              <w:rPr>
                <w:spacing w:val="-2"/>
                <w:sz w:val="24"/>
              </w:rPr>
              <w:t>myometrial invasion</w:t>
            </w:r>
          </w:p>
        </w:tc>
        <w:tc>
          <w:tcPr>
            <w:tcW w:w="1856" w:type="dxa"/>
          </w:tcPr>
          <w:p w14:paraId="7CFA5DEB" w14:textId="77777777" w:rsidR="00E361CD" w:rsidRDefault="00F86F7A" w:rsidP="00F86F7A">
            <w:pPr>
              <w:pStyle w:val="TableParagraph"/>
              <w:spacing w:line="480" w:lineRule="auto"/>
              <w:ind w:left="109"/>
              <w:jc w:val="both"/>
              <w:rPr>
                <w:sz w:val="24"/>
              </w:rPr>
            </w:pPr>
            <w:r>
              <w:rPr>
                <w:spacing w:val="-2"/>
                <w:sz w:val="24"/>
              </w:rPr>
              <w:t>Increased</w:t>
            </w:r>
          </w:p>
          <w:p w14:paraId="2BF20D76" w14:textId="77777777" w:rsidR="00E361CD" w:rsidRDefault="00F86F7A" w:rsidP="000A4D88">
            <w:pPr>
              <w:pStyle w:val="TableParagraph"/>
              <w:spacing w:before="274" w:line="480" w:lineRule="auto"/>
              <w:ind w:left="109" w:right="99"/>
              <w:jc w:val="both"/>
              <w:rPr>
                <w:sz w:val="24"/>
              </w:rPr>
            </w:pPr>
            <w:r>
              <w:rPr>
                <w:sz w:val="24"/>
              </w:rPr>
              <w:t xml:space="preserve">bleeding risk, often requires </w:t>
            </w:r>
            <w:r>
              <w:rPr>
                <w:spacing w:val="-2"/>
                <w:sz w:val="24"/>
              </w:rPr>
              <w:t>surgical</w:t>
            </w:r>
          </w:p>
          <w:p w14:paraId="7FFB42E7" w14:textId="77777777" w:rsidR="00E361CD" w:rsidRDefault="00F86F7A" w:rsidP="00F86F7A">
            <w:pPr>
              <w:pStyle w:val="TableParagraph"/>
              <w:spacing w:before="0" w:line="480" w:lineRule="auto"/>
              <w:ind w:left="109"/>
              <w:jc w:val="both"/>
              <w:rPr>
                <w:sz w:val="24"/>
              </w:rPr>
            </w:pPr>
            <w:r>
              <w:rPr>
                <w:spacing w:val="-2"/>
                <w:sz w:val="24"/>
              </w:rPr>
              <w:t>intervention</w:t>
            </w:r>
          </w:p>
        </w:tc>
      </w:tr>
      <w:tr w:rsidR="00E361CD" w14:paraId="35A64453" w14:textId="77777777">
        <w:trPr>
          <w:trHeight w:val="3311"/>
        </w:trPr>
        <w:tc>
          <w:tcPr>
            <w:tcW w:w="1736" w:type="dxa"/>
          </w:tcPr>
          <w:p w14:paraId="450F6363" w14:textId="77777777" w:rsidR="00E361CD" w:rsidRDefault="00F86F7A" w:rsidP="00F86F7A">
            <w:pPr>
              <w:pStyle w:val="TableParagraph"/>
              <w:spacing w:line="480" w:lineRule="auto"/>
              <w:jc w:val="both"/>
              <w:rPr>
                <w:sz w:val="24"/>
              </w:rPr>
            </w:pPr>
            <w:r>
              <w:rPr>
                <w:sz w:val="24"/>
              </w:rPr>
              <w:t>Grade</w:t>
            </w:r>
            <w:r>
              <w:rPr>
                <w:spacing w:val="-3"/>
                <w:sz w:val="24"/>
              </w:rPr>
              <w:t xml:space="preserve"> </w:t>
            </w:r>
            <w:r>
              <w:rPr>
                <w:spacing w:val="-5"/>
                <w:sz w:val="24"/>
              </w:rPr>
              <w:t>3a</w:t>
            </w:r>
          </w:p>
        </w:tc>
        <w:tc>
          <w:tcPr>
            <w:tcW w:w="1810" w:type="dxa"/>
          </w:tcPr>
          <w:p w14:paraId="7A64AF1E" w14:textId="77777777" w:rsidR="00E361CD" w:rsidRDefault="00F86F7A" w:rsidP="00F86F7A">
            <w:pPr>
              <w:pStyle w:val="TableParagraph"/>
              <w:spacing w:line="480" w:lineRule="auto"/>
              <w:jc w:val="both"/>
              <w:rPr>
                <w:sz w:val="24"/>
              </w:rPr>
            </w:pPr>
            <w:r>
              <w:rPr>
                <w:spacing w:val="-2"/>
                <w:sz w:val="24"/>
              </w:rPr>
              <w:t>Placenta</w:t>
            </w:r>
          </w:p>
          <w:p w14:paraId="039F1028" w14:textId="77777777" w:rsidR="00E361CD" w:rsidRDefault="00F86F7A" w:rsidP="00F86F7A">
            <w:pPr>
              <w:pStyle w:val="TableParagraph"/>
              <w:spacing w:before="274" w:line="480" w:lineRule="auto"/>
              <w:jc w:val="both"/>
              <w:rPr>
                <w:sz w:val="24"/>
              </w:rPr>
            </w:pPr>
            <w:proofErr w:type="spellStart"/>
            <w:r>
              <w:rPr>
                <w:sz w:val="24"/>
              </w:rPr>
              <w:t>percreta</w:t>
            </w:r>
            <w:proofErr w:type="spellEnd"/>
            <w:r>
              <w:rPr>
                <w:spacing w:val="-13"/>
                <w:sz w:val="24"/>
              </w:rPr>
              <w:t xml:space="preserve"> </w:t>
            </w:r>
            <w:r>
              <w:rPr>
                <w:sz w:val="24"/>
              </w:rPr>
              <w:t xml:space="preserve">(serosal </w:t>
            </w:r>
            <w:r>
              <w:rPr>
                <w:spacing w:val="-2"/>
                <w:sz w:val="24"/>
              </w:rPr>
              <w:t>involvement)</w:t>
            </w:r>
          </w:p>
        </w:tc>
        <w:tc>
          <w:tcPr>
            <w:tcW w:w="1811" w:type="dxa"/>
          </w:tcPr>
          <w:p w14:paraId="083B848F" w14:textId="77777777" w:rsidR="00E361CD" w:rsidRDefault="00F86F7A" w:rsidP="000A4D88">
            <w:pPr>
              <w:pStyle w:val="TableParagraph"/>
              <w:spacing w:line="480" w:lineRule="auto"/>
              <w:ind w:right="102"/>
              <w:jc w:val="both"/>
              <w:rPr>
                <w:sz w:val="24"/>
              </w:rPr>
            </w:pPr>
            <w:r>
              <w:rPr>
                <w:sz w:val="24"/>
              </w:rPr>
              <w:t xml:space="preserve">Villi penetrate through the full thickness of the </w:t>
            </w:r>
            <w:r>
              <w:rPr>
                <w:spacing w:val="-2"/>
                <w:sz w:val="24"/>
              </w:rPr>
              <w:t>myometrium</w:t>
            </w:r>
          </w:p>
          <w:p w14:paraId="6E591400" w14:textId="77777777" w:rsidR="00E361CD" w:rsidRDefault="00F86F7A" w:rsidP="00F86F7A">
            <w:pPr>
              <w:pStyle w:val="TableParagraph"/>
              <w:spacing w:before="0" w:line="480" w:lineRule="auto"/>
              <w:jc w:val="both"/>
              <w:rPr>
                <w:sz w:val="24"/>
              </w:rPr>
            </w:pPr>
            <w:r>
              <w:rPr>
                <w:sz w:val="24"/>
              </w:rPr>
              <w:t>reaching</w:t>
            </w:r>
            <w:r>
              <w:rPr>
                <w:spacing w:val="65"/>
                <w:w w:val="150"/>
                <w:sz w:val="24"/>
              </w:rPr>
              <w:t xml:space="preserve">   </w:t>
            </w:r>
            <w:r>
              <w:rPr>
                <w:spacing w:val="-5"/>
                <w:sz w:val="24"/>
              </w:rPr>
              <w:t>the</w:t>
            </w:r>
          </w:p>
          <w:p w14:paraId="6A612AB9" w14:textId="77777777" w:rsidR="00E361CD" w:rsidRDefault="00E361CD" w:rsidP="00F86F7A">
            <w:pPr>
              <w:pStyle w:val="TableParagraph"/>
              <w:spacing w:before="3" w:line="480" w:lineRule="auto"/>
              <w:ind w:left="0"/>
              <w:jc w:val="both"/>
              <w:rPr>
                <w:sz w:val="24"/>
              </w:rPr>
            </w:pPr>
          </w:p>
          <w:p w14:paraId="2CB0FC9C" w14:textId="77777777" w:rsidR="00E361CD" w:rsidRDefault="00F86F7A" w:rsidP="00F86F7A">
            <w:pPr>
              <w:pStyle w:val="TableParagraph"/>
              <w:spacing w:before="0" w:line="480" w:lineRule="auto"/>
              <w:jc w:val="both"/>
              <w:rPr>
                <w:sz w:val="24"/>
              </w:rPr>
            </w:pPr>
            <w:r>
              <w:rPr>
                <w:sz w:val="24"/>
              </w:rPr>
              <w:t>uterine</w:t>
            </w:r>
            <w:r>
              <w:rPr>
                <w:spacing w:val="-8"/>
                <w:sz w:val="24"/>
              </w:rPr>
              <w:t xml:space="preserve"> </w:t>
            </w:r>
            <w:r>
              <w:rPr>
                <w:spacing w:val="-2"/>
                <w:sz w:val="24"/>
              </w:rPr>
              <w:t>serosa</w:t>
            </w:r>
          </w:p>
        </w:tc>
        <w:tc>
          <w:tcPr>
            <w:tcW w:w="1806" w:type="dxa"/>
          </w:tcPr>
          <w:p w14:paraId="1CD7BAC0" w14:textId="77777777" w:rsidR="00E361CD" w:rsidRDefault="00F86F7A" w:rsidP="00F86F7A">
            <w:pPr>
              <w:pStyle w:val="TableParagraph"/>
              <w:spacing w:line="480" w:lineRule="auto"/>
              <w:ind w:left="105"/>
              <w:jc w:val="both"/>
              <w:rPr>
                <w:sz w:val="24"/>
              </w:rPr>
            </w:pPr>
            <w:r>
              <w:rPr>
                <w:spacing w:val="-2"/>
                <w:sz w:val="24"/>
              </w:rPr>
              <w:t xml:space="preserve">Full-thickness </w:t>
            </w:r>
            <w:r>
              <w:rPr>
                <w:sz w:val="24"/>
              </w:rPr>
              <w:t>invasion</w:t>
            </w:r>
            <w:r>
              <w:rPr>
                <w:spacing w:val="80"/>
                <w:sz w:val="24"/>
              </w:rPr>
              <w:t xml:space="preserve"> </w:t>
            </w:r>
            <w:r>
              <w:rPr>
                <w:sz w:val="24"/>
              </w:rPr>
              <w:t>up</w:t>
            </w:r>
            <w:r>
              <w:rPr>
                <w:spacing w:val="80"/>
                <w:sz w:val="24"/>
              </w:rPr>
              <w:t xml:space="preserve"> </w:t>
            </w:r>
            <w:r>
              <w:rPr>
                <w:sz w:val="24"/>
              </w:rPr>
              <w:t xml:space="preserve">to </w:t>
            </w:r>
            <w:r>
              <w:rPr>
                <w:spacing w:val="-2"/>
                <w:sz w:val="24"/>
              </w:rPr>
              <w:t>serosa</w:t>
            </w:r>
          </w:p>
        </w:tc>
        <w:tc>
          <w:tcPr>
            <w:tcW w:w="1856" w:type="dxa"/>
          </w:tcPr>
          <w:p w14:paraId="1B241592" w14:textId="77777777" w:rsidR="00E361CD" w:rsidRDefault="00F86F7A" w:rsidP="00F86F7A">
            <w:pPr>
              <w:pStyle w:val="TableParagraph"/>
              <w:spacing w:line="480" w:lineRule="auto"/>
              <w:ind w:left="109"/>
              <w:jc w:val="both"/>
              <w:rPr>
                <w:sz w:val="24"/>
              </w:rPr>
            </w:pPr>
            <w:r>
              <w:rPr>
                <w:spacing w:val="-2"/>
                <w:sz w:val="24"/>
              </w:rPr>
              <w:t>Severe</w:t>
            </w:r>
          </w:p>
          <w:p w14:paraId="525C2FE5" w14:textId="77777777" w:rsidR="00E361CD" w:rsidRDefault="00F86F7A" w:rsidP="000A4D88">
            <w:pPr>
              <w:pStyle w:val="TableParagraph"/>
              <w:spacing w:before="274" w:line="480" w:lineRule="auto"/>
              <w:ind w:left="109" w:right="98"/>
              <w:jc w:val="both"/>
              <w:rPr>
                <w:sz w:val="24"/>
              </w:rPr>
            </w:pPr>
            <w:r>
              <w:rPr>
                <w:sz w:val="24"/>
              </w:rPr>
              <w:t>hemorrhage</w:t>
            </w:r>
            <w:r>
              <w:rPr>
                <w:spacing w:val="-15"/>
                <w:sz w:val="24"/>
              </w:rPr>
              <w:t xml:space="preserve"> </w:t>
            </w:r>
            <w:r>
              <w:rPr>
                <w:sz w:val="24"/>
              </w:rPr>
              <w:t xml:space="preserve">risk, </w:t>
            </w:r>
            <w:r>
              <w:rPr>
                <w:spacing w:val="-2"/>
                <w:sz w:val="24"/>
              </w:rPr>
              <w:t>complex</w:t>
            </w:r>
            <w:r>
              <w:rPr>
                <w:spacing w:val="-13"/>
                <w:sz w:val="24"/>
              </w:rPr>
              <w:t xml:space="preserve"> </w:t>
            </w:r>
            <w:r>
              <w:rPr>
                <w:spacing w:val="-2"/>
                <w:sz w:val="24"/>
              </w:rPr>
              <w:t>surgical management</w:t>
            </w:r>
          </w:p>
        </w:tc>
      </w:tr>
      <w:tr w:rsidR="00E361CD" w14:paraId="100A52E6" w14:textId="77777777">
        <w:trPr>
          <w:trHeight w:val="2210"/>
        </w:trPr>
        <w:tc>
          <w:tcPr>
            <w:tcW w:w="1736" w:type="dxa"/>
          </w:tcPr>
          <w:p w14:paraId="4697FFB7" w14:textId="77777777" w:rsidR="00E361CD" w:rsidRDefault="00F86F7A" w:rsidP="00F86F7A">
            <w:pPr>
              <w:pStyle w:val="TableParagraph"/>
              <w:spacing w:line="480" w:lineRule="auto"/>
              <w:jc w:val="both"/>
              <w:rPr>
                <w:sz w:val="24"/>
              </w:rPr>
            </w:pPr>
            <w:r>
              <w:rPr>
                <w:sz w:val="24"/>
              </w:rPr>
              <w:lastRenderedPageBreak/>
              <w:t>Grade</w:t>
            </w:r>
            <w:r>
              <w:rPr>
                <w:spacing w:val="-3"/>
                <w:sz w:val="24"/>
              </w:rPr>
              <w:t xml:space="preserve"> </w:t>
            </w:r>
            <w:r>
              <w:rPr>
                <w:spacing w:val="-5"/>
                <w:sz w:val="24"/>
              </w:rPr>
              <w:t>3b</w:t>
            </w:r>
          </w:p>
        </w:tc>
        <w:tc>
          <w:tcPr>
            <w:tcW w:w="1810" w:type="dxa"/>
          </w:tcPr>
          <w:p w14:paraId="5039E7F8" w14:textId="77777777" w:rsidR="00E361CD" w:rsidRDefault="00F86F7A" w:rsidP="000A4D88">
            <w:pPr>
              <w:pStyle w:val="TableParagraph"/>
              <w:spacing w:line="480" w:lineRule="auto"/>
              <w:ind w:right="876"/>
              <w:jc w:val="both"/>
              <w:rPr>
                <w:sz w:val="24"/>
              </w:rPr>
            </w:pPr>
            <w:r>
              <w:rPr>
                <w:spacing w:val="-2"/>
                <w:sz w:val="24"/>
              </w:rPr>
              <w:t xml:space="preserve">Placenta </w:t>
            </w:r>
            <w:proofErr w:type="spellStart"/>
            <w:r>
              <w:rPr>
                <w:spacing w:val="-2"/>
                <w:sz w:val="24"/>
              </w:rPr>
              <w:t>percreta</w:t>
            </w:r>
            <w:proofErr w:type="spellEnd"/>
            <w:r>
              <w:rPr>
                <w:spacing w:val="-2"/>
                <w:sz w:val="24"/>
              </w:rPr>
              <w:t xml:space="preserve"> (bladder</w:t>
            </w:r>
          </w:p>
          <w:p w14:paraId="588502CA" w14:textId="77777777" w:rsidR="00E361CD" w:rsidRDefault="00F86F7A" w:rsidP="00F86F7A">
            <w:pPr>
              <w:pStyle w:val="TableParagraph"/>
              <w:spacing w:before="0" w:line="480" w:lineRule="auto"/>
              <w:jc w:val="both"/>
              <w:rPr>
                <w:sz w:val="24"/>
              </w:rPr>
            </w:pPr>
            <w:r>
              <w:rPr>
                <w:spacing w:val="-2"/>
                <w:sz w:val="24"/>
              </w:rPr>
              <w:t>involvement)</w:t>
            </w:r>
          </w:p>
        </w:tc>
        <w:tc>
          <w:tcPr>
            <w:tcW w:w="1811" w:type="dxa"/>
          </w:tcPr>
          <w:p w14:paraId="01C8D63B" w14:textId="77777777" w:rsidR="00E361CD" w:rsidRDefault="00F86F7A" w:rsidP="00F86F7A">
            <w:pPr>
              <w:pStyle w:val="TableParagraph"/>
              <w:spacing w:line="480" w:lineRule="auto"/>
              <w:ind w:right="809"/>
              <w:jc w:val="both"/>
              <w:rPr>
                <w:sz w:val="24"/>
              </w:rPr>
            </w:pPr>
            <w:r>
              <w:rPr>
                <w:spacing w:val="-2"/>
                <w:sz w:val="24"/>
              </w:rPr>
              <w:t>Placental invasion</w:t>
            </w:r>
          </w:p>
          <w:p w14:paraId="10CF368E" w14:textId="77777777" w:rsidR="00E361CD" w:rsidRDefault="00F86F7A" w:rsidP="00F86F7A">
            <w:pPr>
              <w:pStyle w:val="TableParagraph"/>
              <w:spacing w:before="0" w:line="480" w:lineRule="auto"/>
              <w:jc w:val="both"/>
              <w:rPr>
                <w:sz w:val="24"/>
              </w:rPr>
            </w:pPr>
            <w:r>
              <w:rPr>
                <w:sz w:val="24"/>
              </w:rPr>
              <w:t>extends</w:t>
            </w:r>
            <w:r>
              <w:rPr>
                <w:spacing w:val="30"/>
                <w:sz w:val="24"/>
              </w:rPr>
              <w:t xml:space="preserve"> </w:t>
            </w:r>
            <w:r>
              <w:rPr>
                <w:sz w:val="24"/>
              </w:rPr>
              <w:t>into</w:t>
            </w:r>
            <w:r>
              <w:rPr>
                <w:spacing w:val="33"/>
                <w:sz w:val="24"/>
              </w:rPr>
              <w:t xml:space="preserve"> </w:t>
            </w:r>
            <w:r>
              <w:rPr>
                <w:spacing w:val="-5"/>
                <w:sz w:val="24"/>
              </w:rPr>
              <w:t>the</w:t>
            </w:r>
          </w:p>
          <w:p w14:paraId="786CA400" w14:textId="77777777" w:rsidR="00E361CD" w:rsidRDefault="00F86F7A" w:rsidP="00F86F7A">
            <w:pPr>
              <w:pStyle w:val="TableParagraph"/>
              <w:spacing w:before="274" w:line="480" w:lineRule="auto"/>
              <w:jc w:val="both"/>
              <w:rPr>
                <w:sz w:val="24"/>
              </w:rPr>
            </w:pPr>
            <w:r>
              <w:rPr>
                <w:sz w:val="24"/>
              </w:rPr>
              <w:t>urinary</w:t>
            </w:r>
            <w:r>
              <w:rPr>
                <w:spacing w:val="-4"/>
                <w:sz w:val="24"/>
              </w:rPr>
              <w:t xml:space="preserve"> </w:t>
            </w:r>
            <w:r>
              <w:rPr>
                <w:spacing w:val="-2"/>
                <w:sz w:val="24"/>
              </w:rPr>
              <w:t>bladder</w:t>
            </w:r>
          </w:p>
        </w:tc>
        <w:tc>
          <w:tcPr>
            <w:tcW w:w="1806" w:type="dxa"/>
          </w:tcPr>
          <w:p w14:paraId="7ADC909A" w14:textId="77777777" w:rsidR="00E361CD" w:rsidRDefault="00F86F7A" w:rsidP="00F86F7A">
            <w:pPr>
              <w:pStyle w:val="TableParagraph"/>
              <w:tabs>
                <w:tab w:val="left" w:pos="1095"/>
              </w:tabs>
              <w:spacing w:line="480" w:lineRule="auto"/>
              <w:ind w:left="105" w:right="97"/>
              <w:jc w:val="both"/>
              <w:rPr>
                <w:sz w:val="24"/>
              </w:rPr>
            </w:pPr>
            <w:r>
              <w:rPr>
                <w:spacing w:val="-2"/>
                <w:sz w:val="24"/>
              </w:rPr>
              <w:t>Beyond</w:t>
            </w:r>
            <w:r>
              <w:rPr>
                <w:sz w:val="24"/>
              </w:rPr>
              <w:tab/>
            </w:r>
            <w:r>
              <w:rPr>
                <w:spacing w:val="-2"/>
                <w:sz w:val="24"/>
              </w:rPr>
              <w:t xml:space="preserve">serosa </w:t>
            </w:r>
            <w:r>
              <w:rPr>
                <w:sz w:val="24"/>
              </w:rPr>
              <w:t>into bladder</w:t>
            </w:r>
          </w:p>
        </w:tc>
        <w:tc>
          <w:tcPr>
            <w:tcW w:w="1856" w:type="dxa"/>
          </w:tcPr>
          <w:p w14:paraId="7AA466D7" w14:textId="77777777" w:rsidR="00E361CD" w:rsidRDefault="00F86F7A" w:rsidP="000A4D88">
            <w:pPr>
              <w:pStyle w:val="TableParagraph"/>
              <w:spacing w:line="480" w:lineRule="auto"/>
              <w:ind w:left="109" w:right="95"/>
              <w:jc w:val="both"/>
              <w:rPr>
                <w:sz w:val="24"/>
              </w:rPr>
            </w:pPr>
            <w:r>
              <w:rPr>
                <w:sz w:val="24"/>
              </w:rPr>
              <w:t xml:space="preserve">High risk of urologic injury, </w:t>
            </w:r>
            <w:r>
              <w:rPr>
                <w:spacing w:val="-2"/>
                <w:sz w:val="24"/>
              </w:rPr>
              <w:t>requires</w:t>
            </w:r>
          </w:p>
        </w:tc>
      </w:tr>
    </w:tbl>
    <w:p w14:paraId="771B00B7" w14:textId="77777777" w:rsidR="00E361CD" w:rsidRDefault="00E361CD" w:rsidP="000A4D88">
      <w:pPr>
        <w:pStyle w:val="TableParagraph"/>
        <w:spacing w:line="480" w:lineRule="auto"/>
        <w:jc w:val="both"/>
        <w:rPr>
          <w:sz w:val="24"/>
        </w:rPr>
        <w:sectPr w:rsidR="00E361CD">
          <w:type w:val="continuous"/>
          <w:pgSz w:w="11910" w:h="16840"/>
          <w:pgMar w:top="1420" w:right="1417" w:bottom="1015"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810"/>
        <w:gridCol w:w="1811"/>
        <w:gridCol w:w="1806"/>
        <w:gridCol w:w="1856"/>
      </w:tblGrid>
      <w:tr w:rsidR="00E361CD" w14:paraId="11B650CA" w14:textId="77777777">
        <w:trPr>
          <w:trHeight w:val="1105"/>
        </w:trPr>
        <w:tc>
          <w:tcPr>
            <w:tcW w:w="1736" w:type="dxa"/>
          </w:tcPr>
          <w:p w14:paraId="61F77167" w14:textId="77777777" w:rsidR="00E361CD" w:rsidRDefault="00E361CD" w:rsidP="00F86F7A">
            <w:pPr>
              <w:pStyle w:val="TableParagraph"/>
              <w:spacing w:before="0" w:line="480" w:lineRule="auto"/>
              <w:ind w:left="0"/>
              <w:jc w:val="both"/>
              <w:rPr>
                <w:sz w:val="24"/>
              </w:rPr>
            </w:pPr>
          </w:p>
        </w:tc>
        <w:tc>
          <w:tcPr>
            <w:tcW w:w="1810" w:type="dxa"/>
          </w:tcPr>
          <w:p w14:paraId="6CC65F3F" w14:textId="77777777" w:rsidR="00E361CD" w:rsidRDefault="00E361CD" w:rsidP="00F86F7A">
            <w:pPr>
              <w:pStyle w:val="TableParagraph"/>
              <w:spacing w:before="0" w:line="480" w:lineRule="auto"/>
              <w:ind w:left="0"/>
              <w:jc w:val="both"/>
              <w:rPr>
                <w:sz w:val="24"/>
              </w:rPr>
            </w:pPr>
          </w:p>
        </w:tc>
        <w:tc>
          <w:tcPr>
            <w:tcW w:w="1811" w:type="dxa"/>
          </w:tcPr>
          <w:p w14:paraId="1140E422" w14:textId="77777777" w:rsidR="00E361CD" w:rsidRDefault="00E361CD" w:rsidP="00F86F7A">
            <w:pPr>
              <w:pStyle w:val="TableParagraph"/>
              <w:spacing w:before="0" w:line="480" w:lineRule="auto"/>
              <w:ind w:left="0"/>
              <w:jc w:val="both"/>
              <w:rPr>
                <w:sz w:val="24"/>
              </w:rPr>
            </w:pPr>
          </w:p>
        </w:tc>
        <w:tc>
          <w:tcPr>
            <w:tcW w:w="1806" w:type="dxa"/>
          </w:tcPr>
          <w:p w14:paraId="017CA3BA" w14:textId="77777777" w:rsidR="00E361CD" w:rsidRDefault="00E361CD" w:rsidP="00F86F7A">
            <w:pPr>
              <w:pStyle w:val="TableParagraph"/>
              <w:spacing w:before="0" w:line="480" w:lineRule="auto"/>
              <w:ind w:left="0"/>
              <w:jc w:val="both"/>
              <w:rPr>
                <w:sz w:val="24"/>
              </w:rPr>
            </w:pPr>
          </w:p>
        </w:tc>
        <w:tc>
          <w:tcPr>
            <w:tcW w:w="1856" w:type="dxa"/>
          </w:tcPr>
          <w:p w14:paraId="25A1D2F7" w14:textId="77777777" w:rsidR="00E361CD" w:rsidRDefault="00F86F7A" w:rsidP="00F86F7A">
            <w:pPr>
              <w:pStyle w:val="TableParagraph"/>
              <w:spacing w:line="480" w:lineRule="auto"/>
              <w:ind w:left="109"/>
              <w:jc w:val="both"/>
              <w:rPr>
                <w:sz w:val="24"/>
              </w:rPr>
            </w:pPr>
            <w:r>
              <w:rPr>
                <w:spacing w:val="-2"/>
                <w:sz w:val="24"/>
              </w:rPr>
              <w:t>multidisciplinary</w:t>
            </w:r>
          </w:p>
          <w:p w14:paraId="4C2710A4" w14:textId="77777777" w:rsidR="00E361CD" w:rsidRDefault="00F86F7A" w:rsidP="00F86F7A">
            <w:pPr>
              <w:pStyle w:val="TableParagraph"/>
              <w:spacing w:before="274" w:line="480" w:lineRule="auto"/>
              <w:ind w:left="109"/>
              <w:jc w:val="both"/>
              <w:rPr>
                <w:sz w:val="24"/>
              </w:rPr>
            </w:pPr>
            <w:r>
              <w:rPr>
                <w:spacing w:val="-2"/>
                <w:sz w:val="24"/>
              </w:rPr>
              <w:t>surgery</w:t>
            </w:r>
          </w:p>
        </w:tc>
      </w:tr>
      <w:tr w:rsidR="00E361CD" w14:paraId="0D24610C" w14:textId="77777777">
        <w:trPr>
          <w:trHeight w:val="2760"/>
        </w:trPr>
        <w:tc>
          <w:tcPr>
            <w:tcW w:w="1736" w:type="dxa"/>
          </w:tcPr>
          <w:p w14:paraId="1A461214" w14:textId="77777777" w:rsidR="00E361CD" w:rsidRDefault="00F86F7A" w:rsidP="00F86F7A">
            <w:pPr>
              <w:pStyle w:val="TableParagraph"/>
              <w:spacing w:line="480" w:lineRule="auto"/>
              <w:jc w:val="both"/>
              <w:rPr>
                <w:sz w:val="24"/>
              </w:rPr>
            </w:pPr>
            <w:r>
              <w:rPr>
                <w:sz w:val="24"/>
              </w:rPr>
              <w:t>Grade</w:t>
            </w:r>
            <w:r>
              <w:rPr>
                <w:spacing w:val="-3"/>
                <w:sz w:val="24"/>
              </w:rPr>
              <w:t xml:space="preserve"> </w:t>
            </w:r>
            <w:r>
              <w:rPr>
                <w:spacing w:val="-5"/>
                <w:sz w:val="24"/>
              </w:rPr>
              <w:t>3c</w:t>
            </w:r>
          </w:p>
        </w:tc>
        <w:tc>
          <w:tcPr>
            <w:tcW w:w="1810" w:type="dxa"/>
          </w:tcPr>
          <w:p w14:paraId="0D3041B1" w14:textId="77777777" w:rsidR="00E361CD" w:rsidRDefault="00F86F7A" w:rsidP="00F86F7A">
            <w:pPr>
              <w:pStyle w:val="TableParagraph"/>
              <w:spacing w:line="480" w:lineRule="auto"/>
              <w:jc w:val="both"/>
              <w:rPr>
                <w:sz w:val="24"/>
              </w:rPr>
            </w:pPr>
            <w:r>
              <w:rPr>
                <w:spacing w:val="-2"/>
                <w:sz w:val="24"/>
              </w:rPr>
              <w:t>Placenta</w:t>
            </w:r>
          </w:p>
          <w:p w14:paraId="0F54CE2A" w14:textId="77777777" w:rsidR="00E361CD" w:rsidRDefault="00F86F7A" w:rsidP="00F86F7A">
            <w:pPr>
              <w:pStyle w:val="TableParagraph"/>
              <w:tabs>
                <w:tab w:val="left" w:pos="1129"/>
              </w:tabs>
              <w:spacing w:before="274" w:line="480" w:lineRule="auto"/>
              <w:ind w:right="98"/>
              <w:jc w:val="both"/>
              <w:rPr>
                <w:sz w:val="24"/>
              </w:rPr>
            </w:pPr>
            <w:proofErr w:type="spellStart"/>
            <w:r>
              <w:rPr>
                <w:spacing w:val="-2"/>
                <w:sz w:val="24"/>
              </w:rPr>
              <w:t>percreta</w:t>
            </w:r>
            <w:proofErr w:type="spellEnd"/>
            <w:r>
              <w:rPr>
                <w:sz w:val="24"/>
              </w:rPr>
              <w:tab/>
            </w:r>
            <w:r>
              <w:rPr>
                <w:spacing w:val="-2"/>
                <w:sz w:val="24"/>
              </w:rPr>
              <w:t>(</w:t>
            </w:r>
            <w:proofErr w:type="gramStart"/>
            <w:r>
              <w:rPr>
                <w:spacing w:val="-2"/>
                <w:sz w:val="24"/>
              </w:rPr>
              <w:t>other</w:t>
            </w:r>
            <w:proofErr w:type="gramEnd"/>
            <w:r>
              <w:rPr>
                <w:spacing w:val="-2"/>
                <w:sz w:val="24"/>
              </w:rPr>
              <w:t xml:space="preserve"> organ</w:t>
            </w:r>
          </w:p>
          <w:p w14:paraId="4375D0D6" w14:textId="77777777" w:rsidR="00E361CD" w:rsidRDefault="00F86F7A" w:rsidP="00F86F7A">
            <w:pPr>
              <w:pStyle w:val="TableParagraph"/>
              <w:spacing w:before="0" w:line="480" w:lineRule="auto"/>
              <w:jc w:val="both"/>
              <w:rPr>
                <w:sz w:val="24"/>
              </w:rPr>
            </w:pPr>
            <w:r>
              <w:rPr>
                <w:spacing w:val="-2"/>
                <w:sz w:val="24"/>
              </w:rPr>
              <w:t>involvement)</w:t>
            </w:r>
          </w:p>
        </w:tc>
        <w:tc>
          <w:tcPr>
            <w:tcW w:w="1811" w:type="dxa"/>
          </w:tcPr>
          <w:p w14:paraId="19D988B2" w14:textId="77777777" w:rsidR="00E361CD" w:rsidRDefault="00F86F7A" w:rsidP="00F86F7A">
            <w:pPr>
              <w:pStyle w:val="TableParagraph"/>
              <w:spacing w:line="480" w:lineRule="auto"/>
              <w:jc w:val="both"/>
              <w:rPr>
                <w:sz w:val="24"/>
              </w:rPr>
            </w:pPr>
            <w:r>
              <w:rPr>
                <w:spacing w:val="-2"/>
                <w:sz w:val="24"/>
              </w:rPr>
              <w:t>Invasion</w:t>
            </w:r>
          </w:p>
          <w:p w14:paraId="495DDE2B" w14:textId="038E51BC" w:rsidR="00E361CD" w:rsidRDefault="00F86F7A" w:rsidP="000A4D88">
            <w:pPr>
              <w:pStyle w:val="TableParagraph"/>
              <w:spacing w:before="274" w:line="480" w:lineRule="auto"/>
              <w:ind w:right="99"/>
              <w:jc w:val="both"/>
              <w:rPr>
                <w:sz w:val="24"/>
              </w:rPr>
            </w:pPr>
            <w:r>
              <w:rPr>
                <w:sz w:val="24"/>
              </w:rPr>
              <w:t xml:space="preserve">extends into adjacent pelvic </w:t>
            </w:r>
            <w:proofErr w:type="gramStart"/>
            <w:r>
              <w:rPr>
                <w:sz w:val="24"/>
              </w:rPr>
              <w:t>organs</w:t>
            </w:r>
            <w:r w:rsidR="000A4D88">
              <w:rPr>
                <w:spacing w:val="64"/>
                <w:w w:val="150"/>
                <w:sz w:val="24"/>
              </w:rPr>
              <w:t xml:space="preserve">  (</w:t>
            </w:r>
            <w:proofErr w:type="gramEnd"/>
            <w:r>
              <w:rPr>
                <w:spacing w:val="-2"/>
                <w:sz w:val="24"/>
              </w:rPr>
              <w:t>e.g.,</w:t>
            </w:r>
          </w:p>
          <w:p w14:paraId="3120F8BB" w14:textId="77777777" w:rsidR="00E361CD" w:rsidRDefault="00F86F7A" w:rsidP="00F86F7A">
            <w:pPr>
              <w:pStyle w:val="TableParagraph"/>
              <w:spacing w:before="0" w:line="480" w:lineRule="auto"/>
              <w:jc w:val="both"/>
              <w:rPr>
                <w:sz w:val="24"/>
              </w:rPr>
            </w:pPr>
            <w:r>
              <w:rPr>
                <w:spacing w:val="-2"/>
                <w:sz w:val="24"/>
              </w:rPr>
              <w:t>bowel)</w:t>
            </w:r>
          </w:p>
        </w:tc>
        <w:tc>
          <w:tcPr>
            <w:tcW w:w="1806" w:type="dxa"/>
          </w:tcPr>
          <w:p w14:paraId="58F2E0FE" w14:textId="77777777" w:rsidR="00E361CD" w:rsidRDefault="00F86F7A" w:rsidP="000A4D88">
            <w:pPr>
              <w:pStyle w:val="TableParagraph"/>
              <w:tabs>
                <w:tab w:val="left" w:pos="1200"/>
              </w:tabs>
              <w:spacing w:line="480" w:lineRule="auto"/>
              <w:ind w:left="105" w:right="100"/>
              <w:jc w:val="both"/>
              <w:rPr>
                <w:sz w:val="24"/>
              </w:rPr>
            </w:pPr>
            <w:r>
              <w:rPr>
                <w:sz w:val="24"/>
              </w:rPr>
              <w:t xml:space="preserve">Beyond uterus </w:t>
            </w:r>
            <w:r>
              <w:rPr>
                <w:spacing w:val="-4"/>
                <w:sz w:val="24"/>
              </w:rPr>
              <w:t>into</w:t>
            </w:r>
            <w:r>
              <w:rPr>
                <w:sz w:val="24"/>
              </w:rPr>
              <w:tab/>
            </w:r>
            <w:r>
              <w:rPr>
                <w:spacing w:val="-4"/>
                <w:sz w:val="24"/>
              </w:rPr>
              <w:t xml:space="preserve">other </w:t>
            </w:r>
            <w:r>
              <w:rPr>
                <w:spacing w:val="-2"/>
                <w:sz w:val="24"/>
              </w:rPr>
              <w:t>organs</w:t>
            </w:r>
          </w:p>
        </w:tc>
        <w:tc>
          <w:tcPr>
            <w:tcW w:w="1856" w:type="dxa"/>
          </w:tcPr>
          <w:p w14:paraId="78AE5FEA" w14:textId="77777777" w:rsidR="00E361CD" w:rsidRDefault="00F86F7A" w:rsidP="00F86F7A">
            <w:pPr>
              <w:pStyle w:val="TableParagraph"/>
              <w:spacing w:line="480" w:lineRule="auto"/>
              <w:ind w:left="109" w:right="692"/>
              <w:jc w:val="both"/>
              <w:rPr>
                <w:sz w:val="24"/>
              </w:rPr>
            </w:pPr>
            <w:r>
              <w:rPr>
                <w:spacing w:val="-2"/>
                <w:sz w:val="24"/>
              </w:rPr>
              <w:t xml:space="preserve">Highest </w:t>
            </w:r>
            <w:r>
              <w:rPr>
                <w:spacing w:val="-4"/>
                <w:sz w:val="24"/>
              </w:rPr>
              <w:t>morbidity,</w:t>
            </w:r>
          </w:p>
          <w:p w14:paraId="54A28692" w14:textId="77777777" w:rsidR="00E361CD" w:rsidRDefault="00F86F7A" w:rsidP="00F86F7A">
            <w:pPr>
              <w:pStyle w:val="TableParagraph"/>
              <w:spacing w:before="6" w:line="480" w:lineRule="auto"/>
              <w:ind w:left="109"/>
              <w:jc w:val="both"/>
              <w:rPr>
                <w:sz w:val="24"/>
              </w:rPr>
            </w:pPr>
            <w:r>
              <w:rPr>
                <w:sz w:val="24"/>
              </w:rPr>
              <w:t>complex</w:t>
            </w:r>
            <w:r>
              <w:rPr>
                <w:spacing w:val="-14"/>
                <w:sz w:val="24"/>
              </w:rPr>
              <w:t xml:space="preserve"> </w:t>
            </w:r>
            <w:r>
              <w:rPr>
                <w:spacing w:val="-2"/>
                <w:sz w:val="24"/>
              </w:rPr>
              <w:t>surgery,</w:t>
            </w:r>
          </w:p>
          <w:p w14:paraId="7A1184E6" w14:textId="77777777" w:rsidR="00E361CD" w:rsidRDefault="00F86F7A" w:rsidP="00F86F7A">
            <w:pPr>
              <w:pStyle w:val="TableParagraph"/>
              <w:tabs>
                <w:tab w:val="left" w:pos="1204"/>
              </w:tabs>
              <w:spacing w:line="480" w:lineRule="auto"/>
              <w:ind w:left="109" w:right="99"/>
              <w:jc w:val="both"/>
              <w:rPr>
                <w:sz w:val="24"/>
              </w:rPr>
            </w:pPr>
            <w:r>
              <w:rPr>
                <w:noProof/>
                <w:sz w:val="24"/>
              </w:rPr>
              <mc:AlternateContent>
                <mc:Choice Requires="wpg">
                  <w:drawing>
                    <wp:anchor distT="0" distB="0" distL="0" distR="0" simplePos="0" relativeHeight="251633664" behindDoc="1" locked="0" layoutInCell="1" allowOverlap="1" wp14:anchorId="0EF4B88D" wp14:editId="5D58AF2B">
                      <wp:simplePos x="0" y="0"/>
                      <wp:positionH relativeFrom="column">
                        <wp:posOffset>138811</wp:posOffset>
                      </wp:positionH>
                      <wp:positionV relativeFrom="paragraph">
                        <wp:posOffset>137595</wp:posOffset>
                      </wp:positionV>
                      <wp:extent cx="762635" cy="7626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635" cy="762635"/>
                                <a:chOff x="0" y="0"/>
                                <a:chExt cx="762635" cy="762635"/>
                              </a:xfrm>
                            </wpg:grpSpPr>
                            <wps:wsp>
                              <wps:cNvPr id="8" name="Graphic 8"/>
                              <wps:cNvSpPr/>
                              <wps:spPr>
                                <a:xfrm>
                                  <a:off x="0" y="0"/>
                                  <a:ext cx="762635" cy="762635"/>
                                </a:xfrm>
                                <a:custGeom>
                                  <a:avLst/>
                                  <a:gdLst/>
                                  <a:ahLst/>
                                  <a:cxnLst/>
                                  <a:rect l="l" t="t" r="r" b="b"/>
                                  <a:pathLst>
                                    <a:path w="762635" h="762635">
                                      <a:moveTo>
                                        <a:pt x="486537" y="0"/>
                                      </a:moveTo>
                                      <a:lnTo>
                                        <a:pt x="438403" y="48132"/>
                                      </a:lnTo>
                                      <a:lnTo>
                                        <a:pt x="464792" y="92372"/>
                                      </a:lnTo>
                                      <a:lnTo>
                                        <a:pt x="674369" y="447293"/>
                                      </a:lnTo>
                                      <a:lnTo>
                                        <a:pt x="629626" y="421408"/>
                                      </a:lnTo>
                                      <a:lnTo>
                                        <a:pt x="270890" y="215646"/>
                                      </a:lnTo>
                                      <a:lnTo>
                                        <a:pt x="217169" y="269366"/>
                                      </a:lnTo>
                                      <a:lnTo>
                                        <a:pt x="268951" y="358784"/>
                                      </a:lnTo>
                                      <a:lnTo>
                                        <a:pt x="371686" y="538193"/>
                                      </a:lnTo>
                                      <a:lnTo>
                                        <a:pt x="449199" y="672591"/>
                                      </a:lnTo>
                                      <a:lnTo>
                                        <a:pt x="404968" y="646156"/>
                                      </a:lnTo>
                                      <a:lnTo>
                                        <a:pt x="50418" y="436117"/>
                                      </a:lnTo>
                                      <a:lnTo>
                                        <a:pt x="0" y="486536"/>
                                      </a:lnTo>
                                      <a:lnTo>
                                        <a:pt x="88168" y="536874"/>
                                      </a:lnTo>
                                      <a:lnTo>
                                        <a:pt x="353373" y="686682"/>
                                      </a:lnTo>
                                      <a:lnTo>
                                        <a:pt x="485775" y="762126"/>
                                      </a:lnTo>
                                      <a:lnTo>
                                        <a:pt x="536828" y="711073"/>
                                      </a:lnTo>
                                      <a:lnTo>
                                        <a:pt x="510534" y="665737"/>
                                      </a:lnTo>
                                      <a:lnTo>
                                        <a:pt x="302005" y="302259"/>
                                      </a:lnTo>
                                      <a:lnTo>
                                        <a:pt x="347469" y="328352"/>
                                      </a:lnTo>
                                      <a:lnTo>
                                        <a:pt x="575432" y="457764"/>
                                      </a:lnTo>
                                      <a:lnTo>
                                        <a:pt x="712088" y="535812"/>
                                      </a:lnTo>
                                      <a:lnTo>
                                        <a:pt x="762253" y="485521"/>
                                      </a:lnTo>
                                      <a:lnTo>
                                        <a:pt x="736997" y="441468"/>
                                      </a:lnTo>
                                      <a:lnTo>
                                        <a:pt x="486537" y="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3C712C75" id="Group 7" o:spid="_x0000_s1026" style="position:absolute;margin-left:10.95pt;margin-top:10.85pt;width:60.05pt;height:60.05pt;z-index:-251682816;mso-wrap-distance-left:0;mso-wrap-distance-right:0" coordsize="7626,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">
                      <v:shape id="Graphic 8" o:spid="_x0000_s1027" style="position:absolute;width:7626;height:7626;visibility:visible;mso-wrap-style:square;v-text-anchor:top" coordsize="762635,76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" path="m486537,l438403,48132r26389,44240l674369,447293,629626,421408,270890,215646r-53721,53720l268951,358784,371686,538193r77513,134398l404968,646156,50418,436117,,486536r88168,50338l353373,686682r132402,75444l536828,711073,510534,665737,302005,302259r45464,26093l575432,457764r136656,78048l762253,485521,736997,441468,486537,xe" fillcolor="silver" stroked="f">
                        <v:fill opacity="32896f"/>
                        <v:path arrowok="t"/>
                      </v:shape>
                    </v:group>
                  </w:pict>
                </mc:Fallback>
              </mc:AlternateContent>
            </w:r>
            <w:r>
              <w:rPr>
                <w:spacing w:val="-2"/>
                <w:sz w:val="24"/>
              </w:rPr>
              <w:t>possible</w:t>
            </w:r>
            <w:r>
              <w:rPr>
                <w:sz w:val="24"/>
              </w:rPr>
              <w:tab/>
            </w:r>
            <w:r>
              <w:rPr>
                <w:spacing w:val="-4"/>
                <w:sz w:val="24"/>
              </w:rPr>
              <w:t xml:space="preserve">organ </w:t>
            </w:r>
            <w:r>
              <w:rPr>
                <w:spacing w:val="-2"/>
                <w:sz w:val="24"/>
              </w:rPr>
              <w:t>resection</w:t>
            </w:r>
          </w:p>
        </w:tc>
      </w:tr>
    </w:tbl>
    <w:p w14:paraId="47ABB5A4" w14:textId="77777777" w:rsidR="00E361CD" w:rsidRDefault="00E361CD" w:rsidP="00F86F7A">
      <w:pPr>
        <w:pStyle w:val="BodyText"/>
        <w:spacing w:line="480" w:lineRule="auto"/>
        <w:ind w:left="0"/>
      </w:pPr>
    </w:p>
    <w:p w14:paraId="21643BD5" w14:textId="77777777" w:rsidR="00E361CD" w:rsidRDefault="00E361CD" w:rsidP="00F86F7A">
      <w:pPr>
        <w:pStyle w:val="BodyText"/>
        <w:spacing w:before="180" w:line="480" w:lineRule="auto"/>
        <w:ind w:left="0"/>
      </w:pPr>
    </w:p>
    <w:p w14:paraId="1D581965" w14:textId="77777777" w:rsidR="00E361CD" w:rsidRDefault="00F86F7A" w:rsidP="00F86F7A">
      <w:pPr>
        <w:pStyle w:val="Heading1"/>
        <w:spacing w:before="1" w:line="480" w:lineRule="auto"/>
      </w:pPr>
      <w:r>
        <w:rPr>
          <w:noProof/>
        </w:rPr>
        <mc:AlternateContent>
          <mc:Choice Requires="wps">
            <w:drawing>
              <wp:anchor distT="0" distB="0" distL="0" distR="0" simplePos="0" relativeHeight="251631616" behindDoc="1" locked="0" layoutInCell="1" allowOverlap="1" wp14:anchorId="2E44FC6F" wp14:editId="2794F2CF">
                <wp:simplePos x="0" y="0"/>
                <wp:positionH relativeFrom="page">
                  <wp:posOffset>1001141</wp:posOffset>
                </wp:positionH>
                <wp:positionV relativeFrom="paragraph">
                  <wp:posOffset>-680690</wp:posOffset>
                </wp:positionV>
                <wp:extent cx="4956810" cy="48869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6810" cy="4886960"/>
                        </a:xfrm>
                        <a:custGeom>
                          <a:avLst/>
                          <a:gdLst/>
                          <a:ahLst/>
                          <a:cxnLst/>
                          <a:rect l="l" t="t" r="r" b="b"/>
                          <a:pathLst>
                            <a:path w="4956810" h="4886960">
                              <a:moveTo>
                                <a:pt x="598055" y="4666666"/>
                              </a:moveTo>
                              <a:lnTo>
                                <a:pt x="587121" y="4618101"/>
                              </a:lnTo>
                              <a:lnTo>
                                <a:pt x="562711" y="4571619"/>
                              </a:lnTo>
                              <a:lnTo>
                                <a:pt x="526415" y="4527804"/>
                              </a:lnTo>
                              <a:lnTo>
                                <a:pt x="287147" y="4288663"/>
                              </a:lnTo>
                              <a:lnTo>
                                <a:pt x="238607" y="4337177"/>
                              </a:lnTo>
                              <a:lnTo>
                                <a:pt x="471678" y="4570222"/>
                              </a:lnTo>
                              <a:lnTo>
                                <a:pt x="497636" y="4599267"/>
                              </a:lnTo>
                              <a:lnTo>
                                <a:pt x="516293" y="4627118"/>
                              </a:lnTo>
                              <a:lnTo>
                                <a:pt x="527697" y="4653737"/>
                              </a:lnTo>
                              <a:lnTo>
                                <a:pt x="531876" y="4679061"/>
                              </a:lnTo>
                              <a:lnTo>
                                <a:pt x="529577" y="4703762"/>
                              </a:lnTo>
                              <a:lnTo>
                                <a:pt x="506831" y="4751794"/>
                              </a:lnTo>
                              <a:lnTo>
                                <a:pt x="463321" y="4795355"/>
                              </a:lnTo>
                              <a:lnTo>
                                <a:pt x="415417" y="4817999"/>
                              </a:lnTo>
                              <a:lnTo>
                                <a:pt x="390779" y="4820285"/>
                              </a:lnTo>
                              <a:lnTo>
                                <a:pt x="365353" y="4816157"/>
                              </a:lnTo>
                              <a:lnTo>
                                <a:pt x="338645" y="4804829"/>
                              </a:lnTo>
                              <a:lnTo>
                                <a:pt x="310692" y="4786211"/>
                              </a:lnTo>
                              <a:lnTo>
                                <a:pt x="281559" y="4760214"/>
                              </a:lnTo>
                              <a:lnTo>
                                <a:pt x="48564" y="4527296"/>
                              </a:lnTo>
                              <a:lnTo>
                                <a:pt x="0" y="4575810"/>
                              </a:lnTo>
                              <a:lnTo>
                                <a:pt x="239217" y="4814951"/>
                              </a:lnTo>
                              <a:lnTo>
                                <a:pt x="283019" y="4851374"/>
                              </a:lnTo>
                              <a:lnTo>
                                <a:pt x="329438" y="4875784"/>
                              </a:lnTo>
                              <a:lnTo>
                                <a:pt x="378117" y="4886553"/>
                              </a:lnTo>
                              <a:lnTo>
                                <a:pt x="402856" y="4885893"/>
                              </a:lnTo>
                              <a:lnTo>
                                <a:pt x="453250" y="4872977"/>
                              </a:lnTo>
                              <a:lnTo>
                                <a:pt x="503834" y="4841214"/>
                              </a:lnTo>
                              <a:lnTo>
                                <a:pt x="552361" y="4792675"/>
                              </a:lnTo>
                              <a:lnTo>
                                <a:pt x="584517" y="4741710"/>
                              </a:lnTo>
                              <a:lnTo>
                                <a:pt x="597496" y="4691316"/>
                              </a:lnTo>
                              <a:lnTo>
                                <a:pt x="598055" y="4666666"/>
                              </a:lnTo>
                              <a:close/>
                            </a:path>
                            <a:path w="4956810" h="4886960">
                              <a:moveTo>
                                <a:pt x="1049147" y="4288028"/>
                              </a:moveTo>
                              <a:lnTo>
                                <a:pt x="668528" y="3907282"/>
                              </a:lnTo>
                              <a:lnTo>
                                <a:pt x="622935" y="3952875"/>
                              </a:lnTo>
                              <a:lnTo>
                                <a:pt x="925830" y="4255782"/>
                              </a:lnTo>
                              <a:lnTo>
                                <a:pt x="825906" y="4234154"/>
                              </a:lnTo>
                              <a:lnTo>
                                <a:pt x="525805" y="4171480"/>
                              </a:lnTo>
                              <a:lnTo>
                                <a:pt x="425958" y="4149852"/>
                              </a:lnTo>
                              <a:lnTo>
                                <a:pt x="376809" y="4199001"/>
                              </a:lnTo>
                              <a:lnTo>
                                <a:pt x="757555" y="4579620"/>
                              </a:lnTo>
                              <a:lnTo>
                                <a:pt x="802894" y="4534281"/>
                              </a:lnTo>
                              <a:lnTo>
                                <a:pt x="499491" y="4230878"/>
                              </a:lnTo>
                              <a:lnTo>
                                <a:pt x="599490" y="4252569"/>
                              </a:lnTo>
                              <a:lnTo>
                                <a:pt x="899985" y="4315371"/>
                              </a:lnTo>
                              <a:lnTo>
                                <a:pt x="999998" y="4337050"/>
                              </a:lnTo>
                              <a:lnTo>
                                <a:pt x="1049147" y="4288028"/>
                              </a:lnTo>
                              <a:close/>
                            </a:path>
                            <a:path w="4956810" h="4886960">
                              <a:moveTo>
                                <a:pt x="1345260" y="3892156"/>
                              </a:moveTo>
                              <a:lnTo>
                                <a:pt x="1333500" y="3828796"/>
                              </a:lnTo>
                              <a:lnTo>
                                <a:pt x="1301838" y="3766147"/>
                              </a:lnTo>
                              <a:lnTo>
                                <a:pt x="1279423" y="3735997"/>
                              </a:lnTo>
                              <a:lnTo>
                                <a:pt x="1279423" y="3899814"/>
                              </a:lnTo>
                              <a:lnTo>
                                <a:pt x="1278064" y="3923474"/>
                              </a:lnTo>
                              <a:lnTo>
                                <a:pt x="1263408" y="3970324"/>
                              </a:lnTo>
                              <a:lnTo>
                                <a:pt x="1232420" y="4017200"/>
                              </a:lnTo>
                              <a:lnTo>
                                <a:pt x="1148588" y="4102989"/>
                              </a:lnTo>
                              <a:lnTo>
                                <a:pt x="853440" y="3807714"/>
                              </a:lnTo>
                              <a:lnTo>
                                <a:pt x="915670" y="3745611"/>
                              </a:lnTo>
                              <a:lnTo>
                                <a:pt x="962215" y="3706901"/>
                              </a:lnTo>
                              <a:lnTo>
                                <a:pt x="1009142" y="3684270"/>
                              </a:lnTo>
                              <a:lnTo>
                                <a:pt x="1056220" y="3677640"/>
                              </a:lnTo>
                              <a:lnTo>
                                <a:pt x="1079931" y="3680206"/>
                              </a:lnTo>
                              <a:lnTo>
                                <a:pt x="1127963" y="3697732"/>
                              </a:lnTo>
                              <a:lnTo>
                                <a:pt x="1176934" y="3731361"/>
                              </a:lnTo>
                              <a:lnTo>
                                <a:pt x="1224661" y="3779075"/>
                              </a:lnTo>
                              <a:lnTo>
                                <a:pt x="1258544" y="3828097"/>
                              </a:lnTo>
                              <a:lnTo>
                                <a:pt x="1276629" y="3876027"/>
                              </a:lnTo>
                              <a:lnTo>
                                <a:pt x="1279423" y="3899814"/>
                              </a:lnTo>
                              <a:lnTo>
                                <a:pt x="1279423" y="3735997"/>
                              </a:lnTo>
                              <a:lnTo>
                                <a:pt x="1251331" y="3705098"/>
                              </a:lnTo>
                              <a:lnTo>
                                <a:pt x="1221193" y="3677640"/>
                              </a:lnTo>
                              <a:lnTo>
                                <a:pt x="1190510" y="3654856"/>
                              </a:lnTo>
                              <a:lnTo>
                                <a:pt x="1127887" y="3623183"/>
                              </a:lnTo>
                              <a:lnTo>
                                <a:pt x="1064552" y="3611080"/>
                              </a:lnTo>
                              <a:lnTo>
                                <a:pt x="1033132" y="3612451"/>
                              </a:lnTo>
                              <a:lnTo>
                                <a:pt x="971219" y="3629393"/>
                              </a:lnTo>
                              <a:lnTo>
                                <a:pt x="912063" y="3666439"/>
                              </a:lnTo>
                              <a:lnTo>
                                <a:pt x="883539" y="3692271"/>
                              </a:lnTo>
                              <a:lnTo>
                                <a:pt x="762762" y="3813048"/>
                              </a:lnTo>
                              <a:lnTo>
                                <a:pt x="1143381" y="4193794"/>
                              </a:lnTo>
                              <a:lnTo>
                                <a:pt x="1234186" y="4102989"/>
                              </a:lnTo>
                              <a:lnTo>
                                <a:pt x="1264285" y="4072890"/>
                              </a:lnTo>
                              <a:lnTo>
                                <a:pt x="1289951" y="4044531"/>
                              </a:lnTo>
                              <a:lnTo>
                                <a:pt x="1326807" y="3985450"/>
                              </a:lnTo>
                              <a:lnTo>
                                <a:pt x="1343761" y="3923474"/>
                              </a:lnTo>
                              <a:lnTo>
                                <a:pt x="1345260" y="3892156"/>
                              </a:lnTo>
                              <a:close/>
                            </a:path>
                            <a:path w="4956810" h="4886960">
                              <a:moveTo>
                                <a:pt x="1747520" y="3589528"/>
                              </a:moveTo>
                              <a:lnTo>
                                <a:pt x="1705102" y="3547110"/>
                              </a:lnTo>
                              <a:lnTo>
                                <a:pt x="1523873" y="3728339"/>
                              </a:lnTo>
                              <a:lnTo>
                                <a:pt x="1391285" y="3595751"/>
                              </a:lnTo>
                              <a:lnTo>
                                <a:pt x="1558036" y="3428873"/>
                              </a:lnTo>
                              <a:lnTo>
                                <a:pt x="1516126" y="3386963"/>
                              </a:lnTo>
                              <a:lnTo>
                                <a:pt x="1349375" y="3553841"/>
                              </a:lnTo>
                              <a:lnTo>
                                <a:pt x="1227963" y="3432556"/>
                              </a:lnTo>
                              <a:lnTo>
                                <a:pt x="1409319" y="3251327"/>
                              </a:lnTo>
                              <a:lnTo>
                                <a:pt x="1366901" y="3208909"/>
                              </a:lnTo>
                              <a:lnTo>
                                <a:pt x="1137666" y="3438144"/>
                              </a:lnTo>
                              <a:lnTo>
                                <a:pt x="1518285" y="3818890"/>
                              </a:lnTo>
                              <a:lnTo>
                                <a:pt x="1747520" y="3589528"/>
                              </a:lnTo>
                              <a:close/>
                            </a:path>
                            <a:path w="4956810" h="4886960">
                              <a:moveTo>
                                <a:pt x="2089404" y="3247771"/>
                              </a:moveTo>
                              <a:lnTo>
                                <a:pt x="2003780" y="3196056"/>
                              </a:lnTo>
                              <a:lnTo>
                                <a:pt x="1970532" y="3175889"/>
                              </a:lnTo>
                              <a:lnTo>
                                <a:pt x="1954301" y="3166389"/>
                              </a:lnTo>
                              <a:lnTo>
                                <a:pt x="1910334" y="3145663"/>
                              </a:lnTo>
                              <a:lnTo>
                                <a:pt x="1871738" y="3138170"/>
                              </a:lnTo>
                              <a:lnTo>
                                <a:pt x="1859661" y="3138678"/>
                              </a:lnTo>
                              <a:lnTo>
                                <a:pt x="1847786" y="3140786"/>
                              </a:lnTo>
                              <a:lnTo>
                                <a:pt x="1835988" y="3144685"/>
                              </a:lnTo>
                              <a:lnTo>
                                <a:pt x="1824202" y="3150438"/>
                              </a:lnTo>
                              <a:lnTo>
                                <a:pt x="1812417" y="3158121"/>
                              </a:lnTo>
                              <a:lnTo>
                                <a:pt x="1824228" y="3135312"/>
                              </a:lnTo>
                              <a:lnTo>
                                <a:pt x="1831822" y="3112617"/>
                              </a:lnTo>
                              <a:lnTo>
                                <a:pt x="1835111" y="3090075"/>
                              </a:lnTo>
                              <a:lnTo>
                                <a:pt x="1834007" y="3067685"/>
                              </a:lnTo>
                              <a:lnTo>
                                <a:pt x="1819795" y="3025279"/>
                              </a:lnTo>
                              <a:lnTo>
                                <a:pt x="1791208" y="2987040"/>
                              </a:lnTo>
                              <a:lnTo>
                                <a:pt x="1780832" y="2977794"/>
                              </a:lnTo>
                              <a:lnTo>
                                <a:pt x="1780832" y="3113697"/>
                              </a:lnTo>
                              <a:lnTo>
                                <a:pt x="1779295" y="3125774"/>
                              </a:lnTo>
                              <a:lnTo>
                                <a:pt x="1757426" y="3171533"/>
                              </a:lnTo>
                              <a:lnTo>
                                <a:pt x="1666621" y="3263138"/>
                              </a:lnTo>
                              <a:lnTo>
                                <a:pt x="1532001" y="3128518"/>
                              </a:lnTo>
                              <a:lnTo>
                                <a:pt x="1614932" y="3045587"/>
                              </a:lnTo>
                              <a:lnTo>
                                <a:pt x="1632051" y="3030690"/>
                              </a:lnTo>
                              <a:lnTo>
                                <a:pt x="1649361" y="3020060"/>
                              </a:lnTo>
                              <a:lnTo>
                                <a:pt x="1666608" y="3013824"/>
                              </a:lnTo>
                              <a:lnTo>
                                <a:pt x="1666036" y="3013824"/>
                              </a:lnTo>
                              <a:lnTo>
                                <a:pt x="1684655" y="3011678"/>
                              </a:lnTo>
                              <a:lnTo>
                                <a:pt x="1702168" y="3013824"/>
                              </a:lnTo>
                              <a:lnTo>
                                <a:pt x="1719262" y="3019895"/>
                              </a:lnTo>
                              <a:lnTo>
                                <a:pt x="1751965" y="3043809"/>
                              </a:lnTo>
                              <a:lnTo>
                                <a:pt x="1775015" y="3077464"/>
                              </a:lnTo>
                              <a:lnTo>
                                <a:pt x="1780832" y="3113697"/>
                              </a:lnTo>
                              <a:lnTo>
                                <a:pt x="1780832" y="2977794"/>
                              </a:lnTo>
                              <a:lnTo>
                                <a:pt x="1736750" y="2949740"/>
                              </a:lnTo>
                              <a:lnTo>
                                <a:pt x="1699399" y="2941980"/>
                              </a:lnTo>
                              <a:lnTo>
                                <a:pt x="1680972" y="2942640"/>
                              </a:lnTo>
                              <a:lnTo>
                                <a:pt x="1626882" y="2960509"/>
                              </a:lnTo>
                              <a:lnTo>
                                <a:pt x="1593303" y="2983763"/>
                              </a:lnTo>
                              <a:lnTo>
                                <a:pt x="1441577" y="3134233"/>
                              </a:lnTo>
                              <a:lnTo>
                                <a:pt x="1822323" y="3514852"/>
                              </a:lnTo>
                              <a:lnTo>
                                <a:pt x="1870329" y="3466846"/>
                              </a:lnTo>
                              <a:lnTo>
                                <a:pt x="1709166" y="3305683"/>
                              </a:lnTo>
                              <a:lnTo>
                                <a:pt x="1751596" y="3263138"/>
                              </a:lnTo>
                              <a:lnTo>
                                <a:pt x="1793278" y="3221444"/>
                              </a:lnTo>
                              <a:lnTo>
                                <a:pt x="1834642" y="3196971"/>
                              </a:lnTo>
                              <a:lnTo>
                                <a:pt x="1845462" y="3196056"/>
                              </a:lnTo>
                              <a:lnTo>
                                <a:pt x="1856498" y="3196615"/>
                              </a:lnTo>
                              <a:lnTo>
                                <a:pt x="1904809" y="3214027"/>
                              </a:lnTo>
                              <a:lnTo>
                                <a:pt x="2040255" y="3296793"/>
                              </a:lnTo>
                              <a:lnTo>
                                <a:pt x="2089404" y="3247771"/>
                              </a:lnTo>
                              <a:close/>
                            </a:path>
                            <a:path w="4956810" h="4886960">
                              <a:moveTo>
                                <a:pt x="2312543" y="3024632"/>
                              </a:moveTo>
                              <a:lnTo>
                                <a:pt x="2162302" y="2874391"/>
                              </a:lnTo>
                              <a:lnTo>
                                <a:pt x="2204466" y="2832227"/>
                              </a:lnTo>
                              <a:lnTo>
                                <a:pt x="2243836" y="2792857"/>
                              </a:lnTo>
                              <a:lnTo>
                                <a:pt x="2272385" y="2757995"/>
                              </a:lnTo>
                              <a:lnTo>
                                <a:pt x="2290953" y="2719705"/>
                              </a:lnTo>
                              <a:lnTo>
                                <a:pt x="2298738" y="2679725"/>
                              </a:lnTo>
                              <a:lnTo>
                                <a:pt x="2298458" y="2665120"/>
                              </a:lnTo>
                              <a:lnTo>
                                <a:pt x="2298357" y="2659646"/>
                              </a:lnTo>
                              <a:lnTo>
                                <a:pt x="2288387" y="2619349"/>
                              </a:lnTo>
                              <a:lnTo>
                                <a:pt x="2265045" y="2580462"/>
                              </a:lnTo>
                              <a:lnTo>
                                <a:pt x="2233041" y="2548051"/>
                              </a:lnTo>
                              <a:lnTo>
                                <a:pt x="2233041" y="2683764"/>
                              </a:lnTo>
                              <a:lnTo>
                                <a:pt x="2230005" y="2702483"/>
                              </a:lnTo>
                              <a:lnTo>
                                <a:pt x="2223097" y="2720505"/>
                              </a:lnTo>
                              <a:lnTo>
                                <a:pt x="2212429" y="2737815"/>
                              </a:lnTo>
                              <a:lnTo>
                                <a:pt x="2198116" y="2754376"/>
                              </a:lnTo>
                              <a:lnTo>
                                <a:pt x="2120138" y="2832227"/>
                              </a:lnTo>
                              <a:lnTo>
                                <a:pt x="1973707" y="2685796"/>
                              </a:lnTo>
                              <a:lnTo>
                                <a:pt x="2051558" y="2607818"/>
                              </a:lnTo>
                              <a:lnTo>
                                <a:pt x="2085479" y="2583167"/>
                              </a:lnTo>
                              <a:lnTo>
                                <a:pt x="2122551" y="2573655"/>
                              </a:lnTo>
                              <a:lnTo>
                                <a:pt x="2141855" y="2575280"/>
                              </a:lnTo>
                              <a:lnTo>
                                <a:pt x="2180526" y="2593606"/>
                              </a:lnTo>
                              <a:lnTo>
                                <a:pt x="2215299" y="2628392"/>
                              </a:lnTo>
                              <a:lnTo>
                                <a:pt x="2231860" y="2665120"/>
                              </a:lnTo>
                              <a:lnTo>
                                <a:pt x="2233041" y="2683764"/>
                              </a:lnTo>
                              <a:lnTo>
                                <a:pt x="2233041" y="2548051"/>
                              </a:lnTo>
                              <a:lnTo>
                                <a:pt x="2189213" y="2520124"/>
                              </a:lnTo>
                              <a:lnTo>
                                <a:pt x="2147913" y="2509215"/>
                              </a:lnTo>
                              <a:lnTo>
                                <a:pt x="2127453" y="2508427"/>
                              </a:lnTo>
                              <a:lnTo>
                                <a:pt x="2107095" y="2510574"/>
                              </a:lnTo>
                              <a:lnTo>
                                <a:pt x="2067191" y="2523553"/>
                              </a:lnTo>
                              <a:lnTo>
                                <a:pt x="2030476" y="2546934"/>
                              </a:lnTo>
                              <a:lnTo>
                                <a:pt x="1883791" y="2692019"/>
                              </a:lnTo>
                              <a:lnTo>
                                <a:pt x="2264537" y="3072638"/>
                              </a:lnTo>
                              <a:lnTo>
                                <a:pt x="2312543" y="3024632"/>
                              </a:lnTo>
                              <a:close/>
                            </a:path>
                            <a:path w="4956810" h="4886960">
                              <a:moveTo>
                                <a:pt x="2809113" y="2528062"/>
                              </a:moveTo>
                              <a:lnTo>
                                <a:pt x="2766695" y="2485517"/>
                              </a:lnTo>
                              <a:lnTo>
                                <a:pt x="2585466" y="2666746"/>
                              </a:lnTo>
                              <a:lnTo>
                                <a:pt x="2452878" y="2534158"/>
                              </a:lnTo>
                              <a:lnTo>
                                <a:pt x="2619629" y="2367407"/>
                              </a:lnTo>
                              <a:lnTo>
                                <a:pt x="2577719" y="2325497"/>
                              </a:lnTo>
                              <a:lnTo>
                                <a:pt x="2410968" y="2492248"/>
                              </a:lnTo>
                              <a:lnTo>
                                <a:pt x="2289683" y="2370963"/>
                              </a:lnTo>
                              <a:lnTo>
                                <a:pt x="2470785" y="2189734"/>
                              </a:lnTo>
                              <a:lnTo>
                                <a:pt x="2428494" y="2147316"/>
                              </a:lnTo>
                              <a:lnTo>
                                <a:pt x="2199132" y="2376678"/>
                              </a:lnTo>
                              <a:lnTo>
                                <a:pt x="2579878" y="2757297"/>
                              </a:lnTo>
                              <a:lnTo>
                                <a:pt x="2809113" y="2528062"/>
                              </a:lnTo>
                              <a:close/>
                            </a:path>
                            <a:path w="4956810" h="4886960">
                              <a:moveTo>
                                <a:pt x="3113024" y="2224151"/>
                              </a:moveTo>
                              <a:lnTo>
                                <a:pt x="3070606" y="2181606"/>
                              </a:lnTo>
                              <a:lnTo>
                                <a:pt x="2889377" y="2362835"/>
                              </a:lnTo>
                              <a:lnTo>
                                <a:pt x="2756789" y="2230247"/>
                              </a:lnTo>
                              <a:lnTo>
                                <a:pt x="2923540" y="2063496"/>
                              </a:lnTo>
                              <a:lnTo>
                                <a:pt x="2881630" y="2021586"/>
                              </a:lnTo>
                              <a:lnTo>
                                <a:pt x="2714879" y="2188337"/>
                              </a:lnTo>
                              <a:lnTo>
                                <a:pt x="2593594" y="2066925"/>
                              </a:lnTo>
                              <a:lnTo>
                                <a:pt x="2774696" y="1885823"/>
                              </a:lnTo>
                              <a:lnTo>
                                <a:pt x="2732405" y="1843405"/>
                              </a:lnTo>
                              <a:lnTo>
                                <a:pt x="2503170" y="2072640"/>
                              </a:lnTo>
                              <a:lnTo>
                                <a:pt x="2883789" y="2453259"/>
                              </a:lnTo>
                              <a:lnTo>
                                <a:pt x="3113024" y="2224151"/>
                              </a:lnTo>
                              <a:close/>
                            </a:path>
                            <a:path w="4956810" h="4886960">
                              <a:moveTo>
                                <a:pt x="3454908" y="1882267"/>
                              </a:moveTo>
                              <a:lnTo>
                                <a:pt x="3369183" y="1830501"/>
                              </a:lnTo>
                              <a:lnTo>
                                <a:pt x="3336036" y="1810385"/>
                              </a:lnTo>
                              <a:lnTo>
                                <a:pt x="3319856" y="1800809"/>
                              </a:lnTo>
                              <a:lnTo>
                                <a:pt x="3275965" y="1780032"/>
                              </a:lnTo>
                              <a:lnTo>
                                <a:pt x="3237255" y="1772640"/>
                              </a:lnTo>
                              <a:lnTo>
                                <a:pt x="3225165" y="1773174"/>
                              </a:lnTo>
                              <a:lnTo>
                                <a:pt x="3213277" y="1775231"/>
                              </a:lnTo>
                              <a:lnTo>
                                <a:pt x="3201441" y="1779130"/>
                              </a:lnTo>
                              <a:lnTo>
                                <a:pt x="3189655" y="1784908"/>
                              </a:lnTo>
                              <a:lnTo>
                                <a:pt x="3177921" y="1792605"/>
                              </a:lnTo>
                              <a:lnTo>
                                <a:pt x="3189732" y="1769795"/>
                              </a:lnTo>
                              <a:lnTo>
                                <a:pt x="3197326" y="1747100"/>
                              </a:lnTo>
                              <a:lnTo>
                                <a:pt x="3200616" y="1724507"/>
                              </a:lnTo>
                              <a:lnTo>
                                <a:pt x="3199511" y="1702054"/>
                              </a:lnTo>
                              <a:lnTo>
                                <a:pt x="3185414" y="1659686"/>
                              </a:lnTo>
                              <a:lnTo>
                                <a:pt x="3156839" y="1621409"/>
                              </a:lnTo>
                              <a:lnTo>
                                <a:pt x="3146323" y="1612061"/>
                              </a:lnTo>
                              <a:lnTo>
                                <a:pt x="3146323" y="1748205"/>
                              </a:lnTo>
                              <a:lnTo>
                                <a:pt x="3144748" y="1760321"/>
                              </a:lnTo>
                              <a:lnTo>
                                <a:pt x="3122930" y="1805927"/>
                              </a:lnTo>
                              <a:lnTo>
                                <a:pt x="3032112" y="1897773"/>
                              </a:lnTo>
                              <a:lnTo>
                                <a:pt x="2897505" y="1763014"/>
                              </a:lnTo>
                              <a:lnTo>
                                <a:pt x="2980563" y="1680083"/>
                              </a:lnTo>
                              <a:lnTo>
                                <a:pt x="3014878" y="1654543"/>
                              </a:lnTo>
                              <a:lnTo>
                                <a:pt x="3050159" y="1646047"/>
                              </a:lnTo>
                              <a:lnTo>
                                <a:pt x="3067647" y="1648320"/>
                              </a:lnTo>
                              <a:lnTo>
                                <a:pt x="3085071" y="1654543"/>
                              </a:lnTo>
                              <a:lnTo>
                                <a:pt x="3084919" y="1654543"/>
                              </a:lnTo>
                              <a:lnTo>
                                <a:pt x="3101314" y="1664398"/>
                              </a:lnTo>
                              <a:lnTo>
                                <a:pt x="3134779" y="1700390"/>
                              </a:lnTo>
                              <a:lnTo>
                                <a:pt x="3146323" y="1748205"/>
                              </a:lnTo>
                              <a:lnTo>
                                <a:pt x="3146323" y="1612061"/>
                              </a:lnTo>
                              <a:lnTo>
                                <a:pt x="3102267" y="1584210"/>
                              </a:lnTo>
                              <a:lnTo>
                                <a:pt x="3064903" y="1576451"/>
                              </a:lnTo>
                              <a:lnTo>
                                <a:pt x="3046488" y="1577073"/>
                              </a:lnTo>
                              <a:lnTo>
                                <a:pt x="2992450" y="1594929"/>
                              </a:lnTo>
                              <a:lnTo>
                                <a:pt x="2958858" y="1618208"/>
                              </a:lnTo>
                              <a:lnTo>
                                <a:pt x="2807081" y="1768729"/>
                              </a:lnTo>
                              <a:lnTo>
                                <a:pt x="3187827" y="2149348"/>
                              </a:lnTo>
                              <a:lnTo>
                                <a:pt x="3235833" y="2101342"/>
                              </a:lnTo>
                              <a:lnTo>
                                <a:pt x="3074543" y="1940179"/>
                              </a:lnTo>
                              <a:lnTo>
                                <a:pt x="3116770" y="1897976"/>
                              </a:lnTo>
                              <a:lnTo>
                                <a:pt x="3158909" y="1855939"/>
                              </a:lnTo>
                              <a:lnTo>
                                <a:pt x="3200273" y="1831467"/>
                              </a:lnTo>
                              <a:lnTo>
                                <a:pt x="3211017" y="1830501"/>
                              </a:lnTo>
                              <a:lnTo>
                                <a:pt x="3222015" y="1831047"/>
                              </a:lnTo>
                              <a:lnTo>
                                <a:pt x="3270313" y="1848510"/>
                              </a:lnTo>
                              <a:lnTo>
                                <a:pt x="3405759" y="1931416"/>
                              </a:lnTo>
                              <a:lnTo>
                                <a:pt x="3454908" y="1882267"/>
                              </a:lnTo>
                              <a:close/>
                            </a:path>
                            <a:path w="4956810" h="4886960">
                              <a:moveTo>
                                <a:pt x="3897122" y="1440053"/>
                              </a:moveTo>
                              <a:lnTo>
                                <a:pt x="3811320" y="1388338"/>
                              </a:lnTo>
                              <a:lnTo>
                                <a:pt x="3778250" y="1368298"/>
                              </a:lnTo>
                              <a:lnTo>
                                <a:pt x="3762070" y="1358696"/>
                              </a:lnTo>
                              <a:lnTo>
                                <a:pt x="3718052" y="1337818"/>
                              </a:lnTo>
                              <a:lnTo>
                                <a:pt x="3679456" y="1330452"/>
                              </a:lnTo>
                              <a:lnTo>
                                <a:pt x="3667379" y="1330960"/>
                              </a:lnTo>
                              <a:lnTo>
                                <a:pt x="3655491" y="1333017"/>
                              </a:lnTo>
                              <a:lnTo>
                                <a:pt x="3643655" y="1336929"/>
                              </a:lnTo>
                              <a:lnTo>
                                <a:pt x="3631869" y="1342758"/>
                              </a:lnTo>
                              <a:lnTo>
                                <a:pt x="3620135" y="1350518"/>
                              </a:lnTo>
                              <a:lnTo>
                                <a:pt x="3631895" y="1327645"/>
                              </a:lnTo>
                              <a:lnTo>
                                <a:pt x="3639502" y="1304912"/>
                              </a:lnTo>
                              <a:lnTo>
                                <a:pt x="3642804" y="1282357"/>
                              </a:lnTo>
                              <a:lnTo>
                                <a:pt x="3641725" y="1259967"/>
                              </a:lnTo>
                              <a:lnTo>
                                <a:pt x="3627564" y="1217536"/>
                              </a:lnTo>
                              <a:lnTo>
                                <a:pt x="3598926" y="1179195"/>
                              </a:lnTo>
                              <a:lnTo>
                                <a:pt x="3588537" y="1169949"/>
                              </a:lnTo>
                              <a:lnTo>
                                <a:pt x="3588537" y="1305991"/>
                              </a:lnTo>
                              <a:lnTo>
                                <a:pt x="3586962" y="1318107"/>
                              </a:lnTo>
                              <a:lnTo>
                                <a:pt x="3565131" y="1363713"/>
                              </a:lnTo>
                              <a:lnTo>
                                <a:pt x="3474339" y="1455547"/>
                              </a:lnTo>
                              <a:lnTo>
                                <a:pt x="3339719" y="1320927"/>
                              </a:lnTo>
                              <a:lnTo>
                                <a:pt x="3422777" y="1237869"/>
                              </a:lnTo>
                              <a:lnTo>
                                <a:pt x="3457092" y="1212392"/>
                              </a:lnTo>
                              <a:lnTo>
                                <a:pt x="3492373" y="1203960"/>
                              </a:lnTo>
                              <a:lnTo>
                                <a:pt x="3509810" y="1206182"/>
                              </a:lnTo>
                              <a:lnTo>
                                <a:pt x="3527234" y="1212392"/>
                              </a:lnTo>
                              <a:lnTo>
                                <a:pt x="3527094" y="1212392"/>
                              </a:lnTo>
                              <a:lnTo>
                                <a:pt x="3543516" y="1222235"/>
                              </a:lnTo>
                              <a:lnTo>
                                <a:pt x="3576904" y="1258227"/>
                              </a:lnTo>
                              <a:lnTo>
                                <a:pt x="3588537" y="1305991"/>
                              </a:lnTo>
                              <a:lnTo>
                                <a:pt x="3588537" y="1169949"/>
                              </a:lnTo>
                              <a:lnTo>
                                <a:pt x="3544468" y="1141996"/>
                              </a:lnTo>
                              <a:lnTo>
                                <a:pt x="3507117" y="1134237"/>
                              </a:lnTo>
                              <a:lnTo>
                                <a:pt x="3488690" y="1134872"/>
                              </a:lnTo>
                              <a:lnTo>
                                <a:pt x="3434613" y="1152766"/>
                              </a:lnTo>
                              <a:lnTo>
                                <a:pt x="3401022" y="1175994"/>
                              </a:lnTo>
                              <a:lnTo>
                                <a:pt x="3249295" y="1326515"/>
                              </a:lnTo>
                              <a:lnTo>
                                <a:pt x="3629914" y="1707134"/>
                              </a:lnTo>
                              <a:lnTo>
                                <a:pt x="3677920" y="1659128"/>
                              </a:lnTo>
                              <a:lnTo>
                                <a:pt x="3516757" y="1497965"/>
                              </a:lnTo>
                              <a:lnTo>
                                <a:pt x="3559200" y="1455547"/>
                              </a:lnTo>
                              <a:lnTo>
                                <a:pt x="3600996" y="1413725"/>
                              </a:lnTo>
                              <a:lnTo>
                                <a:pt x="3642487" y="1389253"/>
                              </a:lnTo>
                              <a:lnTo>
                                <a:pt x="3653218" y="1388338"/>
                              </a:lnTo>
                              <a:lnTo>
                                <a:pt x="3664178" y="1388872"/>
                              </a:lnTo>
                              <a:lnTo>
                                <a:pt x="3712527" y="1406296"/>
                              </a:lnTo>
                              <a:lnTo>
                                <a:pt x="3847973" y="1489202"/>
                              </a:lnTo>
                              <a:lnTo>
                                <a:pt x="3897122" y="1440053"/>
                              </a:lnTo>
                              <a:close/>
                            </a:path>
                            <a:path w="4956810" h="4886960">
                              <a:moveTo>
                                <a:pt x="4190365" y="1146810"/>
                              </a:moveTo>
                              <a:lnTo>
                                <a:pt x="4147947" y="1104392"/>
                              </a:lnTo>
                              <a:lnTo>
                                <a:pt x="3966718" y="1285494"/>
                              </a:lnTo>
                              <a:lnTo>
                                <a:pt x="3834130" y="1152906"/>
                              </a:lnTo>
                              <a:lnTo>
                                <a:pt x="4000881" y="986155"/>
                              </a:lnTo>
                              <a:lnTo>
                                <a:pt x="3958971" y="944245"/>
                              </a:lnTo>
                              <a:lnTo>
                                <a:pt x="3792220" y="1110996"/>
                              </a:lnTo>
                              <a:lnTo>
                                <a:pt x="3670935" y="989711"/>
                              </a:lnTo>
                              <a:lnTo>
                                <a:pt x="3852037" y="808482"/>
                              </a:lnTo>
                              <a:lnTo>
                                <a:pt x="3809619" y="766064"/>
                              </a:lnTo>
                              <a:lnTo>
                                <a:pt x="3580511" y="995299"/>
                              </a:lnTo>
                              <a:lnTo>
                                <a:pt x="3961130" y="1376045"/>
                              </a:lnTo>
                              <a:lnTo>
                                <a:pt x="4190365" y="1146810"/>
                              </a:lnTo>
                              <a:close/>
                            </a:path>
                            <a:path w="4956810" h="4886960">
                              <a:moveTo>
                                <a:pt x="4405503" y="931672"/>
                              </a:moveTo>
                              <a:lnTo>
                                <a:pt x="4359656" y="838860"/>
                              </a:lnTo>
                              <a:lnTo>
                                <a:pt x="4201083" y="513270"/>
                              </a:lnTo>
                              <a:lnTo>
                                <a:pt x="4155313" y="420497"/>
                              </a:lnTo>
                              <a:lnTo>
                                <a:pt x="4104640" y="471170"/>
                              </a:lnTo>
                              <a:lnTo>
                                <a:pt x="4126738" y="514527"/>
                              </a:lnTo>
                              <a:lnTo>
                                <a:pt x="4258107" y="775360"/>
                              </a:lnTo>
                              <a:lnTo>
                                <a:pt x="4324223" y="905510"/>
                              </a:lnTo>
                              <a:lnTo>
                                <a:pt x="4237596" y="861212"/>
                              </a:lnTo>
                              <a:lnTo>
                                <a:pt x="4020515" y="751586"/>
                              </a:lnTo>
                              <a:lnTo>
                                <a:pt x="3890518" y="685292"/>
                              </a:lnTo>
                              <a:lnTo>
                                <a:pt x="3839591" y="736219"/>
                              </a:lnTo>
                              <a:lnTo>
                                <a:pt x="3932123" y="782231"/>
                              </a:lnTo>
                              <a:lnTo>
                                <a:pt x="4210520" y="918832"/>
                              </a:lnTo>
                              <a:lnTo>
                                <a:pt x="4349496" y="987679"/>
                              </a:lnTo>
                              <a:lnTo>
                                <a:pt x="4405503" y="931672"/>
                              </a:lnTo>
                              <a:close/>
                            </a:path>
                            <a:path w="4956810" h="4886960">
                              <a:moveTo>
                                <a:pt x="4633087" y="704088"/>
                              </a:moveTo>
                              <a:lnTo>
                                <a:pt x="4252468" y="323342"/>
                              </a:lnTo>
                              <a:lnTo>
                                <a:pt x="4204335" y="371348"/>
                              </a:lnTo>
                              <a:lnTo>
                                <a:pt x="4585081" y="752094"/>
                              </a:lnTo>
                              <a:lnTo>
                                <a:pt x="4633087" y="704088"/>
                              </a:lnTo>
                              <a:close/>
                            </a:path>
                            <a:path w="4956810" h="4886960">
                              <a:moveTo>
                                <a:pt x="4956556" y="380619"/>
                              </a:moveTo>
                              <a:lnTo>
                                <a:pt x="4914011" y="338201"/>
                              </a:lnTo>
                              <a:lnTo>
                                <a:pt x="4732909" y="519303"/>
                              </a:lnTo>
                              <a:lnTo>
                                <a:pt x="4600321" y="386715"/>
                              </a:lnTo>
                              <a:lnTo>
                                <a:pt x="4767072" y="219964"/>
                              </a:lnTo>
                              <a:lnTo>
                                <a:pt x="4725162" y="178054"/>
                              </a:lnTo>
                              <a:lnTo>
                                <a:pt x="4558411" y="344805"/>
                              </a:lnTo>
                              <a:lnTo>
                                <a:pt x="4436999" y="223520"/>
                              </a:lnTo>
                              <a:lnTo>
                                <a:pt x="4618228" y="42291"/>
                              </a:lnTo>
                              <a:lnTo>
                                <a:pt x="4575810" y="0"/>
                              </a:lnTo>
                              <a:lnTo>
                                <a:pt x="4346702" y="229108"/>
                              </a:lnTo>
                              <a:lnTo>
                                <a:pt x="4727321" y="609854"/>
                              </a:lnTo>
                              <a:lnTo>
                                <a:pt x="4956556" y="380619"/>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7A6CB19" id="Graphic 9" o:spid="_x0000_s1026" style="position:absolute;margin-left:78.85pt;margin-top:-53.6pt;width:390.3pt;height:384.8pt;z-index:-251684864;visibility:visible;mso-wrap-style:square;mso-wrap-distance-left:0;mso-wrap-distance-top:0;mso-wrap-distance-right:0;mso-wrap-distance-bottom:0;mso-position-horizontal:absolute;mso-position-horizontal-relative:page;mso-position-vertical:absolute;mso-position-vertical-relative:text;v-text-anchor:top" coordsize="4956810,488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" path="m598055,4666666r-10934,-48565l562711,4571619r-36296,-43815l287147,4288663r-48540,48514l471678,4570222r25958,29045l516293,4627118r11404,26619l531876,4679061r-2299,24701l506831,4751794r-43510,43561l415417,4817999r-24638,2286l365353,4816157r-26708,-11328l310692,4786211r-29133,-25997l48564,4527296,,4575810r239217,239141l283019,4851374r46419,24410l378117,4886553r24739,-660l453250,4872977r50584,-31763l552361,4792675r32156,-50965l597496,4691316r559,-24650xem1049147,4288028l668528,3907282r-45593,45593l925830,4255782r-99924,-21628l525805,4171480r-99847,-21628l376809,4199001r380746,380619l802894,4534281,499491,4230878r99999,21691l899985,4315371r100013,21679l1049147,4288028xem1345260,3892156r-11760,-63360l1301838,3766147r-22415,-30150l1279423,3899814r-1359,23660l1263408,3970324r-30988,46876l1148588,4102989,853440,3807714r62230,-62103l962215,3706901r46927,-22631l1056220,3677640r23711,2566l1127963,3697732r48971,33629l1224661,3779075r33883,49022l1276629,3876027r2794,23787l1279423,3735997r-28092,-30899l1221193,3677640r-30683,-22784l1127887,3623183r-63335,-12103l1033132,3612451r-61913,16942l912063,3666439r-28524,25832l762762,3813048r380619,380746l1234186,4102989r30099,-30099l1289951,4044531r36856,-59081l1343761,3923474r1499,-31318xem1747520,3589528r-42418,-42418l1523873,3728339,1391285,3595751r166751,-166878l1516126,3386963r-166751,166878l1227963,3432556r181356,-181229l1366901,3208909r-229235,229235l1518285,3818890r229235,-229362xem2089404,3247771r-85624,-51715l1970532,3175889r-16231,-9500l1910334,3145663r-38596,-7493l1859661,3138678r-11875,2108l1835988,3144685r-11786,5753l1812417,3158121r11811,-22809l1831822,3112617r3289,-22542l1834007,3067685r-14212,-42406l1791208,2987040r-10376,-9246l1780832,3113697r-1537,12077l1757426,3171533r-90805,91605l1532001,3128518r82931,-82931l1632051,3030690r17310,-10630l1666608,3013824r-572,l1684655,3011678r17513,2146l1719262,3019895r32703,23914l1775015,3077464r5817,36233l1780832,2977794r-44082,-28054l1699399,2941980r-18427,660l1626882,2960509r-33579,23254l1441577,3134233r380746,380619l1870329,3466846,1709166,3305683r42430,-42545l1793278,3221444r41364,-24473l1845462,3196056r11036,559l1904809,3214027r135446,82766l2089404,3247771xem2312543,3024632l2162302,2874391r42164,-42164l2243836,2792857r28549,-34862l2290953,2719705r7785,-39980l2298458,2665120r-101,-5474l2288387,2619349r-23342,-38887l2233041,2548051r,135713l2230005,2702483r-6908,18022l2212429,2737815r-14313,16561l2120138,2832227,1973707,2685796r77851,-77978l2085479,2583167r37072,-9512l2141855,2575280r38671,18326l2215299,2628392r16561,36728l2233041,2683764r,-135713l2189213,2520124r-41300,-10909l2127453,2508427r-20358,2147l2067191,2523553r-36715,23381l1883791,2692019r380746,380619l2312543,3024632xem2809113,2528062r-42418,-42545l2585466,2666746,2452878,2534158r166751,-166751l2577719,2325497r-166751,166751l2289683,2370963r181102,-181229l2428494,2147316r-229362,229362l2579878,2757297r229235,-229235xem3113024,2224151r-42418,-42545l2889377,2362835,2756789,2230247r166751,-166751l2881630,2021586r-166751,166751l2593594,2066925r181102,-181102l2732405,1843405r-229235,229235l2883789,2453259r229235,-229108xem3454908,1882267r-85725,-51766l3336036,1810385r-16180,-9576l3275965,1780032r-38710,-7392l3225165,1773174r-11888,2057l3201441,1779130r-11786,5778l3177921,1792605r11811,-22810l3197326,1747100r3290,-22593l3199511,1702054r-14097,-42368l3156839,1621409r-10516,-9348l3146323,1748205r-1575,12116l3122930,1805927r-90818,91846l2897505,1763014r83058,-82931l3014878,1654543r35281,-8496l3067647,1648320r17424,6223l3084919,1654543r16395,9855l3134779,1700390r11544,47815l3146323,1612061r-44056,-27851l3064903,1576451r-18415,622l2992450,1594929r-33592,23279l2807081,1768729r380746,380619l3235833,2101342,3074543,1940179r42227,-42203l3158909,1855939r41364,-24472l3211017,1830501r10998,546l3270313,1848510r135446,82906l3454908,1882267xem3897122,1440053r-85802,-51715l3778250,1368298r-16180,-9602l3718052,1337818r-38596,-7366l3667379,1330960r-11888,2057l3643655,1336929r-11786,5829l3620135,1350518r11760,-22873l3639502,1304912r3302,-22555l3641725,1259967r-14161,-42431l3598926,1179195r-10389,-9246l3588537,1305991r-1575,12116l3565131,1363713r-90792,91834l3339719,1320927r83058,-83058l3457092,1212392r35281,-8432l3509810,1206182r17424,6210l3527094,1212392r16422,9843l3576904,1258227r11633,47764l3588537,1169949r-44069,-27953l3507117,1134237r-18427,635l3434613,1152766r-33591,23228l3249295,1326515r380619,380619l3677920,1659128,3516757,1497965r42443,-42418l3600996,1413725r41491,-24472l3653218,1388338r10960,534l3712527,1406296r135446,82906l3897122,1440053xem4190365,1146810r-42418,-42418l3966718,1285494,3834130,1152906,4000881,986155r-41910,-41910l3792220,1110996,3670935,989711,3852037,808482r-42418,-42418l3580511,995299r380619,380746l4190365,1146810xem4405503,931672r-45847,-92812l4201083,513270r-45770,-92773l4104640,471170r22098,43357l4258107,775360r66116,130150l4237596,861212,4020515,751586,3890518,685292r-50927,50927l3932123,782231r278397,136601l4349496,987679r56007,-56007xem4633087,704088l4252468,323342r-48133,48006l4585081,752094r48006,-48006xem4956556,380619r-42545,-42418l4732909,519303,4600321,386715,4767072,219964r-41910,-41910l4558411,344805,4436999,223520,4618228,42291,4575810,,4346702,229108r380619,380746l4956556,380619xe" fillcolor="silver" stroked="f">
                <v:fill opacity="32896f"/>
                <v:path arrowok="t"/>
                <w10:wrap anchorx="page"/>
              </v:shape>
            </w:pict>
          </mc:Fallback>
        </mc:AlternateContent>
      </w:r>
      <w:r>
        <w:rPr>
          <w:spacing w:val="-2"/>
        </w:rPr>
        <w:t>Pathophysiology</w:t>
      </w:r>
    </w:p>
    <w:p w14:paraId="57D30850" w14:textId="77777777" w:rsidR="00E361CD" w:rsidRDefault="00E361CD" w:rsidP="00F86F7A">
      <w:pPr>
        <w:pStyle w:val="BodyText"/>
        <w:spacing w:before="163" w:line="480" w:lineRule="auto"/>
        <w:ind w:left="0"/>
        <w:rPr>
          <w:b/>
        </w:rPr>
      </w:pPr>
    </w:p>
    <w:p w14:paraId="55F2CFFC" w14:textId="05E23A32" w:rsidR="00E361CD" w:rsidRDefault="00F86F7A" w:rsidP="000A4D88">
      <w:pPr>
        <w:pStyle w:val="BodyText"/>
        <w:spacing w:line="480" w:lineRule="auto"/>
        <w:ind w:right="22"/>
      </w:pPr>
      <w:r>
        <w:t>The condition is believed to result from disruption of the endometrial–myometrial interface, usually</w:t>
      </w:r>
      <w:r>
        <w:rPr>
          <w:spacing w:val="-3"/>
        </w:rPr>
        <w:t xml:space="preserve"> </w:t>
      </w:r>
      <w:r>
        <w:t>at</w:t>
      </w:r>
      <w:r>
        <w:rPr>
          <w:spacing w:val="-5"/>
        </w:rPr>
        <w:t xml:space="preserve"> </w:t>
      </w:r>
      <w:r>
        <w:t>sites</w:t>
      </w:r>
      <w:r>
        <w:rPr>
          <w:spacing w:val="-2"/>
        </w:rPr>
        <w:t xml:space="preserve"> </w:t>
      </w:r>
      <w:r>
        <w:t>of</w:t>
      </w:r>
      <w:r>
        <w:rPr>
          <w:spacing w:val="-3"/>
        </w:rPr>
        <w:t xml:space="preserve"> </w:t>
      </w:r>
      <w:r>
        <w:t>uterine scarring, which impairs</w:t>
      </w:r>
      <w:r>
        <w:rPr>
          <w:spacing w:val="-2"/>
        </w:rPr>
        <w:t xml:space="preserve"> </w:t>
      </w:r>
      <w:r>
        <w:t>decidualization and</w:t>
      </w:r>
      <w:r>
        <w:rPr>
          <w:spacing w:val="-3"/>
        </w:rPr>
        <w:t xml:space="preserve"> </w:t>
      </w:r>
      <w:r>
        <w:t>permits</w:t>
      </w:r>
      <w:r>
        <w:rPr>
          <w:spacing w:val="-2"/>
        </w:rPr>
        <w:t xml:space="preserve"> </w:t>
      </w:r>
      <w:r>
        <w:t>deeper invasion of</w:t>
      </w:r>
      <w:r>
        <w:rPr>
          <w:spacing w:val="-4"/>
        </w:rPr>
        <w:t xml:space="preserve"> </w:t>
      </w:r>
      <w:r>
        <w:t>placental</w:t>
      </w:r>
      <w:r>
        <w:rPr>
          <w:spacing w:val="-6"/>
        </w:rPr>
        <w:t xml:space="preserve"> </w:t>
      </w:r>
      <w:r>
        <w:t>villi</w:t>
      </w:r>
      <w:r>
        <w:rPr>
          <w:spacing w:val="-6"/>
        </w:rPr>
        <w:t xml:space="preserve"> </w:t>
      </w:r>
      <w:r>
        <w:t>into</w:t>
      </w:r>
      <w:r>
        <w:rPr>
          <w:spacing w:val="-4"/>
        </w:rPr>
        <w:t xml:space="preserve"> </w:t>
      </w:r>
      <w:r>
        <w:t>or</w:t>
      </w:r>
      <w:r>
        <w:rPr>
          <w:spacing w:val="-4"/>
        </w:rPr>
        <w:t xml:space="preserve"> </w:t>
      </w:r>
      <w:r>
        <w:t>beyond</w:t>
      </w:r>
      <w:r>
        <w:rPr>
          <w:spacing w:val="-4"/>
        </w:rPr>
        <w:t xml:space="preserve"> </w:t>
      </w:r>
      <w:r>
        <w:t>the</w:t>
      </w:r>
      <w:r>
        <w:rPr>
          <w:spacing w:val="-6"/>
        </w:rPr>
        <w:t xml:space="preserve"> </w:t>
      </w:r>
      <w:r>
        <w:t>myometrium</w:t>
      </w:r>
      <w:r w:rsidR="000E27E8">
        <w:t xml:space="preserve"> [1, </w:t>
      </w:r>
      <w:r w:rsidR="000A4D88">
        <w:t>8</w:t>
      </w:r>
      <w:r w:rsidR="000E27E8">
        <w:t>]</w:t>
      </w:r>
      <w:r>
        <w:t>.</w:t>
      </w:r>
      <w:r>
        <w:rPr>
          <w:spacing w:val="-4"/>
        </w:rPr>
        <w:t xml:space="preserve"> </w:t>
      </w:r>
      <w:r>
        <w:t>Placenta</w:t>
      </w:r>
      <w:r>
        <w:rPr>
          <w:spacing w:val="-6"/>
        </w:rPr>
        <w:t xml:space="preserve"> </w:t>
      </w:r>
      <w:proofErr w:type="spellStart"/>
      <w:r>
        <w:t>percreta</w:t>
      </w:r>
      <w:proofErr w:type="spellEnd"/>
      <w:r>
        <w:rPr>
          <w:spacing w:val="-1"/>
        </w:rPr>
        <w:t xml:space="preserve"> </w:t>
      </w:r>
      <w:r>
        <w:t>represents</w:t>
      </w:r>
      <w:r>
        <w:rPr>
          <w:spacing w:val="-3"/>
        </w:rPr>
        <w:t xml:space="preserve"> </w:t>
      </w:r>
      <w:r>
        <w:t>the</w:t>
      </w:r>
      <w:r>
        <w:rPr>
          <w:spacing w:val="-1"/>
        </w:rPr>
        <w:t xml:space="preserve"> </w:t>
      </w:r>
      <w:r>
        <w:t>most</w:t>
      </w:r>
      <w:r>
        <w:rPr>
          <w:spacing w:val="-6"/>
        </w:rPr>
        <w:t xml:space="preserve"> </w:t>
      </w:r>
      <w:r>
        <w:t>severe and least common form, often extending into the bladder and creating marked pelvic hypervascularity. These features significantly complicate cesarean delivery and heighten surgical risk. The incidence of PAS has increased in recent decades, driven largely by rising cesarean delivery rates and advanced maternal age</w:t>
      </w:r>
      <w:r w:rsidR="000A4D88">
        <w:t>. Although</w:t>
      </w:r>
      <w:r>
        <w:t xml:space="preserve"> still uncommon, it affects a growing proportion of pregnancies. Despite improvements in prenatal detection and multidisciplinary management, placenta </w:t>
      </w:r>
      <w:proofErr w:type="spellStart"/>
      <w:r>
        <w:t>percreta</w:t>
      </w:r>
      <w:proofErr w:type="spellEnd"/>
      <w:r>
        <w:t xml:space="preserve"> continues to carry a disproportionately high </w:t>
      </w:r>
      <w:r>
        <w:lastRenderedPageBreak/>
        <w:t>risk of severe maternal morbidity compared with less invasive forms of PAS [3].</w:t>
      </w:r>
    </w:p>
    <w:p w14:paraId="5F21D81A" w14:textId="77777777" w:rsidR="00E361CD" w:rsidRDefault="00F86F7A" w:rsidP="000A4D88">
      <w:pPr>
        <w:pStyle w:val="BodyText"/>
        <w:spacing w:before="157" w:line="480" w:lineRule="auto"/>
        <w:ind w:right="24"/>
      </w:pPr>
      <w:r>
        <w:t>Placenta</w:t>
      </w:r>
      <w:r>
        <w:rPr>
          <w:spacing w:val="-7"/>
        </w:rPr>
        <w:t xml:space="preserve"> </w:t>
      </w:r>
      <w:proofErr w:type="spellStart"/>
      <w:r>
        <w:t>accreta</w:t>
      </w:r>
      <w:proofErr w:type="spellEnd"/>
      <w:r>
        <w:t>,</w:t>
      </w:r>
      <w:r>
        <w:rPr>
          <w:spacing w:val="-5"/>
        </w:rPr>
        <w:t xml:space="preserve"> </w:t>
      </w:r>
      <w:r>
        <w:t>increta,</w:t>
      </w:r>
      <w:r>
        <w:rPr>
          <w:spacing w:val="-5"/>
        </w:rPr>
        <w:t xml:space="preserve"> </w:t>
      </w:r>
      <w:r>
        <w:t>and</w:t>
      </w:r>
      <w:r>
        <w:rPr>
          <w:spacing w:val="-5"/>
        </w:rPr>
        <w:t xml:space="preserve"> </w:t>
      </w:r>
      <w:proofErr w:type="spellStart"/>
      <w:r>
        <w:t>percreta</w:t>
      </w:r>
      <w:proofErr w:type="spellEnd"/>
      <w:r>
        <w:rPr>
          <w:spacing w:val="-7"/>
        </w:rPr>
        <w:t xml:space="preserve"> </w:t>
      </w:r>
      <w:r>
        <w:t>are</w:t>
      </w:r>
      <w:r>
        <w:rPr>
          <w:spacing w:val="-7"/>
        </w:rPr>
        <w:t xml:space="preserve"> </w:t>
      </w:r>
      <w:r>
        <w:t>distinguished</w:t>
      </w:r>
      <w:r>
        <w:rPr>
          <w:spacing w:val="-5"/>
        </w:rPr>
        <w:t xml:space="preserve"> </w:t>
      </w:r>
      <w:r>
        <w:t>by</w:t>
      </w:r>
      <w:r>
        <w:rPr>
          <w:spacing w:val="-5"/>
        </w:rPr>
        <w:t xml:space="preserve"> </w:t>
      </w:r>
      <w:r>
        <w:t>the</w:t>
      </w:r>
      <w:r>
        <w:rPr>
          <w:spacing w:val="-7"/>
        </w:rPr>
        <w:t xml:space="preserve"> </w:t>
      </w:r>
      <w:r>
        <w:t>depth</w:t>
      </w:r>
      <w:r>
        <w:rPr>
          <w:spacing w:val="-5"/>
        </w:rPr>
        <w:t xml:space="preserve"> </w:t>
      </w:r>
      <w:r>
        <w:t>of</w:t>
      </w:r>
      <w:r>
        <w:rPr>
          <w:spacing w:val="-5"/>
        </w:rPr>
        <w:t xml:space="preserve"> </w:t>
      </w:r>
      <w:r>
        <w:t>placental</w:t>
      </w:r>
      <w:r>
        <w:rPr>
          <w:spacing w:val="-7"/>
        </w:rPr>
        <w:t xml:space="preserve"> </w:t>
      </w:r>
      <w:r>
        <w:t>invasion</w:t>
      </w:r>
      <w:r>
        <w:rPr>
          <w:spacing w:val="-5"/>
        </w:rPr>
        <w:t xml:space="preserve"> </w:t>
      </w:r>
      <w:r>
        <w:t>into the</w:t>
      </w:r>
      <w:r>
        <w:rPr>
          <w:spacing w:val="-5"/>
        </w:rPr>
        <w:t xml:space="preserve"> </w:t>
      </w:r>
      <w:r>
        <w:t>uterine</w:t>
      </w:r>
      <w:r>
        <w:rPr>
          <w:spacing w:val="-5"/>
        </w:rPr>
        <w:t xml:space="preserve"> </w:t>
      </w:r>
      <w:r>
        <w:t>wall:</w:t>
      </w:r>
      <w:r>
        <w:rPr>
          <w:spacing w:val="-5"/>
        </w:rPr>
        <w:t xml:space="preserve"> </w:t>
      </w:r>
      <w:proofErr w:type="spellStart"/>
      <w:r>
        <w:t>accreta</w:t>
      </w:r>
      <w:proofErr w:type="spellEnd"/>
      <w:r>
        <w:rPr>
          <w:spacing w:val="-5"/>
        </w:rPr>
        <w:t xml:space="preserve"> </w:t>
      </w:r>
      <w:r>
        <w:t>involves</w:t>
      </w:r>
      <w:r>
        <w:rPr>
          <w:spacing w:val="-2"/>
        </w:rPr>
        <w:t xml:space="preserve"> </w:t>
      </w:r>
      <w:r>
        <w:t>attachment</w:t>
      </w:r>
      <w:r>
        <w:rPr>
          <w:spacing w:val="-5"/>
        </w:rPr>
        <w:t xml:space="preserve"> </w:t>
      </w:r>
      <w:r>
        <w:t>to</w:t>
      </w:r>
      <w:r>
        <w:rPr>
          <w:spacing w:val="-3"/>
        </w:rPr>
        <w:t xml:space="preserve"> </w:t>
      </w:r>
      <w:r>
        <w:t>the</w:t>
      </w:r>
      <w:r>
        <w:rPr>
          <w:spacing w:val="-1"/>
        </w:rPr>
        <w:t xml:space="preserve"> </w:t>
      </w:r>
      <w:r>
        <w:t>myometrium,</w:t>
      </w:r>
      <w:r>
        <w:rPr>
          <w:spacing w:val="-3"/>
        </w:rPr>
        <w:t xml:space="preserve"> </w:t>
      </w:r>
      <w:r>
        <w:t>increta</w:t>
      </w:r>
      <w:r>
        <w:rPr>
          <w:spacing w:val="-5"/>
        </w:rPr>
        <w:t xml:space="preserve"> </w:t>
      </w:r>
      <w:r>
        <w:t>reflects</w:t>
      </w:r>
      <w:r>
        <w:rPr>
          <w:spacing w:val="-2"/>
        </w:rPr>
        <w:t xml:space="preserve"> </w:t>
      </w:r>
      <w:r>
        <w:t>invasion</w:t>
      </w:r>
      <w:r>
        <w:rPr>
          <w:spacing w:val="-3"/>
        </w:rPr>
        <w:t xml:space="preserve"> </w:t>
      </w:r>
      <w:r>
        <w:t xml:space="preserve">into the myometrium, and </w:t>
      </w:r>
      <w:proofErr w:type="spellStart"/>
      <w:r>
        <w:t>percreta</w:t>
      </w:r>
      <w:proofErr w:type="spellEnd"/>
      <w:r>
        <w:t xml:space="preserve"> occurs when villi penetrate through the myometrium and potentially</w:t>
      </w:r>
      <w:r>
        <w:rPr>
          <w:spacing w:val="-10"/>
        </w:rPr>
        <w:t xml:space="preserve"> </w:t>
      </w:r>
      <w:r>
        <w:t>beyond</w:t>
      </w:r>
      <w:r>
        <w:rPr>
          <w:spacing w:val="-10"/>
        </w:rPr>
        <w:t xml:space="preserve"> </w:t>
      </w:r>
      <w:r>
        <w:t>the</w:t>
      </w:r>
      <w:r>
        <w:rPr>
          <w:spacing w:val="-6"/>
        </w:rPr>
        <w:t xml:space="preserve"> </w:t>
      </w:r>
      <w:r>
        <w:t>serosa.</w:t>
      </w:r>
      <w:r>
        <w:rPr>
          <w:spacing w:val="-14"/>
        </w:rPr>
        <w:t xml:space="preserve"> </w:t>
      </w:r>
      <w:r>
        <w:t>These</w:t>
      </w:r>
      <w:r>
        <w:rPr>
          <w:spacing w:val="-6"/>
        </w:rPr>
        <w:t xml:space="preserve"> </w:t>
      </w:r>
      <w:r>
        <w:t>abnormalities</w:t>
      </w:r>
      <w:r>
        <w:rPr>
          <w:spacing w:val="-8"/>
        </w:rPr>
        <w:t xml:space="preserve"> </w:t>
      </w:r>
      <w:r>
        <w:t>can</w:t>
      </w:r>
      <w:r>
        <w:rPr>
          <w:spacing w:val="-10"/>
        </w:rPr>
        <w:t xml:space="preserve"> </w:t>
      </w:r>
      <w:r>
        <w:t>cause</w:t>
      </w:r>
      <w:r>
        <w:rPr>
          <w:spacing w:val="-11"/>
        </w:rPr>
        <w:t xml:space="preserve"> </w:t>
      </w:r>
      <w:r>
        <w:t>severe</w:t>
      </w:r>
      <w:r>
        <w:rPr>
          <w:spacing w:val="-6"/>
        </w:rPr>
        <w:t xml:space="preserve"> </w:t>
      </w:r>
      <w:r>
        <w:t>maternal</w:t>
      </w:r>
      <w:r>
        <w:rPr>
          <w:spacing w:val="-6"/>
        </w:rPr>
        <w:t xml:space="preserve"> </w:t>
      </w:r>
      <w:r>
        <w:t>morbidity</w:t>
      </w:r>
      <w:r>
        <w:rPr>
          <w:spacing w:val="-10"/>
        </w:rPr>
        <w:t xml:space="preserve"> </w:t>
      </w:r>
      <w:r>
        <w:t>due</w:t>
      </w:r>
      <w:r>
        <w:rPr>
          <w:spacing w:val="-6"/>
        </w:rPr>
        <w:t xml:space="preserve"> </w:t>
      </w:r>
      <w:r>
        <w:t>to impaired</w:t>
      </w:r>
      <w:r>
        <w:rPr>
          <w:spacing w:val="80"/>
        </w:rPr>
        <w:t xml:space="preserve"> </w:t>
      </w:r>
      <w:r>
        <w:t>placental</w:t>
      </w:r>
      <w:r>
        <w:rPr>
          <w:spacing w:val="80"/>
        </w:rPr>
        <w:t xml:space="preserve"> </w:t>
      </w:r>
      <w:r>
        <w:t>separation,</w:t>
      </w:r>
      <w:r>
        <w:rPr>
          <w:spacing w:val="80"/>
        </w:rPr>
        <w:t xml:space="preserve"> </w:t>
      </w:r>
      <w:r>
        <w:t>leading</w:t>
      </w:r>
      <w:r>
        <w:rPr>
          <w:spacing w:val="80"/>
        </w:rPr>
        <w:t xml:space="preserve"> </w:t>
      </w:r>
      <w:r>
        <w:t>to</w:t>
      </w:r>
      <w:r>
        <w:rPr>
          <w:spacing w:val="80"/>
        </w:rPr>
        <w:t xml:space="preserve"> </w:t>
      </w:r>
      <w:r>
        <w:t>massive</w:t>
      </w:r>
      <w:r>
        <w:rPr>
          <w:spacing w:val="80"/>
        </w:rPr>
        <w:t xml:space="preserve"> </w:t>
      </w:r>
      <w:r>
        <w:t>hemorrhage</w:t>
      </w:r>
      <w:r>
        <w:rPr>
          <w:spacing w:val="80"/>
        </w:rPr>
        <w:t xml:space="preserve"> </w:t>
      </w:r>
      <w:r>
        <w:t>and</w:t>
      </w:r>
      <w:r>
        <w:rPr>
          <w:spacing w:val="80"/>
        </w:rPr>
        <w:t xml:space="preserve"> </w:t>
      </w:r>
      <w:r>
        <w:t>often</w:t>
      </w:r>
      <w:r>
        <w:rPr>
          <w:spacing w:val="80"/>
        </w:rPr>
        <w:t xml:space="preserve"> </w:t>
      </w:r>
      <w:r>
        <w:t>necessitating</w:t>
      </w:r>
    </w:p>
    <w:p w14:paraId="306C4A51" w14:textId="77777777" w:rsidR="00E361CD" w:rsidRDefault="00E361CD" w:rsidP="000A4D88">
      <w:pPr>
        <w:pStyle w:val="BodyText"/>
        <w:spacing w:line="480" w:lineRule="auto"/>
        <w:sectPr w:rsidR="00E361CD">
          <w:type w:val="continuous"/>
          <w:pgSz w:w="11910" w:h="16840"/>
          <w:pgMar w:top="1420" w:right="1417" w:bottom="280" w:left="1417" w:header="720" w:footer="720" w:gutter="0"/>
          <w:cols w:space="720"/>
        </w:sectPr>
      </w:pPr>
    </w:p>
    <w:p w14:paraId="456BDC58" w14:textId="77777777" w:rsidR="00E361CD" w:rsidRDefault="00F86F7A" w:rsidP="000A4D88">
      <w:pPr>
        <w:pStyle w:val="BodyText"/>
        <w:spacing w:before="61" w:line="480" w:lineRule="auto"/>
        <w:ind w:right="20"/>
      </w:pPr>
      <w:r>
        <w:rPr>
          <w:noProof/>
        </w:rPr>
        <w:lastRenderedPageBreak/>
        <mc:AlternateContent>
          <mc:Choice Requires="wps">
            <w:drawing>
              <wp:anchor distT="0" distB="0" distL="0" distR="0" simplePos="0" relativeHeight="251635712" behindDoc="1" locked="0" layoutInCell="1" allowOverlap="1" wp14:anchorId="1833C9CA" wp14:editId="15D11504">
                <wp:simplePos x="0" y="0"/>
                <wp:positionH relativeFrom="page">
                  <wp:posOffset>1001141</wp:posOffset>
                </wp:positionH>
                <wp:positionV relativeFrom="paragraph">
                  <wp:posOffset>1767966</wp:posOffset>
                </wp:positionV>
                <wp:extent cx="5366385" cy="54019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FDC6D2D" id="Graphic 10" o:spid="_x0000_s1026" style="position:absolute;margin-left:78.85pt;margin-top:139.2pt;width:422.55pt;height:425.35pt;z-index:-25168076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AD1h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hysterectomy.</w:t>
      </w:r>
      <w:r>
        <w:rPr>
          <w:spacing w:val="-12"/>
        </w:rPr>
        <w:t xml:space="preserve"> </w:t>
      </w:r>
      <w:r>
        <w:t>The</w:t>
      </w:r>
      <w:r>
        <w:rPr>
          <w:spacing w:val="-8"/>
        </w:rPr>
        <w:t xml:space="preserve"> </w:t>
      </w:r>
      <w:r>
        <w:t>underlying</w:t>
      </w:r>
      <w:r>
        <w:rPr>
          <w:spacing w:val="-6"/>
        </w:rPr>
        <w:t xml:space="preserve"> </w:t>
      </w:r>
      <w:r>
        <w:t>pathophysiology</w:t>
      </w:r>
      <w:r>
        <w:rPr>
          <w:spacing w:val="-3"/>
        </w:rPr>
        <w:t xml:space="preserve"> </w:t>
      </w:r>
      <w:r>
        <w:t>is</w:t>
      </w:r>
      <w:r>
        <w:rPr>
          <w:spacing w:val="-6"/>
        </w:rPr>
        <w:t xml:space="preserve"> </w:t>
      </w:r>
      <w:r>
        <w:t>linked</w:t>
      </w:r>
      <w:r>
        <w:rPr>
          <w:spacing w:val="-6"/>
        </w:rPr>
        <w:t xml:space="preserve"> </w:t>
      </w:r>
      <w:r>
        <w:t>to</w:t>
      </w:r>
      <w:r>
        <w:rPr>
          <w:spacing w:val="-6"/>
        </w:rPr>
        <w:t xml:space="preserve"> </w:t>
      </w:r>
      <w:r>
        <w:t>abnormal</w:t>
      </w:r>
      <w:r>
        <w:rPr>
          <w:spacing w:val="-8"/>
        </w:rPr>
        <w:t xml:space="preserve"> </w:t>
      </w:r>
      <w:r>
        <w:t>trophoblastic</w:t>
      </w:r>
      <w:r>
        <w:rPr>
          <w:spacing w:val="-8"/>
        </w:rPr>
        <w:t xml:space="preserve"> </w:t>
      </w:r>
      <w:r>
        <w:t>invasion</w:t>
      </w:r>
      <w:r>
        <w:rPr>
          <w:spacing w:val="-6"/>
        </w:rPr>
        <w:t xml:space="preserve"> </w:t>
      </w:r>
      <w:r>
        <w:t>at sites of defective decidualization, most associated with previous uterine surgery such as cesarean delivery. Prior cesarean scars create areas of deficient decidua, promoting deeper trophoblastic</w:t>
      </w:r>
      <w:r>
        <w:rPr>
          <w:spacing w:val="-10"/>
        </w:rPr>
        <w:t xml:space="preserve"> </w:t>
      </w:r>
      <w:r>
        <w:t>invasion</w:t>
      </w:r>
      <w:r>
        <w:rPr>
          <w:spacing w:val="-9"/>
        </w:rPr>
        <w:t xml:space="preserve"> </w:t>
      </w:r>
      <w:r>
        <w:t>and</w:t>
      </w:r>
      <w:r>
        <w:rPr>
          <w:spacing w:val="-5"/>
        </w:rPr>
        <w:t xml:space="preserve"> </w:t>
      </w:r>
      <w:r>
        <w:t>increasing</w:t>
      </w:r>
      <w:r>
        <w:rPr>
          <w:spacing w:val="-4"/>
        </w:rPr>
        <w:t xml:space="preserve"> </w:t>
      </w:r>
      <w:r>
        <w:t>the</w:t>
      </w:r>
      <w:r>
        <w:rPr>
          <w:spacing w:val="-6"/>
        </w:rPr>
        <w:t xml:space="preserve"> </w:t>
      </w:r>
      <w:r>
        <w:t>likelihood</w:t>
      </w:r>
      <w:r>
        <w:rPr>
          <w:spacing w:val="-4"/>
        </w:rPr>
        <w:t xml:space="preserve"> </w:t>
      </w:r>
      <w:r>
        <w:t>of</w:t>
      </w:r>
      <w:r>
        <w:rPr>
          <w:spacing w:val="-8"/>
        </w:rPr>
        <w:t xml:space="preserve"> </w:t>
      </w:r>
      <w:r>
        <w:t>abnormal</w:t>
      </w:r>
      <w:r>
        <w:rPr>
          <w:spacing w:val="-10"/>
        </w:rPr>
        <w:t xml:space="preserve"> </w:t>
      </w:r>
      <w:r>
        <w:t>placental</w:t>
      </w:r>
      <w:r>
        <w:rPr>
          <w:spacing w:val="-6"/>
        </w:rPr>
        <w:t xml:space="preserve"> </w:t>
      </w:r>
      <w:r>
        <w:t>adherence.</w:t>
      </w:r>
      <w:r>
        <w:rPr>
          <w:spacing w:val="-9"/>
        </w:rPr>
        <w:t xml:space="preserve"> </w:t>
      </w:r>
      <w:r>
        <w:t>The</w:t>
      </w:r>
      <w:r>
        <w:rPr>
          <w:spacing w:val="-6"/>
        </w:rPr>
        <w:t xml:space="preserve"> </w:t>
      </w:r>
      <w:r>
        <w:t>risk rises sharply in women with placenta previa: PAS occurs in 3% after one cesarean delivery, increasing to 11%, 40%, 61%, and 67% after two, three, four, and five or more cesarean deliveries, respectively [4].</w:t>
      </w:r>
    </w:p>
    <w:p w14:paraId="55F0EA6B" w14:textId="52DF39AC" w:rsidR="00E361CD" w:rsidRDefault="00F86F7A" w:rsidP="000A4D88">
      <w:pPr>
        <w:pStyle w:val="BodyText"/>
        <w:spacing w:before="162" w:line="480" w:lineRule="auto"/>
        <w:ind w:right="17"/>
      </w:pPr>
      <w:r>
        <w:t>At a molecular level, abnormal placentation in PAS is increasingly linked to dysregulation of angiogenic factors. Elevated expression of vascular endothelial growth factor (VEGF) and placental growth factor (</w:t>
      </w:r>
      <w:proofErr w:type="spellStart"/>
      <w:r>
        <w:t>PlGF</w:t>
      </w:r>
      <w:proofErr w:type="spellEnd"/>
      <w:r>
        <w:t>) has been associated with excessive neovascularization and enhanced trophoblastic invasion, contributing to abnormal adherence and deep myometrial penetration [</w:t>
      </w:r>
      <w:r w:rsidR="000A4D88">
        <w:t>9</w:t>
      </w:r>
      <w:r>
        <w:t xml:space="preserve">]. These angiogenic pathways promote the formation of fragile, disorganized vascular networks, which partly explain the severe hemorrhagic complications observed in </w:t>
      </w:r>
      <w:r>
        <w:rPr>
          <w:spacing w:val="-4"/>
        </w:rPr>
        <w:t>PAS.</w:t>
      </w:r>
    </w:p>
    <w:p w14:paraId="165DEB88" w14:textId="58B46D73" w:rsidR="00E361CD" w:rsidRDefault="00F86F7A" w:rsidP="000A4D88">
      <w:pPr>
        <w:pStyle w:val="BodyText"/>
        <w:spacing w:before="158" w:line="480" w:lineRule="auto"/>
        <w:ind w:right="14"/>
      </w:pPr>
      <w:r>
        <w:t>In addition, immune dysregulation at the maternal–fetal interface has been proposed as a contributing factor. Altered activity of uterine natural killer (</w:t>
      </w:r>
      <w:proofErr w:type="spellStart"/>
      <w:r>
        <w:t>uNK</w:t>
      </w:r>
      <w:proofErr w:type="spellEnd"/>
      <w:r>
        <w:t>) cells, macrophages, and cytokine signaling pathways may impair normal decidualization and facilitate unchecked trophoblast invasion [</w:t>
      </w:r>
      <w:r w:rsidR="000A4D88">
        <w:t>10</w:t>
      </w:r>
      <w:r>
        <w:t>]. This disruption of immune tolerance mechanisms may further exacerbate abnormal placental embedding within the myometrium.</w:t>
      </w:r>
    </w:p>
    <w:p w14:paraId="2C218006" w14:textId="7181AC9B" w:rsidR="00E361CD" w:rsidRDefault="00F86F7A" w:rsidP="000A4D88">
      <w:pPr>
        <w:pStyle w:val="BodyText"/>
        <w:spacing w:before="161" w:line="480" w:lineRule="auto"/>
        <w:ind w:right="20"/>
      </w:pPr>
      <w:r>
        <w:t>There remains ongoing debate regarding whether PAS primarily results from defective decidualization</w:t>
      </w:r>
      <w:r>
        <w:rPr>
          <w:spacing w:val="-5"/>
        </w:rPr>
        <w:t xml:space="preserve"> </w:t>
      </w:r>
      <w:r>
        <w:t>or</w:t>
      </w:r>
      <w:r>
        <w:rPr>
          <w:spacing w:val="-5"/>
        </w:rPr>
        <w:t xml:space="preserve"> </w:t>
      </w:r>
      <w:r>
        <w:t>represents</w:t>
      </w:r>
      <w:r>
        <w:rPr>
          <w:spacing w:val="-4"/>
        </w:rPr>
        <w:t xml:space="preserve"> </w:t>
      </w:r>
      <w:r>
        <w:t>an</w:t>
      </w:r>
      <w:r>
        <w:rPr>
          <w:spacing w:val="-5"/>
        </w:rPr>
        <w:t xml:space="preserve"> </w:t>
      </w:r>
      <w:r>
        <w:t>intrinsic</w:t>
      </w:r>
      <w:r>
        <w:rPr>
          <w:spacing w:val="-2"/>
        </w:rPr>
        <w:t xml:space="preserve"> </w:t>
      </w:r>
      <w:r>
        <w:t>abnormality</w:t>
      </w:r>
      <w:r>
        <w:rPr>
          <w:spacing w:val="-1"/>
        </w:rPr>
        <w:t xml:space="preserve"> </w:t>
      </w:r>
      <w:r>
        <w:t>of</w:t>
      </w:r>
      <w:r>
        <w:rPr>
          <w:spacing w:val="-5"/>
        </w:rPr>
        <w:t xml:space="preserve"> </w:t>
      </w:r>
      <w:r>
        <w:t>trophoblastic</w:t>
      </w:r>
      <w:r>
        <w:rPr>
          <w:spacing w:val="-6"/>
        </w:rPr>
        <w:t xml:space="preserve"> </w:t>
      </w:r>
      <w:r>
        <w:t>invasion.</w:t>
      </w:r>
      <w:r>
        <w:rPr>
          <w:spacing w:val="-5"/>
        </w:rPr>
        <w:t xml:space="preserve"> </w:t>
      </w:r>
      <w:r>
        <w:t>The</w:t>
      </w:r>
      <w:r>
        <w:rPr>
          <w:spacing w:val="-6"/>
        </w:rPr>
        <w:t xml:space="preserve"> </w:t>
      </w:r>
      <w:r>
        <w:t>“decidual deficiency</w:t>
      </w:r>
      <w:r>
        <w:rPr>
          <w:spacing w:val="-9"/>
        </w:rPr>
        <w:t xml:space="preserve"> </w:t>
      </w:r>
      <w:r>
        <w:t>theory”</w:t>
      </w:r>
      <w:r>
        <w:rPr>
          <w:spacing w:val="-10"/>
        </w:rPr>
        <w:t xml:space="preserve"> </w:t>
      </w:r>
      <w:r>
        <w:t>suggests</w:t>
      </w:r>
      <w:r>
        <w:rPr>
          <w:spacing w:val="-7"/>
        </w:rPr>
        <w:t xml:space="preserve"> </w:t>
      </w:r>
      <w:r>
        <w:t>that</w:t>
      </w:r>
      <w:r>
        <w:rPr>
          <w:spacing w:val="-10"/>
        </w:rPr>
        <w:t xml:space="preserve"> </w:t>
      </w:r>
      <w:r w:rsidR="000A4D88">
        <w:rPr>
          <w:spacing w:val="-10"/>
        </w:rPr>
        <w:t xml:space="preserve">the </w:t>
      </w:r>
      <w:r>
        <w:t>absence</w:t>
      </w:r>
      <w:r>
        <w:rPr>
          <w:spacing w:val="-10"/>
        </w:rPr>
        <w:t xml:space="preserve"> </w:t>
      </w:r>
      <w:r>
        <w:t>or</w:t>
      </w:r>
      <w:r>
        <w:rPr>
          <w:spacing w:val="-8"/>
        </w:rPr>
        <w:t xml:space="preserve"> </w:t>
      </w:r>
      <w:r>
        <w:t>thinning</w:t>
      </w:r>
      <w:r>
        <w:rPr>
          <w:spacing w:val="-3"/>
        </w:rPr>
        <w:t xml:space="preserve"> </w:t>
      </w:r>
      <w:r>
        <w:t>of</w:t>
      </w:r>
      <w:r>
        <w:rPr>
          <w:spacing w:val="-8"/>
        </w:rPr>
        <w:t xml:space="preserve"> </w:t>
      </w:r>
      <w:r>
        <w:t>the</w:t>
      </w:r>
      <w:r>
        <w:rPr>
          <w:spacing w:val="-10"/>
        </w:rPr>
        <w:t xml:space="preserve"> </w:t>
      </w:r>
      <w:r>
        <w:t>decidua</w:t>
      </w:r>
      <w:r>
        <w:rPr>
          <w:spacing w:val="-10"/>
        </w:rPr>
        <w:t xml:space="preserve"> </w:t>
      </w:r>
      <w:r>
        <w:t>basalis</w:t>
      </w:r>
      <w:r>
        <w:rPr>
          <w:spacing w:val="-1"/>
        </w:rPr>
        <w:t xml:space="preserve"> </w:t>
      </w:r>
      <w:r>
        <w:t>at</w:t>
      </w:r>
      <w:r>
        <w:rPr>
          <w:spacing w:val="-5"/>
        </w:rPr>
        <w:t xml:space="preserve"> </w:t>
      </w:r>
      <w:r>
        <w:t>scar</w:t>
      </w:r>
      <w:r>
        <w:rPr>
          <w:spacing w:val="-9"/>
        </w:rPr>
        <w:t xml:space="preserve"> </w:t>
      </w:r>
      <w:r>
        <w:t>sites</w:t>
      </w:r>
      <w:r>
        <w:rPr>
          <w:spacing w:val="-7"/>
        </w:rPr>
        <w:t xml:space="preserve"> </w:t>
      </w:r>
      <w:r>
        <w:t>permits passive over-invasion of otherwise normal trophoblasts. In contrast, the “trophoblast over- invasion</w:t>
      </w:r>
      <w:r>
        <w:rPr>
          <w:spacing w:val="80"/>
        </w:rPr>
        <w:t xml:space="preserve"> </w:t>
      </w:r>
      <w:r>
        <w:t>theory”</w:t>
      </w:r>
      <w:r>
        <w:rPr>
          <w:spacing w:val="80"/>
        </w:rPr>
        <w:t xml:space="preserve"> </w:t>
      </w:r>
      <w:r>
        <w:t>proposes</w:t>
      </w:r>
      <w:r>
        <w:rPr>
          <w:spacing w:val="80"/>
        </w:rPr>
        <w:t xml:space="preserve"> </w:t>
      </w:r>
      <w:r>
        <w:t>that</w:t>
      </w:r>
      <w:r>
        <w:rPr>
          <w:spacing w:val="80"/>
        </w:rPr>
        <w:t xml:space="preserve"> </w:t>
      </w:r>
      <w:r>
        <w:t>invasive</w:t>
      </w:r>
      <w:r>
        <w:rPr>
          <w:spacing w:val="80"/>
        </w:rPr>
        <w:t xml:space="preserve"> </w:t>
      </w:r>
      <w:r>
        <w:t>trophoblastic</w:t>
      </w:r>
      <w:r>
        <w:rPr>
          <w:spacing w:val="80"/>
        </w:rPr>
        <w:t xml:space="preserve"> </w:t>
      </w:r>
      <w:r>
        <w:t>behavior</w:t>
      </w:r>
      <w:r>
        <w:rPr>
          <w:spacing w:val="80"/>
        </w:rPr>
        <w:t xml:space="preserve"> </w:t>
      </w:r>
      <w:r>
        <w:t>itself</w:t>
      </w:r>
      <w:r>
        <w:rPr>
          <w:spacing w:val="80"/>
        </w:rPr>
        <w:t xml:space="preserve"> </w:t>
      </w:r>
      <w:r>
        <w:t>is</w:t>
      </w:r>
      <w:r>
        <w:rPr>
          <w:spacing w:val="80"/>
        </w:rPr>
        <w:t xml:space="preserve"> </w:t>
      </w:r>
      <w:r>
        <w:t>dysregulated,</w:t>
      </w:r>
    </w:p>
    <w:p w14:paraId="1C3921D3"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56D3659B" w14:textId="1CD7B92F" w:rsidR="00E361CD" w:rsidRDefault="00F86F7A" w:rsidP="000A4D88">
      <w:pPr>
        <w:pStyle w:val="BodyText"/>
        <w:spacing w:before="61" w:line="480" w:lineRule="auto"/>
        <w:ind w:right="20"/>
      </w:pPr>
      <w:r>
        <w:lastRenderedPageBreak/>
        <w:t>resembling tumor-like properties in its capacity for deep tissue infiltration [1</w:t>
      </w:r>
      <w:r w:rsidR="000A4D88">
        <w:t>1</w:t>
      </w:r>
      <w:r>
        <w:t>]. Current evidence supports a multifactorial model in which both mechanisms interact, influenced by local uterine environment and prior surgical injury.</w:t>
      </w:r>
    </w:p>
    <w:p w14:paraId="06EDCFDE" w14:textId="77777777" w:rsidR="00E361CD" w:rsidRDefault="00F86F7A" w:rsidP="000A4D88">
      <w:pPr>
        <w:pStyle w:val="BodyText"/>
        <w:spacing w:before="160" w:line="480" w:lineRule="auto"/>
        <w:ind w:right="20"/>
      </w:pPr>
      <w:r>
        <w:rPr>
          <w:noProof/>
        </w:rPr>
        <mc:AlternateContent>
          <mc:Choice Requires="wps">
            <w:drawing>
              <wp:anchor distT="0" distB="0" distL="0" distR="0" simplePos="0" relativeHeight="251637760" behindDoc="1" locked="0" layoutInCell="1" allowOverlap="1" wp14:anchorId="111FEAA3" wp14:editId="10791AD4">
                <wp:simplePos x="0" y="0"/>
                <wp:positionH relativeFrom="page">
                  <wp:posOffset>1001141</wp:posOffset>
                </wp:positionH>
                <wp:positionV relativeFrom="paragraph">
                  <wp:posOffset>677760</wp:posOffset>
                </wp:positionV>
                <wp:extent cx="5366385" cy="54019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00A5A5E" id="Graphic 11" o:spid="_x0000_s1026" style="position:absolute;margin-left:78.85pt;margin-top:53.35pt;width:422.55pt;height:425.35pt;z-index:-25167872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 xml:space="preserve">Combined imaging and pathology studies have further advanced understanding of PAS mechanisms. </w:t>
      </w:r>
      <w:proofErr w:type="spellStart"/>
      <w:r>
        <w:t>Jauniaux</w:t>
      </w:r>
      <w:proofErr w:type="spellEnd"/>
      <w:r>
        <w:t xml:space="preserve"> et al. demonstrated that </w:t>
      </w:r>
      <w:proofErr w:type="spellStart"/>
      <w:r>
        <w:t>extravillous</w:t>
      </w:r>
      <w:proofErr w:type="spellEnd"/>
      <w:r>
        <w:t xml:space="preserve"> trophoblasts may extend toward large uterine arteries and that thick fibrinoid deposits can separate villi from scarred myometrium</w:t>
      </w:r>
      <w:r>
        <w:rPr>
          <w:spacing w:val="-11"/>
        </w:rPr>
        <w:t xml:space="preserve"> </w:t>
      </w:r>
      <w:r>
        <w:t>at</w:t>
      </w:r>
      <w:r>
        <w:rPr>
          <w:spacing w:val="-11"/>
        </w:rPr>
        <w:t xml:space="preserve"> </w:t>
      </w:r>
      <w:r>
        <w:t>the</w:t>
      </w:r>
      <w:r>
        <w:rPr>
          <w:spacing w:val="-6"/>
        </w:rPr>
        <w:t xml:space="preserve"> </w:t>
      </w:r>
      <w:r>
        <w:t>Rohr</w:t>
      </w:r>
      <w:r>
        <w:rPr>
          <w:spacing w:val="-10"/>
        </w:rPr>
        <w:t xml:space="preserve"> </w:t>
      </w:r>
      <w:r>
        <w:t>layer.</w:t>
      </w:r>
      <w:r>
        <w:rPr>
          <w:spacing w:val="-10"/>
        </w:rPr>
        <w:t xml:space="preserve"> </w:t>
      </w:r>
      <w:r>
        <w:t>These</w:t>
      </w:r>
      <w:r>
        <w:rPr>
          <w:spacing w:val="-11"/>
        </w:rPr>
        <w:t xml:space="preserve"> </w:t>
      </w:r>
      <w:r>
        <w:t>findings,</w:t>
      </w:r>
      <w:r>
        <w:rPr>
          <w:spacing w:val="-10"/>
        </w:rPr>
        <w:t xml:space="preserve"> </w:t>
      </w:r>
      <w:r>
        <w:t>together</w:t>
      </w:r>
      <w:r>
        <w:rPr>
          <w:spacing w:val="-10"/>
        </w:rPr>
        <w:t xml:space="preserve"> </w:t>
      </w:r>
      <w:r>
        <w:t>with</w:t>
      </w:r>
      <w:r>
        <w:rPr>
          <w:spacing w:val="-10"/>
        </w:rPr>
        <w:t xml:space="preserve"> </w:t>
      </w:r>
      <w:r>
        <w:t>edema</w:t>
      </w:r>
      <w:r>
        <w:rPr>
          <w:spacing w:val="-11"/>
        </w:rPr>
        <w:t xml:space="preserve"> </w:t>
      </w:r>
      <w:r>
        <w:t>and</w:t>
      </w:r>
      <w:r>
        <w:rPr>
          <w:spacing w:val="-5"/>
        </w:rPr>
        <w:t xml:space="preserve"> </w:t>
      </w:r>
      <w:r>
        <w:t>disordered</w:t>
      </w:r>
      <w:r>
        <w:rPr>
          <w:spacing w:val="-4"/>
        </w:rPr>
        <w:t xml:space="preserve"> </w:t>
      </w:r>
      <w:r>
        <w:t>myofibers, illustrate abnormal placental–myometrial interaction. The authors proposed that deep EVT invasion</w:t>
      </w:r>
      <w:r>
        <w:rPr>
          <w:spacing w:val="-14"/>
        </w:rPr>
        <w:t xml:space="preserve"> </w:t>
      </w:r>
      <w:r>
        <w:t>is</w:t>
      </w:r>
      <w:r>
        <w:rPr>
          <w:spacing w:val="-12"/>
        </w:rPr>
        <w:t xml:space="preserve"> </w:t>
      </w:r>
      <w:r>
        <w:t>not</w:t>
      </w:r>
      <w:r>
        <w:rPr>
          <w:spacing w:val="-15"/>
        </w:rPr>
        <w:t xml:space="preserve"> </w:t>
      </w:r>
      <w:r>
        <w:t>a</w:t>
      </w:r>
      <w:r>
        <w:rPr>
          <w:spacing w:val="-10"/>
        </w:rPr>
        <w:t xml:space="preserve"> </w:t>
      </w:r>
      <w:r>
        <w:t>tumor-like</w:t>
      </w:r>
      <w:r>
        <w:rPr>
          <w:spacing w:val="-15"/>
        </w:rPr>
        <w:t xml:space="preserve"> </w:t>
      </w:r>
      <w:r>
        <w:t>process</w:t>
      </w:r>
      <w:r>
        <w:rPr>
          <w:spacing w:val="-12"/>
        </w:rPr>
        <w:t xml:space="preserve"> </w:t>
      </w:r>
      <w:r>
        <w:t>but</w:t>
      </w:r>
      <w:r>
        <w:rPr>
          <w:spacing w:val="-15"/>
        </w:rPr>
        <w:t xml:space="preserve"> </w:t>
      </w:r>
      <w:r>
        <w:t>is</w:t>
      </w:r>
      <w:r>
        <w:rPr>
          <w:spacing w:val="-12"/>
        </w:rPr>
        <w:t xml:space="preserve"> </w:t>
      </w:r>
      <w:r>
        <w:t>driven</w:t>
      </w:r>
      <w:r>
        <w:rPr>
          <w:spacing w:val="-14"/>
        </w:rPr>
        <w:t xml:space="preserve"> </w:t>
      </w:r>
      <w:r>
        <w:t>by</w:t>
      </w:r>
      <w:r>
        <w:rPr>
          <w:spacing w:val="-14"/>
        </w:rPr>
        <w:t xml:space="preserve"> </w:t>
      </w:r>
      <w:r>
        <w:t>high-velocity</w:t>
      </w:r>
      <w:r>
        <w:rPr>
          <w:spacing w:val="-14"/>
        </w:rPr>
        <w:t xml:space="preserve"> </w:t>
      </w:r>
      <w:r>
        <w:t>maternal</w:t>
      </w:r>
      <w:r>
        <w:rPr>
          <w:spacing w:val="-15"/>
        </w:rPr>
        <w:t xml:space="preserve"> </w:t>
      </w:r>
      <w:r>
        <w:t>blood</w:t>
      </w:r>
      <w:r>
        <w:rPr>
          <w:spacing w:val="-14"/>
        </w:rPr>
        <w:t xml:space="preserve"> </w:t>
      </w:r>
      <w:r>
        <w:t>flow</w:t>
      </w:r>
      <w:r>
        <w:rPr>
          <w:spacing w:val="-12"/>
        </w:rPr>
        <w:t xml:space="preserve"> </w:t>
      </w:r>
      <w:r>
        <w:t>entering the intervillous space from radial arteries [1]. Additional evidence indicates that altered fibrinolytic activity may worsen disease severity. Coagulation markers such as prothrombin time, fibrinogen, D-dimer, and fibrin degradation products correlate with blood loss, underscoring the need for thorough coagulation assessment in severe PAS.</w:t>
      </w:r>
    </w:p>
    <w:p w14:paraId="6C4C21FB" w14:textId="1AE802D7" w:rsidR="00E361CD" w:rsidRDefault="00F86F7A" w:rsidP="000A4D88">
      <w:pPr>
        <w:pStyle w:val="BodyText"/>
        <w:spacing w:before="162" w:line="480" w:lineRule="auto"/>
        <w:ind w:right="16"/>
      </w:pPr>
      <w:r>
        <w:t>Although no clinical biomarkers have been validated for routine diagnosis, several investigational</w:t>
      </w:r>
      <w:r>
        <w:rPr>
          <w:spacing w:val="-10"/>
        </w:rPr>
        <w:t xml:space="preserve"> </w:t>
      </w:r>
      <w:r>
        <w:t>strategies</w:t>
      </w:r>
      <w:r>
        <w:rPr>
          <w:spacing w:val="-8"/>
        </w:rPr>
        <w:t xml:space="preserve"> </w:t>
      </w:r>
      <w:r>
        <w:t>show</w:t>
      </w:r>
      <w:r>
        <w:rPr>
          <w:spacing w:val="-8"/>
        </w:rPr>
        <w:t xml:space="preserve"> </w:t>
      </w:r>
      <w:r>
        <w:t>promise.</w:t>
      </w:r>
      <w:r>
        <w:rPr>
          <w:spacing w:val="-5"/>
        </w:rPr>
        <w:t xml:space="preserve"> </w:t>
      </w:r>
      <w:r>
        <w:t>Methods</w:t>
      </w:r>
      <w:r>
        <w:rPr>
          <w:spacing w:val="-8"/>
        </w:rPr>
        <w:t xml:space="preserve"> </w:t>
      </w:r>
      <w:r>
        <w:t>isolating</w:t>
      </w:r>
      <w:r>
        <w:rPr>
          <w:spacing w:val="-5"/>
        </w:rPr>
        <w:t xml:space="preserve"> </w:t>
      </w:r>
      <w:r>
        <w:t>circulating</w:t>
      </w:r>
      <w:r>
        <w:rPr>
          <w:spacing w:val="-4"/>
        </w:rPr>
        <w:t xml:space="preserve"> </w:t>
      </w:r>
      <w:r>
        <w:t>trophoblast</w:t>
      </w:r>
      <w:r>
        <w:rPr>
          <w:spacing w:val="-6"/>
        </w:rPr>
        <w:t xml:space="preserve"> </w:t>
      </w:r>
      <w:r>
        <w:t>clusters</w:t>
      </w:r>
      <w:r>
        <w:rPr>
          <w:spacing w:val="-8"/>
        </w:rPr>
        <w:t xml:space="preserve"> </w:t>
      </w:r>
      <w:r>
        <w:t>and proteomic</w:t>
      </w:r>
      <w:r>
        <w:rPr>
          <w:spacing w:val="-15"/>
        </w:rPr>
        <w:t xml:space="preserve"> </w:t>
      </w:r>
      <w:r>
        <w:t>platforms</w:t>
      </w:r>
      <w:r>
        <w:rPr>
          <w:spacing w:val="-13"/>
        </w:rPr>
        <w:t xml:space="preserve"> </w:t>
      </w:r>
      <w:r>
        <w:t>identifying</w:t>
      </w:r>
      <w:r>
        <w:rPr>
          <w:spacing w:val="-14"/>
        </w:rPr>
        <w:t xml:space="preserve"> </w:t>
      </w:r>
      <w:r>
        <w:t>PAS-specific</w:t>
      </w:r>
      <w:r>
        <w:rPr>
          <w:spacing w:val="-15"/>
        </w:rPr>
        <w:t xml:space="preserve"> </w:t>
      </w:r>
      <w:r>
        <w:t>plasma</w:t>
      </w:r>
      <w:r>
        <w:rPr>
          <w:spacing w:val="-11"/>
        </w:rPr>
        <w:t xml:space="preserve"> </w:t>
      </w:r>
      <w:r>
        <w:t>signatures</w:t>
      </w:r>
      <w:r>
        <w:rPr>
          <w:spacing w:val="-13"/>
        </w:rPr>
        <w:t xml:space="preserve"> </w:t>
      </w:r>
      <w:r>
        <w:t>are</w:t>
      </w:r>
      <w:r>
        <w:rPr>
          <w:spacing w:val="-15"/>
        </w:rPr>
        <w:t xml:space="preserve"> </w:t>
      </w:r>
      <w:r>
        <w:t>emerging</w:t>
      </w:r>
      <w:r>
        <w:rPr>
          <w:spacing w:val="-14"/>
        </w:rPr>
        <w:t xml:space="preserve"> </w:t>
      </w:r>
      <w:r>
        <w:t>diagnostic</w:t>
      </w:r>
      <w:r>
        <w:rPr>
          <w:spacing w:val="-15"/>
        </w:rPr>
        <w:t xml:space="preserve"> </w:t>
      </w:r>
      <w:r>
        <w:t>tools. Molecular technologies, including single-cell sequencing and placental villous organoids, provide advanced models for studying trophoblast behavior and maternal–fetal interface biology.</w:t>
      </w:r>
      <w:r>
        <w:rPr>
          <w:spacing w:val="-6"/>
        </w:rPr>
        <w:t xml:space="preserve"> </w:t>
      </w:r>
      <w:r>
        <w:t>These</w:t>
      </w:r>
      <w:r>
        <w:rPr>
          <w:spacing w:val="-4"/>
        </w:rPr>
        <w:t xml:space="preserve"> </w:t>
      </w:r>
      <w:r>
        <w:t>tools</w:t>
      </w:r>
      <w:r>
        <w:rPr>
          <w:spacing w:val="-1"/>
        </w:rPr>
        <w:t xml:space="preserve"> </w:t>
      </w:r>
      <w:r>
        <w:t>reveal</w:t>
      </w:r>
      <w:r>
        <w:rPr>
          <w:spacing w:val="-4"/>
        </w:rPr>
        <w:t xml:space="preserve"> </w:t>
      </w:r>
      <w:r>
        <w:t>disrupted</w:t>
      </w:r>
      <w:r>
        <w:rPr>
          <w:spacing w:val="-3"/>
        </w:rPr>
        <w:t xml:space="preserve"> </w:t>
      </w:r>
      <w:r>
        <w:t>differentiation pathways and</w:t>
      </w:r>
      <w:r>
        <w:rPr>
          <w:spacing w:val="-3"/>
        </w:rPr>
        <w:t xml:space="preserve"> </w:t>
      </w:r>
      <w:r>
        <w:t>altered</w:t>
      </w:r>
      <w:r>
        <w:rPr>
          <w:spacing w:val="-3"/>
        </w:rPr>
        <w:t xml:space="preserve"> </w:t>
      </w:r>
      <w:r>
        <w:t>signaling</w:t>
      </w:r>
      <w:r>
        <w:rPr>
          <w:spacing w:val="-3"/>
        </w:rPr>
        <w:t xml:space="preserve"> </w:t>
      </w:r>
      <w:r>
        <w:t>networks, providing</w:t>
      </w:r>
      <w:r>
        <w:rPr>
          <w:spacing w:val="-10"/>
        </w:rPr>
        <w:t xml:space="preserve"> </w:t>
      </w:r>
      <w:r>
        <w:t>important</w:t>
      </w:r>
      <w:r>
        <w:rPr>
          <w:spacing w:val="-7"/>
        </w:rPr>
        <w:t xml:space="preserve"> </w:t>
      </w:r>
      <w:r>
        <w:t>insights</w:t>
      </w:r>
      <w:r>
        <w:rPr>
          <w:spacing w:val="-8"/>
        </w:rPr>
        <w:t xml:space="preserve"> </w:t>
      </w:r>
      <w:r>
        <w:t>that</w:t>
      </w:r>
      <w:r>
        <w:rPr>
          <w:spacing w:val="-11"/>
        </w:rPr>
        <w:t xml:space="preserve"> </w:t>
      </w:r>
      <w:r>
        <w:t>may</w:t>
      </w:r>
      <w:r>
        <w:rPr>
          <w:spacing w:val="-10"/>
        </w:rPr>
        <w:t xml:space="preserve"> </w:t>
      </w:r>
      <w:r>
        <w:t>guide</w:t>
      </w:r>
      <w:r>
        <w:rPr>
          <w:spacing w:val="-11"/>
        </w:rPr>
        <w:t xml:space="preserve"> </w:t>
      </w:r>
      <w:r>
        <w:t>future</w:t>
      </w:r>
      <w:r>
        <w:rPr>
          <w:spacing w:val="-11"/>
        </w:rPr>
        <w:t xml:space="preserve"> </w:t>
      </w:r>
      <w:r>
        <w:t>diagnostic</w:t>
      </w:r>
      <w:r>
        <w:rPr>
          <w:spacing w:val="-11"/>
        </w:rPr>
        <w:t xml:space="preserve"> </w:t>
      </w:r>
      <w:r>
        <w:t>and</w:t>
      </w:r>
      <w:r>
        <w:rPr>
          <w:spacing w:val="-5"/>
        </w:rPr>
        <w:t xml:space="preserve"> </w:t>
      </w:r>
      <w:r>
        <w:t>therapeutic</w:t>
      </w:r>
      <w:r>
        <w:rPr>
          <w:spacing w:val="-7"/>
        </w:rPr>
        <w:t xml:space="preserve"> </w:t>
      </w:r>
      <w:r>
        <w:t>approaches</w:t>
      </w:r>
      <w:r>
        <w:rPr>
          <w:spacing w:val="-8"/>
        </w:rPr>
        <w:t xml:space="preserve"> </w:t>
      </w:r>
      <w:r>
        <w:t>[1</w:t>
      </w:r>
      <w:r w:rsidR="000A4D88">
        <w:t>2</w:t>
      </w:r>
      <w:r>
        <w:t>]. Figure 1 shows the pathophysiology of PAS.</w:t>
      </w:r>
    </w:p>
    <w:p w14:paraId="3FC08C13" w14:textId="77777777" w:rsidR="00E361CD" w:rsidRDefault="00F86F7A" w:rsidP="00F86F7A">
      <w:pPr>
        <w:pStyle w:val="BodyText"/>
        <w:spacing w:before="161" w:line="480" w:lineRule="auto"/>
      </w:pPr>
      <w:r>
        <w:t>Figure</w:t>
      </w:r>
      <w:r>
        <w:rPr>
          <w:spacing w:val="-5"/>
        </w:rPr>
        <w:t xml:space="preserve"> </w:t>
      </w:r>
      <w:r>
        <w:t>1.</w:t>
      </w:r>
      <w:r>
        <w:rPr>
          <w:spacing w:val="-3"/>
        </w:rPr>
        <w:t xml:space="preserve"> </w:t>
      </w:r>
      <w:r>
        <w:t>Pathophysiology</w:t>
      </w:r>
      <w:r>
        <w:rPr>
          <w:spacing w:val="-3"/>
        </w:rPr>
        <w:t xml:space="preserve"> </w:t>
      </w:r>
      <w:r>
        <w:t>of</w:t>
      </w:r>
      <w:r>
        <w:rPr>
          <w:spacing w:val="-3"/>
        </w:rPr>
        <w:t xml:space="preserve"> </w:t>
      </w:r>
      <w:r>
        <w:rPr>
          <w:spacing w:val="-4"/>
        </w:rPr>
        <w:t>PAS.</w:t>
      </w:r>
    </w:p>
    <w:p w14:paraId="58CA9256"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6E5CDA7C" w14:textId="77777777" w:rsidR="00E361CD" w:rsidRDefault="00F86F7A" w:rsidP="00F86F7A">
      <w:pPr>
        <w:pStyle w:val="BodyText"/>
        <w:spacing w:line="480" w:lineRule="auto"/>
        <w:ind w:right="-15"/>
        <w:rPr>
          <w:sz w:val="20"/>
        </w:rPr>
      </w:pPr>
      <w:r>
        <w:rPr>
          <w:noProof/>
          <w:sz w:val="20"/>
        </w:rPr>
        <w:lastRenderedPageBreak/>
        <w:drawing>
          <wp:inline distT="0" distB="0" distL="0" distR="0" wp14:anchorId="1106DF8E" wp14:editId="4FBB0854">
            <wp:extent cx="5723615" cy="345281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5723615" cy="3452812"/>
                    </a:xfrm>
                    <a:prstGeom prst="rect">
                      <a:avLst/>
                    </a:prstGeom>
                  </pic:spPr>
                </pic:pic>
              </a:graphicData>
            </a:graphic>
          </wp:inline>
        </w:drawing>
      </w:r>
    </w:p>
    <w:p w14:paraId="7B36C0CD" w14:textId="77777777" w:rsidR="00E361CD" w:rsidRDefault="00E361CD" w:rsidP="00F86F7A">
      <w:pPr>
        <w:pStyle w:val="BodyText"/>
        <w:spacing w:before="168" w:line="480" w:lineRule="auto"/>
        <w:ind w:left="0"/>
      </w:pPr>
    </w:p>
    <w:p w14:paraId="7E8F7F1E" w14:textId="77777777" w:rsidR="00E361CD" w:rsidRDefault="00F86F7A" w:rsidP="00F86F7A">
      <w:pPr>
        <w:pStyle w:val="Heading1"/>
        <w:spacing w:before="1" w:line="480" w:lineRule="auto"/>
      </w:pPr>
      <w:r>
        <w:rPr>
          <w:noProof/>
        </w:rPr>
        <mc:AlternateContent>
          <mc:Choice Requires="wps">
            <w:drawing>
              <wp:anchor distT="0" distB="0" distL="0" distR="0" simplePos="0" relativeHeight="251639808" behindDoc="1" locked="0" layoutInCell="1" allowOverlap="1" wp14:anchorId="553B4BC4" wp14:editId="5ED68275">
                <wp:simplePos x="0" y="0"/>
                <wp:positionH relativeFrom="page">
                  <wp:posOffset>1001141</wp:posOffset>
                </wp:positionH>
                <wp:positionV relativeFrom="paragraph">
                  <wp:posOffset>-2005188</wp:posOffset>
                </wp:positionV>
                <wp:extent cx="5366385" cy="54019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E4C15DB" id="Graphic 13" o:spid="_x0000_s1026" style="position:absolute;margin-left:78.85pt;margin-top:-157.9pt;width:422.55pt;height:425.35pt;z-index:-25167667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Clinical</w:t>
      </w:r>
      <w:r>
        <w:rPr>
          <w:spacing w:val="-7"/>
        </w:rPr>
        <w:t xml:space="preserve"> </w:t>
      </w:r>
      <w:r>
        <w:t>features</w:t>
      </w:r>
      <w:r>
        <w:rPr>
          <w:spacing w:val="-3"/>
        </w:rPr>
        <w:t xml:space="preserve"> </w:t>
      </w:r>
      <w:r>
        <w:t>and</w:t>
      </w:r>
      <w:r>
        <w:rPr>
          <w:spacing w:val="-3"/>
        </w:rPr>
        <w:t xml:space="preserve"> </w:t>
      </w:r>
      <w:r>
        <w:rPr>
          <w:spacing w:val="-2"/>
        </w:rPr>
        <w:t>diagnosis</w:t>
      </w:r>
    </w:p>
    <w:p w14:paraId="620C8B78" w14:textId="77777777" w:rsidR="00E361CD" w:rsidRDefault="00E361CD" w:rsidP="00F86F7A">
      <w:pPr>
        <w:pStyle w:val="BodyText"/>
        <w:spacing w:before="163" w:line="480" w:lineRule="auto"/>
        <w:ind w:left="0"/>
        <w:rPr>
          <w:b/>
        </w:rPr>
      </w:pPr>
    </w:p>
    <w:p w14:paraId="164F7840" w14:textId="51C19F83" w:rsidR="00E361CD" w:rsidRDefault="00F86F7A" w:rsidP="000A4D88">
      <w:pPr>
        <w:pStyle w:val="BodyText"/>
        <w:spacing w:line="480" w:lineRule="auto"/>
        <w:ind w:right="20"/>
      </w:pPr>
      <w:r>
        <w:t xml:space="preserve">The clinical presentation of placenta </w:t>
      </w:r>
      <w:proofErr w:type="spellStart"/>
      <w:r>
        <w:t>accreta</w:t>
      </w:r>
      <w:proofErr w:type="spellEnd"/>
      <w:r>
        <w:t xml:space="preserve"> spectrum (PAS) varies widely, but common features include antepartum hemorrhage (APH) and a history of previous cesarean deliveries. APH</w:t>
      </w:r>
      <w:r>
        <w:rPr>
          <w:spacing w:val="-9"/>
        </w:rPr>
        <w:t xml:space="preserve"> </w:t>
      </w:r>
      <w:r>
        <w:t>is</w:t>
      </w:r>
      <w:r>
        <w:rPr>
          <w:spacing w:val="-9"/>
        </w:rPr>
        <w:t xml:space="preserve"> </w:t>
      </w:r>
      <w:r>
        <w:t>frequently</w:t>
      </w:r>
      <w:r>
        <w:rPr>
          <w:spacing w:val="-5"/>
        </w:rPr>
        <w:t xml:space="preserve"> </w:t>
      </w:r>
      <w:r>
        <w:t>associated</w:t>
      </w:r>
      <w:r>
        <w:rPr>
          <w:spacing w:val="-10"/>
        </w:rPr>
        <w:t xml:space="preserve"> </w:t>
      </w:r>
      <w:r>
        <w:t>with</w:t>
      </w:r>
      <w:r>
        <w:rPr>
          <w:spacing w:val="-6"/>
        </w:rPr>
        <w:t xml:space="preserve"> </w:t>
      </w:r>
      <w:r>
        <w:t>PAS</w:t>
      </w:r>
      <w:r>
        <w:rPr>
          <w:spacing w:val="-9"/>
        </w:rPr>
        <w:t xml:space="preserve"> </w:t>
      </w:r>
      <w:r>
        <w:t>because</w:t>
      </w:r>
      <w:r>
        <w:rPr>
          <w:spacing w:val="-11"/>
        </w:rPr>
        <w:t xml:space="preserve"> </w:t>
      </w:r>
      <w:r>
        <w:t>abnormal</w:t>
      </w:r>
      <w:r>
        <w:rPr>
          <w:spacing w:val="-11"/>
        </w:rPr>
        <w:t xml:space="preserve"> </w:t>
      </w:r>
      <w:r>
        <w:t>placental</w:t>
      </w:r>
      <w:r>
        <w:rPr>
          <w:spacing w:val="-11"/>
        </w:rPr>
        <w:t xml:space="preserve"> </w:t>
      </w:r>
      <w:r>
        <w:t>adherence</w:t>
      </w:r>
      <w:r>
        <w:rPr>
          <w:spacing w:val="-7"/>
        </w:rPr>
        <w:t xml:space="preserve"> </w:t>
      </w:r>
      <w:r>
        <w:t>disrupts</w:t>
      </w:r>
      <w:r>
        <w:rPr>
          <w:spacing w:val="-9"/>
        </w:rPr>
        <w:t xml:space="preserve"> </w:t>
      </w:r>
      <w:r>
        <w:t>normal uterine</w:t>
      </w:r>
      <w:r>
        <w:rPr>
          <w:spacing w:val="-8"/>
        </w:rPr>
        <w:t xml:space="preserve"> </w:t>
      </w:r>
      <w:r>
        <w:t>contractility,</w:t>
      </w:r>
      <w:r>
        <w:rPr>
          <w:spacing w:val="-6"/>
        </w:rPr>
        <w:t xml:space="preserve"> </w:t>
      </w:r>
      <w:r>
        <w:t>leading</w:t>
      </w:r>
      <w:r>
        <w:rPr>
          <w:spacing w:val="-6"/>
        </w:rPr>
        <w:t xml:space="preserve"> </w:t>
      </w:r>
      <w:r>
        <w:t>to</w:t>
      </w:r>
      <w:r>
        <w:rPr>
          <w:spacing w:val="-6"/>
        </w:rPr>
        <w:t xml:space="preserve"> </w:t>
      </w:r>
      <w:r>
        <w:t>bleeding</w:t>
      </w:r>
      <w:r>
        <w:rPr>
          <w:spacing w:val="-6"/>
        </w:rPr>
        <w:t xml:space="preserve"> </w:t>
      </w:r>
      <w:r>
        <w:t>or</w:t>
      </w:r>
      <w:r>
        <w:rPr>
          <w:spacing w:val="-6"/>
        </w:rPr>
        <w:t xml:space="preserve"> </w:t>
      </w:r>
      <w:r>
        <w:t>partial</w:t>
      </w:r>
      <w:r>
        <w:rPr>
          <w:spacing w:val="-8"/>
        </w:rPr>
        <w:t xml:space="preserve"> </w:t>
      </w:r>
      <w:r>
        <w:t>placental</w:t>
      </w:r>
      <w:r>
        <w:rPr>
          <w:spacing w:val="-8"/>
        </w:rPr>
        <w:t xml:space="preserve"> </w:t>
      </w:r>
      <w:r>
        <w:t>separation.</w:t>
      </w:r>
      <w:r>
        <w:rPr>
          <w:spacing w:val="-6"/>
        </w:rPr>
        <w:t xml:space="preserve"> </w:t>
      </w:r>
      <w:r>
        <w:t>In</w:t>
      </w:r>
      <w:r>
        <w:rPr>
          <w:spacing w:val="-6"/>
        </w:rPr>
        <w:t xml:space="preserve"> </w:t>
      </w:r>
      <w:r>
        <w:t>some</w:t>
      </w:r>
      <w:r>
        <w:rPr>
          <w:spacing w:val="-8"/>
        </w:rPr>
        <w:t xml:space="preserve"> </w:t>
      </w:r>
      <w:r>
        <w:t>cases,</w:t>
      </w:r>
      <w:r>
        <w:rPr>
          <w:spacing w:val="-6"/>
        </w:rPr>
        <w:t xml:space="preserve"> </w:t>
      </w:r>
      <w:r>
        <w:t>patients may remain asymptomatic until delivery, highlighting the importance of antenatal risk assessment. Additional clinical indicators include placenta previa, unexplained vaginal bleeding</w:t>
      </w:r>
      <w:r>
        <w:rPr>
          <w:spacing w:val="-5"/>
        </w:rPr>
        <w:t xml:space="preserve"> </w:t>
      </w:r>
      <w:r>
        <w:t>in</w:t>
      </w:r>
      <w:r>
        <w:rPr>
          <w:spacing w:val="-5"/>
        </w:rPr>
        <w:t xml:space="preserve"> </w:t>
      </w:r>
      <w:r>
        <w:t>the</w:t>
      </w:r>
      <w:r>
        <w:rPr>
          <w:spacing w:val="-7"/>
        </w:rPr>
        <w:t xml:space="preserve"> </w:t>
      </w:r>
      <w:r>
        <w:t>second</w:t>
      </w:r>
      <w:r>
        <w:rPr>
          <w:spacing w:val="-5"/>
        </w:rPr>
        <w:t xml:space="preserve"> </w:t>
      </w:r>
      <w:r>
        <w:t>or</w:t>
      </w:r>
      <w:r>
        <w:rPr>
          <w:spacing w:val="-5"/>
        </w:rPr>
        <w:t xml:space="preserve"> </w:t>
      </w:r>
      <w:r>
        <w:t>third</w:t>
      </w:r>
      <w:r>
        <w:rPr>
          <w:spacing w:val="-5"/>
        </w:rPr>
        <w:t xml:space="preserve"> </w:t>
      </w:r>
      <w:r>
        <w:t>trimester,</w:t>
      </w:r>
      <w:r>
        <w:rPr>
          <w:spacing w:val="-5"/>
        </w:rPr>
        <w:t xml:space="preserve"> </w:t>
      </w:r>
      <w:r>
        <w:t>and</w:t>
      </w:r>
      <w:r>
        <w:rPr>
          <w:spacing w:val="-5"/>
        </w:rPr>
        <w:t xml:space="preserve"> </w:t>
      </w:r>
      <w:r>
        <w:t>a</w:t>
      </w:r>
      <w:r>
        <w:rPr>
          <w:spacing w:val="-7"/>
        </w:rPr>
        <w:t xml:space="preserve"> </w:t>
      </w:r>
      <w:r>
        <w:t>history</w:t>
      </w:r>
      <w:r>
        <w:rPr>
          <w:spacing w:val="-5"/>
        </w:rPr>
        <w:t xml:space="preserve"> </w:t>
      </w:r>
      <w:r>
        <w:t>of</w:t>
      </w:r>
      <w:r>
        <w:rPr>
          <w:spacing w:val="-5"/>
        </w:rPr>
        <w:t xml:space="preserve"> </w:t>
      </w:r>
      <w:r>
        <w:t>uterine</w:t>
      </w:r>
      <w:r>
        <w:rPr>
          <w:spacing w:val="-7"/>
        </w:rPr>
        <w:t xml:space="preserve"> </w:t>
      </w:r>
      <w:r>
        <w:t>surgeries</w:t>
      </w:r>
      <w:r>
        <w:rPr>
          <w:spacing w:val="-4"/>
        </w:rPr>
        <w:t xml:space="preserve"> </w:t>
      </w:r>
      <w:r>
        <w:t>such</w:t>
      </w:r>
      <w:r>
        <w:rPr>
          <w:spacing w:val="-5"/>
        </w:rPr>
        <w:t xml:space="preserve"> </w:t>
      </w:r>
      <w:r>
        <w:t>as</w:t>
      </w:r>
      <w:r>
        <w:rPr>
          <w:spacing w:val="-4"/>
        </w:rPr>
        <w:t xml:space="preserve"> </w:t>
      </w:r>
      <w:r>
        <w:t>curettage</w:t>
      </w:r>
      <w:r>
        <w:rPr>
          <w:spacing w:val="-7"/>
        </w:rPr>
        <w:t xml:space="preserve"> </w:t>
      </w:r>
      <w:r>
        <w:t>or myomectomy [1</w:t>
      </w:r>
      <w:r w:rsidR="000A4D88">
        <w:t>3</w:t>
      </w:r>
      <w:r>
        <w:t>].</w:t>
      </w:r>
    </w:p>
    <w:p w14:paraId="01C4FA2F" w14:textId="77777777" w:rsidR="00E361CD" w:rsidRDefault="00F86F7A" w:rsidP="000A4D88">
      <w:pPr>
        <w:pStyle w:val="BodyText"/>
        <w:spacing w:before="161" w:line="480" w:lineRule="auto"/>
        <w:ind w:right="21"/>
      </w:pPr>
      <w:r>
        <w:t>Diagnosis relies on careful evaluation of clinical risk factors in conjunction with advanced imaging</w:t>
      </w:r>
      <w:r>
        <w:rPr>
          <w:spacing w:val="-10"/>
        </w:rPr>
        <w:t xml:space="preserve"> </w:t>
      </w:r>
      <w:r>
        <w:t>techniques.</w:t>
      </w:r>
      <w:r>
        <w:rPr>
          <w:spacing w:val="-15"/>
        </w:rPr>
        <w:t xml:space="preserve"> </w:t>
      </w:r>
      <w:r>
        <w:t>Ultrasound</w:t>
      </w:r>
      <w:r>
        <w:rPr>
          <w:spacing w:val="-15"/>
        </w:rPr>
        <w:t xml:space="preserve"> </w:t>
      </w:r>
      <w:r>
        <w:t>remains</w:t>
      </w:r>
      <w:r>
        <w:rPr>
          <w:spacing w:val="-13"/>
        </w:rPr>
        <w:t xml:space="preserve"> </w:t>
      </w:r>
      <w:r>
        <w:t>the</w:t>
      </w:r>
      <w:r>
        <w:rPr>
          <w:spacing w:val="-15"/>
        </w:rPr>
        <w:t xml:space="preserve"> </w:t>
      </w:r>
      <w:r>
        <w:t>first-line</w:t>
      </w:r>
      <w:r>
        <w:rPr>
          <w:spacing w:val="-11"/>
        </w:rPr>
        <w:t xml:space="preserve"> </w:t>
      </w:r>
      <w:r>
        <w:t>modality</w:t>
      </w:r>
      <w:r>
        <w:rPr>
          <w:spacing w:val="-15"/>
        </w:rPr>
        <w:t xml:space="preserve"> </w:t>
      </w:r>
      <w:r>
        <w:t>due</w:t>
      </w:r>
      <w:r>
        <w:rPr>
          <w:spacing w:val="-15"/>
        </w:rPr>
        <w:t xml:space="preserve"> </w:t>
      </w:r>
      <w:r>
        <w:t>to</w:t>
      </w:r>
      <w:r>
        <w:rPr>
          <w:spacing w:val="-15"/>
        </w:rPr>
        <w:t xml:space="preserve"> </w:t>
      </w:r>
      <w:r>
        <w:t>its</w:t>
      </w:r>
      <w:r>
        <w:rPr>
          <w:spacing w:val="-13"/>
        </w:rPr>
        <w:t xml:space="preserve"> </w:t>
      </w:r>
      <w:r>
        <w:t>accessibility</w:t>
      </w:r>
      <w:r>
        <w:rPr>
          <w:spacing w:val="-15"/>
        </w:rPr>
        <w:t xml:space="preserve"> </w:t>
      </w:r>
      <w:r>
        <w:t>and</w:t>
      </w:r>
      <w:r>
        <w:rPr>
          <w:spacing w:val="-15"/>
        </w:rPr>
        <w:t xml:space="preserve"> </w:t>
      </w:r>
      <w:r>
        <w:t>cost- effectiveness, while magnetic resonance imaging (MRI) is considered the gold standard for assessing</w:t>
      </w:r>
      <w:r>
        <w:rPr>
          <w:spacing w:val="-10"/>
        </w:rPr>
        <w:t xml:space="preserve"> </w:t>
      </w:r>
      <w:r>
        <w:t>the</w:t>
      </w:r>
      <w:r>
        <w:rPr>
          <w:spacing w:val="-11"/>
        </w:rPr>
        <w:t xml:space="preserve"> </w:t>
      </w:r>
      <w:r>
        <w:t>depth</w:t>
      </w:r>
      <w:r>
        <w:rPr>
          <w:spacing w:val="-10"/>
        </w:rPr>
        <w:t xml:space="preserve"> </w:t>
      </w:r>
      <w:r>
        <w:t>and</w:t>
      </w:r>
      <w:r>
        <w:rPr>
          <w:spacing w:val="-5"/>
        </w:rPr>
        <w:t xml:space="preserve"> </w:t>
      </w:r>
      <w:r>
        <w:t>topography</w:t>
      </w:r>
      <w:r>
        <w:rPr>
          <w:spacing w:val="-10"/>
        </w:rPr>
        <w:t xml:space="preserve"> </w:t>
      </w:r>
      <w:r>
        <w:t>of</w:t>
      </w:r>
      <w:r>
        <w:rPr>
          <w:spacing w:val="-9"/>
        </w:rPr>
        <w:t xml:space="preserve"> </w:t>
      </w:r>
      <w:r>
        <w:t>placental</w:t>
      </w:r>
      <w:r>
        <w:rPr>
          <w:spacing w:val="-6"/>
        </w:rPr>
        <w:t xml:space="preserve"> </w:t>
      </w:r>
      <w:r>
        <w:t>invasion,</w:t>
      </w:r>
      <w:r>
        <w:rPr>
          <w:spacing w:val="-10"/>
        </w:rPr>
        <w:t xml:space="preserve"> </w:t>
      </w:r>
      <w:r>
        <w:t>particularly</w:t>
      </w:r>
      <w:r>
        <w:rPr>
          <w:spacing w:val="-4"/>
        </w:rPr>
        <w:t xml:space="preserve"> </w:t>
      </w:r>
      <w:r>
        <w:t>in</w:t>
      </w:r>
      <w:r>
        <w:rPr>
          <w:spacing w:val="-10"/>
        </w:rPr>
        <w:t xml:space="preserve"> </w:t>
      </w:r>
      <w:r>
        <w:t>posterior</w:t>
      </w:r>
      <w:r>
        <w:rPr>
          <w:spacing w:val="-9"/>
        </w:rPr>
        <w:t xml:space="preserve"> </w:t>
      </w:r>
      <w:r>
        <w:t>placentation or equivocal ultrasound findings. Ultrasound findings</w:t>
      </w:r>
      <w:r>
        <w:rPr>
          <w:spacing w:val="17"/>
        </w:rPr>
        <w:t xml:space="preserve"> </w:t>
      </w:r>
      <w:r>
        <w:t>suggestive of PAS</w:t>
      </w:r>
      <w:r>
        <w:rPr>
          <w:spacing w:val="17"/>
        </w:rPr>
        <w:t xml:space="preserve"> </w:t>
      </w:r>
      <w:r>
        <w:t>include</w:t>
      </w:r>
      <w:r>
        <w:rPr>
          <w:spacing w:val="18"/>
        </w:rPr>
        <w:t xml:space="preserve"> </w:t>
      </w:r>
      <w:r>
        <w:t>loss</w:t>
      </w:r>
      <w:r>
        <w:rPr>
          <w:spacing w:val="17"/>
        </w:rPr>
        <w:t xml:space="preserve"> </w:t>
      </w:r>
      <w:r>
        <w:t>of the</w:t>
      </w:r>
    </w:p>
    <w:p w14:paraId="7CBE82C3" w14:textId="77777777" w:rsidR="00E361CD" w:rsidRDefault="00E361CD" w:rsidP="000A4D88">
      <w:pPr>
        <w:pStyle w:val="BodyText"/>
        <w:spacing w:line="480" w:lineRule="auto"/>
        <w:sectPr w:rsidR="00E361CD">
          <w:pgSz w:w="11910" w:h="16840"/>
          <w:pgMar w:top="1440" w:right="1417" w:bottom="280" w:left="1417" w:header="720" w:footer="720" w:gutter="0"/>
          <w:cols w:space="720"/>
        </w:sectPr>
      </w:pPr>
    </w:p>
    <w:p w14:paraId="33AB5AB2" w14:textId="0D020EB9" w:rsidR="00E361CD" w:rsidRDefault="00F86F7A" w:rsidP="000A4D88">
      <w:pPr>
        <w:pStyle w:val="BodyText"/>
        <w:spacing w:before="61" w:line="480" w:lineRule="auto"/>
        <w:ind w:right="20"/>
      </w:pPr>
      <w:r>
        <w:lastRenderedPageBreak/>
        <w:t>retroplacental hypoechogenic zone and increased placental vascularity [1</w:t>
      </w:r>
      <w:r w:rsidR="000A4D88">
        <w:t>3</w:t>
      </w:r>
      <w:r>
        <w:t>]. Additional sonographic features include the presence of multiple placental lacunae (“Swiss cheese” appearance),</w:t>
      </w:r>
      <w:r>
        <w:rPr>
          <w:spacing w:val="-8"/>
        </w:rPr>
        <w:t xml:space="preserve"> </w:t>
      </w:r>
      <w:r>
        <w:t>thinning</w:t>
      </w:r>
      <w:r>
        <w:rPr>
          <w:spacing w:val="-9"/>
        </w:rPr>
        <w:t xml:space="preserve"> </w:t>
      </w:r>
      <w:r>
        <w:t>or</w:t>
      </w:r>
      <w:r>
        <w:rPr>
          <w:spacing w:val="-8"/>
        </w:rPr>
        <w:t xml:space="preserve"> </w:t>
      </w:r>
      <w:r>
        <w:t>disruption</w:t>
      </w:r>
      <w:r>
        <w:rPr>
          <w:spacing w:val="-9"/>
        </w:rPr>
        <w:t xml:space="preserve"> </w:t>
      </w:r>
      <w:r>
        <w:t>of</w:t>
      </w:r>
      <w:r>
        <w:rPr>
          <w:spacing w:val="-4"/>
        </w:rPr>
        <w:t xml:space="preserve"> </w:t>
      </w:r>
      <w:r>
        <w:t>the</w:t>
      </w:r>
      <w:r>
        <w:rPr>
          <w:spacing w:val="-5"/>
        </w:rPr>
        <w:t xml:space="preserve"> </w:t>
      </w:r>
      <w:r>
        <w:t>myometrium,</w:t>
      </w:r>
      <w:r>
        <w:rPr>
          <w:spacing w:val="-9"/>
        </w:rPr>
        <w:t xml:space="preserve"> </w:t>
      </w:r>
      <w:r>
        <w:t>bridging</w:t>
      </w:r>
      <w:r>
        <w:rPr>
          <w:spacing w:val="-9"/>
        </w:rPr>
        <w:t xml:space="preserve"> </w:t>
      </w:r>
      <w:r>
        <w:t>vessels</w:t>
      </w:r>
      <w:r>
        <w:rPr>
          <w:spacing w:val="-7"/>
        </w:rPr>
        <w:t xml:space="preserve"> </w:t>
      </w:r>
      <w:r>
        <w:t>extending</w:t>
      </w:r>
      <w:r>
        <w:rPr>
          <w:spacing w:val="-9"/>
        </w:rPr>
        <w:t xml:space="preserve"> </w:t>
      </w:r>
      <w:r>
        <w:t>to</w:t>
      </w:r>
      <w:r>
        <w:rPr>
          <w:spacing w:val="-4"/>
        </w:rPr>
        <w:t xml:space="preserve"> </w:t>
      </w:r>
      <w:r>
        <w:t>adjacent organs, and turbulent blood flow on color Doppler imaging [1</w:t>
      </w:r>
      <w:r w:rsidR="000A4D88">
        <w:t>4</w:t>
      </w:r>
      <w:r>
        <w:t>].</w:t>
      </w:r>
    </w:p>
    <w:p w14:paraId="4FC31FC7" w14:textId="25474B75" w:rsidR="00E361CD" w:rsidRDefault="00F86F7A" w:rsidP="000A4D88">
      <w:pPr>
        <w:pStyle w:val="BodyText"/>
        <w:spacing w:before="163" w:line="480" w:lineRule="auto"/>
        <w:ind w:right="16"/>
      </w:pPr>
      <w:r>
        <w:rPr>
          <w:noProof/>
        </w:rPr>
        <mc:AlternateContent>
          <mc:Choice Requires="wps">
            <w:drawing>
              <wp:anchor distT="0" distB="0" distL="0" distR="0" simplePos="0" relativeHeight="251641856" behindDoc="1" locked="0" layoutInCell="1" allowOverlap="1" wp14:anchorId="66579DB1" wp14:editId="4A496B50">
                <wp:simplePos x="0" y="0"/>
                <wp:positionH relativeFrom="page">
                  <wp:posOffset>1001141</wp:posOffset>
                </wp:positionH>
                <wp:positionV relativeFrom="paragraph">
                  <wp:posOffset>327270</wp:posOffset>
                </wp:positionV>
                <wp:extent cx="5366385" cy="54019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5D887F1" id="Graphic 14" o:spid="_x0000_s1026" style="position:absolute;margin-left:78.85pt;margin-top:25.75pt;width:422.55pt;height:425.3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Recent evidence indicates that many PAS cases go unrecognized before delivery, with up to two-thirds</w:t>
      </w:r>
      <w:r>
        <w:rPr>
          <w:spacing w:val="-12"/>
        </w:rPr>
        <w:t xml:space="preserve"> </w:t>
      </w:r>
      <w:r>
        <w:t>identified</w:t>
      </w:r>
      <w:r>
        <w:rPr>
          <w:spacing w:val="-14"/>
        </w:rPr>
        <w:t xml:space="preserve"> </w:t>
      </w:r>
      <w:r>
        <w:t>only</w:t>
      </w:r>
      <w:r>
        <w:rPr>
          <w:spacing w:val="-14"/>
        </w:rPr>
        <w:t xml:space="preserve"> </w:t>
      </w:r>
      <w:r>
        <w:t>postpartum</w:t>
      </w:r>
      <w:r>
        <w:rPr>
          <w:spacing w:val="-15"/>
        </w:rPr>
        <w:t xml:space="preserve"> </w:t>
      </w:r>
      <w:r>
        <w:t>due</w:t>
      </w:r>
      <w:r>
        <w:rPr>
          <w:spacing w:val="-10"/>
        </w:rPr>
        <w:t xml:space="preserve"> </w:t>
      </w:r>
      <w:r>
        <w:t>to</w:t>
      </w:r>
      <w:r>
        <w:rPr>
          <w:spacing w:val="-14"/>
        </w:rPr>
        <w:t xml:space="preserve"> </w:t>
      </w:r>
      <w:r>
        <w:t>retained</w:t>
      </w:r>
      <w:r>
        <w:rPr>
          <w:spacing w:val="-9"/>
        </w:rPr>
        <w:t xml:space="preserve"> </w:t>
      </w:r>
      <w:r>
        <w:t>placenta.</w:t>
      </w:r>
      <w:r>
        <w:rPr>
          <w:spacing w:val="-14"/>
        </w:rPr>
        <w:t xml:space="preserve"> </w:t>
      </w:r>
      <w:r>
        <w:t>Prenatal</w:t>
      </w:r>
      <w:r>
        <w:rPr>
          <w:spacing w:val="-15"/>
        </w:rPr>
        <w:t xml:space="preserve"> </w:t>
      </w:r>
      <w:r>
        <w:t>detection</w:t>
      </w:r>
      <w:r>
        <w:rPr>
          <w:spacing w:val="-14"/>
        </w:rPr>
        <w:t xml:space="preserve"> </w:t>
      </w:r>
      <w:r>
        <w:t>relies</w:t>
      </w:r>
      <w:r>
        <w:rPr>
          <w:spacing w:val="-12"/>
        </w:rPr>
        <w:t xml:space="preserve"> </w:t>
      </w:r>
      <w:r>
        <w:t>heavily on subjective interpretation of ultrasound features, and reported sensitivities and specificities vary</w:t>
      </w:r>
      <w:r>
        <w:rPr>
          <w:spacing w:val="-8"/>
        </w:rPr>
        <w:t xml:space="preserve"> </w:t>
      </w:r>
      <w:r>
        <w:t>considerably</w:t>
      </w:r>
      <w:r>
        <w:rPr>
          <w:spacing w:val="-9"/>
        </w:rPr>
        <w:t xml:space="preserve"> </w:t>
      </w:r>
      <w:r>
        <w:t>depending</w:t>
      </w:r>
      <w:r>
        <w:rPr>
          <w:spacing w:val="-9"/>
        </w:rPr>
        <w:t xml:space="preserve"> </w:t>
      </w:r>
      <w:r>
        <w:t>on</w:t>
      </w:r>
      <w:r>
        <w:rPr>
          <w:spacing w:val="-9"/>
        </w:rPr>
        <w:t xml:space="preserve"> </w:t>
      </w:r>
      <w:r>
        <w:t>operator</w:t>
      </w:r>
      <w:r>
        <w:rPr>
          <w:spacing w:val="-8"/>
        </w:rPr>
        <w:t xml:space="preserve"> </w:t>
      </w:r>
      <w:r>
        <w:t>expertise</w:t>
      </w:r>
      <w:r>
        <w:rPr>
          <w:spacing w:val="-6"/>
        </w:rPr>
        <w:t xml:space="preserve"> </w:t>
      </w:r>
      <w:r>
        <w:t>and</w:t>
      </w:r>
      <w:r>
        <w:rPr>
          <w:spacing w:val="-9"/>
        </w:rPr>
        <w:t xml:space="preserve"> </w:t>
      </w:r>
      <w:r>
        <w:t>diagnostic</w:t>
      </w:r>
      <w:r>
        <w:rPr>
          <w:spacing w:val="-6"/>
        </w:rPr>
        <w:t xml:space="preserve"> </w:t>
      </w:r>
      <w:r>
        <w:t>criteria.</w:t>
      </w:r>
      <w:r>
        <w:rPr>
          <w:spacing w:val="-5"/>
        </w:rPr>
        <w:t xml:space="preserve"> </w:t>
      </w:r>
      <w:r>
        <w:t>Meta-analyses</w:t>
      </w:r>
      <w:r>
        <w:rPr>
          <w:spacing w:val="-8"/>
        </w:rPr>
        <w:t xml:space="preserve"> </w:t>
      </w:r>
      <w:r>
        <w:t>have reported ultrasound sensitivity ranging from 80% to 90% and specificity between 90% and 97%, although these values may be lower in non-specialized settings [1</w:t>
      </w:r>
      <w:r w:rsidR="000A4D88">
        <w:t>5</w:t>
      </w:r>
      <w:r>
        <w:t xml:space="preserve">]. MRI provides complementary information, particularly in assessing </w:t>
      </w:r>
      <w:proofErr w:type="spellStart"/>
      <w:r>
        <w:t>parametrial</w:t>
      </w:r>
      <w:proofErr w:type="spellEnd"/>
      <w:r>
        <w:t xml:space="preserve"> invasion, bladder involvement,</w:t>
      </w:r>
      <w:r>
        <w:rPr>
          <w:spacing w:val="-1"/>
        </w:rPr>
        <w:t xml:space="preserve"> </w:t>
      </w:r>
      <w:r>
        <w:t>and</w:t>
      </w:r>
      <w:r>
        <w:rPr>
          <w:spacing w:val="-1"/>
        </w:rPr>
        <w:t xml:space="preserve"> </w:t>
      </w:r>
      <w:r>
        <w:t>the</w:t>
      </w:r>
      <w:r>
        <w:rPr>
          <w:spacing w:val="-2"/>
        </w:rPr>
        <w:t xml:space="preserve"> </w:t>
      </w:r>
      <w:r>
        <w:t>extent</w:t>
      </w:r>
      <w:r>
        <w:rPr>
          <w:spacing w:val="-2"/>
        </w:rPr>
        <w:t xml:space="preserve"> </w:t>
      </w:r>
      <w:r>
        <w:t>of</w:t>
      </w:r>
      <w:r>
        <w:rPr>
          <w:spacing w:val="-1"/>
        </w:rPr>
        <w:t xml:space="preserve"> </w:t>
      </w:r>
      <w:r>
        <w:t>placental</w:t>
      </w:r>
      <w:r>
        <w:rPr>
          <w:spacing w:val="-2"/>
        </w:rPr>
        <w:t xml:space="preserve"> </w:t>
      </w:r>
      <w:r>
        <w:t>infiltration, thereby</w:t>
      </w:r>
      <w:r>
        <w:rPr>
          <w:spacing w:val="-1"/>
        </w:rPr>
        <w:t xml:space="preserve"> </w:t>
      </w:r>
      <w:r>
        <w:t>improving</w:t>
      </w:r>
      <w:r>
        <w:rPr>
          <w:spacing w:val="-1"/>
        </w:rPr>
        <w:t xml:space="preserve"> </w:t>
      </w:r>
      <w:r>
        <w:t>preoperative</w:t>
      </w:r>
      <w:r>
        <w:rPr>
          <w:spacing w:val="-2"/>
        </w:rPr>
        <w:t xml:space="preserve"> </w:t>
      </w:r>
      <w:r>
        <w:t xml:space="preserve">planning </w:t>
      </w:r>
      <w:r>
        <w:rPr>
          <w:spacing w:val="-2"/>
        </w:rPr>
        <w:t>[1</w:t>
      </w:r>
      <w:r w:rsidR="000A4D88">
        <w:rPr>
          <w:spacing w:val="-2"/>
        </w:rPr>
        <w:t>6</w:t>
      </w:r>
      <w:r>
        <w:rPr>
          <w:spacing w:val="-2"/>
        </w:rPr>
        <w:t>].</w:t>
      </w:r>
    </w:p>
    <w:p w14:paraId="0BA6E937" w14:textId="3B268086" w:rsidR="00E361CD" w:rsidRDefault="00F86F7A" w:rsidP="000A4D88">
      <w:pPr>
        <w:pStyle w:val="BodyText"/>
        <w:spacing w:before="159" w:line="480" w:lineRule="auto"/>
        <w:ind w:right="18"/>
      </w:pPr>
      <w:r>
        <w:t>The key sonographic indicators of PAS are an irregular placental–myometrial interface, absence of the clear zone, and the presence of placental lacunae [1]. However, these findings are</w:t>
      </w:r>
      <w:r>
        <w:rPr>
          <w:spacing w:val="-9"/>
        </w:rPr>
        <w:t xml:space="preserve"> </w:t>
      </w:r>
      <w:r>
        <w:t>not</w:t>
      </w:r>
      <w:r>
        <w:rPr>
          <w:spacing w:val="-5"/>
        </w:rPr>
        <w:t xml:space="preserve"> </w:t>
      </w:r>
      <w:r>
        <w:t>entirely</w:t>
      </w:r>
      <w:r>
        <w:rPr>
          <w:spacing w:val="-8"/>
        </w:rPr>
        <w:t xml:space="preserve"> </w:t>
      </w:r>
      <w:r>
        <w:t>specific</w:t>
      </w:r>
      <w:r>
        <w:rPr>
          <w:spacing w:val="-5"/>
        </w:rPr>
        <w:t xml:space="preserve"> </w:t>
      </w:r>
      <w:r>
        <w:t>and</w:t>
      </w:r>
      <w:r>
        <w:rPr>
          <w:spacing w:val="-3"/>
        </w:rPr>
        <w:t xml:space="preserve"> </w:t>
      </w:r>
      <w:r>
        <w:t>may</w:t>
      </w:r>
      <w:r>
        <w:rPr>
          <w:spacing w:val="-8"/>
        </w:rPr>
        <w:t xml:space="preserve"> </w:t>
      </w:r>
      <w:r>
        <w:t>also</w:t>
      </w:r>
      <w:r>
        <w:rPr>
          <w:spacing w:val="-8"/>
        </w:rPr>
        <w:t xml:space="preserve"> </w:t>
      </w:r>
      <w:r>
        <w:t>be</w:t>
      </w:r>
      <w:r>
        <w:rPr>
          <w:spacing w:val="-9"/>
        </w:rPr>
        <w:t xml:space="preserve"> </w:t>
      </w:r>
      <w:r>
        <w:t>observed</w:t>
      </w:r>
      <w:r>
        <w:rPr>
          <w:spacing w:val="-4"/>
        </w:rPr>
        <w:t xml:space="preserve"> </w:t>
      </w:r>
      <w:r>
        <w:t>in</w:t>
      </w:r>
      <w:r>
        <w:rPr>
          <w:spacing w:val="-3"/>
        </w:rPr>
        <w:t xml:space="preserve"> </w:t>
      </w:r>
      <w:r>
        <w:t>patients</w:t>
      </w:r>
      <w:r>
        <w:rPr>
          <w:spacing w:val="-7"/>
        </w:rPr>
        <w:t xml:space="preserve"> </w:t>
      </w:r>
      <w:r>
        <w:t>with</w:t>
      </w:r>
      <w:r>
        <w:rPr>
          <w:spacing w:val="-8"/>
        </w:rPr>
        <w:t xml:space="preserve"> </w:t>
      </w:r>
      <w:r>
        <w:t>prior</w:t>
      </w:r>
      <w:r>
        <w:rPr>
          <w:spacing w:val="-4"/>
        </w:rPr>
        <w:t xml:space="preserve"> </w:t>
      </w:r>
      <w:r>
        <w:t>cesarean</w:t>
      </w:r>
      <w:r>
        <w:rPr>
          <w:spacing w:val="-8"/>
        </w:rPr>
        <w:t xml:space="preserve"> </w:t>
      </w:r>
      <w:r>
        <w:t>scars</w:t>
      </w:r>
      <w:r>
        <w:rPr>
          <w:spacing w:val="-7"/>
        </w:rPr>
        <w:t xml:space="preserve"> </w:t>
      </w:r>
      <w:r>
        <w:t>without true placental invasion, contributing to false-positive diagnoses. Emerging diagnostic approaches, including standardized scoring systems that combine imaging findings with clinical risk factors, have shown promise in improving diagnostic accuracy and risk stratification</w:t>
      </w:r>
      <w:r>
        <w:rPr>
          <w:spacing w:val="-14"/>
        </w:rPr>
        <w:t xml:space="preserve"> </w:t>
      </w:r>
      <w:r>
        <w:t>[1</w:t>
      </w:r>
      <w:r w:rsidR="000A4D88">
        <w:t>7</w:t>
      </w:r>
      <w:r>
        <w:t>].</w:t>
      </w:r>
      <w:r>
        <w:rPr>
          <w:spacing w:val="-13"/>
        </w:rPr>
        <w:t xml:space="preserve"> </w:t>
      </w:r>
      <w:r>
        <w:t>These</w:t>
      </w:r>
      <w:r>
        <w:rPr>
          <w:spacing w:val="-15"/>
        </w:rPr>
        <w:t xml:space="preserve"> </w:t>
      </w:r>
      <w:r>
        <w:t>models</w:t>
      </w:r>
      <w:r>
        <w:rPr>
          <w:spacing w:val="-12"/>
        </w:rPr>
        <w:t xml:space="preserve"> </w:t>
      </w:r>
      <w:r>
        <w:t>may</w:t>
      </w:r>
      <w:r>
        <w:rPr>
          <w:spacing w:val="-14"/>
        </w:rPr>
        <w:t xml:space="preserve"> </w:t>
      </w:r>
      <w:r>
        <w:t>facilitate</w:t>
      </w:r>
      <w:r>
        <w:rPr>
          <w:spacing w:val="-15"/>
        </w:rPr>
        <w:t xml:space="preserve"> </w:t>
      </w:r>
      <w:r>
        <w:t>earlier</w:t>
      </w:r>
      <w:r>
        <w:rPr>
          <w:spacing w:val="-9"/>
        </w:rPr>
        <w:t xml:space="preserve"> </w:t>
      </w:r>
      <w:r>
        <w:t>referral</w:t>
      </w:r>
      <w:r>
        <w:rPr>
          <w:spacing w:val="-10"/>
        </w:rPr>
        <w:t xml:space="preserve"> </w:t>
      </w:r>
      <w:r>
        <w:t>to</w:t>
      </w:r>
      <w:r>
        <w:rPr>
          <w:spacing w:val="-14"/>
        </w:rPr>
        <w:t xml:space="preserve"> </w:t>
      </w:r>
      <w:r>
        <w:t>specialized</w:t>
      </w:r>
      <w:r>
        <w:rPr>
          <w:spacing w:val="-9"/>
        </w:rPr>
        <w:t xml:space="preserve"> </w:t>
      </w:r>
      <w:r>
        <w:t>centers</w:t>
      </w:r>
      <w:r>
        <w:rPr>
          <w:spacing w:val="-12"/>
        </w:rPr>
        <w:t xml:space="preserve"> </w:t>
      </w:r>
      <w:r>
        <w:t>and</w:t>
      </w:r>
      <w:r>
        <w:rPr>
          <w:spacing w:val="-9"/>
        </w:rPr>
        <w:t xml:space="preserve"> </w:t>
      </w:r>
      <w:r>
        <w:t>enable better multidisciplinary planning, ultimately improving maternal and fetal outcomes.</w:t>
      </w:r>
    </w:p>
    <w:p w14:paraId="1D4DA73E" w14:textId="77777777" w:rsidR="00E361CD" w:rsidRDefault="00F86F7A" w:rsidP="00F86F7A">
      <w:pPr>
        <w:pStyle w:val="Heading1"/>
        <w:spacing w:before="161" w:line="480" w:lineRule="auto"/>
      </w:pPr>
      <w:r>
        <w:t>Role</w:t>
      </w:r>
      <w:r>
        <w:rPr>
          <w:spacing w:val="-7"/>
        </w:rPr>
        <w:t xml:space="preserve"> </w:t>
      </w:r>
      <w:r>
        <w:t>of</w:t>
      </w:r>
      <w:r>
        <w:rPr>
          <w:spacing w:val="-4"/>
        </w:rPr>
        <w:t xml:space="preserve"> </w:t>
      </w:r>
      <w:r>
        <w:t>imaging</w:t>
      </w:r>
      <w:r>
        <w:rPr>
          <w:spacing w:val="-5"/>
        </w:rPr>
        <w:t xml:space="preserve"> </w:t>
      </w:r>
      <w:r>
        <w:t>in</w:t>
      </w:r>
      <w:r>
        <w:rPr>
          <w:spacing w:val="-3"/>
        </w:rPr>
        <w:t xml:space="preserve"> </w:t>
      </w:r>
      <w:r>
        <w:t>PAS</w:t>
      </w:r>
      <w:r>
        <w:rPr>
          <w:spacing w:val="-3"/>
        </w:rPr>
        <w:t xml:space="preserve"> </w:t>
      </w:r>
      <w:r>
        <w:rPr>
          <w:spacing w:val="-2"/>
        </w:rPr>
        <w:t>management</w:t>
      </w:r>
    </w:p>
    <w:p w14:paraId="4715BB35" w14:textId="77777777" w:rsidR="00E361CD" w:rsidRDefault="00E361CD" w:rsidP="00F86F7A">
      <w:pPr>
        <w:pStyle w:val="BodyText"/>
        <w:spacing w:before="162" w:line="480" w:lineRule="auto"/>
        <w:ind w:left="0"/>
        <w:rPr>
          <w:b/>
        </w:rPr>
      </w:pPr>
    </w:p>
    <w:p w14:paraId="27BBB73F" w14:textId="77777777" w:rsidR="00E361CD" w:rsidRDefault="00F86F7A" w:rsidP="00F86F7A">
      <w:pPr>
        <w:pStyle w:val="BodyText"/>
        <w:spacing w:before="1" w:line="480" w:lineRule="auto"/>
        <w:ind w:right="21"/>
      </w:pPr>
      <w:r>
        <w:t>Accurate diagnosis and meticulous preoperative planning are essential in PAS management. Ultrasound</w:t>
      </w:r>
      <w:r>
        <w:rPr>
          <w:spacing w:val="20"/>
        </w:rPr>
        <w:t xml:space="preserve"> </w:t>
      </w:r>
      <w:r>
        <w:t>remains</w:t>
      </w:r>
      <w:r>
        <w:rPr>
          <w:spacing w:val="24"/>
        </w:rPr>
        <w:t xml:space="preserve"> </w:t>
      </w:r>
      <w:r>
        <w:t>the</w:t>
      </w:r>
      <w:r>
        <w:rPr>
          <w:spacing w:val="22"/>
        </w:rPr>
        <w:t xml:space="preserve"> </w:t>
      </w:r>
      <w:r>
        <w:t>first-line</w:t>
      </w:r>
      <w:r>
        <w:rPr>
          <w:spacing w:val="26"/>
        </w:rPr>
        <w:t xml:space="preserve"> </w:t>
      </w:r>
      <w:r>
        <w:t>tool</w:t>
      </w:r>
      <w:r>
        <w:rPr>
          <w:spacing w:val="22"/>
        </w:rPr>
        <w:t xml:space="preserve"> </w:t>
      </w:r>
      <w:r>
        <w:t>for</w:t>
      </w:r>
      <w:r>
        <w:rPr>
          <w:spacing w:val="22"/>
        </w:rPr>
        <w:t xml:space="preserve"> </w:t>
      </w:r>
      <w:r>
        <w:t>identifying</w:t>
      </w:r>
      <w:r>
        <w:rPr>
          <w:spacing w:val="22"/>
        </w:rPr>
        <w:t xml:space="preserve"> </w:t>
      </w:r>
      <w:r>
        <w:t>at-risk</w:t>
      </w:r>
      <w:r>
        <w:rPr>
          <w:spacing w:val="23"/>
        </w:rPr>
        <w:t xml:space="preserve"> </w:t>
      </w:r>
      <w:r>
        <w:t>patients</w:t>
      </w:r>
      <w:r>
        <w:rPr>
          <w:spacing w:val="24"/>
        </w:rPr>
        <w:t xml:space="preserve"> </w:t>
      </w:r>
      <w:r>
        <w:t>due</w:t>
      </w:r>
      <w:r>
        <w:rPr>
          <w:spacing w:val="27"/>
        </w:rPr>
        <w:t xml:space="preserve"> </w:t>
      </w:r>
      <w:r>
        <w:t>to</w:t>
      </w:r>
      <w:r>
        <w:rPr>
          <w:spacing w:val="22"/>
        </w:rPr>
        <w:t xml:space="preserve"> </w:t>
      </w:r>
      <w:r>
        <w:t>its</w:t>
      </w:r>
      <w:r>
        <w:rPr>
          <w:spacing w:val="25"/>
        </w:rPr>
        <w:t xml:space="preserve"> </w:t>
      </w:r>
      <w:r>
        <w:rPr>
          <w:spacing w:val="-2"/>
        </w:rPr>
        <w:t>accessibility,</w:t>
      </w:r>
    </w:p>
    <w:p w14:paraId="6771C14E"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1211A9E0" w14:textId="387606DC" w:rsidR="00E361CD" w:rsidRDefault="00F86F7A" w:rsidP="000A4D88">
      <w:pPr>
        <w:pStyle w:val="BodyText"/>
        <w:spacing w:before="61" w:line="480" w:lineRule="auto"/>
        <w:ind w:right="16"/>
      </w:pPr>
      <w:r>
        <w:rPr>
          <w:noProof/>
        </w:rPr>
        <w:lastRenderedPageBreak/>
        <mc:AlternateContent>
          <mc:Choice Requires="wps">
            <w:drawing>
              <wp:anchor distT="0" distB="0" distL="0" distR="0" simplePos="0" relativeHeight="251643904" behindDoc="1" locked="0" layoutInCell="1" allowOverlap="1" wp14:anchorId="7DA6B7FF" wp14:editId="7FEDACF7">
                <wp:simplePos x="0" y="0"/>
                <wp:positionH relativeFrom="page">
                  <wp:posOffset>1001141</wp:posOffset>
                </wp:positionH>
                <wp:positionV relativeFrom="paragraph">
                  <wp:posOffset>1767966</wp:posOffset>
                </wp:positionV>
                <wp:extent cx="5366385" cy="54019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665CE51" id="Graphic 15" o:spid="_x0000_s1026" style="position:absolute;margin-left:78.85pt;margin-top:139.2pt;width:422.55pt;height:425.35pt;z-index:-25167257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safety, and cost-effectiveness, while MRI provides a more detailed evaluation of placental invasion and surrounding structures. Studies highlight MRI’s strong predictive value, with a myometrial</w:t>
      </w:r>
      <w:r>
        <w:rPr>
          <w:spacing w:val="-11"/>
        </w:rPr>
        <w:t xml:space="preserve"> </w:t>
      </w:r>
      <w:r>
        <w:t>invasion</w:t>
      </w:r>
      <w:r>
        <w:rPr>
          <w:spacing w:val="-10"/>
        </w:rPr>
        <w:t xml:space="preserve"> </w:t>
      </w:r>
      <w:r>
        <w:t>depth</w:t>
      </w:r>
      <w:r>
        <w:rPr>
          <w:spacing w:val="-10"/>
        </w:rPr>
        <w:t xml:space="preserve"> </w:t>
      </w:r>
      <w:r>
        <w:t>of</w:t>
      </w:r>
      <w:r>
        <w:rPr>
          <w:spacing w:val="-9"/>
        </w:rPr>
        <w:t xml:space="preserve"> </w:t>
      </w:r>
      <w:r>
        <w:t>2.5</w:t>
      </w:r>
      <w:r>
        <w:rPr>
          <w:spacing w:val="-10"/>
        </w:rPr>
        <w:t xml:space="preserve"> </w:t>
      </w:r>
      <w:r>
        <w:t>cm</w:t>
      </w:r>
      <w:r>
        <w:rPr>
          <w:spacing w:val="-11"/>
        </w:rPr>
        <w:t xml:space="preserve"> </w:t>
      </w:r>
      <w:r>
        <w:t>showing</w:t>
      </w:r>
      <w:r>
        <w:rPr>
          <w:spacing w:val="-10"/>
        </w:rPr>
        <w:t xml:space="preserve"> </w:t>
      </w:r>
      <w:r>
        <w:t>96%</w:t>
      </w:r>
      <w:r>
        <w:rPr>
          <w:spacing w:val="-9"/>
        </w:rPr>
        <w:t xml:space="preserve"> </w:t>
      </w:r>
      <w:r>
        <w:t>sensitivity</w:t>
      </w:r>
      <w:r>
        <w:rPr>
          <w:spacing w:val="-10"/>
        </w:rPr>
        <w:t xml:space="preserve"> </w:t>
      </w:r>
      <w:r>
        <w:t>for</w:t>
      </w:r>
      <w:r>
        <w:rPr>
          <w:spacing w:val="-9"/>
        </w:rPr>
        <w:t xml:space="preserve"> </w:t>
      </w:r>
      <w:r>
        <w:t>major</w:t>
      </w:r>
      <w:r>
        <w:rPr>
          <w:spacing w:val="-9"/>
        </w:rPr>
        <w:t xml:space="preserve"> </w:t>
      </w:r>
      <w:r>
        <w:t>complications</w:t>
      </w:r>
      <w:r>
        <w:rPr>
          <w:spacing w:val="-8"/>
        </w:rPr>
        <w:t xml:space="preserve"> </w:t>
      </w:r>
      <w:r>
        <w:t>[1</w:t>
      </w:r>
      <w:r w:rsidR="000A4D88">
        <w:t>8</w:t>
      </w:r>
      <w:r>
        <w:t>].</w:t>
      </w:r>
      <w:r>
        <w:rPr>
          <w:spacing w:val="-9"/>
        </w:rPr>
        <w:t xml:space="preserve"> </w:t>
      </w:r>
      <w:r>
        <w:t xml:space="preserve">In addition to conventional grayscale imaging, color Doppler ultrasound enhances diagnostic accuracy by demonstrating abnormal vascular patterns such as bridging vessels, </w:t>
      </w:r>
      <w:proofErr w:type="spellStart"/>
      <w:r>
        <w:t>subplacental</w:t>
      </w:r>
      <w:proofErr w:type="spellEnd"/>
      <w:r>
        <w:t xml:space="preserve"> hypervascularity, and turbulent lacunar flow [1</w:t>
      </w:r>
      <w:r w:rsidR="000A4D88">
        <w:t>9</w:t>
      </w:r>
      <w:r>
        <w:t>].</w:t>
      </w:r>
    </w:p>
    <w:p w14:paraId="4AAEB65D" w14:textId="22F1E982" w:rsidR="00E361CD" w:rsidRDefault="00F86F7A" w:rsidP="000A4D88">
      <w:pPr>
        <w:pStyle w:val="BodyText"/>
        <w:spacing w:before="160" w:line="480" w:lineRule="auto"/>
        <w:ind w:right="16"/>
      </w:pPr>
      <w:r>
        <w:t>As with other obstetric complications, management of PAS can be significantly improved through high-quality prenatal assessment using ultrasound and MRI to identify high-risk pregnancies early. Expert groups in China have proposed scoring systems that integrate maternal</w:t>
      </w:r>
      <w:r>
        <w:rPr>
          <w:spacing w:val="-10"/>
        </w:rPr>
        <w:t xml:space="preserve"> </w:t>
      </w:r>
      <w:r>
        <w:t>risk</w:t>
      </w:r>
      <w:r>
        <w:rPr>
          <w:spacing w:val="-9"/>
        </w:rPr>
        <w:t xml:space="preserve"> </w:t>
      </w:r>
      <w:r>
        <w:t>factors</w:t>
      </w:r>
      <w:r>
        <w:rPr>
          <w:spacing w:val="-7"/>
        </w:rPr>
        <w:t xml:space="preserve"> </w:t>
      </w:r>
      <w:r>
        <w:t>(e.g.,</w:t>
      </w:r>
      <w:r>
        <w:rPr>
          <w:spacing w:val="-4"/>
        </w:rPr>
        <w:t xml:space="preserve"> </w:t>
      </w:r>
      <w:r>
        <w:t>prior</w:t>
      </w:r>
      <w:r>
        <w:rPr>
          <w:spacing w:val="-8"/>
        </w:rPr>
        <w:t xml:space="preserve"> </w:t>
      </w:r>
      <w:r>
        <w:t>cesarean</w:t>
      </w:r>
      <w:r>
        <w:rPr>
          <w:spacing w:val="-9"/>
        </w:rPr>
        <w:t xml:space="preserve"> </w:t>
      </w:r>
      <w:r>
        <w:t>delivery,</w:t>
      </w:r>
      <w:r>
        <w:rPr>
          <w:spacing w:val="-9"/>
        </w:rPr>
        <w:t xml:space="preserve"> </w:t>
      </w:r>
      <w:r>
        <w:t>placenta</w:t>
      </w:r>
      <w:r>
        <w:rPr>
          <w:spacing w:val="-10"/>
        </w:rPr>
        <w:t xml:space="preserve"> </w:t>
      </w:r>
      <w:r>
        <w:t>previa)</w:t>
      </w:r>
      <w:r>
        <w:rPr>
          <w:spacing w:val="-9"/>
        </w:rPr>
        <w:t xml:space="preserve"> </w:t>
      </w:r>
      <w:r>
        <w:t>with</w:t>
      </w:r>
      <w:r>
        <w:rPr>
          <w:spacing w:val="-9"/>
        </w:rPr>
        <w:t xml:space="preserve"> </w:t>
      </w:r>
      <w:r>
        <w:t>ultrasound</w:t>
      </w:r>
      <w:r>
        <w:rPr>
          <w:spacing w:val="-9"/>
        </w:rPr>
        <w:t xml:space="preserve"> </w:t>
      </w:r>
      <w:r>
        <w:t>findings</w:t>
      </w:r>
      <w:r>
        <w:rPr>
          <w:spacing w:val="-7"/>
        </w:rPr>
        <w:t xml:space="preserve"> </w:t>
      </w:r>
      <w:r>
        <w:t>to stratify PAS severity more accurately. In 2019, the International Society for Placenta</w:t>
      </w:r>
      <w:r>
        <w:rPr>
          <w:spacing w:val="-11"/>
        </w:rPr>
        <w:t xml:space="preserve"> </w:t>
      </w:r>
      <w:proofErr w:type="spellStart"/>
      <w:r>
        <w:t>Accreta</w:t>
      </w:r>
      <w:proofErr w:type="spellEnd"/>
      <w:r>
        <w:t xml:space="preserve"> Spectrum (IS-PAS) issued evidence-based guidelines, and its 2020 Online International Workshop with Peking University First Hospital emphasized the need for uniformity in PAS classification and reporting. The workshop also highlighted the risks of both underdiagnosis and overdiagnosis, even when using standard two-dimensional and color Doppler ultrasound criteria. When combined with prenatal imaging, histopathological examination remains the diagnostic gold standard for PAS and helps minimize surgical confirmation bias [</w:t>
      </w:r>
      <w:r w:rsidR="000A4D88">
        <w:t>20</w:t>
      </w:r>
      <w:r>
        <w:t>].</w:t>
      </w:r>
    </w:p>
    <w:p w14:paraId="2B96EC45" w14:textId="3597F3EC" w:rsidR="00E361CD" w:rsidRDefault="00F86F7A" w:rsidP="000A4D88">
      <w:pPr>
        <w:pStyle w:val="BodyText"/>
        <w:spacing w:before="165" w:line="480" w:lineRule="auto"/>
        <w:ind w:right="19"/>
      </w:pPr>
      <w:r>
        <w:t>Fiocchi et al. demonstrated that MRI is highly accurate in diagnosing PAS and is particularly valuable in cases with posterior placentation or inconclusive ultrasound findings. MRI allows precise</w:t>
      </w:r>
      <w:r>
        <w:rPr>
          <w:spacing w:val="-6"/>
        </w:rPr>
        <w:t xml:space="preserve"> </w:t>
      </w:r>
      <w:r>
        <w:t>delineation</w:t>
      </w:r>
      <w:r>
        <w:rPr>
          <w:spacing w:val="-4"/>
        </w:rPr>
        <w:t xml:space="preserve"> </w:t>
      </w:r>
      <w:r>
        <w:t>of</w:t>
      </w:r>
      <w:r>
        <w:rPr>
          <w:spacing w:val="-4"/>
        </w:rPr>
        <w:t xml:space="preserve"> </w:t>
      </w:r>
      <w:r>
        <w:t>placental</w:t>
      </w:r>
      <w:r>
        <w:rPr>
          <w:spacing w:val="-6"/>
        </w:rPr>
        <w:t xml:space="preserve"> </w:t>
      </w:r>
      <w:r>
        <w:t>boundaries,</w:t>
      </w:r>
      <w:r>
        <w:rPr>
          <w:spacing w:val="-4"/>
        </w:rPr>
        <w:t xml:space="preserve"> </w:t>
      </w:r>
      <w:r>
        <w:t>depth</w:t>
      </w:r>
      <w:r>
        <w:rPr>
          <w:spacing w:val="-4"/>
        </w:rPr>
        <w:t xml:space="preserve"> </w:t>
      </w:r>
      <w:r>
        <w:t>of</w:t>
      </w:r>
      <w:r>
        <w:rPr>
          <w:spacing w:val="-4"/>
        </w:rPr>
        <w:t xml:space="preserve"> </w:t>
      </w:r>
      <w:r>
        <w:t>myometrial</w:t>
      </w:r>
      <w:r>
        <w:rPr>
          <w:spacing w:val="-6"/>
        </w:rPr>
        <w:t xml:space="preserve"> </w:t>
      </w:r>
      <w:r>
        <w:t>invasion,</w:t>
      </w:r>
      <w:r>
        <w:rPr>
          <w:spacing w:val="-4"/>
        </w:rPr>
        <w:t xml:space="preserve"> </w:t>
      </w:r>
      <w:r>
        <w:t>and</w:t>
      </w:r>
      <w:r>
        <w:rPr>
          <w:spacing w:val="-4"/>
        </w:rPr>
        <w:t xml:space="preserve"> </w:t>
      </w:r>
      <w:r>
        <w:t>involvement</w:t>
      </w:r>
      <w:r>
        <w:rPr>
          <w:spacing w:val="-6"/>
        </w:rPr>
        <w:t xml:space="preserve"> </w:t>
      </w:r>
      <w:r>
        <w:t>of adjacent</w:t>
      </w:r>
      <w:r>
        <w:rPr>
          <w:spacing w:val="-5"/>
        </w:rPr>
        <w:t xml:space="preserve"> </w:t>
      </w:r>
      <w:r>
        <w:t>organs</w:t>
      </w:r>
      <w:r>
        <w:rPr>
          <w:spacing w:val="-3"/>
        </w:rPr>
        <w:t xml:space="preserve"> </w:t>
      </w:r>
      <w:r>
        <w:t>such</w:t>
      </w:r>
      <w:r>
        <w:rPr>
          <w:spacing w:val="-3"/>
        </w:rPr>
        <w:t xml:space="preserve"> </w:t>
      </w:r>
      <w:r>
        <w:t>as</w:t>
      </w:r>
      <w:r>
        <w:rPr>
          <w:spacing w:val="-3"/>
        </w:rPr>
        <w:t xml:space="preserve"> </w:t>
      </w:r>
      <w:r>
        <w:t>the</w:t>
      </w:r>
      <w:r>
        <w:rPr>
          <w:spacing w:val="-5"/>
        </w:rPr>
        <w:t xml:space="preserve"> </w:t>
      </w:r>
      <w:r>
        <w:t>bladder,</w:t>
      </w:r>
      <w:r>
        <w:rPr>
          <w:spacing w:val="-3"/>
        </w:rPr>
        <w:t xml:space="preserve"> </w:t>
      </w:r>
      <w:r>
        <w:t>thereby</w:t>
      </w:r>
      <w:r>
        <w:rPr>
          <w:spacing w:val="-3"/>
        </w:rPr>
        <w:t xml:space="preserve"> </w:t>
      </w:r>
      <w:r>
        <w:t>facilitating</w:t>
      </w:r>
      <w:r>
        <w:rPr>
          <w:spacing w:val="-3"/>
        </w:rPr>
        <w:t xml:space="preserve"> </w:t>
      </w:r>
      <w:r>
        <w:t>improved</w:t>
      </w:r>
      <w:r>
        <w:rPr>
          <w:spacing w:val="-3"/>
        </w:rPr>
        <w:t xml:space="preserve"> </w:t>
      </w:r>
      <w:r>
        <w:t>surgical</w:t>
      </w:r>
      <w:r>
        <w:rPr>
          <w:spacing w:val="-5"/>
        </w:rPr>
        <w:t xml:space="preserve"> </w:t>
      </w:r>
      <w:r>
        <w:t>planning.</w:t>
      </w:r>
      <w:r>
        <w:rPr>
          <w:spacing w:val="-3"/>
        </w:rPr>
        <w:t xml:space="preserve"> </w:t>
      </w:r>
      <w:r>
        <w:t>Reported sensitivity and</w:t>
      </w:r>
      <w:r>
        <w:rPr>
          <w:spacing w:val="-1"/>
        </w:rPr>
        <w:t xml:space="preserve"> </w:t>
      </w:r>
      <w:r>
        <w:t>specificity</w:t>
      </w:r>
      <w:r>
        <w:rPr>
          <w:spacing w:val="-1"/>
        </w:rPr>
        <w:t xml:space="preserve"> </w:t>
      </w:r>
      <w:r>
        <w:t>of</w:t>
      </w:r>
      <w:r>
        <w:rPr>
          <w:spacing w:val="-1"/>
        </w:rPr>
        <w:t xml:space="preserve"> </w:t>
      </w:r>
      <w:r>
        <w:t>MRI</w:t>
      </w:r>
      <w:r>
        <w:rPr>
          <w:spacing w:val="-1"/>
        </w:rPr>
        <w:t xml:space="preserve"> </w:t>
      </w:r>
      <w:r>
        <w:t>range</w:t>
      </w:r>
      <w:r>
        <w:rPr>
          <w:spacing w:val="-1"/>
        </w:rPr>
        <w:t xml:space="preserve"> </w:t>
      </w:r>
      <w:r>
        <w:t>from</w:t>
      </w:r>
      <w:r>
        <w:rPr>
          <w:spacing w:val="-1"/>
        </w:rPr>
        <w:t xml:space="preserve"> </w:t>
      </w:r>
      <w:r>
        <w:t>80–94%</w:t>
      </w:r>
      <w:r>
        <w:rPr>
          <w:spacing w:val="-1"/>
        </w:rPr>
        <w:t xml:space="preserve"> </w:t>
      </w:r>
      <w:r>
        <w:t>and</w:t>
      </w:r>
      <w:r>
        <w:rPr>
          <w:spacing w:val="-1"/>
        </w:rPr>
        <w:t xml:space="preserve"> </w:t>
      </w:r>
      <w:r>
        <w:t>65–100%,</w:t>
      </w:r>
      <w:r>
        <w:rPr>
          <w:spacing w:val="-1"/>
        </w:rPr>
        <w:t xml:space="preserve"> </w:t>
      </w:r>
      <w:r>
        <w:t>respectively,</w:t>
      </w:r>
      <w:r>
        <w:rPr>
          <w:spacing w:val="-1"/>
        </w:rPr>
        <w:t xml:space="preserve"> </w:t>
      </w:r>
      <w:r>
        <w:t>depending on operator expertise and imaging protocols [2</w:t>
      </w:r>
      <w:r w:rsidR="000A4D88">
        <w:t>1</w:t>
      </w:r>
      <w:r>
        <w:t>].</w:t>
      </w:r>
    </w:p>
    <w:p w14:paraId="57F2EEC7"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1DBF2EB9" w14:textId="21757A74" w:rsidR="00E361CD" w:rsidRDefault="00F86F7A" w:rsidP="000A4D88">
      <w:pPr>
        <w:pStyle w:val="BodyText"/>
        <w:spacing w:before="61" w:line="480" w:lineRule="auto"/>
        <w:ind w:right="18"/>
      </w:pPr>
      <w:r>
        <w:rPr>
          <w:noProof/>
        </w:rPr>
        <w:lastRenderedPageBreak/>
        <mc:AlternateContent>
          <mc:Choice Requires="wps">
            <w:drawing>
              <wp:anchor distT="0" distB="0" distL="0" distR="0" simplePos="0" relativeHeight="251645952" behindDoc="1" locked="0" layoutInCell="1" allowOverlap="1" wp14:anchorId="5C117F55" wp14:editId="264EC69C">
                <wp:simplePos x="0" y="0"/>
                <wp:positionH relativeFrom="page">
                  <wp:posOffset>1001141</wp:posOffset>
                </wp:positionH>
                <wp:positionV relativeFrom="paragraph">
                  <wp:posOffset>1767966</wp:posOffset>
                </wp:positionV>
                <wp:extent cx="5366385" cy="54019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3094F62" id="Graphic 16" o:spid="_x0000_s1026" style="position:absolute;margin-left:78.85pt;margin-top:139.2pt;width:422.55pt;height:425.3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Despite</w:t>
      </w:r>
      <w:r>
        <w:rPr>
          <w:spacing w:val="-7"/>
        </w:rPr>
        <w:t xml:space="preserve"> </w:t>
      </w:r>
      <w:r>
        <w:t>advances</w:t>
      </w:r>
      <w:r>
        <w:rPr>
          <w:spacing w:val="-4"/>
        </w:rPr>
        <w:t xml:space="preserve"> </w:t>
      </w:r>
      <w:r>
        <w:t>in</w:t>
      </w:r>
      <w:r>
        <w:rPr>
          <w:spacing w:val="-5"/>
        </w:rPr>
        <w:t xml:space="preserve"> </w:t>
      </w:r>
      <w:r>
        <w:t>imaging,</w:t>
      </w:r>
      <w:r>
        <w:rPr>
          <w:spacing w:val="-5"/>
        </w:rPr>
        <w:t xml:space="preserve"> </w:t>
      </w:r>
      <w:r>
        <w:t>challenges</w:t>
      </w:r>
      <w:r>
        <w:rPr>
          <w:spacing w:val="-4"/>
        </w:rPr>
        <w:t xml:space="preserve"> </w:t>
      </w:r>
      <w:r>
        <w:t>remain</w:t>
      </w:r>
      <w:r>
        <w:rPr>
          <w:spacing w:val="-5"/>
        </w:rPr>
        <w:t xml:space="preserve"> </w:t>
      </w:r>
      <w:r>
        <w:t>due</w:t>
      </w:r>
      <w:r>
        <w:rPr>
          <w:spacing w:val="-2"/>
        </w:rPr>
        <w:t xml:space="preserve"> </w:t>
      </w:r>
      <w:r>
        <w:t>to</w:t>
      </w:r>
      <w:r>
        <w:rPr>
          <w:spacing w:val="-5"/>
        </w:rPr>
        <w:t xml:space="preserve"> </w:t>
      </w:r>
      <w:r>
        <w:t>variability</w:t>
      </w:r>
      <w:r>
        <w:rPr>
          <w:spacing w:val="-5"/>
        </w:rPr>
        <w:t xml:space="preserve"> </w:t>
      </w:r>
      <w:r>
        <w:t>in</w:t>
      </w:r>
      <w:r>
        <w:rPr>
          <w:spacing w:val="-5"/>
        </w:rPr>
        <w:t xml:space="preserve"> </w:t>
      </w:r>
      <w:r>
        <w:t>interpretation</w:t>
      </w:r>
      <w:r>
        <w:rPr>
          <w:spacing w:val="-5"/>
        </w:rPr>
        <w:t xml:space="preserve"> </w:t>
      </w:r>
      <w:r>
        <w:t>and</w:t>
      </w:r>
      <w:r>
        <w:rPr>
          <w:spacing w:val="-5"/>
        </w:rPr>
        <w:t xml:space="preserve"> </w:t>
      </w:r>
      <w:r>
        <w:t>lack</w:t>
      </w:r>
      <w:r>
        <w:rPr>
          <w:spacing w:val="-5"/>
        </w:rPr>
        <w:t xml:space="preserve"> </w:t>
      </w:r>
      <w:r>
        <w:t>of standardized diagnostic criteria across centers. Emerging technologies, including three- dimensional power Doppler imaging and artificial intelligence-based diagnostic models, have shown promise in improving diagnostic consistency and early detection of PAS [2</w:t>
      </w:r>
      <w:r w:rsidR="000A4D88">
        <w:t>2</w:t>
      </w:r>
      <w:r>
        <w:t>]. These tools</w:t>
      </w:r>
      <w:r>
        <w:rPr>
          <w:spacing w:val="-17"/>
        </w:rPr>
        <w:t xml:space="preserve"> </w:t>
      </w:r>
      <w:r>
        <w:t>may</w:t>
      </w:r>
      <w:r>
        <w:rPr>
          <w:spacing w:val="-14"/>
        </w:rPr>
        <w:t xml:space="preserve"> </w:t>
      </w:r>
      <w:r>
        <w:t>help</w:t>
      </w:r>
      <w:r>
        <w:rPr>
          <w:spacing w:val="-15"/>
        </w:rPr>
        <w:t xml:space="preserve"> </w:t>
      </w:r>
      <w:r>
        <w:t>reduce</w:t>
      </w:r>
      <w:r>
        <w:rPr>
          <w:spacing w:val="-15"/>
        </w:rPr>
        <w:t xml:space="preserve"> </w:t>
      </w:r>
      <w:r>
        <w:t>interobserver</w:t>
      </w:r>
      <w:r>
        <w:rPr>
          <w:spacing w:val="-14"/>
        </w:rPr>
        <w:t xml:space="preserve"> </w:t>
      </w:r>
      <w:r>
        <w:t>variability</w:t>
      </w:r>
      <w:r>
        <w:rPr>
          <w:spacing w:val="-15"/>
        </w:rPr>
        <w:t xml:space="preserve"> </w:t>
      </w:r>
      <w:r>
        <w:t>and</w:t>
      </w:r>
      <w:r>
        <w:rPr>
          <w:spacing w:val="-14"/>
        </w:rPr>
        <w:t xml:space="preserve"> </w:t>
      </w:r>
      <w:r>
        <w:t>enhance</w:t>
      </w:r>
      <w:r>
        <w:rPr>
          <w:spacing w:val="-15"/>
        </w:rPr>
        <w:t xml:space="preserve"> </w:t>
      </w:r>
      <w:r>
        <w:t>decision-making</w:t>
      </w:r>
      <w:r>
        <w:rPr>
          <w:spacing w:val="-15"/>
        </w:rPr>
        <w:t xml:space="preserve"> </w:t>
      </w:r>
      <w:r>
        <w:t>in</w:t>
      </w:r>
      <w:r>
        <w:rPr>
          <w:spacing w:val="-15"/>
        </w:rPr>
        <w:t xml:space="preserve"> </w:t>
      </w:r>
      <w:r>
        <w:t>complex</w:t>
      </w:r>
      <w:r>
        <w:rPr>
          <w:spacing w:val="-14"/>
        </w:rPr>
        <w:t xml:space="preserve"> </w:t>
      </w:r>
      <w:r>
        <w:rPr>
          <w:spacing w:val="-2"/>
        </w:rPr>
        <w:t>cases.</w:t>
      </w:r>
    </w:p>
    <w:p w14:paraId="4A702E4C" w14:textId="32E78630" w:rsidR="00E361CD" w:rsidRDefault="00F86F7A" w:rsidP="000A4D88">
      <w:pPr>
        <w:pStyle w:val="BodyText"/>
        <w:spacing w:before="161" w:line="480" w:lineRule="auto"/>
        <w:ind w:right="20"/>
      </w:pPr>
      <w:r>
        <w:rPr>
          <w:spacing w:val="-2"/>
        </w:rPr>
        <w:t>The</w:t>
      </w:r>
      <w:r>
        <w:rPr>
          <w:spacing w:val="-7"/>
        </w:rPr>
        <w:t xml:space="preserve"> </w:t>
      </w:r>
      <w:r>
        <w:rPr>
          <w:spacing w:val="-2"/>
        </w:rPr>
        <w:t>complexity</w:t>
      </w:r>
      <w:r>
        <w:rPr>
          <w:spacing w:val="-6"/>
        </w:rPr>
        <w:t xml:space="preserve"> </w:t>
      </w:r>
      <w:r>
        <w:rPr>
          <w:spacing w:val="-2"/>
        </w:rPr>
        <w:t>of PAS</w:t>
      </w:r>
      <w:r>
        <w:rPr>
          <w:spacing w:val="-3"/>
        </w:rPr>
        <w:t xml:space="preserve"> </w:t>
      </w:r>
      <w:r>
        <w:rPr>
          <w:spacing w:val="-2"/>
        </w:rPr>
        <w:t>management</w:t>
      </w:r>
      <w:r>
        <w:rPr>
          <w:spacing w:val="-7"/>
        </w:rPr>
        <w:t xml:space="preserve"> </w:t>
      </w:r>
      <w:r>
        <w:rPr>
          <w:spacing w:val="-2"/>
        </w:rPr>
        <w:t>reinforces</w:t>
      </w:r>
      <w:r>
        <w:rPr>
          <w:spacing w:val="-3"/>
        </w:rPr>
        <w:t xml:space="preserve"> </w:t>
      </w:r>
      <w:r>
        <w:rPr>
          <w:spacing w:val="-2"/>
        </w:rPr>
        <w:t>the</w:t>
      </w:r>
      <w:r>
        <w:rPr>
          <w:spacing w:val="-7"/>
        </w:rPr>
        <w:t xml:space="preserve"> </w:t>
      </w:r>
      <w:r>
        <w:rPr>
          <w:spacing w:val="-2"/>
        </w:rPr>
        <w:t>need</w:t>
      </w:r>
      <w:r>
        <w:rPr>
          <w:spacing w:val="-6"/>
        </w:rPr>
        <w:t xml:space="preserve"> </w:t>
      </w:r>
      <w:r>
        <w:rPr>
          <w:spacing w:val="-2"/>
        </w:rPr>
        <w:t>for</w:t>
      </w:r>
      <w:r>
        <w:rPr>
          <w:spacing w:val="-5"/>
        </w:rPr>
        <w:t xml:space="preserve"> </w:t>
      </w:r>
      <w:r>
        <w:rPr>
          <w:spacing w:val="-2"/>
        </w:rPr>
        <w:t>coordinated multidisciplinary</w:t>
      </w:r>
      <w:r>
        <w:rPr>
          <w:spacing w:val="-5"/>
        </w:rPr>
        <w:t xml:space="preserve"> </w:t>
      </w:r>
      <w:r>
        <w:rPr>
          <w:spacing w:val="-2"/>
        </w:rPr>
        <w:t xml:space="preserve">care. </w:t>
      </w:r>
      <w:r>
        <w:t>Clinical guidelines consistently recommend collaboration among obstetricians, anesthesiologists, urologists, interventional radiologists, and neonatologists to optimize maternal and fetal outcomes. Early referral to specialized centers equipped with experienced surgical teams and adequate blood bank support has been shown to significantly reduce morbidity and mortality [2</w:t>
      </w:r>
      <w:r w:rsidR="000A4D88">
        <w:t>3</w:t>
      </w:r>
      <w:r>
        <w:t>].</w:t>
      </w:r>
    </w:p>
    <w:p w14:paraId="4CACF133" w14:textId="4A1F5152" w:rsidR="00E361CD" w:rsidRDefault="00F86F7A" w:rsidP="000A4D88">
      <w:pPr>
        <w:pStyle w:val="BodyText"/>
        <w:spacing w:before="160" w:line="480" w:lineRule="auto"/>
        <w:ind w:right="15"/>
      </w:pPr>
      <w:r>
        <w:t>Conservative management, involving manual removal or surgical excision of adherent placenta,</w:t>
      </w:r>
      <w:r>
        <w:rPr>
          <w:spacing w:val="-14"/>
        </w:rPr>
        <w:t xml:space="preserve"> </w:t>
      </w:r>
      <w:r>
        <w:t>has</w:t>
      </w:r>
      <w:r>
        <w:rPr>
          <w:spacing w:val="-12"/>
        </w:rPr>
        <w:t xml:space="preserve"> </w:t>
      </w:r>
      <w:r>
        <w:t>been</w:t>
      </w:r>
      <w:r>
        <w:rPr>
          <w:spacing w:val="-14"/>
        </w:rPr>
        <w:t xml:space="preserve"> </w:t>
      </w:r>
      <w:r>
        <w:t>proposed</w:t>
      </w:r>
      <w:r>
        <w:rPr>
          <w:spacing w:val="-14"/>
        </w:rPr>
        <w:t xml:space="preserve"> </w:t>
      </w:r>
      <w:r>
        <w:t>by</w:t>
      </w:r>
      <w:r>
        <w:rPr>
          <w:spacing w:val="-14"/>
        </w:rPr>
        <w:t xml:space="preserve"> </w:t>
      </w:r>
      <w:r>
        <w:t>some</w:t>
      </w:r>
      <w:r>
        <w:rPr>
          <w:spacing w:val="-15"/>
        </w:rPr>
        <w:t xml:space="preserve"> </w:t>
      </w:r>
      <w:r>
        <w:t>studies</w:t>
      </w:r>
      <w:r>
        <w:rPr>
          <w:spacing w:val="-12"/>
        </w:rPr>
        <w:t xml:space="preserve"> </w:t>
      </w:r>
      <w:r>
        <w:t>as</w:t>
      </w:r>
      <w:r>
        <w:rPr>
          <w:spacing w:val="-12"/>
        </w:rPr>
        <w:t xml:space="preserve"> </w:t>
      </w:r>
      <w:r>
        <w:t>an</w:t>
      </w:r>
      <w:r>
        <w:rPr>
          <w:spacing w:val="-14"/>
        </w:rPr>
        <w:t xml:space="preserve"> </w:t>
      </w:r>
      <w:r>
        <w:t>alternative</w:t>
      </w:r>
      <w:r>
        <w:rPr>
          <w:spacing w:val="-15"/>
        </w:rPr>
        <w:t xml:space="preserve"> </w:t>
      </w:r>
      <w:r>
        <w:t>to</w:t>
      </w:r>
      <w:r>
        <w:rPr>
          <w:spacing w:val="-14"/>
        </w:rPr>
        <w:t xml:space="preserve"> </w:t>
      </w:r>
      <w:r>
        <w:t>radical</w:t>
      </w:r>
      <w:r>
        <w:rPr>
          <w:spacing w:val="-15"/>
        </w:rPr>
        <w:t xml:space="preserve"> </w:t>
      </w:r>
      <w:r>
        <w:t>surgery</w:t>
      </w:r>
      <w:r>
        <w:rPr>
          <w:spacing w:val="-13"/>
        </w:rPr>
        <w:t xml:space="preserve"> </w:t>
      </w:r>
      <w:r>
        <w:t>[2</w:t>
      </w:r>
      <w:r w:rsidR="000A4D88">
        <w:t>4</w:t>
      </w:r>
      <w:r>
        <w:t>].</w:t>
      </w:r>
      <w:r>
        <w:rPr>
          <w:spacing w:val="-13"/>
        </w:rPr>
        <w:t xml:space="preserve"> </w:t>
      </w:r>
      <w:r>
        <w:t>Expectant management, in which the placenta is left in situ and managed with adjunct therapies such as methotrexate,</w:t>
      </w:r>
      <w:r>
        <w:rPr>
          <w:spacing w:val="-9"/>
        </w:rPr>
        <w:t xml:space="preserve"> </w:t>
      </w:r>
      <w:r>
        <w:t>is</w:t>
      </w:r>
      <w:r>
        <w:rPr>
          <w:spacing w:val="-7"/>
        </w:rPr>
        <w:t xml:space="preserve"> </w:t>
      </w:r>
      <w:r>
        <w:t>described</w:t>
      </w:r>
      <w:r>
        <w:rPr>
          <w:spacing w:val="-3"/>
        </w:rPr>
        <w:t xml:space="preserve"> </w:t>
      </w:r>
      <w:r>
        <w:t>as</w:t>
      </w:r>
      <w:r>
        <w:rPr>
          <w:spacing w:val="-7"/>
        </w:rPr>
        <w:t xml:space="preserve"> </w:t>
      </w:r>
      <w:r>
        <w:t>an</w:t>
      </w:r>
      <w:r>
        <w:rPr>
          <w:spacing w:val="-3"/>
        </w:rPr>
        <w:t xml:space="preserve"> </w:t>
      </w:r>
      <w:r>
        <w:t>investigational</w:t>
      </w:r>
      <w:r>
        <w:rPr>
          <w:spacing w:val="-5"/>
        </w:rPr>
        <w:t xml:space="preserve"> </w:t>
      </w:r>
      <w:r>
        <w:t>approach</w:t>
      </w:r>
      <w:r>
        <w:rPr>
          <w:spacing w:val="-9"/>
        </w:rPr>
        <w:t xml:space="preserve"> </w:t>
      </w:r>
      <w:r>
        <w:t>and</w:t>
      </w:r>
      <w:r>
        <w:rPr>
          <w:spacing w:val="-4"/>
        </w:rPr>
        <w:t xml:space="preserve"> </w:t>
      </w:r>
      <w:r>
        <w:t>requires</w:t>
      </w:r>
      <w:r>
        <w:rPr>
          <w:spacing w:val="-2"/>
        </w:rPr>
        <w:t xml:space="preserve"> </w:t>
      </w:r>
      <w:r>
        <w:t>careful</w:t>
      </w:r>
      <w:r>
        <w:rPr>
          <w:spacing w:val="-10"/>
        </w:rPr>
        <w:t xml:space="preserve"> </w:t>
      </w:r>
      <w:r>
        <w:t>patient</w:t>
      </w:r>
      <w:r>
        <w:rPr>
          <w:spacing w:val="-10"/>
        </w:rPr>
        <w:t xml:space="preserve"> </w:t>
      </w:r>
      <w:r>
        <w:t>selection and prolonged follow-up due to the risk of delayed complications [2</w:t>
      </w:r>
      <w:r w:rsidR="000A4D88">
        <w:t>5</w:t>
      </w:r>
      <w:r>
        <w:t>].</w:t>
      </w:r>
    </w:p>
    <w:p w14:paraId="21AE1855" w14:textId="77777777" w:rsidR="00E361CD" w:rsidRDefault="00F86F7A" w:rsidP="00F86F7A">
      <w:pPr>
        <w:pStyle w:val="Heading1"/>
        <w:spacing w:before="160" w:line="480" w:lineRule="auto"/>
      </w:pPr>
      <w:r>
        <w:t>Maternal</w:t>
      </w:r>
      <w:r>
        <w:rPr>
          <w:spacing w:val="-10"/>
        </w:rPr>
        <w:t xml:space="preserve"> </w:t>
      </w:r>
      <w:r>
        <w:t>and</w:t>
      </w:r>
      <w:r>
        <w:rPr>
          <w:spacing w:val="-2"/>
        </w:rPr>
        <w:t xml:space="preserve"> </w:t>
      </w:r>
      <w:r>
        <w:t>Fetal</w:t>
      </w:r>
      <w:r>
        <w:rPr>
          <w:spacing w:val="-5"/>
        </w:rPr>
        <w:t xml:space="preserve"> </w:t>
      </w:r>
      <w:r>
        <w:t>Complications</w:t>
      </w:r>
      <w:r>
        <w:rPr>
          <w:spacing w:val="-2"/>
        </w:rPr>
        <w:t xml:space="preserve"> </w:t>
      </w:r>
      <w:r>
        <w:t>of</w:t>
      </w:r>
      <w:r>
        <w:rPr>
          <w:spacing w:val="-3"/>
        </w:rPr>
        <w:t xml:space="preserve"> </w:t>
      </w:r>
      <w:r>
        <w:t>Placenta</w:t>
      </w:r>
      <w:r>
        <w:rPr>
          <w:spacing w:val="-15"/>
        </w:rPr>
        <w:t xml:space="preserve"> </w:t>
      </w:r>
      <w:proofErr w:type="spellStart"/>
      <w:r>
        <w:t>Accreta</w:t>
      </w:r>
      <w:proofErr w:type="spellEnd"/>
      <w:r>
        <w:rPr>
          <w:spacing w:val="-3"/>
        </w:rPr>
        <w:t xml:space="preserve"> </w:t>
      </w:r>
      <w:r>
        <w:rPr>
          <w:spacing w:val="-2"/>
        </w:rPr>
        <w:t>Spectrum</w:t>
      </w:r>
    </w:p>
    <w:p w14:paraId="2EE83073" w14:textId="77777777" w:rsidR="00E361CD" w:rsidRDefault="00E361CD" w:rsidP="00F86F7A">
      <w:pPr>
        <w:pStyle w:val="BodyText"/>
        <w:spacing w:before="164" w:line="480" w:lineRule="auto"/>
        <w:ind w:left="0"/>
        <w:rPr>
          <w:b/>
        </w:rPr>
      </w:pPr>
    </w:p>
    <w:p w14:paraId="1C976EC4" w14:textId="77777777" w:rsidR="00E361CD" w:rsidRDefault="00F86F7A" w:rsidP="000A4D88">
      <w:pPr>
        <w:pStyle w:val="BodyText"/>
        <w:spacing w:line="480" w:lineRule="auto"/>
        <w:ind w:right="17"/>
      </w:pPr>
      <w:r>
        <w:t>PAS is associated with significant maternal and fetal morbidity due to abnormal placental adherence and impaired placental separation at delivery. The most serious maternal complication</w:t>
      </w:r>
      <w:r>
        <w:rPr>
          <w:spacing w:val="-2"/>
        </w:rPr>
        <w:t xml:space="preserve"> </w:t>
      </w:r>
      <w:r>
        <w:t>is</w:t>
      </w:r>
      <w:r>
        <w:rPr>
          <w:spacing w:val="-1"/>
        </w:rPr>
        <w:t xml:space="preserve"> </w:t>
      </w:r>
      <w:r>
        <w:t>massive</w:t>
      </w:r>
      <w:r>
        <w:rPr>
          <w:spacing w:val="-4"/>
        </w:rPr>
        <w:t xml:space="preserve"> </w:t>
      </w:r>
      <w:r>
        <w:t>obstetric</w:t>
      </w:r>
      <w:r>
        <w:rPr>
          <w:spacing w:val="-4"/>
        </w:rPr>
        <w:t xml:space="preserve"> </w:t>
      </w:r>
      <w:r>
        <w:t>hemorrhage,</w:t>
      </w:r>
      <w:r>
        <w:rPr>
          <w:spacing w:val="-2"/>
        </w:rPr>
        <w:t xml:space="preserve"> </w:t>
      </w:r>
      <w:r>
        <w:t>which may</w:t>
      </w:r>
      <w:r>
        <w:rPr>
          <w:spacing w:val="-2"/>
        </w:rPr>
        <w:t xml:space="preserve"> </w:t>
      </w:r>
      <w:r>
        <w:t>occur</w:t>
      </w:r>
      <w:r>
        <w:rPr>
          <w:spacing w:val="-2"/>
        </w:rPr>
        <w:t xml:space="preserve"> </w:t>
      </w:r>
      <w:r>
        <w:t>during</w:t>
      </w:r>
      <w:r>
        <w:rPr>
          <w:spacing w:val="-2"/>
        </w:rPr>
        <w:t xml:space="preserve"> </w:t>
      </w:r>
      <w:r>
        <w:t>attempts</w:t>
      </w:r>
      <w:r>
        <w:rPr>
          <w:spacing w:val="-1"/>
        </w:rPr>
        <w:t xml:space="preserve"> </w:t>
      </w:r>
      <w:r>
        <w:t>to</w:t>
      </w:r>
      <w:r>
        <w:rPr>
          <w:spacing w:val="-2"/>
        </w:rPr>
        <w:t xml:space="preserve"> </w:t>
      </w:r>
      <w:r>
        <w:t>detach</w:t>
      </w:r>
      <w:r>
        <w:rPr>
          <w:spacing w:val="-2"/>
        </w:rPr>
        <w:t xml:space="preserve"> </w:t>
      </w:r>
      <w:r>
        <w:t>the placenta</w:t>
      </w:r>
      <w:r>
        <w:rPr>
          <w:spacing w:val="-8"/>
        </w:rPr>
        <w:t xml:space="preserve"> </w:t>
      </w:r>
      <w:r>
        <w:t>or</w:t>
      </w:r>
      <w:r>
        <w:rPr>
          <w:spacing w:val="-6"/>
        </w:rPr>
        <w:t xml:space="preserve"> </w:t>
      </w:r>
      <w:r>
        <w:t>during</w:t>
      </w:r>
      <w:r>
        <w:rPr>
          <w:spacing w:val="-6"/>
        </w:rPr>
        <w:t xml:space="preserve"> </w:t>
      </w:r>
      <w:r>
        <w:t>surgical</w:t>
      </w:r>
      <w:r>
        <w:rPr>
          <w:spacing w:val="-8"/>
        </w:rPr>
        <w:t xml:space="preserve"> </w:t>
      </w:r>
      <w:r>
        <w:t>management.</w:t>
      </w:r>
      <w:r>
        <w:rPr>
          <w:spacing w:val="-6"/>
        </w:rPr>
        <w:t xml:space="preserve"> </w:t>
      </w:r>
      <w:r>
        <w:t>Blood</w:t>
      </w:r>
      <w:r>
        <w:rPr>
          <w:spacing w:val="-6"/>
        </w:rPr>
        <w:t xml:space="preserve"> </w:t>
      </w:r>
      <w:r>
        <w:t>loss</w:t>
      </w:r>
      <w:r>
        <w:rPr>
          <w:spacing w:val="-5"/>
        </w:rPr>
        <w:t xml:space="preserve"> </w:t>
      </w:r>
      <w:r>
        <w:t>in</w:t>
      </w:r>
      <w:r>
        <w:rPr>
          <w:spacing w:val="-6"/>
        </w:rPr>
        <w:t xml:space="preserve"> </w:t>
      </w:r>
      <w:r>
        <w:t>PAS</w:t>
      </w:r>
      <w:r>
        <w:rPr>
          <w:spacing w:val="-5"/>
        </w:rPr>
        <w:t xml:space="preserve"> </w:t>
      </w:r>
      <w:r>
        <w:t>cases</w:t>
      </w:r>
      <w:r>
        <w:rPr>
          <w:spacing w:val="-5"/>
        </w:rPr>
        <w:t xml:space="preserve"> </w:t>
      </w:r>
      <w:r>
        <w:t>often</w:t>
      </w:r>
      <w:r>
        <w:rPr>
          <w:spacing w:val="-6"/>
        </w:rPr>
        <w:t xml:space="preserve"> </w:t>
      </w:r>
      <w:r>
        <w:t>exceeds</w:t>
      </w:r>
      <w:r>
        <w:rPr>
          <w:spacing w:val="-5"/>
        </w:rPr>
        <w:t xml:space="preserve"> </w:t>
      </w:r>
      <w:r>
        <w:t>2,000</w:t>
      </w:r>
      <w:r>
        <w:rPr>
          <w:spacing w:val="-6"/>
        </w:rPr>
        <w:t xml:space="preserve"> </w:t>
      </w:r>
      <w:r>
        <w:t>mL</w:t>
      </w:r>
      <w:r>
        <w:rPr>
          <w:spacing w:val="-12"/>
        </w:rPr>
        <w:t xml:space="preserve"> </w:t>
      </w:r>
      <w:r>
        <w:t>and may</w:t>
      </w:r>
      <w:r>
        <w:rPr>
          <w:spacing w:val="-13"/>
        </w:rPr>
        <w:t xml:space="preserve"> </w:t>
      </w:r>
      <w:r>
        <w:t>require</w:t>
      </w:r>
      <w:r>
        <w:rPr>
          <w:spacing w:val="-14"/>
        </w:rPr>
        <w:t xml:space="preserve"> </w:t>
      </w:r>
      <w:r>
        <w:t>massive</w:t>
      </w:r>
      <w:r>
        <w:rPr>
          <w:spacing w:val="-14"/>
        </w:rPr>
        <w:t xml:space="preserve"> </w:t>
      </w:r>
      <w:r>
        <w:t>transfusion</w:t>
      </w:r>
      <w:r>
        <w:rPr>
          <w:spacing w:val="-13"/>
        </w:rPr>
        <w:t xml:space="preserve"> </w:t>
      </w:r>
      <w:r>
        <w:t>protocols.</w:t>
      </w:r>
      <w:r>
        <w:rPr>
          <w:spacing w:val="-13"/>
        </w:rPr>
        <w:t xml:space="preserve"> </w:t>
      </w:r>
      <w:r>
        <w:t>Severe</w:t>
      </w:r>
      <w:r>
        <w:rPr>
          <w:spacing w:val="-14"/>
        </w:rPr>
        <w:t xml:space="preserve"> </w:t>
      </w:r>
      <w:r>
        <w:t>hemorrhage</w:t>
      </w:r>
      <w:r>
        <w:rPr>
          <w:spacing w:val="-14"/>
        </w:rPr>
        <w:t xml:space="preserve"> </w:t>
      </w:r>
      <w:r>
        <w:t>can</w:t>
      </w:r>
      <w:r>
        <w:rPr>
          <w:spacing w:val="-13"/>
        </w:rPr>
        <w:t xml:space="preserve"> </w:t>
      </w:r>
      <w:r>
        <w:t>lead</w:t>
      </w:r>
      <w:r>
        <w:rPr>
          <w:spacing w:val="-9"/>
        </w:rPr>
        <w:t xml:space="preserve"> </w:t>
      </w:r>
      <w:r>
        <w:t>to</w:t>
      </w:r>
      <w:r>
        <w:rPr>
          <w:spacing w:val="-13"/>
        </w:rPr>
        <w:t xml:space="preserve"> </w:t>
      </w:r>
      <w:r>
        <w:t>hypovolemic</w:t>
      </w:r>
      <w:r>
        <w:rPr>
          <w:spacing w:val="-14"/>
        </w:rPr>
        <w:t xml:space="preserve"> </w:t>
      </w:r>
      <w:r>
        <w:t>shock, disseminated</w:t>
      </w:r>
      <w:r>
        <w:rPr>
          <w:spacing w:val="-15"/>
        </w:rPr>
        <w:t xml:space="preserve"> </w:t>
      </w:r>
      <w:r>
        <w:t>intravascular</w:t>
      </w:r>
      <w:r>
        <w:rPr>
          <w:spacing w:val="-15"/>
        </w:rPr>
        <w:t xml:space="preserve"> </w:t>
      </w:r>
      <w:r>
        <w:t>coagulation</w:t>
      </w:r>
      <w:r>
        <w:rPr>
          <w:spacing w:val="-15"/>
        </w:rPr>
        <w:t xml:space="preserve"> </w:t>
      </w:r>
      <w:r>
        <w:t>(DIC),</w:t>
      </w:r>
      <w:r>
        <w:rPr>
          <w:spacing w:val="-15"/>
        </w:rPr>
        <w:t xml:space="preserve"> </w:t>
      </w:r>
      <w:r>
        <w:t>and</w:t>
      </w:r>
      <w:r>
        <w:rPr>
          <w:spacing w:val="-15"/>
        </w:rPr>
        <w:t xml:space="preserve"> </w:t>
      </w:r>
      <w:r>
        <w:t>multi-organ</w:t>
      </w:r>
      <w:r>
        <w:rPr>
          <w:spacing w:val="-15"/>
        </w:rPr>
        <w:t xml:space="preserve"> </w:t>
      </w:r>
      <w:r>
        <w:t>failure</w:t>
      </w:r>
      <w:r>
        <w:rPr>
          <w:spacing w:val="-15"/>
        </w:rPr>
        <w:t xml:space="preserve"> </w:t>
      </w:r>
      <w:r>
        <w:t>if</w:t>
      </w:r>
      <w:r>
        <w:rPr>
          <w:spacing w:val="-15"/>
        </w:rPr>
        <w:t xml:space="preserve"> </w:t>
      </w:r>
      <w:r>
        <w:t>not</w:t>
      </w:r>
      <w:r>
        <w:rPr>
          <w:spacing w:val="-15"/>
        </w:rPr>
        <w:t xml:space="preserve"> </w:t>
      </w:r>
      <w:r>
        <w:t>managed</w:t>
      </w:r>
      <w:r>
        <w:rPr>
          <w:spacing w:val="-15"/>
        </w:rPr>
        <w:t xml:space="preserve"> </w:t>
      </w:r>
      <w:r>
        <w:t xml:space="preserve">promptly </w:t>
      </w:r>
      <w:r>
        <w:rPr>
          <w:spacing w:val="-4"/>
        </w:rPr>
        <w:t>[7].</w:t>
      </w:r>
    </w:p>
    <w:p w14:paraId="78811783"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0B6FF348" w14:textId="77777777" w:rsidR="00E361CD" w:rsidRDefault="00F86F7A" w:rsidP="000A4D88">
      <w:pPr>
        <w:pStyle w:val="BodyText"/>
        <w:spacing w:before="61" w:line="480" w:lineRule="auto"/>
        <w:ind w:right="17"/>
      </w:pPr>
      <w:r>
        <w:rPr>
          <w:noProof/>
        </w:rPr>
        <w:lastRenderedPageBreak/>
        <mc:AlternateContent>
          <mc:Choice Requires="wps">
            <w:drawing>
              <wp:anchor distT="0" distB="0" distL="0" distR="0" simplePos="0" relativeHeight="251648000" behindDoc="1" locked="0" layoutInCell="1" allowOverlap="1" wp14:anchorId="37260346" wp14:editId="48585B89">
                <wp:simplePos x="0" y="0"/>
                <wp:positionH relativeFrom="page">
                  <wp:posOffset>1001141</wp:posOffset>
                </wp:positionH>
                <wp:positionV relativeFrom="paragraph">
                  <wp:posOffset>1767966</wp:posOffset>
                </wp:positionV>
                <wp:extent cx="5366385" cy="54019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36360EC" id="Graphic 17" o:spid="_x0000_s1026" style="position:absolute;margin-left:78.85pt;margin-top:139.2pt;width:422.55pt;height:425.3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 xml:space="preserve">In addition to hemorrhage, PAS is frequently associated with surgical complications, particularly in cases of placenta increta or </w:t>
      </w:r>
      <w:proofErr w:type="spellStart"/>
      <w:r>
        <w:t>percreta</w:t>
      </w:r>
      <w:proofErr w:type="spellEnd"/>
      <w:r>
        <w:t xml:space="preserve"> where placental tissue invades deeply into surrounding</w:t>
      </w:r>
      <w:r>
        <w:rPr>
          <w:spacing w:val="-15"/>
        </w:rPr>
        <w:t xml:space="preserve"> </w:t>
      </w:r>
      <w:r>
        <w:t>structures.</w:t>
      </w:r>
      <w:r>
        <w:rPr>
          <w:spacing w:val="-15"/>
        </w:rPr>
        <w:t xml:space="preserve"> </w:t>
      </w:r>
      <w:r>
        <w:t>Injury</w:t>
      </w:r>
      <w:r>
        <w:rPr>
          <w:spacing w:val="-15"/>
        </w:rPr>
        <w:t xml:space="preserve"> </w:t>
      </w:r>
      <w:r>
        <w:t>to</w:t>
      </w:r>
      <w:r>
        <w:rPr>
          <w:spacing w:val="-15"/>
        </w:rPr>
        <w:t xml:space="preserve"> </w:t>
      </w:r>
      <w:r>
        <w:t>adjacent</w:t>
      </w:r>
      <w:r>
        <w:rPr>
          <w:spacing w:val="-15"/>
        </w:rPr>
        <w:t xml:space="preserve"> </w:t>
      </w:r>
      <w:r>
        <w:t>organs</w:t>
      </w:r>
      <w:r>
        <w:rPr>
          <w:spacing w:val="-15"/>
        </w:rPr>
        <w:t xml:space="preserve"> </w:t>
      </w:r>
      <w:r>
        <w:t>such</w:t>
      </w:r>
      <w:r>
        <w:rPr>
          <w:spacing w:val="-15"/>
        </w:rPr>
        <w:t xml:space="preserve"> </w:t>
      </w:r>
      <w:r>
        <w:t>as</w:t>
      </w:r>
      <w:r>
        <w:rPr>
          <w:spacing w:val="-15"/>
        </w:rPr>
        <w:t xml:space="preserve"> </w:t>
      </w:r>
      <w:r>
        <w:t>the</w:t>
      </w:r>
      <w:r>
        <w:rPr>
          <w:spacing w:val="-15"/>
        </w:rPr>
        <w:t xml:space="preserve"> </w:t>
      </w:r>
      <w:r>
        <w:t>urinary</w:t>
      </w:r>
      <w:r>
        <w:rPr>
          <w:spacing w:val="-15"/>
        </w:rPr>
        <w:t xml:space="preserve"> </w:t>
      </w:r>
      <w:r>
        <w:t>bladder,</w:t>
      </w:r>
      <w:r>
        <w:rPr>
          <w:spacing w:val="-15"/>
        </w:rPr>
        <w:t xml:space="preserve"> </w:t>
      </w:r>
      <w:r>
        <w:t>ureters,</w:t>
      </w:r>
      <w:r>
        <w:rPr>
          <w:spacing w:val="-15"/>
        </w:rPr>
        <w:t xml:space="preserve"> </w:t>
      </w:r>
      <w:r>
        <w:t>and</w:t>
      </w:r>
      <w:r>
        <w:rPr>
          <w:spacing w:val="-15"/>
        </w:rPr>
        <w:t xml:space="preserve"> </w:t>
      </w:r>
      <w:r>
        <w:t>bowel may</w:t>
      </w:r>
      <w:r>
        <w:rPr>
          <w:spacing w:val="-15"/>
        </w:rPr>
        <w:t xml:space="preserve"> </w:t>
      </w:r>
      <w:r>
        <w:t>occur</w:t>
      </w:r>
      <w:r>
        <w:rPr>
          <w:spacing w:val="-15"/>
        </w:rPr>
        <w:t xml:space="preserve"> </w:t>
      </w:r>
      <w:r>
        <w:t>during</w:t>
      </w:r>
      <w:r>
        <w:rPr>
          <w:spacing w:val="-15"/>
        </w:rPr>
        <w:t xml:space="preserve"> </w:t>
      </w:r>
      <w:r>
        <w:t>surgical</w:t>
      </w:r>
      <w:r>
        <w:rPr>
          <w:spacing w:val="-15"/>
        </w:rPr>
        <w:t xml:space="preserve"> </w:t>
      </w:r>
      <w:r>
        <w:t>dissection</w:t>
      </w:r>
      <w:r>
        <w:rPr>
          <w:spacing w:val="-15"/>
        </w:rPr>
        <w:t xml:space="preserve"> </w:t>
      </w:r>
      <w:r>
        <w:t>or</w:t>
      </w:r>
      <w:r>
        <w:rPr>
          <w:spacing w:val="-14"/>
        </w:rPr>
        <w:t xml:space="preserve"> </w:t>
      </w:r>
      <w:r>
        <w:t>cesarean</w:t>
      </w:r>
      <w:r>
        <w:rPr>
          <w:spacing w:val="-15"/>
        </w:rPr>
        <w:t xml:space="preserve"> </w:t>
      </w:r>
      <w:r>
        <w:t>hysterectomy.</w:t>
      </w:r>
      <w:r>
        <w:rPr>
          <w:spacing w:val="-15"/>
        </w:rPr>
        <w:t xml:space="preserve"> </w:t>
      </w:r>
      <w:r>
        <w:t>Urologic</w:t>
      </w:r>
      <w:r>
        <w:rPr>
          <w:spacing w:val="-15"/>
        </w:rPr>
        <w:t xml:space="preserve"> </w:t>
      </w:r>
      <w:r>
        <w:t>injuries</w:t>
      </w:r>
      <w:r>
        <w:rPr>
          <w:spacing w:val="-13"/>
        </w:rPr>
        <w:t xml:space="preserve"> </w:t>
      </w:r>
      <w:r>
        <w:t>are</w:t>
      </w:r>
      <w:r>
        <w:rPr>
          <w:spacing w:val="-15"/>
        </w:rPr>
        <w:t xml:space="preserve"> </w:t>
      </w:r>
      <w:r>
        <w:t xml:space="preserve">especially common in placenta </w:t>
      </w:r>
      <w:proofErr w:type="spellStart"/>
      <w:r>
        <w:t>percreta</w:t>
      </w:r>
      <w:proofErr w:type="spellEnd"/>
      <w:r>
        <w:t xml:space="preserve"> due to placental invasion into the </w:t>
      </w:r>
      <w:proofErr w:type="spellStart"/>
      <w:r>
        <w:t>vesicouterine</w:t>
      </w:r>
      <w:proofErr w:type="spellEnd"/>
      <w:r>
        <w:t xml:space="preserve"> space. Patients may</w:t>
      </w:r>
      <w:r>
        <w:rPr>
          <w:spacing w:val="-3"/>
        </w:rPr>
        <w:t xml:space="preserve"> </w:t>
      </w:r>
      <w:r>
        <w:t>also</w:t>
      </w:r>
      <w:r>
        <w:rPr>
          <w:spacing w:val="-3"/>
        </w:rPr>
        <w:t xml:space="preserve"> </w:t>
      </w:r>
      <w:r>
        <w:t>require</w:t>
      </w:r>
      <w:r>
        <w:rPr>
          <w:spacing w:val="-5"/>
        </w:rPr>
        <w:t xml:space="preserve"> </w:t>
      </w:r>
      <w:r>
        <w:t>prolonged</w:t>
      </w:r>
      <w:r>
        <w:rPr>
          <w:spacing w:val="-3"/>
        </w:rPr>
        <w:t xml:space="preserve"> </w:t>
      </w:r>
      <w:r>
        <w:t>operative</w:t>
      </w:r>
      <w:r>
        <w:rPr>
          <w:spacing w:val="-5"/>
        </w:rPr>
        <w:t xml:space="preserve"> </w:t>
      </w:r>
      <w:r>
        <w:t>time,</w:t>
      </w:r>
      <w:r>
        <w:rPr>
          <w:spacing w:val="-1"/>
        </w:rPr>
        <w:t xml:space="preserve"> </w:t>
      </w:r>
      <w:r>
        <w:t>large-volume</w:t>
      </w:r>
      <w:r>
        <w:rPr>
          <w:spacing w:val="-5"/>
        </w:rPr>
        <w:t xml:space="preserve"> </w:t>
      </w:r>
      <w:r>
        <w:t>blood transfusion,</w:t>
      </w:r>
      <w:r>
        <w:rPr>
          <w:spacing w:val="-3"/>
        </w:rPr>
        <w:t xml:space="preserve"> </w:t>
      </w:r>
      <w:r>
        <w:t>and</w:t>
      </w:r>
      <w:r>
        <w:rPr>
          <w:spacing w:val="-3"/>
        </w:rPr>
        <w:t xml:space="preserve"> </w:t>
      </w:r>
      <w:r>
        <w:t>postoperative admission to the intensive care unit (ICU) [1].</w:t>
      </w:r>
    </w:p>
    <w:p w14:paraId="60D4B9D7" w14:textId="2E7F847E" w:rsidR="00E361CD" w:rsidRDefault="00F86F7A" w:rsidP="000A4D88">
      <w:pPr>
        <w:pStyle w:val="BodyText"/>
        <w:spacing w:before="162" w:line="480" w:lineRule="auto"/>
        <w:ind w:right="18"/>
      </w:pPr>
      <w:r>
        <w:t>Other maternal complications include infection, thromboembolic events, postoperative ileus, and delayed hemorrhage, particularly in women managed with conservative treatment where the placenta is left in situ. These complications may necessitate additional interventions such as uterine artery embolization, secondary hysterectomy, or prolonged hospitalization. Furthermore, the psychological impact of PAS should not be underestimated, as emergency hysterectomy</w:t>
      </w:r>
      <w:r>
        <w:rPr>
          <w:spacing w:val="-15"/>
        </w:rPr>
        <w:t xml:space="preserve"> </w:t>
      </w:r>
      <w:r>
        <w:t>and</w:t>
      </w:r>
      <w:r>
        <w:rPr>
          <w:spacing w:val="-15"/>
        </w:rPr>
        <w:t xml:space="preserve"> </w:t>
      </w:r>
      <w:r>
        <w:t>severe</w:t>
      </w:r>
      <w:r>
        <w:rPr>
          <w:spacing w:val="-15"/>
        </w:rPr>
        <w:t xml:space="preserve"> </w:t>
      </w:r>
      <w:r>
        <w:t>obstetric</w:t>
      </w:r>
      <w:r>
        <w:rPr>
          <w:spacing w:val="-15"/>
        </w:rPr>
        <w:t xml:space="preserve"> </w:t>
      </w:r>
      <w:r>
        <w:t>morbidity</w:t>
      </w:r>
      <w:r>
        <w:rPr>
          <w:spacing w:val="-15"/>
        </w:rPr>
        <w:t xml:space="preserve"> </w:t>
      </w:r>
      <w:r>
        <w:t>may</w:t>
      </w:r>
      <w:r>
        <w:rPr>
          <w:spacing w:val="-10"/>
        </w:rPr>
        <w:t xml:space="preserve"> </w:t>
      </w:r>
      <w:r>
        <w:t>contribute</w:t>
      </w:r>
      <w:r>
        <w:rPr>
          <w:spacing w:val="-11"/>
        </w:rPr>
        <w:t xml:space="preserve"> </w:t>
      </w:r>
      <w:r>
        <w:t>to</w:t>
      </w:r>
      <w:r>
        <w:rPr>
          <w:spacing w:val="-9"/>
        </w:rPr>
        <w:t xml:space="preserve"> </w:t>
      </w:r>
      <w:r>
        <w:t>long-term</w:t>
      </w:r>
      <w:r>
        <w:rPr>
          <w:spacing w:val="-15"/>
        </w:rPr>
        <w:t xml:space="preserve"> </w:t>
      </w:r>
      <w:r>
        <w:t>mental</w:t>
      </w:r>
      <w:r>
        <w:rPr>
          <w:spacing w:val="-15"/>
        </w:rPr>
        <w:t xml:space="preserve"> </w:t>
      </w:r>
      <w:r>
        <w:t>health</w:t>
      </w:r>
      <w:r>
        <w:rPr>
          <w:spacing w:val="-15"/>
        </w:rPr>
        <w:t xml:space="preserve"> </w:t>
      </w:r>
      <w:r>
        <w:t>effects, including anxiety, depression, and post-traumatic stress disorder [2</w:t>
      </w:r>
      <w:r w:rsidR="000A4D88">
        <w:t>6</w:t>
      </w:r>
      <w:r>
        <w:t>].</w:t>
      </w:r>
    </w:p>
    <w:p w14:paraId="5BEA5F25" w14:textId="77777777" w:rsidR="00E361CD" w:rsidRDefault="00F86F7A" w:rsidP="000A4D88">
      <w:pPr>
        <w:pStyle w:val="BodyText"/>
        <w:spacing w:before="158" w:line="480" w:lineRule="auto"/>
        <w:ind w:right="18"/>
      </w:pPr>
      <w:r>
        <w:t>PAS also has important fetal and neonatal implications, primarily related to the need for planned</w:t>
      </w:r>
      <w:r>
        <w:rPr>
          <w:spacing w:val="-11"/>
        </w:rPr>
        <w:t xml:space="preserve"> </w:t>
      </w:r>
      <w:r>
        <w:t>preterm</w:t>
      </w:r>
      <w:r>
        <w:rPr>
          <w:spacing w:val="-12"/>
        </w:rPr>
        <w:t xml:space="preserve"> </w:t>
      </w:r>
      <w:r>
        <w:t>delivery.</w:t>
      </w:r>
      <w:r>
        <w:rPr>
          <w:spacing w:val="-11"/>
        </w:rPr>
        <w:t xml:space="preserve"> </w:t>
      </w:r>
      <w:r>
        <w:t>To</w:t>
      </w:r>
      <w:r>
        <w:rPr>
          <w:spacing w:val="-11"/>
        </w:rPr>
        <w:t xml:space="preserve"> </w:t>
      </w:r>
      <w:r>
        <w:t>reduce</w:t>
      </w:r>
      <w:r>
        <w:rPr>
          <w:spacing w:val="-8"/>
        </w:rPr>
        <w:t xml:space="preserve"> </w:t>
      </w:r>
      <w:r>
        <w:t>the</w:t>
      </w:r>
      <w:r>
        <w:rPr>
          <w:spacing w:val="-8"/>
        </w:rPr>
        <w:t xml:space="preserve"> </w:t>
      </w:r>
      <w:r>
        <w:t>risk</w:t>
      </w:r>
      <w:r>
        <w:rPr>
          <w:spacing w:val="-11"/>
        </w:rPr>
        <w:t xml:space="preserve"> </w:t>
      </w:r>
      <w:r>
        <w:t>of</w:t>
      </w:r>
      <w:r>
        <w:rPr>
          <w:spacing w:val="-7"/>
        </w:rPr>
        <w:t xml:space="preserve"> </w:t>
      </w:r>
      <w:r>
        <w:t>catastrophic</w:t>
      </w:r>
      <w:r>
        <w:rPr>
          <w:spacing w:val="-12"/>
        </w:rPr>
        <w:t xml:space="preserve"> </w:t>
      </w:r>
      <w:r>
        <w:t>hemorrhage</w:t>
      </w:r>
      <w:r>
        <w:rPr>
          <w:spacing w:val="-8"/>
        </w:rPr>
        <w:t xml:space="preserve"> </w:t>
      </w:r>
      <w:r>
        <w:t>associated</w:t>
      </w:r>
      <w:r>
        <w:rPr>
          <w:spacing w:val="-7"/>
        </w:rPr>
        <w:t xml:space="preserve"> </w:t>
      </w:r>
      <w:r>
        <w:t>with</w:t>
      </w:r>
      <w:r>
        <w:rPr>
          <w:spacing w:val="-6"/>
        </w:rPr>
        <w:t xml:space="preserve"> </w:t>
      </w:r>
      <w:r>
        <w:t>labor, delivery</w:t>
      </w:r>
      <w:r>
        <w:rPr>
          <w:spacing w:val="-15"/>
        </w:rPr>
        <w:t xml:space="preserve"> </w:t>
      </w:r>
      <w:r>
        <w:t>is</w:t>
      </w:r>
      <w:r>
        <w:rPr>
          <w:spacing w:val="-15"/>
        </w:rPr>
        <w:t xml:space="preserve"> </w:t>
      </w:r>
      <w:r>
        <w:t>often</w:t>
      </w:r>
      <w:r>
        <w:rPr>
          <w:spacing w:val="-15"/>
        </w:rPr>
        <w:t xml:space="preserve"> </w:t>
      </w:r>
      <w:r>
        <w:t>scheduled</w:t>
      </w:r>
      <w:r>
        <w:rPr>
          <w:spacing w:val="-15"/>
        </w:rPr>
        <w:t xml:space="preserve"> </w:t>
      </w:r>
      <w:r>
        <w:t>between</w:t>
      </w:r>
      <w:r>
        <w:rPr>
          <w:spacing w:val="-15"/>
        </w:rPr>
        <w:t xml:space="preserve"> </w:t>
      </w:r>
      <w:r>
        <w:t>34</w:t>
      </w:r>
      <w:r>
        <w:rPr>
          <w:spacing w:val="-15"/>
        </w:rPr>
        <w:t xml:space="preserve"> </w:t>
      </w:r>
      <w:r>
        <w:t>and</w:t>
      </w:r>
      <w:r>
        <w:rPr>
          <w:spacing w:val="-15"/>
        </w:rPr>
        <w:t xml:space="preserve"> </w:t>
      </w:r>
      <w:r>
        <w:t>36</w:t>
      </w:r>
      <w:r>
        <w:rPr>
          <w:spacing w:val="-15"/>
        </w:rPr>
        <w:t xml:space="preserve"> </w:t>
      </w:r>
      <w:r>
        <w:t>weeks</w:t>
      </w:r>
      <w:r>
        <w:rPr>
          <w:spacing w:val="-15"/>
        </w:rPr>
        <w:t xml:space="preserve"> </w:t>
      </w:r>
      <w:r>
        <w:t>of</w:t>
      </w:r>
      <w:r>
        <w:rPr>
          <w:spacing w:val="-15"/>
        </w:rPr>
        <w:t xml:space="preserve"> </w:t>
      </w:r>
      <w:r>
        <w:t>gestation.</w:t>
      </w:r>
      <w:r>
        <w:rPr>
          <w:spacing w:val="-15"/>
        </w:rPr>
        <w:t xml:space="preserve"> </w:t>
      </w:r>
      <w:r>
        <w:t>Consequently,</w:t>
      </w:r>
      <w:r>
        <w:rPr>
          <w:spacing w:val="-15"/>
        </w:rPr>
        <w:t xml:space="preserve"> </w:t>
      </w:r>
      <w:r>
        <w:t>neonates</w:t>
      </w:r>
      <w:r>
        <w:rPr>
          <w:spacing w:val="-15"/>
        </w:rPr>
        <w:t xml:space="preserve"> </w:t>
      </w:r>
      <w:r>
        <w:t>born to mothers with PAS are at increased risk of prematurity-related complications, including respiratory</w:t>
      </w:r>
      <w:r>
        <w:rPr>
          <w:spacing w:val="-9"/>
        </w:rPr>
        <w:t xml:space="preserve"> </w:t>
      </w:r>
      <w:r>
        <w:t>distress</w:t>
      </w:r>
      <w:r>
        <w:rPr>
          <w:spacing w:val="-8"/>
        </w:rPr>
        <w:t xml:space="preserve"> </w:t>
      </w:r>
      <w:r>
        <w:t>syndrome,</w:t>
      </w:r>
      <w:r>
        <w:rPr>
          <w:spacing w:val="-4"/>
        </w:rPr>
        <w:t xml:space="preserve"> </w:t>
      </w:r>
      <w:r>
        <w:t>low</w:t>
      </w:r>
      <w:r>
        <w:rPr>
          <w:spacing w:val="-8"/>
        </w:rPr>
        <w:t xml:space="preserve"> </w:t>
      </w:r>
      <w:r>
        <w:t>birth</w:t>
      </w:r>
      <w:r>
        <w:rPr>
          <w:spacing w:val="-5"/>
        </w:rPr>
        <w:t xml:space="preserve"> </w:t>
      </w:r>
      <w:r>
        <w:t>weight,</w:t>
      </w:r>
      <w:r>
        <w:rPr>
          <w:spacing w:val="-5"/>
        </w:rPr>
        <w:t xml:space="preserve"> </w:t>
      </w:r>
      <w:r>
        <w:t>and</w:t>
      </w:r>
      <w:r>
        <w:rPr>
          <w:spacing w:val="-4"/>
        </w:rPr>
        <w:t xml:space="preserve"> </w:t>
      </w:r>
      <w:r>
        <w:t>admission</w:t>
      </w:r>
      <w:r>
        <w:rPr>
          <w:spacing w:val="-10"/>
        </w:rPr>
        <w:t xml:space="preserve"> </w:t>
      </w:r>
      <w:r>
        <w:t>to</w:t>
      </w:r>
      <w:r>
        <w:rPr>
          <w:spacing w:val="-5"/>
        </w:rPr>
        <w:t xml:space="preserve"> </w:t>
      </w:r>
      <w:r>
        <w:t>neonatal</w:t>
      </w:r>
      <w:r>
        <w:rPr>
          <w:spacing w:val="-6"/>
        </w:rPr>
        <w:t xml:space="preserve"> </w:t>
      </w:r>
      <w:r>
        <w:t>intensive</w:t>
      </w:r>
      <w:r>
        <w:rPr>
          <w:spacing w:val="-6"/>
        </w:rPr>
        <w:t xml:space="preserve"> </w:t>
      </w:r>
      <w:r>
        <w:t>care</w:t>
      </w:r>
      <w:r>
        <w:rPr>
          <w:spacing w:val="-6"/>
        </w:rPr>
        <w:t xml:space="preserve"> </w:t>
      </w:r>
      <w:r>
        <w:t>units (NICU).</w:t>
      </w:r>
      <w:r>
        <w:rPr>
          <w:spacing w:val="-4"/>
        </w:rPr>
        <w:t xml:space="preserve"> </w:t>
      </w:r>
      <w:r>
        <w:t>In</w:t>
      </w:r>
      <w:r>
        <w:rPr>
          <w:spacing w:val="-4"/>
        </w:rPr>
        <w:t xml:space="preserve"> </w:t>
      </w:r>
      <w:r>
        <w:t>severe</w:t>
      </w:r>
      <w:r>
        <w:rPr>
          <w:spacing w:val="-6"/>
        </w:rPr>
        <w:t xml:space="preserve"> </w:t>
      </w:r>
      <w:r>
        <w:t>cases,</w:t>
      </w:r>
      <w:r>
        <w:rPr>
          <w:spacing w:val="-4"/>
        </w:rPr>
        <w:t xml:space="preserve"> </w:t>
      </w:r>
      <w:r>
        <w:t>placental</w:t>
      </w:r>
      <w:r>
        <w:rPr>
          <w:spacing w:val="-1"/>
        </w:rPr>
        <w:t xml:space="preserve"> </w:t>
      </w:r>
      <w:r>
        <w:t>dysfunction and maternal</w:t>
      </w:r>
      <w:r>
        <w:rPr>
          <w:spacing w:val="-1"/>
        </w:rPr>
        <w:t xml:space="preserve"> </w:t>
      </w:r>
      <w:r>
        <w:t>instability may also</w:t>
      </w:r>
      <w:r>
        <w:rPr>
          <w:spacing w:val="-4"/>
        </w:rPr>
        <w:t xml:space="preserve"> </w:t>
      </w:r>
      <w:r>
        <w:t>contribute</w:t>
      </w:r>
      <w:r>
        <w:rPr>
          <w:spacing w:val="-1"/>
        </w:rPr>
        <w:t xml:space="preserve"> </w:t>
      </w:r>
      <w:r>
        <w:t>to adverse perinatal outcomes [3].</w:t>
      </w:r>
    </w:p>
    <w:p w14:paraId="4950F9D0" w14:textId="77777777" w:rsidR="00E361CD" w:rsidRDefault="00F86F7A" w:rsidP="000A4D88">
      <w:pPr>
        <w:pStyle w:val="BodyText"/>
        <w:spacing w:before="163" w:line="480" w:lineRule="auto"/>
        <w:ind w:right="27"/>
      </w:pPr>
      <w:r>
        <w:t>Given these significant maternal and fetal risks, early antenatal diagnosis and management in specialized centers with multidisciplinary teams are critical for improving outcomes and reducing complications associated with PAS.</w:t>
      </w:r>
    </w:p>
    <w:p w14:paraId="428C8591"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23ECDFD3" w14:textId="77777777" w:rsidR="00E361CD" w:rsidRDefault="00F86F7A" w:rsidP="00F86F7A">
      <w:pPr>
        <w:pStyle w:val="Heading1"/>
        <w:spacing w:line="480" w:lineRule="auto"/>
      </w:pPr>
      <w:r>
        <w:lastRenderedPageBreak/>
        <w:t>Perioperative</w:t>
      </w:r>
      <w:r>
        <w:rPr>
          <w:spacing w:val="-6"/>
        </w:rPr>
        <w:t xml:space="preserve"> </w:t>
      </w:r>
      <w:r>
        <w:rPr>
          <w:spacing w:val="-2"/>
        </w:rPr>
        <w:t>Management</w:t>
      </w:r>
    </w:p>
    <w:p w14:paraId="51535474" w14:textId="77777777" w:rsidR="00E361CD" w:rsidRDefault="00E361CD" w:rsidP="00F86F7A">
      <w:pPr>
        <w:pStyle w:val="BodyText"/>
        <w:spacing w:before="158" w:line="480" w:lineRule="auto"/>
        <w:ind w:left="0"/>
        <w:rPr>
          <w:b/>
        </w:rPr>
      </w:pPr>
    </w:p>
    <w:p w14:paraId="04DBC5D4" w14:textId="6D0A971C" w:rsidR="00E361CD" w:rsidRDefault="00F86F7A" w:rsidP="000A4D88">
      <w:pPr>
        <w:pStyle w:val="BodyText"/>
        <w:spacing w:line="480" w:lineRule="auto"/>
        <w:ind w:right="16"/>
      </w:pPr>
      <w:r>
        <w:rPr>
          <w:noProof/>
        </w:rPr>
        <mc:AlternateContent>
          <mc:Choice Requires="wps">
            <w:drawing>
              <wp:anchor distT="0" distB="0" distL="0" distR="0" simplePos="0" relativeHeight="251650048" behindDoc="1" locked="0" layoutInCell="1" allowOverlap="1" wp14:anchorId="00BC7F13" wp14:editId="5A63A962">
                <wp:simplePos x="0" y="0"/>
                <wp:positionH relativeFrom="page">
                  <wp:posOffset>1001141</wp:posOffset>
                </wp:positionH>
                <wp:positionV relativeFrom="paragraph">
                  <wp:posOffset>1278411</wp:posOffset>
                </wp:positionV>
                <wp:extent cx="5366385" cy="540194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A18909D" id="Graphic 18" o:spid="_x0000_s1026" style="position:absolute;margin-left:78.85pt;margin-top:100.65pt;width:422.55pt;height:425.3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6K1h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Perioperative</w:t>
      </w:r>
      <w:r>
        <w:rPr>
          <w:spacing w:val="-2"/>
        </w:rPr>
        <w:t xml:space="preserve"> </w:t>
      </w:r>
      <w:r>
        <w:t>management</w:t>
      </w:r>
      <w:r>
        <w:rPr>
          <w:spacing w:val="-2"/>
        </w:rPr>
        <w:t xml:space="preserve"> </w:t>
      </w:r>
      <w:r>
        <w:t>is a</w:t>
      </w:r>
      <w:r>
        <w:rPr>
          <w:spacing w:val="-2"/>
        </w:rPr>
        <w:t xml:space="preserve"> </w:t>
      </w:r>
      <w:r>
        <w:t>cornerstone</w:t>
      </w:r>
      <w:r>
        <w:rPr>
          <w:spacing w:val="-2"/>
        </w:rPr>
        <w:t xml:space="preserve"> </w:t>
      </w:r>
      <w:r>
        <w:t>in</w:t>
      </w:r>
      <w:r>
        <w:rPr>
          <w:spacing w:val="-1"/>
        </w:rPr>
        <w:t xml:space="preserve"> </w:t>
      </w:r>
      <w:r>
        <w:t>optimizing</w:t>
      </w:r>
      <w:r>
        <w:rPr>
          <w:spacing w:val="-1"/>
        </w:rPr>
        <w:t xml:space="preserve"> </w:t>
      </w:r>
      <w:r>
        <w:t>outcomes for patients with</w:t>
      </w:r>
      <w:r>
        <w:rPr>
          <w:spacing w:val="-1"/>
        </w:rPr>
        <w:t xml:space="preserve"> </w:t>
      </w:r>
      <w:r>
        <w:t>PAS and requires meticulous planning within a coordinated multidisciplinary framework. Given the high risk of massive obstetric hemorrhage, early preparation and activation of massive transfusion protocols (MTP) are essential. These protocols emphasize balanced resuscitation using packed red blood cells, fresh frozen plasma, and platelets in fixed ratios to prevent dilutional coagulopathy and improve hemostasis [2</w:t>
      </w:r>
      <w:r w:rsidR="000A4D88">
        <w:t>2</w:t>
      </w:r>
      <w:r>
        <w:t xml:space="preserve">]. Preoperative blood typing, cross- matching, and ensuring immediate availability of blood products are critical, particularly in patients with suspected placenta increta or </w:t>
      </w:r>
      <w:proofErr w:type="spellStart"/>
      <w:r>
        <w:t>percreta</w:t>
      </w:r>
      <w:proofErr w:type="spellEnd"/>
      <w:r>
        <w:t>.</w:t>
      </w:r>
    </w:p>
    <w:p w14:paraId="7E4107C4" w14:textId="121115F9" w:rsidR="00E361CD" w:rsidRDefault="00F86F7A" w:rsidP="000A4D88">
      <w:pPr>
        <w:pStyle w:val="BodyText"/>
        <w:spacing w:before="166" w:line="480" w:lineRule="auto"/>
        <w:ind w:right="20"/>
      </w:pPr>
      <w:r>
        <w:t>Adjunctive pharmacologic strategies also play an important role. Tranexamic acid, an antifibrinolytic agent, has demonstrated significant reduction in mortality due to postpartum hemorrhage when administered early and is increasingly incorporated into PAS management protocols [2</w:t>
      </w:r>
      <w:r w:rsidR="000A4D88">
        <w:t>7</w:t>
      </w:r>
      <w:r>
        <w:t>]. In addition, fibrinogen replacement using cryoprecipitate or fibrinogen concentrates may be required in cases of severe bleeding, as hypofibrinogenemia is an early predictor of adverse outcomes in obstetric hemorrhage [2</w:t>
      </w:r>
      <w:r w:rsidR="000A4D88">
        <w:t>8</w:t>
      </w:r>
      <w:r>
        <w:t>].</w:t>
      </w:r>
    </w:p>
    <w:p w14:paraId="1FD3DB6C" w14:textId="63A9291A" w:rsidR="00E361CD" w:rsidRDefault="00F86F7A" w:rsidP="000A4D88">
      <w:pPr>
        <w:pStyle w:val="BodyText"/>
        <w:spacing w:before="159" w:line="480" w:lineRule="auto"/>
        <w:ind w:right="15"/>
      </w:pPr>
      <w:r>
        <w:t>Anesthesia management should be individualized based on disease severity and anticipated surgical complexity.</w:t>
      </w:r>
      <w:r>
        <w:rPr>
          <w:spacing w:val="-3"/>
        </w:rPr>
        <w:t xml:space="preserve"> </w:t>
      </w:r>
      <w:r>
        <w:t>While regional anesthesia may be considered in carefully selected stable cases,</w:t>
      </w:r>
      <w:r>
        <w:rPr>
          <w:spacing w:val="-1"/>
        </w:rPr>
        <w:t xml:space="preserve"> </w:t>
      </w:r>
      <w:r>
        <w:t>general</w:t>
      </w:r>
      <w:r>
        <w:rPr>
          <w:spacing w:val="-1"/>
        </w:rPr>
        <w:t xml:space="preserve"> </w:t>
      </w:r>
      <w:r>
        <w:t>anesthesia is often</w:t>
      </w:r>
      <w:r>
        <w:rPr>
          <w:spacing w:val="-1"/>
        </w:rPr>
        <w:t xml:space="preserve"> </w:t>
      </w:r>
      <w:r>
        <w:t>preferred in</w:t>
      </w:r>
      <w:r>
        <w:rPr>
          <w:spacing w:val="-1"/>
        </w:rPr>
        <w:t xml:space="preserve"> </w:t>
      </w:r>
      <w:r>
        <w:t>moderate-to-severe</w:t>
      </w:r>
      <w:r>
        <w:rPr>
          <w:spacing w:val="-1"/>
        </w:rPr>
        <w:t xml:space="preserve"> </w:t>
      </w:r>
      <w:r>
        <w:t>PAS due</w:t>
      </w:r>
      <w:r>
        <w:rPr>
          <w:spacing w:val="-1"/>
        </w:rPr>
        <w:t xml:space="preserve"> </w:t>
      </w:r>
      <w:r>
        <w:t>to</w:t>
      </w:r>
      <w:r>
        <w:rPr>
          <w:spacing w:val="-1"/>
        </w:rPr>
        <w:t xml:space="preserve"> </w:t>
      </w:r>
      <w:r>
        <w:t>the</w:t>
      </w:r>
      <w:r>
        <w:rPr>
          <w:spacing w:val="-1"/>
        </w:rPr>
        <w:t xml:space="preserve"> </w:t>
      </w:r>
      <w:r>
        <w:t>risk</w:t>
      </w:r>
      <w:r>
        <w:rPr>
          <w:spacing w:val="-1"/>
        </w:rPr>
        <w:t xml:space="preserve"> </w:t>
      </w:r>
      <w:r>
        <w:t>of</w:t>
      </w:r>
      <w:r>
        <w:rPr>
          <w:spacing w:val="-1"/>
        </w:rPr>
        <w:t xml:space="preserve"> </w:t>
      </w:r>
      <w:r>
        <w:t>rapid hemodynamic</w:t>
      </w:r>
      <w:r>
        <w:rPr>
          <w:spacing w:val="-15"/>
        </w:rPr>
        <w:t xml:space="preserve"> </w:t>
      </w:r>
      <w:r>
        <w:t>instability,</w:t>
      </w:r>
      <w:r>
        <w:rPr>
          <w:spacing w:val="-15"/>
        </w:rPr>
        <w:t xml:space="preserve"> </w:t>
      </w:r>
      <w:r>
        <w:t>prolonged</w:t>
      </w:r>
      <w:r>
        <w:rPr>
          <w:spacing w:val="-15"/>
        </w:rPr>
        <w:t xml:space="preserve"> </w:t>
      </w:r>
      <w:r>
        <w:t>operative</w:t>
      </w:r>
      <w:r>
        <w:rPr>
          <w:spacing w:val="-15"/>
        </w:rPr>
        <w:t xml:space="preserve"> </w:t>
      </w:r>
      <w:r>
        <w:t>duration,</w:t>
      </w:r>
      <w:r>
        <w:rPr>
          <w:spacing w:val="-15"/>
        </w:rPr>
        <w:t xml:space="preserve"> </w:t>
      </w:r>
      <w:r>
        <w:t>and</w:t>
      </w:r>
      <w:r>
        <w:rPr>
          <w:spacing w:val="-15"/>
        </w:rPr>
        <w:t xml:space="preserve"> </w:t>
      </w:r>
      <w:r>
        <w:t>need</w:t>
      </w:r>
      <w:r>
        <w:rPr>
          <w:spacing w:val="-15"/>
        </w:rPr>
        <w:t xml:space="preserve"> </w:t>
      </w:r>
      <w:r>
        <w:t>for</w:t>
      </w:r>
      <w:r>
        <w:rPr>
          <w:spacing w:val="-15"/>
        </w:rPr>
        <w:t xml:space="preserve"> </w:t>
      </w:r>
      <w:r>
        <w:t>airway</w:t>
      </w:r>
      <w:r>
        <w:rPr>
          <w:spacing w:val="-15"/>
        </w:rPr>
        <w:t xml:space="preserve"> </w:t>
      </w:r>
      <w:r>
        <w:t>control.</w:t>
      </w:r>
      <w:r>
        <w:rPr>
          <w:spacing w:val="-15"/>
        </w:rPr>
        <w:t xml:space="preserve"> </w:t>
      </w:r>
      <w:r>
        <w:t>Advanced monitoring, including</w:t>
      </w:r>
      <w:r>
        <w:rPr>
          <w:spacing w:val="-3"/>
        </w:rPr>
        <w:t xml:space="preserve"> </w:t>
      </w:r>
      <w:r>
        <w:t>arterial</w:t>
      </w:r>
      <w:r>
        <w:rPr>
          <w:spacing w:val="-5"/>
        </w:rPr>
        <w:t xml:space="preserve"> </w:t>
      </w:r>
      <w:r>
        <w:t>line</w:t>
      </w:r>
      <w:r>
        <w:rPr>
          <w:spacing w:val="-5"/>
        </w:rPr>
        <w:t xml:space="preserve"> </w:t>
      </w:r>
      <w:r>
        <w:t>placement and</w:t>
      </w:r>
      <w:r>
        <w:rPr>
          <w:spacing w:val="-3"/>
        </w:rPr>
        <w:t xml:space="preserve"> </w:t>
      </w:r>
      <w:r>
        <w:t>central</w:t>
      </w:r>
      <w:r>
        <w:rPr>
          <w:spacing w:val="-5"/>
        </w:rPr>
        <w:t xml:space="preserve"> </w:t>
      </w:r>
      <w:r>
        <w:t>venous access,</w:t>
      </w:r>
      <w:r>
        <w:rPr>
          <w:spacing w:val="-3"/>
        </w:rPr>
        <w:t xml:space="preserve"> </w:t>
      </w:r>
      <w:r>
        <w:t>is</w:t>
      </w:r>
      <w:r>
        <w:rPr>
          <w:spacing w:val="-2"/>
        </w:rPr>
        <w:t xml:space="preserve"> </w:t>
      </w:r>
      <w:r>
        <w:t>frequently required to guide fluid resuscitation, transfusion, and vasopressor support [2</w:t>
      </w:r>
      <w:r w:rsidR="000A4D88">
        <w:t>9</w:t>
      </w:r>
      <w:r>
        <w:t xml:space="preserve">]. Point-of-care coagulation testing, such as </w:t>
      </w:r>
      <w:proofErr w:type="spellStart"/>
      <w:r>
        <w:t>thromboelastography</w:t>
      </w:r>
      <w:proofErr w:type="spellEnd"/>
      <w:r>
        <w:t xml:space="preserve"> (TEG) or rotational </w:t>
      </w:r>
      <w:proofErr w:type="spellStart"/>
      <w:r>
        <w:t>thromboelastometry</w:t>
      </w:r>
      <w:proofErr w:type="spellEnd"/>
      <w:r>
        <w:t xml:space="preserve"> (ROTEM), may further aid in targeted transfusion therapy and improve outcomes [</w:t>
      </w:r>
      <w:r w:rsidR="000A4D88">
        <w:t>30</w:t>
      </w:r>
      <w:r>
        <w:t>].</w:t>
      </w:r>
    </w:p>
    <w:p w14:paraId="1D958365"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0BDE8646" w14:textId="283E2371" w:rsidR="00E361CD" w:rsidRDefault="00F86F7A" w:rsidP="000A4D88">
      <w:pPr>
        <w:pStyle w:val="BodyText"/>
        <w:spacing w:before="61" w:line="480" w:lineRule="auto"/>
        <w:ind w:right="19"/>
      </w:pPr>
      <w:r>
        <w:rPr>
          <w:noProof/>
        </w:rPr>
        <w:lastRenderedPageBreak/>
        <mc:AlternateContent>
          <mc:Choice Requires="wps">
            <w:drawing>
              <wp:anchor distT="0" distB="0" distL="0" distR="0" simplePos="0" relativeHeight="251652096" behindDoc="1" locked="0" layoutInCell="1" allowOverlap="1" wp14:anchorId="3C65F842" wp14:editId="2EF1D13F">
                <wp:simplePos x="0" y="0"/>
                <wp:positionH relativeFrom="page">
                  <wp:posOffset>1001141</wp:posOffset>
                </wp:positionH>
                <wp:positionV relativeFrom="paragraph">
                  <wp:posOffset>1767966</wp:posOffset>
                </wp:positionV>
                <wp:extent cx="5366385" cy="54019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DB291AD" id="Graphic 19" o:spid="_x0000_s1026" style="position:absolute;margin-left:78.85pt;margin-top:139.2pt;width:422.55pt;height:425.35pt;z-index:-25166438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Preoperative planning should also include readiness for interventional radiology techniques, such as balloon occlusion of pelvic vessels, when available, as these may help reduce intraoperative</w:t>
      </w:r>
      <w:r>
        <w:rPr>
          <w:spacing w:val="-15"/>
        </w:rPr>
        <w:t xml:space="preserve"> </w:t>
      </w:r>
      <w:r>
        <w:t>blood</w:t>
      </w:r>
      <w:r>
        <w:rPr>
          <w:spacing w:val="-15"/>
        </w:rPr>
        <w:t xml:space="preserve"> </w:t>
      </w:r>
      <w:r>
        <w:t>loss</w:t>
      </w:r>
      <w:r>
        <w:rPr>
          <w:spacing w:val="-15"/>
        </w:rPr>
        <w:t xml:space="preserve"> </w:t>
      </w:r>
      <w:r>
        <w:t>in</w:t>
      </w:r>
      <w:r>
        <w:rPr>
          <w:spacing w:val="-15"/>
        </w:rPr>
        <w:t xml:space="preserve"> </w:t>
      </w:r>
      <w:r>
        <w:t>selected</w:t>
      </w:r>
      <w:r>
        <w:rPr>
          <w:spacing w:val="-15"/>
        </w:rPr>
        <w:t xml:space="preserve"> </w:t>
      </w:r>
      <w:r>
        <w:t>cases</w:t>
      </w:r>
      <w:r>
        <w:rPr>
          <w:spacing w:val="-15"/>
        </w:rPr>
        <w:t xml:space="preserve"> </w:t>
      </w:r>
      <w:r>
        <w:t>[3</w:t>
      </w:r>
      <w:r w:rsidR="000A4D88">
        <w:t>1</w:t>
      </w:r>
      <w:r>
        <w:t>].</w:t>
      </w:r>
      <w:r>
        <w:rPr>
          <w:spacing w:val="-15"/>
        </w:rPr>
        <w:t xml:space="preserve"> </w:t>
      </w:r>
      <w:r>
        <w:t>Furthermore,</w:t>
      </w:r>
      <w:r>
        <w:rPr>
          <w:spacing w:val="-15"/>
        </w:rPr>
        <w:t xml:space="preserve"> </w:t>
      </w:r>
      <w:r>
        <w:t>clear</w:t>
      </w:r>
      <w:r>
        <w:rPr>
          <w:spacing w:val="-15"/>
        </w:rPr>
        <w:t xml:space="preserve"> </w:t>
      </w:r>
      <w:r>
        <w:t>communication</w:t>
      </w:r>
      <w:r>
        <w:rPr>
          <w:spacing w:val="-15"/>
        </w:rPr>
        <w:t xml:space="preserve"> </w:t>
      </w:r>
      <w:r>
        <w:t>among</w:t>
      </w:r>
      <w:r>
        <w:rPr>
          <w:spacing w:val="-15"/>
        </w:rPr>
        <w:t xml:space="preserve"> </w:t>
      </w:r>
      <w:r>
        <w:t>team members,</w:t>
      </w:r>
      <w:r>
        <w:rPr>
          <w:spacing w:val="-15"/>
        </w:rPr>
        <w:t xml:space="preserve"> </w:t>
      </w:r>
      <w:r>
        <w:t>including</w:t>
      </w:r>
      <w:r>
        <w:rPr>
          <w:spacing w:val="-15"/>
        </w:rPr>
        <w:t xml:space="preserve"> </w:t>
      </w:r>
      <w:r>
        <w:t>obstetricians,</w:t>
      </w:r>
      <w:r>
        <w:rPr>
          <w:spacing w:val="-15"/>
        </w:rPr>
        <w:t xml:space="preserve"> </w:t>
      </w:r>
      <w:r>
        <w:t>anesthesiologists,</w:t>
      </w:r>
      <w:r>
        <w:rPr>
          <w:spacing w:val="-12"/>
        </w:rPr>
        <w:t xml:space="preserve"> </w:t>
      </w:r>
      <w:r>
        <w:t>urologists,</w:t>
      </w:r>
      <w:r>
        <w:rPr>
          <w:spacing w:val="-15"/>
        </w:rPr>
        <w:t xml:space="preserve"> </w:t>
      </w:r>
      <w:r>
        <w:t>interventional</w:t>
      </w:r>
      <w:r>
        <w:rPr>
          <w:spacing w:val="-15"/>
        </w:rPr>
        <w:t xml:space="preserve"> </w:t>
      </w:r>
      <w:r>
        <w:t>radiologists,</w:t>
      </w:r>
      <w:r>
        <w:rPr>
          <w:spacing w:val="-12"/>
        </w:rPr>
        <w:t xml:space="preserve"> </w:t>
      </w:r>
      <w:r>
        <w:t>and neonatologists, is essential for anticipating complications and ensuring coordinated intraoperative management [2</w:t>
      </w:r>
      <w:r w:rsidR="000A4D88">
        <w:t>3</w:t>
      </w:r>
      <w:r>
        <w:t>].</w:t>
      </w:r>
    </w:p>
    <w:p w14:paraId="06BCD4A3" w14:textId="72E26969" w:rsidR="00F75672" w:rsidRDefault="00F86F7A" w:rsidP="000A4D88">
      <w:pPr>
        <w:pStyle w:val="BodyText"/>
        <w:spacing w:before="160" w:line="480" w:lineRule="auto"/>
        <w:ind w:right="22"/>
      </w:pPr>
      <w:r>
        <w:t>Postoperatively, patients often require admission to an intensive care unit (ICU) for close monitoring of hemodynamic status, ongoing bleeding, and end-organ function. Early identification and management of complications such as coagulopathy, hypovolemic shock, and</w:t>
      </w:r>
      <w:r>
        <w:rPr>
          <w:spacing w:val="-15"/>
        </w:rPr>
        <w:t xml:space="preserve"> </w:t>
      </w:r>
      <w:r>
        <w:t>organ</w:t>
      </w:r>
      <w:r>
        <w:rPr>
          <w:spacing w:val="-15"/>
        </w:rPr>
        <w:t xml:space="preserve"> </w:t>
      </w:r>
      <w:r>
        <w:t>dysfunction</w:t>
      </w:r>
      <w:r>
        <w:rPr>
          <w:spacing w:val="-15"/>
        </w:rPr>
        <w:t xml:space="preserve"> </w:t>
      </w:r>
      <w:r>
        <w:t>are</w:t>
      </w:r>
      <w:r>
        <w:rPr>
          <w:spacing w:val="-15"/>
        </w:rPr>
        <w:t xml:space="preserve"> </w:t>
      </w:r>
      <w:r>
        <w:t>critical.</w:t>
      </w:r>
      <w:r>
        <w:rPr>
          <w:spacing w:val="-15"/>
        </w:rPr>
        <w:t xml:space="preserve"> </w:t>
      </w:r>
      <w:r>
        <w:t>Implementation</w:t>
      </w:r>
      <w:r>
        <w:rPr>
          <w:spacing w:val="-15"/>
        </w:rPr>
        <w:t xml:space="preserve"> </w:t>
      </w:r>
      <w:r>
        <w:t>of</w:t>
      </w:r>
      <w:r>
        <w:rPr>
          <w:spacing w:val="-15"/>
        </w:rPr>
        <w:t xml:space="preserve"> </w:t>
      </w:r>
      <w:r>
        <w:t>standardized</w:t>
      </w:r>
      <w:r>
        <w:rPr>
          <w:spacing w:val="-15"/>
        </w:rPr>
        <w:t xml:space="preserve"> </w:t>
      </w:r>
      <w:r>
        <w:t>perioperative</w:t>
      </w:r>
      <w:r>
        <w:rPr>
          <w:spacing w:val="-15"/>
        </w:rPr>
        <w:t xml:space="preserve"> </w:t>
      </w:r>
      <w:r>
        <w:t>care</w:t>
      </w:r>
      <w:r>
        <w:rPr>
          <w:spacing w:val="-15"/>
        </w:rPr>
        <w:t xml:space="preserve"> </w:t>
      </w:r>
      <w:r>
        <w:t>pathways and multidisciplinary protocols has been associated with reduced maternal morbidity, decreased transfusion requirements, and improved overall outcomes in PAS [3</w:t>
      </w:r>
      <w:r w:rsidR="000A4D88">
        <w:t>2</w:t>
      </w:r>
      <w:r>
        <w:t>].</w:t>
      </w:r>
    </w:p>
    <w:p w14:paraId="764A9401" w14:textId="77777777" w:rsidR="00E361CD" w:rsidRDefault="00F86F7A" w:rsidP="00F86F7A">
      <w:pPr>
        <w:pStyle w:val="Heading1"/>
        <w:spacing w:before="164" w:line="480" w:lineRule="auto"/>
      </w:pPr>
      <w:r>
        <w:t>Management</w:t>
      </w:r>
      <w:r>
        <w:rPr>
          <w:spacing w:val="-4"/>
        </w:rPr>
        <w:t xml:space="preserve"> </w:t>
      </w:r>
      <w:r>
        <w:t>and</w:t>
      </w:r>
      <w:r>
        <w:rPr>
          <w:spacing w:val="-2"/>
        </w:rPr>
        <w:t xml:space="preserve"> </w:t>
      </w:r>
      <w:r>
        <w:t>surgical</w:t>
      </w:r>
      <w:r>
        <w:rPr>
          <w:spacing w:val="-4"/>
        </w:rPr>
        <w:t xml:space="preserve"> </w:t>
      </w:r>
      <w:r>
        <w:rPr>
          <w:spacing w:val="-2"/>
        </w:rPr>
        <w:t>approach</w:t>
      </w:r>
    </w:p>
    <w:p w14:paraId="261CE95E" w14:textId="77777777" w:rsidR="00E361CD" w:rsidRDefault="00E361CD" w:rsidP="00F86F7A">
      <w:pPr>
        <w:pStyle w:val="BodyText"/>
        <w:spacing w:before="157" w:line="480" w:lineRule="auto"/>
        <w:ind w:left="0"/>
        <w:rPr>
          <w:b/>
        </w:rPr>
      </w:pPr>
    </w:p>
    <w:p w14:paraId="3E31907E" w14:textId="1F3DF08C" w:rsidR="00E361CD" w:rsidRDefault="00F86F7A" w:rsidP="000A4D88">
      <w:pPr>
        <w:pStyle w:val="BodyText"/>
        <w:spacing w:before="1" w:line="480" w:lineRule="auto"/>
        <w:ind w:right="16"/>
      </w:pPr>
      <w:r>
        <w:t>Management</w:t>
      </w:r>
      <w:r>
        <w:rPr>
          <w:spacing w:val="-7"/>
        </w:rPr>
        <w:t xml:space="preserve"> </w:t>
      </w:r>
      <w:r>
        <w:t>of</w:t>
      </w:r>
      <w:r>
        <w:rPr>
          <w:spacing w:val="-5"/>
        </w:rPr>
        <w:t xml:space="preserve"> </w:t>
      </w:r>
      <w:r>
        <w:t>PAS</w:t>
      </w:r>
      <w:r>
        <w:rPr>
          <w:spacing w:val="-4"/>
        </w:rPr>
        <w:t xml:space="preserve"> </w:t>
      </w:r>
      <w:r>
        <w:t>is</w:t>
      </w:r>
      <w:r>
        <w:rPr>
          <w:spacing w:val="-4"/>
        </w:rPr>
        <w:t xml:space="preserve"> </w:t>
      </w:r>
      <w:r>
        <w:t>highly</w:t>
      </w:r>
      <w:r>
        <w:rPr>
          <w:spacing w:val="-2"/>
        </w:rPr>
        <w:t xml:space="preserve"> </w:t>
      </w:r>
      <w:r>
        <w:t>complex</w:t>
      </w:r>
      <w:r>
        <w:rPr>
          <w:spacing w:val="-5"/>
        </w:rPr>
        <w:t xml:space="preserve"> </w:t>
      </w:r>
      <w:r>
        <w:t>and</w:t>
      </w:r>
      <w:r>
        <w:rPr>
          <w:spacing w:val="-2"/>
        </w:rPr>
        <w:t xml:space="preserve"> </w:t>
      </w:r>
      <w:r>
        <w:t>requires a</w:t>
      </w:r>
      <w:r>
        <w:rPr>
          <w:spacing w:val="-7"/>
        </w:rPr>
        <w:t xml:space="preserve"> </w:t>
      </w:r>
      <w:r>
        <w:t>coordinated</w:t>
      </w:r>
      <w:r>
        <w:rPr>
          <w:spacing w:val="-2"/>
        </w:rPr>
        <w:t xml:space="preserve"> </w:t>
      </w:r>
      <w:r>
        <w:t>multidisciplinary</w:t>
      </w:r>
      <w:r>
        <w:rPr>
          <w:spacing w:val="-2"/>
        </w:rPr>
        <w:t xml:space="preserve"> </w:t>
      </w:r>
      <w:r>
        <w:t>approach to</w:t>
      </w:r>
      <w:r>
        <w:rPr>
          <w:spacing w:val="-8"/>
        </w:rPr>
        <w:t xml:space="preserve"> </w:t>
      </w:r>
      <w:r>
        <w:t>reduce</w:t>
      </w:r>
      <w:r>
        <w:rPr>
          <w:spacing w:val="-9"/>
        </w:rPr>
        <w:t xml:space="preserve"> </w:t>
      </w:r>
      <w:r>
        <w:t>maternal</w:t>
      </w:r>
      <w:r>
        <w:rPr>
          <w:spacing w:val="-4"/>
        </w:rPr>
        <w:t xml:space="preserve"> </w:t>
      </w:r>
      <w:r>
        <w:t>and</w:t>
      </w:r>
      <w:r>
        <w:rPr>
          <w:spacing w:val="-8"/>
        </w:rPr>
        <w:t xml:space="preserve"> </w:t>
      </w:r>
      <w:r>
        <w:t>fetal</w:t>
      </w:r>
      <w:r>
        <w:rPr>
          <w:spacing w:val="-4"/>
        </w:rPr>
        <w:t xml:space="preserve"> </w:t>
      </w:r>
      <w:r>
        <w:t>risks</w:t>
      </w:r>
      <w:r w:rsidR="0040024F">
        <w:t xml:space="preserve"> </w:t>
      </w:r>
      <w:r w:rsidR="000A4D88">
        <w:t>[33]</w:t>
      </w:r>
      <w:r>
        <w:t>.</w:t>
      </w:r>
      <w:r>
        <w:rPr>
          <w:spacing w:val="-8"/>
        </w:rPr>
        <w:t xml:space="preserve"> </w:t>
      </w:r>
      <w:r>
        <w:t>Decisions</w:t>
      </w:r>
      <w:r>
        <w:rPr>
          <w:spacing w:val="-6"/>
        </w:rPr>
        <w:t xml:space="preserve"> </w:t>
      </w:r>
      <w:r>
        <w:t>regarding</w:t>
      </w:r>
      <w:r>
        <w:rPr>
          <w:spacing w:val="-8"/>
        </w:rPr>
        <w:t xml:space="preserve"> </w:t>
      </w:r>
      <w:r>
        <w:t>timing</w:t>
      </w:r>
      <w:r>
        <w:rPr>
          <w:spacing w:val="-2"/>
        </w:rPr>
        <w:t xml:space="preserve"> </w:t>
      </w:r>
      <w:r>
        <w:t>and</w:t>
      </w:r>
      <w:r>
        <w:rPr>
          <w:spacing w:val="-8"/>
        </w:rPr>
        <w:t xml:space="preserve"> </w:t>
      </w:r>
      <w:r>
        <w:t>mode</w:t>
      </w:r>
      <w:r>
        <w:rPr>
          <w:spacing w:val="-9"/>
        </w:rPr>
        <w:t xml:space="preserve"> </w:t>
      </w:r>
      <w:r>
        <w:t>of</w:t>
      </w:r>
      <w:r>
        <w:rPr>
          <w:spacing w:val="-7"/>
        </w:rPr>
        <w:t xml:space="preserve"> </w:t>
      </w:r>
      <w:r>
        <w:t>delivery,</w:t>
      </w:r>
      <w:r>
        <w:rPr>
          <w:spacing w:val="-8"/>
        </w:rPr>
        <w:t xml:space="preserve"> </w:t>
      </w:r>
      <w:r>
        <w:t>as</w:t>
      </w:r>
      <w:r>
        <w:rPr>
          <w:spacing w:val="-6"/>
        </w:rPr>
        <w:t xml:space="preserve"> </w:t>
      </w:r>
      <w:r>
        <w:t>well</w:t>
      </w:r>
      <w:r>
        <w:rPr>
          <w:spacing w:val="-4"/>
        </w:rPr>
        <w:t xml:space="preserve"> </w:t>
      </w:r>
      <w:r>
        <w:t>as the</w:t>
      </w:r>
      <w:r>
        <w:rPr>
          <w:spacing w:val="-4"/>
        </w:rPr>
        <w:t xml:space="preserve"> </w:t>
      </w:r>
      <w:r>
        <w:t>choice</w:t>
      </w:r>
      <w:r>
        <w:rPr>
          <w:spacing w:val="-4"/>
        </w:rPr>
        <w:t xml:space="preserve"> </w:t>
      </w:r>
      <w:r>
        <w:t>of</w:t>
      </w:r>
      <w:r>
        <w:rPr>
          <w:spacing w:val="-2"/>
        </w:rPr>
        <w:t xml:space="preserve"> </w:t>
      </w:r>
      <w:r>
        <w:t>surgical</w:t>
      </w:r>
      <w:r>
        <w:rPr>
          <w:spacing w:val="-4"/>
        </w:rPr>
        <w:t xml:space="preserve"> </w:t>
      </w:r>
      <w:r>
        <w:t>technique,</w:t>
      </w:r>
      <w:r>
        <w:rPr>
          <w:spacing w:val="-2"/>
        </w:rPr>
        <w:t xml:space="preserve"> </w:t>
      </w:r>
      <w:r>
        <w:t>depend</w:t>
      </w:r>
      <w:r>
        <w:rPr>
          <w:spacing w:val="-2"/>
        </w:rPr>
        <w:t xml:space="preserve"> </w:t>
      </w:r>
      <w:r>
        <w:t>on the extent</w:t>
      </w:r>
      <w:r>
        <w:rPr>
          <w:spacing w:val="-4"/>
        </w:rPr>
        <w:t xml:space="preserve"> </w:t>
      </w:r>
      <w:r>
        <w:t>of</w:t>
      </w:r>
      <w:r>
        <w:rPr>
          <w:spacing w:val="-2"/>
        </w:rPr>
        <w:t xml:space="preserve"> </w:t>
      </w:r>
      <w:r>
        <w:t>placental</w:t>
      </w:r>
      <w:r>
        <w:rPr>
          <w:spacing w:val="-4"/>
        </w:rPr>
        <w:t xml:space="preserve"> </w:t>
      </w:r>
      <w:r>
        <w:t>invasion</w:t>
      </w:r>
      <w:r>
        <w:rPr>
          <w:spacing w:val="-2"/>
        </w:rPr>
        <w:t xml:space="preserve"> </w:t>
      </w:r>
      <w:r>
        <w:t>and the likelihood of complications such as hemorrhage or preterm birth. Planned cesarean delivery at 34–36 weeks is generally recommended to avoid spontaneous labor and reduce the risk of uncontrolled bleeding. In this case, the patient was counseled regarding potential complications, including massive hemorrhage and the possibility of hysterectomy, before proceeding with an elective cesarean section.</w:t>
      </w:r>
    </w:p>
    <w:p w14:paraId="0E810758" w14:textId="77777777" w:rsidR="00E361CD" w:rsidRDefault="00F86F7A" w:rsidP="000A4D88">
      <w:pPr>
        <w:pStyle w:val="BodyText"/>
        <w:spacing w:before="161" w:line="480" w:lineRule="auto"/>
        <w:ind w:right="22"/>
      </w:pPr>
      <w:r>
        <w:t>Intraoperatively, a transverse uterine incision was made through the placenta to facilitate delivery. Bilateral uterine artery ligation was performed before placental removal to mitigate hemorrhage,</w:t>
      </w:r>
      <w:r>
        <w:rPr>
          <w:spacing w:val="8"/>
        </w:rPr>
        <w:t xml:space="preserve"> </w:t>
      </w:r>
      <w:r>
        <w:t>a</w:t>
      </w:r>
      <w:r>
        <w:rPr>
          <w:spacing w:val="5"/>
        </w:rPr>
        <w:t xml:space="preserve"> </w:t>
      </w:r>
      <w:r>
        <w:t>common</w:t>
      </w:r>
      <w:r>
        <w:rPr>
          <w:spacing w:val="6"/>
        </w:rPr>
        <w:t xml:space="preserve"> </w:t>
      </w:r>
      <w:r>
        <w:t>risk</w:t>
      </w:r>
      <w:r>
        <w:rPr>
          <w:spacing w:val="6"/>
        </w:rPr>
        <w:t xml:space="preserve"> </w:t>
      </w:r>
      <w:r>
        <w:t>in</w:t>
      </w:r>
      <w:r>
        <w:rPr>
          <w:spacing w:val="6"/>
        </w:rPr>
        <w:t xml:space="preserve"> </w:t>
      </w:r>
      <w:r>
        <w:t>PAS.</w:t>
      </w:r>
      <w:r>
        <w:rPr>
          <w:spacing w:val="1"/>
        </w:rPr>
        <w:t xml:space="preserve"> </w:t>
      </w:r>
      <w:r>
        <w:t>The</w:t>
      </w:r>
      <w:r>
        <w:rPr>
          <w:spacing w:val="10"/>
        </w:rPr>
        <w:t xml:space="preserve"> </w:t>
      </w:r>
      <w:r>
        <w:t>placenta</w:t>
      </w:r>
      <w:r>
        <w:rPr>
          <w:spacing w:val="5"/>
        </w:rPr>
        <w:t xml:space="preserve"> </w:t>
      </w:r>
      <w:r>
        <w:t>was</w:t>
      </w:r>
      <w:r>
        <w:rPr>
          <w:spacing w:val="8"/>
        </w:rPr>
        <w:t xml:space="preserve"> </w:t>
      </w:r>
      <w:r>
        <w:t>manually</w:t>
      </w:r>
      <w:r>
        <w:rPr>
          <w:spacing w:val="6"/>
        </w:rPr>
        <w:t xml:space="preserve"> </w:t>
      </w:r>
      <w:r>
        <w:t>removed,</w:t>
      </w:r>
      <w:r>
        <w:rPr>
          <w:spacing w:val="19"/>
        </w:rPr>
        <w:t xml:space="preserve"> </w:t>
      </w:r>
      <w:r>
        <w:t>and</w:t>
      </w:r>
      <w:r>
        <w:rPr>
          <w:spacing w:val="6"/>
        </w:rPr>
        <w:t xml:space="preserve"> </w:t>
      </w:r>
      <w:r>
        <w:t>the</w:t>
      </w:r>
      <w:r>
        <w:rPr>
          <w:spacing w:val="9"/>
        </w:rPr>
        <w:t xml:space="preserve"> </w:t>
      </w:r>
      <w:r>
        <w:t>focal</w:t>
      </w:r>
      <w:r>
        <w:rPr>
          <w:spacing w:val="6"/>
        </w:rPr>
        <w:t xml:space="preserve"> </w:t>
      </w:r>
      <w:r>
        <w:rPr>
          <w:spacing w:val="-4"/>
        </w:rPr>
        <w:t>area</w:t>
      </w:r>
    </w:p>
    <w:p w14:paraId="07037F15"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2C2F0061" w14:textId="77777777" w:rsidR="00E361CD" w:rsidRDefault="00F86F7A" w:rsidP="000A4D88">
      <w:pPr>
        <w:pStyle w:val="BodyText"/>
        <w:spacing w:before="61" w:line="480" w:lineRule="auto"/>
        <w:ind w:right="25"/>
      </w:pPr>
      <w:r>
        <w:lastRenderedPageBreak/>
        <w:t>of adherence was sent for histopathological evaluation. This strategy aligns with current best practices, as uterine artery ligation can effectively control bleeding and may allow uterine preservation in selected cases [4].</w:t>
      </w:r>
    </w:p>
    <w:p w14:paraId="222E421C" w14:textId="77777777" w:rsidR="00E361CD" w:rsidRDefault="00F86F7A" w:rsidP="000A4D88">
      <w:pPr>
        <w:pStyle w:val="BodyText"/>
        <w:spacing w:before="160" w:line="480" w:lineRule="auto"/>
        <w:ind w:right="21"/>
      </w:pPr>
      <w:r>
        <w:rPr>
          <w:noProof/>
        </w:rPr>
        <mc:AlternateContent>
          <mc:Choice Requires="wps">
            <w:drawing>
              <wp:anchor distT="0" distB="0" distL="0" distR="0" simplePos="0" relativeHeight="251654144" behindDoc="1" locked="0" layoutInCell="1" allowOverlap="1" wp14:anchorId="0DF52C7D" wp14:editId="11B87FA5">
                <wp:simplePos x="0" y="0"/>
                <wp:positionH relativeFrom="page">
                  <wp:posOffset>1001141</wp:posOffset>
                </wp:positionH>
                <wp:positionV relativeFrom="paragraph">
                  <wp:posOffset>677760</wp:posOffset>
                </wp:positionV>
                <wp:extent cx="5366385" cy="54019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775895C" id="Graphic 20" o:spid="_x0000_s1026" style="position:absolute;margin-left:78.85pt;margin-top:53.35pt;width:422.55pt;height:425.3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nH1x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Cesarean hysterectomy remains the standard method of delivery for women with PAS. However,</w:t>
      </w:r>
      <w:r>
        <w:rPr>
          <w:spacing w:val="-9"/>
        </w:rPr>
        <w:t xml:space="preserve"> </w:t>
      </w:r>
      <w:r>
        <w:t>conservative</w:t>
      </w:r>
      <w:r>
        <w:rPr>
          <w:spacing w:val="-10"/>
        </w:rPr>
        <w:t xml:space="preserve"> </w:t>
      </w:r>
      <w:r>
        <w:t>options,</w:t>
      </w:r>
      <w:r>
        <w:rPr>
          <w:spacing w:val="-8"/>
        </w:rPr>
        <w:t xml:space="preserve"> </w:t>
      </w:r>
      <w:r>
        <w:t>such</w:t>
      </w:r>
      <w:r>
        <w:rPr>
          <w:spacing w:val="-9"/>
        </w:rPr>
        <w:t xml:space="preserve"> </w:t>
      </w:r>
      <w:r>
        <w:t>as</w:t>
      </w:r>
      <w:r>
        <w:rPr>
          <w:spacing w:val="-7"/>
        </w:rPr>
        <w:t xml:space="preserve"> </w:t>
      </w:r>
      <w:r>
        <w:t>leaving</w:t>
      </w:r>
      <w:r>
        <w:rPr>
          <w:spacing w:val="-9"/>
        </w:rPr>
        <w:t xml:space="preserve"> </w:t>
      </w:r>
      <w:r>
        <w:t>the</w:t>
      </w:r>
      <w:r>
        <w:rPr>
          <w:spacing w:val="-10"/>
        </w:rPr>
        <w:t xml:space="preserve"> </w:t>
      </w:r>
      <w:r>
        <w:t>placenta</w:t>
      </w:r>
      <w:r>
        <w:rPr>
          <w:spacing w:val="-10"/>
        </w:rPr>
        <w:t xml:space="preserve"> </w:t>
      </w:r>
      <w:r>
        <w:t>in</w:t>
      </w:r>
      <w:r>
        <w:rPr>
          <w:spacing w:val="-4"/>
        </w:rPr>
        <w:t xml:space="preserve"> </w:t>
      </w:r>
      <w:r>
        <w:t>situ</w:t>
      </w:r>
      <w:r>
        <w:rPr>
          <w:spacing w:val="-9"/>
        </w:rPr>
        <w:t xml:space="preserve"> </w:t>
      </w:r>
      <w:r>
        <w:t>to</w:t>
      </w:r>
      <w:r>
        <w:rPr>
          <w:spacing w:val="-4"/>
        </w:rPr>
        <w:t xml:space="preserve"> </w:t>
      </w:r>
      <w:r>
        <w:t>allow</w:t>
      </w:r>
      <w:r>
        <w:rPr>
          <w:spacing w:val="-7"/>
        </w:rPr>
        <w:t xml:space="preserve"> </w:t>
      </w:r>
      <w:r>
        <w:t>natural</w:t>
      </w:r>
      <w:r>
        <w:rPr>
          <w:spacing w:val="-10"/>
        </w:rPr>
        <w:t xml:space="preserve"> </w:t>
      </w:r>
      <w:r>
        <w:t xml:space="preserve">resorption, are used to preserve fertility. This approach has been promoted mainly in France to reduce maternal morbidity in cases of placenta </w:t>
      </w:r>
      <w:proofErr w:type="spellStart"/>
      <w:r>
        <w:t>percreta</w:t>
      </w:r>
      <w:proofErr w:type="spellEnd"/>
      <w:r>
        <w:t>. A 2018 French study reported higher perioperative</w:t>
      </w:r>
      <w:r>
        <w:rPr>
          <w:spacing w:val="-6"/>
        </w:rPr>
        <w:t xml:space="preserve"> </w:t>
      </w:r>
      <w:r>
        <w:t>and</w:t>
      </w:r>
      <w:r>
        <w:rPr>
          <w:spacing w:val="-10"/>
        </w:rPr>
        <w:t xml:space="preserve"> </w:t>
      </w:r>
      <w:r>
        <w:t>postoperative</w:t>
      </w:r>
      <w:r>
        <w:rPr>
          <w:spacing w:val="-6"/>
        </w:rPr>
        <w:t xml:space="preserve"> </w:t>
      </w:r>
      <w:r>
        <w:t>complication</w:t>
      </w:r>
      <w:r>
        <w:rPr>
          <w:spacing w:val="-10"/>
        </w:rPr>
        <w:t xml:space="preserve"> </w:t>
      </w:r>
      <w:r>
        <w:t>rates</w:t>
      </w:r>
      <w:r>
        <w:rPr>
          <w:spacing w:val="-8"/>
        </w:rPr>
        <w:t xml:space="preserve"> </w:t>
      </w:r>
      <w:r>
        <w:t>than</w:t>
      </w:r>
      <w:r>
        <w:rPr>
          <w:spacing w:val="-10"/>
        </w:rPr>
        <w:t xml:space="preserve"> </w:t>
      </w:r>
      <w:r>
        <w:t>earlier</w:t>
      </w:r>
      <w:r>
        <w:rPr>
          <w:spacing w:val="-4"/>
        </w:rPr>
        <w:t xml:space="preserve"> </w:t>
      </w:r>
      <w:r>
        <w:t>accounts</w:t>
      </w:r>
      <w:r>
        <w:rPr>
          <w:spacing w:val="-3"/>
        </w:rPr>
        <w:t xml:space="preserve"> </w:t>
      </w:r>
      <w:r>
        <w:t>and</w:t>
      </w:r>
      <w:r>
        <w:rPr>
          <w:spacing w:val="-8"/>
        </w:rPr>
        <w:t xml:space="preserve"> </w:t>
      </w:r>
      <w:r>
        <w:t>noted</w:t>
      </w:r>
      <w:r>
        <w:rPr>
          <w:spacing w:val="-5"/>
        </w:rPr>
        <w:t xml:space="preserve"> </w:t>
      </w:r>
      <w:r>
        <w:t>that</w:t>
      </w:r>
      <w:r>
        <w:rPr>
          <w:spacing w:val="-11"/>
        </w:rPr>
        <w:t xml:space="preserve"> </w:t>
      </w:r>
      <w:r>
        <w:t>86%</w:t>
      </w:r>
      <w:r>
        <w:rPr>
          <w:spacing w:val="-9"/>
        </w:rPr>
        <w:t xml:space="preserve"> </w:t>
      </w:r>
      <w:r>
        <w:t>of delayed</w:t>
      </w:r>
      <w:r>
        <w:rPr>
          <w:spacing w:val="-6"/>
        </w:rPr>
        <w:t xml:space="preserve"> </w:t>
      </w:r>
      <w:r>
        <w:t>hysterectomies</w:t>
      </w:r>
      <w:r>
        <w:rPr>
          <w:spacing w:val="-5"/>
        </w:rPr>
        <w:t xml:space="preserve"> </w:t>
      </w:r>
      <w:r>
        <w:t>occurred</w:t>
      </w:r>
      <w:r>
        <w:rPr>
          <w:spacing w:val="-2"/>
        </w:rPr>
        <w:t xml:space="preserve"> </w:t>
      </w:r>
      <w:r>
        <w:t>in</w:t>
      </w:r>
      <w:r>
        <w:rPr>
          <w:spacing w:val="-6"/>
        </w:rPr>
        <w:t xml:space="preserve"> </w:t>
      </w:r>
      <w:r>
        <w:t>cases</w:t>
      </w:r>
      <w:r>
        <w:rPr>
          <w:spacing w:val="-5"/>
        </w:rPr>
        <w:t xml:space="preserve"> </w:t>
      </w:r>
      <w:r>
        <w:t>of</w:t>
      </w:r>
      <w:r>
        <w:rPr>
          <w:spacing w:val="-6"/>
        </w:rPr>
        <w:t xml:space="preserve"> </w:t>
      </w:r>
      <w:proofErr w:type="spellStart"/>
      <w:r>
        <w:t>percreta</w:t>
      </w:r>
      <w:proofErr w:type="spellEnd"/>
      <w:r>
        <w:t>,</w:t>
      </w:r>
      <w:r>
        <w:rPr>
          <w:spacing w:val="-2"/>
        </w:rPr>
        <w:t xml:space="preserve"> </w:t>
      </w:r>
      <w:r>
        <w:t>even</w:t>
      </w:r>
      <w:r>
        <w:rPr>
          <w:spacing w:val="-6"/>
        </w:rPr>
        <w:t xml:space="preserve"> </w:t>
      </w:r>
      <w:r>
        <w:t>though</w:t>
      </w:r>
      <w:r>
        <w:rPr>
          <w:spacing w:val="-6"/>
        </w:rPr>
        <w:t xml:space="preserve"> </w:t>
      </w:r>
      <w:r>
        <w:t>this</w:t>
      </w:r>
      <w:r>
        <w:rPr>
          <w:spacing w:val="-5"/>
        </w:rPr>
        <w:t xml:space="preserve"> </w:t>
      </w:r>
      <w:r>
        <w:t>condition</w:t>
      </w:r>
      <w:r>
        <w:rPr>
          <w:spacing w:val="-6"/>
        </w:rPr>
        <w:t xml:space="preserve"> </w:t>
      </w:r>
      <w:r>
        <w:t>is</w:t>
      </w:r>
      <w:r>
        <w:rPr>
          <w:spacing w:val="-5"/>
        </w:rPr>
        <w:t xml:space="preserve"> </w:t>
      </w:r>
      <w:r>
        <w:t>considered the best indication for the conservative method. In 2004, a new conservative technique called “one-step conservative surgery” was introduced, which we adopted with modifications. This method preserves the uterus while avoiding the complications associated with leaving the placenta in situ.</w:t>
      </w:r>
    </w:p>
    <w:p w14:paraId="63AB00D7" w14:textId="77777777" w:rsidR="00E361CD" w:rsidRDefault="00F86F7A" w:rsidP="000A4D88">
      <w:pPr>
        <w:pStyle w:val="BodyText"/>
        <w:spacing w:before="162" w:line="480" w:lineRule="auto"/>
        <w:ind w:right="22"/>
      </w:pPr>
      <w:r>
        <w:t>Management of PAS disorders remains challenging and requires an individualized approach based on the severity of placental invasion, maternal condition, desire for future fertility, and available</w:t>
      </w:r>
      <w:r>
        <w:rPr>
          <w:spacing w:val="-15"/>
        </w:rPr>
        <w:t xml:space="preserve"> </w:t>
      </w:r>
      <w:r>
        <w:t>multidisciplinary</w:t>
      </w:r>
      <w:r>
        <w:rPr>
          <w:spacing w:val="-15"/>
        </w:rPr>
        <w:t xml:space="preserve"> </w:t>
      </w:r>
      <w:r>
        <w:t>expertise.</w:t>
      </w:r>
      <w:r>
        <w:rPr>
          <w:spacing w:val="-15"/>
        </w:rPr>
        <w:t xml:space="preserve"> </w:t>
      </w:r>
      <w:r>
        <w:t>Over</w:t>
      </w:r>
      <w:r>
        <w:rPr>
          <w:spacing w:val="-15"/>
        </w:rPr>
        <w:t xml:space="preserve"> </w:t>
      </w:r>
      <w:r>
        <w:t>the</w:t>
      </w:r>
      <w:r>
        <w:rPr>
          <w:spacing w:val="-15"/>
        </w:rPr>
        <w:t xml:space="preserve"> </w:t>
      </w:r>
      <w:r>
        <w:t>years,</w:t>
      </w:r>
      <w:r>
        <w:rPr>
          <w:spacing w:val="-15"/>
        </w:rPr>
        <w:t xml:space="preserve"> </w:t>
      </w:r>
      <w:r>
        <w:t>two</w:t>
      </w:r>
      <w:r>
        <w:rPr>
          <w:spacing w:val="-15"/>
        </w:rPr>
        <w:t xml:space="preserve"> </w:t>
      </w:r>
      <w:r>
        <w:t>principal</w:t>
      </w:r>
      <w:r>
        <w:rPr>
          <w:spacing w:val="-15"/>
        </w:rPr>
        <w:t xml:space="preserve"> </w:t>
      </w:r>
      <w:r>
        <w:t>management</w:t>
      </w:r>
      <w:r>
        <w:rPr>
          <w:spacing w:val="-15"/>
        </w:rPr>
        <w:t xml:space="preserve"> </w:t>
      </w:r>
      <w:r>
        <w:t>strategies</w:t>
      </w:r>
      <w:r>
        <w:rPr>
          <w:spacing w:val="-15"/>
        </w:rPr>
        <w:t xml:space="preserve"> </w:t>
      </w:r>
      <w:r>
        <w:t>have been widely described in the literature: the radical surgical approach and the conservative approach [1].</w:t>
      </w:r>
    </w:p>
    <w:p w14:paraId="324C1BB0" w14:textId="77777777" w:rsidR="00E361CD" w:rsidRDefault="00F86F7A" w:rsidP="00F86F7A">
      <w:pPr>
        <w:pStyle w:val="Heading1"/>
        <w:spacing w:before="161" w:line="480" w:lineRule="auto"/>
      </w:pPr>
      <w:r>
        <w:t>American</w:t>
      </w:r>
      <w:r>
        <w:rPr>
          <w:spacing w:val="-5"/>
        </w:rPr>
        <w:t xml:space="preserve"> </w:t>
      </w:r>
      <w:r>
        <w:t>radical</w:t>
      </w:r>
      <w:r>
        <w:rPr>
          <w:spacing w:val="-6"/>
        </w:rPr>
        <w:t xml:space="preserve"> </w:t>
      </w:r>
      <w:r>
        <w:rPr>
          <w:spacing w:val="-2"/>
        </w:rPr>
        <w:t>approach:</w:t>
      </w:r>
    </w:p>
    <w:p w14:paraId="2CCEF1C6" w14:textId="77777777" w:rsidR="00E361CD" w:rsidRDefault="00E361CD" w:rsidP="00F86F7A">
      <w:pPr>
        <w:pStyle w:val="BodyText"/>
        <w:spacing w:before="158" w:line="480" w:lineRule="auto"/>
        <w:ind w:left="0"/>
        <w:rPr>
          <w:b/>
        </w:rPr>
      </w:pPr>
    </w:p>
    <w:p w14:paraId="1A1E13AC" w14:textId="77777777" w:rsidR="00E361CD" w:rsidRDefault="00F86F7A" w:rsidP="000A4D88">
      <w:pPr>
        <w:pStyle w:val="BodyText"/>
        <w:spacing w:line="480" w:lineRule="auto"/>
        <w:ind w:right="23"/>
      </w:pPr>
      <w:r>
        <w:t>The</w:t>
      </w:r>
      <w:r>
        <w:rPr>
          <w:spacing w:val="-1"/>
        </w:rPr>
        <w:t xml:space="preserve"> </w:t>
      </w:r>
      <w:r>
        <w:t>radical management</w:t>
      </w:r>
      <w:r>
        <w:rPr>
          <w:spacing w:val="-1"/>
        </w:rPr>
        <w:t xml:space="preserve"> </w:t>
      </w:r>
      <w:r>
        <w:t>strategy, commonly practiced in the</w:t>
      </w:r>
      <w:r>
        <w:rPr>
          <w:spacing w:val="-1"/>
        </w:rPr>
        <w:t xml:space="preserve"> </w:t>
      </w:r>
      <w:r>
        <w:t>United States, involves planned cesarean hysterectomy with the placenta left in situ, performed immediately after delivery of the</w:t>
      </w:r>
      <w:r>
        <w:rPr>
          <w:spacing w:val="-15"/>
        </w:rPr>
        <w:t xml:space="preserve"> </w:t>
      </w:r>
      <w:r>
        <w:t>fetus.</w:t>
      </w:r>
      <w:r>
        <w:rPr>
          <w:spacing w:val="-15"/>
        </w:rPr>
        <w:t xml:space="preserve"> </w:t>
      </w:r>
      <w:r>
        <w:t>Attempting</w:t>
      </w:r>
      <w:r>
        <w:rPr>
          <w:spacing w:val="-11"/>
        </w:rPr>
        <w:t xml:space="preserve"> </w:t>
      </w:r>
      <w:r>
        <w:t>to</w:t>
      </w:r>
      <w:r>
        <w:rPr>
          <w:spacing w:val="-9"/>
        </w:rPr>
        <w:t xml:space="preserve"> </w:t>
      </w:r>
      <w:r>
        <w:t>remove</w:t>
      </w:r>
      <w:r>
        <w:rPr>
          <w:spacing w:val="-10"/>
        </w:rPr>
        <w:t xml:space="preserve"> </w:t>
      </w:r>
      <w:r>
        <w:t>the</w:t>
      </w:r>
      <w:r>
        <w:rPr>
          <w:spacing w:val="-10"/>
        </w:rPr>
        <w:t xml:space="preserve"> </w:t>
      </w:r>
      <w:r>
        <w:t>placenta</w:t>
      </w:r>
      <w:r>
        <w:rPr>
          <w:spacing w:val="-10"/>
        </w:rPr>
        <w:t xml:space="preserve"> </w:t>
      </w:r>
      <w:r>
        <w:t>before</w:t>
      </w:r>
      <w:r>
        <w:rPr>
          <w:spacing w:val="-10"/>
        </w:rPr>
        <w:t xml:space="preserve"> </w:t>
      </w:r>
      <w:r>
        <w:t>hysterectomy</w:t>
      </w:r>
      <w:r>
        <w:rPr>
          <w:spacing w:val="-9"/>
        </w:rPr>
        <w:t xml:space="preserve"> </w:t>
      </w:r>
      <w:r>
        <w:t>is</w:t>
      </w:r>
      <w:r>
        <w:rPr>
          <w:spacing w:val="-7"/>
        </w:rPr>
        <w:t xml:space="preserve"> </w:t>
      </w:r>
      <w:r>
        <w:t>generally</w:t>
      </w:r>
      <w:r>
        <w:rPr>
          <w:spacing w:val="-9"/>
        </w:rPr>
        <w:t xml:space="preserve"> </w:t>
      </w:r>
      <w:r>
        <w:t>avoided</w:t>
      </w:r>
      <w:r>
        <w:rPr>
          <w:spacing w:val="-9"/>
        </w:rPr>
        <w:t xml:space="preserve"> </w:t>
      </w:r>
      <w:r>
        <w:t>because it may trigger massive hemorrhage due to the abnormal placental attachment to the myometrium.</w:t>
      </w:r>
      <w:r>
        <w:rPr>
          <w:spacing w:val="76"/>
        </w:rPr>
        <w:t xml:space="preserve"> </w:t>
      </w:r>
      <w:r>
        <w:t>Planned</w:t>
      </w:r>
      <w:r>
        <w:rPr>
          <w:spacing w:val="76"/>
        </w:rPr>
        <w:t xml:space="preserve"> </w:t>
      </w:r>
      <w:r>
        <w:t>cesarean</w:t>
      </w:r>
      <w:r>
        <w:rPr>
          <w:spacing w:val="76"/>
        </w:rPr>
        <w:t xml:space="preserve"> </w:t>
      </w:r>
      <w:r>
        <w:t>hysterectomy</w:t>
      </w:r>
      <w:r>
        <w:rPr>
          <w:spacing w:val="76"/>
        </w:rPr>
        <w:t xml:space="preserve"> </w:t>
      </w:r>
      <w:r>
        <w:t>performed</w:t>
      </w:r>
      <w:r>
        <w:rPr>
          <w:spacing w:val="76"/>
        </w:rPr>
        <w:t xml:space="preserve"> </w:t>
      </w:r>
      <w:r>
        <w:t>in</w:t>
      </w:r>
      <w:r>
        <w:rPr>
          <w:spacing w:val="76"/>
        </w:rPr>
        <w:t xml:space="preserve"> </w:t>
      </w:r>
      <w:r>
        <w:t>a</w:t>
      </w:r>
      <w:r>
        <w:rPr>
          <w:spacing w:val="75"/>
        </w:rPr>
        <w:t xml:space="preserve"> </w:t>
      </w:r>
      <w:r>
        <w:t>controlled</w:t>
      </w:r>
      <w:r>
        <w:rPr>
          <w:spacing w:val="76"/>
        </w:rPr>
        <w:t xml:space="preserve"> </w:t>
      </w:r>
      <w:r>
        <w:t>setting</w:t>
      </w:r>
      <w:r>
        <w:rPr>
          <w:spacing w:val="76"/>
        </w:rPr>
        <w:t xml:space="preserve"> </w:t>
      </w:r>
      <w:r>
        <w:t>with</w:t>
      </w:r>
      <w:r>
        <w:rPr>
          <w:spacing w:val="76"/>
        </w:rPr>
        <w:t xml:space="preserve"> </w:t>
      </w:r>
      <w:r>
        <w:t>a</w:t>
      </w:r>
    </w:p>
    <w:p w14:paraId="0EE55FB1"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1094B13E" w14:textId="72F2C64C" w:rsidR="00E361CD" w:rsidRDefault="00F86F7A" w:rsidP="000A4D88">
      <w:pPr>
        <w:pStyle w:val="BodyText"/>
        <w:spacing w:before="61" w:line="480" w:lineRule="auto"/>
        <w:ind w:right="20"/>
      </w:pPr>
      <w:r>
        <w:rPr>
          <w:noProof/>
        </w:rPr>
        <w:lastRenderedPageBreak/>
        <mc:AlternateContent>
          <mc:Choice Requires="wps">
            <w:drawing>
              <wp:anchor distT="0" distB="0" distL="0" distR="0" simplePos="0" relativeHeight="251656192" behindDoc="1" locked="0" layoutInCell="1" allowOverlap="1" wp14:anchorId="6E059450" wp14:editId="6717A3D1">
                <wp:simplePos x="0" y="0"/>
                <wp:positionH relativeFrom="page">
                  <wp:posOffset>1001141</wp:posOffset>
                </wp:positionH>
                <wp:positionV relativeFrom="paragraph">
                  <wp:posOffset>1767966</wp:posOffset>
                </wp:positionV>
                <wp:extent cx="5366385" cy="540194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0D64B4E" id="Graphic 21" o:spid="_x0000_s1026" style="position:absolute;margin-left:78.85pt;margin-top:139.2pt;width:422.55pt;height:425.3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21R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multidisciplinary team has been shown to reduce maternal morbidity compared with attempts at placental removal. However, this approach results in loss of fertility, which can be a significant concern for younger women who desire future pregnancies. In addition, the procedure is associated with potential complications such as massive hemorrhage, bladder injury, ureteric injury, and the need for large-volume blood transfusion [3</w:t>
      </w:r>
      <w:r w:rsidR="000A4D88">
        <w:t>4</w:t>
      </w:r>
      <w:r>
        <w:t>].</w:t>
      </w:r>
    </w:p>
    <w:p w14:paraId="336043E2" w14:textId="77777777" w:rsidR="00E361CD" w:rsidRDefault="00F86F7A" w:rsidP="00F86F7A">
      <w:pPr>
        <w:pStyle w:val="Heading1"/>
        <w:spacing w:before="161" w:line="480" w:lineRule="auto"/>
      </w:pPr>
      <w:r>
        <w:t>Conservative</w:t>
      </w:r>
      <w:r>
        <w:rPr>
          <w:spacing w:val="-6"/>
        </w:rPr>
        <w:t xml:space="preserve"> </w:t>
      </w:r>
      <w:r>
        <w:rPr>
          <w:spacing w:val="-2"/>
        </w:rPr>
        <w:t>method:</w:t>
      </w:r>
    </w:p>
    <w:p w14:paraId="0F18FCF6" w14:textId="77777777" w:rsidR="00E361CD" w:rsidRDefault="00E361CD" w:rsidP="00F86F7A">
      <w:pPr>
        <w:pStyle w:val="BodyText"/>
        <w:spacing w:before="158" w:line="480" w:lineRule="auto"/>
        <w:ind w:left="0"/>
        <w:rPr>
          <w:b/>
        </w:rPr>
      </w:pPr>
    </w:p>
    <w:p w14:paraId="4CAD2443" w14:textId="66AE33D7" w:rsidR="00E361CD" w:rsidRDefault="00F86F7A" w:rsidP="000A4D88">
      <w:pPr>
        <w:pStyle w:val="BodyText"/>
        <w:spacing w:line="480" w:lineRule="auto"/>
        <w:ind w:right="20"/>
      </w:pPr>
      <w:r>
        <w:t>The conservative management strategy, more commonly described in France and some European</w:t>
      </w:r>
      <w:r>
        <w:rPr>
          <w:spacing w:val="-15"/>
        </w:rPr>
        <w:t xml:space="preserve"> </w:t>
      </w:r>
      <w:r>
        <w:t>centers,</w:t>
      </w:r>
      <w:r>
        <w:rPr>
          <w:spacing w:val="-10"/>
        </w:rPr>
        <w:t xml:space="preserve"> </w:t>
      </w:r>
      <w:r>
        <w:t>aims</w:t>
      </w:r>
      <w:r>
        <w:rPr>
          <w:spacing w:val="-8"/>
        </w:rPr>
        <w:t xml:space="preserve"> </w:t>
      </w:r>
      <w:r>
        <w:t>to</w:t>
      </w:r>
      <w:r>
        <w:rPr>
          <w:spacing w:val="-15"/>
        </w:rPr>
        <w:t xml:space="preserve"> </w:t>
      </w:r>
      <w:r>
        <w:t>preserve</w:t>
      </w:r>
      <w:r>
        <w:rPr>
          <w:spacing w:val="-11"/>
        </w:rPr>
        <w:t xml:space="preserve"> </w:t>
      </w:r>
      <w:r>
        <w:t>the</w:t>
      </w:r>
      <w:r>
        <w:rPr>
          <w:spacing w:val="-11"/>
        </w:rPr>
        <w:t xml:space="preserve"> </w:t>
      </w:r>
      <w:r>
        <w:t>uterus</w:t>
      </w:r>
      <w:r>
        <w:rPr>
          <w:spacing w:val="-13"/>
        </w:rPr>
        <w:t xml:space="preserve"> </w:t>
      </w:r>
      <w:r>
        <w:t>and</w:t>
      </w:r>
      <w:r>
        <w:rPr>
          <w:spacing w:val="-10"/>
        </w:rPr>
        <w:t xml:space="preserve"> </w:t>
      </w:r>
      <w:r>
        <w:t>future</w:t>
      </w:r>
      <w:r>
        <w:rPr>
          <w:spacing w:val="-15"/>
        </w:rPr>
        <w:t xml:space="preserve"> </w:t>
      </w:r>
      <w:r>
        <w:t>fertility.</w:t>
      </w:r>
      <w:r>
        <w:rPr>
          <w:spacing w:val="-15"/>
        </w:rPr>
        <w:t xml:space="preserve"> </w:t>
      </w:r>
      <w:r>
        <w:t>In</w:t>
      </w:r>
      <w:r>
        <w:rPr>
          <w:spacing w:val="-14"/>
        </w:rPr>
        <w:t xml:space="preserve"> </w:t>
      </w:r>
      <w:r>
        <w:t>this</w:t>
      </w:r>
      <w:r>
        <w:rPr>
          <w:spacing w:val="-13"/>
        </w:rPr>
        <w:t xml:space="preserve"> </w:t>
      </w:r>
      <w:r>
        <w:t>technique,</w:t>
      </w:r>
      <w:r>
        <w:rPr>
          <w:spacing w:val="-10"/>
        </w:rPr>
        <w:t xml:space="preserve"> </w:t>
      </w:r>
      <w:r>
        <w:t>the</w:t>
      </w:r>
      <w:r>
        <w:rPr>
          <w:spacing w:val="-15"/>
        </w:rPr>
        <w:t xml:space="preserve"> </w:t>
      </w:r>
      <w:r>
        <w:t>placenta is intentionally left in situ after cesarean delivery, allowing it to gradually resorb over time. Adjunctive measures such as uterotonics, uterine artery embolization, methotrexate therapy, and careful imaging follow-up may be used to facilitate placental involution and reduce complications. Although this approach may preserve reproductive potential, it is associated with several risks, including delayed hemorrhage, infection, sepsis, DIC, and the need for prolonged</w:t>
      </w:r>
      <w:r>
        <w:rPr>
          <w:spacing w:val="-14"/>
        </w:rPr>
        <w:t xml:space="preserve"> </w:t>
      </w:r>
      <w:r>
        <w:t>monitoring.</w:t>
      </w:r>
      <w:r>
        <w:rPr>
          <w:spacing w:val="-14"/>
        </w:rPr>
        <w:t xml:space="preserve"> </w:t>
      </w:r>
      <w:r>
        <w:t>Studies</w:t>
      </w:r>
      <w:r>
        <w:rPr>
          <w:spacing w:val="-12"/>
        </w:rPr>
        <w:t xml:space="preserve"> </w:t>
      </w:r>
      <w:r>
        <w:t>have</w:t>
      </w:r>
      <w:r>
        <w:rPr>
          <w:spacing w:val="-15"/>
        </w:rPr>
        <w:t xml:space="preserve"> </w:t>
      </w:r>
      <w:r>
        <w:t>reported</w:t>
      </w:r>
      <w:r>
        <w:rPr>
          <w:spacing w:val="-14"/>
        </w:rPr>
        <w:t xml:space="preserve"> </w:t>
      </w:r>
      <w:r>
        <w:t>that</w:t>
      </w:r>
      <w:r>
        <w:rPr>
          <w:spacing w:val="-15"/>
        </w:rPr>
        <w:t xml:space="preserve"> </w:t>
      </w:r>
      <w:r>
        <w:t>secondary</w:t>
      </w:r>
      <w:r>
        <w:rPr>
          <w:spacing w:val="-13"/>
        </w:rPr>
        <w:t xml:space="preserve"> </w:t>
      </w:r>
      <w:r>
        <w:t>hysterectomy</w:t>
      </w:r>
      <w:r>
        <w:rPr>
          <w:spacing w:val="-14"/>
        </w:rPr>
        <w:t xml:space="preserve"> </w:t>
      </w:r>
      <w:r>
        <w:t>may</w:t>
      </w:r>
      <w:r>
        <w:rPr>
          <w:spacing w:val="-14"/>
        </w:rPr>
        <w:t xml:space="preserve"> </w:t>
      </w:r>
      <w:r>
        <w:t>still</w:t>
      </w:r>
      <w:r>
        <w:rPr>
          <w:spacing w:val="-15"/>
        </w:rPr>
        <w:t xml:space="preserve"> </w:t>
      </w:r>
      <w:r>
        <w:t>be</w:t>
      </w:r>
      <w:r>
        <w:rPr>
          <w:spacing w:val="-15"/>
        </w:rPr>
        <w:t xml:space="preserve"> </w:t>
      </w:r>
      <w:r>
        <w:t>required in approximately 20–25% of cases due to complications such as severe bleeding or infection. Furthermore,</w:t>
      </w:r>
      <w:r>
        <w:rPr>
          <w:spacing w:val="-6"/>
        </w:rPr>
        <w:t xml:space="preserve"> </w:t>
      </w:r>
      <w:r>
        <w:t>women</w:t>
      </w:r>
      <w:r>
        <w:rPr>
          <w:spacing w:val="-6"/>
        </w:rPr>
        <w:t xml:space="preserve"> </w:t>
      </w:r>
      <w:r>
        <w:t>managed</w:t>
      </w:r>
      <w:r>
        <w:rPr>
          <w:spacing w:val="-6"/>
        </w:rPr>
        <w:t xml:space="preserve"> </w:t>
      </w:r>
      <w:r>
        <w:t>conservatively</w:t>
      </w:r>
      <w:r>
        <w:rPr>
          <w:spacing w:val="-6"/>
        </w:rPr>
        <w:t xml:space="preserve"> </w:t>
      </w:r>
      <w:r>
        <w:t>have</w:t>
      </w:r>
      <w:r>
        <w:rPr>
          <w:spacing w:val="-4"/>
        </w:rPr>
        <w:t xml:space="preserve"> </w:t>
      </w:r>
      <w:r>
        <w:t>a</w:t>
      </w:r>
      <w:r>
        <w:rPr>
          <w:spacing w:val="-4"/>
        </w:rPr>
        <w:t xml:space="preserve"> </w:t>
      </w:r>
      <w:r>
        <w:t>higher</w:t>
      </w:r>
      <w:r>
        <w:rPr>
          <w:spacing w:val="-6"/>
        </w:rPr>
        <w:t xml:space="preserve"> </w:t>
      </w:r>
      <w:r>
        <w:t>risk</w:t>
      </w:r>
      <w:r>
        <w:rPr>
          <w:spacing w:val="-6"/>
        </w:rPr>
        <w:t xml:space="preserve"> </w:t>
      </w:r>
      <w:r>
        <w:t>of</w:t>
      </w:r>
      <w:r>
        <w:rPr>
          <w:spacing w:val="-6"/>
        </w:rPr>
        <w:t xml:space="preserve"> </w:t>
      </w:r>
      <w:r>
        <w:t>recurrent</w:t>
      </w:r>
      <w:r>
        <w:rPr>
          <w:spacing w:val="-8"/>
        </w:rPr>
        <w:t xml:space="preserve"> </w:t>
      </w:r>
      <w:r>
        <w:t>PAS</w:t>
      </w:r>
      <w:r>
        <w:rPr>
          <w:spacing w:val="-5"/>
        </w:rPr>
        <w:t xml:space="preserve"> </w:t>
      </w:r>
      <w:r>
        <w:t>disorders</w:t>
      </w:r>
      <w:r>
        <w:rPr>
          <w:spacing w:val="-5"/>
        </w:rPr>
        <w:t xml:space="preserve"> </w:t>
      </w:r>
      <w:r>
        <w:t>in subsequent pregnancies, necessitating careful counseling and follow-up [2</w:t>
      </w:r>
      <w:r w:rsidR="000A4D88">
        <w:t>6</w:t>
      </w:r>
      <w:r>
        <w:t>].</w:t>
      </w:r>
    </w:p>
    <w:p w14:paraId="2954EF57" w14:textId="44079E0A" w:rsidR="00E361CD" w:rsidRDefault="00F86F7A" w:rsidP="00F86F7A">
      <w:pPr>
        <w:pStyle w:val="BodyText"/>
        <w:spacing w:before="166" w:line="480" w:lineRule="auto"/>
        <w:ind w:right="28"/>
      </w:pPr>
      <w:r>
        <w:t>Both</w:t>
      </w:r>
      <w:r>
        <w:rPr>
          <w:spacing w:val="-15"/>
        </w:rPr>
        <w:t xml:space="preserve"> </w:t>
      </w:r>
      <w:r>
        <w:t>approaches</w:t>
      </w:r>
      <w:r>
        <w:rPr>
          <w:spacing w:val="-15"/>
        </w:rPr>
        <w:t xml:space="preserve"> </w:t>
      </w:r>
      <w:r>
        <w:t>require</w:t>
      </w:r>
      <w:r>
        <w:rPr>
          <w:spacing w:val="-15"/>
        </w:rPr>
        <w:t xml:space="preserve"> </w:t>
      </w:r>
      <w:r>
        <w:t>careful</w:t>
      </w:r>
      <w:r>
        <w:rPr>
          <w:spacing w:val="-15"/>
        </w:rPr>
        <w:t xml:space="preserve"> </w:t>
      </w:r>
      <w:r>
        <w:t>patient</w:t>
      </w:r>
      <w:r>
        <w:rPr>
          <w:spacing w:val="-15"/>
        </w:rPr>
        <w:t xml:space="preserve"> </w:t>
      </w:r>
      <w:r>
        <w:t>selection</w:t>
      </w:r>
      <w:r>
        <w:rPr>
          <w:spacing w:val="-15"/>
        </w:rPr>
        <w:t xml:space="preserve"> </w:t>
      </w:r>
      <w:r>
        <w:t>and</w:t>
      </w:r>
      <w:r>
        <w:rPr>
          <w:spacing w:val="-13"/>
        </w:rPr>
        <w:t xml:space="preserve"> </w:t>
      </w:r>
      <w:r>
        <w:t>multidisciplinary</w:t>
      </w:r>
      <w:r>
        <w:rPr>
          <w:spacing w:val="-15"/>
        </w:rPr>
        <w:t xml:space="preserve"> </w:t>
      </w:r>
      <w:r>
        <w:t>management,</w:t>
      </w:r>
      <w:r>
        <w:rPr>
          <w:spacing w:val="-15"/>
        </w:rPr>
        <w:t xml:space="preserve"> </w:t>
      </w:r>
      <w:r>
        <w:t>including obstetricians, anesthesiologists, interventional radiologists, and neonatologists, to minimize maternal morbidity and mortality associated with PAS disorders [3</w:t>
      </w:r>
      <w:r w:rsidR="004136A6">
        <w:t>4</w:t>
      </w:r>
      <w:r>
        <w:t>].</w:t>
      </w:r>
    </w:p>
    <w:p w14:paraId="3A6E9DA5" w14:textId="77777777" w:rsidR="00E361CD" w:rsidRDefault="00F86F7A" w:rsidP="00F86F7A">
      <w:pPr>
        <w:spacing w:before="168" w:line="480" w:lineRule="auto"/>
        <w:ind w:left="23"/>
        <w:jc w:val="both"/>
        <w:rPr>
          <w:i/>
          <w:sz w:val="24"/>
        </w:rPr>
      </w:pPr>
      <w:r>
        <w:rPr>
          <w:i/>
          <w:sz w:val="24"/>
        </w:rPr>
        <w:t>One-step</w:t>
      </w:r>
      <w:r>
        <w:rPr>
          <w:i/>
          <w:spacing w:val="-6"/>
          <w:sz w:val="24"/>
        </w:rPr>
        <w:t xml:space="preserve"> </w:t>
      </w:r>
      <w:r>
        <w:rPr>
          <w:i/>
          <w:sz w:val="24"/>
        </w:rPr>
        <w:t>conservative</w:t>
      </w:r>
      <w:r>
        <w:rPr>
          <w:i/>
          <w:spacing w:val="-6"/>
          <w:sz w:val="24"/>
        </w:rPr>
        <w:t xml:space="preserve"> </w:t>
      </w:r>
      <w:r>
        <w:rPr>
          <w:i/>
          <w:spacing w:val="-2"/>
          <w:sz w:val="24"/>
        </w:rPr>
        <w:t>surgery:</w:t>
      </w:r>
    </w:p>
    <w:p w14:paraId="40A28FE5" w14:textId="77777777" w:rsidR="00E361CD" w:rsidRDefault="00E361CD" w:rsidP="00F86F7A">
      <w:pPr>
        <w:pStyle w:val="BodyText"/>
        <w:spacing w:before="158" w:line="480" w:lineRule="auto"/>
        <w:ind w:left="0"/>
        <w:rPr>
          <w:i/>
        </w:rPr>
      </w:pPr>
    </w:p>
    <w:p w14:paraId="37770C93" w14:textId="77777777" w:rsidR="00E361CD" w:rsidRDefault="00F86F7A" w:rsidP="000A4D88">
      <w:pPr>
        <w:pStyle w:val="BodyText"/>
        <w:spacing w:line="480" w:lineRule="auto"/>
        <w:ind w:right="22"/>
      </w:pPr>
      <w:r>
        <w:t>First</w:t>
      </w:r>
      <w:r>
        <w:rPr>
          <w:spacing w:val="-6"/>
        </w:rPr>
        <w:t xml:space="preserve"> </w:t>
      </w:r>
      <w:r>
        <w:t>described</w:t>
      </w:r>
      <w:r>
        <w:rPr>
          <w:spacing w:val="-5"/>
        </w:rPr>
        <w:t xml:space="preserve"> </w:t>
      </w:r>
      <w:r>
        <w:t>by</w:t>
      </w:r>
      <w:r>
        <w:rPr>
          <w:spacing w:val="-5"/>
        </w:rPr>
        <w:t xml:space="preserve"> </w:t>
      </w:r>
      <w:r>
        <w:t>Palacios-</w:t>
      </w:r>
      <w:proofErr w:type="spellStart"/>
      <w:r>
        <w:t>Jaraquemada</w:t>
      </w:r>
      <w:proofErr w:type="spellEnd"/>
      <w:r>
        <w:rPr>
          <w:spacing w:val="-2"/>
        </w:rPr>
        <w:t xml:space="preserve"> </w:t>
      </w:r>
      <w:r>
        <w:t>in</w:t>
      </w:r>
      <w:r>
        <w:rPr>
          <w:spacing w:val="-5"/>
        </w:rPr>
        <w:t xml:space="preserve"> </w:t>
      </w:r>
      <w:r>
        <w:t>2004,</w:t>
      </w:r>
      <w:r>
        <w:rPr>
          <w:spacing w:val="-5"/>
        </w:rPr>
        <w:t xml:space="preserve"> </w:t>
      </w:r>
      <w:r>
        <w:t>this</w:t>
      </w:r>
      <w:r>
        <w:rPr>
          <w:spacing w:val="-4"/>
        </w:rPr>
        <w:t xml:space="preserve"> </w:t>
      </w:r>
      <w:r>
        <w:t>method</w:t>
      </w:r>
      <w:r>
        <w:rPr>
          <w:spacing w:val="-5"/>
        </w:rPr>
        <w:t xml:space="preserve"> </w:t>
      </w:r>
      <w:r>
        <w:t>offers</w:t>
      </w:r>
      <w:r>
        <w:rPr>
          <w:spacing w:val="-4"/>
        </w:rPr>
        <w:t xml:space="preserve"> </w:t>
      </w:r>
      <w:r>
        <w:t>significant</w:t>
      </w:r>
      <w:r>
        <w:rPr>
          <w:spacing w:val="-6"/>
        </w:rPr>
        <w:t xml:space="preserve"> </w:t>
      </w:r>
      <w:r>
        <w:t>blood-sparing advantages while addressing reproductive concerns. Its uptake has remained limited due to perceived</w:t>
      </w:r>
      <w:r>
        <w:rPr>
          <w:spacing w:val="-16"/>
        </w:rPr>
        <w:t xml:space="preserve"> </w:t>
      </w:r>
      <w:r>
        <w:t>complexity</w:t>
      </w:r>
      <w:r>
        <w:rPr>
          <w:spacing w:val="-15"/>
        </w:rPr>
        <w:t xml:space="preserve"> </w:t>
      </w:r>
      <w:r>
        <w:t>and</w:t>
      </w:r>
      <w:r>
        <w:rPr>
          <w:spacing w:val="-16"/>
        </w:rPr>
        <w:t xml:space="preserve"> </w:t>
      </w:r>
      <w:r>
        <w:t>a</w:t>
      </w:r>
      <w:r>
        <w:rPr>
          <w:spacing w:val="-15"/>
        </w:rPr>
        <w:t xml:space="preserve"> </w:t>
      </w:r>
      <w:r>
        <w:t>steep</w:t>
      </w:r>
      <w:r>
        <w:rPr>
          <w:spacing w:val="-15"/>
        </w:rPr>
        <w:t xml:space="preserve"> </w:t>
      </w:r>
      <w:r>
        <w:t>learning</w:t>
      </w:r>
      <w:r>
        <w:rPr>
          <w:spacing w:val="-15"/>
        </w:rPr>
        <w:t xml:space="preserve"> </w:t>
      </w:r>
      <w:r>
        <w:t>curve.</w:t>
      </w:r>
      <w:r>
        <w:rPr>
          <w:spacing w:val="-15"/>
        </w:rPr>
        <w:t xml:space="preserve"> </w:t>
      </w:r>
      <w:r>
        <w:t>However,</w:t>
      </w:r>
      <w:r>
        <w:rPr>
          <w:spacing w:val="-16"/>
        </w:rPr>
        <w:t xml:space="preserve"> </w:t>
      </w:r>
      <w:r>
        <w:t>simplified</w:t>
      </w:r>
      <w:r>
        <w:rPr>
          <w:spacing w:val="-15"/>
        </w:rPr>
        <w:t xml:space="preserve"> </w:t>
      </w:r>
      <w:r>
        <w:t>and</w:t>
      </w:r>
      <w:r>
        <w:rPr>
          <w:spacing w:val="-15"/>
        </w:rPr>
        <w:t xml:space="preserve"> </w:t>
      </w:r>
      <w:r>
        <w:t>stepwise</w:t>
      </w:r>
      <w:r>
        <w:rPr>
          <w:spacing w:val="-15"/>
        </w:rPr>
        <w:t xml:space="preserve"> </w:t>
      </w:r>
      <w:r>
        <w:t>adaptations</w:t>
      </w:r>
    </w:p>
    <w:p w14:paraId="6D2A28B5"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0568A8A2" w14:textId="7346C4CA" w:rsidR="00E361CD" w:rsidRDefault="00F86F7A" w:rsidP="000A4D88">
      <w:pPr>
        <w:pStyle w:val="BodyText"/>
        <w:spacing w:before="61" w:line="480" w:lineRule="auto"/>
        <w:ind w:right="16"/>
      </w:pPr>
      <w:r>
        <w:lastRenderedPageBreak/>
        <w:t>have enhanced its feasibility, and techniques such as the Triple P and modified one-step conservative</w:t>
      </w:r>
      <w:r>
        <w:rPr>
          <w:spacing w:val="-15"/>
        </w:rPr>
        <w:t xml:space="preserve"> </w:t>
      </w:r>
      <w:r>
        <w:t>surgery</w:t>
      </w:r>
      <w:r>
        <w:rPr>
          <w:spacing w:val="-15"/>
        </w:rPr>
        <w:t xml:space="preserve"> </w:t>
      </w:r>
      <w:r>
        <w:t>(MOSCUS)</w:t>
      </w:r>
      <w:r>
        <w:rPr>
          <w:spacing w:val="-15"/>
        </w:rPr>
        <w:t xml:space="preserve"> </w:t>
      </w:r>
      <w:r>
        <w:t>represent</w:t>
      </w:r>
      <w:r>
        <w:rPr>
          <w:spacing w:val="-15"/>
        </w:rPr>
        <w:t xml:space="preserve"> </w:t>
      </w:r>
      <w:r>
        <w:t>ongoing</w:t>
      </w:r>
      <w:r>
        <w:rPr>
          <w:spacing w:val="-15"/>
        </w:rPr>
        <w:t xml:space="preserve"> </w:t>
      </w:r>
      <w:r>
        <w:t>refinements</w:t>
      </w:r>
      <w:r>
        <w:rPr>
          <w:spacing w:val="-15"/>
        </w:rPr>
        <w:t xml:space="preserve"> </w:t>
      </w:r>
      <w:r>
        <w:t>to</w:t>
      </w:r>
      <w:r>
        <w:rPr>
          <w:spacing w:val="-15"/>
        </w:rPr>
        <w:t xml:space="preserve"> </w:t>
      </w:r>
      <w:r>
        <w:t>improve</w:t>
      </w:r>
      <w:r>
        <w:rPr>
          <w:spacing w:val="-15"/>
        </w:rPr>
        <w:t xml:space="preserve"> </w:t>
      </w:r>
      <w:r>
        <w:t>safety</w:t>
      </w:r>
      <w:r>
        <w:rPr>
          <w:spacing w:val="-15"/>
        </w:rPr>
        <w:t xml:space="preserve"> </w:t>
      </w:r>
      <w:r>
        <w:t>and</w:t>
      </w:r>
      <w:r>
        <w:rPr>
          <w:spacing w:val="-15"/>
        </w:rPr>
        <w:t xml:space="preserve"> </w:t>
      </w:r>
      <w:r>
        <w:t xml:space="preserve">efficacy </w:t>
      </w:r>
      <w:r>
        <w:rPr>
          <w:spacing w:val="-2"/>
        </w:rPr>
        <w:t>[3</w:t>
      </w:r>
      <w:r w:rsidR="004136A6">
        <w:rPr>
          <w:spacing w:val="-2"/>
        </w:rPr>
        <w:t>5</w:t>
      </w:r>
      <w:r>
        <w:rPr>
          <w:spacing w:val="-2"/>
        </w:rPr>
        <w:t>].</w:t>
      </w:r>
    </w:p>
    <w:p w14:paraId="1B1A1284" w14:textId="77777777" w:rsidR="00E361CD" w:rsidRDefault="00F86F7A" w:rsidP="00F86F7A">
      <w:pPr>
        <w:pStyle w:val="Heading1"/>
        <w:spacing w:before="160" w:line="480" w:lineRule="auto"/>
      </w:pPr>
      <w:r>
        <w:t>Importance</w:t>
      </w:r>
      <w:r>
        <w:rPr>
          <w:spacing w:val="-4"/>
        </w:rPr>
        <w:t xml:space="preserve"> </w:t>
      </w:r>
      <w:r>
        <w:t>of</w:t>
      </w:r>
      <w:r>
        <w:rPr>
          <w:spacing w:val="-2"/>
        </w:rPr>
        <w:t xml:space="preserve"> </w:t>
      </w:r>
      <w:r>
        <w:t>a</w:t>
      </w:r>
      <w:r>
        <w:rPr>
          <w:spacing w:val="-2"/>
        </w:rPr>
        <w:t xml:space="preserve"> </w:t>
      </w:r>
      <w:r>
        <w:t>Novel</w:t>
      </w:r>
      <w:r>
        <w:rPr>
          <w:spacing w:val="-4"/>
        </w:rPr>
        <w:t xml:space="preserve"> </w:t>
      </w:r>
      <w:r>
        <w:t>Conservative</w:t>
      </w:r>
      <w:r>
        <w:rPr>
          <w:spacing w:val="-3"/>
        </w:rPr>
        <w:t xml:space="preserve"> </w:t>
      </w:r>
      <w:r>
        <w:rPr>
          <w:spacing w:val="-2"/>
        </w:rPr>
        <w:t>Method</w:t>
      </w:r>
    </w:p>
    <w:p w14:paraId="52450641" w14:textId="77777777" w:rsidR="00E361CD" w:rsidRDefault="00E361CD" w:rsidP="00F86F7A">
      <w:pPr>
        <w:pStyle w:val="BodyText"/>
        <w:spacing w:before="163" w:line="480" w:lineRule="auto"/>
        <w:ind w:left="0"/>
        <w:rPr>
          <w:b/>
        </w:rPr>
      </w:pPr>
    </w:p>
    <w:p w14:paraId="3D0DBD36" w14:textId="77777777" w:rsidR="00E361CD" w:rsidRDefault="00F86F7A" w:rsidP="000A4D88">
      <w:pPr>
        <w:pStyle w:val="BodyText"/>
        <w:spacing w:line="480" w:lineRule="auto"/>
        <w:ind w:right="17"/>
      </w:pPr>
      <w:r>
        <w:rPr>
          <w:noProof/>
        </w:rPr>
        <mc:AlternateContent>
          <mc:Choice Requires="wps">
            <w:drawing>
              <wp:anchor distT="0" distB="0" distL="0" distR="0" simplePos="0" relativeHeight="251658240" behindDoc="1" locked="0" layoutInCell="1" allowOverlap="1" wp14:anchorId="10F4725A" wp14:editId="0CD3AFFB">
                <wp:simplePos x="0" y="0"/>
                <wp:positionH relativeFrom="page">
                  <wp:posOffset>1001141</wp:posOffset>
                </wp:positionH>
                <wp:positionV relativeFrom="paragraph">
                  <wp:posOffset>122165</wp:posOffset>
                </wp:positionV>
                <wp:extent cx="5366385" cy="540194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438A012" id="Graphic 22" o:spid="_x0000_s1026" style="position:absolute;margin-left:78.85pt;margin-top:9.6pt;width:422.55pt;height:425.3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5+2R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According to FIGO guidelines, the main strategy to prevent severe hemorrhage in PAS is to leave the placenta in situ and perform a primary peripartum hysterectomy. However, hysterectomy is often unacceptable for women wishing to preserve fertility and is associated with</w:t>
      </w:r>
      <w:r>
        <w:rPr>
          <w:spacing w:val="-10"/>
        </w:rPr>
        <w:t xml:space="preserve"> </w:t>
      </w:r>
      <w:r>
        <w:t>significant</w:t>
      </w:r>
      <w:r>
        <w:rPr>
          <w:spacing w:val="-11"/>
        </w:rPr>
        <w:t xml:space="preserve"> </w:t>
      </w:r>
      <w:r>
        <w:t>long-term</w:t>
      </w:r>
      <w:r>
        <w:rPr>
          <w:spacing w:val="-11"/>
        </w:rPr>
        <w:t xml:space="preserve"> </w:t>
      </w:r>
      <w:r>
        <w:t>effects</w:t>
      </w:r>
      <w:r>
        <w:rPr>
          <w:spacing w:val="-9"/>
        </w:rPr>
        <w:t xml:space="preserve"> </w:t>
      </w:r>
      <w:r>
        <w:t>on</w:t>
      </w:r>
      <w:r>
        <w:rPr>
          <w:spacing w:val="-9"/>
        </w:rPr>
        <w:t xml:space="preserve"> </w:t>
      </w:r>
      <w:r>
        <w:t>the</w:t>
      </w:r>
      <w:r>
        <w:rPr>
          <w:spacing w:val="-10"/>
        </w:rPr>
        <w:t xml:space="preserve"> </w:t>
      </w:r>
      <w:r>
        <w:t>pelvic</w:t>
      </w:r>
      <w:r>
        <w:rPr>
          <w:spacing w:val="-11"/>
        </w:rPr>
        <w:t xml:space="preserve"> </w:t>
      </w:r>
      <w:r>
        <w:t>floor,</w:t>
      </w:r>
      <w:r>
        <w:rPr>
          <w:spacing w:val="-5"/>
        </w:rPr>
        <w:t xml:space="preserve"> </w:t>
      </w:r>
      <w:r>
        <w:t>bowel,</w:t>
      </w:r>
      <w:r>
        <w:rPr>
          <w:spacing w:val="-10"/>
        </w:rPr>
        <w:t xml:space="preserve"> </w:t>
      </w:r>
      <w:r>
        <w:t>and</w:t>
      </w:r>
      <w:r>
        <w:rPr>
          <w:spacing w:val="-10"/>
        </w:rPr>
        <w:t xml:space="preserve"> </w:t>
      </w:r>
      <w:r>
        <w:t>physical</w:t>
      </w:r>
      <w:r>
        <w:rPr>
          <w:spacing w:val="-11"/>
        </w:rPr>
        <w:t xml:space="preserve"> </w:t>
      </w:r>
      <w:r>
        <w:t>functioning.</w:t>
      </w:r>
      <w:r>
        <w:rPr>
          <w:spacing w:val="-10"/>
        </w:rPr>
        <w:t xml:space="preserve"> </w:t>
      </w:r>
      <w:r>
        <w:t>In</w:t>
      </w:r>
      <w:r>
        <w:rPr>
          <w:spacing w:val="-9"/>
        </w:rPr>
        <w:t xml:space="preserve"> </w:t>
      </w:r>
      <w:r>
        <w:t>some cultural settings, loss of the uterus may also diminish a woman’s perceived social status, affecting her self-esteem.</w:t>
      </w:r>
    </w:p>
    <w:p w14:paraId="5320930A" w14:textId="7CF86D71" w:rsidR="00E361CD" w:rsidRDefault="00F86F7A" w:rsidP="000A4D88">
      <w:pPr>
        <w:pStyle w:val="BodyText"/>
        <w:spacing w:before="160" w:line="480" w:lineRule="auto"/>
        <w:ind w:right="15"/>
      </w:pPr>
      <w:r>
        <w:t>The impact of hysterectomy extends beyond fertility. Evidence shows a marked decline in pelvic floor function, with urinary incontinence risk increased by about 40% compared with women who have not undergone the procedure. Sexual dysfunction and psychological consequences, including PTSD, are also reported, particularly following emergency postpartum hysterectomy. Given these wide-ranging physical, emotional, and cultural implications,</w:t>
      </w:r>
      <w:r>
        <w:rPr>
          <w:spacing w:val="-5"/>
        </w:rPr>
        <w:t xml:space="preserve"> </w:t>
      </w:r>
      <w:r>
        <w:t>uterus-preserving</w:t>
      </w:r>
      <w:r>
        <w:rPr>
          <w:spacing w:val="-5"/>
        </w:rPr>
        <w:t xml:space="preserve"> </w:t>
      </w:r>
      <w:r>
        <w:t>approaches</w:t>
      </w:r>
      <w:r>
        <w:rPr>
          <w:spacing w:val="-4"/>
        </w:rPr>
        <w:t xml:space="preserve"> </w:t>
      </w:r>
      <w:r>
        <w:t>offer</w:t>
      </w:r>
      <w:r>
        <w:rPr>
          <w:spacing w:val="-5"/>
        </w:rPr>
        <w:t xml:space="preserve"> </w:t>
      </w:r>
      <w:r>
        <w:t>important</w:t>
      </w:r>
      <w:r>
        <w:rPr>
          <w:spacing w:val="-7"/>
        </w:rPr>
        <w:t xml:space="preserve"> </w:t>
      </w:r>
      <w:r>
        <w:t>advantages</w:t>
      </w:r>
      <w:r>
        <w:rPr>
          <w:spacing w:val="-4"/>
        </w:rPr>
        <w:t xml:space="preserve"> </w:t>
      </w:r>
      <w:r>
        <w:t>and</w:t>
      </w:r>
      <w:r>
        <w:rPr>
          <w:spacing w:val="-5"/>
        </w:rPr>
        <w:t xml:space="preserve"> </w:t>
      </w:r>
      <w:r>
        <w:t>may</w:t>
      </w:r>
      <w:r>
        <w:rPr>
          <w:spacing w:val="-5"/>
        </w:rPr>
        <w:t xml:space="preserve"> </w:t>
      </w:r>
      <w:r>
        <w:t>better</w:t>
      </w:r>
      <w:r>
        <w:rPr>
          <w:spacing w:val="-5"/>
        </w:rPr>
        <w:t xml:space="preserve"> </w:t>
      </w:r>
      <w:r>
        <w:t>support long-term quality of life for affected women [3</w:t>
      </w:r>
      <w:r w:rsidR="004136A6">
        <w:t>6</w:t>
      </w:r>
      <w:r>
        <w:t>].</w:t>
      </w:r>
    </w:p>
    <w:p w14:paraId="23B5B8FB" w14:textId="618B9630" w:rsidR="00E361CD" w:rsidRDefault="00F86F7A" w:rsidP="000A4D88">
      <w:pPr>
        <w:pStyle w:val="BodyText"/>
        <w:spacing w:before="162" w:line="480" w:lineRule="auto"/>
        <w:ind w:right="22"/>
      </w:pPr>
      <w:r>
        <w:t>Traditional conservative methods, meanwhile, often require additional interventions due to retained placental tissue, infection, or delayed complications. The MOSCUS technique proposes a structured, stepwise approach designed to simplify the procedure, minimize complications, and preserve reproductive potential. Evidence from the PACCRETA study supports the value of conservative management, demonstrating reduced blood loss and decreased transfusion needs, although it also noted increased risks of embolization and postpartum complications [2</w:t>
      </w:r>
      <w:r w:rsidR="004136A6">
        <w:t>6</w:t>
      </w:r>
      <w:r>
        <w:t>]. Table 2 combines the management of PAS.</w:t>
      </w:r>
    </w:p>
    <w:p w14:paraId="0D864091"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7267A3CF" w14:textId="77777777" w:rsidR="00E361CD" w:rsidRDefault="00F86F7A" w:rsidP="00F86F7A">
      <w:pPr>
        <w:pStyle w:val="BodyText"/>
        <w:spacing w:before="61" w:line="480" w:lineRule="auto"/>
      </w:pPr>
      <w:r>
        <w:lastRenderedPageBreak/>
        <w:t>Table</w:t>
      </w:r>
      <w:r>
        <w:rPr>
          <w:spacing w:val="-9"/>
        </w:rPr>
        <w:t xml:space="preserve"> </w:t>
      </w:r>
      <w:r>
        <w:t>2.</w:t>
      </w:r>
      <w:r>
        <w:rPr>
          <w:spacing w:val="-6"/>
        </w:rPr>
        <w:t xml:space="preserve"> </w:t>
      </w:r>
      <w:r>
        <w:t>Management</w:t>
      </w:r>
      <w:r>
        <w:rPr>
          <w:spacing w:val="-8"/>
        </w:rPr>
        <w:t xml:space="preserve"> </w:t>
      </w:r>
      <w:r>
        <w:t>of</w:t>
      </w:r>
      <w:r>
        <w:rPr>
          <w:spacing w:val="-2"/>
        </w:rPr>
        <w:t xml:space="preserve"> </w:t>
      </w:r>
      <w:r>
        <w:rPr>
          <w:spacing w:val="-5"/>
        </w:rPr>
        <w:t>PAS</w:t>
      </w:r>
    </w:p>
    <w:p w14:paraId="0D0431B1" w14:textId="77777777" w:rsidR="00E361CD" w:rsidRDefault="00E361CD" w:rsidP="00F86F7A">
      <w:pPr>
        <w:pStyle w:val="BodyText"/>
        <w:spacing w:before="203" w:line="480" w:lineRule="auto"/>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801"/>
        <w:gridCol w:w="1546"/>
        <w:gridCol w:w="1781"/>
        <w:gridCol w:w="1886"/>
      </w:tblGrid>
      <w:tr w:rsidR="00E361CD" w14:paraId="1DD4E8A0" w14:textId="77777777">
        <w:trPr>
          <w:trHeight w:val="555"/>
        </w:trPr>
        <w:tc>
          <w:tcPr>
            <w:tcW w:w="2006" w:type="dxa"/>
          </w:tcPr>
          <w:p w14:paraId="74F2FF95" w14:textId="77777777" w:rsidR="00E361CD" w:rsidRDefault="00F86F7A" w:rsidP="00F86F7A">
            <w:pPr>
              <w:pStyle w:val="TableParagraph"/>
              <w:spacing w:line="480" w:lineRule="auto"/>
              <w:jc w:val="both"/>
              <w:rPr>
                <w:sz w:val="24"/>
              </w:rPr>
            </w:pPr>
            <w:r>
              <w:rPr>
                <w:spacing w:val="-2"/>
                <w:sz w:val="24"/>
              </w:rPr>
              <w:t>Approach</w:t>
            </w:r>
          </w:p>
        </w:tc>
        <w:tc>
          <w:tcPr>
            <w:tcW w:w="1801" w:type="dxa"/>
            <w:tcBorders>
              <w:right w:val="single" w:sz="6" w:space="0" w:color="000000"/>
            </w:tcBorders>
          </w:tcPr>
          <w:p w14:paraId="2943DE62" w14:textId="77777777" w:rsidR="00E361CD" w:rsidRDefault="00F86F7A" w:rsidP="00F86F7A">
            <w:pPr>
              <w:pStyle w:val="TableParagraph"/>
              <w:spacing w:line="480" w:lineRule="auto"/>
              <w:jc w:val="both"/>
              <w:rPr>
                <w:sz w:val="24"/>
              </w:rPr>
            </w:pPr>
            <w:r>
              <w:rPr>
                <w:spacing w:val="-2"/>
                <w:sz w:val="24"/>
              </w:rPr>
              <w:t>Technique</w:t>
            </w:r>
          </w:p>
        </w:tc>
        <w:tc>
          <w:tcPr>
            <w:tcW w:w="1546" w:type="dxa"/>
            <w:tcBorders>
              <w:left w:val="single" w:sz="6" w:space="0" w:color="000000"/>
            </w:tcBorders>
          </w:tcPr>
          <w:p w14:paraId="2BB714C5" w14:textId="77777777" w:rsidR="00E361CD" w:rsidRDefault="00F86F7A" w:rsidP="00F86F7A">
            <w:pPr>
              <w:pStyle w:val="TableParagraph"/>
              <w:spacing w:line="480" w:lineRule="auto"/>
              <w:ind w:left="102"/>
              <w:jc w:val="both"/>
              <w:rPr>
                <w:sz w:val="24"/>
              </w:rPr>
            </w:pPr>
            <w:r>
              <w:rPr>
                <w:spacing w:val="-2"/>
                <w:sz w:val="24"/>
              </w:rPr>
              <w:t>Indications</w:t>
            </w:r>
          </w:p>
        </w:tc>
        <w:tc>
          <w:tcPr>
            <w:tcW w:w="1781" w:type="dxa"/>
          </w:tcPr>
          <w:p w14:paraId="29A481C4" w14:textId="77777777" w:rsidR="00E361CD" w:rsidRDefault="00F86F7A" w:rsidP="00F86F7A">
            <w:pPr>
              <w:pStyle w:val="TableParagraph"/>
              <w:spacing w:line="480" w:lineRule="auto"/>
              <w:ind w:left="109"/>
              <w:jc w:val="both"/>
              <w:rPr>
                <w:sz w:val="24"/>
              </w:rPr>
            </w:pPr>
            <w:r>
              <w:rPr>
                <w:spacing w:val="-2"/>
                <w:sz w:val="24"/>
              </w:rPr>
              <w:t>Advantages</w:t>
            </w:r>
          </w:p>
        </w:tc>
        <w:tc>
          <w:tcPr>
            <w:tcW w:w="1886" w:type="dxa"/>
          </w:tcPr>
          <w:p w14:paraId="2712F886" w14:textId="77777777" w:rsidR="00E361CD" w:rsidRDefault="00F86F7A" w:rsidP="00F86F7A">
            <w:pPr>
              <w:pStyle w:val="TableParagraph"/>
              <w:spacing w:line="480" w:lineRule="auto"/>
              <w:ind w:left="103"/>
              <w:jc w:val="both"/>
              <w:rPr>
                <w:sz w:val="24"/>
              </w:rPr>
            </w:pPr>
            <w:r>
              <w:rPr>
                <w:spacing w:val="-2"/>
                <w:sz w:val="24"/>
              </w:rPr>
              <w:t>Limitations</w:t>
            </w:r>
          </w:p>
        </w:tc>
      </w:tr>
      <w:tr w:rsidR="00E361CD" w14:paraId="1FE4C9EE" w14:textId="77777777">
        <w:trPr>
          <w:trHeight w:val="1655"/>
        </w:trPr>
        <w:tc>
          <w:tcPr>
            <w:tcW w:w="2006" w:type="dxa"/>
          </w:tcPr>
          <w:p w14:paraId="0BED0198" w14:textId="77777777" w:rsidR="00E361CD" w:rsidRDefault="00F86F7A" w:rsidP="00F86F7A">
            <w:pPr>
              <w:pStyle w:val="TableParagraph"/>
              <w:spacing w:line="480" w:lineRule="auto"/>
              <w:jc w:val="both"/>
              <w:rPr>
                <w:sz w:val="24"/>
              </w:rPr>
            </w:pPr>
            <w:r>
              <w:rPr>
                <w:sz w:val="24"/>
              </w:rPr>
              <w:t>Planned</w:t>
            </w:r>
            <w:r>
              <w:rPr>
                <w:spacing w:val="-5"/>
                <w:sz w:val="24"/>
              </w:rPr>
              <w:t xml:space="preserve"> </w:t>
            </w:r>
            <w:r>
              <w:rPr>
                <w:spacing w:val="-2"/>
                <w:sz w:val="24"/>
              </w:rPr>
              <w:t>Cesarean</w:t>
            </w:r>
          </w:p>
        </w:tc>
        <w:tc>
          <w:tcPr>
            <w:tcW w:w="1801" w:type="dxa"/>
            <w:tcBorders>
              <w:right w:val="single" w:sz="6" w:space="0" w:color="000000"/>
            </w:tcBorders>
          </w:tcPr>
          <w:p w14:paraId="1E62D1ED" w14:textId="77777777" w:rsidR="00E361CD" w:rsidRDefault="00F86F7A" w:rsidP="00F86F7A">
            <w:pPr>
              <w:pStyle w:val="TableParagraph"/>
              <w:spacing w:line="480" w:lineRule="auto"/>
              <w:jc w:val="both"/>
              <w:rPr>
                <w:sz w:val="24"/>
              </w:rPr>
            </w:pPr>
            <w:r>
              <w:rPr>
                <w:sz w:val="24"/>
              </w:rPr>
              <w:t>Delivery</w:t>
            </w:r>
            <w:r>
              <w:rPr>
                <w:spacing w:val="42"/>
                <w:sz w:val="24"/>
              </w:rPr>
              <w:t xml:space="preserve"> </w:t>
            </w:r>
            <w:r>
              <w:rPr>
                <w:sz w:val="24"/>
              </w:rPr>
              <w:t>at</w:t>
            </w:r>
            <w:r>
              <w:rPr>
                <w:spacing w:val="41"/>
                <w:sz w:val="24"/>
              </w:rPr>
              <w:t xml:space="preserve"> </w:t>
            </w:r>
            <w:r>
              <w:rPr>
                <w:spacing w:val="-5"/>
                <w:sz w:val="24"/>
              </w:rPr>
              <w:t>34–</w:t>
            </w:r>
          </w:p>
          <w:p w14:paraId="501C434B" w14:textId="77777777" w:rsidR="00E361CD" w:rsidRDefault="00F86F7A" w:rsidP="00F86F7A">
            <w:pPr>
              <w:pStyle w:val="TableParagraph"/>
              <w:spacing w:before="274" w:line="480" w:lineRule="auto"/>
              <w:jc w:val="both"/>
              <w:rPr>
                <w:sz w:val="24"/>
              </w:rPr>
            </w:pPr>
            <w:r>
              <w:rPr>
                <w:sz w:val="24"/>
              </w:rPr>
              <w:t xml:space="preserve">36 </w:t>
            </w:r>
            <w:r>
              <w:rPr>
                <w:spacing w:val="-2"/>
                <w:sz w:val="24"/>
              </w:rPr>
              <w:t>weeks</w:t>
            </w:r>
          </w:p>
        </w:tc>
        <w:tc>
          <w:tcPr>
            <w:tcW w:w="1546" w:type="dxa"/>
            <w:tcBorders>
              <w:left w:val="single" w:sz="6" w:space="0" w:color="000000"/>
            </w:tcBorders>
          </w:tcPr>
          <w:p w14:paraId="674E780C" w14:textId="77777777" w:rsidR="00E361CD" w:rsidRDefault="00F86F7A" w:rsidP="00F86F7A">
            <w:pPr>
              <w:pStyle w:val="TableParagraph"/>
              <w:spacing w:line="480" w:lineRule="auto"/>
              <w:ind w:left="102"/>
              <w:jc w:val="both"/>
              <w:rPr>
                <w:sz w:val="24"/>
              </w:rPr>
            </w:pPr>
            <w:r>
              <w:rPr>
                <w:spacing w:val="-4"/>
                <w:sz w:val="24"/>
              </w:rPr>
              <w:t>All</w:t>
            </w:r>
            <w:r>
              <w:rPr>
                <w:spacing w:val="-12"/>
                <w:sz w:val="24"/>
              </w:rPr>
              <w:t xml:space="preserve"> </w:t>
            </w:r>
            <w:r>
              <w:rPr>
                <w:spacing w:val="-4"/>
                <w:sz w:val="24"/>
              </w:rPr>
              <w:t>PAS</w:t>
            </w:r>
            <w:r>
              <w:rPr>
                <w:spacing w:val="-9"/>
                <w:sz w:val="24"/>
              </w:rPr>
              <w:t xml:space="preserve"> </w:t>
            </w:r>
            <w:r>
              <w:rPr>
                <w:spacing w:val="-4"/>
                <w:sz w:val="24"/>
              </w:rPr>
              <w:t>cases</w:t>
            </w:r>
          </w:p>
        </w:tc>
        <w:tc>
          <w:tcPr>
            <w:tcW w:w="1781" w:type="dxa"/>
          </w:tcPr>
          <w:p w14:paraId="48606277" w14:textId="77777777" w:rsidR="00E361CD" w:rsidRDefault="00F86F7A" w:rsidP="00F86F7A">
            <w:pPr>
              <w:pStyle w:val="TableParagraph"/>
              <w:spacing w:line="480" w:lineRule="auto"/>
              <w:ind w:left="109" w:right="100"/>
              <w:jc w:val="both"/>
              <w:rPr>
                <w:sz w:val="24"/>
              </w:rPr>
            </w:pPr>
            <w:r>
              <w:rPr>
                <w:sz w:val="24"/>
              </w:rPr>
              <w:t>Reduces</w:t>
            </w:r>
            <w:r>
              <w:rPr>
                <w:spacing w:val="15"/>
                <w:sz w:val="24"/>
              </w:rPr>
              <w:t xml:space="preserve"> </w:t>
            </w:r>
            <w:r>
              <w:rPr>
                <w:sz w:val="24"/>
              </w:rPr>
              <w:t>risk</w:t>
            </w:r>
            <w:r>
              <w:rPr>
                <w:spacing w:val="13"/>
                <w:sz w:val="24"/>
              </w:rPr>
              <w:t xml:space="preserve"> </w:t>
            </w:r>
            <w:r>
              <w:rPr>
                <w:sz w:val="24"/>
              </w:rPr>
              <w:t xml:space="preserve">of </w:t>
            </w:r>
            <w:r>
              <w:rPr>
                <w:spacing w:val="-2"/>
                <w:sz w:val="24"/>
              </w:rPr>
              <w:t>labor-related</w:t>
            </w:r>
          </w:p>
          <w:p w14:paraId="34AE3D9B" w14:textId="77777777" w:rsidR="00E361CD" w:rsidRDefault="00F86F7A" w:rsidP="00F86F7A">
            <w:pPr>
              <w:pStyle w:val="TableParagraph"/>
              <w:spacing w:before="6" w:line="480" w:lineRule="auto"/>
              <w:ind w:left="109"/>
              <w:jc w:val="both"/>
              <w:rPr>
                <w:sz w:val="24"/>
              </w:rPr>
            </w:pPr>
            <w:r>
              <w:rPr>
                <w:spacing w:val="-2"/>
                <w:sz w:val="24"/>
              </w:rPr>
              <w:t>hemorrhage</w:t>
            </w:r>
          </w:p>
        </w:tc>
        <w:tc>
          <w:tcPr>
            <w:tcW w:w="1886" w:type="dxa"/>
          </w:tcPr>
          <w:p w14:paraId="1B7E3D00" w14:textId="77777777" w:rsidR="00E361CD" w:rsidRDefault="00F86F7A" w:rsidP="00F86F7A">
            <w:pPr>
              <w:pStyle w:val="TableParagraph"/>
              <w:tabs>
                <w:tab w:val="left" w:pos="1574"/>
              </w:tabs>
              <w:spacing w:line="480" w:lineRule="auto"/>
              <w:ind w:left="103"/>
              <w:jc w:val="both"/>
              <w:rPr>
                <w:sz w:val="24"/>
              </w:rPr>
            </w:pPr>
            <w:r>
              <w:rPr>
                <w:spacing w:val="-4"/>
                <w:sz w:val="24"/>
              </w:rPr>
              <w:t>Risk</w:t>
            </w:r>
            <w:r>
              <w:rPr>
                <w:sz w:val="24"/>
              </w:rPr>
              <w:tab/>
            </w:r>
            <w:r>
              <w:rPr>
                <w:spacing w:val="-5"/>
                <w:sz w:val="24"/>
              </w:rPr>
              <w:t>of</w:t>
            </w:r>
          </w:p>
          <w:p w14:paraId="54F6ECBC" w14:textId="77777777" w:rsidR="00E361CD" w:rsidRDefault="00F86F7A" w:rsidP="00F86F7A">
            <w:pPr>
              <w:pStyle w:val="TableParagraph"/>
              <w:spacing w:before="274" w:line="480" w:lineRule="auto"/>
              <w:ind w:left="103"/>
              <w:jc w:val="both"/>
              <w:rPr>
                <w:sz w:val="24"/>
              </w:rPr>
            </w:pPr>
            <w:r>
              <w:rPr>
                <w:spacing w:val="-2"/>
                <w:sz w:val="24"/>
              </w:rPr>
              <w:t>prematurity</w:t>
            </w:r>
          </w:p>
        </w:tc>
      </w:tr>
      <w:tr w:rsidR="00E361CD" w14:paraId="722A5467" w14:textId="77777777">
        <w:trPr>
          <w:trHeight w:val="2760"/>
        </w:trPr>
        <w:tc>
          <w:tcPr>
            <w:tcW w:w="2006" w:type="dxa"/>
          </w:tcPr>
          <w:p w14:paraId="27237CF0" w14:textId="77777777" w:rsidR="00E361CD" w:rsidRDefault="00F86F7A" w:rsidP="00F86F7A">
            <w:pPr>
              <w:pStyle w:val="TableParagraph"/>
              <w:spacing w:line="480" w:lineRule="auto"/>
              <w:jc w:val="both"/>
              <w:rPr>
                <w:sz w:val="24"/>
              </w:rPr>
            </w:pPr>
            <w:r>
              <w:rPr>
                <w:noProof/>
                <w:sz w:val="24"/>
              </w:rPr>
              <mc:AlternateContent>
                <mc:Choice Requires="wpg">
                  <w:drawing>
                    <wp:anchor distT="0" distB="0" distL="0" distR="0" simplePos="0" relativeHeight="251660288" behindDoc="1" locked="0" layoutInCell="1" allowOverlap="1" wp14:anchorId="3012D606" wp14:editId="5DA9739A">
                      <wp:simplePos x="0" y="0"/>
                      <wp:positionH relativeFrom="column">
                        <wp:posOffset>83248</wp:posOffset>
                      </wp:positionH>
                      <wp:positionV relativeFrom="paragraph">
                        <wp:posOffset>-144359</wp:posOffset>
                      </wp:positionV>
                      <wp:extent cx="5366385" cy="540194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6385" cy="5401945"/>
                                <a:chOff x="0" y="0"/>
                                <a:chExt cx="5366385" cy="5401945"/>
                              </a:xfrm>
                            </wpg:grpSpPr>
                            <wps:wsp>
                              <wps:cNvPr id="24" name="Graphic 24"/>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1D942ED8" id="Group 23" o:spid="_x0000_s1026" style="position:absolute;margin-left:6.55pt;margin-top:-11.35pt;width:422.55pt;height:425.35pt;z-index:-251656192;mso-wrap-distance-left:0;mso-wrap-distance-right:0" coordsize="53663,5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">
                      <v:shape id="Graphic 24" o:spid="_x0000_s1027" style="position:absolute;width:53663;height:54019;visibility:visible;mso-wrap-style:square;v-text-anchor:top" coordsize="5366385,540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v:shape>
                    </v:group>
                  </w:pict>
                </mc:Fallback>
              </mc:AlternateContent>
            </w:r>
            <w:r>
              <w:rPr>
                <w:spacing w:val="-2"/>
                <w:sz w:val="24"/>
              </w:rPr>
              <w:t>Intraoperative Measures</w:t>
            </w:r>
          </w:p>
        </w:tc>
        <w:tc>
          <w:tcPr>
            <w:tcW w:w="1801" w:type="dxa"/>
            <w:tcBorders>
              <w:right w:val="single" w:sz="6" w:space="0" w:color="000000"/>
            </w:tcBorders>
          </w:tcPr>
          <w:p w14:paraId="177CD5FC" w14:textId="77777777" w:rsidR="00E361CD" w:rsidRDefault="00F86F7A" w:rsidP="00F86F7A">
            <w:pPr>
              <w:pStyle w:val="TableParagraph"/>
              <w:spacing w:line="480" w:lineRule="auto"/>
              <w:jc w:val="both"/>
              <w:rPr>
                <w:sz w:val="24"/>
              </w:rPr>
            </w:pPr>
            <w:r>
              <w:rPr>
                <w:spacing w:val="-2"/>
                <w:sz w:val="24"/>
              </w:rPr>
              <w:t>Uterine</w:t>
            </w:r>
          </w:p>
          <w:p w14:paraId="2B29F35F" w14:textId="77777777" w:rsidR="00E361CD" w:rsidRDefault="00F86F7A" w:rsidP="00F86F7A">
            <w:pPr>
              <w:pStyle w:val="TableParagraph"/>
              <w:tabs>
                <w:tab w:val="left" w:pos="1129"/>
              </w:tabs>
              <w:spacing w:before="274" w:line="480" w:lineRule="auto"/>
              <w:ind w:right="97"/>
              <w:jc w:val="both"/>
              <w:rPr>
                <w:sz w:val="24"/>
              </w:rPr>
            </w:pPr>
            <w:r>
              <w:rPr>
                <w:spacing w:val="-2"/>
                <w:sz w:val="24"/>
              </w:rPr>
              <w:t>incision,</w:t>
            </w:r>
            <w:r>
              <w:rPr>
                <w:sz w:val="24"/>
              </w:rPr>
              <w:tab/>
            </w:r>
            <w:r>
              <w:rPr>
                <w:spacing w:val="-2"/>
                <w:sz w:val="24"/>
              </w:rPr>
              <w:t>artery ligation,</w:t>
            </w:r>
          </w:p>
          <w:p w14:paraId="036A60A7" w14:textId="77777777" w:rsidR="00E361CD" w:rsidRDefault="00F86F7A" w:rsidP="00F86F7A">
            <w:pPr>
              <w:pStyle w:val="TableParagraph"/>
              <w:spacing w:before="0" w:line="480" w:lineRule="auto"/>
              <w:jc w:val="both"/>
              <w:rPr>
                <w:sz w:val="24"/>
              </w:rPr>
            </w:pPr>
            <w:r>
              <w:rPr>
                <w:spacing w:val="-2"/>
                <w:sz w:val="24"/>
              </w:rPr>
              <w:t>placental</w:t>
            </w:r>
          </w:p>
          <w:p w14:paraId="230A91AE" w14:textId="77777777" w:rsidR="00E361CD" w:rsidRDefault="00E361CD" w:rsidP="00F86F7A">
            <w:pPr>
              <w:pStyle w:val="TableParagraph"/>
              <w:spacing w:before="3" w:line="480" w:lineRule="auto"/>
              <w:ind w:left="0"/>
              <w:jc w:val="both"/>
              <w:rPr>
                <w:sz w:val="24"/>
              </w:rPr>
            </w:pPr>
          </w:p>
          <w:p w14:paraId="67837DBA" w14:textId="77777777" w:rsidR="00E361CD" w:rsidRDefault="00F86F7A" w:rsidP="00F86F7A">
            <w:pPr>
              <w:pStyle w:val="TableParagraph"/>
              <w:spacing w:before="0" w:line="480" w:lineRule="auto"/>
              <w:jc w:val="both"/>
              <w:rPr>
                <w:sz w:val="24"/>
              </w:rPr>
            </w:pPr>
            <w:r>
              <w:rPr>
                <w:spacing w:val="-2"/>
                <w:sz w:val="24"/>
              </w:rPr>
              <w:t>removal</w:t>
            </w:r>
          </w:p>
        </w:tc>
        <w:tc>
          <w:tcPr>
            <w:tcW w:w="1546" w:type="dxa"/>
            <w:tcBorders>
              <w:left w:val="single" w:sz="6" w:space="0" w:color="000000"/>
            </w:tcBorders>
          </w:tcPr>
          <w:p w14:paraId="3A7B2748" w14:textId="77777777" w:rsidR="00E361CD" w:rsidRDefault="00F86F7A" w:rsidP="00F86F7A">
            <w:pPr>
              <w:pStyle w:val="TableParagraph"/>
              <w:spacing w:line="480" w:lineRule="auto"/>
              <w:ind w:left="102" w:right="614"/>
              <w:jc w:val="both"/>
              <w:rPr>
                <w:sz w:val="24"/>
              </w:rPr>
            </w:pPr>
            <w:r>
              <w:rPr>
                <w:spacing w:val="-2"/>
                <w:sz w:val="24"/>
              </w:rPr>
              <w:t>Selected cases</w:t>
            </w:r>
          </w:p>
        </w:tc>
        <w:tc>
          <w:tcPr>
            <w:tcW w:w="1781" w:type="dxa"/>
          </w:tcPr>
          <w:p w14:paraId="219EBF6A" w14:textId="77777777" w:rsidR="00E361CD" w:rsidRDefault="00F86F7A" w:rsidP="00F86F7A">
            <w:pPr>
              <w:pStyle w:val="TableParagraph"/>
              <w:spacing w:line="480" w:lineRule="auto"/>
              <w:ind w:left="109"/>
              <w:jc w:val="both"/>
              <w:rPr>
                <w:sz w:val="24"/>
              </w:rPr>
            </w:pPr>
            <w:r>
              <w:rPr>
                <w:spacing w:val="-2"/>
                <w:sz w:val="24"/>
              </w:rPr>
              <w:t>Controls</w:t>
            </w:r>
          </w:p>
          <w:p w14:paraId="6221F935" w14:textId="77777777" w:rsidR="00E361CD" w:rsidRDefault="00F86F7A" w:rsidP="00F86F7A">
            <w:pPr>
              <w:pStyle w:val="TableParagraph"/>
              <w:tabs>
                <w:tab w:val="left" w:pos="1254"/>
              </w:tabs>
              <w:spacing w:before="274" w:line="480" w:lineRule="auto"/>
              <w:ind w:left="109" w:right="104"/>
              <w:jc w:val="both"/>
              <w:rPr>
                <w:sz w:val="24"/>
              </w:rPr>
            </w:pPr>
            <w:r>
              <w:rPr>
                <w:spacing w:val="-2"/>
                <w:sz w:val="24"/>
              </w:rPr>
              <w:t>bleeding;</w:t>
            </w:r>
            <w:r>
              <w:rPr>
                <w:sz w:val="24"/>
              </w:rPr>
              <w:tab/>
            </w:r>
            <w:r>
              <w:rPr>
                <w:spacing w:val="-4"/>
                <w:sz w:val="24"/>
              </w:rPr>
              <w:t xml:space="preserve">may </w:t>
            </w:r>
            <w:r>
              <w:rPr>
                <w:sz w:val="24"/>
              </w:rPr>
              <w:t>preserve uterus</w:t>
            </w:r>
          </w:p>
        </w:tc>
        <w:tc>
          <w:tcPr>
            <w:tcW w:w="1886" w:type="dxa"/>
          </w:tcPr>
          <w:p w14:paraId="4C624CD5" w14:textId="77777777" w:rsidR="00E361CD" w:rsidRDefault="00F86F7A" w:rsidP="00F86F7A">
            <w:pPr>
              <w:pStyle w:val="TableParagraph"/>
              <w:tabs>
                <w:tab w:val="left" w:pos="1108"/>
              </w:tabs>
              <w:spacing w:line="480" w:lineRule="auto"/>
              <w:ind w:left="103" w:right="102"/>
              <w:jc w:val="both"/>
              <w:rPr>
                <w:sz w:val="24"/>
              </w:rPr>
            </w:pPr>
            <w:r>
              <w:rPr>
                <w:spacing w:val="-4"/>
                <w:sz w:val="24"/>
              </w:rPr>
              <w:t>Not</w:t>
            </w:r>
            <w:r>
              <w:rPr>
                <w:sz w:val="24"/>
              </w:rPr>
              <w:tab/>
            </w:r>
            <w:r>
              <w:rPr>
                <w:spacing w:val="-2"/>
                <w:sz w:val="24"/>
              </w:rPr>
              <w:t>always feasible</w:t>
            </w:r>
          </w:p>
        </w:tc>
      </w:tr>
      <w:tr w:rsidR="00E361CD" w14:paraId="7D2F24A5" w14:textId="77777777">
        <w:trPr>
          <w:trHeight w:val="1655"/>
        </w:trPr>
        <w:tc>
          <w:tcPr>
            <w:tcW w:w="2006" w:type="dxa"/>
          </w:tcPr>
          <w:p w14:paraId="5CF4E921" w14:textId="77777777" w:rsidR="00E361CD" w:rsidRDefault="00F86F7A" w:rsidP="00F86F7A">
            <w:pPr>
              <w:pStyle w:val="TableParagraph"/>
              <w:spacing w:line="480" w:lineRule="auto"/>
              <w:ind w:right="543"/>
              <w:jc w:val="both"/>
              <w:rPr>
                <w:sz w:val="24"/>
              </w:rPr>
            </w:pPr>
            <w:r>
              <w:rPr>
                <w:spacing w:val="-2"/>
                <w:sz w:val="24"/>
              </w:rPr>
              <w:t>Cesarean Hysterectomy</w:t>
            </w:r>
          </w:p>
        </w:tc>
        <w:tc>
          <w:tcPr>
            <w:tcW w:w="1801" w:type="dxa"/>
            <w:tcBorders>
              <w:right w:val="single" w:sz="6" w:space="0" w:color="000000"/>
            </w:tcBorders>
          </w:tcPr>
          <w:p w14:paraId="3AA07E9D" w14:textId="77777777" w:rsidR="00E361CD" w:rsidRDefault="00F86F7A" w:rsidP="00F86F7A">
            <w:pPr>
              <w:pStyle w:val="TableParagraph"/>
              <w:tabs>
                <w:tab w:val="left" w:pos="1265"/>
              </w:tabs>
              <w:spacing w:line="480" w:lineRule="auto"/>
              <w:ind w:right="96"/>
              <w:jc w:val="both"/>
              <w:rPr>
                <w:sz w:val="24"/>
              </w:rPr>
            </w:pPr>
            <w:r>
              <w:rPr>
                <w:sz w:val="24"/>
              </w:rPr>
              <w:t>Placenta</w:t>
            </w:r>
            <w:r>
              <w:rPr>
                <w:spacing w:val="40"/>
                <w:sz w:val="24"/>
              </w:rPr>
              <w:t xml:space="preserve"> </w:t>
            </w:r>
            <w:r>
              <w:rPr>
                <w:sz w:val="24"/>
              </w:rPr>
              <w:t>left</w:t>
            </w:r>
            <w:r>
              <w:rPr>
                <w:spacing w:val="40"/>
                <w:sz w:val="24"/>
              </w:rPr>
              <w:t xml:space="preserve"> </w:t>
            </w:r>
            <w:r>
              <w:rPr>
                <w:sz w:val="24"/>
              </w:rPr>
              <w:t xml:space="preserve">in </w:t>
            </w:r>
            <w:r>
              <w:rPr>
                <w:spacing w:val="-4"/>
                <w:sz w:val="24"/>
              </w:rPr>
              <w:t>situ</w:t>
            </w:r>
            <w:r>
              <w:rPr>
                <w:sz w:val="24"/>
              </w:rPr>
              <w:tab/>
            </w:r>
            <w:r>
              <w:rPr>
                <w:spacing w:val="-4"/>
                <w:sz w:val="24"/>
              </w:rPr>
              <w:t>with</w:t>
            </w:r>
          </w:p>
          <w:p w14:paraId="3A262EE4" w14:textId="77777777" w:rsidR="00E361CD" w:rsidRDefault="00F86F7A" w:rsidP="00F86F7A">
            <w:pPr>
              <w:pStyle w:val="TableParagraph"/>
              <w:spacing w:before="7" w:line="480" w:lineRule="auto"/>
              <w:jc w:val="both"/>
              <w:rPr>
                <w:sz w:val="24"/>
              </w:rPr>
            </w:pPr>
            <w:r>
              <w:rPr>
                <w:spacing w:val="-2"/>
                <w:sz w:val="24"/>
              </w:rPr>
              <w:t>hysterectomy</w:t>
            </w:r>
          </w:p>
        </w:tc>
        <w:tc>
          <w:tcPr>
            <w:tcW w:w="1546" w:type="dxa"/>
            <w:tcBorders>
              <w:left w:val="single" w:sz="6" w:space="0" w:color="000000"/>
            </w:tcBorders>
          </w:tcPr>
          <w:p w14:paraId="65E1C335" w14:textId="77777777" w:rsidR="00E361CD" w:rsidRDefault="00F86F7A" w:rsidP="00F86F7A">
            <w:pPr>
              <w:pStyle w:val="TableParagraph"/>
              <w:spacing w:line="480" w:lineRule="auto"/>
              <w:ind w:left="102"/>
              <w:jc w:val="both"/>
              <w:rPr>
                <w:sz w:val="24"/>
              </w:rPr>
            </w:pPr>
            <w:r>
              <w:rPr>
                <w:sz w:val="24"/>
              </w:rPr>
              <w:t>Severe</w:t>
            </w:r>
            <w:r>
              <w:rPr>
                <w:spacing w:val="79"/>
                <w:sz w:val="24"/>
              </w:rPr>
              <w:t xml:space="preserve"> </w:t>
            </w:r>
            <w:r>
              <w:rPr>
                <w:sz w:val="24"/>
              </w:rPr>
              <w:t xml:space="preserve">PAS, </w:t>
            </w:r>
            <w:r>
              <w:rPr>
                <w:spacing w:val="-2"/>
                <w:sz w:val="24"/>
              </w:rPr>
              <w:t>completed</w:t>
            </w:r>
          </w:p>
          <w:p w14:paraId="210AB50D" w14:textId="77777777" w:rsidR="00E361CD" w:rsidRDefault="00F86F7A" w:rsidP="00F86F7A">
            <w:pPr>
              <w:pStyle w:val="TableParagraph"/>
              <w:spacing w:before="7" w:line="480" w:lineRule="auto"/>
              <w:ind w:left="102"/>
              <w:jc w:val="both"/>
              <w:rPr>
                <w:sz w:val="24"/>
              </w:rPr>
            </w:pPr>
            <w:r>
              <w:rPr>
                <w:spacing w:val="-2"/>
                <w:sz w:val="24"/>
              </w:rPr>
              <w:t>family</w:t>
            </w:r>
          </w:p>
        </w:tc>
        <w:tc>
          <w:tcPr>
            <w:tcW w:w="1781" w:type="dxa"/>
          </w:tcPr>
          <w:p w14:paraId="32D083AC" w14:textId="77777777" w:rsidR="00E361CD" w:rsidRDefault="00F86F7A" w:rsidP="00F86F7A">
            <w:pPr>
              <w:pStyle w:val="TableParagraph"/>
              <w:spacing w:line="480" w:lineRule="auto"/>
              <w:ind w:left="109" w:right="742"/>
              <w:jc w:val="both"/>
              <w:rPr>
                <w:sz w:val="24"/>
              </w:rPr>
            </w:pPr>
            <w:r>
              <w:rPr>
                <w:spacing w:val="-2"/>
                <w:sz w:val="24"/>
              </w:rPr>
              <w:t>Standard, definitive</w:t>
            </w:r>
          </w:p>
          <w:p w14:paraId="0458300F" w14:textId="77777777" w:rsidR="00E361CD" w:rsidRDefault="00F86F7A" w:rsidP="00F86F7A">
            <w:pPr>
              <w:pStyle w:val="TableParagraph"/>
              <w:spacing w:before="7" w:line="480" w:lineRule="auto"/>
              <w:ind w:left="109"/>
              <w:jc w:val="both"/>
              <w:rPr>
                <w:sz w:val="24"/>
              </w:rPr>
            </w:pPr>
            <w:r>
              <w:rPr>
                <w:spacing w:val="-2"/>
                <w:sz w:val="24"/>
              </w:rPr>
              <w:t>treatment</w:t>
            </w:r>
          </w:p>
        </w:tc>
        <w:tc>
          <w:tcPr>
            <w:tcW w:w="1886" w:type="dxa"/>
          </w:tcPr>
          <w:p w14:paraId="4638695E" w14:textId="77777777" w:rsidR="00E361CD" w:rsidRDefault="00F86F7A" w:rsidP="00F86F7A">
            <w:pPr>
              <w:pStyle w:val="TableParagraph"/>
              <w:spacing w:line="480" w:lineRule="auto"/>
              <w:ind w:left="103"/>
              <w:jc w:val="both"/>
              <w:rPr>
                <w:sz w:val="24"/>
              </w:rPr>
            </w:pPr>
            <w:r>
              <w:rPr>
                <w:sz w:val="24"/>
              </w:rPr>
              <w:t>Loss</w:t>
            </w:r>
            <w:r>
              <w:rPr>
                <w:spacing w:val="35"/>
                <w:sz w:val="24"/>
              </w:rPr>
              <w:t xml:space="preserve"> </w:t>
            </w:r>
            <w:r>
              <w:rPr>
                <w:sz w:val="24"/>
              </w:rPr>
              <w:t>of</w:t>
            </w:r>
            <w:r>
              <w:rPr>
                <w:spacing w:val="33"/>
                <w:sz w:val="24"/>
              </w:rPr>
              <w:t xml:space="preserve"> </w:t>
            </w:r>
            <w:r>
              <w:rPr>
                <w:sz w:val="24"/>
              </w:rPr>
              <w:t>fertility; surgical risks</w:t>
            </w:r>
          </w:p>
        </w:tc>
      </w:tr>
      <w:tr w:rsidR="00E361CD" w14:paraId="3BF8D263" w14:textId="77777777">
        <w:trPr>
          <w:trHeight w:val="2210"/>
        </w:trPr>
        <w:tc>
          <w:tcPr>
            <w:tcW w:w="2006" w:type="dxa"/>
          </w:tcPr>
          <w:p w14:paraId="149DC48E" w14:textId="77777777" w:rsidR="00E361CD" w:rsidRDefault="00F86F7A" w:rsidP="00F86F7A">
            <w:pPr>
              <w:pStyle w:val="TableParagraph"/>
              <w:tabs>
                <w:tab w:val="left" w:pos="1614"/>
              </w:tabs>
              <w:spacing w:line="480" w:lineRule="auto"/>
              <w:ind w:right="99"/>
              <w:jc w:val="both"/>
              <w:rPr>
                <w:sz w:val="24"/>
              </w:rPr>
            </w:pPr>
            <w:r>
              <w:rPr>
                <w:spacing w:val="-2"/>
                <w:sz w:val="24"/>
              </w:rPr>
              <w:t>Conservative</w:t>
            </w:r>
            <w:r>
              <w:rPr>
                <w:sz w:val="24"/>
              </w:rPr>
              <w:tab/>
            </w:r>
            <w:r>
              <w:rPr>
                <w:spacing w:val="-4"/>
                <w:sz w:val="24"/>
              </w:rPr>
              <w:t xml:space="preserve">(In </w:t>
            </w:r>
            <w:r>
              <w:rPr>
                <w:spacing w:val="-2"/>
                <w:sz w:val="24"/>
              </w:rPr>
              <w:t>situ)</w:t>
            </w:r>
          </w:p>
        </w:tc>
        <w:tc>
          <w:tcPr>
            <w:tcW w:w="1801" w:type="dxa"/>
            <w:tcBorders>
              <w:right w:val="single" w:sz="6" w:space="0" w:color="000000"/>
            </w:tcBorders>
          </w:tcPr>
          <w:p w14:paraId="038A43BF" w14:textId="77777777" w:rsidR="00E361CD" w:rsidRDefault="00F86F7A" w:rsidP="00F86F7A">
            <w:pPr>
              <w:pStyle w:val="TableParagraph"/>
              <w:spacing w:line="480" w:lineRule="auto"/>
              <w:jc w:val="both"/>
              <w:rPr>
                <w:sz w:val="24"/>
              </w:rPr>
            </w:pPr>
            <w:r>
              <w:rPr>
                <w:sz w:val="24"/>
              </w:rPr>
              <w:t xml:space="preserve">Placenta left for </w:t>
            </w:r>
            <w:r>
              <w:rPr>
                <w:spacing w:val="-2"/>
                <w:sz w:val="24"/>
              </w:rPr>
              <w:t>resorption</w:t>
            </w:r>
          </w:p>
        </w:tc>
        <w:tc>
          <w:tcPr>
            <w:tcW w:w="1546" w:type="dxa"/>
            <w:tcBorders>
              <w:left w:val="single" w:sz="6" w:space="0" w:color="000000"/>
            </w:tcBorders>
          </w:tcPr>
          <w:p w14:paraId="6A55A6CA" w14:textId="77777777" w:rsidR="00E361CD" w:rsidRDefault="00F86F7A" w:rsidP="00F86F7A">
            <w:pPr>
              <w:pStyle w:val="TableParagraph"/>
              <w:spacing w:line="480" w:lineRule="auto"/>
              <w:ind w:left="102"/>
              <w:jc w:val="both"/>
              <w:rPr>
                <w:sz w:val="24"/>
              </w:rPr>
            </w:pPr>
            <w:r>
              <w:rPr>
                <w:spacing w:val="-2"/>
                <w:sz w:val="24"/>
              </w:rPr>
              <w:t>Fertility</w:t>
            </w:r>
          </w:p>
          <w:p w14:paraId="72EC7A42" w14:textId="77777777" w:rsidR="00E361CD" w:rsidRDefault="00F86F7A" w:rsidP="00F86F7A">
            <w:pPr>
              <w:pStyle w:val="TableParagraph"/>
              <w:spacing w:before="274" w:line="480" w:lineRule="auto"/>
              <w:ind w:left="102"/>
              <w:jc w:val="both"/>
              <w:rPr>
                <w:sz w:val="24"/>
              </w:rPr>
            </w:pPr>
            <w:r>
              <w:rPr>
                <w:spacing w:val="-2"/>
                <w:sz w:val="24"/>
              </w:rPr>
              <w:t>preservation</w:t>
            </w:r>
          </w:p>
        </w:tc>
        <w:tc>
          <w:tcPr>
            <w:tcW w:w="1781" w:type="dxa"/>
          </w:tcPr>
          <w:p w14:paraId="751B1EE0" w14:textId="77777777" w:rsidR="00E361CD" w:rsidRDefault="00F86F7A" w:rsidP="00F86F7A">
            <w:pPr>
              <w:pStyle w:val="TableParagraph"/>
              <w:spacing w:line="480" w:lineRule="auto"/>
              <w:ind w:left="109"/>
              <w:jc w:val="both"/>
              <w:rPr>
                <w:sz w:val="24"/>
              </w:rPr>
            </w:pPr>
            <w:r>
              <w:rPr>
                <w:spacing w:val="-2"/>
                <w:sz w:val="24"/>
              </w:rPr>
              <w:t>Avoids hysterectomy</w:t>
            </w:r>
          </w:p>
        </w:tc>
        <w:tc>
          <w:tcPr>
            <w:tcW w:w="1886" w:type="dxa"/>
          </w:tcPr>
          <w:p w14:paraId="2C7C5C9B" w14:textId="77777777" w:rsidR="00E361CD" w:rsidRDefault="00F86F7A" w:rsidP="00F86F7A">
            <w:pPr>
              <w:pStyle w:val="TableParagraph"/>
              <w:spacing w:line="480" w:lineRule="auto"/>
              <w:ind w:left="103"/>
              <w:jc w:val="both"/>
              <w:rPr>
                <w:sz w:val="24"/>
              </w:rPr>
            </w:pPr>
            <w:r>
              <w:rPr>
                <w:spacing w:val="-2"/>
                <w:sz w:val="24"/>
              </w:rPr>
              <w:t>Hemorrhage,</w:t>
            </w:r>
          </w:p>
          <w:p w14:paraId="39F96912" w14:textId="77777777" w:rsidR="00E361CD" w:rsidRDefault="00F86F7A" w:rsidP="00F86F7A">
            <w:pPr>
              <w:pStyle w:val="TableParagraph"/>
              <w:tabs>
                <w:tab w:val="left" w:pos="1358"/>
              </w:tabs>
              <w:spacing w:before="274" w:line="480" w:lineRule="auto"/>
              <w:ind w:left="103" w:right="105"/>
              <w:jc w:val="both"/>
              <w:rPr>
                <w:sz w:val="24"/>
              </w:rPr>
            </w:pPr>
            <w:r>
              <w:rPr>
                <w:spacing w:val="-2"/>
                <w:sz w:val="24"/>
              </w:rPr>
              <w:t>infection;</w:t>
            </w:r>
            <w:r>
              <w:rPr>
                <w:sz w:val="24"/>
              </w:rPr>
              <w:tab/>
            </w:r>
            <w:r>
              <w:rPr>
                <w:spacing w:val="-4"/>
                <w:sz w:val="24"/>
              </w:rPr>
              <w:t>may need</w:t>
            </w:r>
          </w:p>
          <w:p w14:paraId="3040AB4F" w14:textId="77777777" w:rsidR="00E361CD" w:rsidRDefault="00F86F7A" w:rsidP="00F86F7A">
            <w:pPr>
              <w:pStyle w:val="TableParagraph"/>
              <w:spacing w:before="0" w:line="480" w:lineRule="auto"/>
              <w:ind w:left="103"/>
              <w:jc w:val="both"/>
              <w:rPr>
                <w:sz w:val="24"/>
              </w:rPr>
            </w:pPr>
            <w:r>
              <w:rPr>
                <w:spacing w:val="-2"/>
                <w:sz w:val="24"/>
              </w:rPr>
              <w:t>hysterectomy</w:t>
            </w:r>
          </w:p>
        </w:tc>
      </w:tr>
      <w:tr w:rsidR="00E361CD" w14:paraId="0F68B668" w14:textId="77777777">
        <w:trPr>
          <w:trHeight w:val="2206"/>
        </w:trPr>
        <w:tc>
          <w:tcPr>
            <w:tcW w:w="2006" w:type="dxa"/>
          </w:tcPr>
          <w:p w14:paraId="53ABEDE4" w14:textId="77777777" w:rsidR="00E361CD" w:rsidRDefault="00F86F7A" w:rsidP="00F86F7A">
            <w:pPr>
              <w:pStyle w:val="TableParagraph"/>
              <w:spacing w:line="480" w:lineRule="auto"/>
              <w:jc w:val="both"/>
              <w:rPr>
                <w:sz w:val="24"/>
              </w:rPr>
            </w:pPr>
            <w:r>
              <w:rPr>
                <w:sz w:val="24"/>
              </w:rPr>
              <w:t>Radical</w:t>
            </w:r>
            <w:r>
              <w:rPr>
                <w:spacing w:val="10"/>
                <w:sz w:val="24"/>
              </w:rPr>
              <w:t xml:space="preserve"> </w:t>
            </w:r>
            <w:r>
              <w:rPr>
                <w:sz w:val="24"/>
              </w:rPr>
              <w:t xml:space="preserve">Approach </w:t>
            </w:r>
            <w:r>
              <w:rPr>
                <w:spacing w:val="-4"/>
                <w:sz w:val="24"/>
              </w:rPr>
              <w:t>(US)</w:t>
            </w:r>
          </w:p>
        </w:tc>
        <w:tc>
          <w:tcPr>
            <w:tcW w:w="1801" w:type="dxa"/>
            <w:tcBorders>
              <w:right w:val="single" w:sz="6" w:space="0" w:color="000000"/>
            </w:tcBorders>
          </w:tcPr>
          <w:p w14:paraId="05D21A13" w14:textId="77777777" w:rsidR="00E361CD" w:rsidRDefault="00F86F7A" w:rsidP="00F86F7A">
            <w:pPr>
              <w:pStyle w:val="TableParagraph"/>
              <w:spacing w:line="480" w:lineRule="auto"/>
              <w:jc w:val="both"/>
              <w:rPr>
                <w:sz w:val="24"/>
              </w:rPr>
            </w:pPr>
            <w:r>
              <w:rPr>
                <w:spacing w:val="-2"/>
                <w:sz w:val="24"/>
              </w:rPr>
              <w:t xml:space="preserve">Planned hysterectomy </w:t>
            </w:r>
            <w:r>
              <w:rPr>
                <w:sz w:val="24"/>
              </w:rPr>
              <w:t>after</w:t>
            </w:r>
            <w:r>
              <w:rPr>
                <w:spacing w:val="-8"/>
                <w:sz w:val="24"/>
              </w:rPr>
              <w:t xml:space="preserve"> </w:t>
            </w:r>
            <w:r>
              <w:rPr>
                <w:spacing w:val="-2"/>
                <w:sz w:val="24"/>
              </w:rPr>
              <w:t>delivery</w:t>
            </w:r>
          </w:p>
        </w:tc>
        <w:tc>
          <w:tcPr>
            <w:tcW w:w="1546" w:type="dxa"/>
            <w:tcBorders>
              <w:left w:val="single" w:sz="6" w:space="0" w:color="000000"/>
            </w:tcBorders>
          </w:tcPr>
          <w:p w14:paraId="683F0100" w14:textId="77777777" w:rsidR="00E361CD" w:rsidRDefault="00F86F7A" w:rsidP="00F86F7A">
            <w:pPr>
              <w:pStyle w:val="TableParagraph"/>
              <w:spacing w:line="480" w:lineRule="auto"/>
              <w:ind w:left="102"/>
              <w:jc w:val="both"/>
              <w:rPr>
                <w:sz w:val="24"/>
              </w:rPr>
            </w:pPr>
            <w:r>
              <w:rPr>
                <w:sz w:val="24"/>
              </w:rPr>
              <w:t>Severe</w:t>
            </w:r>
            <w:r>
              <w:rPr>
                <w:spacing w:val="-5"/>
                <w:sz w:val="24"/>
              </w:rPr>
              <w:t xml:space="preserve"> PAS</w:t>
            </w:r>
          </w:p>
        </w:tc>
        <w:tc>
          <w:tcPr>
            <w:tcW w:w="1781" w:type="dxa"/>
          </w:tcPr>
          <w:p w14:paraId="54163C62" w14:textId="77777777" w:rsidR="00E361CD" w:rsidRDefault="00F86F7A" w:rsidP="00F86F7A">
            <w:pPr>
              <w:pStyle w:val="TableParagraph"/>
              <w:spacing w:line="480" w:lineRule="auto"/>
              <w:ind w:left="109"/>
              <w:jc w:val="both"/>
              <w:rPr>
                <w:sz w:val="24"/>
              </w:rPr>
            </w:pPr>
            <w:r>
              <w:rPr>
                <w:spacing w:val="-2"/>
                <w:sz w:val="24"/>
              </w:rPr>
              <w:t>Reduces</w:t>
            </w:r>
          </w:p>
          <w:p w14:paraId="74175E34" w14:textId="77777777" w:rsidR="00E361CD" w:rsidRDefault="00F86F7A" w:rsidP="00F86F7A">
            <w:pPr>
              <w:pStyle w:val="TableParagraph"/>
              <w:tabs>
                <w:tab w:val="left" w:pos="1454"/>
              </w:tabs>
              <w:spacing w:before="274" w:line="480" w:lineRule="auto"/>
              <w:ind w:left="109" w:right="101"/>
              <w:jc w:val="both"/>
              <w:rPr>
                <w:sz w:val="24"/>
              </w:rPr>
            </w:pPr>
            <w:r>
              <w:rPr>
                <w:spacing w:val="-2"/>
                <w:sz w:val="24"/>
              </w:rPr>
              <w:t>morbidity</w:t>
            </w:r>
            <w:r>
              <w:rPr>
                <w:sz w:val="24"/>
              </w:rPr>
              <w:tab/>
            </w:r>
            <w:r>
              <w:rPr>
                <w:spacing w:val="-6"/>
                <w:sz w:val="24"/>
              </w:rPr>
              <w:t xml:space="preserve">vs </w:t>
            </w:r>
            <w:r>
              <w:rPr>
                <w:spacing w:val="-2"/>
                <w:sz w:val="24"/>
              </w:rPr>
              <w:t>removal</w:t>
            </w:r>
          </w:p>
          <w:p w14:paraId="3F85F298" w14:textId="77777777" w:rsidR="00E361CD" w:rsidRDefault="00F86F7A" w:rsidP="00F86F7A">
            <w:pPr>
              <w:pStyle w:val="TableParagraph"/>
              <w:spacing w:before="7" w:line="480" w:lineRule="auto"/>
              <w:ind w:left="109"/>
              <w:jc w:val="both"/>
              <w:rPr>
                <w:sz w:val="24"/>
              </w:rPr>
            </w:pPr>
            <w:r>
              <w:rPr>
                <w:spacing w:val="-2"/>
                <w:sz w:val="24"/>
              </w:rPr>
              <w:t>attempts</w:t>
            </w:r>
          </w:p>
        </w:tc>
        <w:tc>
          <w:tcPr>
            <w:tcW w:w="1886" w:type="dxa"/>
          </w:tcPr>
          <w:p w14:paraId="10B874E2" w14:textId="77777777" w:rsidR="00E361CD" w:rsidRDefault="00F86F7A" w:rsidP="00F86F7A">
            <w:pPr>
              <w:pStyle w:val="TableParagraph"/>
              <w:tabs>
                <w:tab w:val="left" w:pos="993"/>
              </w:tabs>
              <w:spacing w:line="480" w:lineRule="auto"/>
              <w:ind w:left="103" w:right="99"/>
              <w:jc w:val="both"/>
              <w:rPr>
                <w:sz w:val="24"/>
              </w:rPr>
            </w:pPr>
            <w:r>
              <w:rPr>
                <w:spacing w:val="-4"/>
                <w:sz w:val="24"/>
              </w:rPr>
              <w:t>Major</w:t>
            </w:r>
            <w:r>
              <w:rPr>
                <w:sz w:val="24"/>
              </w:rPr>
              <w:tab/>
            </w:r>
            <w:r>
              <w:rPr>
                <w:spacing w:val="-2"/>
                <w:sz w:val="24"/>
              </w:rPr>
              <w:t xml:space="preserve">surgery; </w:t>
            </w:r>
            <w:r>
              <w:rPr>
                <w:sz w:val="24"/>
              </w:rPr>
              <w:t>fertility loss</w:t>
            </w:r>
          </w:p>
        </w:tc>
      </w:tr>
      <w:tr w:rsidR="00E361CD" w14:paraId="5E28F75F" w14:textId="77777777">
        <w:trPr>
          <w:trHeight w:val="1655"/>
        </w:trPr>
        <w:tc>
          <w:tcPr>
            <w:tcW w:w="2006" w:type="dxa"/>
          </w:tcPr>
          <w:p w14:paraId="3F2A5F04" w14:textId="77777777" w:rsidR="00E361CD" w:rsidRDefault="00F86F7A" w:rsidP="00F86F7A">
            <w:pPr>
              <w:pStyle w:val="TableParagraph"/>
              <w:spacing w:line="480" w:lineRule="auto"/>
              <w:jc w:val="both"/>
              <w:rPr>
                <w:sz w:val="24"/>
              </w:rPr>
            </w:pPr>
            <w:r>
              <w:rPr>
                <w:spacing w:val="-2"/>
                <w:sz w:val="24"/>
              </w:rPr>
              <w:lastRenderedPageBreak/>
              <w:t>Conservative Approach</w:t>
            </w:r>
          </w:p>
          <w:p w14:paraId="578BEEE0" w14:textId="77777777" w:rsidR="00E361CD" w:rsidRDefault="00F86F7A" w:rsidP="00F86F7A">
            <w:pPr>
              <w:pStyle w:val="TableParagraph"/>
              <w:spacing w:before="0" w:line="480" w:lineRule="auto"/>
              <w:jc w:val="both"/>
              <w:rPr>
                <w:sz w:val="24"/>
              </w:rPr>
            </w:pPr>
            <w:r>
              <w:rPr>
                <w:spacing w:val="-2"/>
                <w:sz w:val="24"/>
              </w:rPr>
              <w:t>(Europe)</w:t>
            </w:r>
          </w:p>
        </w:tc>
        <w:tc>
          <w:tcPr>
            <w:tcW w:w="1801" w:type="dxa"/>
            <w:tcBorders>
              <w:right w:val="single" w:sz="6" w:space="0" w:color="000000"/>
            </w:tcBorders>
          </w:tcPr>
          <w:p w14:paraId="2E57D9B9" w14:textId="77777777" w:rsidR="00E361CD" w:rsidRDefault="00F86F7A" w:rsidP="00F86F7A">
            <w:pPr>
              <w:pStyle w:val="TableParagraph"/>
              <w:spacing w:line="480" w:lineRule="auto"/>
              <w:jc w:val="both"/>
              <w:rPr>
                <w:sz w:val="24"/>
              </w:rPr>
            </w:pPr>
            <w:r>
              <w:rPr>
                <w:sz w:val="24"/>
              </w:rPr>
              <w:t>Placenta</w:t>
            </w:r>
            <w:r>
              <w:rPr>
                <w:spacing w:val="40"/>
                <w:sz w:val="24"/>
              </w:rPr>
              <w:t xml:space="preserve"> </w:t>
            </w:r>
            <w:r>
              <w:rPr>
                <w:sz w:val="24"/>
              </w:rPr>
              <w:t>left</w:t>
            </w:r>
            <w:r>
              <w:rPr>
                <w:spacing w:val="78"/>
                <w:sz w:val="24"/>
              </w:rPr>
              <w:t xml:space="preserve"> </w:t>
            </w:r>
            <w:r>
              <w:rPr>
                <w:sz w:val="24"/>
              </w:rPr>
              <w:t xml:space="preserve">+ </w:t>
            </w:r>
            <w:r>
              <w:rPr>
                <w:spacing w:val="-2"/>
                <w:sz w:val="24"/>
              </w:rPr>
              <w:t>adjunct</w:t>
            </w:r>
          </w:p>
          <w:p w14:paraId="7B485995" w14:textId="77777777" w:rsidR="00E361CD" w:rsidRDefault="00F86F7A" w:rsidP="00F86F7A">
            <w:pPr>
              <w:pStyle w:val="TableParagraph"/>
              <w:spacing w:before="0" w:line="480" w:lineRule="auto"/>
              <w:jc w:val="both"/>
              <w:rPr>
                <w:sz w:val="24"/>
              </w:rPr>
            </w:pPr>
            <w:r>
              <w:rPr>
                <w:spacing w:val="-2"/>
                <w:sz w:val="24"/>
              </w:rPr>
              <w:t>therapies</w:t>
            </w:r>
          </w:p>
        </w:tc>
        <w:tc>
          <w:tcPr>
            <w:tcW w:w="1546" w:type="dxa"/>
            <w:tcBorders>
              <w:left w:val="single" w:sz="6" w:space="0" w:color="000000"/>
            </w:tcBorders>
          </w:tcPr>
          <w:p w14:paraId="21A19EFE" w14:textId="77777777" w:rsidR="00E361CD" w:rsidRDefault="00F86F7A" w:rsidP="00F86F7A">
            <w:pPr>
              <w:pStyle w:val="TableParagraph"/>
              <w:spacing w:line="480" w:lineRule="auto"/>
              <w:ind w:left="102" w:right="300"/>
              <w:jc w:val="both"/>
              <w:rPr>
                <w:sz w:val="24"/>
              </w:rPr>
            </w:pPr>
            <w:r>
              <w:rPr>
                <w:spacing w:val="-2"/>
                <w:sz w:val="24"/>
              </w:rPr>
              <w:t xml:space="preserve">Selected </w:t>
            </w:r>
            <w:r>
              <w:rPr>
                <w:sz w:val="24"/>
              </w:rPr>
              <w:t>stable</w:t>
            </w:r>
            <w:r>
              <w:rPr>
                <w:spacing w:val="-15"/>
                <w:sz w:val="24"/>
              </w:rPr>
              <w:t xml:space="preserve"> </w:t>
            </w:r>
            <w:r>
              <w:rPr>
                <w:sz w:val="24"/>
              </w:rPr>
              <w:t>cases</w:t>
            </w:r>
          </w:p>
        </w:tc>
        <w:tc>
          <w:tcPr>
            <w:tcW w:w="1781" w:type="dxa"/>
          </w:tcPr>
          <w:p w14:paraId="505D4579" w14:textId="77777777" w:rsidR="00E361CD" w:rsidRDefault="00F86F7A" w:rsidP="00F86F7A">
            <w:pPr>
              <w:pStyle w:val="TableParagraph"/>
              <w:spacing w:line="480" w:lineRule="auto"/>
              <w:ind w:left="109"/>
              <w:jc w:val="both"/>
              <w:rPr>
                <w:sz w:val="24"/>
              </w:rPr>
            </w:pPr>
            <w:r>
              <w:rPr>
                <w:sz w:val="24"/>
              </w:rPr>
              <w:t>Preserves</w:t>
            </w:r>
            <w:r>
              <w:rPr>
                <w:spacing w:val="-8"/>
                <w:sz w:val="24"/>
              </w:rPr>
              <w:t xml:space="preserve"> </w:t>
            </w:r>
            <w:r>
              <w:rPr>
                <w:spacing w:val="-2"/>
                <w:sz w:val="24"/>
              </w:rPr>
              <w:t>uterus</w:t>
            </w:r>
          </w:p>
        </w:tc>
        <w:tc>
          <w:tcPr>
            <w:tcW w:w="1886" w:type="dxa"/>
          </w:tcPr>
          <w:p w14:paraId="253F0C93" w14:textId="77777777" w:rsidR="00E361CD" w:rsidRDefault="00F86F7A" w:rsidP="00F86F7A">
            <w:pPr>
              <w:pStyle w:val="TableParagraph"/>
              <w:spacing w:line="480" w:lineRule="auto"/>
              <w:ind w:left="103"/>
              <w:jc w:val="both"/>
              <w:rPr>
                <w:sz w:val="24"/>
              </w:rPr>
            </w:pPr>
            <w:r>
              <w:rPr>
                <w:spacing w:val="-2"/>
                <w:sz w:val="24"/>
              </w:rPr>
              <w:t>Delayed</w:t>
            </w:r>
          </w:p>
          <w:p w14:paraId="7ED2202A" w14:textId="77777777" w:rsidR="00E361CD" w:rsidRDefault="00F86F7A" w:rsidP="00F86F7A">
            <w:pPr>
              <w:pStyle w:val="TableParagraph"/>
              <w:spacing w:before="5" w:line="480" w:lineRule="auto"/>
              <w:ind w:left="103"/>
              <w:jc w:val="both"/>
              <w:rPr>
                <w:sz w:val="24"/>
              </w:rPr>
            </w:pPr>
            <w:r>
              <w:rPr>
                <w:spacing w:val="-2"/>
                <w:sz w:val="24"/>
              </w:rPr>
              <w:t xml:space="preserve">complications; </w:t>
            </w:r>
            <w:r>
              <w:rPr>
                <w:sz w:val="24"/>
              </w:rPr>
              <w:t>recurrence</w:t>
            </w:r>
            <w:r>
              <w:rPr>
                <w:spacing w:val="-12"/>
                <w:sz w:val="24"/>
              </w:rPr>
              <w:t xml:space="preserve"> </w:t>
            </w:r>
            <w:r>
              <w:rPr>
                <w:spacing w:val="-4"/>
                <w:sz w:val="24"/>
              </w:rPr>
              <w:t>risk</w:t>
            </w:r>
          </w:p>
        </w:tc>
      </w:tr>
    </w:tbl>
    <w:p w14:paraId="64A6EB20" w14:textId="77777777" w:rsidR="00E361CD" w:rsidRDefault="00E361CD" w:rsidP="00F86F7A">
      <w:pPr>
        <w:pStyle w:val="TableParagraph"/>
        <w:spacing w:line="480" w:lineRule="auto"/>
        <w:jc w:val="both"/>
        <w:rPr>
          <w:sz w:val="24"/>
        </w:rPr>
        <w:sectPr w:rsidR="00E361CD">
          <w:pgSz w:w="11910" w:h="16840"/>
          <w:pgMar w:top="1380" w:right="1417" w:bottom="1086"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801"/>
        <w:gridCol w:w="1546"/>
        <w:gridCol w:w="1781"/>
        <w:gridCol w:w="1886"/>
      </w:tblGrid>
      <w:tr w:rsidR="00E361CD" w14:paraId="2F1D6B76" w14:textId="77777777">
        <w:trPr>
          <w:trHeight w:val="1655"/>
        </w:trPr>
        <w:tc>
          <w:tcPr>
            <w:tcW w:w="2006" w:type="dxa"/>
          </w:tcPr>
          <w:p w14:paraId="72970EE0" w14:textId="77777777" w:rsidR="00E361CD" w:rsidRDefault="00F86F7A" w:rsidP="00F86F7A">
            <w:pPr>
              <w:pStyle w:val="TableParagraph"/>
              <w:spacing w:line="480" w:lineRule="auto"/>
              <w:jc w:val="both"/>
              <w:rPr>
                <w:sz w:val="24"/>
              </w:rPr>
            </w:pPr>
            <w:r>
              <w:rPr>
                <w:spacing w:val="-2"/>
                <w:sz w:val="24"/>
              </w:rPr>
              <w:t>One-step Conservative</w:t>
            </w:r>
          </w:p>
          <w:p w14:paraId="2822A8EE" w14:textId="77777777" w:rsidR="00E361CD" w:rsidRDefault="00F86F7A" w:rsidP="00F86F7A">
            <w:pPr>
              <w:pStyle w:val="TableParagraph"/>
              <w:spacing w:before="7" w:line="480" w:lineRule="auto"/>
              <w:jc w:val="both"/>
              <w:rPr>
                <w:sz w:val="24"/>
              </w:rPr>
            </w:pPr>
            <w:r>
              <w:rPr>
                <w:spacing w:val="-2"/>
                <w:sz w:val="24"/>
              </w:rPr>
              <w:t>Surgery</w:t>
            </w:r>
          </w:p>
        </w:tc>
        <w:tc>
          <w:tcPr>
            <w:tcW w:w="1801" w:type="dxa"/>
            <w:tcBorders>
              <w:right w:val="single" w:sz="6" w:space="0" w:color="000000"/>
            </w:tcBorders>
          </w:tcPr>
          <w:p w14:paraId="54B7682F" w14:textId="77777777" w:rsidR="00E361CD" w:rsidRDefault="00F86F7A" w:rsidP="00F86F7A">
            <w:pPr>
              <w:pStyle w:val="TableParagraph"/>
              <w:tabs>
                <w:tab w:val="left" w:pos="1554"/>
              </w:tabs>
              <w:spacing w:line="480" w:lineRule="auto"/>
              <w:ind w:right="96"/>
              <w:jc w:val="both"/>
              <w:rPr>
                <w:sz w:val="24"/>
              </w:rPr>
            </w:pPr>
            <w:r>
              <w:rPr>
                <w:spacing w:val="-2"/>
                <w:sz w:val="24"/>
              </w:rPr>
              <w:t>Resection</w:t>
            </w:r>
            <w:r>
              <w:rPr>
                <w:sz w:val="24"/>
              </w:rPr>
              <w:tab/>
            </w:r>
            <w:r>
              <w:rPr>
                <w:spacing w:val="-10"/>
                <w:sz w:val="24"/>
              </w:rPr>
              <w:t xml:space="preserve">+ </w:t>
            </w:r>
            <w:r>
              <w:rPr>
                <w:sz w:val="24"/>
              </w:rPr>
              <w:t>uterine repair</w:t>
            </w:r>
          </w:p>
        </w:tc>
        <w:tc>
          <w:tcPr>
            <w:tcW w:w="1546" w:type="dxa"/>
            <w:tcBorders>
              <w:left w:val="single" w:sz="6" w:space="0" w:color="000000"/>
            </w:tcBorders>
          </w:tcPr>
          <w:p w14:paraId="1B24B5FB" w14:textId="77777777" w:rsidR="00E361CD" w:rsidRDefault="00F86F7A" w:rsidP="00F86F7A">
            <w:pPr>
              <w:pStyle w:val="TableParagraph"/>
              <w:spacing w:line="480" w:lineRule="auto"/>
              <w:ind w:left="102" w:right="614"/>
              <w:jc w:val="both"/>
              <w:rPr>
                <w:sz w:val="24"/>
              </w:rPr>
            </w:pPr>
            <w:r>
              <w:rPr>
                <w:spacing w:val="-2"/>
                <w:sz w:val="24"/>
              </w:rPr>
              <w:t>Selected cases</w:t>
            </w:r>
          </w:p>
        </w:tc>
        <w:tc>
          <w:tcPr>
            <w:tcW w:w="1781" w:type="dxa"/>
          </w:tcPr>
          <w:p w14:paraId="6A662F07" w14:textId="77777777" w:rsidR="00E361CD" w:rsidRDefault="00F86F7A" w:rsidP="00F86F7A">
            <w:pPr>
              <w:pStyle w:val="TableParagraph"/>
              <w:spacing w:line="480" w:lineRule="auto"/>
              <w:ind w:left="109"/>
              <w:jc w:val="both"/>
              <w:rPr>
                <w:sz w:val="24"/>
              </w:rPr>
            </w:pPr>
            <w:r>
              <w:rPr>
                <w:spacing w:val="-2"/>
                <w:sz w:val="24"/>
              </w:rPr>
              <w:t>Reduces</w:t>
            </w:r>
          </w:p>
          <w:p w14:paraId="6D271F5E" w14:textId="77777777" w:rsidR="00E361CD" w:rsidRDefault="00F86F7A" w:rsidP="00F86F7A">
            <w:pPr>
              <w:pStyle w:val="TableParagraph"/>
              <w:spacing w:before="53" w:line="480" w:lineRule="auto"/>
              <w:ind w:left="109" w:right="148"/>
              <w:jc w:val="both"/>
              <w:rPr>
                <w:sz w:val="24"/>
              </w:rPr>
            </w:pPr>
            <w:r>
              <w:rPr>
                <w:spacing w:val="-2"/>
                <w:sz w:val="24"/>
              </w:rPr>
              <w:t xml:space="preserve">complications </w:t>
            </w:r>
            <w:r>
              <w:rPr>
                <w:sz w:val="24"/>
              </w:rPr>
              <w:t>vs in situ</w:t>
            </w:r>
          </w:p>
        </w:tc>
        <w:tc>
          <w:tcPr>
            <w:tcW w:w="1886" w:type="dxa"/>
          </w:tcPr>
          <w:p w14:paraId="10EB54B5" w14:textId="77777777" w:rsidR="00E361CD" w:rsidRDefault="00F86F7A" w:rsidP="00F86F7A">
            <w:pPr>
              <w:pStyle w:val="TableParagraph"/>
              <w:spacing w:line="480" w:lineRule="auto"/>
              <w:ind w:left="103"/>
              <w:jc w:val="both"/>
              <w:rPr>
                <w:sz w:val="24"/>
              </w:rPr>
            </w:pPr>
            <w:r>
              <w:rPr>
                <w:spacing w:val="-4"/>
                <w:sz w:val="24"/>
              </w:rPr>
              <w:t xml:space="preserve">Technically </w:t>
            </w:r>
            <w:r>
              <w:rPr>
                <w:spacing w:val="-2"/>
                <w:sz w:val="24"/>
              </w:rPr>
              <w:t>complex</w:t>
            </w:r>
          </w:p>
        </w:tc>
      </w:tr>
      <w:tr w:rsidR="00E361CD" w14:paraId="7B95C5F1" w14:textId="77777777">
        <w:trPr>
          <w:trHeight w:val="1655"/>
        </w:trPr>
        <w:tc>
          <w:tcPr>
            <w:tcW w:w="2006" w:type="dxa"/>
          </w:tcPr>
          <w:p w14:paraId="16B06131" w14:textId="77777777" w:rsidR="00E361CD" w:rsidRDefault="00F86F7A" w:rsidP="00F86F7A">
            <w:pPr>
              <w:pStyle w:val="TableParagraph"/>
              <w:tabs>
                <w:tab w:val="left" w:pos="1194"/>
                <w:tab w:val="left" w:pos="1829"/>
              </w:tabs>
              <w:spacing w:line="480" w:lineRule="auto"/>
              <w:ind w:right="97"/>
              <w:jc w:val="both"/>
              <w:rPr>
                <w:sz w:val="24"/>
              </w:rPr>
            </w:pPr>
            <w:r>
              <w:rPr>
                <w:spacing w:val="-2"/>
                <w:sz w:val="24"/>
              </w:rPr>
              <w:t>Triple</w:t>
            </w:r>
            <w:r>
              <w:rPr>
                <w:sz w:val="24"/>
              </w:rPr>
              <w:tab/>
            </w:r>
            <w:r>
              <w:rPr>
                <w:spacing w:val="-10"/>
                <w:sz w:val="24"/>
              </w:rPr>
              <w:t>P</w:t>
            </w:r>
            <w:r>
              <w:rPr>
                <w:sz w:val="24"/>
              </w:rPr>
              <w:tab/>
            </w:r>
            <w:r>
              <w:rPr>
                <w:spacing w:val="-10"/>
                <w:sz w:val="24"/>
              </w:rPr>
              <w:t xml:space="preserve">/ </w:t>
            </w:r>
            <w:r>
              <w:rPr>
                <w:spacing w:val="-2"/>
                <w:sz w:val="24"/>
              </w:rPr>
              <w:t>MOSCUS</w:t>
            </w:r>
          </w:p>
        </w:tc>
        <w:tc>
          <w:tcPr>
            <w:tcW w:w="1801" w:type="dxa"/>
            <w:tcBorders>
              <w:right w:val="single" w:sz="6" w:space="0" w:color="000000"/>
            </w:tcBorders>
          </w:tcPr>
          <w:p w14:paraId="078D47AE" w14:textId="77777777" w:rsidR="00E361CD" w:rsidRDefault="00F86F7A" w:rsidP="00F86F7A">
            <w:pPr>
              <w:pStyle w:val="TableParagraph"/>
              <w:spacing w:line="480" w:lineRule="auto"/>
              <w:jc w:val="both"/>
              <w:rPr>
                <w:sz w:val="24"/>
              </w:rPr>
            </w:pPr>
            <w:r>
              <w:rPr>
                <w:spacing w:val="-2"/>
                <w:sz w:val="24"/>
              </w:rPr>
              <w:t>Stepwise</w:t>
            </w:r>
          </w:p>
          <w:p w14:paraId="52039E80" w14:textId="77777777" w:rsidR="00E361CD" w:rsidRDefault="00F86F7A" w:rsidP="00F86F7A">
            <w:pPr>
              <w:pStyle w:val="TableParagraph"/>
              <w:spacing w:before="5" w:line="480" w:lineRule="auto"/>
              <w:jc w:val="both"/>
              <w:rPr>
                <w:sz w:val="24"/>
              </w:rPr>
            </w:pPr>
            <w:r>
              <w:rPr>
                <w:spacing w:val="-2"/>
                <w:sz w:val="24"/>
              </w:rPr>
              <w:t>conservative method</w:t>
            </w:r>
          </w:p>
        </w:tc>
        <w:tc>
          <w:tcPr>
            <w:tcW w:w="1546" w:type="dxa"/>
            <w:tcBorders>
              <w:left w:val="single" w:sz="6" w:space="0" w:color="000000"/>
            </w:tcBorders>
          </w:tcPr>
          <w:p w14:paraId="6FE4687E" w14:textId="77777777" w:rsidR="00E361CD" w:rsidRDefault="00F86F7A" w:rsidP="00F86F7A">
            <w:pPr>
              <w:pStyle w:val="TableParagraph"/>
              <w:spacing w:line="480" w:lineRule="auto"/>
              <w:ind w:left="102" w:right="327"/>
              <w:jc w:val="both"/>
              <w:rPr>
                <w:sz w:val="24"/>
              </w:rPr>
            </w:pPr>
            <w:r>
              <w:rPr>
                <w:spacing w:val="-2"/>
                <w:sz w:val="24"/>
              </w:rPr>
              <w:t>Specialized centers</w:t>
            </w:r>
          </w:p>
        </w:tc>
        <w:tc>
          <w:tcPr>
            <w:tcW w:w="1781" w:type="dxa"/>
          </w:tcPr>
          <w:p w14:paraId="28899B5E" w14:textId="77777777" w:rsidR="00E361CD" w:rsidRDefault="00F86F7A" w:rsidP="00F86F7A">
            <w:pPr>
              <w:pStyle w:val="TableParagraph"/>
              <w:spacing w:line="480" w:lineRule="auto"/>
              <w:ind w:left="109"/>
              <w:jc w:val="both"/>
              <w:rPr>
                <w:sz w:val="24"/>
              </w:rPr>
            </w:pPr>
            <w:r>
              <w:rPr>
                <w:sz w:val="24"/>
              </w:rPr>
              <w:t>Less</w:t>
            </w:r>
            <w:r>
              <w:rPr>
                <w:spacing w:val="-9"/>
                <w:sz w:val="24"/>
              </w:rPr>
              <w:t xml:space="preserve"> </w:t>
            </w:r>
            <w:r>
              <w:rPr>
                <w:sz w:val="24"/>
              </w:rPr>
              <w:t>blood</w:t>
            </w:r>
            <w:r>
              <w:rPr>
                <w:spacing w:val="-11"/>
                <w:sz w:val="24"/>
              </w:rPr>
              <w:t xml:space="preserve"> </w:t>
            </w:r>
            <w:r>
              <w:rPr>
                <w:sz w:val="24"/>
              </w:rPr>
              <w:t xml:space="preserve">loss; </w:t>
            </w:r>
            <w:r>
              <w:rPr>
                <w:spacing w:val="-2"/>
                <w:sz w:val="24"/>
              </w:rPr>
              <w:t>fertility</w:t>
            </w:r>
          </w:p>
          <w:p w14:paraId="421A26B6" w14:textId="77777777" w:rsidR="00E361CD" w:rsidRDefault="00F86F7A" w:rsidP="00F86F7A">
            <w:pPr>
              <w:pStyle w:val="TableParagraph"/>
              <w:spacing w:before="0" w:line="480" w:lineRule="auto"/>
              <w:ind w:left="109"/>
              <w:jc w:val="both"/>
              <w:rPr>
                <w:sz w:val="24"/>
              </w:rPr>
            </w:pPr>
            <w:r>
              <w:rPr>
                <w:spacing w:val="-2"/>
                <w:sz w:val="24"/>
              </w:rPr>
              <w:t>preserved</w:t>
            </w:r>
          </w:p>
        </w:tc>
        <w:tc>
          <w:tcPr>
            <w:tcW w:w="1886" w:type="dxa"/>
          </w:tcPr>
          <w:p w14:paraId="004BEB7D" w14:textId="77777777" w:rsidR="00E361CD" w:rsidRDefault="00F86F7A" w:rsidP="00F86F7A">
            <w:pPr>
              <w:pStyle w:val="TableParagraph"/>
              <w:spacing w:line="480" w:lineRule="auto"/>
              <w:ind w:left="103" w:right="904"/>
              <w:jc w:val="both"/>
              <w:rPr>
                <w:sz w:val="24"/>
              </w:rPr>
            </w:pPr>
            <w:r>
              <w:rPr>
                <w:spacing w:val="-2"/>
                <w:sz w:val="24"/>
              </w:rPr>
              <w:t>Requires expertise</w:t>
            </w:r>
          </w:p>
        </w:tc>
      </w:tr>
      <w:tr w:rsidR="00E361CD" w14:paraId="3C77B237" w14:textId="77777777">
        <w:trPr>
          <w:trHeight w:val="1660"/>
        </w:trPr>
        <w:tc>
          <w:tcPr>
            <w:tcW w:w="2006" w:type="dxa"/>
          </w:tcPr>
          <w:p w14:paraId="3BD79CD9" w14:textId="77777777" w:rsidR="00E361CD" w:rsidRDefault="00F86F7A" w:rsidP="00F86F7A">
            <w:pPr>
              <w:pStyle w:val="TableParagraph"/>
              <w:spacing w:line="480" w:lineRule="auto"/>
              <w:jc w:val="both"/>
              <w:rPr>
                <w:sz w:val="24"/>
              </w:rPr>
            </w:pPr>
            <w:r>
              <w:rPr>
                <w:spacing w:val="-2"/>
                <w:sz w:val="24"/>
              </w:rPr>
              <w:t xml:space="preserve">Multidisciplinary </w:t>
            </w:r>
            <w:r>
              <w:rPr>
                <w:spacing w:val="-4"/>
                <w:sz w:val="24"/>
              </w:rPr>
              <w:t>Care</w:t>
            </w:r>
          </w:p>
        </w:tc>
        <w:tc>
          <w:tcPr>
            <w:tcW w:w="1801" w:type="dxa"/>
            <w:tcBorders>
              <w:right w:val="single" w:sz="6" w:space="0" w:color="000000"/>
            </w:tcBorders>
          </w:tcPr>
          <w:p w14:paraId="59A90114" w14:textId="77777777" w:rsidR="00E361CD" w:rsidRDefault="00F86F7A" w:rsidP="00F86F7A">
            <w:pPr>
              <w:pStyle w:val="TableParagraph"/>
              <w:spacing w:line="480" w:lineRule="auto"/>
              <w:ind w:right="452"/>
              <w:jc w:val="both"/>
              <w:rPr>
                <w:sz w:val="24"/>
              </w:rPr>
            </w:pPr>
            <w:r>
              <w:rPr>
                <w:spacing w:val="-2"/>
                <w:sz w:val="24"/>
              </w:rPr>
              <w:t>Team-based management</w:t>
            </w:r>
          </w:p>
        </w:tc>
        <w:tc>
          <w:tcPr>
            <w:tcW w:w="1546" w:type="dxa"/>
            <w:tcBorders>
              <w:left w:val="single" w:sz="6" w:space="0" w:color="000000"/>
            </w:tcBorders>
          </w:tcPr>
          <w:p w14:paraId="439B4AB6" w14:textId="77777777" w:rsidR="00E361CD" w:rsidRDefault="00F86F7A" w:rsidP="00F86F7A">
            <w:pPr>
              <w:pStyle w:val="TableParagraph"/>
              <w:spacing w:line="480" w:lineRule="auto"/>
              <w:ind w:left="102"/>
              <w:jc w:val="both"/>
              <w:rPr>
                <w:sz w:val="24"/>
              </w:rPr>
            </w:pPr>
            <w:r>
              <w:rPr>
                <w:spacing w:val="-5"/>
                <w:sz w:val="24"/>
              </w:rPr>
              <w:t>All</w:t>
            </w:r>
          </w:p>
          <w:p w14:paraId="378DF7EB" w14:textId="77777777" w:rsidR="00E361CD" w:rsidRDefault="00F86F7A" w:rsidP="00F86F7A">
            <w:pPr>
              <w:pStyle w:val="TableParagraph"/>
              <w:spacing w:before="5" w:line="480" w:lineRule="auto"/>
              <w:ind w:left="102"/>
              <w:jc w:val="both"/>
              <w:rPr>
                <w:sz w:val="24"/>
              </w:rPr>
            </w:pPr>
            <w:r>
              <w:rPr>
                <w:spacing w:val="-2"/>
                <w:sz w:val="24"/>
              </w:rPr>
              <w:t xml:space="preserve">moderate– </w:t>
            </w:r>
            <w:r>
              <w:rPr>
                <w:spacing w:val="-4"/>
                <w:sz w:val="24"/>
              </w:rPr>
              <w:t>severe</w:t>
            </w:r>
            <w:r>
              <w:rPr>
                <w:spacing w:val="-11"/>
                <w:sz w:val="24"/>
              </w:rPr>
              <w:t xml:space="preserve"> </w:t>
            </w:r>
            <w:r>
              <w:rPr>
                <w:spacing w:val="-4"/>
                <w:sz w:val="24"/>
              </w:rPr>
              <w:t>PAS</w:t>
            </w:r>
          </w:p>
        </w:tc>
        <w:tc>
          <w:tcPr>
            <w:tcW w:w="1781" w:type="dxa"/>
          </w:tcPr>
          <w:p w14:paraId="5C6CB701" w14:textId="77777777" w:rsidR="00E361CD" w:rsidRDefault="00F86F7A" w:rsidP="00F86F7A">
            <w:pPr>
              <w:pStyle w:val="TableParagraph"/>
              <w:spacing w:line="480" w:lineRule="auto"/>
              <w:ind w:left="109" w:right="738"/>
              <w:jc w:val="both"/>
              <w:rPr>
                <w:sz w:val="24"/>
              </w:rPr>
            </w:pPr>
            <w:r>
              <w:rPr>
                <w:spacing w:val="-2"/>
                <w:sz w:val="24"/>
              </w:rPr>
              <w:t>Improves outcomes</w:t>
            </w:r>
          </w:p>
        </w:tc>
        <w:tc>
          <w:tcPr>
            <w:tcW w:w="1886" w:type="dxa"/>
          </w:tcPr>
          <w:p w14:paraId="51B589E3" w14:textId="77777777" w:rsidR="00E361CD" w:rsidRDefault="00F86F7A" w:rsidP="00F86F7A">
            <w:pPr>
              <w:pStyle w:val="TableParagraph"/>
              <w:spacing w:line="480" w:lineRule="auto"/>
              <w:ind w:left="103" w:right="876"/>
              <w:jc w:val="both"/>
              <w:rPr>
                <w:sz w:val="24"/>
              </w:rPr>
            </w:pPr>
            <w:r>
              <w:rPr>
                <w:noProof/>
                <w:sz w:val="24"/>
              </w:rPr>
              <mc:AlternateContent>
                <mc:Choice Requires="wpg">
                  <w:drawing>
                    <wp:anchor distT="0" distB="0" distL="0" distR="0" simplePos="0" relativeHeight="251664384" behindDoc="1" locked="0" layoutInCell="1" allowOverlap="1" wp14:anchorId="48C4C977" wp14:editId="4071B0FF">
                      <wp:simplePos x="0" y="0"/>
                      <wp:positionH relativeFrom="column">
                        <wp:posOffset>-241934</wp:posOffset>
                      </wp:positionH>
                      <wp:positionV relativeFrom="paragraph">
                        <wp:posOffset>-392009</wp:posOffset>
                      </wp:positionV>
                      <wp:extent cx="1162050" cy="126746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0" cy="1267460"/>
                                <a:chOff x="0" y="0"/>
                                <a:chExt cx="1162050" cy="1267460"/>
                              </a:xfrm>
                            </wpg:grpSpPr>
                            <wps:wsp>
                              <wps:cNvPr id="26" name="Graphic 26"/>
                              <wps:cNvSpPr/>
                              <wps:spPr>
                                <a:xfrm>
                                  <a:off x="0" y="0"/>
                                  <a:ext cx="1162050" cy="1267460"/>
                                </a:xfrm>
                                <a:custGeom>
                                  <a:avLst/>
                                  <a:gdLst/>
                                  <a:ahLst/>
                                  <a:cxnLst/>
                                  <a:rect l="l" t="t" r="r" b="b"/>
                                  <a:pathLst>
                                    <a:path w="1162050" h="1267460">
                                      <a:moveTo>
                                        <a:pt x="428752" y="1218946"/>
                                      </a:moveTo>
                                      <a:lnTo>
                                        <a:pt x="48133" y="838200"/>
                                      </a:lnTo>
                                      <a:lnTo>
                                        <a:pt x="0" y="886206"/>
                                      </a:lnTo>
                                      <a:lnTo>
                                        <a:pt x="380746" y="1266952"/>
                                      </a:lnTo>
                                      <a:lnTo>
                                        <a:pt x="428752" y="1218946"/>
                                      </a:lnTo>
                                      <a:close/>
                                    </a:path>
                                    <a:path w="1162050" h="1267460">
                                      <a:moveTo>
                                        <a:pt x="752221" y="895477"/>
                                      </a:moveTo>
                                      <a:lnTo>
                                        <a:pt x="709676" y="853059"/>
                                      </a:lnTo>
                                      <a:lnTo>
                                        <a:pt x="528574" y="1034161"/>
                                      </a:lnTo>
                                      <a:lnTo>
                                        <a:pt x="395986" y="901573"/>
                                      </a:lnTo>
                                      <a:lnTo>
                                        <a:pt x="562737" y="734822"/>
                                      </a:lnTo>
                                      <a:lnTo>
                                        <a:pt x="520827" y="692912"/>
                                      </a:lnTo>
                                      <a:lnTo>
                                        <a:pt x="354076" y="859663"/>
                                      </a:lnTo>
                                      <a:lnTo>
                                        <a:pt x="232664" y="738378"/>
                                      </a:lnTo>
                                      <a:lnTo>
                                        <a:pt x="413893" y="557149"/>
                                      </a:lnTo>
                                      <a:lnTo>
                                        <a:pt x="371475" y="514858"/>
                                      </a:lnTo>
                                      <a:lnTo>
                                        <a:pt x="142367" y="743966"/>
                                      </a:lnTo>
                                      <a:lnTo>
                                        <a:pt x="522986" y="1124712"/>
                                      </a:lnTo>
                                      <a:lnTo>
                                        <a:pt x="752221" y="895477"/>
                                      </a:lnTo>
                                      <a:close/>
                                    </a:path>
                                    <a:path w="1162050" h="1267460">
                                      <a:moveTo>
                                        <a:pt x="1162050" y="485521"/>
                                      </a:moveTo>
                                      <a:lnTo>
                                        <a:pt x="1136789" y="441477"/>
                                      </a:lnTo>
                                      <a:lnTo>
                                        <a:pt x="886333" y="0"/>
                                      </a:lnTo>
                                      <a:lnTo>
                                        <a:pt x="838200" y="48133"/>
                                      </a:lnTo>
                                      <a:lnTo>
                                        <a:pt x="864577" y="92379"/>
                                      </a:lnTo>
                                      <a:lnTo>
                                        <a:pt x="1074166" y="447294"/>
                                      </a:lnTo>
                                      <a:lnTo>
                                        <a:pt x="1029411" y="421411"/>
                                      </a:lnTo>
                                      <a:lnTo>
                                        <a:pt x="670687" y="215646"/>
                                      </a:lnTo>
                                      <a:lnTo>
                                        <a:pt x="616966" y="269367"/>
                                      </a:lnTo>
                                      <a:lnTo>
                                        <a:pt x="668743" y="358787"/>
                                      </a:lnTo>
                                      <a:lnTo>
                                        <a:pt x="771474" y="538200"/>
                                      </a:lnTo>
                                      <a:lnTo>
                                        <a:pt x="848995" y="672592"/>
                                      </a:lnTo>
                                      <a:lnTo>
                                        <a:pt x="804760" y="646163"/>
                                      </a:lnTo>
                                      <a:lnTo>
                                        <a:pt x="450215" y="436118"/>
                                      </a:lnTo>
                                      <a:lnTo>
                                        <a:pt x="399796" y="486537"/>
                                      </a:lnTo>
                                      <a:lnTo>
                                        <a:pt x="487959" y="536879"/>
                                      </a:lnTo>
                                      <a:lnTo>
                                        <a:pt x="753160" y="686689"/>
                                      </a:lnTo>
                                      <a:lnTo>
                                        <a:pt x="885571" y="762127"/>
                                      </a:lnTo>
                                      <a:lnTo>
                                        <a:pt x="936625" y="711073"/>
                                      </a:lnTo>
                                      <a:lnTo>
                                        <a:pt x="910323" y="665746"/>
                                      </a:lnTo>
                                      <a:lnTo>
                                        <a:pt x="701802" y="302260"/>
                                      </a:lnTo>
                                      <a:lnTo>
                                        <a:pt x="747255" y="328358"/>
                                      </a:lnTo>
                                      <a:lnTo>
                                        <a:pt x="975220" y="457771"/>
                                      </a:lnTo>
                                      <a:lnTo>
                                        <a:pt x="1111885" y="535813"/>
                                      </a:lnTo>
                                      <a:lnTo>
                                        <a:pt x="1162050" y="485521"/>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3303DB63" id="Group 25" o:spid="_x0000_s1026" style="position:absolute;margin-left:-19.05pt;margin-top:-30.85pt;width:91.5pt;height:99.8pt;z-index:-251652096;mso-wrap-distance-left:0;mso-wrap-distance-right:0" coordsize="11620,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">
                      <v:shape id="Graphic 26" o:spid="_x0000_s1027" style="position:absolute;width:11620;height:12674;visibility:visible;mso-wrap-style:square;v-text-anchor:top" coordsize="1162050,12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" path="m428752,1218946l48133,838200,,886206r380746,380746l428752,1218946xem752221,895477l709676,853059,528574,1034161,395986,901573,562737,734822,520827,692912,354076,859663,232664,738378,413893,557149,371475,514858,142367,743966r380619,380746l752221,895477xem1162050,485521r-25261,-44044l886333,,838200,48133r26377,44246l1074166,447294r-44755,-25883l670687,215646r-53721,53721l668743,358787,771474,538200r77521,134392l804760,646163,450215,436118r-50419,50419l487959,536879,753160,686689r132411,75438l936625,711073,910323,665746,701802,302260r45453,26098l975220,457771r136665,78042l1162050,485521xe" fillcolor="silver" stroked="f">
                        <v:fill opacity="32896f"/>
                        <v:path arrowok="t"/>
                      </v:shape>
                    </v:group>
                  </w:pict>
                </mc:Fallback>
              </mc:AlternateContent>
            </w:r>
            <w:r>
              <w:rPr>
                <w:spacing w:val="-2"/>
                <w:sz w:val="24"/>
              </w:rPr>
              <w:t>Resource intensive</w:t>
            </w:r>
          </w:p>
        </w:tc>
      </w:tr>
    </w:tbl>
    <w:p w14:paraId="56FCBF45" w14:textId="77777777" w:rsidR="00E361CD" w:rsidRDefault="00F86F7A" w:rsidP="00F86F7A">
      <w:pPr>
        <w:pStyle w:val="Heading1"/>
        <w:spacing w:before="23" w:line="480" w:lineRule="auto"/>
      </w:pPr>
      <w:r>
        <w:rPr>
          <w:noProof/>
        </w:rPr>
        <mc:AlternateContent>
          <mc:Choice Requires="wps">
            <w:drawing>
              <wp:anchor distT="0" distB="0" distL="0" distR="0" simplePos="0" relativeHeight="251662336" behindDoc="1" locked="0" layoutInCell="1" allowOverlap="1" wp14:anchorId="64A00D83" wp14:editId="6B33437D">
                <wp:simplePos x="0" y="0"/>
                <wp:positionH relativeFrom="page">
                  <wp:posOffset>1001141</wp:posOffset>
                </wp:positionH>
                <wp:positionV relativeFrom="paragraph">
                  <wp:posOffset>-503428</wp:posOffset>
                </wp:positionV>
                <wp:extent cx="4405630" cy="446659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5630" cy="4466590"/>
                        </a:xfrm>
                        <a:custGeom>
                          <a:avLst/>
                          <a:gdLst/>
                          <a:ahLst/>
                          <a:cxnLst/>
                          <a:rect l="l" t="t" r="r" b="b"/>
                          <a:pathLst>
                            <a:path w="4405630" h="4466590">
                              <a:moveTo>
                                <a:pt x="598055" y="4246169"/>
                              </a:moveTo>
                              <a:lnTo>
                                <a:pt x="587121" y="4197604"/>
                              </a:lnTo>
                              <a:lnTo>
                                <a:pt x="562711" y="4151122"/>
                              </a:lnTo>
                              <a:lnTo>
                                <a:pt x="526415" y="4107307"/>
                              </a:lnTo>
                              <a:lnTo>
                                <a:pt x="287147" y="3868166"/>
                              </a:lnTo>
                              <a:lnTo>
                                <a:pt x="238607" y="3916680"/>
                              </a:lnTo>
                              <a:lnTo>
                                <a:pt x="471678" y="4149725"/>
                              </a:lnTo>
                              <a:lnTo>
                                <a:pt x="497636" y="4178770"/>
                              </a:lnTo>
                              <a:lnTo>
                                <a:pt x="516293" y="4206621"/>
                              </a:lnTo>
                              <a:lnTo>
                                <a:pt x="527697" y="4233240"/>
                              </a:lnTo>
                              <a:lnTo>
                                <a:pt x="531876" y="4258564"/>
                              </a:lnTo>
                              <a:lnTo>
                                <a:pt x="529577" y="4283265"/>
                              </a:lnTo>
                              <a:lnTo>
                                <a:pt x="506831" y="4331297"/>
                              </a:lnTo>
                              <a:lnTo>
                                <a:pt x="463321" y="4374858"/>
                              </a:lnTo>
                              <a:lnTo>
                                <a:pt x="415417" y="4397502"/>
                              </a:lnTo>
                              <a:lnTo>
                                <a:pt x="390779" y="4399788"/>
                              </a:lnTo>
                              <a:lnTo>
                                <a:pt x="365353" y="4395660"/>
                              </a:lnTo>
                              <a:lnTo>
                                <a:pt x="338645" y="4384332"/>
                              </a:lnTo>
                              <a:lnTo>
                                <a:pt x="310692" y="4365714"/>
                              </a:lnTo>
                              <a:lnTo>
                                <a:pt x="281559" y="4339717"/>
                              </a:lnTo>
                              <a:lnTo>
                                <a:pt x="48564" y="4106799"/>
                              </a:lnTo>
                              <a:lnTo>
                                <a:pt x="0" y="4155313"/>
                              </a:lnTo>
                              <a:lnTo>
                                <a:pt x="239217" y="4394454"/>
                              </a:lnTo>
                              <a:lnTo>
                                <a:pt x="283019" y="4430877"/>
                              </a:lnTo>
                              <a:lnTo>
                                <a:pt x="329438" y="4455287"/>
                              </a:lnTo>
                              <a:lnTo>
                                <a:pt x="378117" y="4466056"/>
                              </a:lnTo>
                              <a:lnTo>
                                <a:pt x="402856" y="4465396"/>
                              </a:lnTo>
                              <a:lnTo>
                                <a:pt x="453250" y="4452480"/>
                              </a:lnTo>
                              <a:lnTo>
                                <a:pt x="503834" y="4420717"/>
                              </a:lnTo>
                              <a:lnTo>
                                <a:pt x="552361" y="4372178"/>
                              </a:lnTo>
                              <a:lnTo>
                                <a:pt x="584517" y="4321213"/>
                              </a:lnTo>
                              <a:lnTo>
                                <a:pt x="597496" y="4270819"/>
                              </a:lnTo>
                              <a:lnTo>
                                <a:pt x="598055" y="4246169"/>
                              </a:lnTo>
                              <a:close/>
                            </a:path>
                            <a:path w="4405630" h="4466590">
                              <a:moveTo>
                                <a:pt x="1049147" y="3867531"/>
                              </a:moveTo>
                              <a:lnTo>
                                <a:pt x="668528" y="3486785"/>
                              </a:lnTo>
                              <a:lnTo>
                                <a:pt x="622935" y="3532378"/>
                              </a:lnTo>
                              <a:lnTo>
                                <a:pt x="925830" y="3835285"/>
                              </a:lnTo>
                              <a:lnTo>
                                <a:pt x="825906" y="3813657"/>
                              </a:lnTo>
                              <a:lnTo>
                                <a:pt x="525805" y="3750983"/>
                              </a:lnTo>
                              <a:lnTo>
                                <a:pt x="425958" y="3729355"/>
                              </a:lnTo>
                              <a:lnTo>
                                <a:pt x="376809" y="3778504"/>
                              </a:lnTo>
                              <a:lnTo>
                                <a:pt x="757555" y="4159123"/>
                              </a:lnTo>
                              <a:lnTo>
                                <a:pt x="802894" y="4113784"/>
                              </a:lnTo>
                              <a:lnTo>
                                <a:pt x="499491" y="3810381"/>
                              </a:lnTo>
                              <a:lnTo>
                                <a:pt x="599490" y="3832072"/>
                              </a:lnTo>
                              <a:lnTo>
                                <a:pt x="899985" y="3894874"/>
                              </a:lnTo>
                              <a:lnTo>
                                <a:pt x="999998" y="3916553"/>
                              </a:lnTo>
                              <a:lnTo>
                                <a:pt x="1049147" y="3867531"/>
                              </a:lnTo>
                              <a:close/>
                            </a:path>
                            <a:path w="4405630" h="4466590">
                              <a:moveTo>
                                <a:pt x="1345260" y="3471659"/>
                              </a:moveTo>
                              <a:lnTo>
                                <a:pt x="1333500" y="3408299"/>
                              </a:lnTo>
                              <a:lnTo>
                                <a:pt x="1301838" y="3345650"/>
                              </a:lnTo>
                              <a:lnTo>
                                <a:pt x="1279423" y="3315500"/>
                              </a:lnTo>
                              <a:lnTo>
                                <a:pt x="1279423" y="3479317"/>
                              </a:lnTo>
                              <a:lnTo>
                                <a:pt x="1278064" y="3502977"/>
                              </a:lnTo>
                              <a:lnTo>
                                <a:pt x="1263408" y="3549827"/>
                              </a:lnTo>
                              <a:lnTo>
                                <a:pt x="1232420" y="3596703"/>
                              </a:lnTo>
                              <a:lnTo>
                                <a:pt x="1148588" y="3682492"/>
                              </a:lnTo>
                              <a:lnTo>
                                <a:pt x="853440" y="3387217"/>
                              </a:lnTo>
                              <a:lnTo>
                                <a:pt x="915670" y="3325114"/>
                              </a:lnTo>
                              <a:lnTo>
                                <a:pt x="962215" y="3286404"/>
                              </a:lnTo>
                              <a:lnTo>
                                <a:pt x="1009142" y="3263773"/>
                              </a:lnTo>
                              <a:lnTo>
                                <a:pt x="1056220" y="3257143"/>
                              </a:lnTo>
                              <a:lnTo>
                                <a:pt x="1079931" y="3259709"/>
                              </a:lnTo>
                              <a:lnTo>
                                <a:pt x="1127963" y="3277235"/>
                              </a:lnTo>
                              <a:lnTo>
                                <a:pt x="1176934" y="3310864"/>
                              </a:lnTo>
                              <a:lnTo>
                                <a:pt x="1224661" y="3358578"/>
                              </a:lnTo>
                              <a:lnTo>
                                <a:pt x="1258544" y="3407600"/>
                              </a:lnTo>
                              <a:lnTo>
                                <a:pt x="1276629" y="3455530"/>
                              </a:lnTo>
                              <a:lnTo>
                                <a:pt x="1279423" y="3479317"/>
                              </a:lnTo>
                              <a:lnTo>
                                <a:pt x="1279423" y="3315500"/>
                              </a:lnTo>
                              <a:lnTo>
                                <a:pt x="1251331" y="3284601"/>
                              </a:lnTo>
                              <a:lnTo>
                                <a:pt x="1221193" y="3257143"/>
                              </a:lnTo>
                              <a:lnTo>
                                <a:pt x="1190510" y="3234359"/>
                              </a:lnTo>
                              <a:lnTo>
                                <a:pt x="1127887" y="3202686"/>
                              </a:lnTo>
                              <a:lnTo>
                                <a:pt x="1064552" y="3190583"/>
                              </a:lnTo>
                              <a:lnTo>
                                <a:pt x="1033132" y="3191954"/>
                              </a:lnTo>
                              <a:lnTo>
                                <a:pt x="971219" y="3208896"/>
                              </a:lnTo>
                              <a:lnTo>
                                <a:pt x="912063" y="3245942"/>
                              </a:lnTo>
                              <a:lnTo>
                                <a:pt x="883539" y="3271774"/>
                              </a:lnTo>
                              <a:lnTo>
                                <a:pt x="762762" y="3392551"/>
                              </a:lnTo>
                              <a:lnTo>
                                <a:pt x="1143381" y="3773297"/>
                              </a:lnTo>
                              <a:lnTo>
                                <a:pt x="1234186" y="3682492"/>
                              </a:lnTo>
                              <a:lnTo>
                                <a:pt x="1264285" y="3652393"/>
                              </a:lnTo>
                              <a:lnTo>
                                <a:pt x="1289951" y="3624034"/>
                              </a:lnTo>
                              <a:lnTo>
                                <a:pt x="1326807" y="3564953"/>
                              </a:lnTo>
                              <a:lnTo>
                                <a:pt x="1343761" y="3502977"/>
                              </a:lnTo>
                              <a:lnTo>
                                <a:pt x="1345260" y="3471659"/>
                              </a:lnTo>
                              <a:close/>
                            </a:path>
                            <a:path w="4405630" h="4466590">
                              <a:moveTo>
                                <a:pt x="1747520" y="3169031"/>
                              </a:moveTo>
                              <a:lnTo>
                                <a:pt x="1705102" y="3126613"/>
                              </a:lnTo>
                              <a:lnTo>
                                <a:pt x="1523873" y="3307842"/>
                              </a:lnTo>
                              <a:lnTo>
                                <a:pt x="1391285" y="3175254"/>
                              </a:lnTo>
                              <a:lnTo>
                                <a:pt x="1558036" y="3008376"/>
                              </a:lnTo>
                              <a:lnTo>
                                <a:pt x="1516126" y="2966466"/>
                              </a:lnTo>
                              <a:lnTo>
                                <a:pt x="1349375" y="3133344"/>
                              </a:lnTo>
                              <a:lnTo>
                                <a:pt x="1227963" y="3012059"/>
                              </a:lnTo>
                              <a:lnTo>
                                <a:pt x="1409319" y="2830830"/>
                              </a:lnTo>
                              <a:lnTo>
                                <a:pt x="1366901" y="2788412"/>
                              </a:lnTo>
                              <a:lnTo>
                                <a:pt x="1137666" y="3017647"/>
                              </a:lnTo>
                              <a:lnTo>
                                <a:pt x="1518285" y="3398393"/>
                              </a:lnTo>
                              <a:lnTo>
                                <a:pt x="1747520" y="3169031"/>
                              </a:lnTo>
                              <a:close/>
                            </a:path>
                            <a:path w="4405630" h="4466590">
                              <a:moveTo>
                                <a:pt x="2089404" y="2827274"/>
                              </a:moveTo>
                              <a:lnTo>
                                <a:pt x="2003780" y="2775559"/>
                              </a:lnTo>
                              <a:lnTo>
                                <a:pt x="1970532" y="2755392"/>
                              </a:lnTo>
                              <a:lnTo>
                                <a:pt x="1954301" y="2745892"/>
                              </a:lnTo>
                              <a:lnTo>
                                <a:pt x="1910334" y="2725166"/>
                              </a:lnTo>
                              <a:lnTo>
                                <a:pt x="1871738" y="2717673"/>
                              </a:lnTo>
                              <a:lnTo>
                                <a:pt x="1859661" y="2718181"/>
                              </a:lnTo>
                              <a:lnTo>
                                <a:pt x="1847786" y="2720289"/>
                              </a:lnTo>
                              <a:lnTo>
                                <a:pt x="1835988" y="2724188"/>
                              </a:lnTo>
                              <a:lnTo>
                                <a:pt x="1824202" y="2729941"/>
                              </a:lnTo>
                              <a:lnTo>
                                <a:pt x="1812417" y="2737624"/>
                              </a:lnTo>
                              <a:lnTo>
                                <a:pt x="1824228" y="2714815"/>
                              </a:lnTo>
                              <a:lnTo>
                                <a:pt x="1831822" y="2692120"/>
                              </a:lnTo>
                              <a:lnTo>
                                <a:pt x="1835111" y="2669578"/>
                              </a:lnTo>
                              <a:lnTo>
                                <a:pt x="1834007" y="2647188"/>
                              </a:lnTo>
                              <a:lnTo>
                                <a:pt x="1819795" y="2604782"/>
                              </a:lnTo>
                              <a:lnTo>
                                <a:pt x="1791208" y="2566543"/>
                              </a:lnTo>
                              <a:lnTo>
                                <a:pt x="1780832" y="2557297"/>
                              </a:lnTo>
                              <a:lnTo>
                                <a:pt x="1780832" y="2693200"/>
                              </a:lnTo>
                              <a:lnTo>
                                <a:pt x="1779295" y="2705277"/>
                              </a:lnTo>
                              <a:lnTo>
                                <a:pt x="1757426" y="2751036"/>
                              </a:lnTo>
                              <a:lnTo>
                                <a:pt x="1666621" y="2842641"/>
                              </a:lnTo>
                              <a:lnTo>
                                <a:pt x="1532001" y="2708021"/>
                              </a:lnTo>
                              <a:lnTo>
                                <a:pt x="1614932" y="2625090"/>
                              </a:lnTo>
                              <a:lnTo>
                                <a:pt x="1632051" y="2610193"/>
                              </a:lnTo>
                              <a:lnTo>
                                <a:pt x="1649361" y="2599563"/>
                              </a:lnTo>
                              <a:lnTo>
                                <a:pt x="1666608" y="2593327"/>
                              </a:lnTo>
                              <a:lnTo>
                                <a:pt x="1666036" y="2593327"/>
                              </a:lnTo>
                              <a:lnTo>
                                <a:pt x="1684655" y="2591181"/>
                              </a:lnTo>
                              <a:lnTo>
                                <a:pt x="1702168" y="2593327"/>
                              </a:lnTo>
                              <a:lnTo>
                                <a:pt x="1719262" y="2599398"/>
                              </a:lnTo>
                              <a:lnTo>
                                <a:pt x="1751965" y="2623312"/>
                              </a:lnTo>
                              <a:lnTo>
                                <a:pt x="1775015" y="2656967"/>
                              </a:lnTo>
                              <a:lnTo>
                                <a:pt x="1780832" y="2693200"/>
                              </a:lnTo>
                              <a:lnTo>
                                <a:pt x="1780832" y="2557297"/>
                              </a:lnTo>
                              <a:lnTo>
                                <a:pt x="1736750" y="2529243"/>
                              </a:lnTo>
                              <a:lnTo>
                                <a:pt x="1699399" y="2521483"/>
                              </a:lnTo>
                              <a:lnTo>
                                <a:pt x="1680972" y="2522143"/>
                              </a:lnTo>
                              <a:lnTo>
                                <a:pt x="1626882" y="2540012"/>
                              </a:lnTo>
                              <a:lnTo>
                                <a:pt x="1593303" y="2563266"/>
                              </a:lnTo>
                              <a:lnTo>
                                <a:pt x="1441577" y="2713736"/>
                              </a:lnTo>
                              <a:lnTo>
                                <a:pt x="1822323" y="3094355"/>
                              </a:lnTo>
                              <a:lnTo>
                                <a:pt x="1870329" y="3046349"/>
                              </a:lnTo>
                              <a:lnTo>
                                <a:pt x="1709166" y="2885186"/>
                              </a:lnTo>
                              <a:lnTo>
                                <a:pt x="1751596" y="2842641"/>
                              </a:lnTo>
                              <a:lnTo>
                                <a:pt x="1793278" y="2800947"/>
                              </a:lnTo>
                              <a:lnTo>
                                <a:pt x="1834642" y="2776474"/>
                              </a:lnTo>
                              <a:lnTo>
                                <a:pt x="1845462" y="2775559"/>
                              </a:lnTo>
                              <a:lnTo>
                                <a:pt x="1856498" y="2776118"/>
                              </a:lnTo>
                              <a:lnTo>
                                <a:pt x="1904809" y="2793530"/>
                              </a:lnTo>
                              <a:lnTo>
                                <a:pt x="2040255" y="2876296"/>
                              </a:lnTo>
                              <a:lnTo>
                                <a:pt x="2089404" y="2827274"/>
                              </a:lnTo>
                              <a:close/>
                            </a:path>
                            <a:path w="4405630" h="4466590">
                              <a:moveTo>
                                <a:pt x="2312543" y="2604135"/>
                              </a:moveTo>
                              <a:lnTo>
                                <a:pt x="2162302" y="2453894"/>
                              </a:lnTo>
                              <a:lnTo>
                                <a:pt x="2204466" y="2411730"/>
                              </a:lnTo>
                              <a:lnTo>
                                <a:pt x="2243836" y="2372360"/>
                              </a:lnTo>
                              <a:lnTo>
                                <a:pt x="2272385" y="2337498"/>
                              </a:lnTo>
                              <a:lnTo>
                                <a:pt x="2290953" y="2299208"/>
                              </a:lnTo>
                              <a:lnTo>
                                <a:pt x="2298738" y="2259228"/>
                              </a:lnTo>
                              <a:lnTo>
                                <a:pt x="2298458" y="2244623"/>
                              </a:lnTo>
                              <a:lnTo>
                                <a:pt x="2298357" y="2239149"/>
                              </a:lnTo>
                              <a:lnTo>
                                <a:pt x="2288387" y="2198852"/>
                              </a:lnTo>
                              <a:lnTo>
                                <a:pt x="2265045" y="2159965"/>
                              </a:lnTo>
                              <a:lnTo>
                                <a:pt x="2233041" y="2127554"/>
                              </a:lnTo>
                              <a:lnTo>
                                <a:pt x="2233041" y="2263267"/>
                              </a:lnTo>
                              <a:lnTo>
                                <a:pt x="2230005" y="2281986"/>
                              </a:lnTo>
                              <a:lnTo>
                                <a:pt x="2223097" y="2300008"/>
                              </a:lnTo>
                              <a:lnTo>
                                <a:pt x="2212429" y="2317318"/>
                              </a:lnTo>
                              <a:lnTo>
                                <a:pt x="2198116" y="2333879"/>
                              </a:lnTo>
                              <a:lnTo>
                                <a:pt x="2120138" y="2411730"/>
                              </a:lnTo>
                              <a:lnTo>
                                <a:pt x="1973707" y="2265299"/>
                              </a:lnTo>
                              <a:lnTo>
                                <a:pt x="2051558" y="2187321"/>
                              </a:lnTo>
                              <a:lnTo>
                                <a:pt x="2085479" y="2162670"/>
                              </a:lnTo>
                              <a:lnTo>
                                <a:pt x="2122551" y="2153158"/>
                              </a:lnTo>
                              <a:lnTo>
                                <a:pt x="2141855" y="2154783"/>
                              </a:lnTo>
                              <a:lnTo>
                                <a:pt x="2180526" y="2173109"/>
                              </a:lnTo>
                              <a:lnTo>
                                <a:pt x="2215299" y="2207895"/>
                              </a:lnTo>
                              <a:lnTo>
                                <a:pt x="2231860" y="2244623"/>
                              </a:lnTo>
                              <a:lnTo>
                                <a:pt x="2233041" y="2263267"/>
                              </a:lnTo>
                              <a:lnTo>
                                <a:pt x="2233041" y="2127554"/>
                              </a:lnTo>
                              <a:lnTo>
                                <a:pt x="2189213" y="2099627"/>
                              </a:lnTo>
                              <a:lnTo>
                                <a:pt x="2147913" y="2088718"/>
                              </a:lnTo>
                              <a:lnTo>
                                <a:pt x="2127453" y="2087930"/>
                              </a:lnTo>
                              <a:lnTo>
                                <a:pt x="2107095" y="2090077"/>
                              </a:lnTo>
                              <a:lnTo>
                                <a:pt x="2067191" y="2103056"/>
                              </a:lnTo>
                              <a:lnTo>
                                <a:pt x="2030476" y="2126437"/>
                              </a:lnTo>
                              <a:lnTo>
                                <a:pt x="1883791" y="2271522"/>
                              </a:lnTo>
                              <a:lnTo>
                                <a:pt x="2264537" y="2652141"/>
                              </a:lnTo>
                              <a:lnTo>
                                <a:pt x="2312543" y="2604135"/>
                              </a:lnTo>
                              <a:close/>
                            </a:path>
                            <a:path w="4405630" h="4466590">
                              <a:moveTo>
                                <a:pt x="2809113" y="2107565"/>
                              </a:moveTo>
                              <a:lnTo>
                                <a:pt x="2766695" y="2065020"/>
                              </a:lnTo>
                              <a:lnTo>
                                <a:pt x="2585466" y="2246249"/>
                              </a:lnTo>
                              <a:lnTo>
                                <a:pt x="2452878" y="2113661"/>
                              </a:lnTo>
                              <a:lnTo>
                                <a:pt x="2619629" y="1946910"/>
                              </a:lnTo>
                              <a:lnTo>
                                <a:pt x="2577719" y="1905000"/>
                              </a:lnTo>
                              <a:lnTo>
                                <a:pt x="2410968" y="2071751"/>
                              </a:lnTo>
                              <a:lnTo>
                                <a:pt x="2289683" y="1950466"/>
                              </a:lnTo>
                              <a:lnTo>
                                <a:pt x="2470785" y="1769237"/>
                              </a:lnTo>
                              <a:lnTo>
                                <a:pt x="2428494" y="1726819"/>
                              </a:lnTo>
                              <a:lnTo>
                                <a:pt x="2199132" y="1956181"/>
                              </a:lnTo>
                              <a:lnTo>
                                <a:pt x="2579878" y="2336800"/>
                              </a:lnTo>
                              <a:lnTo>
                                <a:pt x="2809113" y="2107565"/>
                              </a:lnTo>
                              <a:close/>
                            </a:path>
                            <a:path w="4405630" h="4466590">
                              <a:moveTo>
                                <a:pt x="3113024" y="1803654"/>
                              </a:moveTo>
                              <a:lnTo>
                                <a:pt x="3070606" y="1761109"/>
                              </a:lnTo>
                              <a:lnTo>
                                <a:pt x="2889377" y="1942338"/>
                              </a:lnTo>
                              <a:lnTo>
                                <a:pt x="2756789" y="1809750"/>
                              </a:lnTo>
                              <a:lnTo>
                                <a:pt x="2923540" y="1642999"/>
                              </a:lnTo>
                              <a:lnTo>
                                <a:pt x="2881630" y="1601089"/>
                              </a:lnTo>
                              <a:lnTo>
                                <a:pt x="2714879" y="1767840"/>
                              </a:lnTo>
                              <a:lnTo>
                                <a:pt x="2593594" y="1646428"/>
                              </a:lnTo>
                              <a:lnTo>
                                <a:pt x="2774696" y="1465326"/>
                              </a:lnTo>
                              <a:lnTo>
                                <a:pt x="2732405" y="1422908"/>
                              </a:lnTo>
                              <a:lnTo>
                                <a:pt x="2503170" y="1652143"/>
                              </a:lnTo>
                              <a:lnTo>
                                <a:pt x="2883789" y="2032762"/>
                              </a:lnTo>
                              <a:lnTo>
                                <a:pt x="3113024" y="1803654"/>
                              </a:lnTo>
                              <a:close/>
                            </a:path>
                            <a:path w="4405630" h="4466590">
                              <a:moveTo>
                                <a:pt x="3454908" y="1461770"/>
                              </a:moveTo>
                              <a:lnTo>
                                <a:pt x="3369183" y="1410004"/>
                              </a:lnTo>
                              <a:lnTo>
                                <a:pt x="3336036" y="1389888"/>
                              </a:lnTo>
                              <a:lnTo>
                                <a:pt x="3319856" y="1380312"/>
                              </a:lnTo>
                              <a:lnTo>
                                <a:pt x="3275965" y="1359535"/>
                              </a:lnTo>
                              <a:lnTo>
                                <a:pt x="3237255" y="1352143"/>
                              </a:lnTo>
                              <a:lnTo>
                                <a:pt x="3225165" y="1352677"/>
                              </a:lnTo>
                              <a:lnTo>
                                <a:pt x="3213277" y="1354734"/>
                              </a:lnTo>
                              <a:lnTo>
                                <a:pt x="3201441" y="1358633"/>
                              </a:lnTo>
                              <a:lnTo>
                                <a:pt x="3189655" y="1364411"/>
                              </a:lnTo>
                              <a:lnTo>
                                <a:pt x="3177921" y="1372108"/>
                              </a:lnTo>
                              <a:lnTo>
                                <a:pt x="3189732" y="1349298"/>
                              </a:lnTo>
                              <a:lnTo>
                                <a:pt x="3197326" y="1326603"/>
                              </a:lnTo>
                              <a:lnTo>
                                <a:pt x="3200616" y="1304010"/>
                              </a:lnTo>
                              <a:lnTo>
                                <a:pt x="3199511" y="1281557"/>
                              </a:lnTo>
                              <a:lnTo>
                                <a:pt x="3185414" y="1239189"/>
                              </a:lnTo>
                              <a:lnTo>
                                <a:pt x="3156839" y="1200912"/>
                              </a:lnTo>
                              <a:lnTo>
                                <a:pt x="3146323" y="1191564"/>
                              </a:lnTo>
                              <a:lnTo>
                                <a:pt x="3146323" y="1327708"/>
                              </a:lnTo>
                              <a:lnTo>
                                <a:pt x="3144748" y="1339824"/>
                              </a:lnTo>
                              <a:lnTo>
                                <a:pt x="3122930" y="1385430"/>
                              </a:lnTo>
                              <a:lnTo>
                                <a:pt x="3032112" y="1477276"/>
                              </a:lnTo>
                              <a:lnTo>
                                <a:pt x="2897505" y="1342517"/>
                              </a:lnTo>
                              <a:lnTo>
                                <a:pt x="2980563" y="1259586"/>
                              </a:lnTo>
                              <a:lnTo>
                                <a:pt x="3014878" y="1234046"/>
                              </a:lnTo>
                              <a:lnTo>
                                <a:pt x="3050159" y="1225550"/>
                              </a:lnTo>
                              <a:lnTo>
                                <a:pt x="3067647" y="1227823"/>
                              </a:lnTo>
                              <a:lnTo>
                                <a:pt x="3085071" y="1234046"/>
                              </a:lnTo>
                              <a:lnTo>
                                <a:pt x="3084919" y="1234046"/>
                              </a:lnTo>
                              <a:lnTo>
                                <a:pt x="3101314" y="1243901"/>
                              </a:lnTo>
                              <a:lnTo>
                                <a:pt x="3134779" y="1279893"/>
                              </a:lnTo>
                              <a:lnTo>
                                <a:pt x="3146323" y="1327708"/>
                              </a:lnTo>
                              <a:lnTo>
                                <a:pt x="3146323" y="1191564"/>
                              </a:lnTo>
                              <a:lnTo>
                                <a:pt x="3102267" y="1163713"/>
                              </a:lnTo>
                              <a:lnTo>
                                <a:pt x="3064903" y="1155954"/>
                              </a:lnTo>
                              <a:lnTo>
                                <a:pt x="3046488" y="1156576"/>
                              </a:lnTo>
                              <a:lnTo>
                                <a:pt x="2992450" y="1174432"/>
                              </a:lnTo>
                              <a:lnTo>
                                <a:pt x="2958858" y="1197711"/>
                              </a:lnTo>
                              <a:lnTo>
                                <a:pt x="2807081" y="1348232"/>
                              </a:lnTo>
                              <a:lnTo>
                                <a:pt x="3187827" y="1728851"/>
                              </a:lnTo>
                              <a:lnTo>
                                <a:pt x="3235833" y="1680845"/>
                              </a:lnTo>
                              <a:lnTo>
                                <a:pt x="3074543" y="1519682"/>
                              </a:lnTo>
                              <a:lnTo>
                                <a:pt x="3116770" y="1477479"/>
                              </a:lnTo>
                              <a:lnTo>
                                <a:pt x="3158909" y="1435442"/>
                              </a:lnTo>
                              <a:lnTo>
                                <a:pt x="3200273" y="1410970"/>
                              </a:lnTo>
                              <a:lnTo>
                                <a:pt x="3211017" y="1410004"/>
                              </a:lnTo>
                              <a:lnTo>
                                <a:pt x="3222015" y="1410550"/>
                              </a:lnTo>
                              <a:lnTo>
                                <a:pt x="3270313" y="1428013"/>
                              </a:lnTo>
                              <a:lnTo>
                                <a:pt x="3405759" y="1510919"/>
                              </a:lnTo>
                              <a:lnTo>
                                <a:pt x="3454908" y="1461770"/>
                              </a:lnTo>
                              <a:close/>
                            </a:path>
                            <a:path w="4405630" h="4466590">
                              <a:moveTo>
                                <a:pt x="3897122" y="1019556"/>
                              </a:moveTo>
                              <a:lnTo>
                                <a:pt x="3811320" y="967841"/>
                              </a:lnTo>
                              <a:lnTo>
                                <a:pt x="3778250" y="947801"/>
                              </a:lnTo>
                              <a:lnTo>
                                <a:pt x="3762070" y="938199"/>
                              </a:lnTo>
                              <a:lnTo>
                                <a:pt x="3718052" y="917321"/>
                              </a:lnTo>
                              <a:lnTo>
                                <a:pt x="3679456" y="909955"/>
                              </a:lnTo>
                              <a:lnTo>
                                <a:pt x="3667379" y="910463"/>
                              </a:lnTo>
                              <a:lnTo>
                                <a:pt x="3655491" y="912520"/>
                              </a:lnTo>
                              <a:lnTo>
                                <a:pt x="3643655" y="916432"/>
                              </a:lnTo>
                              <a:lnTo>
                                <a:pt x="3631869" y="922261"/>
                              </a:lnTo>
                              <a:lnTo>
                                <a:pt x="3620135" y="930021"/>
                              </a:lnTo>
                              <a:lnTo>
                                <a:pt x="3631895" y="907148"/>
                              </a:lnTo>
                              <a:lnTo>
                                <a:pt x="3639502" y="884415"/>
                              </a:lnTo>
                              <a:lnTo>
                                <a:pt x="3642804" y="861860"/>
                              </a:lnTo>
                              <a:lnTo>
                                <a:pt x="3641725" y="839470"/>
                              </a:lnTo>
                              <a:lnTo>
                                <a:pt x="3627564" y="797039"/>
                              </a:lnTo>
                              <a:lnTo>
                                <a:pt x="3598926" y="758698"/>
                              </a:lnTo>
                              <a:lnTo>
                                <a:pt x="3588537" y="749452"/>
                              </a:lnTo>
                              <a:lnTo>
                                <a:pt x="3588537" y="885494"/>
                              </a:lnTo>
                              <a:lnTo>
                                <a:pt x="3586962" y="897610"/>
                              </a:lnTo>
                              <a:lnTo>
                                <a:pt x="3565131" y="943216"/>
                              </a:lnTo>
                              <a:lnTo>
                                <a:pt x="3474339" y="1035050"/>
                              </a:lnTo>
                              <a:lnTo>
                                <a:pt x="3339719" y="900430"/>
                              </a:lnTo>
                              <a:lnTo>
                                <a:pt x="3422777" y="817372"/>
                              </a:lnTo>
                              <a:lnTo>
                                <a:pt x="3457092" y="791895"/>
                              </a:lnTo>
                              <a:lnTo>
                                <a:pt x="3492373" y="783463"/>
                              </a:lnTo>
                              <a:lnTo>
                                <a:pt x="3509810" y="785685"/>
                              </a:lnTo>
                              <a:lnTo>
                                <a:pt x="3527234" y="791895"/>
                              </a:lnTo>
                              <a:lnTo>
                                <a:pt x="3527094" y="791895"/>
                              </a:lnTo>
                              <a:lnTo>
                                <a:pt x="3543516" y="801738"/>
                              </a:lnTo>
                              <a:lnTo>
                                <a:pt x="3576904" y="837730"/>
                              </a:lnTo>
                              <a:lnTo>
                                <a:pt x="3588537" y="885494"/>
                              </a:lnTo>
                              <a:lnTo>
                                <a:pt x="3588537" y="749452"/>
                              </a:lnTo>
                              <a:lnTo>
                                <a:pt x="3544468" y="721499"/>
                              </a:lnTo>
                              <a:lnTo>
                                <a:pt x="3507117" y="713740"/>
                              </a:lnTo>
                              <a:lnTo>
                                <a:pt x="3488690" y="714375"/>
                              </a:lnTo>
                              <a:lnTo>
                                <a:pt x="3434613" y="732269"/>
                              </a:lnTo>
                              <a:lnTo>
                                <a:pt x="3401022" y="755497"/>
                              </a:lnTo>
                              <a:lnTo>
                                <a:pt x="3249295" y="906018"/>
                              </a:lnTo>
                              <a:lnTo>
                                <a:pt x="3629914" y="1286637"/>
                              </a:lnTo>
                              <a:lnTo>
                                <a:pt x="3677920" y="1238631"/>
                              </a:lnTo>
                              <a:lnTo>
                                <a:pt x="3516757" y="1077468"/>
                              </a:lnTo>
                              <a:lnTo>
                                <a:pt x="3559200" y="1035050"/>
                              </a:lnTo>
                              <a:lnTo>
                                <a:pt x="3600996" y="993228"/>
                              </a:lnTo>
                              <a:lnTo>
                                <a:pt x="3642487" y="968756"/>
                              </a:lnTo>
                              <a:lnTo>
                                <a:pt x="3653218" y="967841"/>
                              </a:lnTo>
                              <a:lnTo>
                                <a:pt x="3664178" y="968375"/>
                              </a:lnTo>
                              <a:lnTo>
                                <a:pt x="3712527" y="985799"/>
                              </a:lnTo>
                              <a:lnTo>
                                <a:pt x="3847973" y="1068705"/>
                              </a:lnTo>
                              <a:lnTo>
                                <a:pt x="3897122" y="1019556"/>
                              </a:lnTo>
                              <a:close/>
                            </a:path>
                            <a:path w="4405630" h="4466590">
                              <a:moveTo>
                                <a:pt x="4190365" y="726313"/>
                              </a:moveTo>
                              <a:lnTo>
                                <a:pt x="4147947" y="683895"/>
                              </a:lnTo>
                              <a:lnTo>
                                <a:pt x="3966718" y="864997"/>
                              </a:lnTo>
                              <a:lnTo>
                                <a:pt x="3834130" y="732409"/>
                              </a:lnTo>
                              <a:lnTo>
                                <a:pt x="4000881" y="565658"/>
                              </a:lnTo>
                              <a:lnTo>
                                <a:pt x="3958971" y="523748"/>
                              </a:lnTo>
                              <a:lnTo>
                                <a:pt x="3792220" y="690499"/>
                              </a:lnTo>
                              <a:lnTo>
                                <a:pt x="3670935" y="569214"/>
                              </a:lnTo>
                              <a:lnTo>
                                <a:pt x="3852037" y="387985"/>
                              </a:lnTo>
                              <a:lnTo>
                                <a:pt x="3809619" y="345567"/>
                              </a:lnTo>
                              <a:lnTo>
                                <a:pt x="3580511" y="574802"/>
                              </a:lnTo>
                              <a:lnTo>
                                <a:pt x="3961130" y="955548"/>
                              </a:lnTo>
                              <a:lnTo>
                                <a:pt x="4190365" y="726313"/>
                              </a:lnTo>
                              <a:close/>
                            </a:path>
                            <a:path w="4405630" h="4466590">
                              <a:moveTo>
                                <a:pt x="4405503" y="511175"/>
                              </a:moveTo>
                              <a:lnTo>
                                <a:pt x="4359656" y="418363"/>
                              </a:lnTo>
                              <a:lnTo>
                                <a:pt x="4201083" y="92773"/>
                              </a:lnTo>
                              <a:lnTo>
                                <a:pt x="4155313" y="0"/>
                              </a:lnTo>
                              <a:lnTo>
                                <a:pt x="4104640" y="50673"/>
                              </a:lnTo>
                              <a:lnTo>
                                <a:pt x="4126738" y="94030"/>
                              </a:lnTo>
                              <a:lnTo>
                                <a:pt x="4258107" y="354863"/>
                              </a:lnTo>
                              <a:lnTo>
                                <a:pt x="4324223" y="485013"/>
                              </a:lnTo>
                              <a:lnTo>
                                <a:pt x="4237596" y="440715"/>
                              </a:lnTo>
                              <a:lnTo>
                                <a:pt x="4020515" y="331089"/>
                              </a:lnTo>
                              <a:lnTo>
                                <a:pt x="3890518" y="264795"/>
                              </a:lnTo>
                              <a:lnTo>
                                <a:pt x="3839591" y="315722"/>
                              </a:lnTo>
                              <a:lnTo>
                                <a:pt x="3932123" y="361734"/>
                              </a:lnTo>
                              <a:lnTo>
                                <a:pt x="4210520" y="498335"/>
                              </a:lnTo>
                              <a:lnTo>
                                <a:pt x="4349496" y="567182"/>
                              </a:lnTo>
                              <a:lnTo>
                                <a:pt x="4405503" y="511175"/>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6D79D80" id="Graphic 27" o:spid="_x0000_s1026" style="position:absolute;margin-left:78.85pt;margin-top:-39.65pt;width:346.9pt;height:351.7pt;z-index:-251654144;visibility:visible;mso-wrap-style:square;mso-wrap-distance-left:0;mso-wrap-distance-top:0;mso-wrap-distance-right:0;mso-wrap-distance-bottom:0;mso-position-horizontal:absolute;mso-position-horizontal-relative:page;mso-position-vertical:absolute;mso-position-vertical-relative:text;v-text-anchor:top" coordsize="4405630,44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" path="m598055,4246169r-10934,-48565l562711,4151122r-36296,-43815l287147,3868166r-48540,48514l471678,4149725r25958,29045l516293,4206621r11404,26619l531876,4258564r-2299,24701l506831,4331297r-43510,43561l415417,4397502r-24638,2286l365353,4395660r-26708,-11328l310692,4365714r-29133,-25997l48564,4106799,,4155313r239217,239141l283019,4430877r46419,24410l378117,4466056r24739,-660l453250,4452480r50584,-31763l552361,4372178r32156,-50965l597496,4270819r559,-24650xem1049147,3867531l668528,3486785r-45593,45593l925830,3835285r-99924,-21628l525805,3750983r-99847,-21628l376809,3778504r380746,380619l802894,4113784,499491,3810381r99999,21691l899985,3894874r100013,21679l1049147,3867531xem1345260,3471659r-11760,-63360l1301838,3345650r-22415,-30150l1279423,3479317r-1359,23660l1263408,3549827r-30988,46876l1148588,3682492,853440,3387217r62230,-62103l962215,3286404r46927,-22631l1056220,3257143r23711,2566l1127963,3277235r48971,33629l1224661,3358578r33883,49022l1276629,3455530r2794,23787l1279423,3315500r-28092,-30899l1221193,3257143r-30683,-22784l1127887,3202686r-63335,-12103l1033132,3191954r-61913,16942l912063,3245942r-28524,25832l762762,3392551r380619,380746l1234186,3682492r30099,-30099l1289951,3624034r36856,-59081l1343761,3502977r1499,-31318xem1747520,3169031r-42418,-42418l1523873,3307842,1391285,3175254r166751,-166878l1516126,2966466r-166751,166878l1227963,3012059r181356,-181229l1366901,2788412r-229235,229235l1518285,3398393r229235,-229362xem2089404,2827274r-85624,-51715l1970532,2755392r-16231,-9500l1910334,2725166r-38596,-7493l1859661,2718181r-11875,2108l1835988,2724188r-11786,5753l1812417,2737624r11811,-22809l1831822,2692120r3289,-22542l1834007,2647188r-14212,-42406l1791208,2566543r-10376,-9246l1780832,2693200r-1537,12077l1757426,2751036r-90805,91605l1532001,2708021r82931,-82931l1632051,2610193r17310,-10630l1666608,2593327r-572,l1684655,2591181r17513,2146l1719262,2599398r32703,23914l1775015,2656967r5817,36233l1780832,2557297r-44082,-28054l1699399,2521483r-18427,660l1626882,2540012r-33579,23254l1441577,2713736r380746,380619l1870329,3046349,1709166,2885186r42430,-42545l1793278,2800947r41364,-24473l1845462,2775559r11036,559l1904809,2793530r135446,82766l2089404,2827274xem2312543,2604135l2162302,2453894r42164,-42164l2243836,2372360r28549,-34862l2290953,2299208r7785,-39980l2298458,2244623r-101,-5474l2288387,2198852r-23342,-38887l2233041,2127554r,135713l2230005,2281986r-6908,18022l2212429,2317318r-14313,16561l2120138,2411730,1973707,2265299r77851,-77978l2085479,2162670r37072,-9512l2141855,2154783r38671,18326l2215299,2207895r16561,36728l2233041,2263267r,-135713l2189213,2099627r-41300,-10909l2127453,2087930r-20358,2147l2067191,2103056r-36715,23381l1883791,2271522r380746,380619l2312543,2604135xem2809113,2107565r-42418,-42545l2585466,2246249,2452878,2113661r166751,-166751l2577719,1905000r-166751,166751l2289683,1950466r181102,-181229l2428494,1726819r-229362,229362l2579878,2336800r229235,-229235xem3113024,1803654r-42418,-42545l2889377,1942338,2756789,1809750r166751,-166751l2881630,1601089r-166751,166751l2593594,1646428r181102,-181102l2732405,1422908r-229235,229235l2883789,2032762r229235,-229108xem3454908,1461770r-85725,-51766l3336036,1389888r-16180,-9576l3275965,1359535r-38710,-7392l3225165,1352677r-11888,2057l3201441,1358633r-11786,5778l3177921,1372108r11811,-22810l3197326,1326603r3290,-22593l3199511,1281557r-14097,-42368l3156839,1200912r-10516,-9348l3146323,1327708r-1575,12116l3122930,1385430r-90818,91846l2897505,1342517r83058,-82931l3014878,1234046r35281,-8496l3067647,1227823r17424,6223l3084919,1234046r16395,9855l3134779,1279893r11544,47815l3146323,1191564r-44056,-27851l3064903,1155954r-18415,622l2992450,1174432r-33592,23279l2807081,1348232r380746,380619l3235833,1680845,3074543,1519682r42227,-42203l3158909,1435442r41364,-24472l3211017,1410004r10998,546l3270313,1428013r135446,82906l3454908,1461770xem3897122,1019556r-85802,-51715l3778250,947801r-16180,-9602l3718052,917321r-38596,-7366l3667379,910463r-11888,2057l3643655,916432r-11786,5829l3620135,930021r11760,-22873l3639502,884415r3302,-22555l3641725,839470r-14161,-42431l3598926,758698r-10389,-9246l3588537,885494r-1575,12116l3565131,943216r-90792,91834l3339719,900430r83058,-83058l3457092,791895r35281,-8432l3509810,785685r17424,6210l3527094,791895r16422,9843l3576904,837730r11633,47764l3588537,749452r-44069,-27953l3507117,713740r-18427,635l3434613,732269r-33591,23228l3249295,906018r380619,380619l3677920,1238631,3516757,1077468r42443,-42418l3600996,993228r41491,-24472l3653218,967841r10960,534l3712527,985799r135446,82906l3897122,1019556xem4190365,726313r-42418,-42418l3966718,864997,3834130,732409,4000881,565658r-41910,-41910l3792220,690499,3670935,569214,3852037,387985r-42418,-42418l3580511,574802r380619,380746l4190365,726313xem4405503,511175r-45847,-92812l4201083,92773,4155313,r-50673,50673l4126738,94030r131369,260833l4324223,485013r-86627,-44298l4020515,331089,3890518,264795r-50927,50927l3932123,361734r278397,136601l4349496,567182r56007,-56007xe" fillcolor="silver" stroked="f">
                <v:fill opacity="32896f"/>
                <v:path arrowok="t"/>
                <w10:wrap anchorx="page"/>
              </v:shape>
            </w:pict>
          </mc:Fallback>
        </mc:AlternateContent>
      </w:r>
      <w:r>
        <w:t>Postoperative</w:t>
      </w:r>
      <w:r>
        <w:rPr>
          <w:spacing w:val="-7"/>
        </w:rPr>
        <w:t xml:space="preserve"> </w:t>
      </w:r>
      <w:r>
        <w:t>Care</w:t>
      </w:r>
      <w:r>
        <w:rPr>
          <w:spacing w:val="-6"/>
        </w:rPr>
        <w:t xml:space="preserve"> </w:t>
      </w:r>
      <w:r>
        <w:t>and</w:t>
      </w:r>
      <w:r>
        <w:rPr>
          <w:spacing w:val="-3"/>
        </w:rPr>
        <w:t xml:space="preserve"> </w:t>
      </w:r>
      <w:r>
        <w:t>Follow-</w:t>
      </w:r>
      <w:r>
        <w:rPr>
          <w:spacing w:val="-5"/>
        </w:rPr>
        <w:t>up</w:t>
      </w:r>
    </w:p>
    <w:p w14:paraId="3942AB5C" w14:textId="77777777" w:rsidR="00E361CD" w:rsidRDefault="00E361CD" w:rsidP="00F86F7A">
      <w:pPr>
        <w:pStyle w:val="BodyText"/>
        <w:spacing w:before="157" w:line="480" w:lineRule="auto"/>
        <w:ind w:left="0"/>
        <w:rPr>
          <w:b/>
        </w:rPr>
      </w:pPr>
    </w:p>
    <w:p w14:paraId="4DB4B479" w14:textId="430D9F4E" w:rsidR="00E361CD" w:rsidRDefault="00F86F7A" w:rsidP="000A4D88">
      <w:pPr>
        <w:pStyle w:val="BodyText"/>
        <w:spacing w:before="1" w:line="480" w:lineRule="auto"/>
        <w:ind w:right="23"/>
      </w:pPr>
      <w:r>
        <w:t>Postoperative</w:t>
      </w:r>
      <w:r>
        <w:rPr>
          <w:spacing w:val="-1"/>
        </w:rPr>
        <w:t xml:space="preserve"> </w:t>
      </w:r>
      <w:r>
        <w:t>care</w:t>
      </w:r>
      <w:r>
        <w:rPr>
          <w:spacing w:val="-1"/>
        </w:rPr>
        <w:t xml:space="preserve"> </w:t>
      </w:r>
      <w:r>
        <w:t>in</w:t>
      </w:r>
      <w:r>
        <w:rPr>
          <w:spacing w:val="-4"/>
        </w:rPr>
        <w:t xml:space="preserve"> </w:t>
      </w:r>
      <w:r>
        <w:t>patients</w:t>
      </w:r>
      <w:r>
        <w:rPr>
          <w:spacing w:val="-3"/>
        </w:rPr>
        <w:t xml:space="preserve"> </w:t>
      </w:r>
      <w:r>
        <w:t>with</w:t>
      </w:r>
      <w:r>
        <w:rPr>
          <w:spacing w:val="-4"/>
        </w:rPr>
        <w:t xml:space="preserve"> </w:t>
      </w:r>
      <w:r>
        <w:t>PAS</w:t>
      </w:r>
      <w:r>
        <w:rPr>
          <w:spacing w:val="-3"/>
        </w:rPr>
        <w:t xml:space="preserve"> </w:t>
      </w:r>
      <w:r>
        <w:t>is</w:t>
      </w:r>
      <w:r>
        <w:rPr>
          <w:spacing w:val="-3"/>
        </w:rPr>
        <w:t xml:space="preserve"> </w:t>
      </w:r>
      <w:r>
        <w:t>critical</w:t>
      </w:r>
      <w:r>
        <w:rPr>
          <w:spacing w:val="-6"/>
        </w:rPr>
        <w:t xml:space="preserve"> </w:t>
      </w:r>
      <w:r>
        <w:t>due</w:t>
      </w:r>
      <w:r>
        <w:rPr>
          <w:spacing w:val="-6"/>
        </w:rPr>
        <w:t xml:space="preserve"> </w:t>
      </w:r>
      <w:r>
        <w:t>to</w:t>
      </w:r>
      <w:r>
        <w:rPr>
          <w:spacing w:val="-4"/>
        </w:rPr>
        <w:t xml:space="preserve"> </w:t>
      </w:r>
      <w:r>
        <w:t>the</w:t>
      </w:r>
      <w:r>
        <w:rPr>
          <w:spacing w:val="-6"/>
        </w:rPr>
        <w:t xml:space="preserve"> </w:t>
      </w:r>
      <w:r>
        <w:t>high</w:t>
      </w:r>
      <w:r>
        <w:rPr>
          <w:spacing w:val="-4"/>
        </w:rPr>
        <w:t xml:space="preserve"> </w:t>
      </w:r>
      <w:r>
        <w:t>risk</w:t>
      </w:r>
      <w:r>
        <w:rPr>
          <w:spacing w:val="-4"/>
        </w:rPr>
        <w:t xml:space="preserve"> </w:t>
      </w:r>
      <w:r>
        <w:t>of</w:t>
      </w:r>
      <w:r>
        <w:rPr>
          <w:spacing w:val="-4"/>
        </w:rPr>
        <w:t xml:space="preserve"> </w:t>
      </w:r>
      <w:r>
        <w:t>ongoing</w:t>
      </w:r>
      <w:r>
        <w:rPr>
          <w:spacing w:val="-4"/>
        </w:rPr>
        <w:t xml:space="preserve"> </w:t>
      </w:r>
      <w:r>
        <w:t>hemorrhage, coagulopathy, and multisystem complications. Many patients, particularly those undergoing cesarean</w:t>
      </w:r>
      <w:r>
        <w:rPr>
          <w:spacing w:val="-11"/>
        </w:rPr>
        <w:t xml:space="preserve"> </w:t>
      </w:r>
      <w:r>
        <w:t>hysterectomy</w:t>
      </w:r>
      <w:r>
        <w:rPr>
          <w:spacing w:val="-11"/>
        </w:rPr>
        <w:t xml:space="preserve"> </w:t>
      </w:r>
      <w:r>
        <w:t>or</w:t>
      </w:r>
      <w:r>
        <w:rPr>
          <w:spacing w:val="-10"/>
        </w:rPr>
        <w:t xml:space="preserve"> </w:t>
      </w:r>
      <w:r>
        <w:t>experiencing</w:t>
      </w:r>
      <w:r>
        <w:rPr>
          <w:spacing w:val="-11"/>
        </w:rPr>
        <w:t xml:space="preserve"> </w:t>
      </w:r>
      <w:r>
        <w:t>significant</w:t>
      </w:r>
      <w:r>
        <w:rPr>
          <w:spacing w:val="-12"/>
        </w:rPr>
        <w:t xml:space="preserve"> </w:t>
      </w:r>
      <w:r>
        <w:t>intraoperative</w:t>
      </w:r>
      <w:r>
        <w:rPr>
          <w:spacing w:val="-12"/>
        </w:rPr>
        <w:t xml:space="preserve"> </w:t>
      </w:r>
      <w:r>
        <w:t>blood</w:t>
      </w:r>
      <w:r>
        <w:rPr>
          <w:spacing w:val="-6"/>
        </w:rPr>
        <w:t xml:space="preserve"> </w:t>
      </w:r>
      <w:r>
        <w:t>loss,</w:t>
      </w:r>
      <w:r>
        <w:rPr>
          <w:spacing w:val="-11"/>
        </w:rPr>
        <w:t xml:space="preserve"> </w:t>
      </w:r>
      <w:r>
        <w:t>require</w:t>
      </w:r>
      <w:r>
        <w:rPr>
          <w:spacing w:val="-7"/>
        </w:rPr>
        <w:t xml:space="preserve"> </w:t>
      </w:r>
      <w:r>
        <w:t>admission to an ICU for close monitoring of hemodynamic status, urine output, and organ function. Continuous assessment allows early detection of complications such as hypovolemic shock, DIC, and respiratory compromise [3</w:t>
      </w:r>
      <w:r w:rsidR="004136A6">
        <w:t>7</w:t>
      </w:r>
      <w:r>
        <w:t>].</w:t>
      </w:r>
    </w:p>
    <w:p w14:paraId="287C6DCF" w14:textId="6DA55C79" w:rsidR="00E361CD" w:rsidRDefault="00F86F7A" w:rsidP="000A4D88">
      <w:pPr>
        <w:pStyle w:val="BodyText"/>
        <w:spacing w:before="159" w:line="480" w:lineRule="auto"/>
        <w:ind w:right="16"/>
      </w:pPr>
      <w:r>
        <w:t>Delayed hemorrhage remains a major concern, especially in patients managed conservatively with the placenta left in situ. Secondary bleeding may occur days to weeks after delivery and may</w:t>
      </w:r>
      <w:r>
        <w:rPr>
          <w:spacing w:val="-15"/>
        </w:rPr>
        <w:t xml:space="preserve"> </w:t>
      </w:r>
      <w:r>
        <w:t>necessitate</w:t>
      </w:r>
      <w:r>
        <w:rPr>
          <w:spacing w:val="-15"/>
        </w:rPr>
        <w:t xml:space="preserve"> </w:t>
      </w:r>
      <w:r>
        <w:t>interventions</w:t>
      </w:r>
      <w:r>
        <w:rPr>
          <w:spacing w:val="-15"/>
        </w:rPr>
        <w:t xml:space="preserve"> </w:t>
      </w:r>
      <w:r>
        <w:t>such</w:t>
      </w:r>
      <w:r>
        <w:rPr>
          <w:spacing w:val="-15"/>
        </w:rPr>
        <w:t xml:space="preserve"> </w:t>
      </w:r>
      <w:r>
        <w:t>as</w:t>
      </w:r>
      <w:r>
        <w:rPr>
          <w:spacing w:val="-15"/>
        </w:rPr>
        <w:t xml:space="preserve"> </w:t>
      </w:r>
      <w:r>
        <w:t>uterine</w:t>
      </w:r>
      <w:r>
        <w:rPr>
          <w:spacing w:val="-15"/>
        </w:rPr>
        <w:t xml:space="preserve"> </w:t>
      </w:r>
      <w:r>
        <w:t>artery</w:t>
      </w:r>
      <w:r>
        <w:rPr>
          <w:spacing w:val="-15"/>
        </w:rPr>
        <w:t xml:space="preserve"> </w:t>
      </w:r>
      <w:r>
        <w:t>embolization</w:t>
      </w:r>
      <w:r>
        <w:rPr>
          <w:spacing w:val="-15"/>
        </w:rPr>
        <w:t xml:space="preserve"> </w:t>
      </w:r>
      <w:r>
        <w:t>or</w:t>
      </w:r>
      <w:r>
        <w:rPr>
          <w:spacing w:val="-15"/>
        </w:rPr>
        <w:t xml:space="preserve"> </w:t>
      </w:r>
      <w:r>
        <w:t>delayed</w:t>
      </w:r>
      <w:r>
        <w:rPr>
          <w:spacing w:val="-15"/>
        </w:rPr>
        <w:t xml:space="preserve"> </w:t>
      </w:r>
      <w:r>
        <w:t>hysterectomy</w:t>
      </w:r>
      <w:r>
        <w:rPr>
          <w:spacing w:val="-15"/>
        </w:rPr>
        <w:t xml:space="preserve"> </w:t>
      </w:r>
      <w:r>
        <w:t>[3</w:t>
      </w:r>
      <w:r w:rsidR="004136A6">
        <w:t>8</w:t>
      </w:r>
      <w:r>
        <w:t>]. Infection and sepsis are additional risks in retained placental tissue, with clinical features ranging</w:t>
      </w:r>
      <w:r>
        <w:rPr>
          <w:spacing w:val="-15"/>
        </w:rPr>
        <w:t xml:space="preserve"> </w:t>
      </w:r>
      <w:r>
        <w:t>from</w:t>
      </w:r>
      <w:r>
        <w:rPr>
          <w:spacing w:val="-15"/>
        </w:rPr>
        <w:t xml:space="preserve"> </w:t>
      </w:r>
      <w:r>
        <w:t>low-grade</w:t>
      </w:r>
      <w:r>
        <w:rPr>
          <w:spacing w:val="-15"/>
        </w:rPr>
        <w:t xml:space="preserve"> </w:t>
      </w:r>
      <w:r>
        <w:t>fever</w:t>
      </w:r>
      <w:r>
        <w:rPr>
          <w:spacing w:val="-14"/>
        </w:rPr>
        <w:t xml:space="preserve"> </w:t>
      </w:r>
      <w:r>
        <w:t>to</w:t>
      </w:r>
      <w:r>
        <w:rPr>
          <w:spacing w:val="-15"/>
        </w:rPr>
        <w:t xml:space="preserve"> </w:t>
      </w:r>
      <w:r>
        <w:t>severe</w:t>
      </w:r>
      <w:r>
        <w:rPr>
          <w:spacing w:val="-15"/>
        </w:rPr>
        <w:t xml:space="preserve"> </w:t>
      </w:r>
      <w:r>
        <w:t>systemic</w:t>
      </w:r>
      <w:r>
        <w:rPr>
          <w:spacing w:val="-15"/>
        </w:rPr>
        <w:t xml:space="preserve"> </w:t>
      </w:r>
      <w:r>
        <w:t>infection</w:t>
      </w:r>
      <w:r>
        <w:rPr>
          <w:spacing w:val="-14"/>
        </w:rPr>
        <w:t xml:space="preserve"> </w:t>
      </w:r>
      <w:r>
        <w:t>requiring</w:t>
      </w:r>
      <w:r>
        <w:rPr>
          <w:spacing w:val="-15"/>
        </w:rPr>
        <w:t xml:space="preserve"> </w:t>
      </w:r>
      <w:r>
        <w:t>broad-spectrum</w:t>
      </w:r>
      <w:r>
        <w:rPr>
          <w:spacing w:val="-15"/>
        </w:rPr>
        <w:t xml:space="preserve"> </w:t>
      </w:r>
      <w:r>
        <w:t xml:space="preserve">antibiotics </w:t>
      </w:r>
      <w:r>
        <w:lastRenderedPageBreak/>
        <w:t>and intensive support [3</w:t>
      </w:r>
      <w:r w:rsidR="004136A6">
        <w:t>9</w:t>
      </w:r>
      <w:r>
        <w:t>].</w:t>
      </w:r>
    </w:p>
    <w:p w14:paraId="488D6E99" w14:textId="77777777" w:rsidR="00E361CD" w:rsidRDefault="00F86F7A" w:rsidP="00F86F7A">
      <w:pPr>
        <w:pStyle w:val="BodyText"/>
        <w:spacing w:before="164" w:line="480" w:lineRule="auto"/>
        <w:ind w:right="29"/>
      </w:pPr>
      <w:r>
        <w:t>Follow-up</w:t>
      </w:r>
      <w:r>
        <w:rPr>
          <w:spacing w:val="-9"/>
        </w:rPr>
        <w:t xml:space="preserve"> </w:t>
      </w:r>
      <w:r>
        <w:t>imaging</w:t>
      </w:r>
      <w:r>
        <w:rPr>
          <w:spacing w:val="-9"/>
        </w:rPr>
        <w:t xml:space="preserve"> </w:t>
      </w:r>
      <w:r>
        <w:t>plays</w:t>
      </w:r>
      <w:r>
        <w:rPr>
          <w:spacing w:val="-8"/>
        </w:rPr>
        <w:t xml:space="preserve"> </w:t>
      </w:r>
      <w:r>
        <w:t>an</w:t>
      </w:r>
      <w:r>
        <w:rPr>
          <w:spacing w:val="-4"/>
        </w:rPr>
        <w:t xml:space="preserve"> </w:t>
      </w:r>
      <w:r>
        <w:t>important</w:t>
      </w:r>
      <w:r>
        <w:rPr>
          <w:spacing w:val="-10"/>
        </w:rPr>
        <w:t xml:space="preserve"> </w:t>
      </w:r>
      <w:r>
        <w:t>role</w:t>
      </w:r>
      <w:r>
        <w:rPr>
          <w:spacing w:val="-10"/>
        </w:rPr>
        <w:t xml:space="preserve"> </w:t>
      </w:r>
      <w:r>
        <w:t>in</w:t>
      </w:r>
      <w:r>
        <w:rPr>
          <w:spacing w:val="-9"/>
        </w:rPr>
        <w:t xml:space="preserve"> </w:t>
      </w:r>
      <w:r>
        <w:t>conservatively</w:t>
      </w:r>
      <w:r>
        <w:rPr>
          <w:spacing w:val="-9"/>
        </w:rPr>
        <w:t xml:space="preserve"> </w:t>
      </w:r>
      <w:r>
        <w:t>managed</w:t>
      </w:r>
      <w:r>
        <w:rPr>
          <w:spacing w:val="-9"/>
        </w:rPr>
        <w:t xml:space="preserve"> </w:t>
      </w:r>
      <w:r>
        <w:t>cases.</w:t>
      </w:r>
      <w:r>
        <w:rPr>
          <w:spacing w:val="-9"/>
        </w:rPr>
        <w:t xml:space="preserve"> </w:t>
      </w:r>
      <w:r>
        <w:t>Serial</w:t>
      </w:r>
      <w:r>
        <w:rPr>
          <w:spacing w:val="-10"/>
        </w:rPr>
        <w:t xml:space="preserve"> </w:t>
      </w:r>
      <w:r>
        <w:t>ultrasound and,</w:t>
      </w:r>
      <w:r>
        <w:rPr>
          <w:spacing w:val="10"/>
        </w:rPr>
        <w:t xml:space="preserve"> </w:t>
      </w:r>
      <w:r>
        <w:t>when</w:t>
      </w:r>
      <w:r>
        <w:rPr>
          <w:spacing w:val="12"/>
        </w:rPr>
        <w:t xml:space="preserve"> </w:t>
      </w:r>
      <w:r>
        <w:t>indicated,</w:t>
      </w:r>
      <w:r>
        <w:rPr>
          <w:spacing w:val="17"/>
        </w:rPr>
        <w:t xml:space="preserve"> </w:t>
      </w:r>
      <w:r>
        <w:t>MRI</w:t>
      </w:r>
      <w:r>
        <w:rPr>
          <w:spacing w:val="12"/>
        </w:rPr>
        <w:t xml:space="preserve"> </w:t>
      </w:r>
      <w:r>
        <w:t>are</w:t>
      </w:r>
      <w:r>
        <w:rPr>
          <w:spacing w:val="11"/>
        </w:rPr>
        <w:t xml:space="preserve"> </w:t>
      </w:r>
      <w:r>
        <w:t>used</w:t>
      </w:r>
      <w:r>
        <w:rPr>
          <w:spacing w:val="17"/>
        </w:rPr>
        <w:t xml:space="preserve"> </w:t>
      </w:r>
      <w:r>
        <w:t>to</w:t>
      </w:r>
      <w:r>
        <w:rPr>
          <w:spacing w:val="13"/>
        </w:rPr>
        <w:t xml:space="preserve"> </w:t>
      </w:r>
      <w:r>
        <w:t>monitor</w:t>
      </w:r>
      <w:r>
        <w:rPr>
          <w:spacing w:val="12"/>
        </w:rPr>
        <w:t xml:space="preserve"> </w:t>
      </w:r>
      <w:r>
        <w:t>placental</w:t>
      </w:r>
      <w:r>
        <w:rPr>
          <w:spacing w:val="11"/>
        </w:rPr>
        <w:t xml:space="preserve"> </w:t>
      </w:r>
      <w:r>
        <w:t>involution</w:t>
      </w:r>
      <w:r>
        <w:rPr>
          <w:spacing w:val="17"/>
        </w:rPr>
        <w:t xml:space="preserve"> </w:t>
      </w:r>
      <w:r>
        <w:t>and</w:t>
      </w:r>
      <w:r>
        <w:rPr>
          <w:spacing w:val="12"/>
        </w:rPr>
        <w:t xml:space="preserve"> </w:t>
      </w:r>
      <w:r>
        <w:t>detect</w:t>
      </w:r>
      <w:r>
        <w:rPr>
          <w:spacing w:val="12"/>
        </w:rPr>
        <w:t xml:space="preserve"> </w:t>
      </w:r>
      <w:r>
        <w:rPr>
          <w:spacing w:val="-2"/>
        </w:rPr>
        <w:t>complications</w:t>
      </w:r>
    </w:p>
    <w:p w14:paraId="74D8B999" w14:textId="77777777" w:rsidR="00E361CD" w:rsidRDefault="00E361CD" w:rsidP="00F86F7A">
      <w:pPr>
        <w:pStyle w:val="BodyText"/>
        <w:spacing w:line="480" w:lineRule="auto"/>
        <w:sectPr w:rsidR="00E361CD">
          <w:type w:val="continuous"/>
          <w:pgSz w:w="11910" w:h="16840"/>
          <w:pgMar w:top="1420" w:right="1417" w:bottom="280" w:left="1417" w:header="720" w:footer="720" w:gutter="0"/>
          <w:cols w:space="720"/>
        </w:sectPr>
      </w:pPr>
    </w:p>
    <w:p w14:paraId="39551081" w14:textId="7BD97DAC" w:rsidR="00E361CD" w:rsidRDefault="00F86F7A" w:rsidP="00F86F7A">
      <w:pPr>
        <w:pStyle w:val="BodyText"/>
        <w:spacing w:before="61" w:line="480" w:lineRule="auto"/>
        <w:ind w:right="22"/>
      </w:pPr>
      <w:r>
        <w:lastRenderedPageBreak/>
        <w:t>such as retained vascular tissue or abscess formation. The duration of follow-up may extend over several weeks to months, depending on the rate of placental resorption [</w:t>
      </w:r>
      <w:r w:rsidR="004136A6">
        <w:t>40</w:t>
      </w:r>
      <w:r>
        <w:t>].</w:t>
      </w:r>
    </w:p>
    <w:p w14:paraId="0F66EA53" w14:textId="61B72917" w:rsidR="00E361CD" w:rsidRDefault="00F86F7A" w:rsidP="000A4D88">
      <w:pPr>
        <w:pStyle w:val="BodyText"/>
        <w:spacing w:before="167" w:line="480" w:lineRule="auto"/>
        <w:ind w:right="22"/>
      </w:pPr>
      <w:r>
        <w:rPr>
          <w:noProof/>
        </w:rPr>
        <mc:AlternateContent>
          <mc:Choice Requires="wps">
            <w:drawing>
              <wp:anchor distT="0" distB="0" distL="0" distR="0" simplePos="0" relativeHeight="251666432" behindDoc="1" locked="0" layoutInCell="1" allowOverlap="1" wp14:anchorId="28B0F7A4" wp14:editId="28191157">
                <wp:simplePos x="0" y="0"/>
                <wp:positionH relativeFrom="page">
                  <wp:posOffset>1001141</wp:posOffset>
                </wp:positionH>
                <wp:positionV relativeFrom="paragraph">
                  <wp:posOffset>1031756</wp:posOffset>
                </wp:positionV>
                <wp:extent cx="5366385" cy="54019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6BE1D30" id="Graphic 28" o:spid="_x0000_s1026" style="position:absolute;margin-left:78.85pt;margin-top:81.25pt;width:422.55pt;height:425.3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The timing of secondary hysterectomy is individualized and depends on clinical stability, persistence</w:t>
      </w:r>
      <w:r>
        <w:rPr>
          <w:spacing w:val="-2"/>
        </w:rPr>
        <w:t xml:space="preserve"> </w:t>
      </w:r>
      <w:r>
        <w:t>of</w:t>
      </w:r>
      <w:r>
        <w:rPr>
          <w:spacing w:val="-1"/>
        </w:rPr>
        <w:t xml:space="preserve"> </w:t>
      </w:r>
      <w:r>
        <w:t>symptoms,</w:t>
      </w:r>
      <w:r>
        <w:rPr>
          <w:spacing w:val="-1"/>
        </w:rPr>
        <w:t xml:space="preserve"> </w:t>
      </w:r>
      <w:r>
        <w:t>and</w:t>
      </w:r>
      <w:r>
        <w:rPr>
          <w:spacing w:val="-1"/>
        </w:rPr>
        <w:t xml:space="preserve"> </w:t>
      </w:r>
      <w:r>
        <w:t>complications such</w:t>
      </w:r>
      <w:r>
        <w:rPr>
          <w:spacing w:val="-1"/>
        </w:rPr>
        <w:t xml:space="preserve"> </w:t>
      </w:r>
      <w:r>
        <w:t>as hemorrhage</w:t>
      </w:r>
      <w:r>
        <w:rPr>
          <w:spacing w:val="-2"/>
        </w:rPr>
        <w:t xml:space="preserve"> </w:t>
      </w:r>
      <w:r>
        <w:t>or</w:t>
      </w:r>
      <w:r>
        <w:rPr>
          <w:spacing w:val="-1"/>
        </w:rPr>
        <w:t xml:space="preserve"> </w:t>
      </w:r>
      <w:r>
        <w:t>infection.</w:t>
      </w:r>
      <w:r>
        <w:rPr>
          <w:spacing w:val="-1"/>
        </w:rPr>
        <w:t xml:space="preserve"> </w:t>
      </w:r>
      <w:r>
        <w:t>Studies suggest that</w:t>
      </w:r>
      <w:r>
        <w:rPr>
          <w:spacing w:val="-15"/>
        </w:rPr>
        <w:t xml:space="preserve"> </w:t>
      </w:r>
      <w:r>
        <w:t>approximately</w:t>
      </w:r>
      <w:r>
        <w:rPr>
          <w:spacing w:val="-15"/>
        </w:rPr>
        <w:t xml:space="preserve"> </w:t>
      </w:r>
      <w:r>
        <w:t>20–30%</w:t>
      </w:r>
      <w:r>
        <w:rPr>
          <w:spacing w:val="-15"/>
        </w:rPr>
        <w:t xml:space="preserve"> </w:t>
      </w:r>
      <w:r>
        <w:t>of</w:t>
      </w:r>
      <w:r>
        <w:rPr>
          <w:spacing w:val="-15"/>
        </w:rPr>
        <w:t xml:space="preserve"> </w:t>
      </w:r>
      <w:r>
        <w:t>patients</w:t>
      </w:r>
      <w:r>
        <w:rPr>
          <w:spacing w:val="-15"/>
        </w:rPr>
        <w:t xml:space="preserve"> </w:t>
      </w:r>
      <w:r>
        <w:t>managed</w:t>
      </w:r>
      <w:r>
        <w:rPr>
          <w:spacing w:val="-15"/>
        </w:rPr>
        <w:t xml:space="preserve"> </w:t>
      </w:r>
      <w:r>
        <w:t>conservatively</w:t>
      </w:r>
      <w:r>
        <w:rPr>
          <w:spacing w:val="-15"/>
        </w:rPr>
        <w:t xml:space="preserve"> </w:t>
      </w:r>
      <w:r>
        <w:t>may</w:t>
      </w:r>
      <w:r>
        <w:rPr>
          <w:spacing w:val="-15"/>
        </w:rPr>
        <w:t xml:space="preserve"> </w:t>
      </w:r>
      <w:r>
        <w:t>ultimately</w:t>
      </w:r>
      <w:r>
        <w:rPr>
          <w:spacing w:val="-15"/>
        </w:rPr>
        <w:t xml:space="preserve"> </w:t>
      </w:r>
      <w:r>
        <w:t>require</w:t>
      </w:r>
      <w:r>
        <w:rPr>
          <w:spacing w:val="-15"/>
        </w:rPr>
        <w:t xml:space="preserve"> </w:t>
      </w:r>
      <w:r>
        <w:t>delayed surgical intervention [</w:t>
      </w:r>
      <w:r w:rsidR="004136A6">
        <w:t>41</w:t>
      </w:r>
      <w:r>
        <w:t>].</w:t>
      </w:r>
    </w:p>
    <w:p w14:paraId="7A38343C" w14:textId="68FC678D" w:rsidR="00E361CD" w:rsidRDefault="00F86F7A" w:rsidP="000A4D88">
      <w:pPr>
        <w:pStyle w:val="BodyText"/>
        <w:spacing w:before="158" w:line="480" w:lineRule="auto"/>
        <w:ind w:right="22"/>
      </w:pPr>
      <w:r>
        <w:t>In</w:t>
      </w:r>
      <w:r>
        <w:rPr>
          <w:spacing w:val="-15"/>
        </w:rPr>
        <w:t xml:space="preserve"> </w:t>
      </w:r>
      <w:r>
        <w:t>addition</w:t>
      </w:r>
      <w:r>
        <w:rPr>
          <w:spacing w:val="-15"/>
        </w:rPr>
        <w:t xml:space="preserve"> </w:t>
      </w:r>
      <w:r>
        <w:t>to</w:t>
      </w:r>
      <w:r>
        <w:rPr>
          <w:spacing w:val="-15"/>
        </w:rPr>
        <w:t xml:space="preserve"> </w:t>
      </w:r>
      <w:r>
        <w:t>physical</w:t>
      </w:r>
      <w:r>
        <w:rPr>
          <w:spacing w:val="-15"/>
        </w:rPr>
        <w:t xml:space="preserve"> </w:t>
      </w:r>
      <w:r>
        <w:t>recovery,</w:t>
      </w:r>
      <w:r>
        <w:rPr>
          <w:spacing w:val="-15"/>
        </w:rPr>
        <w:t xml:space="preserve"> </w:t>
      </w:r>
      <w:r>
        <w:t>attention</w:t>
      </w:r>
      <w:r>
        <w:rPr>
          <w:spacing w:val="-15"/>
        </w:rPr>
        <w:t xml:space="preserve"> </w:t>
      </w:r>
      <w:r>
        <w:t>to</w:t>
      </w:r>
      <w:r>
        <w:rPr>
          <w:spacing w:val="-15"/>
        </w:rPr>
        <w:t xml:space="preserve"> </w:t>
      </w:r>
      <w:r>
        <w:t>psychological</w:t>
      </w:r>
      <w:r>
        <w:rPr>
          <w:spacing w:val="-15"/>
        </w:rPr>
        <w:t xml:space="preserve"> </w:t>
      </w:r>
      <w:r>
        <w:t>well-being</w:t>
      </w:r>
      <w:r>
        <w:rPr>
          <w:spacing w:val="-15"/>
        </w:rPr>
        <w:t xml:space="preserve"> </w:t>
      </w:r>
      <w:r>
        <w:t>is</w:t>
      </w:r>
      <w:r>
        <w:rPr>
          <w:spacing w:val="-15"/>
        </w:rPr>
        <w:t xml:space="preserve"> </w:t>
      </w:r>
      <w:r>
        <w:t>essential.</w:t>
      </w:r>
      <w:r>
        <w:rPr>
          <w:spacing w:val="-15"/>
        </w:rPr>
        <w:t xml:space="preserve"> </w:t>
      </w:r>
      <w:r>
        <w:t>Women</w:t>
      </w:r>
      <w:r>
        <w:rPr>
          <w:spacing w:val="-15"/>
        </w:rPr>
        <w:t xml:space="preserve"> </w:t>
      </w:r>
      <w:r>
        <w:t>who undergo</w:t>
      </w:r>
      <w:r>
        <w:rPr>
          <w:spacing w:val="-15"/>
        </w:rPr>
        <w:t xml:space="preserve"> </w:t>
      </w:r>
      <w:r>
        <w:t>complicated</w:t>
      </w:r>
      <w:r>
        <w:rPr>
          <w:spacing w:val="-14"/>
        </w:rPr>
        <w:t xml:space="preserve"> </w:t>
      </w:r>
      <w:r>
        <w:t>PAS</w:t>
      </w:r>
      <w:r>
        <w:rPr>
          <w:spacing w:val="-15"/>
        </w:rPr>
        <w:t xml:space="preserve"> </w:t>
      </w:r>
      <w:r>
        <w:t>management,</w:t>
      </w:r>
      <w:r>
        <w:rPr>
          <w:spacing w:val="-12"/>
        </w:rPr>
        <w:t xml:space="preserve"> </w:t>
      </w:r>
      <w:r>
        <w:t>particularly</w:t>
      </w:r>
      <w:r>
        <w:rPr>
          <w:spacing w:val="-11"/>
        </w:rPr>
        <w:t xml:space="preserve"> </w:t>
      </w:r>
      <w:r>
        <w:t>emergency</w:t>
      </w:r>
      <w:r>
        <w:rPr>
          <w:spacing w:val="-15"/>
        </w:rPr>
        <w:t xml:space="preserve"> </w:t>
      </w:r>
      <w:r>
        <w:t>hysterectomy,</w:t>
      </w:r>
      <w:r>
        <w:rPr>
          <w:spacing w:val="-11"/>
        </w:rPr>
        <w:t xml:space="preserve"> </w:t>
      </w:r>
      <w:r>
        <w:t>are</w:t>
      </w:r>
      <w:r>
        <w:rPr>
          <w:spacing w:val="-13"/>
        </w:rPr>
        <w:t xml:space="preserve"> </w:t>
      </w:r>
      <w:r>
        <w:t>at</w:t>
      </w:r>
      <w:r>
        <w:rPr>
          <w:spacing w:val="-15"/>
        </w:rPr>
        <w:t xml:space="preserve"> </w:t>
      </w:r>
      <w:r>
        <w:t>increased risk of anxiety, depression, and post-traumatic stress disorder (PTSD), underscoring the importance of counseling and long-term follow-up [4</w:t>
      </w:r>
      <w:r w:rsidR="004136A6">
        <w:t>2</w:t>
      </w:r>
      <w:r>
        <w:t>]. Structured postoperative care pathways</w:t>
      </w:r>
      <w:r>
        <w:rPr>
          <w:spacing w:val="-6"/>
        </w:rPr>
        <w:t xml:space="preserve"> </w:t>
      </w:r>
      <w:r>
        <w:t>and</w:t>
      </w:r>
      <w:r>
        <w:rPr>
          <w:spacing w:val="-8"/>
        </w:rPr>
        <w:t xml:space="preserve"> </w:t>
      </w:r>
      <w:r>
        <w:t>multidisciplinary</w:t>
      </w:r>
      <w:r>
        <w:rPr>
          <w:spacing w:val="-7"/>
        </w:rPr>
        <w:t xml:space="preserve"> </w:t>
      </w:r>
      <w:r>
        <w:t>follow-up</w:t>
      </w:r>
      <w:r>
        <w:rPr>
          <w:spacing w:val="-8"/>
        </w:rPr>
        <w:t xml:space="preserve"> </w:t>
      </w:r>
      <w:r>
        <w:t>have</w:t>
      </w:r>
      <w:r>
        <w:rPr>
          <w:spacing w:val="-9"/>
        </w:rPr>
        <w:t xml:space="preserve"> </w:t>
      </w:r>
      <w:r>
        <w:t>been</w:t>
      </w:r>
      <w:r>
        <w:rPr>
          <w:spacing w:val="-3"/>
        </w:rPr>
        <w:t xml:space="preserve"> </w:t>
      </w:r>
      <w:r>
        <w:t>shown</w:t>
      </w:r>
      <w:r>
        <w:rPr>
          <w:spacing w:val="-8"/>
        </w:rPr>
        <w:t xml:space="preserve"> </w:t>
      </w:r>
      <w:r>
        <w:t>to</w:t>
      </w:r>
      <w:r>
        <w:rPr>
          <w:spacing w:val="-8"/>
        </w:rPr>
        <w:t xml:space="preserve"> </w:t>
      </w:r>
      <w:r>
        <w:t>improve</w:t>
      </w:r>
      <w:r>
        <w:rPr>
          <w:spacing w:val="-9"/>
        </w:rPr>
        <w:t xml:space="preserve"> </w:t>
      </w:r>
      <w:r>
        <w:t>both</w:t>
      </w:r>
      <w:r>
        <w:rPr>
          <w:spacing w:val="-8"/>
        </w:rPr>
        <w:t xml:space="preserve"> </w:t>
      </w:r>
      <w:r>
        <w:t>clinical</w:t>
      </w:r>
      <w:r>
        <w:rPr>
          <w:spacing w:val="-9"/>
        </w:rPr>
        <w:t xml:space="preserve"> </w:t>
      </w:r>
      <w:r>
        <w:t>outcomes and patient quality of life [4</w:t>
      </w:r>
      <w:r w:rsidR="004136A6">
        <w:t>3</w:t>
      </w:r>
      <w:r>
        <w:t>].</w:t>
      </w:r>
    </w:p>
    <w:p w14:paraId="5938E9F1" w14:textId="77777777" w:rsidR="00E361CD" w:rsidRDefault="00F86F7A" w:rsidP="00F86F7A">
      <w:pPr>
        <w:pStyle w:val="Heading1"/>
        <w:spacing w:before="164" w:line="480" w:lineRule="auto"/>
      </w:pPr>
      <w:r>
        <w:t>Surgical</w:t>
      </w:r>
      <w:r>
        <w:rPr>
          <w:spacing w:val="-6"/>
        </w:rPr>
        <w:t xml:space="preserve"> </w:t>
      </w:r>
      <w:r>
        <w:t>Challenges</w:t>
      </w:r>
      <w:r>
        <w:rPr>
          <w:spacing w:val="-2"/>
        </w:rPr>
        <w:t xml:space="preserve"> </w:t>
      </w:r>
      <w:r>
        <w:t>in</w:t>
      </w:r>
      <w:r>
        <w:rPr>
          <w:spacing w:val="-3"/>
        </w:rPr>
        <w:t xml:space="preserve"> </w:t>
      </w:r>
      <w:r>
        <w:t>Placenta</w:t>
      </w:r>
      <w:r>
        <w:rPr>
          <w:spacing w:val="-3"/>
        </w:rPr>
        <w:t xml:space="preserve"> </w:t>
      </w:r>
      <w:proofErr w:type="spellStart"/>
      <w:r>
        <w:rPr>
          <w:spacing w:val="-2"/>
        </w:rPr>
        <w:t>Percreta</w:t>
      </w:r>
      <w:proofErr w:type="spellEnd"/>
    </w:p>
    <w:p w14:paraId="77739E09" w14:textId="77777777" w:rsidR="00E361CD" w:rsidRDefault="00E361CD" w:rsidP="00F86F7A">
      <w:pPr>
        <w:pStyle w:val="BodyText"/>
        <w:spacing w:before="159" w:line="480" w:lineRule="auto"/>
        <w:ind w:left="0"/>
        <w:rPr>
          <w:b/>
        </w:rPr>
      </w:pPr>
    </w:p>
    <w:p w14:paraId="2982B728" w14:textId="77777777" w:rsidR="00E361CD" w:rsidRDefault="00F86F7A" w:rsidP="000A4D88">
      <w:pPr>
        <w:pStyle w:val="BodyText"/>
        <w:spacing w:line="480" w:lineRule="auto"/>
        <w:ind w:right="19"/>
      </w:pPr>
      <w:r>
        <w:t>Placenta</w:t>
      </w:r>
      <w:r>
        <w:rPr>
          <w:spacing w:val="-1"/>
        </w:rPr>
        <w:t xml:space="preserve"> </w:t>
      </w:r>
      <w:proofErr w:type="spellStart"/>
      <w:r>
        <w:t>percreta</w:t>
      </w:r>
      <w:proofErr w:type="spellEnd"/>
      <w:r>
        <w:rPr>
          <w:spacing w:val="-1"/>
        </w:rPr>
        <w:t xml:space="preserve"> </w:t>
      </w:r>
      <w:r>
        <w:t>represents the</w:t>
      </w:r>
      <w:r>
        <w:rPr>
          <w:spacing w:val="-1"/>
        </w:rPr>
        <w:t xml:space="preserve"> </w:t>
      </w:r>
      <w:r>
        <w:t>most</w:t>
      </w:r>
      <w:r>
        <w:rPr>
          <w:spacing w:val="-1"/>
        </w:rPr>
        <w:t xml:space="preserve"> </w:t>
      </w:r>
      <w:r>
        <w:t>severe</w:t>
      </w:r>
      <w:r>
        <w:rPr>
          <w:spacing w:val="-1"/>
        </w:rPr>
        <w:t xml:space="preserve"> </w:t>
      </w:r>
      <w:r>
        <w:t>form</w:t>
      </w:r>
      <w:r>
        <w:rPr>
          <w:spacing w:val="-1"/>
        </w:rPr>
        <w:t xml:space="preserve"> </w:t>
      </w:r>
      <w:r>
        <w:t>of PAS and poses significant</w:t>
      </w:r>
      <w:r>
        <w:rPr>
          <w:spacing w:val="-1"/>
        </w:rPr>
        <w:t xml:space="preserve"> </w:t>
      </w:r>
      <w:r>
        <w:t>intraoperative challenges due to extensive placental invasion beyond the myometrium. In these cases, chorionic</w:t>
      </w:r>
      <w:r>
        <w:rPr>
          <w:spacing w:val="-15"/>
        </w:rPr>
        <w:t xml:space="preserve"> </w:t>
      </w:r>
      <w:r>
        <w:t>villi</w:t>
      </w:r>
      <w:r>
        <w:rPr>
          <w:spacing w:val="-15"/>
        </w:rPr>
        <w:t xml:space="preserve"> </w:t>
      </w:r>
      <w:r>
        <w:t>penetrate</w:t>
      </w:r>
      <w:r>
        <w:rPr>
          <w:spacing w:val="-15"/>
        </w:rPr>
        <w:t xml:space="preserve"> </w:t>
      </w:r>
      <w:r>
        <w:t>through</w:t>
      </w:r>
      <w:r>
        <w:rPr>
          <w:spacing w:val="-13"/>
        </w:rPr>
        <w:t xml:space="preserve"> </w:t>
      </w:r>
      <w:r>
        <w:t>the</w:t>
      </w:r>
      <w:r>
        <w:rPr>
          <w:spacing w:val="-15"/>
        </w:rPr>
        <w:t xml:space="preserve"> </w:t>
      </w:r>
      <w:r>
        <w:t>entire</w:t>
      </w:r>
      <w:r>
        <w:rPr>
          <w:spacing w:val="-15"/>
        </w:rPr>
        <w:t xml:space="preserve"> </w:t>
      </w:r>
      <w:r>
        <w:t>uterine</w:t>
      </w:r>
      <w:r>
        <w:rPr>
          <w:spacing w:val="-15"/>
        </w:rPr>
        <w:t xml:space="preserve"> </w:t>
      </w:r>
      <w:r>
        <w:t>wall</w:t>
      </w:r>
      <w:r>
        <w:rPr>
          <w:spacing w:val="-15"/>
        </w:rPr>
        <w:t xml:space="preserve"> </w:t>
      </w:r>
      <w:r>
        <w:t>and</w:t>
      </w:r>
      <w:r>
        <w:rPr>
          <w:spacing w:val="-14"/>
        </w:rPr>
        <w:t xml:space="preserve"> </w:t>
      </w:r>
      <w:r>
        <w:t>may</w:t>
      </w:r>
      <w:r>
        <w:rPr>
          <w:spacing w:val="-14"/>
        </w:rPr>
        <w:t xml:space="preserve"> </w:t>
      </w:r>
      <w:r>
        <w:t>involve</w:t>
      </w:r>
      <w:r>
        <w:rPr>
          <w:spacing w:val="-15"/>
        </w:rPr>
        <w:t xml:space="preserve"> </w:t>
      </w:r>
      <w:r>
        <w:t>adjacent</w:t>
      </w:r>
      <w:r>
        <w:rPr>
          <w:spacing w:val="-15"/>
        </w:rPr>
        <w:t xml:space="preserve"> </w:t>
      </w:r>
      <w:r>
        <w:t>pelvic</w:t>
      </w:r>
      <w:r>
        <w:rPr>
          <w:spacing w:val="-15"/>
        </w:rPr>
        <w:t xml:space="preserve"> </w:t>
      </w:r>
      <w:r>
        <w:t xml:space="preserve">organs, most commonly the urinary bladder. Bladder invasion occurs in a considerable proportion of placenta </w:t>
      </w:r>
      <w:proofErr w:type="spellStart"/>
      <w:r>
        <w:t>percreta</w:t>
      </w:r>
      <w:proofErr w:type="spellEnd"/>
      <w:r>
        <w:t xml:space="preserve"> cases because of the close anatomical relationship between the anterior uterine</w:t>
      </w:r>
      <w:r>
        <w:rPr>
          <w:spacing w:val="-7"/>
        </w:rPr>
        <w:t xml:space="preserve"> </w:t>
      </w:r>
      <w:r>
        <w:t>wall</w:t>
      </w:r>
      <w:r>
        <w:rPr>
          <w:spacing w:val="-7"/>
        </w:rPr>
        <w:t xml:space="preserve"> </w:t>
      </w:r>
      <w:r>
        <w:t>and</w:t>
      </w:r>
      <w:r>
        <w:rPr>
          <w:spacing w:val="-5"/>
        </w:rPr>
        <w:t xml:space="preserve"> </w:t>
      </w:r>
      <w:r>
        <w:t>the</w:t>
      </w:r>
      <w:r>
        <w:rPr>
          <w:spacing w:val="-7"/>
        </w:rPr>
        <w:t xml:space="preserve"> </w:t>
      </w:r>
      <w:r>
        <w:t>bladder.</w:t>
      </w:r>
      <w:r>
        <w:rPr>
          <w:spacing w:val="-11"/>
        </w:rPr>
        <w:t xml:space="preserve"> </w:t>
      </w:r>
      <w:r>
        <w:t>This</w:t>
      </w:r>
      <w:r>
        <w:rPr>
          <w:spacing w:val="-4"/>
        </w:rPr>
        <w:t xml:space="preserve"> </w:t>
      </w:r>
      <w:r>
        <w:t>invasion</w:t>
      </w:r>
      <w:r>
        <w:rPr>
          <w:spacing w:val="-5"/>
        </w:rPr>
        <w:t xml:space="preserve"> </w:t>
      </w:r>
      <w:r>
        <w:t>can</w:t>
      </w:r>
      <w:r>
        <w:rPr>
          <w:spacing w:val="-5"/>
        </w:rPr>
        <w:t xml:space="preserve"> </w:t>
      </w:r>
      <w:r>
        <w:t>result</w:t>
      </w:r>
      <w:r>
        <w:rPr>
          <w:spacing w:val="-7"/>
        </w:rPr>
        <w:t xml:space="preserve"> </w:t>
      </w:r>
      <w:r>
        <w:t>in</w:t>
      </w:r>
      <w:r>
        <w:rPr>
          <w:spacing w:val="-5"/>
        </w:rPr>
        <w:t xml:space="preserve"> </w:t>
      </w:r>
      <w:r>
        <w:t>dense</w:t>
      </w:r>
      <w:r>
        <w:rPr>
          <w:spacing w:val="-7"/>
        </w:rPr>
        <w:t xml:space="preserve"> </w:t>
      </w:r>
      <w:r>
        <w:t>adhesions</w:t>
      </w:r>
      <w:r>
        <w:rPr>
          <w:spacing w:val="-4"/>
        </w:rPr>
        <w:t xml:space="preserve"> </w:t>
      </w:r>
      <w:r>
        <w:t>between</w:t>
      </w:r>
      <w:r>
        <w:rPr>
          <w:spacing w:val="-5"/>
        </w:rPr>
        <w:t xml:space="preserve"> </w:t>
      </w:r>
      <w:r>
        <w:t>the</w:t>
      </w:r>
      <w:r>
        <w:rPr>
          <w:spacing w:val="-7"/>
        </w:rPr>
        <w:t xml:space="preserve"> </w:t>
      </w:r>
      <w:r>
        <w:t>placenta, uterus, and bladder, making surgical</w:t>
      </w:r>
      <w:r>
        <w:rPr>
          <w:spacing w:val="-1"/>
        </w:rPr>
        <w:t xml:space="preserve"> </w:t>
      </w:r>
      <w:r>
        <w:t>dissection technically demanding and increasing the</w:t>
      </w:r>
      <w:r>
        <w:rPr>
          <w:spacing w:val="-1"/>
        </w:rPr>
        <w:t xml:space="preserve"> </w:t>
      </w:r>
      <w:r>
        <w:t>risk of cystotomy and urinary tract injury during cesarean hysterectomy [1].</w:t>
      </w:r>
    </w:p>
    <w:p w14:paraId="16B944FD" w14:textId="77777777" w:rsidR="00E361CD" w:rsidRDefault="00F86F7A" w:rsidP="000A4D88">
      <w:pPr>
        <w:pStyle w:val="BodyText"/>
        <w:spacing w:before="160" w:line="480" w:lineRule="auto"/>
        <w:ind w:right="22"/>
      </w:pPr>
      <w:r>
        <w:t>Another major challenge is pelvic hypervascularity, which results from abnormal placental vascularization and extensive collateral circulation in the pelvis. These enlarged and tortuous vessels</w:t>
      </w:r>
      <w:r>
        <w:rPr>
          <w:spacing w:val="34"/>
        </w:rPr>
        <w:t xml:space="preserve"> </w:t>
      </w:r>
      <w:r>
        <w:t>can</w:t>
      </w:r>
      <w:r>
        <w:rPr>
          <w:spacing w:val="33"/>
        </w:rPr>
        <w:t xml:space="preserve"> </w:t>
      </w:r>
      <w:r>
        <w:t>be</w:t>
      </w:r>
      <w:r>
        <w:rPr>
          <w:spacing w:val="32"/>
        </w:rPr>
        <w:t xml:space="preserve"> </w:t>
      </w:r>
      <w:r>
        <w:t>present</w:t>
      </w:r>
      <w:r>
        <w:rPr>
          <w:spacing w:val="32"/>
        </w:rPr>
        <w:t xml:space="preserve"> </w:t>
      </w:r>
      <w:r>
        <w:t>in</w:t>
      </w:r>
      <w:r>
        <w:rPr>
          <w:spacing w:val="37"/>
        </w:rPr>
        <w:t xml:space="preserve"> </w:t>
      </w:r>
      <w:r>
        <w:t>the</w:t>
      </w:r>
      <w:r>
        <w:rPr>
          <w:spacing w:val="35"/>
        </w:rPr>
        <w:t xml:space="preserve"> </w:t>
      </w:r>
      <w:r>
        <w:t>lower</w:t>
      </w:r>
      <w:r>
        <w:rPr>
          <w:spacing w:val="33"/>
        </w:rPr>
        <w:t xml:space="preserve"> </w:t>
      </w:r>
      <w:r>
        <w:t>uterine</w:t>
      </w:r>
      <w:r>
        <w:rPr>
          <w:spacing w:val="32"/>
        </w:rPr>
        <w:t xml:space="preserve"> </w:t>
      </w:r>
      <w:r>
        <w:t>segment,</w:t>
      </w:r>
      <w:r>
        <w:rPr>
          <w:spacing w:val="33"/>
        </w:rPr>
        <w:t xml:space="preserve"> </w:t>
      </w:r>
      <w:proofErr w:type="spellStart"/>
      <w:r>
        <w:t>vesicouterine</w:t>
      </w:r>
      <w:proofErr w:type="spellEnd"/>
      <w:r>
        <w:rPr>
          <w:spacing w:val="32"/>
        </w:rPr>
        <w:t xml:space="preserve"> </w:t>
      </w:r>
      <w:r>
        <w:t>space,</w:t>
      </w:r>
      <w:r>
        <w:rPr>
          <w:spacing w:val="33"/>
        </w:rPr>
        <w:t xml:space="preserve"> </w:t>
      </w:r>
      <w:r>
        <w:t>and</w:t>
      </w:r>
      <w:r>
        <w:rPr>
          <w:spacing w:val="37"/>
        </w:rPr>
        <w:t xml:space="preserve"> </w:t>
      </w:r>
      <w:r>
        <w:t>surrounding</w:t>
      </w:r>
    </w:p>
    <w:p w14:paraId="5C984E03"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59F5BA75" w14:textId="77777777" w:rsidR="00E361CD" w:rsidRDefault="00F86F7A" w:rsidP="000A4D88">
      <w:pPr>
        <w:pStyle w:val="BodyText"/>
        <w:spacing w:before="61" w:line="480" w:lineRule="auto"/>
        <w:ind w:right="21"/>
      </w:pPr>
      <w:r>
        <w:rPr>
          <w:noProof/>
        </w:rPr>
        <w:lastRenderedPageBreak/>
        <mc:AlternateContent>
          <mc:Choice Requires="wps">
            <w:drawing>
              <wp:anchor distT="0" distB="0" distL="0" distR="0" simplePos="0" relativeHeight="251668480" behindDoc="1" locked="0" layoutInCell="1" allowOverlap="1" wp14:anchorId="64BB0A60" wp14:editId="7689E18F">
                <wp:simplePos x="0" y="0"/>
                <wp:positionH relativeFrom="page">
                  <wp:posOffset>1001141</wp:posOffset>
                </wp:positionH>
                <wp:positionV relativeFrom="paragraph">
                  <wp:posOffset>1767966</wp:posOffset>
                </wp:positionV>
                <wp:extent cx="5366385" cy="540194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16DA8EB" id="Graphic 29" o:spid="_x0000_s1026" style="position:absolute;margin-left:78.85pt;margin-top:139.2pt;width:422.55pt;height:425.3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T/1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 xml:space="preserve">pelvic tissues. During surgical intervention, disruption of these vessels may lead to massive hemorrhage, often requiring rapid transfusion of blood products and complex hemostatic strategies. Studies have shown that patients with placenta </w:t>
      </w:r>
      <w:proofErr w:type="spellStart"/>
      <w:r>
        <w:t>percreta</w:t>
      </w:r>
      <w:proofErr w:type="spellEnd"/>
      <w:r>
        <w:t xml:space="preserve"> frequently experience greater intraoperative blood loss and higher transfusion requirements compared with less invasive forms of PAS [3].</w:t>
      </w:r>
    </w:p>
    <w:p w14:paraId="42FEED86" w14:textId="77777777" w:rsidR="00E361CD" w:rsidRDefault="00F86F7A" w:rsidP="000A4D88">
      <w:pPr>
        <w:pStyle w:val="BodyText"/>
        <w:spacing w:before="161" w:line="480" w:lineRule="auto"/>
        <w:ind w:right="23"/>
      </w:pPr>
      <w:r>
        <w:t xml:space="preserve">The risk of ureteric injury is also increased during surgery for placenta </w:t>
      </w:r>
      <w:proofErr w:type="spellStart"/>
      <w:r>
        <w:t>percreta</w:t>
      </w:r>
      <w:proofErr w:type="spellEnd"/>
      <w:r>
        <w:t>, particularly when the placenta extends laterally into the broad ligament or pelvic sidewall. Distortion of pelvic anatomy due to adhesions, neovascularization, and placental invasion can obscure normal</w:t>
      </w:r>
      <w:r>
        <w:rPr>
          <w:spacing w:val="-15"/>
        </w:rPr>
        <w:t xml:space="preserve"> </w:t>
      </w:r>
      <w:r>
        <w:t>surgical</w:t>
      </w:r>
      <w:r>
        <w:rPr>
          <w:spacing w:val="-15"/>
        </w:rPr>
        <w:t xml:space="preserve"> </w:t>
      </w:r>
      <w:r>
        <w:t>landmarks,</w:t>
      </w:r>
      <w:r>
        <w:rPr>
          <w:spacing w:val="-14"/>
        </w:rPr>
        <w:t xml:space="preserve"> </w:t>
      </w:r>
      <w:r>
        <w:t>making</w:t>
      </w:r>
      <w:r>
        <w:rPr>
          <w:spacing w:val="-14"/>
        </w:rPr>
        <w:t xml:space="preserve"> </w:t>
      </w:r>
      <w:r>
        <w:t>identification</w:t>
      </w:r>
      <w:r>
        <w:rPr>
          <w:spacing w:val="-14"/>
        </w:rPr>
        <w:t xml:space="preserve"> </w:t>
      </w:r>
      <w:r>
        <w:t>of</w:t>
      </w:r>
      <w:r>
        <w:rPr>
          <w:spacing w:val="-13"/>
        </w:rPr>
        <w:t xml:space="preserve"> </w:t>
      </w:r>
      <w:r>
        <w:t>the</w:t>
      </w:r>
      <w:r>
        <w:rPr>
          <w:spacing w:val="-15"/>
        </w:rPr>
        <w:t xml:space="preserve"> </w:t>
      </w:r>
      <w:r>
        <w:t>ureters</w:t>
      </w:r>
      <w:r>
        <w:rPr>
          <w:spacing w:val="-12"/>
        </w:rPr>
        <w:t xml:space="preserve"> </w:t>
      </w:r>
      <w:r>
        <w:t>difficult.</w:t>
      </w:r>
      <w:r>
        <w:rPr>
          <w:spacing w:val="-14"/>
        </w:rPr>
        <w:t xml:space="preserve"> </w:t>
      </w:r>
      <w:r>
        <w:t>Consequently,</w:t>
      </w:r>
      <w:r>
        <w:rPr>
          <w:spacing w:val="-14"/>
        </w:rPr>
        <w:t xml:space="preserve"> </w:t>
      </w:r>
      <w:r>
        <w:t>careful dissection and, in some cases, intraoperative assistance from urologists may be required to reduce the risk of ureteral damage [7].</w:t>
      </w:r>
    </w:p>
    <w:p w14:paraId="48EB1169" w14:textId="77777777" w:rsidR="00E361CD" w:rsidRDefault="00F86F7A" w:rsidP="000A4D88">
      <w:pPr>
        <w:pStyle w:val="BodyText"/>
        <w:spacing w:before="160" w:line="480" w:lineRule="auto"/>
        <w:ind w:right="18"/>
      </w:pPr>
      <w:r>
        <w:t xml:space="preserve">In addition to organ injury and hemorrhage, surgeons often encounter marked difficulty in tissue dissection due to inflammatory changes, fibrosis, and abnormal vascular connections between the placenta and surrounding structures. These factors prolong operative time and </w:t>
      </w:r>
      <w:r>
        <w:rPr>
          <w:spacing w:val="-2"/>
        </w:rPr>
        <w:t>increase</w:t>
      </w:r>
      <w:r>
        <w:rPr>
          <w:spacing w:val="-7"/>
        </w:rPr>
        <w:t xml:space="preserve"> </w:t>
      </w:r>
      <w:r>
        <w:rPr>
          <w:spacing w:val="-2"/>
        </w:rPr>
        <w:t>the</w:t>
      </w:r>
      <w:r>
        <w:rPr>
          <w:spacing w:val="-9"/>
        </w:rPr>
        <w:t xml:space="preserve"> </w:t>
      </w:r>
      <w:r>
        <w:rPr>
          <w:spacing w:val="-2"/>
        </w:rPr>
        <w:t>complexity</w:t>
      </w:r>
      <w:r>
        <w:rPr>
          <w:spacing w:val="-7"/>
        </w:rPr>
        <w:t xml:space="preserve"> </w:t>
      </w:r>
      <w:r>
        <w:rPr>
          <w:spacing w:val="-2"/>
        </w:rPr>
        <w:t>of cesarean</w:t>
      </w:r>
      <w:r>
        <w:rPr>
          <w:spacing w:val="-7"/>
        </w:rPr>
        <w:t xml:space="preserve"> </w:t>
      </w:r>
      <w:r>
        <w:rPr>
          <w:spacing w:val="-2"/>
        </w:rPr>
        <w:t>hysterectomy.</w:t>
      </w:r>
      <w:r>
        <w:rPr>
          <w:spacing w:val="-13"/>
        </w:rPr>
        <w:t xml:space="preserve"> </w:t>
      </w:r>
      <w:r>
        <w:rPr>
          <w:spacing w:val="-2"/>
        </w:rPr>
        <w:t>As a</w:t>
      </w:r>
      <w:r>
        <w:rPr>
          <w:spacing w:val="-9"/>
        </w:rPr>
        <w:t xml:space="preserve"> </w:t>
      </w:r>
      <w:r>
        <w:rPr>
          <w:spacing w:val="-2"/>
        </w:rPr>
        <w:t>result, management of</w:t>
      </w:r>
      <w:r>
        <w:rPr>
          <w:spacing w:val="-6"/>
        </w:rPr>
        <w:t xml:space="preserve"> </w:t>
      </w:r>
      <w:r>
        <w:rPr>
          <w:spacing w:val="-2"/>
        </w:rPr>
        <w:t>placenta</w:t>
      </w:r>
      <w:r>
        <w:rPr>
          <w:spacing w:val="-9"/>
        </w:rPr>
        <w:t xml:space="preserve"> </w:t>
      </w:r>
      <w:proofErr w:type="spellStart"/>
      <w:r>
        <w:rPr>
          <w:spacing w:val="-2"/>
        </w:rPr>
        <w:t>percreta</w:t>
      </w:r>
      <w:proofErr w:type="spellEnd"/>
      <w:r>
        <w:rPr>
          <w:spacing w:val="-2"/>
        </w:rPr>
        <w:t xml:space="preserve"> </w:t>
      </w:r>
      <w:r>
        <w:t>typically requires a multidisciplinary surgical approach, involving obstetricians, anesthesiologists, urologists, and interventional radiologists, to optimize maternal outcomes and reduce perioperative morbidity [1].</w:t>
      </w:r>
    </w:p>
    <w:p w14:paraId="7D07B9EA" w14:textId="77777777" w:rsidR="00E361CD" w:rsidRDefault="00F86F7A" w:rsidP="00F86F7A">
      <w:pPr>
        <w:pStyle w:val="Heading1"/>
        <w:spacing w:before="162" w:line="480" w:lineRule="auto"/>
      </w:pPr>
      <w:r>
        <w:t>The</w:t>
      </w:r>
      <w:r>
        <w:rPr>
          <w:spacing w:val="-5"/>
        </w:rPr>
        <w:t xml:space="preserve"> </w:t>
      </w:r>
      <w:r>
        <w:t>role</w:t>
      </w:r>
      <w:r>
        <w:rPr>
          <w:spacing w:val="-4"/>
        </w:rPr>
        <w:t xml:space="preserve"> </w:t>
      </w:r>
      <w:r>
        <w:t>of</w:t>
      </w:r>
      <w:r>
        <w:rPr>
          <w:spacing w:val="-2"/>
        </w:rPr>
        <w:t xml:space="preserve"> </w:t>
      </w:r>
      <w:r>
        <w:t>clinical</w:t>
      </w:r>
      <w:r>
        <w:rPr>
          <w:spacing w:val="-4"/>
        </w:rPr>
        <w:t xml:space="preserve"> </w:t>
      </w:r>
      <w:r>
        <w:t>evaluation</w:t>
      </w:r>
      <w:r>
        <w:rPr>
          <w:spacing w:val="-1"/>
        </w:rPr>
        <w:t xml:space="preserve"> </w:t>
      </w:r>
      <w:r>
        <w:t>in</w:t>
      </w:r>
      <w:r>
        <w:rPr>
          <w:spacing w:val="-1"/>
        </w:rPr>
        <w:t xml:space="preserve"> </w:t>
      </w:r>
      <w:r>
        <w:t>the</w:t>
      </w:r>
      <w:r>
        <w:rPr>
          <w:spacing w:val="-4"/>
        </w:rPr>
        <w:t xml:space="preserve"> </w:t>
      </w:r>
      <w:r>
        <w:t>selection</w:t>
      </w:r>
      <w:r>
        <w:rPr>
          <w:spacing w:val="-1"/>
        </w:rPr>
        <w:t xml:space="preserve"> </w:t>
      </w:r>
      <w:r>
        <w:t>of</w:t>
      </w:r>
      <w:r>
        <w:rPr>
          <w:spacing w:val="-2"/>
        </w:rPr>
        <w:t xml:space="preserve"> </w:t>
      </w:r>
      <w:r>
        <w:t>surgical</w:t>
      </w:r>
      <w:r>
        <w:rPr>
          <w:spacing w:val="-4"/>
        </w:rPr>
        <w:t xml:space="preserve"> </w:t>
      </w:r>
      <w:r>
        <w:rPr>
          <w:spacing w:val="-2"/>
        </w:rPr>
        <w:t>strategy</w:t>
      </w:r>
    </w:p>
    <w:p w14:paraId="2C743EDE" w14:textId="77777777" w:rsidR="00E361CD" w:rsidRDefault="00E361CD" w:rsidP="00F86F7A">
      <w:pPr>
        <w:pStyle w:val="BodyText"/>
        <w:spacing w:before="158" w:line="480" w:lineRule="auto"/>
        <w:ind w:left="0"/>
        <w:rPr>
          <w:b/>
        </w:rPr>
      </w:pPr>
    </w:p>
    <w:p w14:paraId="029CA40B" w14:textId="77777777" w:rsidR="00E361CD" w:rsidRDefault="00F86F7A" w:rsidP="000A4D88">
      <w:pPr>
        <w:pStyle w:val="BodyText"/>
        <w:spacing w:line="480" w:lineRule="auto"/>
        <w:ind w:right="26"/>
      </w:pPr>
      <w:r>
        <w:t>Both conservative and nonconservative (hysterectomy) surgical options for PAS must be individualized, especially because many cases remain undetected until delivery. In practice, clinical and intraoperative assessment often guides the final management approach.</w:t>
      </w:r>
    </w:p>
    <w:p w14:paraId="4E4DE1DB" w14:textId="77777777" w:rsidR="00E361CD" w:rsidRDefault="00F86F7A" w:rsidP="00F86F7A">
      <w:pPr>
        <w:pStyle w:val="BodyText"/>
        <w:spacing w:before="165" w:line="480" w:lineRule="auto"/>
        <w:ind w:right="25"/>
      </w:pPr>
      <w:r>
        <w:t>From</w:t>
      </w:r>
      <w:r>
        <w:rPr>
          <w:spacing w:val="-9"/>
        </w:rPr>
        <w:t xml:space="preserve"> </w:t>
      </w:r>
      <w:r>
        <w:t>a</w:t>
      </w:r>
      <w:r>
        <w:rPr>
          <w:spacing w:val="-9"/>
        </w:rPr>
        <w:t xml:space="preserve"> </w:t>
      </w:r>
      <w:r>
        <w:t>public</w:t>
      </w:r>
      <w:r>
        <w:rPr>
          <w:spacing w:val="-9"/>
        </w:rPr>
        <w:t xml:space="preserve"> </w:t>
      </w:r>
      <w:r>
        <w:t>health</w:t>
      </w:r>
      <w:r>
        <w:rPr>
          <w:spacing w:val="-7"/>
        </w:rPr>
        <w:t xml:space="preserve"> </w:t>
      </w:r>
      <w:r>
        <w:t>perspective,</w:t>
      </w:r>
      <w:r>
        <w:rPr>
          <w:spacing w:val="-7"/>
        </w:rPr>
        <w:t xml:space="preserve"> </w:t>
      </w:r>
      <w:r>
        <w:t>diagnosing</w:t>
      </w:r>
      <w:r>
        <w:rPr>
          <w:spacing w:val="-7"/>
        </w:rPr>
        <w:t xml:space="preserve"> </w:t>
      </w:r>
      <w:r>
        <w:t>PAS</w:t>
      </w:r>
      <w:r>
        <w:rPr>
          <w:spacing w:val="-6"/>
        </w:rPr>
        <w:t xml:space="preserve"> </w:t>
      </w:r>
      <w:r>
        <w:t>is</w:t>
      </w:r>
      <w:r>
        <w:rPr>
          <w:spacing w:val="-6"/>
        </w:rPr>
        <w:t xml:space="preserve"> </w:t>
      </w:r>
      <w:r>
        <w:t>difficult</w:t>
      </w:r>
      <w:r>
        <w:rPr>
          <w:spacing w:val="-9"/>
        </w:rPr>
        <w:t xml:space="preserve"> </w:t>
      </w:r>
      <w:r>
        <w:t>due</w:t>
      </w:r>
      <w:r>
        <w:rPr>
          <w:spacing w:val="-9"/>
        </w:rPr>
        <w:t xml:space="preserve"> </w:t>
      </w:r>
      <w:r>
        <w:t>to</w:t>
      </w:r>
      <w:r>
        <w:rPr>
          <w:spacing w:val="-7"/>
        </w:rPr>
        <w:t xml:space="preserve"> </w:t>
      </w:r>
      <w:r>
        <w:t>frequent</w:t>
      </w:r>
      <w:r>
        <w:rPr>
          <w:spacing w:val="-9"/>
        </w:rPr>
        <w:t xml:space="preserve"> </w:t>
      </w:r>
      <w:r>
        <w:t>missed</w:t>
      </w:r>
      <w:r>
        <w:rPr>
          <w:spacing w:val="-7"/>
        </w:rPr>
        <w:t xml:space="preserve"> </w:t>
      </w:r>
      <w:r>
        <w:t>cases</w:t>
      </w:r>
      <w:r>
        <w:rPr>
          <w:spacing w:val="-6"/>
        </w:rPr>
        <w:t xml:space="preserve"> </w:t>
      </w:r>
      <w:r>
        <w:t>and variable</w:t>
      </w:r>
      <w:r>
        <w:rPr>
          <w:spacing w:val="-14"/>
        </w:rPr>
        <w:t xml:space="preserve"> </w:t>
      </w:r>
      <w:r>
        <w:t>treatment</w:t>
      </w:r>
      <w:r>
        <w:rPr>
          <w:spacing w:val="-9"/>
        </w:rPr>
        <w:t xml:space="preserve"> </w:t>
      </w:r>
      <w:r>
        <w:t>strategies,</w:t>
      </w:r>
      <w:r>
        <w:rPr>
          <w:spacing w:val="-9"/>
        </w:rPr>
        <w:t xml:space="preserve"> </w:t>
      </w:r>
      <w:r>
        <w:t>particularly</w:t>
      </w:r>
      <w:r>
        <w:rPr>
          <w:spacing w:val="-3"/>
        </w:rPr>
        <w:t xml:space="preserve"> </w:t>
      </w:r>
      <w:r>
        <w:t>in</w:t>
      </w:r>
      <w:r>
        <w:rPr>
          <w:spacing w:val="-9"/>
        </w:rPr>
        <w:t xml:space="preserve"> </w:t>
      </w:r>
      <w:r>
        <w:t>low-</w:t>
      </w:r>
      <w:r>
        <w:rPr>
          <w:spacing w:val="-7"/>
        </w:rPr>
        <w:t xml:space="preserve"> </w:t>
      </w:r>
      <w:r>
        <w:t>and</w:t>
      </w:r>
      <w:r>
        <w:rPr>
          <w:spacing w:val="-3"/>
        </w:rPr>
        <w:t xml:space="preserve"> </w:t>
      </w:r>
      <w:r>
        <w:t>middle-income</w:t>
      </w:r>
      <w:r>
        <w:rPr>
          <w:spacing w:val="-9"/>
        </w:rPr>
        <w:t xml:space="preserve"> </w:t>
      </w:r>
      <w:r>
        <w:t>settings.</w:t>
      </w:r>
      <w:r>
        <w:rPr>
          <w:spacing w:val="-20"/>
        </w:rPr>
        <w:t xml:space="preserve"> </w:t>
      </w:r>
      <w:proofErr w:type="spellStart"/>
      <w:r>
        <w:t>Aryananda</w:t>
      </w:r>
      <w:proofErr w:type="spellEnd"/>
      <w:r>
        <w:rPr>
          <w:spacing w:val="-5"/>
        </w:rPr>
        <w:t xml:space="preserve"> </w:t>
      </w:r>
      <w:r>
        <w:t>et</w:t>
      </w:r>
      <w:r>
        <w:rPr>
          <w:spacing w:val="-4"/>
        </w:rPr>
        <w:t xml:space="preserve"> </w:t>
      </w:r>
      <w:r>
        <w:rPr>
          <w:spacing w:val="-5"/>
        </w:rPr>
        <w:t>al.</w:t>
      </w:r>
    </w:p>
    <w:p w14:paraId="1CDE80AE"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1EFB4FD5" w14:textId="361D8216" w:rsidR="00E361CD" w:rsidRDefault="00F86F7A" w:rsidP="000A4D88">
      <w:pPr>
        <w:pStyle w:val="BodyText"/>
        <w:spacing w:before="61" w:line="480" w:lineRule="auto"/>
        <w:ind w:right="21"/>
      </w:pPr>
      <w:r>
        <w:rPr>
          <w:noProof/>
        </w:rPr>
        <w:lastRenderedPageBreak/>
        <mc:AlternateContent>
          <mc:Choice Requires="wps">
            <w:drawing>
              <wp:anchor distT="0" distB="0" distL="0" distR="0" simplePos="0" relativeHeight="251670528" behindDoc="1" locked="0" layoutInCell="1" allowOverlap="1" wp14:anchorId="229F1F3D" wp14:editId="4D7E3D67">
                <wp:simplePos x="0" y="0"/>
                <wp:positionH relativeFrom="page">
                  <wp:posOffset>1001141</wp:posOffset>
                </wp:positionH>
                <wp:positionV relativeFrom="paragraph">
                  <wp:posOffset>1767966</wp:posOffset>
                </wp:positionV>
                <wp:extent cx="5366385" cy="540194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0B39B20" id="Graphic 30" o:spid="_x0000_s1026" style="position:absolute;margin-left:78.85pt;margin-top:139.2pt;width:422.55pt;height:425.3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GE0x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described</w:t>
      </w:r>
      <w:r>
        <w:rPr>
          <w:spacing w:val="-2"/>
        </w:rPr>
        <w:t xml:space="preserve"> </w:t>
      </w:r>
      <w:r>
        <w:t>29</w:t>
      </w:r>
      <w:r>
        <w:rPr>
          <w:spacing w:val="-2"/>
        </w:rPr>
        <w:t xml:space="preserve"> </w:t>
      </w:r>
      <w:r>
        <w:t>unexpected</w:t>
      </w:r>
      <w:r>
        <w:rPr>
          <w:spacing w:val="-2"/>
        </w:rPr>
        <w:t xml:space="preserve"> </w:t>
      </w:r>
      <w:r>
        <w:t>PAS cases managed</w:t>
      </w:r>
      <w:r>
        <w:rPr>
          <w:spacing w:val="-2"/>
        </w:rPr>
        <w:t xml:space="preserve"> </w:t>
      </w:r>
      <w:r>
        <w:t>in</w:t>
      </w:r>
      <w:r>
        <w:rPr>
          <w:spacing w:val="-2"/>
        </w:rPr>
        <w:t xml:space="preserve"> </w:t>
      </w:r>
      <w:r>
        <w:t>resource-limited</w:t>
      </w:r>
      <w:r>
        <w:rPr>
          <w:spacing w:val="-2"/>
        </w:rPr>
        <w:t xml:space="preserve"> </w:t>
      </w:r>
      <w:r>
        <w:t>hospitals,</w:t>
      </w:r>
      <w:r>
        <w:rPr>
          <w:spacing w:val="-2"/>
        </w:rPr>
        <w:t xml:space="preserve"> </w:t>
      </w:r>
      <w:r>
        <w:t>where</w:t>
      </w:r>
      <w:r>
        <w:rPr>
          <w:spacing w:val="-3"/>
        </w:rPr>
        <w:t xml:space="preserve"> </w:t>
      </w:r>
      <w:r>
        <w:t>approaches ranged from non-cesarean delivery and leaving the placenta in situ to partial removal or post- cesarean</w:t>
      </w:r>
      <w:r>
        <w:rPr>
          <w:spacing w:val="-5"/>
        </w:rPr>
        <w:t xml:space="preserve"> </w:t>
      </w:r>
      <w:r>
        <w:t>hysterectomy.</w:t>
      </w:r>
      <w:r>
        <w:rPr>
          <w:spacing w:val="-9"/>
        </w:rPr>
        <w:t xml:space="preserve"> </w:t>
      </w:r>
      <w:r>
        <w:t>Maternal</w:t>
      </w:r>
      <w:r>
        <w:rPr>
          <w:spacing w:val="-10"/>
        </w:rPr>
        <w:t xml:space="preserve"> </w:t>
      </w:r>
      <w:r>
        <w:t>morbidity</w:t>
      </w:r>
      <w:r>
        <w:rPr>
          <w:spacing w:val="-5"/>
        </w:rPr>
        <w:t xml:space="preserve"> </w:t>
      </w:r>
      <w:r>
        <w:t>was</w:t>
      </w:r>
      <w:r>
        <w:rPr>
          <w:spacing w:val="-7"/>
        </w:rPr>
        <w:t xml:space="preserve"> </w:t>
      </w:r>
      <w:r>
        <w:t>lower</w:t>
      </w:r>
      <w:r>
        <w:rPr>
          <w:spacing w:val="-9"/>
        </w:rPr>
        <w:t xml:space="preserve"> </w:t>
      </w:r>
      <w:r>
        <w:t>when</w:t>
      </w:r>
      <w:r>
        <w:rPr>
          <w:spacing w:val="-9"/>
        </w:rPr>
        <w:t xml:space="preserve"> </w:t>
      </w:r>
      <w:r>
        <w:t>cesarean</w:t>
      </w:r>
      <w:r>
        <w:rPr>
          <w:spacing w:val="-9"/>
        </w:rPr>
        <w:t xml:space="preserve"> </w:t>
      </w:r>
      <w:r>
        <w:t>delivery</w:t>
      </w:r>
      <w:r>
        <w:rPr>
          <w:spacing w:val="-8"/>
        </w:rPr>
        <w:t xml:space="preserve"> </w:t>
      </w:r>
      <w:r>
        <w:t>was</w:t>
      </w:r>
      <w:r>
        <w:rPr>
          <w:spacing w:val="-7"/>
        </w:rPr>
        <w:t xml:space="preserve"> </w:t>
      </w:r>
      <w:r>
        <w:t>deferred</w:t>
      </w:r>
      <w:r>
        <w:rPr>
          <w:spacing w:val="-9"/>
        </w:rPr>
        <w:t xml:space="preserve"> </w:t>
      </w:r>
      <w:r>
        <w:t>or delayed. However, five maternal deaths occurred, largely attributed to the absence of telemedicine support, an intervention the authors believed could have prevented these deaths and significantly improved outcomes [4</w:t>
      </w:r>
      <w:r w:rsidR="004136A6">
        <w:t>4</w:t>
      </w:r>
      <w:r>
        <w:t>].</w:t>
      </w:r>
    </w:p>
    <w:p w14:paraId="2A324FD5" w14:textId="2514551E" w:rsidR="00E361CD" w:rsidRDefault="00F86F7A" w:rsidP="000A4D88">
      <w:pPr>
        <w:pStyle w:val="BodyText"/>
        <w:spacing w:before="160" w:line="480" w:lineRule="auto"/>
        <w:ind w:right="11"/>
      </w:pPr>
      <w:r>
        <w:t>Because repeated cesarean sections can weaken the lower uterine segment and cause dense pelvic adhesions, clinicians must remain cautious about false-positive PAS diagnoses. A prospective</w:t>
      </w:r>
      <w:r>
        <w:rPr>
          <w:spacing w:val="-7"/>
        </w:rPr>
        <w:t xml:space="preserve"> </w:t>
      </w:r>
      <w:r>
        <w:t>study</w:t>
      </w:r>
      <w:r>
        <w:rPr>
          <w:spacing w:val="-1"/>
        </w:rPr>
        <w:t xml:space="preserve"> </w:t>
      </w:r>
      <w:r>
        <w:t>evaluated</w:t>
      </w:r>
      <w:r>
        <w:rPr>
          <w:spacing w:val="-5"/>
        </w:rPr>
        <w:t xml:space="preserve"> </w:t>
      </w:r>
      <w:r>
        <w:t>how</w:t>
      </w:r>
      <w:r>
        <w:rPr>
          <w:spacing w:val="-4"/>
        </w:rPr>
        <w:t xml:space="preserve"> </w:t>
      </w:r>
      <w:r>
        <w:t>cesarean</w:t>
      </w:r>
      <w:r>
        <w:rPr>
          <w:spacing w:val="-5"/>
        </w:rPr>
        <w:t xml:space="preserve"> </w:t>
      </w:r>
      <w:r>
        <w:t>scarring</w:t>
      </w:r>
      <w:r>
        <w:rPr>
          <w:spacing w:val="-5"/>
        </w:rPr>
        <w:t xml:space="preserve"> </w:t>
      </w:r>
      <w:r>
        <w:t>affects</w:t>
      </w:r>
      <w:r>
        <w:rPr>
          <w:spacing w:val="-4"/>
        </w:rPr>
        <w:t xml:space="preserve"> </w:t>
      </w:r>
      <w:r>
        <w:t>perinatal</w:t>
      </w:r>
      <w:r>
        <w:rPr>
          <w:spacing w:val="-7"/>
        </w:rPr>
        <w:t xml:space="preserve"> </w:t>
      </w:r>
      <w:r>
        <w:t>PAS</w:t>
      </w:r>
      <w:r>
        <w:rPr>
          <w:spacing w:val="-4"/>
        </w:rPr>
        <w:t xml:space="preserve"> </w:t>
      </w:r>
      <w:r>
        <w:t>detection,</w:t>
      </w:r>
      <w:r>
        <w:rPr>
          <w:spacing w:val="-5"/>
        </w:rPr>
        <w:t xml:space="preserve"> </w:t>
      </w:r>
      <w:r>
        <w:t>comparing prenatally</w:t>
      </w:r>
      <w:r>
        <w:rPr>
          <w:spacing w:val="-5"/>
        </w:rPr>
        <w:t xml:space="preserve"> </w:t>
      </w:r>
      <w:r>
        <w:t>diagnosed</w:t>
      </w:r>
      <w:r>
        <w:rPr>
          <w:spacing w:val="-5"/>
        </w:rPr>
        <w:t xml:space="preserve"> </w:t>
      </w:r>
      <w:r>
        <w:t>PAS</w:t>
      </w:r>
      <w:r>
        <w:rPr>
          <w:spacing w:val="-4"/>
        </w:rPr>
        <w:t xml:space="preserve"> </w:t>
      </w:r>
      <w:r>
        <w:t>cases</w:t>
      </w:r>
      <w:r>
        <w:rPr>
          <w:spacing w:val="-4"/>
        </w:rPr>
        <w:t xml:space="preserve"> </w:t>
      </w:r>
      <w:r>
        <w:t>with</w:t>
      </w:r>
      <w:r>
        <w:rPr>
          <w:spacing w:val="-5"/>
        </w:rPr>
        <w:t xml:space="preserve"> </w:t>
      </w:r>
      <w:r>
        <w:t>non-PAS</w:t>
      </w:r>
      <w:r>
        <w:rPr>
          <w:spacing w:val="-4"/>
        </w:rPr>
        <w:t xml:space="preserve"> </w:t>
      </w:r>
      <w:r>
        <w:t>controls</w:t>
      </w:r>
      <w:r>
        <w:rPr>
          <w:spacing w:val="-4"/>
        </w:rPr>
        <w:t xml:space="preserve"> </w:t>
      </w:r>
      <w:r>
        <w:t>in</w:t>
      </w:r>
      <w:r>
        <w:rPr>
          <w:spacing w:val="-5"/>
        </w:rPr>
        <w:t xml:space="preserve"> </w:t>
      </w:r>
      <w:r>
        <w:t>a</w:t>
      </w:r>
      <w:r>
        <w:rPr>
          <w:spacing w:val="-2"/>
        </w:rPr>
        <w:t xml:space="preserve"> </w:t>
      </w:r>
      <w:r>
        <w:t>1:1</w:t>
      </w:r>
      <w:r>
        <w:rPr>
          <w:spacing w:val="-5"/>
        </w:rPr>
        <w:t xml:space="preserve"> </w:t>
      </w:r>
      <w:r>
        <w:t>ratio.</w:t>
      </w:r>
      <w:r>
        <w:rPr>
          <w:spacing w:val="-6"/>
        </w:rPr>
        <w:t xml:space="preserve"> </w:t>
      </w:r>
      <w:r>
        <w:t>The</w:t>
      </w:r>
      <w:r>
        <w:rPr>
          <w:spacing w:val="-2"/>
        </w:rPr>
        <w:t xml:space="preserve"> </w:t>
      </w:r>
      <w:r>
        <w:t>goal</w:t>
      </w:r>
      <w:r>
        <w:rPr>
          <w:spacing w:val="-6"/>
        </w:rPr>
        <w:t xml:space="preserve"> </w:t>
      </w:r>
      <w:r>
        <w:t>was to</w:t>
      </w:r>
      <w:r>
        <w:rPr>
          <w:spacing w:val="-5"/>
        </w:rPr>
        <w:t xml:space="preserve"> </w:t>
      </w:r>
      <w:r>
        <w:t>identify ultrasound</w:t>
      </w:r>
      <w:r>
        <w:rPr>
          <w:spacing w:val="-15"/>
        </w:rPr>
        <w:t xml:space="preserve"> </w:t>
      </w:r>
      <w:r>
        <w:t>descriptors</w:t>
      </w:r>
      <w:r>
        <w:rPr>
          <w:spacing w:val="-13"/>
        </w:rPr>
        <w:t xml:space="preserve"> </w:t>
      </w:r>
      <w:r>
        <w:t>that</w:t>
      </w:r>
      <w:r>
        <w:rPr>
          <w:spacing w:val="-15"/>
        </w:rPr>
        <w:t xml:space="preserve"> </w:t>
      </w:r>
      <w:r>
        <w:t>reliably</w:t>
      </w:r>
      <w:r>
        <w:rPr>
          <w:spacing w:val="-15"/>
        </w:rPr>
        <w:t xml:space="preserve"> </w:t>
      </w:r>
      <w:r>
        <w:t>correlate</w:t>
      </w:r>
      <w:r>
        <w:rPr>
          <w:spacing w:val="-15"/>
        </w:rPr>
        <w:t xml:space="preserve"> </w:t>
      </w:r>
      <w:r>
        <w:t>with</w:t>
      </w:r>
      <w:r>
        <w:rPr>
          <w:spacing w:val="-15"/>
        </w:rPr>
        <w:t xml:space="preserve"> </w:t>
      </w:r>
      <w:r>
        <w:t>pathological</w:t>
      </w:r>
      <w:r>
        <w:rPr>
          <w:spacing w:val="-15"/>
        </w:rPr>
        <w:t xml:space="preserve"> </w:t>
      </w:r>
      <w:r>
        <w:t>PAS.</w:t>
      </w:r>
      <w:r>
        <w:rPr>
          <w:spacing w:val="-15"/>
        </w:rPr>
        <w:t xml:space="preserve"> </w:t>
      </w:r>
      <w:r>
        <w:t>Intraoperatively,</w:t>
      </w:r>
      <w:r>
        <w:rPr>
          <w:spacing w:val="-14"/>
        </w:rPr>
        <w:t xml:space="preserve"> </w:t>
      </w:r>
      <w:r>
        <w:t>however, findings such as uterine dehiscence, densely tangled vasculature, and multiple serosal vessels running laterally or vertically were not specific to PAS. The study also noted that loss of the clear zone and myometrial thinning, features often used to suspect PAS, were frequently present even in women without PAS, underscoring the challenge of accurately differentiating true pathology from changes attributable to prior cesarean scars [4</w:t>
      </w:r>
      <w:r w:rsidR="004136A6">
        <w:t>5</w:t>
      </w:r>
      <w:r>
        <w:t>].</w:t>
      </w:r>
    </w:p>
    <w:p w14:paraId="672D73B8" w14:textId="1812328C" w:rsidR="00E361CD" w:rsidRDefault="00F86F7A" w:rsidP="000A4D88">
      <w:pPr>
        <w:pStyle w:val="BodyText"/>
        <w:spacing w:before="161" w:line="480" w:lineRule="auto"/>
        <w:ind w:right="20"/>
      </w:pPr>
      <w:r>
        <w:t xml:space="preserve">A more specific ultrasound presentation of PAS includes higher-grade placental lacunae, marked hypervascularity of the </w:t>
      </w:r>
      <w:proofErr w:type="spellStart"/>
      <w:r>
        <w:t>uterovesical</w:t>
      </w:r>
      <w:proofErr w:type="spellEnd"/>
      <w:r>
        <w:t xml:space="preserve"> or </w:t>
      </w:r>
      <w:proofErr w:type="spellStart"/>
      <w:r>
        <w:t>subplacental</w:t>
      </w:r>
      <w:proofErr w:type="spellEnd"/>
      <w:r>
        <w:t xml:space="preserve"> region, and the presence of bridging and feeder vessels. Following the release of the FIGO guidelines in 2018, an expert panel proposed standardized criteria for the pathological diagnosis of PAS disorders. These recommendations emphasized the use of consistent terminology and detailed reporting for delivered placentas, hysterectomy specimens (total or partial), and curettage samples used to remove</w:t>
      </w:r>
      <w:r>
        <w:rPr>
          <w:spacing w:val="-5"/>
        </w:rPr>
        <w:t xml:space="preserve"> </w:t>
      </w:r>
      <w:r>
        <w:t>retained</w:t>
      </w:r>
      <w:r>
        <w:rPr>
          <w:spacing w:val="-3"/>
        </w:rPr>
        <w:t xml:space="preserve"> </w:t>
      </w:r>
      <w:r>
        <w:t>products</w:t>
      </w:r>
      <w:r>
        <w:rPr>
          <w:spacing w:val="-2"/>
        </w:rPr>
        <w:t xml:space="preserve"> </w:t>
      </w:r>
      <w:r>
        <w:t>of</w:t>
      </w:r>
      <w:r>
        <w:rPr>
          <w:spacing w:val="-3"/>
        </w:rPr>
        <w:t xml:space="preserve"> </w:t>
      </w:r>
      <w:r>
        <w:t>conception.</w:t>
      </w:r>
      <w:r>
        <w:rPr>
          <w:spacing w:val="-4"/>
        </w:rPr>
        <w:t xml:space="preserve"> </w:t>
      </w:r>
      <w:r>
        <w:t>The guidelines</w:t>
      </w:r>
      <w:r>
        <w:rPr>
          <w:spacing w:val="-2"/>
        </w:rPr>
        <w:t xml:space="preserve"> </w:t>
      </w:r>
      <w:r>
        <w:t>also</w:t>
      </w:r>
      <w:r>
        <w:rPr>
          <w:spacing w:val="-3"/>
        </w:rPr>
        <w:t xml:space="preserve"> </w:t>
      </w:r>
      <w:r>
        <w:t>introduced</w:t>
      </w:r>
      <w:r>
        <w:rPr>
          <w:spacing w:val="-3"/>
        </w:rPr>
        <w:t xml:space="preserve"> </w:t>
      </w:r>
      <w:r>
        <w:t>distinct</w:t>
      </w:r>
      <w:r>
        <w:rPr>
          <w:spacing w:val="-5"/>
        </w:rPr>
        <w:t xml:space="preserve"> </w:t>
      </w:r>
      <w:r>
        <w:t>nomenclature for hysterectomy and placental specimens, providing a clearer and more uniform framework for pathological assessment of PAS [4</w:t>
      </w:r>
      <w:r w:rsidR="004136A6">
        <w:t>6</w:t>
      </w:r>
      <w:r>
        <w:t>].</w:t>
      </w:r>
    </w:p>
    <w:p w14:paraId="55BD55C6"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5B907767" w14:textId="77777777" w:rsidR="00E361CD" w:rsidRDefault="00F86F7A" w:rsidP="00F86F7A">
      <w:pPr>
        <w:pStyle w:val="Heading1"/>
        <w:spacing w:line="480" w:lineRule="auto"/>
      </w:pPr>
      <w:r>
        <w:lastRenderedPageBreak/>
        <w:t>Prevention</w:t>
      </w:r>
      <w:r>
        <w:rPr>
          <w:spacing w:val="-10"/>
        </w:rPr>
        <w:t xml:space="preserve"> </w:t>
      </w:r>
      <w:r>
        <w:t>Strategies</w:t>
      </w:r>
      <w:r>
        <w:rPr>
          <w:spacing w:val="-5"/>
        </w:rPr>
        <w:t xml:space="preserve"> </w:t>
      </w:r>
      <w:r>
        <w:t>for</w:t>
      </w:r>
      <w:r>
        <w:rPr>
          <w:spacing w:val="-12"/>
        </w:rPr>
        <w:t xml:space="preserve"> </w:t>
      </w:r>
      <w:r>
        <w:t>Placenta</w:t>
      </w:r>
      <w:r>
        <w:rPr>
          <w:spacing w:val="-15"/>
        </w:rPr>
        <w:t xml:space="preserve"> </w:t>
      </w:r>
      <w:proofErr w:type="spellStart"/>
      <w:r>
        <w:t>Accreta</w:t>
      </w:r>
      <w:proofErr w:type="spellEnd"/>
      <w:r>
        <w:rPr>
          <w:spacing w:val="-5"/>
        </w:rPr>
        <w:t xml:space="preserve"> </w:t>
      </w:r>
      <w:r>
        <w:rPr>
          <w:spacing w:val="-2"/>
        </w:rPr>
        <w:t>Spectrum</w:t>
      </w:r>
    </w:p>
    <w:p w14:paraId="50418887" w14:textId="77777777" w:rsidR="00E361CD" w:rsidRDefault="00E361CD" w:rsidP="00F86F7A">
      <w:pPr>
        <w:pStyle w:val="BodyText"/>
        <w:spacing w:before="158" w:line="480" w:lineRule="auto"/>
        <w:ind w:left="0"/>
        <w:rPr>
          <w:b/>
        </w:rPr>
      </w:pPr>
    </w:p>
    <w:p w14:paraId="7D1F8246" w14:textId="77777777" w:rsidR="00E361CD" w:rsidRDefault="00F86F7A" w:rsidP="000A4D88">
      <w:pPr>
        <w:pStyle w:val="BodyText"/>
        <w:spacing w:line="480" w:lineRule="auto"/>
        <w:ind w:right="20"/>
      </w:pPr>
      <w:r>
        <w:rPr>
          <w:noProof/>
        </w:rPr>
        <mc:AlternateContent>
          <mc:Choice Requires="wps">
            <w:drawing>
              <wp:anchor distT="0" distB="0" distL="0" distR="0" simplePos="0" relativeHeight="251672576" behindDoc="1" locked="0" layoutInCell="1" allowOverlap="1" wp14:anchorId="7F0674E0" wp14:editId="35BEBB1F">
                <wp:simplePos x="0" y="0"/>
                <wp:positionH relativeFrom="page">
                  <wp:posOffset>1001141</wp:posOffset>
                </wp:positionH>
                <wp:positionV relativeFrom="paragraph">
                  <wp:posOffset>1278411</wp:posOffset>
                </wp:positionV>
                <wp:extent cx="5366385" cy="540194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FACAAEA" id="Graphic 31" o:spid="_x0000_s1026" style="position:absolute;margin-left:78.85pt;margin-top:100.65pt;width:422.55pt;height:425.3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I12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spacing w:val="-2"/>
        </w:rPr>
        <w:t>Given</w:t>
      </w:r>
      <w:r>
        <w:rPr>
          <w:spacing w:val="-8"/>
        </w:rPr>
        <w:t xml:space="preserve"> </w:t>
      </w:r>
      <w:r>
        <w:rPr>
          <w:spacing w:val="-2"/>
        </w:rPr>
        <w:t>the</w:t>
      </w:r>
      <w:r>
        <w:rPr>
          <w:spacing w:val="-3"/>
        </w:rPr>
        <w:t xml:space="preserve"> </w:t>
      </w:r>
      <w:r>
        <w:rPr>
          <w:spacing w:val="-2"/>
        </w:rPr>
        <w:t>rising</w:t>
      </w:r>
      <w:r>
        <w:rPr>
          <w:spacing w:val="-8"/>
        </w:rPr>
        <w:t xml:space="preserve"> </w:t>
      </w:r>
      <w:r>
        <w:rPr>
          <w:spacing w:val="-2"/>
        </w:rPr>
        <w:t>global</w:t>
      </w:r>
      <w:r>
        <w:rPr>
          <w:spacing w:val="-3"/>
        </w:rPr>
        <w:t xml:space="preserve"> </w:t>
      </w:r>
      <w:r>
        <w:rPr>
          <w:spacing w:val="-2"/>
        </w:rPr>
        <w:t>incidence</w:t>
      </w:r>
      <w:r>
        <w:rPr>
          <w:spacing w:val="-3"/>
        </w:rPr>
        <w:t xml:space="preserve"> </w:t>
      </w:r>
      <w:r>
        <w:rPr>
          <w:spacing w:val="-2"/>
        </w:rPr>
        <w:t>of</w:t>
      </w:r>
      <w:r>
        <w:rPr>
          <w:spacing w:val="-7"/>
        </w:rPr>
        <w:t xml:space="preserve"> </w:t>
      </w:r>
      <w:r>
        <w:rPr>
          <w:spacing w:val="-2"/>
        </w:rPr>
        <w:t>PAS,</w:t>
      </w:r>
      <w:r>
        <w:rPr>
          <w:spacing w:val="-8"/>
        </w:rPr>
        <w:t xml:space="preserve"> </w:t>
      </w:r>
      <w:r>
        <w:rPr>
          <w:spacing w:val="-2"/>
        </w:rPr>
        <w:t>preventive</w:t>
      </w:r>
      <w:r>
        <w:rPr>
          <w:spacing w:val="-3"/>
        </w:rPr>
        <w:t xml:space="preserve"> </w:t>
      </w:r>
      <w:r>
        <w:rPr>
          <w:spacing w:val="-2"/>
        </w:rPr>
        <w:t>strategies</w:t>
      </w:r>
      <w:r>
        <w:rPr>
          <w:spacing w:val="-6"/>
        </w:rPr>
        <w:t xml:space="preserve"> </w:t>
      </w:r>
      <w:r>
        <w:rPr>
          <w:spacing w:val="-2"/>
        </w:rPr>
        <w:t>have</w:t>
      </w:r>
      <w:r>
        <w:rPr>
          <w:spacing w:val="-3"/>
        </w:rPr>
        <w:t xml:space="preserve"> </w:t>
      </w:r>
      <w:r>
        <w:rPr>
          <w:spacing w:val="-2"/>
        </w:rPr>
        <w:t>become</w:t>
      </w:r>
      <w:r>
        <w:rPr>
          <w:spacing w:val="-3"/>
        </w:rPr>
        <w:t xml:space="preserve"> </w:t>
      </w:r>
      <w:r>
        <w:rPr>
          <w:spacing w:val="-2"/>
        </w:rPr>
        <w:t>an</w:t>
      </w:r>
      <w:r>
        <w:rPr>
          <w:spacing w:val="-8"/>
        </w:rPr>
        <w:t xml:space="preserve"> </w:t>
      </w:r>
      <w:r>
        <w:rPr>
          <w:spacing w:val="-2"/>
        </w:rPr>
        <w:t>important</w:t>
      </w:r>
      <w:r>
        <w:rPr>
          <w:spacing w:val="-9"/>
        </w:rPr>
        <w:t xml:space="preserve"> </w:t>
      </w:r>
      <w:r>
        <w:rPr>
          <w:spacing w:val="-2"/>
        </w:rPr>
        <w:t xml:space="preserve">focus </w:t>
      </w:r>
      <w:r>
        <w:t>of obstetric practice. Since the strongest risk factor for PAS is previous cesarean delivery, efforts</w:t>
      </w:r>
      <w:r>
        <w:rPr>
          <w:spacing w:val="-15"/>
        </w:rPr>
        <w:t xml:space="preserve"> </w:t>
      </w:r>
      <w:r>
        <w:t>aimed</w:t>
      </w:r>
      <w:r>
        <w:rPr>
          <w:spacing w:val="-15"/>
        </w:rPr>
        <w:t xml:space="preserve"> </w:t>
      </w:r>
      <w:r>
        <w:t>at</w:t>
      </w:r>
      <w:r>
        <w:rPr>
          <w:spacing w:val="-15"/>
        </w:rPr>
        <w:t xml:space="preserve"> </w:t>
      </w:r>
      <w:r>
        <w:t>reducing</w:t>
      </w:r>
      <w:r>
        <w:rPr>
          <w:spacing w:val="-15"/>
        </w:rPr>
        <w:t xml:space="preserve"> </w:t>
      </w:r>
      <w:r>
        <w:t>unnecessary</w:t>
      </w:r>
      <w:r>
        <w:rPr>
          <w:spacing w:val="-14"/>
        </w:rPr>
        <w:t xml:space="preserve"> </w:t>
      </w:r>
      <w:r>
        <w:t>cesarean</w:t>
      </w:r>
      <w:r>
        <w:rPr>
          <w:spacing w:val="-15"/>
        </w:rPr>
        <w:t xml:space="preserve"> </w:t>
      </w:r>
      <w:r>
        <w:t>sections</w:t>
      </w:r>
      <w:r>
        <w:rPr>
          <w:spacing w:val="-13"/>
        </w:rPr>
        <w:t xml:space="preserve"> </w:t>
      </w:r>
      <w:r>
        <w:t>represent</w:t>
      </w:r>
      <w:r>
        <w:rPr>
          <w:spacing w:val="-15"/>
        </w:rPr>
        <w:t xml:space="preserve"> </w:t>
      </w:r>
      <w:r>
        <w:t>the</w:t>
      </w:r>
      <w:r>
        <w:rPr>
          <w:spacing w:val="-15"/>
        </w:rPr>
        <w:t xml:space="preserve"> </w:t>
      </w:r>
      <w:r>
        <w:t>most</w:t>
      </w:r>
      <w:r>
        <w:rPr>
          <w:spacing w:val="-11"/>
        </w:rPr>
        <w:t xml:space="preserve"> </w:t>
      </w:r>
      <w:r>
        <w:t>effective</w:t>
      </w:r>
      <w:r>
        <w:rPr>
          <w:spacing w:val="-15"/>
        </w:rPr>
        <w:t xml:space="preserve"> </w:t>
      </w:r>
      <w:r>
        <w:t>preventive measure. Studies have consistently demonstrated a direct relationship between the number of prior cesarean deliveries and the risk of PAS, particularly when placenta previa is present. Therefore,</w:t>
      </w:r>
      <w:r>
        <w:rPr>
          <w:spacing w:val="-4"/>
        </w:rPr>
        <w:t xml:space="preserve"> </w:t>
      </w:r>
      <w:r>
        <w:t>reducing</w:t>
      </w:r>
      <w:r>
        <w:rPr>
          <w:spacing w:val="-4"/>
        </w:rPr>
        <w:t xml:space="preserve"> </w:t>
      </w:r>
      <w:r>
        <w:t>the</w:t>
      </w:r>
      <w:r>
        <w:rPr>
          <w:spacing w:val="-6"/>
        </w:rPr>
        <w:t xml:space="preserve"> </w:t>
      </w:r>
      <w:r>
        <w:t>rate</w:t>
      </w:r>
      <w:r>
        <w:rPr>
          <w:spacing w:val="-6"/>
        </w:rPr>
        <w:t xml:space="preserve"> </w:t>
      </w:r>
      <w:r>
        <w:t>of</w:t>
      </w:r>
      <w:r>
        <w:rPr>
          <w:spacing w:val="-4"/>
        </w:rPr>
        <w:t xml:space="preserve"> </w:t>
      </w:r>
      <w:r>
        <w:t>primary</w:t>
      </w:r>
      <w:r>
        <w:rPr>
          <w:spacing w:val="-4"/>
        </w:rPr>
        <w:t xml:space="preserve"> </w:t>
      </w:r>
      <w:r>
        <w:t>cesarean</w:t>
      </w:r>
      <w:r>
        <w:rPr>
          <w:spacing w:val="-4"/>
        </w:rPr>
        <w:t xml:space="preserve"> </w:t>
      </w:r>
      <w:r>
        <w:t>sections</w:t>
      </w:r>
      <w:r>
        <w:rPr>
          <w:spacing w:val="-3"/>
        </w:rPr>
        <w:t xml:space="preserve"> </w:t>
      </w:r>
      <w:r>
        <w:t>through</w:t>
      </w:r>
      <w:r>
        <w:rPr>
          <w:spacing w:val="-4"/>
        </w:rPr>
        <w:t xml:space="preserve"> </w:t>
      </w:r>
      <w:r>
        <w:t>careful</w:t>
      </w:r>
      <w:r>
        <w:rPr>
          <w:spacing w:val="-6"/>
        </w:rPr>
        <w:t xml:space="preserve"> </w:t>
      </w:r>
      <w:r>
        <w:t>patient</w:t>
      </w:r>
      <w:r>
        <w:rPr>
          <w:spacing w:val="-6"/>
        </w:rPr>
        <w:t xml:space="preserve"> </w:t>
      </w:r>
      <w:r>
        <w:t>selection</w:t>
      </w:r>
      <w:r>
        <w:rPr>
          <w:spacing w:val="-4"/>
        </w:rPr>
        <w:t xml:space="preserve"> </w:t>
      </w:r>
      <w:r>
        <w:t>and adherence to evidence-based labor management guidelines may significantly decrease the future burden of PAS [7].</w:t>
      </w:r>
    </w:p>
    <w:p w14:paraId="3CD5B276" w14:textId="0D29E5C0" w:rsidR="00E361CD" w:rsidRDefault="00F86F7A" w:rsidP="000A4D88">
      <w:pPr>
        <w:pStyle w:val="BodyText"/>
        <w:spacing w:before="166" w:line="480" w:lineRule="auto"/>
        <w:ind w:right="22"/>
      </w:pPr>
      <w:r>
        <w:t>Another important strategy involves the promotion of vaginal birth after cesarean (VBAC) in appropriately selected patients. Successful VBAC reduces the cumulative number of uterine scars</w:t>
      </w:r>
      <w:r>
        <w:rPr>
          <w:spacing w:val="-2"/>
        </w:rPr>
        <w:t xml:space="preserve"> </w:t>
      </w:r>
      <w:r>
        <w:t>and</w:t>
      </w:r>
      <w:r>
        <w:rPr>
          <w:spacing w:val="-3"/>
        </w:rPr>
        <w:t xml:space="preserve"> </w:t>
      </w:r>
      <w:r>
        <w:t>thereby lowers</w:t>
      </w:r>
      <w:r>
        <w:rPr>
          <w:spacing w:val="-2"/>
        </w:rPr>
        <w:t xml:space="preserve"> </w:t>
      </w:r>
      <w:r>
        <w:t>the</w:t>
      </w:r>
      <w:r>
        <w:rPr>
          <w:spacing w:val="-1"/>
        </w:rPr>
        <w:t xml:space="preserve"> </w:t>
      </w:r>
      <w:r>
        <w:t>risk</w:t>
      </w:r>
      <w:r>
        <w:rPr>
          <w:spacing w:val="-3"/>
        </w:rPr>
        <w:t xml:space="preserve"> </w:t>
      </w:r>
      <w:r>
        <w:t>of</w:t>
      </w:r>
      <w:r>
        <w:rPr>
          <w:spacing w:val="-3"/>
        </w:rPr>
        <w:t xml:space="preserve"> </w:t>
      </w:r>
      <w:r>
        <w:t>abnormal</w:t>
      </w:r>
      <w:r>
        <w:rPr>
          <w:spacing w:val="-5"/>
        </w:rPr>
        <w:t xml:space="preserve"> </w:t>
      </w:r>
      <w:r>
        <w:t>placentation in</w:t>
      </w:r>
      <w:r>
        <w:rPr>
          <w:spacing w:val="-3"/>
        </w:rPr>
        <w:t xml:space="preserve"> </w:t>
      </w:r>
      <w:r>
        <w:t>subsequent</w:t>
      </w:r>
      <w:r>
        <w:rPr>
          <w:spacing w:val="-5"/>
        </w:rPr>
        <w:t xml:space="preserve"> </w:t>
      </w:r>
      <w:r>
        <w:t>pregnancies.</w:t>
      </w:r>
      <w:r>
        <w:rPr>
          <w:spacing w:val="-3"/>
        </w:rPr>
        <w:t xml:space="preserve"> </w:t>
      </w:r>
      <w:r>
        <w:t>Several obstetric organizations advocate offering VBAC to eligible women in facilities equipped to manage potential complications, as it is associated with lower maternal morbidity compared with repeat cesarean delivery in many cases [4</w:t>
      </w:r>
      <w:r w:rsidR="004136A6">
        <w:t>7</w:t>
      </w:r>
      <w:r>
        <w:t>].</w:t>
      </w:r>
    </w:p>
    <w:p w14:paraId="6D2C3C98" w14:textId="1B5FB5C4" w:rsidR="00E361CD" w:rsidRDefault="00F86F7A" w:rsidP="000A4D88">
      <w:pPr>
        <w:pStyle w:val="BodyText"/>
        <w:spacing w:before="159" w:line="480" w:lineRule="auto"/>
        <w:ind w:right="19"/>
      </w:pPr>
      <w:r>
        <w:t>Avoidance of unnecessary uterine procedures, such as repeated dilatation and curettage, surgical termination of pregnancy, and other invasive intrauterine interventions, also plays a role in PAS prevention.</w:t>
      </w:r>
      <w:r>
        <w:rPr>
          <w:spacing w:val="-6"/>
        </w:rPr>
        <w:t xml:space="preserve"> </w:t>
      </w:r>
      <w:r>
        <w:t>These procedures may damage the endometrial–myometrial interface and lead to defective decidualization in future pregnancies, increasing the likelihood of abnormal placental implantation. Evidence suggests that repeated uterine instrumentation contributes</w:t>
      </w:r>
      <w:r>
        <w:rPr>
          <w:spacing w:val="-4"/>
        </w:rPr>
        <w:t xml:space="preserve"> </w:t>
      </w:r>
      <w:r>
        <w:t>to</w:t>
      </w:r>
      <w:r>
        <w:rPr>
          <w:spacing w:val="-5"/>
        </w:rPr>
        <w:t xml:space="preserve"> </w:t>
      </w:r>
      <w:r>
        <w:t>uterine</w:t>
      </w:r>
      <w:r>
        <w:rPr>
          <w:spacing w:val="-6"/>
        </w:rPr>
        <w:t xml:space="preserve"> </w:t>
      </w:r>
      <w:r>
        <w:t>scarring</w:t>
      </w:r>
      <w:r>
        <w:rPr>
          <w:spacing w:val="-5"/>
        </w:rPr>
        <w:t xml:space="preserve"> </w:t>
      </w:r>
      <w:r>
        <w:t>and</w:t>
      </w:r>
      <w:r>
        <w:rPr>
          <w:spacing w:val="-5"/>
        </w:rPr>
        <w:t xml:space="preserve"> </w:t>
      </w:r>
      <w:r>
        <w:t>may</w:t>
      </w:r>
      <w:r>
        <w:rPr>
          <w:spacing w:val="-5"/>
        </w:rPr>
        <w:t xml:space="preserve"> </w:t>
      </w:r>
      <w:r>
        <w:t>predispose</w:t>
      </w:r>
      <w:r>
        <w:rPr>
          <w:spacing w:val="-6"/>
        </w:rPr>
        <w:t xml:space="preserve"> </w:t>
      </w:r>
      <w:r>
        <w:t>patients</w:t>
      </w:r>
      <w:r>
        <w:rPr>
          <w:spacing w:val="-4"/>
        </w:rPr>
        <w:t xml:space="preserve"> </w:t>
      </w:r>
      <w:r>
        <w:t>to</w:t>
      </w:r>
      <w:r>
        <w:rPr>
          <w:spacing w:val="-5"/>
        </w:rPr>
        <w:t xml:space="preserve"> </w:t>
      </w:r>
      <w:r>
        <w:t>abnormal</w:t>
      </w:r>
      <w:r>
        <w:rPr>
          <w:spacing w:val="-6"/>
        </w:rPr>
        <w:t xml:space="preserve"> </w:t>
      </w:r>
      <w:r>
        <w:t>trophoblastic</w:t>
      </w:r>
      <w:r>
        <w:rPr>
          <w:spacing w:val="-6"/>
        </w:rPr>
        <w:t xml:space="preserve"> </w:t>
      </w:r>
      <w:r>
        <w:t xml:space="preserve">invasion </w:t>
      </w:r>
      <w:r>
        <w:rPr>
          <w:spacing w:val="-2"/>
        </w:rPr>
        <w:t>[4</w:t>
      </w:r>
      <w:r w:rsidR="004136A6">
        <w:rPr>
          <w:spacing w:val="-2"/>
        </w:rPr>
        <w:t>8</w:t>
      </w:r>
      <w:r>
        <w:rPr>
          <w:spacing w:val="-2"/>
        </w:rPr>
        <w:t>].</w:t>
      </w:r>
    </w:p>
    <w:p w14:paraId="551D8A5B" w14:textId="77777777" w:rsidR="00E361CD" w:rsidRDefault="00F86F7A" w:rsidP="00F86F7A">
      <w:pPr>
        <w:pStyle w:val="BodyText"/>
        <w:spacing w:before="163" w:line="480" w:lineRule="auto"/>
        <w:ind w:right="20"/>
      </w:pPr>
      <w:r>
        <w:t>Early</w:t>
      </w:r>
      <w:r>
        <w:rPr>
          <w:spacing w:val="-15"/>
        </w:rPr>
        <w:t xml:space="preserve"> </w:t>
      </w:r>
      <w:r>
        <w:t>antenatal</w:t>
      </w:r>
      <w:r>
        <w:rPr>
          <w:spacing w:val="-15"/>
        </w:rPr>
        <w:t xml:space="preserve"> </w:t>
      </w:r>
      <w:r>
        <w:t>screening</w:t>
      </w:r>
      <w:r>
        <w:rPr>
          <w:spacing w:val="-15"/>
        </w:rPr>
        <w:t xml:space="preserve"> </w:t>
      </w:r>
      <w:r>
        <w:t>of</w:t>
      </w:r>
      <w:r>
        <w:rPr>
          <w:spacing w:val="-15"/>
        </w:rPr>
        <w:t xml:space="preserve"> </w:t>
      </w:r>
      <w:r>
        <w:t>high-risk</w:t>
      </w:r>
      <w:r>
        <w:rPr>
          <w:spacing w:val="-15"/>
        </w:rPr>
        <w:t xml:space="preserve"> </w:t>
      </w:r>
      <w:r>
        <w:t>pregnancies</w:t>
      </w:r>
      <w:r>
        <w:rPr>
          <w:spacing w:val="-15"/>
        </w:rPr>
        <w:t xml:space="preserve"> </w:t>
      </w:r>
      <w:r>
        <w:t>is</w:t>
      </w:r>
      <w:r>
        <w:rPr>
          <w:spacing w:val="-15"/>
        </w:rPr>
        <w:t xml:space="preserve"> </w:t>
      </w:r>
      <w:r>
        <w:t>another</w:t>
      </w:r>
      <w:r>
        <w:rPr>
          <w:spacing w:val="-15"/>
        </w:rPr>
        <w:t xml:space="preserve"> </w:t>
      </w:r>
      <w:r>
        <w:t>key</w:t>
      </w:r>
      <w:r>
        <w:rPr>
          <w:spacing w:val="-15"/>
        </w:rPr>
        <w:t xml:space="preserve"> </w:t>
      </w:r>
      <w:r>
        <w:t>component</w:t>
      </w:r>
      <w:r>
        <w:rPr>
          <w:spacing w:val="-15"/>
        </w:rPr>
        <w:t xml:space="preserve"> </w:t>
      </w:r>
      <w:r>
        <w:t>of</w:t>
      </w:r>
      <w:r>
        <w:rPr>
          <w:spacing w:val="-15"/>
        </w:rPr>
        <w:t xml:space="preserve"> </w:t>
      </w:r>
      <w:r>
        <w:t>PAS</w:t>
      </w:r>
      <w:r>
        <w:rPr>
          <w:spacing w:val="-15"/>
        </w:rPr>
        <w:t xml:space="preserve"> </w:t>
      </w:r>
      <w:r>
        <w:t>prevention and</w:t>
      </w:r>
      <w:r>
        <w:rPr>
          <w:spacing w:val="-15"/>
        </w:rPr>
        <w:t xml:space="preserve"> </w:t>
      </w:r>
      <w:r>
        <w:t>risk</w:t>
      </w:r>
      <w:r>
        <w:rPr>
          <w:spacing w:val="-15"/>
        </w:rPr>
        <w:t xml:space="preserve"> </w:t>
      </w:r>
      <w:r>
        <w:t>reduction.</w:t>
      </w:r>
      <w:r>
        <w:rPr>
          <w:spacing w:val="-15"/>
        </w:rPr>
        <w:t xml:space="preserve"> </w:t>
      </w:r>
      <w:r>
        <w:t>Women</w:t>
      </w:r>
      <w:r>
        <w:rPr>
          <w:spacing w:val="-15"/>
        </w:rPr>
        <w:t xml:space="preserve"> </w:t>
      </w:r>
      <w:r>
        <w:t>with</w:t>
      </w:r>
      <w:r>
        <w:rPr>
          <w:spacing w:val="-15"/>
        </w:rPr>
        <w:t xml:space="preserve"> </w:t>
      </w:r>
      <w:r>
        <w:t>known</w:t>
      </w:r>
      <w:r>
        <w:rPr>
          <w:spacing w:val="-15"/>
        </w:rPr>
        <w:t xml:space="preserve"> </w:t>
      </w:r>
      <w:r>
        <w:t>risk</w:t>
      </w:r>
      <w:r>
        <w:rPr>
          <w:spacing w:val="-15"/>
        </w:rPr>
        <w:t xml:space="preserve"> </w:t>
      </w:r>
      <w:r>
        <w:t>factors,</w:t>
      </w:r>
      <w:r>
        <w:rPr>
          <w:spacing w:val="-15"/>
        </w:rPr>
        <w:t xml:space="preserve"> </w:t>
      </w:r>
      <w:r>
        <w:t>particularly</w:t>
      </w:r>
      <w:r>
        <w:rPr>
          <w:spacing w:val="-15"/>
        </w:rPr>
        <w:t xml:space="preserve"> </w:t>
      </w:r>
      <w:r>
        <w:t>placenta</w:t>
      </w:r>
      <w:r>
        <w:rPr>
          <w:spacing w:val="-15"/>
        </w:rPr>
        <w:t xml:space="preserve"> </w:t>
      </w:r>
      <w:r>
        <w:t>previa</w:t>
      </w:r>
      <w:r>
        <w:rPr>
          <w:spacing w:val="-15"/>
        </w:rPr>
        <w:t xml:space="preserve"> </w:t>
      </w:r>
      <w:r>
        <w:t>combined</w:t>
      </w:r>
      <w:r>
        <w:rPr>
          <w:spacing w:val="-15"/>
        </w:rPr>
        <w:t xml:space="preserve"> </w:t>
      </w:r>
      <w:r>
        <w:t>with</w:t>
      </w:r>
    </w:p>
    <w:p w14:paraId="695197B4" w14:textId="77777777" w:rsidR="00E361CD" w:rsidRDefault="00E361CD" w:rsidP="00F86F7A">
      <w:pPr>
        <w:pStyle w:val="BodyText"/>
        <w:spacing w:line="480" w:lineRule="auto"/>
        <w:sectPr w:rsidR="00E361CD">
          <w:pgSz w:w="11910" w:h="16840"/>
          <w:pgMar w:top="1380" w:right="1417" w:bottom="280" w:left="1417" w:header="720" w:footer="720" w:gutter="0"/>
          <w:cols w:space="720"/>
        </w:sectPr>
      </w:pPr>
    </w:p>
    <w:p w14:paraId="7A35BBA3" w14:textId="77777777" w:rsidR="00E361CD" w:rsidRDefault="00F86F7A" w:rsidP="000A4D88">
      <w:pPr>
        <w:pStyle w:val="BodyText"/>
        <w:spacing w:before="61" w:line="480" w:lineRule="auto"/>
        <w:ind w:right="26"/>
      </w:pPr>
      <w:r>
        <w:rPr>
          <w:noProof/>
        </w:rPr>
        <w:lastRenderedPageBreak/>
        <mc:AlternateContent>
          <mc:Choice Requires="wps">
            <w:drawing>
              <wp:anchor distT="0" distB="0" distL="0" distR="0" simplePos="0" relativeHeight="251674624" behindDoc="1" locked="0" layoutInCell="1" allowOverlap="1" wp14:anchorId="711D76F1" wp14:editId="1268DDDC">
                <wp:simplePos x="0" y="0"/>
                <wp:positionH relativeFrom="page">
                  <wp:posOffset>1001141</wp:posOffset>
                </wp:positionH>
                <wp:positionV relativeFrom="paragraph">
                  <wp:posOffset>1767966</wp:posOffset>
                </wp:positionV>
                <wp:extent cx="5366385" cy="540194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8E1A075" id="Graphic 32" o:spid="_x0000_s1026" style="position:absolute;margin-left:78.85pt;margin-top:139.2pt;width:422.55pt;height:425.3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Y92x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previous cesarean delivery, should undergo targeted ultrasound evaluation during pregnancy. Early identification of suspected PAS allows referral to tertiary care centers with specialized multidisciplinary teams capable of managing complex obstetric cases. Timely diagnosis improves surgical planning, reduces the risk of catastrophic hemorrhage, and ultimately contributes to improved maternal outcomes [1].</w:t>
      </w:r>
    </w:p>
    <w:p w14:paraId="7A6C67F4" w14:textId="77777777" w:rsidR="00E361CD" w:rsidRDefault="00F86F7A" w:rsidP="000A4D88">
      <w:pPr>
        <w:pStyle w:val="BodyText"/>
        <w:spacing w:before="161" w:line="480" w:lineRule="auto"/>
        <w:ind w:right="26"/>
      </w:pPr>
      <w:r>
        <w:t>Collectively, these preventive measures, including limiting unnecessary cesarean deliveries, promoting</w:t>
      </w:r>
      <w:r>
        <w:rPr>
          <w:spacing w:val="-14"/>
        </w:rPr>
        <w:t xml:space="preserve"> </w:t>
      </w:r>
      <w:r>
        <w:t>VBAC</w:t>
      </w:r>
      <w:r>
        <w:rPr>
          <w:spacing w:val="-10"/>
        </w:rPr>
        <w:t xml:space="preserve"> </w:t>
      </w:r>
      <w:r>
        <w:t>when</w:t>
      </w:r>
      <w:r>
        <w:rPr>
          <w:spacing w:val="-10"/>
        </w:rPr>
        <w:t xml:space="preserve"> </w:t>
      </w:r>
      <w:r>
        <w:t>appropriate,</w:t>
      </w:r>
      <w:r>
        <w:rPr>
          <w:spacing w:val="-4"/>
        </w:rPr>
        <w:t xml:space="preserve"> </w:t>
      </w:r>
      <w:r>
        <w:t>minimizing</w:t>
      </w:r>
      <w:r>
        <w:rPr>
          <w:spacing w:val="-10"/>
        </w:rPr>
        <w:t xml:space="preserve"> </w:t>
      </w:r>
      <w:r>
        <w:t>avoidable</w:t>
      </w:r>
      <w:r>
        <w:rPr>
          <w:spacing w:val="-11"/>
        </w:rPr>
        <w:t xml:space="preserve"> </w:t>
      </w:r>
      <w:r>
        <w:t>uterine</w:t>
      </w:r>
      <w:r>
        <w:rPr>
          <w:spacing w:val="-11"/>
        </w:rPr>
        <w:t xml:space="preserve"> </w:t>
      </w:r>
      <w:r>
        <w:t>interventions,</w:t>
      </w:r>
      <w:r>
        <w:rPr>
          <w:spacing w:val="-10"/>
        </w:rPr>
        <w:t xml:space="preserve"> </w:t>
      </w:r>
      <w:r>
        <w:t>and</w:t>
      </w:r>
      <w:r>
        <w:rPr>
          <w:spacing w:val="-10"/>
        </w:rPr>
        <w:t xml:space="preserve"> </w:t>
      </w:r>
      <w:r>
        <w:t>ensuring early antenatal screening, may help mitigate the growing global burden of PAS while improving maternal safety and reproductive outcomes.</w:t>
      </w:r>
    </w:p>
    <w:p w14:paraId="2BDCF2B4" w14:textId="77777777" w:rsidR="00E361CD" w:rsidRDefault="00F86F7A" w:rsidP="00F86F7A">
      <w:pPr>
        <w:pStyle w:val="Heading1"/>
        <w:spacing w:before="163" w:line="480" w:lineRule="auto"/>
      </w:pPr>
      <w:r>
        <w:t>Limitations</w:t>
      </w:r>
      <w:r>
        <w:rPr>
          <w:spacing w:val="-4"/>
        </w:rPr>
        <w:t xml:space="preserve"> </w:t>
      </w:r>
      <w:r>
        <w:t>and</w:t>
      </w:r>
      <w:r>
        <w:rPr>
          <w:spacing w:val="-3"/>
        </w:rPr>
        <w:t xml:space="preserve"> </w:t>
      </w:r>
      <w:r>
        <w:t>future</w:t>
      </w:r>
      <w:r>
        <w:rPr>
          <w:spacing w:val="-6"/>
        </w:rPr>
        <w:t xml:space="preserve"> </w:t>
      </w:r>
      <w:r>
        <w:rPr>
          <w:spacing w:val="-2"/>
        </w:rPr>
        <w:t>directions</w:t>
      </w:r>
    </w:p>
    <w:p w14:paraId="5657AEFE" w14:textId="77777777" w:rsidR="00E361CD" w:rsidRDefault="00E361CD" w:rsidP="00F86F7A">
      <w:pPr>
        <w:pStyle w:val="BodyText"/>
        <w:spacing w:before="158" w:line="480" w:lineRule="auto"/>
        <w:ind w:left="0"/>
        <w:rPr>
          <w:b/>
        </w:rPr>
      </w:pPr>
    </w:p>
    <w:p w14:paraId="7CE12AAD" w14:textId="77777777" w:rsidR="00E361CD" w:rsidRDefault="00F86F7A" w:rsidP="000A4D88">
      <w:pPr>
        <w:pStyle w:val="BodyText"/>
        <w:spacing w:before="1" w:line="480" w:lineRule="auto"/>
        <w:ind w:right="16"/>
      </w:pPr>
      <w:r>
        <w:t>Intraoperative decision-making depends heavily on the depth of myometrial invasion and severity of hemorrhage, which may necessitate cesarean hysterectomy in selected cases. Because PAS is frequently first recognized during cesarean delivery, real-time telemedicine support can aid surgeons in critical choices, including whether to perform an “open-close” procedure</w:t>
      </w:r>
      <w:r>
        <w:rPr>
          <w:spacing w:val="-11"/>
        </w:rPr>
        <w:t xml:space="preserve"> </w:t>
      </w:r>
      <w:r>
        <w:t>or</w:t>
      </w:r>
      <w:r>
        <w:rPr>
          <w:spacing w:val="-9"/>
        </w:rPr>
        <w:t xml:space="preserve"> </w:t>
      </w:r>
      <w:r>
        <w:t>leave</w:t>
      </w:r>
      <w:r>
        <w:rPr>
          <w:spacing w:val="-11"/>
        </w:rPr>
        <w:t xml:space="preserve"> </w:t>
      </w:r>
      <w:r>
        <w:t>the</w:t>
      </w:r>
      <w:r>
        <w:rPr>
          <w:spacing w:val="-11"/>
        </w:rPr>
        <w:t xml:space="preserve"> </w:t>
      </w:r>
      <w:r>
        <w:t>placenta</w:t>
      </w:r>
      <w:r>
        <w:rPr>
          <w:spacing w:val="-11"/>
        </w:rPr>
        <w:t xml:space="preserve"> </w:t>
      </w:r>
      <w:r>
        <w:t>in</w:t>
      </w:r>
      <w:r>
        <w:rPr>
          <w:spacing w:val="-10"/>
        </w:rPr>
        <w:t xml:space="preserve"> </w:t>
      </w:r>
      <w:r>
        <w:t>situ.</w:t>
      </w:r>
      <w:r>
        <w:rPr>
          <w:spacing w:val="-10"/>
        </w:rPr>
        <w:t xml:space="preserve"> </w:t>
      </w:r>
      <w:r>
        <w:t>In</w:t>
      </w:r>
      <w:r>
        <w:rPr>
          <w:spacing w:val="-9"/>
        </w:rPr>
        <w:t xml:space="preserve"> </w:t>
      </w:r>
      <w:r>
        <w:t>2023,</w:t>
      </w:r>
      <w:r>
        <w:rPr>
          <w:spacing w:val="-10"/>
        </w:rPr>
        <w:t xml:space="preserve"> </w:t>
      </w:r>
      <w:r>
        <w:t>the</w:t>
      </w:r>
      <w:r>
        <w:rPr>
          <w:spacing w:val="-11"/>
        </w:rPr>
        <w:t xml:space="preserve"> </w:t>
      </w:r>
      <w:r>
        <w:t>Colombian</w:t>
      </w:r>
      <w:r>
        <w:rPr>
          <w:spacing w:val="-10"/>
        </w:rPr>
        <w:t xml:space="preserve"> </w:t>
      </w:r>
      <w:r>
        <w:t>PAS</w:t>
      </w:r>
      <w:r>
        <w:rPr>
          <w:spacing w:val="-8"/>
        </w:rPr>
        <w:t xml:space="preserve"> </w:t>
      </w:r>
      <w:r>
        <w:t>development</w:t>
      </w:r>
      <w:r>
        <w:rPr>
          <w:spacing w:val="-11"/>
        </w:rPr>
        <w:t xml:space="preserve"> </w:t>
      </w:r>
      <w:r>
        <w:t>group</w:t>
      </w:r>
      <w:r>
        <w:rPr>
          <w:spacing w:val="-9"/>
        </w:rPr>
        <w:t xml:space="preserve"> </w:t>
      </w:r>
      <w:r>
        <w:t>issued a consensus for resource-limited settings that outlined care pathways, levels of care, the structure of interdisciplinary teams, training requirements, surgical approaches, and management</w:t>
      </w:r>
      <w:r>
        <w:rPr>
          <w:spacing w:val="-5"/>
        </w:rPr>
        <w:t xml:space="preserve"> </w:t>
      </w:r>
      <w:r>
        <w:t>when</w:t>
      </w:r>
      <w:r>
        <w:rPr>
          <w:spacing w:val="-8"/>
        </w:rPr>
        <w:t xml:space="preserve"> </w:t>
      </w:r>
      <w:r>
        <w:t>prenatal</w:t>
      </w:r>
      <w:r>
        <w:rPr>
          <w:spacing w:val="-9"/>
        </w:rPr>
        <w:t xml:space="preserve"> </w:t>
      </w:r>
      <w:r>
        <w:t>diagnosis</w:t>
      </w:r>
      <w:r>
        <w:rPr>
          <w:spacing w:val="-6"/>
        </w:rPr>
        <w:t xml:space="preserve"> </w:t>
      </w:r>
      <w:r>
        <w:t>is</w:t>
      </w:r>
      <w:r>
        <w:rPr>
          <w:spacing w:val="-6"/>
        </w:rPr>
        <w:t xml:space="preserve"> </w:t>
      </w:r>
      <w:r>
        <w:t>unavailable.</w:t>
      </w:r>
      <w:r>
        <w:rPr>
          <w:spacing w:val="-4"/>
        </w:rPr>
        <w:t xml:space="preserve"> </w:t>
      </w:r>
      <w:r>
        <w:t>This</w:t>
      </w:r>
      <w:r>
        <w:rPr>
          <w:spacing w:val="-6"/>
        </w:rPr>
        <w:t xml:space="preserve"> </w:t>
      </w:r>
      <w:r>
        <w:t>framework</w:t>
      </w:r>
      <w:r>
        <w:rPr>
          <w:spacing w:val="-7"/>
        </w:rPr>
        <w:t xml:space="preserve"> </w:t>
      </w:r>
      <w:r>
        <w:t>underscores</w:t>
      </w:r>
      <w:r>
        <w:rPr>
          <w:spacing w:val="-2"/>
        </w:rPr>
        <w:t xml:space="preserve"> </w:t>
      </w:r>
      <w:r>
        <w:t>the</w:t>
      </w:r>
      <w:r>
        <w:rPr>
          <w:spacing w:val="-9"/>
        </w:rPr>
        <w:t xml:space="preserve"> </w:t>
      </w:r>
      <w:r>
        <w:t>need</w:t>
      </w:r>
      <w:r>
        <w:rPr>
          <w:spacing w:val="-8"/>
        </w:rPr>
        <w:t xml:space="preserve"> </w:t>
      </w:r>
      <w:r>
        <w:t>for structured training, stronger local expertise, inter-hospital collaboration, and reduction of administrative barriers that impede timely communication.</w:t>
      </w:r>
    </w:p>
    <w:p w14:paraId="652F17F8" w14:textId="77777777" w:rsidR="00E361CD" w:rsidRDefault="00F86F7A" w:rsidP="000A4D88">
      <w:pPr>
        <w:pStyle w:val="BodyText"/>
        <w:spacing w:before="162" w:line="480" w:lineRule="auto"/>
        <w:ind w:right="21"/>
      </w:pPr>
      <w:r>
        <w:t>The same group subsequently developed a conservative surgical training model aimed at reducing blood transfusion requirements and the need for vascular interventions. Using intraoperative staging and PAS topography, they identified candidates for one-step conservative</w:t>
      </w:r>
      <w:r>
        <w:rPr>
          <w:spacing w:val="-4"/>
        </w:rPr>
        <w:t xml:space="preserve"> </w:t>
      </w:r>
      <w:r>
        <w:t>surgery</w:t>
      </w:r>
      <w:r>
        <w:rPr>
          <w:spacing w:val="-2"/>
        </w:rPr>
        <w:t xml:space="preserve"> </w:t>
      </w:r>
      <w:r>
        <w:t>based</w:t>
      </w:r>
      <w:r>
        <w:rPr>
          <w:spacing w:val="-2"/>
        </w:rPr>
        <w:t xml:space="preserve"> </w:t>
      </w:r>
      <w:r>
        <w:t>on</w:t>
      </w:r>
      <w:r>
        <w:rPr>
          <w:spacing w:val="-2"/>
        </w:rPr>
        <w:t xml:space="preserve"> </w:t>
      </w:r>
      <w:r>
        <w:t>three</w:t>
      </w:r>
      <w:r>
        <w:rPr>
          <w:spacing w:val="-4"/>
        </w:rPr>
        <w:t xml:space="preserve"> </w:t>
      </w:r>
      <w:r>
        <w:t>criteria:</w:t>
      </w:r>
      <w:r>
        <w:rPr>
          <w:spacing w:val="-4"/>
        </w:rPr>
        <w:t xml:space="preserve"> </w:t>
      </w:r>
      <w:r>
        <w:t>absence of</w:t>
      </w:r>
      <w:r>
        <w:rPr>
          <w:spacing w:val="-2"/>
        </w:rPr>
        <w:t xml:space="preserve"> </w:t>
      </w:r>
      <w:proofErr w:type="spellStart"/>
      <w:r>
        <w:t>vesicouterine</w:t>
      </w:r>
      <w:proofErr w:type="spellEnd"/>
      <w:r>
        <w:rPr>
          <w:spacing w:val="-4"/>
        </w:rPr>
        <w:t xml:space="preserve"> </w:t>
      </w:r>
      <w:r>
        <w:t>fibrosis,</w:t>
      </w:r>
      <w:r>
        <w:rPr>
          <w:spacing w:val="-2"/>
        </w:rPr>
        <w:t xml:space="preserve"> </w:t>
      </w:r>
      <w:r>
        <w:t>at</w:t>
      </w:r>
      <w:r>
        <w:rPr>
          <w:spacing w:val="-4"/>
        </w:rPr>
        <w:t xml:space="preserve"> </w:t>
      </w:r>
      <w:r>
        <w:t>least</w:t>
      </w:r>
      <w:r>
        <w:rPr>
          <w:spacing w:val="-4"/>
        </w:rPr>
        <w:t xml:space="preserve"> </w:t>
      </w:r>
      <w:r>
        <w:t>2</w:t>
      </w:r>
      <w:r>
        <w:rPr>
          <w:spacing w:val="-2"/>
        </w:rPr>
        <w:t xml:space="preserve"> </w:t>
      </w:r>
      <w:r>
        <w:t>cm</w:t>
      </w:r>
      <w:r>
        <w:rPr>
          <w:spacing w:val="-4"/>
        </w:rPr>
        <w:t xml:space="preserve"> </w:t>
      </w:r>
      <w:r>
        <w:t>of</w:t>
      </w:r>
    </w:p>
    <w:p w14:paraId="5AB77F4D"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4C9B90A0" w14:textId="77777777" w:rsidR="00E361CD" w:rsidRDefault="00F86F7A" w:rsidP="000A4D88">
      <w:pPr>
        <w:pStyle w:val="BodyText"/>
        <w:spacing w:before="61" w:line="480" w:lineRule="auto"/>
        <w:ind w:right="30"/>
      </w:pPr>
      <w:r>
        <w:lastRenderedPageBreak/>
        <w:t>preserved myometrium above the cervix, and more than 50% of intact uterine axial circumference.</w:t>
      </w:r>
      <w:r>
        <w:rPr>
          <w:spacing w:val="-1"/>
        </w:rPr>
        <w:t xml:space="preserve"> </w:t>
      </w:r>
      <w:r>
        <w:t>The</w:t>
      </w:r>
      <w:r>
        <w:rPr>
          <w:spacing w:val="-2"/>
        </w:rPr>
        <w:t xml:space="preserve"> </w:t>
      </w:r>
      <w:r>
        <w:t>second</w:t>
      </w:r>
      <w:r>
        <w:rPr>
          <w:spacing w:val="-1"/>
        </w:rPr>
        <w:t xml:space="preserve"> </w:t>
      </w:r>
      <w:r>
        <w:t>criterion</w:t>
      </w:r>
      <w:r>
        <w:rPr>
          <w:spacing w:val="-2"/>
        </w:rPr>
        <w:t xml:space="preserve"> </w:t>
      </w:r>
      <w:r>
        <w:t>aligns with evidence</w:t>
      </w:r>
      <w:r>
        <w:rPr>
          <w:spacing w:val="-2"/>
        </w:rPr>
        <w:t xml:space="preserve"> </w:t>
      </w:r>
      <w:r>
        <w:t>linking</w:t>
      </w:r>
      <w:r>
        <w:rPr>
          <w:spacing w:val="-1"/>
        </w:rPr>
        <w:t xml:space="preserve"> </w:t>
      </w:r>
      <w:r>
        <w:t>PAS with</w:t>
      </w:r>
      <w:r>
        <w:rPr>
          <w:spacing w:val="-1"/>
        </w:rPr>
        <w:t xml:space="preserve"> </w:t>
      </w:r>
      <w:r>
        <w:t>placenta</w:t>
      </w:r>
      <w:r>
        <w:rPr>
          <w:spacing w:val="-2"/>
        </w:rPr>
        <w:t xml:space="preserve"> </w:t>
      </w:r>
      <w:r>
        <w:t>previa</w:t>
      </w:r>
      <w:r>
        <w:rPr>
          <w:spacing w:val="-2"/>
        </w:rPr>
        <w:t xml:space="preserve"> </w:t>
      </w:r>
      <w:r>
        <w:t>to higher maternal morbidity.</w:t>
      </w:r>
    </w:p>
    <w:p w14:paraId="07083A4C" w14:textId="77777777" w:rsidR="00E361CD" w:rsidRDefault="00F86F7A" w:rsidP="000A4D88">
      <w:pPr>
        <w:pStyle w:val="BodyText"/>
        <w:spacing w:before="160" w:line="480" w:lineRule="auto"/>
        <w:ind w:right="21"/>
      </w:pPr>
      <w:r>
        <w:rPr>
          <w:noProof/>
        </w:rPr>
        <mc:AlternateContent>
          <mc:Choice Requires="wps">
            <w:drawing>
              <wp:anchor distT="0" distB="0" distL="0" distR="0" simplePos="0" relativeHeight="251676672" behindDoc="1" locked="0" layoutInCell="1" allowOverlap="1" wp14:anchorId="5C140062" wp14:editId="065FAA0A">
                <wp:simplePos x="0" y="0"/>
                <wp:positionH relativeFrom="page">
                  <wp:posOffset>1001141</wp:posOffset>
                </wp:positionH>
                <wp:positionV relativeFrom="paragraph">
                  <wp:posOffset>677760</wp:posOffset>
                </wp:positionV>
                <wp:extent cx="5366385" cy="540194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82381E3" id="Graphic 33" o:spid="_x0000_s1026" style="position:absolute;margin-left:78.85pt;margin-top:53.35pt;width:422.55pt;height:425.3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WM2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With</w:t>
      </w:r>
      <w:r>
        <w:rPr>
          <w:spacing w:val="-2"/>
        </w:rPr>
        <w:t xml:space="preserve"> </w:t>
      </w:r>
      <w:r>
        <w:t>3,793 PAS cases reported in</w:t>
      </w:r>
      <w:r>
        <w:rPr>
          <w:spacing w:val="-2"/>
        </w:rPr>
        <w:t xml:space="preserve"> </w:t>
      </w:r>
      <w:r>
        <w:t>the</w:t>
      </w:r>
      <w:r>
        <w:rPr>
          <w:spacing w:val="-3"/>
        </w:rPr>
        <w:t xml:space="preserve"> </w:t>
      </w:r>
      <w:r>
        <w:t>National Inpatient</w:t>
      </w:r>
      <w:r>
        <w:rPr>
          <w:spacing w:val="-3"/>
        </w:rPr>
        <w:t xml:space="preserve"> </w:t>
      </w:r>
      <w:r>
        <w:t>Sample Database, targeted strategies are urgently needed to reduce morbidity in this high-risk population. Continued research, validation of surgical stratification tools, and global alignment of conservative management protocols</w:t>
      </w:r>
      <w:r>
        <w:rPr>
          <w:spacing w:val="-9"/>
        </w:rPr>
        <w:t xml:space="preserve"> </w:t>
      </w:r>
      <w:r>
        <w:t>are</w:t>
      </w:r>
      <w:r>
        <w:rPr>
          <w:spacing w:val="-12"/>
        </w:rPr>
        <w:t xml:space="preserve"> </w:t>
      </w:r>
      <w:r>
        <w:t>essential</w:t>
      </w:r>
      <w:r>
        <w:rPr>
          <w:spacing w:val="-12"/>
        </w:rPr>
        <w:t xml:space="preserve"> </w:t>
      </w:r>
      <w:r>
        <w:t>to</w:t>
      </w:r>
      <w:r>
        <w:rPr>
          <w:spacing w:val="-11"/>
        </w:rPr>
        <w:t xml:space="preserve"> </w:t>
      </w:r>
      <w:r>
        <w:t>expand</w:t>
      </w:r>
      <w:r>
        <w:rPr>
          <w:spacing w:val="-11"/>
        </w:rPr>
        <w:t xml:space="preserve"> </w:t>
      </w:r>
      <w:r>
        <w:t>safe,</w:t>
      </w:r>
      <w:r>
        <w:rPr>
          <w:spacing w:val="-11"/>
        </w:rPr>
        <w:t xml:space="preserve"> </w:t>
      </w:r>
      <w:r>
        <w:t>fertility-preserving</w:t>
      </w:r>
      <w:r>
        <w:rPr>
          <w:spacing w:val="-11"/>
        </w:rPr>
        <w:t xml:space="preserve"> </w:t>
      </w:r>
      <w:r>
        <w:t>options</w:t>
      </w:r>
      <w:r>
        <w:rPr>
          <w:spacing w:val="-9"/>
        </w:rPr>
        <w:t xml:space="preserve"> </w:t>
      </w:r>
      <w:r>
        <w:t>and</w:t>
      </w:r>
      <w:r>
        <w:rPr>
          <w:spacing w:val="-11"/>
        </w:rPr>
        <w:t xml:space="preserve"> </w:t>
      </w:r>
      <w:r>
        <w:t>address</w:t>
      </w:r>
      <w:r>
        <w:rPr>
          <w:spacing w:val="-9"/>
        </w:rPr>
        <w:t xml:space="preserve"> </w:t>
      </w:r>
      <w:r>
        <w:t>the</w:t>
      </w:r>
      <w:r>
        <w:rPr>
          <w:spacing w:val="-12"/>
        </w:rPr>
        <w:t xml:space="preserve"> </w:t>
      </w:r>
      <w:r>
        <w:t>variability</w:t>
      </w:r>
      <w:r>
        <w:rPr>
          <w:spacing w:val="-11"/>
        </w:rPr>
        <w:t xml:space="preserve"> </w:t>
      </w:r>
      <w:r>
        <w:t>in current treatment [2].</w:t>
      </w:r>
    </w:p>
    <w:p w14:paraId="61B125DD" w14:textId="60DD88C0" w:rsidR="00E361CD" w:rsidRDefault="00F86F7A" w:rsidP="000A4D88">
      <w:pPr>
        <w:pStyle w:val="BodyText"/>
        <w:spacing w:before="161" w:line="480" w:lineRule="auto"/>
        <w:ind w:right="22"/>
      </w:pPr>
      <w:r>
        <w:t xml:space="preserve">In China, PAS Referral Centers employ multiple surgical strategies, including conservative techniques for women wishing to preserve fertility. One such method is block resection followed by uterine reconstruction. Building on the FIGO 2018 recommendations, Wei et al. proposed modifications to </w:t>
      </w:r>
      <w:proofErr w:type="spellStart"/>
      <w:r>
        <w:t>Chandraharan’s</w:t>
      </w:r>
      <w:proofErr w:type="spellEnd"/>
      <w:r>
        <w:t xml:space="preserve"> Triple P technique. Their adapted approach maintains core elements, accurate perioperative placental localization and avoidance of placental separation, but replaces pelvic devascularization via interventional radiology with bundling</w:t>
      </w:r>
      <w:r>
        <w:rPr>
          <w:spacing w:val="-15"/>
        </w:rPr>
        <w:t xml:space="preserve"> </w:t>
      </w:r>
      <w:r>
        <w:t>of</w:t>
      </w:r>
      <w:r>
        <w:rPr>
          <w:spacing w:val="-15"/>
        </w:rPr>
        <w:t xml:space="preserve"> </w:t>
      </w:r>
      <w:r>
        <w:t>the</w:t>
      </w:r>
      <w:r>
        <w:rPr>
          <w:spacing w:val="-15"/>
        </w:rPr>
        <w:t xml:space="preserve"> </w:t>
      </w:r>
      <w:r>
        <w:t>lower</w:t>
      </w:r>
      <w:r>
        <w:rPr>
          <w:spacing w:val="-15"/>
        </w:rPr>
        <w:t xml:space="preserve"> </w:t>
      </w:r>
      <w:r>
        <w:t>uterine</w:t>
      </w:r>
      <w:r>
        <w:rPr>
          <w:spacing w:val="-15"/>
        </w:rPr>
        <w:t xml:space="preserve"> </w:t>
      </w:r>
      <w:r>
        <w:t>segment</w:t>
      </w:r>
      <w:r>
        <w:rPr>
          <w:spacing w:val="-15"/>
        </w:rPr>
        <w:t xml:space="preserve"> </w:t>
      </w:r>
      <w:r>
        <w:t>using</w:t>
      </w:r>
      <w:r>
        <w:rPr>
          <w:spacing w:val="-15"/>
        </w:rPr>
        <w:t xml:space="preserve"> </w:t>
      </w:r>
      <w:r>
        <w:t>a</w:t>
      </w:r>
      <w:r>
        <w:rPr>
          <w:spacing w:val="-15"/>
        </w:rPr>
        <w:t xml:space="preserve"> </w:t>
      </w:r>
      <w:r>
        <w:t>Foley</w:t>
      </w:r>
      <w:r>
        <w:rPr>
          <w:spacing w:val="-15"/>
        </w:rPr>
        <w:t xml:space="preserve"> </w:t>
      </w:r>
      <w:r>
        <w:t>catheter.</w:t>
      </w:r>
      <w:r>
        <w:rPr>
          <w:spacing w:val="-15"/>
        </w:rPr>
        <w:t xml:space="preserve"> </w:t>
      </w:r>
      <w:r>
        <w:t>This</w:t>
      </w:r>
      <w:r>
        <w:rPr>
          <w:spacing w:val="-15"/>
        </w:rPr>
        <w:t xml:space="preserve"> </w:t>
      </w:r>
      <w:r>
        <w:t>substitution</w:t>
      </w:r>
      <w:r>
        <w:rPr>
          <w:spacing w:val="-15"/>
        </w:rPr>
        <w:t xml:space="preserve"> </w:t>
      </w:r>
      <w:r>
        <w:t>offers</w:t>
      </w:r>
      <w:r>
        <w:rPr>
          <w:spacing w:val="-15"/>
        </w:rPr>
        <w:t xml:space="preserve"> </w:t>
      </w:r>
      <w:r>
        <w:t>a</w:t>
      </w:r>
      <w:r>
        <w:rPr>
          <w:spacing w:val="-15"/>
        </w:rPr>
        <w:t xml:space="preserve"> </w:t>
      </w:r>
      <w:r>
        <w:t xml:space="preserve">practical and effective solution in environments where interventional radiology is not readily available </w:t>
      </w:r>
      <w:r>
        <w:rPr>
          <w:spacing w:val="-2"/>
        </w:rPr>
        <w:t>[3</w:t>
      </w:r>
      <w:r w:rsidR="004136A6">
        <w:rPr>
          <w:spacing w:val="-2"/>
        </w:rPr>
        <w:t>6</w:t>
      </w:r>
      <w:r w:rsidR="00483C57">
        <w:rPr>
          <w:spacing w:val="-2"/>
        </w:rPr>
        <w:t>,52,53</w:t>
      </w:r>
      <w:bookmarkStart w:id="0" w:name="_GoBack"/>
      <w:bookmarkEnd w:id="0"/>
      <w:r>
        <w:rPr>
          <w:spacing w:val="-2"/>
        </w:rPr>
        <w:t>].</w:t>
      </w:r>
    </w:p>
    <w:p w14:paraId="64066839" w14:textId="75624860" w:rsidR="00E361CD" w:rsidRDefault="00F86F7A" w:rsidP="000A4D88">
      <w:pPr>
        <w:pStyle w:val="BodyText"/>
        <w:spacing w:before="164" w:line="480" w:lineRule="auto"/>
        <w:ind w:right="15"/>
      </w:pPr>
      <w:r>
        <w:t>Population-based observational cohort studies may offer a practical and scalable framework for</w:t>
      </w:r>
      <w:r>
        <w:rPr>
          <w:spacing w:val="-1"/>
        </w:rPr>
        <w:t xml:space="preserve"> </w:t>
      </w:r>
      <w:r>
        <w:t>evaluating</w:t>
      </w:r>
      <w:r>
        <w:rPr>
          <w:spacing w:val="-2"/>
        </w:rPr>
        <w:t xml:space="preserve"> </w:t>
      </w:r>
      <w:r>
        <w:t>PAS management</w:t>
      </w:r>
      <w:r>
        <w:rPr>
          <w:spacing w:val="-3"/>
        </w:rPr>
        <w:t xml:space="preserve"> </w:t>
      </w:r>
      <w:r>
        <w:t>strategies in</w:t>
      </w:r>
      <w:r>
        <w:rPr>
          <w:spacing w:val="-2"/>
        </w:rPr>
        <w:t xml:space="preserve"> </w:t>
      </w:r>
      <w:r>
        <w:t>real-world</w:t>
      </w:r>
      <w:r>
        <w:rPr>
          <w:spacing w:val="-2"/>
        </w:rPr>
        <w:t xml:space="preserve"> </w:t>
      </w:r>
      <w:r>
        <w:t>settings.</w:t>
      </w:r>
      <w:r>
        <w:rPr>
          <w:spacing w:val="-15"/>
        </w:rPr>
        <w:t xml:space="preserve"> </w:t>
      </w:r>
      <w:r>
        <w:t>Additionally,</w:t>
      </w:r>
      <w:r>
        <w:rPr>
          <w:spacing w:val="-2"/>
        </w:rPr>
        <w:t xml:space="preserve"> </w:t>
      </w:r>
      <w:r>
        <w:t>evidence</w:t>
      </w:r>
      <w:r>
        <w:rPr>
          <w:spacing w:val="-3"/>
        </w:rPr>
        <w:t xml:space="preserve"> </w:t>
      </w:r>
      <w:r>
        <w:t>from historic studies and randomized trials has challenged the effectiveness of traditional interventions, such as bilateral internal iliac artery ligation, which provides only limited and transient reductions in pelvic blood flow. These findings further support the shift toward tailored surgical approaches, such as MOSCUS, that aim to balance hemostatic efficacy, procedural safety, and fertility preservation [3</w:t>
      </w:r>
      <w:r w:rsidR="004136A6">
        <w:t>5</w:t>
      </w:r>
      <w:r w:rsidR="00483C57">
        <w:t>,51</w:t>
      </w:r>
      <w:r>
        <w:t>].</w:t>
      </w:r>
    </w:p>
    <w:p w14:paraId="64D943D9"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7E0CC04F" w14:textId="77777777" w:rsidR="00E361CD" w:rsidRDefault="00F86F7A" w:rsidP="00F86F7A">
      <w:pPr>
        <w:pStyle w:val="Heading1"/>
        <w:spacing w:line="480" w:lineRule="auto"/>
      </w:pPr>
      <w:r>
        <w:lastRenderedPageBreak/>
        <w:t>Translating</w:t>
      </w:r>
      <w:r>
        <w:rPr>
          <w:spacing w:val="-8"/>
        </w:rPr>
        <w:t xml:space="preserve"> </w:t>
      </w:r>
      <w:r>
        <w:t>Evidence</w:t>
      </w:r>
      <w:r>
        <w:rPr>
          <w:spacing w:val="-10"/>
        </w:rPr>
        <w:t xml:space="preserve"> </w:t>
      </w:r>
      <w:r>
        <w:t>into</w:t>
      </w:r>
      <w:r>
        <w:rPr>
          <w:spacing w:val="-8"/>
        </w:rPr>
        <w:t xml:space="preserve"> </w:t>
      </w:r>
      <w:r>
        <w:t>Clinical</w:t>
      </w:r>
      <w:r>
        <w:rPr>
          <w:spacing w:val="-9"/>
        </w:rPr>
        <w:t xml:space="preserve"> </w:t>
      </w:r>
      <w:r>
        <w:rPr>
          <w:spacing w:val="-2"/>
        </w:rPr>
        <w:t>Practice</w:t>
      </w:r>
    </w:p>
    <w:p w14:paraId="4A3A86CB" w14:textId="77777777" w:rsidR="00E361CD" w:rsidRDefault="00E361CD" w:rsidP="00F86F7A">
      <w:pPr>
        <w:pStyle w:val="BodyText"/>
        <w:spacing w:before="158" w:line="480" w:lineRule="auto"/>
        <w:ind w:left="0"/>
        <w:rPr>
          <w:b/>
        </w:rPr>
      </w:pPr>
    </w:p>
    <w:p w14:paraId="4251E965" w14:textId="1DBF1DF6" w:rsidR="00E361CD" w:rsidRDefault="00F86F7A" w:rsidP="000A4D88">
      <w:pPr>
        <w:pStyle w:val="BodyText"/>
        <w:spacing w:line="480" w:lineRule="auto"/>
        <w:ind w:right="22"/>
      </w:pPr>
      <w:r>
        <w:rPr>
          <w:noProof/>
        </w:rPr>
        <mc:AlternateContent>
          <mc:Choice Requires="wps">
            <w:drawing>
              <wp:anchor distT="0" distB="0" distL="0" distR="0" simplePos="0" relativeHeight="251678720" behindDoc="1" locked="0" layoutInCell="1" allowOverlap="1" wp14:anchorId="1F0AED78" wp14:editId="0144D20A">
                <wp:simplePos x="0" y="0"/>
                <wp:positionH relativeFrom="page">
                  <wp:posOffset>1001141</wp:posOffset>
                </wp:positionH>
                <wp:positionV relativeFrom="paragraph">
                  <wp:posOffset>1278411</wp:posOffset>
                </wp:positionV>
                <wp:extent cx="5366385" cy="540194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37538B5" id="Graphic 34" o:spid="_x0000_s1026" style="position:absolute;margin-left:78.85pt;margin-top:100.65pt;width:422.55pt;height:425.3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4t2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The growing body of research on PAS has significantly improved understanding of its diagnosis and management; however, translating these findings into routine clinical practice remains a major challenge. Evidence-based guidelines emphasize the importance of early antenatal identification of high-risk pregnancies, standardized diagnostic criteria, and referral to specialized centers with experience in managing PAS. Implementation of these recommendations has been associated with improved maternal outcomes, particularly when care is provided in tertiary facilities equipped with multidisciplinary teams and adequate surgical and transfusion resources [4</w:t>
      </w:r>
      <w:r w:rsidR="004136A6">
        <w:t>8</w:t>
      </w:r>
      <w:r>
        <w:t>].</w:t>
      </w:r>
    </w:p>
    <w:p w14:paraId="5B73A4C0" w14:textId="47ED2D06" w:rsidR="00E361CD" w:rsidRDefault="00F86F7A" w:rsidP="000A4D88">
      <w:pPr>
        <w:pStyle w:val="BodyText"/>
        <w:spacing w:before="166" w:line="480" w:lineRule="auto"/>
        <w:ind w:right="18"/>
      </w:pPr>
      <w:r>
        <w:t>One</w:t>
      </w:r>
      <w:r>
        <w:rPr>
          <w:spacing w:val="-15"/>
        </w:rPr>
        <w:t xml:space="preserve"> </w:t>
      </w:r>
      <w:r>
        <w:t>of</w:t>
      </w:r>
      <w:r>
        <w:rPr>
          <w:spacing w:val="-13"/>
        </w:rPr>
        <w:t xml:space="preserve"> </w:t>
      </w:r>
      <w:r>
        <w:t>the</w:t>
      </w:r>
      <w:r>
        <w:rPr>
          <w:spacing w:val="-15"/>
        </w:rPr>
        <w:t xml:space="preserve"> </w:t>
      </w:r>
      <w:r>
        <w:t>most</w:t>
      </w:r>
      <w:r>
        <w:rPr>
          <w:spacing w:val="-11"/>
        </w:rPr>
        <w:t xml:space="preserve"> </w:t>
      </w:r>
      <w:r>
        <w:t>important</w:t>
      </w:r>
      <w:r>
        <w:rPr>
          <w:spacing w:val="-15"/>
        </w:rPr>
        <w:t xml:space="preserve"> </w:t>
      </w:r>
      <w:r>
        <w:t>steps</w:t>
      </w:r>
      <w:r>
        <w:rPr>
          <w:spacing w:val="-12"/>
        </w:rPr>
        <w:t xml:space="preserve"> </w:t>
      </w:r>
      <w:r>
        <w:t>in</w:t>
      </w:r>
      <w:r>
        <w:rPr>
          <w:spacing w:val="-10"/>
        </w:rPr>
        <w:t xml:space="preserve"> </w:t>
      </w:r>
      <w:r>
        <w:t>translating</w:t>
      </w:r>
      <w:r>
        <w:rPr>
          <w:spacing w:val="-14"/>
        </w:rPr>
        <w:t xml:space="preserve"> </w:t>
      </w:r>
      <w:r>
        <w:t>evidence</w:t>
      </w:r>
      <w:r>
        <w:rPr>
          <w:spacing w:val="-15"/>
        </w:rPr>
        <w:t xml:space="preserve"> </w:t>
      </w:r>
      <w:r>
        <w:t>into</w:t>
      </w:r>
      <w:r>
        <w:rPr>
          <w:spacing w:val="-14"/>
        </w:rPr>
        <w:t xml:space="preserve"> </w:t>
      </w:r>
      <w:r>
        <w:t>practice</w:t>
      </w:r>
      <w:r>
        <w:rPr>
          <w:spacing w:val="-11"/>
        </w:rPr>
        <w:t xml:space="preserve"> </w:t>
      </w:r>
      <w:r>
        <w:t>is</w:t>
      </w:r>
      <w:r>
        <w:rPr>
          <w:spacing w:val="-6"/>
        </w:rPr>
        <w:t xml:space="preserve"> </w:t>
      </w:r>
      <w:r>
        <w:t>integrating</w:t>
      </w:r>
      <w:r>
        <w:rPr>
          <w:spacing w:val="-10"/>
        </w:rPr>
        <w:t xml:space="preserve"> </w:t>
      </w:r>
      <w:r>
        <w:t>standardized imaging protocols, particularly targeted obstetric ultrasound and MRI for high-risk patients. Early recognition of PAS enables clinicians to plan delivery in a controlled environment, arrange appropriate surgical expertise, and ensure the availability of blood products. Studies have shown that prenatal diagnosis significantly reduces maternal morbidity by allowing planned cesarean delivery with appropriate surgical preparation rather than emergency management during labor [1</w:t>
      </w:r>
      <w:r w:rsidR="004136A6">
        <w:t>3</w:t>
      </w:r>
      <w:r>
        <w:t>].</w:t>
      </w:r>
    </w:p>
    <w:p w14:paraId="7E844A83" w14:textId="77777777" w:rsidR="00E361CD" w:rsidRDefault="00F86F7A" w:rsidP="000A4D88">
      <w:pPr>
        <w:pStyle w:val="BodyText"/>
        <w:spacing w:before="157" w:line="480" w:lineRule="auto"/>
        <w:ind w:right="20"/>
      </w:pPr>
      <w:r>
        <w:t>Another key aspect involves the adoption of multidisciplinary management models, which have</w:t>
      </w:r>
      <w:r>
        <w:rPr>
          <w:spacing w:val="-11"/>
        </w:rPr>
        <w:t xml:space="preserve"> </w:t>
      </w:r>
      <w:r>
        <w:t>become</w:t>
      </w:r>
      <w:r>
        <w:rPr>
          <w:spacing w:val="-7"/>
        </w:rPr>
        <w:t xml:space="preserve"> </w:t>
      </w:r>
      <w:r>
        <w:t>the</w:t>
      </w:r>
      <w:r>
        <w:rPr>
          <w:spacing w:val="-7"/>
        </w:rPr>
        <w:t xml:space="preserve"> </w:t>
      </w:r>
      <w:r>
        <w:t>cornerstone</w:t>
      </w:r>
      <w:r>
        <w:rPr>
          <w:spacing w:val="-7"/>
        </w:rPr>
        <w:t xml:space="preserve"> </w:t>
      </w:r>
      <w:r>
        <w:t>of</w:t>
      </w:r>
      <w:r>
        <w:rPr>
          <w:spacing w:val="-9"/>
        </w:rPr>
        <w:t xml:space="preserve"> </w:t>
      </w:r>
      <w:r>
        <w:t>modern</w:t>
      </w:r>
      <w:r>
        <w:rPr>
          <w:spacing w:val="-9"/>
        </w:rPr>
        <w:t xml:space="preserve"> </w:t>
      </w:r>
      <w:r>
        <w:t>PAS</w:t>
      </w:r>
      <w:r>
        <w:rPr>
          <w:spacing w:val="-9"/>
        </w:rPr>
        <w:t xml:space="preserve"> </w:t>
      </w:r>
      <w:r>
        <w:t>care.</w:t>
      </w:r>
      <w:r>
        <w:rPr>
          <w:spacing w:val="-10"/>
        </w:rPr>
        <w:t xml:space="preserve"> </w:t>
      </w:r>
      <w:r>
        <w:t>Collaborative</w:t>
      </w:r>
      <w:r>
        <w:rPr>
          <w:spacing w:val="-7"/>
        </w:rPr>
        <w:t xml:space="preserve"> </w:t>
      </w:r>
      <w:r>
        <w:t>involvement</w:t>
      </w:r>
      <w:r>
        <w:rPr>
          <w:spacing w:val="-11"/>
        </w:rPr>
        <w:t xml:space="preserve"> </w:t>
      </w:r>
      <w:r>
        <w:t>of</w:t>
      </w:r>
      <w:r>
        <w:rPr>
          <w:spacing w:val="-9"/>
        </w:rPr>
        <w:t xml:space="preserve"> </w:t>
      </w:r>
      <w:r>
        <w:t xml:space="preserve">obstetricians, anesthesiologists, urologists, neonatologists, interventional radiologists, and blood bank services improves intraoperative coordination and facilitates timely management of complications such as hemorrhage and organ injury. Institutions that have implemented </w:t>
      </w:r>
      <w:r>
        <w:rPr>
          <w:spacing w:val="-2"/>
        </w:rPr>
        <w:t>structured PAS</w:t>
      </w:r>
      <w:r>
        <w:rPr>
          <w:spacing w:val="-5"/>
        </w:rPr>
        <w:t xml:space="preserve"> </w:t>
      </w:r>
      <w:r>
        <w:rPr>
          <w:spacing w:val="-2"/>
        </w:rPr>
        <w:t>care</w:t>
      </w:r>
      <w:r>
        <w:rPr>
          <w:spacing w:val="-3"/>
        </w:rPr>
        <w:t xml:space="preserve"> </w:t>
      </w:r>
      <w:r>
        <w:rPr>
          <w:spacing w:val="-2"/>
        </w:rPr>
        <w:t>pathways</w:t>
      </w:r>
      <w:r>
        <w:rPr>
          <w:spacing w:val="-5"/>
        </w:rPr>
        <w:t xml:space="preserve"> </w:t>
      </w:r>
      <w:r>
        <w:rPr>
          <w:spacing w:val="-2"/>
        </w:rPr>
        <w:t>and specialized</w:t>
      </w:r>
      <w:r>
        <w:rPr>
          <w:spacing w:val="-8"/>
        </w:rPr>
        <w:t xml:space="preserve"> </w:t>
      </w:r>
      <w:r>
        <w:rPr>
          <w:spacing w:val="-2"/>
        </w:rPr>
        <w:t>surgical</w:t>
      </w:r>
      <w:r>
        <w:rPr>
          <w:spacing w:val="-9"/>
        </w:rPr>
        <w:t xml:space="preserve"> </w:t>
      </w:r>
      <w:r>
        <w:rPr>
          <w:spacing w:val="-2"/>
        </w:rPr>
        <w:t>teams</w:t>
      </w:r>
      <w:r>
        <w:rPr>
          <w:spacing w:val="-5"/>
        </w:rPr>
        <w:t xml:space="preserve"> </w:t>
      </w:r>
      <w:r>
        <w:rPr>
          <w:spacing w:val="-2"/>
        </w:rPr>
        <w:t>have</w:t>
      </w:r>
      <w:r>
        <w:rPr>
          <w:spacing w:val="-9"/>
        </w:rPr>
        <w:t xml:space="preserve"> </w:t>
      </w:r>
      <w:r>
        <w:rPr>
          <w:spacing w:val="-2"/>
        </w:rPr>
        <w:t>reported</w:t>
      </w:r>
      <w:r>
        <w:t xml:space="preserve"> </w:t>
      </w:r>
      <w:r>
        <w:rPr>
          <w:spacing w:val="-2"/>
        </w:rPr>
        <w:t>improved</w:t>
      </w:r>
      <w:r>
        <w:rPr>
          <w:spacing w:val="-8"/>
        </w:rPr>
        <w:t xml:space="preserve"> </w:t>
      </w:r>
      <w:r>
        <w:rPr>
          <w:spacing w:val="-2"/>
        </w:rPr>
        <w:t xml:space="preserve">outcomes </w:t>
      </w:r>
      <w:r>
        <w:t>and reduced complication rates [7].</w:t>
      </w:r>
    </w:p>
    <w:p w14:paraId="342B91F4"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068B1BFB" w14:textId="70E52408" w:rsidR="00E361CD" w:rsidRDefault="00F86F7A" w:rsidP="000A4D88">
      <w:pPr>
        <w:pStyle w:val="BodyText"/>
        <w:spacing w:before="61" w:line="480" w:lineRule="auto"/>
        <w:ind w:right="15"/>
      </w:pPr>
      <w:r>
        <w:rPr>
          <w:noProof/>
        </w:rPr>
        <w:lastRenderedPageBreak/>
        <mc:AlternateContent>
          <mc:Choice Requires="wps">
            <w:drawing>
              <wp:anchor distT="0" distB="0" distL="0" distR="0" simplePos="0" relativeHeight="251680768" behindDoc="1" locked="0" layoutInCell="1" allowOverlap="1" wp14:anchorId="483A7B03" wp14:editId="068DF078">
                <wp:simplePos x="0" y="0"/>
                <wp:positionH relativeFrom="page">
                  <wp:posOffset>1001141</wp:posOffset>
                </wp:positionH>
                <wp:positionV relativeFrom="paragraph">
                  <wp:posOffset>1767966</wp:posOffset>
                </wp:positionV>
                <wp:extent cx="5366385" cy="540194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F00AB2F" id="Graphic 35" o:spid="_x0000_s1026" style="position:absolute;margin-left:78.85pt;margin-top:139.2pt;width:422.55pt;height:425.3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2c1h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t>Despite these advances, translating evidence into practice can be particularly difficult in low- and middle-income countries, where access to advanced imaging, specialized surgical expertise, and blood transfusion services may be limited. In such settings, strategies such as regional referral networks, targeted training programs, and telemedicine support have been proposed to bridge gaps in expertise and improve clinical decision-making. Strengthening health</w:t>
      </w:r>
      <w:r>
        <w:rPr>
          <w:spacing w:val="-15"/>
        </w:rPr>
        <w:t xml:space="preserve"> </w:t>
      </w:r>
      <w:r>
        <w:t>systems</w:t>
      </w:r>
      <w:r>
        <w:rPr>
          <w:spacing w:val="-15"/>
        </w:rPr>
        <w:t xml:space="preserve"> </w:t>
      </w:r>
      <w:r>
        <w:t>and</w:t>
      </w:r>
      <w:r>
        <w:rPr>
          <w:spacing w:val="-15"/>
        </w:rPr>
        <w:t xml:space="preserve"> </w:t>
      </w:r>
      <w:r>
        <w:t>promoting</w:t>
      </w:r>
      <w:r>
        <w:rPr>
          <w:spacing w:val="-15"/>
        </w:rPr>
        <w:t xml:space="preserve"> </w:t>
      </w:r>
      <w:r>
        <w:t>adherence</w:t>
      </w:r>
      <w:r>
        <w:rPr>
          <w:spacing w:val="-15"/>
        </w:rPr>
        <w:t xml:space="preserve"> </w:t>
      </w:r>
      <w:r>
        <w:t>to</w:t>
      </w:r>
      <w:r>
        <w:rPr>
          <w:spacing w:val="-15"/>
        </w:rPr>
        <w:t xml:space="preserve"> </w:t>
      </w:r>
      <w:r>
        <w:t>international</w:t>
      </w:r>
      <w:r>
        <w:rPr>
          <w:spacing w:val="-15"/>
        </w:rPr>
        <w:t xml:space="preserve"> </w:t>
      </w:r>
      <w:r>
        <w:t>guidelines</w:t>
      </w:r>
      <w:r>
        <w:rPr>
          <w:spacing w:val="-15"/>
        </w:rPr>
        <w:t xml:space="preserve"> </w:t>
      </w:r>
      <w:r>
        <w:t>are</w:t>
      </w:r>
      <w:r>
        <w:rPr>
          <w:spacing w:val="-15"/>
        </w:rPr>
        <w:t xml:space="preserve"> </w:t>
      </w:r>
      <w:r>
        <w:t>therefore</w:t>
      </w:r>
      <w:r>
        <w:rPr>
          <w:spacing w:val="-15"/>
        </w:rPr>
        <w:t xml:space="preserve"> </w:t>
      </w:r>
      <w:r>
        <w:t>essential</w:t>
      </w:r>
      <w:r>
        <w:rPr>
          <w:spacing w:val="-15"/>
        </w:rPr>
        <w:t xml:space="preserve"> </w:t>
      </w:r>
      <w:r>
        <w:t xml:space="preserve">steps </w:t>
      </w:r>
      <w:r>
        <w:rPr>
          <w:spacing w:val="-2"/>
        </w:rPr>
        <w:t>toward</w:t>
      </w:r>
      <w:r>
        <w:rPr>
          <w:spacing w:val="-9"/>
        </w:rPr>
        <w:t xml:space="preserve"> </w:t>
      </w:r>
      <w:r>
        <w:rPr>
          <w:spacing w:val="-2"/>
        </w:rPr>
        <w:t>reducing the</w:t>
      </w:r>
      <w:r>
        <w:rPr>
          <w:spacing w:val="-9"/>
        </w:rPr>
        <w:t xml:space="preserve"> </w:t>
      </w:r>
      <w:r>
        <w:rPr>
          <w:spacing w:val="-2"/>
        </w:rPr>
        <w:t>global</w:t>
      </w:r>
      <w:r>
        <w:rPr>
          <w:spacing w:val="-3"/>
        </w:rPr>
        <w:t xml:space="preserve"> </w:t>
      </w:r>
      <w:r>
        <w:rPr>
          <w:spacing w:val="-2"/>
        </w:rPr>
        <w:t>burden of</w:t>
      </w:r>
      <w:r>
        <w:rPr>
          <w:spacing w:val="-7"/>
        </w:rPr>
        <w:t xml:space="preserve"> </w:t>
      </w:r>
      <w:r>
        <w:rPr>
          <w:spacing w:val="-2"/>
        </w:rPr>
        <w:t>PAS</w:t>
      </w:r>
      <w:r>
        <w:t xml:space="preserve"> </w:t>
      </w:r>
      <w:r>
        <w:rPr>
          <w:spacing w:val="-2"/>
        </w:rPr>
        <w:t>and</w:t>
      </w:r>
      <w:r>
        <w:rPr>
          <w:spacing w:val="-8"/>
        </w:rPr>
        <w:t xml:space="preserve"> </w:t>
      </w:r>
      <w:r>
        <w:rPr>
          <w:spacing w:val="-2"/>
        </w:rPr>
        <w:t>improving</w:t>
      </w:r>
      <w:r>
        <w:rPr>
          <w:spacing w:val="-8"/>
        </w:rPr>
        <w:t xml:space="preserve"> </w:t>
      </w:r>
      <w:r>
        <w:rPr>
          <w:spacing w:val="-2"/>
        </w:rPr>
        <w:t>maternal</w:t>
      </w:r>
      <w:r>
        <w:rPr>
          <w:spacing w:val="-3"/>
        </w:rPr>
        <w:t xml:space="preserve"> </w:t>
      </w:r>
      <w:r>
        <w:rPr>
          <w:spacing w:val="-2"/>
        </w:rPr>
        <w:t>and</w:t>
      </w:r>
      <w:r>
        <w:rPr>
          <w:spacing w:val="-8"/>
        </w:rPr>
        <w:t xml:space="preserve"> </w:t>
      </w:r>
      <w:r>
        <w:rPr>
          <w:spacing w:val="-2"/>
        </w:rPr>
        <w:t>neonatal</w:t>
      </w:r>
      <w:r>
        <w:rPr>
          <w:spacing w:val="-9"/>
        </w:rPr>
        <w:t xml:space="preserve"> </w:t>
      </w:r>
      <w:r>
        <w:rPr>
          <w:spacing w:val="-2"/>
        </w:rPr>
        <w:t>outcomes</w:t>
      </w:r>
      <w:r>
        <w:rPr>
          <w:spacing w:val="1"/>
        </w:rPr>
        <w:t xml:space="preserve"> </w:t>
      </w:r>
      <w:r>
        <w:rPr>
          <w:spacing w:val="-2"/>
        </w:rPr>
        <w:t>[4</w:t>
      </w:r>
      <w:r w:rsidR="004136A6">
        <w:rPr>
          <w:spacing w:val="-2"/>
        </w:rPr>
        <w:t>5</w:t>
      </w:r>
      <w:r>
        <w:rPr>
          <w:spacing w:val="-2"/>
        </w:rPr>
        <w:t>].</w:t>
      </w:r>
    </w:p>
    <w:p w14:paraId="7C90E817" w14:textId="77777777" w:rsidR="00F75672" w:rsidRPr="00F75672" w:rsidRDefault="00F75672" w:rsidP="00F86F7A">
      <w:pPr>
        <w:widowControl/>
        <w:autoSpaceDE/>
        <w:autoSpaceDN/>
        <w:spacing w:before="100" w:beforeAutospacing="1" w:after="100" w:afterAutospacing="1" w:line="480" w:lineRule="auto"/>
        <w:jc w:val="both"/>
        <w:outlineLvl w:val="2"/>
        <w:rPr>
          <w:b/>
          <w:bCs/>
          <w:sz w:val="27"/>
          <w:szCs w:val="27"/>
          <w:lang w:val="en-IN" w:eastAsia="en-IN"/>
        </w:rPr>
      </w:pPr>
      <w:r w:rsidRPr="00F75672">
        <w:rPr>
          <w:b/>
          <w:bCs/>
          <w:sz w:val="27"/>
          <w:szCs w:val="27"/>
          <w:lang w:val="en-IN" w:eastAsia="en-IN"/>
        </w:rPr>
        <w:t>Critical Appraisal of Current Evidence</w:t>
      </w:r>
    </w:p>
    <w:p w14:paraId="5E24B191" w14:textId="73B58A6F"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 xml:space="preserve">Despite advances in the understanding and management of placenta </w:t>
      </w:r>
      <w:proofErr w:type="spellStart"/>
      <w:r w:rsidRPr="00F75672">
        <w:rPr>
          <w:sz w:val="24"/>
          <w:szCs w:val="24"/>
          <w:lang w:val="en-IN" w:eastAsia="en-IN"/>
        </w:rPr>
        <w:t>accreta</w:t>
      </w:r>
      <w:proofErr w:type="spellEnd"/>
      <w:r w:rsidRPr="00F75672">
        <w:rPr>
          <w:sz w:val="24"/>
          <w:szCs w:val="24"/>
          <w:lang w:val="en-IN" w:eastAsia="en-IN"/>
        </w:rPr>
        <w:t xml:space="preserve"> spectrum (PAS), several limitations and gaps persist in the current evidence base. A key concern is the heterogeneity in study designs, diagnostic criteria, and outcome reporting, which limits comparability across studies and weakens the overall strength of evidence. Although standardized classification systems such as those proposed by FIGO have improved consistency, their implementation remains variable across clinical and research settings [1,</w:t>
      </w:r>
      <w:r w:rsidR="004136A6">
        <w:rPr>
          <w:sz w:val="24"/>
          <w:szCs w:val="24"/>
          <w:lang w:val="en-IN" w:eastAsia="en-IN"/>
        </w:rPr>
        <w:t>8</w:t>
      </w:r>
      <w:r w:rsidRPr="00F75672">
        <w:rPr>
          <w:sz w:val="24"/>
          <w:szCs w:val="24"/>
          <w:lang w:val="en-IN" w:eastAsia="en-IN"/>
        </w:rPr>
        <w:t xml:space="preserve">, </w:t>
      </w:r>
      <w:r w:rsidR="004136A6">
        <w:rPr>
          <w:sz w:val="24"/>
          <w:szCs w:val="24"/>
          <w:lang w:val="en-IN" w:eastAsia="en-IN"/>
        </w:rPr>
        <w:t>4</w:t>
      </w:r>
      <w:r w:rsidR="000727B8">
        <w:rPr>
          <w:sz w:val="24"/>
          <w:szCs w:val="24"/>
          <w:lang w:val="en-IN" w:eastAsia="en-IN"/>
        </w:rPr>
        <w:t>6</w:t>
      </w:r>
      <w:r w:rsidRPr="00F75672">
        <w:rPr>
          <w:sz w:val="24"/>
          <w:szCs w:val="24"/>
          <w:lang w:val="en-IN" w:eastAsia="en-IN"/>
        </w:rPr>
        <w:t>].</w:t>
      </w:r>
    </w:p>
    <w:p w14:paraId="40BCE137" w14:textId="26E7C22E"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 xml:space="preserve">Most studies evaluating diagnostic modalities, particularly ultrasound and magnetic resonance imaging (MRI), are conducted in specialized tertiary care </w:t>
      </w:r>
      <w:proofErr w:type="spellStart"/>
      <w:r w:rsidRPr="00F75672">
        <w:rPr>
          <w:sz w:val="24"/>
          <w:szCs w:val="24"/>
          <w:lang w:val="en-IN" w:eastAsia="en-IN"/>
        </w:rPr>
        <w:t>centers</w:t>
      </w:r>
      <w:proofErr w:type="spellEnd"/>
      <w:r w:rsidRPr="00F75672">
        <w:rPr>
          <w:sz w:val="24"/>
          <w:szCs w:val="24"/>
          <w:lang w:val="en-IN" w:eastAsia="en-IN"/>
        </w:rPr>
        <w:t>, introducing potential selection and performance bias. As a result, the high diagnostic accuracy reported in these settings may not be generalizable to low-resource or non-specialized environments. In addition, subjective interpretation of imaging findings contributes to interobserver variability, highlighting the need for validated and standardized scoring systems [</w:t>
      </w:r>
      <w:r w:rsidR="004136A6">
        <w:rPr>
          <w:sz w:val="24"/>
          <w:szCs w:val="24"/>
          <w:lang w:val="en-IN" w:eastAsia="en-IN"/>
        </w:rPr>
        <w:t xml:space="preserve">8, </w:t>
      </w:r>
      <w:r w:rsidRPr="00F75672">
        <w:rPr>
          <w:sz w:val="24"/>
          <w:szCs w:val="24"/>
          <w:lang w:val="en-IN" w:eastAsia="en-IN"/>
        </w:rPr>
        <w:t>1</w:t>
      </w:r>
      <w:r w:rsidR="004136A6">
        <w:rPr>
          <w:sz w:val="24"/>
          <w:szCs w:val="24"/>
          <w:lang w:val="en-IN" w:eastAsia="en-IN"/>
        </w:rPr>
        <w:t>5</w:t>
      </w:r>
      <w:r w:rsidRPr="00F75672">
        <w:rPr>
          <w:sz w:val="24"/>
          <w:szCs w:val="24"/>
          <w:lang w:val="en-IN" w:eastAsia="en-IN"/>
        </w:rPr>
        <w:t>,1</w:t>
      </w:r>
      <w:r w:rsidR="004136A6">
        <w:rPr>
          <w:sz w:val="24"/>
          <w:szCs w:val="24"/>
          <w:lang w:val="en-IN" w:eastAsia="en-IN"/>
        </w:rPr>
        <w:t>7</w:t>
      </w:r>
      <w:r w:rsidRPr="00F75672">
        <w:rPr>
          <w:sz w:val="24"/>
          <w:szCs w:val="24"/>
          <w:lang w:val="en-IN" w:eastAsia="en-IN"/>
        </w:rPr>
        <w:t>,2</w:t>
      </w:r>
      <w:r w:rsidR="004136A6">
        <w:rPr>
          <w:sz w:val="24"/>
          <w:szCs w:val="24"/>
          <w:lang w:val="en-IN" w:eastAsia="en-IN"/>
        </w:rPr>
        <w:t>2</w:t>
      </w:r>
      <w:r w:rsidRPr="00F75672">
        <w:rPr>
          <w:sz w:val="24"/>
          <w:szCs w:val="24"/>
          <w:lang w:val="en-IN" w:eastAsia="en-IN"/>
        </w:rPr>
        <w:t>,</w:t>
      </w:r>
      <w:r w:rsidR="000727B8">
        <w:rPr>
          <w:sz w:val="24"/>
          <w:szCs w:val="24"/>
          <w:lang w:val="en-IN" w:eastAsia="en-IN"/>
        </w:rPr>
        <w:t>47</w:t>
      </w:r>
      <w:r w:rsidRPr="00F75672">
        <w:rPr>
          <w:sz w:val="24"/>
          <w:szCs w:val="24"/>
          <w:lang w:val="en-IN" w:eastAsia="en-IN"/>
        </w:rPr>
        <w:t>].</w:t>
      </w:r>
    </w:p>
    <w:p w14:paraId="2918D725" w14:textId="6D947276"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 xml:space="preserve">In terms of management, </w:t>
      </w:r>
      <w:proofErr w:type="spellStart"/>
      <w:r w:rsidRPr="00F75672">
        <w:rPr>
          <w:sz w:val="24"/>
          <w:szCs w:val="24"/>
          <w:lang w:val="en-IN" w:eastAsia="en-IN"/>
        </w:rPr>
        <w:t>cesarean</w:t>
      </w:r>
      <w:proofErr w:type="spellEnd"/>
      <w:r w:rsidRPr="00F75672">
        <w:rPr>
          <w:sz w:val="24"/>
          <w:szCs w:val="24"/>
          <w:lang w:val="en-IN" w:eastAsia="en-IN"/>
        </w:rPr>
        <w:t xml:space="preserve"> hysterectomy remains the standard approach due to its effectiveness in preventing life-threatening </w:t>
      </w:r>
      <w:proofErr w:type="spellStart"/>
      <w:r w:rsidRPr="00F75672">
        <w:rPr>
          <w:sz w:val="24"/>
          <w:szCs w:val="24"/>
          <w:lang w:val="en-IN" w:eastAsia="en-IN"/>
        </w:rPr>
        <w:t>hemorrhage</w:t>
      </w:r>
      <w:proofErr w:type="spellEnd"/>
      <w:r w:rsidRPr="00F75672">
        <w:rPr>
          <w:sz w:val="24"/>
          <w:szCs w:val="24"/>
          <w:lang w:val="en-IN" w:eastAsia="en-IN"/>
        </w:rPr>
        <w:t xml:space="preserve"> [3</w:t>
      </w:r>
      <w:r w:rsidR="004136A6">
        <w:rPr>
          <w:sz w:val="24"/>
          <w:szCs w:val="24"/>
          <w:lang w:val="en-IN" w:eastAsia="en-IN"/>
        </w:rPr>
        <w:t>3,34</w:t>
      </w:r>
      <w:r w:rsidRPr="00F75672">
        <w:rPr>
          <w:sz w:val="24"/>
          <w:szCs w:val="24"/>
          <w:lang w:val="en-IN" w:eastAsia="en-IN"/>
        </w:rPr>
        <w:t xml:space="preserve">]. However, evidence supporting conservative and fertility-preserving strategies is largely derived from observational studies and case series, limiting the strength of recommendations. These </w:t>
      </w:r>
      <w:r w:rsidRPr="00F75672">
        <w:rPr>
          <w:sz w:val="24"/>
          <w:szCs w:val="24"/>
          <w:lang w:val="en-IN" w:eastAsia="en-IN"/>
        </w:rPr>
        <w:lastRenderedPageBreak/>
        <w:t xml:space="preserve">approaches, including leaving the placenta in situ, are associated with risks such as delayed </w:t>
      </w:r>
      <w:proofErr w:type="spellStart"/>
      <w:r w:rsidRPr="00F75672">
        <w:rPr>
          <w:sz w:val="24"/>
          <w:szCs w:val="24"/>
          <w:lang w:val="en-IN" w:eastAsia="en-IN"/>
        </w:rPr>
        <w:t>hemorrhage</w:t>
      </w:r>
      <w:proofErr w:type="spellEnd"/>
      <w:r w:rsidRPr="00F75672">
        <w:rPr>
          <w:sz w:val="24"/>
          <w:szCs w:val="24"/>
          <w:lang w:val="en-IN" w:eastAsia="en-IN"/>
        </w:rPr>
        <w:t>, infection, and secondary hysterectomy [2,2</w:t>
      </w:r>
      <w:r w:rsidR="004136A6">
        <w:rPr>
          <w:sz w:val="24"/>
          <w:szCs w:val="24"/>
          <w:lang w:val="en-IN" w:eastAsia="en-IN"/>
        </w:rPr>
        <w:t>4</w:t>
      </w:r>
      <w:r w:rsidRPr="00F75672">
        <w:rPr>
          <w:sz w:val="24"/>
          <w:szCs w:val="24"/>
          <w:lang w:val="en-IN" w:eastAsia="en-IN"/>
        </w:rPr>
        <w:t>,2</w:t>
      </w:r>
      <w:r w:rsidR="004136A6">
        <w:rPr>
          <w:sz w:val="24"/>
          <w:szCs w:val="24"/>
          <w:lang w:val="en-IN" w:eastAsia="en-IN"/>
        </w:rPr>
        <w:t>6</w:t>
      </w:r>
      <w:r w:rsidRPr="00F75672">
        <w:rPr>
          <w:sz w:val="24"/>
          <w:szCs w:val="24"/>
          <w:lang w:val="en-IN" w:eastAsia="en-IN"/>
        </w:rPr>
        <w:t>,3</w:t>
      </w:r>
      <w:r w:rsidR="004136A6">
        <w:rPr>
          <w:sz w:val="24"/>
          <w:szCs w:val="24"/>
          <w:lang w:val="en-IN" w:eastAsia="en-IN"/>
        </w:rPr>
        <w:t>3</w:t>
      </w:r>
      <w:r w:rsidRPr="00F75672">
        <w:rPr>
          <w:sz w:val="24"/>
          <w:szCs w:val="24"/>
          <w:lang w:val="en-IN" w:eastAsia="en-IN"/>
        </w:rPr>
        <w:t xml:space="preserve">, </w:t>
      </w:r>
      <w:r w:rsidR="004136A6">
        <w:rPr>
          <w:sz w:val="24"/>
          <w:szCs w:val="24"/>
          <w:lang w:val="en-IN" w:eastAsia="en-IN"/>
        </w:rPr>
        <w:t>38</w:t>
      </w:r>
      <w:r w:rsidRPr="00F75672">
        <w:rPr>
          <w:sz w:val="24"/>
          <w:szCs w:val="24"/>
          <w:lang w:val="en-IN" w:eastAsia="en-IN"/>
        </w:rPr>
        <w:t>]. The lack of high-quality randomized controlled trials further restricts definitive comparisons between management strategies, largely due to ethical and practical challenges in conducting such studies in PAS [</w:t>
      </w:r>
      <w:r w:rsidR="004136A6">
        <w:rPr>
          <w:sz w:val="24"/>
          <w:szCs w:val="24"/>
          <w:lang w:val="en-IN" w:eastAsia="en-IN"/>
        </w:rPr>
        <w:t>33, 4</w:t>
      </w:r>
      <w:r w:rsidR="000727B8">
        <w:rPr>
          <w:sz w:val="24"/>
          <w:szCs w:val="24"/>
          <w:lang w:val="en-IN" w:eastAsia="en-IN"/>
        </w:rPr>
        <w:t>8</w:t>
      </w:r>
      <w:r w:rsidRPr="00F75672">
        <w:rPr>
          <w:sz w:val="24"/>
          <w:szCs w:val="24"/>
          <w:lang w:val="en-IN" w:eastAsia="en-IN"/>
        </w:rPr>
        <w:t>].</w:t>
      </w:r>
    </w:p>
    <w:p w14:paraId="390269F4" w14:textId="4F949107"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Another important limitation is the variability in clinical guidelines and management protocols across regions and institutions. Differences in diagnostic approaches, timing of delivery, and surgical techniques contribute to inconsistencies in clinical practice and hinder comparison of outcomes, underscoring the need for globally standardized, evidence-based protocols [</w:t>
      </w:r>
      <w:r w:rsidR="004136A6">
        <w:rPr>
          <w:sz w:val="24"/>
          <w:szCs w:val="24"/>
          <w:lang w:val="en-IN" w:eastAsia="en-IN"/>
        </w:rPr>
        <w:t xml:space="preserve">33, </w:t>
      </w:r>
      <w:r w:rsidR="000727B8">
        <w:rPr>
          <w:sz w:val="24"/>
          <w:szCs w:val="24"/>
          <w:lang w:val="en-IN" w:eastAsia="en-IN"/>
        </w:rPr>
        <w:t>49</w:t>
      </w:r>
      <w:r w:rsidRPr="00F75672">
        <w:rPr>
          <w:sz w:val="24"/>
          <w:szCs w:val="24"/>
          <w:lang w:val="en-IN" w:eastAsia="en-IN"/>
        </w:rPr>
        <w:t>].</w:t>
      </w:r>
    </w:p>
    <w:p w14:paraId="2CA7825E" w14:textId="34488064"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Additionally, there is limited representation of low- and middle-income countries in PAS research. Most available data originate from high-resource settings with access to advanced imaging and multidisciplinary care, which may limit the applicability of findings in resource-constrained environments where delays in diagnosis and limited infrastructure significantly affect outcomes [</w:t>
      </w:r>
      <w:r w:rsidR="000727B8">
        <w:rPr>
          <w:sz w:val="24"/>
          <w:szCs w:val="24"/>
          <w:lang w:val="en-IN" w:eastAsia="en-IN"/>
        </w:rPr>
        <w:t>50</w:t>
      </w:r>
      <w:r w:rsidRPr="00F75672">
        <w:rPr>
          <w:sz w:val="24"/>
          <w:szCs w:val="24"/>
          <w:lang w:val="en-IN" w:eastAsia="en-IN"/>
        </w:rPr>
        <w:t>].</w:t>
      </w:r>
    </w:p>
    <w:p w14:paraId="314129FD" w14:textId="4DA8B88B" w:rsidR="00F75672" w:rsidRPr="00F75672" w:rsidRDefault="00F75672" w:rsidP="00F86F7A">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Furthermore, long-term maternal outcomes, including reproductive health and psychological impact following different management strategies, remain insufficiently studied [40]. Emerging diagnostic tools, such as biomarkers and artificial intelligence-based imaging models, show promise but are still under validation and not yet widely applicable in routine clinical practice [2</w:t>
      </w:r>
      <w:r w:rsidR="004136A6">
        <w:rPr>
          <w:sz w:val="24"/>
          <w:szCs w:val="24"/>
          <w:lang w:val="en-IN" w:eastAsia="en-IN"/>
        </w:rPr>
        <w:t>2</w:t>
      </w:r>
      <w:r w:rsidRPr="00F75672">
        <w:rPr>
          <w:sz w:val="24"/>
          <w:szCs w:val="24"/>
          <w:lang w:val="en-IN" w:eastAsia="en-IN"/>
        </w:rPr>
        <w:t xml:space="preserve">, </w:t>
      </w:r>
      <w:r w:rsidR="004136A6">
        <w:rPr>
          <w:sz w:val="24"/>
          <w:szCs w:val="24"/>
          <w:lang w:val="en-IN" w:eastAsia="en-IN"/>
        </w:rPr>
        <w:t>8</w:t>
      </w:r>
      <w:r w:rsidRPr="00F75672">
        <w:rPr>
          <w:sz w:val="24"/>
          <w:szCs w:val="24"/>
          <w:lang w:val="en-IN" w:eastAsia="en-IN"/>
        </w:rPr>
        <w:t>].</w:t>
      </w:r>
    </w:p>
    <w:p w14:paraId="2BF4A095" w14:textId="5C130E64" w:rsidR="00F75672" w:rsidRDefault="00F75672" w:rsidP="000A4D88">
      <w:pPr>
        <w:widowControl/>
        <w:autoSpaceDE/>
        <w:autoSpaceDN/>
        <w:spacing w:before="100" w:beforeAutospacing="1" w:after="100" w:afterAutospacing="1" w:line="480" w:lineRule="auto"/>
        <w:jc w:val="both"/>
        <w:rPr>
          <w:sz w:val="24"/>
          <w:szCs w:val="24"/>
          <w:lang w:val="en-IN" w:eastAsia="en-IN"/>
        </w:rPr>
      </w:pPr>
      <w:r w:rsidRPr="00F75672">
        <w:rPr>
          <w:sz w:val="24"/>
          <w:szCs w:val="24"/>
          <w:lang w:val="en-IN" w:eastAsia="en-IN"/>
        </w:rPr>
        <w:t xml:space="preserve">Overall, while existing literature provides important insights into PAS, there remains a need for well-designed </w:t>
      </w:r>
      <w:proofErr w:type="spellStart"/>
      <w:r w:rsidRPr="00F75672">
        <w:rPr>
          <w:sz w:val="24"/>
          <w:szCs w:val="24"/>
          <w:lang w:val="en-IN" w:eastAsia="en-IN"/>
        </w:rPr>
        <w:t>multicenter</w:t>
      </w:r>
      <w:proofErr w:type="spellEnd"/>
      <w:r w:rsidRPr="00F75672">
        <w:rPr>
          <w:sz w:val="24"/>
          <w:szCs w:val="24"/>
          <w:lang w:val="en-IN" w:eastAsia="en-IN"/>
        </w:rPr>
        <w:t xml:space="preserve"> studies, standardized diagnostic protocols, and robust comparative analyses. Greater inclusion of diverse healthcare settings and long-term outcome data will be essential to strengthen the evidence base and improve global maternal and </w:t>
      </w:r>
      <w:proofErr w:type="spellStart"/>
      <w:r w:rsidRPr="00F75672">
        <w:rPr>
          <w:sz w:val="24"/>
          <w:szCs w:val="24"/>
          <w:lang w:val="en-IN" w:eastAsia="en-IN"/>
        </w:rPr>
        <w:t>fetal</w:t>
      </w:r>
      <w:proofErr w:type="spellEnd"/>
      <w:r w:rsidRPr="00F75672">
        <w:rPr>
          <w:sz w:val="24"/>
          <w:szCs w:val="24"/>
          <w:lang w:val="en-IN" w:eastAsia="en-IN"/>
        </w:rPr>
        <w:t xml:space="preserve"> outcomes in PAS [</w:t>
      </w:r>
      <w:r w:rsidR="004136A6">
        <w:rPr>
          <w:sz w:val="24"/>
          <w:szCs w:val="24"/>
          <w:lang w:val="en-IN" w:eastAsia="en-IN"/>
        </w:rPr>
        <w:t>8, 33</w:t>
      </w:r>
      <w:r w:rsidRPr="00F75672">
        <w:rPr>
          <w:sz w:val="24"/>
          <w:szCs w:val="24"/>
          <w:lang w:val="en-IN" w:eastAsia="en-IN"/>
        </w:rPr>
        <w:t>].</w:t>
      </w:r>
    </w:p>
    <w:p w14:paraId="4AA09CAF" w14:textId="66BE7F5E" w:rsidR="00834F18" w:rsidRPr="00F75672" w:rsidRDefault="00834F18" w:rsidP="00F86F7A">
      <w:pPr>
        <w:widowControl/>
        <w:autoSpaceDE/>
        <w:autoSpaceDN/>
        <w:spacing w:before="100" w:beforeAutospacing="1" w:after="100" w:afterAutospacing="1" w:line="480" w:lineRule="auto"/>
        <w:jc w:val="both"/>
        <w:rPr>
          <w:sz w:val="24"/>
          <w:szCs w:val="24"/>
          <w:lang w:val="en-IN" w:eastAsia="en-IN"/>
        </w:rPr>
      </w:pPr>
      <w:r w:rsidRPr="00834F18">
        <w:rPr>
          <w:sz w:val="24"/>
          <w:szCs w:val="24"/>
          <w:lang w:eastAsia="en-IN"/>
        </w:rPr>
        <w:lastRenderedPageBreak/>
        <w:t xml:space="preserve">This review has certain limitations. As a narrative review, it is subject to potential selection bias and does not follow a systematic review protocol. The studies included are heterogeneous in design, population, and outcome measures, which may limit comparability. Additionally, </w:t>
      </w:r>
      <w:r>
        <w:rPr>
          <w:sz w:val="24"/>
          <w:szCs w:val="24"/>
          <w:lang w:eastAsia="en-IN"/>
        </w:rPr>
        <w:t>most available evidence comes from observational studies and high-resource settings, potentially limiting generalizability to low-resource settings</w:t>
      </w:r>
      <w:r w:rsidRPr="00834F18">
        <w:rPr>
          <w:sz w:val="24"/>
          <w:szCs w:val="24"/>
          <w:lang w:eastAsia="en-IN"/>
        </w:rPr>
        <w:t>. Finally, limited data on long-term maternal outcomes and conservative management strategies restrict the ability to draw definitive conclusions.</w:t>
      </w:r>
    </w:p>
    <w:p w14:paraId="2C4FB82A" w14:textId="77777777" w:rsidR="00E361CD" w:rsidRDefault="00F86F7A" w:rsidP="00F86F7A">
      <w:pPr>
        <w:pStyle w:val="Heading1"/>
        <w:spacing w:before="165" w:line="480" w:lineRule="auto"/>
      </w:pPr>
      <w:r>
        <w:rPr>
          <w:spacing w:val="-2"/>
        </w:rPr>
        <w:t>Conclusion</w:t>
      </w:r>
    </w:p>
    <w:p w14:paraId="0958FDB3" w14:textId="77777777" w:rsidR="00E361CD" w:rsidRDefault="00E361CD" w:rsidP="00F86F7A">
      <w:pPr>
        <w:pStyle w:val="BodyText"/>
        <w:spacing w:before="158" w:line="480" w:lineRule="auto"/>
        <w:ind w:left="0"/>
        <w:rPr>
          <w:b/>
        </w:rPr>
      </w:pPr>
    </w:p>
    <w:p w14:paraId="4BA38879" w14:textId="2A46B8BF" w:rsidR="0040024F" w:rsidRPr="0040024F" w:rsidRDefault="0040024F" w:rsidP="000A4D88">
      <w:pPr>
        <w:pStyle w:val="BodyText"/>
        <w:spacing w:before="158" w:line="480" w:lineRule="auto"/>
        <w:rPr>
          <w:lang w:val="en-IN"/>
        </w:rPr>
      </w:pPr>
      <w:r w:rsidRPr="0040024F">
        <w:rPr>
          <w:lang w:val="en-IN"/>
        </w:rPr>
        <w:t xml:space="preserve">PAS is an increasingly prevalent obstetric condition driven by rising </w:t>
      </w:r>
      <w:proofErr w:type="spellStart"/>
      <w:r w:rsidRPr="0040024F">
        <w:rPr>
          <w:lang w:val="en-IN"/>
        </w:rPr>
        <w:t>cesarean</w:t>
      </w:r>
      <w:proofErr w:type="spellEnd"/>
      <w:r w:rsidRPr="0040024F">
        <w:rPr>
          <w:lang w:val="en-IN"/>
        </w:rPr>
        <w:t xml:space="preserve"> delivery rates and remains a major cause of severe maternal morbidity and mortality. Early and accurate antenatal diagnosis using ultrasound and magnetic resonance imaging is essential for optimizing outcomes through timely referral and multidisciplinary planning. While </w:t>
      </w:r>
      <w:proofErr w:type="spellStart"/>
      <w:r w:rsidRPr="0040024F">
        <w:rPr>
          <w:lang w:val="en-IN"/>
        </w:rPr>
        <w:t>cesarean</w:t>
      </w:r>
      <w:proofErr w:type="spellEnd"/>
      <w:r w:rsidRPr="0040024F">
        <w:rPr>
          <w:lang w:val="en-IN"/>
        </w:rPr>
        <w:t xml:space="preserve"> hysterectomy remains the standard and most definitive management approach, conservative and fertility-preserving strategies are emerging in selected cases, although their safety and long-term outcomes remain uncertain. Despite advances in diagnosis and management, variability in clinical practice, limited high-quality evidence, and disparities in resource availability continue to pose challenges. Emerging technologies, including advanced imaging, artificial intelligence, and telemedicine, offer potential to improve diagnostic accuracy and decision-making, particularly in low-resource settings. Future efforts should focus on developing standardized protocols, strengthening multidisciplinary care, and generating robust </w:t>
      </w:r>
      <w:proofErr w:type="spellStart"/>
      <w:r w:rsidRPr="0040024F">
        <w:rPr>
          <w:lang w:val="en-IN"/>
        </w:rPr>
        <w:t>multicenter</w:t>
      </w:r>
      <w:proofErr w:type="spellEnd"/>
      <w:r w:rsidRPr="0040024F">
        <w:rPr>
          <w:lang w:val="en-IN"/>
        </w:rPr>
        <w:t xml:space="preserve"> evidence to refine management strategies and improve maternal and neonatal outcomes in PAS.</w:t>
      </w:r>
    </w:p>
    <w:p w14:paraId="246909A1" w14:textId="77777777" w:rsidR="00E361CD" w:rsidRDefault="00E361CD" w:rsidP="000A4D88">
      <w:pPr>
        <w:pStyle w:val="BodyText"/>
        <w:spacing w:line="480" w:lineRule="auto"/>
        <w:sectPr w:rsidR="00E361CD">
          <w:pgSz w:w="11910" w:h="16840"/>
          <w:pgMar w:top="1380" w:right="1417" w:bottom="280" w:left="1417" w:header="720" w:footer="720" w:gutter="0"/>
          <w:cols w:space="720"/>
        </w:sectPr>
      </w:pPr>
    </w:p>
    <w:p w14:paraId="21AFBA57" w14:textId="77777777" w:rsidR="00E361CD" w:rsidRDefault="00E361CD" w:rsidP="00F86F7A">
      <w:pPr>
        <w:pStyle w:val="BodyText"/>
        <w:spacing w:line="480" w:lineRule="auto"/>
        <w:ind w:left="0"/>
      </w:pPr>
    </w:p>
    <w:p w14:paraId="6D8C6DCD" w14:textId="77777777" w:rsidR="00E361CD" w:rsidRDefault="00E361CD" w:rsidP="00F86F7A">
      <w:pPr>
        <w:pStyle w:val="BodyText"/>
        <w:spacing w:line="480" w:lineRule="auto"/>
        <w:ind w:left="0"/>
      </w:pPr>
    </w:p>
    <w:p w14:paraId="3F5D3547" w14:textId="77777777" w:rsidR="00E361CD" w:rsidRDefault="00E361CD" w:rsidP="00F86F7A">
      <w:pPr>
        <w:pStyle w:val="BodyText"/>
        <w:spacing w:line="480" w:lineRule="auto"/>
        <w:ind w:left="0"/>
      </w:pPr>
    </w:p>
    <w:p w14:paraId="75D1BC88" w14:textId="77777777" w:rsidR="00E361CD" w:rsidRDefault="00E361CD" w:rsidP="00F86F7A">
      <w:pPr>
        <w:pStyle w:val="BodyText"/>
        <w:spacing w:before="40" w:line="480" w:lineRule="auto"/>
        <w:ind w:left="0"/>
      </w:pPr>
    </w:p>
    <w:p w14:paraId="0A3AA226" w14:textId="77777777" w:rsidR="00E361CD" w:rsidRDefault="00F86F7A" w:rsidP="00F86F7A">
      <w:pPr>
        <w:spacing w:line="480" w:lineRule="auto"/>
        <w:ind w:left="23"/>
        <w:jc w:val="both"/>
        <w:rPr>
          <w:b/>
        </w:rPr>
      </w:pPr>
      <w:r>
        <w:rPr>
          <w:b/>
        </w:rPr>
        <w:t>Declaration</w:t>
      </w:r>
      <w:r>
        <w:rPr>
          <w:b/>
          <w:spacing w:val="-1"/>
        </w:rPr>
        <w:t xml:space="preserve"> </w:t>
      </w:r>
      <w:r>
        <w:rPr>
          <w:b/>
        </w:rPr>
        <w:t>of</w:t>
      </w:r>
      <w:r>
        <w:rPr>
          <w:b/>
          <w:spacing w:val="-7"/>
        </w:rPr>
        <w:t xml:space="preserve"> </w:t>
      </w:r>
      <w:r>
        <w:rPr>
          <w:b/>
        </w:rPr>
        <w:t>Conflicting</w:t>
      </w:r>
      <w:r>
        <w:rPr>
          <w:b/>
          <w:spacing w:val="-2"/>
        </w:rPr>
        <w:t xml:space="preserve"> Interests</w:t>
      </w:r>
    </w:p>
    <w:p w14:paraId="066B3F49" w14:textId="77777777" w:rsidR="00E361CD" w:rsidRDefault="00F86F7A" w:rsidP="00F86F7A">
      <w:pPr>
        <w:spacing w:before="242" w:line="480" w:lineRule="auto"/>
        <w:ind w:left="23"/>
        <w:jc w:val="both"/>
      </w:pPr>
      <w:r>
        <w:t>The authors</w:t>
      </w:r>
      <w:r>
        <w:rPr>
          <w:spacing w:val="-3"/>
        </w:rPr>
        <w:t xml:space="preserve"> </w:t>
      </w:r>
      <w:r>
        <w:t>declared</w:t>
      </w:r>
      <w:r>
        <w:rPr>
          <w:spacing w:val="-2"/>
        </w:rPr>
        <w:t xml:space="preserve"> </w:t>
      </w:r>
      <w:r>
        <w:t>no</w:t>
      </w:r>
      <w:r>
        <w:rPr>
          <w:spacing w:val="-2"/>
        </w:rPr>
        <w:t xml:space="preserve"> </w:t>
      </w:r>
      <w:r>
        <w:t>potential</w:t>
      </w:r>
      <w:r>
        <w:rPr>
          <w:spacing w:val="-9"/>
        </w:rPr>
        <w:t xml:space="preserve"> </w:t>
      </w:r>
      <w:r>
        <w:t>conflicts</w:t>
      </w:r>
      <w:r>
        <w:rPr>
          <w:spacing w:val="-3"/>
        </w:rPr>
        <w:t xml:space="preserve"> </w:t>
      </w:r>
      <w:r>
        <w:t>of</w:t>
      </w:r>
      <w:r>
        <w:rPr>
          <w:spacing w:val="-2"/>
        </w:rPr>
        <w:t xml:space="preserve"> </w:t>
      </w:r>
      <w:r>
        <w:t>interest</w:t>
      </w:r>
      <w:r>
        <w:rPr>
          <w:spacing w:val="-4"/>
        </w:rPr>
        <w:t xml:space="preserve"> </w:t>
      </w:r>
      <w:r>
        <w:t>with</w:t>
      </w:r>
      <w:r>
        <w:rPr>
          <w:spacing w:val="-2"/>
        </w:rPr>
        <w:t xml:space="preserve"> </w:t>
      </w:r>
      <w:r>
        <w:t>respect</w:t>
      </w:r>
      <w:r>
        <w:rPr>
          <w:spacing w:val="-4"/>
        </w:rPr>
        <w:t xml:space="preserve"> </w:t>
      </w:r>
      <w:r>
        <w:t>to</w:t>
      </w:r>
      <w:r>
        <w:rPr>
          <w:spacing w:val="-2"/>
        </w:rPr>
        <w:t xml:space="preserve"> </w:t>
      </w:r>
      <w:r>
        <w:t>the research,</w:t>
      </w:r>
      <w:r>
        <w:rPr>
          <w:spacing w:val="-2"/>
        </w:rPr>
        <w:t xml:space="preserve"> </w:t>
      </w:r>
      <w:r>
        <w:t>authorship,</w:t>
      </w:r>
      <w:r>
        <w:rPr>
          <w:spacing w:val="-8"/>
        </w:rPr>
        <w:t xml:space="preserve"> </w:t>
      </w:r>
      <w:r>
        <w:t>and/or publication of this article</w:t>
      </w:r>
    </w:p>
    <w:p w14:paraId="5B677ED4" w14:textId="77777777" w:rsidR="00E361CD" w:rsidRDefault="00E361CD" w:rsidP="00F86F7A">
      <w:pPr>
        <w:pStyle w:val="BodyText"/>
        <w:spacing w:before="219" w:line="480" w:lineRule="auto"/>
        <w:ind w:left="0"/>
        <w:rPr>
          <w:sz w:val="22"/>
        </w:rPr>
      </w:pPr>
    </w:p>
    <w:p w14:paraId="2C796468" w14:textId="77777777" w:rsidR="00E361CD" w:rsidRDefault="00F86F7A" w:rsidP="00F86F7A">
      <w:pPr>
        <w:spacing w:line="480" w:lineRule="auto"/>
        <w:ind w:left="23"/>
        <w:jc w:val="both"/>
        <w:rPr>
          <w:rFonts w:ascii="Arial"/>
          <w:b/>
        </w:rPr>
      </w:pPr>
      <w:r>
        <w:rPr>
          <w:rFonts w:ascii="Arial"/>
          <w:b/>
        </w:rPr>
        <w:t>COMPETING</w:t>
      </w:r>
      <w:r>
        <w:rPr>
          <w:rFonts w:ascii="Arial"/>
          <w:b/>
          <w:spacing w:val="-6"/>
        </w:rPr>
        <w:t xml:space="preserve"> </w:t>
      </w:r>
      <w:r>
        <w:rPr>
          <w:rFonts w:ascii="Arial"/>
          <w:b/>
        </w:rPr>
        <w:t>INTERESTS</w:t>
      </w:r>
      <w:r>
        <w:rPr>
          <w:rFonts w:ascii="Arial"/>
          <w:b/>
          <w:spacing w:val="-5"/>
        </w:rPr>
        <w:t xml:space="preserve"> </w:t>
      </w:r>
      <w:r>
        <w:rPr>
          <w:rFonts w:ascii="Arial"/>
          <w:b/>
          <w:spacing w:val="-2"/>
        </w:rPr>
        <w:t>DISCLAIMER:</w:t>
      </w:r>
    </w:p>
    <w:p w14:paraId="480DB802" w14:textId="77777777" w:rsidR="00E361CD" w:rsidRDefault="00F86F7A" w:rsidP="00F86F7A">
      <w:pPr>
        <w:spacing w:before="237" w:line="480" w:lineRule="auto"/>
        <w:ind w:left="23"/>
        <w:jc w:val="both"/>
        <w:rPr>
          <w:rFonts w:ascii="Arial MT"/>
        </w:rPr>
      </w:pPr>
      <w:r>
        <w:rPr>
          <w:rFonts w:ascii="Arial MT"/>
        </w:rPr>
        <w:t>Authors have declared that they have no known competing financial interests OR non- financial</w:t>
      </w:r>
      <w:r>
        <w:rPr>
          <w:rFonts w:ascii="Arial MT"/>
          <w:spacing w:val="-4"/>
        </w:rPr>
        <w:t xml:space="preserve"> </w:t>
      </w:r>
      <w:r>
        <w:rPr>
          <w:rFonts w:ascii="Arial MT"/>
        </w:rPr>
        <w:t>interests</w:t>
      </w:r>
      <w:r>
        <w:rPr>
          <w:rFonts w:ascii="Arial MT"/>
          <w:spacing w:val="-5"/>
        </w:rPr>
        <w:t xml:space="preserve"> </w:t>
      </w:r>
      <w:r>
        <w:rPr>
          <w:rFonts w:ascii="Arial MT"/>
        </w:rPr>
        <w:t>OR</w:t>
      </w:r>
      <w:r>
        <w:rPr>
          <w:rFonts w:ascii="Arial MT"/>
          <w:spacing w:val="-4"/>
        </w:rPr>
        <w:t xml:space="preserve"> </w:t>
      </w:r>
      <w:r>
        <w:rPr>
          <w:rFonts w:ascii="Arial MT"/>
        </w:rPr>
        <w:t>personal</w:t>
      </w:r>
      <w:r>
        <w:rPr>
          <w:rFonts w:ascii="Arial MT"/>
          <w:spacing w:val="-4"/>
        </w:rPr>
        <w:t xml:space="preserve"> </w:t>
      </w:r>
      <w:r>
        <w:rPr>
          <w:rFonts w:ascii="Arial MT"/>
        </w:rPr>
        <w:t>relationships</w:t>
      </w:r>
      <w:r>
        <w:rPr>
          <w:rFonts w:ascii="Arial MT"/>
          <w:spacing w:val="-5"/>
        </w:rPr>
        <w:t xml:space="preserve"> </w:t>
      </w:r>
      <w:r>
        <w:rPr>
          <w:rFonts w:ascii="Arial MT"/>
        </w:rPr>
        <w:t>that</w:t>
      </w:r>
      <w:r>
        <w:rPr>
          <w:rFonts w:ascii="Arial MT"/>
          <w:spacing w:val="-6"/>
        </w:rPr>
        <w:t xml:space="preserve"> </w:t>
      </w:r>
      <w:r>
        <w:rPr>
          <w:rFonts w:ascii="Arial MT"/>
        </w:rPr>
        <w:t>could</w:t>
      </w:r>
      <w:r>
        <w:rPr>
          <w:rFonts w:ascii="Arial MT"/>
          <w:spacing w:val="-7"/>
        </w:rPr>
        <w:t xml:space="preserve"> </w:t>
      </w:r>
      <w:r>
        <w:rPr>
          <w:rFonts w:ascii="Arial MT"/>
        </w:rPr>
        <w:t>have</w:t>
      </w:r>
      <w:r>
        <w:rPr>
          <w:rFonts w:ascii="Arial MT"/>
          <w:spacing w:val="-2"/>
        </w:rPr>
        <w:t xml:space="preserve"> </w:t>
      </w:r>
      <w:r>
        <w:rPr>
          <w:rFonts w:ascii="Arial MT"/>
        </w:rPr>
        <w:t>appeared</w:t>
      </w:r>
      <w:r>
        <w:rPr>
          <w:rFonts w:ascii="Arial MT"/>
          <w:spacing w:val="-2"/>
        </w:rPr>
        <w:t xml:space="preserve"> </w:t>
      </w:r>
      <w:r>
        <w:rPr>
          <w:rFonts w:ascii="Arial MT"/>
        </w:rPr>
        <w:t>to</w:t>
      </w:r>
      <w:r>
        <w:rPr>
          <w:rFonts w:ascii="Arial MT"/>
          <w:spacing w:val="-2"/>
        </w:rPr>
        <w:t xml:space="preserve"> </w:t>
      </w:r>
      <w:r>
        <w:rPr>
          <w:rFonts w:ascii="Arial MT"/>
        </w:rPr>
        <w:t>influence</w:t>
      </w:r>
      <w:r>
        <w:rPr>
          <w:rFonts w:ascii="Arial MT"/>
          <w:spacing w:val="-2"/>
        </w:rPr>
        <w:t xml:space="preserve"> </w:t>
      </w:r>
      <w:r>
        <w:rPr>
          <w:rFonts w:ascii="Arial MT"/>
        </w:rPr>
        <w:t>the</w:t>
      </w:r>
      <w:r>
        <w:rPr>
          <w:rFonts w:ascii="Arial MT"/>
          <w:spacing w:val="-2"/>
        </w:rPr>
        <w:t xml:space="preserve"> </w:t>
      </w:r>
      <w:r>
        <w:rPr>
          <w:rFonts w:ascii="Arial MT"/>
        </w:rPr>
        <w:t>work reported in this paper.</w:t>
      </w:r>
    </w:p>
    <w:p w14:paraId="5158F07A" w14:textId="77777777" w:rsidR="00E361CD" w:rsidRDefault="00E361CD" w:rsidP="00F86F7A">
      <w:pPr>
        <w:pStyle w:val="BodyText"/>
        <w:spacing w:line="480" w:lineRule="auto"/>
        <w:ind w:left="0"/>
        <w:rPr>
          <w:rFonts w:ascii="Arial MT"/>
          <w:sz w:val="22"/>
        </w:rPr>
      </w:pPr>
    </w:p>
    <w:p w14:paraId="5C0E6AA9" w14:textId="77777777" w:rsidR="00E361CD" w:rsidRDefault="00E361CD" w:rsidP="00F86F7A">
      <w:pPr>
        <w:pStyle w:val="BodyText"/>
        <w:spacing w:line="480" w:lineRule="auto"/>
        <w:ind w:left="0"/>
        <w:rPr>
          <w:rFonts w:ascii="Arial MT"/>
          <w:sz w:val="22"/>
        </w:rPr>
      </w:pPr>
    </w:p>
    <w:p w14:paraId="301EB647" w14:textId="77777777" w:rsidR="00E361CD" w:rsidRDefault="00E361CD" w:rsidP="00F86F7A">
      <w:pPr>
        <w:pStyle w:val="BodyText"/>
        <w:spacing w:line="480" w:lineRule="auto"/>
        <w:ind w:left="0"/>
        <w:rPr>
          <w:rFonts w:ascii="Arial MT"/>
          <w:sz w:val="22"/>
        </w:rPr>
      </w:pPr>
    </w:p>
    <w:p w14:paraId="25439650" w14:textId="77777777" w:rsidR="00E361CD" w:rsidRDefault="00E361CD" w:rsidP="00F86F7A">
      <w:pPr>
        <w:pStyle w:val="BodyText"/>
        <w:spacing w:before="171" w:line="480" w:lineRule="auto"/>
        <w:ind w:left="0"/>
        <w:rPr>
          <w:rFonts w:ascii="Arial MT"/>
          <w:sz w:val="22"/>
        </w:rPr>
      </w:pPr>
    </w:p>
    <w:p w14:paraId="2CEA50B5" w14:textId="77777777" w:rsidR="00E361CD" w:rsidRDefault="00F86F7A" w:rsidP="00F86F7A">
      <w:pPr>
        <w:spacing w:line="480" w:lineRule="auto"/>
        <w:ind w:left="23"/>
        <w:jc w:val="both"/>
        <w:rPr>
          <w:rFonts w:ascii="Arial MT"/>
        </w:rPr>
      </w:pPr>
      <w:r>
        <w:rPr>
          <w:rFonts w:ascii="Arial MT"/>
          <w:color w:val="000000"/>
          <w:highlight w:val="yellow"/>
        </w:rPr>
        <w:t>Disclaimer</w:t>
      </w:r>
      <w:r>
        <w:rPr>
          <w:rFonts w:ascii="Arial MT"/>
          <w:color w:val="000000"/>
          <w:spacing w:val="-8"/>
          <w:highlight w:val="yellow"/>
        </w:rPr>
        <w:t xml:space="preserve"> </w:t>
      </w:r>
      <w:r>
        <w:rPr>
          <w:rFonts w:ascii="Arial MT"/>
          <w:color w:val="000000"/>
          <w:highlight w:val="yellow"/>
        </w:rPr>
        <w:t>(Artificial</w:t>
      </w:r>
      <w:r>
        <w:rPr>
          <w:rFonts w:ascii="Arial MT"/>
          <w:color w:val="000000"/>
          <w:spacing w:val="-8"/>
          <w:highlight w:val="yellow"/>
        </w:rPr>
        <w:t xml:space="preserve"> </w:t>
      </w:r>
      <w:r>
        <w:rPr>
          <w:rFonts w:ascii="Arial MT"/>
          <w:color w:val="000000"/>
          <w:spacing w:val="-2"/>
          <w:highlight w:val="yellow"/>
        </w:rPr>
        <w:t>intelligence)</w:t>
      </w:r>
    </w:p>
    <w:p w14:paraId="3426FAD5" w14:textId="77777777" w:rsidR="00E361CD" w:rsidRDefault="00E361CD" w:rsidP="00F86F7A">
      <w:pPr>
        <w:pStyle w:val="BodyText"/>
        <w:spacing w:before="4" w:line="480" w:lineRule="auto"/>
        <w:ind w:left="0"/>
        <w:rPr>
          <w:rFonts w:ascii="Arial MT"/>
          <w:sz w:val="22"/>
        </w:rPr>
      </w:pPr>
    </w:p>
    <w:p w14:paraId="5671975E" w14:textId="77777777" w:rsidR="00E361CD" w:rsidRDefault="00F86F7A" w:rsidP="00F86F7A">
      <w:pPr>
        <w:spacing w:line="480" w:lineRule="auto"/>
        <w:ind w:left="23"/>
        <w:jc w:val="both"/>
        <w:rPr>
          <w:rFonts w:ascii="Arial MT"/>
        </w:rPr>
      </w:pPr>
      <w:r>
        <w:rPr>
          <w:rFonts w:ascii="Arial MT"/>
          <w:color w:val="000000"/>
          <w:highlight w:val="yellow"/>
        </w:rPr>
        <w:t>Author(s) hereby declare that NO generative AI technologies such as Large Language</w:t>
      </w:r>
      <w:r>
        <w:rPr>
          <w:rFonts w:ascii="Arial MT"/>
          <w:color w:val="000000"/>
        </w:rPr>
        <w:t xml:space="preserve"> </w:t>
      </w:r>
      <w:r>
        <w:rPr>
          <w:rFonts w:ascii="Arial MT"/>
          <w:color w:val="000000"/>
          <w:highlight w:val="yellow"/>
        </w:rPr>
        <w:t>Models</w:t>
      </w:r>
      <w:r>
        <w:rPr>
          <w:rFonts w:ascii="Arial MT"/>
          <w:color w:val="000000"/>
          <w:spacing w:val="-5"/>
          <w:highlight w:val="yellow"/>
        </w:rPr>
        <w:t xml:space="preserve"> </w:t>
      </w:r>
      <w:r>
        <w:rPr>
          <w:rFonts w:ascii="Arial MT"/>
          <w:color w:val="000000"/>
          <w:highlight w:val="yellow"/>
        </w:rPr>
        <w:t>(</w:t>
      </w:r>
      <w:proofErr w:type="spellStart"/>
      <w:r>
        <w:rPr>
          <w:rFonts w:ascii="Arial MT"/>
          <w:color w:val="000000"/>
          <w:highlight w:val="yellow"/>
        </w:rPr>
        <w:t>ChatGPT</w:t>
      </w:r>
      <w:proofErr w:type="spellEnd"/>
      <w:r>
        <w:rPr>
          <w:rFonts w:ascii="Arial MT"/>
          <w:color w:val="000000"/>
          <w:highlight w:val="yellow"/>
        </w:rPr>
        <w:t>,</w:t>
      </w:r>
      <w:r>
        <w:rPr>
          <w:rFonts w:ascii="Arial MT"/>
          <w:color w:val="000000"/>
          <w:spacing w:val="-1"/>
          <w:highlight w:val="yellow"/>
        </w:rPr>
        <w:t xml:space="preserve"> </w:t>
      </w:r>
      <w:r>
        <w:rPr>
          <w:rFonts w:ascii="Arial MT"/>
          <w:color w:val="000000"/>
          <w:highlight w:val="yellow"/>
        </w:rPr>
        <w:t>COPILOT,</w:t>
      </w:r>
      <w:r>
        <w:rPr>
          <w:rFonts w:ascii="Arial MT"/>
          <w:color w:val="000000"/>
          <w:spacing w:val="-1"/>
          <w:highlight w:val="yellow"/>
        </w:rPr>
        <w:t xml:space="preserve"> </w:t>
      </w:r>
      <w:r>
        <w:rPr>
          <w:rFonts w:ascii="Arial MT"/>
          <w:color w:val="000000"/>
          <w:highlight w:val="yellow"/>
        </w:rPr>
        <w:t>etc.)</w:t>
      </w:r>
      <w:r>
        <w:rPr>
          <w:rFonts w:ascii="Arial MT"/>
          <w:color w:val="000000"/>
          <w:spacing w:val="-3"/>
          <w:highlight w:val="yellow"/>
        </w:rPr>
        <w:t xml:space="preserve"> </w:t>
      </w:r>
      <w:r>
        <w:rPr>
          <w:rFonts w:ascii="Arial MT"/>
          <w:color w:val="000000"/>
          <w:highlight w:val="yellow"/>
        </w:rPr>
        <w:t>and</w:t>
      </w:r>
      <w:r>
        <w:rPr>
          <w:rFonts w:ascii="Arial MT"/>
          <w:color w:val="000000"/>
          <w:spacing w:val="-3"/>
          <w:highlight w:val="yellow"/>
        </w:rPr>
        <w:t xml:space="preserve"> </w:t>
      </w:r>
      <w:r>
        <w:rPr>
          <w:rFonts w:ascii="Arial MT"/>
          <w:color w:val="000000"/>
          <w:highlight w:val="yellow"/>
        </w:rPr>
        <w:t>text-to-image</w:t>
      </w:r>
      <w:r>
        <w:rPr>
          <w:rFonts w:ascii="Arial MT"/>
          <w:color w:val="000000"/>
          <w:spacing w:val="-7"/>
          <w:highlight w:val="yellow"/>
        </w:rPr>
        <w:t xml:space="preserve"> </w:t>
      </w:r>
      <w:r>
        <w:rPr>
          <w:rFonts w:ascii="Arial MT"/>
          <w:color w:val="000000"/>
          <w:highlight w:val="yellow"/>
        </w:rPr>
        <w:t>generators</w:t>
      </w:r>
      <w:r>
        <w:rPr>
          <w:rFonts w:ascii="Arial MT"/>
          <w:color w:val="000000"/>
          <w:spacing w:val="-1"/>
          <w:highlight w:val="yellow"/>
        </w:rPr>
        <w:t xml:space="preserve"> </w:t>
      </w:r>
      <w:r>
        <w:rPr>
          <w:rFonts w:ascii="Arial MT"/>
          <w:color w:val="000000"/>
          <w:highlight w:val="yellow"/>
        </w:rPr>
        <w:t>have</w:t>
      </w:r>
      <w:r>
        <w:rPr>
          <w:rFonts w:ascii="Arial MT"/>
          <w:color w:val="000000"/>
          <w:spacing w:val="-7"/>
          <w:highlight w:val="yellow"/>
        </w:rPr>
        <w:t xml:space="preserve"> </w:t>
      </w:r>
      <w:r>
        <w:rPr>
          <w:rFonts w:ascii="Arial MT"/>
          <w:color w:val="000000"/>
          <w:highlight w:val="yellow"/>
        </w:rPr>
        <w:t>been</w:t>
      </w:r>
      <w:r>
        <w:rPr>
          <w:rFonts w:ascii="Arial MT"/>
          <w:color w:val="000000"/>
          <w:spacing w:val="-7"/>
          <w:highlight w:val="yellow"/>
        </w:rPr>
        <w:t xml:space="preserve"> </w:t>
      </w:r>
      <w:r>
        <w:rPr>
          <w:rFonts w:ascii="Arial MT"/>
          <w:color w:val="000000"/>
          <w:highlight w:val="yellow"/>
        </w:rPr>
        <w:t>used</w:t>
      </w:r>
      <w:r>
        <w:rPr>
          <w:rFonts w:ascii="Arial MT"/>
          <w:color w:val="000000"/>
          <w:spacing w:val="-3"/>
          <w:highlight w:val="yellow"/>
        </w:rPr>
        <w:t xml:space="preserve"> </w:t>
      </w:r>
      <w:r>
        <w:rPr>
          <w:rFonts w:ascii="Arial MT"/>
          <w:color w:val="000000"/>
          <w:highlight w:val="yellow"/>
        </w:rPr>
        <w:t>during</w:t>
      </w:r>
      <w:r>
        <w:rPr>
          <w:rFonts w:ascii="Arial MT"/>
          <w:color w:val="000000"/>
          <w:spacing w:val="-7"/>
          <w:highlight w:val="yellow"/>
        </w:rPr>
        <w:t xml:space="preserve"> </w:t>
      </w:r>
      <w:r>
        <w:rPr>
          <w:rFonts w:ascii="Arial MT"/>
          <w:color w:val="000000"/>
          <w:highlight w:val="yellow"/>
        </w:rPr>
        <w:t>the</w:t>
      </w:r>
      <w:r>
        <w:rPr>
          <w:rFonts w:ascii="Arial MT"/>
          <w:color w:val="000000"/>
        </w:rPr>
        <w:t xml:space="preserve"> </w:t>
      </w:r>
      <w:r>
        <w:rPr>
          <w:rFonts w:ascii="Arial MT"/>
          <w:color w:val="000000"/>
          <w:highlight w:val="yellow"/>
        </w:rPr>
        <w:t>writing or editing of this manuscript.</w:t>
      </w:r>
    </w:p>
    <w:p w14:paraId="5EC8D0C1" w14:textId="77777777" w:rsidR="00E361CD" w:rsidRDefault="00E361CD" w:rsidP="00F86F7A">
      <w:pPr>
        <w:spacing w:line="480" w:lineRule="auto"/>
        <w:jc w:val="both"/>
        <w:rPr>
          <w:rFonts w:ascii="Arial MT"/>
        </w:rPr>
        <w:sectPr w:rsidR="00E361CD">
          <w:pgSz w:w="11910" w:h="16840"/>
          <w:pgMar w:top="1380" w:right="1417" w:bottom="280" w:left="1417" w:header="720" w:footer="720" w:gutter="0"/>
          <w:cols w:space="720"/>
        </w:sectPr>
      </w:pPr>
    </w:p>
    <w:p w14:paraId="58FD739F" w14:textId="77777777" w:rsidR="00E361CD" w:rsidRDefault="00E361CD" w:rsidP="00F86F7A">
      <w:pPr>
        <w:pStyle w:val="BodyText"/>
        <w:spacing w:line="480" w:lineRule="auto"/>
        <w:ind w:left="0"/>
        <w:rPr>
          <w:rFonts w:ascii="Arial MT"/>
        </w:rPr>
      </w:pPr>
    </w:p>
    <w:p w14:paraId="0E49901A" w14:textId="77777777" w:rsidR="00E361CD" w:rsidRDefault="00E361CD" w:rsidP="00F86F7A">
      <w:pPr>
        <w:pStyle w:val="BodyText"/>
        <w:spacing w:line="480" w:lineRule="auto"/>
        <w:ind w:left="0"/>
        <w:rPr>
          <w:rFonts w:ascii="Arial MT"/>
        </w:rPr>
      </w:pPr>
    </w:p>
    <w:p w14:paraId="3729FA28" w14:textId="77777777" w:rsidR="00E361CD" w:rsidRDefault="00E361CD" w:rsidP="00F86F7A">
      <w:pPr>
        <w:pStyle w:val="BodyText"/>
        <w:spacing w:line="480" w:lineRule="auto"/>
        <w:ind w:left="0"/>
        <w:rPr>
          <w:rFonts w:ascii="Arial MT"/>
        </w:rPr>
      </w:pPr>
    </w:p>
    <w:p w14:paraId="606E99A9" w14:textId="77777777" w:rsidR="00E361CD" w:rsidRDefault="00E361CD" w:rsidP="00F86F7A">
      <w:pPr>
        <w:pStyle w:val="BodyText"/>
        <w:spacing w:line="480" w:lineRule="auto"/>
        <w:ind w:left="0"/>
        <w:rPr>
          <w:rFonts w:ascii="Arial MT"/>
        </w:rPr>
      </w:pPr>
    </w:p>
    <w:p w14:paraId="0E09CD07" w14:textId="77777777" w:rsidR="00E361CD" w:rsidRDefault="00E361CD" w:rsidP="00F86F7A">
      <w:pPr>
        <w:pStyle w:val="BodyText"/>
        <w:spacing w:before="57" w:line="480" w:lineRule="auto"/>
        <w:ind w:left="0"/>
        <w:rPr>
          <w:rFonts w:ascii="Arial MT"/>
        </w:rPr>
      </w:pPr>
    </w:p>
    <w:p w14:paraId="290B36D9" w14:textId="77777777" w:rsidR="00E361CD" w:rsidRDefault="00F86F7A" w:rsidP="00F86F7A">
      <w:pPr>
        <w:pStyle w:val="Heading1"/>
        <w:spacing w:before="0" w:line="480" w:lineRule="auto"/>
      </w:pPr>
      <w:r>
        <w:rPr>
          <w:spacing w:val="-2"/>
        </w:rPr>
        <w:t>References</w:t>
      </w:r>
    </w:p>
    <w:p w14:paraId="2E43EA3D" w14:textId="77777777" w:rsidR="00E361CD" w:rsidRDefault="00E361CD" w:rsidP="00F86F7A">
      <w:pPr>
        <w:pStyle w:val="BodyText"/>
        <w:spacing w:line="480" w:lineRule="auto"/>
        <w:ind w:left="0"/>
        <w:rPr>
          <w:b/>
        </w:rPr>
      </w:pPr>
    </w:p>
    <w:p w14:paraId="7E7E03F8" w14:textId="77777777" w:rsidR="00E361CD" w:rsidRDefault="00E361CD" w:rsidP="00F86F7A">
      <w:pPr>
        <w:pStyle w:val="BodyText"/>
        <w:spacing w:before="2" w:line="480" w:lineRule="auto"/>
        <w:ind w:left="0"/>
        <w:rPr>
          <w:b/>
        </w:rPr>
      </w:pPr>
    </w:p>
    <w:p w14:paraId="436B2AD1" w14:textId="77777777" w:rsidR="00E361CD" w:rsidRDefault="00F86F7A" w:rsidP="000A4D88">
      <w:pPr>
        <w:pStyle w:val="ListParagraph"/>
        <w:numPr>
          <w:ilvl w:val="0"/>
          <w:numId w:val="1"/>
        </w:numPr>
        <w:tabs>
          <w:tab w:val="left" w:pos="1824"/>
        </w:tabs>
        <w:spacing w:line="480" w:lineRule="auto"/>
        <w:ind w:right="26"/>
        <w:rPr>
          <w:sz w:val="24"/>
        </w:rPr>
      </w:pPr>
      <w:r>
        <w:rPr>
          <w:noProof/>
          <w:sz w:val="24"/>
        </w:rPr>
        <mc:AlternateContent>
          <mc:Choice Requires="wps">
            <w:drawing>
              <wp:anchor distT="0" distB="0" distL="0" distR="0" simplePos="0" relativeHeight="251685888" behindDoc="1" locked="0" layoutInCell="1" allowOverlap="1" wp14:anchorId="0E97B31D" wp14:editId="6CBF278A">
                <wp:simplePos x="0" y="0"/>
                <wp:positionH relativeFrom="page">
                  <wp:posOffset>1001141</wp:posOffset>
                </wp:positionH>
                <wp:positionV relativeFrom="paragraph">
                  <wp:posOffset>-27059</wp:posOffset>
                </wp:positionV>
                <wp:extent cx="5366385" cy="540194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DCC6DB8" id="Graphic 38" o:spid="_x0000_s1026" style="position:absolute;margin-left:78.85pt;margin-top:-2.15pt;width:422.55pt;height:425.3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8N2R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roofErr w:type="spellStart"/>
      <w:r>
        <w:rPr>
          <w:sz w:val="24"/>
        </w:rPr>
        <w:t>Jauniaux</w:t>
      </w:r>
      <w:proofErr w:type="spellEnd"/>
      <w:r>
        <w:rPr>
          <w:sz w:val="24"/>
        </w:rPr>
        <w:t xml:space="preserve"> E, Collins S, Burton GJ. Placenta </w:t>
      </w:r>
      <w:proofErr w:type="spellStart"/>
      <w:r>
        <w:rPr>
          <w:sz w:val="24"/>
        </w:rPr>
        <w:t>accreta</w:t>
      </w:r>
      <w:proofErr w:type="spellEnd"/>
      <w:r>
        <w:rPr>
          <w:sz w:val="24"/>
        </w:rPr>
        <w:t xml:space="preserve"> spectrum: pathophysiology and evidence-based anatomy for prenatal ultrasound imaging. Am J </w:t>
      </w:r>
      <w:proofErr w:type="spellStart"/>
      <w:r>
        <w:rPr>
          <w:sz w:val="24"/>
        </w:rPr>
        <w:t>Obstet</w:t>
      </w:r>
      <w:proofErr w:type="spellEnd"/>
      <w:r>
        <w:rPr>
          <w:sz w:val="24"/>
        </w:rPr>
        <w:t xml:space="preserve"> Gynecol. 2018;218(1):75–87.</w:t>
      </w:r>
    </w:p>
    <w:p w14:paraId="01567928" w14:textId="77777777" w:rsidR="00E361CD" w:rsidRDefault="00F86F7A" w:rsidP="000A4D88">
      <w:pPr>
        <w:pStyle w:val="ListParagraph"/>
        <w:numPr>
          <w:ilvl w:val="0"/>
          <w:numId w:val="1"/>
        </w:numPr>
        <w:tabs>
          <w:tab w:val="left" w:pos="1824"/>
        </w:tabs>
        <w:spacing w:line="480" w:lineRule="auto"/>
        <w:ind w:right="25"/>
        <w:rPr>
          <w:sz w:val="24"/>
        </w:rPr>
      </w:pPr>
      <w:proofErr w:type="spellStart"/>
      <w:r>
        <w:rPr>
          <w:sz w:val="24"/>
        </w:rPr>
        <w:t>Pineles</w:t>
      </w:r>
      <w:proofErr w:type="spellEnd"/>
      <w:r>
        <w:rPr>
          <w:spacing w:val="-9"/>
          <w:sz w:val="24"/>
        </w:rPr>
        <w:t xml:space="preserve"> </w:t>
      </w:r>
      <w:r>
        <w:rPr>
          <w:sz w:val="24"/>
        </w:rPr>
        <w:t>BL,</w:t>
      </w:r>
      <w:r>
        <w:rPr>
          <w:spacing w:val="-11"/>
          <w:sz w:val="24"/>
        </w:rPr>
        <w:t xml:space="preserve"> </w:t>
      </w:r>
      <w:proofErr w:type="spellStart"/>
      <w:r>
        <w:rPr>
          <w:sz w:val="24"/>
        </w:rPr>
        <w:t>Sibai</w:t>
      </w:r>
      <w:proofErr w:type="spellEnd"/>
      <w:r>
        <w:rPr>
          <w:spacing w:val="-12"/>
          <w:sz w:val="24"/>
        </w:rPr>
        <w:t xml:space="preserve"> </w:t>
      </w:r>
      <w:r>
        <w:rPr>
          <w:sz w:val="24"/>
        </w:rPr>
        <w:t>BM,</w:t>
      </w:r>
      <w:r>
        <w:rPr>
          <w:spacing w:val="-11"/>
          <w:sz w:val="24"/>
        </w:rPr>
        <w:t xml:space="preserve"> </w:t>
      </w:r>
      <w:proofErr w:type="spellStart"/>
      <w:r>
        <w:rPr>
          <w:sz w:val="24"/>
        </w:rPr>
        <w:t>Sentilhes</w:t>
      </w:r>
      <w:proofErr w:type="spellEnd"/>
      <w:r>
        <w:rPr>
          <w:spacing w:val="-9"/>
          <w:sz w:val="24"/>
        </w:rPr>
        <w:t xml:space="preserve"> </w:t>
      </w:r>
      <w:r>
        <w:rPr>
          <w:sz w:val="24"/>
        </w:rPr>
        <w:t>L.</w:t>
      </w:r>
      <w:r>
        <w:rPr>
          <w:spacing w:val="-11"/>
          <w:sz w:val="24"/>
        </w:rPr>
        <w:t xml:space="preserve"> </w:t>
      </w:r>
      <w:r>
        <w:rPr>
          <w:sz w:val="24"/>
        </w:rPr>
        <w:t>Is</w:t>
      </w:r>
      <w:r>
        <w:rPr>
          <w:spacing w:val="-9"/>
          <w:sz w:val="24"/>
        </w:rPr>
        <w:t xml:space="preserve"> </w:t>
      </w:r>
      <w:r>
        <w:rPr>
          <w:sz w:val="24"/>
        </w:rPr>
        <w:t>conservative</w:t>
      </w:r>
      <w:r>
        <w:rPr>
          <w:spacing w:val="-12"/>
          <w:sz w:val="24"/>
        </w:rPr>
        <w:t xml:space="preserve"> </w:t>
      </w:r>
      <w:r>
        <w:rPr>
          <w:sz w:val="24"/>
        </w:rPr>
        <w:t>management</w:t>
      </w:r>
      <w:r>
        <w:rPr>
          <w:spacing w:val="-12"/>
          <w:sz w:val="24"/>
        </w:rPr>
        <w:t xml:space="preserve"> </w:t>
      </w:r>
      <w:r>
        <w:rPr>
          <w:sz w:val="24"/>
        </w:rPr>
        <w:t>of</w:t>
      </w:r>
      <w:r>
        <w:rPr>
          <w:spacing w:val="-10"/>
          <w:sz w:val="24"/>
        </w:rPr>
        <w:t xml:space="preserve"> </w:t>
      </w:r>
      <w:r>
        <w:rPr>
          <w:sz w:val="24"/>
        </w:rPr>
        <w:t xml:space="preserve">placenta </w:t>
      </w:r>
      <w:proofErr w:type="spellStart"/>
      <w:r>
        <w:rPr>
          <w:sz w:val="24"/>
        </w:rPr>
        <w:t>accreta</w:t>
      </w:r>
      <w:proofErr w:type="spellEnd"/>
      <w:r>
        <w:rPr>
          <w:sz w:val="24"/>
        </w:rPr>
        <w:t xml:space="preserve"> spectrum disorders practical in the United States? Am J </w:t>
      </w:r>
      <w:proofErr w:type="spellStart"/>
      <w:r>
        <w:rPr>
          <w:sz w:val="24"/>
        </w:rPr>
        <w:t>Obstet</w:t>
      </w:r>
      <w:proofErr w:type="spellEnd"/>
      <w:r>
        <w:rPr>
          <w:sz w:val="24"/>
        </w:rPr>
        <w:t xml:space="preserve"> </w:t>
      </w:r>
      <w:proofErr w:type="spellStart"/>
      <w:r>
        <w:rPr>
          <w:sz w:val="24"/>
        </w:rPr>
        <w:t>Gynecol</w:t>
      </w:r>
      <w:proofErr w:type="spellEnd"/>
      <w:r>
        <w:rPr>
          <w:sz w:val="24"/>
        </w:rPr>
        <w:t xml:space="preserve"> MFM. 2023;5(3):100749.</w:t>
      </w:r>
    </w:p>
    <w:p w14:paraId="6D72B637" w14:textId="77777777" w:rsidR="00E361CD" w:rsidRDefault="00F86F7A" w:rsidP="000A4D88">
      <w:pPr>
        <w:pStyle w:val="ListParagraph"/>
        <w:numPr>
          <w:ilvl w:val="0"/>
          <w:numId w:val="1"/>
        </w:numPr>
        <w:tabs>
          <w:tab w:val="left" w:pos="1824"/>
        </w:tabs>
        <w:spacing w:line="480" w:lineRule="auto"/>
        <w:ind w:right="25"/>
        <w:rPr>
          <w:sz w:val="24"/>
        </w:rPr>
      </w:pPr>
      <w:r>
        <w:rPr>
          <w:sz w:val="24"/>
        </w:rPr>
        <w:t xml:space="preserve">Marcellin L, Delorme P, Bonnet MP, et al. Placenta </w:t>
      </w:r>
      <w:proofErr w:type="spellStart"/>
      <w:r>
        <w:rPr>
          <w:sz w:val="24"/>
        </w:rPr>
        <w:t>percreta</w:t>
      </w:r>
      <w:proofErr w:type="spellEnd"/>
      <w:r>
        <w:rPr>
          <w:sz w:val="24"/>
        </w:rPr>
        <w:t xml:space="preserve"> is associated with more frequent severe maternal morbidity than placenta </w:t>
      </w:r>
      <w:proofErr w:type="spellStart"/>
      <w:r>
        <w:rPr>
          <w:sz w:val="24"/>
        </w:rPr>
        <w:t>accreta</w:t>
      </w:r>
      <w:proofErr w:type="spellEnd"/>
      <w:r>
        <w:rPr>
          <w:sz w:val="24"/>
        </w:rPr>
        <w:t>.</w:t>
      </w:r>
      <w:r>
        <w:rPr>
          <w:spacing w:val="-9"/>
          <w:sz w:val="24"/>
        </w:rPr>
        <w:t xml:space="preserve"> </w:t>
      </w:r>
      <w:r>
        <w:rPr>
          <w:sz w:val="24"/>
        </w:rPr>
        <w:t xml:space="preserve">Am J </w:t>
      </w:r>
      <w:proofErr w:type="spellStart"/>
      <w:r>
        <w:rPr>
          <w:sz w:val="24"/>
        </w:rPr>
        <w:t>Obstet</w:t>
      </w:r>
      <w:proofErr w:type="spellEnd"/>
      <w:r>
        <w:rPr>
          <w:sz w:val="24"/>
        </w:rPr>
        <w:t xml:space="preserve"> Gynecol. 2018;219(2</w:t>
      </w:r>
      <w:proofErr w:type="gramStart"/>
      <w:r>
        <w:rPr>
          <w:sz w:val="24"/>
        </w:rPr>
        <w:t>):193.e</w:t>
      </w:r>
      <w:proofErr w:type="gramEnd"/>
      <w:r>
        <w:rPr>
          <w:sz w:val="24"/>
        </w:rPr>
        <w:t>1–193.e9.</w:t>
      </w:r>
    </w:p>
    <w:p w14:paraId="64C54F25" w14:textId="77777777" w:rsidR="00E361CD" w:rsidRDefault="00F86F7A" w:rsidP="000A4D88">
      <w:pPr>
        <w:pStyle w:val="ListParagraph"/>
        <w:numPr>
          <w:ilvl w:val="0"/>
          <w:numId w:val="1"/>
        </w:numPr>
        <w:tabs>
          <w:tab w:val="left" w:pos="1824"/>
        </w:tabs>
        <w:spacing w:line="480" w:lineRule="auto"/>
        <w:ind w:right="25"/>
        <w:rPr>
          <w:sz w:val="24"/>
        </w:rPr>
      </w:pPr>
      <w:r>
        <w:rPr>
          <w:sz w:val="24"/>
        </w:rPr>
        <w:t xml:space="preserve">Bashir </w:t>
      </w:r>
      <w:proofErr w:type="spellStart"/>
      <w:r>
        <w:rPr>
          <w:sz w:val="24"/>
        </w:rPr>
        <w:t>Fazari</w:t>
      </w:r>
      <w:proofErr w:type="spellEnd"/>
      <w:r>
        <w:rPr>
          <w:sz w:val="24"/>
        </w:rPr>
        <w:t xml:space="preserve"> A, Javid U, Fahad A, </w:t>
      </w:r>
      <w:proofErr w:type="spellStart"/>
      <w:r>
        <w:rPr>
          <w:sz w:val="24"/>
        </w:rPr>
        <w:t>AlSuwaidi</w:t>
      </w:r>
      <w:proofErr w:type="spellEnd"/>
      <w:r>
        <w:rPr>
          <w:sz w:val="24"/>
        </w:rPr>
        <w:t xml:space="preserve"> S, </w:t>
      </w:r>
      <w:proofErr w:type="spellStart"/>
      <w:r>
        <w:rPr>
          <w:sz w:val="24"/>
        </w:rPr>
        <w:t>Nikhat</w:t>
      </w:r>
      <w:proofErr w:type="spellEnd"/>
      <w:r>
        <w:rPr>
          <w:sz w:val="24"/>
        </w:rPr>
        <w:t xml:space="preserve"> F. Managing placenta </w:t>
      </w:r>
      <w:proofErr w:type="spellStart"/>
      <w:r>
        <w:rPr>
          <w:sz w:val="24"/>
        </w:rPr>
        <w:t>accreta</w:t>
      </w:r>
      <w:proofErr w:type="spellEnd"/>
      <w:r>
        <w:rPr>
          <w:sz w:val="24"/>
        </w:rPr>
        <w:t xml:space="preserve"> spectrum: diagnosis, surgical strategies, and postoperative care. </w:t>
      </w:r>
      <w:proofErr w:type="spellStart"/>
      <w:r>
        <w:rPr>
          <w:sz w:val="24"/>
        </w:rPr>
        <w:t>Cureus</w:t>
      </w:r>
      <w:proofErr w:type="spellEnd"/>
      <w:r>
        <w:rPr>
          <w:sz w:val="24"/>
        </w:rPr>
        <w:t>. 2025;17(6</w:t>
      </w:r>
      <w:proofErr w:type="gramStart"/>
      <w:r>
        <w:rPr>
          <w:sz w:val="24"/>
        </w:rPr>
        <w:t>):e</w:t>
      </w:r>
      <w:proofErr w:type="gramEnd"/>
      <w:r>
        <w:rPr>
          <w:sz w:val="24"/>
        </w:rPr>
        <w:t>86271.</w:t>
      </w:r>
    </w:p>
    <w:p w14:paraId="007A2ADE" w14:textId="77777777" w:rsidR="00E361CD" w:rsidRDefault="00F86F7A" w:rsidP="00F86F7A">
      <w:pPr>
        <w:pStyle w:val="ListParagraph"/>
        <w:numPr>
          <w:ilvl w:val="0"/>
          <w:numId w:val="1"/>
        </w:numPr>
        <w:tabs>
          <w:tab w:val="left" w:pos="1824"/>
        </w:tabs>
        <w:spacing w:before="3" w:line="480" w:lineRule="auto"/>
        <w:ind w:right="18"/>
        <w:rPr>
          <w:sz w:val="24"/>
        </w:rPr>
      </w:pPr>
      <w:r>
        <w:rPr>
          <w:sz w:val="24"/>
        </w:rPr>
        <w:t>Ming</w:t>
      </w:r>
      <w:r>
        <w:rPr>
          <w:spacing w:val="-15"/>
          <w:sz w:val="24"/>
        </w:rPr>
        <w:t xml:space="preserve"> </w:t>
      </w:r>
      <w:r>
        <w:rPr>
          <w:sz w:val="24"/>
        </w:rPr>
        <w:t>Y,</w:t>
      </w:r>
      <w:r>
        <w:rPr>
          <w:spacing w:val="-15"/>
          <w:sz w:val="24"/>
        </w:rPr>
        <w:t xml:space="preserve"> </w:t>
      </w:r>
      <w:r>
        <w:rPr>
          <w:sz w:val="24"/>
        </w:rPr>
        <w:t>Zeng</w:t>
      </w:r>
      <w:r>
        <w:rPr>
          <w:spacing w:val="-15"/>
          <w:sz w:val="24"/>
        </w:rPr>
        <w:t xml:space="preserve"> </w:t>
      </w:r>
      <w:r>
        <w:rPr>
          <w:sz w:val="24"/>
        </w:rPr>
        <w:t>X,</w:t>
      </w:r>
      <w:r>
        <w:rPr>
          <w:spacing w:val="-14"/>
          <w:sz w:val="24"/>
        </w:rPr>
        <w:t xml:space="preserve"> </w:t>
      </w:r>
      <w:r>
        <w:rPr>
          <w:sz w:val="24"/>
        </w:rPr>
        <w:t>Zheng</w:t>
      </w:r>
      <w:r>
        <w:rPr>
          <w:spacing w:val="-15"/>
          <w:sz w:val="24"/>
        </w:rPr>
        <w:t xml:space="preserve"> </w:t>
      </w:r>
      <w:r>
        <w:rPr>
          <w:sz w:val="24"/>
        </w:rPr>
        <w:t>T,</w:t>
      </w:r>
      <w:r>
        <w:rPr>
          <w:spacing w:val="-13"/>
          <w:sz w:val="24"/>
        </w:rPr>
        <w:t xml:space="preserve"> </w:t>
      </w:r>
      <w:r>
        <w:rPr>
          <w:sz w:val="24"/>
        </w:rPr>
        <w:t>et</w:t>
      </w:r>
      <w:r>
        <w:rPr>
          <w:spacing w:val="-13"/>
          <w:sz w:val="24"/>
        </w:rPr>
        <w:t xml:space="preserve"> </w:t>
      </w:r>
      <w:r>
        <w:rPr>
          <w:sz w:val="24"/>
        </w:rPr>
        <w:t>al.</w:t>
      </w:r>
      <w:r>
        <w:rPr>
          <w:spacing w:val="-7"/>
          <w:sz w:val="24"/>
        </w:rPr>
        <w:t xml:space="preserve"> </w:t>
      </w:r>
      <w:r>
        <w:rPr>
          <w:sz w:val="24"/>
        </w:rPr>
        <w:t>Epidemiology</w:t>
      </w:r>
      <w:r>
        <w:rPr>
          <w:spacing w:val="-13"/>
          <w:sz w:val="24"/>
        </w:rPr>
        <w:t xml:space="preserve"> </w:t>
      </w:r>
      <w:r>
        <w:rPr>
          <w:sz w:val="24"/>
        </w:rPr>
        <w:t>of</w:t>
      </w:r>
      <w:r>
        <w:rPr>
          <w:spacing w:val="-12"/>
          <w:sz w:val="24"/>
        </w:rPr>
        <w:t xml:space="preserve"> </w:t>
      </w:r>
      <w:r>
        <w:rPr>
          <w:sz w:val="24"/>
        </w:rPr>
        <w:t>placenta</w:t>
      </w:r>
      <w:r>
        <w:rPr>
          <w:spacing w:val="-9"/>
          <w:sz w:val="24"/>
        </w:rPr>
        <w:t xml:space="preserve"> </w:t>
      </w:r>
      <w:proofErr w:type="spellStart"/>
      <w:r>
        <w:rPr>
          <w:sz w:val="24"/>
        </w:rPr>
        <w:t>accreta</w:t>
      </w:r>
      <w:proofErr w:type="spellEnd"/>
      <w:r>
        <w:rPr>
          <w:spacing w:val="-13"/>
          <w:sz w:val="24"/>
        </w:rPr>
        <w:t xml:space="preserve"> </w:t>
      </w:r>
      <w:r>
        <w:rPr>
          <w:sz w:val="24"/>
        </w:rPr>
        <w:t xml:space="preserve">spectrum disorders in Chinese pregnant women: a multicenter hospital-based study. Placenta. </w:t>
      </w:r>
      <w:proofErr w:type="gramStart"/>
      <w:r>
        <w:rPr>
          <w:sz w:val="24"/>
        </w:rPr>
        <w:t>2022;126:133</w:t>
      </w:r>
      <w:proofErr w:type="gramEnd"/>
      <w:r>
        <w:rPr>
          <w:sz w:val="24"/>
        </w:rPr>
        <w:t>–139.</w:t>
      </w:r>
    </w:p>
    <w:p w14:paraId="69CB33C1" w14:textId="77777777" w:rsidR="00E361CD" w:rsidRDefault="00F86F7A" w:rsidP="000A4D88">
      <w:pPr>
        <w:pStyle w:val="ListParagraph"/>
        <w:numPr>
          <w:ilvl w:val="0"/>
          <w:numId w:val="1"/>
        </w:numPr>
        <w:tabs>
          <w:tab w:val="left" w:pos="1824"/>
        </w:tabs>
        <w:spacing w:before="8" w:line="480" w:lineRule="auto"/>
        <w:ind w:right="23"/>
        <w:rPr>
          <w:sz w:val="24"/>
        </w:rPr>
      </w:pPr>
      <w:r>
        <w:rPr>
          <w:sz w:val="24"/>
        </w:rPr>
        <w:t xml:space="preserve">Chinese Society of Obstetrics and Gynecology. Expert consensus on the diagnosis and management of placenta </w:t>
      </w:r>
      <w:proofErr w:type="spellStart"/>
      <w:r>
        <w:rPr>
          <w:sz w:val="24"/>
        </w:rPr>
        <w:t>accreta</w:t>
      </w:r>
      <w:proofErr w:type="spellEnd"/>
      <w:r>
        <w:rPr>
          <w:sz w:val="24"/>
        </w:rPr>
        <w:t xml:space="preserve"> spectrum disorders. </w:t>
      </w:r>
      <w:proofErr w:type="spellStart"/>
      <w:r>
        <w:rPr>
          <w:sz w:val="24"/>
        </w:rPr>
        <w:t>Zhonghua</w:t>
      </w:r>
      <w:proofErr w:type="spellEnd"/>
      <w:r>
        <w:rPr>
          <w:sz w:val="24"/>
        </w:rPr>
        <w:t xml:space="preserve"> Fu Chan </w:t>
      </w:r>
      <w:proofErr w:type="spellStart"/>
      <w:r>
        <w:rPr>
          <w:sz w:val="24"/>
        </w:rPr>
        <w:t>Ke</w:t>
      </w:r>
      <w:proofErr w:type="spellEnd"/>
      <w:r>
        <w:rPr>
          <w:sz w:val="24"/>
        </w:rPr>
        <w:t xml:space="preserve"> Za </w:t>
      </w:r>
      <w:proofErr w:type="spellStart"/>
      <w:r>
        <w:rPr>
          <w:sz w:val="24"/>
        </w:rPr>
        <w:t>Zhi</w:t>
      </w:r>
      <w:proofErr w:type="spellEnd"/>
      <w:r>
        <w:rPr>
          <w:sz w:val="24"/>
        </w:rPr>
        <w:t>. 2019;54(2):81–89.</w:t>
      </w:r>
    </w:p>
    <w:p w14:paraId="338D5A4B" w14:textId="77777777" w:rsidR="00E361CD" w:rsidRDefault="00F86F7A" w:rsidP="00F86F7A">
      <w:pPr>
        <w:pStyle w:val="ListParagraph"/>
        <w:numPr>
          <w:ilvl w:val="0"/>
          <w:numId w:val="1"/>
        </w:numPr>
        <w:tabs>
          <w:tab w:val="left" w:pos="1824"/>
        </w:tabs>
        <w:spacing w:line="480" w:lineRule="auto"/>
        <w:ind w:hanging="360"/>
        <w:rPr>
          <w:sz w:val="24"/>
        </w:rPr>
      </w:pPr>
      <w:r>
        <w:rPr>
          <w:sz w:val="24"/>
        </w:rPr>
        <w:lastRenderedPageBreak/>
        <w:t>Silver</w:t>
      </w:r>
      <w:r>
        <w:rPr>
          <w:spacing w:val="79"/>
          <w:sz w:val="24"/>
        </w:rPr>
        <w:t xml:space="preserve"> </w:t>
      </w:r>
      <w:r>
        <w:rPr>
          <w:sz w:val="24"/>
        </w:rPr>
        <w:t>RM,</w:t>
      </w:r>
      <w:r>
        <w:rPr>
          <w:spacing w:val="50"/>
          <w:w w:val="150"/>
          <w:sz w:val="24"/>
        </w:rPr>
        <w:t xml:space="preserve"> </w:t>
      </w:r>
      <w:r>
        <w:rPr>
          <w:sz w:val="24"/>
        </w:rPr>
        <w:t>Branch</w:t>
      </w:r>
      <w:r>
        <w:rPr>
          <w:spacing w:val="79"/>
          <w:sz w:val="24"/>
        </w:rPr>
        <w:t xml:space="preserve"> </w:t>
      </w:r>
      <w:r>
        <w:rPr>
          <w:sz w:val="24"/>
        </w:rPr>
        <w:t>DW.</w:t>
      </w:r>
      <w:r>
        <w:rPr>
          <w:spacing w:val="50"/>
          <w:w w:val="150"/>
          <w:sz w:val="24"/>
        </w:rPr>
        <w:t xml:space="preserve"> </w:t>
      </w:r>
      <w:r>
        <w:rPr>
          <w:sz w:val="24"/>
        </w:rPr>
        <w:t>Placenta</w:t>
      </w:r>
      <w:r>
        <w:rPr>
          <w:spacing w:val="79"/>
          <w:sz w:val="24"/>
        </w:rPr>
        <w:t xml:space="preserve"> </w:t>
      </w:r>
      <w:proofErr w:type="spellStart"/>
      <w:r>
        <w:rPr>
          <w:sz w:val="24"/>
        </w:rPr>
        <w:t>accreta</w:t>
      </w:r>
      <w:proofErr w:type="spellEnd"/>
      <w:r>
        <w:rPr>
          <w:spacing w:val="78"/>
          <w:sz w:val="24"/>
        </w:rPr>
        <w:t xml:space="preserve"> </w:t>
      </w:r>
      <w:r>
        <w:rPr>
          <w:sz w:val="24"/>
        </w:rPr>
        <w:t>spectrum.</w:t>
      </w:r>
      <w:r>
        <w:rPr>
          <w:spacing w:val="50"/>
          <w:w w:val="150"/>
          <w:sz w:val="24"/>
        </w:rPr>
        <w:t xml:space="preserve"> </w:t>
      </w:r>
      <w:r>
        <w:rPr>
          <w:sz w:val="24"/>
        </w:rPr>
        <w:t>N</w:t>
      </w:r>
      <w:r>
        <w:rPr>
          <w:spacing w:val="51"/>
          <w:w w:val="150"/>
          <w:sz w:val="24"/>
        </w:rPr>
        <w:t xml:space="preserve"> </w:t>
      </w:r>
      <w:proofErr w:type="spellStart"/>
      <w:r>
        <w:rPr>
          <w:sz w:val="24"/>
        </w:rPr>
        <w:t>Engl</w:t>
      </w:r>
      <w:proofErr w:type="spellEnd"/>
      <w:r>
        <w:rPr>
          <w:spacing w:val="79"/>
          <w:sz w:val="24"/>
        </w:rPr>
        <w:t xml:space="preserve"> </w:t>
      </w:r>
      <w:r>
        <w:rPr>
          <w:sz w:val="24"/>
        </w:rPr>
        <w:t>J</w:t>
      </w:r>
      <w:r>
        <w:rPr>
          <w:spacing w:val="52"/>
          <w:w w:val="150"/>
          <w:sz w:val="24"/>
        </w:rPr>
        <w:t xml:space="preserve"> </w:t>
      </w:r>
      <w:r>
        <w:rPr>
          <w:spacing w:val="-4"/>
          <w:sz w:val="24"/>
        </w:rPr>
        <w:t>Med.</w:t>
      </w:r>
    </w:p>
    <w:p w14:paraId="50CDB2C1" w14:textId="77777777" w:rsidR="00E361CD" w:rsidRDefault="00F86F7A" w:rsidP="00F86F7A">
      <w:pPr>
        <w:pStyle w:val="BodyText"/>
        <w:spacing w:before="275" w:line="480" w:lineRule="auto"/>
        <w:ind w:left="1824"/>
      </w:pPr>
      <w:r>
        <w:rPr>
          <w:spacing w:val="-2"/>
        </w:rPr>
        <w:t>2018;378(16):1529–1536.</w:t>
      </w:r>
    </w:p>
    <w:p w14:paraId="7E4F8933" w14:textId="77777777" w:rsidR="00E361CD" w:rsidRDefault="00E361CD" w:rsidP="00F86F7A">
      <w:pPr>
        <w:pStyle w:val="BodyText"/>
        <w:spacing w:line="480" w:lineRule="auto"/>
        <w:sectPr w:rsidR="00E361CD">
          <w:pgSz w:w="11910" w:h="16840"/>
          <w:pgMar w:top="1940" w:right="1417" w:bottom="280" w:left="1417" w:header="720" w:footer="720" w:gutter="0"/>
          <w:cols w:space="720"/>
        </w:sectPr>
      </w:pPr>
    </w:p>
    <w:p w14:paraId="12BBD80F" w14:textId="3AAEC777" w:rsidR="004136A6" w:rsidRPr="00F86F7A" w:rsidRDefault="004136A6" w:rsidP="004136A6">
      <w:pPr>
        <w:pStyle w:val="ListParagraph"/>
        <w:numPr>
          <w:ilvl w:val="0"/>
          <w:numId w:val="1"/>
        </w:numPr>
        <w:tabs>
          <w:tab w:val="left" w:pos="1824"/>
        </w:tabs>
        <w:spacing w:before="61" w:line="480" w:lineRule="auto"/>
        <w:ind w:right="20"/>
        <w:rPr>
          <w:sz w:val="24"/>
        </w:rPr>
      </w:pPr>
      <w:proofErr w:type="spellStart"/>
      <w:r w:rsidRPr="004136A6">
        <w:rPr>
          <w:sz w:val="24"/>
        </w:rPr>
        <w:lastRenderedPageBreak/>
        <w:t>Jauniaux</w:t>
      </w:r>
      <w:proofErr w:type="spellEnd"/>
      <w:r w:rsidRPr="004136A6">
        <w:rPr>
          <w:sz w:val="24"/>
        </w:rPr>
        <w:t xml:space="preserve">, E., </w:t>
      </w:r>
      <w:proofErr w:type="spellStart"/>
      <w:r w:rsidRPr="004136A6">
        <w:rPr>
          <w:sz w:val="24"/>
        </w:rPr>
        <w:t>Aplin</w:t>
      </w:r>
      <w:proofErr w:type="spellEnd"/>
      <w:r w:rsidRPr="004136A6">
        <w:rPr>
          <w:sz w:val="24"/>
        </w:rPr>
        <w:t xml:space="preserve">, J. D., Fox, K. A., Afshar, Y., Hussein, A. M., Jones, C. J., &amp;amp; Burton, G. J. (2025). Placenta </w:t>
      </w:r>
      <w:proofErr w:type="spellStart"/>
      <w:r w:rsidRPr="004136A6">
        <w:rPr>
          <w:sz w:val="24"/>
        </w:rPr>
        <w:t>accreta</w:t>
      </w:r>
      <w:proofErr w:type="spellEnd"/>
      <w:r w:rsidRPr="004136A6">
        <w:rPr>
          <w:sz w:val="24"/>
        </w:rPr>
        <w:t xml:space="preserve"> spectrum. Nature Reviews Disease</w:t>
      </w:r>
      <w:r>
        <w:rPr>
          <w:sz w:val="24"/>
        </w:rPr>
        <w:t xml:space="preserve"> </w:t>
      </w:r>
      <w:r w:rsidRPr="00F86F7A">
        <w:rPr>
          <w:sz w:val="24"/>
        </w:rPr>
        <w:t>Primers, 11(1), 40.</w:t>
      </w:r>
    </w:p>
    <w:p w14:paraId="4C4F69BB" w14:textId="6652D4D5" w:rsidR="00E361CD" w:rsidRDefault="00F86F7A" w:rsidP="000A4D88">
      <w:pPr>
        <w:pStyle w:val="ListParagraph"/>
        <w:numPr>
          <w:ilvl w:val="0"/>
          <w:numId w:val="1"/>
        </w:numPr>
        <w:tabs>
          <w:tab w:val="left" w:pos="1824"/>
        </w:tabs>
        <w:spacing w:before="61" w:line="480" w:lineRule="auto"/>
        <w:ind w:right="20"/>
        <w:rPr>
          <w:sz w:val="24"/>
        </w:rPr>
      </w:pPr>
      <w:proofErr w:type="spellStart"/>
      <w:r>
        <w:rPr>
          <w:sz w:val="24"/>
        </w:rPr>
        <w:t>Chaiworapongsa</w:t>
      </w:r>
      <w:proofErr w:type="spellEnd"/>
      <w:r>
        <w:rPr>
          <w:spacing w:val="-15"/>
          <w:sz w:val="24"/>
        </w:rPr>
        <w:t xml:space="preserve"> </w:t>
      </w:r>
      <w:r>
        <w:rPr>
          <w:sz w:val="24"/>
        </w:rPr>
        <w:t>T,</w:t>
      </w:r>
      <w:r>
        <w:rPr>
          <w:spacing w:val="-11"/>
          <w:sz w:val="24"/>
        </w:rPr>
        <w:t xml:space="preserve"> </w:t>
      </w:r>
      <w:r>
        <w:rPr>
          <w:sz w:val="24"/>
        </w:rPr>
        <w:t>Romero</w:t>
      </w:r>
      <w:r>
        <w:rPr>
          <w:spacing w:val="-10"/>
          <w:sz w:val="24"/>
        </w:rPr>
        <w:t xml:space="preserve"> </w:t>
      </w:r>
      <w:r>
        <w:rPr>
          <w:sz w:val="24"/>
        </w:rPr>
        <w:t>R,</w:t>
      </w:r>
      <w:r>
        <w:rPr>
          <w:spacing w:val="-11"/>
          <w:sz w:val="24"/>
        </w:rPr>
        <w:t xml:space="preserve"> </w:t>
      </w:r>
      <w:r>
        <w:rPr>
          <w:sz w:val="24"/>
        </w:rPr>
        <w:t>Espinoza</w:t>
      </w:r>
      <w:r>
        <w:rPr>
          <w:spacing w:val="-12"/>
          <w:sz w:val="24"/>
        </w:rPr>
        <w:t xml:space="preserve"> </w:t>
      </w:r>
      <w:r>
        <w:rPr>
          <w:sz w:val="24"/>
        </w:rPr>
        <w:t>J,</w:t>
      </w:r>
      <w:r>
        <w:rPr>
          <w:spacing w:val="-11"/>
          <w:sz w:val="24"/>
        </w:rPr>
        <w:t xml:space="preserve"> </w:t>
      </w:r>
      <w:r>
        <w:rPr>
          <w:sz w:val="24"/>
        </w:rPr>
        <w:t>et</w:t>
      </w:r>
      <w:r>
        <w:rPr>
          <w:spacing w:val="-12"/>
          <w:sz w:val="24"/>
        </w:rPr>
        <w:t xml:space="preserve"> </w:t>
      </w:r>
      <w:r>
        <w:rPr>
          <w:sz w:val="24"/>
        </w:rPr>
        <w:t>al.</w:t>
      </w:r>
      <w:r>
        <w:rPr>
          <w:spacing w:val="-11"/>
          <w:sz w:val="24"/>
        </w:rPr>
        <w:t xml:space="preserve"> </w:t>
      </w:r>
      <w:r>
        <w:rPr>
          <w:sz w:val="24"/>
        </w:rPr>
        <w:t>Evidence</w:t>
      </w:r>
      <w:r>
        <w:rPr>
          <w:spacing w:val="-12"/>
          <w:sz w:val="24"/>
        </w:rPr>
        <w:t xml:space="preserve"> </w:t>
      </w:r>
      <w:r>
        <w:rPr>
          <w:sz w:val="24"/>
        </w:rPr>
        <w:t>supporting</w:t>
      </w:r>
      <w:r>
        <w:rPr>
          <w:spacing w:val="-11"/>
          <w:sz w:val="24"/>
        </w:rPr>
        <w:t xml:space="preserve"> </w:t>
      </w:r>
      <w:r>
        <w:rPr>
          <w:sz w:val="24"/>
        </w:rPr>
        <w:t>a</w:t>
      </w:r>
      <w:r>
        <w:rPr>
          <w:spacing w:val="-12"/>
          <w:sz w:val="24"/>
        </w:rPr>
        <w:t xml:space="preserve"> </w:t>
      </w:r>
      <w:r>
        <w:rPr>
          <w:sz w:val="24"/>
        </w:rPr>
        <w:t xml:space="preserve">role for angiogenic imbalance in placenta </w:t>
      </w:r>
      <w:proofErr w:type="spellStart"/>
      <w:r>
        <w:rPr>
          <w:sz w:val="24"/>
        </w:rPr>
        <w:t>accreta</w:t>
      </w:r>
      <w:proofErr w:type="spellEnd"/>
      <w:r>
        <w:rPr>
          <w:sz w:val="24"/>
        </w:rPr>
        <w:t xml:space="preserve"> spectrum disorders. Am J </w:t>
      </w:r>
      <w:proofErr w:type="spellStart"/>
      <w:r>
        <w:rPr>
          <w:sz w:val="24"/>
        </w:rPr>
        <w:t>Obstet</w:t>
      </w:r>
      <w:proofErr w:type="spellEnd"/>
      <w:r>
        <w:rPr>
          <w:sz w:val="24"/>
        </w:rPr>
        <w:t xml:space="preserve"> Gynecol. 2013;209(4</w:t>
      </w:r>
      <w:proofErr w:type="gramStart"/>
      <w:r>
        <w:rPr>
          <w:sz w:val="24"/>
        </w:rPr>
        <w:t>):287.e</w:t>
      </w:r>
      <w:proofErr w:type="gramEnd"/>
      <w:r>
        <w:rPr>
          <w:sz w:val="24"/>
        </w:rPr>
        <w:t>1–287.e10.</w:t>
      </w:r>
    </w:p>
    <w:p w14:paraId="1D97FCAF" w14:textId="77777777" w:rsidR="00E361CD" w:rsidRDefault="00F86F7A" w:rsidP="00F86F7A">
      <w:pPr>
        <w:pStyle w:val="ListParagraph"/>
        <w:numPr>
          <w:ilvl w:val="0"/>
          <w:numId w:val="1"/>
        </w:numPr>
        <w:tabs>
          <w:tab w:val="left" w:pos="1824"/>
        </w:tabs>
        <w:spacing w:line="480" w:lineRule="auto"/>
        <w:ind w:hanging="360"/>
        <w:rPr>
          <w:sz w:val="24"/>
        </w:rPr>
      </w:pPr>
      <w:proofErr w:type="spellStart"/>
      <w:r>
        <w:rPr>
          <w:sz w:val="24"/>
        </w:rPr>
        <w:t>Huppertz</w:t>
      </w:r>
      <w:proofErr w:type="spellEnd"/>
      <w:r>
        <w:rPr>
          <w:spacing w:val="44"/>
          <w:sz w:val="24"/>
        </w:rPr>
        <w:t xml:space="preserve"> </w:t>
      </w:r>
      <w:r>
        <w:rPr>
          <w:sz w:val="24"/>
        </w:rPr>
        <w:t>B.</w:t>
      </w:r>
      <w:r>
        <w:rPr>
          <w:spacing w:val="43"/>
          <w:sz w:val="24"/>
        </w:rPr>
        <w:t xml:space="preserve"> </w:t>
      </w:r>
      <w:r>
        <w:rPr>
          <w:sz w:val="24"/>
        </w:rPr>
        <w:t>The</w:t>
      </w:r>
      <w:r>
        <w:rPr>
          <w:spacing w:val="47"/>
          <w:sz w:val="24"/>
        </w:rPr>
        <w:t xml:space="preserve"> </w:t>
      </w:r>
      <w:r>
        <w:rPr>
          <w:sz w:val="24"/>
        </w:rPr>
        <w:t>role</w:t>
      </w:r>
      <w:r>
        <w:rPr>
          <w:spacing w:val="47"/>
          <w:sz w:val="24"/>
        </w:rPr>
        <w:t xml:space="preserve"> </w:t>
      </w:r>
      <w:r>
        <w:rPr>
          <w:sz w:val="24"/>
        </w:rPr>
        <w:t>of</w:t>
      </w:r>
      <w:r>
        <w:rPr>
          <w:spacing w:val="48"/>
          <w:sz w:val="24"/>
        </w:rPr>
        <w:t xml:space="preserve"> </w:t>
      </w:r>
      <w:r>
        <w:rPr>
          <w:sz w:val="24"/>
        </w:rPr>
        <w:t>the</w:t>
      </w:r>
      <w:r>
        <w:rPr>
          <w:spacing w:val="51"/>
          <w:sz w:val="24"/>
        </w:rPr>
        <w:t xml:space="preserve"> </w:t>
      </w:r>
      <w:r>
        <w:rPr>
          <w:sz w:val="24"/>
        </w:rPr>
        <w:t>immune</w:t>
      </w:r>
      <w:r>
        <w:rPr>
          <w:spacing w:val="47"/>
          <w:sz w:val="24"/>
        </w:rPr>
        <w:t xml:space="preserve"> </w:t>
      </w:r>
      <w:r>
        <w:rPr>
          <w:sz w:val="24"/>
        </w:rPr>
        <w:t>system</w:t>
      </w:r>
      <w:r>
        <w:rPr>
          <w:spacing w:val="47"/>
          <w:sz w:val="24"/>
        </w:rPr>
        <w:t xml:space="preserve"> </w:t>
      </w:r>
      <w:r>
        <w:rPr>
          <w:sz w:val="24"/>
        </w:rPr>
        <w:t>in</w:t>
      </w:r>
      <w:r>
        <w:rPr>
          <w:spacing w:val="53"/>
          <w:sz w:val="24"/>
        </w:rPr>
        <w:t xml:space="preserve"> </w:t>
      </w:r>
      <w:r>
        <w:rPr>
          <w:sz w:val="24"/>
        </w:rPr>
        <w:t>abnormal</w:t>
      </w:r>
      <w:r>
        <w:rPr>
          <w:spacing w:val="47"/>
          <w:sz w:val="24"/>
        </w:rPr>
        <w:t xml:space="preserve"> </w:t>
      </w:r>
      <w:r>
        <w:rPr>
          <w:spacing w:val="-2"/>
          <w:sz w:val="24"/>
        </w:rPr>
        <w:t>placentation.</w:t>
      </w:r>
    </w:p>
    <w:p w14:paraId="6AC57F91" w14:textId="77777777" w:rsidR="00E361CD" w:rsidRDefault="00E361CD" w:rsidP="00F86F7A">
      <w:pPr>
        <w:pStyle w:val="BodyText"/>
        <w:spacing w:before="3" w:line="480" w:lineRule="auto"/>
        <w:ind w:left="0"/>
      </w:pPr>
    </w:p>
    <w:p w14:paraId="35BBCE25" w14:textId="77777777" w:rsidR="00E361CD" w:rsidRDefault="00F86F7A" w:rsidP="00F86F7A">
      <w:pPr>
        <w:pStyle w:val="BodyText"/>
        <w:spacing w:line="480" w:lineRule="auto"/>
        <w:ind w:left="1824"/>
      </w:pPr>
      <w:r>
        <w:t>Placenta.</w:t>
      </w:r>
      <w:r>
        <w:rPr>
          <w:spacing w:val="-6"/>
        </w:rPr>
        <w:t xml:space="preserve"> </w:t>
      </w:r>
      <w:proofErr w:type="gramStart"/>
      <w:r>
        <w:rPr>
          <w:spacing w:val="-2"/>
        </w:rPr>
        <w:t>2018;69:16</w:t>
      </w:r>
      <w:proofErr w:type="gramEnd"/>
      <w:r>
        <w:rPr>
          <w:spacing w:val="-2"/>
        </w:rPr>
        <w:t>–22.</w:t>
      </w:r>
    </w:p>
    <w:p w14:paraId="00E02DA6" w14:textId="77777777" w:rsidR="00E361CD" w:rsidRDefault="00F86F7A" w:rsidP="000A4D88">
      <w:pPr>
        <w:pStyle w:val="ListParagraph"/>
        <w:numPr>
          <w:ilvl w:val="0"/>
          <w:numId w:val="1"/>
        </w:numPr>
        <w:tabs>
          <w:tab w:val="left" w:pos="1824"/>
        </w:tabs>
        <w:spacing w:before="275" w:line="480" w:lineRule="auto"/>
        <w:ind w:right="21"/>
        <w:rPr>
          <w:sz w:val="24"/>
        </w:rPr>
      </w:pPr>
      <w:r>
        <w:rPr>
          <w:noProof/>
          <w:sz w:val="24"/>
        </w:rPr>
        <mc:AlternateContent>
          <mc:Choice Requires="wps">
            <w:drawing>
              <wp:anchor distT="0" distB="0" distL="0" distR="0" simplePos="0" relativeHeight="251687936" behindDoc="1" locked="0" layoutInCell="1" allowOverlap="1" wp14:anchorId="7C5CC853" wp14:editId="0E7E0746">
                <wp:simplePos x="0" y="0"/>
                <wp:positionH relativeFrom="page">
                  <wp:posOffset>1001141</wp:posOffset>
                </wp:positionH>
                <wp:positionV relativeFrom="paragraph">
                  <wp:posOffset>150412</wp:posOffset>
                </wp:positionV>
                <wp:extent cx="5366385" cy="540194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98B3867" id="Graphic 39" o:spid="_x0000_s1026" style="position:absolute;margin-left:78.85pt;margin-top:11.85pt;width:422.55pt;height:425.3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roofErr w:type="spellStart"/>
      <w:r>
        <w:rPr>
          <w:sz w:val="24"/>
        </w:rPr>
        <w:t>Tantbirojn</w:t>
      </w:r>
      <w:proofErr w:type="spellEnd"/>
      <w:r>
        <w:rPr>
          <w:sz w:val="24"/>
        </w:rPr>
        <w:t xml:space="preserve"> P, Crum CP, </w:t>
      </w:r>
      <w:proofErr w:type="spellStart"/>
      <w:r>
        <w:rPr>
          <w:sz w:val="24"/>
        </w:rPr>
        <w:t>Parast</w:t>
      </w:r>
      <w:proofErr w:type="spellEnd"/>
      <w:r>
        <w:rPr>
          <w:sz w:val="24"/>
        </w:rPr>
        <w:t xml:space="preserve"> MM. Pathophysiology of placenta </w:t>
      </w:r>
      <w:proofErr w:type="spellStart"/>
      <w:r>
        <w:rPr>
          <w:sz w:val="24"/>
        </w:rPr>
        <w:t>accreta</w:t>
      </w:r>
      <w:proofErr w:type="spellEnd"/>
      <w:r>
        <w:rPr>
          <w:sz w:val="24"/>
        </w:rPr>
        <w:t>: 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decidua</w:t>
      </w:r>
      <w:r>
        <w:rPr>
          <w:spacing w:val="-2"/>
          <w:sz w:val="24"/>
        </w:rPr>
        <w:t xml:space="preserve"> </w:t>
      </w:r>
      <w:r>
        <w:rPr>
          <w:sz w:val="24"/>
        </w:rPr>
        <w:t>and</w:t>
      </w:r>
      <w:r>
        <w:rPr>
          <w:spacing w:val="-1"/>
          <w:sz w:val="24"/>
        </w:rPr>
        <w:t xml:space="preserve"> </w:t>
      </w:r>
      <w:proofErr w:type="spellStart"/>
      <w:r>
        <w:rPr>
          <w:sz w:val="24"/>
        </w:rPr>
        <w:t>extravillous</w:t>
      </w:r>
      <w:proofErr w:type="spellEnd"/>
      <w:r>
        <w:rPr>
          <w:sz w:val="24"/>
        </w:rPr>
        <w:t xml:space="preserve"> trophoblast.</w:t>
      </w:r>
      <w:r>
        <w:rPr>
          <w:spacing w:val="-1"/>
          <w:sz w:val="24"/>
        </w:rPr>
        <w:t xml:space="preserve"> </w:t>
      </w:r>
      <w:r>
        <w:rPr>
          <w:sz w:val="24"/>
        </w:rPr>
        <w:t>Placenta.</w:t>
      </w:r>
      <w:r>
        <w:rPr>
          <w:spacing w:val="-1"/>
          <w:sz w:val="24"/>
        </w:rPr>
        <w:t xml:space="preserve"> </w:t>
      </w:r>
      <w:r>
        <w:rPr>
          <w:sz w:val="24"/>
        </w:rPr>
        <w:t xml:space="preserve">2008;29(7):639– </w:t>
      </w:r>
      <w:r>
        <w:rPr>
          <w:spacing w:val="-4"/>
          <w:sz w:val="24"/>
        </w:rPr>
        <w:t>645.</w:t>
      </w:r>
    </w:p>
    <w:p w14:paraId="3343E25E" w14:textId="77777777" w:rsidR="00E361CD" w:rsidRDefault="00F86F7A" w:rsidP="00F86F7A">
      <w:pPr>
        <w:pStyle w:val="ListParagraph"/>
        <w:numPr>
          <w:ilvl w:val="0"/>
          <w:numId w:val="1"/>
        </w:numPr>
        <w:tabs>
          <w:tab w:val="left" w:pos="1824"/>
        </w:tabs>
        <w:spacing w:line="480" w:lineRule="auto"/>
        <w:ind w:right="28"/>
        <w:rPr>
          <w:sz w:val="24"/>
        </w:rPr>
      </w:pPr>
      <w:r>
        <w:rPr>
          <w:sz w:val="24"/>
        </w:rPr>
        <w:t xml:space="preserve">Yan J, Chen D, Yang H. Expert opinion on placenta </w:t>
      </w:r>
      <w:proofErr w:type="spellStart"/>
      <w:r>
        <w:rPr>
          <w:sz w:val="24"/>
        </w:rPr>
        <w:t>accreta</w:t>
      </w:r>
      <w:proofErr w:type="spellEnd"/>
      <w:r>
        <w:rPr>
          <w:sz w:val="24"/>
        </w:rPr>
        <w:t xml:space="preserve"> spectrum disorders in China. </w:t>
      </w:r>
      <w:proofErr w:type="spellStart"/>
      <w:r>
        <w:rPr>
          <w:sz w:val="24"/>
        </w:rPr>
        <w:t>Matern</w:t>
      </w:r>
      <w:proofErr w:type="spellEnd"/>
      <w:r>
        <w:rPr>
          <w:sz w:val="24"/>
        </w:rPr>
        <w:t xml:space="preserve"> Fetal Med. 2021;3(4):235–237.</w:t>
      </w:r>
    </w:p>
    <w:p w14:paraId="4E4FF84E" w14:textId="77777777" w:rsidR="00E361CD" w:rsidRDefault="00F86F7A" w:rsidP="00F86F7A">
      <w:pPr>
        <w:pStyle w:val="ListParagraph"/>
        <w:numPr>
          <w:ilvl w:val="0"/>
          <w:numId w:val="1"/>
        </w:numPr>
        <w:tabs>
          <w:tab w:val="left" w:pos="1824"/>
        </w:tabs>
        <w:spacing w:line="480" w:lineRule="auto"/>
        <w:ind w:hanging="360"/>
        <w:rPr>
          <w:sz w:val="24"/>
        </w:rPr>
      </w:pPr>
      <w:r>
        <w:rPr>
          <w:sz w:val="24"/>
        </w:rPr>
        <w:t>Belfort</w:t>
      </w:r>
      <w:r>
        <w:rPr>
          <w:spacing w:val="-5"/>
          <w:sz w:val="24"/>
        </w:rPr>
        <w:t xml:space="preserve"> </w:t>
      </w:r>
      <w:r>
        <w:rPr>
          <w:sz w:val="24"/>
        </w:rPr>
        <w:t>MA.</w:t>
      </w:r>
      <w:r>
        <w:rPr>
          <w:spacing w:val="-2"/>
          <w:sz w:val="24"/>
        </w:rPr>
        <w:t xml:space="preserve"> </w:t>
      </w:r>
      <w:r>
        <w:rPr>
          <w:sz w:val="24"/>
        </w:rPr>
        <w:t>Placenta</w:t>
      </w:r>
      <w:r>
        <w:rPr>
          <w:spacing w:val="-3"/>
          <w:sz w:val="24"/>
        </w:rPr>
        <w:t xml:space="preserve"> </w:t>
      </w:r>
      <w:proofErr w:type="spellStart"/>
      <w:r>
        <w:rPr>
          <w:sz w:val="24"/>
        </w:rPr>
        <w:t>accreta</w:t>
      </w:r>
      <w:proofErr w:type="spellEnd"/>
      <w:r>
        <w:rPr>
          <w:sz w:val="24"/>
        </w:rPr>
        <w:t>.</w:t>
      </w:r>
      <w:r>
        <w:rPr>
          <w:spacing w:val="-16"/>
          <w:sz w:val="24"/>
        </w:rPr>
        <w:t xml:space="preserve"> </w:t>
      </w:r>
      <w:r>
        <w:rPr>
          <w:sz w:val="24"/>
        </w:rPr>
        <w:t>Am</w:t>
      </w:r>
      <w:r>
        <w:rPr>
          <w:spacing w:val="-4"/>
          <w:sz w:val="24"/>
        </w:rPr>
        <w:t xml:space="preserve"> </w:t>
      </w:r>
      <w:r>
        <w:rPr>
          <w:sz w:val="24"/>
        </w:rPr>
        <w:t xml:space="preserve">J </w:t>
      </w:r>
      <w:proofErr w:type="spellStart"/>
      <w:r>
        <w:rPr>
          <w:sz w:val="24"/>
        </w:rPr>
        <w:t>Obstet</w:t>
      </w:r>
      <w:proofErr w:type="spellEnd"/>
      <w:r>
        <w:rPr>
          <w:spacing w:val="-4"/>
          <w:sz w:val="24"/>
        </w:rPr>
        <w:t xml:space="preserve"> </w:t>
      </w:r>
      <w:r>
        <w:rPr>
          <w:sz w:val="24"/>
        </w:rPr>
        <w:t>Gynecol.</w:t>
      </w:r>
      <w:r>
        <w:rPr>
          <w:spacing w:val="3"/>
          <w:sz w:val="24"/>
        </w:rPr>
        <w:t xml:space="preserve"> </w:t>
      </w:r>
      <w:proofErr w:type="gramStart"/>
      <w:r>
        <w:rPr>
          <w:spacing w:val="-2"/>
          <w:sz w:val="24"/>
        </w:rPr>
        <w:t>2010;203:430</w:t>
      </w:r>
      <w:proofErr w:type="gramEnd"/>
      <w:r>
        <w:rPr>
          <w:spacing w:val="-2"/>
          <w:sz w:val="24"/>
        </w:rPr>
        <w:t>–439.</w:t>
      </w:r>
    </w:p>
    <w:p w14:paraId="6CF5AA9A" w14:textId="77777777" w:rsidR="00E361CD" w:rsidRDefault="00F86F7A" w:rsidP="000A4D88">
      <w:pPr>
        <w:pStyle w:val="ListParagraph"/>
        <w:numPr>
          <w:ilvl w:val="0"/>
          <w:numId w:val="1"/>
        </w:numPr>
        <w:tabs>
          <w:tab w:val="left" w:pos="1824"/>
        </w:tabs>
        <w:spacing w:before="274" w:line="480" w:lineRule="auto"/>
        <w:ind w:right="27"/>
        <w:rPr>
          <w:sz w:val="24"/>
        </w:rPr>
      </w:pPr>
      <w:r>
        <w:rPr>
          <w:sz w:val="24"/>
        </w:rPr>
        <w:t xml:space="preserve">Finberg HJ, Williams JW. Placenta </w:t>
      </w:r>
      <w:proofErr w:type="spellStart"/>
      <w:r>
        <w:rPr>
          <w:sz w:val="24"/>
        </w:rPr>
        <w:t>accreta</w:t>
      </w:r>
      <w:proofErr w:type="spellEnd"/>
      <w:r>
        <w:rPr>
          <w:sz w:val="24"/>
        </w:rPr>
        <w:t>: prospective sonographic diagnosis in patients with placenta previa and prior cesarean section. J Ultrasound Med. 1992;11(7):333–343.</w:t>
      </w:r>
    </w:p>
    <w:p w14:paraId="279ECB6F" w14:textId="77777777" w:rsidR="00E361CD" w:rsidRDefault="00F86F7A" w:rsidP="000A4D88">
      <w:pPr>
        <w:pStyle w:val="ListParagraph"/>
        <w:numPr>
          <w:ilvl w:val="0"/>
          <w:numId w:val="1"/>
        </w:numPr>
        <w:tabs>
          <w:tab w:val="left" w:pos="1824"/>
        </w:tabs>
        <w:spacing w:line="480" w:lineRule="auto"/>
        <w:ind w:right="24"/>
        <w:rPr>
          <w:sz w:val="24"/>
        </w:rPr>
      </w:pPr>
      <w:proofErr w:type="spellStart"/>
      <w:r>
        <w:rPr>
          <w:sz w:val="24"/>
        </w:rPr>
        <w:t>D’Antonio</w:t>
      </w:r>
      <w:proofErr w:type="spellEnd"/>
      <w:r>
        <w:rPr>
          <w:sz w:val="24"/>
        </w:rPr>
        <w:t xml:space="preserve"> F, </w:t>
      </w:r>
      <w:proofErr w:type="spellStart"/>
      <w:r>
        <w:rPr>
          <w:sz w:val="24"/>
        </w:rPr>
        <w:t>Iacovella</w:t>
      </w:r>
      <w:proofErr w:type="spellEnd"/>
      <w:r>
        <w:rPr>
          <w:sz w:val="24"/>
        </w:rPr>
        <w:t xml:space="preserve"> C, Palacios-</w:t>
      </w:r>
      <w:proofErr w:type="spellStart"/>
      <w:r>
        <w:rPr>
          <w:sz w:val="24"/>
        </w:rPr>
        <w:t>Jaraquemada</w:t>
      </w:r>
      <w:proofErr w:type="spellEnd"/>
      <w:r>
        <w:rPr>
          <w:sz w:val="24"/>
        </w:rPr>
        <w:t xml:space="preserve"> J, et al. Prenatal identification of invasive placentation using ultrasound: systematic review and meta-analysis. Ultrasound </w:t>
      </w:r>
      <w:proofErr w:type="spellStart"/>
      <w:r>
        <w:rPr>
          <w:sz w:val="24"/>
        </w:rPr>
        <w:t>Obstet</w:t>
      </w:r>
      <w:proofErr w:type="spellEnd"/>
      <w:r>
        <w:rPr>
          <w:sz w:val="24"/>
        </w:rPr>
        <w:t xml:space="preserve"> Gynecol. 2013;42(5):509–517.</w:t>
      </w:r>
    </w:p>
    <w:p w14:paraId="11EF33F9" w14:textId="77777777" w:rsidR="00E361CD" w:rsidRDefault="00F86F7A" w:rsidP="00F86F7A">
      <w:pPr>
        <w:pStyle w:val="ListParagraph"/>
        <w:numPr>
          <w:ilvl w:val="0"/>
          <w:numId w:val="1"/>
        </w:numPr>
        <w:tabs>
          <w:tab w:val="left" w:pos="1824"/>
        </w:tabs>
        <w:spacing w:before="4" w:line="480" w:lineRule="auto"/>
        <w:ind w:right="26"/>
        <w:rPr>
          <w:sz w:val="24"/>
        </w:rPr>
      </w:pPr>
      <w:proofErr w:type="spellStart"/>
      <w:r>
        <w:rPr>
          <w:sz w:val="24"/>
        </w:rPr>
        <w:t>Warshak</w:t>
      </w:r>
      <w:proofErr w:type="spellEnd"/>
      <w:r>
        <w:rPr>
          <w:spacing w:val="-11"/>
          <w:sz w:val="24"/>
        </w:rPr>
        <w:t xml:space="preserve"> </w:t>
      </w:r>
      <w:r>
        <w:rPr>
          <w:sz w:val="24"/>
        </w:rPr>
        <w:t>CR,</w:t>
      </w:r>
      <w:r>
        <w:rPr>
          <w:spacing w:val="-6"/>
          <w:sz w:val="24"/>
        </w:rPr>
        <w:t xml:space="preserve"> </w:t>
      </w:r>
      <w:r>
        <w:rPr>
          <w:sz w:val="24"/>
        </w:rPr>
        <w:t>Ramos</w:t>
      </w:r>
      <w:r>
        <w:rPr>
          <w:spacing w:val="-9"/>
          <w:sz w:val="24"/>
        </w:rPr>
        <w:t xml:space="preserve"> </w:t>
      </w:r>
      <w:r>
        <w:rPr>
          <w:sz w:val="24"/>
        </w:rPr>
        <w:t>GA,</w:t>
      </w:r>
      <w:r>
        <w:rPr>
          <w:spacing w:val="-5"/>
          <w:sz w:val="24"/>
        </w:rPr>
        <w:t xml:space="preserve"> </w:t>
      </w:r>
      <w:proofErr w:type="spellStart"/>
      <w:r>
        <w:rPr>
          <w:sz w:val="24"/>
        </w:rPr>
        <w:t>Eskander</w:t>
      </w:r>
      <w:proofErr w:type="spellEnd"/>
      <w:r>
        <w:rPr>
          <w:spacing w:val="-11"/>
          <w:sz w:val="24"/>
        </w:rPr>
        <w:t xml:space="preserve"> </w:t>
      </w:r>
      <w:r>
        <w:rPr>
          <w:sz w:val="24"/>
        </w:rPr>
        <w:t>R,</w:t>
      </w:r>
      <w:r>
        <w:rPr>
          <w:spacing w:val="-6"/>
          <w:sz w:val="24"/>
        </w:rPr>
        <w:t xml:space="preserve"> </w:t>
      </w:r>
      <w:r>
        <w:rPr>
          <w:sz w:val="24"/>
        </w:rPr>
        <w:t>et</w:t>
      </w:r>
      <w:r>
        <w:rPr>
          <w:spacing w:val="-7"/>
          <w:sz w:val="24"/>
        </w:rPr>
        <w:t xml:space="preserve"> </w:t>
      </w:r>
      <w:r>
        <w:rPr>
          <w:sz w:val="24"/>
        </w:rPr>
        <w:t>al.</w:t>
      </w:r>
      <w:r>
        <w:rPr>
          <w:spacing w:val="-6"/>
          <w:sz w:val="24"/>
        </w:rPr>
        <w:t xml:space="preserve"> </w:t>
      </w:r>
      <w:r>
        <w:rPr>
          <w:sz w:val="24"/>
        </w:rPr>
        <w:t>Effect</w:t>
      </w:r>
      <w:r>
        <w:rPr>
          <w:spacing w:val="-7"/>
          <w:sz w:val="24"/>
        </w:rPr>
        <w:t xml:space="preserve"> </w:t>
      </w:r>
      <w:r>
        <w:rPr>
          <w:sz w:val="24"/>
        </w:rPr>
        <w:t>of</w:t>
      </w:r>
      <w:r>
        <w:rPr>
          <w:spacing w:val="-6"/>
          <w:sz w:val="24"/>
        </w:rPr>
        <w:t xml:space="preserve"> </w:t>
      </w:r>
      <w:r>
        <w:rPr>
          <w:sz w:val="24"/>
        </w:rPr>
        <w:t>MRI</w:t>
      </w:r>
      <w:r>
        <w:rPr>
          <w:spacing w:val="-11"/>
          <w:sz w:val="24"/>
        </w:rPr>
        <w:t xml:space="preserve"> </w:t>
      </w:r>
      <w:r>
        <w:rPr>
          <w:sz w:val="24"/>
        </w:rPr>
        <w:t>on</w:t>
      </w:r>
      <w:r>
        <w:rPr>
          <w:spacing w:val="-11"/>
          <w:sz w:val="24"/>
        </w:rPr>
        <w:t xml:space="preserve"> </w:t>
      </w:r>
      <w:r>
        <w:rPr>
          <w:sz w:val="24"/>
        </w:rPr>
        <w:t>the</w:t>
      </w:r>
      <w:r>
        <w:rPr>
          <w:spacing w:val="-12"/>
          <w:sz w:val="24"/>
        </w:rPr>
        <w:t xml:space="preserve"> </w:t>
      </w:r>
      <w:r>
        <w:rPr>
          <w:sz w:val="24"/>
        </w:rPr>
        <w:t xml:space="preserve">diagnosis and management of placenta </w:t>
      </w:r>
      <w:proofErr w:type="spellStart"/>
      <w:r>
        <w:rPr>
          <w:sz w:val="24"/>
        </w:rPr>
        <w:t>accreta</w:t>
      </w:r>
      <w:proofErr w:type="spellEnd"/>
      <w:r>
        <w:rPr>
          <w:sz w:val="24"/>
        </w:rPr>
        <w:t xml:space="preserve"> spectrum. </w:t>
      </w:r>
      <w:proofErr w:type="spellStart"/>
      <w:r>
        <w:rPr>
          <w:sz w:val="24"/>
        </w:rPr>
        <w:t>Obstet</w:t>
      </w:r>
      <w:proofErr w:type="spellEnd"/>
      <w:r>
        <w:rPr>
          <w:sz w:val="24"/>
        </w:rPr>
        <w:t xml:space="preserve"> Gynecol. </w:t>
      </w:r>
      <w:r>
        <w:rPr>
          <w:spacing w:val="-2"/>
          <w:sz w:val="24"/>
        </w:rPr>
        <w:t>2006;108(3):573–581.</w:t>
      </w:r>
    </w:p>
    <w:p w14:paraId="20A99859" w14:textId="77777777" w:rsidR="00E361CD" w:rsidRDefault="00F86F7A" w:rsidP="000A4D88">
      <w:pPr>
        <w:pStyle w:val="ListParagraph"/>
        <w:numPr>
          <w:ilvl w:val="0"/>
          <w:numId w:val="1"/>
        </w:numPr>
        <w:tabs>
          <w:tab w:val="left" w:pos="1824"/>
        </w:tabs>
        <w:spacing w:before="8" w:line="480" w:lineRule="auto"/>
        <w:ind w:right="29"/>
        <w:rPr>
          <w:sz w:val="24"/>
        </w:rPr>
      </w:pPr>
      <w:r>
        <w:rPr>
          <w:sz w:val="24"/>
        </w:rPr>
        <w:t xml:space="preserve">Cali G, </w:t>
      </w:r>
      <w:proofErr w:type="spellStart"/>
      <w:r>
        <w:rPr>
          <w:sz w:val="24"/>
        </w:rPr>
        <w:t>Forlani</w:t>
      </w:r>
      <w:proofErr w:type="spellEnd"/>
      <w:r>
        <w:rPr>
          <w:sz w:val="24"/>
        </w:rPr>
        <w:t xml:space="preserve"> F, Lees C, et al. Prenatal ultrasound staging system for placenta </w:t>
      </w:r>
      <w:proofErr w:type="spellStart"/>
      <w:r>
        <w:rPr>
          <w:sz w:val="24"/>
        </w:rPr>
        <w:t>accreta</w:t>
      </w:r>
      <w:proofErr w:type="spellEnd"/>
      <w:r>
        <w:rPr>
          <w:sz w:val="24"/>
        </w:rPr>
        <w:t xml:space="preserve"> spectrum disorders. Ultrasound </w:t>
      </w:r>
      <w:proofErr w:type="spellStart"/>
      <w:r>
        <w:rPr>
          <w:sz w:val="24"/>
        </w:rPr>
        <w:t>Obstet</w:t>
      </w:r>
      <w:proofErr w:type="spellEnd"/>
      <w:r>
        <w:rPr>
          <w:sz w:val="24"/>
        </w:rPr>
        <w:t xml:space="preserve"> Gynecol. </w:t>
      </w:r>
      <w:r>
        <w:rPr>
          <w:spacing w:val="-2"/>
          <w:sz w:val="24"/>
        </w:rPr>
        <w:lastRenderedPageBreak/>
        <w:t>2019;53(6):752–760.</w:t>
      </w:r>
    </w:p>
    <w:p w14:paraId="25464D59" w14:textId="77777777" w:rsidR="00E361CD" w:rsidRDefault="00E361CD" w:rsidP="000A4D88">
      <w:pPr>
        <w:pStyle w:val="ListParagraph"/>
        <w:spacing w:line="480" w:lineRule="auto"/>
        <w:rPr>
          <w:sz w:val="24"/>
        </w:rPr>
        <w:sectPr w:rsidR="00E361CD">
          <w:pgSz w:w="11910" w:h="16840"/>
          <w:pgMar w:top="1380" w:right="1417" w:bottom="280" w:left="1417" w:header="720" w:footer="720" w:gutter="0"/>
          <w:cols w:space="720"/>
        </w:sectPr>
      </w:pPr>
    </w:p>
    <w:p w14:paraId="15121FF5" w14:textId="77777777" w:rsidR="00E361CD" w:rsidRDefault="00F86F7A" w:rsidP="000A4D88">
      <w:pPr>
        <w:pStyle w:val="ListParagraph"/>
        <w:numPr>
          <w:ilvl w:val="0"/>
          <w:numId w:val="1"/>
        </w:numPr>
        <w:tabs>
          <w:tab w:val="left" w:pos="1824"/>
        </w:tabs>
        <w:spacing w:before="61" w:line="480" w:lineRule="auto"/>
        <w:ind w:right="25"/>
        <w:rPr>
          <w:sz w:val="24"/>
        </w:rPr>
      </w:pPr>
      <w:r>
        <w:rPr>
          <w:sz w:val="24"/>
        </w:rPr>
        <w:lastRenderedPageBreak/>
        <w:t xml:space="preserve">Lim G, Horowitz JM, Berggruen S, et al. Correlation of probability scores of </w:t>
      </w:r>
      <w:proofErr w:type="gramStart"/>
      <w:r>
        <w:rPr>
          <w:sz w:val="24"/>
        </w:rPr>
        <w:t>placenta</w:t>
      </w:r>
      <w:proofErr w:type="gramEnd"/>
      <w:r>
        <w:rPr>
          <w:sz w:val="24"/>
        </w:rPr>
        <w:t xml:space="preserve"> </w:t>
      </w:r>
      <w:proofErr w:type="spellStart"/>
      <w:r>
        <w:rPr>
          <w:sz w:val="24"/>
        </w:rPr>
        <w:t>accreta</w:t>
      </w:r>
      <w:proofErr w:type="spellEnd"/>
      <w:r>
        <w:rPr>
          <w:sz w:val="24"/>
        </w:rPr>
        <w:t xml:space="preserve"> on magnetic resonance imaging with hemorrhagic morbidity. J Clin </w:t>
      </w:r>
      <w:proofErr w:type="spellStart"/>
      <w:r>
        <w:rPr>
          <w:sz w:val="24"/>
        </w:rPr>
        <w:t>Anesth</w:t>
      </w:r>
      <w:proofErr w:type="spellEnd"/>
      <w:r>
        <w:rPr>
          <w:sz w:val="24"/>
        </w:rPr>
        <w:t xml:space="preserve">. </w:t>
      </w:r>
      <w:proofErr w:type="gramStart"/>
      <w:r>
        <w:rPr>
          <w:sz w:val="24"/>
        </w:rPr>
        <w:t>2016;34:261</w:t>
      </w:r>
      <w:proofErr w:type="gramEnd"/>
      <w:r>
        <w:rPr>
          <w:sz w:val="24"/>
        </w:rPr>
        <w:t>–269.</w:t>
      </w:r>
    </w:p>
    <w:p w14:paraId="7360BE8F" w14:textId="77777777" w:rsidR="00E361CD" w:rsidRDefault="00F86F7A" w:rsidP="00F86F7A">
      <w:pPr>
        <w:pStyle w:val="ListParagraph"/>
        <w:numPr>
          <w:ilvl w:val="0"/>
          <w:numId w:val="1"/>
        </w:numPr>
        <w:tabs>
          <w:tab w:val="left" w:pos="1824"/>
        </w:tabs>
        <w:spacing w:line="480" w:lineRule="auto"/>
        <w:ind w:right="25"/>
        <w:rPr>
          <w:sz w:val="24"/>
        </w:rPr>
      </w:pPr>
      <w:r>
        <w:rPr>
          <w:noProof/>
          <w:sz w:val="24"/>
        </w:rPr>
        <mc:AlternateContent>
          <mc:Choice Requires="wps">
            <w:drawing>
              <wp:anchor distT="0" distB="0" distL="0" distR="0" simplePos="0" relativeHeight="251689984" behindDoc="1" locked="0" layoutInCell="1" allowOverlap="1" wp14:anchorId="13E9CA4B" wp14:editId="0B026C20">
                <wp:simplePos x="0" y="0"/>
                <wp:positionH relativeFrom="page">
                  <wp:posOffset>1001141</wp:posOffset>
                </wp:positionH>
                <wp:positionV relativeFrom="paragraph">
                  <wp:posOffset>677760</wp:posOffset>
                </wp:positionV>
                <wp:extent cx="5366385" cy="540194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C33710F" id="Graphic 40" o:spid="_x0000_s1026" style="position:absolute;margin-left:78.85pt;margin-top:53.35pt;width:422.55pt;height:425.3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spacing w:val="-2"/>
          <w:sz w:val="24"/>
        </w:rPr>
        <w:t>Comstock</w:t>
      </w:r>
      <w:r>
        <w:rPr>
          <w:spacing w:val="-12"/>
          <w:sz w:val="24"/>
        </w:rPr>
        <w:t xml:space="preserve"> </w:t>
      </w:r>
      <w:r>
        <w:rPr>
          <w:spacing w:val="-2"/>
          <w:sz w:val="24"/>
        </w:rPr>
        <w:t>CH.</w:t>
      </w:r>
      <w:r>
        <w:rPr>
          <w:spacing w:val="-13"/>
          <w:sz w:val="24"/>
        </w:rPr>
        <w:t xml:space="preserve"> </w:t>
      </w:r>
      <w:r>
        <w:rPr>
          <w:spacing w:val="-2"/>
          <w:sz w:val="24"/>
        </w:rPr>
        <w:t>Antenatal diagnosis</w:t>
      </w:r>
      <w:r>
        <w:rPr>
          <w:spacing w:val="-5"/>
          <w:sz w:val="24"/>
        </w:rPr>
        <w:t xml:space="preserve"> </w:t>
      </w:r>
      <w:r>
        <w:rPr>
          <w:spacing w:val="-2"/>
          <w:sz w:val="24"/>
        </w:rPr>
        <w:t>of</w:t>
      </w:r>
      <w:r>
        <w:rPr>
          <w:spacing w:val="-6"/>
          <w:sz w:val="24"/>
        </w:rPr>
        <w:t xml:space="preserve"> </w:t>
      </w:r>
      <w:r>
        <w:rPr>
          <w:spacing w:val="-2"/>
          <w:sz w:val="24"/>
        </w:rPr>
        <w:t xml:space="preserve">placenta </w:t>
      </w:r>
      <w:proofErr w:type="spellStart"/>
      <w:r>
        <w:rPr>
          <w:spacing w:val="-2"/>
          <w:sz w:val="24"/>
        </w:rPr>
        <w:t>accreta</w:t>
      </w:r>
      <w:proofErr w:type="spellEnd"/>
      <w:r>
        <w:rPr>
          <w:spacing w:val="-2"/>
          <w:sz w:val="24"/>
        </w:rPr>
        <w:t>:</w:t>
      </w:r>
      <w:r>
        <w:rPr>
          <w:spacing w:val="-8"/>
          <w:sz w:val="24"/>
        </w:rPr>
        <w:t xml:space="preserve"> </w:t>
      </w:r>
      <w:r>
        <w:rPr>
          <w:spacing w:val="-2"/>
          <w:sz w:val="24"/>
        </w:rPr>
        <w:t>a</w:t>
      </w:r>
      <w:r>
        <w:rPr>
          <w:spacing w:val="-8"/>
          <w:sz w:val="24"/>
        </w:rPr>
        <w:t xml:space="preserve"> </w:t>
      </w:r>
      <w:r>
        <w:rPr>
          <w:spacing w:val="-2"/>
          <w:sz w:val="24"/>
        </w:rPr>
        <w:t>review.</w:t>
      </w:r>
      <w:r>
        <w:rPr>
          <w:spacing w:val="-7"/>
          <w:sz w:val="24"/>
        </w:rPr>
        <w:t xml:space="preserve"> </w:t>
      </w:r>
      <w:r>
        <w:rPr>
          <w:spacing w:val="-2"/>
          <w:sz w:val="24"/>
        </w:rPr>
        <w:t xml:space="preserve">Ultrasound </w:t>
      </w:r>
      <w:proofErr w:type="spellStart"/>
      <w:r>
        <w:rPr>
          <w:sz w:val="24"/>
        </w:rPr>
        <w:t>Obstet</w:t>
      </w:r>
      <w:proofErr w:type="spellEnd"/>
      <w:r>
        <w:rPr>
          <w:sz w:val="24"/>
        </w:rPr>
        <w:t xml:space="preserve"> Gynecol. 2005;26(1):89–96.</w:t>
      </w:r>
    </w:p>
    <w:p w14:paraId="617B7BDE" w14:textId="77777777" w:rsidR="00E361CD" w:rsidRDefault="00F86F7A" w:rsidP="00F86F7A">
      <w:pPr>
        <w:pStyle w:val="ListParagraph"/>
        <w:numPr>
          <w:ilvl w:val="0"/>
          <w:numId w:val="1"/>
        </w:numPr>
        <w:tabs>
          <w:tab w:val="left" w:pos="1824"/>
        </w:tabs>
        <w:spacing w:line="480" w:lineRule="auto"/>
        <w:ind w:right="27"/>
        <w:rPr>
          <w:sz w:val="24"/>
        </w:rPr>
      </w:pPr>
      <w:r>
        <w:rPr>
          <w:sz w:val="24"/>
        </w:rPr>
        <w:t>Ma</w:t>
      </w:r>
      <w:r>
        <w:rPr>
          <w:spacing w:val="-7"/>
          <w:sz w:val="24"/>
        </w:rPr>
        <w:t xml:space="preserve"> </w:t>
      </w:r>
      <w:r>
        <w:rPr>
          <w:sz w:val="24"/>
        </w:rPr>
        <w:t>J,</w:t>
      </w:r>
      <w:r>
        <w:rPr>
          <w:spacing w:val="-15"/>
          <w:sz w:val="24"/>
        </w:rPr>
        <w:t xml:space="preserve"> </w:t>
      </w:r>
      <w:r>
        <w:rPr>
          <w:sz w:val="24"/>
        </w:rPr>
        <w:t>Yang</w:t>
      </w:r>
      <w:r>
        <w:rPr>
          <w:spacing w:val="-5"/>
          <w:sz w:val="24"/>
        </w:rPr>
        <w:t xml:space="preserve"> </w:t>
      </w:r>
      <w:r>
        <w:rPr>
          <w:sz w:val="24"/>
        </w:rPr>
        <w:t>H.</w:t>
      </w:r>
      <w:r>
        <w:rPr>
          <w:spacing w:val="-11"/>
          <w:sz w:val="24"/>
        </w:rPr>
        <w:t xml:space="preserve"> </w:t>
      </w:r>
      <w:r>
        <w:rPr>
          <w:sz w:val="24"/>
        </w:rPr>
        <w:t>The</w:t>
      </w:r>
      <w:r>
        <w:rPr>
          <w:spacing w:val="-7"/>
          <w:sz w:val="24"/>
        </w:rPr>
        <w:t xml:space="preserve"> </w:t>
      </w:r>
      <w:r>
        <w:rPr>
          <w:sz w:val="24"/>
        </w:rPr>
        <w:t>evolution</w:t>
      </w:r>
      <w:r>
        <w:rPr>
          <w:spacing w:val="-5"/>
          <w:sz w:val="24"/>
        </w:rPr>
        <w:t xml:space="preserve"> </w:t>
      </w:r>
      <w:r>
        <w:rPr>
          <w:sz w:val="24"/>
        </w:rPr>
        <w:t>of</w:t>
      </w:r>
      <w:r>
        <w:rPr>
          <w:spacing w:val="-2"/>
          <w:sz w:val="24"/>
        </w:rPr>
        <w:t xml:space="preserve"> </w:t>
      </w:r>
      <w:r>
        <w:rPr>
          <w:sz w:val="24"/>
        </w:rPr>
        <w:t>management</w:t>
      </w:r>
      <w:r>
        <w:rPr>
          <w:spacing w:val="-7"/>
          <w:sz w:val="24"/>
        </w:rPr>
        <w:t xml:space="preserve"> </w:t>
      </w:r>
      <w:r>
        <w:rPr>
          <w:sz w:val="24"/>
        </w:rPr>
        <w:t>strategies</w:t>
      </w:r>
      <w:r>
        <w:rPr>
          <w:spacing w:val="-4"/>
          <w:sz w:val="24"/>
        </w:rPr>
        <w:t xml:space="preserve"> </w:t>
      </w:r>
      <w:r>
        <w:rPr>
          <w:sz w:val="24"/>
        </w:rPr>
        <w:t>for</w:t>
      </w:r>
      <w:r>
        <w:rPr>
          <w:spacing w:val="-5"/>
          <w:sz w:val="24"/>
        </w:rPr>
        <w:t xml:space="preserve"> </w:t>
      </w:r>
      <w:r>
        <w:rPr>
          <w:sz w:val="24"/>
        </w:rPr>
        <w:t>placenta</w:t>
      </w:r>
      <w:r>
        <w:rPr>
          <w:spacing w:val="-7"/>
          <w:sz w:val="24"/>
        </w:rPr>
        <w:t xml:space="preserve"> </w:t>
      </w:r>
      <w:proofErr w:type="spellStart"/>
      <w:r>
        <w:rPr>
          <w:sz w:val="24"/>
        </w:rPr>
        <w:t>accreta</w:t>
      </w:r>
      <w:proofErr w:type="spellEnd"/>
      <w:r>
        <w:rPr>
          <w:sz w:val="24"/>
        </w:rPr>
        <w:t xml:space="preserve"> spectrum. </w:t>
      </w:r>
      <w:proofErr w:type="spellStart"/>
      <w:r>
        <w:rPr>
          <w:sz w:val="24"/>
        </w:rPr>
        <w:t>Matern</w:t>
      </w:r>
      <w:proofErr w:type="spellEnd"/>
      <w:r>
        <w:rPr>
          <w:sz w:val="24"/>
        </w:rPr>
        <w:t xml:space="preserve"> Fetal Med. 2024;6(2):106–109.</w:t>
      </w:r>
    </w:p>
    <w:p w14:paraId="594BE0AB" w14:textId="77777777" w:rsidR="00E361CD" w:rsidRDefault="00F86F7A" w:rsidP="00F86F7A">
      <w:pPr>
        <w:pStyle w:val="ListParagraph"/>
        <w:numPr>
          <w:ilvl w:val="0"/>
          <w:numId w:val="1"/>
        </w:numPr>
        <w:tabs>
          <w:tab w:val="left" w:pos="1824"/>
        </w:tabs>
        <w:spacing w:before="3" w:line="480" w:lineRule="auto"/>
        <w:ind w:right="30"/>
        <w:rPr>
          <w:sz w:val="24"/>
        </w:rPr>
      </w:pPr>
      <w:proofErr w:type="spellStart"/>
      <w:r>
        <w:rPr>
          <w:sz w:val="24"/>
        </w:rPr>
        <w:t>Derman</w:t>
      </w:r>
      <w:proofErr w:type="spellEnd"/>
      <w:r>
        <w:rPr>
          <w:spacing w:val="-15"/>
          <w:sz w:val="24"/>
        </w:rPr>
        <w:t xml:space="preserve"> </w:t>
      </w:r>
      <w:r>
        <w:rPr>
          <w:sz w:val="24"/>
        </w:rPr>
        <w:t>AY,</w:t>
      </w:r>
      <w:r>
        <w:rPr>
          <w:spacing w:val="-8"/>
          <w:sz w:val="24"/>
        </w:rPr>
        <w:t xml:space="preserve"> </w:t>
      </w:r>
      <w:proofErr w:type="spellStart"/>
      <w:r>
        <w:rPr>
          <w:sz w:val="24"/>
        </w:rPr>
        <w:t>Nikac</w:t>
      </w:r>
      <w:proofErr w:type="spellEnd"/>
      <w:r>
        <w:rPr>
          <w:spacing w:val="-6"/>
          <w:sz w:val="24"/>
        </w:rPr>
        <w:t xml:space="preserve"> </w:t>
      </w:r>
      <w:r>
        <w:rPr>
          <w:sz w:val="24"/>
        </w:rPr>
        <w:t>V,</w:t>
      </w:r>
      <w:r>
        <w:rPr>
          <w:spacing w:val="-6"/>
          <w:sz w:val="24"/>
        </w:rPr>
        <w:t xml:space="preserve"> </w:t>
      </w:r>
      <w:r>
        <w:rPr>
          <w:sz w:val="24"/>
        </w:rPr>
        <w:t>Haberman</w:t>
      </w:r>
      <w:r>
        <w:rPr>
          <w:spacing w:val="-6"/>
          <w:sz w:val="24"/>
        </w:rPr>
        <w:t xml:space="preserve"> </w:t>
      </w:r>
      <w:r>
        <w:rPr>
          <w:sz w:val="24"/>
        </w:rPr>
        <w:t>S,</w:t>
      </w:r>
      <w:r>
        <w:rPr>
          <w:spacing w:val="-6"/>
          <w:sz w:val="24"/>
        </w:rPr>
        <w:t xml:space="preserve"> </w:t>
      </w:r>
      <w:r>
        <w:rPr>
          <w:sz w:val="24"/>
        </w:rPr>
        <w:t>et</w:t>
      </w:r>
      <w:r>
        <w:rPr>
          <w:spacing w:val="-3"/>
          <w:sz w:val="24"/>
        </w:rPr>
        <w:t xml:space="preserve"> </w:t>
      </w:r>
      <w:r>
        <w:rPr>
          <w:sz w:val="24"/>
        </w:rPr>
        <w:t>al.</w:t>
      </w:r>
      <w:r>
        <w:rPr>
          <w:spacing w:val="-6"/>
          <w:sz w:val="24"/>
        </w:rPr>
        <w:t xml:space="preserve"> </w:t>
      </w:r>
      <w:r>
        <w:rPr>
          <w:sz w:val="24"/>
        </w:rPr>
        <w:t>MRI</w:t>
      </w:r>
      <w:r>
        <w:rPr>
          <w:spacing w:val="-6"/>
          <w:sz w:val="24"/>
        </w:rPr>
        <w:t xml:space="preserve"> </w:t>
      </w:r>
      <w:r>
        <w:rPr>
          <w:sz w:val="24"/>
        </w:rPr>
        <w:t>of</w:t>
      </w:r>
      <w:r>
        <w:rPr>
          <w:spacing w:val="-6"/>
          <w:sz w:val="24"/>
        </w:rPr>
        <w:t xml:space="preserve"> </w:t>
      </w:r>
      <w:r>
        <w:rPr>
          <w:sz w:val="24"/>
        </w:rPr>
        <w:t>placenta</w:t>
      </w:r>
      <w:r>
        <w:rPr>
          <w:spacing w:val="-2"/>
          <w:sz w:val="24"/>
        </w:rPr>
        <w:t xml:space="preserve"> </w:t>
      </w:r>
      <w:proofErr w:type="spellStart"/>
      <w:r>
        <w:rPr>
          <w:sz w:val="24"/>
        </w:rPr>
        <w:t>accreta</w:t>
      </w:r>
      <w:proofErr w:type="spellEnd"/>
      <w:r>
        <w:rPr>
          <w:sz w:val="24"/>
        </w:rPr>
        <w:t>:</w:t>
      </w:r>
      <w:r>
        <w:rPr>
          <w:spacing w:val="-6"/>
          <w:sz w:val="24"/>
        </w:rPr>
        <w:t xml:space="preserve"> </w:t>
      </w:r>
      <w:r>
        <w:rPr>
          <w:sz w:val="24"/>
        </w:rPr>
        <w:t>a</w:t>
      </w:r>
      <w:r>
        <w:rPr>
          <w:spacing w:val="-6"/>
          <w:sz w:val="24"/>
        </w:rPr>
        <w:t xml:space="preserve"> </w:t>
      </w:r>
      <w:r>
        <w:rPr>
          <w:sz w:val="24"/>
        </w:rPr>
        <w:t>useful adjunct to ultrasound.</w:t>
      </w:r>
      <w:r>
        <w:rPr>
          <w:spacing w:val="-2"/>
          <w:sz w:val="24"/>
        </w:rPr>
        <w:t xml:space="preserve"> </w:t>
      </w:r>
      <w:r>
        <w:rPr>
          <w:sz w:val="24"/>
        </w:rPr>
        <w:t>AJR</w:t>
      </w:r>
      <w:r>
        <w:rPr>
          <w:spacing w:val="-2"/>
          <w:sz w:val="24"/>
        </w:rPr>
        <w:t xml:space="preserve"> </w:t>
      </w:r>
      <w:r>
        <w:rPr>
          <w:sz w:val="24"/>
        </w:rPr>
        <w:t xml:space="preserve">Am J </w:t>
      </w:r>
      <w:proofErr w:type="spellStart"/>
      <w:r>
        <w:rPr>
          <w:sz w:val="24"/>
        </w:rPr>
        <w:t>Roentgenol</w:t>
      </w:r>
      <w:proofErr w:type="spellEnd"/>
      <w:r>
        <w:rPr>
          <w:sz w:val="24"/>
        </w:rPr>
        <w:t>. 2011;196(2):311–319.</w:t>
      </w:r>
    </w:p>
    <w:p w14:paraId="4EF6E4F9" w14:textId="77777777" w:rsidR="00E361CD" w:rsidRDefault="00F86F7A" w:rsidP="00F86F7A">
      <w:pPr>
        <w:pStyle w:val="ListParagraph"/>
        <w:numPr>
          <w:ilvl w:val="0"/>
          <w:numId w:val="1"/>
        </w:numPr>
        <w:tabs>
          <w:tab w:val="left" w:pos="1824"/>
        </w:tabs>
        <w:spacing w:before="7" w:line="480" w:lineRule="auto"/>
        <w:ind w:right="28"/>
        <w:rPr>
          <w:sz w:val="24"/>
        </w:rPr>
      </w:pPr>
      <w:r>
        <w:rPr>
          <w:sz w:val="24"/>
        </w:rPr>
        <w:t>Collins</w:t>
      </w:r>
      <w:r>
        <w:rPr>
          <w:spacing w:val="-2"/>
          <w:sz w:val="24"/>
        </w:rPr>
        <w:t xml:space="preserve"> </w:t>
      </w:r>
      <w:r>
        <w:rPr>
          <w:sz w:val="24"/>
        </w:rPr>
        <w:t>SL,</w:t>
      </w:r>
      <w:r>
        <w:rPr>
          <w:spacing w:val="-3"/>
          <w:sz w:val="24"/>
        </w:rPr>
        <w:t xml:space="preserve"> </w:t>
      </w:r>
      <w:r>
        <w:rPr>
          <w:sz w:val="24"/>
        </w:rPr>
        <w:t>Stevenson</w:t>
      </w:r>
      <w:r>
        <w:rPr>
          <w:spacing w:val="-3"/>
          <w:sz w:val="24"/>
        </w:rPr>
        <w:t xml:space="preserve"> </w:t>
      </w:r>
      <w:r>
        <w:rPr>
          <w:sz w:val="24"/>
        </w:rPr>
        <w:t>GN,</w:t>
      </w:r>
      <w:r>
        <w:rPr>
          <w:spacing w:val="-3"/>
          <w:sz w:val="24"/>
        </w:rPr>
        <w:t xml:space="preserve"> </w:t>
      </w:r>
      <w:r>
        <w:rPr>
          <w:sz w:val="24"/>
        </w:rPr>
        <w:t>Noble</w:t>
      </w:r>
      <w:r>
        <w:rPr>
          <w:spacing w:val="-5"/>
          <w:sz w:val="24"/>
        </w:rPr>
        <w:t xml:space="preserve"> </w:t>
      </w:r>
      <w:r>
        <w:rPr>
          <w:sz w:val="24"/>
        </w:rPr>
        <w:t>JA,</w:t>
      </w:r>
      <w:r>
        <w:rPr>
          <w:spacing w:val="-3"/>
          <w:sz w:val="24"/>
        </w:rPr>
        <w:t xml:space="preserve"> </w:t>
      </w:r>
      <w:r>
        <w:rPr>
          <w:sz w:val="24"/>
        </w:rPr>
        <w:t>et</w:t>
      </w:r>
      <w:r>
        <w:rPr>
          <w:spacing w:val="-5"/>
          <w:sz w:val="24"/>
        </w:rPr>
        <w:t xml:space="preserve"> </w:t>
      </w:r>
      <w:r>
        <w:rPr>
          <w:sz w:val="24"/>
        </w:rPr>
        <w:t>al.</w:t>
      </w:r>
      <w:r>
        <w:rPr>
          <w:spacing w:val="-3"/>
          <w:sz w:val="24"/>
        </w:rPr>
        <w:t xml:space="preserve"> </w:t>
      </w:r>
      <w:r>
        <w:rPr>
          <w:sz w:val="24"/>
        </w:rPr>
        <w:t>Development</w:t>
      </w:r>
      <w:r>
        <w:rPr>
          <w:spacing w:val="-5"/>
          <w:sz w:val="24"/>
        </w:rPr>
        <w:t xml:space="preserve"> </w:t>
      </w:r>
      <w:r>
        <w:rPr>
          <w:sz w:val="24"/>
        </w:rPr>
        <w:t>of a</w:t>
      </w:r>
      <w:r>
        <w:rPr>
          <w:spacing w:val="-5"/>
          <w:sz w:val="24"/>
        </w:rPr>
        <w:t xml:space="preserve"> </w:t>
      </w:r>
      <w:r>
        <w:rPr>
          <w:sz w:val="24"/>
        </w:rPr>
        <w:t xml:space="preserve">standardized ultrasound scoring system and artificial intelligence model for placenta </w:t>
      </w:r>
      <w:proofErr w:type="spellStart"/>
      <w:r>
        <w:rPr>
          <w:sz w:val="24"/>
        </w:rPr>
        <w:t>accreta</w:t>
      </w:r>
      <w:proofErr w:type="spellEnd"/>
      <w:r>
        <w:rPr>
          <w:sz w:val="24"/>
        </w:rPr>
        <w:t xml:space="preserve"> spectrum. Ultrasound </w:t>
      </w:r>
      <w:proofErr w:type="spellStart"/>
      <w:r>
        <w:rPr>
          <w:sz w:val="24"/>
        </w:rPr>
        <w:t>Obstet</w:t>
      </w:r>
      <w:proofErr w:type="spellEnd"/>
      <w:r>
        <w:rPr>
          <w:sz w:val="24"/>
        </w:rPr>
        <w:t xml:space="preserve"> Gynecol. 2019;53(6):738–747.</w:t>
      </w:r>
    </w:p>
    <w:p w14:paraId="70BB1107" w14:textId="77777777" w:rsidR="00E361CD" w:rsidRDefault="00F86F7A" w:rsidP="00F86F7A">
      <w:pPr>
        <w:pStyle w:val="ListParagraph"/>
        <w:numPr>
          <w:ilvl w:val="0"/>
          <w:numId w:val="1"/>
        </w:numPr>
        <w:tabs>
          <w:tab w:val="left" w:pos="1824"/>
        </w:tabs>
        <w:spacing w:before="7" w:line="480" w:lineRule="auto"/>
        <w:ind w:right="28"/>
        <w:rPr>
          <w:sz w:val="24"/>
        </w:rPr>
      </w:pPr>
      <w:r>
        <w:rPr>
          <w:sz w:val="24"/>
        </w:rPr>
        <w:t>Eller</w:t>
      </w:r>
      <w:r>
        <w:rPr>
          <w:spacing w:val="-15"/>
          <w:sz w:val="24"/>
        </w:rPr>
        <w:t xml:space="preserve"> </w:t>
      </w:r>
      <w:r>
        <w:rPr>
          <w:sz w:val="24"/>
        </w:rPr>
        <w:t>AG,</w:t>
      </w:r>
      <w:r>
        <w:rPr>
          <w:spacing w:val="-11"/>
          <w:sz w:val="24"/>
        </w:rPr>
        <w:t xml:space="preserve"> </w:t>
      </w:r>
      <w:r>
        <w:rPr>
          <w:sz w:val="24"/>
        </w:rPr>
        <w:t>Porter</w:t>
      </w:r>
      <w:r>
        <w:rPr>
          <w:spacing w:val="-9"/>
          <w:sz w:val="24"/>
        </w:rPr>
        <w:t xml:space="preserve"> </w:t>
      </w:r>
      <w:r>
        <w:rPr>
          <w:sz w:val="24"/>
        </w:rPr>
        <w:t>TF,</w:t>
      </w:r>
      <w:r>
        <w:rPr>
          <w:spacing w:val="-9"/>
          <w:sz w:val="24"/>
        </w:rPr>
        <w:t xml:space="preserve"> </w:t>
      </w:r>
      <w:proofErr w:type="spellStart"/>
      <w:r>
        <w:rPr>
          <w:sz w:val="24"/>
        </w:rPr>
        <w:t>Soisson</w:t>
      </w:r>
      <w:proofErr w:type="spellEnd"/>
      <w:r>
        <w:rPr>
          <w:spacing w:val="-5"/>
          <w:sz w:val="24"/>
        </w:rPr>
        <w:t xml:space="preserve"> </w:t>
      </w:r>
      <w:r>
        <w:rPr>
          <w:sz w:val="24"/>
        </w:rPr>
        <w:t>P,</w:t>
      </w:r>
      <w:r>
        <w:rPr>
          <w:spacing w:val="-9"/>
          <w:sz w:val="24"/>
        </w:rPr>
        <w:t xml:space="preserve"> </w:t>
      </w:r>
      <w:r>
        <w:rPr>
          <w:sz w:val="24"/>
        </w:rPr>
        <w:t>Silver</w:t>
      </w:r>
      <w:r>
        <w:rPr>
          <w:spacing w:val="-9"/>
          <w:sz w:val="24"/>
        </w:rPr>
        <w:t xml:space="preserve"> </w:t>
      </w:r>
      <w:r>
        <w:rPr>
          <w:sz w:val="24"/>
        </w:rPr>
        <w:t>RM.</w:t>
      </w:r>
      <w:r>
        <w:rPr>
          <w:spacing w:val="-9"/>
          <w:sz w:val="24"/>
        </w:rPr>
        <w:t xml:space="preserve"> </w:t>
      </w:r>
      <w:r>
        <w:rPr>
          <w:sz w:val="24"/>
        </w:rPr>
        <w:t>Optimal</w:t>
      </w:r>
      <w:r>
        <w:rPr>
          <w:spacing w:val="-6"/>
          <w:sz w:val="24"/>
        </w:rPr>
        <w:t xml:space="preserve"> </w:t>
      </w:r>
      <w:r>
        <w:rPr>
          <w:sz w:val="24"/>
        </w:rPr>
        <w:t>management</w:t>
      </w:r>
      <w:r>
        <w:rPr>
          <w:spacing w:val="-6"/>
          <w:sz w:val="24"/>
        </w:rPr>
        <w:t xml:space="preserve"> </w:t>
      </w:r>
      <w:r>
        <w:rPr>
          <w:sz w:val="24"/>
        </w:rPr>
        <w:t>strategies for</w:t>
      </w:r>
      <w:r>
        <w:rPr>
          <w:spacing w:val="-10"/>
          <w:sz w:val="24"/>
        </w:rPr>
        <w:t xml:space="preserve"> </w:t>
      </w:r>
      <w:r>
        <w:rPr>
          <w:sz w:val="24"/>
        </w:rPr>
        <w:t>placenta</w:t>
      </w:r>
      <w:r>
        <w:rPr>
          <w:spacing w:val="-7"/>
          <w:sz w:val="24"/>
        </w:rPr>
        <w:t xml:space="preserve"> </w:t>
      </w:r>
      <w:proofErr w:type="spellStart"/>
      <w:r>
        <w:rPr>
          <w:sz w:val="24"/>
        </w:rPr>
        <w:t>accreta</w:t>
      </w:r>
      <w:proofErr w:type="spellEnd"/>
      <w:r>
        <w:rPr>
          <w:spacing w:val="-12"/>
          <w:sz w:val="24"/>
        </w:rPr>
        <w:t xml:space="preserve"> </w:t>
      </w:r>
      <w:r>
        <w:rPr>
          <w:sz w:val="24"/>
        </w:rPr>
        <w:t>spectrum:</w:t>
      </w:r>
      <w:r>
        <w:rPr>
          <w:spacing w:val="-12"/>
          <w:sz w:val="24"/>
        </w:rPr>
        <w:t xml:space="preserve"> </w:t>
      </w:r>
      <w:r>
        <w:rPr>
          <w:sz w:val="24"/>
        </w:rPr>
        <w:t>outcomes</w:t>
      </w:r>
      <w:r>
        <w:rPr>
          <w:spacing w:val="-9"/>
          <w:sz w:val="24"/>
        </w:rPr>
        <w:t xml:space="preserve"> </w:t>
      </w:r>
      <w:r>
        <w:rPr>
          <w:sz w:val="24"/>
        </w:rPr>
        <w:t>from</w:t>
      </w:r>
      <w:r>
        <w:rPr>
          <w:spacing w:val="-7"/>
          <w:sz w:val="24"/>
        </w:rPr>
        <w:t xml:space="preserve"> </w:t>
      </w:r>
      <w:r>
        <w:rPr>
          <w:sz w:val="24"/>
        </w:rPr>
        <w:t>a</w:t>
      </w:r>
      <w:r>
        <w:rPr>
          <w:spacing w:val="-12"/>
          <w:sz w:val="24"/>
        </w:rPr>
        <w:t xml:space="preserve"> </w:t>
      </w:r>
      <w:r>
        <w:rPr>
          <w:sz w:val="24"/>
        </w:rPr>
        <w:t>multidisciplinary</w:t>
      </w:r>
      <w:r>
        <w:rPr>
          <w:spacing w:val="-10"/>
          <w:sz w:val="24"/>
        </w:rPr>
        <w:t xml:space="preserve"> </w:t>
      </w:r>
      <w:r>
        <w:rPr>
          <w:sz w:val="24"/>
        </w:rPr>
        <w:t xml:space="preserve">approach. Am J </w:t>
      </w:r>
      <w:proofErr w:type="spellStart"/>
      <w:r>
        <w:rPr>
          <w:sz w:val="24"/>
        </w:rPr>
        <w:t>Obstet</w:t>
      </w:r>
      <w:proofErr w:type="spellEnd"/>
      <w:r>
        <w:rPr>
          <w:sz w:val="24"/>
        </w:rPr>
        <w:t xml:space="preserve"> Gynecol. 2009;201(6</w:t>
      </w:r>
      <w:proofErr w:type="gramStart"/>
      <w:r>
        <w:rPr>
          <w:sz w:val="24"/>
        </w:rPr>
        <w:t>):580.e</w:t>
      </w:r>
      <w:proofErr w:type="gramEnd"/>
      <w:r>
        <w:rPr>
          <w:sz w:val="24"/>
        </w:rPr>
        <w:t>1–580.e5.</w:t>
      </w:r>
    </w:p>
    <w:p w14:paraId="53891AF3" w14:textId="77777777" w:rsidR="00E361CD" w:rsidRDefault="00F86F7A" w:rsidP="000A4D88">
      <w:pPr>
        <w:pStyle w:val="ListParagraph"/>
        <w:numPr>
          <w:ilvl w:val="0"/>
          <w:numId w:val="1"/>
        </w:numPr>
        <w:tabs>
          <w:tab w:val="left" w:pos="1824"/>
        </w:tabs>
        <w:spacing w:before="8" w:line="480" w:lineRule="auto"/>
        <w:ind w:right="23"/>
        <w:rPr>
          <w:sz w:val="24"/>
        </w:rPr>
      </w:pPr>
      <w:r>
        <w:rPr>
          <w:sz w:val="24"/>
        </w:rPr>
        <w:t xml:space="preserve">Fox KA, </w:t>
      </w:r>
      <w:proofErr w:type="spellStart"/>
      <w:r>
        <w:rPr>
          <w:sz w:val="24"/>
        </w:rPr>
        <w:t>Shamshirsaz</w:t>
      </w:r>
      <w:proofErr w:type="spellEnd"/>
      <w:r>
        <w:rPr>
          <w:sz w:val="24"/>
        </w:rPr>
        <w:t xml:space="preserve"> AA, </w:t>
      </w:r>
      <w:proofErr w:type="spellStart"/>
      <w:r>
        <w:rPr>
          <w:sz w:val="24"/>
        </w:rPr>
        <w:t>Carusi</w:t>
      </w:r>
      <w:proofErr w:type="spellEnd"/>
      <w:r>
        <w:rPr>
          <w:sz w:val="24"/>
        </w:rPr>
        <w:t xml:space="preserve"> D, et al. Conservative management of morbidly adherent placenta: expert review. Am J </w:t>
      </w:r>
      <w:proofErr w:type="spellStart"/>
      <w:r>
        <w:rPr>
          <w:sz w:val="24"/>
        </w:rPr>
        <w:t>Obstet</w:t>
      </w:r>
      <w:proofErr w:type="spellEnd"/>
      <w:r>
        <w:rPr>
          <w:sz w:val="24"/>
        </w:rPr>
        <w:t xml:space="preserve"> Gynecol. </w:t>
      </w:r>
      <w:proofErr w:type="gramStart"/>
      <w:r>
        <w:rPr>
          <w:spacing w:val="-2"/>
          <w:sz w:val="24"/>
        </w:rPr>
        <w:t>2015;213:755</w:t>
      </w:r>
      <w:proofErr w:type="gramEnd"/>
      <w:r>
        <w:rPr>
          <w:spacing w:val="-2"/>
          <w:sz w:val="24"/>
        </w:rPr>
        <w:t>–760.</w:t>
      </w:r>
    </w:p>
    <w:p w14:paraId="4DDBBB36" w14:textId="77777777" w:rsidR="00E361CD" w:rsidRDefault="00F86F7A" w:rsidP="000A4D88">
      <w:pPr>
        <w:pStyle w:val="ListParagraph"/>
        <w:numPr>
          <w:ilvl w:val="0"/>
          <w:numId w:val="1"/>
        </w:numPr>
        <w:tabs>
          <w:tab w:val="left" w:pos="1824"/>
        </w:tabs>
        <w:spacing w:line="480" w:lineRule="auto"/>
        <w:ind w:right="21"/>
        <w:rPr>
          <w:sz w:val="24"/>
        </w:rPr>
      </w:pPr>
      <w:proofErr w:type="spellStart"/>
      <w:r>
        <w:rPr>
          <w:sz w:val="24"/>
        </w:rPr>
        <w:t>Sonawane</w:t>
      </w:r>
      <w:proofErr w:type="spellEnd"/>
      <w:r>
        <w:rPr>
          <w:spacing w:val="-10"/>
          <w:sz w:val="24"/>
        </w:rPr>
        <w:t xml:space="preserve"> </w:t>
      </w:r>
      <w:r>
        <w:rPr>
          <w:sz w:val="24"/>
        </w:rPr>
        <w:t>RB,</w:t>
      </w:r>
      <w:r>
        <w:rPr>
          <w:spacing w:val="-9"/>
          <w:sz w:val="24"/>
        </w:rPr>
        <w:t xml:space="preserve"> </w:t>
      </w:r>
      <w:proofErr w:type="spellStart"/>
      <w:r>
        <w:rPr>
          <w:sz w:val="24"/>
        </w:rPr>
        <w:t>Kansaria</w:t>
      </w:r>
      <w:proofErr w:type="spellEnd"/>
      <w:r>
        <w:rPr>
          <w:spacing w:val="-10"/>
          <w:sz w:val="24"/>
        </w:rPr>
        <w:t xml:space="preserve"> </w:t>
      </w:r>
      <w:r>
        <w:rPr>
          <w:sz w:val="24"/>
        </w:rPr>
        <w:t>HJ.</w:t>
      </w:r>
      <w:r>
        <w:rPr>
          <w:spacing w:val="-9"/>
          <w:sz w:val="24"/>
        </w:rPr>
        <w:t xml:space="preserve"> </w:t>
      </w:r>
      <w:r>
        <w:rPr>
          <w:sz w:val="24"/>
        </w:rPr>
        <w:t>Management</w:t>
      </w:r>
      <w:r>
        <w:rPr>
          <w:spacing w:val="-10"/>
          <w:sz w:val="24"/>
        </w:rPr>
        <w:t xml:space="preserve"> </w:t>
      </w:r>
      <w:r>
        <w:rPr>
          <w:sz w:val="24"/>
        </w:rPr>
        <w:t>strategies</w:t>
      </w:r>
      <w:r>
        <w:rPr>
          <w:spacing w:val="-7"/>
          <w:sz w:val="24"/>
        </w:rPr>
        <w:t xml:space="preserve"> </w:t>
      </w:r>
      <w:r>
        <w:rPr>
          <w:sz w:val="24"/>
        </w:rPr>
        <w:t>for</w:t>
      </w:r>
      <w:r>
        <w:rPr>
          <w:spacing w:val="-8"/>
          <w:sz w:val="24"/>
        </w:rPr>
        <w:t xml:space="preserve"> </w:t>
      </w:r>
      <w:r>
        <w:rPr>
          <w:sz w:val="24"/>
        </w:rPr>
        <w:t>placenta</w:t>
      </w:r>
      <w:r>
        <w:rPr>
          <w:spacing w:val="-10"/>
          <w:sz w:val="24"/>
        </w:rPr>
        <w:t xml:space="preserve"> </w:t>
      </w:r>
      <w:proofErr w:type="spellStart"/>
      <w:r>
        <w:rPr>
          <w:sz w:val="24"/>
        </w:rPr>
        <w:t>percreta</w:t>
      </w:r>
      <w:proofErr w:type="spellEnd"/>
      <w:r>
        <w:rPr>
          <w:sz w:val="24"/>
        </w:rPr>
        <w:t>:</w:t>
      </w:r>
      <w:r>
        <w:rPr>
          <w:spacing w:val="-10"/>
          <w:sz w:val="24"/>
        </w:rPr>
        <w:t xml:space="preserve"> </w:t>
      </w:r>
      <w:r>
        <w:rPr>
          <w:sz w:val="24"/>
        </w:rPr>
        <w:t>a case series analysis. J South</w:t>
      </w:r>
      <w:r>
        <w:rPr>
          <w:spacing w:val="-4"/>
          <w:sz w:val="24"/>
        </w:rPr>
        <w:t xml:space="preserve"> </w:t>
      </w:r>
      <w:r>
        <w:rPr>
          <w:sz w:val="24"/>
        </w:rPr>
        <w:t xml:space="preserve">Asian Feder </w:t>
      </w:r>
      <w:proofErr w:type="spellStart"/>
      <w:r>
        <w:rPr>
          <w:sz w:val="24"/>
        </w:rPr>
        <w:t>Obst</w:t>
      </w:r>
      <w:proofErr w:type="spellEnd"/>
      <w:r>
        <w:rPr>
          <w:sz w:val="24"/>
        </w:rPr>
        <w:t xml:space="preserve"> </w:t>
      </w:r>
      <w:proofErr w:type="spellStart"/>
      <w:r>
        <w:rPr>
          <w:sz w:val="24"/>
        </w:rPr>
        <w:t>Gynaecol</w:t>
      </w:r>
      <w:proofErr w:type="spellEnd"/>
      <w:r>
        <w:rPr>
          <w:sz w:val="24"/>
        </w:rPr>
        <w:t xml:space="preserve">. 2025;17(4):382– </w:t>
      </w:r>
      <w:r>
        <w:rPr>
          <w:spacing w:val="-4"/>
          <w:sz w:val="24"/>
        </w:rPr>
        <w:t>385.</w:t>
      </w:r>
    </w:p>
    <w:p w14:paraId="01A9E5C8" w14:textId="77777777" w:rsidR="00E361CD" w:rsidRDefault="00F86F7A" w:rsidP="000A4D88">
      <w:pPr>
        <w:pStyle w:val="ListParagraph"/>
        <w:numPr>
          <w:ilvl w:val="0"/>
          <w:numId w:val="1"/>
        </w:numPr>
        <w:tabs>
          <w:tab w:val="left" w:pos="1824"/>
        </w:tabs>
        <w:spacing w:line="480" w:lineRule="auto"/>
        <w:ind w:right="27"/>
        <w:rPr>
          <w:sz w:val="24"/>
        </w:rPr>
      </w:pPr>
      <w:proofErr w:type="spellStart"/>
      <w:r>
        <w:rPr>
          <w:sz w:val="24"/>
        </w:rPr>
        <w:t>Sentilhes</w:t>
      </w:r>
      <w:proofErr w:type="spellEnd"/>
      <w:r>
        <w:rPr>
          <w:sz w:val="24"/>
        </w:rPr>
        <w:t xml:space="preserve"> L, </w:t>
      </w:r>
      <w:proofErr w:type="spellStart"/>
      <w:r>
        <w:rPr>
          <w:sz w:val="24"/>
        </w:rPr>
        <w:t>Seco</w:t>
      </w:r>
      <w:proofErr w:type="spellEnd"/>
      <w:r>
        <w:rPr>
          <w:spacing w:val="-9"/>
          <w:sz w:val="24"/>
        </w:rPr>
        <w:t xml:space="preserve"> </w:t>
      </w:r>
      <w:r>
        <w:rPr>
          <w:sz w:val="24"/>
        </w:rPr>
        <w:t>A,</w:t>
      </w:r>
      <w:r>
        <w:rPr>
          <w:spacing w:val="-5"/>
          <w:sz w:val="24"/>
        </w:rPr>
        <w:t xml:space="preserve"> </w:t>
      </w:r>
      <w:proofErr w:type="spellStart"/>
      <w:r>
        <w:rPr>
          <w:sz w:val="24"/>
        </w:rPr>
        <w:t>Azria</w:t>
      </w:r>
      <w:proofErr w:type="spellEnd"/>
      <w:r>
        <w:rPr>
          <w:sz w:val="24"/>
        </w:rPr>
        <w:t xml:space="preserve"> E, et al. Conservative management or cesarean hysterectomy for placenta </w:t>
      </w:r>
      <w:proofErr w:type="spellStart"/>
      <w:r>
        <w:rPr>
          <w:sz w:val="24"/>
        </w:rPr>
        <w:t>accreta</w:t>
      </w:r>
      <w:proofErr w:type="spellEnd"/>
      <w:r>
        <w:rPr>
          <w:sz w:val="24"/>
        </w:rPr>
        <w:t xml:space="preserve"> spectrum: the PACCRETA prospective study. Am J </w:t>
      </w:r>
      <w:proofErr w:type="spellStart"/>
      <w:r>
        <w:rPr>
          <w:sz w:val="24"/>
        </w:rPr>
        <w:t>Obstet</w:t>
      </w:r>
      <w:proofErr w:type="spellEnd"/>
      <w:r>
        <w:rPr>
          <w:sz w:val="24"/>
        </w:rPr>
        <w:t xml:space="preserve"> Gynecol. </w:t>
      </w:r>
      <w:proofErr w:type="gramStart"/>
      <w:r>
        <w:rPr>
          <w:sz w:val="24"/>
        </w:rPr>
        <w:t>2022;226:839</w:t>
      </w:r>
      <w:proofErr w:type="gramEnd"/>
      <w:r>
        <w:rPr>
          <w:sz w:val="24"/>
        </w:rPr>
        <w:t>.e1–839.e24.</w:t>
      </w:r>
    </w:p>
    <w:p w14:paraId="6DE0D0FE" w14:textId="77777777" w:rsidR="00E361CD" w:rsidRDefault="00E361CD" w:rsidP="000A4D88">
      <w:pPr>
        <w:pStyle w:val="ListParagraph"/>
        <w:spacing w:line="480" w:lineRule="auto"/>
        <w:rPr>
          <w:sz w:val="24"/>
        </w:rPr>
        <w:sectPr w:rsidR="00E361CD">
          <w:pgSz w:w="11910" w:h="16840"/>
          <w:pgMar w:top="1380" w:right="1417" w:bottom="280" w:left="1417" w:header="720" w:footer="720" w:gutter="0"/>
          <w:cols w:space="720"/>
        </w:sectPr>
      </w:pPr>
    </w:p>
    <w:p w14:paraId="64BE87F9" w14:textId="77777777" w:rsidR="00E361CD" w:rsidRDefault="00F86F7A" w:rsidP="000A4D88">
      <w:pPr>
        <w:pStyle w:val="ListParagraph"/>
        <w:numPr>
          <w:ilvl w:val="0"/>
          <w:numId w:val="1"/>
        </w:numPr>
        <w:tabs>
          <w:tab w:val="left" w:pos="1824"/>
        </w:tabs>
        <w:spacing w:before="61" w:line="480" w:lineRule="auto"/>
        <w:ind w:right="27"/>
        <w:rPr>
          <w:sz w:val="24"/>
        </w:rPr>
      </w:pPr>
      <w:r>
        <w:rPr>
          <w:sz w:val="24"/>
        </w:rPr>
        <w:lastRenderedPageBreak/>
        <w:t xml:space="preserve">WOMAN Trial Collaborators. Effect of early tranexamic acid administration on mortality in postpartum hemorrhage. Lancet. </w:t>
      </w:r>
      <w:r>
        <w:rPr>
          <w:spacing w:val="-2"/>
          <w:sz w:val="24"/>
        </w:rPr>
        <w:t>2017;389(10084):2105–2116.</w:t>
      </w:r>
    </w:p>
    <w:p w14:paraId="7C734FD1" w14:textId="77777777" w:rsidR="00E361CD" w:rsidRDefault="00F86F7A" w:rsidP="000A4D88">
      <w:pPr>
        <w:pStyle w:val="ListParagraph"/>
        <w:numPr>
          <w:ilvl w:val="0"/>
          <w:numId w:val="1"/>
        </w:numPr>
        <w:tabs>
          <w:tab w:val="left" w:pos="1824"/>
        </w:tabs>
        <w:spacing w:line="480" w:lineRule="auto"/>
        <w:ind w:right="24"/>
        <w:rPr>
          <w:sz w:val="24"/>
        </w:rPr>
      </w:pPr>
      <w:r>
        <w:rPr>
          <w:noProof/>
          <w:sz w:val="24"/>
        </w:rPr>
        <mc:AlternateContent>
          <mc:Choice Requires="wps">
            <w:drawing>
              <wp:anchor distT="0" distB="0" distL="0" distR="0" simplePos="0" relativeHeight="251692032" behindDoc="1" locked="0" layoutInCell="1" allowOverlap="1" wp14:anchorId="76FAC909" wp14:editId="0DFF4E11">
                <wp:simplePos x="0" y="0"/>
                <wp:positionH relativeFrom="page">
                  <wp:posOffset>1001141</wp:posOffset>
                </wp:positionH>
                <wp:positionV relativeFrom="paragraph">
                  <wp:posOffset>677760</wp:posOffset>
                </wp:positionV>
                <wp:extent cx="5366385" cy="540194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31C64C9" id="Graphic 41" o:spid="_x0000_s1026" style="position:absolute;margin-left:78.85pt;margin-top:53.35pt;width:422.55pt;height:425.3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kl1h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roofErr w:type="spellStart"/>
      <w:r>
        <w:rPr>
          <w:sz w:val="24"/>
        </w:rPr>
        <w:t>Charbit</w:t>
      </w:r>
      <w:proofErr w:type="spellEnd"/>
      <w:r>
        <w:rPr>
          <w:sz w:val="24"/>
        </w:rPr>
        <w:t xml:space="preserve"> B, Mandelbrot L, </w:t>
      </w:r>
      <w:proofErr w:type="spellStart"/>
      <w:r>
        <w:rPr>
          <w:sz w:val="24"/>
        </w:rPr>
        <w:t>Samain</w:t>
      </w:r>
      <w:proofErr w:type="spellEnd"/>
      <w:r>
        <w:rPr>
          <w:sz w:val="24"/>
        </w:rPr>
        <w:t xml:space="preserve"> E, et al.</w:t>
      </w:r>
      <w:r>
        <w:rPr>
          <w:spacing w:val="-3"/>
          <w:sz w:val="24"/>
        </w:rPr>
        <w:t xml:space="preserve"> </w:t>
      </w:r>
      <w:r>
        <w:rPr>
          <w:sz w:val="24"/>
        </w:rPr>
        <w:t xml:space="preserve">The decrease of fibrinogen is an early predictor of severe postpartum hemorrhage. J </w:t>
      </w:r>
      <w:proofErr w:type="spellStart"/>
      <w:r>
        <w:rPr>
          <w:sz w:val="24"/>
        </w:rPr>
        <w:t>Thromb</w:t>
      </w:r>
      <w:proofErr w:type="spellEnd"/>
      <w:r>
        <w:rPr>
          <w:sz w:val="24"/>
        </w:rPr>
        <w:t xml:space="preserve"> </w:t>
      </w:r>
      <w:proofErr w:type="spellStart"/>
      <w:r>
        <w:rPr>
          <w:sz w:val="24"/>
        </w:rPr>
        <w:t>Haemost</w:t>
      </w:r>
      <w:proofErr w:type="spellEnd"/>
      <w:r>
        <w:rPr>
          <w:sz w:val="24"/>
        </w:rPr>
        <w:t xml:space="preserve">. </w:t>
      </w:r>
      <w:r>
        <w:rPr>
          <w:spacing w:val="-2"/>
          <w:sz w:val="24"/>
        </w:rPr>
        <w:t>2007;5(2):266–273.</w:t>
      </w:r>
    </w:p>
    <w:p w14:paraId="6ECA087F" w14:textId="77777777" w:rsidR="00E361CD" w:rsidRDefault="00F86F7A" w:rsidP="000A4D88">
      <w:pPr>
        <w:pStyle w:val="ListParagraph"/>
        <w:numPr>
          <w:ilvl w:val="0"/>
          <w:numId w:val="1"/>
        </w:numPr>
        <w:tabs>
          <w:tab w:val="left" w:pos="1824"/>
        </w:tabs>
        <w:spacing w:line="480" w:lineRule="auto"/>
        <w:ind w:right="21"/>
        <w:rPr>
          <w:sz w:val="24"/>
        </w:rPr>
      </w:pPr>
      <w:r>
        <w:rPr>
          <w:sz w:val="24"/>
        </w:rPr>
        <w:t xml:space="preserve">Bauer ME, Arendt K, </w:t>
      </w:r>
      <w:proofErr w:type="spellStart"/>
      <w:r>
        <w:rPr>
          <w:sz w:val="24"/>
        </w:rPr>
        <w:t>Beilin</w:t>
      </w:r>
      <w:proofErr w:type="spellEnd"/>
      <w:r>
        <w:rPr>
          <w:sz w:val="24"/>
        </w:rPr>
        <w:t xml:space="preserve"> Y, et al. Anesthetic management of patients with</w:t>
      </w:r>
      <w:r>
        <w:rPr>
          <w:spacing w:val="-15"/>
          <w:sz w:val="24"/>
        </w:rPr>
        <w:t xml:space="preserve"> </w:t>
      </w:r>
      <w:r>
        <w:rPr>
          <w:sz w:val="24"/>
        </w:rPr>
        <w:t>placenta</w:t>
      </w:r>
      <w:r>
        <w:rPr>
          <w:spacing w:val="-15"/>
          <w:sz w:val="24"/>
        </w:rPr>
        <w:t xml:space="preserve"> </w:t>
      </w:r>
      <w:proofErr w:type="spellStart"/>
      <w:r>
        <w:rPr>
          <w:sz w:val="24"/>
        </w:rPr>
        <w:t>accreta</w:t>
      </w:r>
      <w:proofErr w:type="spellEnd"/>
      <w:r>
        <w:rPr>
          <w:spacing w:val="-15"/>
          <w:sz w:val="24"/>
        </w:rPr>
        <w:t xml:space="preserve"> </w:t>
      </w:r>
      <w:r>
        <w:rPr>
          <w:sz w:val="24"/>
        </w:rPr>
        <w:t>spectrum</w:t>
      </w:r>
      <w:r>
        <w:rPr>
          <w:spacing w:val="-15"/>
          <w:sz w:val="24"/>
        </w:rPr>
        <w:t xml:space="preserve"> </w:t>
      </w:r>
      <w:r>
        <w:rPr>
          <w:sz w:val="24"/>
        </w:rPr>
        <w:t>disorders.</w:t>
      </w:r>
      <w:r>
        <w:rPr>
          <w:spacing w:val="-15"/>
          <w:sz w:val="24"/>
        </w:rPr>
        <w:t xml:space="preserve"> </w:t>
      </w:r>
      <w:proofErr w:type="spellStart"/>
      <w:r>
        <w:rPr>
          <w:sz w:val="24"/>
        </w:rPr>
        <w:t>Anesth</w:t>
      </w:r>
      <w:proofErr w:type="spellEnd"/>
      <w:r>
        <w:rPr>
          <w:spacing w:val="-15"/>
          <w:sz w:val="24"/>
        </w:rPr>
        <w:t xml:space="preserve"> </w:t>
      </w:r>
      <w:proofErr w:type="spellStart"/>
      <w:r>
        <w:rPr>
          <w:sz w:val="24"/>
        </w:rPr>
        <w:t>Analg</w:t>
      </w:r>
      <w:proofErr w:type="spellEnd"/>
      <w:r>
        <w:rPr>
          <w:sz w:val="24"/>
        </w:rPr>
        <w:t>.</w:t>
      </w:r>
      <w:r>
        <w:rPr>
          <w:spacing w:val="-15"/>
          <w:sz w:val="24"/>
        </w:rPr>
        <w:t xml:space="preserve"> </w:t>
      </w:r>
      <w:r>
        <w:rPr>
          <w:sz w:val="24"/>
        </w:rPr>
        <w:t xml:space="preserve">2021;132(6):1533– </w:t>
      </w:r>
      <w:r>
        <w:rPr>
          <w:spacing w:val="-2"/>
          <w:sz w:val="24"/>
        </w:rPr>
        <w:t>1545.</w:t>
      </w:r>
    </w:p>
    <w:p w14:paraId="57B4EED7" w14:textId="77777777" w:rsidR="00E361CD" w:rsidRDefault="00F86F7A" w:rsidP="00F86F7A">
      <w:pPr>
        <w:pStyle w:val="ListParagraph"/>
        <w:numPr>
          <w:ilvl w:val="0"/>
          <w:numId w:val="1"/>
        </w:numPr>
        <w:tabs>
          <w:tab w:val="left" w:pos="1824"/>
        </w:tabs>
        <w:spacing w:before="4" w:line="480" w:lineRule="auto"/>
        <w:ind w:right="22"/>
        <w:rPr>
          <w:sz w:val="24"/>
        </w:rPr>
      </w:pPr>
      <w:r>
        <w:rPr>
          <w:sz w:val="24"/>
        </w:rPr>
        <w:t>Whiting P,</w:t>
      </w:r>
      <w:r>
        <w:rPr>
          <w:spacing w:val="-4"/>
          <w:sz w:val="24"/>
        </w:rPr>
        <w:t xml:space="preserve"> </w:t>
      </w:r>
      <w:r>
        <w:rPr>
          <w:sz w:val="24"/>
        </w:rPr>
        <w:t>Al M, Westwood M, et al. Viscoelastic point-of-care testing to assist</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diagnosis</w:t>
      </w:r>
      <w:r>
        <w:rPr>
          <w:spacing w:val="-4"/>
          <w:sz w:val="24"/>
        </w:rPr>
        <w:t xml:space="preserve"> </w:t>
      </w:r>
      <w:r>
        <w:rPr>
          <w:sz w:val="24"/>
        </w:rPr>
        <w:t>and</w:t>
      </w:r>
      <w:r>
        <w:rPr>
          <w:spacing w:val="-5"/>
          <w:sz w:val="24"/>
        </w:rPr>
        <w:t xml:space="preserve"> </w:t>
      </w:r>
      <w:r>
        <w:rPr>
          <w:sz w:val="24"/>
        </w:rPr>
        <w:t>management</w:t>
      </w:r>
      <w:r>
        <w:rPr>
          <w:spacing w:val="-6"/>
          <w:sz w:val="24"/>
        </w:rPr>
        <w:t xml:space="preserve"> </w:t>
      </w:r>
      <w:r>
        <w:rPr>
          <w:sz w:val="24"/>
        </w:rPr>
        <w:t>of</w:t>
      </w:r>
      <w:r>
        <w:rPr>
          <w:spacing w:val="-5"/>
          <w:sz w:val="24"/>
        </w:rPr>
        <w:t xml:space="preserve"> </w:t>
      </w:r>
      <w:r>
        <w:rPr>
          <w:sz w:val="24"/>
        </w:rPr>
        <w:t>coagulopathy.</w:t>
      </w:r>
      <w:r>
        <w:rPr>
          <w:spacing w:val="-5"/>
          <w:sz w:val="24"/>
        </w:rPr>
        <w:t xml:space="preserve"> </w:t>
      </w:r>
      <w:r>
        <w:rPr>
          <w:sz w:val="24"/>
        </w:rPr>
        <w:t>Health</w:t>
      </w:r>
      <w:r>
        <w:rPr>
          <w:spacing w:val="-9"/>
          <w:sz w:val="24"/>
        </w:rPr>
        <w:t xml:space="preserve"> </w:t>
      </w:r>
      <w:r>
        <w:rPr>
          <w:sz w:val="24"/>
        </w:rPr>
        <w:t>Technol Assess. 2015;19(58):1–228.</w:t>
      </w:r>
    </w:p>
    <w:p w14:paraId="533B8DF0" w14:textId="77777777" w:rsidR="00E361CD" w:rsidRDefault="00F86F7A" w:rsidP="00F86F7A">
      <w:pPr>
        <w:pStyle w:val="ListParagraph"/>
        <w:numPr>
          <w:ilvl w:val="0"/>
          <w:numId w:val="1"/>
        </w:numPr>
        <w:tabs>
          <w:tab w:val="left" w:pos="1824"/>
        </w:tabs>
        <w:spacing w:before="8" w:line="480" w:lineRule="auto"/>
        <w:ind w:right="29"/>
        <w:rPr>
          <w:sz w:val="24"/>
        </w:rPr>
      </w:pPr>
      <w:r>
        <w:rPr>
          <w:sz w:val="24"/>
        </w:rPr>
        <w:t xml:space="preserve">Salim R, </w:t>
      </w:r>
      <w:proofErr w:type="spellStart"/>
      <w:r>
        <w:rPr>
          <w:sz w:val="24"/>
        </w:rPr>
        <w:t>Chulski</w:t>
      </w:r>
      <w:proofErr w:type="spellEnd"/>
      <w:r>
        <w:rPr>
          <w:sz w:val="24"/>
        </w:rPr>
        <w:t xml:space="preserve"> A, Romano S, et al. </w:t>
      </w:r>
      <w:proofErr w:type="spellStart"/>
      <w:r>
        <w:rPr>
          <w:sz w:val="24"/>
        </w:rPr>
        <w:t>Precesarean</w:t>
      </w:r>
      <w:proofErr w:type="spellEnd"/>
      <w:r>
        <w:rPr>
          <w:sz w:val="24"/>
        </w:rPr>
        <w:t xml:space="preserve"> prophylactic balloon catheters for suspected placenta </w:t>
      </w:r>
      <w:proofErr w:type="spellStart"/>
      <w:r>
        <w:rPr>
          <w:sz w:val="24"/>
        </w:rPr>
        <w:t>accreta</w:t>
      </w:r>
      <w:proofErr w:type="spellEnd"/>
      <w:r>
        <w:rPr>
          <w:sz w:val="24"/>
        </w:rPr>
        <w:t xml:space="preserve">: a randomized controlled trial. </w:t>
      </w:r>
      <w:proofErr w:type="spellStart"/>
      <w:r>
        <w:rPr>
          <w:sz w:val="24"/>
        </w:rPr>
        <w:t>Obstet</w:t>
      </w:r>
      <w:proofErr w:type="spellEnd"/>
      <w:r>
        <w:rPr>
          <w:sz w:val="24"/>
        </w:rPr>
        <w:t xml:space="preserve"> Gynecol. 2015;126(5):1022–1028.</w:t>
      </w:r>
    </w:p>
    <w:p w14:paraId="2EC1163E" w14:textId="77777777" w:rsidR="00E361CD" w:rsidRDefault="00F86F7A" w:rsidP="000A4D88">
      <w:pPr>
        <w:pStyle w:val="ListParagraph"/>
        <w:numPr>
          <w:ilvl w:val="0"/>
          <w:numId w:val="1"/>
        </w:numPr>
        <w:tabs>
          <w:tab w:val="left" w:pos="1824"/>
        </w:tabs>
        <w:spacing w:before="8" w:line="480" w:lineRule="auto"/>
        <w:ind w:right="29"/>
        <w:rPr>
          <w:sz w:val="24"/>
        </w:rPr>
      </w:pPr>
      <w:proofErr w:type="spellStart"/>
      <w:r>
        <w:rPr>
          <w:sz w:val="24"/>
        </w:rPr>
        <w:t>Shamshirsaz</w:t>
      </w:r>
      <w:proofErr w:type="spellEnd"/>
      <w:r>
        <w:rPr>
          <w:spacing w:val="-15"/>
          <w:sz w:val="24"/>
        </w:rPr>
        <w:t xml:space="preserve"> </w:t>
      </w:r>
      <w:r>
        <w:rPr>
          <w:sz w:val="24"/>
        </w:rPr>
        <w:t xml:space="preserve">AA, Fox KA, </w:t>
      </w:r>
      <w:proofErr w:type="spellStart"/>
      <w:r>
        <w:rPr>
          <w:sz w:val="24"/>
        </w:rPr>
        <w:t>Erfani</w:t>
      </w:r>
      <w:proofErr w:type="spellEnd"/>
      <w:r>
        <w:rPr>
          <w:sz w:val="24"/>
        </w:rPr>
        <w:t xml:space="preserve"> H, et al. Multidisciplinary team learning in the management of placenta </w:t>
      </w:r>
      <w:proofErr w:type="spellStart"/>
      <w:r>
        <w:rPr>
          <w:sz w:val="24"/>
        </w:rPr>
        <w:t>accreta</w:t>
      </w:r>
      <w:proofErr w:type="spellEnd"/>
      <w:r>
        <w:rPr>
          <w:sz w:val="24"/>
        </w:rPr>
        <w:t xml:space="preserve"> spectrum. Am J </w:t>
      </w:r>
      <w:proofErr w:type="spellStart"/>
      <w:r>
        <w:rPr>
          <w:sz w:val="24"/>
        </w:rPr>
        <w:t>Obstet</w:t>
      </w:r>
      <w:proofErr w:type="spellEnd"/>
      <w:r>
        <w:rPr>
          <w:sz w:val="24"/>
        </w:rPr>
        <w:t xml:space="preserve"> Gynecol. </w:t>
      </w:r>
      <w:r>
        <w:rPr>
          <w:spacing w:val="-2"/>
          <w:sz w:val="24"/>
        </w:rPr>
        <w:t>2017;216(6</w:t>
      </w:r>
      <w:proofErr w:type="gramStart"/>
      <w:r>
        <w:rPr>
          <w:spacing w:val="-2"/>
          <w:sz w:val="24"/>
        </w:rPr>
        <w:t>):612.e</w:t>
      </w:r>
      <w:proofErr w:type="gramEnd"/>
      <w:r>
        <w:rPr>
          <w:spacing w:val="-2"/>
          <w:sz w:val="24"/>
        </w:rPr>
        <w:t>1–612.e5.</w:t>
      </w:r>
    </w:p>
    <w:p w14:paraId="4F89E6EA" w14:textId="71ACB29A" w:rsidR="004136A6" w:rsidRPr="00F86F7A" w:rsidRDefault="004136A6" w:rsidP="004136A6">
      <w:pPr>
        <w:pStyle w:val="ListParagraph"/>
        <w:numPr>
          <w:ilvl w:val="0"/>
          <w:numId w:val="1"/>
        </w:numPr>
        <w:tabs>
          <w:tab w:val="left" w:pos="1824"/>
        </w:tabs>
        <w:spacing w:line="480" w:lineRule="auto"/>
        <w:ind w:right="28"/>
        <w:rPr>
          <w:sz w:val="24"/>
        </w:rPr>
      </w:pPr>
      <w:r w:rsidRPr="004136A6">
        <w:rPr>
          <w:sz w:val="24"/>
        </w:rPr>
        <w:t xml:space="preserve">Morlando, M., &amp;amp; Collins, S. (2020). Placenta </w:t>
      </w:r>
      <w:proofErr w:type="spellStart"/>
      <w:r w:rsidRPr="004136A6">
        <w:rPr>
          <w:sz w:val="24"/>
        </w:rPr>
        <w:t>accreta</w:t>
      </w:r>
      <w:proofErr w:type="spellEnd"/>
      <w:r w:rsidRPr="004136A6">
        <w:rPr>
          <w:sz w:val="24"/>
        </w:rPr>
        <w:t xml:space="preserve"> spectrum disorders: challenges, risks, and management strategies. International journal of women&amp;#</w:t>
      </w:r>
      <w:proofErr w:type="gramStart"/>
      <w:r w:rsidRPr="004136A6">
        <w:rPr>
          <w:sz w:val="24"/>
        </w:rPr>
        <w:t>39;s</w:t>
      </w:r>
      <w:proofErr w:type="gramEnd"/>
      <w:r w:rsidRPr="004136A6">
        <w:rPr>
          <w:sz w:val="24"/>
        </w:rPr>
        <w:t xml:space="preserve"> health,</w:t>
      </w:r>
      <w:r>
        <w:rPr>
          <w:sz w:val="24"/>
        </w:rPr>
        <w:t xml:space="preserve"> </w:t>
      </w:r>
      <w:r w:rsidRPr="00F86F7A">
        <w:rPr>
          <w:sz w:val="24"/>
        </w:rPr>
        <w:t>1033-1045.</w:t>
      </w:r>
    </w:p>
    <w:p w14:paraId="407F0B23" w14:textId="15C206C1" w:rsidR="00E361CD" w:rsidRDefault="00F86F7A" w:rsidP="00F86F7A">
      <w:pPr>
        <w:pStyle w:val="ListParagraph"/>
        <w:numPr>
          <w:ilvl w:val="0"/>
          <w:numId w:val="1"/>
        </w:numPr>
        <w:tabs>
          <w:tab w:val="left" w:pos="1824"/>
        </w:tabs>
        <w:spacing w:line="480" w:lineRule="auto"/>
        <w:ind w:right="28"/>
        <w:rPr>
          <w:sz w:val="24"/>
        </w:rPr>
      </w:pPr>
      <w:r>
        <w:rPr>
          <w:sz w:val="24"/>
        </w:rPr>
        <w:t xml:space="preserve">American College of Obstetricians and Gynecologists. Placenta </w:t>
      </w:r>
      <w:proofErr w:type="spellStart"/>
      <w:r>
        <w:rPr>
          <w:sz w:val="24"/>
        </w:rPr>
        <w:t>accreta</w:t>
      </w:r>
      <w:proofErr w:type="spellEnd"/>
      <w:r>
        <w:rPr>
          <w:sz w:val="24"/>
        </w:rPr>
        <w:t xml:space="preserve"> spectrum. </w:t>
      </w:r>
      <w:proofErr w:type="spellStart"/>
      <w:r>
        <w:rPr>
          <w:sz w:val="24"/>
        </w:rPr>
        <w:t>Obstet</w:t>
      </w:r>
      <w:proofErr w:type="spellEnd"/>
      <w:r>
        <w:rPr>
          <w:sz w:val="24"/>
        </w:rPr>
        <w:t xml:space="preserve"> Gynecol. 2018;132(6</w:t>
      </w:r>
      <w:proofErr w:type="gramStart"/>
      <w:r>
        <w:rPr>
          <w:sz w:val="24"/>
        </w:rPr>
        <w:t>):e</w:t>
      </w:r>
      <w:proofErr w:type="gramEnd"/>
      <w:r>
        <w:rPr>
          <w:sz w:val="24"/>
        </w:rPr>
        <w:t>259–e275.</w:t>
      </w:r>
    </w:p>
    <w:p w14:paraId="64DB038C" w14:textId="77777777" w:rsidR="00E361CD" w:rsidRDefault="00F86F7A" w:rsidP="000A4D88">
      <w:pPr>
        <w:pStyle w:val="ListParagraph"/>
        <w:numPr>
          <w:ilvl w:val="0"/>
          <w:numId w:val="1"/>
        </w:numPr>
        <w:tabs>
          <w:tab w:val="left" w:pos="1824"/>
        </w:tabs>
        <w:spacing w:before="6" w:line="480" w:lineRule="auto"/>
        <w:ind w:right="21"/>
        <w:rPr>
          <w:sz w:val="24"/>
        </w:rPr>
      </w:pPr>
      <w:proofErr w:type="spellStart"/>
      <w:r>
        <w:rPr>
          <w:sz w:val="24"/>
        </w:rPr>
        <w:t>Abouda</w:t>
      </w:r>
      <w:proofErr w:type="spellEnd"/>
      <w:r>
        <w:rPr>
          <w:spacing w:val="-10"/>
          <w:sz w:val="24"/>
        </w:rPr>
        <w:t xml:space="preserve"> </w:t>
      </w:r>
      <w:r>
        <w:rPr>
          <w:sz w:val="24"/>
        </w:rPr>
        <w:t>HS,</w:t>
      </w:r>
      <w:r>
        <w:rPr>
          <w:spacing w:val="-15"/>
          <w:sz w:val="24"/>
        </w:rPr>
        <w:t xml:space="preserve"> </w:t>
      </w:r>
      <w:proofErr w:type="spellStart"/>
      <w:r>
        <w:rPr>
          <w:sz w:val="24"/>
        </w:rPr>
        <w:t>Aloui</w:t>
      </w:r>
      <w:proofErr w:type="spellEnd"/>
      <w:r>
        <w:rPr>
          <w:spacing w:val="-5"/>
          <w:sz w:val="24"/>
        </w:rPr>
        <w:t xml:space="preserve"> </w:t>
      </w:r>
      <w:r>
        <w:rPr>
          <w:sz w:val="24"/>
        </w:rPr>
        <w:t>H,</w:t>
      </w:r>
      <w:r>
        <w:rPr>
          <w:spacing w:val="-15"/>
          <w:sz w:val="24"/>
        </w:rPr>
        <w:t xml:space="preserve"> </w:t>
      </w:r>
      <w:proofErr w:type="spellStart"/>
      <w:r>
        <w:rPr>
          <w:sz w:val="24"/>
        </w:rPr>
        <w:t>Azouz</w:t>
      </w:r>
      <w:proofErr w:type="spellEnd"/>
      <w:r>
        <w:rPr>
          <w:sz w:val="24"/>
        </w:rPr>
        <w:t xml:space="preserve"> E, et al.</w:t>
      </w:r>
      <w:r>
        <w:rPr>
          <w:spacing w:val="-3"/>
          <w:sz w:val="24"/>
        </w:rPr>
        <w:t xml:space="preserve"> </w:t>
      </w:r>
      <w:r>
        <w:rPr>
          <w:sz w:val="24"/>
        </w:rPr>
        <w:t>New</w:t>
      </w:r>
      <w:r>
        <w:rPr>
          <w:spacing w:val="-2"/>
          <w:sz w:val="24"/>
        </w:rPr>
        <w:t xml:space="preserve"> </w:t>
      </w:r>
      <w:r>
        <w:rPr>
          <w:sz w:val="24"/>
        </w:rPr>
        <w:t>surgical technique</w:t>
      </w:r>
      <w:r>
        <w:rPr>
          <w:spacing w:val="-5"/>
          <w:sz w:val="24"/>
        </w:rPr>
        <w:t xml:space="preserve"> </w:t>
      </w:r>
      <w:r>
        <w:rPr>
          <w:sz w:val="24"/>
        </w:rPr>
        <w:t xml:space="preserve">for managing placenta </w:t>
      </w:r>
      <w:proofErr w:type="spellStart"/>
      <w:r>
        <w:rPr>
          <w:sz w:val="24"/>
        </w:rPr>
        <w:t>accreta</w:t>
      </w:r>
      <w:proofErr w:type="spellEnd"/>
      <w:r>
        <w:rPr>
          <w:sz w:val="24"/>
        </w:rPr>
        <w:t xml:space="preserve"> spectrum and pilot study of the CMNT PAS study.</w:t>
      </w:r>
      <w:r>
        <w:rPr>
          <w:spacing w:val="-12"/>
          <w:sz w:val="24"/>
        </w:rPr>
        <w:t xml:space="preserve"> </w:t>
      </w:r>
      <w:r>
        <w:rPr>
          <w:sz w:val="24"/>
        </w:rPr>
        <w:t>AJOG Glob Rep. 2024;5(1):100430.</w:t>
      </w:r>
    </w:p>
    <w:p w14:paraId="4123F6CA" w14:textId="77777777" w:rsidR="00E361CD" w:rsidRDefault="00E361CD" w:rsidP="000A4D88">
      <w:pPr>
        <w:pStyle w:val="ListParagraph"/>
        <w:spacing w:line="480" w:lineRule="auto"/>
        <w:rPr>
          <w:sz w:val="24"/>
        </w:rPr>
        <w:sectPr w:rsidR="00E361CD">
          <w:pgSz w:w="11910" w:h="16840"/>
          <w:pgMar w:top="1380" w:right="1417" w:bottom="280" w:left="1417" w:header="720" w:footer="720" w:gutter="0"/>
          <w:cols w:space="720"/>
        </w:sectPr>
      </w:pPr>
    </w:p>
    <w:p w14:paraId="1BBF7090" w14:textId="77777777" w:rsidR="00E361CD" w:rsidRDefault="00F86F7A" w:rsidP="000A4D88">
      <w:pPr>
        <w:pStyle w:val="ListParagraph"/>
        <w:numPr>
          <w:ilvl w:val="0"/>
          <w:numId w:val="1"/>
        </w:numPr>
        <w:tabs>
          <w:tab w:val="left" w:pos="1824"/>
        </w:tabs>
        <w:spacing w:before="61" w:line="480" w:lineRule="auto"/>
        <w:ind w:right="24"/>
        <w:rPr>
          <w:sz w:val="24"/>
        </w:rPr>
      </w:pPr>
      <w:r>
        <w:rPr>
          <w:sz w:val="24"/>
        </w:rPr>
        <w:lastRenderedPageBreak/>
        <w:t xml:space="preserve">Pan W, Chen J, Zou Y, et al. Uterus-preserving surgical management of placenta </w:t>
      </w:r>
      <w:proofErr w:type="spellStart"/>
      <w:r>
        <w:rPr>
          <w:sz w:val="24"/>
        </w:rPr>
        <w:t>accreta</w:t>
      </w:r>
      <w:proofErr w:type="spellEnd"/>
      <w:r>
        <w:rPr>
          <w:sz w:val="24"/>
        </w:rPr>
        <w:t xml:space="preserve"> spectrum disorder: a large retrospective study. BMC Pregnancy Childbirth. </w:t>
      </w:r>
      <w:proofErr w:type="gramStart"/>
      <w:r>
        <w:rPr>
          <w:sz w:val="24"/>
        </w:rPr>
        <w:t>2023;23:615</w:t>
      </w:r>
      <w:proofErr w:type="gramEnd"/>
      <w:r>
        <w:rPr>
          <w:sz w:val="24"/>
        </w:rPr>
        <w:t>.</w:t>
      </w:r>
    </w:p>
    <w:p w14:paraId="1A4DFB3D" w14:textId="77777777" w:rsidR="00E361CD" w:rsidRDefault="00F86F7A" w:rsidP="00F86F7A">
      <w:pPr>
        <w:pStyle w:val="ListParagraph"/>
        <w:numPr>
          <w:ilvl w:val="0"/>
          <w:numId w:val="1"/>
        </w:numPr>
        <w:tabs>
          <w:tab w:val="left" w:pos="1824"/>
        </w:tabs>
        <w:spacing w:line="480" w:lineRule="auto"/>
        <w:ind w:right="29"/>
        <w:rPr>
          <w:sz w:val="24"/>
        </w:rPr>
      </w:pPr>
      <w:r>
        <w:rPr>
          <w:noProof/>
          <w:sz w:val="24"/>
        </w:rPr>
        <mc:AlternateContent>
          <mc:Choice Requires="wps">
            <w:drawing>
              <wp:anchor distT="0" distB="0" distL="0" distR="0" simplePos="0" relativeHeight="251693056" behindDoc="1" locked="0" layoutInCell="1" allowOverlap="1" wp14:anchorId="166295F4" wp14:editId="5F1F78D2">
                <wp:simplePos x="0" y="0"/>
                <wp:positionH relativeFrom="page">
                  <wp:posOffset>1001141</wp:posOffset>
                </wp:positionH>
                <wp:positionV relativeFrom="paragraph">
                  <wp:posOffset>677760</wp:posOffset>
                </wp:positionV>
                <wp:extent cx="5366385" cy="540194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EA408AE" id="Graphic 42" o:spid="_x0000_s1026" style="position:absolute;margin-left:78.85pt;margin-top:53.35pt;width:422.55pt;height:425.35pt;z-index:-251623424;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0t2h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sz w:val="24"/>
        </w:rPr>
        <w:t xml:space="preserve">Belfort MA. Placenta </w:t>
      </w:r>
      <w:proofErr w:type="spellStart"/>
      <w:r>
        <w:rPr>
          <w:sz w:val="24"/>
        </w:rPr>
        <w:t>accreta</w:t>
      </w:r>
      <w:proofErr w:type="spellEnd"/>
      <w:r>
        <w:rPr>
          <w:sz w:val="24"/>
        </w:rPr>
        <w:t xml:space="preserve"> spectrum: postoperative management and complications. Am J </w:t>
      </w:r>
      <w:proofErr w:type="spellStart"/>
      <w:r>
        <w:rPr>
          <w:sz w:val="24"/>
        </w:rPr>
        <w:t>Obstet</w:t>
      </w:r>
      <w:proofErr w:type="spellEnd"/>
      <w:r>
        <w:rPr>
          <w:sz w:val="24"/>
        </w:rPr>
        <w:t xml:space="preserve"> Gynecol. 2010;203(5):430–439.</w:t>
      </w:r>
    </w:p>
    <w:p w14:paraId="3CAC0C1B" w14:textId="77777777" w:rsidR="00E361CD" w:rsidRDefault="00F86F7A" w:rsidP="000A4D88">
      <w:pPr>
        <w:pStyle w:val="ListParagraph"/>
        <w:numPr>
          <w:ilvl w:val="0"/>
          <w:numId w:val="1"/>
        </w:numPr>
        <w:tabs>
          <w:tab w:val="left" w:pos="1824"/>
        </w:tabs>
        <w:spacing w:line="480" w:lineRule="auto"/>
        <w:ind w:right="20"/>
        <w:rPr>
          <w:sz w:val="24"/>
        </w:rPr>
      </w:pPr>
      <w:proofErr w:type="spellStart"/>
      <w:r>
        <w:rPr>
          <w:sz w:val="24"/>
        </w:rPr>
        <w:t>Sentilhes</w:t>
      </w:r>
      <w:proofErr w:type="spellEnd"/>
      <w:r>
        <w:rPr>
          <w:sz w:val="24"/>
        </w:rPr>
        <w:t xml:space="preserve"> L, </w:t>
      </w:r>
      <w:proofErr w:type="spellStart"/>
      <w:r>
        <w:rPr>
          <w:sz w:val="24"/>
        </w:rPr>
        <w:t>Kayem</w:t>
      </w:r>
      <w:proofErr w:type="spellEnd"/>
      <w:r>
        <w:rPr>
          <w:sz w:val="24"/>
        </w:rPr>
        <w:t xml:space="preserve"> G, </w:t>
      </w:r>
      <w:proofErr w:type="spellStart"/>
      <w:r>
        <w:rPr>
          <w:sz w:val="24"/>
        </w:rPr>
        <w:t>Chandraharan</w:t>
      </w:r>
      <w:proofErr w:type="spellEnd"/>
      <w:r>
        <w:rPr>
          <w:sz w:val="24"/>
        </w:rPr>
        <w:t xml:space="preserve"> E, Palacios-</w:t>
      </w:r>
      <w:proofErr w:type="spellStart"/>
      <w:r>
        <w:rPr>
          <w:sz w:val="24"/>
        </w:rPr>
        <w:t>Jaraquemada</w:t>
      </w:r>
      <w:proofErr w:type="spellEnd"/>
      <w:r>
        <w:rPr>
          <w:sz w:val="24"/>
        </w:rPr>
        <w:t xml:space="preserve"> J. FIGO consensus guidelines on PAS: conservative management. Int J </w:t>
      </w:r>
      <w:proofErr w:type="spellStart"/>
      <w:r>
        <w:rPr>
          <w:sz w:val="24"/>
        </w:rPr>
        <w:t>Gynaecol</w:t>
      </w:r>
      <w:proofErr w:type="spellEnd"/>
      <w:r>
        <w:rPr>
          <w:sz w:val="24"/>
        </w:rPr>
        <w:t xml:space="preserve"> Obstet. 2018;140(3):291–298.</w:t>
      </w:r>
    </w:p>
    <w:p w14:paraId="2F594372" w14:textId="77777777" w:rsidR="00E361CD" w:rsidRDefault="00F86F7A" w:rsidP="000A4D88">
      <w:pPr>
        <w:pStyle w:val="ListParagraph"/>
        <w:numPr>
          <w:ilvl w:val="0"/>
          <w:numId w:val="1"/>
        </w:numPr>
        <w:tabs>
          <w:tab w:val="left" w:pos="1824"/>
        </w:tabs>
        <w:spacing w:line="480" w:lineRule="auto"/>
        <w:ind w:right="16"/>
        <w:rPr>
          <w:sz w:val="24"/>
        </w:rPr>
      </w:pPr>
      <w:r>
        <w:rPr>
          <w:sz w:val="24"/>
        </w:rPr>
        <w:t xml:space="preserve">Timmermans S, van Hof AC, </w:t>
      </w:r>
      <w:proofErr w:type="spellStart"/>
      <w:r>
        <w:rPr>
          <w:sz w:val="24"/>
        </w:rPr>
        <w:t>Duvekot</w:t>
      </w:r>
      <w:proofErr w:type="spellEnd"/>
      <w:r>
        <w:rPr>
          <w:sz w:val="24"/>
        </w:rPr>
        <w:t xml:space="preserve"> JJ. Conservative management of abnormally invasive placentation. </w:t>
      </w:r>
      <w:proofErr w:type="spellStart"/>
      <w:r>
        <w:rPr>
          <w:sz w:val="24"/>
        </w:rPr>
        <w:t>Obstet</w:t>
      </w:r>
      <w:proofErr w:type="spellEnd"/>
      <w:r>
        <w:rPr>
          <w:sz w:val="24"/>
        </w:rPr>
        <w:t xml:space="preserve"> </w:t>
      </w:r>
      <w:proofErr w:type="spellStart"/>
      <w:r>
        <w:rPr>
          <w:sz w:val="24"/>
        </w:rPr>
        <w:t>Gynecol</w:t>
      </w:r>
      <w:proofErr w:type="spellEnd"/>
      <w:r>
        <w:rPr>
          <w:sz w:val="24"/>
        </w:rPr>
        <w:t xml:space="preserve"> </w:t>
      </w:r>
      <w:proofErr w:type="spellStart"/>
      <w:r>
        <w:rPr>
          <w:sz w:val="24"/>
        </w:rPr>
        <w:t>Surv</w:t>
      </w:r>
      <w:proofErr w:type="spellEnd"/>
      <w:r>
        <w:rPr>
          <w:sz w:val="24"/>
        </w:rPr>
        <w:t xml:space="preserve">. 2007;62(8):529– </w:t>
      </w:r>
      <w:r>
        <w:rPr>
          <w:spacing w:val="-4"/>
          <w:sz w:val="24"/>
        </w:rPr>
        <w:t>539.</w:t>
      </w:r>
    </w:p>
    <w:p w14:paraId="0E7D4BE0" w14:textId="77777777" w:rsidR="00E361CD" w:rsidRDefault="00F86F7A" w:rsidP="000A4D88">
      <w:pPr>
        <w:pStyle w:val="ListParagraph"/>
        <w:numPr>
          <w:ilvl w:val="0"/>
          <w:numId w:val="1"/>
        </w:numPr>
        <w:tabs>
          <w:tab w:val="left" w:pos="1824"/>
        </w:tabs>
        <w:spacing w:line="480" w:lineRule="auto"/>
        <w:ind w:right="17"/>
        <w:rPr>
          <w:sz w:val="24"/>
        </w:rPr>
      </w:pPr>
      <w:proofErr w:type="spellStart"/>
      <w:r>
        <w:rPr>
          <w:sz w:val="24"/>
        </w:rPr>
        <w:t>Matsuzaki</w:t>
      </w:r>
      <w:proofErr w:type="spellEnd"/>
      <w:r>
        <w:rPr>
          <w:sz w:val="24"/>
        </w:rPr>
        <w:t xml:space="preserve"> S, Mandelbaum RS, </w:t>
      </w:r>
      <w:proofErr w:type="spellStart"/>
      <w:r>
        <w:rPr>
          <w:sz w:val="24"/>
        </w:rPr>
        <w:t>Klar</w:t>
      </w:r>
      <w:proofErr w:type="spellEnd"/>
      <w:r>
        <w:rPr>
          <w:sz w:val="24"/>
        </w:rPr>
        <w:t xml:space="preserve"> M, et al. Imaging follow-up in conservative management of placenta </w:t>
      </w:r>
      <w:proofErr w:type="spellStart"/>
      <w:r>
        <w:rPr>
          <w:sz w:val="24"/>
        </w:rPr>
        <w:t>accreta</w:t>
      </w:r>
      <w:proofErr w:type="spellEnd"/>
      <w:r>
        <w:rPr>
          <w:sz w:val="24"/>
        </w:rPr>
        <w:t xml:space="preserve"> spectrum. J </w:t>
      </w:r>
      <w:proofErr w:type="spellStart"/>
      <w:r>
        <w:rPr>
          <w:sz w:val="24"/>
        </w:rPr>
        <w:t>Matern</w:t>
      </w:r>
      <w:proofErr w:type="spellEnd"/>
      <w:r>
        <w:rPr>
          <w:sz w:val="24"/>
        </w:rPr>
        <w:t xml:space="preserve"> Fetal Neonatal Med. 2021;34(16):2660–2667.</w:t>
      </w:r>
    </w:p>
    <w:p w14:paraId="77D49395" w14:textId="77777777" w:rsidR="00E361CD" w:rsidRDefault="00F86F7A" w:rsidP="000A4D88">
      <w:pPr>
        <w:pStyle w:val="ListParagraph"/>
        <w:numPr>
          <w:ilvl w:val="0"/>
          <w:numId w:val="1"/>
        </w:numPr>
        <w:tabs>
          <w:tab w:val="left" w:pos="1824"/>
        </w:tabs>
        <w:spacing w:line="480" w:lineRule="auto"/>
        <w:ind w:right="25"/>
        <w:rPr>
          <w:sz w:val="24"/>
        </w:rPr>
      </w:pPr>
      <w:r>
        <w:rPr>
          <w:sz w:val="24"/>
        </w:rPr>
        <w:t xml:space="preserve">Clausen C, </w:t>
      </w:r>
      <w:proofErr w:type="spellStart"/>
      <w:r>
        <w:rPr>
          <w:sz w:val="24"/>
        </w:rPr>
        <w:t>Lönn</w:t>
      </w:r>
      <w:proofErr w:type="spellEnd"/>
      <w:r>
        <w:rPr>
          <w:sz w:val="24"/>
        </w:rPr>
        <w:t xml:space="preserve"> L, </w:t>
      </w:r>
      <w:proofErr w:type="spellStart"/>
      <w:r>
        <w:rPr>
          <w:sz w:val="24"/>
        </w:rPr>
        <w:t>Langhoff-Roos</w:t>
      </w:r>
      <w:proofErr w:type="spellEnd"/>
      <w:r>
        <w:rPr>
          <w:sz w:val="24"/>
        </w:rPr>
        <w:t xml:space="preserve"> J. Management of placenta </w:t>
      </w:r>
      <w:proofErr w:type="spellStart"/>
      <w:r>
        <w:rPr>
          <w:sz w:val="24"/>
        </w:rPr>
        <w:t>percreta</w:t>
      </w:r>
      <w:proofErr w:type="spellEnd"/>
      <w:r>
        <w:rPr>
          <w:sz w:val="24"/>
        </w:rPr>
        <w:t xml:space="preserve">: a review of conservative and surgical approaches. Acta </w:t>
      </w:r>
      <w:proofErr w:type="spellStart"/>
      <w:r>
        <w:rPr>
          <w:sz w:val="24"/>
        </w:rPr>
        <w:t>Obstet</w:t>
      </w:r>
      <w:proofErr w:type="spellEnd"/>
      <w:r>
        <w:rPr>
          <w:sz w:val="24"/>
        </w:rPr>
        <w:t xml:space="preserve"> </w:t>
      </w:r>
      <w:proofErr w:type="spellStart"/>
      <w:r>
        <w:rPr>
          <w:sz w:val="24"/>
        </w:rPr>
        <w:t>Gynecol</w:t>
      </w:r>
      <w:proofErr w:type="spellEnd"/>
      <w:r>
        <w:rPr>
          <w:sz w:val="24"/>
        </w:rPr>
        <w:t xml:space="preserve"> Scand. 2014;93(2):138–144.</w:t>
      </w:r>
    </w:p>
    <w:p w14:paraId="312EB8B6" w14:textId="77777777" w:rsidR="00E361CD" w:rsidRDefault="00F86F7A" w:rsidP="00F86F7A">
      <w:pPr>
        <w:pStyle w:val="ListParagraph"/>
        <w:numPr>
          <w:ilvl w:val="0"/>
          <w:numId w:val="1"/>
        </w:numPr>
        <w:tabs>
          <w:tab w:val="left" w:pos="1824"/>
        </w:tabs>
        <w:spacing w:line="480" w:lineRule="auto"/>
        <w:ind w:right="29"/>
        <w:rPr>
          <w:sz w:val="24"/>
        </w:rPr>
      </w:pPr>
      <w:r>
        <w:rPr>
          <w:sz w:val="24"/>
        </w:rPr>
        <w:t xml:space="preserve">Geller EJ, Wu JM, </w:t>
      </w:r>
      <w:proofErr w:type="spellStart"/>
      <w:r>
        <w:rPr>
          <w:sz w:val="24"/>
        </w:rPr>
        <w:t>Jannelli</w:t>
      </w:r>
      <w:proofErr w:type="spellEnd"/>
      <w:r>
        <w:rPr>
          <w:sz w:val="24"/>
        </w:rPr>
        <w:t xml:space="preserve"> ML, et al. Psychological outcomes after peripartum hysterectomy. Am J </w:t>
      </w:r>
      <w:proofErr w:type="spellStart"/>
      <w:r>
        <w:rPr>
          <w:sz w:val="24"/>
        </w:rPr>
        <w:t>Obstet</w:t>
      </w:r>
      <w:proofErr w:type="spellEnd"/>
      <w:r>
        <w:rPr>
          <w:sz w:val="24"/>
        </w:rPr>
        <w:t xml:space="preserve"> Gynecol. 2010;203(5</w:t>
      </w:r>
      <w:proofErr w:type="gramStart"/>
      <w:r>
        <w:rPr>
          <w:sz w:val="24"/>
        </w:rPr>
        <w:t>):e</w:t>
      </w:r>
      <w:proofErr w:type="gramEnd"/>
      <w:r>
        <w:rPr>
          <w:sz w:val="24"/>
        </w:rPr>
        <w:t>1–e6.</w:t>
      </w:r>
    </w:p>
    <w:p w14:paraId="6870E213" w14:textId="77777777" w:rsidR="00E361CD" w:rsidRDefault="00F86F7A" w:rsidP="000A4D88">
      <w:pPr>
        <w:pStyle w:val="ListParagraph"/>
        <w:numPr>
          <w:ilvl w:val="0"/>
          <w:numId w:val="1"/>
        </w:numPr>
        <w:tabs>
          <w:tab w:val="left" w:pos="1824"/>
        </w:tabs>
        <w:spacing w:before="1" w:line="480" w:lineRule="auto"/>
        <w:ind w:right="24"/>
        <w:rPr>
          <w:sz w:val="24"/>
        </w:rPr>
      </w:pPr>
      <w:r>
        <w:rPr>
          <w:sz w:val="24"/>
        </w:rPr>
        <w:t>Eller</w:t>
      </w:r>
      <w:r>
        <w:rPr>
          <w:spacing w:val="-13"/>
          <w:sz w:val="24"/>
        </w:rPr>
        <w:t xml:space="preserve"> </w:t>
      </w:r>
      <w:r>
        <w:rPr>
          <w:sz w:val="24"/>
        </w:rPr>
        <w:t>AG, Bennett</w:t>
      </w:r>
      <w:r>
        <w:rPr>
          <w:spacing w:val="-1"/>
          <w:sz w:val="24"/>
        </w:rPr>
        <w:t xml:space="preserve"> </w:t>
      </w:r>
      <w:r>
        <w:rPr>
          <w:sz w:val="24"/>
        </w:rPr>
        <w:t xml:space="preserve">MA, </w:t>
      </w:r>
      <w:proofErr w:type="spellStart"/>
      <w:r>
        <w:rPr>
          <w:sz w:val="24"/>
        </w:rPr>
        <w:t>Sharshiner</w:t>
      </w:r>
      <w:proofErr w:type="spellEnd"/>
      <w:r>
        <w:rPr>
          <w:sz w:val="24"/>
        </w:rPr>
        <w:t xml:space="preserve"> M, et</w:t>
      </w:r>
      <w:r>
        <w:rPr>
          <w:spacing w:val="-1"/>
          <w:sz w:val="24"/>
        </w:rPr>
        <w:t xml:space="preserve"> </w:t>
      </w:r>
      <w:r>
        <w:rPr>
          <w:sz w:val="24"/>
        </w:rPr>
        <w:t>al. Maternal</w:t>
      </w:r>
      <w:r>
        <w:rPr>
          <w:spacing w:val="-1"/>
          <w:sz w:val="24"/>
        </w:rPr>
        <w:t xml:space="preserve"> </w:t>
      </w:r>
      <w:r>
        <w:rPr>
          <w:sz w:val="24"/>
        </w:rPr>
        <w:t xml:space="preserve">morbidity in cases of placenta </w:t>
      </w:r>
      <w:proofErr w:type="spellStart"/>
      <w:r>
        <w:rPr>
          <w:sz w:val="24"/>
        </w:rPr>
        <w:t>accreta</w:t>
      </w:r>
      <w:proofErr w:type="spellEnd"/>
      <w:r>
        <w:rPr>
          <w:sz w:val="24"/>
        </w:rPr>
        <w:t xml:space="preserve"> managed by a multidisciplinary team. </w:t>
      </w:r>
      <w:proofErr w:type="spellStart"/>
      <w:r>
        <w:rPr>
          <w:sz w:val="24"/>
        </w:rPr>
        <w:t>Obstet</w:t>
      </w:r>
      <w:proofErr w:type="spellEnd"/>
      <w:r>
        <w:rPr>
          <w:sz w:val="24"/>
        </w:rPr>
        <w:t xml:space="preserve"> Gynecol. </w:t>
      </w:r>
      <w:r>
        <w:rPr>
          <w:spacing w:val="-2"/>
          <w:sz w:val="24"/>
        </w:rPr>
        <w:t>2011;117(2):331–337.</w:t>
      </w:r>
    </w:p>
    <w:p w14:paraId="4D9DE970" w14:textId="77777777" w:rsidR="00E361CD" w:rsidRDefault="00F86F7A" w:rsidP="00F86F7A">
      <w:pPr>
        <w:pStyle w:val="ListParagraph"/>
        <w:numPr>
          <w:ilvl w:val="0"/>
          <w:numId w:val="1"/>
        </w:numPr>
        <w:tabs>
          <w:tab w:val="left" w:pos="1824"/>
        </w:tabs>
        <w:spacing w:before="5" w:line="480" w:lineRule="auto"/>
        <w:ind w:right="17"/>
        <w:rPr>
          <w:sz w:val="24"/>
        </w:rPr>
      </w:pPr>
      <w:proofErr w:type="spellStart"/>
      <w:r>
        <w:rPr>
          <w:sz w:val="24"/>
        </w:rPr>
        <w:t>Aryananda</w:t>
      </w:r>
      <w:proofErr w:type="spellEnd"/>
      <w:r>
        <w:rPr>
          <w:sz w:val="24"/>
        </w:rPr>
        <w:t xml:space="preserve"> RA, Nieto-</w:t>
      </w:r>
      <w:proofErr w:type="spellStart"/>
      <w:r>
        <w:rPr>
          <w:sz w:val="24"/>
        </w:rPr>
        <w:t>Calvache</w:t>
      </w:r>
      <w:proofErr w:type="spellEnd"/>
      <w:r>
        <w:rPr>
          <w:sz w:val="24"/>
        </w:rPr>
        <w:t xml:space="preserve"> AJ, </w:t>
      </w:r>
      <w:proofErr w:type="spellStart"/>
      <w:r>
        <w:rPr>
          <w:sz w:val="24"/>
        </w:rPr>
        <w:t>Duvekot</w:t>
      </w:r>
      <w:proofErr w:type="spellEnd"/>
      <w:r>
        <w:rPr>
          <w:sz w:val="24"/>
        </w:rPr>
        <w:t xml:space="preserve"> JJ, et al. Management of unexpected placenta </w:t>
      </w:r>
      <w:proofErr w:type="spellStart"/>
      <w:r>
        <w:rPr>
          <w:sz w:val="24"/>
        </w:rPr>
        <w:t>accreta</w:t>
      </w:r>
      <w:proofErr w:type="spellEnd"/>
      <w:r>
        <w:rPr>
          <w:sz w:val="24"/>
        </w:rPr>
        <w:t xml:space="preserve"> spectrum cases in resource-poor settings. AJOG Glob Rep. 2023;3(2):100191.</w:t>
      </w:r>
    </w:p>
    <w:p w14:paraId="3E11552A" w14:textId="77777777" w:rsidR="00E361CD" w:rsidRDefault="00E361CD" w:rsidP="00F86F7A">
      <w:pPr>
        <w:pStyle w:val="ListParagraph"/>
        <w:spacing w:line="480" w:lineRule="auto"/>
        <w:rPr>
          <w:sz w:val="24"/>
        </w:rPr>
        <w:sectPr w:rsidR="00E361CD">
          <w:pgSz w:w="11910" w:h="16840"/>
          <w:pgMar w:top="1380" w:right="1417" w:bottom="280" w:left="1417" w:header="720" w:footer="720" w:gutter="0"/>
          <w:cols w:space="720"/>
        </w:sectPr>
      </w:pPr>
    </w:p>
    <w:p w14:paraId="39FD002E" w14:textId="77777777" w:rsidR="00E361CD" w:rsidRDefault="00F86F7A" w:rsidP="000A4D88">
      <w:pPr>
        <w:pStyle w:val="ListParagraph"/>
        <w:numPr>
          <w:ilvl w:val="0"/>
          <w:numId w:val="1"/>
        </w:numPr>
        <w:tabs>
          <w:tab w:val="left" w:pos="1824"/>
        </w:tabs>
        <w:spacing w:before="61" w:line="480" w:lineRule="auto"/>
        <w:ind w:right="29"/>
        <w:rPr>
          <w:sz w:val="24"/>
        </w:rPr>
      </w:pPr>
      <w:r>
        <w:rPr>
          <w:spacing w:val="-2"/>
          <w:sz w:val="24"/>
        </w:rPr>
        <w:lastRenderedPageBreak/>
        <w:t>Hussein</w:t>
      </w:r>
      <w:r>
        <w:rPr>
          <w:spacing w:val="-13"/>
          <w:sz w:val="24"/>
        </w:rPr>
        <w:t xml:space="preserve"> </w:t>
      </w:r>
      <w:r>
        <w:rPr>
          <w:spacing w:val="-2"/>
          <w:sz w:val="24"/>
        </w:rPr>
        <w:t>AM,</w:t>
      </w:r>
      <w:r>
        <w:rPr>
          <w:spacing w:val="-13"/>
          <w:sz w:val="24"/>
        </w:rPr>
        <w:t xml:space="preserve"> </w:t>
      </w:r>
      <w:proofErr w:type="spellStart"/>
      <w:r>
        <w:rPr>
          <w:spacing w:val="-2"/>
          <w:sz w:val="24"/>
        </w:rPr>
        <w:t>Elbarmelgy</w:t>
      </w:r>
      <w:proofErr w:type="spellEnd"/>
      <w:r>
        <w:rPr>
          <w:spacing w:val="-8"/>
          <w:sz w:val="24"/>
        </w:rPr>
        <w:t xml:space="preserve"> </w:t>
      </w:r>
      <w:r>
        <w:rPr>
          <w:spacing w:val="-2"/>
          <w:sz w:val="24"/>
        </w:rPr>
        <w:t xml:space="preserve">RA, </w:t>
      </w:r>
      <w:proofErr w:type="spellStart"/>
      <w:r>
        <w:rPr>
          <w:spacing w:val="-2"/>
          <w:sz w:val="24"/>
        </w:rPr>
        <w:t>Elbarmelgy</w:t>
      </w:r>
      <w:proofErr w:type="spellEnd"/>
      <w:r>
        <w:rPr>
          <w:spacing w:val="-2"/>
          <w:sz w:val="24"/>
        </w:rPr>
        <w:t xml:space="preserve"> RM,</w:t>
      </w:r>
      <w:r>
        <w:rPr>
          <w:spacing w:val="-8"/>
          <w:sz w:val="24"/>
        </w:rPr>
        <w:t xml:space="preserve"> </w:t>
      </w:r>
      <w:r>
        <w:rPr>
          <w:spacing w:val="-2"/>
          <w:sz w:val="24"/>
        </w:rPr>
        <w:t>et</w:t>
      </w:r>
      <w:r>
        <w:rPr>
          <w:spacing w:val="-3"/>
          <w:sz w:val="24"/>
        </w:rPr>
        <w:t xml:space="preserve"> </w:t>
      </w:r>
      <w:r>
        <w:rPr>
          <w:spacing w:val="-2"/>
          <w:sz w:val="24"/>
        </w:rPr>
        <w:t>al. Prospective</w:t>
      </w:r>
      <w:r>
        <w:rPr>
          <w:spacing w:val="-3"/>
          <w:sz w:val="24"/>
        </w:rPr>
        <w:t xml:space="preserve"> </w:t>
      </w:r>
      <w:r>
        <w:rPr>
          <w:spacing w:val="-2"/>
          <w:sz w:val="24"/>
        </w:rPr>
        <w:t xml:space="preserve">evaluation </w:t>
      </w:r>
      <w:r>
        <w:rPr>
          <w:sz w:val="24"/>
        </w:rPr>
        <w:t>of</w:t>
      </w:r>
      <w:r>
        <w:rPr>
          <w:spacing w:val="-4"/>
          <w:sz w:val="24"/>
        </w:rPr>
        <w:t xml:space="preserve"> </w:t>
      </w:r>
      <w:r>
        <w:rPr>
          <w:sz w:val="24"/>
        </w:rPr>
        <w:t>impact</w:t>
      </w:r>
      <w:r>
        <w:rPr>
          <w:spacing w:val="-6"/>
          <w:sz w:val="24"/>
        </w:rPr>
        <w:t xml:space="preserve"> </w:t>
      </w:r>
      <w:r>
        <w:rPr>
          <w:sz w:val="24"/>
        </w:rPr>
        <w:t>of</w:t>
      </w:r>
      <w:r>
        <w:rPr>
          <w:spacing w:val="-4"/>
          <w:sz w:val="24"/>
        </w:rPr>
        <w:t xml:space="preserve"> </w:t>
      </w:r>
      <w:r>
        <w:rPr>
          <w:sz w:val="24"/>
        </w:rPr>
        <w:t>post-cesarean</w:t>
      </w:r>
      <w:r>
        <w:rPr>
          <w:spacing w:val="-4"/>
          <w:sz w:val="24"/>
        </w:rPr>
        <w:t xml:space="preserve"> </w:t>
      </w:r>
      <w:r>
        <w:rPr>
          <w:sz w:val="24"/>
        </w:rPr>
        <w:t>section</w:t>
      </w:r>
      <w:r>
        <w:rPr>
          <w:spacing w:val="-4"/>
          <w:sz w:val="24"/>
        </w:rPr>
        <w:t xml:space="preserve"> </w:t>
      </w:r>
      <w:r>
        <w:rPr>
          <w:sz w:val="24"/>
        </w:rPr>
        <w:t>uterine</w:t>
      </w:r>
      <w:r>
        <w:rPr>
          <w:spacing w:val="-6"/>
          <w:sz w:val="24"/>
        </w:rPr>
        <w:t xml:space="preserve"> </w:t>
      </w:r>
      <w:r>
        <w:rPr>
          <w:sz w:val="24"/>
        </w:rPr>
        <w:t>scarring in perinatal</w:t>
      </w:r>
      <w:r>
        <w:rPr>
          <w:spacing w:val="-1"/>
          <w:sz w:val="24"/>
        </w:rPr>
        <w:t xml:space="preserve"> </w:t>
      </w:r>
      <w:r>
        <w:rPr>
          <w:sz w:val="24"/>
        </w:rPr>
        <w:t>diagnosis</w:t>
      </w:r>
      <w:r>
        <w:rPr>
          <w:spacing w:val="-3"/>
          <w:sz w:val="24"/>
        </w:rPr>
        <w:t xml:space="preserve"> </w:t>
      </w:r>
      <w:r>
        <w:rPr>
          <w:sz w:val="24"/>
        </w:rPr>
        <w:t xml:space="preserve">of placenta </w:t>
      </w:r>
      <w:proofErr w:type="spellStart"/>
      <w:r>
        <w:rPr>
          <w:sz w:val="24"/>
        </w:rPr>
        <w:t>accreta</w:t>
      </w:r>
      <w:proofErr w:type="spellEnd"/>
      <w:r>
        <w:rPr>
          <w:sz w:val="24"/>
        </w:rPr>
        <w:t xml:space="preserve"> spectrum disorder. Ultrasound </w:t>
      </w:r>
      <w:proofErr w:type="spellStart"/>
      <w:r>
        <w:rPr>
          <w:sz w:val="24"/>
        </w:rPr>
        <w:t>Obstet</w:t>
      </w:r>
      <w:proofErr w:type="spellEnd"/>
      <w:r>
        <w:rPr>
          <w:sz w:val="24"/>
        </w:rPr>
        <w:t xml:space="preserve"> Gynecol. </w:t>
      </w:r>
      <w:r>
        <w:rPr>
          <w:spacing w:val="-2"/>
          <w:sz w:val="24"/>
        </w:rPr>
        <w:t>2022;59(4):474–482.</w:t>
      </w:r>
    </w:p>
    <w:p w14:paraId="6157E1F5" w14:textId="3F3E7C3C" w:rsidR="00E361CD" w:rsidRDefault="00F86F7A" w:rsidP="00F86F7A">
      <w:r>
        <w:rPr>
          <w:noProof/>
        </w:rPr>
        <mc:AlternateContent>
          <mc:Choice Requires="wps">
            <w:drawing>
              <wp:anchor distT="0" distB="0" distL="0" distR="0" simplePos="0" relativeHeight="251694080" behindDoc="1" locked="0" layoutInCell="1" allowOverlap="1" wp14:anchorId="556AFF8E" wp14:editId="04DAE0AD">
                <wp:simplePos x="0" y="0"/>
                <wp:positionH relativeFrom="page">
                  <wp:posOffset>1001141</wp:posOffset>
                </wp:positionH>
                <wp:positionV relativeFrom="paragraph">
                  <wp:posOffset>327270</wp:posOffset>
                </wp:positionV>
                <wp:extent cx="5366385" cy="540194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E8C606C" id="Graphic 43" o:spid="_x0000_s1026" style="position:absolute;margin-left:78.85pt;margin-top:25.75pt;width:422.55pt;height:425.3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6c1x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
    <w:p w14:paraId="0384508B" w14:textId="77777777" w:rsidR="00E361CD" w:rsidRDefault="00F86F7A" w:rsidP="000A4D88">
      <w:pPr>
        <w:pStyle w:val="ListParagraph"/>
        <w:numPr>
          <w:ilvl w:val="0"/>
          <w:numId w:val="1"/>
        </w:numPr>
        <w:tabs>
          <w:tab w:val="left" w:pos="1824"/>
        </w:tabs>
        <w:spacing w:before="274" w:line="480" w:lineRule="auto"/>
        <w:ind w:right="17"/>
        <w:rPr>
          <w:sz w:val="24"/>
        </w:rPr>
      </w:pPr>
      <w:proofErr w:type="spellStart"/>
      <w:r>
        <w:rPr>
          <w:sz w:val="24"/>
        </w:rPr>
        <w:t>Jauniaux</w:t>
      </w:r>
      <w:proofErr w:type="spellEnd"/>
      <w:r>
        <w:rPr>
          <w:sz w:val="24"/>
        </w:rPr>
        <w:t xml:space="preserve"> E, </w:t>
      </w:r>
      <w:proofErr w:type="spellStart"/>
      <w:r>
        <w:rPr>
          <w:sz w:val="24"/>
        </w:rPr>
        <w:t>Chantraine</w:t>
      </w:r>
      <w:proofErr w:type="spellEnd"/>
      <w:r>
        <w:rPr>
          <w:sz w:val="24"/>
        </w:rPr>
        <w:t xml:space="preserve"> F, Silver RM, </w:t>
      </w:r>
      <w:proofErr w:type="spellStart"/>
      <w:r>
        <w:rPr>
          <w:sz w:val="24"/>
        </w:rPr>
        <w:t>Langhoff-Roos</w:t>
      </w:r>
      <w:proofErr w:type="spellEnd"/>
      <w:r>
        <w:rPr>
          <w:sz w:val="24"/>
        </w:rPr>
        <w:t xml:space="preserve"> J. FIGO consensus guidelines</w:t>
      </w:r>
      <w:r>
        <w:rPr>
          <w:spacing w:val="-6"/>
          <w:sz w:val="24"/>
        </w:rPr>
        <w:t xml:space="preserve"> </w:t>
      </w:r>
      <w:r>
        <w:rPr>
          <w:sz w:val="24"/>
        </w:rPr>
        <w:t>on</w:t>
      </w:r>
      <w:r>
        <w:rPr>
          <w:spacing w:val="-7"/>
          <w:sz w:val="24"/>
        </w:rPr>
        <w:t xml:space="preserve"> </w:t>
      </w:r>
      <w:r>
        <w:rPr>
          <w:sz w:val="24"/>
        </w:rPr>
        <w:t>placenta</w:t>
      </w:r>
      <w:r>
        <w:rPr>
          <w:spacing w:val="-4"/>
          <w:sz w:val="24"/>
        </w:rPr>
        <w:t xml:space="preserve"> </w:t>
      </w:r>
      <w:proofErr w:type="spellStart"/>
      <w:r>
        <w:rPr>
          <w:sz w:val="24"/>
        </w:rPr>
        <w:t>accreta</w:t>
      </w:r>
      <w:proofErr w:type="spellEnd"/>
      <w:r>
        <w:rPr>
          <w:spacing w:val="-9"/>
          <w:sz w:val="24"/>
        </w:rPr>
        <w:t xml:space="preserve"> </w:t>
      </w:r>
      <w:r>
        <w:rPr>
          <w:sz w:val="24"/>
        </w:rPr>
        <w:t>spectrum</w:t>
      </w:r>
      <w:r>
        <w:rPr>
          <w:spacing w:val="-4"/>
          <w:sz w:val="24"/>
        </w:rPr>
        <w:t xml:space="preserve"> </w:t>
      </w:r>
      <w:r>
        <w:rPr>
          <w:sz w:val="24"/>
        </w:rPr>
        <w:t>disorders:</w:t>
      </w:r>
      <w:r>
        <w:rPr>
          <w:spacing w:val="-9"/>
          <w:sz w:val="24"/>
        </w:rPr>
        <w:t xml:space="preserve"> </w:t>
      </w:r>
      <w:r>
        <w:rPr>
          <w:sz w:val="24"/>
        </w:rPr>
        <w:t>epidemiology,</w:t>
      </w:r>
      <w:r>
        <w:rPr>
          <w:spacing w:val="-7"/>
          <w:sz w:val="24"/>
        </w:rPr>
        <w:t xml:space="preserve"> </w:t>
      </w:r>
      <w:r>
        <w:rPr>
          <w:sz w:val="24"/>
        </w:rPr>
        <w:t xml:space="preserve">diagnosis and management. Int J </w:t>
      </w:r>
      <w:proofErr w:type="spellStart"/>
      <w:r>
        <w:rPr>
          <w:sz w:val="24"/>
        </w:rPr>
        <w:t>Gynaecol</w:t>
      </w:r>
      <w:proofErr w:type="spellEnd"/>
      <w:r>
        <w:rPr>
          <w:sz w:val="24"/>
        </w:rPr>
        <w:t xml:space="preserve"> Obstet. 2018;140(3):265–273.</w:t>
      </w:r>
    </w:p>
    <w:p w14:paraId="3FE1F066" w14:textId="7AD0E6E6" w:rsidR="000727B8" w:rsidRDefault="000727B8" w:rsidP="000A4D88">
      <w:pPr>
        <w:pStyle w:val="ListParagraph"/>
        <w:numPr>
          <w:ilvl w:val="0"/>
          <w:numId w:val="1"/>
        </w:numPr>
        <w:tabs>
          <w:tab w:val="left" w:pos="1824"/>
        </w:tabs>
        <w:spacing w:line="480" w:lineRule="auto"/>
        <w:ind w:right="27"/>
        <w:rPr>
          <w:sz w:val="24"/>
        </w:rPr>
      </w:pPr>
      <w:r>
        <w:rPr>
          <w:sz w:val="24"/>
        </w:rPr>
        <w:t>Bowman ZS, Eller</w:t>
      </w:r>
      <w:r>
        <w:rPr>
          <w:spacing w:val="-13"/>
          <w:sz w:val="24"/>
        </w:rPr>
        <w:t xml:space="preserve"> </w:t>
      </w:r>
      <w:r>
        <w:rPr>
          <w:sz w:val="24"/>
        </w:rPr>
        <w:t>AG, Kennedy</w:t>
      </w:r>
      <w:r>
        <w:rPr>
          <w:spacing w:val="-14"/>
          <w:sz w:val="24"/>
        </w:rPr>
        <w:t xml:space="preserve"> </w:t>
      </w:r>
      <w:r>
        <w:rPr>
          <w:sz w:val="24"/>
        </w:rPr>
        <w:t>AM, et</w:t>
      </w:r>
      <w:r>
        <w:rPr>
          <w:spacing w:val="-1"/>
          <w:sz w:val="24"/>
        </w:rPr>
        <w:t xml:space="preserve"> </w:t>
      </w:r>
      <w:r>
        <w:rPr>
          <w:sz w:val="24"/>
        </w:rPr>
        <w:t>al.</w:t>
      </w:r>
      <w:r>
        <w:rPr>
          <w:spacing w:val="-14"/>
          <w:sz w:val="24"/>
        </w:rPr>
        <w:t xml:space="preserve"> </w:t>
      </w:r>
      <w:r>
        <w:rPr>
          <w:sz w:val="24"/>
        </w:rPr>
        <w:t xml:space="preserve">Accuracy of ultrasound for the prediction of placenta </w:t>
      </w:r>
      <w:proofErr w:type="spellStart"/>
      <w:r>
        <w:rPr>
          <w:sz w:val="24"/>
        </w:rPr>
        <w:t>accreta</w:t>
      </w:r>
      <w:proofErr w:type="spellEnd"/>
      <w:r>
        <w:rPr>
          <w:sz w:val="24"/>
        </w:rPr>
        <w:t>.</w:t>
      </w:r>
      <w:r>
        <w:rPr>
          <w:spacing w:val="-9"/>
          <w:sz w:val="24"/>
        </w:rPr>
        <w:t xml:space="preserve"> </w:t>
      </w:r>
      <w:r>
        <w:rPr>
          <w:sz w:val="24"/>
        </w:rPr>
        <w:t xml:space="preserve">Am J </w:t>
      </w:r>
      <w:proofErr w:type="spellStart"/>
      <w:r>
        <w:rPr>
          <w:sz w:val="24"/>
        </w:rPr>
        <w:t>Obstet</w:t>
      </w:r>
      <w:proofErr w:type="spellEnd"/>
      <w:r>
        <w:rPr>
          <w:sz w:val="24"/>
        </w:rPr>
        <w:t xml:space="preserve"> Gynecol. 2014;211(2</w:t>
      </w:r>
      <w:proofErr w:type="gramStart"/>
      <w:r>
        <w:rPr>
          <w:sz w:val="24"/>
        </w:rPr>
        <w:t>):177.e</w:t>
      </w:r>
      <w:proofErr w:type="gramEnd"/>
      <w:r>
        <w:rPr>
          <w:sz w:val="24"/>
        </w:rPr>
        <w:t xml:space="preserve">1– </w:t>
      </w:r>
      <w:r>
        <w:rPr>
          <w:spacing w:val="-2"/>
          <w:sz w:val="24"/>
        </w:rPr>
        <w:t>177.e7.</w:t>
      </w:r>
    </w:p>
    <w:p w14:paraId="0612A47D" w14:textId="5CC65619" w:rsidR="00E361CD" w:rsidRDefault="00F86F7A" w:rsidP="000A4D88">
      <w:pPr>
        <w:pStyle w:val="ListParagraph"/>
        <w:numPr>
          <w:ilvl w:val="0"/>
          <w:numId w:val="1"/>
        </w:numPr>
        <w:tabs>
          <w:tab w:val="left" w:pos="1824"/>
        </w:tabs>
        <w:spacing w:line="480" w:lineRule="auto"/>
        <w:ind w:right="27"/>
        <w:rPr>
          <w:sz w:val="24"/>
        </w:rPr>
      </w:pPr>
      <w:r>
        <w:rPr>
          <w:sz w:val="24"/>
        </w:rPr>
        <w:t>Wortman</w:t>
      </w:r>
      <w:r>
        <w:rPr>
          <w:spacing w:val="-15"/>
          <w:sz w:val="24"/>
        </w:rPr>
        <w:t xml:space="preserve"> </w:t>
      </w:r>
      <w:r>
        <w:rPr>
          <w:sz w:val="24"/>
        </w:rPr>
        <w:t>AC,</w:t>
      </w:r>
      <w:r>
        <w:rPr>
          <w:spacing w:val="-15"/>
          <w:sz w:val="24"/>
        </w:rPr>
        <w:t xml:space="preserve"> </w:t>
      </w:r>
      <w:r>
        <w:rPr>
          <w:sz w:val="24"/>
        </w:rPr>
        <w:t>Alexander</w:t>
      </w:r>
      <w:r>
        <w:rPr>
          <w:spacing w:val="-15"/>
          <w:sz w:val="24"/>
        </w:rPr>
        <w:t xml:space="preserve"> </w:t>
      </w:r>
      <w:r>
        <w:rPr>
          <w:sz w:val="24"/>
        </w:rPr>
        <w:t>JM.</w:t>
      </w:r>
      <w:r>
        <w:rPr>
          <w:spacing w:val="-9"/>
          <w:sz w:val="24"/>
        </w:rPr>
        <w:t xml:space="preserve"> </w:t>
      </w:r>
      <w:r>
        <w:rPr>
          <w:sz w:val="24"/>
        </w:rPr>
        <w:t>Placenta</w:t>
      </w:r>
      <w:r>
        <w:rPr>
          <w:spacing w:val="-10"/>
          <w:sz w:val="24"/>
        </w:rPr>
        <w:t xml:space="preserve"> </w:t>
      </w:r>
      <w:proofErr w:type="spellStart"/>
      <w:r>
        <w:rPr>
          <w:sz w:val="24"/>
        </w:rPr>
        <w:t>accreta</w:t>
      </w:r>
      <w:proofErr w:type="spellEnd"/>
      <w:r>
        <w:rPr>
          <w:sz w:val="24"/>
        </w:rPr>
        <w:t>,</w:t>
      </w:r>
      <w:r>
        <w:rPr>
          <w:spacing w:val="-8"/>
          <w:sz w:val="24"/>
        </w:rPr>
        <w:t xml:space="preserve"> </w:t>
      </w:r>
      <w:r>
        <w:rPr>
          <w:sz w:val="24"/>
        </w:rPr>
        <w:t>increta,</w:t>
      </w:r>
      <w:r>
        <w:rPr>
          <w:spacing w:val="-8"/>
          <w:sz w:val="24"/>
        </w:rPr>
        <w:t xml:space="preserve"> </w:t>
      </w:r>
      <w:r>
        <w:rPr>
          <w:sz w:val="24"/>
        </w:rPr>
        <w:t>and</w:t>
      </w:r>
      <w:r>
        <w:rPr>
          <w:spacing w:val="-8"/>
          <w:sz w:val="24"/>
        </w:rPr>
        <w:t xml:space="preserve"> </w:t>
      </w:r>
      <w:proofErr w:type="spellStart"/>
      <w:r>
        <w:rPr>
          <w:sz w:val="24"/>
        </w:rPr>
        <w:t>percreta</w:t>
      </w:r>
      <w:proofErr w:type="spellEnd"/>
      <w:r>
        <w:rPr>
          <w:sz w:val="24"/>
        </w:rPr>
        <w:t>.</w:t>
      </w:r>
      <w:r>
        <w:rPr>
          <w:spacing w:val="-8"/>
          <w:sz w:val="24"/>
        </w:rPr>
        <w:t xml:space="preserve"> </w:t>
      </w:r>
      <w:proofErr w:type="spellStart"/>
      <w:r>
        <w:rPr>
          <w:sz w:val="24"/>
        </w:rPr>
        <w:t>Obstet</w:t>
      </w:r>
      <w:proofErr w:type="spellEnd"/>
      <w:r>
        <w:rPr>
          <w:sz w:val="24"/>
        </w:rPr>
        <w:t xml:space="preserve"> </w:t>
      </w:r>
      <w:proofErr w:type="spellStart"/>
      <w:r>
        <w:rPr>
          <w:sz w:val="24"/>
        </w:rPr>
        <w:t>Gynecol</w:t>
      </w:r>
      <w:proofErr w:type="spellEnd"/>
      <w:r>
        <w:rPr>
          <w:sz w:val="24"/>
        </w:rPr>
        <w:t xml:space="preserve"> Clin North Am. 2013;40(1):137–154.</w:t>
      </w:r>
    </w:p>
    <w:p w14:paraId="143D0789" w14:textId="77777777" w:rsidR="00E361CD" w:rsidRDefault="00F86F7A" w:rsidP="000A4D88">
      <w:pPr>
        <w:pStyle w:val="ListParagraph"/>
        <w:numPr>
          <w:ilvl w:val="0"/>
          <w:numId w:val="1"/>
        </w:numPr>
        <w:tabs>
          <w:tab w:val="left" w:pos="1824"/>
        </w:tabs>
        <w:spacing w:before="1" w:line="480" w:lineRule="auto"/>
        <w:ind w:right="16"/>
        <w:rPr>
          <w:sz w:val="24"/>
        </w:rPr>
      </w:pPr>
      <w:r>
        <w:rPr>
          <w:sz w:val="24"/>
        </w:rPr>
        <w:t xml:space="preserve">Allen L, </w:t>
      </w:r>
      <w:proofErr w:type="spellStart"/>
      <w:r>
        <w:rPr>
          <w:sz w:val="24"/>
        </w:rPr>
        <w:t>Jauniaux</w:t>
      </w:r>
      <w:proofErr w:type="spellEnd"/>
      <w:r>
        <w:rPr>
          <w:sz w:val="24"/>
        </w:rPr>
        <w:t xml:space="preserve"> E, Hobson S, Papillon-Smith J, Belfort MA. FIGO consensus guidelines on placenta </w:t>
      </w:r>
      <w:proofErr w:type="spellStart"/>
      <w:r>
        <w:rPr>
          <w:sz w:val="24"/>
        </w:rPr>
        <w:t>accreta</w:t>
      </w:r>
      <w:proofErr w:type="spellEnd"/>
      <w:r>
        <w:rPr>
          <w:sz w:val="24"/>
        </w:rPr>
        <w:t xml:space="preserve"> spectrum disorders: nonconservative surgical management. Int J </w:t>
      </w:r>
      <w:proofErr w:type="spellStart"/>
      <w:r>
        <w:rPr>
          <w:sz w:val="24"/>
        </w:rPr>
        <w:t>Gynaecol</w:t>
      </w:r>
      <w:proofErr w:type="spellEnd"/>
      <w:r>
        <w:rPr>
          <w:sz w:val="24"/>
        </w:rPr>
        <w:t xml:space="preserve"> Obstet. </w:t>
      </w:r>
      <w:r>
        <w:rPr>
          <w:spacing w:val="-2"/>
          <w:sz w:val="24"/>
        </w:rPr>
        <w:t>2018;140(3):281–290.</w:t>
      </w:r>
    </w:p>
    <w:p w14:paraId="71DF314E" w14:textId="77777777" w:rsidR="00483C57" w:rsidRPr="00483C57" w:rsidRDefault="00F86F7A" w:rsidP="00F86F7A">
      <w:pPr>
        <w:pStyle w:val="ListParagraph"/>
        <w:numPr>
          <w:ilvl w:val="0"/>
          <w:numId w:val="1"/>
        </w:numPr>
        <w:tabs>
          <w:tab w:val="left" w:pos="1824"/>
        </w:tabs>
        <w:spacing w:line="480" w:lineRule="auto"/>
        <w:ind w:right="21"/>
        <w:rPr>
          <w:sz w:val="24"/>
        </w:rPr>
      </w:pPr>
      <w:r>
        <w:rPr>
          <w:sz w:val="24"/>
        </w:rPr>
        <w:t>Thurn</w:t>
      </w:r>
      <w:r>
        <w:rPr>
          <w:spacing w:val="-15"/>
          <w:sz w:val="24"/>
        </w:rPr>
        <w:t xml:space="preserve"> </w:t>
      </w:r>
      <w:r>
        <w:rPr>
          <w:sz w:val="24"/>
        </w:rPr>
        <w:t>L,</w:t>
      </w:r>
      <w:r>
        <w:rPr>
          <w:spacing w:val="-15"/>
          <w:sz w:val="24"/>
        </w:rPr>
        <w:t xml:space="preserve"> </w:t>
      </w:r>
      <w:r>
        <w:rPr>
          <w:sz w:val="24"/>
        </w:rPr>
        <w:t>Lindqvist</w:t>
      </w:r>
      <w:r>
        <w:rPr>
          <w:spacing w:val="-15"/>
          <w:sz w:val="24"/>
        </w:rPr>
        <w:t xml:space="preserve"> </w:t>
      </w:r>
      <w:r>
        <w:rPr>
          <w:sz w:val="24"/>
        </w:rPr>
        <w:t>PG,</w:t>
      </w:r>
      <w:r>
        <w:rPr>
          <w:spacing w:val="-15"/>
          <w:sz w:val="24"/>
        </w:rPr>
        <w:t xml:space="preserve"> </w:t>
      </w:r>
      <w:r>
        <w:rPr>
          <w:sz w:val="24"/>
        </w:rPr>
        <w:t>Jakobsson</w:t>
      </w:r>
      <w:r>
        <w:rPr>
          <w:spacing w:val="-15"/>
          <w:sz w:val="24"/>
        </w:rPr>
        <w:t xml:space="preserve"> </w:t>
      </w:r>
      <w:r>
        <w:rPr>
          <w:sz w:val="24"/>
        </w:rPr>
        <w:t>M,</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Abnormally</w:t>
      </w:r>
      <w:r>
        <w:rPr>
          <w:spacing w:val="-15"/>
          <w:sz w:val="24"/>
        </w:rPr>
        <w:t xml:space="preserve"> </w:t>
      </w:r>
      <w:r>
        <w:rPr>
          <w:sz w:val="24"/>
        </w:rPr>
        <w:t>invasive</w:t>
      </w:r>
      <w:r>
        <w:rPr>
          <w:spacing w:val="-15"/>
          <w:sz w:val="24"/>
        </w:rPr>
        <w:t xml:space="preserve"> </w:t>
      </w:r>
      <w:r>
        <w:rPr>
          <w:sz w:val="24"/>
        </w:rPr>
        <w:t xml:space="preserve">placenta— prevalence, risk factors and antenatal suspicion: results from a large population-based pregnancy cohort study in the Nordic countries. BJOG. </w:t>
      </w:r>
      <w:r>
        <w:rPr>
          <w:spacing w:val="-2"/>
          <w:sz w:val="24"/>
        </w:rPr>
        <w:t>2016;123(8):1348–1355.</w:t>
      </w:r>
    </w:p>
    <w:p w14:paraId="3F58EE8A" w14:textId="77777777" w:rsidR="00483C57" w:rsidRPr="00483C57" w:rsidRDefault="00483C57" w:rsidP="00F86F7A">
      <w:pPr>
        <w:pStyle w:val="ListParagraph"/>
        <w:numPr>
          <w:ilvl w:val="0"/>
          <w:numId w:val="1"/>
        </w:numPr>
        <w:tabs>
          <w:tab w:val="left" w:pos="1824"/>
        </w:tabs>
        <w:spacing w:line="480" w:lineRule="auto"/>
        <w:ind w:right="21"/>
        <w:rPr>
          <w:sz w:val="24"/>
        </w:rPr>
      </w:pPr>
      <w:r w:rsidRPr="00483C57">
        <w:rPr>
          <w:rFonts w:ascii="Arial" w:hAnsi="Arial" w:cs="Arial"/>
          <w:color w:val="222222"/>
          <w:sz w:val="20"/>
          <w:szCs w:val="20"/>
          <w:shd w:val="clear" w:color="auto" w:fill="FFFFFF"/>
        </w:rPr>
        <w:t xml:space="preserve">Morlando, M., &amp; Collins, S. (2020). Placenta </w:t>
      </w:r>
      <w:proofErr w:type="spellStart"/>
      <w:r w:rsidRPr="00483C57">
        <w:rPr>
          <w:rFonts w:ascii="Arial" w:hAnsi="Arial" w:cs="Arial"/>
          <w:color w:val="222222"/>
          <w:sz w:val="20"/>
          <w:szCs w:val="20"/>
          <w:shd w:val="clear" w:color="auto" w:fill="FFFFFF"/>
        </w:rPr>
        <w:t>accreta</w:t>
      </w:r>
      <w:proofErr w:type="spellEnd"/>
      <w:r w:rsidRPr="00483C57">
        <w:rPr>
          <w:rFonts w:ascii="Arial" w:hAnsi="Arial" w:cs="Arial"/>
          <w:color w:val="222222"/>
          <w:sz w:val="20"/>
          <w:szCs w:val="20"/>
          <w:shd w:val="clear" w:color="auto" w:fill="FFFFFF"/>
        </w:rPr>
        <w:t xml:space="preserve"> spectrum disorders: challenges, risks, and management strategies. </w:t>
      </w:r>
      <w:r w:rsidRPr="00483C57">
        <w:rPr>
          <w:rFonts w:ascii="Arial" w:hAnsi="Arial" w:cs="Arial"/>
          <w:i/>
          <w:iCs/>
          <w:color w:val="222222"/>
          <w:sz w:val="20"/>
          <w:szCs w:val="20"/>
          <w:shd w:val="clear" w:color="auto" w:fill="FFFFFF"/>
        </w:rPr>
        <w:t>International journal of women's health</w:t>
      </w:r>
      <w:r w:rsidRPr="00483C57">
        <w:rPr>
          <w:rFonts w:ascii="Arial" w:hAnsi="Arial" w:cs="Arial"/>
          <w:color w:val="222222"/>
          <w:sz w:val="20"/>
          <w:szCs w:val="20"/>
          <w:shd w:val="clear" w:color="auto" w:fill="FFFFFF"/>
        </w:rPr>
        <w:t>, 1033-1045.</w:t>
      </w:r>
    </w:p>
    <w:p w14:paraId="182CAFDE" w14:textId="77777777" w:rsidR="00483C57" w:rsidRPr="00483C57" w:rsidRDefault="00483C57" w:rsidP="00F86F7A">
      <w:pPr>
        <w:pStyle w:val="ListParagraph"/>
        <w:numPr>
          <w:ilvl w:val="0"/>
          <w:numId w:val="1"/>
        </w:numPr>
        <w:tabs>
          <w:tab w:val="left" w:pos="1824"/>
        </w:tabs>
        <w:spacing w:line="480" w:lineRule="auto"/>
        <w:ind w:right="21"/>
        <w:rPr>
          <w:sz w:val="24"/>
        </w:rPr>
      </w:pPr>
      <w:proofErr w:type="spellStart"/>
      <w:r w:rsidRPr="00483C57">
        <w:rPr>
          <w:rFonts w:ascii="Arial" w:hAnsi="Arial" w:cs="Arial"/>
          <w:color w:val="222222"/>
          <w:sz w:val="20"/>
          <w:szCs w:val="20"/>
          <w:shd w:val="clear" w:color="auto" w:fill="FFFFFF"/>
        </w:rPr>
        <w:t>Einerson</w:t>
      </w:r>
      <w:proofErr w:type="spellEnd"/>
      <w:r w:rsidRPr="00483C57">
        <w:rPr>
          <w:rFonts w:ascii="Arial" w:hAnsi="Arial" w:cs="Arial"/>
          <w:color w:val="222222"/>
          <w:sz w:val="20"/>
          <w:szCs w:val="20"/>
          <w:shd w:val="clear" w:color="auto" w:fill="FFFFFF"/>
        </w:rPr>
        <w:t xml:space="preserve">, B. D., &amp; </w:t>
      </w:r>
      <w:proofErr w:type="spellStart"/>
      <w:r w:rsidRPr="00483C57">
        <w:rPr>
          <w:rFonts w:ascii="Arial" w:hAnsi="Arial" w:cs="Arial"/>
          <w:color w:val="222222"/>
          <w:sz w:val="20"/>
          <w:szCs w:val="20"/>
          <w:shd w:val="clear" w:color="auto" w:fill="FFFFFF"/>
        </w:rPr>
        <w:t>Weiniger</w:t>
      </w:r>
      <w:proofErr w:type="spellEnd"/>
      <w:r w:rsidRPr="00483C57">
        <w:rPr>
          <w:rFonts w:ascii="Arial" w:hAnsi="Arial" w:cs="Arial"/>
          <w:color w:val="222222"/>
          <w:sz w:val="20"/>
          <w:szCs w:val="20"/>
          <w:shd w:val="clear" w:color="auto" w:fill="FFFFFF"/>
        </w:rPr>
        <w:t xml:space="preserve">, C. F. (2021). Placenta </w:t>
      </w:r>
      <w:proofErr w:type="spellStart"/>
      <w:r w:rsidRPr="00483C57">
        <w:rPr>
          <w:rFonts w:ascii="Arial" w:hAnsi="Arial" w:cs="Arial"/>
          <w:color w:val="222222"/>
          <w:sz w:val="20"/>
          <w:szCs w:val="20"/>
          <w:shd w:val="clear" w:color="auto" w:fill="FFFFFF"/>
        </w:rPr>
        <w:t>accreta</w:t>
      </w:r>
      <w:proofErr w:type="spellEnd"/>
      <w:r w:rsidRPr="00483C57">
        <w:rPr>
          <w:rFonts w:ascii="Arial" w:hAnsi="Arial" w:cs="Arial"/>
          <w:color w:val="222222"/>
          <w:sz w:val="20"/>
          <w:szCs w:val="20"/>
          <w:shd w:val="clear" w:color="auto" w:fill="FFFFFF"/>
        </w:rPr>
        <w:t xml:space="preserve"> spectrum disorder: updates on anesthetic and surgical management strategies. </w:t>
      </w:r>
      <w:r w:rsidRPr="00483C57">
        <w:rPr>
          <w:rFonts w:ascii="Arial" w:hAnsi="Arial" w:cs="Arial"/>
          <w:i/>
          <w:iCs/>
          <w:color w:val="222222"/>
          <w:sz w:val="20"/>
          <w:szCs w:val="20"/>
          <w:shd w:val="clear" w:color="auto" w:fill="FFFFFF"/>
        </w:rPr>
        <w:t>International Journal of Obstetric Anesthesia</w:t>
      </w:r>
      <w:r w:rsidRPr="00483C57">
        <w:rPr>
          <w:rFonts w:ascii="Arial" w:hAnsi="Arial" w:cs="Arial"/>
          <w:color w:val="222222"/>
          <w:sz w:val="20"/>
          <w:szCs w:val="20"/>
          <w:shd w:val="clear" w:color="auto" w:fill="FFFFFF"/>
        </w:rPr>
        <w:t>, </w:t>
      </w:r>
      <w:r w:rsidRPr="00483C57">
        <w:rPr>
          <w:rFonts w:ascii="Arial" w:hAnsi="Arial" w:cs="Arial"/>
          <w:i/>
          <w:iCs/>
          <w:color w:val="222222"/>
          <w:sz w:val="20"/>
          <w:szCs w:val="20"/>
          <w:shd w:val="clear" w:color="auto" w:fill="FFFFFF"/>
        </w:rPr>
        <w:t>46</w:t>
      </w:r>
      <w:r w:rsidRPr="00483C57">
        <w:rPr>
          <w:rFonts w:ascii="Arial" w:hAnsi="Arial" w:cs="Arial"/>
          <w:color w:val="222222"/>
          <w:sz w:val="20"/>
          <w:szCs w:val="20"/>
          <w:shd w:val="clear" w:color="auto" w:fill="FFFFFF"/>
        </w:rPr>
        <w:t>, 102975.</w:t>
      </w:r>
    </w:p>
    <w:p w14:paraId="10480D54" w14:textId="7F19B474" w:rsidR="00483C57" w:rsidRPr="00483C57" w:rsidRDefault="00483C57" w:rsidP="00F86F7A">
      <w:pPr>
        <w:pStyle w:val="ListParagraph"/>
        <w:numPr>
          <w:ilvl w:val="0"/>
          <w:numId w:val="1"/>
        </w:numPr>
        <w:tabs>
          <w:tab w:val="left" w:pos="1824"/>
        </w:tabs>
        <w:spacing w:line="480" w:lineRule="auto"/>
        <w:ind w:right="21"/>
        <w:rPr>
          <w:sz w:val="24"/>
        </w:rPr>
        <w:sectPr w:rsidR="00483C57" w:rsidRPr="00483C57">
          <w:pgSz w:w="11910" w:h="16840"/>
          <w:pgMar w:top="1380" w:right="1417" w:bottom="280" w:left="1417" w:header="720" w:footer="720" w:gutter="0"/>
          <w:cols w:space="720"/>
        </w:sectPr>
      </w:pPr>
      <w:proofErr w:type="spellStart"/>
      <w:r w:rsidRPr="00483C57">
        <w:rPr>
          <w:rFonts w:ascii="Arial" w:hAnsi="Arial" w:cs="Arial"/>
          <w:color w:val="222222"/>
          <w:sz w:val="20"/>
          <w:szCs w:val="20"/>
          <w:shd w:val="clear" w:color="auto" w:fill="FFFFFF"/>
        </w:rPr>
        <w:t>Kirovakov</w:t>
      </w:r>
      <w:proofErr w:type="spellEnd"/>
      <w:r w:rsidRPr="00483C57">
        <w:rPr>
          <w:rFonts w:ascii="Arial" w:hAnsi="Arial" w:cs="Arial"/>
          <w:color w:val="222222"/>
          <w:sz w:val="20"/>
          <w:szCs w:val="20"/>
          <w:shd w:val="clear" w:color="auto" w:fill="FFFFFF"/>
        </w:rPr>
        <w:t xml:space="preserve">, Z., Yordanov, A., &amp; </w:t>
      </w:r>
      <w:proofErr w:type="spellStart"/>
      <w:r w:rsidRPr="00483C57">
        <w:rPr>
          <w:rFonts w:ascii="Arial" w:hAnsi="Arial" w:cs="Arial"/>
          <w:color w:val="222222"/>
          <w:sz w:val="20"/>
          <w:szCs w:val="20"/>
          <w:shd w:val="clear" w:color="auto" w:fill="FFFFFF"/>
        </w:rPr>
        <w:t>Tsoneva</w:t>
      </w:r>
      <w:proofErr w:type="spellEnd"/>
      <w:r w:rsidRPr="00483C57">
        <w:rPr>
          <w:rFonts w:ascii="Arial" w:hAnsi="Arial" w:cs="Arial"/>
          <w:color w:val="222222"/>
          <w:sz w:val="20"/>
          <w:szCs w:val="20"/>
          <w:shd w:val="clear" w:color="auto" w:fill="FFFFFF"/>
        </w:rPr>
        <w:t xml:space="preserve">, E. (2026). Placenta </w:t>
      </w:r>
      <w:proofErr w:type="spellStart"/>
      <w:r w:rsidRPr="00483C57">
        <w:rPr>
          <w:rFonts w:ascii="Arial" w:hAnsi="Arial" w:cs="Arial"/>
          <w:color w:val="222222"/>
          <w:sz w:val="20"/>
          <w:szCs w:val="20"/>
          <w:shd w:val="clear" w:color="auto" w:fill="FFFFFF"/>
        </w:rPr>
        <w:t>Accreta</w:t>
      </w:r>
      <w:proofErr w:type="spellEnd"/>
      <w:r w:rsidRPr="00483C57">
        <w:rPr>
          <w:rFonts w:ascii="Arial" w:hAnsi="Arial" w:cs="Arial"/>
          <w:color w:val="222222"/>
          <w:sz w:val="20"/>
          <w:szCs w:val="20"/>
          <w:shd w:val="clear" w:color="auto" w:fill="FFFFFF"/>
        </w:rPr>
        <w:t xml:space="preserve"> Spectrum: </w:t>
      </w:r>
      <w:r w:rsidRPr="00483C57">
        <w:rPr>
          <w:rFonts w:ascii="Arial" w:hAnsi="Arial" w:cs="Arial"/>
          <w:color w:val="222222"/>
          <w:sz w:val="20"/>
          <w:szCs w:val="20"/>
          <w:shd w:val="clear" w:color="auto" w:fill="FFFFFF"/>
        </w:rPr>
        <w:lastRenderedPageBreak/>
        <w:t>Diagnostic Challenges and Management Strategies. </w:t>
      </w:r>
      <w:r w:rsidRPr="00483C57">
        <w:rPr>
          <w:rFonts w:ascii="Arial" w:hAnsi="Arial" w:cs="Arial"/>
          <w:i/>
          <w:iCs/>
          <w:color w:val="222222"/>
          <w:sz w:val="20"/>
          <w:szCs w:val="20"/>
          <w:shd w:val="clear" w:color="auto" w:fill="FFFFFF"/>
        </w:rPr>
        <w:t>Diagnostics</w:t>
      </w:r>
      <w:r w:rsidRPr="00483C57">
        <w:rPr>
          <w:rFonts w:ascii="Arial" w:hAnsi="Arial" w:cs="Arial"/>
          <w:color w:val="222222"/>
          <w:sz w:val="20"/>
          <w:szCs w:val="20"/>
          <w:shd w:val="clear" w:color="auto" w:fill="FFFFFF"/>
        </w:rPr>
        <w:t>, </w:t>
      </w:r>
      <w:r w:rsidRPr="00483C57">
        <w:rPr>
          <w:rFonts w:ascii="Arial" w:hAnsi="Arial" w:cs="Arial"/>
          <w:i/>
          <w:iCs/>
          <w:color w:val="222222"/>
          <w:sz w:val="20"/>
          <w:szCs w:val="20"/>
          <w:shd w:val="clear" w:color="auto" w:fill="FFFFFF"/>
        </w:rPr>
        <w:t>16</w:t>
      </w:r>
      <w:r w:rsidRPr="00483C57">
        <w:rPr>
          <w:rFonts w:ascii="Arial" w:hAnsi="Arial" w:cs="Arial"/>
          <w:color w:val="222222"/>
          <w:sz w:val="20"/>
          <w:szCs w:val="20"/>
          <w:shd w:val="clear" w:color="auto" w:fill="FFFFFF"/>
        </w:rPr>
        <w:t>(5), 760.</w:t>
      </w:r>
    </w:p>
    <w:p w14:paraId="7B1A9F92" w14:textId="77777777" w:rsidR="00762E1A" w:rsidRDefault="00762E1A" w:rsidP="00762E1A">
      <w:pPr>
        <w:pStyle w:val="Heading1"/>
        <w:spacing w:line="480" w:lineRule="auto"/>
      </w:pPr>
      <w:r>
        <w:lastRenderedPageBreak/>
        <w:t>List</w:t>
      </w:r>
      <w:r>
        <w:rPr>
          <w:spacing w:val="-1"/>
        </w:rPr>
        <w:t xml:space="preserve"> </w:t>
      </w:r>
      <w:r>
        <w:t>of</w:t>
      </w:r>
      <w:r>
        <w:rPr>
          <w:spacing w:val="-15"/>
        </w:rPr>
        <w:t xml:space="preserve"> </w:t>
      </w:r>
      <w:r>
        <w:rPr>
          <w:spacing w:val="-2"/>
        </w:rPr>
        <w:t>Abbreviations</w:t>
      </w:r>
    </w:p>
    <w:p w14:paraId="47689F98" w14:textId="77777777" w:rsidR="00762E1A" w:rsidRDefault="00762E1A" w:rsidP="00762E1A">
      <w:pPr>
        <w:pStyle w:val="BodyText"/>
        <w:spacing w:before="158" w:line="480" w:lineRule="auto"/>
        <w:ind w:left="0"/>
        <w:rPr>
          <w:b/>
        </w:rPr>
      </w:pPr>
    </w:p>
    <w:p w14:paraId="13BF784B" w14:textId="77777777" w:rsidR="00762E1A" w:rsidRDefault="00762E1A" w:rsidP="00762E1A">
      <w:pPr>
        <w:pStyle w:val="ListParagraph"/>
        <w:numPr>
          <w:ilvl w:val="0"/>
          <w:numId w:val="2"/>
        </w:numPr>
        <w:tabs>
          <w:tab w:val="left" w:pos="744"/>
        </w:tabs>
        <w:spacing w:line="480" w:lineRule="auto"/>
        <w:rPr>
          <w:sz w:val="24"/>
        </w:rPr>
      </w:pPr>
      <w:r>
        <w:rPr>
          <w:sz w:val="24"/>
        </w:rPr>
        <w:t>ACOG</w:t>
      </w:r>
      <w:r>
        <w:rPr>
          <w:spacing w:val="-6"/>
          <w:sz w:val="24"/>
        </w:rPr>
        <w:t xml:space="preserve"> </w:t>
      </w:r>
      <w:r>
        <w:rPr>
          <w:sz w:val="24"/>
        </w:rPr>
        <w:t>–</w:t>
      </w:r>
      <w:r>
        <w:rPr>
          <w:spacing w:val="-15"/>
          <w:sz w:val="24"/>
        </w:rPr>
        <w:t xml:space="preserve"> </w:t>
      </w:r>
      <w:r>
        <w:rPr>
          <w:sz w:val="24"/>
        </w:rPr>
        <w:t>American</w:t>
      </w:r>
      <w:r>
        <w:rPr>
          <w:spacing w:val="-3"/>
          <w:sz w:val="24"/>
        </w:rPr>
        <w:t xml:space="preserve"> </w:t>
      </w:r>
      <w:r>
        <w:rPr>
          <w:sz w:val="24"/>
        </w:rPr>
        <w:t>College</w:t>
      </w:r>
      <w:r>
        <w:rPr>
          <w:spacing w:val="-5"/>
          <w:sz w:val="24"/>
        </w:rPr>
        <w:t xml:space="preserve"> </w:t>
      </w:r>
      <w:r>
        <w:rPr>
          <w:sz w:val="24"/>
        </w:rPr>
        <w:t>of</w:t>
      </w:r>
      <w:r>
        <w:rPr>
          <w:spacing w:val="-3"/>
          <w:sz w:val="24"/>
        </w:rPr>
        <w:t xml:space="preserve"> </w:t>
      </w:r>
      <w:r>
        <w:rPr>
          <w:sz w:val="24"/>
        </w:rPr>
        <w:t>Obstetricians</w:t>
      </w:r>
      <w:r>
        <w:rPr>
          <w:spacing w:val="-2"/>
          <w:sz w:val="24"/>
        </w:rPr>
        <w:t xml:space="preserve"> </w:t>
      </w:r>
      <w:r>
        <w:rPr>
          <w:sz w:val="24"/>
        </w:rPr>
        <w:t>and</w:t>
      </w:r>
      <w:r>
        <w:rPr>
          <w:spacing w:val="-3"/>
          <w:sz w:val="24"/>
        </w:rPr>
        <w:t xml:space="preserve"> </w:t>
      </w:r>
      <w:r>
        <w:rPr>
          <w:spacing w:val="-2"/>
          <w:sz w:val="24"/>
        </w:rPr>
        <w:t>Gynecologists</w:t>
      </w:r>
    </w:p>
    <w:p w14:paraId="33768234" w14:textId="77777777" w:rsidR="00762E1A" w:rsidRDefault="00762E1A" w:rsidP="00762E1A">
      <w:pPr>
        <w:pStyle w:val="BodyText"/>
        <w:spacing w:before="4" w:line="480" w:lineRule="auto"/>
        <w:ind w:left="0"/>
      </w:pPr>
    </w:p>
    <w:p w14:paraId="646DDE21" w14:textId="77777777" w:rsidR="00762E1A" w:rsidRDefault="00762E1A" w:rsidP="00762E1A">
      <w:pPr>
        <w:pStyle w:val="ListParagraph"/>
        <w:numPr>
          <w:ilvl w:val="0"/>
          <w:numId w:val="2"/>
        </w:numPr>
        <w:tabs>
          <w:tab w:val="left" w:pos="744"/>
        </w:tabs>
        <w:spacing w:line="480" w:lineRule="auto"/>
        <w:rPr>
          <w:sz w:val="24"/>
        </w:rPr>
      </w:pPr>
      <w:r>
        <w:rPr>
          <w:sz w:val="24"/>
        </w:rPr>
        <w:t>AI</w:t>
      </w:r>
      <w:r>
        <w:rPr>
          <w:spacing w:val="-4"/>
          <w:sz w:val="24"/>
        </w:rPr>
        <w:t xml:space="preserve"> </w:t>
      </w:r>
      <w:r>
        <w:rPr>
          <w:sz w:val="24"/>
        </w:rPr>
        <w:t>–</w:t>
      </w:r>
      <w:r>
        <w:rPr>
          <w:spacing w:val="-15"/>
          <w:sz w:val="24"/>
        </w:rPr>
        <w:t xml:space="preserve"> </w:t>
      </w:r>
      <w:r>
        <w:rPr>
          <w:sz w:val="24"/>
        </w:rPr>
        <w:t>Artificial</w:t>
      </w:r>
      <w:r>
        <w:rPr>
          <w:spacing w:val="-3"/>
          <w:sz w:val="24"/>
        </w:rPr>
        <w:t xml:space="preserve"> </w:t>
      </w:r>
      <w:r>
        <w:rPr>
          <w:spacing w:val="-2"/>
          <w:sz w:val="24"/>
        </w:rPr>
        <w:t>Intelligence</w:t>
      </w:r>
    </w:p>
    <w:p w14:paraId="65EF7EA3" w14:textId="77777777" w:rsidR="00762E1A" w:rsidRDefault="00762E1A" w:rsidP="00762E1A">
      <w:pPr>
        <w:pStyle w:val="ListParagraph"/>
        <w:numPr>
          <w:ilvl w:val="0"/>
          <w:numId w:val="2"/>
        </w:numPr>
        <w:tabs>
          <w:tab w:val="left" w:pos="744"/>
        </w:tabs>
        <w:spacing w:before="274" w:line="480" w:lineRule="auto"/>
        <w:rPr>
          <w:sz w:val="24"/>
        </w:rPr>
      </w:pPr>
      <w:r>
        <w:rPr>
          <w:sz w:val="24"/>
        </w:rPr>
        <w:t>AJOG</w:t>
      </w:r>
      <w:r>
        <w:rPr>
          <w:spacing w:val="-4"/>
          <w:sz w:val="24"/>
        </w:rPr>
        <w:t xml:space="preserve"> </w:t>
      </w:r>
      <w:r>
        <w:rPr>
          <w:sz w:val="24"/>
        </w:rPr>
        <w:t>–</w:t>
      </w:r>
      <w:r>
        <w:rPr>
          <w:spacing w:val="-15"/>
          <w:sz w:val="24"/>
        </w:rPr>
        <w:t xml:space="preserve"> </w:t>
      </w:r>
      <w:r>
        <w:rPr>
          <w:sz w:val="24"/>
        </w:rPr>
        <w:t>American</w:t>
      </w:r>
      <w:r>
        <w:rPr>
          <w:spacing w:val="-3"/>
          <w:sz w:val="24"/>
        </w:rPr>
        <w:t xml:space="preserve"> </w:t>
      </w:r>
      <w:r>
        <w:rPr>
          <w:sz w:val="24"/>
        </w:rPr>
        <w:t>Journal</w:t>
      </w:r>
      <w:r>
        <w:rPr>
          <w:spacing w:val="-4"/>
          <w:sz w:val="24"/>
        </w:rPr>
        <w:t xml:space="preserve"> </w:t>
      </w:r>
      <w:r>
        <w:rPr>
          <w:sz w:val="24"/>
        </w:rPr>
        <w:t>of</w:t>
      </w:r>
      <w:r>
        <w:rPr>
          <w:spacing w:val="-3"/>
          <w:sz w:val="24"/>
        </w:rPr>
        <w:t xml:space="preserve"> </w:t>
      </w:r>
      <w:r>
        <w:rPr>
          <w:sz w:val="24"/>
        </w:rPr>
        <w:t>Obstetrics</w:t>
      </w:r>
      <w:r>
        <w:rPr>
          <w:spacing w:val="-2"/>
          <w:sz w:val="24"/>
        </w:rPr>
        <w:t xml:space="preserve"> </w:t>
      </w:r>
      <w:r>
        <w:rPr>
          <w:sz w:val="24"/>
        </w:rPr>
        <w:t>and</w:t>
      </w:r>
      <w:r>
        <w:rPr>
          <w:spacing w:val="-2"/>
          <w:sz w:val="24"/>
        </w:rPr>
        <w:t xml:space="preserve"> Gynecology</w:t>
      </w:r>
    </w:p>
    <w:p w14:paraId="2FDA2D93" w14:textId="77777777" w:rsidR="00762E1A" w:rsidRDefault="00762E1A" w:rsidP="00762E1A">
      <w:pPr>
        <w:pStyle w:val="BodyText"/>
        <w:spacing w:before="3" w:line="480" w:lineRule="auto"/>
        <w:ind w:left="0"/>
      </w:pPr>
    </w:p>
    <w:p w14:paraId="60132BA1" w14:textId="77777777" w:rsidR="00762E1A" w:rsidRDefault="00762E1A" w:rsidP="00762E1A">
      <w:pPr>
        <w:pStyle w:val="ListParagraph"/>
        <w:numPr>
          <w:ilvl w:val="0"/>
          <w:numId w:val="2"/>
        </w:numPr>
        <w:tabs>
          <w:tab w:val="left" w:pos="744"/>
        </w:tabs>
        <w:spacing w:line="480" w:lineRule="auto"/>
        <w:rPr>
          <w:sz w:val="24"/>
        </w:rPr>
      </w:pPr>
      <w:r>
        <w:rPr>
          <w:noProof/>
          <w:sz w:val="24"/>
        </w:rPr>
        <mc:AlternateContent>
          <mc:Choice Requires="wps">
            <w:drawing>
              <wp:anchor distT="0" distB="0" distL="0" distR="0" simplePos="0" relativeHeight="251697152" behindDoc="1" locked="0" layoutInCell="1" allowOverlap="1" wp14:anchorId="4EA1704B" wp14:editId="225DBFAB">
                <wp:simplePos x="0" y="0"/>
                <wp:positionH relativeFrom="page">
                  <wp:posOffset>1001141</wp:posOffset>
                </wp:positionH>
                <wp:positionV relativeFrom="paragraph">
                  <wp:posOffset>223750</wp:posOffset>
                </wp:positionV>
                <wp:extent cx="5366385" cy="540194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61DE2A8" id="Graphic 37" o:spid="_x0000_s1026" style="position:absolute;margin-left:78.85pt;margin-top:17.6pt;width:422.55pt;height:425.35pt;z-index:-251619328;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ol2B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r>
        <w:rPr>
          <w:sz w:val="24"/>
        </w:rPr>
        <w:t>FIGO</w:t>
      </w:r>
      <w:r>
        <w:rPr>
          <w:spacing w:val="-3"/>
          <w:sz w:val="24"/>
        </w:rPr>
        <w:t xml:space="preserve"> </w:t>
      </w:r>
      <w:r>
        <w:rPr>
          <w:sz w:val="24"/>
        </w:rPr>
        <w:t>–</w:t>
      </w:r>
      <w:r>
        <w:rPr>
          <w:spacing w:val="-3"/>
          <w:sz w:val="24"/>
        </w:rPr>
        <w:t xml:space="preserve"> </w:t>
      </w:r>
      <w:r>
        <w:rPr>
          <w:sz w:val="24"/>
        </w:rPr>
        <w:t>International</w:t>
      </w:r>
      <w:r>
        <w:rPr>
          <w:spacing w:val="-4"/>
          <w:sz w:val="24"/>
        </w:rPr>
        <w:t xml:space="preserve"> </w:t>
      </w:r>
      <w:r>
        <w:rPr>
          <w:sz w:val="24"/>
        </w:rPr>
        <w:t>Federation</w:t>
      </w:r>
      <w:r>
        <w:rPr>
          <w:spacing w:val="-3"/>
          <w:sz w:val="24"/>
        </w:rPr>
        <w:t xml:space="preserve"> </w:t>
      </w:r>
      <w:r>
        <w:rPr>
          <w:sz w:val="24"/>
        </w:rPr>
        <w:t>of</w:t>
      </w:r>
      <w:r>
        <w:rPr>
          <w:spacing w:val="-2"/>
          <w:sz w:val="24"/>
        </w:rPr>
        <w:t xml:space="preserve"> </w:t>
      </w:r>
      <w:r>
        <w:rPr>
          <w:sz w:val="24"/>
        </w:rPr>
        <w:t>Gynecology</w:t>
      </w:r>
      <w:r>
        <w:rPr>
          <w:spacing w:val="-3"/>
          <w:sz w:val="24"/>
        </w:rPr>
        <w:t xml:space="preserve"> </w:t>
      </w:r>
      <w:r>
        <w:rPr>
          <w:sz w:val="24"/>
        </w:rPr>
        <w:t>and</w:t>
      </w:r>
      <w:r>
        <w:rPr>
          <w:spacing w:val="2"/>
          <w:sz w:val="24"/>
        </w:rPr>
        <w:t xml:space="preserve"> </w:t>
      </w:r>
      <w:r>
        <w:rPr>
          <w:spacing w:val="-2"/>
          <w:sz w:val="24"/>
        </w:rPr>
        <w:t>Obstetrics</w:t>
      </w:r>
    </w:p>
    <w:p w14:paraId="5A7DA76A" w14:textId="77777777" w:rsidR="00762E1A" w:rsidRDefault="00762E1A" w:rsidP="00762E1A">
      <w:pPr>
        <w:pStyle w:val="ListParagraph"/>
        <w:numPr>
          <w:ilvl w:val="0"/>
          <w:numId w:val="2"/>
        </w:numPr>
        <w:tabs>
          <w:tab w:val="left" w:pos="744"/>
        </w:tabs>
        <w:spacing w:before="274" w:line="480" w:lineRule="auto"/>
        <w:rPr>
          <w:sz w:val="24"/>
        </w:rPr>
      </w:pPr>
      <w:r>
        <w:rPr>
          <w:sz w:val="24"/>
        </w:rPr>
        <w:t>LMICs</w:t>
      </w:r>
      <w:r>
        <w:rPr>
          <w:spacing w:val="-1"/>
          <w:sz w:val="24"/>
        </w:rPr>
        <w:t xml:space="preserve"> </w:t>
      </w:r>
      <w:r>
        <w:rPr>
          <w:sz w:val="24"/>
        </w:rPr>
        <w:t>–</w:t>
      </w:r>
      <w:r>
        <w:rPr>
          <w:spacing w:val="-2"/>
          <w:sz w:val="24"/>
        </w:rPr>
        <w:t xml:space="preserve"> </w:t>
      </w:r>
      <w:r>
        <w:rPr>
          <w:sz w:val="24"/>
        </w:rPr>
        <w:t>Low-</w:t>
      </w:r>
      <w:r>
        <w:rPr>
          <w:spacing w:val="-2"/>
          <w:sz w:val="24"/>
        </w:rPr>
        <w:t xml:space="preserve"> </w:t>
      </w:r>
      <w:r>
        <w:rPr>
          <w:sz w:val="24"/>
        </w:rPr>
        <w:t>and</w:t>
      </w:r>
      <w:r>
        <w:rPr>
          <w:spacing w:val="-2"/>
          <w:sz w:val="24"/>
        </w:rPr>
        <w:t xml:space="preserve"> </w:t>
      </w:r>
      <w:r>
        <w:rPr>
          <w:sz w:val="24"/>
        </w:rPr>
        <w:t>Middle-Income</w:t>
      </w:r>
      <w:r>
        <w:rPr>
          <w:spacing w:val="-3"/>
          <w:sz w:val="24"/>
        </w:rPr>
        <w:t xml:space="preserve"> </w:t>
      </w:r>
      <w:r>
        <w:rPr>
          <w:spacing w:val="-2"/>
          <w:sz w:val="24"/>
        </w:rPr>
        <w:t>Countries</w:t>
      </w:r>
    </w:p>
    <w:p w14:paraId="218C64E0" w14:textId="77777777" w:rsidR="00762E1A" w:rsidRDefault="00762E1A" w:rsidP="00762E1A">
      <w:pPr>
        <w:pStyle w:val="ListParagraph"/>
        <w:numPr>
          <w:ilvl w:val="0"/>
          <w:numId w:val="2"/>
        </w:numPr>
        <w:tabs>
          <w:tab w:val="left" w:pos="744"/>
        </w:tabs>
        <w:spacing w:before="274" w:line="480" w:lineRule="auto"/>
        <w:rPr>
          <w:sz w:val="24"/>
        </w:rPr>
      </w:pPr>
      <w:r>
        <w:rPr>
          <w:sz w:val="24"/>
        </w:rPr>
        <w:t>MRI</w:t>
      </w:r>
      <w:r>
        <w:rPr>
          <w:spacing w:val="-2"/>
          <w:sz w:val="24"/>
        </w:rPr>
        <w:t xml:space="preserve"> </w:t>
      </w:r>
      <w:r>
        <w:rPr>
          <w:sz w:val="24"/>
        </w:rPr>
        <w:t>–</w:t>
      </w:r>
      <w:r>
        <w:rPr>
          <w:spacing w:val="-2"/>
          <w:sz w:val="24"/>
        </w:rPr>
        <w:t xml:space="preserve"> </w:t>
      </w:r>
      <w:r>
        <w:rPr>
          <w:sz w:val="24"/>
        </w:rPr>
        <w:t>Magnetic</w:t>
      </w:r>
      <w:r>
        <w:rPr>
          <w:spacing w:val="-4"/>
          <w:sz w:val="24"/>
        </w:rPr>
        <w:t xml:space="preserve"> </w:t>
      </w:r>
      <w:r>
        <w:rPr>
          <w:sz w:val="24"/>
        </w:rPr>
        <w:t>Resonance</w:t>
      </w:r>
      <w:r>
        <w:rPr>
          <w:spacing w:val="-3"/>
          <w:sz w:val="24"/>
        </w:rPr>
        <w:t xml:space="preserve"> </w:t>
      </w:r>
      <w:r>
        <w:rPr>
          <w:spacing w:val="-2"/>
          <w:sz w:val="24"/>
        </w:rPr>
        <w:t>Imaging</w:t>
      </w:r>
    </w:p>
    <w:p w14:paraId="2206B746" w14:textId="77777777" w:rsidR="00762E1A" w:rsidRDefault="00762E1A" w:rsidP="00762E1A">
      <w:pPr>
        <w:pStyle w:val="BodyText"/>
        <w:spacing w:before="3" w:line="480" w:lineRule="auto"/>
        <w:ind w:left="0"/>
      </w:pPr>
    </w:p>
    <w:p w14:paraId="76B1C05C" w14:textId="77777777" w:rsidR="00762E1A" w:rsidRDefault="00762E1A" w:rsidP="00762E1A">
      <w:pPr>
        <w:pStyle w:val="ListParagraph"/>
        <w:numPr>
          <w:ilvl w:val="0"/>
          <w:numId w:val="2"/>
        </w:numPr>
        <w:tabs>
          <w:tab w:val="left" w:pos="744"/>
        </w:tabs>
        <w:spacing w:line="480" w:lineRule="auto"/>
        <w:rPr>
          <w:sz w:val="24"/>
        </w:rPr>
      </w:pPr>
      <w:r>
        <w:rPr>
          <w:sz w:val="24"/>
        </w:rPr>
        <w:t>PAS</w:t>
      </w:r>
      <w:r>
        <w:rPr>
          <w:spacing w:val="-13"/>
          <w:sz w:val="24"/>
        </w:rPr>
        <w:t xml:space="preserve"> </w:t>
      </w:r>
      <w:r>
        <w:rPr>
          <w:sz w:val="24"/>
        </w:rPr>
        <w:t>–</w:t>
      </w:r>
      <w:r>
        <w:rPr>
          <w:spacing w:val="-9"/>
          <w:sz w:val="24"/>
        </w:rPr>
        <w:t xml:space="preserve"> </w:t>
      </w:r>
      <w:r>
        <w:rPr>
          <w:sz w:val="24"/>
        </w:rPr>
        <w:t>Placenta</w:t>
      </w:r>
      <w:r>
        <w:rPr>
          <w:spacing w:val="-15"/>
          <w:sz w:val="24"/>
        </w:rPr>
        <w:t xml:space="preserve"> </w:t>
      </w:r>
      <w:proofErr w:type="spellStart"/>
      <w:r>
        <w:rPr>
          <w:sz w:val="24"/>
        </w:rPr>
        <w:t>Accreta</w:t>
      </w:r>
      <w:proofErr w:type="spellEnd"/>
      <w:r>
        <w:rPr>
          <w:spacing w:val="-10"/>
          <w:sz w:val="24"/>
        </w:rPr>
        <w:t xml:space="preserve"> </w:t>
      </w:r>
      <w:r>
        <w:rPr>
          <w:spacing w:val="-2"/>
          <w:sz w:val="24"/>
        </w:rPr>
        <w:t>Spectrum</w:t>
      </w:r>
    </w:p>
    <w:p w14:paraId="1C2D71A6" w14:textId="77777777" w:rsidR="00762E1A" w:rsidRDefault="00762E1A" w:rsidP="00762E1A">
      <w:pPr>
        <w:pStyle w:val="ListParagraph"/>
        <w:numPr>
          <w:ilvl w:val="0"/>
          <w:numId w:val="2"/>
        </w:numPr>
        <w:tabs>
          <w:tab w:val="left" w:pos="744"/>
        </w:tabs>
        <w:spacing w:before="275" w:line="480" w:lineRule="auto"/>
        <w:rPr>
          <w:sz w:val="24"/>
        </w:rPr>
      </w:pPr>
      <w:r>
        <w:rPr>
          <w:sz w:val="24"/>
        </w:rPr>
        <w:t>PPH</w:t>
      </w:r>
      <w:r>
        <w:rPr>
          <w:spacing w:val="-2"/>
          <w:sz w:val="24"/>
        </w:rPr>
        <w:t xml:space="preserve"> </w:t>
      </w:r>
      <w:r>
        <w:rPr>
          <w:sz w:val="24"/>
        </w:rPr>
        <w:t>–</w:t>
      </w:r>
      <w:r>
        <w:rPr>
          <w:spacing w:val="-3"/>
          <w:sz w:val="24"/>
        </w:rPr>
        <w:t xml:space="preserve"> </w:t>
      </w:r>
      <w:r>
        <w:rPr>
          <w:sz w:val="24"/>
        </w:rPr>
        <w:t>Postpartum</w:t>
      </w:r>
      <w:r>
        <w:rPr>
          <w:spacing w:val="-4"/>
          <w:sz w:val="24"/>
        </w:rPr>
        <w:t xml:space="preserve"> </w:t>
      </w:r>
      <w:r>
        <w:rPr>
          <w:spacing w:val="-2"/>
          <w:sz w:val="24"/>
        </w:rPr>
        <w:t>Hemorrhage</w:t>
      </w:r>
    </w:p>
    <w:p w14:paraId="166DBA42" w14:textId="77777777" w:rsidR="00762E1A" w:rsidRDefault="00762E1A" w:rsidP="00762E1A">
      <w:pPr>
        <w:pStyle w:val="BodyText"/>
        <w:spacing w:before="3" w:line="480" w:lineRule="auto"/>
        <w:ind w:left="0"/>
      </w:pPr>
    </w:p>
    <w:p w14:paraId="0A8F3E5C" w14:textId="77777777" w:rsidR="00762E1A" w:rsidRDefault="00762E1A" w:rsidP="00762E1A">
      <w:pPr>
        <w:pStyle w:val="ListParagraph"/>
        <w:numPr>
          <w:ilvl w:val="0"/>
          <w:numId w:val="2"/>
        </w:numPr>
        <w:tabs>
          <w:tab w:val="left" w:pos="744"/>
        </w:tabs>
        <w:spacing w:line="480" w:lineRule="auto"/>
        <w:rPr>
          <w:sz w:val="24"/>
        </w:rPr>
      </w:pPr>
      <w:r>
        <w:rPr>
          <w:sz w:val="24"/>
        </w:rPr>
        <w:t>RCTs</w:t>
      </w:r>
      <w:r>
        <w:rPr>
          <w:spacing w:val="-6"/>
          <w:sz w:val="24"/>
        </w:rPr>
        <w:t xml:space="preserve"> </w:t>
      </w:r>
      <w:r>
        <w:rPr>
          <w:sz w:val="24"/>
        </w:rPr>
        <w:t>–</w:t>
      </w:r>
      <w:r>
        <w:rPr>
          <w:spacing w:val="-7"/>
          <w:sz w:val="24"/>
        </w:rPr>
        <w:t xml:space="preserve"> </w:t>
      </w:r>
      <w:r>
        <w:rPr>
          <w:sz w:val="24"/>
        </w:rPr>
        <w:t>Randomized</w:t>
      </w:r>
      <w:r>
        <w:rPr>
          <w:spacing w:val="-7"/>
          <w:sz w:val="24"/>
        </w:rPr>
        <w:t xml:space="preserve"> </w:t>
      </w:r>
      <w:r>
        <w:rPr>
          <w:sz w:val="24"/>
        </w:rPr>
        <w:t>Controlled</w:t>
      </w:r>
      <w:r>
        <w:rPr>
          <w:spacing w:val="-11"/>
          <w:sz w:val="24"/>
        </w:rPr>
        <w:t xml:space="preserve"> </w:t>
      </w:r>
      <w:r>
        <w:rPr>
          <w:spacing w:val="-2"/>
          <w:sz w:val="24"/>
        </w:rPr>
        <w:t>Trials</w:t>
      </w:r>
    </w:p>
    <w:p w14:paraId="345814BB" w14:textId="77777777" w:rsidR="00762E1A" w:rsidRDefault="00762E1A" w:rsidP="00762E1A">
      <w:pPr>
        <w:pStyle w:val="ListParagraph"/>
        <w:numPr>
          <w:ilvl w:val="0"/>
          <w:numId w:val="2"/>
        </w:numPr>
        <w:tabs>
          <w:tab w:val="left" w:pos="744"/>
        </w:tabs>
        <w:spacing w:before="274" w:line="480" w:lineRule="auto"/>
        <w:rPr>
          <w:sz w:val="24"/>
        </w:rPr>
      </w:pPr>
      <w:r>
        <w:rPr>
          <w:sz w:val="24"/>
        </w:rPr>
        <w:t>USG</w:t>
      </w:r>
      <w:r>
        <w:rPr>
          <w:spacing w:val="2"/>
          <w:sz w:val="24"/>
        </w:rPr>
        <w:t xml:space="preserve"> </w:t>
      </w:r>
      <w:r>
        <w:rPr>
          <w:sz w:val="24"/>
        </w:rPr>
        <w:t>–</w:t>
      </w:r>
      <w:r>
        <w:rPr>
          <w:spacing w:val="1"/>
          <w:sz w:val="24"/>
        </w:rPr>
        <w:t xml:space="preserve"> </w:t>
      </w:r>
      <w:r>
        <w:rPr>
          <w:spacing w:val="-2"/>
          <w:sz w:val="24"/>
        </w:rPr>
        <w:t>Ultrasonography</w:t>
      </w:r>
    </w:p>
    <w:p w14:paraId="32202473" w14:textId="77777777" w:rsidR="00762E1A" w:rsidRDefault="00762E1A" w:rsidP="00762E1A">
      <w:pPr>
        <w:pStyle w:val="ListParagraph"/>
        <w:numPr>
          <w:ilvl w:val="0"/>
          <w:numId w:val="2"/>
        </w:numPr>
        <w:tabs>
          <w:tab w:val="left" w:pos="744"/>
        </w:tabs>
        <w:spacing w:before="274" w:line="480" w:lineRule="auto"/>
        <w:rPr>
          <w:sz w:val="24"/>
        </w:rPr>
      </w:pPr>
      <w:r>
        <w:rPr>
          <w:sz w:val="24"/>
        </w:rPr>
        <w:t>VEGF</w:t>
      </w:r>
      <w:r>
        <w:rPr>
          <w:spacing w:val="-7"/>
          <w:sz w:val="24"/>
        </w:rPr>
        <w:t xml:space="preserve"> </w:t>
      </w:r>
      <w:r>
        <w:rPr>
          <w:sz w:val="24"/>
        </w:rPr>
        <w:t>–</w:t>
      </w:r>
      <w:r>
        <w:rPr>
          <w:spacing w:val="-13"/>
          <w:sz w:val="24"/>
        </w:rPr>
        <w:t xml:space="preserve"> </w:t>
      </w:r>
      <w:r>
        <w:rPr>
          <w:sz w:val="24"/>
        </w:rPr>
        <w:t>Vascular</w:t>
      </w:r>
      <w:r>
        <w:rPr>
          <w:spacing w:val="-8"/>
          <w:sz w:val="24"/>
        </w:rPr>
        <w:t xml:space="preserve"> </w:t>
      </w:r>
      <w:r>
        <w:rPr>
          <w:sz w:val="24"/>
        </w:rPr>
        <w:t>Endothelial</w:t>
      </w:r>
      <w:r>
        <w:rPr>
          <w:spacing w:val="-10"/>
          <w:sz w:val="24"/>
        </w:rPr>
        <w:t xml:space="preserve"> </w:t>
      </w:r>
      <w:r>
        <w:rPr>
          <w:sz w:val="24"/>
        </w:rPr>
        <w:t>Growth</w:t>
      </w:r>
      <w:r>
        <w:rPr>
          <w:spacing w:val="-8"/>
          <w:sz w:val="24"/>
        </w:rPr>
        <w:t xml:space="preserve"> </w:t>
      </w:r>
      <w:r>
        <w:rPr>
          <w:spacing w:val="-2"/>
          <w:sz w:val="24"/>
        </w:rPr>
        <w:t>Factor</w:t>
      </w:r>
    </w:p>
    <w:p w14:paraId="16231371" w14:textId="77777777" w:rsidR="00762E1A" w:rsidRDefault="00762E1A" w:rsidP="00762E1A">
      <w:pPr>
        <w:pStyle w:val="BodyText"/>
        <w:spacing w:before="3" w:line="480" w:lineRule="auto"/>
        <w:ind w:left="0"/>
      </w:pPr>
    </w:p>
    <w:p w14:paraId="5AAD8A59" w14:textId="77777777" w:rsidR="00762E1A" w:rsidRDefault="00762E1A" w:rsidP="00762E1A">
      <w:pPr>
        <w:pStyle w:val="ListParagraph"/>
        <w:numPr>
          <w:ilvl w:val="0"/>
          <w:numId w:val="2"/>
        </w:numPr>
        <w:tabs>
          <w:tab w:val="left" w:pos="744"/>
        </w:tabs>
        <w:spacing w:line="480" w:lineRule="auto"/>
        <w:rPr>
          <w:sz w:val="24"/>
        </w:rPr>
      </w:pPr>
      <w:proofErr w:type="spellStart"/>
      <w:r>
        <w:rPr>
          <w:sz w:val="24"/>
        </w:rPr>
        <w:t>PlGF</w:t>
      </w:r>
      <w:proofErr w:type="spellEnd"/>
      <w:r>
        <w:rPr>
          <w:spacing w:val="-3"/>
          <w:sz w:val="24"/>
        </w:rPr>
        <w:t xml:space="preserve"> </w:t>
      </w:r>
      <w:r>
        <w:rPr>
          <w:sz w:val="24"/>
        </w:rPr>
        <w:t>–</w:t>
      </w:r>
      <w:r>
        <w:rPr>
          <w:spacing w:val="-3"/>
          <w:sz w:val="24"/>
        </w:rPr>
        <w:t xml:space="preserve"> </w:t>
      </w:r>
      <w:r>
        <w:rPr>
          <w:sz w:val="24"/>
        </w:rPr>
        <w:t>Placental</w:t>
      </w:r>
      <w:r>
        <w:rPr>
          <w:spacing w:val="-5"/>
          <w:sz w:val="24"/>
        </w:rPr>
        <w:t xml:space="preserve"> </w:t>
      </w:r>
      <w:r>
        <w:rPr>
          <w:sz w:val="24"/>
        </w:rPr>
        <w:t>Growth</w:t>
      </w:r>
      <w:r>
        <w:rPr>
          <w:spacing w:val="-3"/>
          <w:sz w:val="24"/>
        </w:rPr>
        <w:t xml:space="preserve"> </w:t>
      </w:r>
      <w:r>
        <w:rPr>
          <w:spacing w:val="-2"/>
          <w:sz w:val="24"/>
        </w:rPr>
        <w:t>Factor</w:t>
      </w:r>
    </w:p>
    <w:p w14:paraId="37340E9B" w14:textId="5B30D6F9" w:rsidR="00E361CD" w:rsidRPr="00F86F7A" w:rsidRDefault="00F86F7A" w:rsidP="00F86F7A">
      <w:pPr>
        <w:tabs>
          <w:tab w:val="left" w:pos="1824"/>
        </w:tabs>
        <w:spacing w:before="61" w:line="480" w:lineRule="auto"/>
        <w:ind w:right="21"/>
        <w:rPr>
          <w:sz w:val="24"/>
        </w:rPr>
      </w:pPr>
      <w:r>
        <w:rPr>
          <w:noProof/>
        </w:rPr>
        <mc:AlternateContent>
          <mc:Choice Requires="wps">
            <w:drawing>
              <wp:anchor distT="0" distB="0" distL="0" distR="0" simplePos="0" relativeHeight="251695104" behindDoc="1" locked="0" layoutInCell="1" allowOverlap="1" wp14:anchorId="5BEA0A83" wp14:editId="3CA2303D">
                <wp:simplePos x="0" y="0"/>
                <wp:positionH relativeFrom="page">
                  <wp:posOffset>1001141</wp:posOffset>
                </wp:positionH>
                <wp:positionV relativeFrom="paragraph">
                  <wp:posOffset>1767966</wp:posOffset>
                </wp:positionV>
                <wp:extent cx="5366385" cy="540194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6385" cy="5401945"/>
                        </a:xfrm>
                        <a:custGeom>
                          <a:avLst/>
                          <a:gdLst/>
                          <a:ahLst/>
                          <a:cxnLst/>
                          <a:rect l="l" t="t" r="r" b="b"/>
                          <a:pathLst>
                            <a:path w="5366385" h="5401945">
                              <a:moveTo>
                                <a:pt x="598055" y="5181524"/>
                              </a:moveTo>
                              <a:lnTo>
                                <a:pt x="587121" y="5132959"/>
                              </a:lnTo>
                              <a:lnTo>
                                <a:pt x="562711" y="5086477"/>
                              </a:lnTo>
                              <a:lnTo>
                                <a:pt x="526415" y="5042662"/>
                              </a:lnTo>
                              <a:lnTo>
                                <a:pt x="287147" y="4803521"/>
                              </a:lnTo>
                              <a:lnTo>
                                <a:pt x="238607" y="4852035"/>
                              </a:lnTo>
                              <a:lnTo>
                                <a:pt x="471678" y="5085080"/>
                              </a:lnTo>
                              <a:lnTo>
                                <a:pt x="497636" y="5114125"/>
                              </a:lnTo>
                              <a:lnTo>
                                <a:pt x="516293" y="5141976"/>
                              </a:lnTo>
                              <a:lnTo>
                                <a:pt x="527697" y="5168595"/>
                              </a:lnTo>
                              <a:lnTo>
                                <a:pt x="531876" y="5193919"/>
                              </a:lnTo>
                              <a:lnTo>
                                <a:pt x="529577" y="5218620"/>
                              </a:lnTo>
                              <a:lnTo>
                                <a:pt x="506831" y="5266652"/>
                              </a:lnTo>
                              <a:lnTo>
                                <a:pt x="463321" y="5310213"/>
                              </a:lnTo>
                              <a:lnTo>
                                <a:pt x="415417" y="5332857"/>
                              </a:lnTo>
                              <a:lnTo>
                                <a:pt x="390779" y="5335143"/>
                              </a:lnTo>
                              <a:lnTo>
                                <a:pt x="365353" y="5331015"/>
                              </a:lnTo>
                              <a:lnTo>
                                <a:pt x="338645" y="5319687"/>
                              </a:lnTo>
                              <a:lnTo>
                                <a:pt x="310692" y="5301069"/>
                              </a:lnTo>
                              <a:lnTo>
                                <a:pt x="281559" y="5275072"/>
                              </a:lnTo>
                              <a:lnTo>
                                <a:pt x="48564" y="5042154"/>
                              </a:lnTo>
                              <a:lnTo>
                                <a:pt x="0" y="5090668"/>
                              </a:lnTo>
                              <a:lnTo>
                                <a:pt x="239217" y="5329809"/>
                              </a:lnTo>
                              <a:lnTo>
                                <a:pt x="283019" y="5366232"/>
                              </a:lnTo>
                              <a:lnTo>
                                <a:pt x="329438" y="5390642"/>
                              </a:lnTo>
                              <a:lnTo>
                                <a:pt x="378117" y="5401411"/>
                              </a:lnTo>
                              <a:lnTo>
                                <a:pt x="402856" y="5400751"/>
                              </a:lnTo>
                              <a:lnTo>
                                <a:pt x="453250" y="5387835"/>
                              </a:lnTo>
                              <a:lnTo>
                                <a:pt x="503834" y="5356072"/>
                              </a:lnTo>
                              <a:lnTo>
                                <a:pt x="552361" y="5307533"/>
                              </a:lnTo>
                              <a:lnTo>
                                <a:pt x="584517" y="5256568"/>
                              </a:lnTo>
                              <a:lnTo>
                                <a:pt x="597496" y="5206174"/>
                              </a:lnTo>
                              <a:lnTo>
                                <a:pt x="598055" y="5181524"/>
                              </a:lnTo>
                              <a:close/>
                            </a:path>
                            <a:path w="5366385" h="5401945">
                              <a:moveTo>
                                <a:pt x="1049147" y="4802886"/>
                              </a:moveTo>
                              <a:lnTo>
                                <a:pt x="668528" y="4422140"/>
                              </a:lnTo>
                              <a:lnTo>
                                <a:pt x="622935" y="4467733"/>
                              </a:lnTo>
                              <a:lnTo>
                                <a:pt x="925830" y="4770640"/>
                              </a:lnTo>
                              <a:lnTo>
                                <a:pt x="825906" y="4749012"/>
                              </a:lnTo>
                              <a:lnTo>
                                <a:pt x="525805" y="4686338"/>
                              </a:lnTo>
                              <a:lnTo>
                                <a:pt x="425958" y="4664710"/>
                              </a:lnTo>
                              <a:lnTo>
                                <a:pt x="376809" y="4713859"/>
                              </a:lnTo>
                              <a:lnTo>
                                <a:pt x="757555" y="5094478"/>
                              </a:lnTo>
                              <a:lnTo>
                                <a:pt x="802894" y="5049139"/>
                              </a:lnTo>
                              <a:lnTo>
                                <a:pt x="499491" y="4745736"/>
                              </a:lnTo>
                              <a:lnTo>
                                <a:pt x="599490" y="4767427"/>
                              </a:lnTo>
                              <a:lnTo>
                                <a:pt x="899985" y="4830229"/>
                              </a:lnTo>
                              <a:lnTo>
                                <a:pt x="999998" y="4851908"/>
                              </a:lnTo>
                              <a:lnTo>
                                <a:pt x="1049147" y="4802886"/>
                              </a:lnTo>
                              <a:close/>
                            </a:path>
                            <a:path w="5366385" h="5401945">
                              <a:moveTo>
                                <a:pt x="1345260" y="4407014"/>
                              </a:moveTo>
                              <a:lnTo>
                                <a:pt x="1333500" y="4343654"/>
                              </a:lnTo>
                              <a:lnTo>
                                <a:pt x="1301838" y="4281005"/>
                              </a:lnTo>
                              <a:lnTo>
                                <a:pt x="1279423" y="4250855"/>
                              </a:lnTo>
                              <a:lnTo>
                                <a:pt x="1279423" y="4414672"/>
                              </a:lnTo>
                              <a:lnTo>
                                <a:pt x="1278064" y="4438332"/>
                              </a:lnTo>
                              <a:lnTo>
                                <a:pt x="1263408" y="4485183"/>
                              </a:lnTo>
                              <a:lnTo>
                                <a:pt x="1232420" y="4532058"/>
                              </a:lnTo>
                              <a:lnTo>
                                <a:pt x="1148588" y="4617847"/>
                              </a:lnTo>
                              <a:lnTo>
                                <a:pt x="853440" y="4322572"/>
                              </a:lnTo>
                              <a:lnTo>
                                <a:pt x="915670" y="4260469"/>
                              </a:lnTo>
                              <a:lnTo>
                                <a:pt x="962215" y="4221759"/>
                              </a:lnTo>
                              <a:lnTo>
                                <a:pt x="1009142" y="4199128"/>
                              </a:lnTo>
                              <a:lnTo>
                                <a:pt x="1056220" y="4192498"/>
                              </a:lnTo>
                              <a:lnTo>
                                <a:pt x="1079931" y="4195064"/>
                              </a:lnTo>
                              <a:lnTo>
                                <a:pt x="1127963" y="4212590"/>
                              </a:lnTo>
                              <a:lnTo>
                                <a:pt x="1176934" y="4246219"/>
                              </a:lnTo>
                              <a:lnTo>
                                <a:pt x="1224661" y="4293933"/>
                              </a:lnTo>
                              <a:lnTo>
                                <a:pt x="1258544" y="4342955"/>
                              </a:lnTo>
                              <a:lnTo>
                                <a:pt x="1276629" y="4390885"/>
                              </a:lnTo>
                              <a:lnTo>
                                <a:pt x="1279423" y="4414672"/>
                              </a:lnTo>
                              <a:lnTo>
                                <a:pt x="1279423" y="4250855"/>
                              </a:lnTo>
                              <a:lnTo>
                                <a:pt x="1251331" y="4219956"/>
                              </a:lnTo>
                              <a:lnTo>
                                <a:pt x="1221193" y="4192498"/>
                              </a:lnTo>
                              <a:lnTo>
                                <a:pt x="1190510" y="4169714"/>
                              </a:lnTo>
                              <a:lnTo>
                                <a:pt x="1127887" y="4138041"/>
                              </a:lnTo>
                              <a:lnTo>
                                <a:pt x="1064552" y="4125938"/>
                              </a:lnTo>
                              <a:lnTo>
                                <a:pt x="1033132" y="4127309"/>
                              </a:lnTo>
                              <a:lnTo>
                                <a:pt x="971219" y="4144251"/>
                              </a:lnTo>
                              <a:lnTo>
                                <a:pt x="912063" y="4181297"/>
                              </a:lnTo>
                              <a:lnTo>
                                <a:pt x="883539" y="4207129"/>
                              </a:lnTo>
                              <a:lnTo>
                                <a:pt x="762762" y="4327906"/>
                              </a:lnTo>
                              <a:lnTo>
                                <a:pt x="1143381" y="4708652"/>
                              </a:lnTo>
                              <a:lnTo>
                                <a:pt x="1234186" y="4617847"/>
                              </a:lnTo>
                              <a:lnTo>
                                <a:pt x="1264285" y="4587748"/>
                              </a:lnTo>
                              <a:lnTo>
                                <a:pt x="1289951" y="4559389"/>
                              </a:lnTo>
                              <a:lnTo>
                                <a:pt x="1326807" y="4500308"/>
                              </a:lnTo>
                              <a:lnTo>
                                <a:pt x="1343761" y="4438332"/>
                              </a:lnTo>
                              <a:lnTo>
                                <a:pt x="1345260" y="4407014"/>
                              </a:lnTo>
                              <a:close/>
                            </a:path>
                            <a:path w="5366385" h="5401945">
                              <a:moveTo>
                                <a:pt x="1747520" y="4104386"/>
                              </a:moveTo>
                              <a:lnTo>
                                <a:pt x="1705102" y="4061968"/>
                              </a:lnTo>
                              <a:lnTo>
                                <a:pt x="1523873" y="4243197"/>
                              </a:lnTo>
                              <a:lnTo>
                                <a:pt x="1391285" y="4110609"/>
                              </a:lnTo>
                              <a:lnTo>
                                <a:pt x="1558036" y="3943731"/>
                              </a:lnTo>
                              <a:lnTo>
                                <a:pt x="1516126" y="3901821"/>
                              </a:lnTo>
                              <a:lnTo>
                                <a:pt x="1349375" y="4068699"/>
                              </a:lnTo>
                              <a:lnTo>
                                <a:pt x="1227963" y="3947414"/>
                              </a:lnTo>
                              <a:lnTo>
                                <a:pt x="1409319" y="3766185"/>
                              </a:lnTo>
                              <a:lnTo>
                                <a:pt x="1366901" y="3723767"/>
                              </a:lnTo>
                              <a:lnTo>
                                <a:pt x="1137666" y="3953002"/>
                              </a:lnTo>
                              <a:lnTo>
                                <a:pt x="1518285" y="4333748"/>
                              </a:lnTo>
                              <a:lnTo>
                                <a:pt x="1747520" y="4104386"/>
                              </a:lnTo>
                              <a:close/>
                            </a:path>
                            <a:path w="5366385" h="5401945">
                              <a:moveTo>
                                <a:pt x="2089404" y="3762629"/>
                              </a:moveTo>
                              <a:lnTo>
                                <a:pt x="2003780" y="3710914"/>
                              </a:lnTo>
                              <a:lnTo>
                                <a:pt x="1970532" y="3690747"/>
                              </a:lnTo>
                              <a:lnTo>
                                <a:pt x="1954301" y="3681247"/>
                              </a:lnTo>
                              <a:lnTo>
                                <a:pt x="1910334" y="3660521"/>
                              </a:lnTo>
                              <a:lnTo>
                                <a:pt x="1871738" y="3653028"/>
                              </a:lnTo>
                              <a:lnTo>
                                <a:pt x="1859661" y="3653536"/>
                              </a:lnTo>
                              <a:lnTo>
                                <a:pt x="1847786" y="3655644"/>
                              </a:lnTo>
                              <a:lnTo>
                                <a:pt x="1835988" y="3659543"/>
                              </a:lnTo>
                              <a:lnTo>
                                <a:pt x="1824202" y="3665296"/>
                              </a:lnTo>
                              <a:lnTo>
                                <a:pt x="1812417" y="3672979"/>
                              </a:lnTo>
                              <a:lnTo>
                                <a:pt x="1824228" y="3650170"/>
                              </a:lnTo>
                              <a:lnTo>
                                <a:pt x="1831822" y="3627475"/>
                              </a:lnTo>
                              <a:lnTo>
                                <a:pt x="1835111" y="3604933"/>
                              </a:lnTo>
                              <a:lnTo>
                                <a:pt x="1834007" y="3582543"/>
                              </a:lnTo>
                              <a:lnTo>
                                <a:pt x="1819795" y="3540137"/>
                              </a:lnTo>
                              <a:lnTo>
                                <a:pt x="1791208" y="3501898"/>
                              </a:lnTo>
                              <a:lnTo>
                                <a:pt x="1780832" y="3492652"/>
                              </a:lnTo>
                              <a:lnTo>
                                <a:pt x="1780832" y="3628555"/>
                              </a:lnTo>
                              <a:lnTo>
                                <a:pt x="1779295" y="3640632"/>
                              </a:lnTo>
                              <a:lnTo>
                                <a:pt x="1757426" y="3686391"/>
                              </a:lnTo>
                              <a:lnTo>
                                <a:pt x="1666621" y="3777996"/>
                              </a:lnTo>
                              <a:lnTo>
                                <a:pt x="1532001" y="3643376"/>
                              </a:lnTo>
                              <a:lnTo>
                                <a:pt x="1614932" y="3560445"/>
                              </a:lnTo>
                              <a:lnTo>
                                <a:pt x="1632051" y="3545548"/>
                              </a:lnTo>
                              <a:lnTo>
                                <a:pt x="1649361" y="3534918"/>
                              </a:lnTo>
                              <a:lnTo>
                                <a:pt x="1666608" y="3528682"/>
                              </a:lnTo>
                              <a:lnTo>
                                <a:pt x="1666036" y="3528682"/>
                              </a:lnTo>
                              <a:lnTo>
                                <a:pt x="1684655" y="3526536"/>
                              </a:lnTo>
                              <a:lnTo>
                                <a:pt x="1702168" y="3528682"/>
                              </a:lnTo>
                              <a:lnTo>
                                <a:pt x="1719262" y="3534753"/>
                              </a:lnTo>
                              <a:lnTo>
                                <a:pt x="1751965" y="3558667"/>
                              </a:lnTo>
                              <a:lnTo>
                                <a:pt x="1775015" y="3592322"/>
                              </a:lnTo>
                              <a:lnTo>
                                <a:pt x="1780832" y="3628555"/>
                              </a:lnTo>
                              <a:lnTo>
                                <a:pt x="1780832" y="3492652"/>
                              </a:lnTo>
                              <a:lnTo>
                                <a:pt x="1736750" y="3464598"/>
                              </a:lnTo>
                              <a:lnTo>
                                <a:pt x="1699399" y="3456838"/>
                              </a:lnTo>
                              <a:lnTo>
                                <a:pt x="1680972" y="3457498"/>
                              </a:lnTo>
                              <a:lnTo>
                                <a:pt x="1626882" y="3475367"/>
                              </a:lnTo>
                              <a:lnTo>
                                <a:pt x="1593303" y="3498621"/>
                              </a:lnTo>
                              <a:lnTo>
                                <a:pt x="1441577" y="3649091"/>
                              </a:lnTo>
                              <a:lnTo>
                                <a:pt x="1822323" y="4029710"/>
                              </a:lnTo>
                              <a:lnTo>
                                <a:pt x="1870329" y="3981704"/>
                              </a:lnTo>
                              <a:lnTo>
                                <a:pt x="1709166" y="3820541"/>
                              </a:lnTo>
                              <a:lnTo>
                                <a:pt x="1751596" y="3777996"/>
                              </a:lnTo>
                              <a:lnTo>
                                <a:pt x="1793278" y="3736302"/>
                              </a:lnTo>
                              <a:lnTo>
                                <a:pt x="1834642" y="3711829"/>
                              </a:lnTo>
                              <a:lnTo>
                                <a:pt x="1845462" y="3710914"/>
                              </a:lnTo>
                              <a:lnTo>
                                <a:pt x="1856498" y="3711473"/>
                              </a:lnTo>
                              <a:lnTo>
                                <a:pt x="1904809" y="3728885"/>
                              </a:lnTo>
                              <a:lnTo>
                                <a:pt x="2040255" y="3811651"/>
                              </a:lnTo>
                              <a:lnTo>
                                <a:pt x="2089404" y="3762629"/>
                              </a:lnTo>
                              <a:close/>
                            </a:path>
                            <a:path w="5366385" h="5401945">
                              <a:moveTo>
                                <a:pt x="2312543" y="3539490"/>
                              </a:moveTo>
                              <a:lnTo>
                                <a:pt x="2162302" y="3389249"/>
                              </a:lnTo>
                              <a:lnTo>
                                <a:pt x="2204466" y="3347085"/>
                              </a:lnTo>
                              <a:lnTo>
                                <a:pt x="2243836" y="3307715"/>
                              </a:lnTo>
                              <a:lnTo>
                                <a:pt x="2272385" y="3272853"/>
                              </a:lnTo>
                              <a:lnTo>
                                <a:pt x="2290953" y="3234563"/>
                              </a:lnTo>
                              <a:lnTo>
                                <a:pt x="2298738" y="3194583"/>
                              </a:lnTo>
                              <a:lnTo>
                                <a:pt x="2298458" y="3179978"/>
                              </a:lnTo>
                              <a:lnTo>
                                <a:pt x="2298357" y="3174504"/>
                              </a:lnTo>
                              <a:lnTo>
                                <a:pt x="2288387" y="3134207"/>
                              </a:lnTo>
                              <a:lnTo>
                                <a:pt x="2265045" y="3095320"/>
                              </a:lnTo>
                              <a:lnTo>
                                <a:pt x="2233041" y="3062909"/>
                              </a:lnTo>
                              <a:lnTo>
                                <a:pt x="2233041" y="3198622"/>
                              </a:lnTo>
                              <a:lnTo>
                                <a:pt x="2230005" y="3217341"/>
                              </a:lnTo>
                              <a:lnTo>
                                <a:pt x="2223097" y="3235363"/>
                              </a:lnTo>
                              <a:lnTo>
                                <a:pt x="2212429" y="3252673"/>
                              </a:lnTo>
                              <a:lnTo>
                                <a:pt x="2198116" y="3269234"/>
                              </a:lnTo>
                              <a:lnTo>
                                <a:pt x="2120138" y="3347085"/>
                              </a:lnTo>
                              <a:lnTo>
                                <a:pt x="1973707" y="3200654"/>
                              </a:lnTo>
                              <a:lnTo>
                                <a:pt x="2051558" y="3122676"/>
                              </a:lnTo>
                              <a:lnTo>
                                <a:pt x="2085479" y="3098025"/>
                              </a:lnTo>
                              <a:lnTo>
                                <a:pt x="2122551" y="3088513"/>
                              </a:lnTo>
                              <a:lnTo>
                                <a:pt x="2141855" y="3090138"/>
                              </a:lnTo>
                              <a:lnTo>
                                <a:pt x="2180526" y="3108464"/>
                              </a:lnTo>
                              <a:lnTo>
                                <a:pt x="2215299" y="3143250"/>
                              </a:lnTo>
                              <a:lnTo>
                                <a:pt x="2231860" y="3179978"/>
                              </a:lnTo>
                              <a:lnTo>
                                <a:pt x="2233041" y="3198622"/>
                              </a:lnTo>
                              <a:lnTo>
                                <a:pt x="2233041" y="3062909"/>
                              </a:lnTo>
                              <a:lnTo>
                                <a:pt x="2189213" y="3034982"/>
                              </a:lnTo>
                              <a:lnTo>
                                <a:pt x="2147913" y="3024073"/>
                              </a:lnTo>
                              <a:lnTo>
                                <a:pt x="2127453" y="3023285"/>
                              </a:lnTo>
                              <a:lnTo>
                                <a:pt x="2107095" y="3025432"/>
                              </a:lnTo>
                              <a:lnTo>
                                <a:pt x="2067191" y="3038411"/>
                              </a:lnTo>
                              <a:lnTo>
                                <a:pt x="2030476" y="3061792"/>
                              </a:lnTo>
                              <a:lnTo>
                                <a:pt x="1883791" y="3206877"/>
                              </a:lnTo>
                              <a:lnTo>
                                <a:pt x="2264537" y="3587496"/>
                              </a:lnTo>
                              <a:lnTo>
                                <a:pt x="2312543" y="3539490"/>
                              </a:lnTo>
                              <a:close/>
                            </a:path>
                            <a:path w="5366385" h="5401945">
                              <a:moveTo>
                                <a:pt x="2809113" y="3042920"/>
                              </a:moveTo>
                              <a:lnTo>
                                <a:pt x="2766695" y="3000375"/>
                              </a:lnTo>
                              <a:lnTo>
                                <a:pt x="2585466" y="3181604"/>
                              </a:lnTo>
                              <a:lnTo>
                                <a:pt x="2452878" y="3049016"/>
                              </a:lnTo>
                              <a:lnTo>
                                <a:pt x="2619629" y="2882265"/>
                              </a:lnTo>
                              <a:lnTo>
                                <a:pt x="2577719" y="2840355"/>
                              </a:lnTo>
                              <a:lnTo>
                                <a:pt x="2410968" y="3007106"/>
                              </a:lnTo>
                              <a:lnTo>
                                <a:pt x="2289683" y="2885821"/>
                              </a:lnTo>
                              <a:lnTo>
                                <a:pt x="2470785" y="2704592"/>
                              </a:lnTo>
                              <a:lnTo>
                                <a:pt x="2428494" y="2662174"/>
                              </a:lnTo>
                              <a:lnTo>
                                <a:pt x="2199132" y="2891536"/>
                              </a:lnTo>
                              <a:lnTo>
                                <a:pt x="2579878" y="3272155"/>
                              </a:lnTo>
                              <a:lnTo>
                                <a:pt x="2809113" y="3042920"/>
                              </a:lnTo>
                              <a:close/>
                            </a:path>
                            <a:path w="5366385" h="5401945">
                              <a:moveTo>
                                <a:pt x="3113024" y="2739009"/>
                              </a:moveTo>
                              <a:lnTo>
                                <a:pt x="3070606" y="2696464"/>
                              </a:lnTo>
                              <a:lnTo>
                                <a:pt x="2889377" y="2877693"/>
                              </a:lnTo>
                              <a:lnTo>
                                <a:pt x="2756789" y="2745105"/>
                              </a:lnTo>
                              <a:lnTo>
                                <a:pt x="2923540" y="2578354"/>
                              </a:lnTo>
                              <a:lnTo>
                                <a:pt x="2881630" y="2536444"/>
                              </a:lnTo>
                              <a:lnTo>
                                <a:pt x="2714879" y="2703195"/>
                              </a:lnTo>
                              <a:lnTo>
                                <a:pt x="2593594" y="2581783"/>
                              </a:lnTo>
                              <a:lnTo>
                                <a:pt x="2774696" y="2400681"/>
                              </a:lnTo>
                              <a:lnTo>
                                <a:pt x="2732405" y="2358263"/>
                              </a:lnTo>
                              <a:lnTo>
                                <a:pt x="2503170" y="2587498"/>
                              </a:lnTo>
                              <a:lnTo>
                                <a:pt x="2883789" y="2968117"/>
                              </a:lnTo>
                              <a:lnTo>
                                <a:pt x="3113024" y="2739009"/>
                              </a:lnTo>
                              <a:close/>
                            </a:path>
                            <a:path w="5366385" h="5401945">
                              <a:moveTo>
                                <a:pt x="3454908" y="2397125"/>
                              </a:moveTo>
                              <a:lnTo>
                                <a:pt x="3369183" y="2345359"/>
                              </a:lnTo>
                              <a:lnTo>
                                <a:pt x="3336036" y="2325243"/>
                              </a:lnTo>
                              <a:lnTo>
                                <a:pt x="3319856" y="2315667"/>
                              </a:lnTo>
                              <a:lnTo>
                                <a:pt x="3275965" y="2294890"/>
                              </a:lnTo>
                              <a:lnTo>
                                <a:pt x="3237255" y="2287498"/>
                              </a:lnTo>
                              <a:lnTo>
                                <a:pt x="3225165" y="2288032"/>
                              </a:lnTo>
                              <a:lnTo>
                                <a:pt x="3213277" y="2290089"/>
                              </a:lnTo>
                              <a:lnTo>
                                <a:pt x="3201441" y="2293988"/>
                              </a:lnTo>
                              <a:lnTo>
                                <a:pt x="3189655" y="2299766"/>
                              </a:lnTo>
                              <a:lnTo>
                                <a:pt x="3177921" y="2307463"/>
                              </a:lnTo>
                              <a:lnTo>
                                <a:pt x="3189732" y="2284653"/>
                              </a:lnTo>
                              <a:lnTo>
                                <a:pt x="3197326" y="2261959"/>
                              </a:lnTo>
                              <a:lnTo>
                                <a:pt x="3200616" y="2239365"/>
                              </a:lnTo>
                              <a:lnTo>
                                <a:pt x="3199511" y="2216912"/>
                              </a:lnTo>
                              <a:lnTo>
                                <a:pt x="3185414" y="2174544"/>
                              </a:lnTo>
                              <a:lnTo>
                                <a:pt x="3156839" y="2136267"/>
                              </a:lnTo>
                              <a:lnTo>
                                <a:pt x="3146323" y="2126919"/>
                              </a:lnTo>
                              <a:lnTo>
                                <a:pt x="3146323" y="2263063"/>
                              </a:lnTo>
                              <a:lnTo>
                                <a:pt x="3144748" y="2275179"/>
                              </a:lnTo>
                              <a:lnTo>
                                <a:pt x="3122930" y="2320785"/>
                              </a:lnTo>
                              <a:lnTo>
                                <a:pt x="3032112" y="2412631"/>
                              </a:lnTo>
                              <a:lnTo>
                                <a:pt x="2897505" y="2277872"/>
                              </a:lnTo>
                              <a:lnTo>
                                <a:pt x="2980563" y="2194941"/>
                              </a:lnTo>
                              <a:lnTo>
                                <a:pt x="3014878" y="2169401"/>
                              </a:lnTo>
                              <a:lnTo>
                                <a:pt x="3050159" y="2160905"/>
                              </a:lnTo>
                              <a:lnTo>
                                <a:pt x="3067647" y="2163178"/>
                              </a:lnTo>
                              <a:lnTo>
                                <a:pt x="3085071" y="2169401"/>
                              </a:lnTo>
                              <a:lnTo>
                                <a:pt x="3084919" y="2169401"/>
                              </a:lnTo>
                              <a:lnTo>
                                <a:pt x="3101314" y="2179256"/>
                              </a:lnTo>
                              <a:lnTo>
                                <a:pt x="3134779" y="2215248"/>
                              </a:lnTo>
                              <a:lnTo>
                                <a:pt x="3146323" y="2263063"/>
                              </a:lnTo>
                              <a:lnTo>
                                <a:pt x="3146323" y="2126919"/>
                              </a:lnTo>
                              <a:lnTo>
                                <a:pt x="3102267" y="2099068"/>
                              </a:lnTo>
                              <a:lnTo>
                                <a:pt x="3064903" y="2091309"/>
                              </a:lnTo>
                              <a:lnTo>
                                <a:pt x="3046488" y="2091931"/>
                              </a:lnTo>
                              <a:lnTo>
                                <a:pt x="2992450" y="2109787"/>
                              </a:lnTo>
                              <a:lnTo>
                                <a:pt x="2958858" y="2133066"/>
                              </a:lnTo>
                              <a:lnTo>
                                <a:pt x="2807081" y="2283587"/>
                              </a:lnTo>
                              <a:lnTo>
                                <a:pt x="3187827" y="2664206"/>
                              </a:lnTo>
                              <a:lnTo>
                                <a:pt x="3235833" y="2616200"/>
                              </a:lnTo>
                              <a:lnTo>
                                <a:pt x="3074543" y="2455037"/>
                              </a:lnTo>
                              <a:lnTo>
                                <a:pt x="3116770" y="2412835"/>
                              </a:lnTo>
                              <a:lnTo>
                                <a:pt x="3158909" y="2370798"/>
                              </a:lnTo>
                              <a:lnTo>
                                <a:pt x="3200273" y="2346325"/>
                              </a:lnTo>
                              <a:lnTo>
                                <a:pt x="3211017" y="2345359"/>
                              </a:lnTo>
                              <a:lnTo>
                                <a:pt x="3222015" y="2345906"/>
                              </a:lnTo>
                              <a:lnTo>
                                <a:pt x="3270313" y="2363368"/>
                              </a:lnTo>
                              <a:lnTo>
                                <a:pt x="3405759" y="2446274"/>
                              </a:lnTo>
                              <a:lnTo>
                                <a:pt x="3454908" y="2397125"/>
                              </a:lnTo>
                              <a:close/>
                            </a:path>
                            <a:path w="5366385" h="5401945">
                              <a:moveTo>
                                <a:pt x="3897122" y="1954911"/>
                              </a:moveTo>
                              <a:lnTo>
                                <a:pt x="3811320" y="1903196"/>
                              </a:lnTo>
                              <a:lnTo>
                                <a:pt x="3778250" y="1883156"/>
                              </a:lnTo>
                              <a:lnTo>
                                <a:pt x="3762070" y="1873554"/>
                              </a:lnTo>
                              <a:lnTo>
                                <a:pt x="3718052" y="1852676"/>
                              </a:lnTo>
                              <a:lnTo>
                                <a:pt x="3679456" y="1845310"/>
                              </a:lnTo>
                              <a:lnTo>
                                <a:pt x="3667379" y="1845818"/>
                              </a:lnTo>
                              <a:lnTo>
                                <a:pt x="3655491" y="1847875"/>
                              </a:lnTo>
                              <a:lnTo>
                                <a:pt x="3643655" y="1851787"/>
                              </a:lnTo>
                              <a:lnTo>
                                <a:pt x="3631869" y="1857616"/>
                              </a:lnTo>
                              <a:lnTo>
                                <a:pt x="3620135" y="1865376"/>
                              </a:lnTo>
                              <a:lnTo>
                                <a:pt x="3631895" y="1842503"/>
                              </a:lnTo>
                              <a:lnTo>
                                <a:pt x="3639502" y="1819770"/>
                              </a:lnTo>
                              <a:lnTo>
                                <a:pt x="3642804" y="1797215"/>
                              </a:lnTo>
                              <a:lnTo>
                                <a:pt x="3641725" y="1774825"/>
                              </a:lnTo>
                              <a:lnTo>
                                <a:pt x="3627564" y="1732394"/>
                              </a:lnTo>
                              <a:lnTo>
                                <a:pt x="3598926" y="1694053"/>
                              </a:lnTo>
                              <a:lnTo>
                                <a:pt x="3588537" y="1684807"/>
                              </a:lnTo>
                              <a:lnTo>
                                <a:pt x="3588537" y="1820849"/>
                              </a:lnTo>
                              <a:lnTo>
                                <a:pt x="3586962" y="1832965"/>
                              </a:lnTo>
                              <a:lnTo>
                                <a:pt x="3565131" y="1878571"/>
                              </a:lnTo>
                              <a:lnTo>
                                <a:pt x="3474339" y="1970405"/>
                              </a:lnTo>
                              <a:lnTo>
                                <a:pt x="3339719" y="1835785"/>
                              </a:lnTo>
                              <a:lnTo>
                                <a:pt x="3422777" y="1752727"/>
                              </a:lnTo>
                              <a:lnTo>
                                <a:pt x="3457092" y="1727250"/>
                              </a:lnTo>
                              <a:lnTo>
                                <a:pt x="3492373" y="1718818"/>
                              </a:lnTo>
                              <a:lnTo>
                                <a:pt x="3509810" y="1721040"/>
                              </a:lnTo>
                              <a:lnTo>
                                <a:pt x="3527234" y="1727250"/>
                              </a:lnTo>
                              <a:lnTo>
                                <a:pt x="3527094" y="1727250"/>
                              </a:lnTo>
                              <a:lnTo>
                                <a:pt x="3543516" y="1737093"/>
                              </a:lnTo>
                              <a:lnTo>
                                <a:pt x="3576904" y="1773085"/>
                              </a:lnTo>
                              <a:lnTo>
                                <a:pt x="3588537" y="1820849"/>
                              </a:lnTo>
                              <a:lnTo>
                                <a:pt x="3588537" y="1684807"/>
                              </a:lnTo>
                              <a:lnTo>
                                <a:pt x="3544468" y="1656854"/>
                              </a:lnTo>
                              <a:lnTo>
                                <a:pt x="3507117" y="1649095"/>
                              </a:lnTo>
                              <a:lnTo>
                                <a:pt x="3488690" y="1649730"/>
                              </a:lnTo>
                              <a:lnTo>
                                <a:pt x="3434613" y="1667624"/>
                              </a:lnTo>
                              <a:lnTo>
                                <a:pt x="3401022" y="1690852"/>
                              </a:lnTo>
                              <a:lnTo>
                                <a:pt x="3249295" y="1841373"/>
                              </a:lnTo>
                              <a:lnTo>
                                <a:pt x="3629914" y="2221992"/>
                              </a:lnTo>
                              <a:lnTo>
                                <a:pt x="3677920" y="2173986"/>
                              </a:lnTo>
                              <a:lnTo>
                                <a:pt x="3516757" y="2012823"/>
                              </a:lnTo>
                              <a:lnTo>
                                <a:pt x="3559200" y="1970405"/>
                              </a:lnTo>
                              <a:lnTo>
                                <a:pt x="3600996" y="1928583"/>
                              </a:lnTo>
                              <a:lnTo>
                                <a:pt x="3642487" y="1904111"/>
                              </a:lnTo>
                              <a:lnTo>
                                <a:pt x="3653218" y="1903196"/>
                              </a:lnTo>
                              <a:lnTo>
                                <a:pt x="3664178" y="1903730"/>
                              </a:lnTo>
                              <a:lnTo>
                                <a:pt x="3712527" y="1921154"/>
                              </a:lnTo>
                              <a:lnTo>
                                <a:pt x="3847973" y="2004060"/>
                              </a:lnTo>
                              <a:lnTo>
                                <a:pt x="3897122" y="1954911"/>
                              </a:lnTo>
                              <a:close/>
                            </a:path>
                            <a:path w="5366385" h="5401945">
                              <a:moveTo>
                                <a:pt x="4190365" y="1661668"/>
                              </a:moveTo>
                              <a:lnTo>
                                <a:pt x="4147947" y="1619250"/>
                              </a:lnTo>
                              <a:lnTo>
                                <a:pt x="3966718" y="1800352"/>
                              </a:lnTo>
                              <a:lnTo>
                                <a:pt x="3834130" y="1667764"/>
                              </a:lnTo>
                              <a:lnTo>
                                <a:pt x="4000881" y="1501013"/>
                              </a:lnTo>
                              <a:lnTo>
                                <a:pt x="3958971" y="1459103"/>
                              </a:lnTo>
                              <a:lnTo>
                                <a:pt x="3792220" y="1625854"/>
                              </a:lnTo>
                              <a:lnTo>
                                <a:pt x="3670935" y="1504569"/>
                              </a:lnTo>
                              <a:lnTo>
                                <a:pt x="3852037" y="1323340"/>
                              </a:lnTo>
                              <a:lnTo>
                                <a:pt x="3809619" y="1280922"/>
                              </a:lnTo>
                              <a:lnTo>
                                <a:pt x="3580511" y="1510157"/>
                              </a:lnTo>
                              <a:lnTo>
                                <a:pt x="3961130" y="1890903"/>
                              </a:lnTo>
                              <a:lnTo>
                                <a:pt x="4190365" y="1661668"/>
                              </a:lnTo>
                              <a:close/>
                            </a:path>
                            <a:path w="5366385" h="5401945">
                              <a:moveTo>
                                <a:pt x="4405503" y="1446530"/>
                              </a:moveTo>
                              <a:lnTo>
                                <a:pt x="4359656" y="1353718"/>
                              </a:lnTo>
                              <a:lnTo>
                                <a:pt x="4201083" y="1028128"/>
                              </a:lnTo>
                              <a:lnTo>
                                <a:pt x="4155313" y="935355"/>
                              </a:lnTo>
                              <a:lnTo>
                                <a:pt x="4104640" y="986028"/>
                              </a:lnTo>
                              <a:lnTo>
                                <a:pt x="4126738" y="1029385"/>
                              </a:lnTo>
                              <a:lnTo>
                                <a:pt x="4258107" y="1290218"/>
                              </a:lnTo>
                              <a:lnTo>
                                <a:pt x="4324223" y="1420368"/>
                              </a:lnTo>
                              <a:lnTo>
                                <a:pt x="4237596" y="1376070"/>
                              </a:lnTo>
                              <a:lnTo>
                                <a:pt x="4020515" y="1266444"/>
                              </a:lnTo>
                              <a:lnTo>
                                <a:pt x="3890518" y="1200150"/>
                              </a:lnTo>
                              <a:lnTo>
                                <a:pt x="3839591" y="1251077"/>
                              </a:lnTo>
                              <a:lnTo>
                                <a:pt x="3932123" y="1297089"/>
                              </a:lnTo>
                              <a:lnTo>
                                <a:pt x="4210520" y="1433690"/>
                              </a:lnTo>
                              <a:lnTo>
                                <a:pt x="4349496" y="1502537"/>
                              </a:lnTo>
                              <a:lnTo>
                                <a:pt x="4405503" y="1446530"/>
                              </a:lnTo>
                              <a:close/>
                            </a:path>
                            <a:path w="5366385" h="5401945">
                              <a:moveTo>
                                <a:pt x="4633087" y="1218946"/>
                              </a:moveTo>
                              <a:lnTo>
                                <a:pt x="4252468" y="838200"/>
                              </a:lnTo>
                              <a:lnTo>
                                <a:pt x="4204335" y="886206"/>
                              </a:lnTo>
                              <a:lnTo>
                                <a:pt x="4585081" y="1266952"/>
                              </a:lnTo>
                              <a:lnTo>
                                <a:pt x="4633087" y="1218946"/>
                              </a:lnTo>
                              <a:close/>
                            </a:path>
                            <a:path w="5366385" h="5401945">
                              <a:moveTo>
                                <a:pt x="4956556" y="895477"/>
                              </a:moveTo>
                              <a:lnTo>
                                <a:pt x="4914011" y="853059"/>
                              </a:lnTo>
                              <a:lnTo>
                                <a:pt x="4732909" y="1034161"/>
                              </a:lnTo>
                              <a:lnTo>
                                <a:pt x="4600321" y="901573"/>
                              </a:lnTo>
                              <a:lnTo>
                                <a:pt x="4767072" y="734822"/>
                              </a:lnTo>
                              <a:lnTo>
                                <a:pt x="4725162" y="692912"/>
                              </a:lnTo>
                              <a:lnTo>
                                <a:pt x="4558411" y="859663"/>
                              </a:lnTo>
                              <a:lnTo>
                                <a:pt x="4436999" y="738378"/>
                              </a:lnTo>
                              <a:lnTo>
                                <a:pt x="4618228" y="557149"/>
                              </a:lnTo>
                              <a:lnTo>
                                <a:pt x="4575810" y="514858"/>
                              </a:lnTo>
                              <a:lnTo>
                                <a:pt x="4346702" y="743966"/>
                              </a:lnTo>
                              <a:lnTo>
                                <a:pt x="4727321" y="1124712"/>
                              </a:lnTo>
                              <a:lnTo>
                                <a:pt x="4956556" y="895477"/>
                              </a:lnTo>
                              <a:close/>
                            </a:path>
                            <a:path w="5366385" h="5401945">
                              <a:moveTo>
                                <a:pt x="5366385" y="485521"/>
                              </a:moveTo>
                              <a:lnTo>
                                <a:pt x="5341124" y="441477"/>
                              </a:lnTo>
                              <a:lnTo>
                                <a:pt x="5090668" y="0"/>
                              </a:lnTo>
                              <a:lnTo>
                                <a:pt x="5042535" y="48133"/>
                              </a:lnTo>
                              <a:lnTo>
                                <a:pt x="5068913" y="92379"/>
                              </a:lnTo>
                              <a:lnTo>
                                <a:pt x="5278501" y="447294"/>
                              </a:lnTo>
                              <a:lnTo>
                                <a:pt x="5233746" y="421411"/>
                              </a:lnTo>
                              <a:lnTo>
                                <a:pt x="4875022" y="215646"/>
                              </a:lnTo>
                              <a:lnTo>
                                <a:pt x="4821301" y="269367"/>
                              </a:lnTo>
                              <a:lnTo>
                                <a:pt x="4873079" y="358787"/>
                              </a:lnTo>
                              <a:lnTo>
                                <a:pt x="4975809" y="538200"/>
                              </a:lnTo>
                              <a:lnTo>
                                <a:pt x="5053330" y="672592"/>
                              </a:lnTo>
                              <a:lnTo>
                                <a:pt x="5009096" y="646163"/>
                              </a:lnTo>
                              <a:lnTo>
                                <a:pt x="4654550" y="436118"/>
                              </a:lnTo>
                              <a:lnTo>
                                <a:pt x="4604131" y="486537"/>
                              </a:lnTo>
                              <a:lnTo>
                                <a:pt x="4692294" y="536879"/>
                              </a:lnTo>
                              <a:lnTo>
                                <a:pt x="4957496" y="686689"/>
                              </a:lnTo>
                              <a:lnTo>
                                <a:pt x="5089906" y="762127"/>
                              </a:lnTo>
                              <a:lnTo>
                                <a:pt x="5140960" y="711073"/>
                              </a:lnTo>
                              <a:lnTo>
                                <a:pt x="5114658" y="665746"/>
                              </a:lnTo>
                              <a:lnTo>
                                <a:pt x="4906137" y="302260"/>
                              </a:lnTo>
                              <a:lnTo>
                                <a:pt x="4951590" y="328358"/>
                              </a:lnTo>
                              <a:lnTo>
                                <a:pt x="5179555" y="457771"/>
                              </a:lnTo>
                              <a:lnTo>
                                <a:pt x="5316220" y="535813"/>
                              </a:lnTo>
                              <a:lnTo>
                                <a:pt x="5366385" y="485521"/>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B278092" id="Graphic 44" o:spid="_x0000_s1026" style="position:absolute;margin-left:78.85pt;margin-top:139.2pt;width:422.55pt;height:425.35pt;z-index:-251621376;visibility:visible;mso-wrap-style:square;mso-wrap-distance-left:0;mso-wrap-distance-top:0;mso-wrap-distance-right:0;mso-wrap-distance-bottom:0;mso-position-horizontal:absolute;mso-position-horizontal-relative:page;mso-position-vertical:absolute;mso-position-vertical-relative:text;v-text-anchor:top" coordsize="5366385,540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" path="m598055,5181524r-10934,-48565l562711,5086477r-36296,-43815l287147,4803521r-48540,48514l471678,5085080r25958,29045l516293,5141976r11404,26619l531876,5193919r-2299,24701l506831,5266652r-43510,43561l415417,5332857r-24638,2286l365353,5331015r-26708,-11328l310692,5301069r-29133,-25997l48564,5042154,,5090668r239217,239141l283019,5366232r46419,24410l378117,5401411r24739,-660l453250,5387835r50584,-31763l552361,5307533r32156,-50965l597496,5206174r559,-24650xem1049147,4802886l668528,4422140r-45593,45593l925830,4770640r-99924,-21628l525805,4686338r-99847,-21628l376809,4713859r380746,380619l802894,5049139,499491,4745736r99999,21691l899985,4830229r100013,21679l1049147,4802886xem1345260,4407014r-11760,-63360l1301838,4281005r-22415,-30150l1279423,4414672r-1359,23660l1263408,4485183r-30988,46875l1148588,4617847,853440,4322572r62230,-62103l962215,4221759r46927,-22631l1056220,4192498r23711,2566l1127963,4212590r48971,33629l1224661,4293933r33883,49022l1276629,4390885r2794,23787l1279423,4250855r-28092,-30899l1221193,4192498r-30683,-22784l1127887,4138041r-63335,-12103l1033132,4127309r-61913,16942l912063,4181297r-28524,25832l762762,4327906r380619,380746l1234186,4617847r30099,-30099l1289951,4559389r36856,-59081l1343761,4438332r1499,-31318xem1747520,4104386r-42418,-42418l1523873,4243197,1391285,4110609r166751,-166878l1516126,3901821r-166751,166878l1227963,3947414r181356,-181229l1366901,3723767r-229235,229235l1518285,4333748r229235,-229362xem2089404,3762629r-85624,-51715l1970532,3690747r-16231,-9500l1910334,3660521r-38596,-7493l1859661,3653536r-11875,2108l1835988,3659543r-11786,5753l1812417,3672979r11811,-22809l1831822,3627475r3289,-22542l1834007,3582543r-14212,-42406l1791208,3501898r-10376,-9246l1780832,3628555r-1537,12077l1757426,3686391r-90805,91605l1532001,3643376r82931,-82931l1632051,3545548r17310,-10630l1666608,3528682r-572,l1684655,3526536r17513,2146l1719262,3534753r32703,23914l1775015,3592322r5817,36233l1780832,3492652r-44082,-28054l1699399,3456838r-18427,660l1626882,3475367r-33579,23254l1441577,3649091r380746,380619l1870329,3981704,1709166,3820541r42430,-42545l1793278,3736302r41364,-24473l1845462,3710914r11036,559l1904809,3728885r135446,82766l2089404,3762629xem2312543,3539490l2162302,3389249r42164,-42164l2243836,3307715r28549,-34862l2290953,3234563r7785,-39980l2298458,3179978r-101,-5474l2288387,3134207r-23342,-38887l2233041,3062909r,135713l2230005,3217341r-6908,18022l2212429,3252673r-14313,16561l2120138,3347085,1973707,3200654r77851,-77978l2085479,3098025r37072,-9512l2141855,3090138r38671,18326l2215299,3143250r16561,36728l2233041,3198622r,-135713l2189213,3034982r-41300,-10909l2127453,3023285r-20358,2147l2067191,3038411r-36715,23381l1883791,3206877r380746,380619l2312543,3539490xem2809113,3042920r-42418,-42545l2585466,3181604,2452878,3049016r166751,-166751l2577719,2840355r-166751,166751l2289683,2885821r181102,-181229l2428494,2662174r-229362,229362l2579878,3272155r229235,-229235xem3113024,2739009r-42418,-42545l2889377,2877693,2756789,2745105r166751,-166751l2881630,2536444r-166751,166751l2593594,2581783r181102,-181102l2732405,2358263r-229235,229235l2883789,2968117r229235,-229108xem3454908,2397125r-85725,-51766l3336036,2325243r-16180,-9576l3275965,2294890r-38710,-7392l3225165,2288032r-11888,2057l3201441,2293988r-11786,5778l3177921,2307463r11811,-22810l3197326,2261959r3290,-22594l3199511,2216912r-14097,-42368l3156839,2136267r-10516,-9348l3146323,2263063r-1575,12116l3122930,2320785r-90818,91846l2897505,2277872r83058,-82931l3014878,2169401r35281,-8496l3067647,2163178r17424,6223l3084919,2169401r16395,9855l3134779,2215248r11544,47815l3146323,2126919r-44056,-27851l3064903,2091309r-18415,622l2992450,2109787r-33592,23279l2807081,2283587r380746,380619l3235833,2616200,3074543,2455037r42227,-42202l3158909,2370798r41364,-24473l3211017,2345359r10998,547l3270313,2363368r135446,82906l3454908,2397125xem3897122,1954911r-85802,-51715l3778250,1883156r-16180,-9602l3718052,1852676r-38596,-7366l3667379,1845818r-11888,2057l3643655,1851787r-11786,5829l3620135,1865376r11760,-22873l3639502,1819770r3302,-22555l3641725,1774825r-14161,-42431l3598926,1694053r-10389,-9246l3588537,1820849r-1575,12116l3565131,1878571r-90792,91834l3339719,1835785r83058,-83058l3457092,1727250r35281,-8432l3509810,1721040r17424,6210l3527094,1727250r16422,9843l3576904,1773085r11633,47764l3588537,1684807r-44069,-27953l3507117,1649095r-18427,635l3434613,1667624r-33591,23228l3249295,1841373r380619,380619l3677920,2173986,3516757,2012823r42443,-42418l3600996,1928583r41491,-24472l3653218,1903196r10960,534l3712527,1921154r135446,82906l3897122,1954911xem4190365,1661668r-42418,-42418l3966718,1800352,3834130,1667764r166751,-166751l3958971,1459103r-166751,166751l3670935,1504569r181102,-181229l3809619,1280922r-229108,229235l3961130,1890903r229235,-229235xem4405503,1446530r-45847,-92812l4201083,1028128r-45770,-92773l4104640,986028r22098,43357l4258107,1290218r66116,130150l4237596,1376070,4020515,1266444r-129997,-66294l3839591,1251077r92532,46012l4210520,1433690r138976,68847l4405503,1446530xem4633087,1218946l4252468,838200r-48133,48006l4585081,1266952r48006,-48006xem4956556,895477r-42545,-42418l4732909,1034161,4600321,901573,4767072,734822r-41910,-41910l4558411,859663,4436999,738378,4618228,557149r-42418,-42291l4346702,743966r380619,380746l4956556,895477xem5366385,485521r-25261,-44044l5090668,r-48133,48133l5068913,92379r209588,354915l5233746,421411,4875022,215646r-53721,53721l4873079,358787r102730,179413l5053330,672592r-44234,-26429l4654550,436118r-50419,50419l4692294,536879r265202,149810l5089906,762127r51054,-51054l5114658,665746,4906137,302260r45453,26098l5179555,457771r136665,78042l5366385,485521xe" fillcolor="silver" stroked="f">
                <v:fill opacity="32896f"/>
                <v:path arrowok="t"/>
                <w10:wrap anchorx="page"/>
              </v:shape>
            </w:pict>
          </mc:Fallback>
        </mc:AlternateContent>
      </w:r>
    </w:p>
    <w:sectPr w:rsidR="00E361CD" w:rsidRPr="00F86F7A">
      <w:pgSz w:w="11910" w:h="16840"/>
      <w:pgMar w:top="1380" w:right="1417" w:bottom="280"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3ADF64" w16cex:dateUtc="2026-04-06T16:20:00Z"/>
  <w16cex:commentExtensible w16cex:durableId="62561604" w16cex:dateUtc="2026-04-06T16:01:00Z"/>
  <w16cex:commentExtensible w16cex:durableId="33FB8F21" w16cex:dateUtc="2026-04-07T05:21:00Z"/>
  <w16cex:commentExtensible w16cex:durableId="64C39F05" w16cex:dateUtc="2026-04-07T02:37:00Z"/>
  <w16cex:commentExtensible w16cex:durableId="26D8326A" w16cex:dateUtc="2026-04-07T02:37:00Z"/>
  <w16cex:commentExtensible w16cex:durableId="18368781" w16cex:dateUtc="2026-04-07T02:34:00Z"/>
  <w16cex:commentExtensible w16cex:durableId="3CE83DC9" w16cex:dateUtc="2026-04-07T05:52:00Z"/>
  <w16cex:commentExtensible w16cex:durableId="519291D1" w16cex:dateUtc="2026-04-07T05: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36E2A"/>
    <w:multiLevelType w:val="hybridMultilevel"/>
    <w:tmpl w:val="043E2960"/>
    <w:lvl w:ilvl="0" w:tplc="CDE4581A">
      <w:start w:val="1"/>
      <w:numFmt w:val="decimal"/>
      <w:lvlText w:val="%1."/>
      <w:lvlJc w:val="left"/>
      <w:pPr>
        <w:ind w:left="182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D05260">
      <w:numFmt w:val="bullet"/>
      <w:lvlText w:val="•"/>
      <w:lvlJc w:val="left"/>
      <w:pPr>
        <w:ind w:left="2545" w:hanging="361"/>
      </w:pPr>
      <w:rPr>
        <w:rFonts w:hint="default"/>
        <w:lang w:val="en-US" w:eastAsia="en-US" w:bidi="ar-SA"/>
      </w:rPr>
    </w:lvl>
    <w:lvl w:ilvl="2" w:tplc="ACE8C34E">
      <w:numFmt w:val="bullet"/>
      <w:lvlText w:val="•"/>
      <w:lvlJc w:val="left"/>
      <w:pPr>
        <w:ind w:left="3270" w:hanging="361"/>
      </w:pPr>
      <w:rPr>
        <w:rFonts w:hint="default"/>
        <w:lang w:val="en-US" w:eastAsia="en-US" w:bidi="ar-SA"/>
      </w:rPr>
    </w:lvl>
    <w:lvl w:ilvl="3" w:tplc="F9F026C6">
      <w:numFmt w:val="bullet"/>
      <w:lvlText w:val="•"/>
      <w:lvlJc w:val="left"/>
      <w:pPr>
        <w:ind w:left="3995" w:hanging="361"/>
      </w:pPr>
      <w:rPr>
        <w:rFonts w:hint="default"/>
        <w:lang w:val="en-US" w:eastAsia="en-US" w:bidi="ar-SA"/>
      </w:rPr>
    </w:lvl>
    <w:lvl w:ilvl="4" w:tplc="C51C4C84">
      <w:numFmt w:val="bullet"/>
      <w:lvlText w:val="•"/>
      <w:lvlJc w:val="left"/>
      <w:pPr>
        <w:ind w:left="4720" w:hanging="361"/>
      </w:pPr>
      <w:rPr>
        <w:rFonts w:hint="default"/>
        <w:lang w:val="en-US" w:eastAsia="en-US" w:bidi="ar-SA"/>
      </w:rPr>
    </w:lvl>
    <w:lvl w:ilvl="5" w:tplc="C0C85920">
      <w:numFmt w:val="bullet"/>
      <w:lvlText w:val="•"/>
      <w:lvlJc w:val="left"/>
      <w:pPr>
        <w:ind w:left="5445" w:hanging="361"/>
      </w:pPr>
      <w:rPr>
        <w:rFonts w:hint="default"/>
        <w:lang w:val="en-US" w:eastAsia="en-US" w:bidi="ar-SA"/>
      </w:rPr>
    </w:lvl>
    <w:lvl w:ilvl="6" w:tplc="8D4AC5FA">
      <w:numFmt w:val="bullet"/>
      <w:lvlText w:val="•"/>
      <w:lvlJc w:val="left"/>
      <w:pPr>
        <w:ind w:left="6170" w:hanging="361"/>
      </w:pPr>
      <w:rPr>
        <w:rFonts w:hint="default"/>
        <w:lang w:val="en-US" w:eastAsia="en-US" w:bidi="ar-SA"/>
      </w:rPr>
    </w:lvl>
    <w:lvl w:ilvl="7" w:tplc="7CFA1458">
      <w:numFmt w:val="bullet"/>
      <w:lvlText w:val="•"/>
      <w:lvlJc w:val="left"/>
      <w:pPr>
        <w:ind w:left="6895" w:hanging="361"/>
      </w:pPr>
      <w:rPr>
        <w:rFonts w:hint="default"/>
        <w:lang w:val="en-US" w:eastAsia="en-US" w:bidi="ar-SA"/>
      </w:rPr>
    </w:lvl>
    <w:lvl w:ilvl="8" w:tplc="E74A85BA">
      <w:numFmt w:val="bullet"/>
      <w:lvlText w:val="•"/>
      <w:lvlJc w:val="left"/>
      <w:pPr>
        <w:ind w:left="7620" w:hanging="361"/>
      </w:pPr>
      <w:rPr>
        <w:rFonts w:hint="default"/>
        <w:lang w:val="en-US" w:eastAsia="en-US" w:bidi="ar-SA"/>
      </w:rPr>
    </w:lvl>
  </w:abstractNum>
  <w:abstractNum w:abstractNumId="1" w15:restartNumberingAfterBreak="0">
    <w:nsid w:val="4C477340"/>
    <w:multiLevelType w:val="hybridMultilevel"/>
    <w:tmpl w:val="6A7C9B92"/>
    <w:lvl w:ilvl="0" w:tplc="9BE8785C">
      <w:start w:val="1"/>
      <w:numFmt w:val="decimal"/>
      <w:lvlText w:val="%1."/>
      <w:lvlJc w:val="left"/>
      <w:pPr>
        <w:ind w:left="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7F240CE">
      <w:numFmt w:val="bullet"/>
      <w:lvlText w:val="•"/>
      <w:lvlJc w:val="left"/>
      <w:pPr>
        <w:ind w:left="1573" w:hanging="360"/>
      </w:pPr>
      <w:rPr>
        <w:rFonts w:hint="default"/>
        <w:lang w:val="en-US" w:eastAsia="en-US" w:bidi="ar-SA"/>
      </w:rPr>
    </w:lvl>
    <w:lvl w:ilvl="2" w:tplc="B39C045E">
      <w:numFmt w:val="bullet"/>
      <w:lvlText w:val="•"/>
      <w:lvlJc w:val="left"/>
      <w:pPr>
        <w:ind w:left="2406" w:hanging="360"/>
      </w:pPr>
      <w:rPr>
        <w:rFonts w:hint="default"/>
        <w:lang w:val="en-US" w:eastAsia="en-US" w:bidi="ar-SA"/>
      </w:rPr>
    </w:lvl>
    <w:lvl w:ilvl="3" w:tplc="EBDE6886">
      <w:numFmt w:val="bullet"/>
      <w:lvlText w:val="•"/>
      <w:lvlJc w:val="left"/>
      <w:pPr>
        <w:ind w:left="3239" w:hanging="360"/>
      </w:pPr>
      <w:rPr>
        <w:rFonts w:hint="default"/>
        <w:lang w:val="en-US" w:eastAsia="en-US" w:bidi="ar-SA"/>
      </w:rPr>
    </w:lvl>
    <w:lvl w:ilvl="4" w:tplc="4FB656EE">
      <w:numFmt w:val="bullet"/>
      <w:lvlText w:val="•"/>
      <w:lvlJc w:val="left"/>
      <w:pPr>
        <w:ind w:left="4072" w:hanging="360"/>
      </w:pPr>
      <w:rPr>
        <w:rFonts w:hint="default"/>
        <w:lang w:val="en-US" w:eastAsia="en-US" w:bidi="ar-SA"/>
      </w:rPr>
    </w:lvl>
    <w:lvl w:ilvl="5" w:tplc="52E21D9E">
      <w:numFmt w:val="bullet"/>
      <w:lvlText w:val="•"/>
      <w:lvlJc w:val="left"/>
      <w:pPr>
        <w:ind w:left="4905" w:hanging="360"/>
      </w:pPr>
      <w:rPr>
        <w:rFonts w:hint="default"/>
        <w:lang w:val="en-US" w:eastAsia="en-US" w:bidi="ar-SA"/>
      </w:rPr>
    </w:lvl>
    <w:lvl w:ilvl="6" w:tplc="B50AE61E">
      <w:numFmt w:val="bullet"/>
      <w:lvlText w:val="•"/>
      <w:lvlJc w:val="left"/>
      <w:pPr>
        <w:ind w:left="5738" w:hanging="360"/>
      </w:pPr>
      <w:rPr>
        <w:rFonts w:hint="default"/>
        <w:lang w:val="en-US" w:eastAsia="en-US" w:bidi="ar-SA"/>
      </w:rPr>
    </w:lvl>
    <w:lvl w:ilvl="7" w:tplc="C8889D00">
      <w:numFmt w:val="bullet"/>
      <w:lvlText w:val="•"/>
      <w:lvlJc w:val="left"/>
      <w:pPr>
        <w:ind w:left="6571" w:hanging="360"/>
      </w:pPr>
      <w:rPr>
        <w:rFonts w:hint="default"/>
        <w:lang w:val="en-US" w:eastAsia="en-US" w:bidi="ar-SA"/>
      </w:rPr>
    </w:lvl>
    <w:lvl w:ilvl="8" w:tplc="8F808332">
      <w:numFmt w:val="bullet"/>
      <w:lvlText w:val="•"/>
      <w:lvlJc w:val="left"/>
      <w:pPr>
        <w:ind w:left="7404"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361CD"/>
    <w:rsid w:val="00016249"/>
    <w:rsid w:val="00043280"/>
    <w:rsid w:val="000727B8"/>
    <w:rsid w:val="000A4D88"/>
    <w:rsid w:val="000E27E8"/>
    <w:rsid w:val="001104A8"/>
    <w:rsid w:val="002128E9"/>
    <w:rsid w:val="00221D46"/>
    <w:rsid w:val="002C2570"/>
    <w:rsid w:val="0040024F"/>
    <w:rsid w:val="004136A6"/>
    <w:rsid w:val="00483C57"/>
    <w:rsid w:val="004D5DAA"/>
    <w:rsid w:val="006D79C3"/>
    <w:rsid w:val="00726041"/>
    <w:rsid w:val="00762E1A"/>
    <w:rsid w:val="00834F18"/>
    <w:rsid w:val="00A53B72"/>
    <w:rsid w:val="00D87933"/>
    <w:rsid w:val="00E361CD"/>
    <w:rsid w:val="00EA5D8B"/>
    <w:rsid w:val="00F53D4E"/>
    <w:rsid w:val="00F75672"/>
    <w:rsid w:val="00F86F7A"/>
    <w:rsid w:val="00FD188D"/>
    <w:rsid w:val="00FE2D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C120"/>
  <w15:docId w15:val="{3EEBB3C6-8C68-4532-9B15-54B54671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61"/>
      <w:ind w:left="23"/>
      <w:jc w:val="both"/>
      <w:outlineLvl w:val="0"/>
    </w:pPr>
    <w:rPr>
      <w:b/>
      <w:bCs/>
      <w:sz w:val="24"/>
      <w:szCs w:val="24"/>
    </w:rPr>
  </w:style>
  <w:style w:type="paragraph" w:styleId="Heading3">
    <w:name w:val="heading 3"/>
    <w:basedOn w:val="Normal"/>
    <w:next w:val="Normal"/>
    <w:link w:val="Heading3Char"/>
    <w:uiPriority w:val="9"/>
    <w:semiHidden/>
    <w:unhideWhenUsed/>
    <w:qFormat/>
    <w:rsid w:val="001104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
      <w:jc w:val="both"/>
    </w:pPr>
    <w:rPr>
      <w:sz w:val="24"/>
      <w:szCs w:val="24"/>
    </w:rPr>
  </w:style>
  <w:style w:type="paragraph" w:styleId="ListParagraph">
    <w:name w:val="List Paragraph"/>
    <w:basedOn w:val="Normal"/>
    <w:uiPriority w:val="1"/>
    <w:qFormat/>
    <w:pPr>
      <w:ind w:left="1824" w:hanging="361"/>
      <w:jc w:val="both"/>
    </w:pPr>
  </w:style>
  <w:style w:type="paragraph" w:customStyle="1" w:styleId="TableParagraph">
    <w:name w:val="Table Paragraph"/>
    <w:basedOn w:val="Normal"/>
    <w:uiPriority w:val="1"/>
    <w:qFormat/>
    <w:pPr>
      <w:spacing w:before="1"/>
      <w:ind w:left="110"/>
    </w:pPr>
  </w:style>
  <w:style w:type="paragraph" w:styleId="Revision">
    <w:name w:val="Revision"/>
    <w:hidden/>
    <w:uiPriority w:val="99"/>
    <w:semiHidden/>
    <w:rsid w:val="001104A8"/>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1104A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A53B72"/>
    <w:rPr>
      <w:sz w:val="16"/>
      <w:szCs w:val="16"/>
    </w:rPr>
  </w:style>
  <w:style w:type="paragraph" w:styleId="CommentText">
    <w:name w:val="annotation text"/>
    <w:basedOn w:val="Normal"/>
    <w:link w:val="CommentTextChar"/>
    <w:uiPriority w:val="99"/>
    <w:unhideWhenUsed/>
    <w:rsid w:val="00A53B72"/>
    <w:rPr>
      <w:sz w:val="20"/>
      <w:szCs w:val="20"/>
    </w:rPr>
  </w:style>
  <w:style w:type="character" w:customStyle="1" w:styleId="CommentTextChar">
    <w:name w:val="Comment Text Char"/>
    <w:basedOn w:val="DefaultParagraphFont"/>
    <w:link w:val="CommentText"/>
    <w:uiPriority w:val="99"/>
    <w:rsid w:val="00A53B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B72"/>
    <w:rPr>
      <w:b/>
      <w:bCs/>
    </w:rPr>
  </w:style>
  <w:style w:type="character" w:customStyle="1" w:styleId="CommentSubjectChar">
    <w:name w:val="Comment Subject Char"/>
    <w:basedOn w:val="CommentTextChar"/>
    <w:link w:val="CommentSubject"/>
    <w:uiPriority w:val="99"/>
    <w:semiHidden/>
    <w:rsid w:val="00A53B7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C2570"/>
    <w:rPr>
      <w:sz w:val="24"/>
      <w:szCs w:val="24"/>
    </w:rPr>
  </w:style>
  <w:style w:type="paragraph" w:styleId="BalloonText">
    <w:name w:val="Balloon Text"/>
    <w:basedOn w:val="Normal"/>
    <w:link w:val="BalloonTextChar"/>
    <w:uiPriority w:val="99"/>
    <w:semiHidden/>
    <w:unhideWhenUsed/>
    <w:rsid w:val="00F86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7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62E1A"/>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762E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6C19-F913-4872-A25C-9CA6BFB1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46</Pages>
  <Words>9968</Words>
  <Characters>56819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Kuruvilla</dc:creator>
  <cp:lastModifiedBy>SDI PC New 16</cp:lastModifiedBy>
  <cp:revision>16</cp:revision>
  <dcterms:created xsi:type="dcterms:W3CDTF">2026-04-02T04:43:00Z</dcterms:created>
  <dcterms:modified xsi:type="dcterms:W3CDTF">2026-04-14T09:00:00Z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vt:lpwstr>
  </property>
  <property fmtid="{D5CDD505-2E9C-101B-9397-08002B2CF9AE}" pid="4" name="LastSaved">
    <vt:filetime>2026-04-02T00:00:00Z</vt:filetime>
  </property>
  <property fmtid="{D5CDD505-2E9C-101B-9397-08002B2CF9AE}" pid="5" name="GrammarlyDocumentId">
    <vt:lpwstr>0040f59c-e861-4900-955d-9a7662a4caed</vt:lpwstr>
  </property>
</Properties>
</file>