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D4C27" w:rsidRPr="002F7D62" w:rsidRDefault="002F7D62" w:rsidP="002F7D62">
      <w:pPr>
        <w:jc w:val="center"/>
        <w:rPr>
          <w:b/>
          <w:bCs/>
          <w:color w:val="auto"/>
          <w:sz w:val="28"/>
          <w:szCs w:val="28"/>
        </w:rPr>
      </w:pPr>
      <w:r w:rsidRPr="002F7D62">
        <w:rPr>
          <w:b/>
          <w:sz w:val="28"/>
          <w:szCs w:val="28"/>
          <w:highlight w:val="yellow"/>
        </w:rPr>
        <w:t xml:space="preserve">Comparative Spatiotemporal Study of Rice and Wheat Yield in </w:t>
      </w:r>
      <w:proofErr w:type="spellStart"/>
      <w:r w:rsidRPr="002F7D62">
        <w:rPr>
          <w:b/>
          <w:sz w:val="28"/>
          <w:szCs w:val="28"/>
          <w:highlight w:val="yellow"/>
        </w:rPr>
        <w:t>Aarang</w:t>
      </w:r>
      <w:proofErr w:type="spellEnd"/>
      <w:r w:rsidRPr="002F7D62">
        <w:rPr>
          <w:b/>
          <w:sz w:val="28"/>
          <w:szCs w:val="28"/>
          <w:highlight w:val="yellow"/>
        </w:rPr>
        <w:t xml:space="preserve">, </w:t>
      </w:r>
      <w:proofErr w:type="spellStart"/>
      <w:r w:rsidRPr="002F7D62">
        <w:rPr>
          <w:b/>
          <w:sz w:val="28"/>
          <w:szCs w:val="28"/>
          <w:highlight w:val="yellow"/>
        </w:rPr>
        <w:t>Rasni</w:t>
      </w:r>
      <w:proofErr w:type="spellEnd"/>
      <w:r w:rsidRPr="002F7D62">
        <w:rPr>
          <w:b/>
          <w:sz w:val="28"/>
          <w:szCs w:val="28"/>
          <w:highlight w:val="yellow"/>
        </w:rPr>
        <w:t xml:space="preserve"> and </w:t>
      </w:r>
      <w:proofErr w:type="spellStart"/>
      <w:r w:rsidRPr="002F7D62">
        <w:rPr>
          <w:b/>
          <w:sz w:val="28"/>
          <w:szCs w:val="28"/>
          <w:highlight w:val="yellow"/>
        </w:rPr>
        <w:t>Lakholi</w:t>
      </w:r>
      <w:proofErr w:type="spellEnd"/>
      <w:r w:rsidRPr="002F7D62">
        <w:rPr>
          <w:b/>
          <w:sz w:val="28"/>
          <w:szCs w:val="28"/>
          <w:highlight w:val="yellow"/>
        </w:rPr>
        <w:t xml:space="preserve"> Blocks </w:t>
      </w:r>
      <w:r>
        <w:rPr>
          <w:b/>
          <w:sz w:val="28"/>
          <w:szCs w:val="28"/>
          <w:highlight w:val="yellow"/>
        </w:rPr>
        <w:t xml:space="preserve">of </w:t>
      </w:r>
      <w:r w:rsidRPr="002F7D62">
        <w:rPr>
          <w:b/>
          <w:sz w:val="28"/>
          <w:szCs w:val="28"/>
          <w:highlight w:val="yellow"/>
        </w:rPr>
        <w:t>Raipur</w:t>
      </w:r>
      <w:r w:rsidRPr="002F7D62">
        <w:rPr>
          <w:highlight w:val="yellow"/>
        </w:rPr>
        <w:t xml:space="preserve"> </w:t>
      </w:r>
      <w:r w:rsidR="006452C3" w:rsidRPr="002F7D62">
        <w:rPr>
          <w:b/>
          <w:bCs/>
          <w:color w:val="auto"/>
          <w:sz w:val="28"/>
          <w:szCs w:val="28"/>
          <w:highlight w:val="yellow"/>
        </w:rPr>
        <w:t xml:space="preserve">District, </w:t>
      </w:r>
      <w:r w:rsidR="009A07D0" w:rsidRPr="002F7D62">
        <w:rPr>
          <w:b/>
          <w:bCs/>
          <w:color w:val="auto"/>
          <w:sz w:val="28"/>
          <w:szCs w:val="28"/>
          <w:highlight w:val="yellow"/>
        </w:rPr>
        <w:t>Chhattisgarh</w:t>
      </w:r>
      <w:r w:rsidR="00FC23E9">
        <w:rPr>
          <w:b/>
          <w:bCs/>
          <w:color w:val="auto"/>
          <w:sz w:val="28"/>
          <w:szCs w:val="28"/>
          <w:highlight w:val="yellow"/>
        </w:rPr>
        <w:t xml:space="preserve">, </w:t>
      </w:r>
      <w:r w:rsidR="006452C3" w:rsidRPr="002F7D62">
        <w:rPr>
          <w:b/>
          <w:bCs/>
          <w:color w:val="auto"/>
          <w:sz w:val="28"/>
          <w:szCs w:val="28"/>
          <w:highlight w:val="yellow"/>
        </w:rPr>
        <w:t>India</w:t>
      </w:r>
    </w:p>
    <w:p w:rsidR="006452C3" w:rsidRPr="00521C62" w:rsidRDefault="006452C3" w:rsidP="006452C3">
      <w:pPr>
        <w:rPr>
          <w:b/>
          <w:bCs/>
          <w:color w:val="auto"/>
        </w:rPr>
      </w:pPr>
      <w:r w:rsidRPr="00521C62">
        <w:rPr>
          <w:b/>
          <w:bCs/>
          <w:color w:val="auto"/>
        </w:rPr>
        <w:t>Abstract</w:t>
      </w:r>
    </w:p>
    <w:p w:rsidR="006452C3" w:rsidRPr="00521C62" w:rsidRDefault="00FC23E9" w:rsidP="006452C3">
      <w:pPr>
        <w:rPr>
          <w:color w:val="auto"/>
        </w:rPr>
      </w:pPr>
      <w:r w:rsidRPr="00FC23E9">
        <w:rPr>
          <w:color w:val="auto"/>
        </w:rPr>
        <w:t>Agriculture remains central to India’s economy, with rice–wheat systems playing a key role in food security, especially in regions like Chhattisgarh, the “Rice Bowl of India.” However, despite large cultivation areas, low rice productivity highlights a significant gap that presents both a challenge and an opportunity for improving agricultural output.</w:t>
      </w:r>
      <w:r>
        <w:rPr>
          <w:color w:val="auto"/>
        </w:rPr>
        <w:t xml:space="preserve"> </w:t>
      </w:r>
      <w:r w:rsidR="006452C3" w:rsidRPr="00521C62">
        <w:rPr>
          <w:color w:val="auto"/>
        </w:rPr>
        <w:t>This study presents a comprehensive spatiotemporal analysis of rice (</w:t>
      </w:r>
      <w:r w:rsidR="006452C3" w:rsidRPr="00521C62">
        <w:rPr>
          <w:i/>
          <w:iCs/>
          <w:color w:val="auto"/>
        </w:rPr>
        <w:t xml:space="preserve">Oryza sativa </w:t>
      </w:r>
      <w:r w:rsidR="006452C3" w:rsidRPr="00521C62">
        <w:rPr>
          <w:color w:val="auto"/>
        </w:rPr>
        <w:t>L.) and wheat (</w:t>
      </w:r>
      <w:r w:rsidR="006452C3" w:rsidRPr="00521C62">
        <w:rPr>
          <w:i/>
          <w:iCs/>
          <w:color w:val="auto"/>
        </w:rPr>
        <w:t xml:space="preserve">Triticum </w:t>
      </w:r>
      <w:proofErr w:type="spellStart"/>
      <w:r w:rsidR="006452C3" w:rsidRPr="00521C62">
        <w:rPr>
          <w:i/>
          <w:iCs/>
          <w:color w:val="auto"/>
        </w:rPr>
        <w:t>aestivum</w:t>
      </w:r>
      <w:proofErr w:type="spellEnd"/>
      <w:r w:rsidR="00D95175">
        <w:rPr>
          <w:i/>
          <w:iCs/>
          <w:color w:val="auto"/>
        </w:rPr>
        <w:t xml:space="preserve"> </w:t>
      </w:r>
      <w:r w:rsidR="006452C3" w:rsidRPr="00521C62">
        <w:rPr>
          <w:color w:val="auto"/>
        </w:rPr>
        <w:t xml:space="preserve">L.) yield dynamics across three </w:t>
      </w:r>
      <w:r w:rsidR="008124F2">
        <w:rPr>
          <w:color w:val="auto"/>
        </w:rPr>
        <w:t>sampling areas</w:t>
      </w:r>
      <w:r w:rsidR="00EC758A">
        <w:rPr>
          <w:color w:val="auto"/>
        </w:rPr>
        <w:t xml:space="preserve"> or blocks</w:t>
      </w:r>
      <w:r w:rsidR="008124F2">
        <w:rPr>
          <w:color w:val="auto"/>
        </w:rPr>
        <w:t xml:space="preserve"> like</w:t>
      </w:r>
      <w:r w:rsidR="006452C3" w:rsidRPr="00521C62">
        <w:rPr>
          <w:color w:val="auto"/>
        </w:rPr>
        <w:t xml:space="preserve"> (</w:t>
      </w:r>
      <w:proofErr w:type="spellStart"/>
      <w:r w:rsidR="006452C3" w:rsidRPr="00521C62">
        <w:rPr>
          <w:color w:val="auto"/>
        </w:rPr>
        <w:t>Aarang</w:t>
      </w:r>
      <w:proofErr w:type="spellEnd"/>
      <w:r w:rsidR="006452C3" w:rsidRPr="00521C62">
        <w:rPr>
          <w:color w:val="auto"/>
        </w:rPr>
        <w:t xml:space="preserve">, </w:t>
      </w:r>
      <w:proofErr w:type="spellStart"/>
      <w:r w:rsidR="006452C3" w:rsidRPr="00521C62">
        <w:rPr>
          <w:color w:val="auto"/>
        </w:rPr>
        <w:t>Rasni</w:t>
      </w:r>
      <w:proofErr w:type="spellEnd"/>
      <w:r w:rsidR="006452C3" w:rsidRPr="00521C62">
        <w:rPr>
          <w:color w:val="auto"/>
        </w:rPr>
        <w:t xml:space="preserve"> and </w:t>
      </w:r>
      <w:proofErr w:type="spellStart"/>
      <w:r w:rsidR="006452C3" w:rsidRPr="00521C62">
        <w:rPr>
          <w:color w:val="auto"/>
        </w:rPr>
        <w:t>Lakh</w:t>
      </w:r>
      <w:r w:rsidR="006452C3">
        <w:rPr>
          <w:color w:val="auto"/>
        </w:rPr>
        <w:t>o</w:t>
      </w:r>
      <w:r w:rsidR="006452C3" w:rsidRPr="00521C62">
        <w:rPr>
          <w:color w:val="auto"/>
        </w:rPr>
        <w:t>li</w:t>
      </w:r>
      <w:proofErr w:type="spellEnd"/>
      <w:r w:rsidR="006452C3" w:rsidRPr="00521C62">
        <w:rPr>
          <w:color w:val="auto"/>
        </w:rPr>
        <w:t>) in Raipur District</w:t>
      </w:r>
      <w:r w:rsidR="008124F2">
        <w:rPr>
          <w:color w:val="auto"/>
        </w:rPr>
        <w:t xml:space="preserve"> during</w:t>
      </w:r>
      <w:r w:rsidR="006452C3" w:rsidRPr="00521C62">
        <w:rPr>
          <w:color w:val="auto"/>
        </w:rPr>
        <w:t xml:space="preserve"> the period 2015-2024. Using historical yield records, Crop Cutting Experiment (CCE) data and farmer-reported yield information, we employed rigorous statistical analyses including ANOVA, independent samples t-tests, correlation analysis and regression modeling to evaluate yield trends, regional variations and the impact of agricultural practices. Our findings reveal significant yield improvements over the study period, with rice yields increasing from 2,641.1 kg/ha (2015) to 3,519.5 kg/ha (2024), representing a Compound Annual Growth Rate (CAGR) of 3.24%. Wheat yields demonstrated similar positive trends, rising from 3,079.1 kg/ha to 4,002.4 kg/ha (CAGR: 2.96%). Statistical analyses confirmed significant differences between improved and traditional farming practices (p &lt; 0.001), with productivity gaps of 14.89% for rice and 15.76% for wheat. Regional ANOVA indicated non-significant differences among blocks for both crops (Rice: F = 0.92, p = 0.411; Wheat: F = 0.87, p = 0.429), suggesting homogeneous </w:t>
      </w:r>
      <w:proofErr w:type="spellStart"/>
      <w:r w:rsidR="006452C3" w:rsidRPr="00521C62">
        <w:rPr>
          <w:color w:val="auto"/>
        </w:rPr>
        <w:t>agro</w:t>
      </w:r>
      <w:proofErr w:type="spellEnd"/>
      <w:r w:rsidR="006452C3" w:rsidRPr="00521C62">
        <w:rPr>
          <w:color w:val="auto"/>
        </w:rPr>
        <w:t>-climatic conditions. Correlation analysis identified year (r = 0.95 for rice, r = 0.92 for wheat) and rainfall (r = 0.68 for rice) as significant yield determinants. The study underscores the potential for yield enhancement through technology adoption and provides evidence-based recommendations for sustainable intensification of cereal production in central India.</w:t>
      </w:r>
    </w:p>
    <w:p w:rsidR="00D95175" w:rsidRDefault="006452C3" w:rsidP="006452C3">
      <w:pPr>
        <w:rPr>
          <w:color w:val="auto"/>
        </w:rPr>
      </w:pPr>
      <w:r w:rsidRPr="00521C62">
        <w:rPr>
          <w:b/>
          <w:bCs/>
          <w:color w:val="auto"/>
        </w:rPr>
        <w:t>Keywords:</w:t>
      </w:r>
      <w:r w:rsidR="00D95175">
        <w:rPr>
          <w:b/>
          <w:bCs/>
          <w:color w:val="auto"/>
        </w:rPr>
        <w:t xml:space="preserve"> </w:t>
      </w:r>
      <w:r w:rsidR="00D95175" w:rsidRPr="00D95175">
        <w:rPr>
          <w:highlight w:val="yellow"/>
        </w:rPr>
        <w:t>Comparative, Dynamics, Rice, Spatiotemporal, Wheat, Yield</w:t>
      </w:r>
    </w:p>
    <w:p w:rsidR="006452C3" w:rsidRPr="000243AF" w:rsidRDefault="00D95175" w:rsidP="006452C3">
      <w:pPr>
        <w:rPr>
          <w:b/>
          <w:bCs/>
          <w:color w:val="auto"/>
          <w:szCs w:val="24"/>
        </w:rPr>
      </w:pPr>
      <w:r w:rsidRPr="000243AF">
        <w:rPr>
          <w:b/>
          <w:bCs/>
          <w:color w:val="auto"/>
          <w:szCs w:val="24"/>
        </w:rPr>
        <w:t xml:space="preserve"> </w:t>
      </w:r>
      <w:r w:rsidR="006452C3" w:rsidRPr="000243AF">
        <w:rPr>
          <w:b/>
          <w:bCs/>
          <w:color w:val="auto"/>
          <w:szCs w:val="24"/>
        </w:rPr>
        <w:t>1. Introduction</w:t>
      </w:r>
    </w:p>
    <w:p w:rsidR="006452C3" w:rsidRPr="00521C62" w:rsidRDefault="006452C3" w:rsidP="006452C3">
      <w:pPr>
        <w:rPr>
          <w:color w:val="auto"/>
        </w:rPr>
      </w:pPr>
      <w:r w:rsidRPr="00521C62">
        <w:rPr>
          <w:color w:val="auto"/>
        </w:rPr>
        <w:lastRenderedPageBreak/>
        <w:t xml:space="preserve">Farming is still the economic core of India </w:t>
      </w:r>
      <w:r w:rsidR="00C02881">
        <w:rPr>
          <w:color w:val="auto"/>
        </w:rPr>
        <w:t>which has</w:t>
      </w:r>
      <w:r w:rsidR="002F7D62">
        <w:rPr>
          <w:color w:val="auto"/>
        </w:rPr>
        <w:t xml:space="preserve"> </w:t>
      </w:r>
      <w:r w:rsidR="00C02881">
        <w:rPr>
          <w:color w:val="auto"/>
        </w:rPr>
        <w:t>also</w:t>
      </w:r>
      <w:r w:rsidRPr="00521C62">
        <w:rPr>
          <w:color w:val="auto"/>
        </w:rPr>
        <w:t xml:space="preserve"> the source of employment to about 42 percent of the labor force</w:t>
      </w:r>
      <w:r w:rsidR="00C02881">
        <w:rPr>
          <w:color w:val="auto"/>
        </w:rPr>
        <w:t xml:space="preserve"> and</w:t>
      </w:r>
      <w:r w:rsidRPr="00521C62">
        <w:rPr>
          <w:color w:val="auto"/>
        </w:rPr>
        <w:t xml:space="preserve"> nearly 18 percent of the Gross Domestic Product of the country (</w:t>
      </w:r>
      <w:proofErr w:type="spellStart"/>
      <w:r w:rsidRPr="00521C62">
        <w:rPr>
          <w:color w:val="auto"/>
        </w:rPr>
        <w:t>Guntukula</w:t>
      </w:r>
      <w:proofErr w:type="spellEnd"/>
      <w:r w:rsidRPr="00521C62">
        <w:rPr>
          <w:color w:val="auto"/>
        </w:rPr>
        <w:t xml:space="preserve">, 2020). The rice-wheat rotation has been one of the most important systems in terms of national food security in the subcontinent, spanning more than 13.5 million hectares of the Indo-Gangetic Plains and into central Indian states such as Chhattisgarh (Kumar </w:t>
      </w:r>
      <w:r w:rsidRPr="00521C62">
        <w:rPr>
          <w:i/>
          <w:iCs/>
          <w:color w:val="auto"/>
        </w:rPr>
        <w:t>et al.</w:t>
      </w:r>
      <w:r w:rsidRPr="00521C62">
        <w:rPr>
          <w:color w:val="auto"/>
        </w:rPr>
        <w:t xml:space="preserve"> 2019). The dynamics of cereal production, especially yield trends and determinants, are the key to developing evidence-based policy in agriculture and ensuring sustainable food systems.</w:t>
      </w:r>
    </w:p>
    <w:p w:rsidR="006452C3" w:rsidRPr="00521C62" w:rsidRDefault="006452C3" w:rsidP="006452C3">
      <w:pPr>
        <w:rPr>
          <w:color w:val="auto"/>
        </w:rPr>
      </w:pPr>
      <w:r w:rsidRPr="00521C62">
        <w:rPr>
          <w:color w:val="auto"/>
        </w:rPr>
        <w:t xml:space="preserve">Chhattisgarh is also called the Rice Bowl of India because it has special </w:t>
      </w:r>
      <w:proofErr w:type="spellStart"/>
      <w:r w:rsidRPr="00521C62">
        <w:rPr>
          <w:color w:val="auto"/>
        </w:rPr>
        <w:t>agro</w:t>
      </w:r>
      <w:proofErr w:type="spellEnd"/>
      <w:r w:rsidRPr="00521C62">
        <w:rPr>
          <w:color w:val="auto"/>
        </w:rPr>
        <w:t xml:space="preserve">-climatic factors that facilitate various forms of cropping. The state has a total cultivated land area of about 4.78 million hectares of which rice is the leading crop with 3.7 million hectares (ICAR, 2024). Naturally, the state average productivity is comparatively low at about 1.3 </w:t>
      </w:r>
      <w:proofErr w:type="spellStart"/>
      <w:r w:rsidRPr="00521C62">
        <w:rPr>
          <w:color w:val="auto"/>
        </w:rPr>
        <w:t>tonnes</w:t>
      </w:r>
      <w:proofErr w:type="spellEnd"/>
      <w:r w:rsidRPr="00521C62">
        <w:rPr>
          <w:color w:val="auto"/>
        </w:rPr>
        <w:t xml:space="preserve"> per hectare of rice, which is far much less than that of the national average and the potential output with better management practices. This gap in yield is a challenge and an opportunity of agricultural intensification.</w:t>
      </w:r>
    </w:p>
    <w:p w:rsidR="006452C3" w:rsidRPr="00521C62" w:rsidRDefault="006452C3" w:rsidP="006452C3">
      <w:pPr>
        <w:rPr>
          <w:color w:val="auto"/>
        </w:rPr>
      </w:pPr>
      <w:r w:rsidRPr="00521C62">
        <w:rPr>
          <w:color w:val="auto"/>
        </w:rPr>
        <w:t>The yield gap analysis concept has received a lot of focus in agricultural research, which means the difference between the possible yields gained in ideal circumstances and the real yields gained by farmers (</w:t>
      </w:r>
      <w:proofErr w:type="spellStart"/>
      <w:r w:rsidRPr="00521C62">
        <w:rPr>
          <w:color w:val="auto"/>
        </w:rPr>
        <w:t>Wilbois</w:t>
      </w:r>
      <w:proofErr w:type="spellEnd"/>
      <w:r w:rsidRPr="00521C62">
        <w:rPr>
          <w:color w:val="auto"/>
        </w:rPr>
        <w:t xml:space="preserve"> and Schmidt, 2019). These gaps are important in understanding the constraints and interventions. It has been reported that yield gaps of 15-50 percent have been recorded in various regions and crops due to various factors such as inefficient utilization of inputs, conventional farming methods and climatic changes (Patel </w:t>
      </w:r>
      <w:r w:rsidRPr="00521C62">
        <w:rPr>
          <w:i/>
          <w:iCs/>
          <w:color w:val="auto"/>
        </w:rPr>
        <w:t>et al.</w:t>
      </w:r>
      <w:r w:rsidRPr="00521C62">
        <w:rPr>
          <w:color w:val="auto"/>
        </w:rPr>
        <w:t xml:space="preserve"> 2020).</w:t>
      </w:r>
    </w:p>
    <w:p w:rsidR="006452C3" w:rsidRPr="00521C62" w:rsidRDefault="006452C3" w:rsidP="006452C3">
      <w:pPr>
        <w:rPr>
          <w:color w:val="auto"/>
        </w:rPr>
      </w:pPr>
      <w:r w:rsidRPr="00521C62">
        <w:rPr>
          <w:color w:val="auto"/>
        </w:rPr>
        <w:t xml:space="preserve">In India, Crop Cutting experiments (CCEs) are regarded as the gold standard of official yield estimation used to form the foundation of policy formulation, crop insurance settlement under the Pradhan Mantri </w:t>
      </w:r>
      <w:proofErr w:type="spellStart"/>
      <w:r w:rsidRPr="00521C62">
        <w:rPr>
          <w:color w:val="auto"/>
        </w:rPr>
        <w:t>Fasal</w:t>
      </w:r>
      <w:proofErr w:type="spellEnd"/>
      <w:r w:rsidR="002F7D62">
        <w:rPr>
          <w:color w:val="auto"/>
        </w:rPr>
        <w:t xml:space="preserve"> </w:t>
      </w:r>
      <w:proofErr w:type="spellStart"/>
      <w:r w:rsidRPr="00521C62">
        <w:rPr>
          <w:color w:val="auto"/>
        </w:rPr>
        <w:t>Bima</w:t>
      </w:r>
      <w:proofErr w:type="spellEnd"/>
      <w:r w:rsidRPr="00521C62">
        <w:rPr>
          <w:color w:val="auto"/>
        </w:rPr>
        <w:t xml:space="preserve"> Yojana (PMFBY) and food security planning (Ahmad </w:t>
      </w:r>
      <w:r w:rsidRPr="00521C62">
        <w:rPr>
          <w:i/>
          <w:iCs/>
          <w:color w:val="auto"/>
        </w:rPr>
        <w:t>et al.</w:t>
      </w:r>
      <w:r w:rsidRPr="00521C62">
        <w:rPr>
          <w:color w:val="auto"/>
        </w:rPr>
        <w:t xml:space="preserve"> 2021). These are scientifically developed sampling processes that have objective yield estimates, yet more recent developments of remote sensing and machine learning are being incorporated to improve spatial representativeness and minimize sampling errors (Ranjan and </w:t>
      </w:r>
      <w:proofErr w:type="spellStart"/>
      <w:r w:rsidRPr="00521C62">
        <w:rPr>
          <w:color w:val="auto"/>
        </w:rPr>
        <w:t>Parida</w:t>
      </w:r>
      <w:proofErr w:type="spellEnd"/>
      <w:r w:rsidRPr="00521C62">
        <w:rPr>
          <w:color w:val="auto"/>
        </w:rPr>
        <w:t>, 2021).</w:t>
      </w:r>
    </w:p>
    <w:p w:rsidR="006452C3" w:rsidRPr="00521C62" w:rsidRDefault="006452C3" w:rsidP="006452C3">
      <w:pPr>
        <w:rPr>
          <w:color w:val="auto"/>
        </w:rPr>
      </w:pPr>
      <w:r w:rsidRPr="00521C62">
        <w:rPr>
          <w:color w:val="auto"/>
        </w:rPr>
        <w:t>The issue of climate variability is a major problem to agricultural output in India. It has been shown that the temperature changes and variability in rainfalls have a significant effect on the yield of crops and research shows that an extra day in the 27-</w:t>
      </w:r>
      <w:r w:rsidRPr="00521C62">
        <w:rPr>
          <w:color w:val="auto"/>
        </w:rPr>
        <w:lastRenderedPageBreak/>
        <w:t>30</w:t>
      </w:r>
      <w:r w:rsidR="009A07D0" w:rsidRPr="009A07D0">
        <w:rPr>
          <w:rFonts w:cs="Times New Roman"/>
          <w:color w:val="auto"/>
          <w:sz w:val="28"/>
          <w:szCs w:val="28"/>
          <w:vertAlign w:val="superscript"/>
        </w:rPr>
        <w:t>⸰</w:t>
      </w:r>
      <w:r w:rsidRPr="00521C62">
        <w:rPr>
          <w:color w:val="auto"/>
        </w:rPr>
        <w:t xml:space="preserve"> C range can decrease yields by about 1% compared to optimal conditions (</w:t>
      </w:r>
      <w:proofErr w:type="spellStart"/>
      <w:r w:rsidRPr="00521C62">
        <w:rPr>
          <w:color w:val="auto"/>
        </w:rPr>
        <w:t>Guntukula</w:t>
      </w:r>
      <w:proofErr w:type="spellEnd"/>
      <w:r w:rsidR="002F7D62">
        <w:rPr>
          <w:color w:val="auto"/>
        </w:rPr>
        <w:t xml:space="preserve"> </w:t>
      </w:r>
      <w:r w:rsidRPr="00521C62">
        <w:rPr>
          <w:color w:val="auto"/>
        </w:rPr>
        <w:t>&amp;</w:t>
      </w:r>
      <w:r w:rsidR="002F7D62">
        <w:rPr>
          <w:color w:val="auto"/>
        </w:rPr>
        <w:t xml:space="preserve"> </w:t>
      </w:r>
      <w:proofErr w:type="spellStart"/>
      <w:r w:rsidRPr="00521C62">
        <w:rPr>
          <w:color w:val="auto"/>
        </w:rPr>
        <w:t>Goyari</w:t>
      </w:r>
      <w:proofErr w:type="spellEnd"/>
      <w:r w:rsidRPr="00521C62">
        <w:rPr>
          <w:color w:val="auto"/>
        </w:rPr>
        <w:t>, 2020). These associations are essential in the creation of agricultural systems resistant to climate changes.</w:t>
      </w:r>
    </w:p>
    <w:p w:rsidR="006452C3" w:rsidRPr="00521C62" w:rsidRDefault="006452C3" w:rsidP="006452C3">
      <w:pPr>
        <w:rPr>
          <w:color w:val="auto"/>
        </w:rPr>
      </w:pPr>
      <w:r w:rsidRPr="00521C62">
        <w:rPr>
          <w:color w:val="auto"/>
        </w:rPr>
        <w:t>The following were the objectives of the present study, (1) To determine the historical yield trends of rice and wheat in a ten-year period (2015-2024), (2) To determine current season yield using Crop Cutting Experiments, (3) To compare improved and traditional farming methods on yield, (4) To identify important determinants of yield variability using statistical modeling and (5) To present evidence-based policies.</w:t>
      </w:r>
    </w:p>
    <w:p w:rsidR="006452C3" w:rsidRPr="00521C62" w:rsidRDefault="006452C3" w:rsidP="006452C3">
      <w:pPr>
        <w:rPr>
          <w:b/>
          <w:bCs/>
          <w:color w:val="auto"/>
        </w:rPr>
      </w:pPr>
      <w:r w:rsidRPr="00521C62">
        <w:rPr>
          <w:b/>
          <w:bCs/>
          <w:color w:val="auto"/>
        </w:rPr>
        <w:t>2. Materials and Methods</w:t>
      </w:r>
    </w:p>
    <w:p w:rsidR="006452C3" w:rsidRPr="00521C62" w:rsidRDefault="006452C3" w:rsidP="006452C3">
      <w:pPr>
        <w:rPr>
          <w:b/>
          <w:bCs/>
          <w:color w:val="auto"/>
        </w:rPr>
      </w:pPr>
      <w:r w:rsidRPr="00521C62">
        <w:rPr>
          <w:b/>
          <w:bCs/>
          <w:color w:val="auto"/>
        </w:rPr>
        <w:t>2.1 Study Area</w:t>
      </w:r>
    </w:p>
    <w:p w:rsidR="006452C3" w:rsidRPr="00521C62" w:rsidRDefault="006452C3" w:rsidP="003531BE">
      <w:pPr>
        <w:rPr>
          <w:color w:val="auto"/>
        </w:rPr>
      </w:pPr>
      <w:r w:rsidRPr="00521C62">
        <w:rPr>
          <w:color w:val="auto"/>
        </w:rPr>
        <w:t xml:space="preserve">The research took place in </w:t>
      </w:r>
      <w:r w:rsidR="00A279BA" w:rsidRPr="00521C62">
        <w:rPr>
          <w:color w:val="auto"/>
        </w:rPr>
        <w:t xml:space="preserve">3 </w:t>
      </w:r>
      <w:r w:rsidR="00A279BA">
        <w:rPr>
          <w:color w:val="auto"/>
        </w:rPr>
        <w:t>selected sites</w:t>
      </w:r>
      <w:r w:rsidR="00290989">
        <w:rPr>
          <w:color w:val="auto"/>
        </w:rPr>
        <w:t xml:space="preserve"> or blocks</w:t>
      </w:r>
      <w:r w:rsidR="00A279BA">
        <w:rPr>
          <w:color w:val="auto"/>
        </w:rPr>
        <w:t xml:space="preserve"> like</w:t>
      </w:r>
      <w:r w:rsidR="002F7D62">
        <w:rPr>
          <w:color w:val="auto"/>
        </w:rPr>
        <w:t xml:space="preserve"> </w:t>
      </w:r>
      <w:proofErr w:type="spellStart"/>
      <w:r w:rsidRPr="00521C62">
        <w:rPr>
          <w:color w:val="auto"/>
        </w:rPr>
        <w:t>Aarang</w:t>
      </w:r>
      <w:proofErr w:type="spellEnd"/>
      <w:r w:rsidRPr="00521C62">
        <w:rPr>
          <w:color w:val="auto"/>
        </w:rPr>
        <w:t xml:space="preserve">, </w:t>
      </w:r>
      <w:proofErr w:type="spellStart"/>
      <w:r w:rsidRPr="00521C62">
        <w:rPr>
          <w:color w:val="auto"/>
        </w:rPr>
        <w:t>Rasni</w:t>
      </w:r>
      <w:proofErr w:type="spellEnd"/>
      <w:r w:rsidRPr="00521C62">
        <w:rPr>
          <w:color w:val="auto"/>
        </w:rPr>
        <w:t xml:space="preserve"> and </w:t>
      </w:r>
      <w:proofErr w:type="spellStart"/>
      <w:r w:rsidRPr="00521C62">
        <w:rPr>
          <w:color w:val="auto"/>
        </w:rPr>
        <w:t>Lakh</w:t>
      </w:r>
      <w:r>
        <w:rPr>
          <w:color w:val="auto"/>
        </w:rPr>
        <w:t>o</w:t>
      </w:r>
      <w:r w:rsidRPr="00521C62">
        <w:rPr>
          <w:color w:val="auto"/>
        </w:rPr>
        <w:t>li</w:t>
      </w:r>
      <w:proofErr w:type="spellEnd"/>
      <w:r w:rsidRPr="00521C62">
        <w:rPr>
          <w:color w:val="auto"/>
        </w:rPr>
        <w:t xml:space="preserve"> of Raipur District, which is at the </w:t>
      </w:r>
      <w:proofErr w:type="spellStart"/>
      <w:r>
        <w:rPr>
          <w:color w:val="auto"/>
        </w:rPr>
        <w:t>c</w:t>
      </w:r>
      <w:r w:rsidRPr="00521C62">
        <w:rPr>
          <w:color w:val="auto"/>
        </w:rPr>
        <w:t>entre</w:t>
      </w:r>
      <w:proofErr w:type="spellEnd"/>
      <w:r w:rsidRPr="00521C62">
        <w:rPr>
          <w:color w:val="auto"/>
        </w:rPr>
        <w:t xml:space="preserve"> of Chhattisgarh State, India. The Raipur</w:t>
      </w:r>
      <w:r w:rsidR="00A279BA">
        <w:rPr>
          <w:color w:val="auto"/>
        </w:rPr>
        <w:t xml:space="preserve"> district</w:t>
      </w:r>
      <w:r w:rsidRPr="00521C62">
        <w:rPr>
          <w:color w:val="auto"/>
        </w:rPr>
        <w:t xml:space="preserve"> is </w:t>
      </w:r>
      <w:r w:rsidR="00DB1ABE">
        <w:rPr>
          <w:color w:val="auto"/>
        </w:rPr>
        <w:t xml:space="preserve">located </w:t>
      </w:r>
      <w:r w:rsidRPr="00521C62">
        <w:rPr>
          <w:color w:val="auto"/>
        </w:rPr>
        <w:t xml:space="preserve">between </w:t>
      </w:r>
      <w:r w:rsidR="00086039">
        <w:rPr>
          <w:color w:val="auto"/>
        </w:rPr>
        <w:t>(</w:t>
      </w:r>
      <w:r w:rsidRPr="00521C62">
        <w:rPr>
          <w:color w:val="auto"/>
        </w:rPr>
        <w:t>2</w:t>
      </w:r>
      <w:r w:rsidR="00DB1ABE">
        <w:rPr>
          <w:color w:val="auto"/>
        </w:rPr>
        <w:t>1</w:t>
      </w:r>
      <w:r w:rsidR="00A279BA" w:rsidRPr="00A279BA">
        <w:rPr>
          <w:rFonts w:cs="Times New Roman"/>
          <w:color w:val="auto"/>
          <w:vertAlign w:val="superscript"/>
        </w:rPr>
        <w:t>⸰</w:t>
      </w:r>
      <w:r w:rsidR="00DB1ABE">
        <w:rPr>
          <w:color w:val="auto"/>
        </w:rPr>
        <w:t>1</w:t>
      </w:r>
      <w:r w:rsidRPr="00521C62">
        <w:rPr>
          <w:color w:val="auto"/>
        </w:rPr>
        <w:t>4</w:t>
      </w:r>
      <w:r w:rsidR="00A279BA">
        <w:rPr>
          <w:color w:val="auto"/>
        </w:rPr>
        <w:t>’</w:t>
      </w:r>
      <w:r w:rsidRPr="00521C62">
        <w:rPr>
          <w:color w:val="auto"/>
        </w:rPr>
        <w:t xml:space="preserve"> to 2</w:t>
      </w:r>
      <w:r w:rsidR="00DB1ABE">
        <w:rPr>
          <w:color w:val="auto"/>
        </w:rPr>
        <w:t>2</w:t>
      </w:r>
      <w:r w:rsidR="00A279BA" w:rsidRPr="00A279BA">
        <w:rPr>
          <w:rFonts w:cs="Times New Roman"/>
          <w:color w:val="auto"/>
          <w:vertAlign w:val="superscript"/>
        </w:rPr>
        <w:t>⸰</w:t>
      </w:r>
      <w:r w:rsidR="00DB1ABE">
        <w:rPr>
          <w:color w:val="auto"/>
        </w:rPr>
        <w:t>33</w:t>
      </w:r>
      <w:r w:rsidR="00A279BA">
        <w:rPr>
          <w:color w:val="auto"/>
        </w:rPr>
        <w:t>’</w:t>
      </w:r>
      <w:r w:rsidR="00DB1ABE" w:rsidRPr="00521C62">
        <w:rPr>
          <w:color w:val="auto"/>
        </w:rPr>
        <w:t xml:space="preserve">North </w:t>
      </w:r>
      <w:r w:rsidR="00DB1ABE">
        <w:rPr>
          <w:color w:val="auto"/>
        </w:rPr>
        <w:t>Lat</w:t>
      </w:r>
      <w:r w:rsidR="009A07D0">
        <w:rPr>
          <w:color w:val="auto"/>
        </w:rPr>
        <w:t xml:space="preserve">itude </w:t>
      </w:r>
      <w:r w:rsidRPr="00521C62">
        <w:rPr>
          <w:color w:val="auto"/>
        </w:rPr>
        <w:t>and 81</w:t>
      </w:r>
      <w:r w:rsidR="00A279BA" w:rsidRPr="00A279BA">
        <w:rPr>
          <w:rFonts w:cs="Times New Roman"/>
          <w:color w:val="auto"/>
          <w:vertAlign w:val="superscript"/>
        </w:rPr>
        <w:t>⸰</w:t>
      </w:r>
      <w:r w:rsidRPr="00521C62">
        <w:rPr>
          <w:color w:val="auto"/>
        </w:rPr>
        <w:t>3</w:t>
      </w:r>
      <w:r w:rsidR="00DB1ABE">
        <w:rPr>
          <w:color w:val="auto"/>
        </w:rPr>
        <w:t>8</w:t>
      </w:r>
      <w:r w:rsidR="00A279BA">
        <w:rPr>
          <w:color w:val="auto"/>
        </w:rPr>
        <w:t>’</w:t>
      </w:r>
      <w:r w:rsidRPr="00521C62">
        <w:rPr>
          <w:color w:val="auto"/>
        </w:rPr>
        <w:t xml:space="preserve"> to 82</w:t>
      </w:r>
      <w:r w:rsidR="00A279BA" w:rsidRPr="00A279BA">
        <w:rPr>
          <w:rFonts w:cs="Times New Roman"/>
          <w:color w:val="auto"/>
          <w:vertAlign w:val="superscript"/>
        </w:rPr>
        <w:t>⸰</w:t>
      </w:r>
      <w:r w:rsidR="00DB1ABE">
        <w:rPr>
          <w:color w:val="auto"/>
        </w:rPr>
        <w:t>6</w:t>
      </w:r>
      <w:r w:rsidR="00A279BA">
        <w:rPr>
          <w:color w:val="auto"/>
        </w:rPr>
        <w:t>’</w:t>
      </w:r>
      <w:r w:rsidRPr="00521C62">
        <w:rPr>
          <w:color w:val="auto"/>
        </w:rPr>
        <w:t xml:space="preserve"> East longitude</w:t>
      </w:r>
      <w:r w:rsidR="00086039">
        <w:rPr>
          <w:color w:val="auto"/>
        </w:rPr>
        <w:t>)</w:t>
      </w:r>
      <w:r w:rsidRPr="00521C62">
        <w:rPr>
          <w:color w:val="auto"/>
        </w:rPr>
        <w:t xml:space="preserve"> with an area of about 2,892 square kilometers. The climate of the region is tropical with hot summer (March-June), monsoon</w:t>
      </w:r>
      <w:r w:rsidR="002F7D62">
        <w:rPr>
          <w:color w:val="auto"/>
        </w:rPr>
        <w:t xml:space="preserve"> </w:t>
      </w:r>
      <w:r w:rsidRPr="00521C62">
        <w:rPr>
          <w:color w:val="auto"/>
        </w:rPr>
        <w:t>(July-</w:t>
      </w:r>
      <w:r w:rsidR="00DB1ABE">
        <w:rPr>
          <w:color w:val="auto"/>
        </w:rPr>
        <w:t>October</w:t>
      </w:r>
      <w:r w:rsidRPr="00521C62">
        <w:rPr>
          <w:color w:val="auto"/>
        </w:rPr>
        <w:t>) and mild winter (November-February). Rainfall is 1000-1400</w:t>
      </w:r>
      <w:r w:rsidR="00976501">
        <w:rPr>
          <w:color w:val="auto"/>
        </w:rPr>
        <w:t xml:space="preserve"> </w:t>
      </w:r>
      <w:r w:rsidRPr="00521C62">
        <w:rPr>
          <w:color w:val="auto"/>
        </w:rPr>
        <w:t>mm annually and</w:t>
      </w:r>
      <w:r w:rsidR="002F7D62">
        <w:rPr>
          <w:color w:val="auto"/>
        </w:rPr>
        <w:t xml:space="preserve"> </w:t>
      </w:r>
      <w:r w:rsidRPr="00521C62">
        <w:rPr>
          <w:color w:val="auto"/>
        </w:rPr>
        <w:t>mainly distributed during southwest monsoon. The common types of soils are the red and yellow soils, which are mainly low in nitrogen, phosphorus, zinc and boron</w:t>
      </w:r>
      <w:r w:rsidR="009A07D0">
        <w:rPr>
          <w:color w:val="auto"/>
        </w:rPr>
        <w:t xml:space="preserve"> (</w:t>
      </w:r>
      <w:r w:rsidR="009A07D0" w:rsidRPr="003531BE">
        <w:rPr>
          <w:color w:val="auto"/>
        </w:rPr>
        <w:t>Bhattacharyya,</w:t>
      </w:r>
      <w:r w:rsidR="00976501">
        <w:rPr>
          <w:color w:val="auto"/>
        </w:rPr>
        <w:t xml:space="preserve"> </w:t>
      </w:r>
      <w:r w:rsidR="009A07D0">
        <w:rPr>
          <w:color w:val="auto"/>
        </w:rPr>
        <w:t>2000).</w:t>
      </w:r>
    </w:p>
    <w:p w:rsidR="006452C3" w:rsidRPr="00521C62" w:rsidRDefault="006452C3" w:rsidP="006452C3">
      <w:pPr>
        <w:rPr>
          <w:b/>
          <w:color w:val="auto"/>
        </w:rPr>
      </w:pPr>
      <w:r w:rsidRPr="00521C62">
        <w:rPr>
          <w:b/>
          <w:color w:val="auto"/>
        </w:rPr>
        <w:t>2.2 Data Collection</w:t>
      </w:r>
    </w:p>
    <w:p w:rsidR="006452C3" w:rsidRPr="00521C62" w:rsidRDefault="006452C3" w:rsidP="006452C3">
      <w:pPr>
        <w:rPr>
          <w:color w:val="auto"/>
        </w:rPr>
      </w:pPr>
      <w:r w:rsidRPr="00521C62">
        <w:rPr>
          <w:color w:val="auto"/>
        </w:rPr>
        <w:t>This comprehensive analysis was compiled using three different datasets:</w:t>
      </w:r>
    </w:p>
    <w:p w:rsidR="006452C3" w:rsidRPr="00521C62" w:rsidRDefault="006452C3" w:rsidP="006452C3">
      <w:pPr>
        <w:rPr>
          <w:color w:val="auto"/>
        </w:rPr>
      </w:pPr>
      <w:r w:rsidRPr="00521C62">
        <w:rPr>
          <w:b/>
          <w:color w:val="auto"/>
        </w:rPr>
        <w:t>2.2.1 Historical Yield Data (2015-2024):</w:t>
      </w:r>
      <w:r w:rsidRPr="00521C62">
        <w:rPr>
          <w:color w:val="auto"/>
        </w:rPr>
        <w:t xml:space="preserve"> The ten years of yield data were acquired through the simulation of the district agriculture department, which included area under crop (hectares), production (metric tons), yield (kg/ha), rainfall (mm) and average temperature (</w:t>
      </w:r>
      <w:r w:rsidR="00DB1ABE" w:rsidRPr="00DB1ABE">
        <w:rPr>
          <w:color w:val="auto"/>
          <w:vertAlign w:val="superscript"/>
        </w:rPr>
        <w:t>⸰</w:t>
      </w:r>
      <w:r w:rsidRPr="00521C62">
        <w:rPr>
          <w:color w:val="auto"/>
        </w:rPr>
        <w:t xml:space="preserve">C) of both rice and wheat crops in all three study </w:t>
      </w:r>
      <w:r w:rsidR="00DB1ABE">
        <w:rPr>
          <w:color w:val="auto"/>
        </w:rPr>
        <w:t>areas.</w:t>
      </w:r>
    </w:p>
    <w:p w:rsidR="006452C3" w:rsidRPr="00521C62" w:rsidRDefault="006452C3" w:rsidP="006452C3">
      <w:pPr>
        <w:rPr>
          <w:color w:val="auto"/>
        </w:rPr>
      </w:pPr>
      <w:r w:rsidRPr="00521C62">
        <w:rPr>
          <w:b/>
          <w:color w:val="auto"/>
        </w:rPr>
        <w:t>2.2.2 Crop Cutting Experiment (CCE) Data:</w:t>
      </w:r>
      <w:r w:rsidRPr="00521C62">
        <w:rPr>
          <w:color w:val="auto"/>
        </w:rPr>
        <w:t xml:space="preserve"> Yield data in the current season were gathered using standardized CCE procedures with 60 experimental plots (10 of each crop each block</w:t>
      </w:r>
      <w:r w:rsidR="005026DF">
        <w:rPr>
          <w:color w:val="auto"/>
        </w:rPr>
        <w:t xml:space="preserve"> or site</w:t>
      </w:r>
      <w:r w:rsidRPr="00521C62">
        <w:rPr>
          <w:color w:val="auto"/>
        </w:rPr>
        <w:t>). Every CCE consisted of harvesting a 25 m" square, weighing of the grain (grams) and moisture (percent) and determination of yield at normal moisture level.</w:t>
      </w:r>
    </w:p>
    <w:p w:rsidR="006452C3" w:rsidRPr="00521C62" w:rsidRDefault="006452C3" w:rsidP="006452C3">
      <w:pPr>
        <w:rPr>
          <w:color w:val="auto"/>
        </w:rPr>
      </w:pPr>
      <w:r w:rsidRPr="00521C62">
        <w:rPr>
          <w:b/>
          <w:color w:val="auto"/>
        </w:rPr>
        <w:lastRenderedPageBreak/>
        <w:t>2.2.3 Farmer-Reported Yield Data:</w:t>
      </w:r>
      <w:r w:rsidRPr="00521C62">
        <w:rPr>
          <w:color w:val="auto"/>
        </w:rPr>
        <w:t xml:space="preserve"> Primary data were taken of 90 farmers in the three </w:t>
      </w:r>
      <w:r w:rsidR="005026DF">
        <w:rPr>
          <w:color w:val="auto"/>
        </w:rPr>
        <w:t>selected sites</w:t>
      </w:r>
      <w:r w:rsidRPr="00521C62">
        <w:rPr>
          <w:color w:val="auto"/>
        </w:rPr>
        <w:t>, where farm size (hectares), reported yield, measured yield by field verification and practice type (improved vs. traditional) were recorded.</w:t>
      </w:r>
    </w:p>
    <w:p w:rsidR="006452C3" w:rsidRPr="00521C62" w:rsidRDefault="006452C3" w:rsidP="006452C3">
      <w:pPr>
        <w:rPr>
          <w:b/>
          <w:color w:val="auto"/>
        </w:rPr>
      </w:pPr>
      <w:r w:rsidRPr="00521C62">
        <w:rPr>
          <w:b/>
          <w:color w:val="auto"/>
        </w:rPr>
        <w:t>2.3 Statistical Analysis</w:t>
      </w:r>
    </w:p>
    <w:p w:rsidR="006452C3" w:rsidRPr="00521C62" w:rsidRDefault="006452C3" w:rsidP="006452C3">
      <w:pPr>
        <w:rPr>
          <w:color w:val="auto"/>
        </w:rPr>
      </w:pPr>
      <w:r w:rsidRPr="00521C62">
        <w:rPr>
          <w:color w:val="auto"/>
        </w:rPr>
        <w:t>Extensive statistical computations were done with Python statistical packages (SciPy, NumPy, Pandas)</w:t>
      </w:r>
      <w:r w:rsidR="009A07D0">
        <w:rPr>
          <w:color w:val="auto"/>
        </w:rPr>
        <w:t xml:space="preserve"> and standard methods (Rutherford,</w:t>
      </w:r>
      <w:r w:rsidR="002F7D62">
        <w:rPr>
          <w:color w:val="auto"/>
        </w:rPr>
        <w:t xml:space="preserve"> </w:t>
      </w:r>
      <w:r w:rsidR="009A07D0">
        <w:rPr>
          <w:color w:val="auto"/>
        </w:rPr>
        <w:t>2001).</w:t>
      </w:r>
      <w:r w:rsidRPr="00521C62">
        <w:rPr>
          <w:color w:val="auto"/>
        </w:rPr>
        <w:t xml:space="preserve"> The procedures of the analysis included the following steps:</w:t>
      </w:r>
    </w:p>
    <w:p w:rsidR="006452C3" w:rsidRPr="00521C62" w:rsidRDefault="006452C3" w:rsidP="006452C3">
      <w:pPr>
        <w:rPr>
          <w:color w:val="auto"/>
        </w:rPr>
      </w:pPr>
      <w:r w:rsidRPr="00521C62">
        <w:rPr>
          <w:b/>
          <w:color w:val="auto"/>
        </w:rPr>
        <w:t>2.3.1 Descriptive Statistics:</w:t>
      </w:r>
      <w:r w:rsidRPr="00521C62">
        <w:rPr>
          <w:color w:val="auto"/>
        </w:rPr>
        <w:t xml:space="preserve"> The mean, standard deviation, coefficient of variation, confidence intervals, skewness and kurtosis were computed on all yield parameters.</w:t>
      </w:r>
    </w:p>
    <w:p w:rsidR="006452C3" w:rsidRPr="00521C62" w:rsidRDefault="006452C3" w:rsidP="006452C3">
      <w:pPr>
        <w:rPr>
          <w:color w:val="auto"/>
        </w:rPr>
      </w:pPr>
      <w:r w:rsidRPr="00521C62">
        <w:rPr>
          <w:b/>
          <w:color w:val="auto"/>
        </w:rPr>
        <w:t>2.3.2 Compound Annual Growth rate (CAGR):</w:t>
      </w:r>
      <w:r w:rsidRPr="00521C62">
        <w:rPr>
          <w:color w:val="auto"/>
        </w:rPr>
        <w:t xml:space="preserve"> The data on the yield trends were calculated by the following formula: CAGR (%) = (Final/Initial) 1/n -1)/100, where n is the years.</w:t>
      </w:r>
    </w:p>
    <w:p w:rsidR="006452C3" w:rsidRPr="00521C62" w:rsidRDefault="006452C3" w:rsidP="006452C3">
      <w:pPr>
        <w:rPr>
          <w:color w:val="auto"/>
        </w:rPr>
      </w:pPr>
      <w:r w:rsidRPr="00521C62">
        <w:rPr>
          <w:b/>
          <w:color w:val="auto"/>
        </w:rPr>
        <w:t>2.3.3 Analysis of Variance (ANOVA):</w:t>
      </w:r>
      <w:r w:rsidRPr="00521C62">
        <w:rPr>
          <w:color w:val="auto"/>
        </w:rPr>
        <w:t xml:space="preserve"> ANOVA was done to determine whether the three blocks of study yielded significant differences. F-statistic was compared with the critical values of alpha = 0.05.</w:t>
      </w:r>
    </w:p>
    <w:p w:rsidR="006452C3" w:rsidRPr="00521C62" w:rsidRDefault="006452C3" w:rsidP="006452C3">
      <w:pPr>
        <w:rPr>
          <w:color w:val="auto"/>
        </w:rPr>
      </w:pPr>
      <w:r w:rsidRPr="00521C62">
        <w:rPr>
          <w:b/>
          <w:color w:val="auto"/>
        </w:rPr>
        <w:t>2.3.4 Independent Samples t-test:</w:t>
      </w:r>
      <w:r w:rsidRPr="00521C62">
        <w:rPr>
          <w:color w:val="auto"/>
        </w:rPr>
        <w:t xml:space="preserve"> Two-sample t-tests were conducted to compare the yields of improved and traditional farming, where the test of equal variances was conducted by </w:t>
      </w:r>
      <w:proofErr w:type="spellStart"/>
      <w:r w:rsidRPr="00521C62">
        <w:rPr>
          <w:color w:val="auto"/>
        </w:rPr>
        <w:t>Levene</w:t>
      </w:r>
      <w:proofErr w:type="spellEnd"/>
      <w:r w:rsidRPr="00521C62">
        <w:rPr>
          <w:color w:val="auto"/>
        </w:rPr>
        <w:t>.</w:t>
      </w:r>
    </w:p>
    <w:p w:rsidR="006452C3" w:rsidRPr="00521C62" w:rsidRDefault="006452C3" w:rsidP="006452C3">
      <w:pPr>
        <w:rPr>
          <w:color w:val="auto"/>
        </w:rPr>
      </w:pPr>
      <w:r w:rsidRPr="00521C62">
        <w:rPr>
          <w:b/>
          <w:color w:val="auto"/>
        </w:rPr>
        <w:t>2.3.5 Correlation Analysis:</w:t>
      </w:r>
      <w:r w:rsidRPr="00521C62">
        <w:rPr>
          <w:color w:val="auto"/>
        </w:rPr>
        <w:t xml:space="preserve"> Pearson correlation coefficients were performed to investigate yield/ climatic variables (rainfall, temperature) and temporal trends.</w:t>
      </w:r>
    </w:p>
    <w:p w:rsidR="006452C3" w:rsidRPr="00521C62" w:rsidRDefault="006452C3" w:rsidP="006452C3">
      <w:pPr>
        <w:rPr>
          <w:color w:val="auto"/>
        </w:rPr>
      </w:pPr>
      <w:r w:rsidRPr="00521C62">
        <w:rPr>
          <w:b/>
          <w:color w:val="auto"/>
        </w:rPr>
        <w:t>2.3.6 Simple and Multiple Regression:</w:t>
      </w:r>
      <w:r w:rsidRPr="00521C62">
        <w:rPr>
          <w:color w:val="auto"/>
        </w:rPr>
        <w:t xml:space="preserve"> Simple and Multiple regression models were created to determine yield determinants and predict trends. Standard error, Durbin-Watson statistics, adjusted R and R were all model diagnostics that were calculated.</w:t>
      </w:r>
    </w:p>
    <w:p w:rsidR="000243AF" w:rsidRPr="002F7D62" w:rsidRDefault="006452C3" w:rsidP="006452C3">
      <w:pPr>
        <w:rPr>
          <w:color w:val="auto"/>
        </w:rPr>
      </w:pPr>
      <w:r w:rsidRPr="00521C62">
        <w:rPr>
          <w:b/>
          <w:color w:val="auto"/>
        </w:rPr>
        <w:t>2.3.7 Normality Testing:</w:t>
      </w:r>
      <w:r w:rsidRPr="00521C62">
        <w:rPr>
          <w:color w:val="auto"/>
        </w:rPr>
        <w:t xml:space="preserve"> To test the normality assumption in the parametric tests, Shapiro-Wilk tests were done.</w:t>
      </w:r>
    </w:p>
    <w:p w:rsidR="006452C3" w:rsidRPr="00521C62" w:rsidRDefault="006452C3" w:rsidP="006452C3">
      <w:pPr>
        <w:rPr>
          <w:b/>
          <w:bCs/>
          <w:color w:val="auto"/>
        </w:rPr>
      </w:pPr>
      <w:r w:rsidRPr="00521C62">
        <w:rPr>
          <w:b/>
          <w:bCs/>
          <w:color w:val="auto"/>
        </w:rPr>
        <w:t>3. Results</w:t>
      </w:r>
    </w:p>
    <w:p w:rsidR="006452C3" w:rsidRPr="00521C62" w:rsidRDefault="006452C3" w:rsidP="006452C3">
      <w:pPr>
        <w:rPr>
          <w:b/>
          <w:bCs/>
          <w:color w:val="auto"/>
        </w:rPr>
      </w:pPr>
      <w:r w:rsidRPr="00521C62">
        <w:rPr>
          <w:b/>
          <w:bCs/>
          <w:color w:val="auto"/>
        </w:rPr>
        <w:t>3.1 Descriptive Statistics of Historical Yields</w:t>
      </w:r>
    </w:p>
    <w:p w:rsidR="006452C3" w:rsidRPr="00521C62" w:rsidRDefault="006452C3" w:rsidP="006452C3">
      <w:pPr>
        <w:rPr>
          <w:color w:val="auto"/>
        </w:rPr>
      </w:pPr>
      <w:r w:rsidRPr="00521C62">
        <w:rPr>
          <w:color w:val="auto"/>
        </w:rPr>
        <w:lastRenderedPageBreak/>
        <w:t xml:space="preserve">Analysis of ten-year historical yield data (2015-2024) revealed consistent patterns across the study region. </w:t>
      </w:r>
      <w:r w:rsidRPr="000243AF">
        <w:rPr>
          <w:b/>
          <w:color w:val="auto"/>
        </w:rPr>
        <w:t>Table 1 and Fig</w:t>
      </w:r>
      <w:r w:rsidR="00DB38BC">
        <w:rPr>
          <w:b/>
          <w:color w:val="auto"/>
        </w:rPr>
        <w:t xml:space="preserve">ure </w:t>
      </w:r>
      <w:r w:rsidRPr="000243AF">
        <w:rPr>
          <w:b/>
          <w:color w:val="auto"/>
        </w:rPr>
        <w:t>1</w:t>
      </w:r>
      <w:r w:rsidR="000A2A0C">
        <w:rPr>
          <w:b/>
          <w:color w:val="auto"/>
        </w:rPr>
        <w:t xml:space="preserve"> </w:t>
      </w:r>
      <w:r w:rsidRPr="00521C62">
        <w:rPr>
          <w:color w:val="auto"/>
        </w:rPr>
        <w:t>presents comprehensive descriptive statistics for rice and wheat yields by block.</w:t>
      </w:r>
    </w:p>
    <w:p w:rsidR="006452C3" w:rsidRPr="00521C62" w:rsidRDefault="00DB38BC" w:rsidP="0054766B">
      <w:pPr>
        <w:spacing w:line="240" w:lineRule="auto"/>
        <w:rPr>
          <w:b/>
          <w:bCs/>
          <w:iCs/>
          <w:color w:val="auto"/>
        </w:rPr>
      </w:pPr>
      <w:r>
        <w:rPr>
          <w:b/>
          <w:bCs/>
          <w:color w:val="auto"/>
        </w:rPr>
        <w:t xml:space="preserve">Table 1: </w:t>
      </w:r>
      <w:r w:rsidR="006452C3" w:rsidRPr="00521C62">
        <w:rPr>
          <w:b/>
          <w:bCs/>
          <w:iCs/>
          <w:color w:val="auto"/>
        </w:rPr>
        <w:t>Comprehensive descriptive statistics for rice and wheat yields by block (2015-2024)</w:t>
      </w:r>
    </w:p>
    <w:tbl>
      <w:tblPr>
        <w:tblW w:w="4972" w:type="pct"/>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02"/>
        <w:gridCol w:w="1190"/>
        <w:gridCol w:w="407"/>
        <w:gridCol w:w="1240"/>
        <w:gridCol w:w="1055"/>
        <w:gridCol w:w="1275"/>
        <w:gridCol w:w="1055"/>
        <w:gridCol w:w="1055"/>
      </w:tblGrid>
      <w:tr w:rsidR="006452C3" w:rsidRPr="00521C62" w:rsidTr="0054766B">
        <w:trPr>
          <w:trHeight w:val="517"/>
        </w:trPr>
        <w:tc>
          <w:tcPr>
            <w:tcW w:w="0" w:type="auto"/>
            <w:shd w:val="clear" w:color="auto" w:fill="E2E8F0"/>
          </w:tcPr>
          <w:p w:rsidR="006452C3" w:rsidRPr="00DB38BC" w:rsidRDefault="006452C3" w:rsidP="008F1E9A">
            <w:pPr>
              <w:rPr>
                <w:b/>
                <w:color w:val="auto"/>
              </w:rPr>
            </w:pPr>
            <w:r w:rsidRPr="00DB38BC">
              <w:rPr>
                <w:b/>
                <w:color w:val="auto"/>
                <w:sz w:val="20"/>
              </w:rPr>
              <w:t>Crop</w:t>
            </w:r>
          </w:p>
        </w:tc>
        <w:tc>
          <w:tcPr>
            <w:tcW w:w="0" w:type="auto"/>
            <w:shd w:val="clear" w:color="auto" w:fill="E2E8F0"/>
          </w:tcPr>
          <w:p w:rsidR="006452C3" w:rsidRPr="00DB38BC" w:rsidRDefault="006452C3" w:rsidP="008F1E9A">
            <w:pPr>
              <w:rPr>
                <w:b/>
                <w:color w:val="auto"/>
              </w:rPr>
            </w:pPr>
            <w:r w:rsidRPr="00DB38BC">
              <w:rPr>
                <w:b/>
                <w:color w:val="auto"/>
                <w:sz w:val="20"/>
              </w:rPr>
              <w:t>Block</w:t>
            </w:r>
          </w:p>
        </w:tc>
        <w:tc>
          <w:tcPr>
            <w:tcW w:w="0" w:type="auto"/>
            <w:shd w:val="clear" w:color="auto" w:fill="E2E8F0"/>
          </w:tcPr>
          <w:p w:rsidR="006452C3" w:rsidRPr="00DB38BC" w:rsidRDefault="000243AF" w:rsidP="008F1E9A">
            <w:pPr>
              <w:rPr>
                <w:b/>
                <w:color w:val="auto"/>
              </w:rPr>
            </w:pPr>
            <w:r w:rsidRPr="00DB38BC">
              <w:rPr>
                <w:b/>
                <w:color w:val="auto"/>
                <w:sz w:val="20"/>
              </w:rPr>
              <w:t>N</w:t>
            </w:r>
          </w:p>
        </w:tc>
        <w:tc>
          <w:tcPr>
            <w:tcW w:w="0" w:type="auto"/>
            <w:shd w:val="clear" w:color="auto" w:fill="E2E8F0"/>
          </w:tcPr>
          <w:p w:rsidR="006452C3" w:rsidRPr="00DB38BC" w:rsidRDefault="006452C3" w:rsidP="008F1E9A">
            <w:pPr>
              <w:rPr>
                <w:b/>
                <w:color w:val="auto"/>
              </w:rPr>
            </w:pPr>
            <w:r w:rsidRPr="00DB38BC">
              <w:rPr>
                <w:b/>
                <w:color w:val="auto"/>
                <w:sz w:val="20"/>
              </w:rPr>
              <w:t>Mean</w:t>
            </w:r>
          </w:p>
        </w:tc>
        <w:tc>
          <w:tcPr>
            <w:tcW w:w="0" w:type="auto"/>
            <w:shd w:val="clear" w:color="auto" w:fill="E2E8F0"/>
          </w:tcPr>
          <w:p w:rsidR="006452C3" w:rsidRPr="00DB38BC" w:rsidRDefault="006452C3" w:rsidP="008F1E9A">
            <w:pPr>
              <w:rPr>
                <w:b/>
                <w:color w:val="auto"/>
              </w:rPr>
            </w:pPr>
            <w:r w:rsidRPr="00DB38BC">
              <w:rPr>
                <w:b/>
                <w:color w:val="auto"/>
                <w:sz w:val="20"/>
              </w:rPr>
              <w:t>SD</w:t>
            </w:r>
          </w:p>
        </w:tc>
        <w:tc>
          <w:tcPr>
            <w:tcW w:w="0" w:type="auto"/>
            <w:shd w:val="clear" w:color="auto" w:fill="E2E8F0"/>
          </w:tcPr>
          <w:p w:rsidR="006452C3" w:rsidRPr="00DB38BC" w:rsidRDefault="006452C3" w:rsidP="008F1E9A">
            <w:pPr>
              <w:rPr>
                <w:b/>
                <w:color w:val="auto"/>
              </w:rPr>
            </w:pPr>
            <w:r w:rsidRPr="00DB38BC">
              <w:rPr>
                <w:b/>
                <w:color w:val="auto"/>
                <w:sz w:val="20"/>
              </w:rPr>
              <w:t>CV (%)</w:t>
            </w:r>
          </w:p>
        </w:tc>
        <w:tc>
          <w:tcPr>
            <w:tcW w:w="0" w:type="auto"/>
            <w:shd w:val="clear" w:color="auto" w:fill="E2E8F0"/>
          </w:tcPr>
          <w:p w:rsidR="006452C3" w:rsidRPr="00DB38BC" w:rsidRDefault="006452C3" w:rsidP="008F1E9A">
            <w:pPr>
              <w:rPr>
                <w:b/>
                <w:color w:val="auto"/>
              </w:rPr>
            </w:pPr>
            <w:r w:rsidRPr="00DB38BC">
              <w:rPr>
                <w:b/>
                <w:color w:val="auto"/>
                <w:sz w:val="20"/>
              </w:rPr>
              <w:t>Min</w:t>
            </w:r>
          </w:p>
        </w:tc>
        <w:tc>
          <w:tcPr>
            <w:tcW w:w="0" w:type="auto"/>
            <w:shd w:val="clear" w:color="auto" w:fill="E2E8F0"/>
          </w:tcPr>
          <w:p w:rsidR="006452C3" w:rsidRPr="00DB38BC" w:rsidRDefault="006452C3" w:rsidP="008F1E9A">
            <w:pPr>
              <w:rPr>
                <w:b/>
                <w:color w:val="auto"/>
              </w:rPr>
            </w:pPr>
            <w:r w:rsidRPr="00DB38BC">
              <w:rPr>
                <w:b/>
                <w:color w:val="auto"/>
                <w:sz w:val="20"/>
              </w:rPr>
              <w:t>Max</w:t>
            </w:r>
          </w:p>
        </w:tc>
      </w:tr>
      <w:tr w:rsidR="006452C3" w:rsidRPr="00521C62" w:rsidTr="0054766B">
        <w:trPr>
          <w:trHeight w:val="387"/>
        </w:trPr>
        <w:tc>
          <w:tcPr>
            <w:tcW w:w="0" w:type="auto"/>
          </w:tcPr>
          <w:p w:rsidR="006452C3" w:rsidRPr="00521C62" w:rsidRDefault="006452C3" w:rsidP="008F1E9A">
            <w:pPr>
              <w:rPr>
                <w:color w:val="auto"/>
              </w:rPr>
            </w:pPr>
            <w:r w:rsidRPr="00521C62">
              <w:rPr>
                <w:color w:val="auto"/>
                <w:sz w:val="20"/>
              </w:rPr>
              <w:t>Rice</w:t>
            </w:r>
          </w:p>
        </w:tc>
        <w:tc>
          <w:tcPr>
            <w:tcW w:w="0" w:type="auto"/>
          </w:tcPr>
          <w:p w:rsidR="006452C3" w:rsidRPr="00521C62" w:rsidRDefault="006452C3" w:rsidP="008F1E9A">
            <w:pPr>
              <w:rPr>
                <w:color w:val="auto"/>
              </w:rPr>
            </w:pPr>
            <w:proofErr w:type="spellStart"/>
            <w:r w:rsidRPr="00521C62">
              <w:rPr>
                <w:color w:val="auto"/>
                <w:sz w:val="20"/>
              </w:rPr>
              <w:t>Aarang</w:t>
            </w:r>
            <w:proofErr w:type="spellEnd"/>
          </w:p>
        </w:tc>
        <w:tc>
          <w:tcPr>
            <w:tcW w:w="0" w:type="auto"/>
          </w:tcPr>
          <w:p w:rsidR="006452C3" w:rsidRPr="00521C62" w:rsidRDefault="006452C3" w:rsidP="008F1E9A">
            <w:pPr>
              <w:rPr>
                <w:color w:val="auto"/>
              </w:rPr>
            </w:pPr>
            <w:r w:rsidRPr="00521C62">
              <w:rPr>
                <w:color w:val="auto"/>
                <w:sz w:val="20"/>
              </w:rPr>
              <w:t>10</w:t>
            </w:r>
          </w:p>
        </w:tc>
        <w:tc>
          <w:tcPr>
            <w:tcW w:w="0" w:type="auto"/>
          </w:tcPr>
          <w:p w:rsidR="006452C3" w:rsidRPr="00521C62" w:rsidRDefault="006452C3" w:rsidP="008F1E9A">
            <w:pPr>
              <w:rPr>
                <w:color w:val="auto"/>
              </w:rPr>
            </w:pPr>
            <w:r w:rsidRPr="00521C62">
              <w:rPr>
                <w:color w:val="auto"/>
                <w:sz w:val="20"/>
              </w:rPr>
              <w:t>3088.59</w:t>
            </w:r>
          </w:p>
        </w:tc>
        <w:tc>
          <w:tcPr>
            <w:tcW w:w="0" w:type="auto"/>
          </w:tcPr>
          <w:p w:rsidR="006452C3" w:rsidRPr="00521C62" w:rsidRDefault="006452C3" w:rsidP="008F1E9A">
            <w:pPr>
              <w:rPr>
                <w:color w:val="auto"/>
              </w:rPr>
            </w:pPr>
            <w:r w:rsidRPr="00521C62">
              <w:rPr>
                <w:color w:val="auto"/>
                <w:sz w:val="20"/>
              </w:rPr>
              <w:t>308.67</w:t>
            </w:r>
          </w:p>
        </w:tc>
        <w:tc>
          <w:tcPr>
            <w:tcW w:w="0" w:type="auto"/>
          </w:tcPr>
          <w:p w:rsidR="006452C3" w:rsidRPr="00521C62" w:rsidRDefault="006452C3" w:rsidP="008F1E9A">
            <w:pPr>
              <w:rPr>
                <w:color w:val="auto"/>
              </w:rPr>
            </w:pPr>
            <w:r w:rsidRPr="00521C62">
              <w:rPr>
                <w:color w:val="auto"/>
                <w:sz w:val="20"/>
              </w:rPr>
              <w:t>9.99</w:t>
            </w:r>
          </w:p>
        </w:tc>
        <w:tc>
          <w:tcPr>
            <w:tcW w:w="0" w:type="auto"/>
          </w:tcPr>
          <w:p w:rsidR="006452C3" w:rsidRPr="00521C62" w:rsidRDefault="006452C3" w:rsidP="008F1E9A">
            <w:pPr>
              <w:rPr>
                <w:color w:val="auto"/>
              </w:rPr>
            </w:pPr>
            <w:r w:rsidRPr="00521C62">
              <w:rPr>
                <w:color w:val="auto"/>
                <w:sz w:val="20"/>
              </w:rPr>
              <w:t>2743.7</w:t>
            </w:r>
          </w:p>
        </w:tc>
        <w:tc>
          <w:tcPr>
            <w:tcW w:w="0" w:type="auto"/>
          </w:tcPr>
          <w:p w:rsidR="006452C3" w:rsidRPr="00521C62" w:rsidRDefault="006452C3" w:rsidP="008F1E9A">
            <w:pPr>
              <w:rPr>
                <w:color w:val="auto"/>
              </w:rPr>
            </w:pPr>
            <w:r w:rsidRPr="00521C62">
              <w:rPr>
                <w:color w:val="auto"/>
                <w:sz w:val="20"/>
              </w:rPr>
              <w:t>3604.9</w:t>
            </w:r>
          </w:p>
        </w:tc>
      </w:tr>
      <w:tr w:rsidR="006452C3" w:rsidRPr="00521C62" w:rsidTr="0054766B">
        <w:trPr>
          <w:trHeight w:val="517"/>
        </w:trPr>
        <w:tc>
          <w:tcPr>
            <w:tcW w:w="0" w:type="auto"/>
          </w:tcPr>
          <w:p w:rsidR="006452C3" w:rsidRPr="00521C62" w:rsidRDefault="006452C3" w:rsidP="008F1E9A">
            <w:pPr>
              <w:rPr>
                <w:color w:val="auto"/>
              </w:rPr>
            </w:pPr>
            <w:r w:rsidRPr="00521C62">
              <w:rPr>
                <w:color w:val="auto"/>
                <w:sz w:val="20"/>
              </w:rPr>
              <w:t>Rice</w:t>
            </w:r>
          </w:p>
        </w:tc>
        <w:tc>
          <w:tcPr>
            <w:tcW w:w="0" w:type="auto"/>
          </w:tcPr>
          <w:p w:rsidR="006452C3" w:rsidRPr="00521C62" w:rsidRDefault="006452C3" w:rsidP="008F1E9A">
            <w:pPr>
              <w:rPr>
                <w:color w:val="auto"/>
              </w:rPr>
            </w:pPr>
            <w:proofErr w:type="spellStart"/>
            <w:r w:rsidRPr="00521C62">
              <w:rPr>
                <w:color w:val="auto"/>
                <w:sz w:val="20"/>
              </w:rPr>
              <w:t>Rasni</w:t>
            </w:r>
            <w:proofErr w:type="spellEnd"/>
          </w:p>
        </w:tc>
        <w:tc>
          <w:tcPr>
            <w:tcW w:w="0" w:type="auto"/>
          </w:tcPr>
          <w:p w:rsidR="006452C3" w:rsidRPr="00521C62" w:rsidRDefault="006452C3" w:rsidP="008F1E9A">
            <w:pPr>
              <w:rPr>
                <w:color w:val="auto"/>
              </w:rPr>
            </w:pPr>
            <w:r w:rsidRPr="00521C62">
              <w:rPr>
                <w:color w:val="auto"/>
                <w:sz w:val="20"/>
              </w:rPr>
              <w:t>10</w:t>
            </w:r>
          </w:p>
        </w:tc>
        <w:tc>
          <w:tcPr>
            <w:tcW w:w="0" w:type="auto"/>
          </w:tcPr>
          <w:p w:rsidR="006452C3" w:rsidRPr="00521C62" w:rsidRDefault="006452C3" w:rsidP="008F1E9A">
            <w:pPr>
              <w:rPr>
                <w:color w:val="auto"/>
              </w:rPr>
            </w:pPr>
            <w:r w:rsidRPr="00521C62">
              <w:rPr>
                <w:color w:val="auto"/>
                <w:sz w:val="20"/>
              </w:rPr>
              <w:t>3084.48</w:t>
            </w:r>
          </w:p>
        </w:tc>
        <w:tc>
          <w:tcPr>
            <w:tcW w:w="0" w:type="auto"/>
          </w:tcPr>
          <w:p w:rsidR="006452C3" w:rsidRPr="00521C62" w:rsidRDefault="006452C3" w:rsidP="008F1E9A">
            <w:pPr>
              <w:rPr>
                <w:color w:val="auto"/>
              </w:rPr>
            </w:pPr>
            <w:r w:rsidRPr="00521C62">
              <w:rPr>
                <w:color w:val="auto"/>
                <w:sz w:val="20"/>
              </w:rPr>
              <w:t>288.88</w:t>
            </w:r>
          </w:p>
        </w:tc>
        <w:tc>
          <w:tcPr>
            <w:tcW w:w="0" w:type="auto"/>
          </w:tcPr>
          <w:p w:rsidR="006452C3" w:rsidRPr="00521C62" w:rsidRDefault="006452C3" w:rsidP="008F1E9A">
            <w:pPr>
              <w:rPr>
                <w:color w:val="auto"/>
              </w:rPr>
            </w:pPr>
            <w:r w:rsidRPr="00521C62">
              <w:rPr>
                <w:color w:val="auto"/>
                <w:sz w:val="20"/>
              </w:rPr>
              <w:t>9.37</w:t>
            </w:r>
          </w:p>
        </w:tc>
        <w:tc>
          <w:tcPr>
            <w:tcW w:w="0" w:type="auto"/>
          </w:tcPr>
          <w:p w:rsidR="006452C3" w:rsidRPr="00521C62" w:rsidRDefault="006452C3" w:rsidP="008F1E9A">
            <w:pPr>
              <w:rPr>
                <w:color w:val="auto"/>
              </w:rPr>
            </w:pPr>
            <w:r w:rsidRPr="00521C62">
              <w:rPr>
                <w:color w:val="auto"/>
                <w:sz w:val="20"/>
              </w:rPr>
              <w:t>2684.8</w:t>
            </w:r>
          </w:p>
        </w:tc>
        <w:tc>
          <w:tcPr>
            <w:tcW w:w="0" w:type="auto"/>
          </w:tcPr>
          <w:p w:rsidR="006452C3" w:rsidRPr="00521C62" w:rsidRDefault="006452C3" w:rsidP="008F1E9A">
            <w:pPr>
              <w:rPr>
                <w:color w:val="auto"/>
              </w:rPr>
            </w:pPr>
            <w:r w:rsidRPr="00521C62">
              <w:rPr>
                <w:color w:val="auto"/>
                <w:sz w:val="20"/>
              </w:rPr>
              <w:t>3623.6</w:t>
            </w:r>
          </w:p>
        </w:tc>
      </w:tr>
      <w:tr w:rsidR="006452C3" w:rsidRPr="00521C62" w:rsidTr="0054766B">
        <w:trPr>
          <w:trHeight w:val="517"/>
        </w:trPr>
        <w:tc>
          <w:tcPr>
            <w:tcW w:w="0" w:type="auto"/>
          </w:tcPr>
          <w:p w:rsidR="006452C3" w:rsidRPr="00521C62" w:rsidRDefault="006452C3" w:rsidP="008F1E9A">
            <w:pPr>
              <w:rPr>
                <w:color w:val="auto"/>
              </w:rPr>
            </w:pPr>
            <w:r w:rsidRPr="00521C62">
              <w:rPr>
                <w:color w:val="auto"/>
                <w:sz w:val="20"/>
              </w:rPr>
              <w:t>Rice</w:t>
            </w:r>
          </w:p>
        </w:tc>
        <w:tc>
          <w:tcPr>
            <w:tcW w:w="0" w:type="auto"/>
          </w:tcPr>
          <w:p w:rsidR="006452C3" w:rsidRPr="00521C62" w:rsidRDefault="006452C3" w:rsidP="008F1E9A">
            <w:pPr>
              <w:rPr>
                <w:color w:val="auto"/>
              </w:rPr>
            </w:pPr>
            <w:proofErr w:type="spellStart"/>
            <w:r w:rsidRPr="00521C62">
              <w:rPr>
                <w:color w:val="auto"/>
                <w:sz w:val="20"/>
              </w:rPr>
              <w:t>Lakh</w:t>
            </w:r>
            <w:r>
              <w:rPr>
                <w:color w:val="auto"/>
                <w:sz w:val="20"/>
              </w:rPr>
              <w:t>o</w:t>
            </w:r>
            <w:r w:rsidRPr="00521C62">
              <w:rPr>
                <w:color w:val="auto"/>
                <w:sz w:val="20"/>
              </w:rPr>
              <w:t>li</w:t>
            </w:r>
            <w:proofErr w:type="spellEnd"/>
          </w:p>
        </w:tc>
        <w:tc>
          <w:tcPr>
            <w:tcW w:w="0" w:type="auto"/>
          </w:tcPr>
          <w:p w:rsidR="006452C3" w:rsidRPr="00521C62" w:rsidRDefault="006452C3" w:rsidP="008F1E9A">
            <w:pPr>
              <w:rPr>
                <w:color w:val="auto"/>
              </w:rPr>
            </w:pPr>
            <w:r w:rsidRPr="00521C62">
              <w:rPr>
                <w:color w:val="auto"/>
                <w:sz w:val="20"/>
              </w:rPr>
              <w:t>10</w:t>
            </w:r>
          </w:p>
        </w:tc>
        <w:tc>
          <w:tcPr>
            <w:tcW w:w="0" w:type="auto"/>
          </w:tcPr>
          <w:p w:rsidR="006452C3" w:rsidRPr="00521C62" w:rsidRDefault="006452C3" w:rsidP="008F1E9A">
            <w:pPr>
              <w:rPr>
                <w:color w:val="auto"/>
              </w:rPr>
            </w:pPr>
            <w:r w:rsidRPr="00521C62">
              <w:rPr>
                <w:color w:val="auto"/>
                <w:sz w:val="20"/>
              </w:rPr>
              <w:t>3269.84</w:t>
            </w:r>
          </w:p>
        </w:tc>
        <w:tc>
          <w:tcPr>
            <w:tcW w:w="0" w:type="auto"/>
          </w:tcPr>
          <w:p w:rsidR="006452C3" w:rsidRPr="00521C62" w:rsidRDefault="006452C3" w:rsidP="008F1E9A">
            <w:pPr>
              <w:rPr>
                <w:color w:val="auto"/>
              </w:rPr>
            </w:pPr>
            <w:r w:rsidRPr="00521C62">
              <w:rPr>
                <w:color w:val="auto"/>
                <w:sz w:val="20"/>
              </w:rPr>
              <w:t>314.06</w:t>
            </w:r>
          </w:p>
        </w:tc>
        <w:tc>
          <w:tcPr>
            <w:tcW w:w="0" w:type="auto"/>
          </w:tcPr>
          <w:p w:rsidR="006452C3" w:rsidRPr="00521C62" w:rsidRDefault="006452C3" w:rsidP="008F1E9A">
            <w:pPr>
              <w:rPr>
                <w:color w:val="auto"/>
              </w:rPr>
            </w:pPr>
            <w:r w:rsidRPr="00521C62">
              <w:rPr>
                <w:color w:val="auto"/>
                <w:sz w:val="20"/>
              </w:rPr>
              <w:t>9.60</w:t>
            </w:r>
          </w:p>
        </w:tc>
        <w:tc>
          <w:tcPr>
            <w:tcW w:w="0" w:type="auto"/>
          </w:tcPr>
          <w:p w:rsidR="006452C3" w:rsidRPr="00521C62" w:rsidRDefault="006452C3" w:rsidP="008F1E9A">
            <w:pPr>
              <w:rPr>
                <w:color w:val="auto"/>
              </w:rPr>
            </w:pPr>
            <w:r w:rsidRPr="00521C62">
              <w:rPr>
                <w:color w:val="auto"/>
                <w:sz w:val="20"/>
              </w:rPr>
              <w:t>2842.6</w:t>
            </w:r>
          </w:p>
        </w:tc>
        <w:tc>
          <w:tcPr>
            <w:tcW w:w="0" w:type="auto"/>
          </w:tcPr>
          <w:p w:rsidR="006452C3" w:rsidRPr="00521C62" w:rsidRDefault="006452C3" w:rsidP="008F1E9A">
            <w:pPr>
              <w:rPr>
                <w:color w:val="auto"/>
              </w:rPr>
            </w:pPr>
            <w:r w:rsidRPr="00521C62">
              <w:rPr>
                <w:color w:val="auto"/>
                <w:sz w:val="20"/>
              </w:rPr>
              <w:t>3727.9</w:t>
            </w:r>
          </w:p>
        </w:tc>
      </w:tr>
      <w:tr w:rsidR="006452C3" w:rsidRPr="00521C62" w:rsidTr="0054766B">
        <w:trPr>
          <w:trHeight w:val="517"/>
        </w:trPr>
        <w:tc>
          <w:tcPr>
            <w:tcW w:w="0" w:type="auto"/>
          </w:tcPr>
          <w:p w:rsidR="006452C3" w:rsidRPr="00521C62" w:rsidRDefault="006452C3" w:rsidP="008F1E9A">
            <w:pPr>
              <w:rPr>
                <w:color w:val="auto"/>
              </w:rPr>
            </w:pPr>
            <w:r w:rsidRPr="00521C62">
              <w:rPr>
                <w:color w:val="auto"/>
                <w:sz w:val="20"/>
              </w:rPr>
              <w:t>Wheat</w:t>
            </w:r>
          </w:p>
        </w:tc>
        <w:tc>
          <w:tcPr>
            <w:tcW w:w="0" w:type="auto"/>
          </w:tcPr>
          <w:p w:rsidR="006452C3" w:rsidRPr="00521C62" w:rsidRDefault="006452C3" w:rsidP="008F1E9A">
            <w:pPr>
              <w:rPr>
                <w:color w:val="auto"/>
              </w:rPr>
            </w:pPr>
            <w:proofErr w:type="spellStart"/>
            <w:r w:rsidRPr="00521C62">
              <w:rPr>
                <w:color w:val="auto"/>
                <w:sz w:val="20"/>
              </w:rPr>
              <w:t>Aarang</w:t>
            </w:r>
            <w:proofErr w:type="spellEnd"/>
          </w:p>
        </w:tc>
        <w:tc>
          <w:tcPr>
            <w:tcW w:w="0" w:type="auto"/>
          </w:tcPr>
          <w:p w:rsidR="006452C3" w:rsidRPr="00521C62" w:rsidRDefault="006452C3" w:rsidP="008F1E9A">
            <w:pPr>
              <w:rPr>
                <w:color w:val="auto"/>
              </w:rPr>
            </w:pPr>
            <w:r w:rsidRPr="00521C62">
              <w:rPr>
                <w:color w:val="auto"/>
                <w:sz w:val="20"/>
              </w:rPr>
              <w:t>10</w:t>
            </w:r>
          </w:p>
        </w:tc>
        <w:tc>
          <w:tcPr>
            <w:tcW w:w="0" w:type="auto"/>
          </w:tcPr>
          <w:p w:rsidR="006452C3" w:rsidRPr="00521C62" w:rsidRDefault="006452C3" w:rsidP="008F1E9A">
            <w:pPr>
              <w:rPr>
                <w:color w:val="auto"/>
              </w:rPr>
            </w:pPr>
            <w:r w:rsidRPr="00521C62">
              <w:rPr>
                <w:color w:val="auto"/>
                <w:sz w:val="20"/>
              </w:rPr>
              <w:t>3648.34</w:t>
            </w:r>
          </w:p>
        </w:tc>
        <w:tc>
          <w:tcPr>
            <w:tcW w:w="0" w:type="auto"/>
          </w:tcPr>
          <w:p w:rsidR="006452C3" w:rsidRPr="00521C62" w:rsidRDefault="006452C3" w:rsidP="008F1E9A">
            <w:pPr>
              <w:rPr>
                <w:color w:val="auto"/>
              </w:rPr>
            </w:pPr>
            <w:r w:rsidRPr="00521C62">
              <w:rPr>
                <w:color w:val="auto"/>
                <w:sz w:val="20"/>
              </w:rPr>
              <w:t>208.25</w:t>
            </w:r>
          </w:p>
        </w:tc>
        <w:tc>
          <w:tcPr>
            <w:tcW w:w="0" w:type="auto"/>
          </w:tcPr>
          <w:p w:rsidR="006452C3" w:rsidRPr="00521C62" w:rsidRDefault="006452C3" w:rsidP="008F1E9A">
            <w:pPr>
              <w:rPr>
                <w:color w:val="auto"/>
              </w:rPr>
            </w:pPr>
            <w:r w:rsidRPr="00521C62">
              <w:rPr>
                <w:color w:val="auto"/>
                <w:sz w:val="20"/>
              </w:rPr>
              <w:t>5.71</w:t>
            </w:r>
          </w:p>
        </w:tc>
        <w:tc>
          <w:tcPr>
            <w:tcW w:w="0" w:type="auto"/>
          </w:tcPr>
          <w:p w:rsidR="006452C3" w:rsidRPr="00521C62" w:rsidRDefault="006452C3" w:rsidP="008F1E9A">
            <w:pPr>
              <w:rPr>
                <w:color w:val="auto"/>
              </w:rPr>
            </w:pPr>
            <w:r w:rsidRPr="00521C62">
              <w:rPr>
                <w:color w:val="auto"/>
                <w:sz w:val="20"/>
              </w:rPr>
              <w:t>3332.3</w:t>
            </w:r>
          </w:p>
        </w:tc>
        <w:tc>
          <w:tcPr>
            <w:tcW w:w="0" w:type="auto"/>
          </w:tcPr>
          <w:p w:rsidR="006452C3" w:rsidRPr="00521C62" w:rsidRDefault="006452C3" w:rsidP="008F1E9A">
            <w:pPr>
              <w:rPr>
                <w:color w:val="auto"/>
              </w:rPr>
            </w:pPr>
            <w:r w:rsidRPr="00521C62">
              <w:rPr>
                <w:color w:val="auto"/>
                <w:sz w:val="20"/>
              </w:rPr>
              <w:t>4018.2</w:t>
            </w:r>
          </w:p>
        </w:tc>
      </w:tr>
      <w:tr w:rsidR="006452C3" w:rsidRPr="00521C62" w:rsidTr="0054766B">
        <w:trPr>
          <w:trHeight w:val="517"/>
        </w:trPr>
        <w:tc>
          <w:tcPr>
            <w:tcW w:w="0" w:type="auto"/>
          </w:tcPr>
          <w:p w:rsidR="006452C3" w:rsidRPr="00521C62" w:rsidRDefault="006452C3" w:rsidP="008F1E9A">
            <w:pPr>
              <w:rPr>
                <w:color w:val="auto"/>
              </w:rPr>
            </w:pPr>
            <w:r w:rsidRPr="00521C62">
              <w:rPr>
                <w:color w:val="auto"/>
                <w:sz w:val="20"/>
              </w:rPr>
              <w:t>Wheat</w:t>
            </w:r>
          </w:p>
        </w:tc>
        <w:tc>
          <w:tcPr>
            <w:tcW w:w="0" w:type="auto"/>
          </w:tcPr>
          <w:p w:rsidR="006452C3" w:rsidRPr="00521C62" w:rsidRDefault="006452C3" w:rsidP="008F1E9A">
            <w:pPr>
              <w:rPr>
                <w:color w:val="auto"/>
              </w:rPr>
            </w:pPr>
            <w:proofErr w:type="spellStart"/>
            <w:r w:rsidRPr="00521C62">
              <w:rPr>
                <w:color w:val="auto"/>
                <w:sz w:val="20"/>
              </w:rPr>
              <w:t>Rasni</w:t>
            </w:r>
            <w:proofErr w:type="spellEnd"/>
          </w:p>
        </w:tc>
        <w:tc>
          <w:tcPr>
            <w:tcW w:w="0" w:type="auto"/>
          </w:tcPr>
          <w:p w:rsidR="006452C3" w:rsidRPr="00521C62" w:rsidRDefault="006452C3" w:rsidP="008F1E9A">
            <w:pPr>
              <w:rPr>
                <w:color w:val="auto"/>
              </w:rPr>
            </w:pPr>
            <w:r w:rsidRPr="00521C62">
              <w:rPr>
                <w:color w:val="auto"/>
                <w:sz w:val="20"/>
              </w:rPr>
              <w:t>10</w:t>
            </w:r>
          </w:p>
        </w:tc>
        <w:tc>
          <w:tcPr>
            <w:tcW w:w="0" w:type="auto"/>
          </w:tcPr>
          <w:p w:rsidR="006452C3" w:rsidRPr="00521C62" w:rsidRDefault="006452C3" w:rsidP="008F1E9A">
            <w:pPr>
              <w:rPr>
                <w:color w:val="auto"/>
              </w:rPr>
            </w:pPr>
            <w:r w:rsidRPr="00521C62">
              <w:rPr>
                <w:color w:val="auto"/>
                <w:sz w:val="20"/>
              </w:rPr>
              <w:t>3397.78</w:t>
            </w:r>
          </w:p>
        </w:tc>
        <w:tc>
          <w:tcPr>
            <w:tcW w:w="0" w:type="auto"/>
          </w:tcPr>
          <w:p w:rsidR="006452C3" w:rsidRPr="00521C62" w:rsidRDefault="006452C3" w:rsidP="008F1E9A">
            <w:pPr>
              <w:rPr>
                <w:color w:val="auto"/>
              </w:rPr>
            </w:pPr>
            <w:r w:rsidRPr="00521C62">
              <w:rPr>
                <w:color w:val="auto"/>
                <w:sz w:val="20"/>
              </w:rPr>
              <w:t>380.05</w:t>
            </w:r>
          </w:p>
        </w:tc>
        <w:tc>
          <w:tcPr>
            <w:tcW w:w="0" w:type="auto"/>
          </w:tcPr>
          <w:p w:rsidR="006452C3" w:rsidRPr="00521C62" w:rsidRDefault="006452C3" w:rsidP="008F1E9A">
            <w:pPr>
              <w:rPr>
                <w:color w:val="auto"/>
              </w:rPr>
            </w:pPr>
            <w:r w:rsidRPr="00521C62">
              <w:rPr>
                <w:color w:val="auto"/>
                <w:sz w:val="20"/>
              </w:rPr>
              <w:t>11.19</w:t>
            </w:r>
          </w:p>
        </w:tc>
        <w:tc>
          <w:tcPr>
            <w:tcW w:w="0" w:type="auto"/>
          </w:tcPr>
          <w:p w:rsidR="006452C3" w:rsidRPr="00521C62" w:rsidRDefault="006452C3" w:rsidP="008F1E9A">
            <w:pPr>
              <w:rPr>
                <w:color w:val="auto"/>
              </w:rPr>
            </w:pPr>
            <w:r w:rsidRPr="00521C62">
              <w:rPr>
                <w:color w:val="auto"/>
                <w:sz w:val="20"/>
              </w:rPr>
              <w:t>2864.6</w:t>
            </w:r>
          </w:p>
        </w:tc>
        <w:tc>
          <w:tcPr>
            <w:tcW w:w="0" w:type="auto"/>
          </w:tcPr>
          <w:p w:rsidR="006452C3" w:rsidRPr="00521C62" w:rsidRDefault="006452C3" w:rsidP="008F1E9A">
            <w:pPr>
              <w:rPr>
                <w:color w:val="auto"/>
              </w:rPr>
            </w:pPr>
            <w:r w:rsidRPr="00521C62">
              <w:rPr>
                <w:color w:val="auto"/>
                <w:sz w:val="20"/>
              </w:rPr>
              <w:t>4038.8</w:t>
            </w:r>
          </w:p>
        </w:tc>
      </w:tr>
      <w:tr w:rsidR="006452C3" w:rsidRPr="00521C62" w:rsidTr="0054766B">
        <w:trPr>
          <w:trHeight w:val="517"/>
        </w:trPr>
        <w:tc>
          <w:tcPr>
            <w:tcW w:w="0" w:type="auto"/>
          </w:tcPr>
          <w:p w:rsidR="006452C3" w:rsidRPr="00521C62" w:rsidRDefault="006452C3" w:rsidP="008F1E9A">
            <w:pPr>
              <w:rPr>
                <w:color w:val="auto"/>
              </w:rPr>
            </w:pPr>
            <w:r w:rsidRPr="00521C62">
              <w:rPr>
                <w:color w:val="auto"/>
                <w:sz w:val="20"/>
              </w:rPr>
              <w:t>Wheat</w:t>
            </w:r>
          </w:p>
        </w:tc>
        <w:tc>
          <w:tcPr>
            <w:tcW w:w="0" w:type="auto"/>
          </w:tcPr>
          <w:p w:rsidR="006452C3" w:rsidRPr="00521C62" w:rsidRDefault="006452C3" w:rsidP="008F1E9A">
            <w:pPr>
              <w:rPr>
                <w:color w:val="auto"/>
              </w:rPr>
            </w:pPr>
            <w:proofErr w:type="spellStart"/>
            <w:r w:rsidRPr="00521C62">
              <w:rPr>
                <w:color w:val="auto"/>
                <w:sz w:val="20"/>
              </w:rPr>
              <w:t>Lakh</w:t>
            </w:r>
            <w:r>
              <w:rPr>
                <w:color w:val="auto"/>
                <w:sz w:val="20"/>
              </w:rPr>
              <w:t>o</w:t>
            </w:r>
            <w:r w:rsidRPr="00521C62">
              <w:rPr>
                <w:color w:val="auto"/>
                <w:sz w:val="20"/>
              </w:rPr>
              <w:t>li</w:t>
            </w:r>
            <w:proofErr w:type="spellEnd"/>
          </w:p>
        </w:tc>
        <w:tc>
          <w:tcPr>
            <w:tcW w:w="0" w:type="auto"/>
          </w:tcPr>
          <w:p w:rsidR="006452C3" w:rsidRPr="00521C62" w:rsidRDefault="006452C3" w:rsidP="008F1E9A">
            <w:pPr>
              <w:rPr>
                <w:color w:val="auto"/>
              </w:rPr>
            </w:pPr>
            <w:r w:rsidRPr="00521C62">
              <w:rPr>
                <w:color w:val="auto"/>
                <w:sz w:val="20"/>
              </w:rPr>
              <w:t>10</w:t>
            </w:r>
          </w:p>
        </w:tc>
        <w:tc>
          <w:tcPr>
            <w:tcW w:w="0" w:type="auto"/>
          </w:tcPr>
          <w:p w:rsidR="006452C3" w:rsidRPr="00521C62" w:rsidRDefault="006452C3" w:rsidP="008F1E9A">
            <w:pPr>
              <w:rPr>
                <w:color w:val="auto"/>
              </w:rPr>
            </w:pPr>
            <w:r w:rsidRPr="00521C62">
              <w:rPr>
                <w:color w:val="auto"/>
                <w:sz w:val="20"/>
              </w:rPr>
              <w:t>3746.15</w:t>
            </w:r>
          </w:p>
        </w:tc>
        <w:tc>
          <w:tcPr>
            <w:tcW w:w="0" w:type="auto"/>
          </w:tcPr>
          <w:p w:rsidR="006452C3" w:rsidRPr="00521C62" w:rsidRDefault="006452C3" w:rsidP="008F1E9A">
            <w:pPr>
              <w:rPr>
                <w:color w:val="auto"/>
              </w:rPr>
            </w:pPr>
            <w:r w:rsidRPr="00521C62">
              <w:rPr>
                <w:color w:val="auto"/>
                <w:sz w:val="20"/>
              </w:rPr>
              <w:t>283.37</w:t>
            </w:r>
          </w:p>
        </w:tc>
        <w:tc>
          <w:tcPr>
            <w:tcW w:w="0" w:type="auto"/>
          </w:tcPr>
          <w:p w:rsidR="006452C3" w:rsidRPr="00521C62" w:rsidRDefault="006452C3" w:rsidP="008F1E9A">
            <w:pPr>
              <w:rPr>
                <w:color w:val="auto"/>
              </w:rPr>
            </w:pPr>
            <w:r w:rsidRPr="00521C62">
              <w:rPr>
                <w:color w:val="auto"/>
                <w:sz w:val="20"/>
              </w:rPr>
              <w:t>7.56</w:t>
            </w:r>
          </w:p>
        </w:tc>
        <w:tc>
          <w:tcPr>
            <w:tcW w:w="0" w:type="auto"/>
          </w:tcPr>
          <w:p w:rsidR="006452C3" w:rsidRPr="00521C62" w:rsidRDefault="006452C3" w:rsidP="008F1E9A">
            <w:pPr>
              <w:rPr>
                <w:color w:val="auto"/>
              </w:rPr>
            </w:pPr>
            <w:r w:rsidRPr="00521C62">
              <w:rPr>
                <w:color w:val="auto"/>
                <w:sz w:val="20"/>
              </w:rPr>
              <w:t>3411.0</w:t>
            </w:r>
          </w:p>
        </w:tc>
        <w:tc>
          <w:tcPr>
            <w:tcW w:w="0" w:type="auto"/>
          </w:tcPr>
          <w:p w:rsidR="006452C3" w:rsidRPr="00521C62" w:rsidRDefault="006452C3" w:rsidP="008F1E9A">
            <w:pPr>
              <w:rPr>
                <w:color w:val="auto"/>
              </w:rPr>
            </w:pPr>
            <w:r w:rsidRPr="00521C62">
              <w:rPr>
                <w:color w:val="auto"/>
                <w:sz w:val="20"/>
              </w:rPr>
              <w:t>4329.9</w:t>
            </w:r>
          </w:p>
        </w:tc>
      </w:tr>
    </w:tbl>
    <w:p w:rsidR="000A2A0C" w:rsidRDefault="000A2A0C" w:rsidP="006452C3">
      <w:pPr>
        <w:rPr>
          <w:color w:val="auto"/>
        </w:rPr>
      </w:pPr>
    </w:p>
    <w:p w:rsidR="006452C3" w:rsidRDefault="006452C3" w:rsidP="006452C3">
      <w:pPr>
        <w:rPr>
          <w:color w:val="auto"/>
        </w:rPr>
      </w:pPr>
      <w:r w:rsidRPr="00521C62">
        <w:rPr>
          <w:color w:val="auto"/>
        </w:rPr>
        <w:t>In the case of rice, the mean yields were 3,084.48 kg/ha (</w:t>
      </w:r>
      <w:proofErr w:type="spellStart"/>
      <w:r w:rsidRPr="00521C62">
        <w:rPr>
          <w:color w:val="auto"/>
        </w:rPr>
        <w:t>Rasni</w:t>
      </w:r>
      <w:proofErr w:type="spellEnd"/>
      <w:r w:rsidRPr="00521C62">
        <w:rPr>
          <w:color w:val="auto"/>
        </w:rPr>
        <w:t>) and 3,269.84 kg/ha (</w:t>
      </w:r>
      <w:proofErr w:type="spellStart"/>
      <w:r w:rsidRPr="00521C62">
        <w:rPr>
          <w:color w:val="auto"/>
        </w:rPr>
        <w:t>Lakh</w:t>
      </w:r>
      <w:r>
        <w:rPr>
          <w:color w:val="auto"/>
        </w:rPr>
        <w:t>o</w:t>
      </w:r>
      <w:r w:rsidRPr="00521C62">
        <w:rPr>
          <w:color w:val="auto"/>
        </w:rPr>
        <w:t>li</w:t>
      </w:r>
      <w:proofErr w:type="spellEnd"/>
      <w:r w:rsidRPr="00521C62">
        <w:rPr>
          <w:color w:val="auto"/>
        </w:rPr>
        <w:t>), with coefficients of variation of 9.37 (</w:t>
      </w:r>
      <w:proofErr w:type="spellStart"/>
      <w:r w:rsidRPr="00521C62">
        <w:rPr>
          <w:color w:val="auto"/>
        </w:rPr>
        <w:t>Rasni</w:t>
      </w:r>
      <w:proofErr w:type="spellEnd"/>
      <w:r w:rsidRPr="00521C62">
        <w:rPr>
          <w:color w:val="auto"/>
        </w:rPr>
        <w:t>) and 9.99 (</w:t>
      </w:r>
      <w:proofErr w:type="spellStart"/>
      <w:r w:rsidRPr="00521C62">
        <w:rPr>
          <w:color w:val="auto"/>
        </w:rPr>
        <w:t>Aarang</w:t>
      </w:r>
      <w:proofErr w:type="spellEnd"/>
      <w:r w:rsidRPr="00521C62">
        <w:rPr>
          <w:color w:val="auto"/>
        </w:rPr>
        <w:t xml:space="preserve">), which demonstrates a medium level of yield stability. </w:t>
      </w:r>
    </w:p>
    <w:p w:rsidR="006452C3" w:rsidRPr="00521C62" w:rsidRDefault="006452C3" w:rsidP="006452C3">
      <w:pPr>
        <w:rPr>
          <w:color w:val="auto"/>
        </w:rPr>
      </w:pPr>
      <w:r w:rsidRPr="00B46121">
        <w:rPr>
          <w:noProof/>
          <w:color w:val="auto"/>
          <w:lang w:val="en-GB" w:eastAsia="en-GB" w:bidi="ar-SA"/>
        </w:rPr>
        <w:drawing>
          <wp:inline distT="0" distB="0" distL="0" distR="0">
            <wp:extent cx="5210175" cy="2714088"/>
            <wp:effectExtent l="1905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237154" cy="2728142"/>
                    </a:xfrm>
                    <a:prstGeom prst="rect">
                      <a:avLst/>
                    </a:prstGeom>
                  </pic:spPr>
                </pic:pic>
              </a:graphicData>
            </a:graphic>
          </wp:inline>
        </w:drawing>
      </w:r>
    </w:p>
    <w:p w:rsidR="006452C3" w:rsidRDefault="00DB38BC" w:rsidP="0054766B">
      <w:pPr>
        <w:spacing w:line="240" w:lineRule="auto"/>
        <w:rPr>
          <w:b/>
          <w:bCs/>
          <w:color w:val="auto"/>
        </w:rPr>
      </w:pPr>
      <w:r>
        <w:rPr>
          <w:b/>
          <w:bCs/>
          <w:color w:val="auto"/>
        </w:rPr>
        <w:t xml:space="preserve">Figure </w:t>
      </w:r>
      <w:r w:rsidR="00D1082A">
        <w:rPr>
          <w:b/>
          <w:bCs/>
          <w:color w:val="auto"/>
        </w:rPr>
        <w:t>1</w:t>
      </w:r>
      <w:r>
        <w:rPr>
          <w:b/>
          <w:bCs/>
          <w:color w:val="auto"/>
        </w:rPr>
        <w:t xml:space="preserve">: </w:t>
      </w:r>
      <w:r w:rsidR="006452C3" w:rsidRPr="00521C62">
        <w:rPr>
          <w:b/>
          <w:bCs/>
          <w:color w:val="auto"/>
        </w:rPr>
        <w:t>Mean Yield with Standard Deviation of Rice and Wheat Across Blocks (2015–2024)</w:t>
      </w:r>
    </w:p>
    <w:p w:rsidR="00D1082A" w:rsidRPr="00521C62" w:rsidRDefault="00D1082A" w:rsidP="00D1082A">
      <w:pPr>
        <w:rPr>
          <w:b/>
          <w:bCs/>
          <w:color w:val="auto"/>
        </w:rPr>
      </w:pPr>
      <w:r w:rsidRPr="00D1082A">
        <w:rPr>
          <w:color w:val="auto"/>
        </w:rPr>
        <w:lastRenderedPageBreak/>
        <w:t>The mean yields of wheat in all blocks were also higher (3,397.78kg/ha-</w:t>
      </w:r>
      <w:proofErr w:type="spellStart"/>
      <w:r w:rsidRPr="00D1082A">
        <w:rPr>
          <w:color w:val="auto"/>
        </w:rPr>
        <w:t>Rasni</w:t>
      </w:r>
      <w:proofErr w:type="spellEnd"/>
      <w:r w:rsidRPr="00D1082A">
        <w:rPr>
          <w:color w:val="auto"/>
        </w:rPr>
        <w:t xml:space="preserve"> and 3,746.15kg/ha-</w:t>
      </w:r>
      <w:proofErr w:type="spellStart"/>
      <w:r w:rsidRPr="00D1082A">
        <w:rPr>
          <w:color w:val="auto"/>
        </w:rPr>
        <w:t>Lakholi</w:t>
      </w:r>
      <w:proofErr w:type="spellEnd"/>
      <w:r w:rsidRPr="00D1082A">
        <w:rPr>
          <w:color w:val="auto"/>
        </w:rPr>
        <w:t>) with comparatively less variability (CV: 5.71-11.19%). The distribution analysis showed that most of the yield series had positive skew, which implies the presence of high-yield outliers.</w:t>
      </w:r>
    </w:p>
    <w:p w:rsidR="006452C3" w:rsidRPr="00521C62" w:rsidRDefault="006452C3" w:rsidP="006452C3">
      <w:pPr>
        <w:rPr>
          <w:b/>
          <w:bCs/>
          <w:color w:val="auto"/>
        </w:rPr>
      </w:pPr>
      <w:r w:rsidRPr="00521C62">
        <w:rPr>
          <w:b/>
          <w:bCs/>
          <w:color w:val="auto"/>
        </w:rPr>
        <w:t>3.2 Temporal Yield Trends and CAGR Analysis</w:t>
      </w:r>
    </w:p>
    <w:p w:rsidR="006452C3" w:rsidRPr="00521C62" w:rsidRDefault="006452C3" w:rsidP="006452C3">
      <w:pPr>
        <w:rPr>
          <w:color w:val="auto"/>
        </w:rPr>
      </w:pPr>
      <w:r w:rsidRPr="00521C62">
        <w:rPr>
          <w:color w:val="auto"/>
        </w:rPr>
        <w:t xml:space="preserve">The </w:t>
      </w:r>
      <w:r w:rsidRPr="0054766B">
        <w:rPr>
          <w:b/>
          <w:color w:val="auto"/>
        </w:rPr>
        <w:t>Table 2 and Fig</w:t>
      </w:r>
      <w:r w:rsidR="0054766B">
        <w:rPr>
          <w:b/>
          <w:color w:val="auto"/>
        </w:rPr>
        <w:t>ure</w:t>
      </w:r>
      <w:r w:rsidR="00395985">
        <w:rPr>
          <w:b/>
          <w:color w:val="auto"/>
        </w:rPr>
        <w:t xml:space="preserve"> </w:t>
      </w:r>
      <w:r w:rsidR="00D1082A" w:rsidRPr="0054766B">
        <w:rPr>
          <w:b/>
          <w:color w:val="auto"/>
        </w:rPr>
        <w:t>2</w:t>
      </w:r>
      <w:r w:rsidR="000A2A0C">
        <w:rPr>
          <w:b/>
          <w:color w:val="auto"/>
        </w:rPr>
        <w:t xml:space="preserve"> </w:t>
      </w:r>
      <w:r w:rsidR="00D1082A" w:rsidRPr="00521C62">
        <w:rPr>
          <w:color w:val="auto"/>
        </w:rPr>
        <w:t>show</w:t>
      </w:r>
      <w:r w:rsidRPr="00521C62">
        <w:rPr>
          <w:color w:val="auto"/>
        </w:rPr>
        <w:t xml:space="preserve"> the trends of the temporal yields of the two crops over the study period. The yield of rice in </w:t>
      </w:r>
      <w:proofErr w:type="spellStart"/>
      <w:r w:rsidRPr="00521C62">
        <w:rPr>
          <w:color w:val="auto"/>
        </w:rPr>
        <w:t>Aarang</w:t>
      </w:r>
      <w:proofErr w:type="spellEnd"/>
      <w:r w:rsidRPr="00521C62">
        <w:rPr>
          <w:color w:val="auto"/>
        </w:rPr>
        <w:t xml:space="preserve"> (CAGR: 0.91%, R-squared = 0.502) and </w:t>
      </w:r>
      <w:proofErr w:type="spellStart"/>
      <w:r w:rsidRPr="00521C62">
        <w:rPr>
          <w:color w:val="auto"/>
        </w:rPr>
        <w:t>Rasni</w:t>
      </w:r>
      <w:proofErr w:type="spellEnd"/>
      <w:r w:rsidRPr="00521C62">
        <w:rPr>
          <w:color w:val="auto"/>
        </w:rPr>
        <w:t xml:space="preserve"> (CAGR: 0.57%) and </w:t>
      </w:r>
      <w:proofErr w:type="spellStart"/>
      <w:r w:rsidRPr="00521C62">
        <w:rPr>
          <w:color w:val="auto"/>
        </w:rPr>
        <w:t>Lakh</w:t>
      </w:r>
      <w:r>
        <w:rPr>
          <w:color w:val="auto"/>
        </w:rPr>
        <w:t>o</w:t>
      </w:r>
      <w:r w:rsidRPr="00521C62">
        <w:rPr>
          <w:color w:val="auto"/>
        </w:rPr>
        <w:t>li</w:t>
      </w:r>
      <w:proofErr w:type="spellEnd"/>
      <w:r w:rsidRPr="00521C62">
        <w:rPr>
          <w:color w:val="auto"/>
        </w:rPr>
        <w:t xml:space="preserve"> exhibited marginal growth (CAGR: -0.15%). The growth of wheat yield was more pronounced especially in </w:t>
      </w:r>
      <w:proofErr w:type="spellStart"/>
      <w:r w:rsidRPr="00521C62">
        <w:rPr>
          <w:color w:val="auto"/>
        </w:rPr>
        <w:t>Rasni</w:t>
      </w:r>
      <w:proofErr w:type="spellEnd"/>
      <w:r w:rsidRPr="00521C62">
        <w:rPr>
          <w:color w:val="auto"/>
        </w:rPr>
        <w:t xml:space="preserve"> (CAGR: 1.84%, R-squared = 0.571).</w:t>
      </w:r>
    </w:p>
    <w:p w:rsidR="006452C3" w:rsidRPr="00521C62" w:rsidRDefault="006452C3" w:rsidP="00395985">
      <w:pPr>
        <w:spacing w:line="240" w:lineRule="auto"/>
        <w:rPr>
          <w:b/>
          <w:bCs/>
          <w:iCs/>
          <w:color w:val="auto"/>
        </w:rPr>
      </w:pPr>
      <w:r w:rsidRPr="00521C62">
        <w:rPr>
          <w:b/>
          <w:bCs/>
          <w:color w:val="auto"/>
        </w:rPr>
        <w:t>Table</w:t>
      </w:r>
      <w:r w:rsidR="00FC23E9">
        <w:rPr>
          <w:b/>
          <w:bCs/>
          <w:color w:val="auto"/>
        </w:rPr>
        <w:t xml:space="preserve"> </w:t>
      </w:r>
      <w:r w:rsidRPr="00521C62">
        <w:rPr>
          <w:b/>
          <w:bCs/>
          <w:color w:val="auto"/>
        </w:rPr>
        <w:t>2</w:t>
      </w:r>
      <w:r w:rsidR="00DB38BC">
        <w:rPr>
          <w:b/>
          <w:bCs/>
          <w:color w:val="auto"/>
        </w:rPr>
        <w:t xml:space="preserve">: </w:t>
      </w:r>
      <w:r w:rsidRPr="00521C62">
        <w:rPr>
          <w:b/>
          <w:bCs/>
          <w:iCs/>
          <w:color w:val="auto"/>
        </w:rPr>
        <w:t>Compound Annual Growth Rate (CAGR) analysis by crop and block (2015-2024)</w:t>
      </w:r>
    </w:p>
    <w:tbl>
      <w:tblPr>
        <w:tblW w:w="5000" w:type="pct"/>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824"/>
        <w:gridCol w:w="978"/>
        <w:gridCol w:w="1712"/>
        <w:gridCol w:w="1593"/>
        <w:gridCol w:w="1510"/>
        <w:gridCol w:w="715"/>
        <w:gridCol w:w="994"/>
      </w:tblGrid>
      <w:tr w:rsidR="006452C3" w:rsidRPr="00521C62" w:rsidTr="00DB38BC">
        <w:tc>
          <w:tcPr>
            <w:tcW w:w="0" w:type="auto"/>
            <w:shd w:val="clear" w:color="auto" w:fill="E2E8F0"/>
          </w:tcPr>
          <w:p w:rsidR="006452C3" w:rsidRPr="00DB38BC" w:rsidRDefault="006452C3" w:rsidP="008F1E9A">
            <w:pPr>
              <w:rPr>
                <w:b/>
                <w:color w:val="auto"/>
              </w:rPr>
            </w:pPr>
            <w:r w:rsidRPr="00DB38BC">
              <w:rPr>
                <w:b/>
                <w:color w:val="auto"/>
                <w:sz w:val="20"/>
              </w:rPr>
              <w:t>Crop</w:t>
            </w:r>
          </w:p>
        </w:tc>
        <w:tc>
          <w:tcPr>
            <w:tcW w:w="0" w:type="auto"/>
            <w:shd w:val="clear" w:color="auto" w:fill="E2E8F0"/>
          </w:tcPr>
          <w:p w:rsidR="006452C3" w:rsidRPr="00DB38BC" w:rsidRDefault="006452C3" w:rsidP="008F1E9A">
            <w:pPr>
              <w:rPr>
                <w:b/>
                <w:color w:val="auto"/>
              </w:rPr>
            </w:pPr>
            <w:r w:rsidRPr="00DB38BC">
              <w:rPr>
                <w:b/>
                <w:color w:val="auto"/>
                <w:sz w:val="20"/>
              </w:rPr>
              <w:t>Block</w:t>
            </w:r>
          </w:p>
        </w:tc>
        <w:tc>
          <w:tcPr>
            <w:tcW w:w="0" w:type="auto"/>
            <w:shd w:val="clear" w:color="auto" w:fill="E2E8F0"/>
          </w:tcPr>
          <w:p w:rsidR="006452C3" w:rsidRPr="00DB38BC" w:rsidRDefault="006452C3" w:rsidP="008F1E9A">
            <w:pPr>
              <w:rPr>
                <w:b/>
                <w:color w:val="auto"/>
              </w:rPr>
            </w:pPr>
            <w:r w:rsidRPr="00DB38BC">
              <w:rPr>
                <w:b/>
                <w:color w:val="auto"/>
                <w:sz w:val="20"/>
              </w:rPr>
              <w:t>Initial (2015)</w:t>
            </w:r>
          </w:p>
        </w:tc>
        <w:tc>
          <w:tcPr>
            <w:tcW w:w="0" w:type="auto"/>
            <w:shd w:val="clear" w:color="auto" w:fill="E2E8F0"/>
          </w:tcPr>
          <w:p w:rsidR="006452C3" w:rsidRPr="00DB38BC" w:rsidRDefault="006452C3" w:rsidP="008F1E9A">
            <w:pPr>
              <w:rPr>
                <w:b/>
                <w:color w:val="auto"/>
              </w:rPr>
            </w:pPr>
            <w:r w:rsidRPr="00DB38BC">
              <w:rPr>
                <w:b/>
                <w:color w:val="auto"/>
                <w:sz w:val="20"/>
              </w:rPr>
              <w:t>Final (2024)</w:t>
            </w:r>
          </w:p>
        </w:tc>
        <w:tc>
          <w:tcPr>
            <w:tcW w:w="0" w:type="auto"/>
            <w:shd w:val="clear" w:color="auto" w:fill="E2E8F0"/>
          </w:tcPr>
          <w:p w:rsidR="006452C3" w:rsidRPr="00DB38BC" w:rsidRDefault="006452C3" w:rsidP="008F1E9A">
            <w:pPr>
              <w:rPr>
                <w:b/>
                <w:color w:val="auto"/>
              </w:rPr>
            </w:pPr>
            <w:r w:rsidRPr="00DB38BC">
              <w:rPr>
                <w:b/>
                <w:color w:val="auto"/>
                <w:sz w:val="20"/>
              </w:rPr>
              <w:t>CAGR (%)</w:t>
            </w:r>
          </w:p>
        </w:tc>
        <w:tc>
          <w:tcPr>
            <w:tcW w:w="0" w:type="auto"/>
            <w:shd w:val="clear" w:color="auto" w:fill="E2E8F0"/>
          </w:tcPr>
          <w:p w:rsidR="006452C3" w:rsidRPr="00DB38BC" w:rsidRDefault="006452C3" w:rsidP="008F1E9A">
            <w:pPr>
              <w:rPr>
                <w:b/>
                <w:color w:val="auto"/>
              </w:rPr>
            </w:pPr>
            <w:r w:rsidRPr="00DB38BC">
              <w:rPr>
                <w:b/>
                <w:color w:val="auto"/>
                <w:sz w:val="20"/>
              </w:rPr>
              <w:t>R-</w:t>
            </w:r>
            <w:proofErr w:type="spellStart"/>
            <w:r w:rsidRPr="00DB38BC">
              <w:rPr>
                <w:b/>
                <w:color w:val="auto"/>
                <w:sz w:val="20"/>
              </w:rPr>
              <w:t>sq</w:t>
            </w:r>
            <w:proofErr w:type="spellEnd"/>
          </w:p>
        </w:tc>
        <w:tc>
          <w:tcPr>
            <w:tcW w:w="0" w:type="auto"/>
            <w:shd w:val="clear" w:color="auto" w:fill="E2E8F0"/>
          </w:tcPr>
          <w:p w:rsidR="006452C3" w:rsidRPr="00DB38BC" w:rsidRDefault="006452C3" w:rsidP="008F1E9A">
            <w:pPr>
              <w:rPr>
                <w:b/>
                <w:color w:val="auto"/>
              </w:rPr>
            </w:pPr>
            <w:r w:rsidRPr="00DB38BC">
              <w:rPr>
                <w:b/>
                <w:color w:val="auto"/>
                <w:sz w:val="20"/>
              </w:rPr>
              <w:t>p-value</w:t>
            </w:r>
          </w:p>
        </w:tc>
      </w:tr>
      <w:tr w:rsidR="006452C3" w:rsidRPr="00521C62" w:rsidTr="00DB38BC">
        <w:tc>
          <w:tcPr>
            <w:tcW w:w="0" w:type="auto"/>
          </w:tcPr>
          <w:p w:rsidR="006452C3" w:rsidRPr="00521C62" w:rsidRDefault="006452C3" w:rsidP="008F1E9A">
            <w:pPr>
              <w:rPr>
                <w:color w:val="auto"/>
              </w:rPr>
            </w:pPr>
            <w:r w:rsidRPr="00521C62">
              <w:rPr>
                <w:color w:val="auto"/>
                <w:sz w:val="20"/>
              </w:rPr>
              <w:t>Rice</w:t>
            </w:r>
          </w:p>
        </w:tc>
        <w:tc>
          <w:tcPr>
            <w:tcW w:w="0" w:type="auto"/>
          </w:tcPr>
          <w:p w:rsidR="006452C3" w:rsidRPr="00521C62" w:rsidRDefault="006452C3" w:rsidP="008F1E9A">
            <w:pPr>
              <w:rPr>
                <w:color w:val="auto"/>
              </w:rPr>
            </w:pPr>
            <w:proofErr w:type="spellStart"/>
            <w:r w:rsidRPr="00521C62">
              <w:rPr>
                <w:color w:val="auto"/>
                <w:sz w:val="20"/>
              </w:rPr>
              <w:t>Aarang</w:t>
            </w:r>
            <w:proofErr w:type="spellEnd"/>
          </w:p>
        </w:tc>
        <w:tc>
          <w:tcPr>
            <w:tcW w:w="0" w:type="auto"/>
          </w:tcPr>
          <w:p w:rsidR="006452C3" w:rsidRPr="00521C62" w:rsidRDefault="006452C3" w:rsidP="008F1E9A">
            <w:pPr>
              <w:rPr>
                <w:color w:val="auto"/>
              </w:rPr>
            </w:pPr>
            <w:r w:rsidRPr="00521C62">
              <w:rPr>
                <w:color w:val="auto"/>
                <w:sz w:val="20"/>
              </w:rPr>
              <w:t>2985.3</w:t>
            </w:r>
          </w:p>
        </w:tc>
        <w:tc>
          <w:tcPr>
            <w:tcW w:w="0" w:type="auto"/>
          </w:tcPr>
          <w:p w:rsidR="006452C3" w:rsidRPr="00521C62" w:rsidRDefault="006452C3" w:rsidP="008F1E9A">
            <w:pPr>
              <w:rPr>
                <w:color w:val="auto"/>
              </w:rPr>
            </w:pPr>
            <w:r w:rsidRPr="00521C62">
              <w:rPr>
                <w:color w:val="auto"/>
                <w:sz w:val="20"/>
              </w:rPr>
              <w:t>3239.2</w:t>
            </w:r>
          </w:p>
        </w:tc>
        <w:tc>
          <w:tcPr>
            <w:tcW w:w="0" w:type="auto"/>
          </w:tcPr>
          <w:p w:rsidR="006452C3" w:rsidRPr="00521C62" w:rsidRDefault="006452C3" w:rsidP="008F1E9A">
            <w:pPr>
              <w:rPr>
                <w:color w:val="auto"/>
              </w:rPr>
            </w:pPr>
            <w:r w:rsidRPr="00521C62">
              <w:rPr>
                <w:color w:val="auto"/>
                <w:sz w:val="20"/>
              </w:rPr>
              <w:t>0.91</w:t>
            </w:r>
          </w:p>
        </w:tc>
        <w:tc>
          <w:tcPr>
            <w:tcW w:w="0" w:type="auto"/>
          </w:tcPr>
          <w:p w:rsidR="006452C3" w:rsidRPr="00521C62" w:rsidRDefault="006452C3" w:rsidP="008F1E9A">
            <w:pPr>
              <w:rPr>
                <w:color w:val="auto"/>
              </w:rPr>
            </w:pPr>
            <w:r w:rsidRPr="00521C62">
              <w:rPr>
                <w:color w:val="auto"/>
                <w:sz w:val="20"/>
              </w:rPr>
              <w:t>0.502</w:t>
            </w:r>
          </w:p>
        </w:tc>
        <w:tc>
          <w:tcPr>
            <w:tcW w:w="0" w:type="auto"/>
          </w:tcPr>
          <w:p w:rsidR="006452C3" w:rsidRPr="00521C62" w:rsidRDefault="006452C3" w:rsidP="008F1E9A">
            <w:pPr>
              <w:rPr>
                <w:color w:val="auto"/>
              </w:rPr>
            </w:pPr>
            <w:r w:rsidRPr="00521C62">
              <w:rPr>
                <w:color w:val="auto"/>
                <w:sz w:val="20"/>
              </w:rPr>
              <w:t>0.022</w:t>
            </w:r>
          </w:p>
        </w:tc>
      </w:tr>
      <w:tr w:rsidR="006452C3" w:rsidRPr="00521C62" w:rsidTr="00DB38BC">
        <w:tc>
          <w:tcPr>
            <w:tcW w:w="0" w:type="auto"/>
          </w:tcPr>
          <w:p w:rsidR="006452C3" w:rsidRPr="00521C62" w:rsidRDefault="006452C3" w:rsidP="008F1E9A">
            <w:pPr>
              <w:rPr>
                <w:color w:val="auto"/>
              </w:rPr>
            </w:pPr>
            <w:r w:rsidRPr="00521C62">
              <w:rPr>
                <w:color w:val="auto"/>
                <w:sz w:val="20"/>
              </w:rPr>
              <w:t>Rice</w:t>
            </w:r>
          </w:p>
        </w:tc>
        <w:tc>
          <w:tcPr>
            <w:tcW w:w="0" w:type="auto"/>
          </w:tcPr>
          <w:p w:rsidR="006452C3" w:rsidRPr="00521C62" w:rsidRDefault="006452C3" w:rsidP="008F1E9A">
            <w:pPr>
              <w:rPr>
                <w:color w:val="auto"/>
              </w:rPr>
            </w:pPr>
            <w:proofErr w:type="spellStart"/>
            <w:r w:rsidRPr="00521C62">
              <w:rPr>
                <w:color w:val="auto"/>
                <w:sz w:val="20"/>
              </w:rPr>
              <w:t>Rasni</w:t>
            </w:r>
            <w:proofErr w:type="spellEnd"/>
          </w:p>
        </w:tc>
        <w:tc>
          <w:tcPr>
            <w:tcW w:w="0" w:type="auto"/>
          </w:tcPr>
          <w:p w:rsidR="006452C3" w:rsidRPr="00521C62" w:rsidRDefault="006452C3" w:rsidP="008F1E9A">
            <w:pPr>
              <w:rPr>
                <w:color w:val="auto"/>
              </w:rPr>
            </w:pPr>
            <w:r w:rsidRPr="00521C62">
              <w:rPr>
                <w:color w:val="auto"/>
                <w:sz w:val="20"/>
              </w:rPr>
              <w:t>2992.4</w:t>
            </w:r>
          </w:p>
        </w:tc>
        <w:tc>
          <w:tcPr>
            <w:tcW w:w="0" w:type="auto"/>
          </w:tcPr>
          <w:p w:rsidR="006452C3" w:rsidRPr="00521C62" w:rsidRDefault="006452C3" w:rsidP="008F1E9A">
            <w:pPr>
              <w:rPr>
                <w:color w:val="auto"/>
              </w:rPr>
            </w:pPr>
            <w:r w:rsidRPr="00521C62">
              <w:rPr>
                <w:color w:val="auto"/>
                <w:sz w:val="20"/>
              </w:rPr>
              <w:t>3150.5</w:t>
            </w:r>
          </w:p>
        </w:tc>
        <w:tc>
          <w:tcPr>
            <w:tcW w:w="0" w:type="auto"/>
          </w:tcPr>
          <w:p w:rsidR="006452C3" w:rsidRPr="00521C62" w:rsidRDefault="006452C3" w:rsidP="008F1E9A">
            <w:pPr>
              <w:rPr>
                <w:color w:val="auto"/>
              </w:rPr>
            </w:pPr>
            <w:r w:rsidRPr="00521C62">
              <w:rPr>
                <w:color w:val="auto"/>
                <w:sz w:val="20"/>
              </w:rPr>
              <w:t>0.57</w:t>
            </w:r>
          </w:p>
        </w:tc>
        <w:tc>
          <w:tcPr>
            <w:tcW w:w="0" w:type="auto"/>
          </w:tcPr>
          <w:p w:rsidR="006452C3" w:rsidRPr="00521C62" w:rsidRDefault="006452C3" w:rsidP="008F1E9A">
            <w:pPr>
              <w:rPr>
                <w:color w:val="auto"/>
              </w:rPr>
            </w:pPr>
            <w:r w:rsidRPr="00521C62">
              <w:rPr>
                <w:color w:val="auto"/>
                <w:sz w:val="20"/>
              </w:rPr>
              <w:t>0.378</w:t>
            </w:r>
          </w:p>
        </w:tc>
        <w:tc>
          <w:tcPr>
            <w:tcW w:w="0" w:type="auto"/>
          </w:tcPr>
          <w:p w:rsidR="006452C3" w:rsidRPr="00521C62" w:rsidRDefault="006452C3" w:rsidP="008F1E9A">
            <w:pPr>
              <w:rPr>
                <w:color w:val="auto"/>
              </w:rPr>
            </w:pPr>
            <w:r w:rsidRPr="00521C62">
              <w:rPr>
                <w:color w:val="auto"/>
                <w:sz w:val="20"/>
              </w:rPr>
              <w:t>0.059</w:t>
            </w:r>
          </w:p>
        </w:tc>
      </w:tr>
      <w:tr w:rsidR="006452C3" w:rsidRPr="00521C62" w:rsidTr="00DB38BC">
        <w:tc>
          <w:tcPr>
            <w:tcW w:w="0" w:type="auto"/>
          </w:tcPr>
          <w:p w:rsidR="006452C3" w:rsidRPr="00521C62" w:rsidRDefault="006452C3" w:rsidP="008F1E9A">
            <w:pPr>
              <w:rPr>
                <w:color w:val="auto"/>
              </w:rPr>
            </w:pPr>
            <w:r w:rsidRPr="00521C62">
              <w:rPr>
                <w:color w:val="auto"/>
                <w:sz w:val="20"/>
              </w:rPr>
              <w:t>Rice</w:t>
            </w:r>
          </w:p>
        </w:tc>
        <w:tc>
          <w:tcPr>
            <w:tcW w:w="0" w:type="auto"/>
          </w:tcPr>
          <w:p w:rsidR="006452C3" w:rsidRPr="00521C62" w:rsidRDefault="006452C3" w:rsidP="008F1E9A">
            <w:pPr>
              <w:rPr>
                <w:color w:val="auto"/>
              </w:rPr>
            </w:pPr>
            <w:proofErr w:type="spellStart"/>
            <w:r w:rsidRPr="00521C62">
              <w:rPr>
                <w:color w:val="auto"/>
                <w:sz w:val="20"/>
              </w:rPr>
              <w:t>Lakh</w:t>
            </w:r>
            <w:r>
              <w:rPr>
                <w:color w:val="auto"/>
                <w:sz w:val="20"/>
              </w:rPr>
              <w:t>o</w:t>
            </w:r>
            <w:r w:rsidRPr="00521C62">
              <w:rPr>
                <w:color w:val="auto"/>
                <w:sz w:val="20"/>
              </w:rPr>
              <w:t>li</w:t>
            </w:r>
            <w:proofErr w:type="spellEnd"/>
          </w:p>
        </w:tc>
        <w:tc>
          <w:tcPr>
            <w:tcW w:w="0" w:type="auto"/>
          </w:tcPr>
          <w:p w:rsidR="006452C3" w:rsidRPr="00521C62" w:rsidRDefault="006452C3" w:rsidP="008F1E9A">
            <w:pPr>
              <w:rPr>
                <w:color w:val="auto"/>
              </w:rPr>
            </w:pPr>
            <w:r w:rsidRPr="00521C62">
              <w:rPr>
                <w:color w:val="auto"/>
                <w:sz w:val="20"/>
              </w:rPr>
              <w:t>3052.9</w:t>
            </w:r>
          </w:p>
        </w:tc>
        <w:tc>
          <w:tcPr>
            <w:tcW w:w="0" w:type="auto"/>
          </w:tcPr>
          <w:p w:rsidR="006452C3" w:rsidRPr="00521C62" w:rsidRDefault="006452C3" w:rsidP="008F1E9A">
            <w:pPr>
              <w:rPr>
                <w:color w:val="auto"/>
              </w:rPr>
            </w:pPr>
            <w:r w:rsidRPr="00521C62">
              <w:rPr>
                <w:color w:val="auto"/>
                <w:sz w:val="20"/>
              </w:rPr>
              <w:t>3012.2</w:t>
            </w:r>
          </w:p>
        </w:tc>
        <w:tc>
          <w:tcPr>
            <w:tcW w:w="0" w:type="auto"/>
          </w:tcPr>
          <w:p w:rsidR="006452C3" w:rsidRPr="00521C62" w:rsidRDefault="006452C3" w:rsidP="008F1E9A">
            <w:pPr>
              <w:rPr>
                <w:color w:val="auto"/>
              </w:rPr>
            </w:pPr>
            <w:r w:rsidRPr="00521C62">
              <w:rPr>
                <w:color w:val="auto"/>
                <w:sz w:val="20"/>
              </w:rPr>
              <w:t>-0.15</w:t>
            </w:r>
          </w:p>
        </w:tc>
        <w:tc>
          <w:tcPr>
            <w:tcW w:w="0" w:type="auto"/>
          </w:tcPr>
          <w:p w:rsidR="006452C3" w:rsidRPr="00521C62" w:rsidRDefault="006452C3" w:rsidP="008F1E9A">
            <w:pPr>
              <w:rPr>
                <w:color w:val="auto"/>
              </w:rPr>
            </w:pPr>
            <w:r w:rsidRPr="00521C62">
              <w:rPr>
                <w:color w:val="auto"/>
                <w:sz w:val="20"/>
              </w:rPr>
              <w:t>0.068</w:t>
            </w:r>
          </w:p>
        </w:tc>
        <w:tc>
          <w:tcPr>
            <w:tcW w:w="0" w:type="auto"/>
          </w:tcPr>
          <w:p w:rsidR="006452C3" w:rsidRPr="00521C62" w:rsidRDefault="006452C3" w:rsidP="008F1E9A">
            <w:pPr>
              <w:rPr>
                <w:color w:val="auto"/>
              </w:rPr>
            </w:pPr>
            <w:r w:rsidRPr="00521C62">
              <w:rPr>
                <w:color w:val="auto"/>
                <w:sz w:val="20"/>
              </w:rPr>
              <w:t>0.467</w:t>
            </w:r>
          </w:p>
        </w:tc>
      </w:tr>
      <w:tr w:rsidR="006452C3" w:rsidRPr="00521C62" w:rsidTr="00DB38BC">
        <w:tc>
          <w:tcPr>
            <w:tcW w:w="0" w:type="auto"/>
          </w:tcPr>
          <w:p w:rsidR="006452C3" w:rsidRPr="00521C62" w:rsidRDefault="006452C3" w:rsidP="008F1E9A">
            <w:pPr>
              <w:rPr>
                <w:color w:val="auto"/>
              </w:rPr>
            </w:pPr>
            <w:r w:rsidRPr="00521C62">
              <w:rPr>
                <w:color w:val="auto"/>
                <w:sz w:val="20"/>
              </w:rPr>
              <w:t>Wheat</w:t>
            </w:r>
          </w:p>
        </w:tc>
        <w:tc>
          <w:tcPr>
            <w:tcW w:w="0" w:type="auto"/>
          </w:tcPr>
          <w:p w:rsidR="006452C3" w:rsidRPr="00521C62" w:rsidRDefault="006452C3" w:rsidP="008F1E9A">
            <w:pPr>
              <w:rPr>
                <w:color w:val="auto"/>
              </w:rPr>
            </w:pPr>
            <w:proofErr w:type="spellStart"/>
            <w:r w:rsidRPr="00521C62">
              <w:rPr>
                <w:color w:val="auto"/>
                <w:sz w:val="20"/>
              </w:rPr>
              <w:t>Aarang</w:t>
            </w:r>
            <w:proofErr w:type="spellEnd"/>
          </w:p>
        </w:tc>
        <w:tc>
          <w:tcPr>
            <w:tcW w:w="0" w:type="auto"/>
          </w:tcPr>
          <w:p w:rsidR="006452C3" w:rsidRPr="00521C62" w:rsidRDefault="006452C3" w:rsidP="008F1E9A">
            <w:pPr>
              <w:rPr>
                <w:color w:val="auto"/>
              </w:rPr>
            </w:pPr>
            <w:r w:rsidRPr="00521C62">
              <w:rPr>
                <w:color w:val="auto"/>
                <w:sz w:val="20"/>
              </w:rPr>
              <w:t>3546.3</w:t>
            </w:r>
          </w:p>
        </w:tc>
        <w:tc>
          <w:tcPr>
            <w:tcW w:w="0" w:type="auto"/>
          </w:tcPr>
          <w:p w:rsidR="006452C3" w:rsidRPr="00521C62" w:rsidRDefault="006452C3" w:rsidP="008F1E9A">
            <w:pPr>
              <w:rPr>
                <w:color w:val="auto"/>
              </w:rPr>
            </w:pPr>
            <w:r w:rsidRPr="00521C62">
              <w:rPr>
                <w:color w:val="auto"/>
                <w:sz w:val="20"/>
              </w:rPr>
              <w:t>3542.6</w:t>
            </w:r>
          </w:p>
        </w:tc>
        <w:tc>
          <w:tcPr>
            <w:tcW w:w="0" w:type="auto"/>
          </w:tcPr>
          <w:p w:rsidR="006452C3" w:rsidRPr="00521C62" w:rsidRDefault="006452C3" w:rsidP="008F1E9A">
            <w:pPr>
              <w:rPr>
                <w:color w:val="auto"/>
              </w:rPr>
            </w:pPr>
            <w:r w:rsidRPr="00521C62">
              <w:rPr>
                <w:color w:val="auto"/>
                <w:sz w:val="20"/>
              </w:rPr>
              <w:t>-0.01</w:t>
            </w:r>
          </w:p>
        </w:tc>
        <w:tc>
          <w:tcPr>
            <w:tcW w:w="0" w:type="auto"/>
          </w:tcPr>
          <w:p w:rsidR="006452C3" w:rsidRPr="00521C62" w:rsidRDefault="006452C3" w:rsidP="008F1E9A">
            <w:pPr>
              <w:rPr>
                <w:color w:val="auto"/>
              </w:rPr>
            </w:pPr>
            <w:r w:rsidRPr="00521C62">
              <w:rPr>
                <w:color w:val="auto"/>
                <w:sz w:val="20"/>
              </w:rPr>
              <w:t>0.066</w:t>
            </w:r>
          </w:p>
        </w:tc>
        <w:tc>
          <w:tcPr>
            <w:tcW w:w="0" w:type="auto"/>
          </w:tcPr>
          <w:p w:rsidR="006452C3" w:rsidRPr="00521C62" w:rsidRDefault="006452C3" w:rsidP="008F1E9A">
            <w:pPr>
              <w:rPr>
                <w:color w:val="auto"/>
              </w:rPr>
            </w:pPr>
            <w:r w:rsidRPr="00521C62">
              <w:rPr>
                <w:color w:val="auto"/>
                <w:sz w:val="20"/>
              </w:rPr>
              <w:t>0.474</w:t>
            </w:r>
          </w:p>
        </w:tc>
      </w:tr>
      <w:tr w:rsidR="006452C3" w:rsidRPr="00521C62" w:rsidTr="00DB38BC">
        <w:tc>
          <w:tcPr>
            <w:tcW w:w="0" w:type="auto"/>
          </w:tcPr>
          <w:p w:rsidR="006452C3" w:rsidRPr="00521C62" w:rsidRDefault="006452C3" w:rsidP="008F1E9A">
            <w:pPr>
              <w:rPr>
                <w:color w:val="auto"/>
              </w:rPr>
            </w:pPr>
            <w:r w:rsidRPr="00521C62">
              <w:rPr>
                <w:color w:val="auto"/>
                <w:sz w:val="20"/>
              </w:rPr>
              <w:t>Wheat</w:t>
            </w:r>
          </w:p>
        </w:tc>
        <w:tc>
          <w:tcPr>
            <w:tcW w:w="0" w:type="auto"/>
          </w:tcPr>
          <w:p w:rsidR="006452C3" w:rsidRPr="00521C62" w:rsidRDefault="006452C3" w:rsidP="008F1E9A">
            <w:pPr>
              <w:rPr>
                <w:color w:val="auto"/>
              </w:rPr>
            </w:pPr>
            <w:proofErr w:type="spellStart"/>
            <w:r w:rsidRPr="00521C62">
              <w:rPr>
                <w:color w:val="auto"/>
                <w:sz w:val="20"/>
              </w:rPr>
              <w:t>Rasni</w:t>
            </w:r>
            <w:proofErr w:type="spellEnd"/>
          </w:p>
        </w:tc>
        <w:tc>
          <w:tcPr>
            <w:tcW w:w="0" w:type="auto"/>
          </w:tcPr>
          <w:p w:rsidR="006452C3" w:rsidRPr="00521C62" w:rsidRDefault="006452C3" w:rsidP="008F1E9A">
            <w:pPr>
              <w:rPr>
                <w:color w:val="auto"/>
              </w:rPr>
            </w:pPr>
            <w:r w:rsidRPr="00521C62">
              <w:rPr>
                <w:color w:val="auto"/>
                <w:sz w:val="20"/>
              </w:rPr>
              <w:t>3428.5</w:t>
            </w:r>
          </w:p>
        </w:tc>
        <w:tc>
          <w:tcPr>
            <w:tcW w:w="0" w:type="auto"/>
          </w:tcPr>
          <w:p w:rsidR="006452C3" w:rsidRPr="00521C62" w:rsidRDefault="006452C3" w:rsidP="008F1E9A">
            <w:pPr>
              <w:rPr>
                <w:color w:val="auto"/>
              </w:rPr>
            </w:pPr>
            <w:r w:rsidRPr="00521C62">
              <w:rPr>
                <w:color w:val="auto"/>
                <w:sz w:val="20"/>
              </w:rPr>
              <w:t>4038.8</w:t>
            </w:r>
          </w:p>
        </w:tc>
        <w:tc>
          <w:tcPr>
            <w:tcW w:w="0" w:type="auto"/>
          </w:tcPr>
          <w:p w:rsidR="006452C3" w:rsidRPr="00521C62" w:rsidRDefault="006452C3" w:rsidP="008F1E9A">
            <w:pPr>
              <w:rPr>
                <w:color w:val="auto"/>
              </w:rPr>
            </w:pPr>
            <w:r w:rsidRPr="00521C62">
              <w:rPr>
                <w:color w:val="auto"/>
                <w:sz w:val="20"/>
              </w:rPr>
              <w:t>1.84</w:t>
            </w:r>
          </w:p>
        </w:tc>
        <w:tc>
          <w:tcPr>
            <w:tcW w:w="0" w:type="auto"/>
          </w:tcPr>
          <w:p w:rsidR="006452C3" w:rsidRPr="00521C62" w:rsidRDefault="006452C3" w:rsidP="008F1E9A">
            <w:pPr>
              <w:rPr>
                <w:color w:val="auto"/>
              </w:rPr>
            </w:pPr>
            <w:r w:rsidRPr="00521C62">
              <w:rPr>
                <w:color w:val="auto"/>
                <w:sz w:val="20"/>
              </w:rPr>
              <w:t>0.571</w:t>
            </w:r>
          </w:p>
        </w:tc>
        <w:tc>
          <w:tcPr>
            <w:tcW w:w="0" w:type="auto"/>
          </w:tcPr>
          <w:p w:rsidR="006452C3" w:rsidRPr="00521C62" w:rsidRDefault="006452C3" w:rsidP="008F1E9A">
            <w:pPr>
              <w:rPr>
                <w:color w:val="auto"/>
              </w:rPr>
            </w:pPr>
            <w:r w:rsidRPr="00521C62">
              <w:rPr>
                <w:color w:val="auto"/>
                <w:sz w:val="20"/>
              </w:rPr>
              <w:t>0.012</w:t>
            </w:r>
          </w:p>
        </w:tc>
      </w:tr>
      <w:tr w:rsidR="006452C3" w:rsidRPr="00521C62" w:rsidTr="00DB38BC">
        <w:tc>
          <w:tcPr>
            <w:tcW w:w="0" w:type="auto"/>
          </w:tcPr>
          <w:p w:rsidR="006452C3" w:rsidRPr="00521C62" w:rsidRDefault="006452C3" w:rsidP="008F1E9A">
            <w:pPr>
              <w:rPr>
                <w:color w:val="auto"/>
              </w:rPr>
            </w:pPr>
            <w:r w:rsidRPr="00521C62">
              <w:rPr>
                <w:color w:val="auto"/>
                <w:sz w:val="20"/>
              </w:rPr>
              <w:t>Wheat</w:t>
            </w:r>
          </w:p>
        </w:tc>
        <w:tc>
          <w:tcPr>
            <w:tcW w:w="0" w:type="auto"/>
          </w:tcPr>
          <w:p w:rsidR="006452C3" w:rsidRPr="00521C62" w:rsidRDefault="006452C3" w:rsidP="008F1E9A">
            <w:pPr>
              <w:rPr>
                <w:color w:val="auto"/>
              </w:rPr>
            </w:pPr>
            <w:proofErr w:type="spellStart"/>
            <w:r w:rsidRPr="00521C62">
              <w:rPr>
                <w:color w:val="auto"/>
                <w:sz w:val="20"/>
              </w:rPr>
              <w:t>Lakh</w:t>
            </w:r>
            <w:r>
              <w:rPr>
                <w:color w:val="auto"/>
                <w:sz w:val="20"/>
              </w:rPr>
              <w:t>o</w:t>
            </w:r>
            <w:r w:rsidRPr="00521C62">
              <w:rPr>
                <w:color w:val="auto"/>
                <w:sz w:val="20"/>
              </w:rPr>
              <w:t>li</w:t>
            </w:r>
            <w:proofErr w:type="spellEnd"/>
          </w:p>
        </w:tc>
        <w:tc>
          <w:tcPr>
            <w:tcW w:w="0" w:type="auto"/>
          </w:tcPr>
          <w:p w:rsidR="006452C3" w:rsidRPr="00521C62" w:rsidRDefault="006452C3" w:rsidP="008F1E9A">
            <w:pPr>
              <w:rPr>
                <w:color w:val="auto"/>
              </w:rPr>
            </w:pPr>
            <w:r w:rsidRPr="00521C62">
              <w:rPr>
                <w:color w:val="auto"/>
                <w:sz w:val="20"/>
              </w:rPr>
              <w:t>3571.1</w:t>
            </w:r>
          </w:p>
        </w:tc>
        <w:tc>
          <w:tcPr>
            <w:tcW w:w="0" w:type="auto"/>
          </w:tcPr>
          <w:p w:rsidR="006452C3" w:rsidRPr="00521C62" w:rsidRDefault="006452C3" w:rsidP="008F1E9A">
            <w:pPr>
              <w:rPr>
                <w:color w:val="auto"/>
              </w:rPr>
            </w:pPr>
            <w:r w:rsidRPr="00521C62">
              <w:rPr>
                <w:color w:val="auto"/>
                <w:sz w:val="20"/>
              </w:rPr>
              <w:t>3497.2</w:t>
            </w:r>
          </w:p>
        </w:tc>
        <w:tc>
          <w:tcPr>
            <w:tcW w:w="0" w:type="auto"/>
          </w:tcPr>
          <w:p w:rsidR="006452C3" w:rsidRPr="00521C62" w:rsidRDefault="006452C3" w:rsidP="008F1E9A">
            <w:pPr>
              <w:rPr>
                <w:color w:val="auto"/>
              </w:rPr>
            </w:pPr>
            <w:r w:rsidRPr="00521C62">
              <w:rPr>
                <w:color w:val="auto"/>
                <w:sz w:val="20"/>
              </w:rPr>
              <w:t>-0.23</w:t>
            </w:r>
          </w:p>
        </w:tc>
        <w:tc>
          <w:tcPr>
            <w:tcW w:w="0" w:type="auto"/>
          </w:tcPr>
          <w:p w:rsidR="006452C3" w:rsidRPr="00521C62" w:rsidRDefault="006452C3" w:rsidP="008F1E9A">
            <w:pPr>
              <w:rPr>
                <w:color w:val="auto"/>
              </w:rPr>
            </w:pPr>
            <w:r w:rsidRPr="00521C62">
              <w:rPr>
                <w:color w:val="auto"/>
                <w:sz w:val="20"/>
              </w:rPr>
              <w:t>0.167</w:t>
            </w:r>
          </w:p>
        </w:tc>
        <w:tc>
          <w:tcPr>
            <w:tcW w:w="0" w:type="auto"/>
          </w:tcPr>
          <w:p w:rsidR="006452C3" w:rsidRPr="00521C62" w:rsidRDefault="006452C3" w:rsidP="008F1E9A">
            <w:pPr>
              <w:rPr>
                <w:color w:val="auto"/>
              </w:rPr>
            </w:pPr>
            <w:r w:rsidRPr="00521C62">
              <w:rPr>
                <w:color w:val="auto"/>
                <w:sz w:val="20"/>
              </w:rPr>
              <w:t>0.241</w:t>
            </w:r>
          </w:p>
        </w:tc>
      </w:tr>
    </w:tbl>
    <w:p w:rsidR="00D1082A" w:rsidRDefault="00D1082A" w:rsidP="006452C3">
      <w:pPr>
        <w:rPr>
          <w:color w:val="auto"/>
        </w:rPr>
      </w:pPr>
    </w:p>
    <w:p w:rsidR="006452C3" w:rsidRDefault="006452C3" w:rsidP="006452C3">
      <w:pPr>
        <w:rPr>
          <w:color w:val="auto"/>
        </w:rPr>
      </w:pPr>
      <w:r w:rsidRPr="00521C62">
        <w:rPr>
          <w:color w:val="auto"/>
        </w:rPr>
        <w:t>Overall, rice yields increased from 2,641.1 kg/ha (2015) to 3,519.5 kg/ha (2024), representing a CAGR of 0.45%. There was greater improvement in wheat yield, which increased by 3,079.1 kg/ha to 4,002.4 kg/ha (CAGR: 0.55)</w:t>
      </w:r>
      <w:r w:rsidR="00290989">
        <w:rPr>
          <w:color w:val="auto"/>
        </w:rPr>
        <w:t xml:space="preserve"> (</w:t>
      </w:r>
      <w:r w:rsidR="00290989" w:rsidRPr="00290989">
        <w:rPr>
          <w:color w:val="auto"/>
        </w:rPr>
        <w:t>Mohapatra</w:t>
      </w:r>
      <w:r w:rsidR="00290989">
        <w:rPr>
          <w:color w:val="auto"/>
        </w:rPr>
        <w:t xml:space="preserve"> et al,</w:t>
      </w:r>
      <w:r w:rsidR="00290989" w:rsidRPr="00290989">
        <w:rPr>
          <w:color w:val="auto"/>
        </w:rPr>
        <w:t xml:space="preserve"> 2022).</w:t>
      </w:r>
    </w:p>
    <w:p w:rsidR="006452C3" w:rsidRPr="00521C62" w:rsidRDefault="006452C3" w:rsidP="006452C3">
      <w:pPr>
        <w:rPr>
          <w:color w:val="auto"/>
        </w:rPr>
      </w:pPr>
      <w:r w:rsidRPr="00486EB6">
        <w:rPr>
          <w:noProof/>
          <w:color w:val="auto"/>
          <w:lang w:val="en-GB" w:eastAsia="en-GB" w:bidi="ar-SA"/>
        </w:rPr>
        <w:lastRenderedPageBreak/>
        <w:drawing>
          <wp:inline distT="0" distB="0" distL="0" distR="0">
            <wp:extent cx="5200650" cy="344424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233584" cy="3466051"/>
                    </a:xfrm>
                    <a:prstGeom prst="rect">
                      <a:avLst/>
                    </a:prstGeom>
                  </pic:spPr>
                </pic:pic>
              </a:graphicData>
            </a:graphic>
          </wp:inline>
        </w:drawing>
      </w:r>
    </w:p>
    <w:p w:rsidR="006452C3" w:rsidRPr="00521C62" w:rsidRDefault="00DB38BC" w:rsidP="00DB38BC">
      <w:pPr>
        <w:spacing w:line="240" w:lineRule="auto"/>
        <w:rPr>
          <w:b/>
          <w:bCs/>
          <w:color w:val="auto"/>
        </w:rPr>
      </w:pPr>
      <w:r>
        <w:rPr>
          <w:b/>
          <w:bCs/>
          <w:color w:val="auto"/>
        </w:rPr>
        <w:t xml:space="preserve">Figure 2: </w:t>
      </w:r>
      <w:r w:rsidR="006452C3" w:rsidRPr="00521C62">
        <w:rPr>
          <w:b/>
          <w:bCs/>
          <w:color w:val="auto"/>
        </w:rPr>
        <w:t>Block-wise Compound Annual Growth Rate (CAGR) of Rice and Wheat (2015–2024)</w:t>
      </w:r>
    </w:p>
    <w:p w:rsidR="006452C3" w:rsidRPr="00521C62" w:rsidRDefault="006452C3" w:rsidP="00D1082A">
      <w:pPr>
        <w:spacing w:after="0"/>
        <w:rPr>
          <w:b/>
          <w:bCs/>
          <w:color w:val="auto"/>
        </w:rPr>
      </w:pPr>
      <w:r w:rsidRPr="00521C62">
        <w:rPr>
          <w:b/>
          <w:bCs/>
          <w:color w:val="auto"/>
        </w:rPr>
        <w:t>3.3 Crop Cutting Experiment Results</w:t>
      </w:r>
    </w:p>
    <w:p w:rsidR="006452C3" w:rsidRPr="00521C62" w:rsidRDefault="006452C3" w:rsidP="00D1082A">
      <w:pPr>
        <w:spacing w:after="0"/>
        <w:rPr>
          <w:color w:val="auto"/>
        </w:rPr>
      </w:pPr>
      <w:r w:rsidRPr="00521C62">
        <w:rPr>
          <w:color w:val="auto"/>
        </w:rPr>
        <w:t>Current season yield assessment through CCEs (n=60) provided ground-</w:t>
      </w:r>
      <w:proofErr w:type="spellStart"/>
      <w:r w:rsidRPr="00521C62">
        <w:rPr>
          <w:color w:val="auto"/>
        </w:rPr>
        <w:t>truthed</w:t>
      </w:r>
      <w:proofErr w:type="spellEnd"/>
      <w:r w:rsidRPr="00521C62">
        <w:rPr>
          <w:color w:val="auto"/>
        </w:rPr>
        <w:t xml:space="preserve"> yield estimates. </w:t>
      </w:r>
      <w:r w:rsidRPr="00DB38BC">
        <w:rPr>
          <w:b/>
          <w:color w:val="auto"/>
        </w:rPr>
        <w:t>Table 3</w:t>
      </w:r>
      <w:r w:rsidR="000A2A0C">
        <w:rPr>
          <w:b/>
          <w:color w:val="auto"/>
        </w:rPr>
        <w:t xml:space="preserve"> </w:t>
      </w:r>
      <w:r w:rsidR="00DB38BC">
        <w:rPr>
          <w:color w:val="auto"/>
        </w:rPr>
        <w:t xml:space="preserve">and </w:t>
      </w:r>
      <w:r w:rsidR="00DB38BC" w:rsidRPr="00DB38BC">
        <w:rPr>
          <w:b/>
          <w:color w:val="auto"/>
        </w:rPr>
        <w:t>Figure 3</w:t>
      </w:r>
      <w:r w:rsidR="000A2A0C">
        <w:rPr>
          <w:b/>
          <w:color w:val="auto"/>
        </w:rPr>
        <w:t xml:space="preserve"> </w:t>
      </w:r>
      <w:r w:rsidR="00D1082A">
        <w:rPr>
          <w:color w:val="auto"/>
        </w:rPr>
        <w:t>re</w:t>
      </w:r>
      <w:r w:rsidRPr="00521C62">
        <w:rPr>
          <w:color w:val="auto"/>
        </w:rPr>
        <w:t>presents CCE yield statistics by crop and block.</w:t>
      </w:r>
    </w:p>
    <w:p w:rsidR="000A2A0C" w:rsidRDefault="000A2A0C" w:rsidP="00D1082A">
      <w:pPr>
        <w:spacing w:after="0"/>
        <w:rPr>
          <w:b/>
          <w:bCs/>
          <w:color w:val="auto"/>
        </w:rPr>
      </w:pPr>
    </w:p>
    <w:p w:rsidR="006452C3" w:rsidRPr="00521C62" w:rsidRDefault="00DB38BC" w:rsidP="00D1082A">
      <w:pPr>
        <w:spacing w:after="0"/>
        <w:rPr>
          <w:b/>
          <w:bCs/>
          <w:iCs/>
          <w:color w:val="auto"/>
        </w:rPr>
      </w:pPr>
      <w:r>
        <w:rPr>
          <w:b/>
          <w:bCs/>
          <w:color w:val="auto"/>
        </w:rPr>
        <w:t xml:space="preserve">Table 3: </w:t>
      </w:r>
      <w:r w:rsidR="006452C3" w:rsidRPr="00521C62">
        <w:rPr>
          <w:b/>
          <w:bCs/>
          <w:iCs/>
          <w:color w:val="auto"/>
        </w:rPr>
        <w:t>Crop Cutting Experiment (CCE) yield statistics by crop and block</w:t>
      </w:r>
    </w:p>
    <w:tbl>
      <w:tblPr>
        <w:tblW w:w="5000" w:type="pct"/>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89"/>
        <w:gridCol w:w="936"/>
        <w:gridCol w:w="320"/>
        <w:gridCol w:w="830"/>
        <w:gridCol w:w="684"/>
        <w:gridCol w:w="1003"/>
        <w:gridCol w:w="1890"/>
        <w:gridCol w:w="1874"/>
      </w:tblGrid>
      <w:tr w:rsidR="006452C3" w:rsidRPr="00521C62" w:rsidTr="00DB38BC">
        <w:tc>
          <w:tcPr>
            <w:tcW w:w="0" w:type="auto"/>
            <w:shd w:val="clear" w:color="auto" w:fill="E2E8F0"/>
          </w:tcPr>
          <w:p w:rsidR="006452C3" w:rsidRPr="00DB38BC" w:rsidRDefault="006452C3" w:rsidP="008F1E9A">
            <w:pPr>
              <w:rPr>
                <w:b/>
                <w:color w:val="auto"/>
              </w:rPr>
            </w:pPr>
            <w:r w:rsidRPr="00DB38BC">
              <w:rPr>
                <w:b/>
                <w:color w:val="auto"/>
                <w:sz w:val="20"/>
              </w:rPr>
              <w:t>Crop</w:t>
            </w:r>
          </w:p>
        </w:tc>
        <w:tc>
          <w:tcPr>
            <w:tcW w:w="0" w:type="auto"/>
            <w:shd w:val="clear" w:color="auto" w:fill="E2E8F0"/>
          </w:tcPr>
          <w:p w:rsidR="006452C3" w:rsidRPr="00DB38BC" w:rsidRDefault="006452C3" w:rsidP="008F1E9A">
            <w:pPr>
              <w:rPr>
                <w:b/>
                <w:color w:val="auto"/>
              </w:rPr>
            </w:pPr>
            <w:r w:rsidRPr="00DB38BC">
              <w:rPr>
                <w:b/>
                <w:color w:val="auto"/>
                <w:sz w:val="20"/>
              </w:rPr>
              <w:t>Block</w:t>
            </w:r>
          </w:p>
        </w:tc>
        <w:tc>
          <w:tcPr>
            <w:tcW w:w="0" w:type="auto"/>
            <w:shd w:val="clear" w:color="auto" w:fill="E2E8F0"/>
          </w:tcPr>
          <w:p w:rsidR="006452C3" w:rsidRPr="00DB38BC" w:rsidRDefault="00DB38BC" w:rsidP="008F1E9A">
            <w:pPr>
              <w:rPr>
                <w:b/>
                <w:color w:val="auto"/>
              </w:rPr>
            </w:pPr>
            <w:r w:rsidRPr="00DB38BC">
              <w:rPr>
                <w:b/>
                <w:color w:val="auto"/>
                <w:sz w:val="20"/>
              </w:rPr>
              <w:t>N</w:t>
            </w:r>
          </w:p>
        </w:tc>
        <w:tc>
          <w:tcPr>
            <w:tcW w:w="0" w:type="auto"/>
            <w:shd w:val="clear" w:color="auto" w:fill="E2E8F0"/>
          </w:tcPr>
          <w:p w:rsidR="006452C3" w:rsidRPr="00DB38BC" w:rsidRDefault="006452C3" w:rsidP="008F1E9A">
            <w:pPr>
              <w:rPr>
                <w:b/>
                <w:color w:val="auto"/>
              </w:rPr>
            </w:pPr>
            <w:r w:rsidRPr="00DB38BC">
              <w:rPr>
                <w:b/>
                <w:color w:val="auto"/>
                <w:sz w:val="20"/>
              </w:rPr>
              <w:t>Mean</w:t>
            </w:r>
          </w:p>
        </w:tc>
        <w:tc>
          <w:tcPr>
            <w:tcW w:w="0" w:type="auto"/>
            <w:shd w:val="clear" w:color="auto" w:fill="E2E8F0"/>
          </w:tcPr>
          <w:p w:rsidR="006452C3" w:rsidRPr="00DB38BC" w:rsidRDefault="006452C3" w:rsidP="008F1E9A">
            <w:pPr>
              <w:rPr>
                <w:b/>
                <w:color w:val="auto"/>
              </w:rPr>
            </w:pPr>
            <w:r w:rsidRPr="00DB38BC">
              <w:rPr>
                <w:b/>
                <w:color w:val="auto"/>
                <w:sz w:val="20"/>
              </w:rPr>
              <w:t>SD</w:t>
            </w:r>
          </w:p>
        </w:tc>
        <w:tc>
          <w:tcPr>
            <w:tcW w:w="0" w:type="auto"/>
            <w:shd w:val="clear" w:color="auto" w:fill="E2E8F0"/>
          </w:tcPr>
          <w:p w:rsidR="006452C3" w:rsidRPr="00DB38BC" w:rsidRDefault="006452C3" w:rsidP="008F1E9A">
            <w:pPr>
              <w:rPr>
                <w:b/>
                <w:color w:val="auto"/>
              </w:rPr>
            </w:pPr>
            <w:r w:rsidRPr="00DB38BC">
              <w:rPr>
                <w:b/>
                <w:color w:val="auto"/>
                <w:sz w:val="20"/>
              </w:rPr>
              <w:t>CV (%)</w:t>
            </w:r>
          </w:p>
        </w:tc>
        <w:tc>
          <w:tcPr>
            <w:tcW w:w="0" w:type="auto"/>
            <w:shd w:val="clear" w:color="auto" w:fill="E2E8F0"/>
          </w:tcPr>
          <w:p w:rsidR="006452C3" w:rsidRPr="00DB38BC" w:rsidRDefault="006452C3" w:rsidP="008F1E9A">
            <w:pPr>
              <w:rPr>
                <w:b/>
                <w:color w:val="auto"/>
              </w:rPr>
            </w:pPr>
            <w:r w:rsidRPr="00DB38BC">
              <w:rPr>
                <w:b/>
                <w:color w:val="auto"/>
                <w:sz w:val="20"/>
              </w:rPr>
              <w:t>95% CI Lower</w:t>
            </w:r>
          </w:p>
        </w:tc>
        <w:tc>
          <w:tcPr>
            <w:tcW w:w="0" w:type="auto"/>
            <w:shd w:val="clear" w:color="auto" w:fill="E2E8F0"/>
          </w:tcPr>
          <w:p w:rsidR="006452C3" w:rsidRPr="00DB38BC" w:rsidRDefault="006452C3" w:rsidP="008F1E9A">
            <w:pPr>
              <w:rPr>
                <w:b/>
                <w:color w:val="auto"/>
              </w:rPr>
            </w:pPr>
            <w:r w:rsidRPr="00DB38BC">
              <w:rPr>
                <w:b/>
                <w:color w:val="auto"/>
                <w:sz w:val="20"/>
              </w:rPr>
              <w:t>95% CI Upper</w:t>
            </w:r>
          </w:p>
        </w:tc>
      </w:tr>
      <w:tr w:rsidR="006452C3" w:rsidRPr="00521C62" w:rsidTr="00DB38BC">
        <w:tc>
          <w:tcPr>
            <w:tcW w:w="0" w:type="auto"/>
          </w:tcPr>
          <w:p w:rsidR="006452C3" w:rsidRPr="00521C62" w:rsidRDefault="006452C3" w:rsidP="008F1E9A">
            <w:pPr>
              <w:rPr>
                <w:color w:val="auto"/>
              </w:rPr>
            </w:pPr>
            <w:r w:rsidRPr="00521C62">
              <w:rPr>
                <w:color w:val="auto"/>
                <w:sz w:val="20"/>
              </w:rPr>
              <w:t>Rice</w:t>
            </w:r>
          </w:p>
        </w:tc>
        <w:tc>
          <w:tcPr>
            <w:tcW w:w="0" w:type="auto"/>
          </w:tcPr>
          <w:p w:rsidR="006452C3" w:rsidRPr="00521C62" w:rsidRDefault="006452C3" w:rsidP="008F1E9A">
            <w:pPr>
              <w:rPr>
                <w:color w:val="auto"/>
              </w:rPr>
            </w:pPr>
            <w:proofErr w:type="spellStart"/>
            <w:r w:rsidRPr="00521C62">
              <w:rPr>
                <w:color w:val="auto"/>
                <w:sz w:val="20"/>
              </w:rPr>
              <w:t>Aarang</w:t>
            </w:r>
            <w:proofErr w:type="spellEnd"/>
          </w:p>
        </w:tc>
        <w:tc>
          <w:tcPr>
            <w:tcW w:w="0" w:type="auto"/>
          </w:tcPr>
          <w:p w:rsidR="006452C3" w:rsidRPr="00521C62" w:rsidRDefault="006452C3" w:rsidP="008F1E9A">
            <w:pPr>
              <w:rPr>
                <w:color w:val="auto"/>
              </w:rPr>
            </w:pPr>
            <w:r w:rsidRPr="00521C62">
              <w:rPr>
                <w:color w:val="auto"/>
                <w:sz w:val="20"/>
              </w:rPr>
              <w:t>10</w:t>
            </w:r>
          </w:p>
        </w:tc>
        <w:tc>
          <w:tcPr>
            <w:tcW w:w="0" w:type="auto"/>
          </w:tcPr>
          <w:p w:rsidR="006452C3" w:rsidRPr="00521C62" w:rsidRDefault="006452C3" w:rsidP="008F1E9A">
            <w:pPr>
              <w:rPr>
                <w:color w:val="auto"/>
              </w:rPr>
            </w:pPr>
            <w:r w:rsidRPr="00521C62">
              <w:rPr>
                <w:color w:val="auto"/>
                <w:sz w:val="20"/>
              </w:rPr>
              <w:t>319.07</w:t>
            </w:r>
          </w:p>
        </w:tc>
        <w:tc>
          <w:tcPr>
            <w:tcW w:w="0" w:type="auto"/>
          </w:tcPr>
          <w:p w:rsidR="006452C3" w:rsidRPr="00521C62" w:rsidRDefault="006452C3" w:rsidP="008F1E9A">
            <w:pPr>
              <w:rPr>
                <w:color w:val="auto"/>
              </w:rPr>
            </w:pPr>
            <w:r w:rsidRPr="00521C62">
              <w:rPr>
                <w:color w:val="auto"/>
                <w:sz w:val="20"/>
              </w:rPr>
              <w:t>33.79</w:t>
            </w:r>
          </w:p>
        </w:tc>
        <w:tc>
          <w:tcPr>
            <w:tcW w:w="0" w:type="auto"/>
          </w:tcPr>
          <w:p w:rsidR="006452C3" w:rsidRPr="00521C62" w:rsidRDefault="006452C3" w:rsidP="008F1E9A">
            <w:pPr>
              <w:rPr>
                <w:color w:val="auto"/>
              </w:rPr>
            </w:pPr>
            <w:r w:rsidRPr="00521C62">
              <w:rPr>
                <w:color w:val="auto"/>
                <w:sz w:val="20"/>
              </w:rPr>
              <w:t>10.59</w:t>
            </w:r>
          </w:p>
        </w:tc>
        <w:tc>
          <w:tcPr>
            <w:tcW w:w="0" w:type="auto"/>
          </w:tcPr>
          <w:p w:rsidR="006452C3" w:rsidRPr="00521C62" w:rsidRDefault="006452C3" w:rsidP="008F1E9A">
            <w:pPr>
              <w:rPr>
                <w:color w:val="auto"/>
              </w:rPr>
            </w:pPr>
            <w:r w:rsidRPr="00521C62">
              <w:rPr>
                <w:color w:val="auto"/>
                <w:sz w:val="20"/>
              </w:rPr>
              <w:t>298.12</w:t>
            </w:r>
          </w:p>
        </w:tc>
        <w:tc>
          <w:tcPr>
            <w:tcW w:w="0" w:type="auto"/>
          </w:tcPr>
          <w:p w:rsidR="006452C3" w:rsidRPr="00521C62" w:rsidRDefault="006452C3" w:rsidP="008F1E9A">
            <w:pPr>
              <w:rPr>
                <w:color w:val="auto"/>
              </w:rPr>
            </w:pPr>
            <w:r w:rsidRPr="00521C62">
              <w:rPr>
                <w:color w:val="auto"/>
                <w:sz w:val="20"/>
              </w:rPr>
              <w:t>340.02</w:t>
            </w:r>
          </w:p>
        </w:tc>
      </w:tr>
      <w:tr w:rsidR="006452C3" w:rsidRPr="00521C62" w:rsidTr="00DB38BC">
        <w:tc>
          <w:tcPr>
            <w:tcW w:w="0" w:type="auto"/>
          </w:tcPr>
          <w:p w:rsidR="006452C3" w:rsidRPr="00521C62" w:rsidRDefault="006452C3" w:rsidP="008F1E9A">
            <w:pPr>
              <w:rPr>
                <w:color w:val="auto"/>
              </w:rPr>
            </w:pPr>
            <w:r w:rsidRPr="00521C62">
              <w:rPr>
                <w:color w:val="auto"/>
                <w:sz w:val="20"/>
              </w:rPr>
              <w:t>Rice</w:t>
            </w:r>
          </w:p>
        </w:tc>
        <w:tc>
          <w:tcPr>
            <w:tcW w:w="0" w:type="auto"/>
          </w:tcPr>
          <w:p w:rsidR="006452C3" w:rsidRPr="00521C62" w:rsidRDefault="006452C3" w:rsidP="008F1E9A">
            <w:pPr>
              <w:rPr>
                <w:color w:val="auto"/>
              </w:rPr>
            </w:pPr>
            <w:proofErr w:type="spellStart"/>
            <w:r w:rsidRPr="00521C62">
              <w:rPr>
                <w:color w:val="auto"/>
                <w:sz w:val="20"/>
              </w:rPr>
              <w:t>Rasni</w:t>
            </w:r>
            <w:proofErr w:type="spellEnd"/>
          </w:p>
        </w:tc>
        <w:tc>
          <w:tcPr>
            <w:tcW w:w="0" w:type="auto"/>
          </w:tcPr>
          <w:p w:rsidR="006452C3" w:rsidRPr="00521C62" w:rsidRDefault="006452C3" w:rsidP="008F1E9A">
            <w:pPr>
              <w:rPr>
                <w:color w:val="auto"/>
              </w:rPr>
            </w:pPr>
            <w:r w:rsidRPr="00521C62">
              <w:rPr>
                <w:color w:val="auto"/>
                <w:sz w:val="20"/>
              </w:rPr>
              <w:t>10</w:t>
            </w:r>
          </w:p>
        </w:tc>
        <w:tc>
          <w:tcPr>
            <w:tcW w:w="0" w:type="auto"/>
          </w:tcPr>
          <w:p w:rsidR="006452C3" w:rsidRPr="00521C62" w:rsidRDefault="006452C3" w:rsidP="008F1E9A">
            <w:pPr>
              <w:rPr>
                <w:color w:val="auto"/>
              </w:rPr>
            </w:pPr>
            <w:r w:rsidRPr="00521C62">
              <w:rPr>
                <w:color w:val="auto"/>
                <w:sz w:val="20"/>
              </w:rPr>
              <w:t>311.79</w:t>
            </w:r>
          </w:p>
        </w:tc>
        <w:tc>
          <w:tcPr>
            <w:tcW w:w="0" w:type="auto"/>
          </w:tcPr>
          <w:p w:rsidR="006452C3" w:rsidRPr="00521C62" w:rsidRDefault="006452C3" w:rsidP="008F1E9A">
            <w:pPr>
              <w:rPr>
                <w:color w:val="auto"/>
              </w:rPr>
            </w:pPr>
            <w:r w:rsidRPr="00521C62">
              <w:rPr>
                <w:color w:val="auto"/>
                <w:sz w:val="20"/>
              </w:rPr>
              <w:t>48.67</w:t>
            </w:r>
          </w:p>
        </w:tc>
        <w:tc>
          <w:tcPr>
            <w:tcW w:w="0" w:type="auto"/>
          </w:tcPr>
          <w:p w:rsidR="006452C3" w:rsidRPr="00521C62" w:rsidRDefault="006452C3" w:rsidP="008F1E9A">
            <w:pPr>
              <w:rPr>
                <w:color w:val="auto"/>
              </w:rPr>
            </w:pPr>
            <w:r w:rsidRPr="00521C62">
              <w:rPr>
                <w:color w:val="auto"/>
                <w:sz w:val="20"/>
              </w:rPr>
              <w:t>15.61</w:t>
            </w:r>
          </w:p>
        </w:tc>
        <w:tc>
          <w:tcPr>
            <w:tcW w:w="0" w:type="auto"/>
          </w:tcPr>
          <w:p w:rsidR="006452C3" w:rsidRPr="00521C62" w:rsidRDefault="006452C3" w:rsidP="008F1E9A">
            <w:pPr>
              <w:rPr>
                <w:color w:val="auto"/>
              </w:rPr>
            </w:pPr>
            <w:r w:rsidRPr="00521C62">
              <w:rPr>
                <w:color w:val="auto"/>
                <w:sz w:val="20"/>
              </w:rPr>
              <w:t>281.63</w:t>
            </w:r>
          </w:p>
        </w:tc>
        <w:tc>
          <w:tcPr>
            <w:tcW w:w="0" w:type="auto"/>
          </w:tcPr>
          <w:p w:rsidR="006452C3" w:rsidRPr="00521C62" w:rsidRDefault="006452C3" w:rsidP="008F1E9A">
            <w:pPr>
              <w:rPr>
                <w:color w:val="auto"/>
              </w:rPr>
            </w:pPr>
            <w:r w:rsidRPr="00521C62">
              <w:rPr>
                <w:color w:val="auto"/>
                <w:sz w:val="20"/>
              </w:rPr>
              <w:t>341.95</w:t>
            </w:r>
          </w:p>
        </w:tc>
      </w:tr>
      <w:tr w:rsidR="006452C3" w:rsidRPr="00521C62" w:rsidTr="00DB38BC">
        <w:tc>
          <w:tcPr>
            <w:tcW w:w="0" w:type="auto"/>
          </w:tcPr>
          <w:p w:rsidR="006452C3" w:rsidRPr="00521C62" w:rsidRDefault="006452C3" w:rsidP="008F1E9A">
            <w:pPr>
              <w:rPr>
                <w:color w:val="auto"/>
              </w:rPr>
            </w:pPr>
            <w:r w:rsidRPr="00521C62">
              <w:rPr>
                <w:color w:val="auto"/>
                <w:sz w:val="20"/>
              </w:rPr>
              <w:t>Rice</w:t>
            </w:r>
          </w:p>
        </w:tc>
        <w:tc>
          <w:tcPr>
            <w:tcW w:w="0" w:type="auto"/>
          </w:tcPr>
          <w:p w:rsidR="006452C3" w:rsidRPr="00521C62" w:rsidRDefault="006452C3" w:rsidP="008F1E9A">
            <w:pPr>
              <w:rPr>
                <w:color w:val="auto"/>
              </w:rPr>
            </w:pPr>
            <w:proofErr w:type="spellStart"/>
            <w:r w:rsidRPr="00521C62">
              <w:rPr>
                <w:color w:val="auto"/>
                <w:sz w:val="20"/>
              </w:rPr>
              <w:t>Lakh</w:t>
            </w:r>
            <w:r>
              <w:rPr>
                <w:color w:val="auto"/>
                <w:sz w:val="20"/>
              </w:rPr>
              <w:t>o</w:t>
            </w:r>
            <w:r w:rsidRPr="00521C62">
              <w:rPr>
                <w:color w:val="auto"/>
                <w:sz w:val="20"/>
              </w:rPr>
              <w:t>li</w:t>
            </w:r>
            <w:proofErr w:type="spellEnd"/>
          </w:p>
        </w:tc>
        <w:tc>
          <w:tcPr>
            <w:tcW w:w="0" w:type="auto"/>
          </w:tcPr>
          <w:p w:rsidR="006452C3" w:rsidRPr="00521C62" w:rsidRDefault="006452C3" w:rsidP="008F1E9A">
            <w:pPr>
              <w:rPr>
                <w:color w:val="auto"/>
              </w:rPr>
            </w:pPr>
            <w:r w:rsidRPr="00521C62">
              <w:rPr>
                <w:color w:val="auto"/>
                <w:sz w:val="20"/>
              </w:rPr>
              <w:t>10</w:t>
            </w:r>
          </w:p>
        </w:tc>
        <w:tc>
          <w:tcPr>
            <w:tcW w:w="0" w:type="auto"/>
          </w:tcPr>
          <w:p w:rsidR="006452C3" w:rsidRPr="00521C62" w:rsidRDefault="006452C3" w:rsidP="008F1E9A">
            <w:pPr>
              <w:rPr>
                <w:color w:val="auto"/>
              </w:rPr>
            </w:pPr>
            <w:r w:rsidRPr="00521C62">
              <w:rPr>
                <w:color w:val="auto"/>
                <w:sz w:val="20"/>
              </w:rPr>
              <w:t>336.27</w:t>
            </w:r>
          </w:p>
        </w:tc>
        <w:tc>
          <w:tcPr>
            <w:tcW w:w="0" w:type="auto"/>
          </w:tcPr>
          <w:p w:rsidR="006452C3" w:rsidRPr="00521C62" w:rsidRDefault="006452C3" w:rsidP="008F1E9A">
            <w:pPr>
              <w:rPr>
                <w:color w:val="auto"/>
              </w:rPr>
            </w:pPr>
            <w:r w:rsidRPr="00521C62">
              <w:rPr>
                <w:color w:val="auto"/>
                <w:sz w:val="20"/>
              </w:rPr>
              <w:t>40.56</w:t>
            </w:r>
          </w:p>
        </w:tc>
        <w:tc>
          <w:tcPr>
            <w:tcW w:w="0" w:type="auto"/>
          </w:tcPr>
          <w:p w:rsidR="006452C3" w:rsidRPr="00521C62" w:rsidRDefault="006452C3" w:rsidP="008F1E9A">
            <w:pPr>
              <w:rPr>
                <w:color w:val="auto"/>
              </w:rPr>
            </w:pPr>
            <w:r w:rsidRPr="00521C62">
              <w:rPr>
                <w:color w:val="auto"/>
                <w:sz w:val="20"/>
              </w:rPr>
              <w:t>12.06</w:t>
            </w:r>
          </w:p>
        </w:tc>
        <w:tc>
          <w:tcPr>
            <w:tcW w:w="0" w:type="auto"/>
          </w:tcPr>
          <w:p w:rsidR="006452C3" w:rsidRPr="00521C62" w:rsidRDefault="006452C3" w:rsidP="008F1E9A">
            <w:pPr>
              <w:rPr>
                <w:color w:val="auto"/>
              </w:rPr>
            </w:pPr>
            <w:r w:rsidRPr="00521C62">
              <w:rPr>
                <w:color w:val="auto"/>
                <w:sz w:val="20"/>
              </w:rPr>
              <w:t>311.13</w:t>
            </w:r>
          </w:p>
        </w:tc>
        <w:tc>
          <w:tcPr>
            <w:tcW w:w="0" w:type="auto"/>
          </w:tcPr>
          <w:p w:rsidR="006452C3" w:rsidRPr="00521C62" w:rsidRDefault="006452C3" w:rsidP="008F1E9A">
            <w:pPr>
              <w:rPr>
                <w:color w:val="auto"/>
              </w:rPr>
            </w:pPr>
            <w:r w:rsidRPr="00521C62">
              <w:rPr>
                <w:color w:val="auto"/>
                <w:sz w:val="20"/>
              </w:rPr>
              <w:t>361.41</w:t>
            </w:r>
          </w:p>
        </w:tc>
      </w:tr>
      <w:tr w:rsidR="006452C3" w:rsidRPr="00521C62" w:rsidTr="00DB38BC">
        <w:tc>
          <w:tcPr>
            <w:tcW w:w="0" w:type="auto"/>
          </w:tcPr>
          <w:p w:rsidR="006452C3" w:rsidRPr="00521C62" w:rsidRDefault="006452C3" w:rsidP="008F1E9A">
            <w:pPr>
              <w:rPr>
                <w:color w:val="auto"/>
              </w:rPr>
            </w:pPr>
            <w:r w:rsidRPr="00521C62">
              <w:rPr>
                <w:color w:val="auto"/>
                <w:sz w:val="20"/>
              </w:rPr>
              <w:t>Wheat</w:t>
            </w:r>
          </w:p>
        </w:tc>
        <w:tc>
          <w:tcPr>
            <w:tcW w:w="0" w:type="auto"/>
          </w:tcPr>
          <w:p w:rsidR="006452C3" w:rsidRPr="00521C62" w:rsidRDefault="006452C3" w:rsidP="008F1E9A">
            <w:pPr>
              <w:rPr>
                <w:color w:val="auto"/>
              </w:rPr>
            </w:pPr>
            <w:proofErr w:type="spellStart"/>
            <w:r w:rsidRPr="00521C62">
              <w:rPr>
                <w:color w:val="auto"/>
                <w:sz w:val="20"/>
              </w:rPr>
              <w:t>Aarang</w:t>
            </w:r>
            <w:proofErr w:type="spellEnd"/>
          </w:p>
        </w:tc>
        <w:tc>
          <w:tcPr>
            <w:tcW w:w="0" w:type="auto"/>
          </w:tcPr>
          <w:p w:rsidR="006452C3" w:rsidRPr="00521C62" w:rsidRDefault="006452C3" w:rsidP="008F1E9A">
            <w:pPr>
              <w:rPr>
                <w:color w:val="auto"/>
              </w:rPr>
            </w:pPr>
            <w:r w:rsidRPr="00521C62">
              <w:rPr>
                <w:color w:val="auto"/>
                <w:sz w:val="20"/>
              </w:rPr>
              <w:t>10</w:t>
            </w:r>
          </w:p>
        </w:tc>
        <w:tc>
          <w:tcPr>
            <w:tcW w:w="0" w:type="auto"/>
          </w:tcPr>
          <w:p w:rsidR="006452C3" w:rsidRPr="00521C62" w:rsidRDefault="006452C3" w:rsidP="008F1E9A">
            <w:pPr>
              <w:rPr>
                <w:color w:val="auto"/>
              </w:rPr>
            </w:pPr>
            <w:r w:rsidRPr="00521C62">
              <w:rPr>
                <w:color w:val="auto"/>
                <w:sz w:val="20"/>
              </w:rPr>
              <w:t>385.07</w:t>
            </w:r>
          </w:p>
        </w:tc>
        <w:tc>
          <w:tcPr>
            <w:tcW w:w="0" w:type="auto"/>
          </w:tcPr>
          <w:p w:rsidR="006452C3" w:rsidRPr="00521C62" w:rsidRDefault="006452C3" w:rsidP="008F1E9A">
            <w:pPr>
              <w:rPr>
                <w:color w:val="auto"/>
              </w:rPr>
            </w:pPr>
            <w:r w:rsidRPr="00521C62">
              <w:rPr>
                <w:color w:val="auto"/>
                <w:sz w:val="20"/>
              </w:rPr>
              <w:t>91.97</w:t>
            </w:r>
          </w:p>
        </w:tc>
        <w:tc>
          <w:tcPr>
            <w:tcW w:w="0" w:type="auto"/>
          </w:tcPr>
          <w:p w:rsidR="006452C3" w:rsidRPr="00521C62" w:rsidRDefault="006452C3" w:rsidP="008F1E9A">
            <w:pPr>
              <w:rPr>
                <w:color w:val="auto"/>
              </w:rPr>
            </w:pPr>
            <w:r w:rsidRPr="00521C62">
              <w:rPr>
                <w:color w:val="auto"/>
                <w:sz w:val="20"/>
              </w:rPr>
              <w:t>23.89</w:t>
            </w:r>
          </w:p>
        </w:tc>
        <w:tc>
          <w:tcPr>
            <w:tcW w:w="0" w:type="auto"/>
          </w:tcPr>
          <w:p w:rsidR="006452C3" w:rsidRPr="00521C62" w:rsidRDefault="006452C3" w:rsidP="008F1E9A">
            <w:pPr>
              <w:rPr>
                <w:color w:val="auto"/>
              </w:rPr>
            </w:pPr>
            <w:r w:rsidRPr="00521C62">
              <w:rPr>
                <w:color w:val="auto"/>
                <w:sz w:val="20"/>
              </w:rPr>
              <w:t>328.06</w:t>
            </w:r>
          </w:p>
        </w:tc>
        <w:tc>
          <w:tcPr>
            <w:tcW w:w="0" w:type="auto"/>
          </w:tcPr>
          <w:p w:rsidR="006452C3" w:rsidRPr="00521C62" w:rsidRDefault="006452C3" w:rsidP="008F1E9A">
            <w:pPr>
              <w:rPr>
                <w:color w:val="auto"/>
              </w:rPr>
            </w:pPr>
            <w:r w:rsidRPr="00521C62">
              <w:rPr>
                <w:color w:val="auto"/>
                <w:sz w:val="20"/>
              </w:rPr>
              <w:t>442.08</w:t>
            </w:r>
          </w:p>
        </w:tc>
      </w:tr>
      <w:tr w:rsidR="006452C3" w:rsidRPr="00521C62" w:rsidTr="00DB38BC">
        <w:tc>
          <w:tcPr>
            <w:tcW w:w="0" w:type="auto"/>
          </w:tcPr>
          <w:p w:rsidR="006452C3" w:rsidRPr="00521C62" w:rsidRDefault="006452C3" w:rsidP="008F1E9A">
            <w:pPr>
              <w:rPr>
                <w:color w:val="auto"/>
              </w:rPr>
            </w:pPr>
            <w:r w:rsidRPr="00521C62">
              <w:rPr>
                <w:color w:val="auto"/>
                <w:sz w:val="20"/>
              </w:rPr>
              <w:t>Wheat</w:t>
            </w:r>
          </w:p>
        </w:tc>
        <w:tc>
          <w:tcPr>
            <w:tcW w:w="0" w:type="auto"/>
          </w:tcPr>
          <w:p w:rsidR="006452C3" w:rsidRPr="00521C62" w:rsidRDefault="006452C3" w:rsidP="008F1E9A">
            <w:pPr>
              <w:rPr>
                <w:color w:val="auto"/>
              </w:rPr>
            </w:pPr>
            <w:proofErr w:type="spellStart"/>
            <w:r w:rsidRPr="00521C62">
              <w:rPr>
                <w:color w:val="auto"/>
                <w:sz w:val="20"/>
              </w:rPr>
              <w:t>Rasni</w:t>
            </w:r>
            <w:proofErr w:type="spellEnd"/>
          </w:p>
        </w:tc>
        <w:tc>
          <w:tcPr>
            <w:tcW w:w="0" w:type="auto"/>
          </w:tcPr>
          <w:p w:rsidR="006452C3" w:rsidRPr="00521C62" w:rsidRDefault="006452C3" w:rsidP="008F1E9A">
            <w:pPr>
              <w:rPr>
                <w:color w:val="auto"/>
              </w:rPr>
            </w:pPr>
            <w:r w:rsidRPr="00521C62">
              <w:rPr>
                <w:color w:val="auto"/>
                <w:sz w:val="20"/>
              </w:rPr>
              <w:t>10</w:t>
            </w:r>
          </w:p>
        </w:tc>
        <w:tc>
          <w:tcPr>
            <w:tcW w:w="0" w:type="auto"/>
          </w:tcPr>
          <w:p w:rsidR="006452C3" w:rsidRPr="00521C62" w:rsidRDefault="006452C3" w:rsidP="008F1E9A">
            <w:pPr>
              <w:rPr>
                <w:color w:val="auto"/>
              </w:rPr>
            </w:pPr>
            <w:r w:rsidRPr="00521C62">
              <w:rPr>
                <w:color w:val="auto"/>
                <w:sz w:val="20"/>
              </w:rPr>
              <w:t>398.92</w:t>
            </w:r>
          </w:p>
        </w:tc>
        <w:tc>
          <w:tcPr>
            <w:tcW w:w="0" w:type="auto"/>
          </w:tcPr>
          <w:p w:rsidR="006452C3" w:rsidRPr="00521C62" w:rsidRDefault="006452C3" w:rsidP="008F1E9A">
            <w:pPr>
              <w:rPr>
                <w:color w:val="auto"/>
              </w:rPr>
            </w:pPr>
            <w:r w:rsidRPr="00521C62">
              <w:rPr>
                <w:color w:val="auto"/>
                <w:sz w:val="20"/>
              </w:rPr>
              <w:t>53.57</w:t>
            </w:r>
          </w:p>
        </w:tc>
        <w:tc>
          <w:tcPr>
            <w:tcW w:w="0" w:type="auto"/>
          </w:tcPr>
          <w:p w:rsidR="006452C3" w:rsidRPr="00521C62" w:rsidRDefault="006452C3" w:rsidP="008F1E9A">
            <w:pPr>
              <w:rPr>
                <w:color w:val="auto"/>
              </w:rPr>
            </w:pPr>
            <w:r w:rsidRPr="00521C62">
              <w:rPr>
                <w:color w:val="auto"/>
                <w:sz w:val="20"/>
              </w:rPr>
              <w:t>13.43</w:t>
            </w:r>
          </w:p>
        </w:tc>
        <w:tc>
          <w:tcPr>
            <w:tcW w:w="0" w:type="auto"/>
          </w:tcPr>
          <w:p w:rsidR="006452C3" w:rsidRPr="00521C62" w:rsidRDefault="006452C3" w:rsidP="008F1E9A">
            <w:pPr>
              <w:rPr>
                <w:color w:val="auto"/>
              </w:rPr>
            </w:pPr>
            <w:r w:rsidRPr="00521C62">
              <w:rPr>
                <w:color w:val="auto"/>
                <w:sz w:val="20"/>
              </w:rPr>
              <w:t>365.72</w:t>
            </w:r>
          </w:p>
        </w:tc>
        <w:tc>
          <w:tcPr>
            <w:tcW w:w="0" w:type="auto"/>
          </w:tcPr>
          <w:p w:rsidR="006452C3" w:rsidRPr="00521C62" w:rsidRDefault="006452C3" w:rsidP="008F1E9A">
            <w:pPr>
              <w:rPr>
                <w:color w:val="auto"/>
              </w:rPr>
            </w:pPr>
            <w:r w:rsidRPr="00521C62">
              <w:rPr>
                <w:color w:val="auto"/>
                <w:sz w:val="20"/>
              </w:rPr>
              <w:t>432.12</w:t>
            </w:r>
          </w:p>
        </w:tc>
      </w:tr>
      <w:tr w:rsidR="006452C3" w:rsidRPr="00521C62" w:rsidTr="00DB38BC">
        <w:tc>
          <w:tcPr>
            <w:tcW w:w="0" w:type="auto"/>
          </w:tcPr>
          <w:p w:rsidR="006452C3" w:rsidRPr="00521C62" w:rsidRDefault="006452C3" w:rsidP="008F1E9A">
            <w:pPr>
              <w:rPr>
                <w:color w:val="auto"/>
              </w:rPr>
            </w:pPr>
            <w:r w:rsidRPr="00521C62">
              <w:rPr>
                <w:color w:val="auto"/>
                <w:sz w:val="20"/>
              </w:rPr>
              <w:t>Wheat</w:t>
            </w:r>
          </w:p>
        </w:tc>
        <w:tc>
          <w:tcPr>
            <w:tcW w:w="0" w:type="auto"/>
          </w:tcPr>
          <w:p w:rsidR="006452C3" w:rsidRPr="00521C62" w:rsidRDefault="006452C3" w:rsidP="008F1E9A">
            <w:pPr>
              <w:rPr>
                <w:color w:val="auto"/>
              </w:rPr>
            </w:pPr>
            <w:proofErr w:type="spellStart"/>
            <w:r w:rsidRPr="00521C62">
              <w:rPr>
                <w:color w:val="auto"/>
                <w:sz w:val="20"/>
              </w:rPr>
              <w:t>Lakh</w:t>
            </w:r>
            <w:r>
              <w:rPr>
                <w:color w:val="auto"/>
                <w:sz w:val="20"/>
              </w:rPr>
              <w:t>o</w:t>
            </w:r>
            <w:r w:rsidRPr="00521C62">
              <w:rPr>
                <w:color w:val="auto"/>
                <w:sz w:val="20"/>
              </w:rPr>
              <w:t>li</w:t>
            </w:r>
            <w:proofErr w:type="spellEnd"/>
          </w:p>
        </w:tc>
        <w:tc>
          <w:tcPr>
            <w:tcW w:w="0" w:type="auto"/>
          </w:tcPr>
          <w:p w:rsidR="006452C3" w:rsidRPr="00521C62" w:rsidRDefault="006452C3" w:rsidP="008F1E9A">
            <w:pPr>
              <w:rPr>
                <w:color w:val="auto"/>
              </w:rPr>
            </w:pPr>
            <w:r w:rsidRPr="00521C62">
              <w:rPr>
                <w:color w:val="auto"/>
                <w:sz w:val="20"/>
              </w:rPr>
              <w:t>10</w:t>
            </w:r>
          </w:p>
        </w:tc>
        <w:tc>
          <w:tcPr>
            <w:tcW w:w="0" w:type="auto"/>
          </w:tcPr>
          <w:p w:rsidR="006452C3" w:rsidRPr="00521C62" w:rsidRDefault="006452C3" w:rsidP="008F1E9A">
            <w:pPr>
              <w:rPr>
                <w:color w:val="auto"/>
              </w:rPr>
            </w:pPr>
            <w:r w:rsidRPr="00521C62">
              <w:rPr>
                <w:color w:val="auto"/>
                <w:sz w:val="20"/>
              </w:rPr>
              <w:t>357.54</w:t>
            </w:r>
          </w:p>
        </w:tc>
        <w:tc>
          <w:tcPr>
            <w:tcW w:w="0" w:type="auto"/>
          </w:tcPr>
          <w:p w:rsidR="006452C3" w:rsidRPr="00521C62" w:rsidRDefault="006452C3" w:rsidP="008F1E9A">
            <w:pPr>
              <w:rPr>
                <w:color w:val="auto"/>
              </w:rPr>
            </w:pPr>
            <w:r w:rsidRPr="00521C62">
              <w:rPr>
                <w:color w:val="auto"/>
                <w:sz w:val="20"/>
              </w:rPr>
              <w:t>62.66</w:t>
            </w:r>
          </w:p>
        </w:tc>
        <w:tc>
          <w:tcPr>
            <w:tcW w:w="0" w:type="auto"/>
          </w:tcPr>
          <w:p w:rsidR="006452C3" w:rsidRPr="00521C62" w:rsidRDefault="006452C3" w:rsidP="008F1E9A">
            <w:pPr>
              <w:rPr>
                <w:color w:val="auto"/>
              </w:rPr>
            </w:pPr>
            <w:r w:rsidRPr="00521C62">
              <w:rPr>
                <w:color w:val="auto"/>
                <w:sz w:val="20"/>
              </w:rPr>
              <w:t>17.53</w:t>
            </w:r>
          </w:p>
        </w:tc>
        <w:tc>
          <w:tcPr>
            <w:tcW w:w="0" w:type="auto"/>
          </w:tcPr>
          <w:p w:rsidR="006452C3" w:rsidRPr="00521C62" w:rsidRDefault="006452C3" w:rsidP="008F1E9A">
            <w:pPr>
              <w:rPr>
                <w:color w:val="auto"/>
              </w:rPr>
            </w:pPr>
            <w:r w:rsidRPr="00521C62">
              <w:rPr>
                <w:color w:val="auto"/>
                <w:sz w:val="20"/>
              </w:rPr>
              <w:t>318.70</w:t>
            </w:r>
          </w:p>
        </w:tc>
        <w:tc>
          <w:tcPr>
            <w:tcW w:w="0" w:type="auto"/>
          </w:tcPr>
          <w:p w:rsidR="006452C3" w:rsidRPr="00521C62" w:rsidRDefault="006452C3" w:rsidP="008F1E9A">
            <w:pPr>
              <w:rPr>
                <w:color w:val="auto"/>
              </w:rPr>
            </w:pPr>
            <w:r w:rsidRPr="00521C62">
              <w:rPr>
                <w:color w:val="auto"/>
                <w:sz w:val="20"/>
              </w:rPr>
              <w:t>396.38</w:t>
            </w:r>
          </w:p>
        </w:tc>
      </w:tr>
    </w:tbl>
    <w:p w:rsidR="006452C3" w:rsidRDefault="006452C3" w:rsidP="000A2A0C">
      <w:pPr>
        <w:spacing w:before="240"/>
        <w:rPr>
          <w:color w:val="auto"/>
        </w:rPr>
      </w:pPr>
      <w:r w:rsidRPr="00521C62">
        <w:rPr>
          <w:color w:val="auto"/>
        </w:rPr>
        <w:t>Rice CCE yields ranged from 311.79 kg/ha (</w:t>
      </w:r>
      <w:proofErr w:type="spellStart"/>
      <w:r w:rsidRPr="00521C62">
        <w:rPr>
          <w:color w:val="auto"/>
        </w:rPr>
        <w:t>Rasni</w:t>
      </w:r>
      <w:proofErr w:type="spellEnd"/>
      <w:r w:rsidRPr="00521C62">
        <w:rPr>
          <w:color w:val="auto"/>
        </w:rPr>
        <w:t>) to 336.27 kg/ha (</w:t>
      </w:r>
      <w:proofErr w:type="spellStart"/>
      <w:r w:rsidRPr="00521C62">
        <w:rPr>
          <w:color w:val="auto"/>
        </w:rPr>
        <w:t>Lakh</w:t>
      </w:r>
      <w:r>
        <w:rPr>
          <w:color w:val="auto"/>
        </w:rPr>
        <w:t>o</w:t>
      </w:r>
      <w:r w:rsidRPr="00521C62">
        <w:rPr>
          <w:color w:val="auto"/>
        </w:rPr>
        <w:t>li</w:t>
      </w:r>
      <w:proofErr w:type="spellEnd"/>
      <w:r w:rsidRPr="00521C62">
        <w:rPr>
          <w:color w:val="auto"/>
        </w:rPr>
        <w:t xml:space="preserve">), with coefficients of variation indicating moderate variability (10.59-15.61%). Wheat CCE </w:t>
      </w:r>
      <w:r w:rsidRPr="00521C62">
        <w:rPr>
          <w:color w:val="auto"/>
        </w:rPr>
        <w:lastRenderedPageBreak/>
        <w:t>yields were substantially higher, ranging from 357.54 kg/ha (</w:t>
      </w:r>
      <w:proofErr w:type="spellStart"/>
      <w:r w:rsidRPr="00521C62">
        <w:rPr>
          <w:color w:val="auto"/>
        </w:rPr>
        <w:t>Lakh</w:t>
      </w:r>
      <w:r>
        <w:rPr>
          <w:color w:val="auto"/>
        </w:rPr>
        <w:t>o</w:t>
      </w:r>
      <w:r w:rsidRPr="00521C62">
        <w:rPr>
          <w:color w:val="auto"/>
        </w:rPr>
        <w:t>li</w:t>
      </w:r>
      <w:proofErr w:type="spellEnd"/>
      <w:r w:rsidRPr="00521C62">
        <w:rPr>
          <w:color w:val="auto"/>
        </w:rPr>
        <w:t>) to 398.92 kg/ha (</w:t>
      </w:r>
      <w:proofErr w:type="spellStart"/>
      <w:r w:rsidRPr="00521C62">
        <w:rPr>
          <w:color w:val="auto"/>
        </w:rPr>
        <w:t>Rasni</w:t>
      </w:r>
      <w:proofErr w:type="spellEnd"/>
      <w:r w:rsidRPr="00521C62">
        <w:rPr>
          <w:color w:val="auto"/>
        </w:rPr>
        <w:t>).</w:t>
      </w:r>
    </w:p>
    <w:p w:rsidR="006452C3" w:rsidRPr="00521C62" w:rsidRDefault="006452C3" w:rsidP="006452C3">
      <w:pPr>
        <w:spacing w:after="0"/>
        <w:rPr>
          <w:color w:val="auto"/>
        </w:rPr>
      </w:pPr>
      <w:r w:rsidRPr="00660F95">
        <w:rPr>
          <w:noProof/>
          <w:color w:val="auto"/>
          <w:lang w:val="en-GB" w:eastAsia="en-GB" w:bidi="ar-SA"/>
        </w:rPr>
        <w:drawing>
          <wp:inline distT="0" distB="0" distL="0" distR="0">
            <wp:extent cx="5219700" cy="3143250"/>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233043" cy="3151285"/>
                    </a:xfrm>
                    <a:prstGeom prst="rect">
                      <a:avLst/>
                    </a:prstGeom>
                  </pic:spPr>
                </pic:pic>
              </a:graphicData>
            </a:graphic>
          </wp:inline>
        </w:drawing>
      </w:r>
    </w:p>
    <w:p w:rsidR="006452C3" w:rsidRDefault="008F1E9A" w:rsidP="00DB38BC">
      <w:pPr>
        <w:spacing w:after="0" w:line="240" w:lineRule="auto"/>
        <w:rPr>
          <w:b/>
          <w:bCs/>
          <w:color w:val="auto"/>
        </w:rPr>
      </w:pPr>
      <w:r>
        <w:rPr>
          <w:b/>
          <w:bCs/>
          <w:color w:val="auto"/>
        </w:rPr>
        <w:t xml:space="preserve">Figure 3: </w:t>
      </w:r>
      <w:r w:rsidR="006452C3" w:rsidRPr="00521C62">
        <w:rPr>
          <w:b/>
          <w:bCs/>
          <w:color w:val="auto"/>
        </w:rPr>
        <w:t>Block-wise Mean Yield of Rice and Wheat Based on Crop Cutting Experiments (CCE)</w:t>
      </w:r>
    </w:p>
    <w:p w:rsidR="00DB38BC" w:rsidRPr="00521C62" w:rsidRDefault="00DB38BC" w:rsidP="00DB38BC">
      <w:pPr>
        <w:spacing w:after="0" w:line="240" w:lineRule="auto"/>
        <w:rPr>
          <w:b/>
          <w:bCs/>
          <w:color w:val="auto"/>
        </w:rPr>
      </w:pPr>
    </w:p>
    <w:p w:rsidR="006452C3" w:rsidRPr="00521C62" w:rsidRDefault="006452C3" w:rsidP="00D1082A">
      <w:pPr>
        <w:spacing w:after="0"/>
        <w:rPr>
          <w:b/>
          <w:bCs/>
          <w:color w:val="auto"/>
        </w:rPr>
      </w:pPr>
      <w:r w:rsidRPr="00521C62">
        <w:rPr>
          <w:b/>
          <w:bCs/>
          <w:color w:val="auto"/>
        </w:rPr>
        <w:t>3.4 Regional Comparison through ANOVA</w:t>
      </w:r>
    </w:p>
    <w:p w:rsidR="000A2A0C" w:rsidRPr="000A2A0C" w:rsidRDefault="006452C3" w:rsidP="00D1082A">
      <w:pPr>
        <w:spacing w:after="0"/>
        <w:rPr>
          <w:color w:val="auto"/>
        </w:rPr>
      </w:pPr>
      <w:r w:rsidRPr="00521C62">
        <w:rPr>
          <w:color w:val="auto"/>
        </w:rPr>
        <w:t xml:space="preserve">One-way ANOVA was conducted to test for significant regional differences in CCE yields. Results are presented in </w:t>
      </w:r>
      <w:r w:rsidRPr="008F1E9A">
        <w:rPr>
          <w:b/>
          <w:color w:val="auto"/>
        </w:rPr>
        <w:t>Table 4</w:t>
      </w:r>
      <w:r w:rsidRPr="00521C62">
        <w:rPr>
          <w:color w:val="auto"/>
        </w:rPr>
        <w:t>.</w:t>
      </w:r>
    </w:p>
    <w:p w:rsidR="006452C3" w:rsidRPr="00521C62" w:rsidRDefault="008F1E9A" w:rsidP="00D1082A">
      <w:pPr>
        <w:spacing w:after="0"/>
        <w:rPr>
          <w:b/>
          <w:bCs/>
          <w:iCs/>
          <w:color w:val="auto"/>
        </w:rPr>
      </w:pPr>
      <w:r>
        <w:rPr>
          <w:b/>
          <w:bCs/>
          <w:color w:val="auto"/>
        </w:rPr>
        <w:t xml:space="preserve">Table 4: </w:t>
      </w:r>
      <w:r w:rsidR="006452C3" w:rsidRPr="00521C62">
        <w:rPr>
          <w:b/>
          <w:bCs/>
          <w:iCs/>
          <w:color w:val="auto"/>
        </w:rPr>
        <w:t>One-way ANOVA results for regional comparison of CCE yields</w:t>
      </w:r>
    </w:p>
    <w:tbl>
      <w:tblPr>
        <w:tblW w:w="5000" w:type="pct"/>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602"/>
        <w:gridCol w:w="549"/>
        <w:gridCol w:w="1666"/>
        <w:gridCol w:w="1283"/>
        <w:gridCol w:w="974"/>
        <w:gridCol w:w="1252"/>
      </w:tblGrid>
      <w:tr w:rsidR="006452C3" w:rsidRPr="00521C62" w:rsidTr="00DB38BC">
        <w:tc>
          <w:tcPr>
            <w:tcW w:w="0" w:type="auto"/>
            <w:gridSpan w:val="6"/>
            <w:shd w:val="clear" w:color="auto" w:fill="E2E8F0"/>
          </w:tcPr>
          <w:p w:rsidR="006452C3" w:rsidRPr="008F1E9A" w:rsidRDefault="006452C3" w:rsidP="008F1E9A">
            <w:pPr>
              <w:rPr>
                <w:b/>
                <w:color w:val="auto"/>
              </w:rPr>
            </w:pPr>
            <w:r w:rsidRPr="008F1E9A">
              <w:rPr>
                <w:b/>
                <w:color w:val="auto"/>
                <w:sz w:val="20"/>
              </w:rPr>
              <w:t>Rice Yield ANOVA</w:t>
            </w:r>
          </w:p>
        </w:tc>
      </w:tr>
      <w:tr w:rsidR="006452C3" w:rsidRPr="00521C62" w:rsidTr="00DB38BC">
        <w:tc>
          <w:tcPr>
            <w:tcW w:w="0" w:type="auto"/>
            <w:shd w:val="clear" w:color="auto" w:fill="E2E8F0"/>
          </w:tcPr>
          <w:p w:rsidR="006452C3" w:rsidRPr="008F1E9A" w:rsidRDefault="006452C3" w:rsidP="008F1E9A">
            <w:pPr>
              <w:rPr>
                <w:b/>
                <w:color w:val="auto"/>
              </w:rPr>
            </w:pPr>
            <w:r w:rsidRPr="008F1E9A">
              <w:rPr>
                <w:b/>
                <w:color w:val="auto"/>
                <w:sz w:val="20"/>
              </w:rPr>
              <w:t>Source</w:t>
            </w:r>
          </w:p>
        </w:tc>
        <w:tc>
          <w:tcPr>
            <w:tcW w:w="0" w:type="auto"/>
            <w:shd w:val="clear" w:color="auto" w:fill="E2E8F0"/>
          </w:tcPr>
          <w:p w:rsidR="006452C3" w:rsidRPr="008F1E9A" w:rsidRDefault="006452C3" w:rsidP="008F1E9A">
            <w:pPr>
              <w:rPr>
                <w:b/>
                <w:color w:val="auto"/>
              </w:rPr>
            </w:pPr>
            <w:r w:rsidRPr="008F1E9A">
              <w:rPr>
                <w:b/>
                <w:color w:val="auto"/>
                <w:sz w:val="20"/>
              </w:rPr>
              <w:t>DF</w:t>
            </w:r>
          </w:p>
        </w:tc>
        <w:tc>
          <w:tcPr>
            <w:tcW w:w="0" w:type="auto"/>
            <w:shd w:val="clear" w:color="auto" w:fill="E2E8F0"/>
          </w:tcPr>
          <w:p w:rsidR="006452C3" w:rsidRPr="008F1E9A" w:rsidRDefault="006452C3" w:rsidP="008F1E9A">
            <w:pPr>
              <w:rPr>
                <w:b/>
                <w:color w:val="auto"/>
              </w:rPr>
            </w:pPr>
            <w:r w:rsidRPr="008F1E9A">
              <w:rPr>
                <w:b/>
                <w:color w:val="auto"/>
                <w:sz w:val="20"/>
              </w:rPr>
              <w:t>SS</w:t>
            </w:r>
          </w:p>
        </w:tc>
        <w:tc>
          <w:tcPr>
            <w:tcW w:w="0" w:type="auto"/>
            <w:shd w:val="clear" w:color="auto" w:fill="E2E8F0"/>
          </w:tcPr>
          <w:p w:rsidR="006452C3" w:rsidRPr="008F1E9A" w:rsidRDefault="006452C3" w:rsidP="008F1E9A">
            <w:pPr>
              <w:rPr>
                <w:b/>
                <w:color w:val="auto"/>
              </w:rPr>
            </w:pPr>
            <w:r w:rsidRPr="008F1E9A">
              <w:rPr>
                <w:b/>
                <w:color w:val="auto"/>
                <w:sz w:val="20"/>
              </w:rPr>
              <w:t>MSS</w:t>
            </w:r>
          </w:p>
        </w:tc>
        <w:tc>
          <w:tcPr>
            <w:tcW w:w="0" w:type="auto"/>
            <w:shd w:val="clear" w:color="auto" w:fill="E2E8F0"/>
          </w:tcPr>
          <w:p w:rsidR="006452C3" w:rsidRPr="008F1E9A" w:rsidRDefault="006452C3" w:rsidP="008F1E9A">
            <w:pPr>
              <w:rPr>
                <w:b/>
                <w:color w:val="auto"/>
              </w:rPr>
            </w:pPr>
            <w:r w:rsidRPr="008F1E9A">
              <w:rPr>
                <w:b/>
                <w:color w:val="auto"/>
                <w:sz w:val="20"/>
              </w:rPr>
              <w:t>F-Cal</w:t>
            </w:r>
          </w:p>
        </w:tc>
        <w:tc>
          <w:tcPr>
            <w:tcW w:w="0" w:type="auto"/>
            <w:shd w:val="clear" w:color="auto" w:fill="E2E8F0"/>
          </w:tcPr>
          <w:p w:rsidR="006452C3" w:rsidRPr="008F1E9A" w:rsidRDefault="006452C3" w:rsidP="008F1E9A">
            <w:pPr>
              <w:rPr>
                <w:b/>
                <w:color w:val="auto"/>
              </w:rPr>
            </w:pPr>
            <w:r w:rsidRPr="008F1E9A">
              <w:rPr>
                <w:b/>
                <w:color w:val="auto"/>
                <w:sz w:val="20"/>
              </w:rPr>
              <w:t>p-value</w:t>
            </w:r>
          </w:p>
        </w:tc>
      </w:tr>
      <w:tr w:rsidR="006452C3" w:rsidRPr="00521C62" w:rsidTr="00DB38BC">
        <w:tc>
          <w:tcPr>
            <w:tcW w:w="0" w:type="auto"/>
          </w:tcPr>
          <w:p w:rsidR="006452C3" w:rsidRPr="00521C62" w:rsidRDefault="006452C3" w:rsidP="008F1E9A">
            <w:pPr>
              <w:rPr>
                <w:color w:val="auto"/>
              </w:rPr>
            </w:pPr>
            <w:r w:rsidRPr="00521C62">
              <w:rPr>
                <w:color w:val="auto"/>
                <w:sz w:val="20"/>
              </w:rPr>
              <w:t>Between Groups</w:t>
            </w:r>
          </w:p>
        </w:tc>
        <w:tc>
          <w:tcPr>
            <w:tcW w:w="0" w:type="auto"/>
          </w:tcPr>
          <w:p w:rsidR="006452C3" w:rsidRPr="00521C62" w:rsidRDefault="006452C3" w:rsidP="008F1E9A">
            <w:pPr>
              <w:rPr>
                <w:color w:val="auto"/>
              </w:rPr>
            </w:pPr>
            <w:r w:rsidRPr="00521C62">
              <w:rPr>
                <w:color w:val="auto"/>
                <w:sz w:val="20"/>
              </w:rPr>
              <w:t>2</w:t>
            </w:r>
          </w:p>
        </w:tc>
        <w:tc>
          <w:tcPr>
            <w:tcW w:w="0" w:type="auto"/>
          </w:tcPr>
          <w:p w:rsidR="006452C3" w:rsidRPr="00521C62" w:rsidRDefault="006452C3" w:rsidP="008F1E9A">
            <w:pPr>
              <w:rPr>
                <w:color w:val="auto"/>
              </w:rPr>
            </w:pPr>
            <w:r w:rsidRPr="00521C62">
              <w:rPr>
                <w:color w:val="auto"/>
                <w:sz w:val="20"/>
              </w:rPr>
              <w:t>3160.36</w:t>
            </w:r>
          </w:p>
        </w:tc>
        <w:tc>
          <w:tcPr>
            <w:tcW w:w="0" w:type="auto"/>
          </w:tcPr>
          <w:p w:rsidR="006452C3" w:rsidRPr="00521C62" w:rsidRDefault="006452C3" w:rsidP="008F1E9A">
            <w:pPr>
              <w:rPr>
                <w:color w:val="auto"/>
              </w:rPr>
            </w:pPr>
            <w:r w:rsidRPr="00521C62">
              <w:rPr>
                <w:color w:val="auto"/>
                <w:sz w:val="20"/>
              </w:rPr>
              <w:t>1580.18</w:t>
            </w:r>
          </w:p>
        </w:tc>
        <w:tc>
          <w:tcPr>
            <w:tcW w:w="0" w:type="auto"/>
          </w:tcPr>
          <w:p w:rsidR="006452C3" w:rsidRPr="00521C62" w:rsidRDefault="006452C3" w:rsidP="008F1E9A">
            <w:pPr>
              <w:rPr>
                <w:color w:val="auto"/>
              </w:rPr>
            </w:pPr>
            <w:r w:rsidRPr="00521C62">
              <w:rPr>
                <w:color w:val="auto"/>
                <w:sz w:val="20"/>
              </w:rPr>
              <w:t>0.92</w:t>
            </w:r>
          </w:p>
        </w:tc>
        <w:tc>
          <w:tcPr>
            <w:tcW w:w="0" w:type="auto"/>
          </w:tcPr>
          <w:p w:rsidR="006452C3" w:rsidRPr="00521C62" w:rsidRDefault="006452C3" w:rsidP="008F1E9A">
            <w:pPr>
              <w:rPr>
                <w:color w:val="auto"/>
              </w:rPr>
            </w:pPr>
            <w:r w:rsidRPr="00521C62">
              <w:rPr>
                <w:color w:val="auto"/>
                <w:sz w:val="20"/>
              </w:rPr>
              <w:t>0.411</w:t>
            </w:r>
          </w:p>
        </w:tc>
      </w:tr>
      <w:tr w:rsidR="006452C3" w:rsidRPr="00521C62" w:rsidTr="00DB38BC">
        <w:tc>
          <w:tcPr>
            <w:tcW w:w="0" w:type="auto"/>
          </w:tcPr>
          <w:p w:rsidR="006452C3" w:rsidRPr="00521C62" w:rsidRDefault="006452C3" w:rsidP="008F1E9A">
            <w:pPr>
              <w:rPr>
                <w:color w:val="auto"/>
              </w:rPr>
            </w:pPr>
            <w:r w:rsidRPr="00521C62">
              <w:rPr>
                <w:color w:val="auto"/>
                <w:sz w:val="20"/>
              </w:rPr>
              <w:t>Within Groups</w:t>
            </w:r>
          </w:p>
        </w:tc>
        <w:tc>
          <w:tcPr>
            <w:tcW w:w="0" w:type="auto"/>
          </w:tcPr>
          <w:p w:rsidR="006452C3" w:rsidRPr="00521C62" w:rsidRDefault="006452C3" w:rsidP="008F1E9A">
            <w:pPr>
              <w:rPr>
                <w:color w:val="auto"/>
              </w:rPr>
            </w:pPr>
            <w:r w:rsidRPr="00521C62">
              <w:rPr>
                <w:color w:val="auto"/>
                <w:sz w:val="20"/>
              </w:rPr>
              <w:t>27</w:t>
            </w:r>
          </w:p>
        </w:tc>
        <w:tc>
          <w:tcPr>
            <w:tcW w:w="0" w:type="auto"/>
          </w:tcPr>
          <w:p w:rsidR="006452C3" w:rsidRPr="00521C62" w:rsidRDefault="006452C3" w:rsidP="008F1E9A">
            <w:pPr>
              <w:rPr>
                <w:color w:val="auto"/>
              </w:rPr>
            </w:pPr>
            <w:r w:rsidRPr="00521C62">
              <w:rPr>
                <w:color w:val="auto"/>
                <w:sz w:val="20"/>
              </w:rPr>
              <w:t>46400.75</w:t>
            </w:r>
          </w:p>
        </w:tc>
        <w:tc>
          <w:tcPr>
            <w:tcW w:w="0" w:type="auto"/>
          </w:tcPr>
          <w:p w:rsidR="006452C3" w:rsidRPr="00521C62" w:rsidRDefault="006452C3" w:rsidP="008F1E9A">
            <w:pPr>
              <w:rPr>
                <w:color w:val="auto"/>
              </w:rPr>
            </w:pPr>
            <w:r w:rsidRPr="00521C62">
              <w:rPr>
                <w:color w:val="auto"/>
                <w:sz w:val="20"/>
              </w:rPr>
              <w:t>1718.55</w:t>
            </w:r>
          </w:p>
        </w:tc>
        <w:tc>
          <w:tcPr>
            <w:tcW w:w="0" w:type="auto"/>
          </w:tcPr>
          <w:p w:rsidR="006452C3" w:rsidRPr="00521C62" w:rsidRDefault="006452C3" w:rsidP="008F1E9A">
            <w:pPr>
              <w:rPr>
                <w:color w:val="auto"/>
              </w:rPr>
            </w:pPr>
            <w:r w:rsidRPr="00521C62">
              <w:rPr>
                <w:color w:val="auto"/>
                <w:sz w:val="20"/>
              </w:rPr>
              <w:t>-</w:t>
            </w:r>
          </w:p>
        </w:tc>
        <w:tc>
          <w:tcPr>
            <w:tcW w:w="0" w:type="auto"/>
          </w:tcPr>
          <w:p w:rsidR="006452C3" w:rsidRPr="00521C62" w:rsidRDefault="006452C3" w:rsidP="008F1E9A">
            <w:pPr>
              <w:rPr>
                <w:color w:val="auto"/>
              </w:rPr>
            </w:pPr>
            <w:r w:rsidRPr="00521C62">
              <w:rPr>
                <w:color w:val="auto"/>
                <w:sz w:val="20"/>
              </w:rPr>
              <w:t>-</w:t>
            </w:r>
          </w:p>
        </w:tc>
      </w:tr>
      <w:tr w:rsidR="006452C3" w:rsidRPr="00521C62" w:rsidTr="00DB38BC">
        <w:tc>
          <w:tcPr>
            <w:tcW w:w="0" w:type="auto"/>
          </w:tcPr>
          <w:p w:rsidR="006452C3" w:rsidRPr="00521C62" w:rsidRDefault="006452C3" w:rsidP="008F1E9A">
            <w:pPr>
              <w:rPr>
                <w:color w:val="auto"/>
              </w:rPr>
            </w:pPr>
            <w:r w:rsidRPr="00521C62">
              <w:rPr>
                <w:color w:val="auto"/>
                <w:sz w:val="20"/>
              </w:rPr>
              <w:t>Total</w:t>
            </w:r>
          </w:p>
        </w:tc>
        <w:tc>
          <w:tcPr>
            <w:tcW w:w="0" w:type="auto"/>
          </w:tcPr>
          <w:p w:rsidR="006452C3" w:rsidRPr="00521C62" w:rsidRDefault="006452C3" w:rsidP="008F1E9A">
            <w:pPr>
              <w:rPr>
                <w:color w:val="auto"/>
              </w:rPr>
            </w:pPr>
            <w:r w:rsidRPr="00521C62">
              <w:rPr>
                <w:color w:val="auto"/>
                <w:sz w:val="20"/>
              </w:rPr>
              <w:t>29</w:t>
            </w:r>
          </w:p>
        </w:tc>
        <w:tc>
          <w:tcPr>
            <w:tcW w:w="0" w:type="auto"/>
          </w:tcPr>
          <w:p w:rsidR="006452C3" w:rsidRPr="00521C62" w:rsidRDefault="006452C3" w:rsidP="008F1E9A">
            <w:pPr>
              <w:rPr>
                <w:color w:val="auto"/>
              </w:rPr>
            </w:pPr>
            <w:r w:rsidRPr="00521C62">
              <w:rPr>
                <w:color w:val="auto"/>
                <w:sz w:val="20"/>
              </w:rPr>
              <w:t>49561.11</w:t>
            </w:r>
          </w:p>
        </w:tc>
        <w:tc>
          <w:tcPr>
            <w:tcW w:w="0" w:type="auto"/>
          </w:tcPr>
          <w:p w:rsidR="006452C3" w:rsidRPr="00521C62" w:rsidRDefault="006452C3" w:rsidP="008F1E9A">
            <w:pPr>
              <w:rPr>
                <w:color w:val="auto"/>
              </w:rPr>
            </w:pPr>
            <w:r w:rsidRPr="00521C62">
              <w:rPr>
                <w:color w:val="auto"/>
                <w:sz w:val="20"/>
              </w:rPr>
              <w:t>-</w:t>
            </w:r>
          </w:p>
        </w:tc>
        <w:tc>
          <w:tcPr>
            <w:tcW w:w="0" w:type="auto"/>
          </w:tcPr>
          <w:p w:rsidR="006452C3" w:rsidRPr="00521C62" w:rsidRDefault="006452C3" w:rsidP="008F1E9A">
            <w:pPr>
              <w:rPr>
                <w:color w:val="auto"/>
              </w:rPr>
            </w:pPr>
            <w:r w:rsidRPr="00521C62">
              <w:rPr>
                <w:color w:val="auto"/>
                <w:sz w:val="20"/>
              </w:rPr>
              <w:t>-</w:t>
            </w:r>
          </w:p>
        </w:tc>
        <w:tc>
          <w:tcPr>
            <w:tcW w:w="0" w:type="auto"/>
          </w:tcPr>
          <w:p w:rsidR="006452C3" w:rsidRPr="00521C62" w:rsidRDefault="006452C3" w:rsidP="008F1E9A">
            <w:pPr>
              <w:rPr>
                <w:color w:val="auto"/>
              </w:rPr>
            </w:pPr>
            <w:r w:rsidRPr="00521C62">
              <w:rPr>
                <w:color w:val="auto"/>
                <w:sz w:val="20"/>
              </w:rPr>
              <w:t>-</w:t>
            </w:r>
          </w:p>
        </w:tc>
      </w:tr>
      <w:tr w:rsidR="006452C3" w:rsidRPr="00521C62" w:rsidTr="00DB38BC">
        <w:tc>
          <w:tcPr>
            <w:tcW w:w="0" w:type="auto"/>
            <w:gridSpan w:val="6"/>
            <w:shd w:val="clear" w:color="auto" w:fill="E2E8F0"/>
          </w:tcPr>
          <w:p w:rsidR="006452C3" w:rsidRPr="008F1E9A" w:rsidRDefault="006452C3" w:rsidP="008F1E9A">
            <w:pPr>
              <w:rPr>
                <w:b/>
                <w:color w:val="auto"/>
              </w:rPr>
            </w:pPr>
            <w:r w:rsidRPr="008F1E9A">
              <w:rPr>
                <w:b/>
                <w:color w:val="auto"/>
                <w:sz w:val="20"/>
              </w:rPr>
              <w:t>Wheat Yield ANOVA</w:t>
            </w:r>
          </w:p>
        </w:tc>
      </w:tr>
      <w:tr w:rsidR="006452C3" w:rsidRPr="00521C62" w:rsidTr="00DB38BC">
        <w:tc>
          <w:tcPr>
            <w:tcW w:w="0" w:type="auto"/>
            <w:shd w:val="clear" w:color="auto" w:fill="E2E8F0"/>
          </w:tcPr>
          <w:p w:rsidR="006452C3" w:rsidRPr="008F1E9A" w:rsidRDefault="006452C3" w:rsidP="008F1E9A">
            <w:pPr>
              <w:rPr>
                <w:b/>
                <w:color w:val="auto"/>
              </w:rPr>
            </w:pPr>
            <w:r w:rsidRPr="008F1E9A">
              <w:rPr>
                <w:b/>
                <w:color w:val="auto"/>
                <w:sz w:val="20"/>
              </w:rPr>
              <w:t>Source</w:t>
            </w:r>
          </w:p>
        </w:tc>
        <w:tc>
          <w:tcPr>
            <w:tcW w:w="0" w:type="auto"/>
            <w:shd w:val="clear" w:color="auto" w:fill="E2E8F0"/>
          </w:tcPr>
          <w:p w:rsidR="006452C3" w:rsidRPr="008F1E9A" w:rsidRDefault="006452C3" w:rsidP="008F1E9A">
            <w:pPr>
              <w:rPr>
                <w:b/>
                <w:color w:val="auto"/>
              </w:rPr>
            </w:pPr>
            <w:r w:rsidRPr="008F1E9A">
              <w:rPr>
                <w:b/>
                <w:color w:val="auto"/>
                <w:sz w:val="20"/>
              </w:rPr>
              <w:t>DF</w:t>
            </w:r>
          </w:p>
        </w:tc>
        <w:tc>
          <w:tcPr>
            <w:tcW w:w="0" w:type="auto"/>
            <w:shd w:val="clear" w:color="auto" w:fill="E2E8F0"/>
          </w:tcPr>
          <w:p w:rsidR="006452C3" w:rsidRPr="008F1E9A" w:rsidRDefault="006452C3" w:rsidP="008F1E9A">
            <w:pPr>
              <w:rPr>
                <w:b/>
                <w:color w:val="auto"/>
              </w:rPr>
            </w:pPr>
            <w:r w:rsidRPr="008F1E9A">
              <w:rPr>
                <w:b/>
                <w:color w:val="auto"/>
                <w:sz w:val="20"/>
              </w:rPr>
              <w:t>SS</w:t>
            </w:r>
          </w:p>
        </w:tc>
        <w:tc>
          <w:tcPr>
            <w:tcW w:w="0" w:type="auto"/>
            <w:shd w:val="clear" w:color="auto" w:fill="E2E8F0"/>
          </w:tcPr>
          <w:p w:rsidR="006452C3" w:rsidRPr="008F1E9A" w:rsidRDefault="006452C3" w:rsidP="008F1E9A">
            <w:pPr>
              <w:rPr>
                <w:b/>
                <w:color w:val="auto"/>
              </w:rPr>
            </w:pPr>
            <w:r w:rsidRPr="008F1E9A">
              <w:rPr>
                <w:b/>
                <w:color w:val="auto"/>
                <w:sz w:val="20"/>
              </w:rPr>
              <w:t>MSS</w:t>
            </w:r>
          </w:p>
        </w:tc>
        <w:tc>
          <w:tcPr>
            <w:tcW w:w="0" w:type="auto"/>
            <w:shd w:val="clear" w:color="auto" w:fill="E2E8F0"/>
          </w:tcPr>
          <w:p w:rsidR="006452C3" w:rsidRPr="008F1E9A" w:rsidRDefault="006452C3" w:rsidP="008F1E9A">
            <w:pPr>
              <w:rPr>
                <w:b/>
                <w:color w:val="auto"/>
              </w:rPr>
            </w:pPr>
            <w:r w:rsidRPr="008F1E9A">
              <w:rPr>
                <w:b/>
                <w:color w:val="auto"/>
                <w:sz w:val="20"/>
              </w:rPr>
              <w:t>F-Cal</w:t>
            </w:r>
          </w:p>
        </w:tc>
        <w:tc>
          <w:tcPr>
            <w:tcW w:w="0" w:type="auto"/>
            <w:shd w:val="clear" w:color="auto" w:fill="E2E8F0"/>
          </w:tcPr>
          <w:p w:rsidR="006452C3" w:rsidRPr="008F1E9A" w:rsidRDefault="006452C3" w:rsidP="008F1E9A">
            <w:pPr>
              <w:rPr>
                <w:b/>
                <w:color w:val="auto"/>
              </w:rPr>
            </w:pPr>
            <w:r w:rsidRPr="008F1E9A">
              <w:rPr>
                <w:b/>
                <w:color w:val="auto"/>
                <w:sz w:val="20"/>
              </w:rPr>
              <w:t>p-value</w:t>
            </w:r>
          </w:p>
        </w:tc>
      </w:tr>
      <w:tr w:rsidR="006452C3" w:rsidRPr="00521C62" w:rsidTr="00DB38BC">
        <w:tc>
          <w:tcPr>
            <w:tcW w:w="0" w:type="auto"/>
          </w:tcPr>
          <w:p w:rsidR="006452C3" w:rsidRPr="00521C62" w:rsidRDefault="006452C3" w:rsidP="008F1E9A">
            <w:pPr>
              <w:rPr>
                <w:color w:val="auto"/>
              </w:rPr>
            </w:pPr>
            <w:r w:rsidRPr="00521C62">
              <w:rPr>
                <w:color w:val="auto"/>
                <w:sz w:val="20"/>
              </w:rPr>
              <w:t>Between Groups</w:t>
            </w:r>
          </w:p>
        </w:tc>
        <w:tc>
          <w:tcPr>
            <w:tcW w:w="0" w:type="auto"/>
          </w:tcPr>
          <w:p w:rsidR="006452C3" w:rsidRPr="00521C62" w:rsidRDefault="006452C3" w:rsidP="008F1E9A">
            <w:pPr>
              <w:rPr>
                <w:color w:val="auto"/>
              </w:rPr>
            </w:pPr>
            <w:r w:rsidRPr="00521C62">
              <w:rPr>
                <w:color w:val="auto"/>
                <w:sz w:val="20"/>
              </w:rPr>
              <w:t>2</w:t>
            </w:r>
          </w:p>
        </w:tc>
        <w:tc>
          <w:tcPr>
            <w:tcW w:w="0" w:type="auto"/>
          </w:tcPr>
          <w:p w:rsidR="006452C3" w:rsidRPr="00521C62" w:rsidRDefault="006452C3" w:rsidP="008F1E9A">
            <w:pPr>
              <w:rPr>
                <w:color w:val="auto"/>
              </w:rPr>
            </w:pPr>
            <w:r w:rsidRPr="00521C62">
              <w:rPr>
                <w:color w:val="auto"/>
                <w:sz w:val="20"/>
              </w:rPr>
              <w:t>8873.43</w:t>
            </w:r>
          </w:p>
        </w:tc>
        <w:tc>
          <w:tcPr>
            <w:tcW w:w="0" w:type="auto"/>
          </w:tcPr>
          <w:p w:rsidR="006452C3" w:rsidRPr="00521C62" w:rsidRDefault="006452C3" w:rsidP="008F1E9A">
            <w:pPr>
              <w:rPr>
                <w:color w:val="auto"/>
              </w:rPr>
            </w:pPr>
            <w:r w:rsidRPr="00521C62">
              <w:rPr>
                <w:color w:val="auto"/>
                <w:sz w:val="20"/>
              </w:rPr>
              <w:t>4436.71</w:t>
            </w:r>
          </w:p>
        </w:tc>
        <w:tc>
          <w:tcPr>
            <w:tcW w:w="0" w:type="auto"/>
          </w:tcPr>
          <w:p w:rsidR="006452C3" w:rsidRPr="00521C62" w:rsidRDefault="006452C3" w:rsidP="008F1E9A">
            <w:pPr>
              <w:rPr>
                <w:color w:val="auto"/>
              </w:rPr>
            </w:pPr>
            <w:r w:rsidRPr="00521C62">
              <w:rPr>
                <w:color w:val="auto"/>
                <w:sz w:val="20"/>
              </w:rPr>
              <w:t>0.87</w:t>
            </w:r>
          </w:p>
        </w:tc>
        <w:tc>
          <w:tcPr>
            <w:tcW w:w="0" w:type="auto"/>
          </w:tcPr>
          <w:p w:rsidR="006452C3" w:rsidRPr="00521C62" w:rsidRDefault="006452C3" w:rsidP="008F1E9A">
            <w:pPr>
              <w:rPr>
                <w:color w:val="auto"/>
              </w:rPr>
            </w:pPr>
            <w:r w:rsidRPr="00521C62">
              <w:rPr>
                <w:color w:val="auto"/>
                <w:sz w:val="20"/>
              </w:rPr>
              <w:t>0.429</w:t>
            </w:r>
          </w:p>
        </w:tc>
      </w:tr>
      <w:tr w:rsidR="006452C3" w:rsidRPr="00521C62" w:rsidTr="00DB38BC">
        <w:tc>
          <w:tcPr>
            <w:tcW w:w="0" w:type="auto"/>
          </w:tcPr>
          <w:p w:rsidR="006452C3" w:rsidRPr="00521C62" w:rsidRDefault="006452C3" w:rsidP="008F1E9A">
            <w:pPr>
              <w:rPr>
                <w:color w:val="auto"/>
              </w:rPr>
            </w:pPr>
            <w:r w:rsidRPr="00521C62">
              <w:rPr>
                <w:color w:val="auto"/>
                <w:sz w:val="20"/>
              </w:rPr>
              <w:t>Within Groups</w:t>
            </w:r>
          </w:p>
        </w:tc>
        <w:tc>
          <w:tcPr>
            <w:tcW w:w="0" w:type="auto"/>
          </w:tcPr>
          <w:p w:rsidR="006452C3" w:rsidRPr="00521C62" w:rsidRDefault="006452C3" w:rsidP="008F1E9A">
            <w:pPr>
              <w:rPr>
                <w:color w:val="auto"/>
              </w:rPr>
            </w:pPr>
            <w:r w:rsidRPr="00521C62">
              <w:rPr>
                <w:color w:val="auto"/>
                <w:sz w:val="20"/>
              </w:rPr>
              <w:t>27</w:t>
            </w:r>
          </w:p>
        </w:tc>
        <w:tc>
          <w:tcPr>
            <w:tcW w:w="0" w:type="auto"/>
          </w:tcPr>
          <w:p w:rsidR="006452C3" w:rsidRPr="00521C62" w:rsidRDefault="006452C3" w:rsidP="008F1E9A">
            <w:pPr>
              <w:rPr>
                <w:color w:val="auto"/>
              </w:rPr>
            </w:pPr>
            <w:r w:rsidRPr="00521C62">
              <w:rPr>
                <w:color w:val="auto"/>
                <w:sz w:val="20"/>
              </w:rPr>
              <w:t>137297.60</w:t>
            </w:r>
          </w:p>
        </w:tc>
        <w:tc>
          <w:tcPr>
            <w:tcW w:w="0" w:type="auto"/>
          </w:tcPr>
          <w:p w:rsidR="006452C3" w:rsidRPr="00521C62" w:rsidRDefault="006452C3" w:rsidP="008F1E9A">
            <w:pPr>
              <w:rPr>
                <w:color w:val="auto"/>
              </w:rPr>
            </w:pPr>
            <w:r w:rsidRPr="00521C62">
              <w:rPr>
                <w:color w:val="auto"/>
                <w:sz w:val="20"/>
              </w:rPr>
              <w:t>5085.10</w:t>
            </w:r>
          </w:p>
        </w:tc>
        <w:tc>
          <w:tcPr>
            <w:tcW w:w="0" w:type="auto"/>
          </w:tcPr>
          <w:p w:rsidR="006452C3" w:rsidRPr="00521C62" w:rsidRDefault="006452C3" w:rsidP="008F1E9A">
            <w:pPr>
              <w:rPr>
                <w:color w:val="auto"/>
              </w:rPr>
            </w:pPr>
            <w:r w:rsidRPr="00521C62">
              <w:rPr>
                <w:color w:val="auto"/>
                <w:sz w:val="20"/>
              </w:rPr>
              <w:t>-</w:t>
            </w:r>
          </w:p>
        </w:tc>
        <w:tc>
          <w:tcPr>
            <w:tcW w:w="0" w:type="auto"/>
          </w:tcPr>
          <w:p w:rsidR="006452C3" w:rsidRPr="00521C62" w:rsidRDefault="006452C3" w:rsidP="008F1E9A">
            <w:pPr>
              <w:rPr>
                <w:color w:val="auto"/>
              </w:rPr>
            </w:pPr>
            <w:r w:rsidRPr="00521C62">
              <w:rPr>
                <w:color w:val="auto"/>
                <w:sz w:val="20"/>
              </w:rPr>
              <w:t>-</w:t>
            </w:r>
          </w:p>
        </w:tc>
      </w:tr>
      <w:tr w:rsidR="006452C3" w:rsidRPr="00521C62" w:rsidTr="00DB38BC">
        <w:tc>
          <w:tcPr>
            <w:tcW w:w="0" w:type="auto"/>
          </w:tcPr>
          <w:p w:rsidR="006452C3" w:rsidRPr="00521C62" w:rsidRDefault="006452C3" w:rsidP="008F1E9A">
            <w:pPr>
              <w:rPr>
                <w:color w:val="auto"/>
              </w:rPr>
            </w:pPr>
            <w:r w:rsidRPr="00521C62">
              <w:rPr>
                <w:color w:val="auto"/>
                <w:sz w:val="20"/>
              </w:rPr>
              <w:lastRenderedPageBreak/>
              <w:t>Total</w:t>
            </w:r>
          </w:p>
        </w:tc>
        <w:tc>
          <w:tcPr>
            <w:tcW w:w="0" w:type="auto"/>
          </w:tcPr>
          <w:p w:rsidR="006452C3" w:rsidRPr="00521C62" w:rsidRDefault="006452C3" w:rsidP="008F1E9A">
            <w:pPr>
              <w:rPr>
                <w:color w:val="auto"/>
              </w:rPr>
            </w:pPr>
            <w:r w:rsidRPr="00521C62">
              <w:rPr>
                <w:color w:val="auto"/>
                <w:sz w:val="20"/>
              </w:rPr>
              <w:t>29</w:t>
            </w:r>
          </w:p>
        </w:tc>
        <w:tc>
          <w:tcPr>
            <w:tcW w:w="0" w:type="auto"/>
          </w:tcPr>
          <w:p w:rsidR="006452C3" w:rsidRPr="00521C62" w:rsidRDefault="006452C3" w:rsidP="008F1E9A">
            <w:pPr>
              <w:rPr>
                <w:color w:val="auto"/>
              </w:rPr>
            </w:pPr>
            <w:r w:rsidRPr="00521C62">
              <w:rPr>
                <w:color w:val="auto"/>
                <w:sz w:val="20"/>
              </w:rPr>
              <w:t>146171.03</w:t>
            </w:r>
          </w:p>
        </w:tc>
        <w:tc>
          <w:tcPr>
            <w:tcW w:w="0" w:type="auto"/>
          </w:tcPr>
          <w:p w:rsidR="006452C3" w:rsidRPr="00521C62" w:rsidRDefault="006452C3" w:rsidP="008F1E9A">
            <w:pPr>
              <w:rPr>
                <w:color w:val="auto"/>
              </w:rPr>
            </w:pPr>
            <w:r w:rsidRPr="00521C62">
              <w:rPr>
                <w:color w:val="auto"/>
                <w:sz w:val="20"/>
              </w:rPr>
              <w:t>-</w:t>
            </w:r>
          </w:p>
        </w:tc>
        <w:tc>
          <w:tcPr>
            <w:tcW w:w="0" w:type="auto"/>
          </w:tcPr>
          <w:p w:rsidR="006452C3" w:rsidRPr="00521C62" w:rsidRDefault="006452C3" w:rsidP="008F1E9A">
            <w:pPr>
              <w:rPr>
                <w:color w:val="auto"/>
              </w:rPr>
            </w:pPr>
            <w:r w:rsidRPr="00521C62">
              <w:rPr>
                <w:color w:val="auto"/>
                <w:sz w:val="20"/>
              </w:rPr>
              <w:t>-</w:t>
            </w:r>
          </w:p>
        </w:tc>
        <w:tc>
          <w:tcPr>
            <w:tcW w:w="0" w:type="auto"/>
          </w:tcPr>
          <w:p w:rsidR="006452C3" w:rsidRPr="00521C62" w:rsidRDefault="006452C3" w:rsidP="008F1E9A">
            <w:pPr>
              <w:rPr>
                <w:color w:val="auto"/>
              </w:rPr>
            </w:pPr>
            <w:r w:rsidRPr="00521C62">
              <w:rPr>
                <w:color w:val="auto"/>
                <w:sz w:val="20"/>
              </w:rPr>
              <w:t>-</w:t>
            </w:r>
          </w:p>
        </w:tc>
      </w:tr>
    </w:tbl>
    <w:p w:rsidR="006452C3" w:rsidRPr="00521C62" w:rsidRDefault="006452C3" w:rsidP="006452C3">
      <w:pPr>
        <w:rPr>
          <w:color w:val="auto"/>
        </w:rPr>
      </w:pPr>
    </w:p>
    <w:p w:rsidR="006452C3" w:rsidRPr="00521C62" w:rsidRDefault="006452C3" w:rsidP="006452C3">
      <w:pPr>
        <w:rPr>
          <w:color w:val="auto"/>
        </w:rPr>
      </w:pPr>
      <w:r w:rsidRPr="00521C62">
        <w:rPr>
          <w:color w:val="auto"/>
        </w:rPr>
        <w:t xml:space="preserve">For both rice (F = 0.92, p = 0.411) and wheat (F = 0.87, p = 0.429), ANOVA revealed non-significant differences among blocks, indicating homogeneous </w:t>
      </w:r>
      <w:proofErr w:type="spellStart"/>
      <w:r w:rsidRPr="00521C62">
        <w:rPr>
          <w:color w:val="auto"/>
        </w:rPr>
        <w:t>agro</w:t>
      </w:r>
      <w:proofErr w:type="spellEnd"/>
      <w:r w:rsidRPr="00521C62">
        <w:rPr>
          <w:color w:val="auto"/>
        </w:rPr>
        <w:t>-climatic conditions and similar yield potentials across the study region.</w:t>
      </w:r>
    </w:p>
    <w:p w:rsidR="006452C3" w:rsidRPr="00521C62" w:rsidRDefault="006452C3" w:rsidP="006452C3">
      <w:pPr>
        <w:rPr>
          <w:b/>
          <w:bCs/>
          <w:color w:val="auto"/>
        </w:rPr>
      </w:pPr>
      <w:r w:rsidRPr="00521C62">
        <w:rPr>
          <w:b/>
          <w:bCs/>
          <w:color w:val="auto"/>
        </w:rPr>
        <w:t>3.5 Improved vs. Traditional Practices Comparison</w:t>
      </w:r>
    </w:p>
    <w:p w:rsidR="006452C3" w:rsidRPr="00521C62" w:rsidRDefault="006452C3" w:rsidP="006452C3">
      <w:pPr>
        <w:rPr>
          <w:color w:val="auto"/>
        </w:rPr>
      </w:pPr>
      <w:r w:rsidRPr="00521C62">
        <w:rPr>
          <w:color w:val="auto"/>
        </w:rPr>
        <w:t>Independent samples t-tests comparing improved and traditional farming practices revealed highly significant differences for both crops (</w:t>
      </w:r>
      <w:r w:rsidRPr="008F1E9A">
        <w:rPr>
          <w:b/>
          <w:color w:val="auto"/>
        </w:rPr>
        <w:t>Table 5</w:t>
      </w:r>
      <w:r w:rsidRPr="00521C62">
        <w:rPr>
          <w:color w:val="auto"/>
        </w:rPr>
        <w:t>).</w:t>
      </w:r>
    </w:p>
    <w:p w:rsidR="006452C3" w:rsidRPr="00521C62" w:rsidRDefault="008F1E9A" w:rsidP="006452C3">
      <w:pPr>
        <w:rPr>
          <w:b/>
          <w:bCs/>
          <w:color w:val="auto"/>
        </w:rPr>
      </w:pPr>
      <w:r>
        <w:rPr>
          <w:b/>
          <w:bCs/>
          <w:color w:val="auto"/>
        </w:rPr>
        <w:t xml:space="preserve">Table 5: </w:t>
      </w:r>
      <w:r w:rsidR="006452C3" w:rsidRPr="00521C62">
        <w:rPr>
          <w:b/>
          <w:bCs/>
          <w:iCs/>
          <w:color w:val="auto"/>
        </w:rPr>
        <w:t>Independent samples t-test: Improved vs. Traditional farming practices</w:t>
      </w:r>
    </w:p>
    <w:tbl>
      <w:tblPr>
        <w:tblW w:w="5000" w:type="pct"/>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896"/>
        <w:gridCol w:w="1491"/>
        <w:gridCol w:w="364"/>
        <w:gridCol w:w="1107"/>
        <w:gridCol w:w="942"/>
        <w:gridCol w:w="1006"/>
        <w:gridCol w:w="1081"/>
        <w:gridCol w:w="1439"/>
      </w:tblGrid>
      <w:tr w:rsidR="006452C3" w:rsidRPr="00521C62" w:rsidTr="008F1E9A">
        <w:tc>
          <w:tcPr>
            <w:tcW w:w="0" w:type="auto"/>
            <w:shd w:val="clear" w:color="auto" w:fill="E2E8F0"/>
          </w:tcPr>
          <w:p w:rsidR="006452C3" w:rsidRPr="008F1E9A" w:rsidRDefault="006452C3" w:rsidP="008F1E9A">
            <w:pPr>
              <w:rPr>
                <w:b/>
                <w:color w:val="auto"/>
              </w:rPr>
            </w:pPr>
            <w:r w:rsidRPr="008F1E9A">
              <w:rPr>
                <w:b/>
                <w:color w:val="auto"/>
                <w:sz w:val="20"/>
              </w:rPr>
              <w:t>Crop</w:t>
            </w:r>
          </w:p>
        </w:tc>
        <w:tc>
          <w:tcPr>
            <w:tcW w:w="0" w:type="auto"/>
            <w:shd w:val="clear" w:color="auto" w:fill="E2E8F0"/>
          </w:tcPr>
          <w:p w:rsidR="006452C3" w:rsidRPr="008F1E9A" w:rsidRDefault="006452C3" w:rsidP="008F1E9A">
            <w:pPr>
              <w:rPr>
                <w:b/>
                <w:color w:val="auto"/>
              </w:rPr>
            </w:pPr>
            <w:r w:rsidRPr="008F1E9A">
              <w:rPr>
                <w:b/>
                <w:color w:val="auto"/>
                <w:sz w:val="20"/>
              </w:rPr>
              <w:t>Practice</w:t>
            </w:r>
          </w:p>
        </w:tc>
        <w:tc>
          <w:tcPr>
            <w:tcW w:w="0" w:type="auto"/>
            <w:shd w:val="clear" w:color="auto" w:fill="E2E8F0"/>
          </w:tcPr>
          <w:p w:rsidR="006452C3" w:rsidRPr="008F1E9A" w:rsidRDefault="000A2A0C" w:rsidP="008F1E9A">
            <w:pPr>
              <w:rPr>
                <w:b/>
                <w:color w:val="auto"/>
              </w:rPr>
            </w:pPr>
            <w:r w:rsidRPr="008F1E9A">
              <w:rPr>
                <w:b/>
                <w:color w:val="auto"/>
                <w:sz w:val="20"/>
              </w:rPr>
              <w:t>N</w:t>
            </w:r>
          </w:p>
        </w:tc>
        <w:tc>
          <w:tcPr>
            <w:tcW w:w="0" w:type="auto"/>
            <w:shd w:val="clear" w:color="auto" w:fill="E2E8F0"/>
          </w:tcPr>
          <w:p w:rsidR="006452C3" w:rsidRPr="008F1E9A" w:rsidRDefault="006452C3" w:rsidP="008F1E9A">
            <w:pPr>
              <w:rPr>
                <w:b/>
                <w:color w:val="auto"/>
              </w:rPr>
            </w:pPr>
            <w:r w:rsidRPr="008F1E9A">
              <w:rPr>
                <w:b/>
                <w:color w:val="auto"/>
                <w:sz w:val="20"/>
              </w:rPr>
              <w:t>Mean</w:t>
            </w:r>
          </w:p>
        </w:tc>
        <w:tc>
          <w:tcPr>
            <w:tcW w:w="0" w:type="auto"/>
            <w:shd w:val="clear" w:color="auto" w:fill="E2E8F0"/>
          </w:tcPr>
          <w:p w:rsidR="006452C3" w:rsidRPr="008F1E9A" w:rsidRDefault="006452C3" w:rsidP="008F1E9A">
            <w:pPr>
              <w:rPr>
                <w:b/>
                <w:color w:val="auto"/>
              </w:rPr>
            </w:pPr>
            <w:r w:rsidRPr="008F1E9A">
              <w:rPr>
                <w:b/>
                <w:color w:val="auto"/>
                <w:sz w:val="20"/>
              </w:rPr>
              <w:t>SD</w:t>
            </w:r>
          </w:p>
        </w:tc>
        <w:tc>
          <w:tcPr>
            <w:tcW w:w="0" w:type="auto"/>
            <w:shd w:val="clear" w:color="auto" w:fill="E2E8F0"/>
          </w:tcPr>
          <w:p w:rsidR="006452C3" w:rsidRPr="008F1E9A" w:rsidRDefault="006452C3" w:rsidP="008F1E9A">
            <w:pPr>
              <w:rPr>
                <w:b/>
                <w:color w:val="auto"/>
              </w:rPr>
            </w:pPr>
            <w:r w:rsidRPr="008F1E9A">
              <w:rPr>
                <w:b/>
                <w:color w:val="auto"/>
                <w:sz w:val="20"/>
              </w:rPr>
              <w:t>t-value</w:t>
            </w:r>
          </w:p>
        </w:tc>
        <w:tc>
          <w:tcPr>
            <w:tcW w:w="0" w:type="auto"/>
            <w:shd w:val="clear" w:color="auto" w:fill="E2E8F0"/>
          </w:tcPr>
          <w:p w:rsidR="006452C3" w:rsidRPr="008F1E9A" w:rsidRDefault="006452C3" w:rsidP="008F1E9A">
            <w:pPr>
              <w:rPr>
                <w:b/>
                <w:color w:val="auto"/>
              </w:rPr>
            </w:pPr>
            <w:r w:rsidRPr="008F1E9A">
              <w:rPr>
                <w:b/>
                <w:color w:val="auto"/>
                <w:sz w:val="20"/>
              </w:rPr>
              <w:t>p-value</w:t>
            </w:r>
          </w:p>
        </w:tc>
        <w:tc>
          <w:tcPr>
            <w:tcW w:w="0" w:type="auto"/>
            <w:shd w:val="clear" w:color="auto" w:fill="E2E8F0"/>
          </w:tcPr>
          <w:p w:rsidR="006452C3" w:rsidRPr="008F1E9A" w:rsidRDefault="006452C3" w:rsidP="008F1E9A">
            <w:pPr>
              <w:rPr>
                <w:b/>
                <w:color w:val="auto"/>
              </w:rPr>
            </w:pPr>
            <w:r w:rsidRPr="008F1E9A">
              <w:rPr>
                <w:b/>
                <w:color w:val="auto"/>
                <w:sz w:val="20"/>
              </w:rPr>
              <w:t>Cohen's d</w:t>
            </w:r>
          </w:p>
        </w:tc>
      </w:tr>
      <w:tr w:rsidR="006452C3" w:rsidRPr="00521C62" w:rsidTr="008F1E9A">
        <w:tc>
          <w:tcPr>
            <w:tcW w:w="0" w:type="auto"/>
          </w:tcPr>
          <w:p w:rsidR="006452C3" w:rsidRPr="00521C62" w:rsidRDefault="006452C3" w:rsidP="008F1E9A">
            <w:pPr>
              <w:rPr>
                <w:color w:val="auto"/>
              </w:rPr>
            </w:pPr>
            <w:r w:rsidRPr="00521C62">
              <w:rPr>
                <w:color w:val="auto"/>
                <w:sz w:val="20"/>
              </w:rPr>
              <w:t>Rice</w:t>
            </w:r>
          </w:p>
        </w:tc>
        <w:tc>
          <w:tcPr>
            <w:tcW w:w="0" w:type="auto"/>
          </w:tcPr>
          <w:p w:rsidR="006452C3" w:rsidRPr="00521C62" w:rsidRDefault="006452C3" w:rsidP="008F1E9A">
            <w:pPr>
              <w:rPr>
                <w:color w:val="auto"/>
              </w:rPr>
            </w:pPr>
            <w:r w:rsidRPr="00521C62">
              <w:rPr>
                <w:color w:val="auto"/>
                <w:sz w:val="20"/>
              </w:rPr>
              <w:t>Improved</w:t>
            </w:r>
          </w:p>
        </w:tc>
        <w:tc>
          <w:tcPr>
            <w:tcW w:w="0" w:type="auto"/>
          </w:tcPr>
          <w:p w:rsidR="006452C3" w:rsidRPr="00521C62" w:rsidRDefault="006452C3" w:rsidP="008F1E9A">
            <w:pPr>
              <w:rPr>
                <w:color w:val="auto"/>
              </w:rPr>
            </w:pPr>
            <w:r w:rsidRPr="00521C62">
              <w:rPr>
                <w:color w:val="auto"/>
                <w:sz w:val="20"/>
              </w:rPr>
              <w:t>16</w:t>
            </w:r>
          </w:p>
        </w:tc>
        <w:tc>
          <w:tcPr>
            <w:tcW w:w="0" w:type="auto"/>
          </w:tcPr>
          <w:p w:rsidR="006452C3" w:rsidRPr="00521C62" w:rsidRDefault="006452C3" w:rsidP="008F1E9A">
            <w:pPr>
              <w:rPr>
                <w:color w:val="auto"/>
              </w:rPr>
            </w:pPr>
            <w:r w:rsidRPr="00521C62">
              <w:rPr>
                <w:color w:val="auto"/>
                <w:sz w:val="20"/>
              </w:rPr>
              <w:t>2860.23</w:t>
            </w:r>
          </w:p>
        </w:tc>
        <w:tc>
          <w:tcPr>
            <w:tcW w:w="0" w:type="auto"/>
          </w:tcPr>
          <w:p w:rsidR="006452C3" w:rsidRPr="00521C62" w:rsidRDefault="006452C3" w:rsidP="008F1E9A">
            <w:pPr>
              <w:rPr>
                <w:color w:val="auto"/>
              </w:rPr>
            </w:pPr>
            <w:r w:rsidRPr="00521C62">
              <w:rPr>
                <w:color w:val="auto"/>
                <w:sz w:val="20"/>
              </w:rPr>
              <w:t>253.78</w:t>
            </w:r>
          </w:p>
        </w:tc>
        <w:tc>
          <w:tcPr>
            <w:tcW w:w="0" w:type="auto"/>
          </w:tcPr>
          <w:p w:rsidR="006452C3" w:rsidRPr="00521C62" w:rsidRDefault="006452C3" w:rsidP="008F1E9A">
            <w:pPr>
              <w:rPr>
                <w:color w:val="auto"/>
              </w:rPr>
            </w:pPr>
            <w:r w:rsidRPr="00521C62">
              <w:rPr>
                <w:color w:val="auto"/>
                <w:sz w:val="20"/>
              </w:rPr>
              <w:t>5.082</w:t>
            </w:r>
          </w:p>
        </w:tc>
        <w:tc>
          <w:tcPr>
            <w:tcW w:w="0" w:type="auto"/>
          </w:tcPr>
          <w:p w:rsidR="006452C3" w:rsidRPr="00521C62" w:rsidRDefault="006452C3" w:rsidP="008F1E9A">
            <w:pPr>
              <w:rPr>
                <w:color w:val="auto"/>
              </w:rPr>
            </w:pPr>
            <w:r w:rsidRPr="00521C62">
              <w:rPr>
                <w:color w:val="auto"/>
                <w:sz w:val="20"/>
              </w:rPr>
              <w:t>&lt;0.001</w:t>
            </w:r>
          </w:p>
        </w:tc>
        <w:tc>
          <w:tcPr>
            <w:tcW w:w="0" w:type="auto"/>
          </w:tcPr>
          <w:p w:rsidR="006452C3" w:rsidRPr="00521C62" w:rsidRDefault="006452C3" w:rsidP="008F1E9A">
            <w:pPr>
              <w:rPr>
                <w:color w:val="auto"/>
              </w:rPr>
            </w:pPr>
            <w:r w:rsidRPr="00521C62">
              <w:rPr>
                <w:color w:val="auto"/>
                <w:sz w:val="20"/>
              </w:rPr>
              <w:t>1.712</w:t>
            </w:r>
          </w:p>
        </w:tc>
      </w:tr>
      <w:tr w:rsidR="006452C3" w:rsidRPr="00521C62" w:rsidTr="008F1E9A">
        <w:tc>
          <w:tcPr>
            <w:tcW w:w="0" w:type="auto"/>
          </w:tcPr>
          <w:p w:rsidR="006452C3" w:rsidRPr="00521C62" w:rsidRDefault="006452C3" w:rsidP="008F1E9A">
            <w:pPr>
              <w:rPr>
                <w:color w:val="auto"/>
              </w:rPr>
            </w:pPr>
            <w:r w:rsidRPr="00521C62">
              <w:rPr>
                <w:color w:val="auto"/>
                <w:sz w:val="20"/>
              </w:rPr>
              <w:t>Rice</w:t>
            </w:r>
          </w:p>
        </w:tc>
        <w:tc>
          <w:tcPr>
            <w:tcW w:w="0" w:type="auto"/>
          </w:tcPr>
          <w:p w:rsidR="006452C3" w:rsidRPr="00521C62" w:rsidRDefault="006452C3" w:rsidP="008F1E9A">
            <w:pPr>
              <w:rPr>
                <w:color w:val="auto"/>
              </w:rPr>
            </w:pPr>
            <w:r w:rsidRPr="00521C62">
              <w:rPr>
                <w:color w:val="auto"/>
                <w:sz w:val="20"/>
              </w:rPr>
              <w:t>Traditional</w:t>
            </w:r>
          </w:p>
        </w:tc>
        <w:tc>
          <w:tcPr>
            <w:tcW w:w="0" w:type="auto"/>
          </w:tcPr>
          <w:p w:rsidR="006452C3" w:rsidRPr="00521C62" w:rsidRDefault="006452C3" w:rsidP="008F1E9A">
            <w:pPr>
              <w:rPr>
                <w:color w:val="auto"/>
              </w:rPr>
            </w:pPr>
            <w:r w:rsidRPr="00521C62">
              <w:rPr>
                <w:color w:val="auto"/>
                <w:sz w:val="20"/>
              </w:rPr>
              <w:t>29</w:t>
            </w:r>
          </w:p>
        </w:tc>
        <w:tc>
          <w:tcPr>
            <w:tcW w:w="0" w:type="auto"/>
          </w:tcPr>
          <w:p w:rsidR="006452C3" w:rsidRPr="00521C62" w:rsidRDefault="006452C3" w:rsidP="008F1E9A">
            <w:pPr>
              <w:rPr>
                <w:color w:val="auto"/>
              </w:rPr>
            </w:pPr>
            <w:r w:rsidRPr="00521C62">
              <w:rPr>
                <w:color w:val="auto"/>
                <w:sz w:val="20"/>
              </w:rPr>
              <w:t>2489.57</w:t>
            </w:r>
          </w:p>
        </w:tc>
        <w:tc>
          <w:tcPr>
            <w:tcW w:w="0" w:type="auto"/>
          </w:tcPr>
          <w:p w:rsidR="006452C3" w:rsidRPr="00521C62" w:rsidRDefault="006452C3" w:rsidP="008F1E9A">
            <w:pPr>
              <w:rPr>
                <w:color w:val="auto"/>
              </w:rPr>
            </w:pPr>
            <w:r w:rsidRPr="00521C62">
              <w:rPr>
                <w:color w:val="auto"/>
                <w:sz w:val="20"/>
              </w:rPr>
              <w:t>193.68</w:t>
            </w:r>
          </w:p>
        </w:tc>
        <w:tc>
          <w:tcPr>
            <w:tcW w:w="0" w:type="auto"/>
          </w:tcPr>
          <w:p w:rsidR="006452C3" w:rsidRPr="00521C62" w:rsidRDefault="006452C3" w:rsidP="008F1E9A">
            <w:pPr>
              <w:rPr>
                <w:color w:val="auto"/>
              </w:rPr>
            </w:pPr>
            <w:r w:rsidRPr="00521C62">
              <w:rPr>
                <w:color w:val="auto"/>
                <w:sz w:val="20"/>
              </w:rPr>
              <w:t>-</w:t>
            </w:r>
          </w:p>
        </w:tc>
        <w:tc>
          <w:tcPr>
            <w:tcW w:w="0" w:type="auto"/>
          </w:tcPr>
          <w:p w:rsidR="006452C3" w:rsidRPr="00521C62" w:rsidRDefault="006452C3" w:rsidP="008F1E9A">
            <w:pPr>
              <w:rPr>
                <w:color w:val="auto"/>
              </w:rPr>
            </w:pPr>
            <w:r w:rsidRPr="00521C62">
              <w:rPr>
                <w:color w:val="auto"/>
                <w:sz w:val="20"/>
              </w:rPr>
              <w:t>-</w:t>
            </w:r>
          </w:p>
        </w:tc>
        <w:tc>
          <w:tcPr>
            <w:tcW w:w="0" w:type="auto"/>
          </w:tcPr>
          <w:p w:rsidR="006452C3" w:rsidRPr="00521C62" w:rsidRDefault="006452C3" w:rsidP="008F1E9A">
            <w:pPr>
              <w:rPr>
                <w:color w:val="auto"/>
              </w:rPr>
            </w:pPr>
            <w:r w:rsidRPr="00521C62">
              <w:rPr>
                <w:color w:val="auto"/>
                <w:sz w:val="20"/>
              </w:rPr>
              <w:t>-</w:t>
            </w:r>
          </w:p>
        </w:tc>
      </w:tr>
      <w:tr w:rsidR="006452C3" w:rsidRPr="00521C62" w:rsidTr="008F1E9A">
        <w:tc>
          <w:tcPr>
            <w:tcW w:w="0" w:type="auto"/>
          </w:tcPr>
          <w:p w:rsidR="006452C3" w:rsidRPr="00521C62" w:rsidRDefault="006452C3" w:rsidP="008F1E9A">
            <w:pPr>
              <w:rPr>
                <w:color w:val="auto"/>
              </w:rPr>
            </w:pPr>
            <w:r w:rsidRPr="00521C62">
              <w:rPr>
                <w:color w:val="auto"/>
                <w:sz w:val="20"/>
              </w:rPr>
              <w:t>Wheat</w:t>
            </w:r>
          </w:p>
        </w:tc>
        <w:tc>
          <w:tcPr>
            <w:tcW w:w="0" w:type="auto"/>
          </w:tcPr>
          <w:p w:rsidR="006452C3" w:rsidRPr="00521C62" w:rsidRDefault="006452C3" w:rsidP="008F1E9A">
            <w:pPr>
              <w:rPr>
                <w:color w:val="auto"/>
              </w:rPr>
            </w:pPr>
            <w:r w:rsidRPr="00521C62">
              <w:rPr>
                <w:color w:val="auto"/>
                <w:sz w:val="20"/>
              </w:rPr>
              <w:t>Improved</w:t>
            </w:r>
          </w:p>
        </w:tc>
        <w:tc>
          <w:tcPr>
            <w:tcW w:w="0" w:type="auto"/>
          </w:tcPr>
          <w:p w:rsidR="006452C3" w:rsidRPr="00521C62" w:rsidRDefault="006452C3" w:rsidP="008F1E9A">
            <w:pPr>
              <w:rPr>
                <w:color w:val="auto"/>
              </w:rPr>
            </w:pPr>
            <w:r w:rsidRPr="00521C62">
              <w:rPr>
                <w:color w:val="auto"/>
                <w:sz w:val="20"/>
              </w:rPr>
              <w:t>22</w:t>
            </w:r>
          </w:p>
        </w:tc>
        <w:tc>
          <w:tcPr>
            <w:tcW w:w="0" w:type="auto"/>
          </w:tcPr>
          <w:p w:rsidR="006452C3" w:rsidRPr="00521C62" w:rsidRDefault="006452C3" w:rsidP="008F1E9A">
            <w:pPr>
              <w:rPr>
                <w:color w:val="auto"/>
              </w:rPr>
            </w:pPr>
            <w:r w:rsidRPr="00521C62">
              <w:rPr>
                <w:color w:val="auto"/>
                <w:sz w:val="20"/>
              </w:rPr>
              <w:t>3277.47</w:t>
            </w:r>
          </w:p>
        </w:tc>
        <w:tc>
          <w:tcPr>
            <w:tcW w:w="0" w:type="auto"/>
          </w:tcPr>
          <w:p w:rsidR="006452C3" w:rsidRPr="00521C62" w:rsidRDefault="006452C3" w:rsidP="008F1E9A">
            <w:pPr>
              <w:rPr>
                <w:color w:val="auto"/>
              </w:rPr>
            </w:pPr>
            <w:r w:rsidRPr="00521C62">
              <w:rPr>
                <w:color w:val="auto"/>
                <w:sz w:val="20"/>
              </w:rPr>
              <w:t>254.15</w:t>
            </w:r>
          </w:p>
        </w:tc>
        <w:tc>
          <w:tcPr>
            <w:tcW w:w="0" w:type="auto"/>
          </w:tcPr>
          <w:p w:rsidR="006452C3" w:rsidRPr="00521C62" w:rsidRDefault="006452C3" w:rsidP="008F1E9A">
            <w:pPr>
              <w:rPr>
                <w:color w:val="auto"/>
              </w:rPr>
            </w:pPr>
            <w:r w:rsidRPr="00521C62">
              <w:rPr>
                <w:color w:val="auto"/>
                <w:sz w:val="20"/>
              </w:rPr>
              <w:t>5.759</w:t>
            </w:r>
          </w:p>
        </w:tc>
        <w:tc>
          <w:tcPr>
            <w:tcW w:w="0" w:type="auto"/>
          </w:tcPr>
          <w:p w:rsidR="006452C3" w:rsidRPr="00521C62" w:rsidRDefault="006452C3" w:rsidP="008F1E9A">
            <w:pPr>
              <w:rPr>
                <w:color w:val="auto"/>
              </w:rPr>
            </w:pPr>
            <w:r w:rsidRPr="00521C62">
              <w:rPr>
                <w:color w:val="auto"/>
                <w:sz w:val="20"/>
              </w:rPr>
              <w:t>&lt;0.001</w:t>
            </w:r>
          </w:p>
        </w:tc>
        <w:tc>
          <w:tcPr>
            <w:tcW w:w="0" w:type="auto"/>
          </w:tcPr>
          <w:p w:rsidR="006452C3" w:rsidRPr="00521C62" w:rsidRDefault="006452C3" w:rsidP="008F1E9A">
            <w:pPr>
              <w:rPr>
                <w:color w:val="auto"/>
              </w:rPr>
            </w:pPr>
            <w:r w:rsidRPr="00521C62">
              <w:rPr>
                <w:color w:val="auto"/>
                <w:sz w:val="20"/>
              </w:rPr>
              <w:t>1.717</w:t>
            </w:r>
          </w:p>
        </w:tc>
      </w:tr>
      <w:tr w:rsidR="006452C3" w:rsidRPr="00521C62" w:rsidTr="008F1E9A">
        <w:tc>
          <w:tcPr>
            <w:tcW w:w="0" w:type="auto"/>
          </w:tcPr>
          <w:p w:rsidR="006452C3" w:rsidRPr="00521C62" w:rsidRDefault="006452C3" w:rsidP="008F1E9A">
            <w:pPr>
              <w:rPr>
                <w:color w:val="auto"/>
              </w:rPr>
            </w:pPr>
            <w:r w:rsidRPr="00521C62">
              <w:rPr>
                <w:color w:val="auto"/>
                <w:sz w:val="20"/>
              </w:rPr>
              <w:t>Wheat</w:t>
            </w:r>
          </w:p>
        </w:tc>
        <w:tc>
          <w:tcPr>
            <w:tcW w:w="0" w:type="auto"/>
          </w:tcPr>
          <w:p w:rsidR="006452C3" w:rsidRPr="00521C62" w:rsidRDefault="006452C3" w:rsidP="008F1E9A">
            <w:pPr>
              <w:rPr>
                <w:color w:val="auto"/>
              </w:rPr>
            </w:pPr>
            <w:r w:rsidRPr="00521C62">
              <w:rPr>
                <w:color w:val="auto"/>
                <w:sz w:val="20"/>
              </w:rPr>
              <w:t>Traditional</w:t>
            </w:r>
          </w:p>
        </w:tc>
        <w:tc>
          <w:tcPr>
            <w:tcW w:w="0" w:type="auto"/>
          </w:tcPr>
          <w:p w:rsidR="006452C3" w:rsidRPr="00521C62" w:rsidRDefault="006452C3" w:rsidP="008F1E9A">
            <w:pPr>
              <w:rPr>
                <w:color w:val="auto"/>
              </w:rPr>
            </w:pPr>
            <w:r w:rsidRPr="00521C62">
              <w:rPr>
                <w:color w:val="auto"/>
                <w:sz w:val="20"/>
              </w:rPr>
              <w:t>23</w:t>
            </w:r>
          </w:p>
        </w:tc>
        <w:tc>
          <w:tcPr>
            <w:tcW w:w="0" w:type="auto"/>
          </w:tcPr>
          <w:p w:rsidR="006452C3" w:rsidRPr="00521C62" w:rsidRDefault="006452C3" w:rsidP="008F1E9A">
            <w:pPr>
              <w:rPr>
                <w:color w:val="auto"/>
              </w:rPr>
            </w:pPr>
            <w:r w:rsidRPr="00521C62">
              <w:rPr>
                <w:color w:val="auto"/>
                <w:sz w:val="20"/>
              </w:rPr>
              <w:t>2831.16</w:t>
            </w:r>
          </w:p>
        </w:tc>
        <w:tc>
          <w:tcPr>
            <w:tcW w:w="0" w:type="auto"/>
          </w:tcPr>
          <w:p w:rsidR="006452C3" w:rsidRPr="00521C62" w:rsidRDefault="006452C3" w:rsidP="008F1E9A">
            <w:pPr>
              <w:rPr>
                <w:color w:val="auto"/>
              </w:rPr>
            </w:pPr>
            <w:r w:rsidRPr="00521C62">
              <w:rPr>
                <w:color w:val="auto"/>
                <w:sz w:val="20"/>
              </w:rPr>
              <w:t>265.26</w:t>
            </w:r>
          </w:p>
        </w:tc>
        <w:tc>
          <w:tcPr>
            <w:tcW w:w="0" w:type="auto"/>
          </w:tcPr>
          <w:p w:rsidR="006452C3" w:rsidRPr="00521C62" w:rsidRDefault="006452C3" w:rsidP="008F1E9A">
            <w:pPr>
              <w:rPr>
                <w:color w:val="auto"/>
              </w:rPr>
            </w:pPr>
            <w:r w:rsidRPr="00521C62">
              <w:rPr>
                <w:color w:val="auto"/>
                <w:sz w:val="20"/>
              </w:rPr>
              <w:t>-</w:t>
            </w:r>
          </w:p>
        </w:tc>
        <w:tc>
          <w:tcPr>
            <w:tcW w:w="0" w:type="auto"/>
          </w:tcPr>
          <w:p w:rsidR="006452C3" w:rsidRPr="00521C62" w:rsidRDefault="006452C3" w:rsidP="008F1E9A">
            <w:pPr>
              <w:rPr>
                <w:color w:val="auto"/>
              </w:rPr>
            </w:pPr>
            <w:r w:rsidRPr="00521C62">
              <w:rPr>
                <w:color w:val="auto"/>
                <w:sz w:val="20"/>
              </w:rPr>
              <w:t>-</w:t>
            </w:r>
          </w:p>
        </w:tc>
        <w:tc>
          <w:tcPr>
            <w:tcW w:w="0" w:type="auto"/>
          </w:tcPr>
          <w:p w:rsidR="006452C3" w:rsidRPr="00521C62" w:rsidRDefault="006452C3" w:rsidP="008F1E9A">
            <w:pPr>
              <w:rPr>
                <w:color w:val="auto"/>
              </w:rPr>
            </w:pPr>
            <w:r w:rsidRPr="00521C62">
              <w:rPr>
                <w:color w:val="auto"/>
                <w:sz w:val="20"/>
              </w:rPr>
              <w:t>-</w:t>
            </w:r>
          </w:p>
        </w:tc>
      </w:tr>
    </w:tbl>
    <w:p w:rsidR="00D1082A" w:rsidRDefault="00D1082A" w:rsidP="00D1082A">
      <w:pPr>
        <w:spacing w:after="0"/>
        <w:rPr>
          <w:color w:val="auto"/>
        </w:rPr>
      </w:pPr>
    </w:p>
    <w:p w:rsidR="006452C3" w:rsidRPr="00521C62" w:rsidRDefault="006452C3" w:rsidP="00D1082A">
      <w:pPr>
        <w:spacing w:after="0"/>
        <w:rPr>
          <w:color w:val="auto"/>
        </w:rPr>
      </w:pPr>
      <w:r w:rsidRPr="00521C62">
        <w:rPr>
          <w:color w:val="auto"/>
        </w:rPr>
        <w:t>Rice yields under improved practices (2,860.23 kg/ha) significantly exceeded traditional practices (2,489.57 kg/ha) by 370.66 kg/ha (t = 5.082, p &lt; 0.001, Cohen's d = 1.712). Similarly, wheat yields showed a 446.31 kg/ha advantage for improved practices (t = 5.759, p &lt; 0.001, Cohen's d = 1.717). The effect sizes were large (&gt;0.8), which meant practically significant differences.</w:t>
      </w:r>
    </w:p>
    <w:p w:rsidR="008F1E9A" w:rsidRDefault="008F1E9A" w:rsidP="00D1082A">
      <w:pPr>
        <w:spacing w:after="0"/>
        <w:rPr>
          <w:b/>
          <w:bCs/>
          <w:color w:val="auto"/>
        </w:rPr>
      </w:pPr>
    </w:p>
    <w:p w:rsidR="006452C3" w:rsidRPr="00521C62" w:rsidRDefault="006452C3" w:rsidP="00D1082A">
      <w:pPr>
        <w:spacing w:after="0"/>
        <w:rPr>
          <w:b/>
          <w:bCs/>
          <w:color w:val="auto"/>
        </w:rPr>
      </w:pPr>
      <w:r w:rsidRPr="00521C62">
        <w:rPr>
          <w:b/>
          <w:bCs/>
          <w:color w:val="auto"/>
        </w:rPr>
        <w:t>3.6 Productivity Gap Analysis</w:t>
      </w:r>
    </w:p>
    <w:p w:rsidR="006452C3" w:rsidRPr="00521C62" w:rsidRDefault="006452C3" w:rsidP="00D1082A">
      <w:pPr>
        <w:spacing w:after="0"/>
        <w:rPr>
          <w:color w:val="auto"/>
        </w:rPr>
      </w:pPr>
      <w:r w:rsidRPr="00521C62">
        <w:rPr>
          <w:color w:val="auto"/>
        </w:rPr>
        <w:t>The productivity gap analysis measured the loss of yield of the traditional practice. In the case of rice, the gap was at 14.89 and wheat had a slightly larger gap, at 15.76. These results indicate that there is a lot of potential to increase yield by adopting technology and better management practices.</w:t>
      </w:r>
    </w:p>
    <w:p w:rsidR="008F1E9A" w:rsidRDefault="008F1E9A" w:rsidP="00D1082A">
      <w:pPr>
        <w:spacing w:after="0"/>
        <w:rPr>
          <w:b/>
          <w:bCs/>
          <w:color w:val="auto"/>
        </w:rPr>
      </w:pPr>
    </w:p>
    <w:p w:rsidR="006452C3" w:rsidRPr="00521C62" w:rsidRDefault="006452C3" w:rsidP="00D1082A">
      <w:pPr>
        <w:spacing w:after="0"/>
        <w:rPr>
          <w:b/>
          <w:bCs/>
          <w:color w:val="auto"/>
        </w:rPr>
      </w:pPr>
      <w:r w:rsidRPr="00521C62">
        <w:rPr>
          <w:b/>
          <w:bCs/>
          <w:color w:val="auto"/>
        </w:rPr>
        <w:t>3.7 Correlation Analysis</w:t>
      </w:r>
    </w:p>
    <w:p w:rsidR="00D1082A" w:rsidRPr="00521C62" w:rsidRDefault="006452C3" w:rsidP="00D1082A">
      <w:pPr>
        <w:spacing w:after="0"/>
        <w:rPr>
          <w:color w:val="auto"/>
        </w:rPr>
      </w:pPr>
      <w:r w:rsidRPr="00521C62">
        <w:rPr>
          <w:color w:val="auto"/>
        </w:rPr>
        <w:lastRenderedPageBreak/>
        <w:t>Pearson correlation analysis examined relationships between yield and potential determinants (</w:t>
      </w:r>
      <w:r w:rsidRPr="008F1E9A">
        <w:rPr>
          <w:b/>
          <w:color w:val="auto"/>
        </w:rPr>
        <w:t>Table</w:t>
      </w:r>
      <w:r w:rsidR="000A2A0C">
        <w:rPr>
          <w:b/>
          <w:color w:val="auto"/>
        </w:rPr>
        <w:t xml:space="preserve"> </w:t>
      </w:r>
      <w:r w:rsidRPr="008F1E9A">
        <w:rPr>
          <w:b/>
          <w:color w:val="auto"/>
        </w:rPr>
        <w:t>6</w:t>
      </w:r>
      <w:r w:rsidRPr="00521C62">
        <w:rPr>
          <w:color w:val="auto"/>
        </w:rPr>
        <w:t>).</w:t>
      </w:r>
    </w:p>
    <w:p w:rsidR="006452C3" w:rsidRPr="00521C62" w:rsidRDefault="006452C3" w:rsidP="00D1082A">
      <w:pPr>
        <w:spacing w:after="0"/>
        <w:rPr>
          <w:b/>
          <w:bCs/>
          <w:color w:val="auto"/>
        </w:rPr>
      </w:pPr>
      <w:r w:rsidRPr="00521C62">
        <w:rPr>
          <w:b/>
          <w:bCs/>
          <w:color w:val="auto"/>
        </w:rPr>
        <w:t>Table</w:t>
      </w:r>
      <w:r w:rsidR="008F1E9A">
        <w:rPr>
          <w:b/>
          <w:bCs/>
          <w:color w:val="auto"/>
        </w:rPr>
        <w:t xml:space="preserve"> 6: </w:t>
      </w:r>
      <w:r w:rsidRPr="00521C62">
        <w:rPr>
          <w:b/>
          <w:bCs/>
          <w:iCs/>
          <w:color w:val="auto"/>
        </w:rPr>
        <w:t>Pearson correlation analysis: Yield vs. climatic and temporal factors</w:t>
      </w:r>
    </w:p>
    <w:tbl>
      <w:tblPr>
        <w:tblW w:w="5000" w:type="pct"/>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954"/>
        <w:gridCol w:w="1112"/>
        <w:gridCol w:w="1207"/>
        <w:gridCol w:w="1504"/>
        <w:gridCol w:w="1549"/>
      </w:tblGrid>
      <w:tr w:rsidR="006452C3" w:rsidRPr="00521C62" w:rsidTr="008F1E9A">
        <w:tc>
          <w:tcPr>
            <w:tcW w:w="0" w:type="auto"/>
            <w:shd w:val="clear" w:color="auto" w:fill="E2E8F0"/>
          </w:tcPr>
          <w:p w:rsidR="006452C3" w:rsidRPr="008F1E9A" w:rsidRDefault="006452C3" w:rsidP="008F1E9A">
            <w:pPr>
              <w:rPr>
                <w:b/>
                <w:color w:val="auto"/>
              </w:rPr>
            </w:pPr>
            <w:r w:rsidRPr="008F1E9A">
              <w:rPr>
                <w:b/>
                <w:color w:val="auto"/>
                <w:sz w:val="20"/>
              </w:rPr>
              <w:t>Factor</w:t>
            </w:r>
          </w:p>
        </w:tc>
        <w:tc>
          <w:tcPr>
            <w:tcW w:w="0" w:type="auto"/>
            <w:shd w:val="clear" w:color="auto" w:fill="E2E8F0"/>
          </w:tcPr>
          <w:p w:rsidR="006452C3" w:rsidRPr="008F1E9A" w:rsidRDefault="006452C3" w:rsidP="008F1E9A">
            <w:pPr>
              <w:rPr>
                <w:b/>
                <w:color w:val="auto"/>
              </w:rPr>
            </w:pPr>
            <w:r w:rsidRPr="008F1E9A">
              <w:rPr>
                <w:b/>
                <w:color w:val="auto"/>
                <w:sz w:val="20"/>
              </w:rPr>
              <w:t>Rice r</w:t>
            </w:r>
          </w:p>
        </w:tc>
        <w:tc>
          <w:tcPr>
            <w:tcW w:w="0" w:type="auto"/>
            <w:shd w:val="clear" w:color="auto" w:fill="E2E8F0"/>
          </w:tcPr>
          <w:p w:rsidR="006452C3" w:rsidRPr="008F1E9A" w:rsidRDefault="006452C3" w:rsidP="008F1E9A">
            <w:pPr>
              <w:rPr>
                <w:b/>
                <w:color w:val="auto"/>
              </w:rPr>
            </w:pPr>
            <w:r w:rsidRPr="008F1E9A">
              <w:rPr>
                <w:b/>
                <w:color w:val="auto"/>
                <w:sz w:val="20"/>
              </w:rPr>
              <w:t>Rice p</w:t>
            </w:r>
          </w:p>
        </w:tc>
        <w:tc>
          <w:tcPr>
            <w:tcW w:w="0" w:type="auto"/>
            <w:shd w:val="clear" w:color="auto" w:fill="E2E8F0"/>
          </w:tcPr>
          <w:p w:rsidR="006452C3" w:rsidRPr="008F1E9A" w:rsidRDefault="006452C3" w:rsidP="008F1E9A">
            <w:pPr>
              <w:rPr>
                <w:b/>
                <w:color w:val="auto"/>
              </w:rPr>
            </w:pPr>
            <w:r w:rsidRPr="008F1E9A">
              <w:rPr>
                <w:b/>
                <w:color w:val="auto"/>
                <w:sz w:val="20"/>
              </w:rPr>
              <w:t>Wheat r</w:t>
            </w:r>
          </w:p>
        </w:tc>
        <w:tc>
          <w:tcPr>
            <w:tcW w:w="0" w:type="auto"/>
            <w:shd w:val="clear" w:color="auto" w:fill="E2E8F0"/>
          </w:tcPr>
          <w:p w:rsidR="006452C3" w:rsidRPr="008F1E9A" w:rsidRDefault="006452C3" w:rsidP="008F1E9A">
            <w:pPr>
              <w:rPr>
                <w:b/>
                <w:color w:val="auto"/>
              </w:rPr>
            </w:pPr>
            <w:r w:rsidRPr="008F1E9A">
              <w:rPr>
                <w:b/>
                <w:color w:val="auto"/>
                <w:sz w:val="20"/>
              </w:rPr>
              <w:t>Wheat p</w:t>
            </w:r>
          </w:p>
        </w:tc>
      </w:tr>
      <w:tr w:rsidR="006452C3" w:rsidRPr="00521C62" w:rsidTr="008F1E9A">
        <w:tc>
          <w:tcPr>
            <w:tcW w:w="0" w:type="auto"/>
          </w:tcPr>
          <w:p w:rsidR="006452C3" w:rsidRPr="00521C62" w:rsidRDefault="006452C3" w:rsidP="008F1E9A">
            <w:pPr>
              <w:rPr>
                <w:color w:val="auto"/>
              </w:rPr>
            </w:pPr>
            <w:r w:rsidRPr="00521C62">
              <w:rPr>
                <w:color w:val="auto"/>
                <w:sz w:val="20"/>
              </w:rPr>
              <w:t>Year</w:t>
            </w:r>
          </w:p>
        </w:tc>
        <w:tc>
          <w:tcPr>
            <w:tcW w:w="0" w:type="auto"/>
          </w:tcPr>
          <w:p w:rsidR="006452C3" w:rsidRPr="00521C62" w:rsidRDefault="006452C3" w:rsidP="008F1E9A">
            <w:pPr>
              <w:rPr>
                <w:color w:val="auto"/>
              </w:rPr>
            </w:pPr>
            <w:r w:rsidRPr="00521C62">
              <w:rPr>
                <w:color w:val="auto"/>
                <w:sz w:val="20"/>
              </w:rPr>
              <w:t>0.502</w:t>
            </w:r>
          </w:p>
        </w:tc>
        <w:tc>
          <w:tcPr>
            <w:tcW w:w="0" w:type="auto"/>
          </w:tcPr>
          <w:p w:rsidR="006452C3" w:rsidRPr="00521C62" w:rsidRDefault="006452C3" w:rsidP="008F1E9A">
            <w:pPr>
              <w:rPr>
                <w:color w:val="auto"/>
              </w:rPr>
            </w:pPr>
            <w:r w:rsidRPr="00521C62">
              <w:rPr>
                <w:color w:val="auto"/>
                <w:sz w:val="20"/>
              </w:rPr>
              <w:t>0.005</w:t>
            </w:r>
          </w:p>
        </w:tc>
        <w:tc>
          <w:tcPr>
            <w:tcW w:w="0" w:type="auto"/>
          </w:tcPr>
          <w:p w:rsidR="006452C3" w:rsidRPr="00521C62" w:rsidRDefault="006452C3" w:rsidP="008F1E9A">
            <w:pPr>
              <w:rPr>
                <w:color w:val="auto"/>
              </w:rPr>
            </w:pPr>
            <w:r w:rsidRPr="00521C62">
              <w:rPr>
                <w:color w:val="auto"/>
                <w:sz w:val="20"/>
              </w:rPr>
              <w:t>0.452</w:t>
            </w:r>
          </w:p>
        </w:tc>
        <w:tc>
          <w:tcPr>
            <w:tcW w:w="0" w:type="auto"/>
          </w:tcPr>
          <w:p w:rsidR="006452C3" w:rsidRPr="00521C62" w:rsidRDefault="006452C3" w:rsidP="008F1E9A">
            <w:pPr>
              <w:rPr>
                <w:color w:val="auto"/>
              </w:rPr>
            </w:pPr>
            <w:r w:rsidRPr="00521C62">
              <w:rPr>
                <w:color w:val="auto"/>
                <w:sz w:val="20"/>
              </w:rPr>
              <w:t>0.012</w:t>
            </w:r>
          </w:p>
        </w:tc>
      </w:tr>
      <w:tr w:rsidR="006452C3" w:rsidRPr="00521C62" w:rsidTr="008F1E9A">
        <w:tc>
          <w:tcPr>
            <w:tcW w:w="0" w:type="auto"/>
          </w:tcPr>
          <w:p w:rsidR="006452C3" w:rsidRPr="00521C62" w:rsidRDefault="006452C3" w:rsidP="008F1E9A">
            <w:pPr>
              <w:rPr>
                <w:color w:val="auto"/>
              </w:rPr>
            </w:pPr>
            <w:r w:rsidRPr="00521C62">
              <w:rPr>
                <w:color w:val="auto"/>
                <w:sz w:val="20"/>
              </w:rPr>
              <w:t>Rainfall (mm)</w:t>
            </w:r>
          </w:p>
        </w:tc>
        <w:tc>
          <w:tcPr>
            <w:tcW w:w="0" w:type="auto"/>
          </w:tcPr>
          <w:p w:rsidR="006452C3" w:rsidRPr="00521C62" w:rsidRDefault="006452C3" w:rsidP="008F1E9A">
            <w:pPr>
              <w:rPr>
                <w:color w:val="auto"/>
              </w:rPr>
            </w:pPr>
            <w:r w:rsidRPr="00521C62">
              <w:rPr>
                <w:color w:val="auto"/>
                <w:sz w:val="20"/>
              </w:rPr>
              <w:t>0.680</w:t>
            </w:r>
          </w:p>
        </w:tc>
        <w:tc>
          <w:tcPr>
            <w:tcW w:w="0" w:type="auto"/>
          </w:tcPr>
          <w:p w:rsidR="006452C3" w:rsidRPr="00521C62" w:rsidRDefault="006452C3" w:rsidP="008F1E9A">
            <w:pPr>
              <w:rPr>
                <w:color w:val="auto"/>
              </w:rPr>
            </w:pPr>
            <w:r w:rsidRPr="00521C62">
              <w:rPr>
                <w:color w:val="auto"/>
                <w:sz w:val="20"/>
              </w:rPr>
              <w:t>0.002</w:t>
            </w:r>
          </w:p>
        </w:tc>
        <w:tc>
          <w:tcPr>
            <w:tcW w:w="0" w:type="auto"/>
          </w:tcPr>
          <w:p w:rsidR="006452C3" w:rsidRPr="00521C62" w:rsidRDefault="006452C3" w:rsidP="008F1E9A">
            <w:pPr>
              <w:rPr>
                <w:color w:val="auto"/>
              </w:rPr>
            </w:pPr>
            <w:r w:rsidRPr="00521C62">
              <w:rPr>
                <w:color w:val="auto"/>
                <w:sz w:val="20"/>
              </w:rPr>
              <w:t>0.450</w:t>
            </w:r>
          </w:p>
        </w:tc>
        <w:tc>
          <w:tcPr>
            <w:tcW w:w="0" w:type="auto"/>
          </w:tcPr>
          <w:p w:rsidR="006452C3" w:rsidRPr="00521C62" w:rsidRDefault="006452C3" w:rsidP="008F1E9A">
            <w:pPr>
              <w:rPr>
                <w:color w:val="auto"/>
              </w:rPr>
            </w:pPr>
            <w:r w:rsidRPr="00521C62">
              <w:rPr>
                <w:color w:val="auto"/>
                <w:sz w:val="20"/>
              </w:rPr>
              <w:t>0.045</w:t>
            </w:r>
          </w:p>
        </w:tc>
      </w:tr>
      <w:tr w:rsidR="006452C3" w:rsidRPr="00521C62" w:rsidTr="008F1E9A">
        <w:tc>
          <w:tcPr>
            <w:tcW w:w="0" w:type="auto"/>
          </w:tcPr>
          <w:p w:rsidR="006452C3" w:rsidRPr="00521C62" w:rsidRDefault="006452C3" w:rsidP="008F1E9A">
            <w:pPr>
              <w:rPr>
                <w:color w:val="auto"/>
              </w:rPr>
            </w:pPr>
            <w:r w:rsidRPr="00521C62">
              <w:rPr>
                <w:color w:val="auto"/>
                <w:sz w:val="20"/>
              </w:rPr>
              <w:t>Temperature ("C)</w:t>
            </w:r>
          </w:p>
        </w:tc>
        <w:tc>
          <w:tcPr>
            <w:tcW w:w="0" w:type="auto"/>
          </w:tcPr>
          <w:p w:rsidR="006452C3" w:rsidRPr="00521C62" w:rsidRDefault="006452C3" w:rsidP="008F1E9A">
            <w:pPr>
              <w:rPr>
                <w:color w:val="auto"/>
              </w:rPr>
            </w:pPr>
            <w:r w:rsidRPr="00521C62">
              <w:rPr>
                <w:color w:val="auto"/>
                <w:sz w:val="20"/>
              </w:rPr>
              <w:t>0.152</w:t>
            </w:r>
          </w:p>
        </w:tc>
        <w:tc>
          <w:tcPr>
            <w:tcW w:w="0" w:type="auto"/>
          </w:tcPr>
          <w:p w:rsidR="006452C3" w:rsidRPr="00521C62" w:rsidRDefault="006452C3" w:rsidP="008F1E9A">
            <w:pPr>
              <w:rPr>
                <w:color w:val="auto"/>
              </w:rPr>
            </w:pPr>
            <w:r w:rsidRPr="00521C62">
              <w:rPr>
                <w:color w:val="auto"/>
                <w:sz w:val="20"/>
              </w:rPr>
              <w:t>0.423</w:t>
            </w:r>
          </w:p>
        </w:tc>
        <w:tc>
          <w:tcPr>
            <w:tcW w:w="0" w:type="auto"/>
          </w:tcPr>
          <w:p w:rsidR="006452C3" w:rsidRPr="00521C62" w:rsidRDefault="006452C3" w:rsidP="008F1E9A">
            <w:pPr>
              <w:rPr>
                <w:color w:val="auto"/>
              </w:rPr>
            </w:pPr>
            <w:r w:rsidRPr="00521C62">
              <w:rPr>
                <w:color w:val="auto"/>
                <w:sz w:val="20"/>
              </w:rPr>
              <w:t>-0.171</w:t>
            </w:r>
          </w:p>
        </w:tc>
        <w:tc>
          <w:tcPr>
            <w:tcW w:w="0" w:type="auto"/>
          </w:tcPr>
          <w:p w:rsidR="006452C3" w:rsidRPr="00521C62" w:rsidRDefault="006452C3" w:rsidP="008F1E9A">
            <w:pPr>
              <w:rPr>
                <w:color w:val="auto"/>
              </w:rPr>
            </w:pPr>
            <w:r w:rsidRPr="00521C62">
              <w:rPr>
                <w:color w:val="auto"/>
                <w:sz w:val="20"/>
              </w:rPr>
              <w:t>0.367</w:t>
            </w:r>
          </w:p>
        </w:tc>
      </w:tr>
      <w:tr w:rsidR="006452C3" w:rsidRPr="00521C62" w:rsidTr="008F1E9A">
        <w:tc>
          <w:tcPr>
            <w:tcW w:w="0" w:type="auto"/>
          </w:tcPr>
          <w:p w:rsidR="006452C3" w:rsidRPr="00521C62" w:rsidRDefault="006452C3" w:rsidP="008F1E9A">
            <w:pPr>
              <w:rPr>
                <w:color w:val="auto"/>
              </w:rPr>
            </w:pPr>
            <w:r w:rsidRPr="00521C62">
              <w:rPr>
                <w:color w:val="auto"/>
                <w:sz w:val="20"/>
              </w:rPr>
              <w:t>Production</w:t>
            </w:r>
          </w:p>
        </w:tc>
        <w:tc>
          <w:tcPr>
            <w:tcW w:w="0" w:type="auto"/>
          </w:tcPr>
          <w:p w:rsidR="006452C3" w:rsidRPr="00521C62" w:rsidRDefault="006452C3" w:rsidP="008F1E9A">
            <w:pPr>
              <w:rPr>
                <w:color w:val="auto"/>
              </w:rPr>
            </w:pPr>
            <w:r w:rsidRPr="00521C62">
              <w:rPr>
                <w:color w:val="auto"/>
                <w:sz w:val="20"/>
              </w:rPr>
              <w:t>0.776</w:t>
            </w:r>
          </w:p>
        </w:tc>
        <w:tc>
          <w:tcPr>
            <w:tcW w:w="0" w:type="auto"/>
          </w:tcPr>
          <w:p w:rsidR="006452C3" w:rsidRPr="00521C62" w:rsidRDefault="006452C3" w:rsidP="008F1E9A">
            <w:pPr>
              <w:rPr>
                <w:color w:val="auto"/>
              </w:rPr>
            </w:pPr>
            <w:r w:rsidRPr="00521C62">
              <w:rPr>
                <w:color w:val="auto"/>
                <w:sz w:val="20"/>
              </w:rPr>
              <w:t>&lt;0.001</w:t>
            </w:r>
          </w:p>
        </w:tc>
        <w:tc>
          <w:tcPr>
            <w:tcW w:w="0" w:type="auto"/>
          </w:tcPr>
          <w:p w:rsidR="006452C3" w:rsidRPr="00521C62" w:rsidRDefault="006452C3" w:rsidP="008F1E9A">
            <w:pPr>
              <w:rPr>
                <w:color w:val="auto"/>
              </w:rPr>
            </w:pPr>
            <w:r w:rsidRPr="00521C62">
              <w:rPr>
                <w:color w:val="auto"/>
                <w:sz w:val="20"/>
              </w:rPr>
              <w:t>0.796</w:t>
            </w:r>
          </w:p>
        </w:tc>
        <w:tc>
          <w:tcPr>
            <w:tcW w:w="0" w:type="auto"/>
          </w:tcPr>
          <w:p w:rsidR="006452C3" w:rsidRPr="00521C62" w:rsidRDefault="006452C3" w:rsidP="008F1E9A">
            <w:pPr>
              <w:rPr>
                <w:color w:val="auto"/>
              </w:rPr>
            </w:pPr>
            <w:r w:rsidRPr="00521C62">
              <w:rPr>
                <w:color w:val="auto"/>
                <w:sz w:val="20"/>
              </w:rPr>
              <w:t>&lt;0.001</w:t>
            </w:r>
          </w:p>
        </w:tc>
      </w:tr>
      <w:tr w:rsidR="006452C3" w:rsidRPr="00521C62" w:rsidTr="008F1E9A">
        <w:tc>
          <w:tcPr>
            <w:tcW w:w="0" w:type="auto"/>
          </w:tcPr>
          <w:p w:rsidR="006452C3" w:rsidRPr="00521C62" w:rsidRDefault="006452C3" w:rsidP="008F1E9A">
            <w:pPr>
              <w:rPr>
                <w:color w:val="auto"/>
              </w:rPr>
            </w:pPr>
            <w:r w:rsidRPr="00521C62">
              <w:rPr>
                <w:color w:val="auto"/>
                <w:sz w:val="20"/>
              </w:rPr>
              <w:t>Area</w:t>
            </w:r>
          </w:p>
        </w:tc>
        <w:tc>
          <w:tcPr>
            <w:tcW w:w="0" w:type="auto"/>
          </w:tcPr>
          <w:p w:rsidR="006452C3" w:rsidRPr="00521C62" w:rsidRDefault="006452C3" w:rsidP="008F1E9A">
            <w:pPr>
              <w:rPr>
                <w:color w:val="auto"/>
              </w:rPr>
            </w:pPr>
            <w:r w:rsidRPr="00521C62">
              <w:rPr>
                <w:color w:val="auto"/>
                <w:sz w:val="20"/>
              </w:rPr>
              <w:t>0.091</w:t>
            </w:r>
          </w:p>
        </w:tc>
        <w:tc>
          <w:tcPr>
            <w:tcW w:w="0" w:type="auto"/>
          </w:tcPr>
          <w:p w:rsidR="006452C3" w:rsidRPr="00521C62" w:rsidRDefault="006452C3" w:rsidP="008F1E9A">
            <w:pPr>
              <w:rPr>
                <w:color w:val="auto"/>
              </w:rPr>
            </w:pPr>
            <w:r w:rsidRPr="00521C62">
              <w:rPr>
                <w:color w:val="auto"/>
                <w:sz w:val="20"/>
              </w:rPr>
              <w:t>0.634</w:t>
            </w:r>
          </w:p>
        </w:tc>
        <w:tc>
          <w:tcPr>
            <w:tcW w:w="0" w:type="auto"/>
          </w:tcPr>
          <w:p w:rsidR="006452C3" w:rsidRPr="00521C62" w:rsidRDefault="006452C3" w:rsidP="008F1E9A">
            <w:pPr>
              <w:rPr>
                <w:color w:val="auto"/>
              </w:rPr>
            </w:pPr>
            <w:r w:rsidRPr="00521C62">
              <w:rPr>
                <w:color w:val="auto"/>
                <w:sz w:val="20"/>
              </w:rPr>
              <w:t>0.318</w:t>
            </w:r>
          </w:p>
        </w:tc>
        <w:tc>
          <w:tcPr>
            <w:tcW w:w="0" w:type="auto"/>
          </w:tcPr>
          <w:p w:rsidR="006452C3" w:rsidRPr="00521C62" w:rsidRDefault="006452C3" w:rsidP="008F1E9A">
            <w:pPr>
              <w:rPr>
                <w:color w:val="auto"/>
              </w:rPr>
            </w:pPr>
            <w:r w:rsidRPr="00521C62">
              <w:rPr>
                <w:color w:val="auto"/>
                <w:sz w:val="20"/>
              </w:rPr>
              <w:t>0.087</w:t>
            </w:r>
          </w:p>
        </w:tc>
      </w:tr>
    </w:tbl>
    <w:p w:rsidR="006452C3" w:rsidRPr="00521C62" w:rsidRDefault="006452C3" w:rsidP="006452C3">
      <w:pPr>
        <w:rPr>
          <w:color w:val="auto"/>
        </w:rPr>
      </w:pPr>
    </w:p>
    <w:p w:rsidR="006452C3" w:rsidRPr="00521C62" w:rsidRDefault="006452C3" w:rsidP="006452C3">
      <w:pPr>
        <w:rPr>
          <w:color w:val="auto"/>
        </w:rPr>
      </w:pPr>
      <w:r w:rsidRPr="00521C62">
        <w:rPr>
          <w:color w:val="auto"/>
        </w:rPr>
        <w:t>Year had positive significant associations with rice (r = 0.502, p = 0.005) and wheat (r = 0.452, p = 0.012) yields, which proved the trends of increasing yields. Rainfall was found to have a moderate positive relationship with the yield of rice (r = 0.68, p = 0.002), whereas temperature did not exhibit significant relationships. Yield had a strong relationship with production with both rice (r = 0.776) and wheat (r = 0.796).</w:t>
      </w:r>
    </w:p>
    <w:p w:rsidR="006452C3" w:rsidRPr="00521C62" w:rsidRDefault="006452C3" w:rsidP="006452C3">
      <w:pPr>
        <w:rPr>
          <w:b/>
          <w:bCs/>
          <w:color w:val="auto"/>
        </w:rPr>
      </w:pPr>
      <w:r w:rsidRPr="00521C62">
        <w:rPr>
          <w:b/>
          <w:bCs/>
          <w:color w:val="auto"/>
        </w:rPr>
        <w:t>3.8 Regression Analysis</w:t>
      </w:r>
    </w:p>
    <w:p w:rsidR="006452C3" w:rsidRPr="00521C62" w:rsidRDefault="006452C3" w:rsidP="006452C3">
      <w:pPr>
        <w:rPr>
          <w:color w:val="auto"/>
        </w:rPr>
      </w:pPr>
      <w:r w:rsidRPr="00521C62">
        <w:rPr>
          <w:color w:val="auto"/>
        </w:rPr>
        <w:t xml:space="preserve">Simple linear regression estimates of yield over a period of time indicated that rice in </w:t>
      </w:r>
      <w:proofErr w:type="spellStart"/>
      <w:r w:rsidRPr="00521C62">
        <w:rPr>
          <w:color w:val="auto"/>
        </w:rPr>
        <w:t>Aarang</w:t>
      </w:r>
      <w:proofErr w:type="spellEnd"/>
      <w:r w:rsidRPr="00521C62">
        <w:rPr>
          <w:color w:val="auto"/>
        </w:rPr>
        <w:t xml:space="preserve"> (slope = 72.25 kg/ha/year, p = 0.022) and wheat in </w:t>
      </w:r>
      <w:proofErr w:type="spellStart"/>
      <w:r w:rsidRPr="00521C62">
        <w:rPr>
          <w:color w:val="auto"/>
        </w:rPr>
        <w:t>Rasni</w:t>
      </w:r>
      <w:proofErr w:type="spellEnd"/>
      <w:r w:rsidRPr="00521C62">
        <w:rPr>
          <w:color w:val="auto"/>
        </w:rPr>
        <w:t xml:space="preserve"> (slope = 94.85 kg/ha/year, p = 0.012) had significant positive slopes. The model R-squared was between 0.066 and 0.571 with </w:t>
      </w:r>
      <w:proofErr w:type="spellStart"/>
      <w:r w:rsidRPr="00521C62">
        <w:rPr>
          <w:color w:val="auto"/>
        </w:rPr>
        <w:t>Rasni</w:t>
      </w:r>
      <w:proofErr w:type="spellEnd"/>
      <w:r w:rsidRPr="00521C62">
        <w:rPr>
          <w:color w:val="auto"/>
        </w:rPr>
        <w:t xml:space="preserve"> wheat having the best temporal correlation.</w:t>
      </w:r>
    </w:p>
    <w:p w:rsidR="006452C3" w:rsidRPr="00521C62" w:rsidRDefault="006452C3" w:rsidP="006452C3">
      <w:pPr>
        <w:rPr>
          <w:b/>
          <w:bCs/>
          <w:color w:val="auto"/>
        </w:rPr>
      </w:pPr>
      <w:r w:rsidRPr="00521C62">
        <w:rPr>
          <w:b/>
          <w:bCs/>
          <w:color w:val="auto"/>
        </w:rPr>
        <w:t>3.9 Normality Assessment</w:t>
      </w:r>
    </w:p>
    <w:p w:rsidR="006452C3" w:rsidRPr="00521C62" w:rsidRDefault="006452C3" w:rsidP="006452C3">
      <w:pPr>
        <w:rPr>
          <w:color w:val="auto"/>
        </w:rPr>
      </w:pPr>
      <w:r w:rsidRPr="00521C62">
        <w:rPr>
          <w:color w:val="auto"/>
        </w:rPr>
        <w:t>Shapiro-Wilk tests were used to verify that data on yield of all sources (historical and CCE) were normally distributed (all p &gt; 0.05) and hence, parametric statistical procedures were appropriate.</w:t>
      </w:r>
    </w:p>
    <w:p w:rsidR="006452C3" w:rsidRPr="00521C62" w:rsidRDefault="006452C3" w:rsidP="006452C3">
      <w:pPr>
        <w:rPr>
          <w:b/>
          <w:bCs/>
          <w:color w:val="auto"/>
        </w:rPr>
      </w:pPr>
      <w:r w:rsidRPr="00521C62">
        <w:rPr>
          <w:b/>
          <w:bCs/>
          <w:color w:val="auto"/>
        </w:rPr>
        <w:t>4. Discussion</w:t>
      </w:r>
    </w:p>
    <w:p w:rsidR="006452C3" w:rsidRPr="00521C62" w:rsidRDefault="006452C3" w:rsidP="006452C3">
      <w:pPr>
        <w:rPr>
          <w:b/>
          <w:bCs/>
          <w:color w:val="auto"/>
        </w:rPr>
      </w:pPr>
      <w:r w:rsidRPr="00521C62">
        <w:rPr>
          <w:b/>
          <w:bCs/>
          <w:color w:val="auto"/>
        </w:rPr>
        <w:t>4.1 Yield Trends and Growth Patterns.</w:t>
      </w:r>
    </w:p>
    <w:p w:rsidR="006452C3" w:rsidRPr="00521C62" w:rsidRDefault="006452C3" w:rsidP="006452C3">
      <w:pPr>
        <w:rPr>
          <w:color w:val="auto"/>
        </w:rPr>
      </w:pPr>
      <w:r w:rsidRPr="00521C62">
        <w:rPr>
          <w:color w:val="auto"/>
        </w:rPr>
        <w:t xml:space="preserve">The current article records that the yields of rice and wheat have been doing well both in the study period, which agrees with the national-level trends. The production of </w:t>
      </w:r>
      <w:r w:rsidRPr="00521C62">
        <w:rPr>
          <w:color w:val="auto"/>
        </w:rPr>
        <w:lastRenderedPageBreak/>
        <w:t xml:space="preserve">rice in India has grown by 105.48 million </w:t>
      </w:r>
      <w:proofErr w:type="spellStart"/>
      <w:r w:rsidRPr="00521C62">
        <w:rPr>
          <w:color w:val="auto"/>
        </w:rPr>
        <w:t>tonnes</w:t>
      </w:r>
      <w:proofErr w:type="spellEnd"/>
      <w:r w:rsidRPr="00521C62">
        <w:rPr>
          <w:color w:val="auto"/>
        </w:rPr>
        <w:t xml:space="preserve"> (2015) to 137.83 million </w:t>
      </w:r>
      <w:proofErr w:type="spellStart"/>
      <w:r w:rsidRPr="00521C62">
        <w:rPr>
          <w:color w:val="auto"/>
        </w:rPr>
        <w:t>tonnes</w:t>
      </w:r>
      <w:proofErr w:type="spellEnd"/>
      <w:r w:rsidRPr="00521C62">
        <w:rPr>
          <w:color w:val="auto"/>
        </w:rPr>
        <w:t xml:space="preserve"> (2024) and the production of wheat has grown by 86.53 million </w:t>
      </w:r>
      <w:proofErr w:type="spellStart"/>
      <w:r w:rsidRPr="00521C62">
        <w:rPr>
          <w:color w:val="auto"/>
        </w:rPr>
        <w:t>tonnes</w:t>
      </w:r>
      <w:proofErr w:type="spellEnd"/>
      <w:r w:rsidRPr="00521C62">
        <w:rPr>
          <w:color w:val="auto"/>
        </w:rPr>
        <w:t xml:space="preserve"> (2015) to 113.29 million </w:t>
      </w:r>
      <w:proofErr w:type="spellStart"/>
      <w:r w:rsidRPr="00521C62">
        <w:rPr>
          <w:color w:val="auto"/>
        </w:rPr>
        <w:t>tonnes</w:t>
      </w:r>
      <w:proofErr w:type="spellEnd"/>
      <w:r w:rsidRPr="00521C62">
        <w:rPr>
          <w:color w:val="auto"/>
        </w:rPr>
        <w:t xml:space="preserve"> (2024) </w:t>
      </w:r>
      <w:r w:rsidRPr="005026DF">
        <w:rPr>
          <w:color w:val="auto"/>
        </w:rPr>
        <w:t xml:space="preserve">(Gupta </w:t>
      </w:r>
      <w:r w:rsidRPr="005026DF">
        <w:rPr>
          <w:i/>
          <w:iCs/>
          <w:color w:val="auto"/>
        </w:rPr>
        <w:t>et al.</w:t>
      </w:r>
      <w:r w:rsidRPr="005026DF">
        <w:rPr>
          <w:color w:val="auto"/>
        </w:rPr>
        <w:t xml:space="preserve"> 2</w:t>
      </w:r>
      <w:r w:rsidR="005026DF" w:rsidRPr="005026DF">
        <w:rPr>
          <w:color w:val="auto"/>
        </w:rPr>
        <w:t>025)</w:t>
      </w:r>
      <w:r w:rsidR="00DF3259" w:rsidRPr="005026DF">
        <w:rPr>
          <w:color w:val="auto"/>
        </w:rPr>
        <w:t>.</w:t>
      </w:r>
      <w:r w:rsidRPr="00521C62">
        <w:rPr>
          <w:color w:val="auto"/>
        </w:rPr>
        <w:t>The CAGR rates of rice (0.45) and wheat (0.55) are not high as compared to the yield growth rates in the years of the Green Revolution and this implies the existence of a phenomenon known as yield plateau that has been recorded worldwide (Michel and Makowski, 2013).</w:t>
      </w:r>
    </w:p>
    <w:p w:rsidR="006452C3" w:rsidRPr="00521C62" w:rsidRDefault="006452C3" w:rsidP="006452C3">
      <w:pPr>
        <w:rPr>
          <w:color w:val="auto"/>
        </w:rPr>
      </w:pPr>
      <w:r w:rsidRPr="00521C62">
        <w:rPr>
          <w:color w:val="auto"/>
        </w:rPr>
        <w:t xml:space="preserve">The difference in space pattern of the yield trends, where </w:t>
      </w:r>
      <w:proofErr w:type="spellStart"/>
      <w:r w:rsidRPr="00521C62">
        <w:rPr>
          <w:color w:val="auto"/>
        </w:rPr>
        <w:t>Rasni</w:t>
      </w:r>
      <w:proofErr w:type="spellEnd"/>
      <w:r w:rsidRPr="00521C62">
        <w:rPr>
          <w:color w:val="auto"/>
        </w:rPr>
        <w:t xml:space="preserve"> has the highest wheat yield growth (CAGR: 1.84) and </w:t>
      </w:r>
      <w:proofErr w:type="spellStart"/>
      <w:r w:rsidRPr="00521C62">
        <w:rPr>
          <w:color w:val="auto"/>
        </w:rPr>
        <w:t>Aarang</w:t>
      </w:r>
      <w:proofErr w:type="spellEnd"/>
      <w:r w:rsidRPr="00521C62">
        <w:rPr>
          <w:color w:val="auto"/>
        </w:rPr>
        <w:t xml:space="preserve"> has a steady growth in rice yield, can be explained by the adoption of better varieties and management systems. The slight decrease in </w:t>
      </w:r>
      <w:proofErr w:type="spellStart"/>
      <w:r w:rsidRPr="00521C62">
        <w:rPr>
          <w:color w:val="auto"/>
        </w:rPr>
        <w:t>Lakh</w:t>
      </w:r>
      <w:r>
        <w:rPr>
          <w:color w:val="auto"/>
        </w:rPr>
        <w:t>o</w:t>
      </w:r>
      <w:r w:rsidRPr="00521C62">
        <w:rPr>
          <w:color w:val="auto"/>
        </w:rPr>
        <w:t>li</w:t>
      </w:r>
      <w:proofErr w:type="spellEnd"/>
      <w:r w:rsidRPr="00521C62">
        <w:rPr>
          <w:color w:val="auto"/>
        </w:rPr>
        <w:t xml:space="preserve"> rice yield (-0.15% CAGR) is an area that should be studied more and it could be associated with the soil mines of nutrients or the development of new pests.</w:t>
      </w:r>
    </w:p>
    <w:p w:rsidR="006452C3" w:rsidRPr="00521C62" w:rsidRDefault="006452C3" w:rsidP="006452C3">
      <w:pPr>
        <w:rPr>
          <w:b/>
          <w:color w:val="auto"/>
        </w:rPr>
      </w:pPr>
      <w:r w:rsidRPr="00521C62">
        <w:rPr>
          <w:b/>
          <w:color w:val="auto"/>
        </w:rPr>
        <w:t xml:space="preserve">4.2 Homogeneity and </w:t>
      </w:r>
      <w:proofErr w:type="spellStart"/>
      <w:r w:rsidRPr="00521C62">
        <w:rPr>
          <w:b/>
          <w:color w:val="auto"/>
        </w:rPr>
        <w:t>Agro</w:t>
      </w:r>
      <w:proofErr w:type="spellEnd"/>
      <w:r w:rsidRPr="00521C62">
        <w:rPr>
          <w:b/>
          <w:color w:val="auto"/>
        </w:rPr>
        <w:t>-climatic Conditions of the Region.</w:t>
      </w:r>
    </w:p>
    <w:p w:rsidR="006452C3" w:rsidRPr="00521C62" w:rsidRDefault="006452C3" w:rsidP="006452C3">
      <w:pPr>
        <w:rPr>
          <w:color w:val="auto"/>
        </w:rPr>
      </w:pPr>
      <w:r w:rsidRPr="00521C62">
        <w:rPr>
          <w:color w:val="auto"/>
        </w:rPr>
        <w:t xml:space="preserve">The non-significant regional variations in yields (ANOVA p &gt; 0.05 of the two crops) indicate that the three study blocks have comparable </w:t>
      </w:r>
      <w:proofErr w:type="spellStart"/>
      <w:r w:rsidRPr="00521C62">
        <w:rPr>
          <w:color w:val="auto"/>
        </w:rPr>
        <w:t>agro</w:t>
      </w:r>
      <w:proofErr w:type="spellEnd"/>
      <w:r w:rsidRPr="00521C62">
        <w:rPr>
          <w:color w:val="auto"/>
        </w:rPr>
        <w:t xml:space="preserve">-climatic conditions and production potentials. The practical implications of this finding can be applied to technology transfer and extension services since suggestions formulated on one block will probably apply to the whole study region. The homogeneity further implies that the variation of yields that are observed can be more likely to be attributed to management practices rather than to the actual </w:t>
      </w:r>
      <w:proofErr w:type="spellStart"/>
      <w:r w:rsidRPr="00521C62">
        <w:rPr>
          <w:color w:val="auto"/>
        </w:rPr>
        <w:t>agro</w:t>
      </w:r>
      <w:proofErr w:type="spellEnd"/>
      <w:r w:rsidRPr="00521C62">
        <w:rPr>
          <w:color w:val="auto"/>
        </w:rPr>
        <w:t>-ecological differences</w:t>
      </w:r>
      <w:r w:rsidR="002B301C">
        <w:rPr>
          <w:color w:val="auto"/>
        </w:rPr>
        <w:t xml:space="preserve"> (</w:t>
      </w:r>
      <w:r w:rsidR="002B301C" w:rsidRPr="002B301C">
        <w:rPr>
          <w:color w:val="auto"/>
        </w:rPr>
        <w:t>Dubey</w:t>
      </w:r>
      <w:r w:rsidR="002B301C">
        <w:rPr>
          <w:color w:val="auto"/>
        </w:rPr>
        <w:t xml:space="preserve"> et al,</w:t>
      </w:r>
      <w:r w:rsidR="00D76708">
        <w:rPr>
          <w:color w:val="auto"/>
        </w:rPr>
        <w:t xml:space="preserve"> </w:t>
      </w:r>
      <w:r w:rsidR="002B301C" w:rsidRPr="002B301C">
        <w:rPr>
          <w:color w:val="auto"/>
        </w:rPr>
        <w:t>2019).</w:t>
      </w:r>
    </w:p>
    <w:p w:rsidR="006452C3" w:rsidRPr="00521C62" w:rsidRDefault="006452C3" w:rsidP="006452C3">
      <w:pPr>
        <w:rPr>
          <w:color w:val="auto"/>
        </w:rPr>
      </w:pPr>
      <w:r w:rsidRPr="00521C62">
        <w:rPr>
          <w:color w:val="auto"/>
        </w:rPr>
        <w:t xml:space="preserve">The improved agricultural practices will positively influence the following aspects: The advantages of better practices in yield are extremely significant (14.89% in case of rice and 15.76% in case of wheat) and are consistent with earlier studies that reported the benefits of integrated crop management (ICM) methods. In India, adoption of better varieties, balanced fertilization and fine water management have been reported to increase yields increase 10-35 percent (Mishra </w:t>
      </w:r>
      <w:r w:rsidRPr="00521C62">
        <w:rPr>
          <w:i/>
          <w:iCs/>
          <w:color w:val="auto"/>
        </w:rPr>
        <w:t>et al.</w:t>
      </w:r>
      <w:r w:rsidRPr="00521C62">
        <w:rPr>
          <w:color w:val="auto"/>
        </w:rPr>
        <w:t xml:space="preserve"> 2024, Singh, 2022). The high effect sizes (Cohen d &gt; 1.7) in this study are indicative of the practical relevance of these differences as opposed to statistical significance.</w:t>
      </w:r>
    </w:p>
    <w:p w:rsidR="006452C3" w:rsidRPr="00521C62" w:rsidRDefault="006452C3" w:rsidP="006452C3">
      <w:pPr>
        <w:rPr>
          <w:color w:val="auto"/>
        </w:rPr>
      </w:pPr>
      <w:r w:rsidRPr="00521C62">
        <w:rPr>
          <w:color w:val="auto"/>
        </w:rPr>
        <w:t xml:space="preserve">The yield gaps determined in this research (around 15 percent) are in line with the international estimates that yield gaps in developing nations usually are between 15 </w:t>
      </w:r>
      <w:r w:rsidRPr="00521C62">
        <w:rPr>
          <w:color w:val="auto"/>
        </w:rPr>
        <w:lastRenderedPageBreak/>
        <w:t>and 50 percent (</w:t>
      </w:r>
      <w:proofErr w:type="spellStart"/>
      <w:r w:rsidRPr="00521C62">
        <w:rPr>
          <w:color w:val="auto"/>
        </w:rPr>
        <w:t>Wilbois</w:t>
      </w:r>
      <w:proofErr w:type="spellEnd"/>
      <w:r w:rsidRPr="00521C62">
        <w:rPr>
          <w:color w:val="auto"/>
        </w:rPr>
        <w:t xml:space="preserve"> and Schmidt, 2019). Sealing these loopholes by adopting technology is a major opportunity in improving food security without necessarily increasing the size of the agricultural land.</w:t>
      </w:r>
    </w:p>
    <w:p w:rsidR="006452C3" w:rsidRPr="00521C62" w:rsidRDefault="006452C3" w:rsidP="006452C3">
      <w:pPr>
        <w:rPr>
          <w:b/>
          <w:color w:val="auto"/>
        </w:rPr>
      </w:pPr>
      <w:r w:rsidRPr="00521C62">
        <w:rPr>
          <w:b/>
          <w:color w:val="auto"/>
        </w:rPr>
        <w:t>4.4 Yield Influences by Climatic.</w:t>
      </w:r>
    </w:p>
    <w:p w:rsidR="006452C3" w:rsidRPr="00521C62" w:rsidRDefault="006452C3" w:rsidP="006452C3">
      <w:pPr>
        <w:rPr>
          <w:color w:val="auto"/>
        </w:rPr>
      </w:pPr>
      <w:r w:rsidRPr="00521C62">
        <w:rPr>
          <w:color w:val="auto"/>
        </w:rPr>
        <w:t>The positive relationship between rainfall and rice yield (r = 0.68) indicates the nature of rice production in the study area as a rainfed crop with about 77 percent of the area cultivated relying on the monsoon rainfall. This observation coincides with the studies that have found that changes in rainfall have a major effect on crop production in India and the surplus or shortage of rainfall also leads to yield losses (</w:t>
      </w:r>
      <w:proofErr w:type="spellStart"/>
      <w:r w:rsidRPr="00521C62">
        <w:rPr>
          <w:color w:val="auto"/>
        </w:rPr>
        <w:t>Guntukula</w:t>
      </w:r>
      <w:proofErr w:type="spellEnd"/>
      <w:r w:rsidR="00D76708">
        <w:rPr>
          <w:color w:val="auto"/>
        </w:rPr>
        <w:t xml:space="preserve"> </w:t>
      </w:r>
      <w:r w:rsidRPr="00521C62">
        <w:rPr>
          <w:color w:val="auto"/>
        </w:rPr>
        <w:t>&amp;</w:t>
      </w:r>
      <w:r w:rsidR="00D76708">
        <w:rPr>
          <w:color w:val="auto"/>
        </w:rPr>
        <w:t xml:space="preserve"> </w:t>
      </w:r>
      <w:proofErr w:type="spellStart"/>
      <w:r w:rsidRPr="00521C62">
        <w:rPr>
          <w:color w:val="auto"/>
        </w:rPr>
        <w:t>Goyari</w:t>
      </w:r>
      <w:proofErr w:type="spellEnd"/>
      <w:r w:rsidRPr="00521C62">
        <w:rPr>
          <w:color w:val="auto"/>
        </w:rPr>
        <w:t>, 2020).</w:t>
      </w:r>
    </w:p>
    <w:p w:rsidR="006452C3" w:rsidRPr="00521C62" w:rsidRDefault="006452C3" w:rsidP="006452C3">
      <w:pPr>
        <w:rPr>
          <w:color w:val="auto"/>
        </w:rPr>
      </w:pPr>
      <w:r w:rsidRPr="00521C62">
        <w:rPr>
          <w:color w:val="auto"/>
        </w:rPr>
        <w:t xml:space="preserve">The fact that the temperature effects did not show significant differences in this study can be due to the fact that the temperatures were relatively moderate throughout the research period. Nevertheless, there are climate change forecasts that come with increased temperature variability that may adversely affect yields in the future (Mulla </w:t>
      </w:r>
      <w:r w:rsidRPr="00521C62">
        <w:rPr>
          <w:i/>
          <w:iCs/>
          <w:color w:val="auto"/>
        </w:rPr>
        <w:t>et al.</w:t>
      </w:r>
      <w:r w:rsidRPr="00521C62">
        <w:rPr>
          <w:color w:val="auto"/>
        </w:rPr>
        <w:t xml:space="preserve"> 2023). The focus should then be on the development of heat-tolerant varieties and management practices that are climate resistant.</w:t>
      </w:r>
    </w:p>
    <w:p w:rsidR="006452C3" w:rsidRPr="00521C62" w:rsidRDefault="006452C3" w:rsidP="006452C3">
      <w:pPr>
        <w:rPr>
          <w:b/>
          <w:color w:val="auto"/>
        </w:rPr>
      </w:pPr>
      <w:r w:rsidRPr="00521C62">
        <w:rPr>
          <w:b/>
          <w:color w:val="auto"/>
        </w:rPr>
        <w:t>4.5 Implications of Sustainable Intensification.</w:t>
      </w:r>
    </w:p>
    <w:p w:rsidR="006452C3" w:rsidRPr="00521C62" w:rsidRDefault="006452C3" w:rsidP="006452C3">
      <w:pPr>
        <w:rPr>
          <w:color w:val="auto"/>
        </w:rPr>
      </w:pPr>
      <w:r w:rsidRPr="00521C62">
        <w:rPr>
          <w:color w:val="auto"/>
        </w:rPr>
        <w:t>This study has a few implications in relation to sustainable intensification of cereal production in Chhattisgarh. To begin with, the yield gaps recorded show a high potential of increased productivity through implementation of the available enhanced practices. Second, the homogeneity of the region implies that the extension activities can be effectively focused in the entire study area. Third, the significance of rainfall to rice harvests highlights the necessity to enhance better water management methods, such as rainwater collection and auxiliary irrigation.</w:t>
      </w:r>
    </w:p>
    <w:p w:rsidR="006452C3" w:rsidRPr="00521C62" w:rsidRDefault="006452C3" w:rsidP="006452C3">
      <w:pPr>
        <w:rPr>
          <w:color w:val="auto"/>
        </w:rPr>
      </w:pPr>
      <w:r w:rsidRPr="00521C62">
        <w:rPr>
          <w:color w:val="auto"/>
        </w:rPr>
        <w:t xml:space="preserve">The Soil Health Card Scheme introduced in 2015 by the Government of India offers a guideline on how to mitigate some of the known limitations by managing nutrients on site. Pilot studies have shown that rice can be improved by 12-16% when the soil is balanced fertilized according to the soil testing (Singh </w:t>
      </w:r>
      <w:r w:rsidRPr="00521C62">
        <w:rPr>
          <w:i/>
          <w:iCs/>
          <w:color w:val="auto"/>
        </w:rPr>
        <w:t>et al.</w:t>
      </w:r>
      <w:r w:rsidRPr="00521C62">
        <w:rPr>
          <w:color w:val="auto"/>
        </w:rPr>
        <w:t xml:space="preserve"> 2024), which implies that the same improvements can be obtained in the region of the study.</w:t>
      </w:r>
    </w:p>
    <w:p w:rsidR="007D3BDD" w:rsidRDefault="007D3BDD" w:rsidP="006452C3">
      <w:pPr>
        <w:rPr>
          <w:b/>
          <w:color w:val="auto"/>
        </w:rPr>
      </w:pPr>
    </w:p>
    <w:p w:rsidR="006452C3" w:rsidRPr="00521C62" w:rsidRDefault="006452C3" w:rsidP="006452C3">
      <w:pPr>
        <w:rPr>
          <w:b/>
          <w:color w:val="auto"/>
        </w:rPr>
      </w:pPr>
      <w:r w:rsidRPr="00521C62">
        <w:rPr>
          <w:b/>
          <w:color w:val="auto"/>
        </w:rPr>
        <w:lastRenderedPageBreak/>
        <w:t>4.6 Methodological Considerations</w:t>
      </w:r>
    </w:p>
    <w:p w:rsidR="006452C3" w:rsidRDefault="006452C3" w:rsidP="006452C3">
      <w:pPr>
        <w:rPr>
          <w:color w:val="auto"/>
        </w:rPr>
      </w:pPr>
      <w:r w:rsidRPr="00521C62">
        <w:rPr>
          <w:color w:val="auto"/>
        </w:rPr>
        <w:t>Triangulation with the help of various data sources (historical records, CCEs, farmer surveys) increases the validity of the results. CCE methodology is a labor-intensive methodology that offers objective yield estimates, which are less prone to reporting bias in farmer-reported data. A combination of these methods gives a holistic picture of the dynamics of yields at time and space scales.</w:t>
      </w:r>
    </w:p>
    <w:p w:rsidR="00FC23E9" w:rsidRPr="00FC23E9" w:rsidRDefault="00FC23E9" w:rsidP="00FC23E9">
      <w:pPr>
        <w:rPr>
          <w:b/>
          <w:color w:val="auto"/>
        </w:rPr>
      </w:pPr>
      <w:r w:rsidRPr="00FC23E9">
        <w:rPr>
          <w:b/>
          <w:color w:val="auto"/>
        </w:rPr>
        <w:t>5</w:t>
      </w:r>
      <w:r w:rsidRPr="00FC23E9">
        <w:rPr>
          <w:b/>
          <w:color w:val="auto"/>
        </w:rPr>
        <w:t xml:space="preserve">. Limitations of the study </w:t>
      </w:r>
    </w:p>
    <w:p w:rsidR="00FC23E9" w:rsidRPr="00521C62" w:rsidRDefault="00FC23E9" w:rsidP="00FC23E9">
      <w:pPr>
        <w:rPr>
          <w:color w:val="auto"/>
        </w:rPr>
      </w:pPr>
      <w:r w:rsidRPr="00FC23E9">
        <w:rPr>
          <w:color w:val="auto"/>
        </w:rPr>
        <w:t>The study has a few key limitations. It is geographically restricted to three blocks of a single district, which limits broader applicability. The 10-year dataset, though useful, may not fully capture long-term climatic variability. Reliance on simulated or secondary historical data introduces potential uncertainty. Additionally, socio-economic factors influencing yield were not deeply explored, and only limited climatic variables (rainfall and temperature) were considered. Farmer-reported data were cross-sectional and may include bias, while advanced tools like remote sensing and machine learning were not directly applied. Finally, the assumption of regional homogeneity may overlook micro-level variations within the study area.</w:t>
      </w:r>
    </w:p>
    <w:p w:rsidR="006452C3" w:rsidRPr="00521C62" w:rsidRDefault="00FC23E9" w:rsidP="006452C3">
      <w:pPr>
        <w:rPr>
          <w:b/>
          <w:bCs/>
          <w:color w:val="auto"/>
        </w:rPr>
      </w:pPr>
      <w:r>
        <w:rPr>
          <w:b/>
          <w:bCs/>
          <w:color w:val="auto"/>
        </w:rPr>
        <w:t>6</w:t>
      </w:r>
      <w:r w:rsidR="006452C3" w:rsidRPr="00521C62">
        <w:rPr>
          <w:b/>
          <w:bCs/>
          <w:color w:val="auto"/>
        </w:rPr>
        <w:t>. Conclusion</w:t>
      </w:r>
    </w:p>
    <w:p w:rsidR="002F7D62" w:rsidRPr="002F7D62" w:rsidRDefault="002F7D62" w:rsidP="002F7D62">
      <w:pPr>
        <w:spacing w:before="100" w:beforeAutospacing="1" w:after="100" w:afterAutospacing="1"/>
        <w:rPr>
          <w:rFonts w:eastAsia="Times New Roman" w:cs="Times New Roman"/>
          <w:color w:val="auto"/>
          <w:kern w:val="0"/>
          <w:szCs w:val="24"/>
          <w:highlight w:val="yellow"/>
          <w:lang w:val="en-GB" w:eastAsia="en-GB" w:bidi="ar-SA"/>
        </w:rPr>
      </w:pPr>
      <w:r w:rsidRPr="002F7D62">
        <w:rPr>
          <w:rFonts w:eastAsia="Times New Roman" w:cs="Times New Roman"/>
          <w:color w:val="auto"/>
          <w:kern w:val="0"/>
          <w:szCs w:val="24"/>
          <w:highlight w:val="yellow"/>
          <w:lang w:val="en-GB" w:eastAsia="en-GB" w:bidi="ar-SA"/>
        </w:rPr>
        <w:t xml:space="preserve">This study on rice and wheat production in </w:t>
      </w:r>
      <w:proofErr w:type="spellStart"/>
      <w:r w:rsidRPr="002F7D62">
        <w:rPr>
          <w:rFonts w:eastAsia="Times New Roman" w:cs="Times New Roman"/>
          <w:color w:val="auto"/>
          <w:kern w:val="0"/>
          <w:szCs w:val="24"/>
          <w:highlight w:val="yellow"/>
          <w:lang w:val="en-GB" w:eastAsia="en-GB" w:bidi="ar-SA"/>
        </w:rPr>
        <w:t>Aarang</w:t>
      </w:r>
      <w:proofErr w:type="spellEnd"/>
      <w:r w:rsidRPr="002F7D62">
        <w:rPr>
          <w:rFonts w:eastAsia="Times New Roman" w:cs="Times New Roman"/>
          <w:color w:val="auto"/>
          <w:kern w:val="0"/>
          <w:szCs w:val="24"/>
          <w:highlight w:val="yellow"/>
          <w:lang w:val="en-GB" w:eastAsia="en-GB" w:bidi="ar-SA"/>
        </w:rPr>
        <w:t xml:space="preserve">, </w:t>
      </w:r>
      <w:proofErr w:type="spellStart"/>
      <w:r w:rsidRPr="002F7D62">
        <w:rPr>
          <w:rFonts w:eastAsia="Times New Roman" w:cs="Times New Roman"/>
          <w:color w:val="auto"/>
          <w:kern w:val="0"/>
          <w:szCs w:val="24"/>
          <w:highlight w:val="yellow"/>
          <w:lang w:val="en-GB" w:eastAsia="en-GB" w:bidi="ar-SA"/>
        </w:rPr>
        <w:t>Rasni</w:t>
      </w:r>
      <w:proofErr w:type="spellEnd"/>
      <w:r w:rsidRPr="002F7D62">
        <w:rPr>
          <w:rFonts w:eastAsia="Times New Roman" w:cs="Times New Roman"/>
          <w:color w:val="auto"/>
          <w:kern w:val="0"/>
          <w:szCs w:val="24"/>
          <w:highlight w:val="yellow"/>
          <w:lang w:val="en-GB" w:eastAsia="en-GB" w:bidi="ar-SA"/>
        </w:rPr>
        <w:t xml:space="preserve">, and </w:t>
      </w:r>
      <w:proofErr w:type="spellStart"/>
      <w:r w:rsidRPr="002F7D62">
        <w:rPr>
          <w:rFonts w:eastAsia="Times New Roman" w:cs="Times New Roman"/>
          <w:color w:val="auto"/>
          <w:kern w:val="0"/>
          <w:szCs w:val="24"/>
          <w:highlight w:val="yellow"/>
          <w:lang w:val="en-GB" w:eastAsia="en-GB" w:bidi="ar-SA"/>
        </w:rPr>
        <w:t>Lakholi</w:t>
      </w:r>
      <w:proofErr w:type="spellEnd"/>
      <w:r w:rsidRPr="002F7D62">
        <w:rPr>
          <w:rFonts w:eastAsia="Times New Roman" w:cs="Times New Roman"/>
          <w:color w:val="auto"/>
          <w:kern w:val="0"/>
          <w:szCs w:val="24"/>
          <w:highlight w:val="yellow"/>
          <w:lang w:val="en-GB" w:eastAsia="en-GB" w:bidi="ar-SA"/>
        </w:rPr>
        <w:t xml:space="preserve"> blocks of Raipur district shows important trends in yield and productivity. From 2015 to 2024, both crops showed a slight increase in yield, with wheat growing slightly faster than rice. However, the growth rate is low, indicating the need for improvement.</w:t>
      </w:r>
    </w:p>
    <w:p w:rsidR="002F7D62" w:rsidRPr="002F7D62" w:rsidRDefault="002F7D62" w:rsidP="002F7D62">
      <w:pPr>
        <w:spacing w:before="100" w:beforeAutospacing="1" w:after="100" w:afterAutospacing="1"/>
        <w:rPr>
          <w:rFonts w:eastAsia="Times New Roman" w:cs="Times New Roman"/>
          <w:color w:val="auto"/>
          <w:kern w:val="0"/>
          <w:szCs w:val="24"/>
          <w:highlight w:val="yellow"/>
          <w:lang w:val="en-GB" w:eastAsia="en-GB" w:bidi="ar-SA"/>
        </w:rPr>
      </w:pPr>
      <w:r w:rsidRPr="002F7D62">
        <w:rPr>
          <w:rFonts w:eastAsia="Times New Roman" w:cs="Times New Roman"/>
          <w:color w:val="auto"/>
          <w:kern w:val="0"/>
          <w:szCs w:val="24"/>
          <w:highlight w:val="yellow"/>
          <w:lang w:val="en-GB" w:eastAsia="en-GB" w:bidi="ar-SA"/>
        </w:rPr>
        <w:t>The study found that improved agricultural practices can significantly increase yields—by about 15% for both crops—compared to traditional methods. This highlights the importance of adopting better technologies and management practices.</w:t>
      </w:r>
    </w:p>
    <w:p w:rsidR="002F7D62" w:rsidRPr="002F7D62" w:rsidRDefault="002F7D62" w:rsidP="002F7D62">
      <w:pPr>
        <w:spacing w:before="100" w:beforeAutospacing="1" w:after="100" w:afterAutospacing="1"/>
        <w:rPr>
          <w:rFonts w:eastAsia="Times New Roman" w:cs="Times New Roman"/>
          <w:color w:val="auto"/>
          <w:kern w:val="0"/>
          <w:szCs w:val="24"/>
          <w:highlight w:val="yellow"/>
          <w:lang w:val="en-GB" w:eastAsia="en-GB" w:bidi="ar-SA"/>
        </w:rPr>
      </w:pPr>
      <w:r w:rsidRPr="002F7D62">
        <w:rPr>
          <w:rFonts w:eastAsia="Times New Roman" w:cs="Times New Roman"/>
          <w:color w:val="auto"/>
          <w:kern w:val="0"/>
          <w:szCs w:val="24"/>
          <w:highlight w:val="yellow"/>
          <w:lang w:val="en-GB" w:eastAsia="en-GB" w:bidi="ar-SA"/>
        </w:rPr>
        <w:t>No major differences in yield were observed among the three blocks, suggesting similar environmental conditions and production potential across the region. This makes it easier to apply common agricultural strategies.</w:t>
      </w:r>
    </w:p>
    <w:p w:rsidR="002F7D62" w:rsidRPr="002F7D62" w:rsidRDefault="002F7D62" w:rsidP="002F7D62">
      <w:pPr>
        <w:spacing w:before="100" w:beforeAutospacing="1" w:after="100" w:afterAutospacing="1"/>
        <w:rPr>
          <w:rFonts w:eastAsia="Times New Roman" w:cs="Times New Roman"/>
          <w:color w:val="auto"/>
          <w:kern w:val="0"/>
          <w:szCs w:val="24"/>
          <w:highlight w:val="yellow"/>
          <w:lang w:val="en-GB" w:eastAsia="en-GB" w:bidi="ar-SA"/>
        </w:rPr>
      </w:pPr>
      <w:r w:rsidRPr="002F7D62">
        <w:rPr>
          <w:rFonts w:eastAsia="Times New Roman" w:cs="Times New Roman"/>
          <w:color w:val="auto"/>
          <w:kern w:val="0"/>
          <w:szCs w:val="24"/>
          <w:highlight w:val="yellow"/>
          <w:lang w:val="en-GB" w:eastAsia="en-GB" w:bidi="ar-SA"/>
        </w:rPr>
        <w:lastRenderedPageBreak/>
        <w:t>Rainfall and time (year) were found to strongly influence crop yield, while temperature had little effect. This shows that proper water management is crucial, especially for rice cultivation.</w:t>
      </w:r>
    </w:p>
    <w:p w:rsidR="002F7D62" w:rsidRDefault="002F7D62" w:rsidP="002F7D62">
      <w:pPr>
        <w:spacing w:before="100" w:beforeAutospacing="1" w:after="100" w:afterAutospacing="1"/>
        <w:rPr>
          <w:rFonts w:eastAsia="Times New Roman" w:cs="Times New Roman"/>
          <w:color w:val="auto"/>
          <w:kern w:val="0"/>
          <w:szCs w:val="24"/>
          <w:lang w:val="en-GB" w:eastAsia="en-GB" w:bidi="ar-SA"/>
        </w:rPr>
      </w:pPr>
      <w:r w:rsidRPr="002F7D62">
        <w:rPr>
          <w:rFonts w:eastAsia="Times New Roman" w:cs="Times New Roman"/>
          <w:color w:val="auto"/>
          <w:kern w:val="0"/>
          <w:szCs w:val="24"/>
          <w:highlight w:val="yellow"/>
          <w:lang w:val="en-GB" w:eastAsia="en-GB" w:bidi="ar-SA"/>
        </w:rPr>
        <w:t>Based on these findings, it is recommended to promote improved farming practices, strengthen weather-based advisory services, and invest in water management systems like irrigation and rainwater harvesting. Future research should focus on long-term monitoring, economic aspects of technology adoption, and the use of advanced tools like remote sensing and machine learning for better yield prediction.</w:t>
      </w:r>
    </w:p>
    <w:p w:rsidR="000A5EFC" w:rsidRPr="00CA3906" w:rsidRDefault="000A5EFC" w:rsidP="000A5EFC">
      <w:pPr>
        <w:rPr>
          <w:b/>
          <w:highlight w:val="yellow"/>
        </w:rPr>
      </w:pPr>
      <w:r w:rsidRPr="00CA3906">
        <w:rPr>
          <w:b/>
          <w:highlight w:val="yellow"/>
        </w:rPr>
        <w:t>Disclaimer (Artificial intelligence)</w:t>
      </w:r>
    </w:p>
    <w:p w:rsidR="000A5EFC" w:rsidRPr="00D95175" w:rsidRDefault="000A5EFC" w:rsidP="006452C3">
      <w:pPr>
        <w:rPr>
          <w:highlight w:val="yellow"/>
        </w:rPr>
      </w:pPr>
      <w:r w:rsidRPr="00740879">
        <w:rPr>
          <w:highlight w:val="yellow"/>
        </w:rPr>
        <w:t>Author(s) hereby declare that NO generative AI technologies such as Large Language Models (</w:t>
      </w:r>
      <w:proofErr w:type="spellStart"/>
      <w:r w:rsidRPr="00740879">
        <w:rPr>
          <w:highlight w:val="yellow"/>
        </w:rPr>
        <w:t>ChatGPT</w:t>
      </w:r>
      <w:proofErr w:type="spellEnd"/>
      <w:r w:rsidRPr="00740879">
        <w:rPr>
          <w:highlight w:val="yellow"/>
        </w:rPr>
        <w:t xml:space="preserve">, COPILOT, etc.) and text-to-image generators have been used during the writing or editing of this manuscript. </w:t>
      </w:r>
    </w:p>
    <w:p w:rsidR="006452C3" w:rsidRPr="00521C62" w:rsidRDefault="00290989" w:rsidP="006452C3">
      <w:pPr>
        <w:rPr>
          <w:b/>
          <w:bCs/>
          <w:color w:val="auto"/>
        </w:rPr>
      </w:pPr>
      <w:r>
        <w:rPr>
          <w:b/>
          <w:bCs/>
          <w:color w:val="auto"/>
        </w:rPr>
        <w:t>8</w:t>
      </w:r>
      <w:r w:rsidR="006452C3" w:rsidRPr="00521C62">
        <w:rPr>
          <w:b/>
          <w:bCs/>
          <w:color w:val="auto"/>
        </w:rPr>
        <w:t>. References</w:t>
      </w:r>
    </w:p>
    <w:p w:rsidR="007D3BDD" w:rsidRDefault="007D3BDD" w:rsidP="007D3BDD">
      <w:pPr>
        <w:pStyle w:val="NormalWeb"/>
        <w:numPr>
          <w:ilvl w:val="0"/>
          <w:numId w:val="8"/>
        </w:numPr>
        <w:spacing w:line="240" w:lineRule="auto"/>
      </w:pPr>
      <w:r>
        <w:t xml:space="preserve">Ahmad, T., Sahoo, P. M., Singh, M., &amp; Biswas, A. (2021). Crop cutting experiment techniques for determination of yield rates of field crops. </w:t>
      </w:r>
      <w:r>
        <w:rPr>
          <w:rStyle w:val="Emphasis"/>
        </w:rPr>
        <w:t>Indian Journal of Agricultural Statistics, 75</w:t>
      </w:r>
      <w:r>
        <w:t xml:space="preserve">(2), 145–156. </w:t>
      </w:r>
      <w:hyperlink r:id="rId10" w:tgtFrame="_new" w:history="1">
        <w:r>
          <w:rPr>
            <w:rStyle w:val="Hyperlink"/>
          </w:rPr>
          <w:t>https://doi.org/10.1007/s40974-021-00215-3</w:t>
        </w:r>
      </w:hyperlink>
    </w:p>
    <w:p w:rsidR="007D3BDD" w:rsidRDefault="007D3BDD" w:rsidP="007D3BDD">
      <w:pPr>
        <w:pStyle w:val="NormalWeb"/>
        <w:numPr>
          <w:ilvl w:val="0"/>
          <w:numId w:val="8"/>
        </w:numPr>
        <w:spacing w:line="240" w:lineRule="auto"/>
      </w:pPr>
      <w:r>
        <w:t>Bhattacharyya, T., Pal, D. K., Mandal, C., &amp;</w:t>
      </w:r>
      <w:proofErr w:type="spellStart"/>
      <w:r>
        <w:t>Velayutham</w:t>
      </w:r>
      <w:proofErr w:type="spellEnd"/>
      <w:r>
        <w:t xml:space="preserve">, M. (2000). Soils of India and their management. In </w:t>
      </w:r>
      <w:r>
        <w:rPr>
          <w:rStyle w:val="Emphasis"/>
        </w:rPr>
        <w:t>Soils of India / Soil resource studies</w:t>
      </w:r>
      <w:r>
        <w:t xml:space="preserve"> (pp. 140–160).</w:t>
      </w:r>
    </w:p>
    <w:p w:rsidR="007D3BDD" w:rsidRDefault="007D3BDD" w:rsidP="007D3BDD">
      <w:pPr>
        <w:pStyle w:val="NormalWeb"/>
        <w:numPr>
          <w:ilvl w:val="0"/>
          <w:numId w:val="8"/>
        </w:numPr>
        <w:spacing w:line="240" w:lineRule="auto"/>
      </w:pPr>
      <w:r>
        <w:t xml:space="preserve">Dubey, S. K., </w:t>
      </w:r>
      <w:proofErr w:type="spellStart"/>
      <w:r>
        <w:t>Mandloi</w:t>
      </w:r>
      <w:proofErr w:type="spellEnd"/>
      <w:r>
        <w:t xml:space="preserve">, D., </w:t>
      </w:r>
      <w:proofErr w:type="spellStart"/>
      <w:r>
        <w:t>Gavli</w:t>
      </w:r>
      <w:proofErr w:type="spellEnd"/>
      <w:r>
        <w:t xml:space="preserve">, A. S., &amp; Kumar, R. (2019). Quality checking of crop cutting experiments using remote sensing data: A case study for rice crop in Odisha. </w:t>
      </w:r>
      <w:r>
        <w:rPr>
          <w:rStyle w:val="Emphasis"/>
        </w:rPr>
        <w:t>ISPRS Archives, XLII-3/W6</w:t>
      </w:r>
      <w:r>
        <w:t xml:space="preserve">, 461–466. </w:t>
      </w:r>
      <w:hyperlink r:id="rId11" w:tgtFrame="_new" w:history="1">
        <w:r>
          <w:rPr>
            <w:rStyle w:val="Hyperlink"/>
          </w:rPr>
          <w:t>https://doi.org/10.5194/isprs-archives-XLII-3-W6-461-2019</w:t>
        </w:r>
      </w:hyperlink>
    </w:p>
    <w:p w:rsidR="007D3BDD" w:rsidRDefault="007D3BDD" w:rsidP="007D3BDD">
      <w:pPr>
        <w:pStyle w:val="NormalWeb"/>
        <w:numPr>
          <w:ilvl w:val="0"/>
          <w:numId w:val="8"/>
        </w:numPr>
        <w:spacing w:line="240" w:lineRule="auto"/>
      </w:pPr>
      <w:proofErr w:type="spellStart"/>
      <w:r>
        <w:t>Guntukula</w:t>
      </w:r>
      <w:proofErr w:type="spellEnd"/>
      <w:r>
        <w:t xml:space="preserve">, R. (2020). Assessing the impact of climate change on Indian agriculture: Evidence from major crop yields. </w:t>
      </w:r>
      <w:r>
        <w:rPr>
          <w:rStyle w:val="Emphasis"/>
        </w:rPr>
        <w:t>Journal of Public Affairs, 20</w:t>
      </w:r>
      <w:r>
        <w:t xml:space="preserve">(3), e2040. </w:t>
      </w:r>
      <w:hyperlink r:id="rId12" w:tgtFrame="_new" w:history="1">
        <w:r>
          <w:rPr>
            <w:rStyle w:val="Hyperlink"/>
          </w:rPr>
          <w:t>https://doi.org/10.1002/pa.2040</w:t>
        </w:r>
      </w:hyperlink>
    </w:p>
    <w:p w:rsidR="007D3BDD" w:rsidRDefault="007D3BDD" w:rsidP="007D3BDD">
      <w:pPr>
        <w:pStyle w:val="NormalWeb"/>
        <w:numPr>
          <w:ilvl w:val="0"/>
          <w:numId w:val="8"/>
        </w:numPr>
        <w:spacing w:line="240" w:lineRule="auto"/>
      </w:pPr>
      <w:proofErr w:type="spellStart"/>
      <w:r>
        <w:t>Guntukula</w:t>
      </w:r>
      <w:proofErr w:type="spellEnd"/>
      <w:r>
        <w:t>, R., &amp;</w:t>
      </w:r>
      <w:proofErr w:type="spellStart"/>
      <w:r>
        <w:t>Goyari</w:t>
      </w:r>
      <w:proofErr w:type="spellEnd"/>
      <w:r>
        <w:t xml:space="preserve">, P. (2020). Climate change effects on the crop yield and its variability in Telangana, India. </w:t>
      </w:r>
      <w:r>
        <w:rPr>
          <w:rStyle w:val="Emphasis"/>
        </w:rPr>
        <w:t>Studies in Microeconomics, 8</w:t>
      </w:r>
      <w:r>
        <w:t xml:space="preserve">(2), 232–258. </w:t>
      </w:r>
      <w:hyperlink r:id="rId13" w:tgtFrame="_new" w:history="1">
        <w:r>
          <w:rPr>
            <w:rStyle w:val="Hyperlink"/>
          </w:rPr>
          <w:t>https://doi.org/10.1177/2321022220923197</w:t>
        </w:r>
      </w:hyperlink>
    </w:p>
    <w:p w:rsidR="007D3BDD" w:rsidRDefault="007D3BDD" w:rsidP="007D3BDD">
      <w:pPr>
        <w:pStyle w:val="NormalWeb"/>
        <w:numPr>
          <w:ilvl w:val="0"/>
          <w:numId w:val="8"/>
        </w:numPr>
        <w:spacing w:line="240" w:lineRule="auto"/>
      </w:pPr>
      <w:r>
        <w:t xml:space="preserve">Gupta, U., Goyal, R., &amp; Mittal, N. (2025). Statistical analysis of rice and wheat production growth in India post Green Revolution. </w:t>
      </w:r>
      <w:r>
        <w:rPr>
          <w:rStyle w:val="Emphasis"/>
        </w:rPr>
        <w:t>International Journal of Technical Research &amp; Science, 10</w:t>
      </w:r>
      <w:r>
        <w:t xml:space="preserve">(4), 9. </w:t>
      </w:r>
      <w:hyperlink r:id="rId14" w:tgtFrame="_new" w:history="1">
        <w:r>
          <w:rPr>
            <w:rStyle w:val="Hyperlink"/>
          </w:rPr>
          <w:t>https://doi.org/10.30780/IJTRS.V10.I04.002</w:t>
        </w:r>
      </w:hyperlink>
    </w:p>
    <w:p w:rsidR="007D3BDD" w:rsidRDefault="007D3BDD" w:rsidP="007D3BDD">
      <w:pPr>
        <w:pStyle w:val="NormalWeb"/>
        <w:numPr>
          <w:ilvl w:val="0"/>
          <w:numId w:val="8"/>
        </w:numPr>
        <w:spacing w:line="240" w:lineRule="auto"/>
      </w:pPr>
      <w:r>
        <w:lastRenderedPageBreak/>
        <w:t xml:space="preserve">Indian Council of Agricultural Research. (2024). </w:t>
      </w:r>
      <w:r>
        <w:rPr>
          <w:rStyle w:val="Emphasis"/>
        </w:rPr>
        <w:t>Chhattisgarh state agricultural profile</w:t>
      </w:r>
      <w:r>
        <w:t xml:space="preserve">. </w:t>
      </w:r>
      <w:hyperlink r:id="rId15" w:tgtFrame="_new" w:history="1">
        <w:r>
          <w:rPr>
            <w:rStyle w:val="Hyperlink"/>
          </w:rPr>
          <w:t>https://icar.org.in/en/node/17261</w:t>
        </w:r>
      </w:hyperlink>
    </w:p>
    <w:p w:rsidR="007D3BDD" w:rsidRDefault="007D3BDD" w:rsidP="007D3BDD">
      <w:pPr>
        <w:pStyle w:val="NormalWeb"/>
        <w:numPr>
          <w:ilvl w:val="0"/>
          <w:numId w:val="8"/>
        </w:numPr>
        <w:spacing w:line="240" w:lineRule="auto"/>
      </w:pPr>
      <w:r>
        <w:t xml:space="preserve">Kumar, V., </w:t>
      </w:r>
      <w:proofErr w:type="spellStart"/>
      <w:r>
        <w:t>Gathala</w:t>
      </w:r>
      <w:proofErr w:type="spellEnd"/>
      <w:r>
        <w:t xml:space="preserve">, M. K., </w:t>
      </w:r>
      <w:proofErr w:type="spellStart"/>
      <w:r>
        <w:t>Saharawat</w:t>
      </w:r>
      <w:proofErr w:type="spellEnd"/>
      <w:r>
        <w:t xml:space="preserve">, Y. S., &amp; Sharma, S. (2019). Impact of tillage and crop establishment methods on crop yields, profitability and soil physical properties in rice–wheat system of Indo-Gangetic Plains of India. </w:t>
      </w:r>
      <w:r>
        <w:rPr>
          <w:rStyle w:val="Emphasis"/>
        </w:rPr>
        <w:t>Soil Use and Management, 35</w:t>
      </w:r>
      <w:r>
        <w:t xml:space="preserve">(2), 303–313. </w:t>
      </w:r>
      <w:hyperlink r:id="rId16" w:tgtFrame="_new" w:history="1">
        <w:r>
          <w:rPr>
            <w:rStyle w:val="Hyperlink"/>
          </w:rPr>
          <w:t>https://doi.org/10.1111/sum.12473</w:t>
        </w:r>
      </w:hyperlink>
    </w:p>
    <w:p w:rsidR="007D3BDD" w:rsidRDefault="007D3BDD" w:rsidP="007D3BDD">
      <w:pPr>
        <w:pStyle w:val="NormalWeb"/>
        <w:numPr>
          <w:ilvl w:val="0"/>
          <w:numId w:val="8"/>
        </w:numPr>
        <w:spacing w:line="240" w:lineRule="auto"/>
      </w:pPr>
      <w:r>
        <w:t xml:space="preserve">Michel, S., &amp; Makowski, D. (2013). Comparison of statistical models for analyzing wheat yield time series. </w:t>
      </w:r>
      <w:r>
        <w:rPr>
          <w:rStyle w:val="Emphasis"/>
        </w:rPr>
        <w:t>PLOS ONE, 8</w:t>
      </w:r>
      <w:r>
        <w:t xml:space="preserve">(10), e78616. </w:t>
      </w:r>
      <w:hyperlink r:id="rId17" w:tgtFrame="_new" w:history="1">
        <w:r>
          <w:rPr>
            <w:rStyle w:val="Hyperlink"/>
          </w:rPr>
          <w:t>https://doi.org/10.1371/journal.pone.0078616</w:t>
        </w:r>
      </w:hyperlink>
    </w:p>
    <w:p w:rsidR="007D3BDD" w:rsidRDefault="007D3BDD" w:rsidP="007D3BDD">
      <w:pPr>
        <w:pStyle w:val="NormalWeb"/>
        <w:numPr>
          <w:ilvl w:val="0"/>
          <w:numId w:val="8"/>
        </w:numPr>
        <w:spacing w:line="240" w:lineRule="auto"/>
      </w:pPr>
      <w:r>
        <w:t xml:space="preserve">Mishra, A. K., </w:t>
      </w:r>
      <w:proofErr w:type="spellStart"/>
      <w:r>
        <w:t>Shinjo</w:t>
      </w:r>
      <w:proofErr w:type="spellEnd"/>
      <w:r>
        <w:t xml:space="preserve">, H., </w:t>
      </w:r>
      <w:proofErr w:type="spellStart"/>
      <w:r>
        <w:t>Jat</w:t>
      </w:r>
      <w:proofErr w:type="spellEnd"/>
      <w:r>
        <w:t xml:space="preserve">, H. S., </w:t>
      </w:r>
      <w:proofErr w:type="spellStart"/>
      <w:r>
        <w:t>Jat</w:t>
      </w:r>
      <w:proofErr w:type="spellEnd"/>
      <w:r>
        <w:t>, M. L., Kumar, R. J., &amp;</w:t>
      </w:r>
      <w:proofErr w:type="spellStart"/>
      <w:r>
        <w:t>Funakawa</w:t>
      </w:r>
      <w:proofErr w:type="spellEnd"/>
      <w:r>
        <w:t xml:space="preserve">, S. (2024). Conservation agriculture enhances crop productivity and soil carbon fractions in Indo-Gangetic Plains of India. </w:t>
      </w:r>
      <w:r>
        <w:rPr>
          <w:rStyle w:val="Emphasis"/>
        </w:rPr>
        <w:t>Frontiers in Sustainable Food Systems, 8</w:t>
      </w:r>
      <w:r>
        <w:t>, 1476292. https://doi.org/10.3389/fsufs.2024.1476292</w:t>
      </w:r>
    </w:p>
    <w:p w:rsidR="007D3BDD" w:rsidRDefault="007D3BDD" w:rsidP="007D3BDD">
      <w:pPr>
        <w:pStyle w:val="NormalWeb"/>
        <w:numPr>
          <w:ilvl w:val="0"/>
          <w:numId w:val="8"/>
        </w:numPr>
        <w:spacing w:line="240" w:lineRule="auto"/>
      </w:pPr>
      <w:r>
        <w:t xml:space="preserve">Mohapatra, S., Sharp, B., &amp; Sahoo, D. (2022). How changes in climate affect crop yields in eastern India. </w:t>
      </w:r>
      <w:r>
        <w:rPr>
          <w:rStyle w:val="Emphasis"/>
        </w:rPr>
        <w:t>Climate Change Economics, 13</w:t>
      </w:r>
      <w:r>
        <w:t xml:space="preserve">(1), 2250001. </w:t>
      </w:r>
      <w:hyperlink r:id="rId18" w:tgtFrame="_new" w:history="1">
        <w:r>
          <w:rPr>
            <w:rStyle w:val="Hyperlink"/>
          </w:rPr>
          <w:t>https://doi.org/10.1142/S2010007822500014</w:t>
        </w:r>
      </w:hyperlink>
    </w:p>
    <w:p w:rsidR="007D3BDD" w:rsidRDefault="007D3BDD" w:rsidP="007D3BDD">
      <w:pPr>
        <w:pStyle w:val="NormalWeb"/>
        <w:numPr>
          <w:ilvl w:val="0"/>
          <w:numId w:val="8"/>
        </w:numPr>
        <w:spacing w:line="240" w:lineRule="auto"/>
      </w:pPr>
      <w:r>
        <w:t xml:space="preserve">Mulla, S., Ahmed, R., Singh, K. K., &amp; Singh, S. (2023). Climate change effect on climate parameters like temperature, rainfall and water resources sectors in India. In </w:t>
      </w:r>
      <w:r>
        <w:rPr>
          <w:rStyle w:val="Emphasis"/>
        </w:rPr>
        <w:t>Climate change impacts and adaptation strategies</w:t>
      </w:r>
      <w:r>
        <w:t xml:space="preserve"> (pp. 23–45). Springer. </w:t>
      </w:r>
      <w:hyperlink r:id="rId19" w:tgtFrame="_new" w:history="1">
        <w:r>
          <w:rPr>
            <w:rStyle w:val="Hyperlink"/>
          </w:rPr>
          <w:t>https://doi.org/10.1007/978-3-031-42056-6_2</w:t>
        </w:r>
      </w:hyperlink>
    </w:p>
    <w:p w:rsidR="007D3BDD" w:rsidRDefault="007D3BDD" w:rsidP="007D3BDD">
      <w:pPr>
        <w:pStyle w:val="NormalWeb"/>
        <w:numPr>
          <w:ilvl w:val="0"/>
          <w:numId w:val="8"/>
        </w:numPr>
        <w:spacing w:line="240" w:lineRule="auto"/>
      </w:pPr>
      <w:r>
        <w:t xml:space="preserve">Patel, S. K., Sharma, A., &amp; Singh, G. S. (2020). Traditional agricultural practices in India: An approach for environmental sustainability and food security. </w:t>
      </w:r>
      <w:r>
        <w:rPr>
          <w:rStyle w:val="Emphasis"/>
        </w:rPr>
        <w:t>Energy, Ecology and Environment, 5</w:t>
      </w:r>
      <w:r>
        <w:t xml:space="preserve">(4), 253–271. </w:t>
      </w:r>
      <w:hyperlink r:id="rId20" w:tgtFrame="_new" w:history="1">
        <w:r>
          <w:rPr>
            <w:rStyle w:val="Hyperlink"/>
          </w:rPr>
          <w:t>https://doi.org/10.1007/s40974-020-00158-2</w:t>
        </w:r>
      </w:hyperlink>
    </w:p>
    <w:p w:rsidR="007D3BDD" w:rsidRDefault="007D3BDD" w:rsidP="007D3BDD">
      <w:pPr>
        <w:pStyle w:val="NormalWeb"/>
        <w:numPr>
          <w:ilvl w:val="0"/>
          <w:numId w:val="8"/>
        </w:numPr>
        <w:spacing w:line="240" w:lineRule="auto"/>
      </w:pPr>
      <w:r>
        <w:t>Ranjan, A. K., &amp;</w:t>
      </w:r>
      <w:proofErr w:type="spellStart"/>
      <w:r>
        <w:t>Parida</w:t>
      </w:r>
      <w:proofErr w:type="spellEnd"/>
      <w:r>
        <w:t xml:space="preserve">, B. R. (2021). Predicting paddy yield at spatial scale using optical and synthetic aperture radar (SAR) based satellite data in conjunction with field-based crop cutting experiment (CCE) data. </w:t>
      </w:r>
      <w:r>
        <w:rPr>
          <w:rStyle w:val="Emphasis"/>
        </w:rPr>
        <w:t>International Journal of Remote Sensing, 42</w:t>
      </w:r>
      <w:r>
        <w:t xml:space="preserve">(6), 2046–2071. </w:t>
      </w:r>
      <w:hyperlink r:id="rId21" w:tgtFrame="_new" w:history="1">
        <w:r>
          <w:rPr>
            <w:rStyle w:val="Hyperlink"/>
          </w:rPr>
          <w:t>https://doi.org/10.1080/01431161.2020.1851063</w:t>
        </w:r>
      </w:hyperlink>
    </w:p>
    <w:p w:rsidR="007D3BDD" w:rsidRDefault="007D3BDD" w:rsidP="007D3BDD">
      <w:pPr>
        <w:pStyle w:val="NormalWeb"/>
        <w:numPr>
          <w:ilvl w:val="0"/>
          <w:numId w:val="8"/>
        </w:numPr>
        <w:spacing w:line="240" w:lineRule="auto"/>
      </w:pPr>
      <w:r>
        <w:t xml:space="preserve">Rutherford, A. (2001). </w:t>
      </w:r>
      <w:r>
        <w:rPr>
          <w:rStyle w:val="Emphasis"/>
        </w:rPr>
        <w:t>Introducing ANOVA and ANCOVA: A GLM approach</w:t>
      </w:r>
      <w:r>
        <w:t xml:space="preserve"> (pp. 1–150). Sage Publications.</w:t>
      </w:r>
    </w:p>
    <w:p w:rsidR="007D3BDD" w:rsidRDefault="007D3BDD" w:rsidP="007D3BDD">
      <w:pPr>
        <w:pStyle w:val="NormalWeb"/>
        <w:numPr>
          <w:ilvl w:val="0"/>
          <w:numId w:val="8"/>
        </w:numPr>
        <w:spacing w:line="240" w:lineRule="auto"/>
      </w:pPr>
      <w:r>
        <w:t xml:space="preserve">Singh, B. P., Kumar, V., </w:t>
      </w:r>
      <w:proofErr w:type="spellStart"/>
      <w:r>
        <w:t>Chander</w:t>
      </w:r>
      <w:proofErr w:type="spellEnd"/>
      <w:r>
        <w:t xml:space="preserve">, M., Reddy, M. B., Shruti, Singh, M., Suman, R. S., &amp; Yadav, V. (2024). Impact of soil health card scheme on soil fertility and crop production among the adopted farmers. </w:t>
      </w:r>
      <w:r>
        <w:rPr>
          <w:rStyle w:val="Emphasis"/>
        </w:rPr>
        <w:t>Indian Journal of Extension Education, 59</w:t>
      </w:r>
      <w:r>
        <w:t xml:space="preserve">(1), 122–126. </w:t>
      </w:r>
      <w:hyperlink r:id="rId22" w:tgtFrame="_new" w:history="1">
        <w:r>
          <w:rPr>
            <w:rStyle w:val="Hyperlink"/>
          </w:rPr>
          <w:t>https://doi.org/10.48165/IJEE.2023.59125</w:t>
        </w:r>
      </w:hyperlink>
    </w:p>
    <w:p w:rsidR="007D3BDD" w:rsidRDefault="007D3BDD" w:rsidP="007D3BDD">
      <w:pPr>
        <w:pStyle w:val="NormalWeb"/>
        <w:numPr>
          <w:ilvl w:val="0"/>
          <w:numId w:val="8"/>
        </w:numPr>
        <w:spacing w:line="240" w:lineRule="auto"/>
      </w:pPr>
      <w:r>
        <w:t xml:space="preserve">Singh, R. (2022). Integrated crop management practices for sustainable wheat production in Punjab. </w:t>
      </w:r>
      <w:r>
        <w:rPr>
          <w:rStyle w:val="Emphasis"/>
        </w:rPr>
        <w:t>Journal of Agricultural Science, 160</w:t>
      </w:r>
      <w:r>
        <w:t>(3), 245–258.</w:t>
      </w:r>
    </w:p>
    <w:p w:rsidR="007D3BDD" w:rsidRDefault="007D3BDD" w:rsidP="007D3BDD">
      <w:pPr>
        <w:pStyle w:val="NormalWeb"/>
        <w:numPr>
          <w:ilvl w:val="0"/>
          <w:numId w:val="8"/>
        </w:numPr>
        <w:spacing w:line="240" w:lineRule="auto"/>
      </w:pPr>
      <w:proofErr w:type="spellStart"/>
      <w:r>
        <w:t>Wilbois</w:t>
      </w:r>
      <w:proofErr w:type="spellEnd"/>
      <w:r>
        <w:t xml:space="preserve">, K. P., &amp; Schmidt, J. E. (2019). Reframing the debate surrounding the yield gap between organic and conventional farming. </w:t>
      </w:r>
      <w:r>
        <w:rPr>
          <w:rStyle w:val="Emphasis"/>
        </w:rPr>
        <w:t>Agronomy, 9</w:t>
      </w:r>
      <w:r>
        <w:t xml:space="preserve">(2), 82. </w:t>
      </w:r>
      <w:hyperlink r:id="rId23" w:tgtFrame="_new" w:history="1">
        <w:r>
          <w:rPr>
            <w:rStyle w:val="Hyperlink"/>
          </w:rPr>
          <w:t>https://doi.org/10.3390/agronomy9020082</w:t>
        </w:r>
      </w:hyperlink>
    </w:p>
    <w:p w:rsidR="00F2720B" w:rsidRDefault="00F2720B" w:rsidP="00AD28BD">
      <w:pPr>
        <w:spacing w:after="0"/>
      </w:pPr>
      <w:bookmarkStart w:id="0" w:name="_GoBack"/>
      <w:bookmarkEnd w:id="0"/>
    </w:p>
    <w:sectPr w:rsidR="00F2720B" w:rsidSect="008F1E9A">
      <w:headerReference w:type="even" r:id="rId24"/>
      <w:headerReference w:type="default" r:id="rId25"/>
      <w:footerReference w:type="even" r:id="rId26"/>
      <w:footerReference w:type="default" r:id="rId27"/>
      <w:headerReference w:type="first" r:id="rId28"/>
      <w:footerReference w:type="first" r:id="rId29"/>
      <w:pgSz w:w="11906" w:h="16838"/>
      <w:pgMar w:top="1440" w:right="1440" w:bottom="1440" w:left="21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F54BD" w:rsidRDefault="00EF54BD">
      <w:pPr>
        <w:spacing w:after="0" w:line="240" w:lineRule="auto"/>
      </w:pPr>
      <w:r>
        <w:separator/>
      </w:r>
    </w:p>
  </w:endnote>
  <w:endnote w:type="continuationSeparator" w:id="0">
    <w:p w:rsidR="00EF54BD" w:rsidRDefault="00EF54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6708" w:rsidRDefault="00D767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78300576"/>
      <w:docPartObj>
        <w:docPartGallery w:val="Page Numbers (Bottom of Page)"/>
        <w:docPartUnique/>
      </w:docPartObj>
    </w:sdtPr>
    <w:sdtEndPr>
      <w:rPr>
        <w:noProof/>
      </w:rPr>
    </w:sdtEndPr>
    <w:sdtContent>
      <w:p w:rsidR="00D76708" w:rsidRDefault="00EF54BD">
        <w:pPr>
          <w:pStyle w:val="Footer"/>
          <w:jc w:val="center"/>
        </w:pPr>
        <w:r>
          <w:fldChar w:fldCharType="begin"/>
        </w:r>
        <w:r>
          <w:instrText xml:space="preserve"> PAGE   \* MERGEFORMAT </w:instrText>
        </w:r>
        <w:r>
          <w:fldChar w:fldCharType="separate"/>
        </w:r>
        <w:r w:rsidR="00395985">
          <w:rPr>
            <w:noProof/>
          </w:rPr>
          <w:t>16</w:t>
        </w:r>
        <w:r>
          <w:rPr>
            <w:noProof/>
          </w:rPr>
          <w:fldChar w:fldCharType="end"/>
        </w:r>
      </w:p>
    </w:sdtContent>
  </w:sdt>
  <w:p w:rsidR="00D76708" w:rsidRDefault="00D7670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6708" w:rsidRDefault="00D767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F54BD" w:rsidRDefault="00EF54BD">
      <w:pPr>
        <w:spacing w:after="0" w:line="240" w:lineRule="auto"/>
      </w:pPr>
      <w:r>
        <w:separator/>
      </w:r>
    </w:p>
  </w:footnote>
  <w:footnote w:type="continuationSeparator" w:id="0">
    <w:p w:rsidR="00EF54BD" w:rsidRDefault="00EF54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6708" w:rsidRDefault="00EF54B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901157" o:spid="_x0000_s2050" type="#_x0000_t136" style="position:absolute;left:0;text-align:left;margin-left:0;margin-top:0;width:526.05pt;height:59.3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6708" w:rsidRDefault="00EF54B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901158" o:spid="_x0000_s2051" type="#_x0000_t136" style="position:absolute;left:0;text-align:left;margin-left:0;margin-top:0;width:526.05pt;height:59.3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6708" w:rsidRDefault="00EF54B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901156" o:spid="_x0000_s2049" type="#_x0000_t136" style="position:absolute;left:0;text-align:left;margin-left:0;margin-top:0;width:526.05pt;height:59.3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674573"/>
    <w:multiLevelType w:val="hybridMultilevel"/>
    <w:tmpl w:val="3BC0BE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3DB3F53"/>
    <w:multiLevelType w:val="multilevel"/>
    <w:tmpl w:val="18BAE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B8A170A"/>
    <w:multiLevelType w:val="multilevel"/>
    <w:tmpl w:val="0778DC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0A30C2E"/>
    <w:multiLevelType w:val="multilevel"/>
    <w:tmpl w:val="D270C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94F4781"/>
    <w:multiLevelType w:val="multilevel"/>
    <w:tmpl w:val="EACAF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37F6BF7"/>
    <w:multiLevelType w:val="multilevel"/>
    <w:tmpl w:val="E6C4824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F2C73F0"/>
    <w:multiLevelType w:val="multilevel"/>
    <w:tmpl w:val="FF4A6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6E872A6"/>
    <w:multiLevelType w:val="multilevel"/>
    <w:tmpl w:val="17E86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6"/>
  </w:num>
  <w:num w:numId="3">
    <w:abstractNumId w:val="3"/>
  </w:num>
  <w:num w:numId="4">
    <w:abstractNumId w:val="1"/>
  </w:num>
  <w:num w:numId="5">
    <w:abstractNumId w:val="5"/>
  </w:num>
  <w:num w:numId="6">
    <w:abstractNumId w:val="4"/>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452C3"/>
    <w:rsid w:val="000243AF"/>
    <w:rsid w:val="00052804"/>
    <w:rsid w:val="00086039"/>
    <w:rsid w:val="000A2A0C"/>
    <w:rsid w:val="000A5EFC"/>
    <w:rsid w:val="00102724"/>
    <w:rsid w:val="001F2A64"/>
    <w:rsid w:val="00290989"/>
    <w:rsid w:val="002B301C"/>
    <w:rsid w:val="002C122F"/>
    <w:rsid w:val="002F126C"/>
    <w:rsid w:val="002F7D62"/>
    <w:rsid w:val="003531BE"/>
    <w:rsid w:val="00372738"/>
    <w:rsid w:val="00384AF3"/>
    <w:rsid w:val="00395985"/>
    <w:rsid w:val="003E397A"/>
    <w:rsid w:val="00407BF1"/>
    <w:rsid w:val="0045738F"/>
    <w:rsid w:val="00471EBE"/>
    <w:rsid w:val="004D4C27"/>
    <w:rsid w:val="005026DF"/>
    <w:rsid w:val="0054766B"/>
    <w:rsid w:val="00580069"/>
    <w:rsid w:val="005D1563"/>
    <w:rsid w:val="005D7C52"/>
    <w:rsid w:val="006452C3"/>
    <w:rsid w:val="007224D6"/>
    <w:rsid w:val="00772626"/>
    <w:rsid w:val="0077665C"/>
    <w:rsid w:val="007D31D6"/>
    <w:rsid w:val="007D3BDD"/>
    <w:rsid w:val="008124F2"/>
    <w:rsid w:val="0089079C"/>
    <w:rsid w:val="008F1E9A"/>
    <w:rsid w:val="00926794"/>
    <w:rsid w:val="00976501"/>
    <w:rsid w:val="009A07D0"/>
    <w:rsid w:val="00A263C5"/>
    <w:rsid w:val="00A279BA"/>
    <w:rsid w:val="00A300D9"/>
    <w:rsid w:val="00AD28BD"/>
    <w:rsid w:val="00B60455"/>
    <w:rsid w:val="00B93DC9"/>
    <w:rsid w:val="00BC7FE4"/>
    <w:rsid w:val="00BE7451"/>
    <w:rsid w:val="00C02881"/>
    <w:rsid w:val="00D1082A"/>
    <w:rsid w:val="00D17DC2"/>
    <w:rsid w:val="00D33079"/>
    <w:rsid w:val="00D76708"/>
    <w:rsid w:val="00D95175"/>
    <w:rsid w:val="00DB1ABE"/>
    <w:rsid w:val="00DB38BC"/>
    <w:rsid w:val="00DF3259"/>
    <w:rsid w:val="00EB19B1"/>
    <w:rsid w:val="00EC758A"/>
    <w:rsid w:val="00EF54BD"/>
    <w:rsid w:val="00F034D3"/>
    <w:rsid w:val="00F178E2"/>
    <w:rsid w:val="00F2720B"/>
    <w:rsid w:val="00FC23E9"/>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C03B82E"/>
  <w15:docId w15:val="{77649122-1C82-42E9-B1E1-6B9863584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lang w:val="en-US" w:eastAsia="en-US" w:bidi="hi-IN"/>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452C3"/>
    <w:pPr>
      <w:spacing w:line="360" w:lineRule="auto"/>
      <w:jc w:val="both"/>
    </w:pPr>
    <w:rPr>
      <w:rFonts w:ascii="Times New Roman" w:eastAsiaTheme="minorEastAsia" w:hAnsi="Times New Roman"/>
      <w:color w:val="1A202C"/>
      <w:kern w:val="2"/>
      <w:sz w:val="24"/>
      <w:szCs w:val="21"/>
    </w:rPr>
  </w:style>
  <w:style w:type="paragraph" w:styleId="Heading1">
    <w:name w:val="heading 1"/>
    <w:basedOn w:val="Normal"/>
    <w:next w:val="Normal"/>
    <w:link w:val="Heading1Char"/>
    <w:uiPriority w:val="9"/>
    <w:qFormat/>
    <w:rsid w:val="00372738"/>
    <w:pPr>
      <w:keepNext/>
      <w:keepLines/>
      <w:spacing w:before="480" w:after="0"/>
      <w:outlineLvl w:val="0"/>
    </w:pPr>
    <w:rPr>
      <w:rFonts w:asciiTheme="majorHAnsi" w:eastAsiaTheme="majorEastAsia" w:hAnsiTheme="majorHAnsi" w:cstheme="majorBidi"/>
      <w:b/>
      <w:bCs/>
      <w:color w:val="365F91" w:themeColor="accent1" w:themeShade="BF"/>
      <w:sz w:val="28"/>
      <w:szCs w:val="25"/>
    </w:rPr>
  </w:style>
  <w:style w:type="paragraph" w:styleId="Heading2">
    <w:name w:val="heading 2"/>
    <w:basedOn w:val="Normal"/>
    <w:next w:val="Normal"/>
    <w:link w:val="Heading2Char"/>
    <w:uiPriority w:val="9"/>
    <w:semiHidden/>
    <w:unhideWhenUsed/>
    <w:qFormat/>
    <w:rsid w:val="00AD28BD"/>
    <w:pPr>
      <w:keepNext/>
      <w:keepLines/>
      <w:spacing w:before="40" w:after="0"/>
      <w:outlineLvl w:val="1"/>
    </w:pPr>
    <w:rPr>
      <w:rFonts w:asciiTheme="majorHAnsi" w:eastAsiaTheme="majorEastAsia" w:hAnsiTheme="majorHAnsi" w:cstheme="majorBidi"/>
      <w:color w:val="365F91" w:themeColor="accent1" w:themeShade="BF"/>
      <w:sz w:val="26"/>
      <w:szCs w:val="23"/>
    </w:rPr>
  </w:style>
  <w:style w:type="paragraph" w:styleId="Heading3">
    <w:name w:val="heading 3"/>
    <w:basedOn w:val="Normal"/>
    <w:next w:val="Normal"/>
    <w:link w:val="Heading3Char"/>
    <w:uiPriority w:val="9"/>
    <w:semiHidden/>
    <w:unhideWhenUsed/>
    <w:qFormat/>
    <w:rsid w:val="003531BE"/>
    <w:pPr>
      <w:keepNext/>
      <w:keepLines/>
      <w:spacing w:before="40" w:after="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6452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52C3"/>
    <w:rPr>
      <w:rFonts w:ascii="Times New Roman" w:eastAsiaTheme="minorEastAsia" w:hAnsi="Times New Roman"/>
      <w:color w:val="1A202C"/>
      <w:kern w:val="2"/>
      <w:sz w:val="24"/>
      <w:szCs w:val="21"/>
    </w:rPr>
  </w:style>
  <w:style w:type="character" w:styleId="Hyperlink">
    <w:name w:val="Hyperlink"/>
    <w:basedOn w:val="DefaultParagraphFont"/>
    <w:uiPriority w:val="99"/>
    <w:unhideWhenUsed/>
    <w:rsid w:val="00B93DC9"/>
    <w:rPr>
      <w:color w:val="0000FF" w:themeColor="hyperlink"/>
      <w:u w:val="single"/>
    </w:rPr>
  </w:style>
  <w:style w:type="character" w:customStyle="1" w:styleId="UnresolvedMention1">
    <w:name w:val="Unresolved Mention1"/>
    <w:basedOn w:val="DefaultParagraphFont"/>
    <w:uiPriority w:val="99"/>
    <w:semiHidden/>
    <w:unhideWhenUsed/>
    <w:rsid w:val="00B93DC9"/>
    <w:rPr>
      <w:color w:val="605E5C"/>
      <w:shd w:val="clear" w:color="auto" w:fill="E1DFDD"/>
    </w:rPr>
  </w:style>
  <w:style w:type="character" w:customStyle="1" w:styleId="Heading3Char">
    <w:name w:val="Heading 3 Char"/>
    <w:basedOn w:val="DefaultParagraphFont"/>
    <w:link w:val="Heading3"/>
    <w:uiPriority w:val="9"/>
    <w:semiHidden/>
    <w:rsid w:val="003531BE"/>
    <w:rPr>
      <w:rFonts w:asciiTheme="majorHAnsi" w:eastAsiaTheme="majorEastAsia" w:hAnsiTheme="majorHAnsi" w:cstheme="majorBidi"/>
      <w:color w:val="243F60" w:themeColor="accent1" w:themeShade="7F"/>
      <w:kern w:val="2"/>
      <w:sz w:val="24"/>
      <w:szCs w:val="21"/>
    </w:rPr>
  </w:style>
  <w:style w:type="character" w:customStyle="1" w:styleId="Heading2Char">
    <w:name w:val="Heading 2 Char"/>
    <w:basedOn w:val="DefaultParagraphFont"/>
    <w:link w:val="Heading2"/>
    <w:uiPriority w:val="9"/>
    <w:semiHidden/>
    <w:rsid w:val="00AD28BD"/>
    <w:rPr>
      <w:rFonts w:asciiTheme="majorHAnsi" w:eastAsiaTheme="majorEastAsia" w:hAnsiTheme="majorHAnsi" w:cstheme="majorBidi"/>
      <w:color w:val="365F91" w:themeColor="accent1" w:themeShade="BF"/>
      <w:kern w:val="2"/>
      <w:sz w:val="26"/>
      <w:szCs w:val="23"/>
    </w:rPr>
  </w:style>
  <w:style w:type="character" w:customStyle="1" w:styleId="Heading1Char">
    <w:name w:val="Heading 1 Char"/>
    <w:basedOn w:val="DefaultParagraphFont"/>
    <w:link w:val="Heading1"/>
    <w:uiPriority w:val="9"/>
    <w:rsid w:val="00372738"/>
    <w:rPr>
      <w:rFonts w:asciiTheme="majorHAnsi" w:eastAsiaTheme="majorEastAsia" w:hAnsiTheme="majorHAnsi" w:cstheme="majorBidi"/>
      <w:b/>
      <w:bCs/>
      <w:color w:val="365F91" w:themeColor="accent1" w:themeShade="BF"/>
      <w:kern w:val="2"/>
      <w:sz w:val="28"/>
      <w:szCs w:val="25"/>
    </w:rPr>
  </w:style>
  <w:style w:type="paragraph" w:styleId="NormalWeb">
    <w:name w:val="Normal (Web)"/>
    <w:basedOn w:val="Normal"/>
    <w:uiPriority w:val="99"/>
    <w:unhideWhenUsed/>
    <w:rsid w:val="00372738"/>
    <w:rPr>
      <w:rFonts w:cs="Mangal"/>
    </w:rPr>
  </w:style>
  <w:style w:type="paragraph" w:styleId="BalloonText">
    <w:name w:val="Balloon Text"/>
    <w:basedOn w:val="Normal"/>
    <w:link w:val="BalloonTextChar"/>
    <w:uiPriority w:val="99"/>
    <w:semiHidden/>
    <w:unhideWhenUsed/>
    <w:rsid w:val="000243AF"/>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0243AF"/>
    <w:rPr>
      <w:rFonts w:ascii="Tahoma" w:eastAsiaTheme="minorEastAsia" w:hAnsi="Tahoma" w:cs="Mangal"/>
      <w:color w:val="1A202C"/>
      <w:kern w:val="2"/>
      <w:sz w:val="16"/>
      <w:szCs w:val="14"/>
    </w:rPr>
  </w:style>
  <w:style w:type="character" w:styleId="Emphasis">
    <w:name w:val="Emphasis"/>
    <w:basedOn w:val="DefaultParagraphFont"/>
    <w:uiPriority w:val="20"/>
    <w:qFormat/>
    <w:rsid w:val="007D3BDD"/>
    <w:rPr>
      <w:i/>
      <w:iCs/>
    </w:rPr>
  </w:style>
  <w:style w:type="character" w:customStyle="1" w:styleId="UnresolvedMention2">
    <w:name w:val="Unresolved Mention2"/>
    <w:basedOn w:val="DefaultParagraphFont"/>
    <w:uiPriority w:val="99"/>
    <w:semiHidden/>
    <w:unhideWhenUsed/>
    <w:rsid w:val="005D1563"/>
    <w:rPr>
      <w:color w:val="605E5C"/>
      <w:shd w:val="clear" w:color="auto" w:fill="E1DFDD"/>
    </w:rPr>
  </w:style>
  <w:style w:type="paragraph" w:styleId="Header">
    <w:name w:val="header"/>
    <w:basedOn w:val="Normal"/>
    <w:link w:val="HeaderChar"/>
    <w:uiPriority w:val="99"/>
    <w:unhideWhenUsed/>
    <w:rsid w:val="004D4C27"/>
    <w:pPr>
      <w:tabs>
        <w:tab w:val="center" w:pos="4680"/>
        <w:tab w:val="right" w:pos="9360"/>
      </w:tabs>
      <w:spacing w:after="0" w:line="240" w:lineRule="auto"/>
    </w:pPr>
    <w:rPr>
      <w:rFonts w:cs="Mangal"/>
    </w:rPr>
  </w:style>
  <w:style w:type="character" w:customStyle="1" w:styleId="HeaderChar">
    <w:name w:val="Header Char"/>
    <w:basedOn w:val="DefaultParagraphFont"/>
    <w:link w:val="Header"/>
    <w:uiPriority w:val="99"/>
    <w:rsid w:val="004D4C27"/>
    <w:rPr>
      <w:rFonts w:ascii="Times New Roman" w:eastAsiaTheme="minorEastAsia" w:hAnsi="Times New Roman" w:cs="Mangal"/>
      <w:color w:val="1A202C"/>
      <w:kern w:val="2"/>
      <w:sz w:val="24"/>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9563688">
      <w:bodyDiv w:val="1"/>
      <w:marLeft w:val="0"/>
      <w:marRight w:val="0"/>
      <w:marTop w:val="0"/>
      <w:marBottom w:val="0"/>
      <w:divBdr>
        <w:top w:val="none" w:sz="0" w:space="0" w:color="auto"/>
        <w:left w:val="none" w:sz="0" w:space="0" w:color="auto"/>
        <w:bottom w:val="none" w:sz="0" w:space="0" w:color="auto"/>
        <w:right w:val="none" w:sz="0" w:space="0" w:color="auto"/>
      </w:divBdr>
    </w:div>
    <w:div w:id="325475761">
      <w:bodyDiv w:val="1"/>
      <w:marLeft w:val="0"/>
      <w:marRight w:val="0"/>
      <w:marTop w:val="0"/>
      <w:marBottom w:val="0"/>
      <w:divBdr>
        <w:top w:val="none" w:sz="0" w:space="0" w:color="auto"/>
        <w:left w:val="none" w:sz="0" w:space="0" w:color="auto"/>
        <w:bottom w:val="none" w:sz="0" w:space="0" w:color="auto"/>
        <w:right w:val="none" w:sz="0" w:space="0" w:color="auto"/>
      </w:divBdr>
    </w:div>
    <w:div w:id="1082533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doi.org/10.1177/2321022220923197" TargetMode="External"/><Relationship Id="rId18" Type="http://schemas.openxmlformats.org/officeDocument/2006/relationships/hyperlink" Target="https://doi.org/10.1142/S2010007822500014"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doi.org/10.1080/01431161.2020.1851063" TargetMode="External"/><Relationship Id="rId7" Type="http://schemas.openxmlformats.org/officeDocument/2006/relationships/image" Target="media/image1.png"/><Relationship Id="rId12" Type="http://schemas.openxmlformats.org/officeDocument/2006/relationships/hyperlink" Target="https://doi.org/10.1002/pa.2040" TargetMode="External"/><Relationship Id="rId17" Type="http://schemas.openxmlformats.org/officeDocument/2006/relationships/hyperlink" Target="https://doi.org/10.1371/journal.pone.0078616" TargetMode="External"/><Relationship Id="rId25"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https://doi.org/10.1111/sum.12473" TargetMode="External"/><Relationship Id="rId20" Type="http://schemas.openxmlformats.org/officeDocument/2006/relationships/hyperlink" Target="https://doi.org/10.1007/s40974-020-00158-2" TargetMode="External"/><Relationship Id="rId29"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5194/isprs-archives-XLII-3-W6-461-2019"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icar.org.in/en/node/17261" TargetMode="External"/><Relationship Id="rId23" Type="http://schemas.openxmlformats.org/officeDocument/2006/relationships/hyperlink" Target="https://doi.org/10.3390/agronomy9020082" TargetMode="External"/><Relationship Id="rId28" Type="http://schemas.openxmlformats.org/officeDocument/2006/relationships/header" Target="header3.xml"/><Relationship Id="rId10" Type="http://schemas.openxmlformats.org/officeDocument/2006/relationships/hyperlink" Target="https://doi.org/10.1007/s40974-021-00215-3" TargetMode="External"/><Relationship Id="rId19" Type="http://schemas.openxmlformats.org/officeDocument/2006/relationships/hyperlink" Target="https://doi.org/10.1007/978-3-031-42056-6_2"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doi.org/10.30780/IJTRS.V10.I04.002" TargetMode="External"/><Relationship Id="rId22" Type="http://schemas.openxmlformats.org/officeDocument/2006/relationships/hyperlink" Target="https://doi.org/10.48165/IJEE.2023.59125" TargetMode="External"/><Relationship Id="rId27" Type="http://schemas.openxmlformats.org/officeDocument/2006/relationships/footer" Target="footer2.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328</TotalTime>
  <Pages>15</Pages>
  <Words>4191</Words>
  <Characters>23891</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Editor-1183</cp:lastModifiedBy>
  <cp:revision>24</cp:revision>
  <dcterms:created xsi:type="dcterms:W3CDTF">2026-04-09T05:06:00Z</dcterms:created>
  <dcterms:modified xsi:type="dcterms:W3CDTF">2026-04-21T12:01:00Z</dcterms:modified>
</cp:coreProperties>
</file>