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60E5A" w14:textId="77777777" w:rsidR="00241E78" w:rsidRDefault="00241E78" w:rsidP="005312F9">
      <w:pPr>
        <w:spacing w:line="360" w:lineRule="auto"/>
        <w:jc w:val="center"/>
        <w:rPr>
          <w:rFonts w:ascii="Arial" w:hAnsi="Arial" w:cs="Arial"/>
          <w:b/>
        </w:rPr>
      </w:pPr>
      <w:r w:rsidRPr="00241E78">
        <w:rPr>
          <w:rFonts w:ascii="Arial" w:hAnsi="Arial" w:cs="Arial"/>
          <w:b/>
        </w:rPr>
        <w:t xml:space="preserve">Case Report </w:t>
      </w:r>
    </w:p>
    <w:p w14:paraId="0A04A782" w14:textId="4595D8A1" w:rsidR="007906ED" w:rsidRDefault="00911CE7" w:rsidP="00911CE7">
      <w:pPr>
        <w:shd w:val="clear" w:color="auto" w:fill="FFFF00"/>
        <w:spacing w:line="360" w:lineRule="auto"/>
        <w:jc w:val="center"/>
        <w:rPr>
          <w:rFonts w:ascii="Arial" w:hAnsi="Arial" w:cs="Arial"/>
          <w:sz w:val="20"/>
          <w:szCs w:val="20"/>
        </w:rPr>
      </w:pPr>
      <w:r w:rsidRPr="00911CE7">
        <w:rPr>
          <w:rFonts w:ascii="Arial" w:hAnsi="Arial" w:cs="Arial"/>
          <w:sz w:val="20"/>
          <w:szCs w:val="20"/>
        </w:rPr>
        <w:t xml:space="preserve">Disseminated nodular cutaneous candidiasis in a patient living with HIV receiving ambulatory care at </w:t>
      </w:r>
      <w:proofErr w:type="spellStart"/>
      <w:r w:rsidRPr="00911CE7">
        <w:rPr>
          <w:rFonts w:ascii="Arial" w:hAnsi="Arial" w:cs="Arial"/>
          <w:sz w:val="20"/>
          <w:szCs w:val="20"/>
        </w:rPr>
        <w:t>Nkembo</w:t>
      </w:r>
      <w:proofErr w:type="spellEnd"/>
      <w:r w:rsidRPr="00911CE7">
        <w:rPr>
          <w:rFonts w:ascii="Arial" w:hAnsi="Arial" w:cs="Arial"/>
          <w:sz w:val="20"/>
          <w:szCs w:val="20"/>
        </w:rPr>
        <w:t xml:space="preserve"> Hospital in Libreville: A case report</w:t>
      </w:r>
    </w:p>
    <w:p w14:paraId="23ACD3E8" w14:textId="77777777" w:rsidR="007906ED" w:rsidRDefault="007906ED" w:rsidP="00B82DCD">
      <w:pPr>
        <w:spacing w:line="360" w:lineRule="auto"/>
        <w:jc w:val="both"/>
        <w:rPr>
          <w:rFonts w:ascii="Arial" w:hAnsi="Arial" w:cs="Arial"/>
          <w:sz w:val="20"/>
          <w:szCs w:val="20"/>
        </w:rPr>
      </w:pPr>
    </w:p>
    <w:p w14:paraId="5A53BA08" w14:textId="77777777" w:rsidR="002913A6" w:rsidRPr="00061A51" w:rsidRDefault="002913A6" w:rsidP="00B82DCD">
      <w:pPr>
        <w:spacing w:line="360" w:lineRule="auto"/>
        <w:jc w:val="both"/>
        <w:rPr>
          <w:rFonts w:ascii="Arial" w:hAnsi="Arial" w:cs="Arial"/>
          <w:sz w:val="20"/>
          <w:szCs w:val="20"/>
        </w:rPr>
      </w:pPr>
    </w:p>
    <w:p w14:paraId="1C538A0B" w14:textId="77777777" w:rsidR="00D83437" w:rsidRDefault="00D83437" w:rsidP="00B96CC2">
      <w:pPr>
        <w:spacing w:line="480" w:lineRule="auto"/>
        <w:jc w:val="both"/>
        <w:rPr>
          <w:rFonts w:ascii="Arial" w:hAnsi="Arial" w:cs="Arial"/>
          <w:b/>
        </w:rPr>
      </w:pPr>
      <w:r w:rsidRPr="00B96CC2">
        <w:rPr>
          <w:rFonts w:ascii="Arial" w:hAnsi="Arial" w:cs="Arial"/>
          <w:b/>
        </w:rPr>
        <w:t>ABSTRACT</w:t>
      </w:r>
    </w:p>
    <w:p w14:paraId="4BE39519" w14:textId="77777777" w:rsidR="00E53895" w:rsidRPr="00B96CC2" w:rsidRDefault="00E53895" w:rsidP="00B96CC2">
      <w:pPr>
        <w:spacing w:line="480" w:lineRule="auto"/>
        <w:jc w:val="both"/>
        <w:rPr>
          <w:rFonts w:ascii="Arial" w:hAnsi="Arial" w:cs="Arial"/>
          <w:b/>
        </w:rPr>
      </w:pPr>
      <w:r w:rsidRPr="00B96CC2">
        <w:rPr>
          <w:rFonts w:ascii="Arial" w:eastAsia="Times New Roman" w:hAnsi="Arial" w:cs="Arial"/>
          <w:b/>
          <w:color w:val="202124"/>
          <w:lang w:eastAsia="fr-FR"/>
        </w:rPr>
        <w:t>INTRODUCTION</w:t>
      </w:r>
    </w:p>
    <w:p w14:paraId="74DBB666" w14:textId="77777777" w:rsidR="00E53895"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color w:val="202124"/>
          <w:sz w:val="20"/>
          <w:szCs w:val="20"/>
          <w:lang w:eastAsia="fr-FR"/>
        </w:rPr>
        <w:t xml:space="preserve">Candidiasis is a fungal infection of the skin and/or mucous membranes caused by Candida </w:t>
      </w:r>
      <w:proofErr w:type="spellStart"/>
      <w:r w:rsidRPr="00B96CC2">
        <w:rPr>
          <w:rFonts w:ascii="Arial" w:eastAsia="Times New Roman" w:hAnsi="Arial" w:cs="Arial"/>
          <w:color w:val="202124"/>
          <w:sz w:val="20"/>
          <w:szCs w:val="20"/>
          <w:lang w:eastAsia="fr-FR"/>
        </w:rPr>
        <w:t>ssp</w:t>
      </w:r>
      <w:proofErr w:type="spellEnd"/>
      <w:r w:rsidRPr="00B96CC2">
        <w:rPr>
          <w:rFonts w:ascii="Arial" w:eastAsia="Times New Roman" w:hAnsi="Arial" w:cs="Arial"/>
          <w:color w:val="202124"/>
          <w:sz w:val="20"/>
          <w:szCs w:val="20"/>
          <w:lang w:eastAsia="fr-FR"/>
        </w:rPr>
        <w:t>, most commonly Candida albicans. Its presence is often favored by immunosuppression, obesity, maceration or humidity.</w:t>
      </w:r>
    </w:p>
    <w:p w14:paraId="2BF14A7C" w14:textId="029637C0" w:rsidR="00B1187A"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color w:val="202124"/>
          <w:sz w:val="20"/>
          <w:szCs w:val="20"/>
          <w:lang w:eastAsia="fr-FR"/>
        </w:rPr>
        <w:t xml:space="preserve">The aim of this work is to report this atypical disseminated nodular clinical appearance of cutaneous candidiasis </w:t>
      </w:r>
      <w:r w:rsidR="00E42E19" w:rsidRPr="00E42E19">
        <w:rPr>
          <w:rFonts w:ascii="Arial" w:eastAsia="Times New Roman" w:hAnsi="Arial" w:cs="Arial"/>
          <w:color w:val="202124"/>
          <w:sz w:val="20"/>
          <w:szCs w:val="20"/>
          <w:shd w:val="clear" w:color="auto" w:fill="FFFF00"/>
          <w:lang w:eastAsia="fr-FR"/>
        </w:rPr>
        <w:t xml:space="preserve">in an HIV-positive patient followed at the outpatient treatment center of </w:t>
      </w:r>
      <w:proofErr w:type="spellStart"/>
      <w:r w:rsidR="00E42E19" w:rsidRPr="00E42E19">
        <w:rPr>
          <w:rFonts w:ascii="Arial" w:eastAsia="Times New Roman" w:hAnsi="Arial" w:cs="Arial"/>
          <w:color w:val="202124"/>
          <w:sz w:val="20"/>
          <w:szCs w:val="20"/>
          <w:shd w:val="clear" w:color="auto" w:fill="FFFF00"/>
          <w:lang w:eastAsia="fr-FR"/>
        </w:rPr>
        <w:t>Nkembo</w:t>
      </w:r>
      <w:proofErr w:type="spellEnd"/>
      <w:r w:rsidR="00E42E19" w:rsidRPr="00E42E19">
        <w:rPr>
          <w:rFonts w:ascii="Arial" w:eastAsia="Times New Roman" w:hAnsi="Arial" w:cs="Arial"/>
          <w:color w:val="202124"/>
          <w:sz w:val="20"/>
          <w:szCs w:val="20"/>
          <w:shd w:val="clear" w:color="auto" w:fill="FFFF00"/>
          <w:lang w:eastAsia="fr-FR"/>
        </w:rPr>
        <w:t xml:space="preserve"> Hospital. This clinical presentation is rare; this is the first case described in Gabon.</w:t>
      </w:r>
    </w:p>
    <w:p w14:paraId="62C35262" w14:textId="77777777" w:rsidR="00E53895"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lang w:eastAsia="fr-FR"/>
        </w:rPr>
      </w:pPr>
      <w:r w:rsidRPr="00B96CC2">
        <w:rPr>
          <w:rFonts w:ascii="Arial" w:eastAsia="Times New Roman" w:hAnsi="Arial" w:cs="Arial"/>
          <w:b/>
          <w:color w:val="202124"/>
          <w:lang w:eastAsia="fr-FR"/>
        </w:rPr>
        <w:t>OBSERVATION</w:t>
      </w:r>
    </w:p>
    <w:p w14:paraId="7A3C638C" w14:textId="77777777" w:rsidR="00E53895"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color w:val="202124"/>
          <w:sz w:val="20"/>
          <w:szCs w:val="20"/>
          <w:lang w:eastAsia="fr-FR"/>
        </w:rPr>
        <w:t xml:space="preserve">This is a 34-year-old patient, who consulted for hyperpigmented, ulcerated, diffuse scaly papulonodular lesions, with involvement of the upper and lower limbs, the anterior and posterior trunk, infiltrated with scaly and pustular red plaques in places on the face and ears, giving a </w:t>
      </w:r>
      <w:proofErr w:type="spellStart"/>
      <w:r w:rsidRPr="00B96CC2">
        <w:rPr>
          <w:rFonts w:ascii="Arial" w:eastAsia="Times New Roman" w:hAnsi="Arial" w:cs="Arial"/>
          <w:color w:val="202124"/>
          <w:sz w:val="20"/>
          <w:szCs w:val="20"/>
          <w:lang w:eastAsia="fr-FR"/>
        </w:rPr>
        <w:t>pseudolepromatous</w:t>
      </w:r>
      <w:proofErr w:type="spellEnd"/>
      <w:r w:rsidRPr="00B96CC2">
        <w:rPr>
          <w:rFonts w:ascii="Arial" w:eastAsia="Times New Roman" w:hAnsi="Arial" w:cs="Arial"/>
          <w:color w:val="202124"/>
          <w:sz w:val="20"/>
          <w:szCs w:val="20"/>
          <w:lang w:eastAsia="fr-FR"/>
        </w:rPr>
        <w:t xml:space="preserve"> appearance.</w:t>
      </w:r>
    </w:p>
    <w:p w14:paraId="79C3EBEA" w14:textId="77777777" w:rsidR="00E53895"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color w:val="202124"/>
          <w:sz w:val="20"/>
          <w:szCs w:val="20"/>
          <w:lang w:eastAsia="fr-FR"/>
        </w:rPr>
        <w:t>Direct mycological examination of the scales reveals round and budding yeasts; culture revealed Candida albicans at 7 days. The diagnosis was nodular cutaneous candidiasis.</w:t>
      </w:r>
    </w:p>
    <w:p w14:paraId="6C3E6C29" w14:textId="77777777" w:rsid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color w:val="202124"/>
          <w:sz w:val="20"/>
          <w:szCs w:val="20"/>
          <w:lang w:eastAsia="fr-FR"/>
        </w:rPr>
        <w:t xml:space="preserve">The patient was placed on </w:t>
      </w:r>
      <w:proofErr w:type="spellStart"/>
      <w:r w:rsidRPr="00B96CC2">
        <w:rPr>
          <w:rFonts w:ascii="Arial" w:eastAsia="Times New Roman" w:hAnsi="Arial" w:cs="Arial"/>
          <w:color w:val="202124"/>
          <w:sz w:val="20"/>
          <w:szCs w:val="20"/>
          <w:lang w:eastAsia="fr-FR"/>
        </w:rPr>
        <w:t>Sertaconazole</w:t>
      </w:r>
      <w:proofErr w:type="spellEnd"/>
      <w:r w:rsidRPr="00B96CC2">
        <w:rPr>
          <w:rFonts w:ascii="Arial" w:eastAsia="Times New Roman" w:hAnsi="Arial" w:cs="Arial"/>
          <w:color w:val="202124"/>
          <w:sz w:val="20"/>
          <w:szCs w:val="20"/>
          <w:lang w:eastAsia="fr-FR"/>
        </w:rPr>
        <w:t xml:space="preserve"> cream and Fluconazole 200 mg/day (D1) then 100 mg/day/3 months and continued his TDF-3TC-DLG treatment. At the end of January 2023, we observed an almost complete subsidence of the lesions.</w:t>
      </w:r>
    </w:p>
    <w:p w14:paraId="31C86059" w14:textId="77777777" w:rsidR="00E53895"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b/>
          <w:color w:val="202124"/>
          <w:lang w:eastAsia="fr-FR"/>
        </w:rPr>
        <w:t>CONCLUSION</w:t>
      </w:r>
    </w:p>
    <w:p w14:paraId="6F250F1F" w14:textId="77777777" w:rsidR="000B10D3" w:rsidRPr="00B96CC2" w:rsidRDefault="00E53895" w:rsidP="00B9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02124"/>
          <w:sz w:val="20"/>
          <w:szCs w:val="20"/>
          <w:lang w:eastAsia="fr-FR"/>
        </w:rPr>
      </w:pPr>
      <w:r w:rsidRPr="00B96CC2">
        <w:rPr>
          <w:rFonts w:ascii="Arial" w:eastAsia="Times New Roman" w:hAnsi="Arial" w:cs="Arial"/>
          <w:color w:val="202124"/>
          <w:sz w:val="20"/>
          <w:szCs w:val="20"/>
          <w:lang w:eastAsia="fr-FR"/>
        </w:rPr>
        <w:t xml:space="preserve">Cutaneous candidiasis is diagnosed clinically in dermatological practice, the nodular and infiltrated appearance should be known, mycological examination should be used especially when associated with oropharyngeal candidiasis. Fluconazole remains effective against Candida </w:t>
      </w:r>
      <w:proofErr w:type="spellStart"/>
      <w:r w:rsidRPr="00B96CC2">
        <w:rPr>
          <w:rFonts w:ascii="Arial" w:eastAsia="Times New Roman" w:hAnsi="Arial" w:cs="Arial"/>
          <w:color w:val="202124"/>
          <w:sz w:val="20"/>
          <w:szCs w:val="20"/>
          <w:lang w:eastAsia="fr-FR"/>
        </w:rPr>
        <w:t>albican</w:t>
      </w:r>
      <w:proofErr w:type="spellEnd"/>
      <w:r w:rsidRPr="00B96CC2">
        <w:rPr>
          <w:rFonts w:ascii="Arial" w:eastAsia="Times New Roman" w:hAnsi="Arial" w:cs="Arial"/>
          <w:color w:val="202124"/>
          <w:sz w:val="20"/>
          <w:szCs w:val="20"/>
          <w:lang w:eastAsia="fr-FR"/>
        </w:rPr>
        <w:t xml:space="preserve"> and local treatment with a triazole is sometimes necessary.</w:t>
      </w:r>
    </w:p>
    <w:p w14:paraId="7BC1FB77" w14:textId="77777777" w:rsidR="00E53895" w:rsidRDefault="000B10D3" w:rsidP="00B96CC2">
      <w:pPr>
        <w:autoSpaceDE w:val="0"/>
        <w:autoSpaceDN w:val="0"/>
        <w:adjustRightInd w:val="0"/>
        <w:spacing w:line="480" w:lineRule="auto"/>
        <w:jc w:val="both"/>
        <w:rPr>
          <w:rFonts w:ascii="Arial" w:eastAsia="Calibri" w:hAnsi="Arial" w:cs="Arial"/>
          <w:bCs/>
          <w:color w:val="000000"/>
          <w:sz w:val="20"/>
          <w:szCs w:val="20"/>
        </w:rPr>
      </w:pPr>
      <w:r w:rsidRPr="00B96CC2">
        <w:rPr>
          <w:rFonts w:ascii="Arial" w:eastAsia="Calibri" w:hAnsi="Arial" w:cs="Arial"/>
          <w:b/>
          <w:bCs/>
          <w:color w:val="000000"/>
        </w:rPr>
        <w:t>KEY WORDS:</w:t>
      </w:r>
      <w:r w:rsidRPr="00B96CC2">
        <w:rPr>
          <w:rFonts w:ascii="Arial" w:eastAsia="Calibri" w:hAnsi="Arial" w:cs="Arial"/>
          <w:b/>
          <w:bCs/>
          <w:color w:val="000000"/>
          <w:sz w:val="20"/>
          <w:szCs w:val="20"/>
        </w:rPr>
        <w:t xml:space="preserve"> </w:t>
      </w:r>
      <w:r w:rsidRPr="00B96CC2">
        <w:rPr>
          <w:rFonts w:ascii="Arial" w:eastAsia="Calibri" w:hAnsi="Arial" w:cs="Arial"/>
          <w:bCs/>
          <w:color w:val="000000"/>
          <w:sz w:val="20"/>
          <w:szCs w:val="20"/>
        </w:rPr>
        <w:t>Candidiasis, cutaneous, nodular, Disseminated, Immunocompromised</w:t>
      </w:r>
    </w:p>
    <w:p w14:paraId="08AA6516" w14:textId="77777777" w:rsidR="002913A6" w:rsidRDefault="002913A6" w:rsidP="00B96CC2">
      <w:pPr>
        <w:autoSpaceDE w:val="0"/>
        <w:autoSpaceDN w:val="0"/>
        <w:adjustRightInd w:val="0"/>
        <w:spacing w:line="480" w:lineRule="auto"/>
        <w:jc w:val="both"/>
        <w:rPr>
          <w:rFonts w:ascii="Arial" w:eastAsia="Calibri" w:hAnsi="Arial" w:cs="Arial"/>
          <w:bCs/>
          <w:color w:val="000000"/>
          <w:sz w:val="20"/>
          <w:szCs w:val="20"/>
        </w:rPr>
      </w:pPr>
    </w:p>
    <w:p w14:paraId="45761984" w14:textId="77777777" w:rsidR="002913A6" w:rsidRPr="00B96CC2" w:rsidRDefault="002913A6" w:rsidP="00B96CC2">
      <w:pPr>
        <w:autoSpaceDE w:val="0"/>
        <w:autoSpaceDN w:val="0"/>
        <w:adjustRightInd w:val="0"/>
        <w:spacing w:line="480" w:lineRule="auto"/>
        <w:jc w:val="both"/>
        <w:rPr>
          <w:rFonts w:ascii="Arial" w:eastAsia="Calibri" w:hAnsi="Arial" w:cs="Arial"/>
          <w:b/>
          <w:bCs/>
          <w:color w:val="000000"/>
          <w:sz w:val="20"/>
          <w:szCs w:val="20"/>
        </w:rPr>
      </w:pPr>
    </w:p>
    <w:p w14:paraId="5BD8F0F3" w14:textId="77777777" w:rsidR="007E7674" w:rsidRPr="00B96CC2" w:rsidRDefault="007E7674" w:rsidP="00B96CC2">
      <w:pPr>
        <w:spacing w:line="480" w:lineRule="auto"/>
        <w:jc w:val="both"/>
        <w:rPr>
          <w:rFonts w:ascii="Arial" w:hAnsi="Arial" w:cs="Arial"/>
          <w:b/>
        </w:rPr>
      </w:pPr>
      <w:r w:rsidRPr="00B96CC2">
        <w:rPr>
          <w:rFonts w:ascii="Arial" w:hAnsi="Arial" w:cs="Arial"/>
          <w:b/>
        </w:rPr>
        <w:t>INTRODUCTION</w:t>
      </w:r>
    </w:p>
    <w:p w14:paraId="2CA089B2" w14:textId="77777777" w:rsidR="00445C96" w:rsidRPr="00B96CC2" w:rsidRDefault="007E7674" w:rsidP="00B96CC2">
      <w:pPr>
        <w:spacing w:line="480" w:lineRule="auto"/>
        <w:jc w:val="both"/>
        <w:rPr>
          <w:rFonts w:ascii="Arial" w:hAnsi="Arial" w:cs="Arial"/>
          <w:color w:val="1F1F1F"/>
          <w:sz w:val="20"/>
          <w:szCs w:val="20"/>
        </w:rPr>
      </w:pPr>
      <w:r w:rsidRPr="00B96CC2">
        <w:rPr>
          <w:rFonts w:ascii="Arial" w:hAnsi="Arial" w:cs="Arial"/>
          <w:sz w:val="20"/>
          <w:szCs w:val="20"/>
        </w:rPr>
        <w:t xml:space="preserve">Candidiasis is a fungal infection of the skin and/or mucous membranes caused by Candida </w:t>
      </w:r>
      <w:proofErr w:type="spellStart"/>
      <w:r w:rsidRPr="00B96CC2">
        <w:rPr>
          <w:rFonts w:ascii="Arial" w:hAnsi="Arial" w:cs="Arial"/>
          <w:sz w:val="20"/>
          <w:szCs w:val="20"/>
        </w:rPr>
        <w:t>ssp</w:t>
      </w:r>
      <w:proofErr w:type="spellEnd"/>
      <w:r w:rsidRPr="00B96CC2">
        <w:rPr>
          <w:rFonts w:ascii="Arial" w:hAnsi="Arial" w:cs="Arial"/>
          <w:sz w:val="20"/>
          <w:szCs w:val="20"/>
        </w:rPr>
        <w:t xml:space="preserve">, more commonly Candida albicans. On the skin, it affects small and large folds much more, rarely diffuse on the integument. Several risk factors are reported, notably resulting from immunosuppression. </w:t>
      </w:r>
      <w:r w:rsidR="00F64CF6" w:rsidRPr="00B96CC2">
        <w:rPr>
          <w:rFonts w:ascii="Arial" w:hAnsi="Arial" w:cs="Arial"/>
          <w:sz w:val="20"/>
          <w:szCs w:val="20"/>
        </w:rPr>
        <w:fldChar w:fldCharType="begin" w:fldLock="1"/>
      </w:r>
      <w:r w:rsidR="00F64CF6" w:rsidRPr="00B96CC2">
        <w:rPr>
          <w:rFonts w:ascii="Arial" w:hAnsi="Arial" w:cs="Arial"/>
          <w:sz w:val="20"/>
          <w:szCs w:val="20"/>
        </w:rPr>
        <w:instrText>ADDIN CSL_CITATION {"citationItems":[{"id":"ITEM-1","itemData":{"URL":"https://www.msdmanuals.com/fr/professional/troubles-dermatologiques/infections-mycosiques-cutanées/candidose-cutanéomuqueuse","accessed":{"date-parts":[["2023","10","23"]]},"author":[{"dropping-particle":"","family":"Denise","given":"M. A.","non-dropping-particle":"","parse-names":false,"suffix":""}],"id":"ITEM-1","issued":{"date-parts":[["0"]]},"title":"Candidose (cutanéomuqueuse) - Troubles dermatologiques - Édition professionnelle du Manuel MSD","type":"webpage"},"uris":["http://www.mendeley.com/documents/?uuid=af9c3f82-ba31-36c0-b9c9-0b65328f8fe5"]},{"id":"ITEM-2","itemData":{"URL":"https://www.google.com/search?q=Couitchéré+Guéi+Line%3B+Aka+Bossoma+Guilaine%3B+Ouattara+Gnényéri+Joseph%2C+Candidose+cutanée+de+présentation+clinique+inhabituelle+%3A+à+propos+de+deux+cas%2C+Rev+int+sc+méd+Abj+-+ISSN+1817-5503+-+RISM+2021%3B23%2C3%3A219-","accessed":{"date-parts":[["2023","10","23"]]},"author":[{"dropping-particle":"","family":"Couitchéré Guéi Line; Aka Bossoma Guilaine; Ouattara Gnényéri Joseph","given":"","non-dropping-particle":"","parse-names":false,"suffix":""}],"id":"ITEM-2","issued":{"date-parts":[["0"]]},"title":"Candidose cutanée de présentation clinique inhabituelle : à propos de deux cas, Rev int sc méd Abj - ISSN 1817-5503 - RISM 2021;23,3:219-221© EDUCI 2021 - Recherche Google","type":"webpage"},"uris":["http://www.mendeley.com/documents/?uuid=e50b8840-872a-3b2a-8a9c-bb01cdf9f73e"]}],"mendeley":{"formattedCitation":"[1,2]","plainTextFormattedCitation":"[1,2]","previouslyFormattedCitation":"[1,2]"},"properties":{"noteIndex":0},"schema":"https://github.com/citation-style-language/schema/raw/master/csl-citation.json"}</w:instrText>
      </w:r>
      <w:r w:rsidR="00F64CF6" w:rsidRPr="00B96CC2">
        <w:rPr>
          <w:rFonts w:ascii="Arial" w:hAnsi="Arial" w:cs="Arial"/>
          <w:sz w:val="20"/>
          <w:szCs w:val="20"/>
        </w:rPr>
        <w:fldChar w:fldCharType="separate"/>
      </w:r>
      <w:r w:rsidR="00F64CF6" w:rsidRPr="00B96CC2">
        <w:rPr>
          <w:rFonts w:ascii="Arial" w:hAnsi="Arial" w:cs="Arial"/>
          <w:noProof/>
          <w:sz w:val="20"/>
          <w:szCs w:val="20"/>
        </w:rPr>
        <w:t>[1,2]</w:t>
      </w:r>
      <w:r w:rsidR="00F64CF6" w:rsidRPr="00B96CC2">
        <w:rPr>
          <w:rFonts w:ascii="Arial" w:hAnsi="Arial" w:cs="Arial"/>
          <w:sz w:val="20"/>
          <w:szCs w:val="20"/>
        </w:rPr>
        <w:fldChar w:fldCharType="end"/>
      </w:r>
      <w:r w:rsidR="00445C96" w:rsidRPr="00B96CC2">
        <w:rPr>
          <w:rFonts w:ascii="Arial" w:hAnsi="Arial" w:cs="Arial"/>
          <w:color w:val="1F1F1F"/>
          <w:sz w:val="20"/>
          <w:szCs w:val="20"/>
        </w:rPr>
        <w:t> </w:t>
      </w:r>
    </w:p>
    <w:p w14:paraId="25CF4F54" w14:textId="77777777" w:rsidR="001A4D8E" w:rsidRPr="00B96CC2" w:rsidRDefault="00445C96" w:rsidP="00B96CC2">
      <w:pPr>
        <w:spacing w:line="480" w:lineRule="auto"/>
        <w:jc w:val="both"/>
        <w:rPr>
          <w:rFonts w:ascii="Arial" w:hAnsi="Arial" w:cs="Arial"/>
          <w:sz w:val="20"/>
          <w:szCs w:val="20"/>
        </w:rPr>
      </w:pPr>
      <w:r w:rsidRPr="00B96CC2">
        <w:rPr>
          <w:rFonts w:ascii="Arial" w:hAnsi="Arial" w:cs="Arial"/>
          <w:color w:val="1F1F1F"/>
          <w:sz w:val="20"/>
          <w:szCs w:val="20"/>
        </w:rPr>
        <w:t xml:space="preserve">Candidiasis is the most common infection in patients infected with HIV. </w:t>
      </w:r>
      <w:r w:rsidRPr="00B96CC2">
        <w:rPr>
          <w:rFonts w:ascii="Arial" w:hAnsi="Arial" w:cs="Arial"/>
          <w:sz w:val="20"/>
          <w:szCs w:val="20"/>
        </w:rPr>
        <w:t xml:space="preserve">Its occurrence is correlated with the degree of immunosuppression reflected in the CD4 count (&lt; 300/mm3), and it is predictive of the progression of HIV infection. </w:t>
      </w:r>
      <w:r w:rsidRPr="00B96CC2">
        <w:rPr>
          <w:rFonts w:ascii="Arial" w:hAnsi="Arial" w:cs="Arial"/>
          <w:sz w:val="20"/>
          <w:szCs w:val="20"/>
        </w:rPr>
        <w:fldChar w:fldCharType="begin" w:fldLock="1"/>
      </w:r>
      <w:r w:rsidR="00C20784" w:rsidRPr="00B96CC2">
        <w:rPr>
          <w:rFonts w:ascii="Arial" w:hAnsi="Arial" w:cs="Arial"/>
          <w:sz w:val="20"/>
          <w:szCs w:val="20"/>
        </w:rPr>
        <w:instrText>ADDIN CSL_CITATION {"citationItems":[{"id":"ITEM-1","itemData":{"DOI":"10.1016/S0399-077X(05)81249-1","ISSN":"0399-077X","abstract":"Candidiasis is the most frequent infection in HIV infected patients. Oropharyngeal candidiasis occurs at any stage of HIV infection. It can present in two major clinical forms, hyperplasic and pseudomembranous disease. Oesophageal candidiasis appears later in the evolution (1000 CD4/mm3) and is symptomatic in most cases. Mycological profile has changed during the recent years, C. albicans remains the major species, while there has been emergence of non albicans Candida species less susceptible to azoles. Treatment must also take into account C. albicans strains less susceptible to fluconazole. Clinical failures may be associated with malabsorption, drug interactions, multiple antibiotics treatment and advanced stage of HIV disease. More important are the used of secondary prophylaxis and the cumulative dose of azoles. Determination of the MICs of the strains isolated before treatment could predict the clinical response. © 1995.","author":[{"dropping-particle":"","family":"Lacassin","given":"F.","non-dropping-particle":"","parse-names":false,"suffix":""},{"dropping-particle":"","family":"Leport","given":"C.","non-dropping-particle":"","parse-names":false,"suffix":""}],"container-title":"Médecine et Maladies Infectieuses","id":"ITEM-1","issue":"PART 2","issued":{"date-parts":[["1995","11","1"]]},"page":"40-43","publisher":"Elsevier Masson","title":"Candidoses cutanéomqueuses et digestives des patients infectés par le virus de l'immunodéficience humaine","type":"article-journal","volume":"25"},"uris":["http://www.mendeley.com/documents/?uuid=e4ef4821-a0c0-3bcd-ad78-64e1a824e2f1"]}],"mendeley":{"formattedCitation":"[3]","plainTextFormattedCitation":"[3]","previouslyFormattedCitation":"[3]"},"properties":{"noteIndex":0},"schema":"https://github.com/citation-style-language/schema/raw/master/csl-citation.json"}</w:instrText>
      </w:r>
      <w:r w:rsidRPr="00B96CC2">
        <w:rPr>
          <w:rFonts w:ascii="Arial" w:hAnsi="Arial" w:cs="Arial"/>
          <w:sz w:val="20"/>
          <w:szCs w:val="20"/>
        </w:rPr>
        <w:fldChar w:fldCharType="separate"/>
      </w:r>
      <w:r w:rsidRPr="00B96CC2">
        <w:rPr>
          <w:rFonts w:ascii="Arial" w:hAnsi="Arial" w:cs="Arial"/>
          <w:noProof/>
          <w:sz w:val="20"/>
          <w:szCs w:val="20"/>
        </w:rPr>
        <w:t xml:space="preserve">[3] </w:t>
      </w:r>
      <w:r w:rsidRPr="00B96CC2">
        <w:rPr>
          <w:rFonts w:ascii="Arial" w:hAnsi="Arial" w:cs="Arial"/>
          <w:sz w:val="20"/>
          <w:szCs w:val="20"/>
        </w:rPr>
        <w:fldChar w:fldCharType="end"/>
      </w:r>
      <w:r w:rsidRPr="00B96CC2">
        <w:rPr>
          <w:rFonts w:ascii="Arial" w:hAnsi="Arial" w:cs="Arial"/>
          <w:sz w:val="20"/>
          <w:szCs w:val="20"/>
        </w:rPr>
        <w:t>. Oral involvement classifies the patient as WHO stage 3 and oral and pharyngeal involvement classifies the patient as WHO AIDS stage 4.</w:t>
      </w:r>
    </w:p>
    <w:p w14:paraId="1D22FEF1" w14:textId="77777777" w:rsidR="00C20784" w:rsidRPr="00B96CC2" w:rsidRDefault="00C20784" w:rsidP="00B96CC2">
      <w:pPr>
        <w:spacing w:line="480" w:lineRule="auto"/>
        <w:jc w:val="both"/>
        <w:rPr>
          <w:rFonts w:ascii="Arial" w:hAnsi="Arial" w:cs="Arial"/>
          <w:sz w:val="20"/>
          <w:szCs w:val="20"/>
        </w:rPr>
      </w:pPr>
      <w:r w:rsidRPr="00B96CC2">
        <w:rPr>
          <w:rFonts w:ascii="Arial" w:hAnsi="Arial" w:cs="Arial"/>
          <w:sz w:val="20"/>
          <w:szCs w:val="20"/>
        </w:rPr>
        <w:t xml:space="preserve">The usual clinical appearance of cutaneous candidiasis is </w:t>
      </w:r>
      <w:r w:rsidRPr="00B96CC2">
        <w:rPr>
          <w:rFonts w:ascii="Arial" w:eastAsia="Times New Roman" w:hAnsi="Arial" w:cs="Arial"/>
          <w:color w:val="000000"/>
          <w:sz w:val="20"/>
          <w:szCs w:val="20"/>
          <w:lang w:eastAsia="fr-FR"/>
        </w:rPr>
        <w:t xml:space="preserve">localized involvement. Candidiasis produces an erythematous background covered with a malodorous creamy coating with a centrifugal evolution. </w:t>
      </w:r>
      <w:r w:rsidRPr="00B96CC2">
        <w:rPr>
          <w:rFonts w:ascii="Arial" w:eastAsia="Times New Roman" w:hAnsi="Arial" w:cs="Arial"/>
          <w:color w:val="000000"/>
          <w:sz w:val="20"/>
          <w:szCs w:val="20"/>
          <w:lang w:eastAsia="fr-FR"/>
        </w:rPr>
        <w:fldChar w:fldCharType="begin" w:fldLock="1"/>
      </w:r>
      <w:r w:rsidRPr="00B96CC2">
        <w:rPr>
          <w:rFonts w:ascii="Arial" w:eastAsia="Times New Roman" w:hAnsi="Arial" w:cs="Arial"/>
          <w:color w:val="000000"/>
          <w:sz w:val="20"/>
          <w:szCs w:val="20"/>
          <w:lang w:eastAsia="fr-FR"/>
        </w:rPr>
        <w:instrText>ADDIN CSL_CITATION {"citationItems":[{"id":"ITEM-1","itemData":{"URL":"https://www.medixdz.com/sim/infection-cutanee-muqueuse.php","accessed":{"date-parts":[["2023","10","23"]]},"id":"ITEM-1","issued":{"date-parts":[["0"]]},"title":"Infections cutanées et muqueuses à Candida albicans - Encyclopédie médicale - Medix","type":"webpage"},"uris":["http://www.mendeley.com/documents/?uuid=b6b85f37-1f5e-3605-ba2c-02aeaafe6880"]}],"mendeley":{"formattedCitation":"[4]","plainTextFormattedCitation":"[4]","previouslyFormattedCitation":"[4]"},"properties":{"noteIndex":0},"schema":"https://github.com/citation-style-language/schema/raw/master/csl-citation.json"}</w:instrText>
      </w:r>
      <w:r w:rsidRPr="00B96CC2">
        <w:rPr>
          <w:rFonts w:ascii="Arial" w:eastAsia="Times New Roman" w:hAnsi="Arial" w:cs="Arial"/>
          <w:color w:val="000000"/>
          <w:sz w:val="20"/>
          <w:szCs w:val="20"/>
          <w:lang w:eastAsia="fr-FR"/>
        </w:rPr>
        <w:fldChar w:fldCharType="separate"/>
      </w:r>
      <w:r w:rsidRPr="00B96CC2">
        <w:rPr>
          <w:rFonts w:ascii="Arial" w:eastAsia="Times New Roman" w:hAnsi="Arial" w:cs="Arial"/>
          <w:noProof/>
          <w:color w:val="000000"/>
          <w:sz w:val="20"/>
          <w:szCs w:val="20"/>
          <w:lang w:eastAsia="fr-FR"/>
        </w:rPr>
        <w:t>[4]</w:t>
      </w:r>
      <w:r w:rsidRPr="00B96CC2">
        <w:rPr>
          <w:rFonts w:ascii="Arial" w:eastAsia="Times New Roman" w:hAnsi="Arial" w:cs="Arial"/>
          <w:color w:val="000000"/>
          <w:sz w:val="20"/>
          <w:szCs w:val="20"/>
          <w:lang w:eastAsia="fr-FR"/>
        </w:rPr>
        <w:fldChar w:fldCharType="end"/>
      </w:r>
    </w:p>
    <w:p w14:paraId="50B99E37" w14:textId="7BF782D6" w:rsidR="00CB4CE6" w:rsidRPr="00CB4CE6" w:rsidRDefault="007E7674" w:rsidP="00CB4CE6">
      <w:pPr>
        <w:spacing w:line="360" w:lineRule="auto"/>
        <w:jc w:val="both"/>
        <w:rPr>
          <w:rFonts w:ascii="Arial" w:hAnsi="Arial" w:cs="Arial"/>
          <w:color w:val="0070C0"/>
          <w:sz w:val="20"/>
          <w:szCs w:val="20"/>
        </w:rPr>
      </w:pPr>
      <w:r w:rsidRPr="00B96CC2">
        <w:rPr>
          <w:rFonts w:ascii="Arial" w:hAnsi="Arial" w:cs="Arial"/>
          <w:sz w:val="20"/>
          <w:szCs w:val="20"/>
        </w:rPr>
        <w:t xml:space="preserve">The objective of </w:t>
      </w:r>
      <w:r w:rsidR="00775E3D" w:rsidRPr="00B96CC2">
        <w:rPr>
          <w:rFonts w:ascii="Arial" w:hAnsi="Arial" w:cs="Arial"/>
          <w:sz w:val="20"/>
          <w:szCs w:val="20"/>
        </w:rPr>
        <w:t>this work is to report this atypical disseminated nodular clinical appearance of cutaneous candidiasis in a patient living with the human immunodeficiency virus lost to follow-up after therapeutic cessation of his antiretroviral treatment (ARV).</w:t>
      </w:r>
      <w:r w:rsidR="00CB4CE6" w:rsidRPr="00CB4CE6">
        <w:rPr>
          <w:rFonts w:ascii="Arial" w:hAnsi="Arial" w:cs="Arial"/>
          <w:sz w:val="20"/>
          <w:szCs w:val="20"/>
        </w:rPr>
        <w:t xml:space="preserve"> </w:t>
      </w:r>
      <w:r w:rsidR="00CB4CE6" w:rsidRPr="001D6F41">
        <w:rPr>
          <w:rFonts w:ascii="Arial" w:hAnsi="Arial" w:cs="Arial"/>
          <w:sz w:val="20"/>
          <w:szCs w:val="20"/>
          <w:shd w:val="clear" w:color="auto" w:fill="FFFF00"/>
        </w:rPr>
        <w:t xml:space="preserve">The significance of this clinical case lies in its contribution to scientific research of a specific clinical form of cutaneous candidiasis. The most commonly described forms include the presence of pustules on the skin, a whitish coating on the mucous membranes, and/or fissures in the skin folds, as well as </w:t>
      </w:r>
      <w:proofErr w:type="spellStart"/>
      <w:r w:rsidR="00CB4CE6" w:rsidRPr="001D6F41">
        <w:rPr>
          <w:rFonts w:ascii="Arial" w:hAnsi="Arial" w:cs="Arial"/>
          <w:sz w:val="20"/>
          <w:szCs w:val="20"/>
          <w:shd w:val="clear" w:color="auto" w:fill="FFFF00"/>
        </w:rPr>
        <w:t>onychia</w:t>
      </w:r>
      <w:proofErr w:type="spellEnd"/>
      <w:r w:rsidR="00CB4CE6" w:rsidRPr="001D6F41">
        <w:rPr>
          <w:rFonts w:ascii="Arial" w:hAnsi="Arial" w:cs="Arial"/>
          <w:sz w:val="20"/>
          <w:szCs w:val="20"/>
          <w:shd w:val="clear" w:color="auto" w:fill="FFFF00"/>
        </w:rPr>
        <w:t xml:space="preserve"> and </w:t>
      </w:r>
      <w:proofErr w:type="spellStart"/>
      <w:r w:rsidR="00CB4CE6" w:rsidRPr="001D6F41">
        <w:rPr>
          <w:rFonts w:ascii="Arial" w:hAnsi="Arial" w:cs="Arial"/>
          <w:sz w:val="20"/>
          <w:szCs w:val="20"/>
          <w:shd w:val="clear" w:color="auto" w:fill="FFFF00"/>
        </w:rPr>
        <w:t>perionychia</w:t>
      </w:r>
      <w:proofErr w:type="spellEnd"/>
      <w:r w:rsidR="00CB4CE6" w:rsidRPr="001D6F41">
        <w:rPr>
          <w:rFonts w:ascii="Arial" w:hAnsi="Arial" w:cs="Arial"/>
          <w:sz w:val="20"/>
          <w:szCs w:val="20"/>
          <w:shd w:val="clear" w:color="auto" w:fill="FFFF00"/>
        </w:rPr>
        <w:t xml:space="preserve"> with a yellowish appearance of the nails. The nodular form of cutaneous candidiasis in people living with HIV has been almost entirely undescribed in the literature. Our case is the first reported in Gabon and Central Africa</w:t>
      </w:r>
      <w:r w:rsidR="00CB4CE6" w:rsidRPr="00CB4CE6">
        <w:rPr>
          <w:rFonts w:ascii="Arial" w:hAnsi="Arial" w:cs="Arial"/>
          <w:color w:val="0070C0"/>
          <w:sz w:val="20"/>
          <w:szCs w:val="20"/>
        </w:rPr>
        <w:t>.</w:t>
      </w:r>
    </w:p>
    <w:p w14:paraId="629B2A95" w14:textId="77777777" w:rsidR="00C20784" w:rsidRPr="00B96CC2" w:rsidRDefault="00C20784" w:rsidP="00B96CC2">
      <w:pPr>
        <w:spacing w:line="480" w:lineRule="auto"/>
        <w:jc w:val="both"/>
        <w:rPr>
          <w:rFonts w:ascii="Arial" w:hAnsi="Arial" w:cs="Arial"/>
          <w:sz w:val="20"/>
          <w:szCs w:val="20"/>
        </w:rPr>
      </w:pPr>
    </w:p>
    <w:p w14:paraId="75BD7775" w14:textId="532AA088" w:rsidR="006724C0" w:rsidRPr="00B96CC2" w:rsidRDefault="002913A6" w:rsidP="00B96CC2">
      <w:pPr>
        <w:spacing w:line="480" w:lineRule="auto"/>
        <w:jc w:val="both"/>
        <w:rPr>
          <w:rFonts w:ascii="Arial" w:hAnsi="Arial" w:cs="Arial"/>
          <w:b/>
        </w:rPr>
      </w:pPr>
      <w:r>
        <w:rPr>
          <w:rFonts w:ascii="Arial" w:hAnsi="Arial" w:cs="Arial"/>
          <w:b/>
        </w:rPr>
        <w:t>Case presentation</w:t>
      </w:r>
    </w:p>
    <w:p w14:paraId="009CC1D6" w14:textId="77777777" w:rsidR="009962C9" w:rsidRPr="00B96CC2" w:rsidRDefault="006724C0" w:rsidP="00B96CC2">
      <w:pPr>
        <w:spacing w:line="480" w:lineRule="auto"/>
        <w:jc w:val="both"/>
        <w:rPr>
          <w:rFonts w:ascii="Arial" w:hAnsi="Arial" w:cs="Arial"/>
          <w:bCs/>
          <w:sz w:val="20"/>
          <w:szCs w:val="20"/>
        </w:rPr>
      </w:pPr>
      <w:r w:rsidRPr="00B96CC2">
        <w:rPr>
          <w:rFonts w:ascii="Arial" w:hAnsi="Arial" w:cs="Arial"/>
          <w:bCs/>
          <w:sz w:val="20"/>
          <w:szCs w:val="20"/>
        </w:rPr>
        <w:t xml:space="preserve">This was a patient living with HIV aged 34, non-compliant, irregularly followed since 2018, lost to follow-up, on therapeutic cessation of his ARVs who consulted in November 2022 for dermatological lesions such as scaly hyperpigmented </w:t>
      </w:r>
      <w:proofErr w:type="spellStart"/>
      <w:r w:rsidRPr="00B96CC2">
        <w:rPr>
          <w:rFonts w:ascii="Arial" w:hAnsi="Arial" w:cs="Arial"/>
          <w:bCs/>
          <w:sz w:val="20"/>
          <w:szCs w:val="20"/>
        </w:rPr>
        <w:t>papulonodules</w:t>
      </w:r>
      <w:proofErr w:type="spellEnd"/>
      <w:r w:rsidRPr="00B96CC2">
        <w:rPr>
          <w:rFonts w:ascii="Arial" w:hAnsi="Arial" w:cs="Arial"/>
          <w:bCs/>
          <w:sz w:val="20"/>
          <w:szCs w:val="20"/>
        </w:rPr>
        <w:t xml:space="preserve">. diffuse ulcerated itching with involvement of the upper limbs including the arms and forearm, the lower limbs including the thighs and legs, the posterior and anterior trunk with involvement of the abdomen (Figure 1 and Figure 2), we </w:t>
      </w:r>
      <w:r w:rsidR="009962C9" w:rsidRPr="00B96CC2">
        <w:rPr>
          <w:rFonts w:ascii="Arial" w:hAnsi="Arial" w:cs="Arial"/>
          <w:bCs/>
          <w:color w:val="FF0000"/>
          <w:sz w:val="20"/>
          <w:szCs w:val="20"/>
        </w:rPr>
        <w:t xml:space="preserve">also </w:t>
      </w:r>
      <w:r w:rsidR="009962C9" w:rsidRPr="00B96CC2">
        <w:rPr>
          <w:rFonts w:ascii="Arial" w:hAnsi="Arial" w:cs="Arial"/>
          <w:bCs/>
          <w:sz w:val="20"/>
          <w:szCs w:val="20"/>
        </w:rPr>
        <w:t xml:space="preserve">note infiltrated red scaly crusty and pustular plaques in places on the face (forehead, tip of the nose, cheeks, brow bone) and </w:t>
      </w:r>
      <w:r w:rsidR="009962C9" w:rsidRPr="00B96CC2">
        <w:rPr>
          <w:rFonts w:ascii="Arial" w:hAnsi="Arial" w:cs="Arial"/>
          <w:bCs/>
          <w:sz w:val="20"/>
          <w:szCs w:val="20"/>
        </w:rPr>
        <w:lastRenderedPageBreak/>
        <w:t xml:space="preserve">the external pinnae of the ears giving a </w:t>
      </w:r>
      <w:proofErr w:type="spellStart"/>
      <w:r w:rsidR="009962C9" w:rsidRPr="00B96CC2">
        <w:rPr>
          <w:rFonts w:ascii="Arial" w:hAnsi="Arial" w:cs="Arial"/>
          <w:bCs/>
          <w:sz w:val="20"/>
          <w:szCs w:val="20"/>
        </w:rPr>
        <w:t>pseudolepromatous</w:t>
      </w:r>
      <w:proofErr w:type="spellEnd"/>
      <w:r w:rsidR="009962C9" w:rsidRPr="00B96CC2">
        <w:rPr>
          <w:rFonts w:ascii="Arial" w:hAnsi="Arial" w:cs="Arial"/>
          <w:bCs/>
          <w:sz w:val="20"/>
          <w:szCs w:val="20"/>
        </w:rPr>
        <w:t xml:space="preserve"> appearance (Figure 3, Figure 4 and Figure 5 </w:t>
      </w:r>
      <w:r w:rsidR="009962C9" w:rsidRPr="00B96CC2">
        <w:rPr>
          <w:rFonts w:ascii="Arial" w:hAnsi="Arial" w:cs="Arial"/>
          <w:bCs/>
          <w:color w:val="FF0000"/>
          <w:sz w:val="20"/>
          <w:szCs w:val="20"/>
        </w:rPr>
        <w:t xml:space="preserve">) </w:t>
      </w:r>
      <w:r w:rsidR="000E5DC5" w:rsidRPr="00B96CC2">
        <w:rPr>
          <w:rFonts w:ascii="Arial" w:hAnsi="Arial" w:cs="Arial"/>
          <w:bCs/>
          <w:color w:val="000000" w:themeColor="text1"/>
          <w:sz w:val="20"/>
          <w:szCs w:val="20"/>
        </w:rPr>
        <w:t>.</w:t>
      </w:r>
      <w:r w:rsidR="000E5DC5" w:rsidRPr="00B96CC2">
        <w:rPr>
          <w:rFonts w:ascii="Arial" w:hAnsi="Arial" w:cs="Arial"/>
          <w:bCs/>
          <w:color w:val="FF0000"/>
          <w:sz w:val="20"/>
          <w:szCs w:val="20"/>
        </w:rPr>
        <w:t xml:space="preserve"> </w:t>
      </w:r>
      <w:r w:rsidR="000E5DC5" w:rsidRPr="00B96CC2">
        <w:rPr>
          <w:rFonts w:ascii="Arial" w:hAnsi="Arial" w:cs="Arial"/>
          <w:bCs/>
          <w:color w:val="000000" w:themeColor="text1"/>
          <w:sz w:val="20"/>
          <w:szCs w:val="20"/>
        </w:rPr>
        <w:t xml:space="preserve">Oral thrush was also noted. </w:t>
      </w:r>
      <w:r w:rsidR="000E5DC5" w:rsidRPr="00B96CC2">
        <w:rPr>
          <w:rFonts w:ascii="Arial" w:hAnsi="Arial" w:cs="Arial"/>
          <w:bCs/>
          <w:sz w:val="20"/>
          <w:szCs w:val="20"/>
        </w:rPr>
        <w:t>The lesions had been evolving for more than 2 months.</w:t>
      </w:r>
    </w:p>
    <w:p w14:paraId="18C4EBD0" w14:textId="77777777" w:rsidR="006724C0" w:rsidRPr="00B96CC2" w:rsidRDefault="00D164E8" w:rsidP="00B96CC2">
      <w:pPr>
        <w:spacing w:line="480" w:lineRule="auto"/>
        <w:jc w:val="both"/>
        <w:rPr>
          <w:rFonts w:ascii="Arial" w:hAnsi="Arial" w:cs="Arial"/>
          <w:bCs/>
          <w:sz w:val="20"/>
          <w:szCs w:val="20"/>
        </w:rPr>
      </w:pPr>
      <w:r w:rsidRPr="00B96CC2">
        <w:rPr>
          <w:rFonts w:ascii="Arial" w:hAnsi="Arial" w:cs="Arial"/>
          <w:bCs/>
          <w:sz w:val="20"/>
          <w:szCs w:val="20"/>
        </w:rPr>
        <w:t xml:space="preserve">The general examination was unremarkable, the neurological, pulmonary, cardiac, ENT and joint examinations were normal. We posed as diagnostic hypotheses malignant prurigo nodular, cryptococcosis, cutaneous histoplasmosis, </w:t>
      </w:r>
      <w:proofErr w:type="spellStart"/>
      <w:r w:rsidRPr="00B96CC2">
        <w:rPr>
          <w:rFonts w:ascii="Arial" w:hAnsi="Arial" w:cs="Arial"/>
          <w:bCs/>
          <w:sz w:val="20"/>
          <w:szCs w:val="20"/>
        </w:rPr>
        <w:t>pseudolepromatous</w:t>
      </w:r>
      <w:proofErr w:type="spellEnd"/>
      <w:r w:rsidRPr="00B96CC2">
        <w:rPr>
          <w:rFonts w:ascii="Arial" w:hAnsi="Arial" w:cs="Arial"/>
          <w:bCs/>
          <w:sz w:val="20"/>
          <w:szCs w:val="20"/>
        </w:rPr>
        <w:t xml:space="preserve"> leishmaniasis and lepromatous leprosy.</w:t>
      </w:r>
    </w:p>
    <w:p w14:paraId="55973F76" w14:textId="77777777" w:rsidR="00196603" w:rsidRPr="00B96CC2" w:rsidRDefault="00196603" w:rsidP="00B96CC2">
      <w:pPr>
        <w:spacing w:line="480" w:lineRule="auto"/>
        <w:jc w:val="both"/>
        <w:rPr>
          <w:rFonts w:ascii="Arial" w:hAnsi="Arial" w:cs="Arial"/>
          <w:bCs/>
          <w:sz w:val="20"/>
          <w:szCs w:val="20"/>
        </w:rPr>
      </w:pPr>
      <w:r w:rsidRPr="00B96CC2">
        <w:rPr>
          <w:rFonts w:ascii="Arial" w:hAnsi="Arial" w:cs="Arial"/>
          <w:bCs/>
          <w:sz w:val="20"/>
          <w:szCs w:val="20"/>
        </w:rPr>
        <w:t xml:space="preserve">A follow-up assessment was carried out including kidney and liver function, a search for other opportunistic infections with the search for </w:t>
      </w:r>
      <w:proofErr w:type="spellStart"/>
      <w:r w:rsidRPr="00B96CC2">
        <w:rPr>
          <w:rFonts w:ascii="Arial" w:hAnsi="Arial" w:cs="Arial"/>
          <w:bCs/>
          <w:sz w:val="20"/>
          <w:szCs w:val="20"/>
        </w:rPr>
        <w:t>Hbs</w:t>
      </w:r>
      <w:proofErr w:type="spellEnd"/>
      <w:r w:rsidRPr="00B96CC2">
        <w:rPr>
          <w:rFonts w:ascii="Arial" w:hAnsi="Arial" w:cs="Arial"/>
          <w:bCs/>
          <w:sz w:val="20"/>
          <w:szCs w:val="20"/>
        </w:rPr>
        <w:t xml:space="preserve"> Ag, HCV Ab, TPHA/VDRL, chlamydial serology, </w:t>
      </w:r>
      <w:proofErr w:type="spellStart"/>
      <w:r w:rsidRPr="00B96CC2">
        <w:rPr>
          <w:rFonts w:ascii="Arial" w:hAnsi="Arial" w:cs="Arial"/>
          <w:bCs/>
          <w:sz w:val="20"/>
          <w:szCs w:val="20"/>
        </w:rPr>
        <w:t>GnExpert</w:t>
      </w:r>
      <w:proofErr w:type="spellEnd"/>
      <w:r w:rsidRPr="00B96CC2">
        <w:rPr>
          <w:rFonts w:ascii="Arial" w:hAnsi="Arial" w:cs="Arial"/>
          <w:bCs/>
          <w:sz w:val="20"/>
          <w:szCs w:val="20"/>
        </w:rPr>
        <w:t xml:space="preserve"> sputum, chest x-ray. Fasting blood sugar levels were normal, we found a particularity in our patient to be hypochromic microcytic anemia with Hb:9, a CD4 lymphocyte level of 20 cells/mm3 indicating profound immunosuppression. Direct mycological examination of the scales revealed round and budding yeasts, the culture revealed Candida albicans at 7 days. Ziel-Neelson staining found numerous diplococci. Biopsy of papulonodular lesions could not be performed. The diagnosis of nodular cutaneous candidiasis was retained based on clinical and paraclinical arguments.</w:t>
      </w:r>
    </w:p>
    <w:p w14:paraId="266A805A" w14:textId="77777777" w:rsidR="009424FE" w:rsidRPr="00B96CC2" w:rsidRDefault="00375CDA" w:rsidP="00B96CC2">
      <w:pPr>
        <w:spacing w:line="480" w:lineRule="auto"/>
        <w:jc w:val="both"/>
        <w:rPr>
          <w:rFonts w:ascii="Arial" w:hAnsi="Arial" w:cs="Arial"/>
          <w:bCs/>
          <w:sz w:val="20"/>
          <w:szCs w:val="20"/>
        </w:rPr>
      </w:pPr>
      <w:r w:rsidRPr="00B96CC2">
        <w:rPr>
          <w:rFonts w:ascii="Arial" w:hAnsi="Arial" w:cs="Arial"/>
          <w:bCs/>
          <w:sz w:val="20"/>
          <w:szCs w:val="20"/>
        </w:rPr>
        <w:t xml:space="preserve">The patient was placed on a local antiseptic based on Chlorhexidine combined with an oral antibiotic of Amoxicillin + Clavulanic Acid for 5 days. A local antifungal based on </w:t>
      </w:r>
      <w:proofErr w:type="spellStart"/>
      <w:r w:rsidRPr="00B96CC2">
        <w:rPr>
          <w:rFonts w:ascii="Arial" w:hAnsi="Arial" w:cs="Arial"/>
          <w:bCs/>
          <w:sz w:val="20"/>
          <w:szCs w:val="20"/>
        </w:rPr>
        <w:t>Sertaconazole</w:t>
      </w:r>
      <w:proofErr w:type="spellEnd"/>
      <w:r w:rsidRPr="00B96CC2">
        <w:rPr>
          <w:rFonts w:ascii="Arial" w:hAnsi="Arial" w:cs="Arial"/>
          <w:bCs/>
          <w:sz w:val="20"/>
          <w:szCs w:val="20"/>
        </w:rPr>
        <w:t xml:space="preserve"> cream and a general antifungal based on Fluconazole at a dosage of 200mg/day (D1) then 100mg/day for 3 months. Then the continuation of his ARV treatment is TDF-3TC-DLG. At the </w:t>
      </w:r>
      <w:r w:rsidR="004F0194" w:rsidRPr="00B96CC2">
        <w:rPr>
          <w:rFonts w:ascii="Arial" w:hAnsi="Arial" w:cs="Arial"/>
          <w:bCs/>
          <w:sz w:val="20"/>
          <w:szCs w:val="20"/>
        </w:rPr>
        <w:t xml:space="preserve">end of January 2023 we </w:t>
      </w:r>
      <w:r w:rsidR="00A063F2" w:rsidRPr="00B96CC2">
        <w:rPr>
          <w:rFonts w:ascii="Arial" w:hAnsi="Arial" w:cs="Arial"/>
          <w:bCs/>
          <w:sz w:val="20"/>
          <w:szCs w:val="20"/>
        </w:rPr>
        <w:t xml:space="preserve">observed an almost complete collapse of the lesions on the face, ears, trunk, upper and lower limbs, giving way to hyperpigmentation and unsightly depressed scars. </w:t>
      </w:r>
      <w:r w:rsidR="00B96CC2">
        <w:rPr>
          <w:rFonts w:ascii="Arial" w:hAnsi="Arial" w:cs="Arial"/>
          <w:bCs/>
          <w:sz w:val="20"/>
          <w:szCs w:val="20"/>
        </w:rPr>
        <w:t>(</w:t>
      </w:r>
      <w:r w:rsidR="00A41BCA" w:rsidRPr="00B96CC2">
        <w:rPr>
          <w:rFonts w:ascii="Arial" w:hAnsi="Arial" w:cs="Arial"/>
          <w:bCs/>
          <w:sz w:val="20"/>
          <w:szCs w:val="20"/>
        </w:rPr>
        <w:t xml:space="preserve">Figure 6, Figure 7, Figure 8, Figure 9 and Figure </w:t>
      </w:r>
      <w:r w:rsidR="00B96CC2" w:rsidRPr="00B96CC2">
        <w:rPr>
          <w:rFonts w:ascii="Arial" w:hAnsi="Arial" w:cs="Arial"/>
          <w:bCs/>
          <w:sz w:val="20"/>
          <w:szCs w:val="20"/>
        </w:rPr>
        <w:t>10)</w:t>
      </w:r>
    </w:p>
    <w:p w14:paraId="5ECABCD5" w14:textId="77777777" w:rsidR="00E40DEC" w:rsidRPr="00B96CC2" w:rsidRDefault="00E40DEC" w:rsidP="00B96CC2">
      <w:pPr>
        <w:spacing w:line="480" w:lineRule="auto"/>
        <w:jc w:val="both"/>
        <w:rPr>
          <w:rFonts w:ascii="Arial" w:hAnsi="Arial" w:cs="Arial"/>
          <w:bCs/>
          <w:sz w:val="20"/>
          <w:szCs w:val="20"/>
        </w:rPr>
      </w:pPr>
      <w:r w:rsidRPr="00B96CC2">
        <w:rPr>
          <w:rFonts w:ascii="Arial" w:hAnsi="Arial" w:cs="Arial"/>
          <w:bCs/>
          <w:sz w:val="20"/>
          <w:szCs w:val="20"/>
        </w:rPr>
        <w:t>A consultation with the psychologist was obligatory to investigate the causes of his non-compliance and for the resumption of antiretroviral treatment with a view to the regularity of medication intake and appointments.</w:t>
      </w:r>
    </w:p>
    <w:p w14:paraId="22BB23CD" w14:textId="77777777" w:rsidR="00E556D9" w:rsidRPr="00B96CC2" w:rsidRDefault="00E556D9" w:rsidP="00B96CC2">
      <w:pPr>
        <w:tabs>
          <w:tab w:val="left" w:pos="3450"/>
        </w:tabs>
        <w:spacing w:line="480" w:lineRule="auto"/>
        <w:jc w:val="both"/>
        <w:rPr>
          <w:rFonts w:ascii="Arial" w:hAnsi="Arial" w:cs="Arial"/>
          <w:b/>
        </w:rPr>
      </w:pPr>
      <w:r w:rsidRPr="00B96CC2">
        <w:rPr>
          <w:rFonts w:ascii="Arial" w:hAnsi="Arial" w:cs="Arial"/>
          <w:b/>
        </w:rPr>
        <w:t>DISCUSSION</w:t>
      </w:r>
      <w:r w:rsidR="0013385C" w:rsidRPr="00B96CC2">
        <w:rPr>
          <w:rFonts w:ascii="Arial" w:hAnsi="Arial" w:cs="Arial"/>
          <w:b/>
        </w:rPr>
        <w:tab/>
      </w:r>
    </w:p>
    <w:p w14:paraId="005942F2" w14:textId="77777777" w:rsidR="00076BEA" w:rsidRPr="00B96CC2" w:rsidRDefault="00EF11F6" w:rsidP="00B96CC2">
      <w:pPr>
        <w:shd w:val="clear" w:color="auto" w:fill="FFFFFF" w:themeFill="background1"/>
        <w:spacing w:before="100" w:beforeAutospacing="1" w:after="100" w:afterAutospacing="1" w:line="480" w:lineRule="auto"/>
        <w:jc w:val="both"/>
        <w:rPr>
          <w:rFonts w:ascii="Arial" w:eastAsia="Times New Roman" w:hAnsi="Arial" w:cs="Arial"/>
          <w:color w:val="000000"/>
          <w:sz w:val="20"/>
          <w:szCs w:val="20"/>
          <w:lang w:val="pt-PT" w:eastAsia="fr-FR"/>
        </w:rPr>
      </w:pPr>
      <w:r w:rsidRPr="00B96CC2">
        <w:rPr>
          <w:rFonts w:ascii="Arial" w:hAnsi="Arial" w:cs="Arial"/>
          <w:i/>
          <w:iCs/>
          <w:color w:val="000000"/>
          <w:spacing w:val="2"/>
          <w:sz w:val="20"/>
          <w:szCs w:val="20"/>
          <w:shd w:val="clear" w:color="auto" w:fill="FFFFFF"/>
        </w:rPr>
        <w:t xml:space="preserve">Candida </w:t>
      </w:r>
      <w:r w:rsidRPr="00B96CC2">
        <w:rPr>
          <w:rFonts w:ascii="Arial" w:hAnsi="Arial" w:cs="Arial"/>
          <w:color w:val="000000"/>
          <w:spacing w:val="2"/>
          <w:sz w:val="20"/>
          <w:szCs w:val="20"/>
          <w:shd w:val="clear" w:color="auto" w:fill="FFFFFF"/>
        </w:rPr>
        <w:t xml:space="preserve">is a yeast that is normally found on the skin and in the mouth, digestive tract and vagina, and does not usually produce a lesion. Under certain conditions, however, </w:t>
      </w:r>
      <w:r w:rsidRPr="00B96CC2">
        <w:rPr>
          <w:rFonts w:ascii="Arial" w:hAnsi="Arial" w:cs="Arial"/>
          <w:i/>
          <w:iCs/>
          <w:color w:val="000000"/>
          <w:spacing w:val="2"/>
          <w:sz w:val="20"/>
          <w:szCs w:val="20"/>
          <w:shd w:val="clear" w:color="auto" w:fill="FFFFFF"/>
        </w:rPr>
        <w:t xml:space="preserve">Candida </w:t>
      </w:r>
      <w:r w:rsidRPr="00B96CC2">
        <w:rPr>
          <w:rFonts w:ascii="Arial" w:hAnsi="Arial" w:cs="Arial"/>
          <w:color w:val="000000"/>
          <w:spacing w:val="2"/>
          <w:sz w:val="20"/>
          <w:szCs w:val="20"/>
          <w:shd w:val="clear" w:color="auto" w:fill="FFFFFF"/>
        </w:rPr>
        <w:t xml:space="preserve">can infect the mucous membranes and moist areas of the skin. The most affected areas are the contour of the mouth, the groin, the armpits, the spaces between the fingers and toes in the vast majority, the uncircumcised </w:t>
      </w:r>
      <w:r w:rsidRPr="00B96CC2">
        <w:rPr>
          <w:rFonts w:ascii="Arial" w:hAnsi="Arial" w:cs="Arial"/>
          <w:color w:val="000000"/>
          <w:spacing w:val="2"/>
          <w:sz w:val="20"/>
          <w:szCs w:val="20"/>
          <w:shd w:val="clear" w:color="auto" w:fill="FFFFFF"/>
        </w:rPr>
        <w:lastRenderedPageBreak/>
        <w:t>penis, the skin fold located under the breasts in certain obese women, the nails and the skin folds of the stomach. Certain factors are conducive to the development of this fungus.</w:t>
      </w:r>
      <w:r w:rsidR="00A34D48" w:rsidRPr="00B96CC2">
        <w:rPr>
          <w:rFonts w:ascii="Arial" w:eastAsia="Times New Roman" w:hAnsi="Arial" w:cs="Arial"/>
          <w:color w:val="000000"/>
          <w:sz w:val="20"/>
          <w:szCs w:val="20"/>
          <w:lang w:val="pt-PT" w:eastAsia="fr-FR"/>
        </w:rPr>
        <w:t xml:space="preserve"> </w:t>
      </w:r>
      <w:r w:rsidR="00BD0691" w:rsidRPr="00B96CC2">
        <w:rPr>
          <w:rFonts w:ascii="Arial" w:eastAsia="Times New Roman" w:hAnsi="Arial" w:cs="Arial"/>
          <w:color w:val="000000"/>
          <w:sz w:val="20"/>
          <w:szCs w:val="20"/>
          <w:lang w:val="pt-PT" w:eastAsia="fr-FR"/>
        </w:rPr>
        <w:fldChar w:fldCharType="begin" w:fldLock="1"/>
      </w:r>
      <w:r w:rsidR="00076BEA" w:rsidRPr="00B96CC2">
        <w:rPr>
          <w:rFonts w:ascii="Arial" w:eastAsia="Times New Roman" w:hAnsi="Arial" w:cs="Arial"/>
          <w:color w:val="000000"/>
          <w:sz w:val="20"/>
          <w:szCs w:val="20"/>
          <w:lang w:val="pt-PT" w:eastAsia="fr-FR"/>
        </w:rPr>
        <w:instrText>ADDIN CSL_CITATION {"citationItems":[{"id":"ITEM-1","itemData":{"URL":"https://www.msdmanuals.com/fr/professional/troubles-dermatologiques/infections-mycosiques-cutanées/candidose-cutanéomuqueuse","accessed":{"date-parts":[["2023","10","23"]]},"author":[{"dropping-particle":"","family":"Denise","given":"M. A.","non-dropping-particle":"","parse-names":false,"suffix":""}],"id":"ITEM-1","issued":{"date-parts":[["0"]]},"title":"Candidose (cutanéomuqueuse) - Troubles dermatologiques - Édition professionnelle du Manuel MSD","type":"webpage"},"uris":["http://www.mendeley.com/documents/?uuid=af9c3f82-ba31-36c0-b9c9-0b65328f8fe5"]}],"mendeley":{"formattedCitation":"[1]","plainTextFormattedCitation":"[1]","previouslyFormattedCitation":"[1]"},"properties":{"noteIndex":0},"schema":"https://github.com/citation-style-language/schema/raw/master/csl-citation.json"}</w:instrText>
      </w:r>
      <w:r w:rsidR="00BD0691" w:rsidRPr="00B96CC2">
        <w:rPr>
          <w:rFonts w:ascii="Arial" w:eastAsia="Times New Roman" w:hAnsi="Arial" w:cs="Arial"/>
          <w:color w:val="000000"/>
          <w:sz w:val="20"/>
          <w:szCs w:val="20"/>
          <w:lang w:val="pt-PT" w:eastAsia="fr-FR"/>
        </w:rPr>
        <w:fldChar w:fldCharType="separate"/>
      </w:r>
      <w:r w:rsidR="00BD0691" w:rsidRPr="00B96CC2">
        <w:rPr>
          <w:rFonts w:ascii="Arial" w:eastAsia="Times New Roman" w:hAnsi="Arial" w:cs="Arial"/>
          <w:noProof/>
          <w:color w:val="000000"/>
          <w:sz w:val="20"/>
          <w:szCs w:val="20"/>
          <w:lang w:val="pt-PT" w:eastAsia="fr-FR"/>
        </w:rPr>
        <w:t xml:space="preserve">[1] </w:t>
      </w:r>
      <w:r w:rsidR="00BD0691" w:rsidRPr="00B96CC2">
        <w:rPr>
          <w:rFonts w:ascii="Arial" w:eastAsia="Times New Roman" w:hAnsi="Arial" w:cs="Arial"/>
          <w:color w:val="000000"/>
          <w:sz w:val="20"/>
          <w:szCs w:val="20"/>
          <w:lang w:val="pt-PT" w:eastAsia="fr-FR"/>
        </w:rPr>
        <w:fldChar w:fldCharType="end"/>
      </w:r>
      <w:r w:rsidR="00BD0691" w:rsidRPr="00B96CC2">
        <w:rPr>
          <w:rFonts w:ascii="Arial" w:eastAsia="Times New Roman" w:hAnsi="Arial" w:cs="Arial"/>
          <w:color w:val="000000"/>
          <w:sz w:val="20"/>
          <w:szCs w:val="20"/>
          <w:lang w:val="pt-PT" w:eastAsia="fr-FR"/>
        </w:rPr>
        <w:t xml:space="preserve">. The optimal conditions for the development of Candida albicans are heat, humidity, acidic pH, an environment rich in sugar, maceration (repeated contact with water, occlusion, obesity, perspiration), chronic irritations (dental prostheses, post-radiation mucositis); xerostomia and other local factors of exogenous origin: pastry chef (repeated skin contact with sugar). General factors such as congenital immunosuppression, physiological (extreme ages of life and pregnancy) and acquired (treatment, HIV, diabetes), other known factors medications: systemic antibiotics, estrogen progestins (genital mucosal infections, corticosteroid therapy and immuno suppressants can promote the occurrence of cutaneous candidiasis </w:t>
      </w:r>
      <w:r w:rsidR="00076BEA" w:rsidRPr="00B96CC2">
        <w:rPr>
          <w:rFonts w:ascii="Arial" w:eastAsia="Times New Roman" w:hAnsi="Arial" w:cs="Arial"/>
          <w:color w:val="000000"/>
          <w:sz w:val="20"/>
          <w:szCs w:val="20"/>
          <w:lang w:val="pt-PT" w:eastAsia="fr-FR"/>
        </w:rPr>
        <w:fldChar w:fldCharType="begin" w:fldLock="1"/>
      </w:r>
      <w:r w:rsidR="00F537EC" w:rsidRPr="00B96CC2">
        <w:rPr>
          <w:rFonts w:ascii="Arial" w:eastAsia="Times New Roman" w:hAnsi="Arial" w:cs="Arial"/>
          <w:color w:val="000000"/>
          <w:sz w:val="20"/>
          <w:szCs w:val="20"/>
          <w:lang w:val="pt-PT" w:eastAsia="fr-FR"/>
        </w:rPr>
        <w:instrText>ADDIN CSL_CITATION {"citationItems":[{"id":"ITEM-1","itemData":{"DOI":"10.1155/2013/204237","ISSN":"23146133","PMID":"23878798","abstract":"The genus Candida includes about 200 different species, but only a few species are human opportunistic pathogens and cause infections when the host becomes debilitated or immunocompromised. Candida infections can be superficial or invasive. Superficial infections often affect the skin or mucous membranes and can be treated successfully with topical antifungal drugs. However, invasive fungal infections are often life-threatening, probably due to inefficient diagnostic methods and inappropriate initial antifungal therapies. Here, we briefly review our current knowledge of pathogenic species of the genus Candida and yeast infection causes and then focus on current antifungal drugs and resistance mechanisms. An overview of new therapeutic alternatives for the treatment of Candida infections is also provided. © 2013 Claudia Spampinato and Darío Leonardi.","author":[{"dropping-particle":"","family":"Spampinato","given":"Claudia","non-dropping-particle":"","parse-names":false,"suffix":""},{"dropping-particle":"","family":"Leonardi","given":"Darío","non-dropping-particle":"","parse-names":false,"suffix":""}],"container-title":"BioMed Research International","id":"ITEM-1","issued":{"date-parts":[["2013"]]},"page":"13","publisher":"Hindawi Limited","title":"Candida Infections, Causes, Targets, and Resistance Mechanisms: Traditional and Alternative Antifungal Agents","type":"article-journal","volume":"2013"},"uris":["http://www.mendeley.com/documents/?uuid=1819980f-1b3b-32aa-8137-505ce329fe02"]},{"id":"ITEM-2","itemData":{"URL":"https://www.medg.fr/candidose/","accessed":{"date-parts":[["2023","10","23"]]},"author":[{"dropping-particle":"","family":"Syndrome","given":"Une Fiche MedG Maladie et Grand","non-dropping-particle":"","parse-names":false,"suffix":""}],"id":"ITEM-2","issued":{"date-parts":[["0"]]},"title":"Candidose - MedG","type":"webpage"},"uris":["http://www.mendeley.com/documents/?uuid=27b692bf-5acf-38a0-96c6-4b43fccb5bd0"]}],"mendeley":{"formattedCitation":"[5,6]","plainTextFormattedCitation":"[5,6]","previouslyFormattedCitation":"[5,6]"},"properties":{"noteIndex":0},"schema":"https://github.com/citation-style-language/schema/raw/master/csl-citation.json"}</w:instrText>
      </w:r>
      <w:r w:rsidR="00076BEA" w:rsidRPr="00B96CC2">
        <w:rPr>
          <w:rFonts w:ascii="Arial" w:eastAsia="Times New Roman" w:hAnsi="Arial" w:cs="Arial"/>
          <w:color w:val="000000"/>
          <w:sz w:val="20"/>
          <w:szCs w:val="20"/>
          <w:lang w:val="pt-PT" w:eastAsia="fr-FR"/>
        </w:rPr>
        <w:fldChar w:fldCharType="separate"/>
      </w:r>
      <w:r w:rsidR="00076BEA" w:rsidRPr="00B96CC2">
        <w:rPr>
          <w:rFonts w:ascii="Arial" w:eastAsia="Times New Roman" w:hAnsi="Arial" w:cs="Arial"/>
          <w:noProof/>
          <w:color w:val="000000"/>
          <w:sz w:val="20"/>
          <w:szCs w:val="20"/>
          <w:lang w:val="pt-PT" w:eastAsia="fr-FR"/>
        </w:rPr>
        <w:t xml:space="preserve">[5,6] </w:t>
      </w:r>
      <w:r w:rsidR="00076BEA" w:rsidRPr="00B96CC2">
        <w:rPr>
          <w:rFonts w:ascii="Arial" w:eastAsia="Times New Roman" w:hAnsi="Arial" w:cs="Arial"/>
          <w:color w:val="000000"/>
          <w:sz w:val="20"/>
          <w:szCs w:val="20"/>
          <w:lang w:val="pt-PT" w:eastAsia="fr-FR"/>
        </w:rPr>
        <w:fldChar w:fldCharType="end"/>
      </w:r>
      <w:r w:rsidR="00710C38" w:rsidRPr="00B96CC2">
        <w:rPr>
          <w:rFonts w:ascii="Arial" w:eastAsia="Times New Roman" w:hAnsi="Arial" w:cs="Arial"/>
          <w:color w:val="000000"/>
          <w:sz w:val="20"/>
          <w:szCs w:val="20"/>
          <w:lang w:val="pt-PT" w:eastAsia="fr-FR"/>
        </w:rPr>
        <w:t>. In our patient the favoring factor found was his severe HIV immunosuppression with a CD4 LT level of 20 cells per mm3.</w:t>
      </w:r>
    </w:p>
    <w:p w14:paraId="7B69FEB9" w14:textId="77777777" w:rsidR="00076BEA" w:rsidRPr="00B96CC2" w:rsidRDefault="000735BF" w:rsidP="00B96CC2">
      <w:pPr>
        <w:shd w:val="clear" w:color="auto" w:fill="FFFFFF" w:themeFill="background1"/>
        <w:spacing w:before="100" w:beforeAutospacing="1" w:after="100" w:afterAutospacing="1" w:line="480" w:lineRule="auto"/>
        <w:jc w:val="both"/>
        <w:rPr>
          <w:rFonts w:ascii="Arial" w:hAnsi="Arial" w:cs="Arial"/>
          <w:bCs/>
          <w:sz w:val="20"/>
          <w:szCs w:val="20"/>
        </w:rPr>
      </w:pPr>
      <w:r w:rsidRPr="00B96CC2">
        <w:rPr>
          <w:rFonts w:ascii="Arial" w:eastAsia="Times New Roman" w:hAnsi="Arial" w:cs="Arial"/>
          <w:color w:val="000000"/>
          <w:sz w:val="20"/>
          <w:szCs w:val="20"/>
          <w:lang w:val="pt-PT" w:eastAsia="fr-FR"/>
        </w:rPr>
        <w:t xml:space="preserve">Three </w:t>
      </w:r>
      <w:r w:rsidRPr="00B96CC2">
        <w:rPr>
          <w:rFonts w:ascii="Arial" w:eastAsia="Times New Roman" w:hAnsi="Arial" w:cs="Arial"/>
          <w:color w:val="000000"/>
          <w:sz w:val="20"/>
          <w:szCs w:val="20"/>
          <w:lang w:eastAsia="fr-FR"/>
        </w:rPr>
        <w:t xml:space="preserve">arguments are essential for the diagnosis of cutaneous candidiasis, including firstly, the clinical appearance, of evocative principle, and sufficient for the diagnosis even if the clinical manifestations carried out have very different aspects depending on the topography; then the biological confirmation by the mycological examination of simple technique and the culture that gives us the species; and trial treatment which is very effective with rapid regression of the lesions. The clinical manifestations can take on different aspects: localized forms are the most common, affecting the large folds, the interdigital spaces, the half-mucosa and the appendages, particularly the nails. Diffuse forms are much less common and are most common in infants and young children. Deep lesions are exceptional and are observed in young children and especially in the context of immunosuppression as in our case. Whatever the location, candidiasis produces an erythematous background covered with a malodorous creamy coating with a centrifugal evolution in the form of a pustular border or a desquamative </w:t>
      </w:r>
      <w:r w:rsidR="00AC6D01" w:rsidRPr="00B96CC2">
        <w:rPr>
          <w:rFonts w:ascii="Arial" w:eastAsia="Times New Roman" w:hAnsi="Arial" w:cs="Arial"/>
          <w:color w:val="000000"/>
          <w:sz w:val="20"/>
          <w:szCs w:val="20"/>
          <w:lang w:eastAsia="fr-FR"/>
        </w:rPr>
        <w:t xml:space="preserve">collar. </w:t>
      </w:r>
      <w:r w:rsidR="00F64CF6" w:rsidRPr="00B96CC2">
        <w:rPr>
          <w:rFonts w:ascii="Arial" w:hAnsi="Arial" w:cs="Arial"/>
          <w:bCs/>
          <w:sz w:val="20"/>
          <w:szCs w:val="20"/>
        </w:rPr>
        <w:fldChar w:fldCharType="begin" w:fldLock="1"/>
      </w:r>
      <w:r w:rsidR="00C20784" w:rsidRPr="00B96CC2">
        <w:rPr>
          <w:rFonts w:ascii="Arial" w:hAnsi="Arial" w:cs="Arial"/>
          <w:bCs/>
          <w:sz w:val="20"/>
          <w:szCs w:val="20"/>
        </w:rPr>
        <w:instrText>ADDIN CSL_CITATION {"citationItems":[{"id":"ITEM-1","itemData":{"URL":"https://www.medixdz.com/sim/infection-cutanee-muqueuse.php","accessed":{"date-parts":[["2023","10","23"]]},"id":"ITEM-1","issued":{"date-parts":[["0"]]},"title":"Infections cutanées et muqueuses à Candida albicans - Encyclopédie médicale - Medix","type":"webpage"},"uris":["http://www.mendeley.com/documents/?uuid=b6b85f37-1f5e-3605-ba2c-02aeaafe6880"]}],"mendeley":{"formattedCitation":"[4]","plainTextFormattedCitation":"[4]","previouslyFormattedCitation":"[4]"},"properties":{"noteIndex":0},"schema":"https://github.com/citation-style-language/schema/raw/master/csl-citation.json"}</w:instrText>
      </w:r>
      <w:r w:rsidR="00F64CF6" w:rsidRPr="00B96CC2">
        <w:rPr>
          <w:rFonts w:ascii="Arial" w:hAnsi="Arial" w:cs="Arial"/>
          <w:bCs/>
          <w:sz w:val="20"/>
          <w:szCs w:val="20"/>
        </w:rPr>
        <w:fldChar w:fldCharType="separate"/>
      </w:r>
      <w:r w:rsidR="00445C96" w:rsidRPr="00B96CC2">
        <w:rPr>
          <w:rFonts w:ascii="Arial" w:hAnsi="Arial" w:cs="Arial"/>
          <w:bCs/>
          <w:noProof/>
          <w:sz w:val="20"/>
          <w:szCs w:val="20"/>
        </w:rPr>
        <w:t xml:space="preserve">[4] </w:t>
      </w:r>
      <w:r w:rsidR="00F64CF6" w:rsidRPr="00B96CC2">
        <w:rPr>
          <w:rFonts w:ascii="Arial" w:hAnsi="Arial" w:cs="Arial"/>
          <w:bCs/>
          <w:sz w:val="20"/>
          <w:szCs w:val="20"/>
        </w:rPr>
        <w:fldChar w:fldCharType="end"/>
      </w:r>
      <w:r w:rsidR="00F64CF6" w:rsidRPr="00B96CC2">
        <w:rPr>
          <w:rFonts w:ascii="Arial" w:hAnsi="Arial" w:cs="Arial"/>
          <w:bCs/>
          <w:sz w:val="20"/>
          <w:szCs w:val="20"/>
        </w:rPr>
        <w:t xml:space="preserve">. Atypical ulcerative forms, or </w:t>
      </w:r>
      <w:proofErr w:type="spellStart"/>
      <w:r w:rsidR="00F64CF6" w:rsidRPr="00B96CC2">
        <w:rPr>
          <w:rFonts w:ascii="Arial" w:hAnsi="Arial" w:cs="Arial"/>
          <w:bCs/>
          <w:sz w:val="20"/>
          <w:szCs w:val="20"/>
        </w:rPr>
        <w:t>ulcero</w:t>
      </w:r>
      <w:proofErr w:type="spellEnd"/>
      <w:r w:rsidR="00F64CF6" w:rsidRPr="00B96CC2">
        <w:rPr>
          <w:rFonts w:ascii="Arial" w:hAnsi="Arial" w:cs="Arial"/>
          <w:bCs/>
          <w:sz w:val="20"/>
          <w:szCs w:val="20"/>
        </w:rPr>
        <w:t xml:space="preserve">-necrotic forms with infiltration of the soft parts of the face have been described. </w:t>
      </w:r>
      <w:r w:rsidR="00C20784" w:rsidRPr="00B96CC2">
        <w:rPr>
          <w:rFonts w:ascii="Arial" w:hAnsi="Arial" w:cs="Arial"/>
          <w:bCs/>
          <w:sz w:val="20"/>
          <w:szCs w:val="20"/>
        </w:rPr>
        <w:fldChar w:fldCharType="begin" w:fldLock="1"/>
      </w:r>
      <w:r w:rsidR="00A34D48" w:rsidRPr="00B96CC2">
        <w:rPr>
          <w:rFonts w:ascii="Arial" w:hAnsi="Arial" w:cs="Arial"/>
          <w:bCs/>
          <w:sz w:val="20"/>
          <w:szCs w:val="20"/>
        </w:rPr>
        <w:instrText>ADDIN CSL_CITATION {"citationItems":[{"id":"ITEM-1","itemData":{"URL":"https://www.msdmanuals.com/fr/professional/troubles-dermatologiques/infections-mycosiques-cutanées/candidose-cutanéomuqueuse","accessed":{"date-parts":[["2023","10","23"]]},"author":[{"dropping-particle":"","family":"Denise","given":"M. A.","non-dropping-particle":"","parse-names":false,"suffix":""}],"id":"ITEM-1","issued":{"date-parts":[["0"]]},"title":"Candidose (cutanéomuqueuse) - Troubles dermatologiques - Édition professionnelle du Manuel MSD","type":"webpage"},"uris":["http://www.mendeley.com/documents/?uuid=af9c3f82-ba31-36c0-b9c9-0b65328f8fe5"]},{"id":"ITEM-2","itemData":{"URL":"https://www.google.com/search?q=Couitchéré+Guéi+Line%3B+Aka+Bossoma+Guilaine%3B+Ouattara+Gnényéri+Joseph%2C+Candidose+cutanée+de+présentation+clinique+inhabituelle+%3A+à+propos+de+deux+cas%2C+Rev+int+sc+méd+Abj+-+ISSN+1817-5503+-+RISM+2021%3B23%2C3%3A219-","accessed":{"date-parts":[["2023","10","23"]]},"author":[{"dropping-particle":"","family":"Couitchéré Guéi Line; Aka Bossoma Guilaine; Ouattara Gnényéri Joseph","given":"","non-dropping-particle":"","parse-names":false,"suffix":""}],"id":"ITEM-2","issued":{"date-parts":[["0"]]},"title":"Candidose cutanée de présentation clinique inhabituelle : à propos de deux cas, Rev int sc méd Abj - ISSN 1817-5503 - RISM 2021;23,3:219-221© EDUCI 2021 - Recherche Google","type":"webpage"},"uris":["http://www.mendeley.com/documents/?uuid=e50b8840-872a-3b2a-8a9c-bb01cdf9f73e"]}],"mendeley":{"formattedCitation":"[1,2]","plainTextFormattedCitation":"[1,2]","previouslyFormattedCitation":"[1,2]"},"properties":{"noteIndex":0},"schema":"https://github.com/citation-style-language/schema/raw/master/csl-citation.json"}</w:instrText>
      </w:r>
      <w:r w:rsidR="00C20784" w:rsidRPr="00B96CC2">
        <w:rPr>
          <w:rFonts w:ascii="Arial" w:hAnsi="Arial" w:cs="Arial"/>
          <w:bCs/>
          <w:sz w:val="20"/>
          <w:szCs w:val="20"/>
        </w:rPr>
        <w:fldChar w:fldCharType="separate"/>
      </w:r>
      <w:r w:rsidR="00C20784" w:rsidRPr="00B96CC2">
        <w:rPr>
          <w:rFonts w:ascii="Arial" w:hAnsi="Arial" w:cs="Arial"/>
          <w:bCs/>
          <w:noProof/>
          <w:sz w:val="20"/>
          <w:szCs w:val="20"/>
        </w:rPr>
        <w:t xml:space="preserve">[1,2] </w:t>
      </w:r>
      <w:r w:rsidR="00C20784" w:rsidRPr="00B96CC2">
        <w:rPr>
          <w:rFonts w:ascii="Arial" w:hAnsi="Arial" w:cs="Arial"/>
          <w:bCs/>
          <w:sz w:val="20"/>
          <w:szCs w:val="20"/>
        </w:rPr>
        <w:fldChar w:fldCharType="end"/>
      </w:r>
      <w:r w:rsidR="00C20784" w:rsidRPr="00B96CC2">
        <w:rPr>
          <w:rFonts w:ascii="Arial" w:hAnsi="Arial" w:cs="Arial"/>
          <w:bCs/>
          <w:sz w:val="20"/>
          <w:szCs w:val="20"/>
        </w:rPr>
        <w:t>. Our patient presented scaly ulcerated papulonodular lesions of the upper and lower limbs, the posterior trunk and the thorax, associated with crusty and pustular scaly infiltrated plaques of the face and ears giving an atypical clinical appearance of cutaneous candidiasis, one of the first in the patient living with HIV in the tropics.</w:t>
      </w:r>
    </w:p>
    <w:p w14:paraId="2C5E03FC" w14:textId="77777777" w:rsidR="00FE0C64" w:rsidRPr="00B96CC2" w:rsidRDefault="00076BEA" w:rsidP="00B96CC2">
      <w:pPr>
        <w:shd w:val="clear" w:color="auto" w:fill="FFFFFF" w:themeFill="background1"/>
        <w:spacing w:before="100" w:beforeAutospacing="1" w:after="100" w:afterAutospacing="1" w:line="480" w:lineRule="auto"/>
        <w:jc w:val="both"/>
        <w:rPr>
          <w:rFonts w:ascii="Arial" w:hAnsi="Arial" w:cs="Arial"/>
          <w:bCs/>
          <w:sz w:val="20"/>
          <w:szCs w:val="20"/>
        </w:rPr>
      </w:pPr>
      <w:r w:rsidRPr="00B96CC2">
        <w:rPr>
          <w:rFonts w:ascii="Arial" w:hAnsi="Arial" w:cs="Arial"/>
          <w:bCs/>
          <w:sz w:val="20"/>
          <w:szCs w:val="20"/>
        </w:rPr>
        <w:t xml:space="preserve">The differential diagnoses made were firstly malignant nodular prurigo, which </w:t>
      </w:r>
      <w:r w:rsidR="00F537EC" w:rsidRPr="00B96CC2">
        <w:rPr>
          <w:rFonts w:ascii="Arial" w:hAnsi="Arial" w:cs="Arial"/>
          <w:color w:val="1F1F1F"/>
          <w:sz w:val="20"/>
          <w:szCs w:val="20"/>
        </w:rPr>
        <w:t xml:space="preserve">is a chronic inflammatory skin disease characterized by intensely itchy hyperkeratotic nodules located on the extensor surfaces </w:t>
      </w:r>
      <w:r w:rsidR="00F537EC" w:rsidRPr="00B96CC2">
        <w:rPr>
          <w:rFonts w:ascii="Arial" w:hAnsi="Arial" w:cs="Arial"/>
          <w:color w:val="1F1F1F"/>
          <w:sz w:val="20"/>
          <w:szCs w:val="20"/>
        </w:rPr>
        <w:lastRenderedPageBreak/>
        <w:t xml:space="preserve">of the extremities and trunk. </w:t>
      </w:r>
      <w:r w:rsidR="00F537EC" w:rsidRPr="00B96CC2">
        <w:rPr>
          <w:rFonts w:ascii="Arial" w:hAnsi="Arial" w:cs="Arial"/>
          <w:color w:val="1F1F1F"/>
          <w:sz w:val="20"/>
          <w:szCs w:val="20"/>
        </w:rPr>
        <w:fldChar w:fldCharType="begin" w:fldLock="1"/>
      </w:r>
      <w:r w:rsidR="00960C4D" w:rsidRPr="00B96CC2">
        <w:rPr>
          <w:rFonts w:ascii="Arial" w:hAnsi="Arial" w:cs="Arial"/>
          <w:color w:val="1F1F1F"/>
          <w:sz w:val="20"/>
          <w:szCs w:val="20"/>
        </w:rPr>
        <w:instrText>ADDIN CSL_CITATION {"citationItems":[{"id":"ITEM-1","itemData":{"DOI":"10.1016/J.JAAD.2020.04.183","ISSN":"0190-9622","PMID":"32454098","abstract":"Prurigo nodularis (PN) is a chronic inflammatory skin disease characterized by intensely pruritic, hyperkeratotic nodules that favor the extensor surfaces of the extremities and the trunk. In addition to its significant impact on quality of life, many patients with PN are recalcitrant to therapy because there are currently no therapies approved by the US Food and Drug Administration. In the first article of this 2-part continuing medical education series, we describe the broader epidemiology, patient demographics, physical examination findings, and symptoms to aid in the timely recognition and diagnosis of PN. Furthermore, we quantify the burden of comorbidities in PN by discussing the broad spectrum of systemic diseases and mental health conditions that have been associated with this condition. The second article of this 2-part series focuses on the pathogenesis of PN and provides detailed algorithms for comprehensive work-up and management.","author":[{"dropping-particle":"","family":"Huang","given":"Amy H.","non-dropping-particle":"","parse-names":false,"suffix":""},{"dropping-particle":"","family":"Williams","given":"Kyle A.","non-dropping-particle":"","parse-names":false,"suffix":""},{"dropping-particle":"","family":"Kwatra","given":"Shawn G.","non-dropping-particle":"","parse-names":false,"suffix":""}],"container-title":"Journal of the American Academy of Dermatology","id":"ITEM-1","issue":"6","issued":{"date-parts":[["2020","12","1"]]},"page":"1559-1565","publisher":"Mosby","title":"Prurigo nodularis: Epidemiology and clinical features","type":"article-journal","volume":"83"},"uris":["http://www.mendeley.com/documents/?uuid=b9f4ae23-3eef-3ec2-b54f-cd9c11d880bc"]}],"mendeley":{"formattedCitation":"[7]","plainTextFormattedCitation":"[7]","previouslyFormattedCitation":"[7]"},"properties":{"noteIndex":0},"schema":"https://github.com/citation-style-language/schema/raw/master/csl-citation.json"}</w:instrText>
      </w:r>
      <w:r w:rsidR="00F537EC" w:rsidRPr="00B96CC2">
        <w:rPr>
          <w:rFonts w:ascii="Arial" w:hAnsi="Arial" w:cs="Arial"/>
          <w:color w:val="1F1F1F"/>
          <w:sz w:val="20"/>
          <w:szCs w:val="20"/>
        </w:rPr>
        <w:fldChar w:fldCharType="separate"/>
      </w:r>
      <w:r w:rsidR="00F537EC" w:rsidRPr="00B96CC2">
        <w:rPr>
          <w:rFonts w:ascii="Arial" w:hAnsi="Arial" w:cs="Arial"/>
          <w:noProof/>
          <w:color w:val="1F1F1F"/>
          <w:sz w:val="20"/>
          <w:szCs w:val="20"/>
        </w:rPr>
        <w:t xml:space="preserve">[7] </w:t>
      </w:r>
      <w:r w:rsidR="00F537EC" w:rsidRPr="00B96CC2">
        <w:rPr>
          <w:rFonts w:ascii="Arial" w:hAnsi="Arial" w:cs="Arial"/>
          <w:color w:val="1F1F1F"/>
          <w:sz w:val="20"/>
          <w:szCs w:val="20"/>
        </w:rPr>
        <w:fldChar w:fldCharType="end"/>
      </w:r>
      <w:r w:rsidR="00960C4D" w:rsidRPr="00B96CC2">
        <w:rPr>
          <w:rFonts w:ascii="Arial" w:hAnsi="Arial" w:cs="Arial"/>
          <w:color w:val="1F1F1F"/>
          <w:sz w:val="20"/>
          <w:szCs w:val="20"/>
        </w:rPr>
        <w:t xml:space="preserve">. Then cutaneous cryptococcosis which is a mycotic dermatosis caused by </w:t>
      </w:r>
      <w:proofErr w:type="spellStart"/>
      <w:r w:rsidR="00960C4D" w:rsidRPr="00B96CC2">
        <w:rPr>
          <w:rFonts w:ascii="Arial" w:hAnsi="Arial" w:cs="Arial"/>
          <w:color w:val="1F1F1F"/>
          <w:sz w:val="20"/>
          <w:szCs w:val="20"/>
        </w:rPr>
        <w:t>cryptoccoccus</w:t>
      </w:r>
      <w:proofErr w:type="spellEnd"/>
      <w:r w:rsidR="00960C4D" w:rsidRPr="00B96CC2">
        <w:rPr>
          <w:rFonts w:ascii="Arial" w:hAnsi="Arial" w:cs="Arial"/>
          <w:color w:val="1F1F1F"/>
          <w:sz w:val="20"/>
          <w:szCs w:val="20"/>
        </w:rPr>
        <w:t xml:space="preserve">. It usually occurs in subjects infected with HIV, manifests as umbilicate papules or as </w:t>
      </w:r>
      <w:proofErr w:type="spellStart"/>
      <w:r w:rsidR="00960C4D" w:rsidRPr="00B96CC2">
        <w:rPr>
          <w:rFonts w:ascii="Arial" w:hAnsi="Arial" w:cs="Arial"/>
          <w:color w:val="1F1F1F"/>
          <w:sz w:val="20"/>
          <w:szCs w:val="20"/>
        </w:rPr>
        <w:t>papular</w:t>
      </w:r>
      <w:proofErr w:type="spellEnd"/>
      <w:r w:rsidR="00960C4D" w:rsidRPr="00B96CC2">
        <w:rPr>
          <w:rFonts w:ascii="Arial" w:hAnsi="Arial" w:cs="Arial"/>
          <w:color w:val="1F1F1F"/>
          <w:sz w:val="20"/>
          <w:szCs w:val="20"/>
        </w:rPr>
        <w:t xml:space="preserve">, nodular and tumorous lesions disseminated predominantly in the limbs. </w:t>
      </w:r>
      <w:r w:rsidR="00C23F95" w:rsidRPr="00B96CC2">
        <w:rPr>
          <w:rFonts w:ascii="Arial" w:hAnsi="Arial" w:cs="Arial"/>
          <w:color w:val="1F1F1F"/>
          <w:sz w:val="20"/>
          <w:szCs w:val="20"/>
        </w:rPr>
        <w:fldChar w:fldCharType="begin" w:fldLock="1"/>
      </w:r>
      <w:r w:rsidR="0052033B" w:rsidRPr="00B96CC2">
        <w:rPr>
          <w:rFonts w:ascii="Arial" w:hAnsi="Arial" w:cs="Arial"/>
          <w:color w:val="1F1F1F"/>
          <w:sz w:val="20"/>
          <w:szCs w:val="20"/>
        </w:rPr>
        <w:instrText>ADDIN CSL_CITATION {"citationItems":[{"id":"ITEM-1","itemData":{"DOI":"10.1016/S0151-9638(16)30191-0","ISSN":"0151-9638","author":[{"dropping-particle":"","family":"Andonaba","given":"J.B.","non-dropping-particle":"","parse-names":false,"suffix":""},{"dropping-particle":"","family":"Konaté","given":"I.","non-dropping-particle":"","parse-names":false,"suffix":""},{"dropping-particle":"","family":"Diallo","given":"B.","non-dropping-particle":"","parse-names":false,"suffix":""},{"dropping-particle":"","family":"Sangaré","given":"I.","non-dropping-particle":"","parse-names":false,"suffix":""},{"dropping-particle":"","family":"Barro Traoré","given":"F.","non-dropping-particle":"","parse-names":false,"suffix":""},{"dropping-particle":"","family":"Niamba","given":"P.","non-dropping-particle":"","parse-names":false,"suffix":""},{"dropping-particle":"","family":"Traoré","given":"A.","non-dropping-particle":"","parse-names":false,"suffix":""}],"container-title":"Annales de Dermatologie et de Vénéréologie","id":"ITEM-1","issue":"4","issued":{"date-parts":[["2016","4","1"]]},"page":"S42","publisher":"Elsevier Masson","title":"P 16 : Cryptococcose cutanée primitive profuse chez un sujet non infecté par le VIH","type":"article-journal","volume":"143"},"uris":["http://www.mendeley.com/documents/?uuid=707d3cab-e975-33d1-9f88-d4dbf576c463"]},{"id":"ITEM-2","itemData":{"DOI":"10.1016/J.MYCMED.2016.04.082","ISSN":"1156-5233","author":[{"dropping-particle":"","family":"Raiss","given":"C.","non-dropping-particle":"","parse-names":false,"suffix":""},{"dropping-particle":"","family":"Elkhihel","given":"B.","non-dropping-particle":"","parse-names":false,"suffix":""},{"dropping-particle":"","family":"Aoufi","given":"S.","non-dropping-particle":"","parse-names":false,"suffix":""},{"dropping-particle":"","family":"Lyaagoubi","given":"M.","non-dropping-particle":"","parse-names":false,"suffix":""}],"container-title":"Journal de Mycologie Médicale","id":"ITEM-2","issue":"2","issued":{"date-parts":[["2016","6","1"]]},"page":"e37","publisher":"Elsevier Masson","title":"Lésions cutanées monstrueuses au cours d’une cryptococcose disséminée","type":"article-journal","volume":"26"},"uris":["http://www.mendeley.com/documents/?uuid=f0793c2e-7f2e-3f10-92ce-9038b6391b58"]}],"mendeley":{"formattedCitation":"[8,9]","plainTextFormattedCitation":"[8,9]","previouslyFormattedCitation":"[8,9]"},"properties":{"noteIndex":0},"schema":"https://github.com/citation-style-language/schema/raw/master/csl-citation.json"}</w:instrText>
      </w:r>
      <w:r w:rsidR="00C23F95" w:rsidRPr="00B96CC2">
        <w:rPr>
          <w:rFonts w:ascii="Arial" w:hAnsi="Arial" w:cs="Arial"/>
          <w:color w:val="1F1F1F"/>
          <w:sz w:val="20"/>
          <w:szCs w:val="20"/>
        </w:rPr>
        <w:fldChar w:fldCharType="separate"/>
      </w:r>
      <w:r w:rsidR="00C23F95" w:rsidRPr="00B96CC2">
        <w:rPr>
          <w:rFonts w:ascii="Arial" w:hAnsi="Arial" w:cs="Arial"/>
          <w:noProof/>
          <w:color w:val="1F1F1F"/>
          <w:sz w:val="20"/>
          <w:szCs w:val="20"/>
        </w:rPr>
        <w:t xml:space="preserve">[8,9] </w:t>
      </w:r>
      <w:r w:rsidR="00C23F95" w:rsidRPr="00B96CC2">
        <w:rPr>
          <w:rFonts w:ascii="Arial" w:hAnsi="Arial" w:cs="Arial"/>
          <w:color w:val="1F1F1F"/>
          <w:sz w:val="20"/>
          <w:szCs w:val="20"/>
        </w:rPr>
        <w:fldChar w:fldCharType="end"/>
      </w:r>
      <w:r w:rsidR="00C23F95" w:rsidRPr="00B96CC2">
        <w:rPr>
          <w:rFonts w:ascii="Arial" w:hAnsi="Arial" w:cs="Arial"/>
          <w:color w:val="1F1F1F"/>
          <w:sz w:val="20"/>
          <w:szCs w:val="20"/>
        </w:rPr>
        <w:t xml:space="preserve">. Pseudo-lepromatous cutaneous leishmaniasis is a parasitic infection caused by leishmania manifested by </w:t>
      </w:r>
      <w:r w:rsidR="00C23F95" w:rsidRPr="00B96CC2">
        <w:rPr>
          <w:rFonts w:ascii="Arial" w:hAnsi="Arial" w:cs="Arial"/>
          <w:color w:val="040C28"/>
          <w:sz w:val="20"/>
          <w:szCs w:val="20"/>
        </w:rPr>
        <w:t xml:space="preserve">infiltration of the face made up of multiple nodules simulating lepromatous leprosy and sometimes with infiltration of the ears. Cases of association with HIV2 have also been described. </w:t>
      </w:r>
      <w:r w:rsidR="0052033B" w:rsidRPr="00B96CC2">
        <w:rPr>
          <w:rFonts w:ascii="Arial" w:hAnsi="Arial" w:cs="Arial"/>
          <w:color w:val="040C28"/>
          <w:sz w:val="20"/>
          <w:szCs w:val="20"/>
        </w:rPr>
        <w:fldChar w:fldCharType="begin" w:fldLock="1"/>
      </w:r>
      <w:r w:rsidR="00B96D00" w:rsidRPr="00B96CC2">
        <w:rPr>
          <w:rFonts w:ascii="Arial" w:hAnsi="Arial" w:cs="Arial"/>
          <w:color w:val="040C28"/>
          <w:sz w:val="20"/>
          <w:szCs w:val="20"/>
        </w:rPr>
        <w:instrText>ADDIN CSL_CITATION {"citationItems":[{"id":"ITEM-1","itemData":{"DOI":"10.1684/MST.2017.0722","ISSN":"2261-3684","PMID":"29226827","abstract":"Introduction: Our aims were to study the epidemiological, clinical, and parasitological aspects of cutaneous leishmaniasis in the dermatology department of the Aristide Le Dantec hospital. Materials and Methods: This retrospective study reviewed records of cases treated over a 4- year period (from April 2010 through April 2014) at the HALD Dermatology department. The study included all patients with cutaneous leishmaniasis during the study period. The diagnostic criteria were clinical, parasitological, and histological. Results: The study included 38 patients, corresponding to 9.5 cases per year. Patients’ average age was 25 years (4-65 years) and the sex ratio was 1.6. The mean time from symptom outset to consultation was 3.2 months. The disease was located in limbs in 23 cases (63.8%), the face in 6 cases (16.6%), and disseminated in 9 (19.6%). The clinical presentation was ulcerated and crusted in 17 patients (44.7%), sporotrichoid in 13 (28.9%), pseudo-lepromatous in 4 (10.5%), and lupoid in 3 cases (7.9%). It included warts, mucosa, and tropical sores (Aleppo boils) in all cases. We observed 3 cases associated with HIV; one had a pseudo-lepromatous presentation and resulted from immune restoration syndrome, while two patients had clinical forms of associations: ulcerative and crusted lesions associated with mucosal leishmaniasis in a 55-year-old patient, and cutaneous ulcerative, lupoid, and crusted multifocal (cutaneous, medullary, and lymph nodes) lesions in a 4-year-old infected with Leishmania infantum. Conclusion: Crusted ulcerative cutaneous leishmaniasis is the predominant form of cutaneous leishmaniasis. Infection with HIV can be an important factor in clinical and parasitological atypia.","author":[{"dropping-particle":"","family":"Diadie","given":"S.","non-dropping-particle":"","parse-names":false,"suffix":""},{"dropping-particle":"","family":"Diatta","given":"B. A.","non-dropping-particle":"","parse-names":false,"suffix":""},{"dropping-particle":"","family":"Ndiaye","given":"M.","non-dropping-particle":"","parse-names":false,"suffix":""},{"dropping-particle":"","family":"Seck","given":"N. B.","non-dropping-particle":"","parse-names":false,"suffix":""},{"dropping-particle":"","family":"Diallo","given":"S.","non-dropping-particle":"","parse-names":false,"suffix":""},{"dropping-particle":"","family":"Niang","given":"S. O.","non-dropping-particle":"","parse-names":false,"suffix":""},{"dropping-particle":"","family":"Dieng","given":"M. T.","non-dropping-particle":"","parse-names":false,"suffix":""}],"container-title":"Médecine et Santé Tropicales","id":"ITEM-1","issue":"1","issued":{"date-parts":[["2018","1","1"]]},"page":"106-108","publisher":"John Libbey Eurotext","title":"Cutaneous leishmaniasis in Senegal: a series of 38 cases at the Aristide Le Dantec University Hospital in Dakar","type":"article-journal","volume":"28"},"uris":["http://www.mendeley.com/documents/?uuid=8f287c81-7526-38ad-a8e6-a57caba6b4cb"]},{"id":"ITEM-2","itemData":{"URL":"https://indico.wacren.net/event/85/contributions/696/","accessed":{"date-parts":[["2023","10","24"]]},"author":[{"dropping-particle":"","family":"Assane","given":"Diop","non-dropping-particle":"","parse-names":false,"suffix":""}],"id":"ITEM-2","issued":{"date-parts":[["0"]]},"title":"Leishmaniose pseudo-lépromateuse mimant une sarcoïdose, circonstance de découverte d’une infection à VIH2. 3ème Congrès de la Société de Dermatologie d’Afrique Francophone (31 octobre 2019 - 2 novembre 2019).Conference Server (Indico)","type":"webpage"},"uris":["http://www.mendeley.com/documents/?uuid=aa94e7c6-2823-3800-8f57-5d52d8b5f756"]}],"mendeley":{"formattedCitation":"[10,11]","plainTextFormattedCitation":"[10,11]","previouslyFormattedCitation":"[10,11]"},"properties":{"noteIndex":0},"schema":"https://github.com/citation-style-language/schema/raw/master/csl-citation.json"}</w:instrText>
      </w:r>
      <w:r w:rsidR="0052033B" w:rsidRPr="00B96CC2">
        <w:rPr>
          <w:rFonts w:ascii="Arial" w:hAnsi="Arial" w:cs="Arial"/>
          <w:color w:val="040C28"/>
          <w:sz w:val="20"/>
          <w:szCs w:val="20"/>
        </w:rPr>
        <w:fldChar w:fldCharType="separate"/>
      </w:r>
      <w:r w:rsidR="0052033B" w:rsidRPr="00B96CC2">
        <w:rPr>
          <w:rFonts w:ascii="Arial" w:hAnsi="Arial" w:cs="Arial"/>
          <w:noProof/>
          <w:color w:val="040C28"/>
          <w:sz w:val="20"/>
          <w:szCs w:val="20"/>
        </w:rPr>
        <w:t xml:space="preserve">[10,11] </w:t>
      </w:r>
      <w:r w:rsidR="0052033B" w:rsidRPr="00B96CC2">
        <w:rPr>
          <w:rFonts w:ascii="Arial" w:hAnsi="Arial" w:cs="Arial"/>
          <w:color w:val="040C28"/>
          <w:sz w:val="20"/>
          <w:szCs w:val="20"/>
        </w:rPr>
        <w:fldChar w:fldCharType="end"/>
      </w:r>
      <w:r w:rsidR="009551FB" w:rsidRPr="00B96CC2">
        <w:rPr>
          <w:rFonts w:ascii="Arial" w:hAnsi="Arial" w:cs="Arial"/>
          <w:color w:val="040C28"/>
          <w:sz w:val="20"/>
          <w:szCs w:val="20"/>
        </w:rPr>
        <w:t xml:space="preserve">. Cutaneous histoplasmosis </w:t>
      </w:r>
      <w:r w:rsidR="00B96D00" w:rsidRPr="00B96CC2">
        <w:rPr>
          <w:rFonts w:ascii="Arial" w:hAnsi="Arial" w:cs="Arial"/>
          <w:sz w:val="20"/>
          <w:szCs w:val="20"/>
        </w:rPr>
        <w:t xml:space="preserve">is a deep mycosis caused by dimorphic fungi. There are two types of histoplasmosis, individualized on morphological criteria: the small yeast form, called Histoplasma capsulatum var. capsulatum and the large yeast form or Histoplasma capsulatum var. </w:t>
      </w:r>
      <w:proofErr w:type="spellStart"/>
      <w:r w:rsidR="00B96D00" w:rsidRPr="00B96CC2">
        <w:rPr>
          <w:rFonts w:ascii="Arial" w:hAnsi="Arial" w:cs="Arial"/>
          <w:sz w:val="20"/>
          <w:szCs w:val="20"/>
        </w:rPr>
        <w:t>duboisii</w:t>
      </w:r>
      <w:proofErr w:type="spellEnd"/>
      <w:r w:rsidR="00B96D00" w:rsidRPr="00B96CC2">
        <w:rPr>
          <w:rFonts w:ascii="Arial" w:hAnsi="Arial" w:cs="Arial"/>
          <w:sz w:val="20"/>
          <w:szCs w:val="20"/>
        </w:rPr>
        <w:t xml:space="preserve">. L. It has a lesion polymorphism very often associating umbilicated hemispherical papules, ulcerated nodules and cold abscesses. Associations with HIV are reported in the literature. </w:t>
      </w:r>
      <w:r w:rsidR="00B96D00" w:rsidRPr="00B96CC2">
        <w:rPr>
          <w:rFonts w:ascii="Arial" w:hAnsi="Arial" w:cs="Arial"/>
          <w:sz w:val="20"/>
          <w:szCs w:val="20"/>
        </w:rPr>
        <w:fldChar w:fldCharType="begin" w:fldLock="1"/>
      </w:r>
      <w:r w:rsidR="00FE0C64" w:rsidRPr="00B96CC2">
        <w:rPr>
          <w:rFonts w:ascii="Arial" w:hAnsi="Arial" w:cs="Arial"/>
          <w:sz w:val="20"/>
          <w:szCs w:val="20"/>
        </w:rPr>
        <w:instrText>ADDIN CSL_CITATION {"citationItems":[{"id":"ITEM-1","itemData":{"author":[{"dropping-particle":"","family":"Yi","given":"Kouassi","non-dropping-particle":"","parse-names":false,"suffix":""},{"dropping-particle":"","family":"Kc","given":"aHogo","non-dropping-particle":"","parse-names":false,"suffix":""},{"dropping-particle":"","family":"BBs","given":"Koui","non-dropping-particle":"","parse-names":false,"suffix":""},{"dropping-particle":"","family":"eJ","given":"ecra","non-dropping-particle":"","parse-names":false,"suffix":""},{"dropping-particle":"","family":"Ka","given":"Kouassi","non-dropping-particle":"","parse-names":false,"suffix":""},{"dropping-particle":"","family":"ip","given":"gBérY","non-dropping-particle":"","parse-names":false,"suffix":""},{"dropping-particle":"","family":"J-m","given":"Kanga","non-dropping-particle":"","parse-names":false,"suffix":""}],"container-title":"Rev int sc méd-RISM","id":"ITEM-1","issued":{"date-parts":[["2016"]]},"page":"123-126","title":"Histoplasmose cutanée à histoplasma capsulatum var capsulatum : une forme létale cHez une patiente immunocompétente / cutaneouS HIStoplaSMoSIS to HIStoplaSMa capSulatuM vaR capSulatuM : a letHal foRM In an IMMunocoMpetent patIent","type":"article-journal","volume":"18"},"uris":["http://www.mendeley.com/documents/?uuid=9af8ab82-f5de-320a-873e-9f2bd609025e"]},{"id":"ITEM-2","itemData":{"DOI":"10.1016/J.MYCMED.2016.03.004","ISSN":"17730449","PMID":"27158080","abstract":"The authors report a case of multifocal African histoplasmosis with polymorphic skin involvement occuring in a patient without proven immunosuppression. He was a young 22-year-old patient from eastern Senegal – but born in Ouganda – who presented with polymorphic skin lesions: ombilicated papulo-nodules, gums and ulcerative and budding lesions. He showed lymphadenopathies without clinical inflammation and with a cheesy appearance of the biopsy but without tuberculosis and also hepatosplenic and bone involvement. Mycological samples of the skin and lymph nodes biopsies revealed yeasts of Histoplasma capsulatum var. duboisii with a positive culture on Sabouraud medium. HIV serology, HTLV1et 2, the serum proteins electrophoresis were unremarkable. Treatment with amphotericin B was irregular because of its inaccessibility in the national territory and its cost. The patient died of sepsis together with the aggravation of his disease.","author":[{"dropping-particle":"","family":"Diadie","given":"S.","non-dropping-particle":"","parse-names":false,"suffix":""},{"dropping-particle":"","family":"Diatta","given":"B.","non-dropping-particle":"","parse-names":false,"suffix":""},{"dropping-particle":"","family":"Ndiaye","given":"M.","non-dropping-particle":"","parse-names":false,"suffix":""},{"dropping-particle":"","family":"Gaye","given":"M.","non-dropping-particle":"","parse-names":false,"suffix":""},{"dropping-particle":"","family":"Sow","given":"D.","non-dropping-particle":"","parse-names":false,"suffix":""},{"dropping-particle":"","family":"Ndiaye","given":"M. T.","non-dropping-particle":"","parse-names":false,"suffix":""},{"dropping-particle":"","family":"Seck","given":"B.","non-dropping-particle":"","parse-names":false,"suffix":""},{"dropping-particle":"","family":"Diallo","given":"S.","non-dropping-particle":"","parse-names":false,"suffix":""},{"dropping-particle":"","family":"Diop","given":"A.","non-dropping-particle":"","parse-names":false,"suffix":""},{"dropping-particle":"","family":"Diallo","given":"M.","non-dropping-particle":"","parse-names":false,"suffix":""},{"dropping-particle":"","family":"Ly","given":"F.","non-dropping-particle":"","parse-names":false,"suffix":""},{"dropping-particle":"","family":"Niang","given":"S. O.","non-dropping-particle":"","parse-names":false,"suffix":""},{"dropping-particle":"","family":"Kane","given":"A.","non-dropping-particle":"","parse-names":false,"suffix":""},{"dropping-particle":"","family":"Dieng","given":"M. T.","non-dropping-particle":"","parse-names":false,"suffix":""}],"container-title":"Journal de Mycologie Medicale","id":"ITEM-2","issue":"3","issued":{"date-parts":[["2016","9","1"]]},"page":"265-270","publisher":"Elsevier Masson SAS","title":"Histoplasmose multifocale à Histoplasma capsulatum var. duboisii chez un Sénégalais de 22 ans sans immunodépression prouvée","type":"article-journal","volume":"26"},"uris":["http://www.mendeley.com/documents/?uuid=1a9ba095-1f00-32a7-b47d-00f559e4ec62"]}],"mendeley":{"formattedCitation":"[12,13]","plainTextFormattedCitation":"[12,13]","previouslyFormattedCitation":"[12,13]"},"properties":{"noteIndex":0},"schema":"https://github.com/citation-style-language/schema/raw/master/csl-citation.json"}</w:instrText>
      </w:r>
      <w:r w:rsidR="00B96D00" w:rsidRPr="00B96CC2">
        <w:rPr>
          <w:rFonts w:ascii="Arial" w:hAnsi="Arial" w:cs="Arial"/>
          <w:sz w:val="20"/>
          <w:szCs w:val="20"/>
        </w:rPr>
        <w:fldChar w:fldCharType="separate"/>
      </w:r>
      <w:r w:rsidR="00B96D00" w:rsidRPr="00B96CC2">
        <w:rPr>
          <w:rFonts w:ascii="Arial" w:hAnsi="Arial" w:cs="Arial"/>
          <w:noProof/>
          <w:sz w:val="20"/>
          <w:szCs w:val="20"/>
        </w:rPr>
        <w:t xml:space="preserve">[12,13] </w:t>
      </w:r>
      <w:r w:rsidR="00B96D00" w:rsidRPr="00B96CC2">
        <w:rPr>
          <w:rFonts w:ascii="Arial" w:hAnsi="Arial" w:cs="Arial"/>
          <w:sz w:val="20"/>
          <w:szCs w:val="20"/>
        </w:rPr>
        <w:fldChar w:fldCharType="end"/>
      </w:r>
      <w:r w:rsidR="00B96D00" w:rsidRPr="00B96CC2">
        <w:rPr>
          <w:rFonts w:ascii="Arial" w:hAnsi="Arial" w:cs="Arial"/>
          <w:sz w:val="20"/>
          <w:szCs w:val="20"/>
        </w:rPr>
        <w:t xml:space="preserve">. Lepromatous leprosy </w:t>
      </w:r>
      <w:r w:rsidR="001B2FC6" w:rsidRPr="00B96CC2">
        <w:rPr>
          <w:rFonts w:ascii="Arial" w:hAnsi="Arial" w:cs="Arial"/>
          <w:sz w:val="20"/>
          <w:szCs w:val="20"/>
          <w:shd w:val="clear" w:color="auto" w:fill="FFFFFF"/>
        </w:rPr>
        <w:t xml:space="preserve">is an infectious disease caused by Hansen's bacillus, it is </w:t>
      </w:r>
      <w:r w:rsidR="001B2FC6" w:rsidRPr="00B96CC2">
        <w:rPr>
          <w:rFonts w:ascii="Arial" w:hAnsi="Arial" w:cs="Arial"/>
          <w:sz w:val="20"/>
          <w:szCs w:val="20"/>
        </w:rPr>
        <w:t xml:space="preserve">caused by </w:t>
      </w:r>
      <w:r w:rsidR="001B2FC6" w:rsidRPr="00B96CC2">
        <w:rPr>
          <w:rFonts w:ascii="Arial" w:hAnsi="Arial" w:cs="Arial"/>
          <w:sz w:val="20"/>
          <w:szCs w:val="20"/>
          <w:shd w:val="clear" w:color="auto" w:fill="FFFFFF"/>
        </w:rPr>
        <w:t xml:space="preserve">infiltrated </w:t>
      </w:r>
      <w:proofErr w:type="spellStart"/>
      <w:r w:rsidR="001B2FC6" w:rsidRPr="00B96CC2">
        <w:rPr>
          <w:rFonts w:ascii="Arial" w:hAnsi="Arial" w:cs="Arial"/>
          <w:sz w:val="20"/>
          <w:szCs w:val="20"/>
          <w:shd w:val="clear" w:color="auto" w:fill="FFFFFF"/>
        </w:rPr>
        <w:t>papular</w:t>
      </w:r>
      <w:proofErr w:type="spellEnd"/>
      <w:r w:rsidR="001B2FC6" w:rsidRPr="00B96CC2">
        <w:rPr>
          <w:rFonts w:ascii="Arial" w:hAnsi="Arial" w:cs="Arial"/>
          <w:sz w:val="20"/>
          <w:szCs w:val="20"/>
          <w:shd w:val="clear" w:color="auto" w:fill="FFFFFF"/>
        </w:rPr>
        <w:t xml:space="preserve"> lesions of the </w:t>
      </w:r>
      <w:r w:rsidR="00AC6D01" w:rsidRPr="00B96CC2">
        <w:rPr>
          <w:rStyle w:val="Emphasis"/>
          <w:rFonts w:ascii="Arial" w:hAnsi="Arial" w:cs="Arial"/>
          <w:bCs/>
          <w:i w:val="0"/>
          <w:iCs w:val="0"/>
          <w:sz w:val="20"/>
          <w:szCs w:val="20"/>
          <w:shd w:val="clear" w:color="auto" w:fill="FFFFFF"/>
        </w:rPr>
        <w:t>face,</w:t>
      </w:r>
      <w:r w:rsidR="001B2FC6" w:rsidRPr="00B96CC2">
        <w:rPr>
          <w:rFonts w:ascii="Arial" w:hAnsi="Arial" w:cs="Arial"/>
          <w:sz w:val="20"/>
          <w:szCs w:val="20"/>
          <w:shd w:val="clear" w:color="auto" w:fill="FFFFFF"/>
        </w:rPr>
        <w:t xml:space="preserve"> the brow bone, the tip of the nose and the ears. Rare cases of leprosy and HIV have been described. </w:t>
      </w:r>
      <w:r w:rsidR="00FE0C64" w:rsidRPr="00B96CC2">
        <w:rPr>
          <w:rFonts w:ascii="Arial" w:hAnsi="Arial" w:cs="Arial"/>
          <w:sz w:val="20"/>
          <w:szCs w:val="20"/>
          <w:shd w:val="clear" w:color="auto" w:fill="FFFFFF"/>
        </w:rPr>
        <w:fldChar w:fldCharType="begin" w:fldLock="1"/>
      </w:r>
      <w:r w:rsidR="00787105" w:rsidRPr="00B96CC2">
        <w:rPr>
          <w:rFonts w:ascii="Arial" w:hAnsi="Arial" w:cs="Arial"/>
          <w:sz w:val="20"/>
          <w:szCs w:val="20"/>
          <w:shd w:val="clear" w:color="auto" w:fill="FFFFFF"/>
        </w:rPr>
        <w:instrText>ADDIN CSL_CITATION {"citationItems":[{"id":"ITEM-1","itemData":{"DOI":"10.11604/PAMJ.2017.27.174.12150","ISSN":"19378688","PMID":"28904702","abstract":"Leprosy is an infectious and transmissible disease. According to the WHO, the number of new cases of leprosy in children in Senegal has risen moderately since 2013. This study aimed to analyze the epidemiological, clinical, therapeutic and evolutionary features of leprosy in children in the geographical areas of two social rehabilitation villages in the region of Thiès. We conducted a retrospective study over a period of 3 years (2013-2015). All new cases of Hansen’s disease aged 0 -15 years were included. Over the three year period, 39 children were included in the study, with a boy predominance (n=23, 59%). Among these children, 27 (66.7%) came from a social rehabilitation village for leprosy patients. One family member was affected by leprosy in 27 cases (69.2%). More than half of the children (23 cases, 58.9%) had multibacillary leprosy (lepromatous-lepromatous). All children underwent a 12-month treatment, at the end of which thirty-six (92.3%) children were healed. Leprosy is still present in Senegal despite the efforts made by the national programme to combat leprosy. In the light of these results, it is important to emphasize the role of active screening strategy targeted to children, which seems to have shown its effectiveness in the region. Early detection, contact tracing and early treatment are important factors in the reduction of the contagiousity of leprosy.","author":[{"dropping-particle":"","family":"Dioussé","given":"Pauline","non-dropping-particle":"","parse-names":false,"suffix":""},{"dropping-particle":"","family":"Dione","given":"Haby","non-dropping-particle":"","parse-names":false,"suffix":""},{"dropping-particle":"","family":"Bammo","given":"Mariam","non-dropping-particle":"","parse-names":false,"suffix":""},{"dropping-particle":"","family":"Gueye","given":"Ndiaga","non-dropping-particle":"","parse-names":false,"suffix":""},{"dropping-particle":"","family":"Aziz Diallo","given":"Thierno Abdoul","non-dropping-particle":"","parse-names":false,"suffix":""},{"dropping-particle":"","family":"Seck","given":"Fatou","non-dropping-particle":"","parse-names":false,"suffix":""},{"dropping-particle":"","family":"Gueye","given":"Ramatoulaye Diagne","non-dropping-particle":"","parse-names":false,"suffix":""},{"dropping-particle":"","family":"Dieng","given":"Mame Thierno","non-dropping-particle":"","parse-names":false,"suffix":""},{"dropping-particle":"","family":"Fall","given":"Fatma Sarr","non-dropping-particle":"","parse-names":false,"suffix":""},{"dropping-particle":"","family":"Diop","given":"Moustapha","non-dropping-particle":"","parse-names":false,"suffix":""},{"dropping-particle":"","family":"Diop","given":"Bernard Marcel","non-dropping-particle":"","parse-names":false,"suffix":""},{"dropping-particle":"","family":"Mourtalla Ka","given":"Mamadou","non-dropping-particle":"","parse-names":false,"suffix":""}],"container-title":"The Pan African Medical Journal","id":"ITEM-1","issued":{"date-parts":[["2017","7","5"]]},"page":"1937-8688","publisher":"African Field Epidemiology Network","title":"La lèpre de l’enfant à Thiès/Sénégal: signal d’une recrudescence?","type":"article-journal","volume":"27"},"uris":["http://www.mendeley.com/documents/?uuid=54d08de7-a040-3bd5-8814-8e9d44a0c71d"]},{"id":"ITEM-2","itemData":{"DOI":"10.1016/J.MEDMAL.2020.06.413","ISSN":"0399077X","author":[{"dropping-particle":"","family":"Mouchard","given":"A.","non-dropping-particle":"","parse-names":false,"suffix":""},{"dropping-particle":"","family":"Couppié","given":"P.","non-dropping-particle":"","parse-names":false,"suffix":""},{"dropping-particle":"","family":"Graille","given":"J.","non-dropping-particle":"","parse-names":false,"suffix":""},{"dropping-particle":"","family":"Blaizot","given":"R.","non-dropping-particle":"","parse-names":false,"suffix":""},{"dropping-particle":"","family":"Bertin","given":"C.","non-dropping-particle":"","parse-names":false,"suffix":""}],"container-title":"Médecine et Maladies Infectieuses","id":"ITEM-2","issue":"6","issued":{"date-parts":[["2020","9"]]},"page":"S193","publisher":"Elsevier BV","title":"La lèpre comme syndrome inflammatoire de reconstitution immune chez les patients infectés par le VIH","type":"article-journal","volume":"50"},"uris":["http://www.mendeley.com/documents/?uuid=1fa4f743-b9f1-313c-aff6-c8b55900fdbc"]}],"mendeley":{"formattedCitation":"[14,15]","plainTextFormattedCitation":"[14,15]","previouslyFormattedCitation":"[14,15]"},"properties":{"noteIndex":0},"schema":"https://github.com/citation-style-language/schema/raw/master/csl-citation.json"}</w:instrText>
      </w:r>
      <w:r w:rsidR="00FE0C64" w:rsidRPr="00B96CC2">
        <w:rPr>
          <w:rFonts w:ascii="Arial" w:hAnsi="Arial" w:cs="Arial"/>
          <w:sz w:val="20"/>
          <w:szCs w:val="20"/>
          <w:shd w:val="clear" w:color="auto" w:fill="FFFFFF"/>
        </w:rPr>
        <w:fldChar w:fldCharType="separate"/>
      </w:r>
      <w:r w:rsidR="00FE0C64" w:rsidRPr="00B96CC2">
        <w:rPr>
          <w:rFonts w:ascii="Arial" w:hAnsi="Arial" w:cs="Arial"/>
          <w:noProof/>
          <w:sz w:val="20"/>
          <w:szCs w:val="20"/>
          <w:shd w:val="clear" w:color="auto" w:fill="FFFFFF"/>
        </w:rPr>
        <w:t>[14,15]</w:t>
      </w:r>
      <w:r w:rsidR="00FE0C64" w:rsidRPr="00B96CC2">
        <w:rPr>
          <w:rFonts w:ascii="Arial" w:hAnsi="Arial" w:cs="Arial"/>
          <w:sz w:val="20"/>
          <w:szCs w:val="20"/>
          <w:shd w:val="clear" w:color="auto" w:fill="FFFFFF"/>
        </w:rPr>
        <w:fldChar w:fldCharType="end"/>
      </w:r>
      <w:r w:rsidR="00FE0C64" w:rsidRPr="00B96CC2">
        <w:rPr>
          <w:rFonts w:ascii="Arial" w:hAnsi="Arial" w:cs="Arial"/>
          <w:bCs/>
          <w:sz w:val="20"/>
          <w:szCs w:val="20"/>
        </w:rPr>
        <w:t xml:space="preserve"> </w:t>
      </w:r>
    </w:p>
    <w:p w14:paraId="2DCB9751" w14:textId="77777777" w:rsidR="00910B11" w:rsidRPr="00B96CC2" w:rsidRDefault="00EF46C3" w:rsidP="00B96CC2">
      <w:pPr>
        <w:shd w:val="clear" w:color="auto" w:fill="FFFFFF" w:themeFill="background1"/>
        <w:spacing w:before="100" w:beforeAutospacing="1" w:after="100" w:afterAutospacing="1" w:line="480" w:lineRule="auto"/>
        <w:jc w:val="both"/>
        <w:rPr>
          <w:rFonts w:ascii="Arial" w:hAnsi="Arial" w:cs="Arial"/>
          <w:sz w:val="20"/>
          <w:szCs w:val="20"/>
        </w:rPr>
      </w:pPr>
      <w:r w:rsidRPr="00B96CC2">
        <w:rPr>
          <w:rFonts w:ascii="Arial" w:hAnsi="Arial" w:cs="Arial"/>
          <w:bCs/>
          <w:sz w:val="20"/>
          <w:szCs w:val="20"/>
        </w:rPr>
        <w:t xml:space="preserve">The diagnosis of cutaneous candidiasis is clinical in dermatology practice. Mycological examination and culture are customary to find the species in question. After sampling the scales using a </w:t>
      </w:r>
      <w:proofErr w:type="spellStart"/>
      <w:r w:rsidRPr="00B96CC2">
        <w:rPr>
          <w:rFonts w:ascii="Arial" w:hAnsi="Arial" w:cs="Arial"/>
          <w:bCs/>
          <w:sz w:val="20"/>
          <w:szCs w:val="20"/>
        </w:rPr>
        <w:t>vaccinostyle</w:t>
      </w:r>
      <w:proofErr w:type="spellEnd"/>
      <w:r w:rsidRPr="00B96CC2">
        <w:rPr>
          <w:rFonts w:ascii="Arial" w:hAnsi="Arial" w:cs="Arial"/>
          <w:bCs/>
          <w:sz w:val="20"/>
          <w:szCs w:val="20"/>
        </w:rPr>
        <w:t xml:space="preserve">, a direct examination is carried out </w:t>
      </w:r>
      <w:r w:rsidR="00177FC5" w:rsidRPr="00B96CC2">
        <w:rPr>
          <w:rFonts w:ascii="Arial" w:hAnsi="Arial" w:cs="Arial"/>
          <w:color w:val="000000"/>
          <w:sz w:val="20"/>
          <w:szCs w:val="20"/>
          <w:shd w:val="clear" w:color="auto" w:fill="FFFFFF"/>
        </w:rPr>
        <w:t xml:space="preserve">and yeasts in the form of </w:t>
      </w:r>
      <w:proofErr w:type="spellStart"/>
      <w:r w:rsidR="00177FC5" w:rsidRPr="00B96CC2">
        <w:rPr>
          <w:rFonts w:ascii="Arial" w:hAnsi="Arial" w:cs="Arial"/>
          <w:color w:val="000000"/>
          <w:sz w:val="20"/>
          <w:szCs w:val="20"/>
          <w:shd w:val="clear" w:color="auto" w:fill="FFFFFF"/>
        </w:rPr>
        <w:t>blastospore</w:t>
      </w:r>
      <w:proofErr w:type="spellEnd"/>
      <w:r w:rsidR="00177FC5" w:rsidRPr="00B96CC2">
        <w:rPr>
          <w:rFonts w:ascii="Arial" w:hAnsi="Arial" w:cs="Arial"/>
          <w:color w:val="000000"/>
          <w:sz w:val="20"/>
          <w:szCs w:val="20"/>
          <w:shd w:val="clear" w:color="auto" w:fill="FFFFFF"/>
        </w:rPr>
        <w:t xml:space="preserve">, </w:t>
      </w:r>
      <w:proofErr w:type="spellStart"/>
      <w:r w:rsidR="00177FC5" w:rsidRPr="00B96CC2">
        <w:rPr>
          <w:rFonts w:ascii="Arial" w:hAnsi="Arial" w:cs="Arial"/>
          <w:color w:val="000000"/>
          <w:sz w:val="20"/>
          <w:szCs w:val="20"/>
          <w:shd w:val="clear" w:color="auto" w:fill="FFFFFF"/>
        </w:rPr>
        <w:t>pseudomycelium</w:t>
      </w:r>
      <w:proofErr w:type="spellEnd"/>
      <w:r w:rsidR="00177FC5" w:rsidRPr="00B96CC2">
        <w:rPr>
          <w:rFonts w:ascii="Arial" w:hAnsi="Arial" w:cs="Arial"/>
          <w:color w:val="000000"/>
          <w:sz w:val="20"/>
          <w:szCs w:val="20"/>
          <w:shd w:val="clear" w:color="auto" w:fill="FFFFFF"/>
        </w:rPr>
        <w:t xml:space="preserve"> or mycelium can be observed, then a culture in </w:t>
      </w:r>
      <w:proofErr w:type="spellStart"/>
      <w:r w:rsidR="00177FC5" w:rsidRPr="00B96CC2">
        <w:rPr>
          <w:rStyle w:val="style4myc"/>
          <w:rFonts w:ascii="Arial" w:hAnsi="Arial" w:cs="Arial"/>
          <w:bCs/>
          <w:sz w:val="20"/>
          <w:szCs w:val="20"/>
          <w:shd w:val="clear" w:color="auto" w:fill="FFFFFF"/>
        </w:rPr>
        <w:t>Sabouraud</w:t>
      </w:r>
      <w:proofErr w:type="spellEnd"/>
      <w:r w:rsidR="00177FC5" w:rsidRPr="00B96CC2">
        <w:rPr>
          <w:rStyle w:val="style4myc"/>
          <w:rFonts w:ascii="Arial" w:hAnsi="Arial" w:cs="Arial"/>
          <w:bCs/>
          <w:sz w:val="20"/>
          <w:szCs w:val="20"/>
          <w:shd w:val="clear" w:color="auto" w:fill="FFFFFF"/>
        </w:rPr>
        <w:t xml:space="preserve"> medium which highlights the species. Other identification methods are described in the literature such as serology which detects antibodies and PCR. </w:t>
      </w:r>
      <w:r w:rsidR="00787105" w:rsidRPr="00B96CC2">
        <w:rPr>
          <w:rStyle w:val="style4myc"/>
          <w:rFonts w:ascii="Arial" w:hAnsi="Arial" w:cs="Arial"/>
          <w:bCs/>
          <w:sz w:val="20"/>
          <w:szCs w:val="20"/>
          <w:shd w:val="clear" w:color="auto" w:fill="FFFFFF"/>
        </w:rPr>
        <w:fldChar w:fldCharType="begin" w:fldLock="1"/>
      </w:r>
      <w:r w:rsidR="00787105" w:rsidRPr="00B96CC2">
        <w:rPr>
          <w:rStyle w:val="style4myc"/>
          <w:rFonts w:ascii="Arial" w:hAnsi="Arial" w:cs="Arial"/>
          <w:bCs/>
          <w:sz w:val="20"/>
          <w:szCs w:val="20"/>
          <w:shd w:val="clear" w:color="auto" w:fill="FFFFFF"/>
        </w:rPr>
        <w:instrText>ADDIN CSL_CITATION {"citationItems":[{"id":"ITEM-1","itemData":{"URL":"https://www.memobio.fr/html/para/my_di_cal.html","accessed":{"date-parts":[["2023","10","25"]]},"author":[{"dropping-particle":"","family":"MemoBio©","given":"","non-dropping-particle":"","parse-names":false,"suffix":""}],"id":"ITEM-1","issued":{"date-parts":[["0"]]},"title":"Candidoses : diagnostic biologique","type":"webpage"},"uris":["http://www.mendeley.com/documents/?uuid=8463ac6a-0466-37c3-a86a-5c43d753767b"]},{"id":"ITEM-2","itemData":{"DOI":"10.1016/S1773-035X(13)71946-4","ISSN":"1773-035X","abstract":"Candidiasis is the most common fungal infection in humans. Conventional techniques are usually sufficient for the diagnosis of superficial candidiasis. For deep-seated or systemic candidiasis, blood cultures still represent the \"gold standard\", although their sensitivity can be overtaken. In recent decades, numerous alternative tests have been developed to overcome this lack of sensitivity. These techniques allow the detection of antibodies, antigens, metabolites or nucleic acids. In most cases, serological results have to be interpretated according to the immune status of patients. Detection of antibodies alone is often poorly contributive to the diagnosis, except when this is associated with the detection of circulating antigens. Thus, the detection of circulating mannans is useful in the diagnosis of infections caused by the most frequent Candida species; the sensitivity of this test increases with the repetition of samplings and the joint detection of anti-mannan antibodies. Besides, detection of β(1.3)-D glucans, alone or in association with the detection of mannans, may be useful for early diagnosis of deep-seated candidiasis. Molecular biology helps us to diagnose deep-seated candidiasis without referring to the patient's immune status. With the newly commercialized kits, molecular detection of Candida should expand in laboratories. In the same way, proteomic analysis by MALDI-TOF allows to substantially shorten the time for identification of isolated yeasts. Modern methods of molecular typing, which are based on the analysis of genome variability, replaced phenotypic techniques. Although insufficiently standardized, they represent a powerful tool to better understand the epidemiology of Candida infections. © 2013 - Elsevier Masson SAS - Tous droits réservés.","author":[{"dropping-particle":"","family":"Pihet","given":"Marc","non-dropping-particle":"","parse-names":false,"suffix":""},{"dropping-particle":"","family":"Marot","given":"Agnès","non-dropping-particle":"","parse-names":false,"suffix":""}],"container-title":"Revue Francophone des Laboratoires","id":"ITEM-2","issue":"450","issued":{"date-parts":[["2013","3","1"]]},"page":"47-61","publisher":"Elsevier Masson","title":"Diagnostic biologique des candidoses","type":"article-journal","volume":"2013"},"uris":["http://www.mendeley.com/documents/?uuid=ce6adcc1-3fc5-3733-a9c1-5ed0774a2291"]}],"mendeley":{"formattedCitation":"[16,17]","plainTextFormattedCitation":"[16,17]","previouslyFormattedCitation":"[16,17]"},"properties":{"noteIndex":0},"schema":"https://github.com/citation-style-language/schema/raw/master/csl-citation.json"}</w:instrText>
      </w:r>
      <w:r w:rsidR="00787105" w:rsidRPr="00B96CC2">
        <w:rPr>
          <w:rStyle w:val="style4myc"/>
          <w:rFonts w:ascii="Arial" w:hAnsi="Arial" w:cs="Arial"/>
          <w:bCs/>
          <w:sz w:val="20"/>
          <w:szCs w:val="20"/>
          <w:shd w:val="clear" w:color="auto" w:fill="FFFFFF"/>
        </w:rPr>
        <w:fldChar w:fldCharType="separate"/>
      </w:r>
      <w:r w:rsidR="00787105" w:rsidRPr="00B96CC2">
        <w:rPr>
          <w:rStyle w:val="style4myc"/>
          <w:rFonts w:ascii="Arial" w:hAnsi="Arial" w:cs="Arial"/>
          <w:bCs/>
          <w:noProof/>
          <w:sz w:val="20"/>
          <w:szCs w:val="20"/>
          <w:shd w:val="clear" w:color="auto" w:fill="FFFFFF"/>
        </w:rPr>
        <w:t xml:space="preserve">[16,17] </w:t>
      </w:r>
      <w:r w:rsidR="00787105" w:rsidRPr="00B96CC2">
        <w:rPr>
          <w:rStyle w:val="style4myc"/>
          <w:rFonts w:ascii="Arial" w:hAnsi="Arial" w:cs="Arial"/>
          <w:bCs/>
          <w:sz w:val="20"/>
          <w:szCs w:val="20"/>
          <w:shd w:val="clear" w:color="auto" w:fill="FFFFFF"/>
        </w:rPr>
        <w:fldChar w:fldCharType="end"/>
      </w:r>
      <w:r w:rsidR="00787105" w:rsidRPr="00B96CC2">
        <w:rPr>
          <w:rFonts w:ascii="Arial" w:hAnsi="Arial" w:cs="Arial"/>
          <w:bCs/>
          <w:sz w:val="20"/>
          <w:szCs w:val="20"/>
        </w:rPr>
        <w:t xml:space="preserve">. </w:t>
      </w:r>
      <w:r w:rsidR="00842621" w:rsidRPr="00B96CC2">
        <w:rPr>
          <w:rFonts w:ascii="Arial" w:hAnsi="Arial" w:cs="Arial"/>
          <w:bCs/>
          <w:sz w:val="20"/>
          <w:szCs w:val="20"/>
        </w:rPr>
        <w:t xml:space="preserve">Among the species found, Candida albicans is more incriminated, other species such as </w:t>
      </w:r>
      <w:r w:rsidRPr="00B96CC2">
        <w:rPr>
          <w:rFonts w:ascii="Arial" w:hAnsi="Arial" w:cs="Arial"/>
          <w:sz w:val="20"/>
          <w:szCs w:val="20"/>
        </w:rPr>
        <w:t xml:space="preserve">Candida </w:t>
      </w:r>
      <w:proofErr w:type="spellStart"/>
      <w:r w:rsidRPr="00B96CC2">
        <w:rPr>
          <w:rFonts w:ascii="Arial" w:hAnsi="Arial" w:cs="Arial"/>
          <w:sz w:val="20"/>
          <w:szCs w:val="20"/>
        </w:rPr>
        <w:t>pelliculosa</w:t>
      </w:r>
      <w:proofErr w:type="spellEnd"/>
      <w:r w:rsidRPr="00B96CC2">
        <w:rPr>
          <w:rFonts w:ascii="Arial" w:hAnsi="Arial" w:cs="Arial"/>
          <w:sz w:val="20"/>
          <w:szCs w:val="20"/>
        </w:rPr>
        <w:t xml:space="preserve">, Candida </w:t>
      </w:r>
      <w:proofErr w:type="spellStart"/>
      <w:r w:rsidRPr="00B96CC2">
        <w:rPr>
          <w:rFonts w:ascii="Arial" w:hAnsi="Arial" w:cs="Arial"/>
          <w:sz w:val="20"/>
          <w:szCs w:val="20"/>
        </w:rPr>
        <w:t>famata</w:t>
      </w:r>
      <w:proofErr w:type="spellEnd"/>
      <w:r w:rsidRPr="00B96CC2">
        <w:rPr>
          <w:rFonts w:ascii="Arial" w:hAnsi="Arial" w:cs="Arial"/>
          <w:sz w:val="20"/>
          <w:szCs w:val="20"/>
        </w:rPr>
        <w:t xml:space="preserve"> have also been found. </w:t>
      </w:r>
      <w:r w:rsidR="00787105" w:rsidRPr="00B96CC2">
        <w:rPr>
          <w:rFonts w:ascii="Arial" w:hAnsi="Arial" w:cs="Arial"/>
          <w:sz w:val="20"/>
          <w:szCs w:val="20"/>
        </w:rPr>
        <w:fldChar w:fldCharType="begin" w:fldLock="1"/>
      </w:r>
      <w:r w:rsidR="00CC47CA" w:rsidRPr="00B96CC2">
        <w:rPr>
          <w:rFonts w:ascii="Arial" w:hAnsi="Arial" w:cs="Arial"/>
          <w:sz w:val="20"/>
          <w:szCs w:val="20"/>
        </w:rPr>
        <w:instrText>ADDIN CSL_CITATION {"citationItems":[{"id":"ITEM-1","itemData":{"URL":"https://www.google.com/search?q=Couitchéré+Guéi+Line%3B+Aka+Bossoma+Guilaine%3B+Ouattara+Gnényéri+Joseph%2C+Candidose+cutanée+de+présentation+clinique+inhabituelle+%3A+à+propos+de+deux+cas%2C+Rev+int+sc+méd+Abj+-+ISSN+1817-5503+-+RISM+2021%3B23%2C3%3A219-","accessed":{"date-parts":[["2023","10","23"]]},"author":[{"dropping-particle":"","family":"Couitchéré Guéi Line; Aka Bossoma Guilaine; Ouattara Gnényéri Joseph","given":"","non-dropping-particle":"","parse-names":false,"suffix":""}],"id":"ITEM-1","issued":{"date-parts":[["0"]]},"title":"Candidose cutanée de présentation clinique inhabituelle : à propos de deux cas, Rev int sc méd Abj - ISSN 1817-5503 - RISM 2021;23,3:219-221© EDUCI 2021 - Recherche Google","type":"webpage"},"uris":["http://www.mendeley.com/documents/?uuid=e50b8840-872a-3b2a-8a9c-bb01cdf9f73e"]},{"id":"ITEM-2","itemData":{"URL":"https://www.google.com/search?q=Çipe+F%2C+Dogu+F%2C+YildiranA%2CYüksek+M%2C+Pekacar+T%2C+Güriz+H%2C+Saatci+M%2C+Sezer+E%2C+Düzenli+F%2C+Ikin-ciogullari+A%2C+Babacan+E.+An+Unusual+Clinical+Presentation%3A+InvasiveCandida+non-albicansIn-fections+in+AtaxiaTe","accessed":{"date-parts":[["2023","10","23"]]},"author":[{"dropping-particle":"","family":"Çipe F, Dogu F, YildiranA, Yüksek M, Pekacar T, Güriz H, Saatci M, Sezer E, Düzenli F, Ikin-ciogullari A","given":"Babacan E","non-dropping-particle":"","parse-names":false,"suffix":""}],"id":"ITEM-2","issued":{"date-parts":[["0"]]},"title":"An Unusual Clinical Presentation: InvasiveCandida non-albicansIn-fections in AtaxiaTelangiectasiaJ InvestigAllergol Clin Immunol 2 0 0 8 ; 1 8 : 4 8 6 - 4 8 8 . - Recherche Google","type":"webpage"},"uris":["http://www.mendeley.com/documents/?uuid=238e130b-e44e-37f9-860c-031090faff8a"]},{"id":"ITEM-3","itemData":{"URL":"https://www.google.com/search?q=Cucé+LC%2C+BeldaJúnior+W%2C+Salebian+A.+Candidose+úlcero-vegetante+da+perna.+RevInst+Med+trop+S+Paulo.+1986%3B28%3A364-7.&amp;oq=Cucé+LC%2C+BeldaJúnior+W%2C+Salebian+A.+Candidose+úlcero-vegetante+da+perna.+RevInst+Med+trop+S+Pa","accessed":{"date-parts":[["2023","10","23"]]},"author":[{"dropping-particle":"","family":"Cucé LC, BeldaJúnior W","given":"Salebian A.","non-dropping-particle":"","parse-names":false,"suffix":""}],"id":"ITEM-3","issued":{"date-parts":[["0"]]},"title":"Candidose úlcero-vegetante da perna. RevInst Med trop S Paulo. 1986;28:364-7. - Recherche Google","type":"webpage"},"uris":["http://www.mendeley.com/documents/?uuid=03daf662-cf1b-3071-bbdc-317b440e31ee"]}],"mendeley":{"formattedCitation":"[2,18,19]","plainTextFormattedCitation":"[2,18,19]","previouslyFormattedCitation":"[2,18,19]"},"properties":{"noteIndex":0},"schema":"https://github.com/citation-style-language/schema/raw/master/csl-citation.json"}</w:instrText>
      </w:r>
      <w:r w:rsidR="00787105" w:rsidRPr="00B96CC2">
        <w:rPr>
          <w:rFonts w:ascii="Arial" w:hAnsi="Arial" w:cs="Arial"/>
          <w:sz w:val="20"/>
          <w:szCs w:val="20"/>
        </w:rPr>
        <w:fldChar w:fldCharType="separate"/>
      </w:r>
      <w:r w:rsidR="00787105" w:rsidRPr="00B96CC2">
        <w:rPr>
          <w:rFonts w:ascii="Arial" w:hAnsi="Arial" w:cs="Arial"/>
          <w:noProof/>
          <w:sz w:val="20"/>
          <w:szCs w:val="20"/>
        </w:rPr>
        <w:t xml:space="preserve">[2,18,19] </w:t>
      </w:r>
      <w:r w:rsidR="00787105" w:rsidRPr="00B96CC2">
        <w:rPr>
          <w:rFonts w:ascii="Arial" w:hAnsi="Arial" w:cs="Arial"/>
          <w:sz w:val="20"/>
          <w:szCs w:val="20"/>
        </w:rPr>
        <w:fldChar w:fldCharType="end"/>
      </w:r>
      <w:r w:rsidR="00787105" w:rsidRPr="00B96CC2">
        <w:rPr>
          <w:rFonts w:ascii="Arial" w:hAnsi="Arial" w:cs="Arial"/>
          <w:sz w:val="20"/>
          <w:szCs w:val="20"/>
        </w:rPr>
        <w:t xml:space="preserve">. In our patient, the mycological examination of the scales followed by culture revealed Candida albicans. In patients living with HIV, cutaneous candidiasis is frequently implicated among other mycoses. Candida albicans is far ahead of Trichophyton such as rubrum. </w:t>
      </w:r>
      <w:r w:rsidR="00CC47CA" w:rsidRPr="00B96CC2">
        <w:rPr>
          <w:rFonts w:ascii="Arial" w:hAnsi="Arial" w:cs="Arial"/>
          <w:sz w:val="20"/>
          <w:szCs w:val="20"/>
        </w:rPr>
        <w:fldChar w:fldCharType="begin" w:fldLock="1"/>
      </w:r>
      <w:r w:rsidR="004A5BE7" w:rsidRPr="00B96CC2">
        <w:rPr>
          <w:rFonts w:ascii="Arial" w:hAnsi="Arial" w:cs="Arial"/>
          <w:sz w:val="20"/>
          <w:szCs w:val="20"/>
        </w:rPr>
        <w:instrText>ADDIN CSL_CITATION {"citationItems":[{"id":"ITEM-1","itemData":{"DOI":"10.1016/J.MYCMED.2016.01.004","ISSN":"1156-5233","PMID":"26948504","abstract":"Aim: Our study aimed to analyze the epidemiological aspects of cutaneous mycosis in people living with human immunodeficiency virus (PLHIV). Materials and methods: This is a descriptive study of 382 patients living with HIV. Following an investigation into the risk factors, mycological samples have been performed. Each sample underwent direct examination and cultivation for the identification of fungal species. The Blastese test is used for the identification of Candida albicans. Results: One hundred and six (106) of the 382 people living with human immunodeficiency virus undergo a mycological collection of which 76 gave a positive result. The overall prevalence of cutaneous mycosis was 19.9 %. It was significantly higher in women and in patients who had a CD4 count ≤ 500/mm3. C. albicans and Trichophyton rubrum were the most isolated species with 22.4 and 19.8 % of all fungal species isolated, respectively. Conclusion: Cutaneous mycoses are common among people living with human immunodeficiency virus and whose CD4 count ≤ 500/mm3.","author":[{"dropping-particle":"","family":"Zida","given":"A.","non-dropping-particle":"","parse-names":false,"suffix":""},{"dropping-particle":"","family":"Sawadogo","given":"P. M.","non-dropping-particle":"","parse-names":false,"suffix":""},{"dropping-particle":"","family":"Diallo","given":"I.","non-dropping-particle":"","parse-names":false,"suffix":""},{"dropping-particle":"","family":"Tapsoba","given":"H.","non-dropping-particle":"","parse-names":false,"suffix":""},{"dropping-particle":"","family":"Bazie","given":"Z.","non-dropping-particle":"","parse-names":false,"suffix":""},{"dropping-particle":"","family":"Drabo","given":"Y. J.","non-dropping-particle":"","parse-names":false,"suffix":""},{"dropping-particle":"","family":"Guiguemde","given":"T. R.","non-dropping-particle":"","parse-names":false,"suffix":""}],"container-title":"Journal de Mycologie Médicale","id":"ITEM-1","issue":"2","issued":{"date-parts":[["2016","6","1"]]},"page":"133-137","publisher":"Elsevier Masson","title":"Aspects épidémiologiques des mycoses cutanéo-phanériennes chez les patients infectés par le VIH au Centre national de référence du Burkina Faso, Afrique de l’Ouest","type":"article-journal","volume":"26"},"uris":["http://www.mendeley.com/documents/?uuid=578871dc-df81-32db-8f77-0759a463daa0"]}],"mendeley":{"formattedCitation":"[20]","plainTextFormattedCitation":"[20]","previouslyFormattedCitation":"[20]"},"properties":{"noteIndex":0},"schema":"https://github.com/citation-style-language/schema/raw/master/csl-citation.json"}</w:instrText>
      </w:r>
      <w:r w:rsidR="00CC47CA" w:rsidRPr="00B96CC2">
        <w:rPr>
          <w:rFonts w:ascii="Arial" w:hAnsi="Arial" w:cs="Arial"/>
          <w:sz w:val="20"/>
          <w:szCs w:val="20"/>
        </w:rPr>
        <w:fldChar w:fldCharType="separate"/>
      </w:r>
      <w:r w:rsidR="00CC47CA" w:rsidRPr="00B96CC2">
        <w:rPr>
          <w:rFonts w:ascii="Arial" w:hAnsi="Arial" w:cs="Arial"/>
          <w:noProof/>
          <w:sz w:val="20"/>
          <w:szCs w:val="20"/>
        </w:rPr>
        <w:t xml:space="preserve">[20] </w:t>
      </w:r>
      <w:r w:rsidR="00CC47CA" w:rsidRPr="00B96CC2">
        <w:rPr>
          <w:rFonts w:ascii="Arial" w:hAnsi="Arial" w:cs="Arial"/>
          <w:sz w:val="20"/>
          <w:szCs w:val="20"/>
        </w:rPr>
        <w:fldChar w:fldCharType="end"/>
      </w:r>
      <w:r w:rsidR="00CC47CA" w:rsidRPr="00B96CC2">
        <w:rPr>
          <w:rFonts w:ascii="Arial" w:hAnsi="Arial" w:cs="Arial"/>
          <w:sz w:val="20"/>
          <w:szCs w:val="20"/>
        </w:rPr>
        <w:t>. Histology must be carried out especially for atypical forms in order to eliminate other differential diagnoses in patients living with HIV; we were not able to carry it out in our patient; we held our arguments clinical, mycological and progress under treatment to establish the diagnosis of disseminated cutaneous candidiasis.</w:t>
      </w:r>
    </w:p>
    <w:p w14:paraId="7678BDD0" w14:textId="77777777" w:rsidR="00C32DD7" w:rsidRPr="00B96CC2" w:rsidRDefault="0048443F" w:rsidP="00B96CC2">
      <w:pPr>
        <w:spacing w:line="480" w:lineRule="auto"/>
        <w:jc w:val="both"/>
        <w:rPr>
          <w:rFonts w:ascii="Arial" w:hAnsi="Arial" w:cs="Arial"/>
          <w:sz w:val="20"/>
          <w:szCs w:val="20"/>
        </w:rPr>
      </w:pPr>
      <w:r w:rsidRPr="00B96CC2">
        <w:rPr>
          <w:rFonts w:ascii="Arial" w:hAnsi="Arial" w:cs="Arial"/>
          <w:sz w:val="20"/>
          <w:szCs w:val="20"/>
        </w:rPr>
        <w:t>The treatment of cutaneous candidiasis is based on sensitive local and oral antifungals, Fluconazole</w:t>
      </w:r>
      <w:r w:rsidR="00AC6D01" w:rsidRPr="00B96CC2">
        <w:rPr>
          <w:rFonts w:ascii="Arial" w:hAnsi="Arial" w:cs="Arial"/>
          <w:sz w:val="20"/>
          <w:szCs w:val="20"/>
        </w:rPr>
        <w:t xml:space="preserve"> is more used for diffuse forms</w:t>
      </w:r>
      <w:r w:rsidR="00AF6222" w:rsidRPr="00B96CC2">
        <w:rPr>
          <w:rFonts w:ascii="Arial" w:hAnsi="Arial" w:cs="Arial"/>
          <w:bCs/>
          <w:sz w:val="20"/>
          <w:szCs w:val="20"/>
        </w:rPr>
        <w:t>. [1, 2</w:t>
      </w:r>
      <w:r w:rsidR="00AC6D01" w:rsidRPr="00B96CC2">
        <w:rPr>
          <w:rFonts w:ascii="Arial" w:hAnsi="Arial" w:cs="Arial"/>
          <w:bCs/>
          <w:sz w:val="20"/>
          <w:szCs w:val="20"/>
        </w:rPr>
        <w:t>, 3</w:t>
      </w:r>
      <w:r w:rsidR="00AF6222" w:rsidRPr="00B96CC2">
        <w:rPr>
          <w:rFonts w:ascii="Arial" w:hAnsi="Arial" w:cs="Arial"/>
          <w:bCs/>
          <w:sz w:val="20"/>
          <w:szCs w:val="20"/>
        </w:rPr>
        <w:t>].</w:t>
      </w:r>
      <w:r w:rsidR="00F75E22" w:rsidRPr="00B96CC2">
        <w:rPr>
          <w:rFonts w:ascii="Arial" w:hAnsi="Arial" w:cs="Arial"/>
          <w:sz w:val="20"/>
          <w:szCs w:val="20"/>
        </w:rPr>
        <w:t xml:space="preserve"> Fluconazole is the treatment of choice for oropharyngeal, esophageal, vaginal and cutaneous candidiasis as well as in candidemia. The other triazoles have a </w:t>
      </w:r>
      <w:r w:rsidR="00F75E22" w:rsidRPr="00B96CC2">
        <w:rPr>
          <w:rFonts w:ascii="Arial" w:hAnsi="Arial" w:cs="Arial"/>
          <w:sz w:val="20"/>
          <w:szCs w:val="20"/>
        </w:rPr>
        <w:lastRenderedPageBreak/>
        <w:t>broad spectrum of activity, but more limited indications for treatment. As for nystatin (Nystatin), it is effective in the treatment of benign oropharyngeal candidiasis. The duration of treatment should be adapted to the patient's immune status, the severity of the infection and the clinical response.</w:t>
      </w:r>
      <w:r w:rsidR="004A5BE7" w:rsidRPr="00B96CC2">
        <w:rPr>
          <w:rFonts w:ascii="Arial" w:hAnsi="Arial" w:cs="Arial"/>
          <w:sz w:val="20"/>
          <w:szCs w:val="20"/>
        </w:rPr>
        <w:t xml:space="preserve"> It is suggested to assess liver function at the start of treatment, monthly for the first three months, and periodically thereafter. Liver toxicity is not related to the duration of treatment, but rather to high serum levels often linked to the use of high doses or drug interactions. </w:t>
      </w:r>
      <w:r w:rsidR="004A5BE7" w:rsidRPr="00B96CC2">
        <w:rPr>
          <w:rFonts w:ascii="Arial" w:hAnsi="Arial" w:cs="Arial"/>
          <w:sz w:val="20"/>
          <w:szCs w:val="20"/>
        </w:rPr>
        <w:fldChar w:fldCharType="begin" w:fldLock="1"/>
      </w:r>
      <w:r w:rsidR="004A5BE7" w:rsidRPr="00B96CC2">
        <w:rPr>
          <w:rFonts w:ascii="Arial" w:hAnsi="Arial" w:cs="Arial"/>
          <w:sz w:val="20"/>
          <w:szCs w:val="20"/>
        </w:rPr>
        <w:instrText>ADDIN CSL_CITATION {"citationItems":[{"id":"ITEM-1","itemData":{"author":[{"dropping-particle":"","family":"Christinen, Robitaille. Michel","given":"Fleury.","non-dropping-particle":"","parse-names":false,"suffix":""}],"container-title":"Le Médecin du Québec","id":"ITEM-1","issue":"2","issued":{"date-parts":[["0"]]},"title":"Les infections à Candida traitement par des antifongiques par voie orale.Fédération des médecins omnipraticiens du Québec.Info-comprimée.","type":"article-journal","volume":"46"},"uris":["http://www.mendeley.com/documents/?uuid=f0576450-a3d6-4bea-8a80-4e74d22c8f51"]}],"mendeley":{"formattedCitation":"[21]","plainTextFormattedCitation":"[21]"},"properties":{"noteIndex":0},"schema":"https://github.com/citation-style-language/schema/raw/master/csl-citation.json"}</w:instrText>
      </w:r>
      <w:r w:rsidR="004A5BE7" w:rsidRPr="00B96CC2">
        <w:rPr>
          <w:rFonts w:ascii="Arial" w:hAnsi="Arial" w:cs="Arial"/>
          <w:sz w:val="20"/>
          <w:szCs w:val="20"/>
        </w:rPr>
        <w:fldChar w:fldCharType="separate"/>
      </w:r>
      <w:r w:rsidR="004A5BE7" w:rsidRPr="00B96CC2">
        <w:rPr>
          <w:rFonts w:ascii="Arial" w:hAnsi="Arial" w:cs="Arial"/>
          <w:noProof/>
          <w:sz w:val="20"/>
          <w:szCs w:val="20"/>
        </w:rPr>
        <w:t xml:space="preserve">[21] </w:t>
      </w:r>
      <w:r w:rsidR="004A5BE7" w:rsidRPr="00B96CC2">
        <w:rPr>
          <w:rFonts w:ascii="Arial" w:hAnsi="Arial" w:cs="Arial"/>
          <w:sz w:val="20"/>
          <w:szCs w:val="20"/>
        </w:rPr>
        <w:fldChar w:fldCharType="end"/>
      </w:r>
      <w:r w:rsidR="00D24F3B" w:rsidRPr="00B96CC2">
        <w:rPr>
          <w:rFonts w:ascii="Arial" w:hAnsi="Arial" w:cs="Arial"/>
          <w:bCs/>
          <w:sz w:val="20"/>
          <w:szCs w:val="20"/>
        </w:rPr>
        <w:t xml:space="preserve">In our patient, a local antifungal based on </w:t>
      </w:r>
      <w:proofErr w:type="spellStart"/>
      <w:r w:rsidR="00D24F3B" w:rsidRPr="00B96CC2">
        <w:rPr>
          <w:rFonts w:ascii="Arial" w:hAnsi="Arial" w:cs="Arial"/>
          <w:bCs/>
          <w:sz w:val="20"/>
          <w:szCs w:val="20"/>
        </w:rPr>
        <w:t>Sertaconazole</w:t>
      </w:r>
      <w:proofErr w:type="spellEnd"/>
      <w:r w:rsidR="00D24F3B" w:rsidRPr="00B96CC2">
        <w:rPr>
          <w:rFonts w:ascii="Arial" w:hAnsi="Arial" w:cs="Arial"/>
          <w:bCs/>
          <w:sz w:val="20"/>
          <w:szCs w:val="20"/>
        </w:rPr>
        <w:t xml:space="preserve"> cream and a general antifungal based on Fluconazole at a dosage of 200 mg/day (D1) then 100 mg/day for 3 months. A regression of the lesions was very considerable at 2 months then at 3 months with a collapse of the nodular lesions of the upper and lower limbs, the po</w:t>
      </w:r>
      <w:r w:rsidR="00AC6D01" w:rsidRPr="00B96CC2">
        <w:rPr>
          <w:rFonts w:ascii="Arial" w:hAnsi="Arial" w:cs="Arial"/>
          <w:bCs/>
          <w:sz w:val="20"/>
          <w:szCs w:val="20"/>
        </w:rPr>
        <w:t xml:space="preserve">sterior trunk and the abdomen </w:t>
      </w:r>
      <w:r w:rsidR="00AC6D01" w:rsidRPr="006B502C">
        <w:rPr>
          <w:rFonts w:ascii="Arial" w:hAnsi="Arial" w:cs="Arial"/>
          <w:bCs/>
          <w:sz w:val="20"/>
          <w:szCs w:val="20"/>
        </w:rPr>
        <w:t>(</w:t>
      </w:r>
      <w:r w:rsidR="00D24F3B" w:rsidRPr="006B502C">
        <w:rPr>
          <w:rFonts w:ascii="Arial" w:hAnsi="Arial" w:cs="Arial"/>
          <w:bCs/>
          <w:sz w:val="20"/>
          <w:szCs w:val="20"/>
        </w:rPr>
        <w:t xml:space="preserve">Figure 6 and Figure 7) </w:t>
      </w:r>
      <w:r w:rsidR="003764EE" w:rsidRPr="00B96CC2">
        <w:rPr>
          <w:rFonts w:ascii="Arial" w:hAnsi="Arial" w:cs="Arial"/>
          <w:bCs/>
          <w:sz w:val="20"/>
          <w:szCs w:val="20"/>
        </w:rPr>
        <w:t xml:space="preserve">with an </w:t>
      </w:r>
      <w:proofErr w:type="spellStart"/>
      <w:r w:rsidR="003764EE" w:rsidRPr="00B96CC2">
        <w:rPr>
          <w:rFonts w:ascii="Arial" w:hAnsi="Arial" w:cs="Arial"/>
          <w:bCs/>
          <w:sz w:val="20"/>
          <w:szCs w:val="20"/>
        </w:rPr>
        <w:t>uninfiltrated</w:t>
      </w:r>
      <w:proofErr w:type="spellEnd"/>
      <w:r w:rsidR="003764EE" w:rsidRPr="00B96CC2">
        <w:rPr>
          <w:rFonts w:ascii="Arial" w:hAnsi="Arial" w:cs="Arial"/>
          <w:bCs/>
          <w:sz w:val="20"/>
          <w:szCs w:val="20"/>
        </w:rPr>
        <w:t xml:space="preserve"> face compared to the beginning of the treatment.</w:t>
      </w:r>
    </w:p>
    <w:p w14:paraId="1116C808" w14:textId="77777777" w:rsidR="007E7674" w:rsidRPr="006B502C" w:rsidRDefault="00065AF3" w:rsidP="00B96CC2">
      <w:pPr>
        <w:tabs>
          <w:tab w:val="left" w:pos="1250"/>
        </w:tabs>
        <w:spacing w:line="480" w:lineRule="auto"/>
        <w:jc w:val="both"/>
        <w:rPr>
          <w:rFonts w:ascii="Arial" w:hAnsi="Arial" w:cs="Arial"/>
          <w:b/>
        </w:rPr>
      </w:pPr>
      <w:r w:rsidRPr="006B502C">
        <w:rPr>
          <w:rFonts w:ascii="Arial" w:hAnsi="Arial" w:cs="Arial"/>
          <w:b/>
        </w:rPr>
        <w:t>CONCLUSION</w:t>
      </w:r>
    </w:p>
    <w:p w14:paraId="32048AF0" w14:textId="31D433EC" w:rsidR="003764EE" w:rsidRPr="00B96CC2" w:rsidRDefault="0034641B" w:rsidP="00B96CC2">
      <w:pPr>
        <w:tabs>
          <w:tab w:val="left" w:pos="1250"/>
        </w:tabs>
        <w:spacing w:line="480" w:lineRule="auto"/>
        <w:jc w:val="both"/>
        <w:rPr>
          <w:rFonts w:ascii="Arial" w:hAnsi="Arial" w:cs="Arial"/>
          <w:bCs/>
          <w:sz w:val="20"/>
          <w:szCs w:val="20"/>
        </w:rPr>
      </w:pPr>
      <w:r w:rsidRPr="00B96CC2">
        <w:rPr>
          <w:rFonts w:ascii="Arial" w:hAnsi="Arial" w:cs="Arial"/>
          <w:color w:val="040C28"/>
          <w:sz w:val="20"/>
          <w:szCs w:val="20"/>
        </w:rPr>
        <w:t>Candidiasis is the most common infection in patients infected with HIV.</w:t>
      </w:r>
      <w:r w:rsidRPr="00B96CC2">
        <w:rPr>
          <w:rFonts w:ascii="Arial" w:hAnsi="Arial" w:cs="Arial"/>
          <w:color w:val="202124"/>
          <w:sz w:val="20"/>
          <w:szCs w:val="20"/>
          <w:shd w:val="clear" w:color="auto" w:fill="FFFFFF"/>
        </w:rPr>
        <w:t xml:space="preserve"> Oropharyngeal candidiasis occurs at all stages of infection, as soon as CD4 counts decrease below 300/mm </w:t>
      </w:r>
      <w:proofErr w:type="gramStart"/>
      <w:r w:rsidRPr="00B96CC2">
        <w:rPr>
          <w:rFonts w:ascii="Arial" w:hAnsi="Arial" w:cs="Arial"/>
          <w:color w:val="202124"/>
          <w:sz w:val="20"/>
          <w:szCs w:val="20"/>
          <w:shd w:val="clear" w:color="auto" w:fill="FFFFFF"/>
          <w:vertAlign w:val="superscript"/>
        </w:rPr>
        <w:t xml:space="preserve">3 </w:t>
      </w:r>
      <w:r w:rsidRPr="00B96CC2">
        <w:rPr>
          <w:rFonts w:ascii="Arial" w:hAnsi="Arial" w:cs="Arial"/>
          <w:color w:val="202124"/>
          <w:sz w:val="20"/>
          <w:szCs w:val="20"/>
          <w:shd w:val="clear" w:color="auto" w:fill="FFFFFF"/>
        </w:rPr>
        <w:t>,</w:t>
      </w:r>
      <w:proofErr w:type="gramEnd"/>
      <w:r w:rsidRPr="00B96CC2">
        <w:rPr>
          <w:rFonts w:ascii="Arial" w:hAnsi="Arial" w:cs="Arial"/>
          <w:color w:val="202124"/>
          <w:sz w:val="20"/>
          <w:szCs w:val="20"/>
          <w:shd w:val="clear" w:color="auto" w:fill="FFFFFF"/>
        </w:rPr>
        <w:t xml:space="preserve"> skin and mucosal involvement is frequently encountered and indicates </w:t>
      </w:r>
      <w:r w:rsidR="00396D3B" w:rsidRPr="00B96CC2">
        <w:rPr>
          <w:rFonts w:ascii="Arial" w:hAnsi="Arial" w:cs="Arial"/>
          <w:color w:val="202124"/>
          <w:sz w:val="20"/>
          <w:szCs w:val="20"/>
          <w:shd w:val="clear" w:color="auto" w:fill="FFFFFF"/>
        </w:rPr>
        <w:t xml:space="preserve">progression of HIV infection to stage 3 or 4 WHO AIDS. </w:t>
      </w:r>
      <w:r w:rsidR="00C73C66" w:rsidRPr="00B96CC2">
        <w:rPr>
          <w:rFonts w:ascii="Arial" w:hAnsi="Arial" w:cs="Arial"/>
          <w:color w:val="202124"/>
          <w:sz w:val="20"/>
          <w:szCs w:val="20"/>
          <w:shd w:val="clear" w:color="auto" w:fill="FFFFFF"/>
        </w:rPr>
        <w:t>When faced with disseminated candidiasis, it is necessary to look for a factor favoring immunosuppression. When faced with oropharyngeal candidiasis associated with skin lesions such as a papule or nodule surmounted by scale in a patient living with HIV, a mycological examination should be carried out if possible to look for a deep or superficial mycosis.</w:t>
      </w:r>
      <w:r w:rsidR="00C03696" w:rsidRPr="00B96CC2">
        <w:rPr>
          <w:rFonts w:ascii="Arial" w:hAnsi="Arial" w:cs="Arial"/>
          <w:bCs/>
          <w:sz w:val="20"/>
          <w:szCs w:val="20"/>
        </w:rPr>
        <w:t xml:space="preserve"> </w:t>
      </w:r>
      <w:r w:rsidR="00BE477F" w:rsidRPr="00B96CC2">
        <w:rPr>
          <w:rFonts w:ascii="Arial" w:hAnsi="Arial" w:cs="Arial"/>
          <w:bCs/>
          <w:sz w:val="20"/>
          <w:szCs w:val="20"/>
        </w:rPr>
        <w:t>Cutaneous candidiasis is clinically diagnosed in dermatology practice; the papulonodular appearance of the limbs and trunk, and the infiltrative appearance of the face should be noted.</w:t>
      </w:r>
      <w:r w:rsidR="007A54EC" w:rsidRPr="007A54EC">
        <w:t xml:space="preserve"> </w:t>
      </w:r>
      <w:r w:rsidR="007A54EC" w:rsidRPr="00C10AF1">
        <w:rPr>
          <w:rFonts w:ascii="Arial" w:hAnsi="Arial" w:cs="Arial"/>
          <w:bCs/>
          <w:sz w:val="20"/>
          <w:szCs w:val="20"/>
          <w:shd w:val="clear" w:color="auto" w:fill="FFFF00"/>
        </w:rPr>
        <w:t xml:space="preserve">Although a skin biopsy and histopathological examination were not performed, the diagnosis was made based on direct examination and identification of Candida on </w:t>
      </w:r>
      <w:proofErr w:type="spellStart"/>
      <w:r w:rsidR="007A54EC" w:rsidRPr="00C10AF1">
        <w:rPr>
          <w:rFonts w:ascii="Arial" w:hAnsi="Arial" w:cs="Arial"/>
          <w:bCs/>
          <w:sz w:val="20"/>
          <w:szCs w:val="20"/>
          <w:shd w:val="clear" w:color="auto" w:fill="FFFF00"/>
        </w:rPr>
        <w:t>Sabouraud</w:t>
      </w:r>
      <w:proofErr w:type="spellEnd"/>
      <w:r w:rsidR="007A54EC" w:rsidRPr="00C10AF1">
        <w:rPr>
          <w:rFonts w:ascii="Arial" w:hAnsi="Arial" w:cs="Arial"/>
          <w:bCs/>
          <w:sz w:val="20"/>
          <w:szCs w:val="20"/>
          <w:shd w:val="clear" w:color="auto" w:fill="FFFF00"/>
        </w:rPr>
        <w:t xml:space="preserve"> medium.</w:t>
      </w:r>
      <w:r w:rsidR="00BE477F" w:rsidRPr="00B96CC2">
        <w:rPr>
          <w:rFonts w:ascii="Arial" w:hAnsi="Arial" w:cs="Arial"/>
          <w:bCs/>
          <w:sz w:val="20"/>
          <w:szCs w:val="20"/>
        </w:rPr>
        <w:t xml:space="preserve"> Treatment of disseminated cutaneous candidiasis is general and local. Fluconazole should be prescribed as first-line treatment combined with a local anti-candidiasis agent. In patients living with HIV, treatment must be concomitant with taking antiretroviral treatment and monitoring of liver and kidney function must be considered two months or three months after antifungal treatment with a thiazole.</w:t>
      </w:r>
    </w:p>
    <w:p w14:paraId="4CFDAAD9" w14:textId="77777777" w:rsidR="0002743D" w:rsidRPr="00B96CC2" w:rsidRDefault="001A1D6A" w:rsidP="00B96CC2">
      <w:pPr>
        <w:spacing w:line="480" w:lineRule="auto"/>
        <w:rPr>
          <w:rFonts w:ascii="Arial" w:hAnsi="Arial" w:cs="Arial"/>
          <w:noProof/>
          <w:sz w:val="20"/>
          <w:szCs w:val="20"/>
          <w:lang w:eastAsia="fr-FR"/>
        </w:rPr>
      </w:pPr>
      <w:r w:rsidRPr="00B96CC2">
        <w:rPr>
          <w:rFonts w:ascii="Arial" w:hAnsi="Arial" w:cs="Arial"/>
          <w:noProof/>
          <w:sz w:val="20"/>
          <w:szCs w:val="20"/>
          <w:lang w:val="fr-FR" w:eastAsia="fr-FR"/>
        </w:rPr>
        <w:lastRenderedPageBreak/>
        <w:drawing>
          <wp:inline distT="0" distB="0" distL="0" distR="0" wp14:anchorId="29269CAF" wp14:editId="4955A1BE">
            <wp:extent cx="6145402" cy="4016326"/>
            <wp:effectExtent l="0" t="0" r="8255" b="3810"/>
            <wp:docPr id="1" name="Image 1" descr="C:\Users\HP\OneDrive\Bureau\ARTICLES SCIENTIFIQUES\CAS CLINIQUES\CAS CLINIQUES LIBREVILLE\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Bureau\ARTICLES SCIENTIFIQUES\CAS CLINIQUES\CAS CLINIQUES LIBREVILLE\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748" cy="4050537"/>
                    </a:xfrm>
                    <a:prstGeom prst="rect">
                      <a:avLst/>
                    </a:prstGeom>
                    <a:noFill/>
                    <a:ln>
                      <a:noFill/>
                    </a:ln>
                  </pic:spPr>
                </pic:pic>
              </a:graphicData>
            </a:graphic>
          </wp:inline>
        </w:drawing>
      </w:r>
    </w:p>
    <w:p w14:paraId="3A902A43" w14:textId="53A1C1A7" w:rsidR="00246133" w:rsidRDefault="006B7636" w:rsidP="00AF4907">
      <w:pPr>
        <w:shd w:val="clear" w:color="auto" w:fill="FFFF00"/>
        <w:spacing w:line="480" w:lineRule="auto"/>
        <w:rPr>
          <w:rFonts w:ascii="Arial" w:hAnsi="Arial" w:cs="Arial"/>
          <w:bCs/>
          <w:sz w:val="20"/>
          <w:szCs w:val="20"/>
        </w:rPr>
      </w:pPr>
      <w:r>
        <w:rPr>
          <w:rFonts w:ascii="Arial" w:hAnsi="Arial" w:cs="Arial"/>
          <w:b/>
          <w:sz w:val="20"/>
          <w:szCs w:val="20"/>
          <w:lang w:eastAsia="fr-FR"/>
        </w:rPr>
        <w:t xml:space="preserve"> </w:t>
      </w:r>
      <w:r w:rsidR="006B02E9">
        <w:rPr>
          <w:rFonts w:ascii="Arial" w:hAnsi="Arial" w:cs="Arial"/>
          <w:b/>
          <w:sz w:val="20"/>
          <w:szCs w:val="20"/>
          <w:lang w:eastAsia="fr-FR"/>
        </w:rPr>
        <w:t>Fig 1-2:</w:t>
      </w:r>
      <w:r w:rsidR="006B02E9" w:rsidRPr="00B96CC2">
        <w:rPr>
          <w:rFonts w:ascii="Arial" w:hAnsi="Arial" w:cs="Arial"/>
          <w:bCs/>
          <w:sz w:val="20"/>
          <w:szCs w:val="20"/>
        </w:rPr>
        <w:t xml:space="preserve"> </w:t>
      </w:r>
      <w:r w:rsidR="00AF4907" w:rsidRPr="00AF4907">
        <w:rPr>
          <w:rFonts w:ascii="Arial" w:hAnsi="Arial" w:cs="Arial"/>
          <w:bCs/>
          <w:sz w:val="20"/>
          <w:szCs w:val="20"/>
        </w:rPr>
        <w:t>Papulonodular, hyperpigmented, ulcerated and scaly, keratotic, pruritic lesions localized to the upper limbs and trunk</w:t>
      </w:r>
    </w:p>
    <w:p w14:paraId="4A81BC79" w14:textId="4DDF6C56" w:rsidR="006B02E9" w:rsidRDefault="006B02E9" w:rsidP="00B96CC2">
      <w:pPr>
        <w:spacing w:line="480" w:lineRule="auto"/>
        <w:rPr>
          <w:rFonts w:ascii="Arial" w:hAnsi="Arial" w:cs="Arial"/>
          <w:bCs/>
          <w:sz w:val="20"/>
          <w:szCs w:val="20"/>
        </w:rPr>
      </w:pPr>
      <w:r w:rsidRPr="006B02E9">
        <w:rPr>
          <w:rFonts w:ascii="Arial" w:hAnsi="Arial" w:cs="Arial"/>
          <w:b/>
          <w:sz w:val="20"/>
          <w:szCs w:val="20"/>
        </w:rPr>
        <w:t>Fig 3-5:</w:t>
      </w:r>
      <w:r>
        <w:rPr>
          <w:rFonts w:ascii="Arial" w:hAnsi="Arial" w:cs="Arial"/>
          <w:bCs/>
          <w:sz w:val="20"/>
          <w:szCs w:val="20"/>
        </w:rPr>
        <w:t xml:space="preserve"> </w:t>
      </w:r>
      <w:r w:rsidR="00AF4907" w:rsidRPr="00AF4907">
        <w:rPr>
          <w:rFonts w:ascii="Arial" w:hAnsi="Arial" w:cs="Arial"/>
          <w:bCs/>
          <w:sz w:val="20"/>
          <w:szCs w:val="20"/>
          <w:shd w:val="clear" w:color="auto" w:fill="FFFF00"/>
        </w:rPr>
        <w:t>Infiltrated, red, scaly, crusty and pustular plaques, located on the face and ears</w:t>
      </w:r>
    </w:p>
    <w:p w14:paraId="1AAD6AE7" w14:textId="28BBC15B" w:rsidR="006B02E9" w:rsidRDefault="006B02E9" w:rsidP="00B96CC2">
      <w:pPr>
        <w:spacing w:line="480" w:lineRule="auto"/>
        <w:rPr>
          <w:rFonts w:ascii="Arial" w:hAnsi="Arial" w:cs="Arial"/>
          <w:bCs/>
          <w:sz w:val="20"/>
          <w:szCs w:val="20"/>
        </w:rPr>
      </w:pPr>
      <w:r w:rsidRPr="00A54374">
        <w:rPr>
          <w:rFonts w:ascii="Arial" w:hAnsi="Arial" w:cs="Arial"/>
          <w:b/>
          <w:sz w:val="20"/>
          <w:szCs w:val="20"/>
        </w:rPr>
        <w:t>Fig 6-10:</w:t>
      </w:r>
      <w:r w:rsidR="00AF4907" w:rsidRPr="00AF4907">
        <w:t xml:space="preserve"> </w:t>
      </w:r>
      <w:r w:rsidR="00AF4907" w:rsidRPr="00AF4907">
        <w:rPr>
          <w:rFonts w:ascii="Arial" w:hAnsi="Arial" w:cs="Arial"/>
          <w:sz w:val="20"/>
          <w:szCs w:val="20"/>
          <w:shd w:val="clear" w:color="auto" w:fill="FFFF00"/>
        </w:rPr>
        <w:t>Flattening of nodular lesions and healing of facial lesions leaving depressed scars</w:t>
      </w:r>
      <w:r>
        <w:rPr>
          <w:rFonts w:ascii="Arial" w:hAnsi="Arial" w:cs="Arial"/>
          <w:bCs/>
          <w:sz w:val="20"/>
          <w:szCs w:val="20"/>
        </w:rPr>
        <w:t xml:space="preserve"> </w:t>
      </w:r>
    </w:p>
    <w:p w14:paraId="47B2279A" w14:textId="1656504D" w:rsidR="003C0EA4" w:rsidRPr="006B502C" w:rsidRDefault="006B02E9" w:rsidP="00BB6D62">
      <w:pPr>
        <w:spacing w:line="480" w:lineRule="auto"/>
        <w:rPr>
          <w:rFonts w:ascii="Arial" w:hAnsi="Arial" w:cs="Arial"/>
          <w:b/>
          <w:lang w:eastAsia="fr-FR"/>
        </w:rPr>
      </w:pPr>
      <w:r w:rsidRPr="00B96CC2">
        <w:rPr>
          <w:rFonts w:ascii="Arial" w:hAnsi="Arial" w:cs="Arial"/>
          <w:bCs/>
          <w:sz w:val="20"/>
          <w:szCs w:val="20"/>
        </w:rPr>
        <w:t xml:space="preserve"> </w:t>
      </w:r>
      <w:bookmarkStart w:id="0" w:name="_GoBack"/>
      <w:bookmarkEnd w:id="0"/>
      <w:r w:rsidR="006B502C" w:rsidRPr="006B502C">
        <w:rPr>
          <w:rFonts w:ascii="Arial" w:hAnsi="Arial" w:cs="Arial"/>
          <w:b/>
          <w:lang w:eastAsia="fr-FR"/>
        </w:rPr>
        <w:t>CONSENT</w:t>
      </w:r>
    </w:p>
    <w:p w14:paraId="3B070702" w14:textId="77777777" w:rsidR="00BB6D62" w:rsidRDefault="00BB6D62" w:rsidP="00490D3F">
      <w:pPr>
        <w:spacing w:line="480" w:lineRule="auto"/>
        <w:rPr>
          <w:rFonts w:ascii="Arial" w:hAnsi="Arial" w:cs="Arial"/>
          <w:sz w:val="20"/>
          <w:szCs w:val="20"/>
          <w:lang w:eastAsia="fr-FR"/>
        </w:rPr>
      </w:pPr>
      <w:r w:rsidRPr="00BB6D62">
        <w:rPr>
          <w:rFonts w:ascii="Arial" w:hAnsi="Arial" w:cs="Arial"/>
          <w:sz w:val="20"/>
          <w:szCs w:val="20"/>
          <w:lang w:eastAsia="fr-FR"/>
        </w:rPr>
        <w:t>As per international standards or university standards, patient(s) written consent has been collected and preserved by the author(s).</w:t>
      </w:r>
    </w:p>
    <w:p w14:paraId="05E84954" w14:textId="28ED84A9" w:rsidR="00490D3F" w:rsidRPr="00490D3F" w:rsidRDefault="00490D3F" w:rsidP="00490D3F">
      <w:pPr>
        <w:spacing w:line="480" w:lineRule="auto"/>
        <w:rPr>
          <w:rFonts w:ascii="Arial" w:hAnsi="Arial" w:cs="Arial"/>
          <w:sz w:val="20"/>
          <w:szCs w:val="20"/>
          <w:lang w:eastAsia="fr-FR"/>
        </w:rPr>
      </w:pPr>
      <w:r w:rsidRPr="00490D3F">
        <w:rPr>
          <w:rFonts w:ascii="Arial" w:hAnsi="Arial" w:cs="Arial"/>
          <w:sz w:val="20"/>
          <w:szCs w:val="20"/>
          <w:lang w:eastAsia="fr-FR"/>
        </w:rPr>
        <w:t>Ethical Approval:</w:t>
      </w:r>
    </w:p>
    <w:p w14:paraId="3B51D416" w14:textId="77777777" w:rsidR="00490D3F" w:rsidRPr="00490D3F" w:rsidRDefault="00490D3F" w:rsidP="00490D3F">
      <w:pPr>
        <w:spacing w:line="480" w:lineRule="auto"/>
        <w:rPr>
          <w:rFonts w:ascii="Arial" w:hAnsi="Arial" w:cs="Arial"/>
          <w:sz w:val="20"/>
          <w:szCs w:val="20"/>
          <w:lang w:eastAsia="fr-FR"/>
        </w:rPr>
      </w:pPr>
    </w:p>
    <w:p w14:paraId="5C786450" w14:textId="7F17B8DD" w:rsidR="00490D3F" w:rsidRDefault="00490D3F" w:rsidP="00490D3F">
      <w:pPr>
        <w:spacing w:line="480" w:lineRule="auto"/>
        <w:rPr>
          <w:rFonts w:ascii="Arial" w:hAnsi="Arial" w:cs="Arial"/>
          <w:sz w:val="20"/>
          <w:szCs w:val="20"/>
          <w:lang w:eastAsia="fr-FR"/>
        </w:rPr>
      </w:pPr>
      <w:r w:rsidRPr="00490D3F">
        <w:rPr>
          <w:rFonts w:ascii="Arial" w:hAnsi="Arial" w:cs="Arial"/>
          <w:sz w:val="20"/>
          <w:szCs w:val="20"/>
          <w:lang w:eastAsia="fr-FR"/>
        </w:rPr>
        <w:t>As per international standards or university standards written ethical approval has been collected and preserved by the author(s).</w:t>
      </w:r>
    </w:p>
    <w:p w14:paraId="4C1C0459" w14:textId="77777777" w:rsidR="00490D3F" w:rsidRPr="00B96CC2" w:rsidRDefault="00490D3F" w:rsidP="00490D3F">
      <w:pPr>
        <w:spacing w:line="480" w:lineRule="auto"/>
        <w:rPr>
          <w:rFonts w:ascii="Arial" w:hAnsi="Arial" w:cs="Arial"/>
          <w:sz w:val="20"/>
          <w:szCs w:val="20"/>
          <w:lang w:eastAsia="fr-FR"/>
        </w:rPr>
      </w:pPr>
    </w:p>
    <w:p w14:paraId="00D1F845" w14:textId="77777777" w:rsidR="003C0EA4" w:rsidRPr="006B502C" w:rsidRDefault="006B502C" w:rsidP="00B96CC2">
      <w:pPr>
        <w:spacing w:line="480" w:lineRule="auto"/>
        <w:rPr>
          <w:rFonts w:ascii="Arial" w:hAnsi="Arial" w:cs="Arial"/>
          <w:b/>
          <w:lang w:eastAsia="fr-FR"/>
        </w:rPr>
      </w:pPr>
      <w:r w:rsidRPr="006B502C">
        <w:rPr>
          <w:rFonts w:ascii="Arial" w:hAnsi="Arial" w:cs="Arial"/>
          <w:b/>
          <w:lang w:eastAsia="fr-FR"/>
        </w:rPr>
        <w:t>CONFLICTS AND INTEREST</w:t>
      </w:r>
    </w:p>
    <w:p w14:paraId="122E0CD1" w14:textId="77777777" w:rsidR="00C20784" w:rsidRPr="00B96CC2" w:rsidRDefault="003C0EA4" w:rsidP="00B96CC2">
      <w:pPr>
        <w:spacing w:line="480" w:lineRule="auto"/>
        <w:rPr>
          <w:rFonts w:ascii="Arial" w:hAnsi="Arial" w:cs="Arial"/>
          <w:sz w:val="20"/>
          <w:szCs w:val="20"/>
          <w:lang w:eastAsia="fr-FR"/>
        </w:rPr>
      </w:pPr>
      <w:r w:rsidRPr="00B96CC2">
        <w:rPr>
          <w:rFonts w:ascii="Arial" w:hAnsi="Arial" w:cs="Arial"/>
          <w:sz w:val="20"/>
          <w:szCs w:val="20"/>
          <w:lang w:eastAsia="fr-FR"/>
        </w:rPr>
        <w:lastRenderedPageBreak/>
        <w:t>The authors declare no conflicts and interests</w:t>
      </w:r>
    </w:p>
    <w:p w14:paraId="0BAE65AD" w14:textId="77777777" w:rsidR="005E428E" w:rsidRDefault="005E428E" w:rsidP="00B96CC2">
      <w:pPr>
        <w:spacing w:line="480" w:lineRule="auto"/>
        <w:rPr>
          <w:rFonts w:ascii="Arial" w:hAnsi="Arial" w:cs="Arial"/>
          <w:b/>
          <w:lang w:eastAsia="fr-FR"/>
        </w:rPr>
      </w:pPr>
    </w:p>
    <w:p w14:paraId="3C7F6238" w14:textId="77777777" w:rsidR="006B502C" w:rsidRDefault="006B502C" w:rsidP="00B96CC2">
      <w:pPr>
        <w:spacing w:line="480" w:lineRule="auto"/>
        <w:rPr>
          <w:rFonts w:ascii="Arial" w:hAnsi="Arial" w:cs="Arial"/>
          <w:b/>
          <w:lang w:eastAsia="fr-FR"/>
        </w:rPr>
      </w:pPr>
    </w:p>
    <w:p w14:paraId="7DE7E1A8" w14:textId="77777777" w:rsidR="006B502C" w:rsidRDefault="006B502C" w:rsidP="00B96CC2">
      <w:pPr>
        <w:spacing w:line="480" w:lineRule="auto"/>
        <w:rPr>
          <w:rFonts w:ascii="Arial" w:hAnsi="Arial" w:cs="Arial"/>
          <w:b/>
          <w:lang w:eastAsia="fr-FR"/>
        </w:rPr>
      </w:pPr>
    </w:p>
    <w:p w14:paraId="75FDC9E9" w14:textId="73863649" w:rsidR="0066473F" w:rsidRPr="007E2732" w:rsidRDefault="007E2732" w:rsidP="0066473F">
      <w:pPr>
        <w:spacing w:after="0" w:line="240" w:lineRule="auto"/>
        <w:rPr>
          <w:rFonts w:ascii="Times New Roman" w:eastAsia="Calibri" w:hAnsi="Times New Roman" w:cs="Times New Roman"/>
          <w:b/>
          <w:kern w:val="2"/>
          <w:sz w:val="18"/>
          <w:highlight w:val="yellow"/>
          <w:lang w:val="en-US"/>
        </w:rPr>
      </w:pPr>
      <w:bookmarkStart w:id="1" w:name="_Hlk198031404"/>
      <w:bookmarkStart w:id="2" w:name="_Hlk219125673"/>
      <w:r w:rsidRPr="007E2732">
        <w:rPr>
          <w:rFonts w:ascii="Times New Roman" w:eastAsia="Calibri" w:hAnsi="Times New Roman" w:cs="Times New Roman"/>
          <w:b/>
          <w:kern w:val="2"/>
          <w:sz w:val="18"/>
          <w:highlight w:val="yellow"/>
          <w:lang w:val="en-US"/>
        </w:rPr>
        <w:t>DISCLAIMER (ARTIFICIAL INTELLIGENCE)</w:t>
      </w:r>
    </w:p>
    <w:p w14:paraId="2437F1B9" w14:textId="77777777" w:rsidR="0066473F" w:rsidRPr="0066473F" w:rsidRDefault="0066473F" w:rsidP="0066473F">
      <w:pPr>
        <w:spacing w:after="0" w:line="240" w:lineRule="auto"/>
        <w:rPr>
          <w:rFonts w:ascii="Times New Roman" w:eastAsia="Calibri" w:hAnsi="Times New Roman" w:cs="Times New Roman"/>
          <w:kern w:val="2"/>
          <w:highlight w:val="yellow"/>
          <w:lang w:val="en-US"/>
        </w:rPr>
      </w:pPr>
    </w:p>
    <w:p w14:paraId="11410646" w14:textId="77777777" w:rsidR="0066473F" w:rsidRPr="0066473F" w:rsidRDefault="0066473F" w:rsidP="0066473F">
      <w:pPr>
        <w:spacing w:after="0" w:line="240" w:lineRule="auto"/>
        <w:rPr>
          <w:rFonts w:ascii="Times New Roman" w:eastAsia="Calibri" w:hAnsi="Times New Roman" w:cs="Times New Roman"/>
          <w:kern w:val="2"/>
          <w:highlight w:val="yellow"/>
          <w:lang w:val="en-US"/>
        </w:rPr>
      </w:pPr>
      <w:r w:rsidRPr="0066473F">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66473F">
        <w:rPr>
          <w:rFonts w:ascii="Times New Roman" w:eastAsia="Calibri" w:hAnsi="Times New Roman" w:cs="Times New Roman"/>
          <w:kern w:val="2"/>
          <w:highlight w:val="yellow"/>
          <w:lang w:val="en-US"/>
        </w:rPr>
        <w:t>ChatGPT</w:t>
      </w:r>
      <w:proofErr w:type="spellEnd"/>
      <w:r w:rsidRPr="0066473F">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1"/>
    <w:p w14:paraId="069A6A86" w14:textId="77777777" w:rsidR="0066473F" w:rsidRPr="0066473F" w:rsidRDefault="0066473F" w:rsidP="0066473F">
      <w:pPr>
        <w:spacing w:after="200" w:line="276" w:lineRule="auto"/>
        <w:rPr>
          <w:rFonts w:ascii="Calibri" w:eastAsia="Calibri" w:hAnsi="Calibri" w:cs="Times New Roman"/>
          <w:sz w:val="28"/>
          <w:lang w:val="en-US"/>
        </w:rPr>
      </w:pPr>
    </w:p>
    <w:bookmarkEnd w:id="2"/>
    <w:p w14:paraId="43C8F459" w14:textId="77777777" w:rsidR="006B502C" w:rsidRPr="0066473F" w:rsidRDefault="006B502C" w:rsidP="00B96CC2">
      <w:pPr>
        <w:spacing w:line="480" w:lineRule="auto"/>
        <w:rPr>
          <w:rFonts w:ascii="Arial" w:hAnsi="Arial" w:cs="Arial"/>
          <w:b/>
          <w:lang w:val="en-US" w:eastAsia="fr-FR"/>
        </w:rPr>
      </w:pPr>
    </w:p>
    <w:p w14:paraId="0F52E02A" w14:textId="77777777" w:rsidR="00C20784" w:rsidRPr="006B502C" w:rsidRDefault="00C20784" w:rsidP="00B96CC2">
      <w:pPr>
        <w:spacing w:line="480" w:lineRule="auto"/>
        <w:rPr>
          <w:rFonts w:ascii="Arial" w:hAnsi="Arial" w:cs="Arial"/>
          <w:b/>
          <w:lang w:val="pt-PT" w:eastAsia="fr-FR"/>
        </w:rPr>
      </w:pPr>
      <w:r w:rsidRPr="006B502C">
        <w:rPr>
          <w:rFonts w:ascii="Arial" w:hAnsi="Arial" w:cs="Arial"/>
          <w:b/>
          <w:lang w:val="pt-PT" w:eastAsia="fr-FR"/>
        </w:rPr>
        <w:t>REFERENCE</w:t>
      </w:r>
    </w:p>
    <w:p w14:paraId="796E58F6" w14:textId="77777777" w:rsidR="004A5BE7" w:rsidRPr="00B96CC2" w:rsidRDefault="00C20784"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sz w:val="20"/>
          <w:szCs w:val="20"/>
          <w:lang w:val="pt-PT" w:eastAsia="fr-FR"/>
        </w:rPr>
        <w:fldChar w:fldCharType="begin" w:fldLock="1"/>
      </w:r>
      <w:r w:rsidRPr="00B96CC2">
        <w:rPr>
          <w:rFonts w:ascii="Arial" w:hAnsi="Arial" w:cs="Arial"/>
          <w:sz w:val="20"/>
          <w:szCs w:val="20"/>
          <w:lang w:val="pt-PT" w:eastAsia="fr-FR"/>
        </w:rPr>
        <w:instrText xml:space="preserve">ADDIN Mendeley Bibliography CSL_BIBLIOGRAPHY </w:instrText>
      </w:r>
      <w:r w:rsidRPr="00B96CC2">
        <w:rPr>
          <w:rFonts w:ascii="Arial" w:hAnsi="Arial" w:cs="Arial"/>
          <w:sz w:val="20"/>
          <w:szCs w:val="20"/>
          <w:lang w:val="pt-PT" w:eastAsia="fr-FR"/>
        </w:rPr>
        <w:fldChar w:fldCharType="separate"/>
      </w:r>
      <w:r w:rsidR="004A5BE7" w:rsidRPr="00B96CC2">
        <w:rPr>
          <w:rFonts w:ascii="Arial" w:hAnsi="Arial" w:cs="Arial"/>
          <w:noProof/>
          <w:sz w:val="20"/>
          <w:szCs w:val="20"/>
        </w:rPr>
        <w:t xml:space="preserve">1. </w:t>
      </w:r>
      <w:r w:rsidR="004A5BE7" w:rsidRPr="00B96CC2">
        <w:rPr>
          <w:rFonts w:ascii="Arial" w:hAnsi="Arial" w:cs="Arial"/>
          <w:noProof/>
          <w:sz w:val="20"/>
          <w:szCs w:val="20"/>
        </w:rPr>
        <w:tab/>
        <w:t>Denise MA. Candidiasis (mucocutaneous) - Dermatologic Disorders - MSD Manual</w:t>
      </w:r>
      <w:r w:rsidR="00906F8F">
        <w:rPr>
          <w:rFonts w:ascii="Arial" w:hAnsi="Arial" w:cs="Arial"/>
          <w:noProof/>
          <w:sz w:val="20"/>
          <w:szCs w:val="20"/>
        </w:rPr>
        <w:t xml:space="preserve"> Professional Edition</w:t>
      </w:r>
      <w:r w:rsidR="004A5BE7" w:rsidRPr="00B96CC2">
        <w:rPr>
          <w:rFonts w:ascii="Arial" w:hAnsi="Arial" w:cs="Arial"/>
          <w:noProof/>
          <w:sz w:val="20"/>
          <w:szCs w:val="20"/>
        </w:rPr>
        <w:t xml:space="preserve">. </w:t>
      </w:r>
      <w:r w:rsidR="004A5BE7" w:rsidRPr="00B96CC2">
        <w:rPr>
          <w:rFonts w:ascii="Arial" w:hAnsi="Arial" w:cs="Arial"/>
          <w:noProof/>
          <w:sz w:val="20"/>
          <w:szCs w:val="20"/>
          <w:lang w:val="en-US"/>
        </w:rPr>
        <w:t>[cited 2023 Oct 23]. Available from: https://www.msdmanuals.com/fr/professional/dermatological-disorders/cutaneous-mycotic-infections/mucocutaneous-candidosis</w:t>
      </w:r>
    </w:p>
    <w:p w14:paraId="1957CDEE"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lang w:val="fr-FR"/>
        </w:rPr>
        <w:t xml:space="preserve">2. </w:t>
      </w:r>
      <w:r w:rsidRPr="00B96CC2">
        <w:rPr>
          <w:rFonts w:ascii="Arial" w:hAnsi="Arial" w:cs="Arial"/>
          <w:noProof/>
          <w:sz w:val="20"/>
          <w:szCs w:val="20"/>
          <w:lang w:val="fr-FR"/>
        </w:rPr>
        <w:tab/>
        <w:t xml:space="preserve">Couitchéré Guei Line; Aka Bossoma Guilaine; Ouattara Gnényéri Joseph. </w:t>
      </w:r>
      <w:r w:rsidRPr="00B96CC2">
        <w:rPr>
          <w:rFonts w:ascii="Arial" w:hAnsi="Arial" w:cs="Arial"/>
          <w:noProof/>
          <w:sz w:val="20"/>
          <w:szCs w:val="20"/>
        </w:rPr>
        <w:t>Cutaneous candidiasis with unusual clinical presentation: about two cases, Rev int sc med Abj - ISSN 1817-5503 - RISM 2021;23,3:219-221© EDUCI</w:t>
      </w:r>
      <w:r w:rsidR="00906F8F">
        <w:rPr>
          <w:rFonts w:ascii="Arial" w:hAnsi="Arial" w:cs="Arial"/>
          <w:noProof/>
          <w:sz w:val="20"/>
          <w:szCs w:val="20"/>
        </w:rPr>
        <w:t xml:space="preserve"> 2021 - Google Search</w:t>
      </w:r>
      <w:r w:rsidRPr="00B96CC2">
        <w:rPr>
          <w:rFonts w:ascii="Arial" w:hAnsi="Arial" w:cs="Arial"/>
          <w:noProof/>
          <w:sz w:val="20"/>
          <w:szCs w:val="20"/>
        </w:rPr>
        <w:t xml:space="preserve">. </w:t>
      </w:r>
      <w:r w:rsidRPr="00B96CC2">
        <w:rPr>
          <w:rFonts w:ascii="Arial" w:hAnsi="Arial" w:cs="Arial"/>
          <w:noProof/>
          <w:sz w:val="20"/>
          <w:szCs w:val="20"/>
          <w:lang w:val="en-US"/>
        </w:rPr>
        <w:t xml:space="preserve">[cited 2023 Oct 23]. </w:t>
      </w:r>
    </w:p>
    <w:p w14:paraId="5883E0FA"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rPr>
        <w:t xml:space="preserve">3. </w:t>
      </w:r>
      <w:r w:rsidRPr="00B96CC2">
        <w:rPr>
          <w:rFonts w:ascii="Arial" w:hAnsi="Arial" w:cs="Arial"/>
          <w:noProof/>
          <w:sz w:val="20"/>
          <w:szCs w:val="20"/>
        </w:rPr>
        <w:tab/>
        <w:t>Lacassin F, Leport C. Cutaneous and digestive candidiasis in patients infected with the human immunodeficiency virus. Medicine Mal Infect. 1995 Nov 1;25(PART 2):40–3.</w:t>
      </w:r>
    </w:p>
    <w:p w14:paraId="565AB587"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rPr>
        <w:t xml:space="preserve">4. </w:t>
      </w:r>
      <w:r w:rsidRPr="00B96CC2">
        <w:rPr>
          <w:rFonts w:ascii="Arial" w:hAnsi="Arial" w:cs="Arial"/>
          <w:noProof/>
          <w:sz w:val="20"/>
          <w:szCs w:val="20"/>
        </w:rPr>
        <w:tab/>
        <w:t>Skin and mucous membrane infections caused by Candida albicans - Medical</w:t>
      </w:r>
      <w:r w:rsidR="00906F8F">
        <w:rPr>
          <w:rFonts w:ascii="Arial" w:hAnsi="Arial" w:cs="Arial"/>
          <w:noProof/>
          <w:sz w:val="20"/>
          <w:szCs w:val="20"/>
        </w:rPr>
        <w:t xml:space="preserve"> encyclopedia - Medix</w:t>
      </w:r>
      <w:r w:rsidRPr="00B96CC2">
        <w:rPr>
          <w:rFonts w:ascii="Arial" w:hAnsi="Arial" w:cs="Arial"/>
          <w:noProof/>
          <w:sz w:val="20"/>
          <w:szCs w:val="20"/>
        </w:rPr>
        <w:t xml:space="preserve">. </w:t>
      </w:r>
      <w:r w:rsidRPr="00B96CC2">
        <w:rPr>
          <w:rFonts w:ascii="Arial" w:hAnsi="Arial" w:cs="Arial"/>
          <w:noProof/>
          <w:sz w:val="20"/>
          <w:szCs w:val="20"/>
          <w:lang w:val="en-US"/>
        </w:rPr>
        <w:t>[cited 2023 Oct 23]. Available from: https://www.medixdz.com/sim/infection-cutanee-muqueuse.php</w:t>
      </w:r>
    </w:p>
    <w:p w14:paraId="70F2ECA8"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lang w:val="en-US"/>
        </w:rPr>
        <w:t xml:space="preserve">5. </w:t>
      </w:r>
      <w:r w:rsidRPr="00B96CC2">
        <w:rPr>
          <w:rFonts w:ascii="Arial" w:hAnsi="Arial" w:cs="Arial"/>
          <w:noProof/>
          <w:sz w:val="20"/>
          <w:szCs w:val="20"/>
          <w:lang w:val="en-US"/>
        </w:rPr>
        <w:tab/>
        <w:t>Spampinato C, Leonardi D. Candida Infections, Causes, Targets, and Resistance Mechanisms: Traditional and Alternative Antifungal A</w:t>
      </w:r>
      <w:r w:rsidR="00906F8F">
        <w:rPr>
          <w:rFonts w:ascii="Arial" w:hAnsi="Arial" w:cs="Arial"/>
          <w:noProof/>
          <w:sz w:val="20"/>
          <w:szCs w:val="20"/>
          <w:lang w:val="en-US"/>
        </w:rPr>
        <w:t>gents. Biomed Res Int</w:t>
      </w:r>
      <w:r w:rsidRPr="00B96CC2">
        <w:rPr>
          <w:rFonts w:ascii="Arial" w:hAnsi="Arial" w:cs="Arial"/>
          <w:noProof/>
          <w:sz w:val="20"/>
          <w:szCs w:val="20"/>
          <w:lang w:val="en-US"/>
        </w:rPr>
        <w:t>. 2013 [cited 2023 Oct 24];2013:13. Available from: /pmc/articles/PMC3708393/</w:t>
      </w:r>
    </w:p>
    <w:p w14:paraId="326DE976"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rPr>
        <w:t xml:space="preserve">6. </w:t>
      </w:r>
      <w:r w:rsidRPr="00B96CC2">
        <w:rPr>
          <w:rFonts w:ascii="Arial" w:hAnsi="Arial" w:cs="Arial"/>
          <w:noProof/>
          <w:sz w:val="20"/>
          <w:szCs w:val="20"/>
        </w:rPr>
        <w:tab/>
        <w:t xml:space="preserve">UFMM syndrome and </w:t>
      </w:r>
      <w:r w:rsidR="00906F8F">
        <w:rPr>
          <w:rFonts w:ascii="Arial" w:hAnsi="Arial" w:cs="Arial"/>
          <w:noProof/>
          <w:sz w:val="20"/>
          <w:szCs w:val="20"/>
        </w:rPr>
        <w:t>G. Candidiasis - MedG</w:t>
      </w:r>
      <w:r w:rsidRPr="00B96CC2">
        <w:rPr>
          <w:rFonts w:ascii="Arial" w:hAnsi="Arial" w:cs="Arial"/>
          <w:noProof/>
          <w:sz w:val="20"/>
          <w:szCs w:val="20"/>
        </w:rPr>
        <w:t xml:space="preserve">. </w:t>
      </w:r>
      <w:r w:rsidRPr="00B96CC2">
        <w:rPr>
          <w:rFonts w:ascii="Arial" w:hAnsi="Arial" w:cs="Arial"/>
          <w:noProof/>
          <w:sz w:val="20"/>
          <w:szCs w:val="20"/>
          <w:lang w:val="en-US"/>
        </w:rPr>
        <w:t xml:space="preserve">[cited 2023 Oct 23]. Available from: </w:t>
      </w:r>
      <w:r w:rsidRPr="00B96CC2">
        <w:rPr>
          <w:rFonts w:ascii="Arial" w:hAnsi="Arial" w:cs="Arial"/>
          <w:noProof/>
          <w:sz w:val="20"/>
          <w:szCs w:val="20"/>
          <w:lang w:val="en-US"/>
        </w:rPr>
        <w:lastRenderedPageBreak/>
        <w:t>https://www.medg.fr/candidose/</w:t>
      </w:r>
    </w:p>
    <w:p w14:paraId="3DA2143B" w14:textId="2FB03BAE" w:rsidR="004A5BE7"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lang w:val="en-US"/>
        </w:rPr>
        <w:t xml:space="preserve">7. </w:t>
      </w:r>
      <w:r w:rsidRPr="00B96CC2">
        <w:rPr>
          <w:rFonts w:ascii="Arial" w:hAnsi="Arial" w:cs="Arial"/>
          <w:noProof/>
          <w:sz w:val="20"/>
          <w:szCs w:val="20"/>
          <w:lang w:val="en-US"/>
        </w:rPr>
        <w:tab/>
        <w:t>Huang AH, Williams KA, Kwatra SG. Prurigo nodularis: Epidemiology and clinical features. J Am Acad Dermatol. 2020 Dec 1;83(6):1559–65.</w:t>
      </w:r>
    </w:p>
    <w:p w14:paraId="16EE6199" w14:textId="77777777" w:rsidR="007E2732" w:rsidRPr="00B96CC2" w:rsidRDefault="007E2732" w:rsidP="00B96CC2">
      <w:pPr>
        <w:widowControl w:val="0"/>
        <w:autoSpaceDE w:val="0"/>
        <w:autoSpaceDN w:val="0"/>
        <w:adjustRightInd w:val="0"/>
        <w:spacing w:line="480" w:lineRule="auto"/>
        <w:ind w:left="640" w:hanging="640"/>
        <w:rPr>
          <w:rFonts w:ascii="Arial" w:hAnsi="Arial" w:cs="Arial"/>
          <w:noProof/>
          <w:sz w:val="20"/>
          <w:szCs w:val="20"/>
          <w:lang w:val="en-US"/>
        </w:rPr>
      </w:pPr>
    </w:p>
    <w:p w14:paraId="0DEEF666"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lang w:val="en-US"/>
        </w:rPr>
        <w:t xml:space="preserve">8. </w:t>
      </w:r>
      <w:r w:rsidRPr="00B96CC2">
        <w:rPr>
          <w:rFonts w:ascii="Arial" w:hAnsi="Arial" w:cs="Arial"/>
          <w:noProof/>
          <w:sz w:val="20"/>
          <w:szCs w:val="20"/>
          <w:lang w:val="en-US"/>
        </w:rPr>
        <w:tab/>
        <w:t xml:space="preserve">Andonaba JB, Konaté I, Diallo B, Sangaré I, Barro Traoré F, Niamba P, et al. </w:t>
      </w:r>
      <w:r w:rsidRPr="00B96CC2">
        <w:rPr>
          <w:rFonts w:ascii="Arial" w:hAnsi="Arial" w:cs="Arial"/>
          <w:noProof/>
          <w:sz w:val="20"/>
          <w:szCs w:val="20"/>
        </w:rPr>
        <w:t>P 16: Profuse primary cutaneous cryptococcosis in a subject not infected with HIV. Ann Dermatol Venereol. 2016 Apr 1;143(4):S42.</w:t>
      </w:r>
    </w:p>
    <w:p w14:paraId="236F6E2A"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rPr>
        <w:t xml:space="preserve">9. </w:t>
      </w:r>
      <w:r w:rsidRPr="00B96CC2">
        <w:rPr>
          <w:rFonts w:ascii="Arial" w:hAnsi="Arial" w:cs="Arial"/>
          <w:noProof/>
          <w:sz w:val="20"/>
          <w:szCs w:val="20"/>
        </w:rPr>
        <w:tab/>
        <w:t xml:space="preserve">Raiss C, Elkhihel B, Aoufi S, Lyaagoubi M. Monstrous skin lesions during disseminated cryptococcosis. </w:t>
      </w:r>
      <w:r w:rsidRPr="00B96CC2">
        <w:rPr>
          <w:rFonts w:ascii="Arial" w:hAnsi="Arial" w:cs="Arial"/>
          <w:noProof/>
          <w:sz w:val="20"/>
          <w:szCs w:val="20"/>
          <w:lang w:val="en-US"/>
        </w:rPr>
        <w:t>J Mycol Med. 2016 Jun 1;26(2):e37.</w:t>
      </w:r>
    </w:p>
    <w:p w14:paraId="04E20333"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lang w:val="en-US"/>
        </w:rPr>
        <w:t xml:space="preserve">10. </w:t>
      </w:r>
      <w:r w:rsidRPr="00B96CC2">
        <w:rPr>
          <w:rFonts w:ascii="Arial" w:hAnsi="Arial" w:cs="Arial"/>
          <w:noProof/>
          <w:sz w:val="20"/>
          <w:szCs w:val="20"/>
          <w:lang w:val="en-US"/>
        </w:rPr>
        <w:tab/>
        <w:t xml:space="preserve">Diadie S, Diatta BA, Ndiaye M, Seck NB, Diallo S, Niang SO, et al. Cutaneous leishmaniasis in Senegal: a series of 38 cases at the Aristide Le Dantec University Hospital in </w:t>
      </w:r>
      <w:r w:rsidR="00906F8F">
        <w:rPr>
          <w:rFonts w:ascii="Arial" w:hAnsi="Arial" w:cs="Arial"/>
          <w:noProof/>
          <w:sz w:val="20"/>
          <w:szCs w:val="20"/>
          <w:lang w:val="en-US"/>
        </w:rPr>
        <w:t>Dakar. Med Sante Trop</w:t>
      </w:r>
      <w:r w:rsidRPr="00B96CC2">
        <w:rPr>
          <w:rFonts w:ascii="Arial" w:hAnsi="Arial" w:cs="Arial"/>
          <w:noProof/>
          <w:sz w:val="20"/>
          <w:szCs w:val="20"/>
          <w:lang w:val="en-US"/>
        </w:rPr>
        <w:t>. 2018 Jan 1 [cited 2023 Oct 24];28(1):106–8. Available from: https://www.jle.com/en/revues/mst/e-docs/la_leishmaniose_cutanee_au_senegal_une_serie_de_38_cas_a_lhopital_aristide_le_dantec_de_dakar_310954/article.phtml?tab=texte</w:t>
      </w:r>
    </w:p>
    <w:p w14:paraId="6DA16902"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rPr>
        <w:t xml:space="preserve">11. </w:t>
      </w:r>
      <w:r w:rsidRPr="00B96CC2">
        <w:rPr>
          <w:rFonts w:ascii="Arial" w:hAnsi="Arial" w:cs="Arial"/>
          <w:noProof/>
          <w:sz w:val="20"/>
          <w:szCs w:val="20"/>
        </w:rPr>
        <w:tab/>
        <w:t xml:space="preserve">Assane D. Pseudo-lepromatous leishmaniasis mimicking sarcoidosis, circumstance of discovery of HIV2 infection. 3rd Congress of the Society of Dermatology of Francophone Africa (October 31, 2019 - November 2, 2019). Conference Server (Indico) [Internet]. </w:t>
      </w:r>
      <w:r w:rsidRPr="00B96CC2">
        <w:rPr>
          <w:rFonts w:ascii="Arial" w:hAnsi="Arial" w:cs="Arial"/>
          <w:noProof/>
          <w:sz w:val="20"/>
          <w:szCs w:val="20"/>
          <w:lang w:val="en-US"/>
        </w:rPr>
        <w:t>[cited 2023 Oct 24]. Available from: https://indico.wacren.net/event/85/contributions/696/</w:t>
      </w:r>
    </w:p>
    <w:p w14:paraId="64465561"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lang w:val="en-US"/>
        </w:rPr>
        <w:t xml:space="preserve">12. </w:t>
      </w:r>
      <w:r w:rsidRPr="00B96CC2">
        <w:rPr>
          <w:rFonts w:ascii="Arial" w:hAnsi="Arial" w:cs="Arial"/>
          <w:noProof/>
          <w:sz w:val="20"/>
          <w:szCs w:val="20"/>
          <w:lang w:val="en-US"/>
        </w:rPr>
        <w:tab/>
        <w:t xml:space="preserve">Yi K, Kc aHogo, BBs K, eJ ecra, Ka K, ip gBérY, et al. Cutaneous histoplasmosis due to histoplasma capsulatum var capsulatum: a lethal form in an immunocompetent patient / cutaneous orS HIStoplaSMoSIS to HIStoplaSMa capSulatuM vaR capSulatuM: a letHal foRM In an IMMunocoMpetent patient. </w:t>
      </w:r>
      <w:r w:rsidRPr="00B96CC2">
        <w:rPr>
          <w:rFonts w:ascii="Arial" w:hAnsi="Arial" w:cs="Arial"/>
          <w:noProof/>
          <w:sz w:val="20"/>
          <w:szCs w:val="20"/>
        </w:rPr>
        <w:t>Rev int sc med-RISM. 2016;18:123–6.</w:t>
      </w:r>
    </w:p>
    <w:p w14:paraId="79465A8D"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rPr>
        <w:t xml:space="preserve">13. </w:t>
      </w:r>
      <w:r w:rsidRPr="00B96CC2">
        <w:rPr>
          <w:rFonts w:ascii="Arial" w:hAnsi="Arial" w:cs="Arial"/>
          <w:noProof/>
          <w:sz w:val="20"/>
          <w:szCs w:val="20"/>
        </w:rPr>
        <w:tab/>
        <w:t xml:space="preserve">Diadie S, Diatta B, Ndiaye M, Gaye M, Sow D, Ndiaye MT, et al. Multifocal histoplasmosis caused by Histoplasma capsulatum var. duboisii in a 22-year-old Senegalese man without proven immunosuppression. </w:t>
      </w:r>
      <w:r w:rsidR="00906F8F">
        <w:rPr>
          <w:rFonts w:ascii="Arial" w:hAnsi="Arial" w:cs="Arial"/>
          <w:noProof/>
          <w:sz w:val="20"/>
          <w:szCs w:val="20"/>
          <w:lang w:val="en-US"/>
        </w:rPr>
        <w:t>J Mycol Med</w:t>
      </w:r>
      <w:r w:rsidRPr="00B96CC2">
        <w:rPr>
          <w:rFonts w:ascii="Arial" w:hAnsi="Arial" w:cs="Arial"/>
          <w:noProof/>
          <w:sz w:val="20"/>
          <w:szCs w:val="20"/>
          <w:lang w:val="en-US"/>
        </w:rPr>
        <w:t>. 2016 Sep 1 [cited 2023 Oct 24];26(3):265–70. Available from: https://www.em-consulte.com/article/1077370/histoplasmose-multifocale-a-histoplasma-capsulatum</w:t>
      </w:r>
    </w:p>
    <w:p w14:paraId="1B0CDE24"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lang w:val="fr-FR"/>
        </w:rPr>
        <w:lastRenderedPageBreak/>
        <w:t xml:space="preserve">14. </w:t>
      </w:r>
      <w:r w:rsidRPr="00B96CC2">
        <w:rPr>
          <w:rFonts w:ascii="Arial" w:hAnsi="Arial" w:cs="Arial"/>
          <w:noProof/>
          <w:sz w:val="20"/>
          <w:szCs w:val="20"/>
          <w:lang w:val="fr-FR"/>
        </w:rPr>
        <w:tab/>
        <w:t xml:space="preserve">Dioussé P, Dione H, Bammo M, Gueye N, Aziz Diallo TA, Seck F, et al. </w:t>
      </w:r>
      <w:r w:rsidRPr="00B96CC2">
        <w:rPr>
          <w:rFonts w:ascii="Arial" w:hAnsi="Arial" w:cs="Arial"/>
          <w:noProof/>
          <w:sz w:val="20"/>
          <w:szCs w:val="20"/>
        </w:rPr>
        <w:t xml:space="preserve">Childhood leprosy in Thiès/Senegal: signal of an upsurge? </w:t>
      </w:r>
      <w:r w:rsidR="00906F8F">
        <w:rPr>
          <w:rFonts w:ascii="Arial" w:hAnsi="Arial" w:cs="Arial"/>
          <w:noProof/>
          <w:sz w:val="20"/>
          <w:szCs w:val="20"/>
          <w:lang w:val="en-US"/>
        </w:rPr>
        <w:t>Pan Afr Med J</w:t>
      </w:r>
      <w:r w:rsidRPr="00B96CC2">
        <w:rPr>
          <w:rFonts w:ascii="Arial" w:hAnsi="Arial" w:cs="Arial"/>
          <w:noProof/>
          <w:sz w:val="20"/>
          <w:szCs w:val="20"/>
          <w:lang w:val="en-US"/>
        </w:rPr>
        <w:t>. 2017 Jul 5 [cited 2023 Oct 24];27:1937–8688. Available from: /pmc/articles/PMC5579445/</w:t>
      </w:r>
    </w:p>
    <w:p w14:paraId="57B2DBED"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rPr>
        <w:t xml:space="preserve">15. </w:t>
      </w:r>
      <w:r w:rsidRPr="00B96CC2">
        <w:rPr>
          <w:rFonts w:ascii="Arial" w:hAnsi="Arial" w:cs="Arial"/>
          <w:noProof/>
          <w:sz w:val="20"/>
          <w:szCs w:val="20"/>
        </w:rPr>
        <w:tab/>
        <w:t>Mouchard A, Couppié P, Graille J, Blaizot R, Bertin C. Leprosy as an inflammatory syndrome of immune reconstitution in HIV-infected patients. Medicine Mal Infect. 2020 Sep;50(6):S193.</w:t>
      </w:r>
    </w:p>
    <w:p w14:paraId="03ABEC91"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rPr>
        <w:t xml:space="preserve">16. </w:t>
      </w:r>
      <w:r w:rsidRPr="00B96CC2">
        <w:rPr>
          <w:rFonts w:ascii="Arial" w:hAnsi="Arial" w:cs="Arial"/>
          <w:noProof/>
          <w:sz w:val="20"/>
          <w:szCs w:val="20"/>
        </w:rPr>
        <w:tab/>
        <w:t>MemoBio©. Candidiasis:</w:t>
      </w:r>
      <w:r w:rsidR="00906F8F">
        <w:rPr>
          <w:rFonts w:ascii="Arial" w:hAnsi="Arial" w:cs="Arial"/>
          <w:noProof/>
          <w:sz w:val="20"/>
          <w:szCs w:val="20"/>
        </w:rPr>
        <w:t xml:space="preserve"> biological diagnosis</w:t>
      </w:r>
      <w:r w:rsidRPr="00B96CC2">
        <w:rPr>
          <w:rFonts w:ascii="Arial" w:hAnsi="Arial" w:cs="Arial"/>
          <w:noProof/>
          <w:sz w:val="20"/>
          <w:szCs w:val="20"/>
        </w:rPr>
        <w:t>. [cited 2023 Oct 25]. Available from: https://www.memobio.fr/html/para/my_di_cal.html</w:t>
      </w:r>
    </w:p>
    <w:p w14:paraId="759F2581"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fr-FR"/>
        </w:rPr>
      </w:pPr>
      <w:r w:rsidRPr="00B96CC2">
        <w:rPr>
          <w:rFonts w:ascii="Arial" w:hAnsi="Arial" w:cs="Arial"/>
          <w:noProof/>
          <w:sz w:val="20"/>
          <w:szCs w:val="20"/>
        </w:rPr>
        <w:t xml:space="preserve">17. </w:t>
      </w:r>
      <w:r w:rsidRPr="00B96CC2">
        <w:rPr>
          <w:rFonts w:ascii="Arial" w:hAnsi="Arial" w:cs="Arial"/>
          <w:noProof/>
          <w:sz w:val="20"/>
          <w:szCs w:val="20"/>
        </w:rPr>
        <w:tab/>
        <w:t xml:space="preserve">Pihet M, Marot A. Biological diagnosis of candidiasis. </w:t>
      </w:r>
      <w:r w:rsidRPr="00B96CC2">
        <w:rPr>
          <w:rFonts w:ascii="Arial" w:hAnsi="Arial" w:cs="Arial"/>
          <w:noProof/>
          <w:sz w:val="20"/>
          <w:szCs w:val="20"/>
          <w:lang w:val="fr-FR"/>
        </w:rPr>
        <w:t>Rev Francoph des Lab. 2013 Mar 1;2013(450):47–61.</w:t>
      </w:r>
    </w:p>
    <w:p w14:paraId="756EB3DB"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lang w:val="fr-FR"/>
        </w:rPr>
        <w:t xml:space="preserve">18. </w:t>
      </w:r>
      <w:r w:rsidRPr="00B96CC2">
        <w:rPr>
          <w:rFonts w:ascii="Arial" w:hAnsi="Arial" w:cs="Arial"/>
          <w:noProof/>
          <w:sz w:val="20"/>
          <w:szCs w:val="20"/>
          <w:lang w:val="fr-FR"/>
        </w:rPr>
        <w:tab/>
        <w:t xml:space="preserve">Çipe F, Dogu F, YildiranA, Yüksek M, Pekacar T, Güriz H, Saatci M, Sezer E, Düzenli F, Ikin-ciogullari A BE. </w:t>
      </w:r>
      <w:r w:rsidRPr="00B96CC2">
        <w:rPr>
          <w:rFonts w:ascii="Arial" w:hAnsi="Arial" w:cs="Arial"/>
          <w:noProof/>
          <w:sz w:val="20"/>
          <w:szCs w:val="20"/>
        </w:rPr>
        <w:t xml:space="preserve">An Unusual Clinical Presentation: InvasiveCandida non-albicansIn-fections in AtaxiaTelangiectasiaJ InvestigAllergol Clin Immunol 2 0 0 8 ; 1 8: 4 8 6 - 4 </w:t>
      </w:r>
      <w:r w:rsidR="00906F8F">
        <w:rPr>
          <w:rFonts w:ascii="Arial" w:hAnsi="Arial" w:cs="Arial"/>
          <w:noProof/>
          <w:sz w:val="20"/>
          <w:szCs w:val="20"/>
        </w:rPr>
        <w:t>8 8 . - Google search</w:t>
      </w:r>
      <w:r w:rsidRPr="00B96CC2">
        <w:rPr>
          <w:rFonts w:ascii="Arial" w:hAnsi="Arial" w:cs="Arial"/>
          <w:noProof/>
          <w:sz w:val="20"/>
          <w:szCs w:val="20"/>
        </w:rPr>
        <w:t>. [cit</w:t>
      </w:r>
      <w:r w:rsidR="00906F8F">
        <w:rPr>
          <w:rFonts w:ascii="Arial" w:hAnsi="Arial" w:cs="Arial"/>
          <w:noProof/>
          <w:sz w:val="20"/>
          <w:szCs w:val="20"/>
        </w:rPr>
        <w:t>ed 2023 Oct 23].</w:t>
      </w:r>
      <w:r w:rsidRPr="00B96CC2">
        <w:rPr>
          <w:rFonts w:ascii="Arial" w:hAnsi="Arial" w:cs="Arial"/>
          <w:noProof/>
          <w:sz w:val="20"/>
          <w:szCs w:val="20"/>
        </w:rPr>
        <w:t xml:space="preserve"> </w:t>
      </w:r>
    </w:p>
    <w:p w14:paraId="32F6CB46"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lang w:val="en-US"/>
        </w:rPr>
      </w:pPr>
      <w:r w:rsidRPr="00B96CC2">
        <w:rPr>
          <w:rFonts w:ascii="Arial" w:hAnsi="Arial" w:cs="Arial"/>
          <w:noProof/>
          <w:sz w:val="20"/>
          <w:szCs w:val="20"/>
        </w:rPr>
        <w:t xml:space="preserve">19. </w:t>
      </w:r>
      <w:r w:rsidRPr="00B96CC2">
        <w:rPr>
          <w:rFonts w:ascii="Arial" w:hAnsi="Arial" w:cs="Arial"/>
          <w:noProof/>
          <w:sz w:val="20"/>
          <w:szCs w:val="20"/>
        </w:rPr>
        <w:tab/>
        <w:t xml:space="preserve">Cucé LC, BeldaJúnior W SA. Ulcero-vegetative candidiasis of perna. </w:t>
      </w:r>
      <w:r w:rsidRPr="00B96CC2">
        <w:rPr>
          <w:rFonts w:ascii="Arial" w:hAnsi="Arial" w:cs="Arial"/>
          <w:noProof/>
          <w:sz w:val="20"/>
          <w:szCs w:val="20"/>
          <w:lang w:val="en-US"/>
        </w:rPr>
        <w:t>RevInst Med trop S Paulo. 1986;28:364-7. - Google s</w:t>
      </w:r>
      <w:r w:rsidR="00906F8F">
        <w:rPr>
          <w:rFonts w:ascii="Arial" w:hAnsi="Arial" w:cs="Arial"/>
          <w:noProof/>
          <w:sz w:val="20"/>
          <w:szCs w:val="20"/>
          <w:lang w:val="en-US"/>
        </w:rPr>
        <w:t>earch</w:t>
      </w:r>
      <w:r w:rsidRPr="00B96CC2">
        <w:rPr>
          <w:rFonts w:ascii="Arial" w:hAnsi="Arial" w:cs="Arial"/>
          <w:noProof/>
          <w:sz w:val="20"/>
          <w:szCs w:val="20"/>
          <w:lang w:val="en-US"/>
        </w:rPr>
        <w:t>. [cite</w:t>
      </w:r>
      <w:r w:rsidR="00906F8F">
        <w:rPr>
          <w:rFonts w:ascii="Arial" w:hAnsi="Arial" w:cs="Arial"/>
          <w:noProof/>
          <w:sz w:val="20"/>
          <w:szCs w:val="20"/>
          <w:lang w:val="en-US"/>
        </w:rPr>
        <w:t xml:space="preserve">d 2023 Oct 23]. </w:t>
      </w:r>
    </w:p>
    <w:p w14:paraId="40E119DE"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lang w:val="en-US"/>
        </w:rPr>
        <w:t xml:space="preserve">20. </w:t>
      </w:r>
      <w:r w:rsidRPr="00B96CC2">
        <w:rPr>
          <w:rFonts w:ascii="Arial" w:hAnsi="Arial" w:cs="Arial"/>
          <w:noProof/>
          <w:sz w:val="20"/>
          <w:szCs w:val="20"/>
          <w:lang w:val="en-US"/>
        </w:rPr>
        <w:tab/>
        <w:t xml:space="preserve">Zida A, Sawadogo PM, Diallo I, Tapsoba H, Bazie Z, Drabo YJ, et al. </w:t>
      </w:r>
      <w:r w:rsidRPr="00B96CC2">
        <w:rPr>
          <w:rFonts w:ascii="Arial" w:hAnsi="Arial" w:cs="Arial"/>
          <w:noProof/>
          <w:sz w:val="20"/>
          <w:szCs w:val="20"/>
        </w:rPr>
        <w:t>Epidemiological aspects of skin-phanerial mycoses in patients infected with HIV at the National Reference Center of Burkina Faso, West Africa. J Mycol Med. 2016 Jun 1;26(2):133–7.</w:t>
      </w:r>
    </w:p>
    <w:p w14:paraId="16AA2089" w14:textId="77777777" w:rsidR="004A5BE7" w:rsidRPr="00B96CC2" w:rsidRDefault="004A5BE7" w:rsidP="00B96CC2">
      <w:pPr>
        <w:widowControl w:val="0"/>
        <w:autoSpaceDE w:val="0"/>
        <w:autoSpaceDN w:val="0"/>
        <w:adjustRightInd w:val="0"/>
        <w:spacing w:line="480" w:lineRule="auto"/>
        <w:ind w:left="640" w:hanging="640"/>
        <w:rPr>
          <w:rFonts w:ascii="Arial" w:hAnsi="Arial" w:cs="Arial"/>
          <w:noProof/>
          <w:sz w:val="20"/>
          <w:szCs w:val="20"/>
        </w:rPr>
      </w:pPr>
      <w:r w:rsidRPr="00B96CC2">
        <w:rPr>
          <w:rFonts w:ascii="Arial" w:hAnsi="Arial" w:cs="Arial"/>
          <w:noProof/>
          <w:sz w:val="20"/>
          <w:szCs w:val="20"/>
        </w:rPr>
        <w:t xml:space="preserve">21. </w:t>
      </w:r>
      <w:r w:rsidRPr="00B96CC2">
        <w:rPr>
          <w:rFonts w:ascii="Arial" w:hAnsi="Arial" w:cs="Arial"/>
          <w:noProof/>
          <w:sz w:val="20"/>
          <w:szCs w:val="20"/>
        </w:rPr>
        <w:tab/>
        <w:t>Christinen, Robitaille. Michel F. Candida infections treatment with oral antifungals.Federation of general practitioners of Quebec.Info-compressed. The Doctor of Quebec. 46(2).</w:t>
      </w:r>
    </w:p>
    <w:p w14:paraId="17AED4CE" w14:textId="77777777" w:rsidR="00C20784" w:rsidRPr="00B96CC2" w:rsidRDefault="00C20784" w:rsidP="00B96CC2">
      <w:pPr>
        <w:spacing w:line="480" w:lineRule="auto"/>
        <w:rPr>
          <w:rFonts w:ascii="Arial" w:hAnsi="Arial" w:cs="Arial"/>
          <w:sz w:val="20"/>
          <w:szCs w:val="20"/>
          <w:lang w:val="pt-PT" w:eastAsia="fr-FR"/>
        </w:rPr>
      </w:pPr>
      <w:r w:rsidRPr="00B96CC2">
        <w:rPr>
          <w:rFonts w:ascii="Arial" w:hAnsi="Arial" w:cs="Arial"/>
          <w:sz w:val="20"/>
          <w:szCs w:val="20"/>
          <w:lang w:val="pt-PT" w:eastAsia="fr-FR"/>
        </w:rPr>
        <w:fldChar w:fldCharType="end"/>
      </w:r>
    </w:p>
    <w:sectPr w:rsidR="00C20784" w:rsidRPr="00B96CC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9539" w14:textId="77777777" w:rsidR="008A17F7" w:rsidRDefault="008A17F7" w:rsidP="00914C52">
      <w:pPr>
        <w:spacing w:after="0" w:line="240" w:lineRule="auto"/>
      </w:pPr>
      <w:r>
        <w:separator/>
      </w:r>
    </w:p>
  </w:endnote>
  <w:endnote w:type="continuationSeparator" w:id="0">
    <w:p w14:paraId="7AF321AB" w14:textId="77777777" w:rsidR="008A17F7" w:rsidRDefault="008A17F7" w:rsidP="0091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13F2" w14:textId="77777777" w:rsidR="007906ED" w:rsidRDefault="0079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9640" w14:textId="77777777" w:rsidR="007906ED" w:rsidRDefault="0079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ADD4" w14:textId="77777777" w:rsidR="007906ED" w:rsidRDefault="0079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26018" w14:textId="77777777" w:rsidR="008A17F7" w:rsidRDefault="008A17F7" w:rsidP="00914C52">
      <w:pPr>
        <w:spacing w:after="0" w:line="240" w:lineRule="auto"/>
      </w:pPr>
      <w:r>
        <w:separator/>
      </w:r>
    </w:p>
  </w:footnote>
  <w:footnote w:type="continuationSeparator" w:id="0">
    <w:p w14:paraId="2793DAF4" w14:textId="77777777" w:rsidR="008A17F7" w:rsidRDefault="008A17F7" w:rsidP="0091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8F2E" w14:textId="7943087B" w:rsidR="007906ED" w:rsidRDefault="008A17F7">
    <w:pPr>
      <w:pStyle w:val="Header"/>
    </w:pPr>
    <w:r>
      <w:rPr>
        <w:noProof/>
      </w:rPr>
      <w:pict w14:anchorId="6B3F5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54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41DA" w14:textId="72823155" w:rsidR="007906ED" w:rsidRDefault="008A17F7">
    <w:pPr>
      <w:pStyle w:val="Header"/>
    </w:pPr>
    <w:r>
      <w:rPr>
        <w:noProof/>
      </w:rPr>
      <w:pict w14:anchorId="50053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54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C244" w14:textId="719A2C48" w:rsidR="007906ED" w:rsidRDefault="008A17F7">
    <w:pPr>
      <w:pStyle w:val="Header"/>
    </w:pPr>
    <w:r>
      <w:rPr>
        <w:noProof/>
      </w:rPr>
      <w:pict w14:anchorId="6A62F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54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05A02"/>
    <w:multiLevelType w:val="hybridMultilevel"/>
    <w:tmpl w:val="84BCBAF0"/>
    <w:lvl w:ilvl="0" w:tplc="10CCDCBA">
      <w:start w:val="1"/>
      <w:numFmt w:val="decimal"/>
      <w:lvlText w:val="%1-"/>
      <w:lvlJc w:val="left"/>
      <w:pPr>
        <w:ind w:left="720" w:hanging="360"/>
      </w:pPr>
      <w:rPr>
        <w:rFonts w:eastAsia="Calibri" w:hint="default"/>
        <w:b/>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E23504"/>
    <w:multiLevelType w:val="multilevel"/>
    <w:tmpl w:val="0B2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4122F"/>
    <w:multiLevelType w:val="multilevel"/>
    <w:tmpl w:val="A526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A5AEC"/>
    <w:multiLevelType w:val="hybridMultilevel"/>
    <w:tmpl w:val="CA56CA12"/>
    <w:lvl w:ilvl="0" w:tplc="C414EEE8">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NzAyMzIyNrEwMjdS0lEKTi0uzszPAykwrAUA6LwCgywAAAA="/>
  </w:docVars>
  <w:rsids>
    <w:rsidRoot w:val="007E7674"/>
    <w:rsid w:val="0002290A"/>
    <w:rsid w:val="0002743D"/>
    <w:rsid w:val="000556A7"/>
    <w:rsid w:val="00065AF3"/>
    <w:rsid w:val="000735BF"/>
    <w:rsid w:val="00076BEA"/>
    <w:rsid w:val="00086C59"/>
    <w:rsid w:val="00095D6E"/>
    <w:rsid w:val="000A6527"/>
    <w:rsid w:val="000B10D3"/>
    <w:rsid w:val="000C01A7"/>
    <w:rsid w:val="000C54AF"/>
    <w:rsid w:val="000C56FF"/>
    <w:rsid w:val="000C5AA9"/>
    <w:rsid w:val="000D1B8C"/>
    <w:rsid w:val="000D47E8"/>
    <w:rsid w:val="000D77C4"/>
    <w:rsid w:val="000E599C"/>
    <w:rsid w:val="000E5DC5"/>
    <w:rsid w:val="000F31EE"/>
    <w:rsid w:val="000F4CED"/>
    <w:rsid w:val="00106DA6"/>
    <w:rsid w:val="001129E8"/>
    <w:rsid w:val="00125D52"/>
    <w:rsid w:val="00125E43"/>
    <w:rsid w:val="0013385C"/>
    <w:rsid w:val="00140F42"/>
    <w:rsid w:val="00150A6E"/>
    <w:rsid w:val="0015528C"/>
    <w:rsid w:val="00177FC5"/>
    <w:rsid w:val="00183380"/>
    <w:rsid w:val="00190263"/>
    <w:rsid w:val="00191FEB"/>
    <w:rsid w:val="00192684"/>
    <w:rsid w:val="00196603"/>
    <w:rsid w:val="001A1627"/>
    <w:rsid w:val="001A1D6A"/>
    <w:rsid w:val="001A4D8E"/>
    <w:rsid w:val="001B07F2"/>
    <w:rsid w:val="001B2FC6"/>
    <w:rsid w:val="001C36DB"/>
    <w:rsid w:val="001C3846"/>
    <w:rsid w:val="001C57F7"/>
    <w:rsid w:val="001D6F41"/>
    <w:rsid w:val="001D742C"/>
    <w:rsid w:val="001E2472"/>
    <w:rsid w:val="001E2ECC"/>
    <w:rsid w:val="001F0F0D"/>
    <w:rsid w:val="001F1174"/>
    <w:rsid w:val="00210F96"/>
    <w:rsid w:val="002224E4"/>
    <w:rsid w:val="00233176"/>
    <w:rsid w:val="00241E78"/>
    <w:rsid w:val="0024416A"/>
    <w:rsid w:val="00246133"/>
    <w:rsid w:val="00251F99"/>
    <w:rsid w:val="0025398C"/>
    <w:rsid w:val="002624C5"/>
    <w:rsid w:val="002647CC"/>
    <w:rsid w:val="00281B80"/>
    <w:rsid w:val="00290ED8"/>
    <w:rsid w:val="002913A6"/>
    <w:rsid w:val="002A3943"/>
    <w:rsid w:val="002A4C1B"/>
    <w:rsid w:val="002B584A"/>
    <w:rsid w:val="002D2CB1"/>
    <w:rsid w:val="00306E2D"/>
    <w:rsid w:val="00323213"/>
    <w:rsid w:val="00326B8C"/>
    <w:rsid w:val="003301FA"/>
    <w:rsid w:val="00340BE1"/>
    <w:rsid w:val="0034641B"/>
    <w:rsid w:val="0036075D"/>
    <w:rsid w:val="00375CDA"/>
    <w:rsid w:val="003764EE"/>
    <w:rsid w:val="00377AFA"/>
    <w:rsid w:val="00390F5A"/>
    <w:rsid w:val="00391CFC"/>
    <w:rsid w:val="00396D3B"/>
    <w:rsid w:val="003A16BD"/>
    <w:rsid w:val="003A27B6"/>
    <w:rsid w:val="003A4BB7"/>
    <w:rsid w:val="003C0EA4"/>
    <w:rsid w:val="00400942"/>
    <w:rsid w:val="00403AA6"/>
    <w:rsid w:val="00423F5A"/>
    <w:rsid w:val="00445642"/>
    <w:rsid w:val="004457E8"/>
    <w:rsid w:val="00445C96"/>
    <w:rsid w:val="004465BA"/>
    <w:rsid w:val="00447019"/>
    <w:rsid w:val="004474EF"/>
    <w:rsid w:val="00463604"/>
    <w:rsid w:val="00467556"/>
    <w:rsid w:val="0048443F"/>
    <w:rsid w:val="00486C58"/>
    <w:rsid w:val="004901A6"/>
    <w:rsid w:val="00490D3F"/>
    <w:rsid w:val="004A5BE7"/>
    <w:rsid w:val="004B11B7"/>
    <w:rsid w:val="004C24E6"/>
    <w:rsid w:val="004D497A"/>
    <w:rsid w:val="004F0194"/>
    <w:rsid w:val="004F701F"/>
    <w:rsid w:val="005014C5"/>
    <w:rsid w:val="00511C60"/>
    <w:rsid w:val="00516C62"/>
    <w:rsid w:val="0052033B"/>
    <w:rsid w:val="00525575"/>
    <w:rsid w:val="005312F9"/>
    <w:rsid w:val="005371C8"/>
    <w:rsid w:val="005402D6"/>
    <w:rsid w:val="00540FCF"/>
    <w:rsid w:val="00561F34"/>
    <w:rsid w:val="0056226D"/>
    <w:rsid w:val="00586DAE"/>
    <w:rsid w:val="005A01A9"/>
    <w:rsid w:val="005B6B10"/>
    <w:rsid w:val="005B6B3D"/>
    <w:rsid w:val="005C482A"/>
    <w:rsid w:val="005D3779"/>
    <w:rsid w:val="005E0806"/>
    <w:rsid w:val="005E428E"/>
    <w:rsid w:val="0065606D"/>
    <w:rsid w:val="0066473F"/>
    <w:rsid w:val="00667937"/>
    <w:rsid w:val="006708F6"/>
    <w:rsid w:val="006724C0"/>
    <w:rsid w:val="00680B5D"/>
    <w:rsid w:val="0068149F"/>
    <w:rsid w:val="0069756F"/>
    <w:rsid w:val="006B02E9"/>
    <w:rsid w:val="006B502C"/>
    <w:rsid w:val="006B7636"/>
    <w:rsid w:val="006C0418"/>
    <w:rsid w:val="006C3AF7"/>
    <w:rsid w:val="006D6A07"/>
    <w:rsid w:val="006E3FF2"/>
    <w:rsid w:val="006F6E08"/>
    <w:rsid w:val="0070092E"/>
    <w:rsid w:val="00705A10"/>
    <w:rsid w:val="00710C38"/>
    <w:rsid w:val="007155C0"/>
    <w:rsid w:val="007304BE"/>
    <w:rsid w:val="00760BC8"/>
    <w:rsid w:val="00770A74"/>
    <w:rsid w:val="00772EB8"/>
    <w:rsid w:val="00775E3D"/>
    <w:rsid w:val="00775E5B"/>
    <w:rsid w:val="00776F52"/>
    <w:rsid w:val="00787105"/>
    <w:rsid w:val="007906ED"/>
    <w:rsid w:val="007A54EC"/>
    <w:rsid w:val="007B0D29"/>
    <w:rsid w:val="007C1066"/>
    <w:rsid w:val="007D28B3"/>
    <w:rsid w:val="007E2732"/>
    <w:rsid w:val="007E7674"/>
    <w:rsid w:val="00801C65"/>
    <w:rsid w:val="0082327B"/>
    <w:rsid w:val="0083393B"/>
    <w:rsid w:val="00842621"/>
    <w:rsid w:val="00860EDE"/>
    <w:rsid w:val="00863439"/>
    <w:rsid w:val="0088003E"/>
    <w:rsid w:val="008A009D"/>
    <w:rsid w:val="008A17F7"/>
    <w:rsid w:val="008B002F"/>
    <w:rsid w:val="008B405B"/>
    <w:rsid w:val="008D0F21"/>
    <w:rsid w:val="008D3484"/>
    <w:rsid w:val="008D4ACE"/>
    <w:rsid w:val="0090311C"/>
    <w:rsid w:val="00906F8F"/>
    <w:rsid w:val="00910B11"/>
    <w:rsid w:val="00911CE7"/>
    <w:rsid w:val="00914C52"/>
    <w:rsid w:val="00917FD9"/>
    <w:rsid w:val="0092721A"/>
    <w:rsid w:val="009424FE"/>
    <w:rsid w:val="009436FF"/>
    <w:rsid w:val="009551FB"/>
    <w:rsid w:val="00960C4D"/>
    <w:rsid w:val="009615C0"/>
    <w:rsid w:val="0098038A"/>
    <w:rsid w:val="00992047"/>
    <w:rsid w:val="00992AE5"/>
    <w:rsid w:val="009962C9"/>
    <w:rsid w:val="009A0AAA"/>
    <w:rsid w:val="009B2F71"/>
    <w:rsid w:val="009D7DAE"/>
    <w:rsid w:val="00A02721"/>
    <w:rsid w:val="00A063F2"/>
    <w:rsid w:val="00A065F5"/>
    <w:rsid w:val="00A0715B"/>
    <w:rsid w:val="00A13F16"/>
    <w:rsid w:val="00A34D48"/>
    <w:rsid w:val="00A36D77"/>
    <w:rsid w:val="00A3779B"/>
    <w:rsid w:val="00A41BCA"/>
    <w:rsid w:val="00A50FE9"/>
    <w:rsid w:val="00A54374"/>
    <w:rsid w:val="00A61058"/>
    <w:rsid w:val="00A745D6"/>
    <w:rsid w:val="00A775AB"/>
    <w:rsid w:val="00A81EFC"/>
    <w:rsid w:val="00AA5B15"/>
    <w:rsid w:val="00AC19FD"/>
    <w:rsid w:val="00AC57B6"/>
    <w:rsid w:val="00AC6D01"/>
    <w:rsid w:val="00AC7561"/>
    <w:rsid w:val="00AC7964"/>
    <w:rsid w:val="00AD1666"/>
    <w:rsid w:val="00AF4907"/>
    <w:rsid w:val="00AF6222"/>
    <w:rsid w:val="00B05DBC"/>
    <w:rsid w:val="00B1187A"/>
    <w:rsid w:val="00B12FE0"/>
    <w:rsid w:val="00B417A6"/>
    <w:rsid w:val="00B43ED4"/>
    <w:rsid w:val="00B639AD"/>
    <w:rsid w:val="00B649FC"/>
    <w:rsid w:val="00B80854"/>
    <w:rsid w:val="00B82DCD"/>
    <w:rsid w:val="00B83DDF"/>
    <w:rsid w:val="00B96CC2"/>
    <w:rsid w:val="00B96D00"/>
    <w:rsid w:val="00BA7CE5"/>
    <w:rsid w:val="00BB6D62"/>
    <w:rsid w:val="00BB7D54"/>
    <w:rsid w:val="00BD0691"/>
    <w:rsid w:val="00BD3519"/>
    <w:rsid w:val="00BE477F"/>
    <w:rsid w:val="00C01D1D"/>
    <w:rsid w:val="00C03696"/>
    <w:rsid w:val="00C10AF1"/>
    <w:rsid w:val="00C10BA8"/>
    <w:rsid w:val="00C20784"/>
    <w:rsid w:val="00C23F95"/>
    <w:rsid w:val="00C2419A"/>
    <w:rsid w:val="00C271CA"/>
    <w:rsid w:val="00C32DD7"/>
    <w:rsid w:val="00C65B0D"/>
    <w:rsid w:val="00C73C66"/>
    <w:rsid w:val="00C855ED"/>
    <w:rsid w:val="00C93BB9"/>
    <w:rsid w:val="00CB32AC"/>
    <w:rsid w:val="00CB4CE6"/>
    <w:rsid w:val="00CB5E19"/>
    <w:rsid w:val="00CC1869"/>
    <w:rsid w:val="00CC4327"/>
    <w:rsid w:val="00CC47CA"/>
    <w:rsid w:val="00CE4FA8"/>
    <w:rsid w:val="00D059C3"/>
    <w:rsid w:val="00D164E8"/>
    <w:rsid w:val="00D24F3B"/>
    <w:rsid w:val="00D3461B"/>
    <w:rsid w:val="00D36C62"/>
    <w:rsid w:val="00D421EB"/>
    <w:rsid w:val="00D518B2"/>
    <w:rsid w:val="00D53DD6"/>
    <w:rsid w:val="00D55A28"/>
    <w:rsid w:val="00D60A56"/>
    <w:rsid w:val="00D83437"/>
    <w:rsid w:val="00D924E2"/>
    <w:rsid w:val="00D956DC"/>
    <w:rsid w:val="00DB72B4"/>
    <w:rsid w:val="00DC6A87"/>
    <w:rsid w:val="00DC773B"/>
    <w:rsid w:val="00DD35C6"/>
    <w:rsid w:val="00DD35EC"/>
    <w:rsid w:val="00DD3F6B"/>
    <w:rsid w:val="00DF1E0F"/>
    <w:rsid w:val="00E015A4"/>
    <w:rsid w:val="00E03B63"/>
    <w:rsid w:val="00E16A37"/>
    <w:rsid w:val="00E20D72"/>
    <w:rsid w:val="00E23804"/>
    <w:rsid w:val="00E35BCB"/>
    <w:rsid w:val="00E40DEC"/>
    <w:rsid w:val="00E42904"/>
    <w:rsid w:val="00E42E19"/>
    <w:rsid w:val="00E432D2"/>
    <w:rsid w:val="00E43C5F"/>
    <w:rsid w:val="00E53895"/>
    <w:rsid w:val="00E53C3C"/>
    <w:rsid w:val="00E556D9"/>
    <w:rsid w:val="00E6265C"/>
    <w:rsid w:val="00E62835"/>
    <w:rsid w:val="00E867CA"/>
    <w:rsid w:val="00E91DE0"/>
    <w:rsid w:val="00EA5C99"/>
    <w:rsid w:val="00EB36C9"/>
    <w:rsid w:val="00EB5AD2"/>
    <w:rsid w:val="00EC7C64"/>
    <w:rsid w:val="00ED713E"/>
    <w:rsid w:val="00ED7165"/>
    <w:rsid w:val="00EE0E1C"/>
    <w:rsid w:val="00EE50F1"/>
    <w:rsid w:val="00EF11F6"/>
    <w:rsid w:val="00EF46C3"/>
    <w:rsid w:val="00EF60B8"/>
    <w:rsid w:val="00EF7DA8"/>
    <w:rsid w:val="00F00E90"/>
    <w:rsid w:val="00F3157C"/>
    <w:rsid w:val="00F41730"/>
    <w:rsid w:val="00F537EC"/>
    <w:rsid w:val="00F57997"/>
    <w:rsid w:val="00F64CF6"/>
    <w:rsid w:val="00F72418"/>
    <w:rsid w:val="00F75E22"/>
    <w:rsid w:val="00F8086D"/>
    <w:rsid w:val="00F96B51"/>
    <w:rsid w:val="00FA6141"/>
    <w:rsid w:val="00FC172D"/>
    <w:rsid w:val="00FC6790"/>
    <w:rsid w:val="00FC7FAA"/>
    <w:rsid w:val="00FD2C6A"/>
    <w:rsid w:val="00FD2F83"/>
    <w:rsid w:val="00FD59A7"/>
    <w:rsid w:val="00FE0C6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1D19C"/>
  <w15:docId w15:val="{068274B6-1C37-428A-B14E-E3D69712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4D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6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556D9"/>
    <w:rPr>
      <w:color w:val="0000FF"/>
      <w:u w:val="single"/>
    </w:rPr>
  </w:style>
  <w:style w:type="character" w:customStyle="1" w:styleId="author-sup-separator">
    <w:name w:val="author-sup-separator"/>
    <w:basedOn w:val="DefaultParagraphFont"/>
    <w:rsid w:val="00E556D9"/>
  </w:style>
  <w:style w:type="character" w:customStyle="1" w:styleId="Heading1Char">
    <w:name w:val="Heading 1 Char"/>
    <w:basedOn w:val="DefaultParagraphFont"/>
    <w:link w:val="Heading1"/>
    <w:uiPriority w:val="9"/>
    <w:rsid w:val="00E43C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4D8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14C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4C52"/>
  </w:style>
  <w:style w:type="paragraph" w:styleId="Footer">
    <w:name w:val="footer"/>
    <w:basedOn w:val="Normal"/>
    <w:link w:val="FooterChar"/>
    <w:uiPriority w:val="99"/>
    <w:unhideWhenUsed/>
    <w:rsid w:val="00914C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4C52"/>
  </w:style>
  <w:style w:type="paragraph" w:styleId="ListParagraph">
    <w:name w:val="List Paragraph"/>
    <w:basedOn w:val="Normal"/>
    <w:uiPriority w:val="34"/>
    <w:qFormat/>
    <w:rsid w:val="00914C52"/>
    <w:pPr>
      <w:ind w:left="720"/>
      <w:contextualSpacing/>
    </w:pPr>
  </w:style>
  <w:style w:type="paragraph" w:styleId="BalloonText">
    <w:name w:val="Balloon Text"/>
    <w:basedOn w:val="Normal"/>
    <w:link w:val="BalloonTextChar"/>
    <w:uiPriority w:val="99"/>
    <w:semiHidden/>
    <w:unhideWhenUsed/>
    <w:rsid w:val="00027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43D"/>
    <w:rPr>
      <w:rFonts w:ascii="Tahoma" w:hAnsi="Tahoma" w:cs="Tahoma"/>
      <w:sz w:val="16"/>
      <w:szCs w:val="16"/>
    </w:rPr>
  </w:style>
  <w:style w:type="character" w:styleId="Emphasis">
    <w:name w:val="Emphasis"/>
    <w:basedOn w:val="DefaultParagraphFont"/>
    <w:uiPriority w:val="20"/>
    <w:qFormat/>
    <w:rsid w:val="001B2FC6"/>
    <w:rPr>
      <w:i/>
      <w:iCs/>
    </w:rPr>
  </w:style>
  <w:style w:type="character" w:customStyle="1" w:styleId="style4myc">
    <w:name w:val="style4myc"/>
    <w:basedOn w:val="DefaultParagraphFont"/>
    <w:rsid w:val="00177FC5"/>
  </w:style>
  <w:style w:type="character" w:customStyle="1" w:styleId="UnresolvedMention1">
    <w:name w:val="Unresolved Mention1"/>
    <w:basedOn w:val="DefaultParagraphFont"/>
    <w:uiPriority w:val="99"/>
    <w:semiHidden/>
    <w:unhideWhenUsed/>
    <w:rsid w:val="00B8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66107">
      <w:bodyDiv w:val="1"/>
      <w:marLeft w:val="0"/>
      <w:marRight w:val="0"/>
      <w:marTop w:val="0"/>
      <w:marBottom w:val="0"/>
      <w:divBdr>
        <w:top w:val="none" w:sz="0" w:space="0" w:color="auto"/>
        <w:left w:val="none" w:sz="0" w:space="0" w:color="auto"/>
        <w:bottom w:val="none" w:sz="0" w:space="0" w:color="auto"/>
        <w:right w:val="none" w:sz="0" w:space="0" w:color="auto"/>
      </w:divBdr>
    </w:div>
    <w:div w:id="345710528">
      <w:bodyDiv w:val="1"/>
      <w:marLeft w:val="0"/>
      <w:marRight w:val="0"/>
      <w:marTop w:val="0"/>
      <w:marBottom w:val="0"/>
      <w:divBdr>
        <w:top w:val="none" w:sz="0" w:space="0" w:color="auto"/>
        <w:left w:val="none" w:sz="0" w:space="0" w:color="auto"/>
        <w:bottom w:val="none" w:sz="0" w:space="0" w:color="auto"/>
        <w:right w:val="none" w:sz="0" w:space="0" w:color="auto"/>
      </w:divBdr>
    </w:div>
    <w:div w:id="920990330">
      <w:bodyDiv w:val="1"/>
      <w:marLeft w:val="0"/>
      <w:marRight w:val="0"/>
      <w:marTop w:val="0"/>
      <w:marBottom w:val="0"/>
      <w:divBdr>
        <w:top w:val="none" w:sz="0" w:space="0" w:color="auto"/>
        <w:left w:val="none" w:sz="0" w:space="0" w:color="auto"/>
        <w:bottom w:val="none" w:sz="0" w:space="0" w:color="auto"/>
        <w:right w:val="none" w:sz="0" w:space="0" w:color="auto"/>
      </w:divBdr>
      <w:divsChild>
        <w:div w:id="1274438277">
          <w:marLeft w:val="0"/>
          <w:marRight w:val="0"/>
          <w:marTop w:val="0"/>
          <w:marBottom w:val="0"/>
          <w:divBdr>
            <w:top w:val="none" w:sz="0" w:space="0" w:color="auto"/>
            <w:left w:val="none" w:sz="0" w:space="0" w:color="auto"/>
            <w:bottom w:val="none" w:sz="0" w:space="0" w:color="auto"/>
            <w:right w:val="none" w:sz="0" w:space="0" w:color="auto"/>
          </w:divBdr>
        </w:div>
        <w:div w:id="1046100007">
          <w:marLeft w:val="0"/>
          <w:marRight w:val="0"/>
          <w:marTop w:val="0"/>
          <w:marBottom w:val="0"/>
          <w:divBdr>
            <w:top w:val="none" w:sz="0" w:space="0" w:color="auto"/>
            <w:left w:val="none" w:sz="0" w:space="0" w:color="auto"/>
            <w:bottom w:val="none" w:sz="0" w:space="0" w:color="auto"/>
            <w:right w:val="none" w:sz="0" w:space="0" w:color="auto"/>
          </w:divBdr>
          <w:divsChild>
            <w:div w:id="868685624">
              <w:marLeft w:val="0"/>
              <w:marRight w:val="0"/>
              <w:marTop w:val="0"/>
              <w:marBottom w:val="0"/>
              <w:divBdr>
                <w:top w:val="none" w:sz="0" w:space="0" w:color="auto"/>
                <w:left w:val="none" w:sz="0" w:space="0" w:color="auto"/>
                <w:bottom w:val="none" w:sz="0" w:space="0" w:color="auto"/>
                <w:right w:val="none" w:sz="0" w:space="0" w:color="auto"/>
              </w:divBdr>
              <w:divsChild>
                <w:div w:id="4815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3878">
      <w:bodyDiv w:val="1"/>
      <w:marLeft w:val="0"/>
      <w:marRight w:val="0"/>
      <w:marTop w:val="0"/>
      <w:marBottom w:val="0"/>
      <w:divBdr>
        <w:top w:val="none" w:sz="0" w:space="0" w:color="auto"/>
        <w:left w:val="none" w:sz="0" w:space="0" w:color="auto"/>
        <w:bottom w:val="none" w:sz="0" w:space="0" w:color="auto"/>
        <w:right w:val="none" w:sz="0" w:space="0" w:color="auto"/>
      </w:divBdr>
    </w:div>
    <w:div w:id="1154952074">
      <w:bodyDiv w:val="1"/>
      <w:marLeft w:val="0"/>
      <w:marRight w:val="0"/>
      <w:marTop w:val="0"/>
      <w:marBottom w:val="0"/>
      <w:divBdr>
        <w:top w:val="none" w:sz="0" w:space="0" w:color="auto"/>
        <w:left w:val="none" w:sz="0" w:space="0" w:color="auto"/>
        <w:bottom w:val="none" w:sz="0" w:space="0" w:color="auto"/>
        <w:right w:val="none" w:sz="0" w:space="0" w:color="auto"/>
      </w:divBdr>
      <w:divsChild>
        <w:div w:id="409425728">
          <w:marLeft w:val="0"/>
          <w:marRight w:val="0"/>
          <w:marTop w:val="0"/>
          <w:marBottom w:val="0"/>
          <w:divBdr>
            <w:top w:val="none" w:sz="0" w:space="0" w:color="auto"/>
            <w:left w:val="none" w:sz="0" w:space="0" w:color="auto"/>
            <w:bottom w:val="none" w:sz="0" w:space="0" w:color="auto"/>
            <w:right w:val="none" w:sz="0" w:space="0" w:color="auto"/>
          </w:divBdr>
          <w:divsChild>
            <w:div w:id="11351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41875">
      <w:bodyDiv w:val="1"/>
      <w:marLeft w:val="0"/>
      <w:marRight w:val="0"/>
      <w:marTop w:val="0"/>
      <w:marBottom w:val="0"/>
      <w:divBdr>
        <w:top w:val="none" w:sz="0" w:space="0" w:color="auto"/>
        <w:left w:val="none" w:sz="0" w:space="0" w:color="auto"/>
        <w:bottom w:val="none" w:sz="0" w:space="0" w:color="auto"/>
        <w:right w:val="none" w:sz="0" w:space="0" w:color="auto"/>
      </w:divBdr>
    </w:div>
    <w:div w:id="1649049348">
      <w:bodyDiv w:val="1"/>
      <w:marLeft w:val="0"/>
      <w:marRight w:val="0"/>
      <w:marTop w:val="0"/>
      <w:marBottom w:val="0"/>
      <w:divBdr>
        <w:top w:val="none" w:sz="0" w:space="0" w:color="auto"/>
        <w:left w:val="none" w:sz="0" w:space="0" w:color="auto"/>
        <w:bottom w:val="none" w:sz="0" w:space="0" w:color="auto"/>
        <w:right w:val="none" w:sz="0" w:space="0" w:color="auto"/>
      </w:divBdr>
    </w:div>
    <w:div w:id="1674799462">
      <w:bodyDiv w:val="1"/>
      <w:marLeft w:val="0"/>
      <w:marRight w:val="0"/>
      <w:marTop w:val="0"/>
      <w:marBottom w:val="0"/>
      <w:divBdr>
        <w:top w:val="none" w:sz="0" w:space="0" w:color="auto"/>
        <w:left w:val="none" w:sz="0" w:space="0" w:color="auto"/>
        <w:bottom w:val="none" w:sz="0" w:space="0" w:color="auto"/>
        <w:right w:val="none" w:sz="0" w:space="0" w:color="auto"/>
      </w:divBdr>
    </w:div>
    <w:div w:id="1862280493">
      <w:bodyDiv w:val="1"/>
      <w:marLeft w:val="0"/>
      <w:marRight w:val="0"/>
      <w:marTop w:val="0"/>
      <w:marBottom w:val="0"/>
      <w:divBdr>
        <w:top w:val="none" w:sz="0" w:space="0" w:color="auto"/>
        <w:left w:val="none" w:sz="0" w:space="0" w:color="auto"/>
        <w:bottom w:val="none" w:sz="0" w:space="0" w:color="auto"/>
        <w:right w:val="none" w:sz="0" w:space="0" w:color="auto"/>
      </w:divBdr>
    </w:div>
    <w:div w:id="2041274191">
      <w:bodyDiv w:val="1"/>
      <w:marLeft w:val="0"/>
      <w:marRight w:val="0"/>
      <w:marTop w:val="0"/>
      <w:marBottom w:val="0"/>
      <w:divBdr>
        <w:top w:val="none" w:sz="0" w:space="0" w:color="auto"/>
        <w:left w:val="none" w:sz="0" w:space="0" w:color="auto"/>
        <w:bottom w:val="none" w:sz="0" w:space="0" w:color="auto"/>
        <w:right w:val="none" w:sz="0" w:space="0" w:color="auto"/>
      </w:divBdr>
    </w:div>
    <w:div w:id="2043937108">
      <w:bodyDiv w:val="1"/>
      <w:marLeft w:val="0"/>
      <w:marRight w:val="0"/>
      <w:marTop w:val="0"/>
      <w:marBottom w:val="0"/>
      <w:divBdr>
        <w:top w:val="none" w:sz="0" w:space="0" w:color="auto"/>
        <w:left w:val="none" w:sz="0" w:space="0" w:color="auto"/>
        <w:bottom w:val="none" w:sz="0" w:space="0" w:color="auto"/>
        <w:right w:val="none" w:sz="0" w:space="0" w:color="auto"/>
      </w:divBdr>
    </w:div>
    <w:div w:id="2072120400">
      <w:bodyDiv w:val="1"/>
      <w:marLeft w:val="0"/>
      <w:marRight w:val="0"/>
      <w:marTop w:val="0"/>
      <w:marBottom w:val="0"/>
      <w:divBdr>
        <w:top w:val="none" w:sz="0" w:space="0" w:color="auto"/>
        <w:left w:val="none" w:sz="0" w:space="0" w:color="auto"/>
        <w:bottom w:val="none" w:sz="0" w:space="0" w:color="auto"/>
        <w:right w:val="none" w:sz="0" w:space="0" w:color="auto"/>
      </w:divBdr>
      <w:divsChild>
        <w:div w:id="199830541">
          <w:marLeft w:val="0"/>
          <w:marRight w:val="0"/>
          <w:marTop w:val="0"/>
          <w:marBottom w:val="0"/>
          <w:divBdr>
            <w:top w:val="none" w:sz="0" w:space="0" w:color="auto"/>
            <w:left w:val="none" w:sz="0" w:space="0" w:color="auto"/>
            <w:bottom w:val="none" w:sz="0" w:space="0" w:color="auto"/>
            <w:right w:val="none" w:sz="0" w:space="0" w:color="auto"/>
          </w:divBdr>
          <w:divsChild>
            <w:div w:id="11773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CC0D197-B4E4-4EC9-BCE3-CE92FAE4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8682</Words>
  <Characters>49492</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SURFACE</dc:creator>
  <cp:lastModifiedBy>SDI 1089</cp:lastModifiedBy>
  <cp:revision>15</cp:revision>
  <dcterms:created xsi:type="dcterms:W3CDTF">2026-04-16T08:54:00Z</dcterms:created>
  <dcterms:modified xsi:type="dcterms:W3CDTF">2026-04-21T11:10:00Z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cfd8ad88-c051-30a2-95c9-dfe82de1890c</vt:lpwstr>
  </property>
  <property fmtid="{D5CDD505-2E9C-101B-9397-08002B2CF9AE}" pid="24" name="Mendeley Citation Style_1">
    <vt:lpwstr>http://www.zotero.org/styles/vancouver-brackets</vt:lpwstr>
  </property>
  <property fmtid="{D5CDD505-2E9C-101B-9397-08002B2CF9AE}" pid="25" name="GrammarlyDocumentId">
    <vt:lpwstr>67c6d2b7-8044-4fc4-b286-dc4cf88c1279</vt:lpwstr>
  </property>
</Properties>
</file>