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5AFD" w14:textId="77777777" w:rsidR="00EE678D" w:rsidRPr="006F08D7" w:rsidRDefault="00865C9F" w:rsidP="00D91ABF">
      <w:pPr>
        <w:pStyle w:val="Heading3"/>
        <w:rPr>
          <w:rFonts w:asciiTheme="majorBidi" w:eastAsia="Times New Roman" w:hAnsiTheme="majorBidi"/>
          <w:noProof/>
        </w:rPr>
      </w:pPr>
      <w:r w:rsidRPr="006F08D7">
        <w:rPr>
          <w:rFonts w:asciiTheme="majorBidi" w:eastAsia="Times New Roman" w:hAnsiTheme="majorBidi"/>
          <w:noProof/>
        </w:rPr>
        <w:drawing>
          <wp:anchor distT="0" distB="0" distL="114300" distR="114300" simplePos="0" relativeHeight="251648512" behindDoc="1" locked="0" layoutInCell="1" allowOverlap="1" wp14:anchorId="79E5154F" wp14:editId="33077011">
            <wp:simplePos x="0" y="0"/>
            <wp:positionH relativeFrom="column">
              <wp:posOffset>14605</wp:posOffset>
            </wp:positionH>
            <wp:positionV relativeFrom="paragraph">
              <wp:posOffset>-287020</wp:posOffset>
            </wp:positionV>
            <wp:extent cx="785495" cy="1112520"/>
            <wp:effectExtent l="0" t="0" r="0" b="0"/>
            <wp:wrapTight wrapText="bothSides">
              <wp:wrapPolygon edited="0">
                <wp:start x="0" y="0"/>
                <wp:lineTo x="0" y="21082"/>
                <wp:lineTo x="20954" y="21082"/>
                <wp:lineTo x="209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5495" cy="1112520"/>
                    </a:xfrm>
                    <a:prstGeom prst="rect">
                      <a:avLst/>
                    </a:prstGeom>
                    <a:noFill/>
                    <a:ln w="9525">
                      <a:noFill/>
                      <a:miter lim="800000"/>
                      <a:headEnd/>
                      <a:tailEnd/>
                    </a:ln>
                  </pic:spPr>
                </pic:pic>
              </a:graphicData>
            </a:graphic>
          </wp:anchor>
        </w:drawing>
      </w:r>
      <w:r w:rsidR="00572498" w:rsidRPr="006F08D7">
        <w:rPr>
          <w:rFonts w:asciiTheme="majorBidi" w:eastAsia="Times New Roman" w:hAnsiTheme="majorBidi"/>
          <w:noProof/>
        </w:rPr>
        <w:t>Asian Journal of Research in Agriculture and Forestry</w:t>
      </w:r>
    </w:p>
    <w:p w14:paraId="263A615F" w14:textId="77777777" w:rsidR="00F549C5" w:rsidRPr="006F08D7" w:rsidRDefault="00F549C5" w:rsidP="00D91ABF">
      <w:pPr>
        <w:spacing w:after="0" w:line="240" w:lineRule="auto"/>
        <w:ind w:left="2160"/>
        <w:rPr>
          <w:rFonts w:asciiTheme="majorBidi" w:eastAsia="Times New Roman" w:hAnsiTheme="majorBidi" w:cstheme="majorBidi"/>
          <w:b/>
          <w:i/>
          <w:noProof/>
          <w:sz w:val="24"/>
          <w:szCs w:val="16"/>
          <w:lang w:eastAsia="zh-TW"/>
        </w:rPr>
      </w:pPr>
    </w:p>
    <w:p w14:paraId="28B63B9A" w14:textId="12FC95E5" w:rsidR="00EE678D" w:rsidRPr="006F08D7" w:rsidRDefault="00865C9F" w:rsidP="00D91ABF">
      <w:pPr>
        <w:pStyle w:val="Heading4"/>
        <w:rPr>
          <w:rFonts w:asciiTheme="majorBidi" w:eastAsia="Times New Roman" w:hAnsiTheme="majorBidi"/>
        </w:rPr>
      </w:pPr>
      <w:r w:rsidRPr="006F08D7">
        <w:rPr>
          <w:rFonts w:asciiTheme="majorBidi" w:eastAsia="Times New Roman" w:hAnsiTheme="majorBidi"/>
        </w:rPr>
        <w:t>Volume XXX, Issue XX, Page XX-XX, 20YY</w:t>
      </w:r>
      <w:r w:rsidR="00F60CF1" w:rsidRPr="006F08D7">
        <w:rPr>
          <w:rFonts w:asciiTheme="majorBidi" w:eastAsia="Times New Roman" w:hAnsiTheme="majorBidi"/>
        </w:rPr>
        <w:t>;</w:t>
      </w:r>
      <w:r w:rsidR="00EE678D" w:rsidRPr="006F08D7">
        <w:rPr>
          <w:rFonts w:asciiTheme="majorBidi" w:eastAsia="Times New Roman" w:hAnsiTheme="majorBidi"/>
        </w:rPr>
        <w:t xml:space="preserve"> Article no.</w:t>
      </w:r>
      <w:r w:rsidR="002D42A5" w:rsidRPr="006F08D7">
        <w:rPr>
          <w:rFonts w:asciiTheme="majorBidi" w:eastAsia="Times New Roman" w:hAnsiTheme="majorBidi"/>
        </w:rPr>
        <w:t>AJRAF</w:t>
      </w:r>
      <w:r w:rsidR="00D91ABF" w:rsidRPr="006F08D7">
        <w:rPr>
          <w:rFonts w:asciiTheme="majorBidi" w:eastAsia="Times New Roman" w:hAnsiTheme="majorBidi"/>
        </w:rPr>
        <w:t>.154568</w:t>
      </w:r>
    </w:p>
    <w:p w14:paraId="72193E5C" w14:textId="77777777" w:rsidR="00EE678D" w:rsidRPr="006F08D7" w:rsidRDefault="00ED4D45" w:rsidP="00D91ABF">
      <w:pPr>
        <w:spacing w:after="0" w:line="240" w:lineRule="auto"/>
        <w:ind w:left="2160"/>
        <w:rPr>
          <w:rFonts w:asciiTheme="majorBidi" w:eastAsia="Times New Roman" w:hAnsiTheme="majorBidi" w:cstheme="majorBidi"/>
          <w:b/>
          <w:i/>
          <w:sz w:val="18"/>
          <w:szCs w:val="16"/>
        </w:rPr>
      </w:pPr>
      <w:r w:rsidRPr="006F08D7">
        <w:rPr>
          <w:rFonts w:asciiTheme="majorBidi" w:eastAsia="Times New Roman" w:hAnsiTheme="majorBidi" w:cstheme="majorBidi"/>
          <w:b/>
          <w:i/>
          <w:sz w:val="18"/>
          <w:szCs w:val="16"/>
        </w:rPr>
        <w:t>ISSN: 2581-7418</w:t>
      </w:r>
    </w:p>
    <w:p w14:paraId="4D7A5132" w14:textId="77777777" w:rsidR="00F549C5" w:rsidRPr="006F08D7" w:rsidRDefault="00F549C5" w:rsidP="00D91ABF">
      <w:pPr>
        <w:spacing w:after="0" w:line="240" w:lineRule="auto"/>
        <w:jc w:val="center"/>
        <w:rPr>
          <w:rFonts w:asciiTheme="majorBidi" w:eastAsia="Times New Roman" w:hAnsiTheme="majorBidi" w:cstheme="majorBidi"/>
          <w:b/>
          <w:i/>
          <w:sz w:val="14"/>
          <w:szCs w:val="16"/>
        </w:rPr>
      </w:pPr>
    </w:p>
    <w:p w14:paraId="6889DC14" w14:textId="77777777" w:rsidR="00F549C5" w:rsidRPr="006F08D7" w:rsidRDefault="00F549C5" w:rsidP="00D91ABF">
      <w:pPr>
        <w:spacing w:after="0" w:line="240" w:lineRule="auto"/>
        <w:jc w:val="right"/>
        <w:rPr>
          <w:rFonts w:asciiTheme="majorBidi" w:eastAsia="Times New Roman" w:hAnsiTheme="majorBidi" w:cstheme="majorBidi"/>
          <w:b/>
          <w:bCs/>
          <w:noProof/>
          <w:kern w:val="28"/>
          <w:sz w:val="14"/>
          <w:szCs w:val="20"/>
        </w:rPr>
      </w:pPr>
    </w:p>
    <w:p w14:paraId="0BCCE135" w14:textId="77777777" w:rsidR="00EE678D" w:rsidRPr="006F08D7" w:rsidRDefault="00000000" w:rsidP="00D91ABF">
      <w:pPr>
        <w:spacing w:after="0" w:line="240" w:lineRule="auto"/>
        <w:jc w:val="right"/>
        <w:rPr>
          <w:rFonts w:asciiTheme="majorBidi" w:eastAsia="Times New Roman" w:hAnsiTheme="majorBidi" w:cstheme="majorBidi"/>
          <w:b/>
          <w:bCs/>
          <w:kern w:val="28"/>
          <w:sz w:val="12"/>
          <w:szCs w:val="20"/>
        </w:rPr>
      </w:pPr>
      <w:r w:rsidRPr="006F08D7">
        <w:rPr>
          <w:rFonts w:asciiTheme="majorBidi" w:eastAsia="Times New Roman" w:hAnsiTheme="majorBidi" w:cstheme="majorBidi"/>
          <w:b/>
          <w:bCs/>
          <w:noProof/>
          <w:kern w:val="28"/>
          <w:sz w:val="12"/>
          <w:szCs w:val="20"/>
        </w:rPr>
      </w:r>
      <w:r w:rsidRPr="006F08D7">
        <w:rPr>
          <w:rFonts w:asciiTheme="majorBidi" w:eastAsia="Times New Roman" w:hAnsiTheme="majorBidi" w:cstheme="majorBidi"/>
          <w:b/>
          <w:bCs/>
          <w:noProof/>
          <w:kern w:val="28"/>
          <w:sz w:val="12"/>
          <w:szCs w:val="20"/>
        </w:rPr>
        <w:pict w14:anchorId="1AD3669D">
          <v:shapetype id="_x0000_t32" coordsize="21600,21600" o:spt="32" o:oned="t" path="m,l21600,21600e" filled="f">
            <v:path arrowok="t" fillok="f" o:connecttype="none"/>
            <o:lock v:ext="edit" shapetype="t"/>
          </v:shapetype>
          <v:shape id="AutoShape 54" o:spid="_x0000_s2065"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4DE85DFC" w14:textId="77777777" w:rsidR="00444654" w:rsidRPr="006F08D7" w:rsidRDefault="00444654" w:rsidP="00D91ABF">
      <w:pPr>
        <w:spacing w:after="0" w:line="240" w:lineRule="auto"/>
        <w:jc w:val="right"/>
        <w:rPr>
          <w:rFonts w:asciiTheme="majorBidi" w:eastAsia="Times New Roman" w:hAnsiTheme="majorBidi" w:cstheme="majorBidi"/>
          <w:b/>
          <w:bCs/>
          <w:color w:val="000000"/>
          <w:sz w:val="20"/>
          <w:szCs w:val="36"/>
        </w:rPr>
      </w:pPr>
    </w:p>
    <w:p w14:paraId="666A5B12" w14:textId="472B1F84" w:rsidR="001A445F" w:rsidRPr="006F08D7" w:rsidRDefault="00AB3F65" w:rsidP="00D91ABF">
      <w:pPr>
        <w:pStyle w:val="Heading1"/>
        <w:rPr>
          <w:rFonts w:asciiTheme="majorBidi" w:eastAsia="Times New Roman" w:hAnsiTheme="majorBidi"/>
          <w:kern w:val="28"/>
          <w:sz w:val="48"/>
          <w:szCs w:val="48"/>
        </w:rPr>
      </w:pPr>
      <w:r w:rsidRPr="006F08D7">
        <w:rPr>
          <w:rFonts w:asciiTheme="majorBidi" w:eastAsia="Times New Roman" w:hAnsiTheme="majorBidi"/>
          <w:kern w:val="28"/>
          <w:sz w:val="48"/>
          <w:szCs w:val="48"/>
        </w:rPr>
        <w:t>Adoption of Good Agricultural Practices (GAPs) among Selected Arable Crop Farmers in Ondo State Nigeria</w:t>
      </w:r>
    </w:p>
    <w:p w14:paraId="1934A92B" w14:textId="77777777" w:rsidR="001A445F" w:rsidRPr="006F08D7" w:rsidRDefault="001A445F" w:rsidP="00D91ABF">
      <w:pPr>
        <w:spacing w:after="0" w:line="240" w:lineRule="auto"/>
        <w:jc w:val="right"/>
        <w:rPr>
          <w:rFonts w:asciiTheme="majorBidi" w:eastAsia="Times New Roman" w:hAnsiTheme="majorBidi" w:cstheme="majorBidi"/>
          <w:b/>
          <w:bCs/>
          <w:sz w:val="36"/>
          <w:szCs w:val="20"/>
        </w:rPr>
      </w:pPr>
    </w:p>
    <w:p w14:paraId="144A921E" w14:textId="77777777" w:rsidR="001A445F" w:rsidRPr="006F08D7" w:rsidRDefault="001A445F" w:rsidP="00D91ABF">
      <w:pPr>
        <w:spacing w:after="0" w:line="240" w:lineRule="auto"/>
        <w:jc w:val="right"/>
        <w:rPr>
          <w:rFonts w:asciiTheme="majorBidi" w:eastAsia="Times New Roman" w:hAnsiTheme="majorBidi" w:cstheme="majorBidi"/>
          <w:b/>
          <w:bCs/>
          <w:sz w:val="32"/>
          <w:szCs w:val="32"/>
          <w:highlight w:val="yellow"/>
        </w:rPr>
      </w:pPr>
      <w:r w:rsidRPr="006F08D7">
        <w:rPr>
          <w:rFonts w:asciiTheme="majorBidi" w:eastAsia="Times New Roman" w:hAnsiTheme="majorBidi" w:cstheme="majorBidi"/>
          <w:b/>
          <w:bCs/>
          <w:sz w:val="32"/>
          <w:szCs w:val="32"/>
          <w:highlight w:val="yellow"/>
        </w:rPr>
        <w:t>Authors’ Name……………………………………………………</w:t>
      </w:r>
    </w:p>
    <w:p w14:paraId="0BD444EB" w14:textId="77777777" w:rsidR="001A445F" w:rsidRPr="006F08D7" w:rsidRDefault="001A445F" w:rsidP="00D91ABF">
      <w:pPr>
        <w:spacing w:after="0" w:line="240" w:lineRule="auto"/>
        <w:jc w:val="right"/>
        <w:rPr>
          <w:rFonts w:asciiTheme="majorBidi" w:eastAsia="Times New Roman" w:hAnsiTheme="majorBidi" w:cstheme="majorBidi"/>
          <w:b/>
          <w:bCs/>
          <w:sz w:val="24"/>
          <w:szCs w:val="20"/>
          <w:highlight w:val="yellow"/>
        </w:rPr>
      </w:pPr>
    </w:p>
    <w:p w14:paraId="6964B1CD" w14:textId="77777777" w:rsidR="001A445F" w:rsidRPr="006F08D7" w:rsidRDefault="001A445F" w:rsidP="00D91ABF">
      <w:pPr>
        <w:spacing w:after="0" w:line="240" w:lineRule="auto"/>
        <w:jc w:val="right"/>
        <w:rPr>
          <w:rFonts w:asciiTheme="majorBidi" w:eastAsia="Times New Roman" w:hAnsiTheme="majorBidi" w:cstheme="majorBidi"/>
          <w:bCs/>
          <w:i/>
          <w:sz w:val="20"/>
          <w:szCs w:val="20"/>
        </w:rPr>
      </w:pPr>
      <w:r w:rsidRPr="006F08D7">
        <w:rPr>
          <w:rFonts w:asciiTheme="majorBidi" w:eastAsia="Times New Roman" w:hAnsiTheme="majorBidi" w:cstheme="majorBidi"/>
          <w:bCs/>
          <w:i/>
          <w:sz w:val="20"/>
          <w:szCs w:val="20"/>
          <w:highlight w:val="yellow"/>
        </w:rPr>
        <w:t>Affiliations……………………………………………………….………………</w:t>
      </w:r>
    </w:p>
    <w:p w14:paraId="5705FBC9" w14:textId="77777777" w:rsidR="00EE678D" w:rsidRPr="006F08D7" w:rsidRDefault="00EE678D" w:rsidP="00D91ABF">
      <w:pPr>
        <w:spacing w:after="0" w:line="240" w:lineRule="auto"/>
        <w:jc w:val="right"/>
        <w:rPr>
          <w:rFonts w:asciiTheme="majorBidi" w:eastAsia="Times New Roman" w:hAnsiTheme="majorBidi" w:cstheme="majorBidi"/>
          <w:i/>
          <w:sz w:val="20"/>
          <w:szCs w:val="20"/>
          <w:lang w:val="nb-NO"/>
        </w:rPr>
      </w:pPr>
    </w:p>
    <w:p w14:paraId="1B992098" w14:textId="07E2C12A" w:rsidR="00EE678D" w:rsidRPr="006F08D7" w:rsidRDefault="00DC6ABA" w:rsidP="00D91ABF">
      <w:pPr>
        <w:spacing w:after="0" w:line="240" w:lineRule="auto"/>
        <w:jc w:val="right"/>
        <w:rPr>
          <w:rFonts w:asciiTheme="majorBidi" w:eastAsia="Times New Roman" w:hAnsiTheme="majorBidi" w:cstheme="majorBidi"/>
          <w:b/>
          <w:i/>
          <w:sz w:val="20"/>
          <w:szCs w:val="20"/>
        </w:rPr>
      </w:pPr>
      <w:r w:rsidRPr="006F08D7">
        <w:rPr>
          <w:rFonts w:asciiTheme="majorBidi" w:eastAsia="Times New Roman" w:hAnsiTheme="majorBidi" w:cstheme="majorBidi"/>
          <w:b/>
          <w:i/>
          <w:sz w:val="20"/>
          <w:szCs w:val="20"/>
        </w:rPr>
        <w:t>Authors’ contributions</w:t>
      </w:r>
      <w:r w:rsidR="00EE678D" w:rsidRPr="006F08D7">
        <w:rPr>
          <w:rFonts w:asciiTheme="majorBidi" w:eastAsia="Times New Roman" w:hAnsiTheme="majorBidi" w:cstheme="majorBidi"/>
          <w:b/>
          <w:i/>
          <w:sz w:val="20"/>
          <w:szCs w:val="20"/>
        </w:rPr>
        <w:t xml:space="preserve"> </w:t>
      </w:r>
    </w:p>
    <w:p w14:paraId="5C842123" w14:textId="77777777" w:rsidR="00EE678D" w:rsidRPr="006F08D7" w:rsidRDefault="00EE678D" w:rsidP="00D91ABF">
      <w:pPr>
        <w:spacing w:after="0" w:line="240" w:lineRule="auto"/>
        <w:jc w:val="right"/>
        <w:rPr>
          <w:rFonts w:asciiTheme="majorBidi" w:eastAsia="Times New Roman" w:hAnsiTheme="majorBidi" w:cstheme="majorBidi"/>
          <w:b/>
          <w:i/>
          <w:sz w:val="20"/>
          <w:szCs w:val="20"/>
        </w:rPr>
      </w:pPr>
    </w:p>
    <w:p w14:paraId="53F82537" w14:textId="77777777" w:rsidR="004962F1" w:rsidRPr="006F08D7" w:rsidRDefault="004962F1" w:rsidP="00D91ABF">
      <w:pPr>
        <w:spacing w:after="0" w:line="240" w:lineRule="auto"/>
        <w:jc w:val="right"/>
        <w:rPr>
          <w:rFonts w:asciiTheme="majorBidi" w:eastAsia="Times New Roman" w:hAnsiTheme="majorBidi" w:cstheme="majorBidi"/>
          <w:i/>
          <w:sz w:val="20"/>
          <w:szCs w:val="20"/>
        </w:rPr>
      </w:pPr>
      <w:r w:rsidRPr="006F08D7">
        <w:rPr>
          <w:rFonts w:asciiTheme="majorBidi" w:hAnsiTheme="majorBidi" w:cstheme="majorBidi"/>
          <w:i/>
          <w:sz w:val="20"/>
          <w:highlight w:val="yellow"/>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71B87F3A" w14:textId="77777777" w:rsidR="00EE678D" w:rsidRPr="006F08D7" w:rsidRDefault="00EE678D" w:rsidP="00D91ABF">
      <w:pPr>
        <w:spacing w:after="0" w:line="240" w:lineRule="auto"/>
        <w:jc w:val="right"/>
        <w:rPr>
          <w:rFonts w:asciiTheme="majorBidi" w:eastAsia="Times New Roman" w:hAnsiTheme="majorBidi" w:cstheme="majorBidi"/>
          <w:b/>
          <w:sz w:val="20"/>
          <w:szCs w:val="20"/>
        </w:rPr>
      </w:pPr>
    </w:p>
    <w:p w14:paraId="4DF5C284" w14:textId="77777777" w:rsidR="00EE678D" w:rsidRPr="006F08D7" w:rsidRDefault="00EE678D" w:rsidP="00D91ABF">
      <w:pPr>
        <w:spacing w:after="0" w:line="240" w:lineRule="auto"/>
        <w:jc w:val="right"/>
        <w:rPr>
          <w:rFonts w:asciiTheme="majorBidi" w:hAnsiTheme="majorBidi" w:cstheme="majorBidi"/>
          <w:b/>
          <w:i/>
          <w:sz w:val="20"/>
          <w:szCs w:val="20"/>
        </w:rPr>
      </w:pPr>
      <w:r w:rsidRPr="006F08D7">
        <w:rPr>
          <w:rFonts w:asciiTheme="majorBidi" w:hAnsiTheme="majorBidi" w:cstheme="majorBidi"/>
          <w:b/>
          <w:i/>
          <w:sz w:val="20"/>
          <w:szCs w:val="20"/>
        </w:rPr>
        <w:t>Article Information</w:t>
      </w:r>
    </w:p>
    <w:p w14:paraId="683411E6" w14:textId="77777777" w:rsidR="00EE678D" w:rsidRPr="006F08D7" w:rsidRDefault="00EE678D" w:rsidP="00D91ABF">
      <w:pPr>
        <w:spacing w:after="0" w:line="240" w:lineRule="auto"/>
        <w:jc w:val="right"/>
        <w:rPr>
          <w:rFonts w:asciiTheme="majorBidi" w:hAnsiTheme="majorBidi" w:cstheme="majorBidi"/>
          <w:b/>
          <w:i/>
          <w:sz w:val="20"/>
          <w:szCs w:val="20"/>
        </w:rPr>
      </w:pPr>
    </w:p>
    <w:p w14:paraId="309F9D7D" w14:textId="2DAD7F98" w:rsidR="00EE678D" w:rsidRPr="006F08D7" w:rsidRDefault="00EE678D" w:rsidP="00D91ABF">
      <w:pPr>
        <w:spacing w:after="0" w:line="240" w:lineRule="auto"/>
        <w:jc w:val="right"/>
        <w:rPr>
          <w:rFonts w:asciiTheme="majorBidi" w:hAnsiTheme="majorBidi" w:cstheme="majorBidi"/>
          <w:sz w:val="16"/>
          <w:szCs w:val="16"/>
        </w:rPr>
      </w:pPr>
      <w:r w:rsidRPr="006F08D7">
        <w:rPr>
          <w:rFonts w:asciiTheme="majorBidi" w:hAnsiTheme="majorBidi" w:cstheme="majorBidi"/>
          <w:sz w:val="16"/>
          <w:szCs w:val="16"/>
        </w:rPr>
        <w:t>DOI: 10.9734/</w:t>
      </w:r>
      <w:r w:rsidR="002D42A5" w:rsidRPr="006F08D7">
        <w:rPr>
          <w:rFonts w:asciiTheme="majorBidi" w:hAnsiTheme="majorBidi" w:cstheme="majorBidi"/>
          <w:sz w:val="16"/>
          <w:szCs w:val="16"/>
        </w:rPr>
        <w:t>AJRAF</w:t>
      </w:r>
      <w:r w:rsidRPr="006F08D7">
        <w:rPr>
          <w:rFonts w:asciiTheme="majorBidi" w:hAnsiTheme="majorBidi" w:cstheme="majorBidi"/>
          <w:sz w:val="16"/>
          <w:szCs w:val="16"/>
        </w:rPr>
        <w:t>/20</w:t>
      </w:r>
      <w:r w:rsidR="00C0056E" w:rsidRPr="006F08D7">
        <w:rPr>
          <w:rFonts w:asciiTheme="majorBidi" w:hAnsiTheme="majorBidi" w:cstheme="majorBidi"/>
          <w:sz w:val="16"/>
          <w:szCs w:val="16"/>
        </w:rPr>
        <w:t>2</w:t>
      </w:r>
      <w:r w:rsidR="00F03F0A" w:rsidRPr="006F08D7">
        <w:rPr>
          <w:rFonts w:asciiTheme="majorBidi" w:hAnsiTheme="majorBidi" w:cstheme="majorBidi"/>
          <w:sz w:val="16"/>
          <w:szCs w:val="16"/>
        </w:rPr>
        <w:t>6</w:t>
      </w:r>
      <w:r w:rsidRPr="006F08D7">
        <w:rPr>
          <w:rFonts w:asciiTheme="majorBidi" w:hAnsiTheme="majorBidi" w:cstheme="majorBidi"/>
          <w:sz w:val="16"/>
          <w:szCs w:val="16"/>
        </w:rPr>
        <w:t>/</w:t>
      </w:r>
      <w:r w:rsidR="004962F1" w:rsidRPr="006F08D7">
        <w:rPr>
          <w:rFonts w:asciiTheme="majorBidi" w:hAnsiTheme="majorBidi" w:cstheme="majorBidi"/>
          <w:sz w:val="16"/>
          <w:szCs w:val="16"/>
        </w:rPr>
        <w:t>XXXXX</w:t>
      </w:r>
    </w:p>
    <w:p w14:paraId="7669A4B1" w14:textId="77777777" w:rsidR="00442C06" w:rsidRPr="006F08D7" w:rsidRDefault="00442C06" w:rsidP="00D91ABF">
      <w:pPr>
        <w:spacing w:after="0" w:line="240" w:lineRule="auto"/>
        <w:jc w:val="right"/>
        <w:rPr>
          <w:rFonts w:asciiTheme="majorBidi" w:hAnsiTheme="majorBidi" w:cstheme="majorBidi"/>
          <w:sz w:val="16"/>
          <w:szCs w:val="16"/>
        </w:rPr>
      </w:pPr>
    </w:p>
    <w:p w14:paraId="4DE003CD" w14:textId="77777777" w:rsidR="00442C06" w:rsidRPr="006F08D7" w:rsidRDefault="00442C06" w:rsidP="00D91ABF">
      <w:pPr>
        <w:spacing w:after="0" w:line="240" w:lineRule="auto"/>
        <w:jc w:val="right"/>
        <w:rPr>
          <w:rFonts w:asciiTheme="majorBidi" w:eastAsia="Times New Roman" w:hAnsiTheme="majorBidi" w:cstheme="majorBidi"/>
          <w:b/>
          <w:sz w:val="16"/>
          <w:szCs w:val="16"/>
        </w:rPr>
      </w:pPr>
      <w:r w:rsidRPr="006F08D7">
        <w:rPr>
          <w:rFonts w:asciiTheme="majorBidi" w:eastAsia="Times New Roman" w:hAnsiTheme="majorBidi" w:cstheme="majorBidi"/>
          <w:b/>
          <w:sz w:val="16"/>
          <w:szCs w:val="16"/>
        </w:rPr>
        <w:t>Open Peer Review History:</w:t>
      </w:r>
    </w:p>
    <w:p w14:paraId="25FE9FB9" w14:textId="3B928318" w:rsidR="00442C06" w:rsidRPr="006F08D7" w:rsidRDefault="00442C06" w:rsidP="00D91ABF">
      <w:pPr>
        <w:spacing w:after="0" w:line="240" w:lineRule="auto"/>
        <w:jc w:val="right"/>
        <w:rPr>
          <w:rFonts w:asciiTheme="majorBidi" w:eastAsia="Times New Roman" w:hAnsiTheme="majorBidi" w:cstheme="majorBidi"/>
          <w:sz w:val="16"/>
          <w:szCs w:val="16"/>
        </w:rPr>
      </w:pPr>
      <w:r w:rsidRPr="006F08D7">
        <w:rPr>
          <w:rFonts w:asciiTheme="majorBidi" w:eastAsia="Times New Roman" w:hAnsiTheme="majorBidi" w:cstheme="majorBidi"/>
          <w:sz w:val="16"/>
          <w:szCs w:val="16"/>
        </w:rPr>
        <w:t>This journal follows the Advanced Open Peer Review policy. Identity of the Reviewers, Editor(s) and additional Reviewers,</w:t>
      </w:r>
      <w:r w:rsidR="00D60D08" w:rsidRPr="006F08D7">
        <w:rPr>
          <w:rFonts w:asciiTheme="majorBidi" w:eastAsia="Times New Roman" w:hAnsiTheme="majorBidi" w:cstheme="majorBidi"/>
          <w:sz w:val="16"/>
          <w:szCs w:val="16"/>
        </w:rPr>
        <w:t xml:space="preserve"> </w:t>
      </w:r>
      <w:r w:rsidRPr="006F08D7">
        <w:rPr>
          <w:rFonts w:asciiTheme="majorBidi" w:eastAsia="Times New Roman" w:hAnsiTheme="majorBidi" w:cstheme="majorBidi"/>
          <w:sz w:val="16"/>
          <w:szCs w:val="16"/>
        </w:rPr>
        <w:t xml:space="preserve">peer review comments, different versions of the manuscript, comments of the editors, </w:t>
      </w:r>
      <w:proofErr w:type="spellStart"/>
      <w:r w:rsidRPr="006F08D7">
        <w:rPr>
          <w:rFonts w:asciiTheme="majorBidi" w:eastAsia="Times New Roman" w:hAnsiTheme="majorBidi" w:cstheme="majorBidi"/>
          <w:sz w:val="16"/>
          <w:szCs w:val="16"/>
        </w:rPr>
        <w:t>etc</w:t>
      </w:r>
      <w:proofErr w:type="spellEnd"/>
      <w:r w:rsidRPr="006F08D7">
        <w:rPr>
          <w:rFonts w:asciiTheme="majorBidi" w:eastAsia="Times New Roman" w:hAnsiTheme="majorBidi" w:cstheme="majorBidi"/>
          <w:sz w:val="16"/>
          <w:szCs w:val="16"/>
        </w:rPr>
        <w:t xml:space="preserve"> are available here:</w:t>
      </w:r>
    </w:p>
    <w:p w14:paraId="3442444A" w14:textId="77777777" w:rsidR="00444654" w:rsidRPr="006F08D7" w:rsidRDefault="00444654" w:rsidP="00D91ABF">
      <w:pPr>
        <w:spacing w:after="0" w:line="240" w:lineRule="auto"/>
        <w:jc w:val="right"/>
        <w:rPr>
          <w:rFonts w:asciiTheme="majorBidi" w:eastAsia="Times New Roman" w:hAnsiTheme="majorBidi" w:cstheme="majorBidi"/>
          <w:b/>
          <w:sz w:val="16"/>
          <w:szCs w:val="20"/>
        </w:rPr>
      </w:pPr>
    </w:p>
    <w:p w14:paraId="6D429AAE" w14:textId="77777777" w:rsidR="00444654" w:rsidRPr="006F08D7" w:rsidRDefault="00444654" w:rsidP="00D91ABF">
      <w:pPr>
        <w:spacing w:after="0" w:line="240" w:lineRule="auto"/>
        <w:jc w:val="right"/>
        <w:rPr>
          <w:rFonts w:asciiTheme="majorBidi" w:eastAsia="Times New Roman" w:hAnsiTheme="majorBidi" w:cstheme="majorBidi"/>
          <w:b/>
          <w:sz w:val="20"/>
          <w:szCs w:val="20"/>
        </w:rPr>
      </w:pPr>
    </w:p>
    <w:p w14:paraId="2F34F036" w14:textId="77777777" w:rsidR="00444654" w:rsidRPr="006F08D7" w:rsidRDefault="00444654" w:rsidP="00D91ABF">
      <w:pPr>
        <w:spacing w:after="0" w:line="240" w:lineRule="auto"/>
        <w:jc w:val="right"/>
        <w:rPr>
          <w:rFonts w:asciiTheme="majorBidi" w:eastAsia="Times New Roman" w:hAnsiTheme="majorBidi" w:cstheme="majorBidi"/>
          <w:b/>
          <w:sz w:val="20"/>
          <w:szCs w:val="20"/>
        </w:rPr>
      </w:pPr>
    </w:p>
    <w:p w14:paraId="3FB4000B" w14:textId="7ACB035D" w:rsidR="00444654" w:rsidRPr="006F08D7" w:rsidRDefault="00444654" w:rsidP="00D91ABF">
      <w:pPr>
        <w:autoSpaceDE w:val="0"/>
        <w:autoSpaceDN w:val="0"/>
        <w:adjustRightInd w:val="0"/>
        <w:spacing w:after="0" w:line="240" w:lineRule="auto"/>
        <w:jc w:val="right"/>
        <w:rPr>
          <w:rFonts w:asciiTheme="majorBidi" w:eastAsia="Times New Roman" w:hAnsiTheme="majorBidi" w:cstheme="majorBidi"/>
          <w:b/>
          <w:i/>
          <w:sz w:val="20"/>
          <w:szCs w:val="16"/>
        </w:rPr>
      </w:pPr>
      <w:r w:rsidRPr="006F08D7">
        <w:rPr>
          <w:rFonts w:asciiTheme="majorBidi" w:eastAsia="Times New Roman" w:hAnsiTheme="majorBidi" w:cstheme="majorBidi"/>
          <w:b/>
          <w:i/>
          <w:sz w:val="20"/>
          <w:szCs w:val="16"/>
        </w:rPr>
        <w:t>Received</w:t>
      </w:r>
      <w:r w:rsidR="00865C9F" w:rsidRPr="006F08D7">
        <w:rPr>
          <w:rFonts w:asciiTheme="majorBidi" w:eastAsia="Times New Roman" w:hAnsiTheme="majorBidi" w:cstheme="majorBidi"/>
          <w:b/>
          <w:i/>
          <w:sz w:val="20"/>
          <w:szCs w:val="16"/>
        </w:rPr>
        <w:t>:</w:t>
      </w:r>
      <w:r w:rsidRPr="006F08D7">
        <w:rPr>
          <w:rFonts w:asciiTheme="majorBidi" w:eastAsia="Times New Roman" w:hAnsiTheme="majorBidi" w:cstheme="majorBidi"/>
          <w:b/>
          <w:i/>
          <w:sz w:val="20"/>
          <w:szCs w:val="16"/>
        </w:rPr>
        <w:t xml:space="preserve"> </w:t>
      </w:r>
      <w:r w:rsidR="00865C9F" w:rsidRPr="006F08D7">
        <w:rPr>
          <w:rFonts w:asciiTheme="majorBidi" w:eastAsia="Times New Roman" w:hAnsiTheme="majorBidi" w:cstheme="majorBidi"/>
          <w:b/>
          <w:i/>
          <w:sz w:val="20"/>
          <w:szCs w:val="16"/>
        </w:rPr>
        <w:t>DD/MM/20YY</w:t>
      </w:r>
      <w:r w:rsidR="00000000" w:rsidRPr="006F08D7">
        <w:rPr>
          <w:rFonts w:asciiTheme="majorBidi" w:hAnsiTheme="majorBidi" w:cstheme="majorBidi"/>
          <w:noProof/>
          <w:sz w:val="16"/>
          <w:szCs w:val="16"/>
        </w:rPr>
        <w:pict w14:anchorId="3B14618A">
          <v:rect id="_x0000_s2063" style="position:absolute;left:0;text-align:left;margin-left:1.5pt;margin-top:2.2pt;width:137.6pt;height:18.65pt;z-index:251668480;mso-position-horizontal-relative:text;mso-position-vertical-relative:text">
            <v:textbox style="mso-next-textbox:#_x0000_s2063" inset=",2.16pt,,2.16pt">
              <w:txbxContent>
                <w:p w14:paraId="592A285F" w14:textId="77777777" w:rsidR="00C91702" w:rsidRPr="00A311B9" w:rsidRDefault="00C91702" w:rsidP="00C91702">
                  <w:pPr>
                    <w:jc w:val="center"/>
                    <w:rPr>
                      <w:rFonts w:ascii="Times New Roman" w:hAnsi="Times New Roman" w:cs="Times New Roman"/>
                      <w:b/>
                      <w:i/>
                      <w:sz w:val="20"/>
                    </w:rPr>
                  </w:pPr>
                  <w:r w:rsidRPr="006F08D7">
                    <w:rPr>
                      <w:rFonts w:ascii="Times New Roman" w:hAnsi="Times New Roman" w:cs="Times New Roman"/>
                      <w:b/>
                      <w:i/>
                      <w:sz w:val="20"/>
                      <w:highlight w:val="yellow"/>
                    </w:rPr>
                    <w:t>………… Article</w:t>
                  </w:r>
                </w:p>
              </w:txbxContent>
            </v:textbox>
          </v:rect>
        </w:pict>
      </w:r>
    </w:p>
    <w:p w14:paraId="77727D49" w14:textId="77777777" w:rsidR="00444654" w:rsidRPr="006F08D7" w:rsidRDefault="00444654" w:rsidP="00D91ABF">
      <w:pPr>
        <w:tabs>
          <w:tab w:val="left" w:pos="360"/>
        </w:tabs>
        <w:autoSpaceDE w:val="0"/>
        <w:autoSpaceDN w:val="0"/>
        <w:adjustRightInd w:val="0"/>
        <w:spacing w:after="0" w:line="240" w:lineRule="auto"/>
        <w:jc w:val="right"/>
        <w:rPr>
          <w:rFonts w:asciiTheme="majorBidi" w:eastAsia="Times New Roman" w:hAnsiTheme="majorBidi" w:cstheme="majorBidi"/>
          <w:b/>
          <w:i/>
          <w:sz w:val="24"/>
          <w:szCs w:val="20"/>
        </w:rPr>
      </w:pPr>
      <w:r w:rsidRPr="006F08D7">
        <w:rPr>
          <w:rFonts w:asciiTheme="majorBidi" w:eastAsia="Times New Roman" w:hAnsiTheme="majorBidi" w:cstheme="majorBidi"/>
          <w:b/>
          <w:i/>
          <w:sz w:val="20"/>
          <w:szCs w:val="16"/>
        </w:rPr>
        <w:t>Published</w:t>
      </w:r>
      <w:r w:rsidR="00865C9F" w:rsidRPr="006F08D7">
        <w:rPr>
          <w:rFonts w:asciiTheme="majorBidi" w:eastAsia="Times New Roman" w:hAnsiTheme="majorBidi" w:cstheme="majorBidi"/>
          <w:b/>
          <w:i/>
          <w:sz w:val="20"/>
          <w:szCs w:val="16"/>
        </w:rPr>
        <w:t>:</w:t>
      </w:r>
      <w:r w:rsidRPr="006F08D7">
        <w:rPr>
          <w:rFonts w:asciiTheme="majorBidi" w:eastAsia="Times New Roman" w:hAnsiTheme="majorBidi" w:cstheme="majorBidi"/>
          <w:b/>
          <w:i/>
          <w:sz w:val="20"/>
          <w:szCs w:val="16"/>
        </w:rPr>
        <w:t xml:space="preserve"> </w:t>
      </w:r>
      <w:r w:rsidR="00865C9F" w:rsidRPr="006F08D7">
        <w:rPr>
          <w:rFonts w:asciiTheme="majorBidi" w:eastAsia="Times New Roman" w:hAnsiTheme="majorBidi" w:cstheme="majorBidi"/>
          <w:b/>
          <w:i/>
          <w:sz w:val="20"/>
          <w:szCs w:val="16"/>
        </w:rPr>
        <w:t>DD/MM/20YY</w:t>
      </w:r>
    </w:p>
    <w:p w14:paraId="7E3D4ACF" w14:textId="77777777" w:rsidR="00444654" w:rsidRPr="006F08D7" w:rsidRDefault="00000000" w:rsidP="00D91ABF">
      <w:pPr>
        <w:spacing w:after="0" w:line="240" w:lineRule="auto"/>
        <w:jc w:val="right"/>
        <w:rPr>
          <w:rFonts w:asciiTheme="majorBidi" w:eastAsia="Times New Roman" w:hAnsiTheme="majorBidi" w:cstheme="majorBidi"/>
          <w:b/>
          <w:sz w:val="24"/>
          <w:szCs w:val="20"/>
        </w:rPr>
      </w:pPr>
      <w:r w:rsidRPr="006F08D7">
        <w:rPr>
          <w:rFonts w:asciiTheme="majorBidi" w:eastAsia="Times New Roman" w:hAnsiTheme="majorBidi" w:cstheme="majorBidi"/>
          <w:b/>
          <w:sz w:val="24"/>
          <w:szCs w:val="20"/>
        </w:rPr>
      </w:r>
      <w:r w:rsidRPr="006F08D7">
        <w:rPr>
          <w:rFonts w:asciiTheme="majorBidi" w:eastAsia="Times New Roman" w:hAnsiTheme="majorBidi" w:cstheme="majorBidi"/>
          <w:b/>
          <w:sz w:val="24"/>
          <w:szCs w:val="20"/>
        </w:rPr>
        <w:pict w14:anchorId="3AE55A36">
          <v:shape id="_x0000_s206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06BD99E" w14:textId="77777777" w:rsidR="00444654" w:rsidRPr="006F08D7" w:rsidRDefault="00444654" w:rsidP="00D91ABF">
      <w:pPr>
        <w:keepNext/>
        <w:spacing w:after="0" w:line="240" w:lineRule="auto"/>
        <w:rPr>
          <w:rFonts w:asciiTheme="majorBidi" w:eastAsia="Times New Roman" w:hAnsiTheme="majorBidi" w:cstheme="majorBidi"/>
          <w:b/>
          <w:caps/>
          <w:sz w:val="20"/>
          <w:szCs w:val="20"/>
        </w:rPr>
      </w:pPr>
    </w:p>
    <w:p w14:paraId="148843F7" w14:textId="72717333" w:rsidR="00444654" w:rsidRPr="006F08D7" w:rsidRDefault="00F03F0A" w:rsidP="00D91ABF">
      <w:pPr>
        <w:pStyle w:val="Heading2"/>
        <w:rPr>
          <w:rFonts w:asciiTheme="majorBidi" w:eastAsia="Times New Roman" w:hAnsiTheme="majorBidi"/>
        </w:rPr>
      </w:pPr>
      <w:r w:rsidRPr="006F08D7">
        <w:rPr>
          <w:rFonts w:asciiTheme="majorBidi" w:eastAsia="Times New Roman" w:hAnsiTheme="majorBidi"/>
        </w:rPr>
        <w:t>Abstract</w:t>
      </w:r>
    </w:p>
    <w:p w14:paraId="4AA40BBC" w14:textId="77777777" w:rsidR="00444654" w:rsidRPr="006F08D7" w:rsidRDefault="00444654" w:rsidP="00D91ABF">
      <w:pPr>
        <w:keepNext/>
        <w:spacing w:after="0" w:line="240" w:lineRule="auto"/>
        <w:rPr>
          <w:rFonts w:asciiTheme="majorBidi" w:eastAsia="Times New Roman" w:hAnsiTheme="majorBidi" w:cstheme="majorBidi"/>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444654" w:rsidRPr="006F08D7" w14:paraId="0948A3CD" w14:textId="77777777" w:rsidTr="00F76FE8">
        <w:trPr>
          <w:trHeight w:val="20"/>
          <w:jc w:val="center"/>
        </w:trPr>
        <w:tc>
          <w:tcPr>
            <w:tcW w:w="9018" w:type="dxa"/>
          </w:tcPr>
          <w:p w14:paraId="3D6BEC90" w14:textId="77777777" w:rsidR="00AB3F65" w:rsidRPr="006F08D7" w:rsidRDefault="00AB3F65" w:rsidP="00F526D2">
            <w:pPr>
              <w:jc w:val="both"/>
              <w:rPr>
                <w:rFonts w:asciiTheme="majorBidi" w:hAnsiTheme="majorBidi" w:cstheme="majorBidi"/>
              </w:rPr>
            </w:pPr>
            <w:r w:rsidRPr="006F08D7">
              <w:rPr>
                <w:rFonts w:asciiTheme="majorBidi" w:hAnsiTheme="majorBidi" w:cstheme="majorBidi"/>
              </w:rPr>
              <w:t>The adoption of Good Agricultural Practices (GAPs) by a subset of arable crop farmers in Ondo state, Nigeria was examined in this study. A structured questionnaire was used to gather primary data from selected farmers in major agricultural communities using a multistage sampling technique. This study looked at the adoption of Good Agricultural Practices (GAPs) by a subset of arable crop farmers in the Nigerian state of Ondo. Farmers from significant agricultural regions were selected using a multistage sample approach, and primary data was collected using a systematic questionnaire. Weighted means, percentages, and frequency counts were used to analyze the research area's adoption of good agricultural practices and the barriers to GAP adoption. According to the findings, people are more inclined to use techniques that either immediately and clearly benefit them or closely align with their conventional knowledge and agricultural experience. Among the adoption restrictions, high farm labor costs received the highest mean score (x ̅ = 2.77), followed by high fertilizer and other farm input costs (x ̅ = 2.73).</w:t>
            </w:r>
          </w:p>
          <w:p w14:paraId="705F2DF8" w14:textId="77777777" w:rsidR="00AB3F65" w:rsidRPr="006F08D7" w:rsidRDefault="00AB3F65" w:rsidP="00F526D2">
            <w:pPr>
              <w:jc w:val="both"/>
              <w:rPr>
                <w:rFonts w:asciiTheme="majorBidi" w:hAnsiTheme="majorBidi" w:cstheme="majorBidi"/>
              </w:rPr>
            </w:pPr>
            <w:r w:rsidRPr="006F08D7">
              <w:rPr>
                <w:rFonts w:asciiTheme="majorBidi" w:hAnsiTheme="majorBidi" w:cstheme="majorBidi"/>
              </w:rPr>
              <w:lastRenderedPageBreak/>
              <w:t>This study looked at how a subgroup of arable crop farmers in the Nigerian state of Ondo adopted Good Agricultural Practices (GAPs). Farmers from significant agricultural regions were selected using a multistage sample approach, and primary data was collected using a systematic questionnaire. Weighted means, percentages, and frequency counts were used to analyze the research area's adoption of good agricultural practices and the barriers to GAP adoption. According to the findings, people are more inclined to use techniques that either immediately and clearly benefit them or closely align with their conventional knowledge and agricultural experience. Among the adoption restrictions, high farm labor costs received the highest mean score (x ̅ = 2.77), followed by high fertilizer and other farm input costs (x ̅ = 2.73).</w:t>
            </w:r>
          </w:p>
          <w:p w14:paraId="0E73853F" w14:textId="042B0DB9" w:rsidR="00AB3F65" w:rsidRPr="006F08D7" w:rsidRDefault="00AB3F65" w:rsidP="00F526D2">
            <w:pPr>
              <w:jc w:val="both"/>
              <w:rPr>
                <w:rFonts w:asciiTheme="majorBidi" w:hAnsiTheme="majorBidi" w:cstheme="majorBidi"/>
              </w:rPr>
            </w:pPr>
            <w:r w:rsidRPr="006F08D7">
              <w:rPr>
                <w:rFonts w:asciiTheme="majorBidi" w:hAnsiTheme="majorBidi" w:cstheme="majorBidi"/>
              </w:rPr>
              <w:t>Nique. The research area's adoption of good agricultural practices and the obstacles to GAP adoption were examined using weighted mean, percentages, and frequency counts. The results showed that people are more likely to adopt methods that closely correspond with their traditional knowledge and agricultural experience or that offer immediate and obvious benefits. With a mean score of x ̅ = 2.77, the highest barrier to adoption was the high cost of farm labor. This was followed by the high cost of fertilizer and other farm inputs (x ̅ = 2.73), inadequate availability of storage facilities (x ̅ = 2.57), poor irrigation facilities (x ̅ = 2.52), inadequate access to new technologies (x ̅ = 2.26), inadequate extension services (x ̅ = 2.11), limited access to weather forecast (x ̅ = 2.10), limited access to crop varieties (x ̅ = 2.04), and inadequate transportation (x ̅ = 2.03). This suggests that these limitations were significant obstacles for arable farmers and may have an impact on GAP adoption.</w:t>
            </w:r>
            <w:r w:rsidR="00D60D08" w:rsidRPr="006F08D7">
              <w:rPr>
                <w:rFonts w:asciiTheme="majorBidi" w:hAnsiTheme="majorBidi" w:cstheme="majorBidi"/>
              </w:rPr>
              <w:t xml:space="preserve"> </w:t>
            </w:r>
          </w:p>
          <w:p w14:paraId="1B536094" w14:textId="44CCD3E8" w:rsidR="00AB3F65" w:rsidRPr="006F08D7" w:rsidRDefault="00AB3F65" w:rsidP="00F526D2">
            <w:pPr>
              <w:jc w:val="both"/>
              <w:rPr>
                <w:rFonts w:asciiTheme="majorBidi" w:hAnsiTheme="majorBidi" w:cstheme="majorBidi"/>
              </w:rPr>
            </w:pPr>
            <w:r w:rsidRPr="006F08D7">
              <w:rPr>
                <w:rFonts w:asciiTheme="majorBidi" w:hAnsiTheme="majorBidi" w:cstheme="majorBidi"/>
              </w:rPr>
              <w:t>Since the mean score for restrictions is (x ̅≥2.0), other constraints like insufficient information on suitable adaption choices (x ̅ = 1.91), limited access to marketing (x ̅ = 1.67), and tradition, belief/practices (x ̅ = 1.37) were considered minor constraints. The study comes to the conclusion that policies that lower the cost of agricultural labor, fertilizer, and other inputs, as well as give sufficient access to financing and loans, are necessary to increase the use of GAPs among arable farmers.</w:t>
            </w:r>
          </w:p>
          <w:p w14:paraId="078EB87F" w14:textId="77777777" w:rsidR="001A445F" w:rsidRPr="006F08D7" w:rsidRDefault="001A445F" w:rsidP="00F76FE8">
            <w:pPr>
              <w:rPr>
                <w:rFonts w:asciiTheme="majorBidi" w:eastAsia="Times New Roman" w:hAnsiTheme="majorBidi" w:cstheme="majorBidi"/>
                <w:bCs/>
              </w:rPr>
            </w:pPr>
          </w:p>
        </w:tc>
      </w:tr>
    </w:tbl>
    <w:p w14:paraId="42C0A3C6" w14:textId="77777777" w:rsidR="00444654" w:rsidRPr="006F08D7" w:rsidRDefault="00444654" w:rsidP="00D91ABF">
      <w:pPr>
        <w:spacing w:after="0" w:line="240" w:lineRule="auto"/>
        <w:ind w:left="990" w:hanging="990"/>
        <w:jc w:val="both"/>
        <w:textAlignment w:val="top"/>
        <w:rPr>
          <w:rFonts w:asciiTheme="majorBidi" w:eastAsia="Times New Roman" w:hAnsiTheme="majorBidi" w:cstheme="majorBidi"/>
          <w:i/>
          <w:szCs w:val="20"/>
        </w:rPr>
      </w:pPr>
    </w:p>
    <w:p w14:paraId="624CF9FC" w14:textId="638B5AAE" w:rsidR="00AB3F65" w:rsidRPr="006F08D7" w:rsidRDefault="00444654" w:rsidP="00D91ABF">
      <w:pPr>
        <w:spacing w:after="0" w:line="240" w:lineRule="auto"/>
        <w:ind w:left="1080" w:hanging="1080"/>
        <w:jc w:val="both"/>
        <w:rPr>
          <w:rFonts w:asciiTheme="majorBidi" w:eastAsia="Times New Roman" w:hAnsiTheme="majorBidi" w:cstheme="majorBidi"/>
          <w:bCs/>
          <w:i/>
          <w:iCs/>
          <w:sz w:val="20"/>
          <w:szCs w:val="20"/>
        </w:rPr>
      </w:pPr>
      <w:r w:rsidRPr="006F08D7">
        <w:rPr>
          <w:rFonts w:asciiTheme="majorBidi" w:eastAsia="Times New Roman" w:hAnsiTheme="majorBidi" w:cstheme="majorBidi"/>
          <w:i/>
          <w:sz w:val="20"/>
          <w:szCs w:val="20"/>
        </w:rPr>
        <w:t xml:space="preserve">Keywords: </w:t>
      </w:r>
      <w:r w:rsidR="00AB3F65" w:rsidRPr="006F08D7">
        <w:rPr>
          <w:rFonts w:asciiTheme="majorBidi" w:eastAsia="Times New Roman" w:hAnsiTheme="majorBidi" w:cstheme="majorBidi"/>
          <w:bCs/>
          <w:i/>
          <w:iCs/>
          <w:sz w:val="20"/>
          <w:szCs w:val="20"/>
        </w:rPr>
        <w:t>Adoption</w:t>
      </w:r>
      <w:r w:rsidR="004A7606" w:rsidRPr="006F08D7">
        <w:rPr>
          <w:rFonts w:asciiTheme="majorBidi" w:eastAsia="Times New Roman" w:hAnsiTheme="majorBidi" w:cstheme="majorBidi"/>
          <w:bCs/>
          <w:i/>
          <w:iCs/>
          <w:sz w:val="20"/>
          <w:szCs w:val="20"/>
        </w:rPr>
        <w:t>;</w:t>
      </w:r>
      <w:r w:rsidR="00AB3F65" w:rsidRPr="006F08D7">
        <w:rPr>
          <w:rFonts w:asciiTheme="majorBidi" w:eastAsia="Times New Roman" w:hAnsiTheme="majorBidi" w:cstheme="majorBidi"/>
          <w:bCs/>
          <w:i/>
          <w:iCs/>
          <w:sz w:val="20"/>
          <w:szCs w:val="20"/>
        </w:rPr>
        <w:t xml:space="preserve"> </w:t>
      </w:r>
      <w:r w:rsidR="004A7606" w:rsidRPr="006F08D7">
        <w:rPr>
          <w:rFonts w:asciiTheme="majorBidi" w:eastAsia="Times New Roman" w:hAnsiTheme="majorBidi" w:cstheme="majorBidi"/>
          <w:bCs/>
          <w:i/>
          <w:iCs/>
          <w:sz w:val="20"/>
          <w:szCs w:val="20"/>
        </w:rPr>
        <w:t xml:space="preserve">good agricultural practices </w:t>
      </w:r>
      <w:r w:rsidR="00AB3F65" w:rsidRPr="006F08D7">
        <w:rPr>
          <w:rFonts w:asciiTheme="majorBidi" w:eastAsia="Times New Roman" w:hAnsiTheme="majorBidi" w:cstheme="majorBidi"/>
          <w:bCs/>
          <w:i/>
          <w:iCs/>
          <w:sz w:val="20"/>
          <w:szCs w:val="20"/>
        </w:rPr>
        <w:t>(GAPs)</w:t>
      </w:r>
      <w:r w:rsidR="004A7606" w:rsidRPr="006F08D7">
        <w:rPr>
          <w:rFonts w:asciiTheme="majorBidi" w:eastAsia="Times New Roman" w:hAnsiTheme="majorBidi" w:cstheme="majorBidi"/>
          <w:bCs/>
          <w:i/>
          <w:iCs/>
          <w:sz w:val="20"/>
          <w:szCs w:val="20"/>
        </w:rPr>
        <w:t>;</w:t>
      </w:r>
      <w:r w:rsidR="00AB3F65" w:rsidRPr="006F08D7">
        <w:rPr>
          <w:rFonts w:asciiTheme="majorBidi" w:eastAsia="Times New Roman" w:hAnsiTheme="majorBidi" w:cstheme="majorBidi"/>
          <w:bCs/>
          <w:i/>
          <w:iCs/>
          <w:sz w:val="20"/>
          <w:szCs w:val="20"/>
        </w:rPr>
        <w:t xml:space="preserve"> </w:t>
      </w:r>
      <w:r w:rsidR="004A7606" w:rsidRPr="006F08D7">
        <w:rPr>
          <w:rFonts w:asciiTheme="majorBidi" w:eastAsia="Times New Roman" w:hAnsiTheme="majorBidi" w:cstheme="majorBidi"/>
          <w:bCs/>
          <w:i/>
          <w:iCs/>
          <w:sz w:val="20"/>
          <w:szCs w:val="20"/>
        </w:rPr>
        <w:t>arable farmers;</w:t>
      </w:r>
      <w:r w:rsidR="00AB3F65" w:rsidRPr="006F08D7">
        <w:rPr>
          <w:rFonts w:asciiTheme="majorBidi" w:eastAsia="Times New Roman" w:hAnsiTheme="majorBidi" w:cstheme="majorBidi"/>
          <w:bCs/>
          <w:i/>
          <w:iCs/>
          <w:sz w:val="20"/>
          <w:szCs w:val="20"/>
        </w:rPr>
        <w:t xml:space="preserve"> Ondo State, Nigeria</w:t>
      </w:r>
      <w:r w:rsidR="004A7606" w:rsidRPr="006F08D7">
        <w:rPr>
          <w:rFonts w:asciiTheme="majorBidi" w:eastAsia="Times New Roman" w:hAnsiTheme="majorBidi" w:cstheme="majorBidi"/>
          <w:bCs/>
          <w:i/>
          <w:iCs/>
          <w:sz w:val="20"/>
          <w:szCs w:val="20"/>
        </w:rPr>
        <w:t>.</w:t>
      </w:r>
    </w:p>
    <w:p w14:paraId="7357B486" w14:textId="3E1F1FCC" w:rsidR="001A445F" w:rsidRPr="006F08D7" w:rsidRDefault="001A445F" w:rsidP="00F76FE8">
      <w:pPr>
        <w:spacing w:after="0" w:line="240" w:lineRule="auto"/>
        <w:jc w:val="both"/>
        <w:rPr>
          <w:rFonts w:asciiTheme="majorBidi" w:eastAsia="Times New Roman" w:hAnsiTheme="majorBidi" w:cstheme="majorBidi"/>
          <w:bCs/>
          <w:i/>
          <w:iCs/>
          <w:sz w:val="20"/>
          <w:szCs w:val="20"/>
        </w:rPr>
      </w:pPr>
    </w:p>
    <w:p w14:paraId="6180E38F" w14:textId="586B6229" w:rsidR="00D91ABF" w:rsidRPr="006F08D7" w:rsidRDefault="00F526D2" w:rsidP="00F76FE8">
      <w:pPr>
        <w:spacing w:after="0" w:line="240" w:lineRule="auto"/>
        <w:jc w:val="both"/>
        <w:rPr>
          <w:rFonts w:asciiTheme="majorBidi" w:hAnsiTheme="majorBidi" w:cstheme="majorBidi"/>
          <w:b/>
        </w:rPr>
      </w:pPr>
      <w:r w:rsidRPr="006F08D7">
        <w:rPr>
          <w:rFonts w:asciiTheme="majorBidi" w:hAnsiTheme="majorBidi" w:cstheme="majorBidi"/>
          <w:b/>
        </w:rPr>
        <w:t>1. Introduction</w:t>
      </w:r>
    </w:p>
    <w:p w14:paraId="06DC9269" w14:textId="77777777" w:rsidR="00F526D2" w:rsidRPr="006F08D7" w:rsidRDefault="00F526D2" w:rsidP="00F76FE8">
      <w:pPr>
        <w:spacing w:after="0" w:line="240" w:lineRule="auto"/>
        <w:jc w:val="both"/>
        <w:rPr>
          <w:rFonts w:asciiTheme="majorBidi" w:hAnsiTheme="majorBidi" w:cstheme="majorBidi"/>
          <w:b/>
          <w:sz w:val="20"/>
          <w:szCs w:val="20"/>
        </w:rPr>
      </w:pPr>
    </w:p>
    <w:p w14:paraId="28A6CDC7" w14:textId="43C775B5" w:rsidR="00D91ABF" w:rsidRPr="006F08D7" w:rsidRDefault="00D60D08" w:rsidP="00D60D08">
      <w:pPr>
        <w:pStyle w:val="ListParagraph"/>
        <w:spacing w:after="0" w:line="240" w:lineRule="auto"/>
        <w:ind w:left="0"/>
        <w:contextualSpacing w:val="0"/>
        <w:jc w:val="both"/>
        <w:rPr>
          <w:rFonts w:asciiTheme="majorBidi" w:hAnsiTheme="majorBidi" w:cstheme="majorBidi"/>
          <w:b/>
        </w:rPr>
      </w:pPr>
      <w:r w:rsidRPr="006F08D7">
        <w:rPr>
          <w:rFonts w:asciiTheme="majorBidi" w:hAnsiTheme="majorBidi" w:cstheme="majorBidi"/>
          <w:b/>
        </w:rPr>
        <w:t xml:space="preserve">1.1 </w:t>
      </w:r>
      <w:r w:rsidR="00D91ABF" w:rsidRPr="006F08D7">
        <w:rPr>
          <w:rFonts w:asciiTheme="majorBidi" w:hAnsiTheme="majorBidi" w:cstheme="majorBidi"/>
          <w:b/>
        </w:rPr>
        <w:t>Background of the Study</w:t>
      </w:r>
    </w:p>
    <w:p w14:paraId="1BE89B0B" w14:textId="77777777" w:rsidR="00D60D08" w:rsidRPr="006F08D7" w:rsidRDefault="00D60D08" w:rsidP="00F76FE8">
      <w:pPr>
        <w:spacing w:after="0" w:line="240" w:lineRule="auto"/>
        <w:jc w:val="both"/>
        <w:rPr>
          <w:rFonts w:asciiTheme="majorBidi" w:hAnsiTheme="majorBidi" w:cstheme="majorBidi"/>
          <w:sz w:val="20"/>
          <w:szCs w:val="20"/>
        </w:rPr>
      </w:pPr>
    </w:p>
    <w:p w14:paraId="22310331" w14:textId="43E3F98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This study involves a number of concepts one of which is Arable crop production. Arable crop production refers to the systematic use of land to grow crops. To have a consistent supply of their precious produce, farmers monitor how fertile their land is and follow a process of preparation after the previous year’s harvest.</w:t>
      </w:r>
    </w:p>
    <w:p w14:paraId="44302F16" w14:textId="77777777" w:rsidR="00D60D08" w:rsidRPr="006F08D7" w:rsidRDefault="00D60D08" w:rsidP="00F76FE8">
      <w:pPr>
        <w:spacing w:after="0" w:line="240" w:lineRule="auto"/>
        <w:jc w:val="both"/>
        <w:rPr>
          <w:rFonts w:asciiTheme="majorBidi" w:hAnsiTheme="majorBidi" w:cstheme="majorBidi"/>
          <w:sz w:val="20"/>
          <w:szCs w:val="20"/>
        </w:rPr>
      </w:pPr>
    </w:p>
    <w:p w14:paraId="4D54359C" w14:textId="0FE9FE7E"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Arable farming dates back to the very first agricultural communities. As well as giving many staple foods, it is also responsible for producing oils and fodder for animals. Arable farming produces a wide range of</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 xml:space="preserve"> annual crops. An Arable farmer is one who grows arable crops such as grain crops (wheat, maize, rice, barley, millet), pulses (lentil, beans, peas), suckers (banana, plantain), oil seed crops (oil palm, soybean, groundnut), forage crops, (grass, shrubs, hay or silage), </w:t>
      </w:r>
      <w:proofErr w:type="spellStart"/>
      <w:r w:rsidRPr="006F08D7">
        <w:rPr>
          <w:rFonts w:asciiTheme="majorBidi" w:hAnsiTheme="majorBidi" w:cstheme="majorBidi"/>
          <w:sz w:val="20"/>
          <w:szCs w:val="20"/>
        </w:rPr>
        <w:t>fibre</w:t>
      </w:r>
      <w:proofErr w:type="spellEnd"/>
      <w:r w:rsidRPr="006F08D7">
        <w:rPr>
          <w:rFonts w:asciiTheme="majorBidi" w:hAnsiTheme="majorBidi" w:cstheme="majorBidi"/>
          <w:sz w:val="20"/>
          <w:szCs w:val="20"/>
        </w:rPr>
        <w:t xml:space="preserve"> crops (cotton, jute, flax), tuber crops (potato, yam) </w:t>
      </w:r>
      <w:r w:rsidR="006F08D7" w:rsidRPr="006F08D7">
        <w:rPr>
          <w:rFonts w:asciiTheme="majorBidi" w:hAnsiTheme="majorBidi" w:cstheme="majorBidi"/>
          <w:sz w:val="20"/>
          <w:szCs w:val="20"/>
          <w:lang w:val="en-IN"/>
        </w:rPr>
        <w:t>Food and Agriculture Organization of the United Nations</w:t>
      </w:r>
      <w:r w:rsidRPr="006F08D7">
        <w:rPr>
          <w:rFonts w:asciiTheme="majorBidi" w:hAnsiTheme="majorBidi" w:cstheme="majorBidi"/>
          <w:sz w:val="20"/>
          <w:szCs w:val="20"/>
        </w:rPr>
        <w:t>. (2020).</w:t>
      </w:r>
    </w:p>
    <w:p w14:paraId="017AC74A" w14:textId="77777777" w:rsidR="00D60D08" w:rsidRPr="006F08D7" w:rsidRDefault="00D60D08" w:rsidP="00F76FE8">
      <w:pPr>
        <w:spacing w:after="0" w:line="240" w:lineRule="auto"/>
        <w:jc w:val="both"/>
        <w:rPr>
          <w:rFonts w:asciiTheme="majorBidi" w:hAnsiTheme="majorBidi" w:cstheme="majorBidi"/>
          <w:sz w:val="20"/>
          <w:szCs w:val="20"/>
        </w:rPr>
      </w:pPr>
    </w:p>
    <w:p w14:paraId="32996E1A" w14:textId="7777777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There are many challenges facing today’s arable farmers but some of the most significant are:</w:t>
      </w:r>
    </w:p>
    <w:p w14:paraId="4D66CD90" w14:textId="77777777" w:rsidR="00D60D08" w:rsidRPr="006F08D7" w:rsidRDefault="00D60D08" w:rsidP="00F76FE8">
      <w:pPr>
        <w:spacing w:after="0" w:line="240" w:lineRule="auto"/>
        <w:jc w:val="both"/>
        <w:rPr>
          <w:rFonts w:asciiTheme="majorBidi" w:hAnsiTheme="majorBidi" w:cstheme="majorBidi"/>
          <w:sz w:val="20"/>
          <w:szCs w:val="20"/>
        </w:rPr>
      </w:pPr>
    </w:p>
    <w:p w14:paraId="43219969" w14:textId="00DE0DD1" w:rsidR="00D91ABF" w:rsidRPr="006F08D7" w:rsidRDefault="00D60D08"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Feeding </w:t>
      </w:r>
      <w:r w:rsidR="00D91ABF" w:rsidRPr="006F08D7">
        <w:rPr>
          <w:rFonts w:asciiTheme="majorBidi" w:hAnsiTheme="majorBidi" w:cstheme="majorBidi"/>
          <w:sz w:val="20"/>
          <w:szCs w:val="20"/>
        </w:rPr>
        <w:t>a growing population: For many reasons, not least, the growing global population, farmers need to produce more food from the same area. This requires higher yields but also less of post-harvest food losses, and better post-harvest systems for getting the food to the consumer without waste.</w:t>
      </w:r>
    </w:p>
    <w:p w14:paraId="323A865B" w14:textId="77777777" w:rsidR="00D60D08" w:rsidRPr="006F08D7" w:rsidRDefault="00D60D08" w:rsidP="00F76FE8">
      <w:pPr>
        <w:spacing w:after="0" w:line="240" w:lineRule="auto"/>
        <w:jc w:val="both"/>
        <w:rPr>
          <w:rFonts w:asciiTheme="majorBidi" w:hAnsiTheme="majorBidi" w:cstheme="majorBidi"/>
          <w:sz w:val="20"/>
          <w:szCs w:val="20"/>
        </w:rPr>
      </w:pPr>
    </w:p>
    <w:p w14:paraId="7B07334C" w14:textId="7777777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Arable crop farming, processing, storage, and marketing are all likely to be significantly impacted by the efficient provision of agricultural extension services to rural arable farmers. A study discovered that crop yield, gross farm revenue, and profit were all considerably enhanced by agricultural extension services (</w:t>
      </w:r>
      <w:commentRangeStart w:id="0"/>
      <w:r w:rsidRPr="006F08D7">
        <w:rPr>
          <w:rFonts w:asciiTheme="majorBidi" w:hAnsiTheme="majorBidi" w:cstheme="majorBidi"/>
          <w:sz w:val="20"/>
          <w:szCs w:val="20"/>
          <w:highlight w:val="yellow"/>
        </w:rPr>
        <w:t>Lee</w:t>
      </w:r>
      <w:commentRangeEnd w:id="0"/>
      <w:r w:rsidR="006F08D7">
        <w:rPr>
          <w:rStyle w:val="CommentReference"/>
        </w:rPr>
        <w:commentReference w:id="0"/>
      </w:r>
      <w:r w:rsidRPr="006F08D7">
        <w:rPr>
          <w:rFonts w:asciiTheme="majorBidi" w:hAnsiTheme="majorBidi" w:cstheme="majorBidi"/>
          <w:sz w:val="20"/>
          <w:szCs w:val="20"/>
          <w:highlight w:val="yellow"/>
        </w:rPr>
        <w:t xml:space="preserve"> et al, 2017</w:t>
      </w:r>
      <w:r w:rsidRPr="006F08D7">
        <w:rPr>
          <w:rFonts w:asciiTheme="majorBidi" w:hAnsiTheme="majorBidi" w:cstheme="majorBidi"/>
          <w:sz w:val="20"/>
          <w:szCs w:val="20"/>
        </w:rPr>
        <w:t>). Farmers are informed about new agricultural policies and practices through the employment of agricultural extension services (</w:t>
      </w:r>
      <w:proofErr w:type="spellStart"/>
      <w:r w:rsidRPr="006F08D7">
        <w:rPr>
          <w:rFonts w:asciiTheme="majorBidi" w:hAnsiTheme="majorBidi" w:cstheme="majorBidi"/>
          <w:sz w:val="20"/>
          <w:szCs w:val="20"/>
          <w:highlight w:val="yellow"/>
        </w:rPr>
        <w:t>Nwaobiala</w:t>
      </w:r>
      <w:proofErr w:type="spellEnd"/>
      <w:r w:rsidRPr="006F08D7">
        <w:rPr>
          <w:rFonts w:asciiTheme="majorBidi" w:hAnsiTheme="majorBidi" w:cstheme="majorBidi"/>
          <w:sz w:val="20"/>
          <w:szCs w:val="20"/>
          <w:highlight w:val="yellow"/>
        </w:rPr>
        <w:t xml:space="preserve">, 2017). Lawal, </w:t>
      </w:r>
      <w:proofErr w:type="spellStart"/>
      <w:r w:rsidRPr="006F08D7">
        <w:rPr>
          <w:rFonts w:asciiTheme="majorBidi" w:hAnsiTheme="majorBidi" w:cstheme="majorBidi"/>
          <w:sz w:val="20"/>
          <w:szCs w:val="20"/>
          <w:highlight w:val="yellow"/>
        </w:rPr>
        <w:t>Torimiro</w:t>
      </w:r>
      <w:proofErr w:type="spellEnd"/>
      <w:r w:rsidRPr="006F08D7">
        <w:rPr>
          <w:rFonts w:asciiTheme="majorBidi" w:hAnsiTheme="majorBidi" w:cstheme="majorBidi"/>
          <w:sz w:val="20"/>
          <w:szCs w:val="20"/>
          <w:highlight w:val="yellow"/>
        </w:rPr>
        <w:t xml:space="preserve">, and </w:t>
      </w:r>
      <w:proofErr w:type="spellStart"/>
      <w:r w:rsidRPr="006F08D7">
        <w:rPr>
          <w:rFonts w:asciiTheme="majorBidi" w:hAnsiTheme="majorBidi" w:cstheme="majorBidi"/>
          <w:sz w:val="20"/>
          <w:szCs w:val="20"/>
          <w:highlight w:val="yellow"/>
        </w:rPr>
        <w:t>Makanyuola</w:t>
      </w:r>
      <w:proofErr w:type="spellEnd"/>
      <w:r w:rsidRPr="006F08D7">
        <w:rPr>
          <w:rFonts w:asciiTheme="majorBidi" w:hAnsiTheme="majorBidi" w:cstheme="majorBidi"/>
          <w:sz w:val="20"/>
          <w:szCs w:val="20"/>
          <w:highlight w:val="yellow"/>
        </w:rPr>
        <w:t xml:space="preserve"> (2008</w:t>
      </w:r>
      <w:r w:rsidRPr="006F08D7">
        <w:rPr>
          <w:rFonts w:asciiTheme="majorBidi" w:hAnsiTheme="majorBidi" w:cstheme="majorBidi"/>
          <w:sz w:val="20"/>
          <w:szCs w:val="20"/>
        </w:rPr>
        <w:t>) assert that agricultural extension, by interacting with farmers and providing education, plays a vital role in encouraging the adoption of new technologies and innovation.</w:t>
      </w:r>
    </w:p>
    <w:p w14:paraId="54927E0A" w14:textId="77777777" w:rsidR="00D60D08" w:rsidRPr="006F08D7" w:rsidRDefault="00D60D08" w:rsidP="00F76FE8">
      <w:pPr>
        <w:spacing w:after="0" w:line="240" w:lineRule="auto"/>
        <w:jc w:val="both"/>
        <w:rPr>
          <w:rFonts w:asciiTheme="majorBidi" w:hAnsiTheme="majorBidi" w:cstheme="majorBidi"/>
          <w:sz w:val="20"/>
          <w:szCs w:val="20"/>
        </w:rPr>
      </w:pPr>
    </w:p>
    <w:p w14:paraId="05E3DAC8" w14:textId="77777777" w:rsidR="00D60D08" w:rsidRPr="006F08D7" w:rsidRDefault="00D60D08" w:rsidP="00F76FE8">
      <w:pPr>
        <w:spacing w:after="0" w:line="240" w:lineRule="auto"/>
        <w:jc w:val="both"/>
        <w:rPr>
          <w:rFonts w:asciiTheme="majorBidi" w:hAnsiTheme="majorBidi" w:cstheme="majorBidi"/>
          <w:sz w:val="20"/>
          <w:szCs w:val="20"/>
        </w:rPr>
      </w:pPr>
    </w:p>
    <w:p w14:paraId="5E47E8DD" w14:textId="31E818D6" w:rsidR="00D91ABF" w:rsidRPr="006F08D7" w:rsidRDefault="00D60D08" w:rsidP="00D60D08">
      <w:pPr>
        <w:pStyle w:val="ListParagraph"/>
        <w:spacing w:after="0" w:line="240" w:lineRule="auto"/>
        <w:ind w:left="0"/>
        <w:contextualSpacing w:val="0"/>
        <w:jc w:val="both"/>
        <w:rPr>
          <w:rFonts w:asciiTheme="majorBidi" w:hAnsiTheme="majorBidi" w:cstheme="majorBidi"/>
          <w:b/>
        </w:rPr>
      </w:pPr>
      <w:r w:rsidRPr="006F08D7">
        <w:rPr>
          <w:rFonts w:asciiTheme="majorBidi" w:hAnsiTheme="majorBidi" w:cstheme="majorBidi"/>
          <w:b/>
        </w:rPr>
        <w:lastRenderedPageBreak/>
        <w:t xml:space="preserve">1.2 </w:t>
      </w:r>
      <w:r w:rsidR="00D91ABF" w:rsidRPr="006F08D7">
        <w:rPr>
          <w:rFonts w:asciiTheme="majorBidi" w:hAnsiTheme="majorBidi" w:cstheme="majorBidi"/>
          <w:b/>
        </w:rPr>
        <w:t>Statement of the Problem</w:t>
      </w:r>
    </w:p>
    <w:p w14:paraId="4FB89014" w14:textId="77777777" w:rsidR="00D60D08" w:rsidRPr="006F08D7" w:rsidRDefault="00D60D08" w:rsidP="00F76FE8">
      <w:pPr>
        <w:pStyle w:val="ListParagraph"/>
        <w:spacing w:after="0" w:line="240" w:lineRule="auto"/>
        <w:ind w:left="0"/>
        <w:contextualSpacing w:val="0"/>
        <w:jc w:val="both"/>
        <w:rPr>
          <w:rFonts w:asciiTheme="majorBidi" w:hAnsiTheme="majorBidi" w:cstheme="majorBidi"/>
          <w:sz w:val="20"/>
          <w:szCs w:val="20"/>
        </w:rPr>
      </w:pPr>
    </w:p>
    <w:p w14:paraId="07BD42AD" w14:textId="51A5D473" w:rsidR="00D91ABF" w:rsidRPr="006F08D7" w:rsidRDefault="00D91ABF" w:rsidP="00F76FE8">
      <w:pPr>
        <w:pStyle w:val="ListParagraph"/>
        <w:spacing w:after="0" w:line="240" w:lineRule="auto"/>
        <w:ind w:left="0"/>
        <w:contextualSpacing w:val="0"/>
        <w:jc w:val="both"/>
        <w:rPr>
          <w:rFonts w:asciiTheme="majorBidi" w:hAnsiTheme="majorBidi" w:cstheme="majorBidi"/>
          <w:sz w:val="20"/>
          <w:szCs w:val="20"/>
        </w:rPr>
      </w:pPr>
      <w:r w:rsidRPr="006F08D7">
        <w:rPr>
          <w:rFonts w:asciiTheme="majorBidi" w:hAnsiTheme="majorBidi" w:cstheme="majorBidi"/>
          <w:sz w:val="20"/>
          <w:szCs w:val="20"/>
        </w:rPr>
        <w:t>The</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awareness</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of</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good agricultural practices (GAPs)</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is relatively</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low</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in</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rural Nigeria</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due</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to</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dependence</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on</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traditional</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farming which results in low productivity among smallholder farmers</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w:t>
      </w:r>
      <w:r w:rsidRPr="006F08D7">
        <w:rPr>
          <w:rFonts w:asciiTheme="majorBidi" w:hAnsiTheme="majorBidi" w:cstheme="majorBidi"/>
          <w:sz w:val="20"/>
          <w:szCs w:val="20"/>
          <w:highlight w:val="yellow"/>
        </w:rPr>
        <w:t>Oladele</w:t>
      </w:r>
      <w:r w:rsidR="00D60D08" w:rsidRPr="006F08D7">
        <w:rPr>
          <w:rFonts w:asciiTheme="majorBidi" w:hAnsiTheme="majorBidi" w:cstheme="majorBidi"/>
          <w:sz w:val="20"/>
          <w:szCs w:val="20"/>
          <w:highlight w:val="yellow"/>
        </w:rPr>
        <w:t xml:space="preserve"> </w:t>
      </w:r>
      <w:r w:rsidRPr="006F08D7">
        <w:rPr>
          <w:rFonts w:asciiTheme="majorBidi" w:hAnsiTheme="majorBidi" w:cstheme="majorBidi"/>
          <w:sz w:val="20"/>
          <w:szCs w:val="20"/>
          <w:highlight w:val="yellow"/>
        </w:rPr>
        <w:t>and</w:t>
      </w:r>
      <w:r w:rsidR="00D60D08" w:rsidRPr="006F08D7">
        <w:rPr>
          <w:rFonts w:asciiTheme="majorBidi" w:hAnsiTheme="majorBidi" w:cstheme="majorBidi"/>
          <w:sz w:val="20"/>
          <w:szCs w:val="20"/>
          <w:highlight w:val="yellow"/>
        </w:rPr>
        <w:t xml:space="preserve"> </w:t>
      </w:r>
      <w:r w:rsidRPr="006F08D7">
        <w:rPr>
          <w:rFonts w:asciiTheme="majorBidi" w:hAnsiTheme="majorBidi" w:cstheme="majorBidi"/>
          <w:sz w:val="20"/>
          <w:szCs w:val="20"/>
          <w:highlight w:val="yellow"/>
        </w:rPr>
        <w:t>Adekoya,</w:t>
      </w:r>
      <w:r w:rsidR="00D60D08" w:rsidRPr="006F08D7">
        <w:rPr>
          <w:rFonts w:asciiTheme="majorBidi" w:hAnsiTheme="majorBidi" w:cstheme="majorBidi"/>
          <w:sz w:val="20"/>
          <w:szCs w:val="20"/>
          <w:highlight w:val="yellow"/>
        </w:rPr>
        <w:t xml:space="preserve">                   </w:t>
      </w:r>
      <w:r w:rsidRPr="006F08D7">
        <w:rPr>
          <w:rFonts w:asciiTheme="majorBidi" w:hAnsiTheme="majorBidi" w:cstheme="majorBidi"/>
          <w:sz w:val="20"/>
          <w:szCs w:val="20"/>
          <w:highlight w:val="yellow"/>
        </w:rPr>
        <w:t>2006).</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Evidence from</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studies</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conducted</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among</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smallholder producers</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indicates</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limited</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adoption</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of</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improved technologies (</w:t>
      </w:r>
      <w:proofErr w:type="spellStart"/>
      <w:r w:rsidRPr="006F08D7">
        <w:rPr>
          <w:rFonts w:asciiTheme="majorBidi" w:hAnsiTheme="majorBidi" w:cstheme="majorBidi"/>
          <w:sz w:val="20"/>
          <w:szCs w:val="20"/>
          <w:highlight w:val="yellow"/>
        </w:rPr>
        <w:t>Omonona</w:t>
      </w:r>
      <w:proofErr w:type="spellEnd"/>
      <w:r w:rsidRPr="006F08D7">
        <w:rPr>
          <w:rFonts w:asciiTheme="majorBidi" w:hAnsiTheme="majorBidi" w:cstheme="majorBidi"/>
          <w:sz w:val="20"/>
          <w:szCs w:val="20"/>
          <w:highlight w:val="yellow"/>
        </w:rPr>
        <w:t xml:space="preserve"> et al.,</w:t>
      </w:r>
      <w:r w:rsidR="00D60D08" w:rsidRPr="006F08D7">
        <w:rPr>
          <w:rFonts w:asciiTheme="majorBidi" w:hAnsiTheme="majorBidi" w:cstheme="majorBidi"/>
          <w:sz w:val="20"/>
          <w:szCs w:val="20"/>
          <w:highlight w:val="yellow"/>
        </w:rPr>
        <w:t xml:space="preserve"> </w:t>
      </w:r>
      <w:r w:rsidRPr="006F08D7">
        <w:rPr>
          <w:rFonts w:asciiTheme="majorBidi" w:hAnsiTheme="majorBidi" w:cstheme="majorBidi"/>
          <w:sz w:val="20"/>
          <w:szCs w:val="20"/>
          <w:highlight w:val="yellow"/>
        </w:rPr>
        <w:t>2016</w:t>
      </w:r>
      <w:r w:rsidR="006F08D7" w:rsidRPr="006F08D7">
        <w:rPr>
          <w:rFonts w:asciiTheme="majorBidi" w:hAnsiTheme="majorBidi" w:cstheme="majorBidi"/>
          <w:sz w:val="20"/>
          <w:szCs w:val="20"/>
          <w:highlight w:val="yellow"/>
        </w:rPr>
        <w:t xml:space="preserve">; </w:t>
      </w:r>
      <w:r w:rsidRPr="006F08D7">
        <w:rPr>
          <w:rFonts w:asciiTheme="majorBidi" w:hAnsiTheme="majorBidi" w:cstheme="majorBidi"/>
          <w:sz w:val="20"/>
          <w:szCs w:val="20"/>
          <w:highlight w:val="yellow"/>
        </w:rPr>
        <w:t xml:space="preserve">Oyewole and </w:t>
      </w:r>
      <w:proofErr w:type="spellStart"/>
      <w:r w:rsidRPr="006F08D7">
        <w:rPr>
          <w:rFonts w:asciiTheme="majorBidi" w:hAnsiTheme="majorBidi" w:cstheme="majorBidi"/>
          <w:sz w:val="20"/>
          <w:szCs w:val="20"/>
          <w:highlight w:val="yellow"/>
        </w:rPr>
        <w:t>Sennuga</w:t>
      </w:r>
      <w:proofErr w:type="spellEnd"/>
      <w:r w:rsidRPr="006F08D7">
        <w:rPr>
          <w:rFonts w:asciiTheme="majorBidi" w:hAnsiTheme="majorBidi" w:cstheme="majorBidi"/>
          <w:sz w:val="20"/>
          <w:szCs w:val="20"/>
          <w:highlight w:val="yellow"/>
        </w:rPr>
        <w:t>,</w:t>
      </w:r>
      <w:r w:rsidR="00D60D08" w:rsidRPr="006F08D7">
        <w:rPr>
          <w:rFonts w:asciiTheme="majorBidi" w:hAnsiTheme="majorBidi" w:cstheme="majorBidi"/>
          <w:sz w:val="20"/>
          <w:szCs w:val="20"/>
          <w:highlight w:val="yellow"/>
        </w:rPr>
        <w:t xml:space="preserve"> </w:t>
      </w:r>
      <w:r w:rsidRPr="006F08D7">
        <w:rPr>
          <w:rFonts w:asciiTheme="majorBidi" w:hAnsiTheme="majorBidi" w:cstheme="majorBidi"/>
          <w:sz w:val="20"/>
          <w:szCs w:val="20"/>
          <w:highlight w:val="yellow"/>
        </w:rPr>
        <w:t>2020</w:t>
      </w:r>
      <w:r w:rsidR="006F08D7" w:rsidRPr="006F08D7">
        <w:rPr>
          <w:rFonts w:asciiTheme="majorBidi" w:hAnsiTheme="majorBidi" w:cstheme="majorBidi"/>
          <w:sz w:val="20"/>
          <w:szCs w:val="20"/>
        </w:rPr>
        <w:t>;</w:t>
      </w:r>
      <w:r w:rsidR="00D60D08" w:rsidRPr="006F08D7">
        <w:rPr>
          <w:rFonts w:asciiTheme="majorBidi" w:hAnsiTheme="majorBidi" w:cstheme="majorBidi"/>
          <w:sz w:val="20"/>
          <w:szCs w:val="20"/>
        </w:rPr>
        <w:t xml:space="preserve"> </w:t>
      </w:r>
      <w:proofErr w:type="spellStart"/>
      <w:r w:rsidRPr="006F08D7">
        <w:rPr>
          <w:rFonts w:asciiTheme="majorBidi" w:hAnsiTheme="majorBidi" w:cstheme="majorBidi"/>
          <w:sz w:val="20"/>
          <w:szCs w:val="20"/>
        </w:rPr>
        <w:t>Sennuga</w:t>
      </w:r>
      <w:proofErr w:type="spellEnd"/>
      <w:r w:rsidR="00D60D08" w:rsidRPr="006F08D7">
        <w:rPr>
          <w:rFonts w:asciiTheme="majorBidi" w:hAnsiTheme="majorBidi" w:cstheme="majorBidi"/>
          <w:sz w:val="20"/>
          <w:szCs w:val="20"/>
        </w:rPr>
        <w:t xml:space="preserve"> </w:t>
      </w:r>
      <w:r w:rsidR="006F08D7" w:rsidRPr="006F08D7">
        <w:rPr>
          <w:rFonts w:asciiTheme="majorBidi" w:hAnsiTheme="majorBidi" w:cstheme="majorBidi"/>
          <w:sz w:val="20"/>
          <w:szCs w:val="20"/>
        </w:rPr>
        <w:t>&amp;</w:t>
      </w:r>
      <w:r w:rsidR="00D60D08" w:rsidRPr="006F08D7">
        <w:rPr>
          <w:rFonts w:asciiTheme="majorBidi" w:hAnsiTheme="majorBidi" w:cstheme="majorBidi"/>
          <w:sz w:val="20"/>
          <w:szCs w:val="20"/>
        </w:rPr>
        <w:t xml:space="preserve"> </w:t>
      </w:r>
      <w:proofErr w:type="spellStart"/>
      <w:r w:rsidRPr="006F08D7">
        <w:rPr>
          <w:rFonts w:asciiTheme="majorBidi" w:hAnsiTheme="majorBidi" w:cstheme="majorBidi"/>
          <w:sz w:val="20"/>
          <w:szCs w:val="20"/>
        </w:rPr>
        <w:t>Fadiji</w:t>
      </w:r>
      <w:proofErr w:type="spellEnd"/>
      <w:r w:rsidRPr="006F08D7">
        <w:rPr>
          <w:rFonts w:asciiTheme="majorBidi" w:hAnsiTheme="majorBidi" w:cstheme="majorBidi"/>
          <w:sz w:val="20"/>
          <w:szCs w:val="20"/>
        </w:rPr>
        <w:t>,</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2020).</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However, land degradation, pests and diseases, lack of</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appropriate</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production</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technologies,</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lack</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 xml:space="preserve">of </w:t>
      </w:r>
      <w:proofErr w:type="spellStart"/>
      <w:r w:rsidRPr="006F08D7">
        <w:rPr>
          <w:rFonts w:asciiTheme="majorBidi" w:hAnsiTheme="majorBidi" w:cstheme="majorBidi"/>
          <w:sz w:val="20"/>
          <w:szCs w:val="20"/>
        </w:rPr>
        <w:t>labour-saving</w:t>
      </w:r>
      <w:proofErr w:type="spellEnd"/>
      <w:r w:rsidRPr="006F08D7">
        <w:rPr>
          <w:rFonts w:asciiTheme="majorBidi" w:hAnsiTheme="majorBidi" w:cstheme="majorBidi"/>
          <w:sz w:val="20"/>
          <w:szCs w:val="20"/>
        </w:rPr>
        <w:t xml:space="preserve"> technologies for field operations and processing,</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and</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inadequate</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supply</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of</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yield-enhancing</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inputs</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and</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poor</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harvest</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agricultural practices</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are</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major</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factors</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influencing</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low agricultural production in Nigeria (</w:t>
      </w:r>
      <w:r w:rsidRPr="006F08D7">
        <w:rPr>
          <w:rFonts w:asciiTheme="majorBidi" w:hAnsiTheme="majorBidi" w:cstheme="majorBidi"/>
          <w:sz w:val="20"/>
          <w:szCs w:val="20"/>
          <w:highlight w:val="yellow"/>
        </w:rPr>
        <w:t xml:space="preserve">Binam et al., 2011; </w:t>
      </w:r>
      <w:proofErr w:type="spellStart"/>
      <w:r w:rsidRPr="006F08D7">
        <w:rPr>
          <w:rFonts w:asciiTheme="majorBidi" w:hAnsiTheme="majorBidi" w:cstheme="majorBidi"/>
          <w:sz w:val="20"/>
          <w:szCs w:val="20"/>
          <w:highlight w:val="yellow"/>
        </w:rPr>
        <w:t>Masette</w:t>
      </w:r>
      <w:proofErr w:type="spellEnd"/>
      <w:r w:rsidR="00D60D08" w:rsidRPr="006F08D7">
        <w:rPr>
          <w:rFonts w:asciiTheme="majorBidi" w:hAnsiTheme="majorBidi" w:cstheme="majorBidi"/>
          <w:sz w:val="20"/>
          <w:szCs w:val="20"/>
          <w:highlight w:val="yellow"/>
        </w:rPr>
        <w:t xml:space="preserve"> </w:t>
      </w:r>
      <w:r w:rsidRPr="006F08D7">
        <w:rPr>
          <w:rFonts w:asciiTheme="majorBidi" w:hAnsiTheme="majorBidi" w:cstheme="majorBidi"/>
          <w:sz w:val="20"/>
          <w:szCs w:val="20"/>
          <w:highlight w:val="yellow"/>
        </w:rPr>
        <w:t>and</w:t>
      </w:r>
      <w:r w:rsidR="00D60D08" w:rsidRPr="006F08D7">
        <w:rPr>
          <w:rFonts w:asciiTheme="majorBidi" w:hAnsiTheme="majorBidi" w:cstheme="majorBidi"/>
          <w:sz w:val="20"/>
          <w:szCs w:val="20"/>
          <w:highlight w:val="yellow"/>
        </w:rPr>
        <w:t xml:space="preserve"> </w:t>
      </w:r>
      <w:r w:rsidRPr="006F08D7">
        <w:rPr>
          <w:rFonts w:asciiTheme="majorBidi" w:hAnsiTheme="majorBidi" w:cstheme="majorBidi"/>
          <w:sz w:val="20"/>
          <w:szCs w:val="20"/>
          <w:highlight w:val="yellow"/>
        </w:rPr>
        <w:t>Candia,</w:t>
      </w:r>
      <w:r w:rsidR="00D60D08" w:rsidRPr="006F08D7">
        <w:rPr>
          <w:rFonts w:asciiTheme="majorBidi" w:hAnsiTheme="majorBidi" w:cstheme="majorBidi"/>
          <w:sz w:val="20"/>
          <w:szCs w:val="20"/>
          <w:highlight w:val="yellow"/>
        </w:rPr>
        <w:t xml:space="preserve"> </w:t>
      </w:r>
      <w:r w:rsidRPr="006F08D7">
        <w:rPr>
          <w:rFonts w:asciiTheme="majorBidi" w:hAnsiTheme="majorBidi" w:cstheme="majorBidi"/>
          <w:sz w:val="20"/>
          <w:szCs w:val="20"/>
          <w:highlight w:val="yellow"/>
        </w:rPr>
        <w:t>2011</w:t>
      </w:r>
      <w:r w:rsidRPr="006F08D7">
        <w:rPr>
          <w:rFonts w:asciiTheme="majorBidi" w:hAnsiTheme="majorBidi" w:cstheme="majorBidi"/>
          <w:sz w:val="20"/>
          <w:szCs w:val="20"/>
        </w:rPr>
        <w:t>).</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 xml:space="preserve">In addition, market-related constraints such as limited access to credit facilities, high cost of farm inputs, poor access to output markets; and weak linkage </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between farmers and markets (</w:t>
      </w:r>
      <w:r w:rsidRPr="006F08D7">
        <w:rPr>
          <w:rFonts w:asciiTheme="majorBidi" w:hAnsiTheme="majorBidi" w:cstheme="majorBidi"/>
          <w:sz w:val="20"/>
          <w:szCs w:val="20"/>
          <w:highlight w:val="yellow"/>
        </w:rPr>
        <w:t xml:space="preserve">Udoh and </w:t>
      </w:r>
      <w:proofErr w:type="spellStart"/>
      <w:r w:rsidRPr="006F08D7">
        <w:rPr>
          <w:rFonts w:asciiTheme="majorBidi" w:hAnsiTheme="majorBidi" w:cstheme="majorBidi"/>
          <w:sz w:val="20"/>
          <w:szCs w:val="20"/>
          <w:highlight w:val="yellow"/>
        </w:rPr>
        <w:t>Omonona</w:t>
      </w:r>
      <w:proofErr w:type="spellEnd"/>
      <w:r w:rsidRPr="006F08D7">
        <w:rPr>
          <w:rFonts w:asciiTheme="majorBidi" w:hAnsiTheme="majorBidi" w:cstheme="majorBidi"/>
          <w:sz w:val="20"/>
          <w:szCs w:val="20"/>
          <w:highlight w:val="yellow"/>
        </w:rPr>
        <w:t>, 2008</w:t>
      </w:r>
      <w:r w:rsidRPr="006F08D7">
        <w:rPr>
          <w:rFonts w:asciiTheme="majorBidi" w:hAnsiTheme="majorBidi" w:cstheme="majorBidi"/>
          <w:sz w:val="20"/>
          <w:szCs w:val="20"/>
        </w:rPr>
        <w:t>).</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Ineffective extension systems and lack of policy incentives also constrain agricultural productivity (</w:t>
      </w:r>
      <w:r w:rsidRPr="006F08D7">
        <w:rPr>
          <w:rFonts w:asciiTheme="majorBidi" w:hAnsiTheme="majorBidi" w:cstheme="majorBidi"/>
          <w:sz w:val="20"/>
          <w:szCs w:val="20"/>
          <w:highlight w:val="yellow"/>
        </w:rPr>
        <w:t>Binam et al., 2011</w:t>
      </w:r>
      <w:r w:rsidR="006F08D7" w:rsidRPr="006F08D7">
        <w:rPr>
          <w:rFonts w:asciiTheme="majorBidi" w:hAnsiTheme="majorBidi" w:cstheme="majorBidi"/>
          <w:sz w:val="20"/>
          <w:szCs w:val="20"/>
        </w:rPr>
        <w:t xml:space="preserve">; </w:t>
      </w:r>
      <w:proofErr w:type="spellStart"/>
      <w:r w:rsidRPr="006F08D7">
        <w:rPr>
          <w:rFonts w:asciiTheme="majorBidi" w:hAnsiTheme="majorBidi" w:cstheme="majorBidi"/>
          <w:sz w:val="20"/>
          <w:szCs w:val="20"/>
        </w:rPr>
        <w:t>Sennuga</w:t>
      </w:r>
      <w:proofErr w:type="spellEnd"/>
      <w:r w:rsidRPr="006F08D7">
        <w:rPr>
          <w:rFonts w:asciiTheme="majorBidi" w:hAnsiTheme="majorBidi" w:cstheme="majorBidi"/>
          <w:sz w:val="20"/>
          <w:szCs w:val="20"/>
        </w:rPr>
        <w:t xml:space="preserve"> </w:t>
      </w:r>
      <w:r w:rsidR="006F08D7" w:rsidRPr="006F08D7">
        <w:rPr>
          <w:rFonts w:asciiTheme="majorBidi" w:hAnsiTheme="majorBidi" w:cstheme="majorBidi"/>
          <w:sz w:val="20"/>
          <w:szCs w:val="20"/>
        </w:rPr>
        <w:t>&amp;</w:t>
      </w:r>
      <w:r w:rsidRPr="006F08D7">
        <w:rPr>
          <w:rFonts w:asciiTheme="majorBidi" w:hAnsiTheme="majorBidi" w:cstheme="majorBidi"/>
          <w:sz w:val="20"/>
          <w:szCs w:val="20"/>
        </w:rPr>
        <w:t xml:space="preserve"> </w:t>
      </w:r>
      <w:proofErr w:type="spellStart"/>
      <w:r w:rsidRPr="006F08D7">
        <w:rPr>
          <w:rFonts w:asciiTheme="majorBidi" w:hAnsiTheme="majorBidi" w:cstheme="majorBidi"/>
          <w:sz w:val="20"/>
          <w:szCs w:val="20"/>
        </w:rPr>
        <w:t>Fadiji</w:t>
      </w:r>
      <w:proofErr w:type="spellEnd"/>
      <w:r w:rsidRPr="006F08D7">
        <w:rPr>
          <w:rFonts w:asciiTheme="majorBidi" w:hAnsiTheme="majorBidi" w:cstheme="majorBidi"/>
          <w:sz w:val="20"/>
          <w:szCs w:val="20"/>
        </w:rPr>
        <w:t>, 2020).</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These challenges adversely affect food security and sustainable agricultural development.</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For</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maximum</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benefit however, it is imperative to couple adoption of GAP innovations</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with</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an</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accompanying</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market</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 xml:space="preserve">uptake </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pathway</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for</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sustainable</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agricultural</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development and food security (</w:t>
      </w:r>
      <w:r w:rsidRPr="006F08D7">
        <w:rPr>
          <w:rFonts w:asciiTheme="majorBidi" w:hAnsiTheme="majorBidi" w:cstheme="majorBidi"/>
          <w:sz w:val="20"/>
          <w:szCs w:val="20"/>
          <w:highlight w:val="yellow"/>
        </w:rPr>
        <w:t>Kassie et al., 2010;</w:t>
      </w:r>
      <w:r w:rsidRPr="006F08D7">
        <w:rPr>
          <w:rFonts w:asciiTheme="majorBidi" w:hAnsiTheme="majorBidi" w:cstheme="majorBidi"/>
          <w:sz w:val="20"/>
          <w:szCs w:val="20"/>
        </w:rPr>
        <w:t xml:space="preserve"> </w:t>
      </w:r>
      <w:proofErr w:type="spellStart"/>
      <w:r w:rsidRPr="006F08D7">
        <w:rPr>
          <w:rFonts w:asciiTheme="majorBidi" w:hAnsiTheme="majorBidi" w:cstheme="majorBidi"/>
          <w:sz w:val="20"/>
          <w:szCs w:val="20"/>
        </w:rPr>
        <w:t>Sennuga</w:t>
      </w:r>
      <w:proofErr w:type="spellEnd"/>
      <w:r w:rsidRPr="006F08D7">
        <w:rPr>
          <w:rFonts w:asciiTheme="majorBidi" w:hAnsiTheme="majorBidi" w:cstheme="majorBidi"/>
          <w:sz w:val="20"/>
          <w:szCs w:val="20"/>
        </w:rPr>
        <w:t xml:space="preserve"> </w:t>
      </w:r>
      <w:r w:rsidR="006F08D7" w:rsidRPr="006F08D7">
        <w:rPr>
          <w:rFonts w:asciiTheme="majorBidi" w:hAnsiTheme="majorBidi" w:cstheme="majorBidi"/>
          <w:sz w:val="20"/>
          <w:szCs w:val="20"/>
        </w:rPr>
        <w:t xml:space="preserve">&amp; </w:t>
      </w:r>
      <w:proofErr w:type="spellStart"/>
      <w:r w:rsidR="006F08D7" w:rsidRPr="006F08D7">
        <w:rPr>
          <w:rFonts w:asciiTheme="majorBidi" w:hAnsiTheme="majorBidi" w:cstheme="majorBidi"/>
          <w:sz w:val="20"/>
          <w:szCs w:val="20"/>
        </w:rPr>
        <w:t>Fadiji</w:t>
      </w:r>
      <w:proofErr w:type="spellEnd"/>
      <w:r w:rsidR="006F08D7" w:rsidRPr="006F08D7">
        <w:rPr>
          <w:rFonts w:asciiTheme="majorBidi" w:hAnsiTheme="majorBidi" w:cstheme="majorBidi"/>
          <w:sz w:val="20"/>
          <w:szCs w:val="20"/>
        </w:rPr>
        <w:t>, 2020</w:t>
      </w:r>
      <w:r w:rsidRPr="006F08D7">
        <w:rPr>
          <w:rFonts w:asciiTheme="majorBidi" w:hAnsiTheme="majorBidi" w:cstheme="majorBidi"/>
          <w:sz w:val="20"/>
          <w:szCs w:val="20"/>
        </w:rPr>
        <w:t>).</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 xml:space="preserve">As a result, it is evident that the adoption of market-driven GAPs, agricultural production technologies </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coupled with natural resource management practices is essential for enhancing agricultural productivity in rural Nigeria.</w:t>
      </w:r>
    </w:p>
    <w:p w14:paraId="02B398E7" w14:textId="77777777" w:rsidR="00D91ABF" w:rsidRPr="006F08D7" w:rsidRDefault="00D91ABF" w:rsidP="00F76FE8">
      <w:pPr>
        <w:pStyle w:val="ListParagraph"/>
        <w:spacing w:after="0" w:line="240" w:lineRule="auto"/>
        <w:ind w:left="0"/>
        <w:contextualSpacing w:val="0"/>
        <w:jc w:val="both"/>
        <w:rPr>
          <w:rFonts w:asciiTheme="majorBidi" w:hAnsiTheme="majorBidi" w:cstheme="majorBidi"/>
          <w:sz w:val="20"/>
          <w:szCs w:val="20"/>
        </w:rPr>
      </w:pPr>
    </w:p>
    <w:p w14:paraId="3EFD9648" w14:textId="70370C67" w:rsidR="00D91ABF" w:rsidRPr="006F08D7" w:rsidRDefault="00D60D08" w:rsidP="00D60D08">
      <w:pPr>
        <w:pStyle w:val="ListParagraph"/>
        <w:spacing w:after="0" w:line="240" w:lineRule="auto"/>
        <w:ind w:left="0"/>
        <w:contextualSpacing w:val="0"/>
        <w:jc w:val="both"/>
        <w:rPr>
          <w:rFonts w:asciiTheme="majorBidi" w:hAnsiTheme="majorBidi" w:cstheme="majorBidi"/>
          <w:b/>
        </w:rPr>
      </w:pPr>
      <w:r w:rsidRPr="006F08D7">
        <w:rPr>
          <w:rFonts w:asciiTheme="majorBidi" w:hAnsiTheme="majorBidi" w:cstheme="majorBidi"/>
          <w:b/>
        </w:rPr>
        <w:t xml:space="preserve">1.3 </w:t>
      </w:r>
      <w:r w:rsidR="00D91ABF" w:rsidRPr="006F08D7">
        <w:rPr>
          <w:rFonts w:asciiTheme="majorBidi" w:hAnsiTheme="majorBidi" w:cstheme="majorBidi"/>
          <w:b/>
        </w:rPr>
        <w:t>Research Questions</w:t>
      </w:r>
    </w:p>
    <w:p w14:paraId="16DF845A" w14:textId="77777777" w:rsidR="00D60D08" w:rsidRPr="006F08D7" w:rsidRDefault="00D60D08" w:rsidP="00F76FE8">
      <w:pPr>
        <w:spacing w:after="0" w:line="240" w:lineRule="auto"/>
        <w:jc w:val="both"/>
        <w:rPr>
          <w:rFonts w:asciiTheme="majorBidi" w:hAnsiTheme="majorBidi" w:cstheme="majorBidi"/>
          <w:sz w:val="20"/>
          <w:szCs w:val="20"/>
        </w:rPr>
      </w:pPr>
    </w:p>
    <w:p w14:paraId="217B2320" w14:textId="77876207" w:rsidR="00D91ABF" w:rsidRPr="006F08D7" w:rsidRDefault="00D91ABF" w:rsidP="00D60D08">
      <w:pPr>
        <w:pStyle w:val="ListParagraph"/>
        <w:numPr>
          <w:ilvl w:val="0"/>
          <w:numId w:val="17"/>
        </w:numPr>
        <w:spacing w:after="0" w:line="240" w:lineRule="auto"/>
        <w:ind w:left="540"/>
        <w:jc w:val="both"/>
        <w:rPr>
          <w:rFonts w:asciiTheme="majorBidi" w:hAnsiTheme="majorBidi" w:cstheme="majorBidi"/>
          <w:sz w:val="20"/>
          <w:szCs w:val="20"/>
        </w:rPr>
      </w:pPr>
      <w:r w:rsidRPr="006F08D7">
        <w:rPr>
          <w:rFonts w:asciiTheme="majorBidi" w:hAnsiTheme="majorBidi" w:cstheme="majorBidi"/>
          <w:sz w:val="20"/>
          <w:szCs w:val="20"/>
        </w:rPr>
        <w:t xml:space="preserve">What are the socio-economic characteristics of the respondents? </w:t>
      </w:r>
    </w:p>
    <w:p w14:paraId="0BFF3A60" w14:textId="2AB14AD8" w:rsidR="00D91ABF" w:rsidRPr="006F08D7" w:rsidRDefault="00D91ABF" w:rsidP="00D60D08">
      <w:pPr>
        <w:pStyle w:val="ListParagraph"/>
        <w:numPr>
          <w:ilvl w:val="0"/>
          <w:numId w:val="17"/>
        </w:numPr>
        <w:spacing w:after="0" w:line="240" w:lineRule="auto"/>
        <w:ind w:left="540"/>
        <w:jc w:val="both"/>
        <w:rPr>
          <w:rFonts w:asciiTheme="majorBidi" w:hAnsiTheme="majorBidi" w:cstheme="majorBidi"/>
          <w:sz w:val="20"/>
          <w:szCs w:val="20"/>
        </w:rPr>
      </w:pPr>
      <w:r w:rsidRPr="006F08D7">
        <w:rPr>
          <w:rFonts w:asciiTheme="majorBidi" w:hAnsiTheme="majorBidi" w:cstheme="majorBidi"/>
          <w:sz w:val="20"/>
          <w:szCs w:val="20"/>
        </w:rPr>
        <w:t>What are the constraints faced in the adoption of good agricultural practices by arable crop farmers in the study area.</w:t>
      </w:r>
    </w:p>
    <w:p w14:paraId="2F6AB22F" w14:textId="77777777" w:rsidR="00D60D08" w:rsidRPr="006F08D7" w:rsidRDefault="00D60D08" w:rsidP="00D60D08">
      <w:pPr>
        <w:pStyle w:val="ListParagraph"/>
        <w:spacing w:after="0" w:line="240" w:lineRule="auto"/>
        <w:ind w:left="0"/>
        <w:contextualSpacing w:val="0"/>
        <w:jc w:val="both"/>
        <w:rPr>
          <w:rFonts w:asciiTheme="majorBidi" w:hAnsiTheme="majorBidi" w:cstheme="majorBidi"/>
          <w:b/>
          <w:sz w:val="20"/>
          <w:szCs w:val="20"/>
        </w:rPr>
      </w:pPr>
    </w:p>
    <w:p w14:paraId="596F2DBF" w14:textId="065F9889" w:rsidR="00D91ABF" w:rsidRPr="006F08D7" w:rsidRDefault="00D60D08" w:rsidP="00D60D08">
      <w:pPr>
        <w:pStyle w:val="ListParagraph"/>
        <w:spacing w:after="0" w:line="240" w:lineRule="auto"/>
        <w:ind w:left="0"/>
        <w:contextualSpacing w:val="0"/>
        <w:jc w:val="both"/>
        <w:rPr>
          <w:rFonts w:asciiTheme="majorBidi" w:hAnsiTheme="majorBidi" w:cstheme="majorBidi"/>
          <w:b/>
        </w:rPr>
      </w:pPr>
      <w:r w:rsidRPr="006F08D7">
        <w:rPr>
          <w:rFonts w:asciiTheme="majorBidi" w:hAnsiTheme="majorBidi" w:cstheme="majorBidi"/>
          <w:b/>
        </w:rPr>
        <w:t xml:space="preserve">1.4 </w:t>
      </w:r>
      <w:r w:rsidR="00D91ABF" w:rsidRPr="006F08D7">
        <w:rPr>
          <w:rFonts w:asciiTheme="majorBidi" w:hAnsiTheme="majorBidi" w:cstheme="majorBidi"/>
          <w:b/>
        </w:rPr>
        <w:t>Objectives of the Study</w:t>
      </w:r>
    </w:p>
    <w:p w14:paraId="43712086" w14:textId="77777777" w:rsidR="00D60D08" w:rsidRPr="006F08D7" w:rsidRDefault="00D60D08" w:rsidP="00F76FE8">
      <w:pPr>
        <w:spacing w:after="0" w:line="240" w:lineRule="auto"/>
        <w:jc w:val="both"/>
        <w:rPr>
          <w:rFonts w:asciiTheme="majorBidi" w:hAnsiTheme="majorBidi" w:cstheme="majorBidi"/>
          <w:sz w:val="20"/>
          <w:szCs w:val="20"/>
        </w:rPr>
      </w:pPr>
    </w:p>
    <w:p w14:paraId="193ACD0F" w14:textId="79C631CB"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general objective of this study is to assess the adoption of good agricultural practices among selected arable crop farmers in Ondo State, Nigeria.</w:t>
      </w:r>
    </w:p>
    <w:p w14:paraId="24C7FF85" w14:textId="77777777" w:rsidR="00D60D08" w:rsidRPr="006F08D7" w:rsidRDefault="00D60D08" w:rsidP="00F76FE8">
      <w:pPr>
        <w:spacing w:after="0" w:line="240" w:lineRule="auto"/>
        <w:jc w:val="both"/>
        <w:rPr>
          <w:rFonts w:asciiTheme="majorBidi" w:hAnsiTheme="majorBidi" w:cstheme="majorBidi"/>
          <w:sz w:val="20"/>
          <w:szCs w:val="20"/>
        </w:rPr>
      </w:pPr>
    </w:p>
    <w:p w14:paraId="7FD975A9" w14:textId="7777777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specific objectives are to:</w:t>
      </w:r>
    </w:p>
    <w:p w14:paraId="19CDF38C" w14:textId="77777777" w:rsidR="00D60D08" w:rsidRPr="006F08D7" w:rsidRDefault="00D60D08" w:rsidP="00F76FE8">
      <w:pPr>
        <w:spacing w:after="0" w:line="240" w:lineRule="auto"/>
        <w:jc w:val="both"/>
        <w:rPr>
          <w:rFonts w:asciiTheme="majorBidi" w:hAnsiTheme="majorBidi" w:cstheme="majorBidi"/>
          <w:sz w:val="20"/>
          <w:szCs w:val="20"/>
        </w:rPr>
      </w:pPr>
    </w:p>
    <w:p w14:paraId="5483E3F5" w14:textId="13448A68" w:rsidR="00D91ABF" w:rsidRPr="006F08D7" w:rsidRDefault="00D60D08" w:rsidP="00D60D08">
      <w:pPr>
        <w:pStyle w:val="ListParagraph"/>
        <w:numPr>
          <w:ilvl w:val="0"/>
          <w:numId w:val="4"/>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sz w:val="20"/>
          <w:szCs w:val="20"/>
        </w:rPr>
        <w:t xml:space="preserve">Ascertain </w:t>
      </w:r>
      <w:r w:rsidR="00D91ABF" w:rsidRPr="006F08D7">
        <w:rPr>
          <w:rFonts w:asciiTheme="majorBidi" w:hAnsiTheme="majorBidi" w:cstheme="majorBidi"/>
          <w:sz w:val="20"/>
          <w:szCs w:val="20"/>
        </w:rPr>
        <w:t>the socio-economic characteristics of the respondents;</w:t>
      </w:r>
    </w:p>
    <w:p w14:paraId="62CD08BE" w14:textId="77777777" w:rsidR="00D91ABF" w:rsidRPr="006F08D7" w:rsidRDefault="00D91ABF" w:rsidP="00D60D08">
      <w:pPr>
        <w:pStyle w:val="ListParagraph"/>
        <w:numPr>
          <w:ilvl w:val="0"/>
          <w:numId w:val="4"/>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sz w:val="20"/>
          <w:szCs w:val="20"/>
        </w:rPr>
        <w:t>Identify the constraints faced by respondents in adopting good agricultural practices in the study area.</w:t>
      </w:r>
    </w:p>
    <w:p w14:paraId="6ED53996" w14:textId="77777777" w:rsidR="00D91ABF" w:rsidRPr="006F08D7" w:rsidRDefault="00D91ABF" w:rsidP="00F76FE8">
      <w:pPr>
        <w:spacing w:after="0" w:line="240" w:lineRule="auto"/>
        <w:jc w:val="both"/>
        <w:rPr>
          <w:rFonts w:asciiTheme="majorBidi" w:hAnsiTheme="majorBidi" w:cstheme="majorBidi"/>
          <w:sz w:val="20"/>
          <w:szCs w:val="20"/>
        </w:rPr>
      </w:pPr>
    </w:p>
    <w:p w14:paraId="30EAE554" w14:textId="5948B052" w:rsidR="00D91ABF" w:rsidRPr="006F08D7" w:rsidRDefault="00D60D08" w:rsidP="00D60D08">
      <w:pPr>
        <w:pStyle w:val="ListParagraph"/>
        <w:spacing w:after="0" w:line="240" w:lineRule="auto"/>
        <w:ind w:left="0"/>
        <w:contextualSpacing w:val="0"/>
        <w:jc w:val="both"/>
        <w:rPr>
          <w:rFonts w:asciiTheme="majorBidi" w:hAnsiTheme="majorBidi" w:cstheme="majorBidi"/>
          <w:b/>
        </w:rPr>
      </w:pPr>
      <w:r w:rsidRPr="006F08D7">
        <w:rPr>
          <w:rFonts w:asciiTheme="majorBidi" w:hAnsiTheme="majorBidi" w:cstheme="majorBidi"/>
          <w:b/>
        </w:rPr>
        <w:t xml:space="preserve">1.5 </w:t>
      </w:r>
      <w:r w:rsidR="00D91ABF" w:rsidRPr="006F08D7">
        <w:rPr>
          <w:rFonts w:asciiTheme="majorBidi" w:hAnsiTheme="majorBidi" w:cstheme="majorBidi"/>
          <w:b/>
        </w:rPr>
        <w:t>Hypothesis of the Study</w:t>
      </w:r>
    </w:p>
    <w:p w14:paraId="0CFCA2D9" w14:textId="77777777" w:rsidR="00D60D08" w:rsidRPr="006F08D7" w:rsidRDefault="00D60D08" w:rsidP="00F76FE8">
      <w:pPr>
        <w:spacing w:after="0" w:line="240" w:lineRule="auto"/>
        <w:jc w:val="both"/>
        <w:rPr>
          <w:rFonts w:asciiTheme="majorBidi" w:hAnsiTheme="majorBidi" w:cstheme="majorBidi"/>
          <w:sz w:val="20"/>
          <w:szCs w:val="20"/>
        </w:rPr>
      </w:pPr>
    </w:p>
    <w:p w14:paraId="3E6C9657" w14:textId="7CACD1E1" w:rsidR="00D91ABF" w:rsidRPr="006F08D7" w:rsidRDefault="00D91ABF" w:rsidP="00D60D08">
      <w:pPr>
        <w:spacing w:after="0" w:line="240" w:lineRule="auto"/>
        <w:ind w:left="360"/>
        <w:jc w:val="both"/>
        <w:rPr>
          <w:rFonts w:asciiTheme="majorBidi" w:hAnsiTheme="majorBidi" w:cstheme="majorBidi"/>
          <w:sz w:val="20"/>
          <w:szCs w:val="20"/>
        </w:rPr>
      </w:pPr>
      <w:r w:rsidRPr="006F08D7">
        <w:rPr>
          <w:rFonts w:asciiTheme="majorBidi" w:hAnsiTheme="majorBidi" w:cstheme="majorBidi"/>
          <w:sz w:val="20"/>
          <w:szCs w:val="20"/>
        </w:rPr>
        <w:t>H</w:t>
      </w:r>
      <w:r w:rsidRPr="006F08D7">
        <w:rPr>
          <w:rFonts w:asciiTheme="majorBidi" w:hAnsiTheme="majorBidi" w:cstheme="majorBidi"/>
          <w:sz w:val="20"/>
          <w:szCs w:val="20"/>
          <w:vertAlign w:val="subscript"/>
        </w:rPr>
        <w:t>01</w:t>
      </w:r>
      <w:r w:rsidRPr="006F08D7">
        <w:rPr>
          <w:rFonts w:asciiTheme="majorBidi" w:hAnsiTheme="majorBidi" w:cstheme="majorBidi"/>
          <w:sz w:val="20"/>
          <w:szCs w:val="20"/>
        </w:rPr>
        <w:t>: There is no significant relationship between selected socio-economic characteristics of the respondents and the adoption of good agricultural practices.</w:t>
      </w:r>
    </w:p>
    <w:p w14:paraId="66D064BD" w14:textId="77777777" w:rsidR="00D91ABF" w:rsidRPr="006F08D7" w:rsidRDefault="00D91ABF" w:rsidP="00F76FE8">
      <w:pPr>
        <w:spacing w:after="0" w:line="240" w:lineRule="auto"/>
        <w:jc w:val="both"/>
        <w:rPr>
          <w:rFonts w:asciiTheme="majorBidi" w:hAnsiTheme="majorBidi" w:cstheme="majorBidi"/>
          <w:sz w:val="20"/>
          <w:szCs w:val="20"/>
        </w:rPr>
      </w:pPr>
    </w:p>
    <w:p w14:paraId="63B59E65" w14:textId="4DCC6066" w:rsidR="00D91ABF" w:rsidRPr="006F08D7" w:rsidRDefault="00D60D08" w:rsidP="00D60D08">
      <w:pPr>
        <w:pStyle w:val="ListParagraph"/>
        <w:spacing w:after="0" w:line="240" w:lineRule="auto"/>
        <w:ind w:left="0"/>
        <w:contextualSpacing w:val="0"/>
        <w:jc w:val="both"/>
        <w:rPr>
          <w:rFonts w:asciiTheme="majorBidi" w:hAnsiTheme="majorBidi" w:cstheme="majorBidi"/>
          <w:b/>
        </w:rPr>
      </w:pPr>
      <w:r w:rsidRPr="006F08D7">
        <w:rPr>
          <w:rFonts w:asciiTheme="majorBidi" w:hAnsiTheme="majorBidi" w:cstheme="majorBidi"/>
          <w:b/>
        </w:rPr>
        <w:t xml:space="preserve">1.6 </w:t>
      </w:r>
      <w:r w:rsidR="00D91ABF" w:rsidRPr="006F08D7">
        <w:rPr>
          <w:rFonts w:asciiTheme="majorBidi" w:hAnsiTheme="majorBidi" w:cstheme="majorBidi"/>
          <w:b/>
        </w:rPr>
        <w:t>Justification of the Study</w:t>
      </w:r>
    </w:p>
    <w:p w14:paraId="208E61BE" w14:textId="77777777" w:rsidR="00D60D08" w:rsidRPr="006F08D7" w:rsidRDefault="00D60D08" w:rsidP="00F76FE8">
      <w:pPr>
        <w:spacing w:after="0" w:line="240" w:lineRule="auto"/>
        <w:jc w:val="both"/>
        <w:rPr>
          <w:rFonts w:asciiTheme="majorBidi" w:hAnsiTheme="majorBidi" w:cstheme="majorBidi"/>
          <w:sz w:val="20"/>
          <w:szCs w:val="20"/>
        </w:rPr>
      </w:pPr>
    </w:p>
    <w:p w14:paraId="498A6C92" w14:textId="03A65EC5"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This study will be useful to agricultural extension system where the adoption of good agricultural practices on selected arable crop farmers will be revealed. </w:t>
      </w:r>
      <w:proofErr w:type="spellStart"/>
      <w:r w:rsidRPr="006F08D7">
        <w:rPr>
          <w:rFonts w:asciiTheme="majorBidi" w:hAnsiTheme="majorBidi" w:cstheme="majorBidi"/>
          <w:sz w:val="20"/>
          <w:szCs w:val="20"/>
        </w:rPr>
        <w:t>Futhermore</w:t>
      </w:r>
      <w:proofErr w:type="spellEnd"/>
      <w:r w:rsidRPr="006F08D7">
        <w:rPr>
          <w:rFonts w:asciiTheme="majorBidi" w:hAnsiTheme="majorBidi" w:cstheme="majorBidi"/>
          <w:sz w:val="20"/>
          <w:szCs w:val="20"/>
        </w:rPr>
        <w:t>, policy makers and influencers will understand the short and long term effects of adopting good agricultural practices on arable crop production in the study area. It will help to increase resilience among arable crop farmers and this invariably leads to increase productivity among arable crop farmers. It will be useful for other stakeholders in supporting the mitigation of climate change effects on crop production among arable farmers.</w:t>
      </w:r>
    </w:p>
    <w:p w14:paraId="6419429B" w14:textId="77777777" w:rsidR="00D60D08" w:rsidRPr="006F08D7" w:rsidRDefault="00D60D08" w:rsidP="00F76FE8">
      <w:pPr>
        <w:spacing w:after="0" w:line="240" w:lineRule="auto"/>
        <w:jc w:val="both"/>
        <w:rPr>
          <w:rFonts w:asciiTheme="majorBidi" w:hAnsiTheme="majorBidi" w:cstheme="majorBidi"/>
          <w:sz w:val="20"/>
          <w:szCs w:val="20"/>
        </w:rPr>
      </w:pPr>
    </w:p>
    <w:p w14:paraId="5E73FBBF" w14:textId="7777777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study will also be useful to non-governmental organizations that are involved in themes such as climate change and agriculture; in mitigating and proffering solutions to imminent problems posed by this menace. Future researchers will find the information from this study useful and it will serve as a reference material to provide information from which more researches would be carried out for the purpose of increased crop productivity among arable crop farmers.</w:t>
      </w:r>
    </w:p>
    <w:p w14:paraId="228DBF02" w14:textId="77777777" w:rsidR="00D91ABF" w:rsidRPr="006F08D7" w:rsidRDefault="00D91ABF" w:rsidP="00F76FE8">
      <w:pPr>
        <w:spacing w:after="0" w:line="240" w:lineRule="auto"/>
        <w:jc w:val="both"/>
        <w:rPr>
          <w:rFonts w:asciiTheme="majorBidi" w:hAnsiTheme="majorBidi" w:cstheme="majorBidi"/>
          <w:sz w:val="20"/>
          <w:szCs w:val="20"/>
        </w:rPr>
      </w:pPr>
    </w:p>
    <w:p w14:paraId="32E5636E" w14:textId="77777777" w:rsidR="00D91ABF" w:rsidRPr="006F08D7" w:rsidRDefault="00D91ABF" w:rsidP="00F76FE8">
      <w:pPr>
        <w:spacing w:after="0" w:line="240" w:lineRule="auto"/>
        <w:jc w:val="both"/>
        <w:rPr>
          <w:rFonts w:asciiTheme="majorBidi" w:hAnsiTheme="majorBidi" w:cstheme="majorBidi"/>
          <w:sz w:val="20"/>
          <w:szCs w:val="20"/>
        </w:rPr>
      </w:pPr>
    </w:p>
    <w:p w14:paraId="715D448A" w14:textId="40DF19B3" w:rsidR="00D91ABF" w:rsidRPr="006F08D7" w:rsidRDefault="00D60D08" w:rsidP="00F76FE8">
      <w:pPr>
        <w:spacing w:after="0" w:line="240" w:lineRule="auto"/>
        <w:jc w:val="both"/>
        <w:rPr>
          <w:rFonts w:asciiTheme="majorBidi" w:hAnsiTheme="majorBidi" w:cstheme="majorBidi"/>
          <w:b/>
        </w:rPr>
      </w:pPr>
      <w:r w:rsidRPr="006F08D7">
        <w:rPr>
          <w:rFonts w:asciiTheme="majorBidi" w:hAnsiTheme="majorBidi" w:cstheme="majorBidi"/>
          <w:b/>
        </w:rPr>
        <w:lastRenderedPageBreak/>
        <w:t>2. Literature Review</w:t>
      </w:r>
    </w:p>
    <w:p w14:paraId="0D338992" w14:textId="77777777" w:rsidR="00D60D08" w:rsidRPr="006F08D7" w:rsidRDefault="00D60D08" w:rsidP="00F76FE8">
      <w:pPr>
        <w:spacing w:after="0" w:line="240" w:lineRule="auto"/>
        <w:jc w:val="both"/>
        <w:rPr>
          <w:rFonts w:asciiTheme="majorBidi" w:hAnsiTheme="majorBidi" w:cstheme="majorBidi"/>
          <w:b/>
          <w:sz w:val="20"/>
          <w:szCs w:val="20"/>
        </w:rPr>
      </w:pPr>
    </w:p>
    <w:p w14:paraId="221B57B3" w14:textId="3D9B630C"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2.1 Concept of Agricultural Extension</w:t>
      </w:r>
    </w:p>
    <w:p w14:paraId="616011E5" w14:textId="77777777" w:rsidR="00D60D08" w:rsidRPr="006F08D7" w:rsidRDefault="00D60D08" w:rsidP="00F76FE8">
      <w:pPr>
        <w:spacing w:after="0" w:line="240" w:lineRule="auto"/>
        <w:jc w:val="both"/>
        <w:rPr>
          <w:rFonts w:asciiTheme="majorBidi" w:hAnsiTheme="majorBidi" w:cstheme="majorBidi"/>
          <w:sz w:val="20"/>
          <w:szCs w:val="20"/>
        </w:rPr>
      </w:pPr>
    </w:p>
    <w:p w14:paraId="0E00215B" w14:textId="1D47AA61"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People all around the world, and even within certain nations, have diverse interpretations of what agricultural extension means. Extension often include giving farmers access to research systems' data, expertise, and technologies; assisting farm families in making decisions; teaching farmers; and enabling farmers to define and achieve their objectives. The majority of extension programs receive funding from the federal, state, and municipal governments. Many agricultural extension and community outreach service concepts have been put into practice during the past few decades. Here is a list of a few of these models: </w:t>
      </w:r>
      <w:r w:rsidRPr="006F08D7">
        <w:rPr>
          <w:rFonts w:asciiTheme="majorBidi" w:hAnsiTheme="majorBidi" w:cstheme="majorBidi"/>
          <w:sz w:val="20"/>
          <w:szCs w:val="20"/>
        </w:rPr>
        <w:br/>
        <w:t xml:space="preserve">Farmer Business Schools; Farmer Field Schools; Farm Science Centers (KVKs) Model of Extension; ICT-enabled E-extension; NGO-led Extension; Private extension services and consultants; Self-help groups; Student Field Schools; Training and Visit (T&amp;V) Model of Extension; and U.S. Land-Grant Model of Extension. </w:t>
      </w:r>
      <w:r w:rsidRPr="006F08D7">
        <w:rPr>
          <w:rFonts w:asciiTheme="majorBidi" w:hAnsiTheme="majorBidi" w:cstheme="majorBidi"/>
          <w:sz w:val="20"/>
          <w:szCs w:val="20"/>
        </w:rPr>
        <w:br/>
        <w:t>A detailed description of these agricultural extension and advisory service models follows. Digital communications, professional development, entrepreneurship, and other crucial elements for putting into practice efficient agricultural extension systems will also be covered (</w:t>
      </w:r>
      <w:r w:rsidRPr="006F08D7">
        <w:rPr>
          <w:rFonts w:asciiTheme="majorBidi" w:hAnsiTheme="majorBidi" w:cstheme="majorBidi"/>
          <w:sz w:val="20"/>
          <w:szCs w:val="20"/>
          <w:highlight w:val="yellow"/>
        </w:rPr>
        <w:t>Dwyer &amp; Maredia, 2023</w:t>
      </w:r>
      <w:r w:rsidRPr="006F08D7">
        <w:rPr>
          <w:rFonts w:asciiTheme="majorBidi" w:hAnsiTheme="majorBidi" w:cstheme="majorBidi"/>
          <w:sz w:val="20"/>
          <w:szCs w:val="20"/>
        </w:rPr>
        <w:t xml:space="preserve">). </w:t>
      </w:r>
      <w:r w:rsidRPr="006F08D7">
        <w:rPr>
          <w:rFonts w:asciiTheme="majorBidi" w:hAnsiTheme="majorBidi" w:cstheme="majorBidi"/>
          <w:sz w:val="20"/>
          <w:szCs w:val="20"/>
        </w:rPr>
        <w:br/>
        <w:t>Agricultural advice services are another name for agricultural extension. It is essential for raising food security, enhancing rural livelihoods, expanding agricultural production, and advancing agriculture as a driver of pro-poor economic growth (</w:t>
      </w:r>
      <w:r w:rsidRPr="006F08D7">
        <w:rPr>
          <w:rFonts w:asciiTheme="majorBidi" w:hAnsiTheme="majorBidi" w:cstheme="majorBidi"/>
          <w:sz w:val="20"/>
          <w:szCs w:val="20"/>
          <w:highlight w:val="yellow"/>
        </w:rPr>
        <w:t>IFPRI, 2023</w:t>
      </w:r>
      <w:r w:rsidRPr="006F08D7">
        <w:rPr>
          <w:rFonts w:asciiTheme="majorBidi" w:hAnsiTheme="majorBidi" w:cstheme="majorBidi"/>
          <w:sz w:val="20"/>
          <w:szCs w:val="20"/>
        </w:rPr>
        <w:t>).</w:t>
      </w:r>
    </w:p>
    <w:p w14:paraId="360C63CB" w14:textId="77777777" w:rsidR="00D91ABF" w:rsidRPr="006F08D7" w:rsidRDefault="00D91ABF" w:rsidP="00F76FE8">
      <w:pPr>
        <w:spacing w:after="0" w:line="240" w:lineRule="auto"/>
        <w:jc w:val="both"/>
        <w:rPr>
          <w:rFonts w:asciiTheme="majorBidi" w:hAnsiTheme="majorBidi" w:cstheme="majorBidi"/>
          <w:b/>
          <w:sz w:val="20"/>
          <w:szCs w:val="20"/>
        </w:rPr>
      </w:pPr>
    </w:p>
    <w:p w14:paraId="145D4461" w14:textId="507357D0"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 xml:space="preserve">2.2 Place of Agricultural Extension in the Adoption of Good </w:t>
      </w:r>
      <w:r w:rsidR="00D60D08" w:rsidRPr="006F08D7">
        <w:rPr>
          <w:rFonts w:asciiTheme="majorBidi" w:hAnsiTheme="majorBidi" w:cstheme="majorBidi"/>
          <w:b/>
        </w:rPr>
        <w:t>Agricultural Practices</w:t>
      </w:r>
    </w:p>
    <w:p w14:paraId="29AD9D14" w14:textId="77777777" w:rsidR="00D60D08" w:rsidRPr="006F08D7" w:rsidRDefault="00D60D08" w:rsidP="00F76FE8">
      <w:pPr>
        <w:spacing w:after="0" w:line="240" w:lineRule="auto"/>
        <w:jc w:val="both"/>
        <w:rPr>
          <w:rFonts w:asciiTheme="majorBidi" w:hAnsiTheme="majorBidi" w:cstheme="majorBidi"/>
          <w:sz w:val="20"/>
          <w:szCs w:val="20"/>
        </w:rPr>
      </w:pPr>
    </w:p>
    <w:p w14:paraId="59150AB7" w14:textId="49E9CEC1"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Through techniques like farmer field schools and training, agricultural extension provides farmers with the knowledge, skills, and fresh ideas from research to adopt Good Agricultural Practices (GAPs) like sustainable methods, which lead to better productivity, resilience, and income. However, funding and accessibility issues still exist, necessitating improved policy and investment.</w:t>
      </w:r>
    </w:p>
    <w:p w14:paraId="3CBC6B70" w14:textId="77777777" w:rsidR="00D60D08" w:rsidRPr="006F08D7" w:rsidRDefault="00D60D08" w:rsidP="00F76FE8">
      <w:pPr>
        <w:spacing w:after="0" w:line="240" w:lineRule="auto"/>
        <w:jc w:val="both"/>
        <w:rPr>
          <w:rFonts w:asciiTheme="majorBidi" w:hAnsiTheme="majorBidi" w:cstheme="majorBidi"/>
          <w:sz w:val="20"/>
          <w:szCs w:val="20"/>
        </w:rPr>
      </w:pPr>
    </w:p>
    <w:p w14:paraId="1748E147" w14:textId="421DE48E" w:rsidR="00D91ABF"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t>2.2.1 Key Roles of Extension in GAP Adoption</w:t>
      </w:r>
    </w:p>
    <w:p w14:paraId="57ADD053" w14:textId="77777777" w:rsidR="00D60D08" w:rsidRPr="006F08D7" w:rsidRDefault="00D60D08" w:rsidP="00F76FE8">
      <w:pPr>
        <w:spacing w:after="0" w:line="240" w:lineRule="auto"/>
        <w:jc w:val="both"/>
        <w:rPr>
          <w:rFonts w:asciiTheme="majorBidi" w:hAnsiTheme="majorBidi" w:cstheme="majorBidi"/>
          <w:sz w:val="20"/>
          <w:szCs w:val="20"/>
        </w:rPr>
      </w:pPr>
    </w:p>
    <w:p w14:paraId="61F72F9E" w14:textId="207F8DE4" w:rsidR="00D91ABF"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t>2.2.1.1 Information Dissemination</w:t>
      </w:r>
    </w:p>
    <w:p w14:paraId="787E8521" w14:textId="77777777" w:rsidR="00D60D08" w:rsidRPr="006F08D7" w:rsidRDefault="00D60D08" w:rsidP="00F76FE8">
      <w:pPr>
        <w:spacing w:after="0" w:line="240" w:lineRule="auto"/>
        <w:jc w:val="both"/>
        <w:rPr>
          <w:rFonts w:asciiTheme="majorBidi" w:hAnsiTheme="majorBidi" w:cstheme="majorBidi"/>
          <w:sz w:val="20"/>
          <w:szCs w:val="20"/>
        </w:rPr>
      </w:pPr>
    </w:p>
    <w:p w14:paraId="62EA9D88" w14:textId="237271A5"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In order to close the gap between research and practice, extension serves as the main means of introducing and educating farmers about new GAPs (such as soil conservation and pest management) and technologies.</w:t>
      </w:r>
    </w:p>
    <w:p w14:paraId="52BF1818" w14:textId="77777777" w:rsidR="00D60D08" w:rsidRPr="006F08D7" w:rsidRDefault="00D60D08" w:rsidP="00F76FE8">
      <w:pPr>
        <w:spacing w:after="0" w:line="240" w:lineRule="auto"/>
        <w:jc w:val="both"/>
        <w:rPr>
          <w:rFonts w:asciiTheme="majorBidi" w:hAnsiTheme="majorBidi" w:cstheme="majorBidi"/>
          <w:sz w:val="20"/>
          <w:szCs w:val="20"/>
        </w:rPr>
      </w:pPr>
    </w:p>
    <w:p w14:paraId="5DAA6224" w14:textId="2937BEA9" w:rsidR="00D91ABF"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t>2.2.1.2 Capacity Building</w:t>
      </w:r>
    </w:p>
    <w:p w14:paraId="553F87D4" w14:textId="77777777" w:rsidR="00D60D08" w:rsidRPr="006F08D7" w:rsidRDefault="00D60D08" w:rsidP="00F76FE8">
      <w:pPr>
        <w:spacing w:after="0" w:line="240" w:lineRule="auto"/>
        <w:jc w:val="both"/>
        <w:rPr>
          <w:rFonts w:asciiTheme="majorBidi" w:hAnsiTheme="majorBidi" w:cstheme="majorBidi"/>
          <w:sz w:val="20"/>
          <w:szCs w:val="20"/>
        </w:rPr>
      </w:pPr>
    </w:p>
    <w:p w14:paraId="6C83E2F5" w14:textId="080C26F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To improve farmers' abilities and knowledge for successful GAP implementation, Extension provides technical guidance, hands-on training, and on-farm monitoring.</w:t>
      </w:r>
    </w:p>
    <w:p w14:paraId="68E5DF62" w14:textId="77777777" w:rsidR="00D60D08" w:rsidRPr="006F08D7" w:rsidRDefault="00D60D08" w:rsidP="00F76FE8">
      <w:pPr>
        <w:spacing w:after="0" w:line="240" w:lineRule="auto"/>
        <w:jc w:val="both"/>
        <w:rPr>
          <w:rFonts w:asciiTheme="majorBidi" w:hAnsiTheme="majorBidi" w:cstheme="majorBidi"/>
          <w:sz w:val="20"/>
          <w:szCs w:val="20"/>
        </w:rPr>
      </w:pPr>
    </w:p>
    <w:p w14:paraId="1AA6AFB7" w14:textId="77777777" w:rsidR="00D91ABF"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t>2.4.1.3 Technology Transfer</w:t>
      </w:r>
    </w:p>
    <w:p w14:paraId="7ED86E1B" w14:textId="77777777" w:rsidR="00D60D08" w:rsidRPr="006F08D7" w:rsidRDefault="00D60D08" w:rsidP="00F76FE8">
      <w:pPr>
        <w:spacing w:after="0" w:line="240" w:lineRule="auto"/>
        <w:jc w:val="both"/>
        <w:rPr>
          <w:rFonts w:asciiTheme="majorBidi" w:hAnsiTheme="majorBidi" w:cstheme="majorBidi"/>
          <w:sz w:val="20"/>
          <w:szCs w:val="20"/>
        </w:rPr>
      </w:pPr>
    </w:p>
    <w:p w14:paraId="07AFC9BD" w14:textId="7777777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By lowering information asymmetry and raising awareness, extension makes it easier for innovations and best practices to be adopted.</w:t>
      </w:r>
    </w:p>
    <w:p w14:paraId="6FE958CD" w14:textId="77777777" w:rsidR="00D60D08" w:rsidRPr="006F08D7" w:rsidRDefault="00D60D08" w:rsidP="00F76FE8">
      <w:pPr>
        <w:spacing w:after="0" w:line="240" w:lineRule="auto"/>
        <w:jc w:val="both"/>
        <w:rPr>
          <w:rFonts w:asciiTheme="majorBidi" w:hAnsiTheme="majorBidi" w:cstheme="majorBidi"/>
          <w:sz w:val="20"/>
          <w:szCs w:val="20"/>
        </w:rPr>
      </w:pPr>
    </w:p>
    <w:p w14:paraId="7DDB0B5B" w14:textId="77777777" w:rsidR="00D91ABF"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t>2.2.1.4 Policy Implementation</w:t>
      </w:r>
    </w:p>
    <w:p w14:paraId="4139692E" w14:textId="77777777" w:rsidR="00D60D08" w:rsidRPr="006F08D7" w:rsidRDefault="00D60D08" w:rsidP="00F76FE8">
      <w:pPr>
        <w:spacing w:after="0" w:line="240" w:lineRule="auto"/>
        <w:jc w:val="both"/>
        <w:rPr>
          <w:rFonts w:asciiTheme="majorBidi" w:hAnsiTheme="majorBidi" w:cstheme="majorBidi"/>
          <w:sz w:val="20"/>
          <w:szCs w:val="20"/>
        </w:rPr>
      </w:pPr>
    </w:p>
    <w:p w14:paraId="574FAEFF" w14:textId="7777777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Extension facilitates the translation of policies into grassroots action for sustainable development by connecting legislators with farmers. </w:t>
      </w:r>
    </w:p>
    <w:p w14:paraId="3E5A9A1A" w14:textId="77777777" w:rsidR="00D60D08" w:rsidRPr="006F08D7" w:rsidRDefault="00D60D08" w:rsidP="00F76FE8">
      <w:pPr>
        <w:spacing w:after="0" w:line="240" w:lineRule="auto"/>
        <w:jc w:val="both"/>
        <w:rPr>
          <w:rFonts w:asciiTheme="majorBidi" w:hAnsiTheme="majorBidi" w:cstheme="majorBidi"/>
          <w:sz w:val="20"/>
          <w:szCs w:val="20"/>
        </w:rPr>
      </w:pPr>
    </w:p>
    <w:p w14:paraId="26F9601A" w14:textId="77777777" w:rsidR="00D91ABF"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t>2.2.2 Methods Used in GAP Adoption</w:t>
      </w:r>
    </w:p>
    <w:p w14:paraId="60A8CD7D" w14:textId="77777777" w:rsidR="00D60D08" w:rsidRPr="006F08D7" w:rsidRDefault="00D60D08" w:rsidP="00F76FE8">
      <w:pPr>
        <w:spacing w:after="0" w:line="240" w:lineRule="auto"/>
        <w:jc w:val="both"/>
        <w:rPr>
          <w:rFonts w:asciiTheme="majorBidi" w:hAnsiTheme="majorBidi" w:cstheme="majorBidi"/>
          <w:sz w:val="20"/>
          <w:szCs w:val="20"/>
        </w:rPr>
      </w:pPr>
    </w:p>
    <w:p w14:paraId="47E89BC3" w14:textId="602759B1" w:rsidR="00D91ABF"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t xml:space="preserve">2.2.2.1 Farmer Field Schools (FFS) </w:t>
      </w:r>
    </w:p>
    <w:p w14:paraId="2C7002C7" w14:textId="77777777" w:rsidR="00D60D08" w:rsidRPr="006F08D7" w:rsidRDefault="00D60D08" w:rsidP="00F76FE8">
      <w:pPr>
        <w:spacing w:after="0" w:line="240" w:lineRule="auto"/>
        <w:jc w:val="both"/>
        <w:rPr>
          <w:rFonts w:asciiTheme="majorBidi" w:hAnsiTheme="majorBidi" w:cstheme="majorBidi"/>
          <w:sz w:val="20"/>
          <w:szCs w:val="20"/>
        </w:rPr>
      </w:pPr>
    </w:p>
    <w:p w14:paraId="41AC6B45" w14:textId="34D6B87A"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FFS is described as experience-based, interactive learning for the advancement and distribution of technology. These schools have been attended by at least 10 million farmers throughout ninety (90) nations. Facilitators use participatory "discovery-based" learning, which is founded on adult education ideas, to execute FFS. There have </w:t>
      </w:r>
      <w:r w:rsidRPr="006F08D7">
        <w:rPr>
          <w:rFonts w:asciiTheme="majorBidi" w:hAnsiTheme="majorBidi" w:cstheme="majorBidi"/>
          <w:sz w:val="20"/>
          <w:szCs w:val="20"/>
        </w:rPr>
        <w:lastRenderedPageBreak/>
        <w:t>been numerous implementing entities involved. Field schools aim to improve agricultural and environmental outcomes, address pesticide abuse and other hazardous practices, and empower underprivileged farmers, including women (</w:t>
      </w:r>
      <w:r w:rsidRPr="006F08D7">
        <w:rPr>
          <w:rFonts w:asciiTheme="majorBidi" w:hAnsiTheme="majorBidi" w:cstheme="majorBidi"/>
          <w:sz w:val="20"/>
          <w:szCs w:val="20"/>
          <w:highlight w:val="yellow"/>
        </w:rPr>
        <w:t>Hugh et al., 2014</w:t>
      </w:r>
      <w:r w:rsidRPr="006F08D7">
        <w:rPr>
          <w:rFonts w:asciiTheme="majorBidi" w:hAnsiTheme="majorBidi" w:cstheme="majorBidi"/>
          <w:sz w:val="20"/>
          <w:szCs w:val="20"/>
        </w:rPr>
        <w:t>).</w:t>
      </w:r>
    </w:p>
    <w:p w14:paraId="42B8161F" w14:textId="77777777" w:rsidR="00D60D08" w:rsidRPr="006F08D7" w:rsidRDefault="00D60D08" w:rsidP="00F76FE8">
      <w:pPr>
        <w:spacing w:after="0" w:line="240" w:lineRule="auto"/>
        <w:jc w:val="both"/>
        <w:rPr>
          <w:rFonts w:asciiTheme="majorBidi" w:hAnsiTheme="majorBidi" w:cstheme="majorBidi"/>
          <w:sz w:val="20"/>
          <w:szCs w:val="20"/>
        </w:rPr>
      </w:pPr>
    </w:p>
    <w:p w14:paraId="0E9C1155" w14:textId="77777777" w:rsidR="00D91ABF"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t>2.2.2.2 Farmer-to-Farmer Extension</w:t>
      </w:r>
    </w:p>
    <w:p w14:paraId="3D49A8E9" w14:textId="77777777" w:rsidR="00D60D08" w:rsidRPr="006F08D7" w:rsidRDefault="00D60D08" w:rsidP="00F76FE8">
      <w:pPr>
        <w:spacing w:after="0" w:line="240" w:lineRule="auto"/>
        <w:jc w:val="both"/>
        <w:rPr>
          <w:rFonts w:asciiTheme="majorBidi" w:hAnsiTheme="majorBidi" w:cstheme="majorBidi"/>
          <w:sz w:val="20"/>
          <w:szCs w:val="20"/>
        </w:rPr>
      </w:pPr>
    </w:p>
    <w:p w14:paraId="1451A680" w14:textId="2B357802"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Community-based extension strategies have grown in significance since government extension agencies saw a drop in funding in the 1980s and 1990s. One such strategy is farmer-to-farmer extension (F2FE), which is described here as farmers training other farmers (training farmer-trainers who subsequently educate other farmers), frequently by establishing a structure of farmer-trainers. Although we understand that other titles (such as lead farmer, farmer-promoter, and community knowledge worker) may indicate distinct tasks, we use "farmer-trainer" as a general word. F2FE programs have a long history, having been used in Central America since the 1970s and the Philippines since the 1950s.1 F2FE programs have become increasingly popular in Africa in recent years, with 78% of development organizations employing the strategy (</w:t>
      </w:r>
      <w:r w:rsidRPr="006F08D7">
        <w:rPr>
          <w:rFonts w:asciiTheme="majorBidi" w:hAnsiTheme="majorBidi" w:cstheme="majorBidi"/>
          <w:sz w:val="20"/>
          <w:szCs w:val="20"/>
          <w:highlight w:val="yellow"/>
        </w:rPr>
        <w:t>Steven et al., 2015</w:t>
      </w:r>
      <w:r w:rsidRPr="006F08D7">
        <w:rPr>
          <w:rFonts w:asciiTheme="majorBidi" w:hAnsiTheme="majorBidi" w:cstheme="majorBidi"/>
          <w:sz w:val="20"/>
          <w:szCs w:val="20"/>
        </w:rPr>
        <w:t>).</w:t>
      </w:r>
    </w:p>
    <w:p w14:paraId="6C1DAF51" w14:textId="77777777" w:rsidR="00D60D08" w:rsidRPr="006F08D7" w:rsidRDefault="00D60D08" w:rsidP="00F76FE8">
      <w:pPr>
        <w:spacing w:after="0" w:line="240" w:lineRule="auto"/>
        <w:jc w:val="both"/>
        <w:rPr>
          <w:rFonts w:asciiTheme="majorBidi" w:hAnsiTheme="majorBidi" w:cstheme="majorBidi"/>
          <w:sz w:val="20"/>
          <w:szCs w:val="20"/>
        </w:rPr>
      </w:pPr>
    </w:p>
    <w:p w14:paraId="1B6D2DF5" w14:textId="77777777" w:rsidR="00D91ABF"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t xml:space="preserve">2.2.2.3 Training &amp; Capacity Building </w:t>
      </w:r>
    </w:p>
    <w:p w14:paraId="0C421884" w14:textId="77777777" w:rsidR="00D60D08" w:rsidRPr="006F08D7" w:rsidRDefault="00D60D08" w:rsidP="00F76FE8">
      <w:pPr>
        <w:spacing w:after="0" w:line="240" w:lineRule="auto"/>
        <w:jc w:val="both"/>
        <w:rPr>
          <w:rFonts w:asciiTheme="majorBidi" w:hAnsiTheme="majorBidi" w:cstheme="majorBidi"/>
          <w:sz w:val="20"/>
          <w:szCs w:val="20"/>
        </w:rPr>
      </w:pPr>
    </w:p>
    <w:p w14:paraId="4688BEFC" w14:textId="7F7631D2"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Building agricultural capacity is essential to sustainable development. It makes it easier for farmers and other stakeholders to adopt new methods and technology, increase their income and production, develop resilience, encourage innovation, and improve food security. Through a variety of tactics, including farmer field schools, extension services, collaborative learning, ICTs, and public-private partnerships, capacity building entails the development of technical and entrepreneurial skills and knowledge. intensive courses on motivation, pest control, and GAP management (</w:t>
      </w:r>
      <w:proofErr w:type="spellStart"/>
      <w:r w:rsidRPr="006F08D7">
        <w:rPr>
          <w:rFonts w:asciiTheme="majorBidi" w:hAnsiTheme="majorBidi" w:cstheme="majorBidi"/>
          <w:sz w:val="20"/>
          <w:szCs w:val="20"/>
        </w:rPr>
        <w:t>Tribhuwan</w:t>
      </w:r>
      <w:proofErr w:type="spellEnd"/>
      <w:r w:rsidR="006F08D7" w:rsidRPr="006F08D7">
        <w:rPr>
          <w:rFonts w:asciiTheme="majorBidi" w:hAnsiTheme="majorBidi" w:cstheme="majorBidi"/>
          <w:sz w:val="20"/>
          <w:szCs w:val="20"/>
        </w:rPr>
        <w:t xml:space="preserve"> et al.</w:t>
      </w:r>
      <w:r w:rsidRPr="006F08D7">
        <w:rPr>
          <w:rFonts w:asciiTheme="majorBidi" w:hAnsiTheme="majorBidi" w:cstheme="majorBidi"/>
          <w:sz w:val="20"/>
          <w:szCs w:val="20"/>
        </w:rPr>
        <w:t>, 2023).</w:t>
      </w:r>
    </w:p>
    <w:p w14:paraId="1C0AF1A9" w14:textId="77777777" w:rsidR="00D60D08" w:rsidRPr="006F08D7" w:rsidRDefault="00D60D08" w:rsidP="00F76FE8">
      <w:pPr>
        <w:spacing w:after="0" w:line="240" w:lineRule="auto"/>
        <w:jc w:val="both"/>
        <w:rPr>
          <w:rFonts w:asciiTheme="majorBidi" w:hAnsiTheme="majorBidi" w:cstheme="majorBidi"/>
          <w:sz w:val="20"/>
          <w:szCs w:val="20"/>
        </w:rPr>
      </w:pPr>
    </w:p>
    <w:p w14:paraId="07139F1E" w14:textId="77777777" w:rsidR="00D91ABF"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t>2.2.2.4 Digital Tools</w:t>
      </w:r>
    </w:p>
    <w:p w14:paraId="0760616A" w14:textId="77777777" w:rsidR="00D60D08" w:rsidRPr="006F08D7" w:rsidRDefault="00D60D08" w:rsidP="00F76FE8">
      <w:pPr>
        <w:spacing w:after="0" w:line="240" w:lineRule="auto"/>
        <w:jc w:val="both"/>
        <w:rPr>
          <w:rFonts w:asciiTheme="majorBidi" w:hAnsiTheme="majorBidi" w:cstheme="majorBidi"/>
          <w:sz w:val="20"/>
          <w:szCs w:val="20"/>
        </w:rPr>
      </w:pPr>
    </w:p>
    <w:p w14:paraId="62661B6E"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Agriculture is quickly utilizing sensors, drones, and precision farming software—particularly artificial intelligence and machine learning—to boost productivity, sustainability, and efficiency. Irrigation, fertilizer, pest management, and animal health are just a few of the areas of agriculture and livestock production that these technologies can monitor and enhance. Additionally, they might aid in better decision-making through the application of data analysis and predictive modeling. In addition to reducing waste and resource consumption, digital tools may help improve food safety and traceability. Using SMS reminders to promote adoption, digital technology in agriculture has the potential to boost agricultural operations' economic viability and contribute to the world's food supply (</w:t>
      </w:r>
      <w:r w:rsidRPr="006F08D7">
        <w:rPr>
          <w:rFonts w:asciiTheme="majorBidi" w:hAnsiTheme="majorBidi" w:cstheme="majorBidi"/>
          <w:sz w:val="20"/>
          <w:szCs w:val="20"/>
          <w:highlight w:val="yellow"/>
        </w:rPr>
        <w:t>Hema et al., 2023</w:t>
      </w:r>
      <w:r w:rsidRPr="006F08D7">
        <w:rPr>
          <w:rFonts w:asciiTheme="majorBidi" w:hAnsiTheme="majorBidi" w:cstheme="majorBidi"/>
          <w:sz w:val="20"/>
          <w:szCs w:val="20"/>
        </w:rPr>
        <w:t xml:space="preserve">). </w:t>
      </w:r>
    </w:p>
    <w:p w14:paraId="1A5A6953" w14:textId="77777777" w:rsidR="00D60D08" w:rsidRPr="006F08D7" w:rsidRDefault="00D60D08" w:rsidP="00F76FE8">
      <w:pPr>
        <w:spacing w:after="0" w:line="240" w:lineRule="auto"/>
        <w:jc w:val="both"/>
        <w:rPr>
          <w:rFonts w:asciiTheme="majorBidi" w:hAnsiTheme="majorBidi" w:cstheme="majorBidi"/>
          <w:sz w:val="20"/>
          <w:szCs w:val="20"/>
        </w:rPr>
      </w:pPr>
    </w:p>
    <w:p w14:paraId="16CC0603" w14:textId="023730DE"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In one approach, the agricultural extension activity uses partners who are micro, small, and medium-sized businesses (MSMEs) to support learning, replication, and scaling around alternative models of extension that improve access to and adoption of agricultural technologies that farmers require to boost market participation and strengthen their resilience (</w:t>
      </w:r>
      <w:r w:rsidRPr="006F08D7">
        <w:rPr>
          <w:rFonts w:asciiTheme="majorBidi" w:hAnsiTheme="majorBidi" w:cstheme="majorBidi"/>
          <w:sz w:val="20"/>
          <w:szCs w:val="20"/>
          <w:highlight w:val="yellow"/>
        </w:rPr>
        <w:t>Winrock, 2023</w:t>
      </w:r>
      <w:r w:rsidRPr="006F08D7">
        <w:rPr>
          <w:rFonts w:asciiTheme="majorBidi" w:hAnsiTheme="majorBidi" w:cstheme="majorBidi"/>
          <w:sz w:val="20"/>
          <w:szCs w:val="20"/>
        </w:rPr>
        <w:t>).</w:t>
      </w:r>
    </w:p>
    <w:p w14:paraId="79F6A340" w14:textId="77777777" w:rsidR="00D60D08" w:rsidRPr="006F08D7" w:rsidRDefault="00D60D08" w:rsidP="00F76FE8">
      <w:pPr>
        <w:spacing w:after="0" w:line="240" w:lineRule="auto"/>
        <w:jc w:val="both"/>
        <w:rPr>
          <w:rFonts w:asciiTheme="majorBidi" w:hAnsiTheme="majorBidi" w:cstheme="majorBidi"/>
          <w:sz w:val="20"/>
          <w:szCs w:val="20"/>
        </w:rPr>
      </w:pPr>
    </w:p>
    <w:p w14:paraId="2C0F58D7"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2.3 Concept of Good Agricultural Practices (GAPs)</w:t>
      </w:r>
    </w:p>
    <w:p w14:paraId="4086A33C" w14:textId="77777777" w:rsidR="00D60D08" w:rsidRPr="006F08D7" w:rsidRDefault="00D60D08" w:rsidP="00F76FE8">
      <w:pPr>
        <w:spacing w:after="0" w:line="240" w:lineRule="auto"/>
        <w:jc w:val="both"/>
        <w:rPr>
          <w:rFonts w:asciiTheme="majorBidi" w:hAnsiTheme="majorBidi" w:cstheme="majorBidi"/>
          <w:sz w:val="20"/>
          <w:szCs w:val="20"/>
        </w:rPr>
      </w:pPr>
    </w:p>
    <w:p w14:paraId="63CFE8F9" w14:textId="05E1BFC5"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A collection of guidelines for the sustainable and safe production of crops and livestock is known as Good Agricultural Practices, or GAPs. It seeks to minimize production costs and environmental effect while assisting farm owners in optimizing business operations and maximizing yields. Adhering to Good Agricultural Practices facilitates producers' ability to provide goods of the caliber that consumers and merchants desire. Because it supports ethical farming practices from site selection and land preparation to harvesting and handling, good agricultural practices are crucial. The Food and Agriculture Organization of the United Nations (FAO) claims that GAP uses current knowledge to address social, economic, and environmental sustainability for on-farm and post-production processes, producing agricultural products that are safe and healthful. Adopting good agricultural practices can enhance producers' livelihoods and the local economy overall, helping to achieve sustainable or national development goals. </w:t>
      </w:r>
      <w:proofErr w:type="spellStart"/>
      <w:r w:rsidRPr="006F08D7">
        <w:rPr>
          <w:rFonts w:asciiTheme="majorBidi" w:hAnsiTheme="majorBidi" w:cstheme="majorBidi"/>
          <w:sz w:val="20"/>
          <w:szCs w:val="20"/>
        </w:rPr>
        <w:t>Tarlengco</w:t>
      </w:r>
      <w:proofErr w:type="spellEnd"/>
      <w:r w:rsidRPr="006F08D7">
        <w:rPr>
          <w:rFonts w:asciiTheme="majorBidi" w:hAnsiTheme="majorBidi" w:cstheme="majorBidi"/>
          <w:sz w:val="20"/>
          <w:szCs w:val="20"/>
        </w:rPr>
        <w:t xml:space="preserve"> (2024).</w:t>
      </w:r>
    </w:p>
    <w:p w14:paraId="3A29937D" w14:textId="77777777" w:rsidR="00D91ABF" w:rsidRPr="006F08D7" w:rsidRDefault="00D91ABF" w:rsidP="00F76FE8">
      <w:pPr>
        <w:spacing w:after="0" w:line="240" w:lineRule="auto"/>
        <w:jc w:val="both"/>
        <w:rPr>
          <w:rFonts w:asciiTheme="majorBidi" w:hAnsiTheme="majorBidi" w:cstheme="majorBidi"/>
          <w:sz w:val="20"/>
          <w:szCs w:val="20"/>
        </w:rPr>
      </w:pPr>
    </w:p>
    <w:p w14:paraId="680C05FD"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2.3.1 What are the Four Pillars of Good Agricultural Practices?</w:t>
      </w:r>
    </w:p>
    <w:p w14:paraId="5E55E603" w14:textId="77777777" w:rsidR="00D60D08" w:rsidRPr="006F08D7" w:rsidRDefault="00D60D08" w:rsidP="00F76FE8">
      <w:pPr>
        <w:spacing w:after="0" w:line="240" w:lineRule="auto"/>
        <w:jc w:val="both"/>
        <w:rPr>
          <w:rFonts w:asciiTheme="majorBidi" w:hAnsiTheme="majorBidi" w:cstheme="majorBidi"/>
          <w:sz w:val="20"/>
          <w:szCs w:val="20"/>
        </w:rPr>
      </w:pPr>
    </w:p>
    <w:p w14:paraId="304EA41C" w14:textId="08311742"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fundamental ideas behind the successful marketing and uptake of GAP are the four pillars of good agricultural practices. Farmers may maintain their competitiveness in export markets and establish their </w:t>
      </w:r>
      <w:r w:rsidRPr="006F08D7">
        <w:rPr>
          <w:rFonts w:asciiTheme="majorBidi" w:hAnsiTheme="majorBidi" w:cstheme="majorBidi"/>
          <w:sz w:val="20"/>
          <w:szCs w:val="20"/>
        </w:rPr>
        <w:lastRenderedPageBreak/>
        <w:t>reputations as suppliers of reasonably priced, superior products by adhering to these pillars. The four GAP pillars are food safety and quality, social acceptability, environmental stability, and economic viability, according to FAO:</w:t>
      </w:r>
    </w:p>
    <w:p w14:paraId="0232E41B" w14:textId="77777777" w:rsidR="00D60D08" w:rsidRPr="006F08D7" w:rsidRDefault="00D60D08" w:rsidP="00F76FE8">
      <w:pPr>
        <w:spacing w:after="0" w:line="240" w:lineRule="auto"/>
        <w:jc w:val="both"/>
        <w:rPr>
          <w:rFonts w:asciiTheme="majorBidi" w:hAnsiTheme="majorBidi" w:cstheme="majorBidi"/>
          <w:sz w:val="20"/>
          <w:szCs w:val="20"/>
        </w:rPr>
      </w:pPr>
    </w:p>
    <w:p w14:paraId="53FAA0E9"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2.3.1.1 GAP Pillar 1: Economic Viability</w:t>
      </w:r>
    </w:p>
    <w:p w14:paraId="55404426" w14:textId="77777777" w:rsidR="00D60D08" w:rsidRPr="006F08D7" w:rsidRDefault="00D60D08" w:rsidP="00F76FE8">
      <w:pPr>
        <w:spacing w:after="0" w:line="240" w:lineRule="auto"/>
        <w:jc w:val="both"/>
        <w:rPr>
          <w:rFonts w:asciiTheme="majorBidi" w:hAnsiTheme="majorBidi" w:cstheme="majorBidi"/>
          <w:sz w:val="20"/>
          <w:szCs w:val="20"/>
        </w:rPr>
      </w:pPr>
    </w:p>
    <w:p w14:paraId="50FBE336" w14:textId="75659634"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This entails sustaining profitable farming operations and promoting sustainable livelihoods. In general, it refers to the revenue generated by managing productive land. Provide enough proof of the sustainability of farm activities, such as management reviews, annual reports, and financial plans, to support this pillar.</w:t>
      </w:r>
    </w:p>
    <w:p w14:paraId="5177D43B" w14:textId="77777777" w:rsidR="00D60D08" w:rsidRPr="006F08D7" w:rsidRDefault="00D60D08" w:rsidP="00F76FE8">
      <w:pPr>
        <w:spacing w:after="0" w:line="240" w:lineRule="auto"/>
        <w:jc w:val="both"/>
        <w:rPr>
          <w:rFonts w:asciiTheme="majorBidi" w:hAnsiTheme="majorBidi" w:cstheme="majorBidi"/>
          <w:sz w:val="20"/>
          <w:szCs w:val="20"/>
        </w:rPr>
      </w:pPr>
    </w:p>
    <w:p w14:paraId="6A485CEA"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2.3.1.2 GAP Pillar 2: Environmental Stability</w:t>
      </w:r>
    </w:p>
    <w:p w14:paraId="45454B30" w14:textId="77777777" w:rsidR="00D60D08" w:rsidRPr="006F08D7" w:rsidRDefault="00D60D08" w:rsidP="00F76FE8">
      <w:pPr>
        <w:spacing w:after="0" w:line="240" w:lineRule="auto"/>
        <w:jc w:val="both"/>
        <w:rPr>
          <w:rFonts w:asciiTheme="majorBidi" w:hAnsiTheme="majorBidi" w:cstheme="majorBidi"/>
          <w:b/>
          <w:sz w:val="20"/>
          <w:szCs w:val="20"/>
        </w:rPr>
      </w:pPr>
    </w:p>
    <w:p w14:paraId="4A47903E"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This refers to maintaining and improving the base of natural resources. Critical standards including evaluating the risk of environmental impact on and off new sites, documenting the dangers evaluated, and describing the chemicals used to sterilize soils and substrates are outlined in the most recent Good Agricultural Practices manual. Additionally, the GAP guideline lists important environmental management standards like: </w:t>
      </w:r>
    </w:p>
    <w:p w14:paraId="5587883A" w14:textId="77777777" w:rsidR="00D60D08" w:rsidRPr="006F08D7" w:rsidRDefault="00D60D08" w:rsidP="00F76FE8">
      <w:pPr>
        <w:spacing w:after="0" w:line="240" w:lineRule="auto"/>
        <w:jc w:val="both"/>
        <w:rPr>
          <w:rFonts w:asciiTheme="majorBidi" w:hAnsiTheme="majorBidi" w:cstheme="majorBidi"/>
          <w:sz w:val="20"/>
          <w:szCs w:val="20"/>
        </w:rPr>
      </w:pPr>
    </w:p>
    <w:p w14:paraId="2427DB05"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To prevent future degradation, highly deteriorated sites must be managed. </w:t>
      </w:r>
    </w:p>
    <w:p w14:paraId="2479983D" w14:textId="77777777" w:rsidR="00D60D08" w:rsidRPr="006F08D7" w:rsidRDefault="00D60D08" w:rsidP="00F76FE8">
      <w:pPr>
        <w:spacing w:after="0" w:line="240" w:lineRule="auto"/>
        <w:jc w:val="both"/>
        <w:rPr>
          <w:rFonts w:asciiTheme="majorBidi" w:hAnsiTheme="majorBidi" w:cstheme="majorBidi"/>
          <w:sz w:val="20"/>
          <w:szCs w:val="20"/>
        </w:rPr>
      </w:pPr>
    </w:p>
    <w:p w14:paraId="2558E188"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chosen production methods must be appropriate for the kind of soil and not raise the possibility of environmental deterioration. </w:t>
      </w:r>
    </w:p>
    <w:p w14:paraId="311610FF" w14:textId="77777777" w:rsidR="00D60D08" w:rsidRPr="006F08D7" w:rsidRDefault="00D60D08" w:rsidP="00F76FE8">
      <w:pPr>
        <w:spacing w:after="0" w:line="240" w:lineRule="auto"/>
        <w:jc w:val="both"/>
        <w:rPr>
          <w:rFonts w:asciiTheme="majorBidi" w:hAnsiTheme="majorBidi" w:cstheme="majorBidi"/>
          <w:sz w:val="20"/>
          <w:szCs w:val="20"/>
        </w:rPr>
      </w:pPr>
    </w:p>
    <w:p w14:paraId="45B7E6CE"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Fertilizer and soil additive applications must be documented with the name of the fertilizer or soil additive, the location, the date, the rate and method of application, and the operator's name. </w:t>
      </w:r>
    </w:p>
    <w:p w14:paraId="12C0F593" w14:textId="77777777" w:rsidR="00D60D08" w:rsidRPr="006F08D7" w:rsidRDefault="00D60D08" w:rsidP="00F76FE8">
      <w:pPr>
        <w:spacing w:after="0" w:line="240" w:lineRule="auto"/>
        <w:jc w:val="both"/>
        <w:rPr>
          <w:rFonts w:asciiTheme="majorBidi" w:hAnsiTheme="majorBidi" w:cstheme="majorBidi"/>
          <w:sz w:val="20"/>
          <w:szCs w:val="20"/>
        </w:rPr>
      </w:pPr>
    </w:p>
    <w:p w14:paraId="26A0B91C"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There must be a water management strategy accessible to maximize water use and minimize waste. </w:t>
      </w:r>
    </w:p>
    <w:p w14:paraId="7768F453" w14:textId="77777777" w:rsidR="00D60D08" w:rsidRPr="006F08D7" w:rsidRDefault="00D60D08" w:rsidP="00F76FE8">
      <w:pPr>
        <w:spacing w:after="0" w:line="240" w:lineRule="auto"/>
        <w:jc w:val="both"/>
        <w:rPr>
          <w:rFonts w:asciiTheme="majorBidi" w:hAnsiTheme="majorBidi" w:cstheme="majorBidi"/>
          <w:sz w:val="20"/>
          <w:szCs w:val="20"/>
        </w:rPr>
      </w:pPr>
    </w:p>
    <w:p w14:paraId="363BEFA2"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Chemicals used to protect crops must be chosen in a way that minimizes their detrimental effects on the environment and pest and disease-causing organisms. </w:t>
      </w:r>
    </w:p>
    <w:p w14:paraId="1D507CB8" w14:textId="77777777" w:rsidR="00D60D08" w:rsidRPr="006F08D7" w:rsidRDefault="00D60D08" w:rsidP="00F76FE8">
      <w:pPr>
        <w:spacing w:after="0" w:line="240" w:lineRule="auto"/>
        <w:jc w:val="both"/>
        <w:rPr>
          <w:rFonts w:asciiTheme="majorBidi" w:hAnsiTheme="majorBidi" w:cstheme="majorBidi"/>
          <w:sz w:val="20"/>
          <w:szCs w:val="20"/>
        </w:rPr>
      </w:pPr>
    </w:p>
    <w:p w14:paraId="09356F77" w14:textId="48A0163D"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In order to reduce waste creation, reuse, recycle, and dispose of trash, a waste management procedure must be documented and followed. This includes identifying waste products produced during production, harvesting, and handling produce (</w:t>
      </w:r>
      <w:r w:rsidRPr="006F08D7">
        <w:rPr>
          <w:rFonts w:asciiTheme="majorBidi" w:hAnsiTheme="majorBidi" w:cstheme="majorBidi"/>
          <w:sz w:val="20"/>
          <w:szCs w:val="20"/>
          <w:highlight w:val="yellow"/>
        </w:rPr>
        <w:t>Loconto</w:t>
      </w:r>
      <w:r w:rsidR="00D60D08" w:rsidRPr="006F08D7">
        <w:rPr>
          <w:rFonts w:asciiTheme="majorBidi" w:hAnsiTheme="majorBidi" w:cstheme="majorBidi"/>
          <w:sz w:val="20"/>
          <w:szCs w:val="20"/>
          <w:highlight w:val="yellow"/>
        </w:rPr>
        <w:t xml:space="preserve"> </w:t>
      </w:r>
      <w:r w:rsidRPr="006F08D7">
        <w:rPr>
          <w:rFonts w:asciiTheme="majorBidi" w:hAnsiTheme="majorBidi" w:cstheme="majorBidi"/>
          <w:sz w:val="20"/>
          <w:szCs w:val="20"/>
          <w:highlight w:val="yellow"/>
        </w:rPr>
        <w:t>&amp; Dankers, 2020</w:t>
      </w:r>
      <w:r w:rsidRPr="006F08D7">
        <w:rPr>
          <w:rFonts w:asciiTheme="majorBidi" w:hAnsiTheme="majorBidi" w:cstheme="majorBidi"/>
          <w:sz w:val="20"/>
          <w:szCs w:val="20"/>
        </w:rPr>
        <w:t>).</w:t>
      </w:r>
    </w:p>
    <w:p w14:paraId="7D1FB75F" w14:textId="77777777" w:rsidR="00D60D08" w:rsidRPr="006F08D7" w:rsidRDefault="00D60D08" w:rsidP="00F76FE8">
      <w:pPr>
        <w:spacing w:after="0" w:line="240" w:lineRule="auto"/>
        <w:jc w:val="both"/>
        <w:rPr>
          <w:rFonts w:asciiTheme="majorBidi" w:hAnsiTheme="majorBidi" w:cstheme="majorBidi"/>
          <w:sz w:val="20"/>
          <w:szCs w:val="20"/>
        </w:rPr>
      </w:pPr>
    </w:p>
    <w:p w14:paraId="7AAFFCE9"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To make sure that effective operating procedures are followed, the utilization of fuel and electricity will be examined.</w:t>
      </w:r>
    </w:p>
    <w:p w14:paraId="5B510E2F" w14:textId="77777777" w:rsidR="00D60D08" w:rsidRPr="006F08D7" w:rsidRDefault="00D60D08" w:rsidP="00F76FE8">
      <w:pPr>
        <w:spacing w:after="0" w:line="240" w:lineRule="auto"/>
        <w:jc w:val="both"/>
        <w:rPr>
          <w:rFonts w:asciiTheme="majorBidi" w:hAnsiTheme="majorBidi" w:cstheme="majorBidi"/>
          <w:sz w:val="20"/>
          <w:szCs w:val="20"/>
        </w:rPr>
      </w:pPr>
    </w:p>
    <w:p w14:paraId="36726200"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In order to preserve native plant and animal species, including native vegetation regions, wildlife corridors, and vegetation areas on or near the banks of streams, the production plan must adhere to national legislation protecting protected plant and animal species. </w:t>
      </w:r>
    </w:p>
    <w:p w14:paraId="269B97C3" w14:textId="77777777" w:rsidR="00D60D08" w:rsidRPr="006F08D7" w:rsidRDefault="00D60D08" w:rsidP="00F76FE8">
      <w:pPr>
        <w:spacing w:after="0" w:line="240" w:lineRule="auto"/>
        <w:jc w:val="both"/>
        <w:rPr>
          <w:rFonts w:asciiTheme="majorBidi" w:hAnsiTheme="majorBidi" w:cstheme="majorBidi"/>
          <w:sz w:val="20"/>
          <w:szCs w:val="20"/>
        </w:rPr>
      </w:pPr>
    </w:p>
    <w:p w14:paraId="4DC6F44D"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Management action must be taken to reduce the impact on nearby properties and surrounding regions if manufacturing activities produce an unpleasant smell, smoke, dust, or noise. </w:t>
      </w:r>
    </w:p>
    <w:p w14:paraId="0F057FE7" w14:textId="77777777" w:rsidR="00D60D08" w:rsidRPr="006F08D7" w:rsidRDefault="00D60D08" w:rsidP="00F76FE8">
      <w:pPr>
        <w:spacing w:after="0" w:line="240" w:lineRule="auto"/>
        <w:jc w:val="both"/>
        <w:rPr>
          <w:rFonts w:asciiTheme="majorBidi" w:hAnsiTheme="majorBidi" w:cstheme="majorBidi"/>
          <w:sz w:val="20"/>
          <w:szCs w:val="20"/>
        </w:rPr>
      </w:pPr>
    </w:p>
    <w:p w14:paraId="28CC6AFC"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Workers and farmers must be trained to have the necessary knowledge in their GAP-related areas of responsibility, and training records must be maintained. </w:t>
      </w:r>
    </w:p>
    <w:p w14:paraId="08266F4C" w14:textId="77777777" w:rsidR="00D60D08" w:rsidRPr="006F08D7" w:rsidRDefault="00D60D08" w:rsidP="00F76FE8">
      <w:pPr>
        <w:spacing w:after="0" w:line="240" w:lineRule="auto"/>
        <w:jc w:val="both"/>
        <w:rPr>
          <w:rFonts w:asciiTheme="majorBidi" w:hAnsiTheme="majorBidi" w:cstheme="majorBidi"/>
          <w:sz w:val="20"/>
          <w:szCs w:val="20"/>
        </w:rPr>
      </w:pPr>
    </w:p>
    <w:p w14:paraId="58517A3D"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In compliance with any applicable laws or business needs, GAP records must be retained for a minimum of two years. </w:t>
      </w:r>
    </w:p>
    <w:p w14:paraId="3AA3835B" w14:textId="77777777" w:rsidR="00D60D08" w:rsidRPr="006F08D7" w:rsidRDefault="00D60D08" w:rsidP="00F76FE8">
      <w:pPr>
        <w:spacing w:after="0" w:line="240" w:lineRule="auto"/>
        <w:jc w:val="both"/>
        <w:rPr>
          <w:rFonts w:asciiTheme="majorBidi" w:hAnsiTheme="majorBidi" w:cstheme="majorBidi"/>
          <w:sz w:val="20"/>
          <w:szCs w:val="20"/>
        </w:rPr>
      </w:pPr>
    </w:p>
    <w:p w14:paraId="75217617" w14:textId="48CB4F06"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To find any new and emerging risks arising from inputs, processes, or environmental threats, a review must be conducted at least once a year.</w:t>
      </w:r>
    </w:p>
    <w:p w14:paraId="5DC5B8F6" w14:textId="77777777" w:rsidR="00D60D08" w:rsidRPr="006F08D7" w:rsidRDefault="00D60D08" w:rsidP="00F76FE8">
      <w:pPr>
        <w:spacing w:after="0" w:line="240" w:lineRule="auto"/>
        <w:jc w:val="both"/>
        <w:rPr>
          <w:rFonts w:asciiTheme="majorBidi" w:hAnsiTheme="majorBidi" w:cstheme="majorBidi"/>
          <w:sz w:val="20"/>
          <w:szCs w:val="20"/>
        </w:rPr>
      </w:pPr>
    </w:p>
    <w:p w14:paraId="1FBC3E94"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2.3.1.3 GAP Pillar 3: Social Acceptability</w:t>
      </w:r>
    </w:p>
    <w:p w14:paraId="54B0690D" w14:textId="77777777" w:rsidR="00D60D08" w:rsidRPr="006F08D7" w:rsidRDefault="00D60D08" w:rsidP="00F76FE8">
      <w:pPr>
        <w:spacing w:after="0" w:line="240" w:lineRule="auto"/>
        <w:jc w:val="both"/>
        <w:rPr>
          <w:rFonts w:asciiTheme="majorBidi" w:hAnsiTheme="majorBidi" w:cstheme="majorBidi"/>
          <w:sz w:val="20"/>
          <w:szCs w:val="20"/>
        </w:rPr>
      </w:pPr>
    </w:p>
    <w:p w14:paraId="13B96EBD" w14:textId="4081F568"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This refers to fulfilling societal and cultural expectations. Protecting agricultural workers' health from risks caused by inappropriate use of herbicides and pesticides is a crucial approach to put this idea into practice. </w:t>
      </w:r>
      <w:r w:rsidRPr="006F08D7">
        <w:rPr>
          <w:rFonts w:asciiTheme="majorBidi" w:hAnsiTheme="majorBidi" w:cstheme="majorBidi"/>
          <w:sz w:val="20"/>
          <w:szCs w:val="20"/>
        </w:rPr>
        <w:lastRenderedPageBreak/>
        <w:t>Additionally, they must to receive training on the knowledge and abilities needed to handle and apply hazardous products correctly.</w:t>
      </w:r>
    </w:p>
    <w:p w14:paraId="375B95C2" w14:textId="77777777" w:rsidR="00D60D08" w:rsidRPr="006F08D7" w:rsidRDefault="00D60D08" w:rsidP="00F76FE8">
      <w:pPr>
        <w:spacing w:after="0" w:line="240" w:lineRule="auto"/>
        <w:jc w:val="both"/>
        <w:rPr>
          <w:rFonts w:asciiTheme="majorBidi" w:hAnsiTheme="majorBidi" w:cstheme="majorBidi"/>
          <w:sz w:val="20"/>
          <w:szCs w:val="20"/>
        </w:rPr>
      </w:pPr>
    </w:p>
    <w:p w14:paraId="4BD9FA43"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2.3.1.4 GAP Pillar 4: Food Safety and Quality</w:t>
      </w:r>
    </w:p>
    <w:p w14:paraId="6F9B413C" w14:textId="77777777" w:rsidR="00D60D08" w:rsidRPr="006F08D7" w:rsidRDefault="00D60D08" w:rsidP="00F76FE8">
      <w:pPr>
        <w:spacing w:after="0" w:line="240" w:lineRule="auto"/>
        <w:jc w:val="both"/>
        <w:rPr>
          <w:rFonts w:asciiTheme="majorBidi" w:hAnsiTheme="majorBidi" w:cstheme="majorBidi"/>
          <w:b/>
          <w:sz w:val="20"/>
          <w:szCs w:val="20"/>
        </w:rPr>
      </w:pPr>
    </w:p>
    <w:p w14:paraId="6F2FB01B"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This refers to producing enough safe, nourishing food in an economical and effective manner. To lessen the risks of contamination, control should start in the field.</w:t>
      </w:r>
    </w:p>
    <w:p w14:paraId="4614F71E" w14:textId="77777777" w:rsidR="00D60D08" w:rsidRPr="006F08D7" w:rsidRDefault="00D60D08" w:rsidP="00F76FE8">
      <w:pPr>
        <w:spacing w:after="0" w:line="240" w:lineRule="auto"/>
        <w:jc w:val="both"/>
        <w:rPr>
          <w:rFonts w:asciiTheme="majorBidi" w:hAnsiTheme="majorBidi" w:cstheme="majorBidi"/>
          <w:sz w:val="20"/>
          <w:szCs w:val="20"/>
        </w:rPr>
      </w:pPr>
    </w:p>
    <w:p w14:paraId="0462BFA0" w14:textId="1A7029BA" w:rsidR="00D91ABF" w:rsidRPr="006F08D7" w:rsidRDefault="00D91ABF" w:rsidP="00D60D08">
      <w:pPr>
        <w:spacing w:after="0" w:line="240" w:lineRule="auto"/>
        <w:jc w:val="center"/>
        <w:rPr>
          <w:rFonts w:asciiTheme="majorBidi" w:hAnsiTheme="majorBidi" w:cstheme="majorBidi"/>
          <w:b/>
          <w:bCs/>
          <w:sz w:val="20"/>
          <w:szCs w:val="20"/>
        </w:rPr>
      </w:pPr>
      <w:r w:rsidRPr="006F08D7">
        <w:rPr>
          <w:rFonts w:asciiTheme="majorBidi" w:hAnsiTheme="majorBidi" w:cstheme="majorBidi"/>
          <w:b/>
          <w:bCs/>
          <w:noProof/>
          <w:sz w:val="20"/>
          <w:szCs w:val="20"/>
        </w:rPr>
        <w:drawing>
          <wp:inline distT="0" distB="0" distL="0" distR="0" wp14:anchorId="343150C5" wp14:editId="454FDD61">
            <wp:extent cx="4352081" cy="2481753"/>
            <wp:effectExtent l="0" t="0" r="0" b="0"/>
            <wp:docPr id="1" name="Picture 1" descr="https://tse3.mm.bing.net/th?id=OIP.6Z2tHzJg3XT7xUi4olbm5gHaEO&amp;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3.mm.bing.net/th?id=OIP.6Z2tHzJg3XT7xUi4olbm5gHaEO&amp;pid=Api&amp;P=0&amp;h=2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6626" cy="2518560"/>
                    </a:xfrm>
                    <a:prstGeom prst="rect">
                      <a:avLst/>
                    </a:prstGeom>
                    <a:noFill/>
                    <a:ln>
                      <a:noFill/>
                    </a:ln>
                  </pic:spPr>
                </pic:pic>
              </a:graphicData>
            </a:graphic>
          </wp:inline>
        </w:drawing>
      </w:r>
    </w:p>
    <w:p w14:paraId="5B5E0416" w14:textId="77777777" w:rsidR="00D91ABF" w:rsidRPr="006F08D7" w:rsidRDefault="00D91ABF" w:rsidP="00D60D08">
      <w:pPr>
        <w:spacing w:after="0" w:line="240" w:lineRule="auto"/>
        <w:jc w:val="center"/>
        <w:rPr>
          <w:rFonts w:asciiTheme="majorBidi" w:hAnsiTheme="majorBidi" w:cstheme="majorBidi"/>
          <w:b/>
          <w:bCs/>
          <w:sz w:val="20"/>
          <w:szCs w:val="20"/>
        </w:rPr>
      </w:pPr>
    </w:p>
    <w:p w14:paraId="40CFAB37" w14:textId="55B46E23" w:rsidR="00D91ABF" w:rsidRPr="006F08D7" w:rsidRDefault="00D91ABF" w:rsidP="00D60D08">
      <w:pPr>
        <w:spacing w:after="0" w:line="240" w:lineRule="auto"/>
        <w:jc w:val="center"/>
        <w:rPr>
          <w:rFonts w:asciiTheme="majorBidi" w:hAnsiTheme="majorBidi" w:cstheme="majorBidi"/>
          <w:b/>
          <w:bCs/>
          <w:sz w:val="20"/>
          <w:szCs w:val="20"/>
        </w:rPr>
      </w:pPr>
      <w:r w:rsidRPr="006F08D7">
        <w:rPr>
          <w:rFonts w:asciiTheme="majorBidi" w:hAnsiTheme="majorBidi" w:cstheme="majorBidi"/>
          <w:b/>
          <w:bCs/>
          <w:sz w:val="20"/>
          <w:szCs w:val="20"/>
        </w:rPr>
        <w:t>Fig</w:t>
      </w:r>
      <w:r w:rsidR="00D60D08" w:rsidRPr="006F08D7">
        <w:rPr>
          <w:rFonts w:asciiTheme="majorBidi" w:hAnsiTheme="majorBidi" w:cstheme="majorBidi"/>
          <w:b/>
          <w:bCs/>
          <w:sz w:val="20"/>
          <w:szCs w:val="20"/>
        </w:rPr>
        <w:t>.</w:t>
      </w:r>
      <w:r w:rsidRPr="006F08D7">
        <w:rPr>
          <w:rFonts w:asciiTheme="majorBidi" w:hAnsiTheme="majorBidi" w:cstheme="majorBidi"/>
          <w:b/>
          <w:bCs/>
          <w:sz w:val="20"/>
          <w:szCs w:val="20"/>
        </w:rPr>
        <w:t xml:space="preserve"> 1</w:t>
      </w:r>
      <w:r w:rsidR="00D60D08" w:rsidRPr="006F08D7">
        <w:rPr>
          <w:rFonts w:asciiTheme="majorBidi" w:hAnsiTheme="majorBidi" w:cstheme="majorBidi"/>
          <w:b/>
          <w:bCs/>
          <w:sz w:val="20"/>
          <w:szCs w:val="20"/>
        </w:rPr>
        <w:t>.</w:t>
      </w:r>
      <w:r w:rsidRPr="006F08D7">
        <w:rPr>
          <w:rFonts w:asciiTheme="majorBidi" w:hAnsiTheme="majorBidi" w:cstheme="majorBidi"/>
          <w:b/>
          <w:bCs/>
          <w:sz w:val="20"/>
          <w:szCs w:val="20"/>
        </w:rPr>
        <w:t xml:space="preserve"> Four pillars of </w:t>
      </w:r>
      <w:r w:rsidR="00D60D08" w:rsidRPr="006F08D7">
        <w:rPr>
          <w:rFonts w:asciiTheme="majorBidi" w:hAnsiTheme="majorBidi" w:cstheme="majorBidi"/>
          <w:b/>
          <w:bCs/>
          <w:sz w:val="20"/>
          <w:szCs w:val="20"/>
        </w:rPr>
        <w:t xml:space="preserve">good agricultural practices </w:t>
      </w:r>
      <w:r w:rsidRPr="006F08D7">
        <w:rPr>
          <w:rFonts w:asciiTheme="majorBidi" w:hAnsiTheme="majorBidi" w:cstheme="majorBidi"/>
          <w:b/>
          <w:bCs/>
          <w:sz w:val="20"/>
          <w:szCs w:val="20"/>
        </w:rPr>
        <w:t>(GAP)</w:t>
      </w:r>
    </w:p>
    <w:p w14:paraId="79E8340B" w14:textId="382003D5" w:rsidR="00D91ABF" w:rsidRPr="006F08D7" w:rsidRDefault="00D60D08" w:rsidP="00D60D08">
      <w:pPr>
        <w:spacing w:after="0" w:line="240" w:lineRule="auto"/>
        <w:jc w:val="center"/>
        <w:rPr>
          <w:rFonts w:asciiTheme="majorBidi" w:hAnsiTheme="majorBidi" w:cstheme="majorBidi"/>
          <w:i/>
          <w:iCs/>
          <w:sz w:val="18"/>
          <w:szCs w:val="18"/>
        </w:rPr>
      </w:pPr>
      <w:r w:rsidRPr="006F08D7">
        <w:rPr>
          <w:rFonts w:asciiTheme="majorBidi" w:hAnsiTheme="majorBidi" w:cstheme="majorBidi"/>
          <w:i/>
          <w:iCs/>
          <w:sz w:val="18"/>
          <w:szCs w:val="18"/>
        </w:rPr>
        <w:t>Source: Safety Culture</w:t>
      </w:r>
    </w:p>
    <w:p w14:paraId="0E2153E1" w14:textId="77777777" w:rsidR="00D91ABF" w:rsidRPr="006F08D7" w:rsidRDefault="00D91ABF" w:rsidP="00F76FE8">
      <w:pPr>
        <w:spacing w:after="0" w:line="240" w:lineRule="auto"/>
        <w:jc w:val="both"/>
        <w:rPr>
          <w:rFonts w:asciiTheme="majorBidi" w:hAnsiTheme="majorBidi" w:cstheme="majorBidi"/>
          <w:sz w:val="20"/>
          <w:szCs w:val="20"/>
        </w:rPr>
      </w:pPr>
    </w:p>
    <w:p w14:paraId="2F9BA612" w14:textId="77777777" w:rsidR="00D91ABF"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t>2.3.2 Good Agricultural Practices Examples</w:t>
      </w:r>
    </w:p>
    <w:p w14:paraId="3646FFAB" w14:textId="77777777" w:rsidR="00D60D08" w:rsidRPr="006F08D7" w:rsidRDefault="00D60D08" w:rsidP="00F76FE8">
      <w:pPr>
        <w:spacing w:after="0" w:line="240" w:lineRule="auto"/>
        <w:jc w:val="both"/>
        <w:rPr>
          <w:rFonts w:asciiTheme="majorBidi" w:hAnsiTheme="majorBidi" w:cstheme="majorBidi"/>
          <w:sz w:val="20"/>
          <w:szCs w:val="20"/>
        </w:rPr>
      </w:pPr>
    </w:p>
    <w:p w14:paraId="7403BEFD" w14:textId="4EC2EA6B"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When used correctly, GAP can provide farm operators confidence in the integrity of their processes and help them keep on top of everyday duties. The holistic approach is frequently used in the rearing of cattle, even though some producers typically identify Good Agricultural Practices with the production of plants. The following are broad illustrations of how GAP can function in various situations: </w:t>
      </w:r>
    </w:p>
    <w:p w14:paraId="31C26189" w14:textId="77777777" w:rsidR="00D60D08" w:rsidRPr="006F08D7" w:rsidRDefault="00D60D08" w:rsidP="00F76FE8">
      <w:pPr>
        <w:spacing w:after="0" w:line="240" w:lineRule="auto"/>
        <w:jc w:val="both"/>
        <w:rPr>
          <w:rFonts w:asciiTheme="majorBidi" w:hAnsiTheme="majorBidi" w:cstheme="majorBidi"/>
          <w:sz w:val="20"/>
          <w:szCs w:val="20"/>
        </w:rPr>
      </w:pPr>
    </w:p>
    <w:p w14:paraId="7DCCB2F2" w14:textId="77777777" w:rsidR="00D60D08"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2.3.2.1 GAP Example 1</w:t>
      </w:r>
    </w:p>
    <w:p w14:paraId="2A472808" w14:textId="77777777" w:rsidR="00D60D08" w:rsidRPr="006F08D7" w:rsidRDefault="00D60D08" w:rsidP="00F76FE8">
      <w:pPr>
        <w:spacing w:after="0" w:line="240" w:lineRule="auto"/>
        <w:jc w:val="both"/>
        <w:rPr>
          <w:rFonts w:asciiTheme="majorBidi" w:hAnsiTheme="majorBidi" w:cstheme="majorBidi"/>
          <w:sz w:val="20"/>
          <w:szCs w:val="20"/>
        </w:rPr>
      </w:pPr>
    </w:p>
    <w:p w14:paraId="6C8985B4"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When growing crops, it entails applying compost or manure to preserve the soil's organic content, using the right amounts of fertilizer at the best times during a crop cycle (such as the growth, production, and maturation stages), and minimizing soil erosion by building hedges or excavating ditches. </w:t>
      </w:r>
    </w:p>
    <w:p w14:paraId="5E59E28A" w14:textId="77777777" w:rsidR="00D60D08" w:rsidRPr="006F08D7" w:rsidRDefault="00D60D08" w:rsidP="00F76FE8">
      <w:pPr>
        <w:spacing w:after="0" w:line="240" w:lineRule="auto"/>
        <w:jc w:val="both"/>
        <w:rPr>
          <w:rFonts w:asciiTheme="majorBidi" w:hAnsiTheme="majorBidi" w:cstheme="majorBidi"/>
          <w:sz w:val="20"/>
          <w:szCs w:val="20"/>
        </w:rPr>
      </w:pPr>
    </w:p>
    <w:p w14:paraId="0828D201" w14:textId="77777777" w:rsidR="00D60D08"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2.3.2.2 GAP Example 2</w:t>
      </w:r>
    </w:p>
    <w:p w14:paraId="3D4C4B0E" w14:textId="77777777" w:rsidR="00D60D08" w:rsidRPr="006F08D7" w:rsidRDefault="00D60D08" w:rsidP="00F76FE8">
      <w:pPr>
        <w:spacing w:after="0" w:line="240" w:lineRule="auto"/>
        <w:jc w:val="both"/>
        <w:rPr>
          <w:rFonts w:asciiTheme="majorBidi" w:hAnsiTheme="majorBidi" w:cstheme="majorBidi"/>
          <w:sz w:val="20"/>
          <w:szCs w:val="20"/>
        </w:rPr>
      </w:pPr>
    </w:p>
    <w:p w14:paraId="013ED763" w14:textId="6E5B3D51"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When it comes to animal husbandry, it entails minimizing the use of hormones or non-therapeutic antibodies, avoiding feeding livestock animal byproducts (like processed animal protein), and ensuring that farms properly clean equipment and machinery to stop the spread of disease (</w:t>
      </w:r>
      <w:proofErr w:type="spellStart"/>
      <w:r w:rsidRPr="006F08D7">
        <w:rPr>
          <w:rFonts w:asciiTheme="majorBidi" w:hAnsiTheme="majorBidi" w:cstheme="majorBidi"/>
          <w:sz w:val="20"/>
          <w:szCs w:val="20"/>
        </w:rPr>
        <w:t>Tarlengco</w:t>
      </w:r>
      <w:proofErr w:type="spellEnd"/>
      <w:r w:rsidRPr="006F08D7">
        <w:rPr>
          <w:rFonts w:asciiTheme="majorBidi" w:hAnsiTheme="majorBidi" w:cstheme="majorBidi"/>
          <w:sz w:val="20"/>
          <w:szCs w:val="20"/>
        </w:rPr>
        <w:t>, 2024).</w:t>
      </w:r>
    </w:p>
    <w:p w14:paraId="62D99215" w14:textId="77777777" w:rsidR="00D91ABF" w:rsidRPr="006F08D7" w:rsidRDefault="00D91ABF" w:rsidP="00F76FE8">
      <w:pPr>
        <w:spacing w:after="0" w:line="240" w:lineRule="auto"/>
        <w:jc w:val="both"/>
        <w:rPr>
          <w:rFonts w:asciiTheme="majorBidi" w:hAnsiTheme="majorBidi" w:cstheme="majorBidi"/>
          <w:sz w:val="20"/>
          <w:szCs w:val="20"/>
        </w:rPr>
      </w:pPr>
    </w:p>
    <w:p w14:paraId="4FC61468"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2.4 Good Agricultural Practices and Food Security</w:t>
      </w:r>
    </w:p>
    <w:p w14:paraId="10ADA453" w14:textId="77777777" w:rsidR="00D60D08" w:rsidRPr="006F08D7" w:rsidRDefault="00D60D08" w:rsidP="00F76FE8">
      <w:pPr>
        <w:spacing w:after="0" w:line="240" w:lineRule="auto"/>
        <w:jc w:val="both"/>
        <w:rPr>
          <w:rFonts w:asciiTheme="majorBidi" w:hAnsiTheme="majorBidi" w:cstheme="majorBidi"/>
          <w:sz w:val="20"/>
          <w:szCs w:val="20"/>
        </w:rPr>
      </w:pPr>
    </w:p>
    <w:p w14:paraId="389153C2"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Since the idea of good agricultural practices has changed, consumers, the food business, and the development community are becoming increasingly concerned about the safety of food, which increasingly originates from processing and store chains. Additionally, they are becoming more concerned about how goods are produced in a way that respects social values and the environment (e.g., at least the basic requirements of agricultural workers are satisfied, international accords on child labor are observed, etc.). Over the past 20 years, a variety of social, environmental, and quality standards, codes of practice, and certification programs in agriculture and the food industry have emerged as a result of these changes in the values associated with agriculture in many </w:t>
      </w:r>
      <w:r w:rsidRPr="006F08D7">
        <w:rPr>
          <w:rFonts w:asciiTheme="majorBidi" w:hAnsiTheme="majorBidi" w:cstheme="majorBidi"/>
          <w:sz w:val="20"/>
          <w:szCs w:val="20"/>
        </w:rPr>
        <w:lastRenderedPageBreak/>
        <w:t xml:space="preserve">industrialized nations. Governments, particularly those in industrialized nations, have set voluntary standards for organic agriculture, rules on food safety and quality, and programs for sustainability evaluations. In an effort to codify sustainable agriculture at the farm level, numerous "GAP" norms, standards, and regulations have also surfaced from governments, NGOs, CSOs, producer associations, and the food industry. While not all of these rules specifically utilize the term "Good Agricultural Practices" (GAP), some do. The fundamental premise of each of these standards is that they all codify some sort of best practice. Nevertheless, there is minimal agreement among these rules regarding the definition of a "good" practice. The phrase "good agricultural practices" refers to a wide range of components, from pesticide usage monitoring to more comprehensive parts of primary and post-production systems, such labor conditions or environmental impact assessments. Rather than product standards (specifications and criteria for the final features of items), the majority of agricultural codes and standards are process standards (criteria for how the products are manufactured). The scope of a particular GAP scheme reflects its intended goals, which can range from minimizing the negative environmental externalities of agriculture to creating new opportunities and more equitable conditions for small farmers in developing nations; ensuring food safety and quality of food produce and permitting traceability; or creating product differentiation (in order to capture new market niches by responding to consumer expectations for sustainable agriculture). With support from the WHO, WTO, International </w:t>
      </w:r>
      <w:proofErr w:type="spellStart"/>
      <w:r w:rsidRPr="006F08D7">
        <w:rPr>
          <w:rFonts w:asciiTheme="majorBidi" w:hAnsiTheme="majorBidi" w:cstheme="majorBidi"/>
          <w:sz w:val="20"/>
          <w:szCs w:val="20"/>
        </w:rPr>
        <w:t>Labour</w:t>
      </w:r>
      <w:proofErr w:type="spellEnd"/>
      <w:r w:rsidRPr="006F08D7">
        <w:rPr>
          <w:rFonts w:asciiTheme="majorBidi" w:hAnsiTheme="majorBidi" w:cstheme="majorBidi"/>
          <w:sz w:val="20"/>
          <w:szCs w:val="20"/>
        </w:rPr>
        <w:t xml:space="preserve"> Organization (ILO), UNIDO, and, to a lesser extent, FAO (Codex, International Plant Protection Convention (IPPC)), Good Manufacturing Practices (GMP) for processed goods, including processed food, pharmaceuticals, apparel, and almost anything else we purchase, have also been developed and are a regular component of business protocols and national and international government policy regulations. However, the agricultural products used as raw materials should obviously also be produced in accordance with GMP standards to guarantee that manufactured goods are safe and meet other requirements. This has led to the creation of "from farm to table" strategies that start with the implementation of GAP to guarantee food safety and quality across the food chain. Governments and civic society, including the food and allied industries, have come to accept GAP procedures for farm-level decision-making as a necessary precondition for food safety from farm to fork. In addition to the aspects of environmental, economic, and social sustainability, the GAP process incorporates practices, technologies, and systems that are recognized as the most successful for the best management of soil and water, as well as for the production of crops and livestock, from the perspective of chemical and microbiological safety. The specifics of a GAP protocol for a commodity in a particular production environment must be tailored locally (taking into account local conditions and market requirements, if any) while being based on broad underlying principles or norms rather than being generalized and prescriptive from a central information source like FAO. The FAO/WHO's Sanitary and Phytosanitary regulatory instruments address the limits of food contamination from agricultural activities, but they don't offer site-specific recommendations on how to guarantee this on farms. Additionally, they place more emphasis on the produce's aspects related to food safety than on the production's social or environmental effects. This is one of the strong arguments in favor of creating GAP procedures that address these and other public concerns regarding agricultural output. Codes created to address product quality and safety typically concentrate more on how manufacturing methods affect the final product than on how they affect the environment, equitable employment, or local development. In order to achieve Sustainable Agriculture and Rural Development (SARD) objectives, sustainability indicators and organic or fair trade standards created by governments, public agencies, or non-governmental organizations are probably more comprehensive than standards created by market players. They are an expensive choice for developing nations since they frequently depend on public incentives or support, such as government payments, extensions, and technical help. Alternatively, they can rely on price surcharges based on consumers' willingness to pay for social and environmental sustainability, which could restrict their market share and, consequently, their ability to use SARD as a tool. In this context, "quality" refers to not being tainted in a way that would mislead the customer or dilute or replace precious components with less desirable ones. </w:t>
      </w:r>
    </w:p>
    <w:p w14:paraId="54387689" w14:textId="77777777" w:rsidR="00D60D08" w:rsidRPr="006F08D7" w:rsidRDefault="00D60D08" w:rsidP="00F76FE8">
      <w:pPr>
        <w:spacing w:after="0" w:line="240" w:lineRule="auto"/>
        <w:jc w:val="both"/>
        <w:rPr>
          <w:rFonts w:asciiTheme="majorBidi" w:hAnsiTheme="majorBidi" w:cstheme="majorBidi"/>
          <w:sz w:val="16"/>
          <w:szCs w:val="16"/>
        </w:rPr>
      </w:pPr>
    </w:p>
    <w:p w14:paraId="7D09CAD8" w14:textId="766B5C31"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question of how much the markets can support sustainable agriculture, how value-added is distributed in these schemes throughout the food chain, whether farmers benefit and with what transaction costs, and whether a significant portion of consumers at the end of the chain are willing to pay for sustainable agriculture through such schemes has been raised by attempts by the food industry (large professional organizations, </w:t>
      </w:r>
      <w:proofErr w:type="spellStart"/>
      <w:r w:rsidRPr="006F08D7">
        <w:rPr>
          <w:rFonts w:asciiTheme="majorBidi" w:hAnsiTheme="majorBidi" w:cstheme="majorBidi"/>
          <w:sz w:val="20"/>
          <w:szCs w:val="20"/>
        </w:rPr>
        <w:t>agro</w:t>
      </w:r>
      <w:proofErr w:type="spellEnd"/>
      <w:r w:rsidRPr="006F08D7">
        <w:rPr>
          <w:rFonts w:asciiTheme="majorBidi" w:hAnsiTheme="majorBidi" w:cstheme="majorBidi"/>
          <w:sz w:val="20"/>
          <w:szCs w:val="20"/>
        </w:rPr>
        <w:t>-processors, exporters, and retailers) to codify, implement, and occasionally impose "GAP" codes of practice on their suppliers (</w:t>
      </w:r>
      <w:r w:rsidR="006F08D7" w:rsidRPr="006F08D7">
        <w:rPr>
          <w:rFonts w:asciiTheme="majorBidi" w:hAnsiTheme="majorBidi" w:cstheme="majorBidi"/>
          <w:sz w:val="20"/>
          <w:szCs w:val="20"/>
          <w:highlight w:val="yellow"/>
        </w:rPr>
        <w:t>Farmers</w:t>
      </w:r>
      <w:r w:rsidRPr="006F08D7">
        <w:rPr>
          <w:rFonts w:asciiTheme="majorBidi" w:hAnsiTheme="majorBidi" w:cstheme="majorBidi"/>
          <w:sz w:val="20"/>
          <w:szCs w:val="20"/>
          <w:highlight w:val="yellow"/>
        </w:rPr>
        <w:t>, 2020 &amp; 2019</w:t>
      </w:r>
      <w:r w:rsidRPr="006F08D7">
        <w:rPr>
          <w:rFonts w:asciiTheme="majorBidi" w:hAnsiTheme="majorBidi" w:cstheme="majorBidi"/>
          <w:sz w:val="20"/>
          <w:szCs w:val="20"/>
        </w:rPr>
        <w:t>).</w:t>
      </w:r>
    </w:p>
    <w:p w14:paraId="463C5CE7" w14:textId="77777777" w:rsidR="00D60D08" w:rsidRPr="006F08D7" w:rsidRDefault="00D60D08" w:rsidP="00F76FE8">
      <w:pPr>
        <w:spacing w:after="0" w:line="240" w:lineRule="auto"/>
        <w:jc w:val="both"/>
        <w:rPr>
          <w:rFonts w:asciiTheme="majorBidi" w:hAnsiTheme="majorBidi" w:cstheme="majorBidi"/>
          <w:sz w:val="16"/>
          <w:szCs w:val="16"/>
        </w:rPr>
      </w:pPr>
    </w:p>
    <w:p w14:paraId="7BB7C457"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2.5 Good Agricultural Practices and Adoption</w:t>
      </w:r>
    </w:p>
    <w:p w14:paraId="5E938FF8" w14:textId="77777777" w:rsidR="00D60D08" w:rsidRPr="006F08D7" w:rsidRDefault="00D60D08" w:rsidP="00F76FE8">
      <w:pPr>
        <w:spacing w:after="0" w:line="240" w:lineRule="auto"/>
        <w:jc w:val="both"/>
        <w:rPr>
          <w:rFonts w:asciiTheme="majorBidi" w:hAnsiTheme="majorBidi" w:cstheme="majorBidi"/>
          <w:sz w:val="16"/>
          <w:szCs w:val="16"/>
        </w:rPr>
      </w:pPr>
    </w:p>
    <w:p w14:paraId="2ACDDBAD"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Influencing farmers to embrace agricultural advances is the fundamental objective of agricultural development organizations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2006</w:t>
      </w:r>
      <w:r w:rsidRPr="006F08D7">
        <w:rPr>
          <w:rFonts w:asciiTheme="majorBidi" w:hAnsiTheme="majorBidi" w:cstheme="majorBidi"/>
          <w:sz w:val="20"/>
          <w:szCs w:val="20"/>
        </w:rPr>
        <w:t xml:space="preserve">). Development will be sparked by the transfer of innovation and information from </w:t>
      </w:r>
      <w:r w:rsidRPr="006F08D7">
        <w:rPr>
          <w:rFonts w:asciiTheme="majorBidi" w:hAnsiTheme="majorBidi" w:cstheme="majorBidi"/>
          <w:sz w:val="20"/>
          <w:szCs w:val="20"/>
        </w:rPr>
        <w:lastRenderedPageBreak/>
        <w:t>research units to farmers. Therefore, even though the blueprints or ready-made technologies may not be suitable, the primary function of an agricultural extension agent in technology transfer is to help farmers implement them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2006</w:t>
      </w:r>
      <w:r w:rsidRPr="006F08D7">
        <w:rPr>
          <w:rFonts w:asciiTheme="majorBidi" w:hAnsiTheme="majorBidi" w:cstheme="majorBidi"/>
          <w:sz w:val="20"/>
          <w:szCs w:val="20"/>
        </w:rPr>
        <w:t xml:space="preserve">). Planning and implementing technology-related initiatives to address the difficulties of food production in developing nations requires an understanding of the factors that influence the adoption of agricultural technologies. Adoption decisions may be influenced by several significant features of agricultural technology. The vast amount of literature on the use of agricultural technology makes it challenging to provide a detailed summary. According to </w:t>
      </w:r>
      <w:r w:rsidRPr="006F08D7">
        <w:rPr>
          <w:rFonts w:asciiTheme="majorBidi" w:hAnsiTheme="majorBidi" w:cstheme="majorBidi"/>
          <w:sz w:val="20"/>
          <w:szCs w:val="20"/>
          <w:highlight w:val="yellow"/>
        </w:rPr>
        <w:t>Obayelu et al. (2017</w:t>
      </w:r>
      <w:r w:rsidRPr="006F08D7">
        <w:rPr>
          <w:rFonts w:asciiTheme="majorBidi" w:hAnsiTheme="majorBidi" w:cstheme="majorBidi"/>
          <w:sz w:val="20"/>
          <w:szCs w:val="20"/>
        </w:rPr>
        <w:t>), adoption decisions in agricultural technology have traditionally been explained by imperfect information, risk, uncertainty, institutional restrictions, human capital, input availability, and infrastructure. Adoption is defined as the choice to fully utilize an invention or technology as the best available course of action (</w:t>
      </w:r>
      <w:r w:rsidRPr="006F08D7">
        <w:rPr>
          <w:rFonts w:asciiTheme="majorBidi" w:hAnsiTheme="majorBidi" w:cstheme="majorBidi"/>
          <w:sz w:val="20"/>
          <w:szCs w:val="20"/>
          <w:highlight w:val="yellow"/>
        </w:rPr>
        <w:t xml:space="preserve">Adekoya and </w:t>
      </w:r>
      <w:proofErr w:type="spellStart"/>
      <w:r w:rsidRPr="006F08D7">
        <w:rPr>
          <w:rFonts w:asciiTheme="majorBidi" w:hAnsiTheme="majorBidi" w:cstheme="majorBidi"/>
          <w:sz w:val="20"/>
          <w:szCs w:val="20"/>
          <w:highlight w:val="yellow"/>
        </w:rPr>
        <w:t>Tologbonse</w:t>
      </w:r>
      <w:proofErr w:type="spellEnd"/>
      <w:r w:rsidRPr="006F08D7">
        <w:rPr>
          <w:rFonts w:asciiTheme="majorBidi" w:hAnsiTheme="majorBidi" w:cstheme="majorBidi"/>
          <w:sz w:val="20"/>
          <w:szCs w:val="20"/>
          <w:highlight w:val="yellow"/>
        </w:rPr>
        <w:t>, 2011</w:t>
      </w:r>
      <w:r w:rsidRPr="006F08D7">
        <w:rPr>
          <w:rFonts w:asciiTheme="majorBidi" w:hAnsiTheme="majorBidi" w:cstheme="majorBidi"/>
          <w:sz w:val="20"/>
          <w:szCs w:val="20"/>
        </w:rPr>
        <w:t xml:space="preserve">). An innovation is adopted when a person or organization decides to use it. </w:t>
      </w:r>
    </w:p>
    <w:p w14:paraId="2FD80D53" w14:textId="77777777" w:rsidR="00D60D08" w:rsidRPr="006F08D7" w:rsidRDefault="00D60D08" w:rsidP="00F76FE8">
      <w:pPr>
        <w:spacing w:after="0" w:line="240" w:lineRule="auto"/>
        <w:jc w:val="both"/>
        <w:rPr>
          <w:rFonts w:asciiTheme="majorBidi" w:hAnsiTheme="majorBidi" w:cstheme="majorBidi"/>
          <w:sz w:val="20"/>
          <w:szCs w:val="20"/>
        </w:rPr>
      </w:pPr>
    </w:p>
    <w:p w14:paraId="791721DC"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When thinking about new technology, the majority of farmers went through a series of rational problem-solving procedures known as the adoption process. According to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xml:space="preserve"> (2006),</w:t>
      </w:r>
      <w:r w:rsidRPr="006F08D7">
        <w:rPr>
          <w:rFonts w:asciiTheme="majorBidi" w:hAnsiTheme="majorBidi" w:cstheme="majorBidi"/>
          <w:sz w:val="20"/>
          <w:szCs w:val="20"/>
        </w:rPr>
        <w:t xml:space="preserve"> every farmer has traits that affect how they take in information, digest it, and decide whether to use or discard it. Understanding the environment in which farmers run their farms and make daily decisions is a useful place to start any conversation on the adoption process, though, as adoption entails decision-making after communication between extension agents and farmers or between farmers. Adoption of innovations, according to </w:t>
      </w:r>
      <w:proofErr w:type="spellStart"/>
      <w:r w:rsidRPr="006F08D7">
        <w:rPr>
          <w:rFonts w:asciiTheme="majorBidi" w:hAnsiTheme="majorBidi" w:cstheme="majorBidi"/>
          <w:sz w:val="20"/>
          <w:szCs w:val="20"/>
          <w:highlight w:val="yellow"/>
        </w:rPr>
        <w:t>Akubuilo</w:t>
      </w:r>
      <w:proofErr w:type="spellEnd"/>
      <w:r w:rsidRPr="006F08D7">
        <w:rPr>
          <w:rFonts w:asciiTheme="majorBidi" w:hAnsiTheme="majorBidi" w:cstheme="majorBidi"/>
          <w:sz w:val="20"/>
          <w:szCs w:val="20"/>
          <w:highlight w:val="yellow"/>
        </w:rPr>
        <w:t xml:space="preserve"> et al. (2005</w:t>
      </w:r>
      <w:r w:rsidRPr="006F08D7">
        <w:rPr>
          <w:rFonts w:asciiTheme="majorBidi" w:hAnsiTheme="majorBidi" w:cstheme="majorBidi"/>
          <w:sz w:val="20"/>
          <w:szCs w:val="20"/>
        </w:rPr>
        <w:t xml:space="preserve">), is a decision to fully utilize a new idea as the best course of action available and entails a shift in the farmer's orientation and behavior from the moment they become aware of the innovation until they adopt it. Therefore, the degree to which farmers adopt and use innovation is complicated and incorporates the results of their actions and thinking. Adoption, according to </w:t>
      </w:r>
      <w:r w:rsidRPr="006F08D7">
        <w:rPr>
          <w:rFonts w:asciiTheme="majorBidi" w:hAnsiTheme="majorBidi" w:cstheme="majorBidi"/>
          <w:sz w:val="20"/>
          <w:szCs w:val="20"/>
          <w:highlight w:val="yellow"/>
        </w:rPr>
        <w:t>Ani (2007</w:t>
      </w:r>
      <w:r w:rsidRPr="006F08D7">
        <w:rPr>
          <w:rFonts w:asciiTheme="majorBidi" w:hAnsiTheme="majorBidi" w:cstheme="majorBidi"/>
          <w:sz w:val="20"/>
          <w:szCs w:val="20"/>
        </w:rPr>
        <w:t xml:space="preserve">), is a mental process that a person goes through from the moment they learn about a new concept until they fully integrate it into their entire behavioral system. </w:t>
      </w:r>
    </w:p>
    <w:p w14:paraId="10298042" w14:textId="77777777" w:rsidR="00D60D08" w:rsidRPr="006F08D7" w:rsidRDefault="00D60D08" w:rsidP="00F76FE8">
      <w:pPr>
        <w:spacing w:after="0" w:line="240" w:lineRule="auto"/>
        <w:jc w:val="both"/>
        <w:rPr>
          <w:rFonts w:asciiTheme="majorBidi" w:hAnsiTheme="majorBidi" w:cstheme="majorBidi"/>
          <w:sz w:val="20"/>
          <w:szCs w:val="20"/>
        </w:rPr>
      </w:pPr>
    </w:p>
    <w:p w14:paraId="2306335A"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highlight w:val="yellow"/>
        </w:rPr>
        <w:t xml:space="preserve">Adekoya and </w:t>
      </w:r>
      <w:proofErr w:type="spellStart"/>
      <w:r w:rsidRPr="006F08D7">
        <w:rPr>
          <w:rFonts w:asciiTheme="majorBidi" w:hAnsiTheme="majorBidi" w:cstheme="majorBidi"/>
          <w:sz w:val="20"/>
          <w:szCs w:val="20"/>
          <w:highlight w:val="yellow"/>
        </w:rPr>
        <w:t>Tologbonse</w:t>
      </w:r>
      <w:proofErr w:type="spellEnd"/>
      <w:r w:rsidRPr="006F08D7">
        <w:rPr>
          <w:rFonts w:asciiTheme="majorBidi" w:hAnsiTheme="majorBidi" w:cstheme="majorBidi"/>
          <w:sz w:val="20"/>
          <w:szCs w:val="20"/>
          <w:highlight w:val="yellow"/>
        </w:rPr>
        <w:t xml:space="preserve"> (2011</w:t>
      </w:r>
      <w:r w:rsidRPr="006F08D7">
        <w:rPr>
          <w:rFonts w:asciiTheme="majorBidi" w:hAnsiTheme="majorBidi" w:cstheme="majorBidi"/>
          <w:sz w:val="20"/>
          <w:szCs w:val="20"/>
        </w:rPr>
        <w:t xml:space="preserve">) have demonstrated that a farmer's decision to accept or not adopt a recommended agricultural practice happens gradually over time rather than all at once. Farmers must thus become aware of the advances and go through a number of adoption steps in order to accept them. </w:t>
      </w:r>
    </w:p>
    <w:p w14:paraId="78C892CE" w14:textId="77777777" w:rsidR="00D60D08" w:rsidRPr="006F08D7" w:rsidRDefault="00D60D08" w:rsidP="00F76FE8">
      <w:pPr>
        <w:spacing w:after="0" w:line="240" w:lineRule="auto"/>
        <w:jc w:val="both"/>
        <w:rPr>
          <w:rFonts w:asciiTheme="majorBidi" w:hAnsiTheme="majorBidi" w:cstheme="majorBidi"/>
          <w:sz w:val="20"/>
          <w:szCs w:val="20"/>
        </w:rPr>
      </w:pPr>
    </w:p>
    <w:p w14:paraId="3C7F866A" w14:textId="77777777" w:rsidR="00D60D08"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Considering the aforementioned, adoption is the choice of an individual or group to fully utilize an innovation that has been introduced into a social system as the optimal course of action. Adoption, then, is the process by which a person or organization decides whether to fully utilize an innovation as the optimal course of action. Different mental decision-making processes must be taken into account for a farmer or farmers to become accustomed to an invention. Based on this, </w:t>
      </w:r>
      <w:r w:rsidRPr="006F08D7">
        <w:rPr>
          <w:rFonts w:asciiTheme="majorBidi" w:hAnsiTheme="majorBidi" w:cstheme="majorBidi"/>
          <w:sz w:val="20"/>
          <w:szCs w:val="20"/>
          <w:highlight w:val="yellow"/>
        </w:rPr>
        <w:t>Rogers and Karyn (1997</w:t>
      </w:r>
      <w:r w:rsidRPr="006F08D7">
        <w:rPr>
          <w:rFonts w:asciiTheme="majorBidi" w:hAnsiTheme="majorBidi" w:cstheme="majorBidi"/>
          <w:sz w:val="20"/>
          <w:szCs w:val="20"/>
        </w:rPr>
        <w:t xml:space="preserve">) developed a cumulative series of five stages in the process: awareness (first knowledge of the new idea); interest (learning more about the innovation); evaluation (developing a favorable or unfavorable attitude toward the innovation); small-scale trial; and adoption or rejection decision. The word "diffusion" comes from the verb "diffuse," which meaning spreading over a large region, according to the sixth edition of the Oxford Advanced Learners dictionary. According to </w:t>
      </w:r>
      <w:r w:rsidRPr="006F08D7">
        <w:rPr>
          <w:rFonts w:asciiTheme="majorBidi" w:hAnsiTheme="majorBidi" w:cstheme="majorBidi"/>
          <w:sz w:val="20"/>
          <w:szCs w:val="20"/>
          <w:highlight w:val="yellow"/>
        </w:rPr>
        <w:t xml:space="preserve">Adekoya and </w:t>
      </w:r>
      <w:proofErr w:type="spellStart"/>
      <w:r w:rsidRPr="006F08D7">
        <w:rPr>
          <w:rFonts w:asciiTheme="majorBidi" w:hAnsiTheme="majorBidi" w:cstheme="majorBidi"/>
          <w:sz w:val="20"/>
          <w:szCs w:val="20"/>
          <w:highlight w:val="yellow"/>
        </w:rPr>
        <w:t>Tologbonse</w:t>
      </w:r>
      <w:proofErr w:type="spellEnd"/>
      <w:r w:rsidRPr="006F08D7">
        <w:rPr>
          <w:rFonts w:asciiTheme="majorBidi" w:hAnsiTheme="majorBidi" w:cstheme="majorBidi"/>
          <w:sz w:val="20"/>
          <w:szCs w:val="20"/>
          <w:highlight w:val="yellow"/>
        </w:rPr>
        <w:t xml:space="preserve"> (2005</w:t>
      </w:r>
      <w:r w:rsidRPr="006F08D7">
        <w:rPr>
          <w:rFonts w:asciiTheme="majorBidi" w:hAnsiTheme="majorBidi" w:cstheme="majorBidi"/>
          <w:sz w:val="20"/>
          <w:szCs w:val="20"/>
        </w:rPr>
        <w:t xml:space="preserve">), diffusion is the process of knowledge flowing or exchanging between different units within a group of people. However, the model used, the relevant nature of the material, and the process management by extension specialists all affect the flow's quality and pace. Diffusion is the process by which an idea moves from its source of development to its final adopters, according to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xml:space="preserve"> (2006</w:t>
      </w:r>
      <w:r w:rsidRPr="006F08D7">
        <w:rPr>
          <w:rFonts w:asciiTheme="majorBidi" w:hAnsiTheme="majorBidi" w:cstheme="majorBidi"/>
          <w:sz w:val="20"/>
          <w:szCs w:val="20"/>
        </w:rPr>
        <w:t>). Four fundamental components make up the diffusion process: the innovation, how it is communicated from one person or group to another, the social system in which it spreads, and the duration of the diffusion process. In this regard, the diffusion process begins slowly with a small number of farmers who use a new technique for a year or two. Diffusion then extended more widely when other farmers saw how well an agricultural invention performed in on-farm trials and as interactions between innovators and other farmers as well as between change agents and farmers occurred. The rate of dissemination peaks after a few years and then begins to decline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2006</w:t>
      </w:r>
      <w:r w:rsidRPr="006F08D7">
        <w:rPr>
          <w:rFonts w:asciiTheme="majorBidi" w:hAnsiTheme="majorBidi" w:cstheme="majorBidi"/>
          <w:sz w:val="20"/>
          <w:szCs w:val="20"/>
        </w:rPr>
        <w:t xml:space="preserve">). The aforementioned idea offers concise illustrations that can be utilized to comprehend and evaluate the adoption and diffusion processes. Because diffusion and adoption are so closely related, talking about diffusion and adoption separately will leave a gap in the clients' minds. Similar to adoption and dissemination, rejection and diffusion are simultaneous in the Direct Res. J. Agric. Food Sci. 326. There will be gaps in the clientele's memory if diffusion is discussed without rejection. As a result, when an innovation or idea is being disseminated, the inventor should be aware of whether the potential users would embrace or reject the idea. As a result, the likelihood of an idea spreading among potential users is enormous. Considering the aforementioned, </w:t>
      </w:r>
      <w:r w:rsidRPr="006F08D7">
        <w:rPr>
          <w:rFonts w:asciiTheme="majorBidi" w:hAnsiTheme="majorBidi" w:cstheme="majorBidi"/>
          <w:sz w:val="20"/>
          <w:szCs w:val="20"/>
          <w:highlight w:val="yellow"/>
        </w:rPr>
        <w:t xml:space="preserve">Adekoya and </w:t>
      </w:r>
      <w:proofErr w:type="spellStart"/>
      <w:r w:rsidRPr="006F08D7">
        <w:rPr>
          <w:rFonts w:asciiTheme="majorBidi" w:hAnsiTheme="majorBidi" w:cstheme="majorBidi"/>
          <w:sz w:val="20"/>
          <w:szCs w:val="20"/>
          <w:highlight w:val="yellow"/>
        </w:rPr>
        <w:t>Tologbonse</w:t>
      </w:r>
      <w:proofErr w:type="spellEnd"/>
      <w:r w:rsidRPr="006F08D7">
        <w:rPr>
          <w:rFonts w:asciiTheme="majorBidi" w:hAnsiTheme="majorBidi" w:cstheme="majorBidi"/>
          <w:sz w:val="20"/>
          <w:szCs w:val="20"/>
          <w:highlight w:val="yellow"/>
        </w:rPr>
        <w:t xml:space="preserve"> (2005</w:t>
      </w:r>
      <w:r w:rsidRPr="006F08D7">
        <w:rPr>
          <w:rFonts w:asciiTheme="majorBidi" w:hAnsiTheme="majorBidi" w:cstheme="majorBidi"/>
          <w:sz w:val="20"/>
          <w:szCs w:val="20"/>
        </w:rPr>
        <w:t xml:space="preserve">) stated that the diffusion process is viewed as a prelude to adoption but does not always result in adoption. As a result, we can conclude that dissemination creates opportunities for the acceptance or rejection of an innovation but does not always result in adoption. </w:t>
      </w:r>
    </w:p>
    <w:p w14:paraId="505D5738" w14:textId="77777777" w:rsidR="00D60D08"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lastRenderedPageBreak/>
        <w:t xml:space="preserve">2.5.1 Phases and Steps of Innovation Adoption </w:t>
      </w:r>
    </w:p>
    <w:p w14:paraId="5CDF0088" w14:textId="77777777" w:rsidR="00D60D08" w:rsidRPr="006F08D7" w:rsidRDefault="00D60D08" w:rsidP="00F76FE8">
      <w:pPr>
        <w:spacing w:after="0" w:line="240" w:lineRule="auto"/>
        <w:jc w:val="both"/>
        <w:rPr>
          <w:rFonts w:asciiTheme="majorBidi" w:hAnsiTheme="majorBidi" w:cstheme="majorBidi"/>
          <w:sz w:val="20"/>
          <w:szCs w:val="20"/>
        </w:rPr>
      </w:pPr>
    </w:p>
    <w:p w14:paraId="53F431D2" w14:textId="5382D2D4"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adoption process is the rational, problem-solving procedure that farmers go through while evaluating any new technology. Adoption of a technology, however, can be analyzed in relation to farmers or groups of farmers in a particular region. </w:t>
      </w:r>
      <w:r w:rsidRPr="006F08D7">
        <w:rPr>
          <w:rFonts w:asciiTheme="majorBidi" w:hAnsiTheme="majorBidi" w:cstheme="majorBidi"/>
          <w:sz w:val="20"/>
          <w:szCs w:val="20"/>
          <w:highlight w:val="yellow"/>
        </w:rPr>
        <w:t xml:space="preserve">Adekoya and </w:t>
      </w:r>
      <w:proofErr w:type="spellStart"/>
      <w:r w:rsidRPr="006F08D7">
        <w:rPr>
          <w:rFonts w:asciiTheme="majorBidi" w:hAnsiTheme="majorBidi" w:cstheme="majorBidi"/>
          <w:sz w:val="20"/>
          <w:szCs w:val="20"/>
          <w:highlight w:val="yellow"/>
        </w:rPr>
        <w:t>Tologbonse</w:t>
      </w:r>
      <w:proofErr w:type="spellEnd"/>
      <w:r w:rsidRPr="006F08D7">
        <w:rPr>
          <w:rFonts w:asciiTheme="majorBidi" w:hAnsiTheme="majorBidi" w:cstheme="majorBidi"/>
          <w:sz w:val="20"/>
          <w:szCs w:val="20"/>
          <w:highlight w:val="yellow"/>
        </w:rPr>
        <w:t xml:space="preserve"> (2011</w:t>
      </w:r>
      <w:r w:rsidRPr="006F08D7">
        <w:rPr>
          <w:rFonts w:asciiTheme="majorBidi" w:hAnsiTheme="majorBidi" w:cstheme="majorBidi"/>
          <w:sz w:val="20"/>
          <w:szCs w:val="20"/>
        </w:rPr>
        <w:t>) state that an individual must go through five stages or procedures in order to adopt an invention.</w:t>
      </w:r>
    </w:p>
    <w:p w14:paraId="7412C545" w14:textId="77777777" w:rsidR="00D60D08" w:rsidRPr="006F08D7" w:rsidRDefault="00D60D08" w:rsidP="00F76FE8">
      <w:pPr>
        <w:spacing w:after="0" w:line="240" w:lineRule="auto"/>
        <w:jc w:val="both"/>
        <w:rPr>
          <w:rFonts w:asciiTheme="majorBidi" w:hAnsiTheme="majorBidi" w:cstheme="majorBidi"/>
          <w:sz w:val="20"/>
          <w:szCs w:val="20"/>
        </w:rPr>
      </w:pPr>
    </w:p>
    <w:p w14:paraId="5A2814A3" w14:textId="6CF51012" w:rsidR="00D91ABF"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t xml:space="preserve">2.5.1.1 Awareness </w:t>
      </w:r>
      <w:r w:rsidR="00D60D08" w:rsidRPr="006F08D7">
        <w:rPr>
          <w:rFonts w:asciiTheme="majorBidi" w:hAnsiTheme="majorBidi" w:cstheme="majorBidi"/>
          <w:b/>
          <w:bCs/>
        </w:rPr>
        <w:t>Stage</w:t>
      </w:r>
    </w:p>
    <w:p w14:paraId="616D3F0A" w14:textId="77777777" w:rsidR="00D60D08" w:rsidRPr="006F08D7" w:rsidRDefault="00D60D08" w:rsidP="00F76FE8">
      <w:pPr>
        <w:spacing w:after="0" w:line="240" w:lineRule="auto"/>
        <w:jc w:val="both"/>
        <w:rPr>
          <w:rFonts w:asciiTheme="majorBidi" w:hAnsiTheme="majorBidi" w:cstheme="majorBidi"/>
          <w:sz w:val="20"/>
          <w:szCs w:val="20"/>
        </w:rPr>
      </w:pPr>
    </w:p>
    <w:p w14:paraId="4EAC98C4" w14:textId="0F26E008"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This is a stage at which an individual becomes aware or hear about an innovation for the first time. The individual at this stage does not have enough information concerning both the benefits and cost of the innovation. At this point, a person learns about or hears about an innovation for the first time. At this point, the person lacks sufficient knowledge about the advantages and expenses of the innovation.</w:t>
      </w:r>
    </w:p>
    <w:p w14:paraId="37C0A089" w14:textId="77777777" w:rsidR="00D60D08" w:rsidRPr="006F08D7" w:rsidRDefault="00D60D08" w:rsidP="00F76FE8">
      <w:pPr>
        <w:spacing w:after="0" w:line="240" w:lineRule="auto"/>
        <w:jc w:val="both"/>
        <w:rPr>
          <w:rFonts w:asciiTheme="majorBidi" w:hAnsiTheme="majorBidi" w:cstheme="majorBidi"/>
          <w:sz w:val="20"/>
          <w:szCs w:val="20"/>
        </w:rPr>
      </w:pPr>
    </w:p>
    <w:p w14:paraId="4E6D7217" w14:textId="03A9D88E" w:rsidR="00D91ABF"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t xml:space="preserve">2.5.1.2 Interest </w:t>
      </w:r>
      <w:r w:rsidR="00D60D08" w:rsidRPr="006F08D7">
        <w:rPr>
          <w:rFonts w:asciiTheme="majorBidi" w:hAnsiTheme="majorBidi" w:cstheme="majorBidi"/>
          <w:b/>
          <w:bCs/>
        </w:rPr>
        <w:t>Stage</w:t>
      </w:r>
    </w:p>
    <w:p w14:paraId="4589C08B" w14:textId="77777777" w:rsidR="00D60D08" w:rsidRPr="006F08D7" w:rsidRDefault="00D60D08" w:rsidP="00F76FE8">
      <w:pPr>
        <w:spacing w:after="0" w:line="240" w:lineRule="auto"/>
        <w:jc w:val="both"/>
        <w:rPr>
          <w:rFonts w:asciiTheme="majorBidi" w:hAnsiTheme="majorBidi" w:cstheme="majorBidi"/>
          <w:sz w:val="20"/>
          <w:szCs w:val="20"/>
        </w:rPr>
      </w:pPr>
    </w:p>
    <w:p w14:paraId="57BEC2DB" w14:textId="73DB77A4"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At this point, a person becomes interested in an innovation and actively pursues further research on the technology. The study may focus on the products' potentialities as well as how they operate.</w:t>
      </w:r>
    </w:p>
    <w:p w14:paraId="2B325F6A" w14:textId="77777777" w:rsidR="00D60D08" w:rsidRPr="006F08D7" w:rsidRDefault="00D60D08" w:rsidP="00F76FE8">
      <w:pPr>
        <w:spacing w:after="0" w:line="240" w:lineRule="auto"/>
        <w:jc w:val="both"/>
        <w:rPr>
          <w:rFonts w:asciiTheme="majorBidi" w:hAnsiTheme="majorBidi" w:cstheme="majorBidi"/>
          <w:sz w:val="20"/>
          <w:szCs w:val="20"/>
        </w:rPr>
      </w:pPr>
    </w:p>
    <w:p w14:paraId="4C4637FB" w14:textId="0291878D" w:rsidR="00D91ABF"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t xml:space="preserve">2.5.1.3 Evaluation </w:t>
      </w:r>
      <w:r w:rsidR="00D60D08" w:rsidRPr="006F08D7">
        <w:rPr>
          <w:rFonts w:asciiTheme="majorBidi" w:hAnsiTheme="majorBidi" w:cstheme="majorBidi"/>
          <w:b/>
          <w:bCs/>
        </w:rPr>
        <w:t>Stage</w:t>
      </w:r>
    </w:p>
    <w:p w14:paraId="301A196F" w14:textId="77777777" w:rsidR="00D60D08" w:rsidRPr="006F08D7" w:rsidRDefault="00D60D08" w:rsidP="00F76FE8">
      <w:pPr>
        <w:spacing w:after="0" w:line="240" w:lineRule="auto"/>
        <w:jc w:val="both"/>
        <w:rPr>
          <w:rFonts w:asciiTheme="majorBidi" w:hAnsiTheme="majorBidi" w:cstheme="majorBidi"/>
          <w:sz w:val="20"/>
          <w:szCs w:val="20"/>
        </w:rPr>
      </w:pPr>
    </w:p>
    <w:p w14:paraId="3CDE6BA7" w14:textId="46832473"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At this point, the person evaluates the benefits and drawbacks of using it by asking themselves questions like "Is it worth it?" and "Can I do it?" Do I have sufficient resources? Will my family and I benefit from it? if the benefits outweigh the drawbacks, particularly when comparing the capital expenditure to other options they could pursue with the same sum of money and the level of enjoyment these options will provide. Therefore, when a person decides whether to accept or reject the invention, the evaluation stage comes to an end.</w:t>
      </w:r>
    </w:p>
    <w:p w14:paraId="277C02DD" w14:textId="77777777" w:rsidR="00D60D08" w:rsidRPr="006F08D7" w:rsidRDefault="00D60D08" w:rsidP="00F76FE8">
      <w:pPr>
        <w:spacing w:after="0" w:line="240" w:lineRule="auto"/>
        <w:jc w:val="both"/>
        <w:rPr>
          <w:rFonts w:asciiTheme="majorBidi" w:hAnsiTheme="majorBidi" w:cstheme="majorBidi"/>
          <w:sz w:val="20"/>
          <w:szCs w:val="20"/>
        </w:rPr>
      </w:pPr>
    </w:p>
    <w:p w14:paraId="3BD4CCD8" w14:textId="0A12CD9F" w:rsidR="00D91ABF"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t xml:space="preserve">2.5.1.4 Trial </w:t>
      </w:r>
      <w:r w:rsidR="00D60D08" w:rsidRPr="006F08D7">
        <w:rPr>
          <w:rFonts w:asciiTheme="majorBidi" w:hAnsiTheme="majorBidi" w:cstheme="majorBidi"/>
          <w:b/>
          <w:bCs/>
        </w:rPr>
        <w:t>Stage</w:t>
      </w:r>
    </w:p>
    <w:p w14:paraId="54841FD0" w14:textId="77777777" w:rsidR="00D60D08" w:rsidRPr="006F08D7" w:rsidRDefault="00D60D08" w:rsidP="00F76FE8">
      <w:pPr>
        <w:spacing w:after="0" w:line="240" w:lineRule="auto"/>
        <w:jc w:val="both"/>
        <w:rPr>
          <w:rFonts w:asciiTheme="majorBidi" w:eastAsia="Times New Roman" w:hAnsiTheme="majorBidi" w:cstheme="majorBidi"/>
          <w:sz w:val="20"/>
          <w:szCs w:val="20"/>
        </w:rPr>
      </w:pPr>
    </w:p>
    <w:p w14:paraId="6DC358E0" w14:textId="5B869161" w:rsidR="00D91ABF" w:rsidRPr="006F08D7" w:rsidRDefault="00D91ABF" w:rsidP="00F76FE8">
      <w:pPr>
        <w:spacing w:after="0" w:line="240" w:lineRule="auto"/>
        <w:jc w:val="both"/>
        <w:rPr>
          <w:rFonts w:asciiTheme="majorBidi" w:eastAsia="Times New Roman" w:hAnsiTheme="majorBidi" w:cstheme="majorBidi"/>
          <w:sz w:val="20"/>
          <w:szCs w:val="20"/>
        </w:rPr>
      </w:pPr>
      <w:r w:rsidRPr="006F08D7">
        <w:rPr>
          <w:rFonts w:asciiTheme="majorBidi" w:eastAsia="Times New Roman" w:hAnsiTheme="majorBidi" w:cstheme="majorBidi"/>
          <w:sz w:val="20"/>
          <w:szCs w:val="20"/>
        </w:rPr>
        <w:t>This entails testing an invention on a small scale to ascertain its applicability and relevance.</w:t>
      </w:r>
    </w:p>
    <w:p w14:paraId="7A35847B" w14:textId="77777777" w:rsidR="00D91ABF" w:rsidRPr="006F08D7" w:rsidRDefault="00D91ABF" w:rsidP="00F76FE8">
      <w:pPr>
        <w:spacing w:after="0" w:line="240" w:lineRule="auto"/>
        <w:jc w:val="both"/>
        <w:rPr>
          <w:rFonts w:asciiTheme="majorBidi" w:hAnsiTheme="majorBidi" w:cstheme="majorBidi"/>
          <w:sz w:val="20"/>
          <w:szCs w:val="20"/>
        </w:rPr>
      </w:pPr>
    </w:p>
    <w:p w14:paraId="72284D4E" w14:textId="7E7ECAD5" w:rsidR="00D91ABF" w:rsidRPr="006F08D7" w:rsidRDefault="00D91ABF" w:rsidP="00F76FE8">
      <w:pPr>
        <w:spacing w:after="0" w:line="240" w:lineRule="auto"/>
        <w:jc w:val="both"/>
        <w:rPr>
          <w:rFonts w:asciiTheme="majorBidi" w:hAnsiTheme="majorBidi" w:cstheme="majorBidi"/>
          <w:b/>
          <w:bCs/>
        </w:rPr>
      </w:pPr>
      <w:r w:rsidRPr="006F08D7">
        <w:rPr>
          <w:rFonts w:asciiTheme="majorBidi" w:hAnsiTheme="majorBidi" w:cstheme="majorBidi"/>
          <w:b/>
          <w:bCs/>
        </w:rPr>
        <w:t xml:space="preserve">2.5.1.5 Adoption </w:t>
      </w:r>
      <w:r w:rsidR="00D60D08" w:rsidRPr="006F08D7">
        <w:rPr>
          <w:rFonts w:asciiTheme="majorBidi" w:hAnsiTheme="majorBidi" w:cstheme="majorBidi"/>
          <w:b/>
          <w:bCs/>
        </w:rPr>
        <w:t>Stage</w:t>
      </w:r>
    </w:p>
    <w:p w14:paraId="1F110663" w14:textId="77777777" w:rsidR="00D60D08" w:rsidRPr="006F08D7" w:rsidRDefault="00D60D08" w:rsidP="00F76FE8">
      <w:pPr>
        <w:spacing w:after="0" w:line="240" w:lineRule="auto"/>
        <w:jc w:val="both"/>
        <w:rPr>
          <w:rFonts w:asciiTheme="majorBidi" w:hAnsiTheme="majorBidi" w:cstheme="majorBidi"/>
          <w:sz w:val="20"/>
          <w:szCs w:val="20"/>
        </w:rPr>
      </w:pPr>
    </w:p>
    <w:p w14:paraId="0F2A9576" w14:textId="0E66F6A6"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This is the last phase, where the person applies the innovation widely and keeps using it instead of outdated techniques. Regarding the aforementioned, </w:t>
      </w:r>
      <w:r w:rsidRPr="006F08D7">
        <w:rPr>
          <w:rFonts w:asciiTheme="majorBidi" w:hAnsiTheme="majorBidi" w:cstheme="majorBidi"/>
          <w:sz w:val="20"/>
          <w:szCs w:val="20"/>
          <w:highlight w:val="yellow"/>
        </w:rPr>
        <w:t xml:space="preserve">Adekoya and </w:t>
      </w:r>
      <w:proofErr w:type="spellStart"/>
      <w:r w:rsidRPr="006F08D7">
        <w:rPr>
          <w:rFonts w:asciiTheme="majorBidi" w:hAnsiTheme="majorBidi" w:cstheme="majorBidi"/>
          <w:sz w:val="20"/>
          <w:szCs w:val="20"/>
          <w:highlight w:val="yellow"/>
        </w:rPr>
        <w:t>Tologbonse</w:t>
      </w:r>
      <w:proofErr w:type="spellEnd"/>
      <w:r w:rsidRPr="006F08D7">
        <w:rPr>
          <w:rFonts w:asciiTheme="majorBidi" w:hAnsiTheme="majorBidi" w:cstheme="majorBidi"/>
          <w:sz w:val="20"/>
          <w:szCs w:val="20"/>
          <w:highlight w:val="yellow"/>
        </w:rPr>
        <w:t xml:space="preserve"> (2011</w:t>
      </w:r>
      <w:r w:rsidRPr="006F08D7">
        <w:rPr>
          <w:rFonts w:asciiTheme="majorBidi" w:hAnsiTheme="majorBidi" w:cstheme="majorBidi"/>
          <w:sz w:val="20"/>
          <w:szCs w:val="20"/>
        </w:rPr>
        <w:t xml:space="preserve">) remarked that the adoption process mentioned above actively depends on the technology and the individual in question and does not always follow the sequence in practice. Practically speaking, the adoption process model stated that a farmer might not be the only one to choose to accept an invention. Adoption decisions are typically made by farmers in groups where members influence one another. </w:t>
      </w:r>
    </w:p>
    <w:p w14:paraId="4A388587" w14:textId="77777777" w:rsidR="00D60D08" w:rsidRPr="006F08D7" w:rsidRDefault="00D60D08" w:rsidP="00F76FE8">
      <w:pPr>
        <w:spacing w:after="0" w:line="240" w:lineRule="auto"/>
        <w:jc w:val="both"/>
        <w:rPr>
          <w:rFonts w:asciiTheme="majorBidi" w:hAnsiTheme="majorBidi" w:cstheme="majorBidi"/>
          <w:sz w:val="20"/>
          <w:szCs w:val="20"/>
        </w:rPr>
      </w:pPr>
    </w:p>
    <w:p w14:paraId="6FB48789" w14:textId="3213CCF2"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2.6 Constraints to Good Agricultural Practices</w:t>
      </w:r>
    </w:p>
    <w:p w14:paraId="1B65F925" w14:textId="77777777" w:rsidR="00D60D08" w:rsidRPr="006F08D7" w:rsidRDefault="00D60D08" w:rsidP="00F76FE8">
      <w:pPr>
        <w:spacing w:after="0" w:line="240" w:lineRule="auto"/>
        <w:jc w:val="both"/>
        <w:rPr>
          <w:rFonts w:asciiTheme="majorBidi" w:hAnsiTheme="majorBidi" w:cstheme="majorBidi"/>
          <w:sz w:val="16"/>
          <w:szCs w:val="16"/>
        </w:rPr>
      </w:pPr>
    </w:p>
    <w:p w14:paraId="7BC09165" w14:textId="27EEB746"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Farmers' adoption of technologies is hampered by a number of factors. An attempt has been made to list the main adoption barriers. According to </w:t>
      </w:r>
      <w:r w:rsidRPr="006F08D7">
        <w:rPr>
          <w:rFonts w:asciiTheme="majorBidi" w:hAnsiTheme="majorBidi" w:cstheme="majorBidi"/>
          <w:sz w:val="20"/>
          <w:szCs w:val="20"/>
          <w:highlight w:val="yellow"/>
        </w:rPr>
        <w:t>Guerin and Guerin (1994</w:t>
      </w:r>
      <w:r w:rsidRPr="006F08D7">
        <w:rPr>
          <w:rFonts w:asciiTheme="majorBidi" w:hAnsiTheme="majorBidi" w:cstheme="majorBidi"/>
          <w:sz w:val="20"/>
          <w:szCs w:val="20"/>
        </w:rPr>
        <w:t xml:space="preserve">), the barriers include the degree to which farmers find new technologies complicated and challenging to understand, how easily observable the results of an adoption are, its financial cost, farmers' options and beliefs regarding the technology, farmers' motivation level, and farmers' perception of the new technology's applicability and farmers' perspectives on change and risk. </w:t>
      </w:r>
      <w:proofErr w:type="spellStart"/>
      <w:r w:rsidRPr="006F08D7">
        <w:rPr>
          <w:rFonts w:asciiTheme="majorBidi" w:hAnsiTheme="majorBidi" w:cstheme="majorBidi"/>
          <w:sz w:val="20"/>
          <w:szCs w:val="20"/>
          <w:highlight w:val="yellow"/>
        </w:rPr>
        <w:t>Rolings</w:t>
      </w:r>
      <w:proofErr w:type="spellEnd"/>
      <w:r w:rsidRPr="006F08D7">
        <w:rPr>
          <w:rFonts w:asciiTheme="majorBidi" w:hAnsiTheme="majorBidi" w:cstheme="majorBidi"/>
          <w:sz w:val="20"/>
          <w:szCs w:val="20"/>
          <w:highlight w:val="yellow"/>
        </w:rPr>
        <w:t xml:space="preserve"> and Pretty (1996</w:t>
      </w:r>
      <w:r w:rsidRPr="006F08D7">
        <w:rPr>
          <w:rFonts w:asciiTheme="majorBidi" w:hAnsiTheme="majorBidi" w:cstheme="majorBidi"/>
          <w:sz w:val="20"/>
          <w:szCs w:val="20"/>
        </w:rPr>
        <w:t xml:space="preserve">) claim that one of the main reasons innovations are not adopted is because they are finalized before farmers can see them. Technologies that are incompatible with the needs or circumstances of a specific farmer are typically discarded. However, according to </w:t>
      </w:r>
      <w:proofErr w:type="spellStart"/>
      <w:r w:rsidRPr="006F08D7">
        <w:rPr>
          <w:rFonts w:asciiTheme="majorBidi" w:hAnsiTheme="majorBidi" w:cstheme="majorBidi"/>
          <w:sz w:val="20"/>
          <w:szCs w:val="20"/>
          <w:highlight w:val="yellow"/>
        </w:rPr>
        <w:t>Adhikarya</w:t>
      </w:r>
      <w:proofErr w:type="spellEnd"/>
      <w:r w:rsidRPr="006F08D7">
        <w:rPr>
          <w:rFonts w:asciiTheme="majorBidi" w:hAnsiTheme="majorBidi" w:cstheme="majorBidi"/>
          <w:sz w:val="20"/>
          <w:szCs w:val="20"/>
          <w:highlight w:val="yellow"/>
        </w:rPr>
        <w:t xml:space="preserve"> (1996</w:t>
      </w:r>
      <w:r w:rsidRPr="006F08D7">
        <w:rPr>
          <w:rFonts w:asciiTheme="majorBidi" w:hAnsiTheme="majorBidi" w:cstheme="majorBidi"/>
          <w:sz w:val="20"/>
          <w:szCs w:val="20"/>
        </w:rPr>
        <w:t xml:space="preserve">), non-technological variables including social, economic, cultural, and psychological issues. However, farmers reject available technology not because they are dumb or conservative, but rather because they logically consider the risks, earnings, and changes that come with the technologies in light of their economic and natural circumstances before making a decision. </w:t>
      </w:r>
      <w:r w:rsidRPr="006F08D7">
        <w:rPr>
          <w:rFonts w:asciiTheme="majorBidi" w:hAnsiTheme="majorBidi" w:cstheme="majorBidi"/>
          <w:sz w:val="20"/>
          <w:szCs w:val="20"/>
          <w:highlight w:val="yellow"/>
        </w:rPr>
        <w:t>Feder et al. (1985</w:t>
      </w:r>
      <w:r w:rsidRPr="006F08D7">
        <w:rPr>
          <w:rFonts w:asciiTheme="majorBidi" w:hAnsiTheme="majorBidi" w:cstheme="majorBidi"/>
          <w:sz w:val="20"/>
          <w:szCs w:val="20"/>
        </w:rPr>
        <w:t>) compiled the enormous quantity of empirical research on adoption and demonstrated that a variety of factors, including a lack of credit, a small farm, an erratic supply of complementary supplies, restricted access to information, uncertainty, and more, might impede the adoption of a new technology.</w:t>
      </w:r>
    </w:p>
    <w:p w14:paraId="2596CEFF"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lastRenderedPageBreak/>
        <w:t>2.7 Theoretical Framework</w:t>
      </w:r>
    </w:p>
    <w:p w14:paraId="0832C7B1" w14:textId="77777777" w:rsidR="00D60D08" w:rsidRPr="006F08D7" w:rsidRDefault="00D60D08" w:rsidP="00F76FE8">
      <w:pPr>
        <w:spacing w:after="0" w:line="240" w:lineRule="auto"/>
        <w:jc w:val="both"/>
        <w:rPr>
          <w:rFonts w:asciiTheme="majorBidi" w:hAnsiTheme="majorBidi" w:cstheme="majorBidi"/>
          <w:sz w:val="20"/>
          <w:szCs w:val="20"/>
        </w:rPr>
      </w:pPr>
    </w:p>
    <w:p w14:paraId="258FD77E" w14:textId="0BF9C622"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basic goal of agricultural development organizations is to influence farmers to adopt agricultural innovations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2006</w:t>
      </w:r>
      <w:r w:rsidRPr="006F08D7">
        <w:rPr>
          <w:rFonts w:asciiTheme="majorBidi" w:hAnsiTheme="majorBidi" w:cstheme="majorBidi"/>
          <w:sz w:val="20"/>
          <w:szCs w:val="20"/>
        </w:rPr>
        <w:t>). Transfer of innovation and knowledge from research unit to farmers will trigger development. Therefore, the basic role of agricultural extension agent in the transfer of technology is to assist farmers in putting the blue prints or readymade technologies into practice, despite the fact that they may not be appropriate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2006</w:t>
      </w:r>
      <w:r w:rsidRPr="006F08D7">
        <w:rPr>
          <w:rFonts w:asciiTheme="majorBidi" w:hAnsiTheme="majorBidi" w:cstheme="majorBidi"/>
          <w:sz w:val="20"/>
          <w:szCs w:val="20"/>
        </w:rPr>
        <w:t>).</w:t>
      </w:r>
    </w:p>
    <w:p w14:paraId="32E87E1A" w14:textId="77777777" w:rsidR="00D60D08" w:rsidRPr="006F08D7" w:rsidRDefault="00D60D08" w:rsidP="00F76FE8">
      <w:pPr>
        <w:spacing w:after="0" w:line="240" w:lineRule="auto"/>
        <w:jc w:val="both"/>
        <w:rPr>
          <w:rFonts w:asciiTheme="majorBidi" w:hAnsiTheme="majorBidi" w:cstheme="majorBidi"/>
          <w:sz w:val="20"/>
          <w:szCs w:val="20"/>
        </w:rPr>
      </w:pPr>
    </w:p>
    <w:p w14:paraId="40FBDA88" w14:textId="093DF40B" w:rsidR="00D91ABF" w:rsidRPr="006F08D7" w:rsidRDefault="00D91ABF" w:rsidP="00D60D0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Understanding the determinants of adoption of agricultural technologies is essential in planning and executing technology related </w:t>
      </w:r>
      <w:proofErr w:type="spellStart"/>
      <w:r w:rsidRPr="006F08D7">
        <w:rPr>
          <w:rFonts w:asciiTheme="majorBidi" w:hAnsiTheme="majorBidi" w:cstheme="majorBidi"/>
          <w:sz w:val="20"/>
          <w:szCs w:val="20"/>
        </w:rPr>
        <w:t>programmes</w:t>
      </w:r>
      <w:proofErr w:type="spellEnd"/>
      <w:r w:rsidRPr="006F08D7">
        <w:rPr>
          <w:rFonts w:asciiTheme="majorBidi" w:hAnsiTheme="majorBidi" w:cstheme="majorBidi"/>
          <w:sz w:val="20"/>
          <w:szCs w:val="20"/>
        </w:rPr>
        <w:t xml:space="preserve"> for meeting the challenges of food production in developing countries. Agricultural technology embodies a number of important characteristics that may influence adoption decisions. Literatures on agricultural technology adoption are enormous and somewhat difficult to summarize closely. Conventionally, analysis of agricultural technology</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adoption focused on imperfect information, risk, uncertainty, institutional constraints, human capital, input availability, and infrastructure as potential explanations for adoption decisions (</w:t>
      </w:r>
      <w:proofErr w:type="spellStart"/>
      <w:r w:rsidRPr="006F08D7">
        <w:rPr>
          <w:rFonts w:asciiTheme="majorBidi" w:hAnsiTheme="majorBidi" w:cstheme="majorBidi"/>
          <w:sz w:val="20"/>
          <w:szCs w:val="20"/>
          <w:highlight w:val="yellow"/>
        </w:rPr>
        <w:t>Obayelu</w:t>
      </w:r>
      <w:proofErr w:type="spellEnd"/>
      <w:r w:rsidRPr="006F08D7">
        <w:rPr>
          <w:rFonts w:asciiTheme="majorBidi" w:hAnsiTheme="majorBidi" w:cstheme="majorBidi"/>
          <w:sz w:val="20"/>
          <w:szCs w:val="20"/>
          <w:highlight w:val="yellow"/>
        </w:rPr>
        <w:t xml:space="preserve"> et al., 2017</w:t>
      </w:r>
      <w:r w:rsidRPr="006F08D7">
        <w:rPr>
          <w:rFonts w:asciiTheme="majorBidi" w:hAnsiTheme="majorBidi" w:cstheme="majorBidi"/>
          <w:sz w:val="20"/>
          <w:szCs w:val="20"/>
        </w:rPr>
        <w:t xml:space="preserve">). According to </w:t>
      </w:r>
      <w:r w:rsidRPr="006F08D7">
        <w:rPr>
          <w:rFonts w:asciiTheme="majorBidi" w:hAnsiTheme="majorBidi" w:cstheme="majorBidi"/>
          <w:sz w:val="20"/>
          <w:szCs w:val="20"/>
          <w:highlight w:val="yellow"/>
        </w:rPr>
        <w:t xml:space="preserve">Adekoya and </w:t>
      </w:r>
      <w:proofErr w:type="spellStart"/>
      <w:r w:rsidRPr="006F08D7">
        <w:rPr>
          <w:rFonts w:asciiTheme="majorBidi" w:hAnsiTheme="majorBidi" w:cstheme="majorBidi"/>
          <w:sz w:val="20"/>
          <w:szCs w:val="20"/>
          <w:highlight w:val="yellow"/>
        </w:rPr>
        <w:t>Tologbonse</w:t>
      </w:r>
      <w:proofErr w:type="spellEnd"/>
      <w:r w:rsidRPr="006F08D7">
        <w:rPr>
          <w:rFonts w:asciiTheme="majorBidi" w:hAnsiTheme="majorBidi" w:cstheme="majorBidi"/>
          <w:sz w:val="20"/>
          <w:szCs w:val="20"/>
          <w:highlight w:val="yellow"/>
        </w:rPr>
        <w:t>, (2011</w:t>
      </w:r>
      <w:r w:rsidRPr="006F08D7">
        <w:rPr>
          <w:rFonts w:asciiTheme="majorBidi" w:hAnsiTheme="majorBidi" w:cstheme="majorBidi"/>
          <w:sz w:val="20"/>
          <w:szCs w:val="20"/>
        </w:rPr>
        <w:t xml:space="preserve">), adoption is regarded as a decision to make full use of an innovation or technology as the best course of action available. Adoption of an innovation is the decision made by an individual or group to use an innovation. Majority of farmers passed through several logical problem-solving processes known as adoption process when considering new technology.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(2006</w:t>
      </w:r>
      <w:r w:rsidRPr="006F08D7">
        <w:rPr>
          <w:rFonts w:asciiTheme="majorBidi" w:hAnsiTheme="majorBidi" w:cstheme="majorBidi"/>
          <w:sz w:val="20"/>
          <w:szCs w:val="20"/>
        </w:rPr>
        <w:t xml:space="preserve">) opined that each farmer has characteristics that influence how he or she receive information, processes it and either uses or discards it. However since adoption involves decision making after communication between extension workers and farmers or after farmer to farmer communication, a good starting point of any discussion on adoption process is understanding the context in which farmers operate their farms and make daily decisions. </w:t>
      </w:r>
      <w:proofErr w:type="spellStart"/>
      <w:r w:rsidRPr="006F08D7">
        <w:rPr>
          <w:rFonts w:asciiTheme="majorBidi" w:hAnsiTheme="majorBidi" w:cstheme="majorBidi"/>
          <w:sz w:val="20"/>
          <w:szCs w:val="20"/>
          <w:highlight w:val="yellow"/>
        </w:rPr>
        <w:t>Akubuilo</w:t>
      </w:r>
      <w:proofErr w:type="spellEnd"/>
      <w:r w:rsidRPr="006F08D7">
        <w:rPr>
          <w:rFonts w:asciiTheme="majorBidi" w:hAnsiTheme="majorBidi" w:cstheme="majorBidi"/>
          <w:sz w:val="20"/>
          <w:szCs w:val="20"/>
          <w:highlight w:val="yellow"/>
        </w:rPr>
        <w:t xml:space="preserve"> et al. (2005</w:t>
      </w:r>
      <w:r w:rsidRPr="006F08D7">
        <w:rPr>
          <w:rFonts w:asciiTheme="majorBidi" w:hAnsiTheme="majorBidi" w:cstheme="majorBidi"/>
          <w:sz w:val="20"/>
          <w:szCs w:val="20"/>
        </w:rPr>
        <w:t xml:space="preserve">) expressed adoption of innovations as a decision to make full use of a new idea as the best course of action available and involves a change in the orientation and </w:t>
      </w:r>
      <w:proofErr w:type="spellStart"/>
      <w:r w:rsidRPr="006F08D7">
        <w:rPr>
          <w:rFonts w:asciiTheme="majorBidi" w:hAnsiTheme="majorBidi" w:cstheme="majorBidi"/>
          <w:sz w:val="20"/>
          <w:szCs w:val="20"/>
        </w:rPr>
        <w:t>behaviour</w:t>
      </w:r>
      <w:proofErr w:type="spellEnd"/>
      <w:r w:rsidRPr="006F08D7">
        <w:rPr>
          <w:rFonts w:asciiTheme="majorBidi" w:hAnsiTheme="majorBidi" w:cstheme="majorBidi"/>
          <w:sz w:val="20"/>
          <w:szCs w:val="20"/>
        </w:rPr>
        <w:t xml:space="preserve"> of the farmer from the time he/she become aware of the innovation to its adoption. So the extent of adopting and using innovation by the farmers is complex which involves a consequence of thoughts and actions. According to </w:t>
      </w:r>
      <w:r w:rsidRPr="006F08D7">
        <w:rPr>
          <w:rFonts w:asciiTheme="majorBidi" w:hAnsiTheme="majorBidi" w:cstheme="majorBidi"/>
          <w:sz w:val="20"/>
          <w:szCs w:val="20"/>
          <w:highlight w:val="yellow"/>
        </w:rPr>
        <w:t>Ani, (2007</w:t>
      </w:r>
      <w:r w:rsidRPr="006F08D7">
        <w:rPr>
          <w:rFonts w:asciiTheme="majorBidi" w:hAnsiTheme="majorBidi" w:cstheme="majorBidi"/>
          <w:sz w:val="20"/>
          <w:szCs w:val="20"/>
        </w:rPr>
        <w:t xml:space="preserve">) adoption is a mental process which an individual passes through from the first time of hearing about a new idea to the complete and full incorporation of the idea into the total system of his </w:t>
      </w:r>
      <w:proofErr w:type="spellStart"/>
      <w:r w:rsidRPr="006F08D7">
        <w:rPr>
          <w:rFonts w:asciiTheme="majorBidi" w:hAnsiTheme="majorBidi" w:cstheme="majorBidi"/>
          <w:sz w:val="20"/>
          <w:szCs w:val="20"/>
        </w:rPr>
        <w:t>behaviour</w:t>
      </w:r>
      <w:proofErr w:type="spellEnd"/>
      <w:r w:rsidRPr="006F08D7">
        <w:rPr>
          <w:rFonts w:asciiTheme="majorBidi" w:hAnsiTheme="majorBidi" w:cstheme="majorBidi"/>
          <w:sz w:val="20"/>
          <w:szCs w:val="20"/>
        </w:rPr>
        <w:t xml:space="preserve">. </w:t>
      </w:r>
      <w:r w:rsidRPr="006F08D7">
        <w:rPr>
          <w:rFonts w:asciiTheme="majorBidi" w:hAnsiTheme="majorBidi" w:cstheme="majorBidi"/>
          <w:sz w:val="20"/>
          <w:szCs w:val="20"/>
          <w:highlight w:val="yellow"/>
        </w:rPr>
        <w:t xml:space="preserve">Adekoya and </w:t>
      </w:r>
      <w:proofErr w:type="spellStart"/>
      <w:r w:rsidRPr="006F08D7">
        <w:rPr>
          <w:rFonts w:asciiTheme="majorBidi" w:hAnsiTheme="majorBidi" w:cstheme="majorBidi"/>
          <w:sz w:val="20"/>
          <w:szCs w:val="20"/>
          <w:highlight w:val="yellow"/>
        </w:rPr>
        <w:t>Tologbonse</w:t>
      </w:r>
      <w:proofErr w:type="spellEnd"/>
      <w:r w:rsidRPr="006F08D7">
        <w:rPr>
          <w:rFonts w:asciiTheme="majorBidi" w:hAnsiTheme="majorBidi" w:cstheme="majorBidi"/>
          <w:sz w:val="20"/>
          <w:szCs w:val="20"/>
          <w:highlight w:val="yellow"/>
        </w:rPr>
        <w:t>, (2011</w:t>
      </w:r>
      <w:r w:rsidRPr="006F08D7">
        <w:rPr>
          <w:rFonts w:asciiTheme="majorBidi" w:hAnsiTheme="majorBidi" w:cstheme="majorBidi"/>
          <w:sz w:val="20"/>
          <w:szCs w:val="20"/>
        </w:rPr>
        <w:t xml:space="preserve">) have shown that a farmer’s decision about whether to adopt or not to adopt a recommended agricultural practice occurs over a period of time in stages rather than being instantaneous. Therefore, to adopt the innovations, farmers must become aware and undergo series of adoption stages. In view of the above, adoption is a decision of an individual or group to make full use of an innovation introduced into a social system as the best course of action available. Therefore, adoption is a mental decision process an individual or group encountered in the bid to make full use of an innovation as the best course of action available. For a farmer or farmers to be acclimatized with an innovation, different mental decision processes have to be taken into consideration. Based on this, </w:t>
      </w:r>
      <w:r w:rsidRPr="006F08D7">
        <w:rPr>
          <w:rFonts w:asciiTheme="majorBidi" w:hAnsiTheme="majorBidi" w:cstheme="majorBidi"/>
          <w:sz w:val="20"/>
          <w:szCs w:val="20"/>
          <w:highlight w:val="yellow"/>
        </w:rPr>
        <w:t>Rogers and Karyn, (1997</w:t>
      </w:r>
      <w:r w:rsidRPr="006F08D7">
        <w:rPr>
          <w:rFonts w:asciiTheme="majorBidi" w:hAnsiTheme="majorBidi" w:cstheme="majorBidi"/>
          <w:sz w:val="20"/>
          <w:szCs w:val="20"/>
        </w:rPr>
        <w:t xml:space="preserve">) conceptualized a cumulative series of five stages in the process; from awareness (first knowledge of the new idea): to interest (gaining further knowledge about the innovation); to evaluation (gaining a </w:t>
      </w:r>
      <w:proofErr w:type="spellStart"/>
      <w:r w:rsidRPr="006F08D7">
        <w:rPr>
          <w:rFonts w:asciiTheme="majorBidi" w:hAnsiTheme="majorBidi" w:cstheme="majorBidi"/>
          <w:sz w:val="20"/>
          <w:szCs w:val="20"/>
        </w:rPr>
        <w:t>favourable</w:t>
      </w:r>
      <w:proofErr w:type="spellEnd"/>
      <w:r w:rsidRPr="006F08D7">
        <w:rPr>
          <w:rFonts w:asciiTheme="majorBidi" w:hAnsiTheme="majorBidi" w:cstheme="majorBidi"/>
          <w:sz w:val="20"/>
          <w:szCs w:val="20"/>
        </w:rPr>
        <w:t xml:space="preserve"> or </w:t>
      </w:r>
      <w:proofErr w:type="spellStart"/>
      <w:r w:rsidRPr="006F08D7">
        <w:rPr>
          <w:rFonts w:asciiTheme="majorBidi" w:hAnsiTheme="majorBidi" w:cstheme="majorBidi"/>
          <w:sz w:val="20"/>
          <w:szCs w:val="20"/>
        </w:rPr>
        <w:t>unfavourable</w:t>
      </w:r>
      <w:proofErr w:type="spellEnd"/>
      <w:r w:rsidRPr="006F08D7">
        <w:rPr>
          <w:rFonts w:asciiTheme="majorBidi" w:hAnsiTheme="majorBidi" w:cstheme="majorBidi"/>
          <w:sz w:val="20"/>
          <w:szCs w:val="20"/>
        </w:rPr>
        <w:t xml:space="preserve"> attitude towards the innovation) to small-scale trial and to an adoption or rejection decision. According to Oxford Advanced Learners’ dictionary 6th edition, the concept “diffusion” is derived from the verb “diffuse” which means spreading over a wide area. Diffusion is a process of information exchange or flow between other units among a group of people (</w:t>
      </w:r>
      <w:r w:rsidRPr="006F08D7">
        <w:rPr>
          <w:rFonts w:asciiTheme="majorBidi" w:hAnsiTheme="majorBidi" w:cstheme="majorBidi"/>
          <w:sz w:val="20"/>
          <w:szCs w:val="20"/>
          <w:highlight w:val="yellow"/>
        </w:rPr>
        <w:t xml:space="preserve">Adekoya and </w:t>
      </w:r>
      <w:proofErr w:type="spellStart"/>
      <w:r w:rsidRPr="006F08D7">
        <w:rPr>
          <w:rFonts w:asciiTheme="majorBidi" w:hAnsiTheme="majorBidi" w:cstheme="majorBidi"/>
          <w:sz w:val="20"/>
          <w:szCs w:val="20"/>
          <w:highlight w:val="yellow"/>
        </w:rPr>
        <w:t>Tologbonse</w:t>
      </w:r>
      <w:proofErr w:type="spellEnd"/>
      <w:r w:rsidRPr="006F08D7">
        <w:rPr>
          <w:rFonts w:asciiTheme="majorBidi" w:hAnsiTheme="majorBidi" w:cstheme="majorBidi"/>
          <w:sz w:val="20"/>
          <w:szCs w:val="20"/>
          <w:highlight w:val="yellow"/>
        </w:rPr>
        <w:t>, 2005</w:t>
      </w:r>
      <w:r w:rsidRPr="006F08D7">
        <w:rPr>
          <w:rFonts w:asciiTheme="majorBidi" w:hAnsiTheme="majorBidi" w:cstheme="majorBidi"/>
          <w:sz w:val="20"/>
          <w:szCs w:val="20"/>
        </w:rPr>
        <w:t xml:space="preserve">). However, the quality and speed of flow depend on the topical nature of the information, model employed and management of the process by extension professionals.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(2006</w:t>
      </w:r>
      <w:r w:rsidRPr="006F08D7">
        <w:rPr>
          <w:rFonts w:asciiTheme="majorBidi" w:hAnsiTheme="majorBidi" w:cstheme="majorBidi"/>
          <w:sz w:val="20"/>
          <w:szCs w:val="20"/>
        </w:rPr>
        <w:t>) defined diffusion as a process by which an innovation spreads from its source of development to its ultimate adopters. Diffusion process involves four essential elements: the innovation, its communication from one individual or group to another, a social system within which innovation spreads, and a time period over which the diffusion process occurs. With respect to this, diffusion process starts gradually with a few farmers who adopt a new technology for one or two years. Thereafter, the spread of diffusion increased as other farmers observe good performance of an agricultural innovation in on-farm trials and as interaction between innovators and other farmers and between change agents and farmers take place. After some years the speed of diffusion reaches a peak and then starts to decrease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2006</w:t>
      </w:r>
      <w:r w:rsidRPr="006F08D7">
        <w:rPr>
          <w:rFonts w:asciiTheme="majorBidi" w:hAnsiTheme="majorBidi" w:cstheme="majorBidi"/>
          <w:sz w:val="20"/>
          <w:szCs w:val="20"/>
        </w:rPr>
        <w:t xml:space="preserve">). The above concept presents clear pictures which can be used to understand and analyze the diffusion process and adoption. Diffusion and adoption are inextricably linked that discussing diffusion separately from adoption will create a vacuum in the mind of the clienteles. In the same way, diffusion and rejection are parallel just like adoption and diffusion aforesaid. Discussing diffusion without rejection will also impose gaps in the memory of the clientele. Therefore, in diffusion of an innovation/idea an innovator should be conscious of either accepting or rejecting his/her idea being communicated to the prospective users. Therefore, diffusion of an innovation is in the reams </w:t>
      </w:r>
      <w:r w:rsidRPr="006F08D7">
        <w:rPr>
          <w:rFonts w:asciiTheme="majorBidi" w:hAnsiTheme="majorBidi" w:cstheme="majorBidi"/>
          <w:sz w:val="20"/>
          <w:szCs w:val="20"/>
        </w:rPr>
        <w:lastRenderedPageBreak/>
        <w:t xml:space="preserve">of probabilities of the potential users. In the light of the above, </w:t>
      </w:r>
      <w:r w:rsidRPr="006F08D7">
        <w:rPr>
          <w:rFonts w:asciiTheme="majorBidi" w:hAnsiTheme="majorBidi" w:cstheme="majorBidi"/>
          <w:sz w:val="20"/>
          <w:szCs w:val="20"/>
          <w:highlight w:val="yellow"/>
        </w:rPr>
        <w:t xml:space="preserve">Adekoya and </w:t>
      </w:r>
      <w:proofErr w:type="spellStart"/>
      <w:r w:rsidRPr="006F08D7">
        <w:rPr>
          <w:rFonts w:asciiTheme="majorBidi" w:hAnsiTheme="majorBidi" w:cstheme="majorBidi"/>
          <w:sz w:val="20"/>
          <w:szCs w:val="20"/>
          <w:highlight w:val="yellow"/>
        </w:rPr>
        <w:t>Tologbonse</w:t>
      </w:r>
      <w:proofErr w:type="spellEnd"/>
      <w:r w:rsidRPr="006F08D7">
        <w:rPr>
          <w:rFonts w:asciiTheme="majorBidi" w:hAnsiTheme="majorBidi" w:cstheme="majorBidi"/>
          <w:sz w:val="20"/>
          <w:szCs w:val="20"/>
          <w:highlight w:val="yellow"/>
        </w:rPr>
        <w:t>, (2005</w:t>
      </w:r>
      <w:r w:rsidRPr="006F08D7">
        <w:rPr>
          <w:rFonts w:asciiTheme="majorBidi" w:hAnsiTheme="majorBidi" w:cstheme="majorBidi"/>
          <w:sz w:val="20"/>
          <w:szCs w:val="20"/>
        </w:rPr>
        <w:t xml:space="preserve">) opined that process of diffusion is seen as a precursor to adoption but not necessarily always ending up with the adoption. Because of this, we can deduce that diffusion not necessarily ends up with adoption but paves ways for adoption or rejection of an innovation therein. </w:t>
      </w:r>
    </w:p>
    <w:p w14:paraId="18FB636F" w14:textId="77777777" w:rsidR="00D91ABF" w:rsidRPr="006F08D7" w:rsidRDefault="00D91ABF" w:rsidP="00F76FE8">
      <w:pPr>
        <w:spacing w:after="0" w:line="240" w:lineRule="auto"/>
        <w:jc w:val="both"/>
        <w:rPr>
          <w:rFonts w:asciiTheme="majorBidi" w:hAnsiTheme="majorBidi" w:cstheme="majorBidi"/>
          <w:sz w:val="20"/>
          <w:szCs w:val="20"/>
        </w:rPr>
      </w:pPr>
    </w:p>
    <w:p w14:paraId="7F224C7F" w14:textId="28C807F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2.8 Conceptual Framework</w:t>
      </w:r>
    </w:p>
    <w:p w14:paraId="49C5CE92" w14:textId="77777777" w:rsidR="00D60D08" w:rsidRPr="006F08D7" w:rsidRDefault="00D60D08" w:rsidP="00F76FE8">
      <w:pPr>
        <w:spacing w:after="0" w:line="240" w:lineRule="auto"/>
        <w:jc w:val="both"/>
        <w:rPr>
          <w:rFonts w:asciiTheme="majorBidi" w:hAnsiTheme="majorBidi" w:cstheme="majorBidi"/>
          <w:sz w:val="20"/>
          <w:szCs w:val="20"/>
        </w:rPr>
      </w:pPr>
    </w:p>
    <w:p w14:paraId="61DDA6A9" w14:textId="1CE64A8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conceptual framework for this study is based on the adoption of good agricultural practices among selected arable crop farmers in Ondo state, Nigeria. The Independent variable are all the variables used in achieving the dependent variable and they include the socio-economic characteristics (age, educational level, sex, marital status, household size and farming experience). The intervening variables include government policy, institutional policy, non-governmental organization, cultural background, western influence, religious beliefs. While the dependent variable is good agricultural practices (use of improved seeds, use of fertilizers, erosion control etc.) which produces the outcome of high productivity and increased income.</w:t>
      </w:r>
    </w:p>
    <w:p w14:paraId="0F4F8B6C" w14:textId="77777777" w:rsidR="00D91ABF" w:rsidRPr="006F08D7" w:rsidRDefault="00D91ABF" w:rsidP="00F76FE8">
      <w:pPr>
        <w:spacing w:after="0" w:line="240" w:lineRule="auto"/>
        <w:jc w:val="both"/>
        <w:rPr>
          <w:rFonts w:asciiTheme="majorBidi" w:hAnsiTheme="majorBidi" w:cstheme="majorBidi"/>
          <w:sz w:val="20"/>
          <w:szCs w:val="20"/>
        </w:rPr>
      </w:pPr>
    </w:p>
    <w:p w14:paraId="1B792A8A" w14:textId="12E0BB6E" w:rsidR="00D91ABF" w:rsidRPr="006F08D7" w:rsidRDefault="004566C9" w:rsidP="004566C9">
      <w:pPr>
        <w:spacing w:after="0" w:line="240" w:lineRule="auto"/>
        <w:jc w:val="center"/>
        <w:rPr>
          <w:rFonts w:asciiTheme="majorBidi" w:hAnsiTheme="majorBidi" w:cstheme="majorBidi"/>
          <w:b/>
          <w:bCs/>
          <w:sz w:val="20"/>
          <w:szCs w:val="20"/>
        </w:rPr>
      </w:pPr>
      <w:r w:rsidRPr="006F08D7">
        <w:rPr>
          <w:rFonts w:asciiTheme="majorBidi" w:hAnsiTheme="majorBidi" w:cstheme="majorBidi"/>
          <w:b/>
          <w:bCs/>
          <w:noProof/>
          <w:sz w:val="20"/>
          <w:szCs w:val="20"/>
        </w:rPr>
        <w:drawing>
          <wp:inline distT="0" distB="0" distL="0" distR="0" wp14:anchorId="52832D0C" wp14:editId="7B190C92">
            <wp:extent cx="5648445" cy="5755288"/>
            <wp:effectExtent l="0" t="0" r="0" b="0"/>
            <wp:docPr id="1620840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40986" name=""/>
                    <pic:cNvPicPr/>
                  </pic:nvPicPr>
                  <pic:blipFill rotWithShape="1">
                    <a:blip r:embed="rId13"/>
                    <a:srcRect l="2763"/>
                    <a:stretch>
                      <a:fillRect/>
                    </a:stretch>
                  </pic:blipFill>
                  <pic:spPr bwMode="auto">
                    <a:xfrm>
                      <a:off x="0" y="0"/>
                      <a:ext cx="5673210" cy="5780521"/>
                    </a:xfrm>
                    <a:prstGeom prst="rect">
                      <a:avLst/>
                    </a:prstGeom>
                    <a:ln>
                      <a:noFill/>
                    </a:ln>
                    <a:extLst>
                      <a:ext uri="{53640926-AAD7-44D8-BBD7-CCE9431645EC}">
                        <a14:shadowObscured xmlns:a14="http://schemas.microsoft.com/office/drawing/2010/main"/>
                      </a:ext>
                    </a:extLst>
                  </pic:spPr>
                </pic:pic>
              </a:graphicData>
            </a:graphic>
          </wp:inline>
        </w:drawing>
      </w:r>
    </w:p>
    <w:p w14:paraId="1261A82F" w14:textId="77777777" w:rsidR="00D91ABF" w:rsidRPr="006F08D7" w:rsidRDefault="00D91ABF" w:rsidP="004566C9">
      <w:pPr>
        <w:spacing w:after="0" w:line="240" w:lineRule="auto"/>
        <w:jc w:val="center"/>
        <w:rPr>
          <w:rFonts w:asciiTheme="majorBidi" w:hAnsiTheme="majorBidi" w:cstheme="majorBidi"/>
          <w:b/>
          <w:bCs/>
          <w:sz w:val="20"/>
          <w:szCs w:val="20"/>
        </w:rPr>
      </w:pPr>
    </w:p>
    <w:p w14:paraId="477DC174" w14:textId="01D937D2" w:rsidR="00D91ABF" w:rsidRPr="006F08D7" w:rsidRDefault="00D91ABF" w:rsidP="004566C9">
      <w:pPr>
        <w:spacing w:after="0" w:line="240" w:lineRule="auto"/>
        <w:jc w:val="center"/>
        <w:rPr>
          <w:rFonts w:asciiTheme="majorBidi" w:hAnsiTheme="majorBidi" w:cstheme="majorBidi"/>
          <w:b/>
          <w:bCs/>
          <w:sz w:val="20"/>
          <w:szCs w:val="20"/>
        </w:rPr>
      </w:pPr>
      <w:r w:rsidRPr="006F08D7">
        <w:rPr>
          <w:rFonts w:asciiTheme="majorBidi" w:hAnsiTheme="majorBidi" w:cstheme="majorBidi"/>
          <w:b/>
          <w:bCs/>
          <w:sz w:val="20"/>
          <w:szCs w:val="20"/>
        </w:rPr>
        <w:t>Fig</w:t>
      </w:r>
      <w:r w:rsidR="004566C9" w:rsidRPr="006F08D7">
        <w:rPr>
          <w:rFonts w:asciiTheme="majorBidi" w:hAnsiTheme="majorBidi" w:cstheme="majorBidi"/>
          <w:b/>
          <w:bCs/>
          <w:sz w:val="20"/>
          <w:szCs w:val="20"/>
        </w:rPr>
        <w:t>.</w:t>
      </w:r>
      <w:r w:rsidRPr="006F08D7">
        <w:rPr>
          <w:rFonts w:asciiTheme="majorBidi" w:hAnsiTheme="majorBidi" w:cstheme="majorBidi"/>
          <w:b/>
          <w:bCs/>
          <w:sz w:val="20"/>
          <w:szCs w:val="20"/>
        </w:rPr>
        <w:t xml:space="preserve"> 2</w:t>
      </w:r>
      <w:r w:rsidR="004566C9" w:rsidRPr="006F08D7">
        <w:rPr>
          <w:rFonts w:asciiTheme="majorBidi" w:hAnsiTheme="majorBidi" w:cstheme="majorBidi"/>
          <w:b/>
          <w:bCs/>
          <w:sz w:val="20"/>
          <w:szCs w:val="20"/>
        </w:rPr>
        <w:t>.</w:t>
      </w:r>
      <w:r w:rsidRPr="006F08D7">
        <w:rPr>
          <w:rFonts w:asciiTheme="majorBidi" w:hAnsiTheme="majorBidi" w:cstheme="majorBidi"/>
          <w:b/>
          <w:bCs/>
          <w:sz w:val="20"/>
          <w:szCs w:val="20"/>
        </w:rPr>
        <w:t xml:space="preserve"> Conceptual Framework of Adoption of Good Agricultural Practices (GAP) among selected arable crop farmers in Ondo State, Nigeria</w:t>
      </w:r>
    </w:p>
    <w:p w14:paraId="3E7369B0" w14:textId="508AE51C"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lastRenderedPageBreak/>
        <w:t>3.</w:t>
      </w:r>
      <w:r w:rsidR="00D60D08" w:rsidRPr="006F08D7">
        <w:rPr>
          <w:rFonts w:asciiTheme="majorBidi" w:hAnsiTheme="majorBidi" w:cstheme="majorBidi"/>
          <w:b/>
        </w:rPr>
        <w:t xml:space="preserve"> </w:t>
      </w:r>
      <w:r w:rsidR="004566C9" w:rsidRPr="006F08D7">
        <w:rPr>
          <w:rFonts w:asciiTheme="majorBidi" w:hAnsiTheme="majorBidi" w:cstheme="majorBidi"/>
          <w:b/>
        </w:rPr>
        <w:t>Methodology</w:t>
      </w:r>
    </w:p>
    <w:p w14:paraId="605D9A4B" w14:textId="77777777" w:rsidR="004566C9" w:rsidRPr="006F08D7" w:rsidRDefault="004566C9" w:rsidP="00F76FE8">
      <w:pPr>
        <w:spacing w:after="0" w:line="240" w:lineRule="auto"/>
        <w:jc w:val="both"/>
        <w:rPr>
          <w:rFonts w:asciiTheme="majorBidi" w:hAnsiTheme="majorBidi" w:cstheme="majorBidi"/>
          <w:b/>
          <w:sz w:val="20"/>
          <w:szCs w:val="20"/>
        </w:rPr>
      </w:pPr>
    </w:p>
    <w:p w14:paraId="6CAA6A03" w14:textId="053F16E2"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3.1 The Study Area</w:t>
      </w:r>
    </w:p>
    <w:p w14:paraId="327DCEBA" w14:textId="77777777" w:rsidR="004566C9" w:rsidRPr="006F08D7" w:rsidRDefault="004566C9" w:rsidP="00F76FE8">
      <w:pPr>
        <w:spacing w:after="0" w:line="240" w:lineRule="auto"/>
        <w:jc w:val="both"/>
        <w:rPr>
          <w:rFonts w:asciiTheme="majorBidi" w:hAnsiTheme="majorBidi" w:cstheme="majorBidi"/>
          <w:sz w:val="20"/>
          <w:szCs w:val="20"/>
        </w:rPr>
      </w:pPr>
    </w:p>
    <w:p w14:paraId="60B1F690" w14:textId="01F516F1"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study was carried out in Ondo State, located in the South-West geopolitical zone of Nigeria. Ondo State was created on the 3</w:t>
      </w:r>
      <w:r w:rsidRPr="006F08D7">
        <w:rPr>
          <w:rFonts w:asciiTheme="majorBidi" w:hAnsiTheme="majorBidi" w:cstheme="majorBidi"/>
          <w:sz w:val="20"/>
          <w:szCs w:val="20"/>
          <w:vertAlign w:val="superscript"/>
        </w:rPr>
        <w:t>rd</w:t>
      </w:r>
      <w:r w:rsidRPr="006F08D7">
        <w:rPr>
          <w:rFonts w:asciiTheme="majorBidi" w:hAnsiTheme="majorBidi" w:cstheme="majorBidi"/>
          <w:sz w:val="20"/>
          <w:szCs w:val="20"/>
        </w:rPr>
        <w:t xml:space="preserve"> of February, 1976 out of the former Western State. The Land area is about 15, 500 square kilometers. It was created out of former Ondo province of former Ondo province of former western state in 1976. It is bounded by the state Kwara and Kogi on the north, Edo on the east, Delta on the southeast and Osun and Ogun on the west and by Bright of Benin of the Atlantic Ocean on the south. Ondo State includes the mangrove-swamp forest near Bright of Benin, tropical rainforest in the </w:t>
      </w:r>
      <w:proofErr w:type="spellStart"/>
      <w:r w:rsidRPr="006F08D7">
        <w:rPr>
          <w:rFonts w:asciiTheme="majorBidi" w:hAnsiTheme="majorBidi" w:cstheme="majorBidi"/>
          <w:sz w:val="20"/>
          <w:szCs w:val="20"/>
        </w:rPr>
        <w:t>centre</w:t>
      </w:r>
      <w:proofErr w:type="spellEnd"/>
      <w:r w:rsidRPr="006F08D7">
        <w:rPr>
          <w:rFonts w:asciiTheme="majorBidi" w:hAnsiTheme="majorBidi" w:cstheme="majorBidi"/>
          <w:sz w:val="20"/>
          <w:szCs w:val="20"/>
        </w:rPr>
        <w:t xml:space="preserve"> part and wooded savanna on the gentle slopes of the Yoruba Hills in the north (</w:t>
      </w:r>
      <w:r w:rsidRPr="006F08D7">
        <w:rPr>
          <w:rFonts w:asciiTheme="majorBidi" w:hAnsiTheme="majorBidi" w:cstheme="majorBidi"/>
          <w:sz w:val="20"/>
          <w:szCs w:val="20"/>
          <w:highlight w:val="yellow"/>
        </w:rPr>
        <w:t>Daramola et al., 2015</w:t>
      </w:r>
      <w:r w:rsidRPr="006F08D7">
        <w:rPr>
          <w:rFonts w:asciiTheme="majorBidi" w:hAnsiTheme="majorBidi" w:cstheme="majorBidi"/>
          <w:sz w:val="20"/>
          <w:szCs w:val="20"/>
        </w:rPr>
        <w:t>). It is 396 meters elevation above the sea level and lies in the tropics which tend to have high temperature throughout the year and heavy rainfall. Ondo state is an agrarian state with large scale production of crops like cocoyam, huge forest reserve of about 2008 (</w:t>
      </w:r>
      <w:proofErr w:type="spellStart"/>
      <w:r w:rsidRPr="006F08D7">
        <w:rPr>
          <w:rFonts w:asciiTheme="majorBidi" w:hAnsiTheme="majorBidi" w:cstheme="majorBidi"/>
          <w:sz w:val="20"/>
          <w:szCs w:val="20"/>
        </w:rPr>
        <w:t>Sqkm</w:t>
      </w:r>
      <w:proofErr w:type="spellEnd"/>
      <w:r w:rsidRPr="006F08D7">
        <w:rPr>
          <w:rFonts w:asciiTheme="majorBidi" w:hAnsiTheme="majorBidi" w:cstheme="majorBidi"/>
          <w:sz w:val="20"/>
          <w:szCs w:val="20"/>
        </w:rPr>
        <w:t xml:space="preserve">) which produces timber for furniture. Agricultural and </w:t>
      </w:r>
      <w:proofErr w:type="spellStart"/>
      <w:r w:rsidRPr="006F08D7">
        <w:rPr>
          <w:rFonts w:asciiTheme="majorBidi" w:hAnsiTheme="majorBidi" w:cstheme="majorBidi"/>
          <w:sz w:val="20"/>
          <w:szCs w:val="20"/>
        </w:rPr>
        <w:t>agro</w:t>
      </w:r>
      <w:proofErr w:type="spellEnd"/>
      <w:r w:rsidRPr="006F08D7">
        <w:rPr>
          <w:rFonts w:asciiTheme="majorBidi" w:hAnsiTheme="majorBidi" w:cstheme="majorBidi"/>
          <w:sz w:val="20"/>
          <w:szCs w:val="20"/>
        </w:rPr>
        <w:t xml:space="preserve"> products include: cocoa, palm produce, </w:t>
      </w:r>
      <w:proofErr w:type="spellStart"/>
      <w:r w:rsidRPr="006F08D7">
        <w:rPr>
          <w:rFonts w:asciiTheme="majorBidi" w:hAnsiTheme="majorBidi" w:cstheme="majorBidi"/>
          <w:sz w:val="20"/>
          <w:szCs w:val="20"/>
        </w:rPr>
        <w:t>kolanut</w:t>
      </w:r>
      <w:proofErr w:type="spellEnd"/>
      <w:r w:rsidRPr="006F08D7">
        <w:rPr>
          <w:rFonts w:asciiTheme="majorBidi" w:hAnsiTheme="majorBidi" w:cstheme="majorBidi"/>
          <w:sz w:val="20"/>
          <w:szCs w:val="20"/>
        </w:rPr>
        <w:t>, coffee, cashew, rubber, timber, maize, cassava, yam, plantain, rice, banana, ginger, potatoes, tomatoes, fruits and vegetables are also produced. Animals such as cattle, goats, sheep, rabbits and poultry are reared in the study area (</w:t>
      </w:r>
      <w:proofErr w:type="spellStart"/>
      <w:r w:rsidRPr="006F08D7">
        <w:rPr>
          <w:rFonts w:asciiTheme="majorBidi" w:hAnsiTheme="majorBidi" w:cstheme="majorBidi"/>
          <w:sz w:val="20"/>
          <w:szCs w:val="20"/>
        </w:rPr>
        <w:t>Adenaiye</w:t>
      </w:r>
      <w:proofErr w:type="spellEnd"/>
      <w:r w:rsidRPr="006F08D7">
        <w:rPr>
          <w:rFonts w:asciiTheme="majorBidi" w:hAnsiTheme="majorBidi" w:cstheme="majorBidi"/>
          <w:sz w:val="20"/>
          <w:szCs w:val="20"/>
        </w:rPr>
        <w:t>, 2019).</w:t>
      </w:r>
    </w:p>
    <w:p w14:paraId="1053F58D" w14:textId="77777777" w:rsidR="00012AD7" w:rsidRPr="006F08D7" w:rsidRDefault="00012AD7" w:rsidP="00F76FE8">
      <w:pPr>
        <w:spacing w:after="0" w:line="240" w:lineRule="auto"/>
        <w:jc w:val="both"/>
        <w:rPr>
          <w:rFonts w:asciiTheme="majorBidi" w:hAnsiTheme="majorBidi" w:cstheme="majorBidi"/>
          <w:sz w:val="20"/>
          <w:szCs w:val="20"/>
        </w:rPr>
      </w:pPr>
    </w:p>
    <w:p w14:paraId="264CEDB9"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3.2 Population of the Study</w:t>
      </w:r>
    </w:p>
    <w:p w14:paraId="185C3BAC" w14:textId="77777777" w:rsidR="00012AD7" w:rsidRPr="006F08D7" w:rsidRDefault="00012AD7" w:rsidP="00F76FE8">
      <w:pPr>
        <w:spacing w:after="0" w:line="240" w:lineRule="auto"/>
        <w:jc w:val="both"/>
        <w:rPr>
          <w:rFonts w:asciiTheme="majorBidi" w:hAnsiTheme="majorBidi" w:cstheme="majorBidi"/>
          <w:sz w:val="16"/>
          <w:szCs w:val="16"/>
        </w:rPr>
      </w:pPr>
    </w:p>
    <w:p w14:paraId="70488BE6" w14:textId="7FFFEE0C"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population of the study comprised arable crop farmers in the Study Area.</w:t>
      </w:r>
    </w:p>
    <w:p w14:paraId="2A2BF184" w14:textId="77777777" w:rsidR="00D91ABF" w:rsidRPr="006F08D7" w:rsidRDefault="00D91ABF" w:rsidP="00F76FE8">
      <w:pPr>
        <w:spacing w:after="0" w:line="240" w:lineRule="auto"/>
        <w:jc w:val="both"/>
        <w:rPr>
          <w:rFonts w:asciiTheme="majorBidi" w:hAnsiTheme="majorBidi" w:cstheme="majorBidi"/>
          <w:sz w:val="20"/>
          <w:szCs w:val="20"/>
        </w:rPr>
      </w:pPr>
    </w:p>
    <w:p w14:paraId="72DD0B46"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3.3 Sampling Technique and Sampling Size</w:t>
      </w:r>
    </w:p>
    <w:p w14:paraId="6B8DF1DD" w14:textId="77777777" w:rsidR="00012AD7" w:rsidRPr="006F08D7" w:rsidRDefault="00012AD7" w:rsidP="00F76FE8">
      <w:pPr>
        <w:spacing w:after="0" w:line="240" w:lineRule="auto"/>
        <w:jc w:val="both"/>
        <w:rPr>
          <w:rFonts w:asciiTheme="majorBidi" w:hAnsiTheme="majorBidi" w:cstheme="majorBidi"/>
          <w:sz w:val="16"/>
          <w:szCs w:val="16"/>
        </w:rPr>
      </w:pPr>
    </w:p>
    <w:p w14:paraId="250670B8" w14:textId="2569EBF6"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A multi-stage procedure was used in the selection of respondents of the study.</w:t>
      </w:r>
    </w:p>
    <w:p w14:paraId="5DED8097" w14:textId="77777777" w:rsidR="00012AD7" w:rsidRPr="006F08D7" w:rsidRDefault="00012AD7" w:rsidP="00F76FE8">
      <w:pPr>
        <w:spacing w:after="0" w:line="240" w:lineRule="auto"/>
        <w:jc w:val="both"/>
        <w:rPr>
          <w:rFonts w:asciiTheme="majorBidi" w:hAnsiTheme="majorBidi" w:cstheme="majorBidi"/>
          <w:sz w:val="20"/>
          <w:szCs w:val="20"/>
        </w:rPr>
      </w:pPr>
    </w:p>
    <w:p w14:paraId="031F1917" w14:textId="7B6B0029"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first stage involved a random selection of five (5) local government areas (LGAs) namely Ose, Owo, Idanre, Ondo East and Akure North out of the eighteen (18) local government areas (LGAs)</w:t>
      </w:r>
      <w:r w:rsidR="00012AD7" w:rsidRPr="006F08D7">
        <w:rPr>
          <w:rFonts w:asciiTheme="majorBidi" w:hAnsiTheme="majorBidi" w:cstheme="majorBidi"/>
          <w:sz w:val="20"/>
          <w:szCs w:val="20"/>
        </w:rPr>
        <w:t>.</w:t>
      </w:r>
    </w:p>
    <w:p w14:paraId="2ECAFEBA" w14:textId="77777777" w:rsidR="00012AD7" w:rsidRPr="006F08D7" w:rsidRDefault="00012AD7" w:rsidP="00F76FE8">
      <w:pPr>
        <w:spacing w:after="0" w:line="240" w:lineRule="auto"/>
        <w:jc w:val="both"/>
        <w:rPr>
          <w:rFonts w:asciiTheme="majorBidi" w:hAnsiTheme="majorBidi" w:cstheme="majorBidi"/>
          <w:sz w:val="20"/>
          <w:szCs w:val="20"/>
        </w:rPr>
      </w:pPr>
    </w:p>
    <w:p w14:paraId="5B123D74" w14:textId="7777777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second stage involved a simple random selection of two communities from each of the five local government areas, making a total of ten (10) communities.</w:t>
      </w:r>
    </w:p>
    <w:p w14:paraId="1EEC6BD9" w14:textId="77777777" w:rsidR="00012AD7" w:rsidRPr="006F08D7" w:rsidRDefault="00012AD7" w:rsidP="00F76FE8">
      <w:pPr>
        <w:spacing w:after="0" w:line="240" w:lineRule="auto"/>
        <w:jc w:val="both"/>
        <w:rPr>
          <w:rFonts w:asciiTheme="majorBidi" w:hAnsiTheme="majorBidi" w:cstheme="majorBidi"/>
          <w:sz w:val="20"/>
          <w:szCs w:val="20"/>
        </w:rPr>
      </w:pPr>
    </w:p>
    <w:p w14:paraId="65CC6A86" w14:textId="7777777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third stage involved a purposive selection of twelve (12) arable crop farmers from each of the selected ten communities because these were the arable crop farmers available at the time we got to the community. Thus, a total of one hundred and twenty arable crop farmers was selected for the study.</w:t>
      </w:r>
    </w:p>
    <w:p w14:paraId="6E1F9049" w14:textId="77777777" w:rsidR="00D91ABF" w:rsidRPr="006F08D7" w:rsidRDefault="00D91ABF" w:rsidP="00F76FE8">
      <w:pPr>
        <w:spacing w:after="0" w:line="240" w:lineRule="auto"/>
        <w:jc w:val="both"/>
        <w:rPr>
          <w:rFonts w:asciiTheme="majorBidi" w:hAnsiTheme="majorBidi" w:cstheme="majorBidi"/>
          <w:sz w:val="20"/>
          <w:szCs w:val="20"/>
        </w:rPr>
      </w:pPr>
    </w:p>
    <w:p w14:paraId="4BEF3927"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3.4 Instrument for Data Collection</w:t>
      </w:r>
    </w:p>
    <w:p w14:paraId="5AFBC645" w14:textId="77777777" w:rsidR="00012AD7" w:rsidRPr="006F08D7" w:rsidRDefault="00012AD7" w:rsidP="00F76FE8">
      <w:pPr>
        <w:spacing w:after="0" w:line="240" w:lineRule="auto"/>
        <w:jc w:val="both"/>
        <w:rPr>
          <w:rFonts w:asciiTheme="majorBidi" w:hAnsiTheme="majorBidi" w:cstheme="majorBidi"/>
          <w:sz w:val="20"/>
          <w:szCs w:val="20"/>
        </w:rPr>
      </w:pPr>
    </w:p>
    <w:p w14:paraId="33707817" w14:textId="6EF2282A"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Primary data and secondary sources of information were used in this study. The primary data for this study were obtained from field survey through the use of structured questionnaire and interview schedule that contained both close and open ended questions to obtain relevant information on the objective of the study. Secondary sources were obtained from journals, textbooks, projects, reports and websites (relevant publications). </w:t>
      </w:r>
    </w:p>
    <w:p w14:paraId="734FC5A2" w14:textId="77777777" w:rsidR="00012AD7" w:rsidRPr="006F08D7" w:rsidRDefault="00012AD7" w:rsidP="00F76FE8">
      <w:pPr>
        <w:spacing w:after="0" w:line="240" w:lineRule="auto"/>
        <w:jc w:val="both"/>
        <w:rPr>
          <w:rFonts w:asciiTheme="majorBidi" w:hAnsiTheme="majorBidi" w:cstheme="majorBidi"/>
          <w:sz w:val="18"/>
          <w:szCs w:val="18"/>
        </w:rPr>
      </w:pPr>
    </w:p>
    <w:p w14:paraId="7CBBEBE9"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3.5 Validity of the Instrument for Data Collection</w:t>
      </w:r>
    </w:p>
    <w:p w14:paraId="6878AB5E" w14:textId="77777777" w:rsidR="00012AD7" w:rsidRPr="006F08D7" w:rsidRDefault="00012AD7" w:rsidP="00F76FE8">
      <w:pPr>
        <w:spacing w:after="0" w:line="240" w:lineRule="auto"/>
        <w:jc w:val="both"/>
        <w:rPr>
          <w:rFonts w:asciiTheme="majorBidi" w:hAnsiTheme="majorBidi" w:cstheme="majorBidi"/>
          <w:sz w:val="16"/>
          <w:szCs w:val="16"/>
        </w:rPr>
      </w:pPr>
    </w:p>
    <w:p w14:paraId="50563684" w14:textId="7777777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instrument for the data collection was subjected to content validity to ascertain that the questionnaire measures what it intends to measure. Experts in the field of Agricultural Extension were consulted to examine and review the instrument. </w:t>
      </w:r>
    </w:p>
    <w:p w14:paraId="26F12062" w14:textId="77777777" w:rsidR="00012AD7" w:rsidRPr="006F08D7" w:rsidRDefault="00012AD7" w:rsidP="00F76FE8">
      <w:pPr>
        <w:spacing w:after="0" w:line="240" w:lineRule="auto"/>
        <w:jc w:val="both"/>
        <w:rPr>
          <w:rFonts w:asciiTheme="majorBidi" w:hAnsiTheme="majorBidi" w:cstheme="majorBidi"/>
          <w:sz w:val="16"/>
          <w:szCs w:val="16"/>
        </w:rPr>
      </w:pPr>
    </w:p>
    <w:p w14:paraId="16763CF3"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3.6 Reliability Test</w:t>
      </w:r>
    </w:p>
    <w:p w14:paraId="00B1B962" w14:textId="77777777" w:rsidR="00012AD7" w:rsidRPr="006F08D7" w:rsidRDefault="00012AD7" w:rsidP="00F76FE8">
      <w:pPr>
        <w:spacing w:after="0" w:line="240" w:lineRule="auto"/>
        <w:jc w:val="both"/>
        <w:rPr>
          <w:rFonts w:asciiTheme="majorBidi" w:hAnsiTheme="majorBidi" w:cstheme="majorBidi"/>
          <w:sz w:val="16"/>
          <w:szCs w:val="16"/>
        </w:rPr>
      </w:pPr>
    </w:p>
    <w:p w14:paraId="510CE555" w14:textId="0B741E0E"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Reliability of the instrument was done using the test-retest reliability method. The instrument was administered twice on the same set of sixty respondents at a time interval of two weeks. This was done in a non-sample area, </w:t>
      </w:r>
      <w:proofErr w:type="spellStart"/>
      <w:r w:rsidRPr="006F08D7">
        <w:rPr>
          <w:rFonts w:asciiTheme="majorBidi" w:hAnsiTheme="majorBidi" w:cstheme="majorBidi"/>
          <w:sz w:val="20"/>
          <w:szCs w:val="20"/>
        </w:rPr>
        <w:t>Oriade</w:t>
      </w:r>
      <w:proofErr w:type="spellEnd"/>
      <w:r w:rsidRPr="006F08D7">
        <w:rPr>
          <w:rFonts w:asciiTheme="majorBidi" w:hAnsiTheme="majorBidi" w:cstheme="majorBidi"/>
          <w:sz w:val="20"/>
          <w:szCs w:val="20"/>
        </w:rPr>
        <w:t xml:space="preserve"> LGA in Osun State was selected for the test. The instrument was 80% reliable (0.8). </w:t>
      </w:r>
    </w:p>
    <w:p w14:paraId="2723610E" w14:textId="77777777" w:rsidR="00012AD7" w:rsidRPr="006F08D7" w:rsidRDefault="00012AD7" w:rsidP="00F76FE8">
      <w:pPr>
        <w:spacing w:after="0" w:line="240" w:lineRule="auto"/>
        <w:jc w:val="both"/>
        <w:rPr>
          <w:rFonts w:asciiTheme="majorBidi" w:hAnsiTheme="majorBidi" w:cstheme="majorBidi"/>
          <w:sz w:val="20"/>
          <w:szCs w:val="20"/>
        </w:rPr>
      </w:pPr>
    </w:p>
    <w:p w14:paraId="76C6CA6A"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 xml:space="preserve">3.7 Measurement of Variables </w:t>
      </w:r>
    </w:p>
    <w:p w14:paraId="4EA5B3FD" w14:textId="77777777" w:rsidR="00012AD7" w:rsidRPr="006F08D7" w:rsidRDefault="00012AD7" w:rsidP="00F76FE8">
      <w:pPr>
        <w:spacing w:after="0" w:line="240" w:lineRule="auto"/>
        <w:jc w:val="both"/>
        <w:rPr>
          <w:rFonts w:asciiTheme="majorBidi" w:hAnsiTheme="majorBidi" w:cstheme="majorBidi"/>
          <w:b/>
          <w:sz w:val="16"/>
          <w:szCs w:val="16"/>
        </w:rPr>
      </w:pPr>
    </w:p>
    <w:p w14:paraId="43502ADC" w14:textId="3EA93D46"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Two categories of variables were measured in the study. They are Independent and dependent variables</w:t>
      </w:r>
      <w:r w:rsidR="00012AD7" w:rsidRPr="006F08D7">
        <w:rPr>
          <w:rFonts w:asciiTheme="majorBidi" w:hAnsiTheme="majorBidi" w:cstheme="majorBidi"/>
          <w:sz w:val="20"/>
          <w:szCs w:val="20"/>
        </w:rPr>
        <w:t>.</w:t>
      </w:r>
    </w:p>
    <w:p w14:paraId="7589188E"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lastRenderedPageBreak/>
        <w:t>3.7.1 Independent Variables</w:t>
      </w:r>
    </w:p>
    <w:p w14:paraId="132334B2" w14:textId="77777777" w:rsidR="00012AD7"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 </w:t>
      </w:r>
    </w:p>
    <w:p w14:paraId="277FE93D" w14:textId="7DA08BE1"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Independent variables of the study included the socio-economic characteristics of the respondents. This variable includes:</w:t>
      </w:r>
    </w:p>
    <w:p w14:paraId="229C1440" w14:textId="77777777" w:rsidR="00012AD7" w:rsidRPr="006F08D7" w:rsidRDefault="00012AD7" w:rsidP="00F76FE8">
      <w:pPr>
        <w:spacing w:after="0" w:line="240" w:lineRule="auto"/>
        <w:jc w:val="both"/>
        <w:rPr>
          <w:rFonts w:asciiTheme="majorBidi" w:hAnsiTheme="majorBidi" w:cstheme="majorBidi"/>
          <w:sz w:val="20"/>
          <w:szCs w:val="20"/>
        </w:rPr>
      </w:pPr>
    </w:p>
    <w:p w14:paraId="71238121" w14:textId="77777777" w:rsidR="00D91ABF" w:rsidRPr="006F08D7" w:rsidRDefault="00D91ABF" w:rsidP="00012AD7">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Age</w:t>
      </w:r>
      <w:r w:rsidRPr="006F08D7">
        <w:rPr>
          <w:rFonts w:asciiTheme="majorBidi" w:hAnsiTheme="majorBidi" w:cstheme="majorBidi"/>
          <w:b/>
          <w:bCs/>
          <w:sz w:val="20"/>
          <w:szCs w:val="20"/>
        </w:rPr>
        <w:t>:</w:t>
      </w:r>
      <w:r w:rsidRPr="006F08D7">
        <w:rPr>
          <w:rFonts w:asciiTheme="majorBidi" w:hAnsiTheme="majorBidi" w:cstheme="majorBidi"/>
          <w:sz w:val="20"/>
          <w:szCs w:val="20"/>
        </w:rPr>
        <w:t xml:space="preserve"> This was measured at interval level by asking the respondents to indicate their actual age in years.</w:t>
      </w:r>
    </w:p>
    <w:p w14:paraId="7A1DC320" w14:textId="77777777" w:rsidR="00D91ABF" w:rsidRPr="006F08D7" w:rsidRDefault="00D91ABF" w:rsidP="00012AD7">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Sex</w:t>
      </w:r>
      <w:r w:rsidRPr="006F08D7">
        <w:rPr>
          <w:rFonts w:asciiTheme="majorBidi" w:hAnsiTheme="majorBidi" w:cstheme="majorBidi"/>
          <w:b/>
          <w:bCs/>
          <w:sz w:val="20"/>
          <w:szCs w:val="20"/>
        </w:rPr>
        <w:t>:</w:t>
      </w:r>
      <w:r w:rsidRPr="006F08D7">
        <w:rPr>
          <w:rFonts w:asciiTheme="majorBidi" w:hAnsiTheme="majorBidi" w:cstheme="majorBidi"/>
          <w:sz w:val="20"/>
          <w:szCs w:val="20"/>
        </w:rPr>
        <w:t xml:space="preserve"> This was measured at nominal level as Male =1, Female = 2.</w:t>
      </w:r>
    </w:p>
    <w:p w14:paraId="62D39171" w14:textId="77777777" w:rsidR="00D91ABF" w:rsidRPr="006F08D7" w:rsidRDefault="00D91ABF" w:rsidP="00012AD7">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Marital Status</w:t>
      </w:r>
      <w:r w:rsidRPr="006F08D7">
        <w:rPr>
          <w:rFonts w:asciiTheme="majorBidi" w:hAnsiTheme="majorBidi" w:cstheme="majorBidi"/>
          <w:b/>
          <w:bCs/>
          <w:sz w:val="20"/>
          <w:szCs w:val="20"/>
        </w:rPr>
        <w:t>:</w:t>
      </w:r>
      <w:r w:rsidRPr="006F08D7">
        <w:rPr>
          <w:rFonts w:asciiTheme="majorBidi" w:hAnsiTheme="majorBidi" w:cstheme="majorBidi"/>
          <w:sz w:val="20"/>
          <w:szCs w:val="20"/>
        </w:rPr>
        <w:t xml:space="preserve"> This was measured at nominal level as Single = 1, Married = 2, Widowed = 3, Separated = 4, Divorced = 5</w:t>
      </w:r>
    </w:p>
    <w:p w14:paraId="697F8EC4" w14:textId="4FFC5C8E" w:rsidR="00D91ABF" w:rsidRPr="006F08D7" w:rsidRDefault="00D91ABF" w:rsidP="00012AD7">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Level of Education</w:t>
      </w:r>
      <w:r w:rsidRPr="006F08D7">
        <w:rPr>
          <w:rFonts w:asciiTheme="majorBidi" w:hAnsiTheme="majorBidi" w:cstheme="majorBidi"/>
          <w:b/>
          <w:bCs/>
          <w:sz w:val="20"/>
          <w:szCs w:val="20"/>
        </w:rPr>
        <w:t>:</w:t>
      </w:r>
      <w:r w:rsidRPr="006F08D7">
        <w:rPr>
          <w:rFonts w:asciiTheme="majorBidi" w:hAnsiTheme="majorBidi" w:cstheme="majorBidi"/>
          <w:sz w:val="20"/>
          <w:szCs w:val="20"/>
        </w:rPr>
        <w:t xml:space="preserve"> This was measured at ordinal level as No formal Education = 1, Primary school Attempted = 2, Primary school completed = 3, Secondary school attempted = 4, Secondary school completed = 5, Tertiary school completed = 6 and Tertiary school completed =7.</w:t>
      </w:r>
      <w:r w:rsidR="00D60D08" w:rsidRPr="006F08D7">
        <w:rPr>
          <w:rFonts w:asciiTheme="majorBidi" w:hAnsiTheme="majorBidi" w:cstheme="majorBidi"/>
          <w:sz w:val="20"/>
          <w:szCs w:val="20"/>
        </w:rPr>
        <w:t xml:space="preserve"> </w:t>
      </w:r>
    </w:p>
    <w:p w14:paraId="5D94D290" w14:textId="77777777" w:rsidR="00D91ABF" w:rsidRPr="006F08D7" w:rsidRDefault="00D91ABF" w:rsidP="00012AD7">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Household Size</w:t>
      </w:r>
      <w:r w:rsidRPr="006F08D7">
        <w:rPr>
          <w:rFonts w:asciiTheme="majorBidi" w:hAnsiTheme="majorBidi" w:cstheme="majorBidi"/>
          <w:b/>
          <w:bCs/>
          <w:sz w:val="20"/>
          <w:szCs w:val="20"/>
        </w:rPr>
        <w:t>:</w:t>
      </w:r>
      <w:r w:rsidRPr="006F08D7">
        <w:rPr>
          <w:rFonts w:asciiTheme="majorBidi" w:hAnsiTheme="majorBidi" w:cstheme="majorBidi"/>
          <w:sz w:val="20"/>
          <w:szCs w:val="20"/>
        </w:rPr>
        <w:t xml:space="preserve"> This was measured at interval level where the respondents would be asked to indicate number of people in their household.</w:t>
      </w:r>
    </w:p>
    <w:p w14:paraId="315EC497" w14:textId="77777777" w:rsidR="00D91ABF" w:rsidRPr="006F08D7" w:rsidRDefault="00D91ABF" w:rsidP="00012AD7">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Farm Size</w:t>
      </w:r>
      <w:r w:rsidRPr="006F08D7">
        <w:rPr>
          <w:rFonts w:asciiTheme="majorBidi" w:hAnsiTheme="majorBidi" w:cstheme="majorBidi"/>
          <w:b/>
          <w:bCs/>
          <w:sz w:val="20"/>
          <w:szCs w:val="20"/>
        </w:rPr>
        <w:t xml:space="preserve">: </w:t>
      </w:r>
      <w:r w:rsidRPr="006F08D7">
        <w:rPr>
          <w:rFonts w:asciiTheme="majorBidi" w:hAnsiTheme="majorBidi" w:cstheme="majorBidi"/>
          <w:sz w:val="20"/>
          <w:szCs w:val="20"/>
        </w:rPr>
        <w:t>This was measured at interval level by asking the respondents to state their farm size in acres.</w:t>
      </w:r>
    </w:p>
    <w:p w14:paraId="1BA8AC60" w14:textId="77777777" w:rsidR="00D91ABF" w:rsidRPr="006F08D7" w:rsidRDefault="00D91ABF" w:rsidP="00012AD7">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Farming Experience</w:t>
      </w:r>
      <w:r w:rsidRPr="006F08D7">
        <w:rPr>
          <w:rFonts w:asciiTheme="majorBidi" w:hAnsiTheme="majorBidi" w:cstheme="majorBidi"/>
          <w:b/>
          <w:bCs/>
          <w:sz w:val="20"/>
          <w:szCs w:val="20"/>
        </w:rPr>
        <w:t>:</w:t>
      </w:r>
      <w:r w:rsidRPr="006F08D7">
        <w:rPr>
          <w:rFonts w:asciiTheme="majorBidi" w:hAnsiTheme="majorBidi" w:cstheme="majorBidi"/>
          <w:sz w:val="20"/>
          <w:szCs w:val="20"/>
        </w:rPr>
        <w:t xml:space="preserve"> This was measured at interval level by asking the respondents the number of years spent farming.</w:t>
      </w:r>
    </w:p>
    <w:p w14:paraId="30E99859" w14:textId="468DD662" w:rsidR="00D91ABF" w:rsidRPr="006F08D7" w:rsidRDefault="00D91ABF" w:rsidP="00012AD7">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Income</w:t>
      </w:r>
      <w:r w:rsidRPr="006F08D7">
        <w:rPr>
          <w:rFonts w:asciiTheme="majorBidi" w:hAnsiTheme="majorBidi" w:cstheme="majorBidi"/>
          <w:b/>
          <w:bCs/>
          <w:sz w:val="20"/>
          <w:szCs w:val="20"/>
        </w:rPr>
        <w:t>:</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This was measured at interval level by asking the respondents to indicate their annual income.</w:t>
      </w:r>
    </w:p>
    <w:p w14:paraId="0C864E06" w14:textId="77777777" w:rsidR="00D91ABF" w:rsidRPr="006F08D7" w:rsidRDefault="00D91ABF" w:rsidP="00012AD7">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Membership of Association</w:t>
      </w:r>
      <w:r w:rsidRPr="006F08D7">
        <w:rPr>
          <w:rFonts w:asciiTheme="majorBidi" w:hAnsiTheme="majorBidi" w:cstheme="majorBidi"/>
          <w:b/>
          <w:bCs/>
          <w:sz w:val="20"/>
          <w:szCs w:val="20"/>
        </w:rPr>
        <w:t>:</w:t>
      </w:r>
      <w:r w:rsidRPr="006F08D7">
        <w:rPr>
          <w:rFonts w:asciiTheme="majorBidi" w:hAnsiTheme="majorBidi" w:cstheme="majorBidi"/>
          <w:sz w:val="20"/>
          <w:szCs w:val="20"/>
        </w:rPr>
        <w:t xml:space="preserve"> This was measured at nominal level as Yes= 1, No = 2.</w:t>
      </w:r>
    </w:p>
    <w:p w14:paraId="176BFECB" w14:textId="77777777" w:rsidR="00D91ABF" w:rsidRPr="006F08D7" w:rsidRDefault="00D91ABF" w:rsidP="00F76FE8">
      <w:pPr>
        <w:pStyle w:val="ListParagraph"/>
        <w:spacing w:after="0" w:line="240" w:lineRule="auto"/>
        <w:ind w:left="0"/>
        <w:contextualSpacing w:val="0"/>
        <w:jc w:val="both"/>
        <w:rPr>
          <w:rFonts w:asciiTheme="majorBidi" w:hAnsiTheme="majorBidi" w:cstheme="majorBidi"/>
          <w:sz w:val="20"/>
          <w:szCs w:val="20"/>
        </w:rPr>
      </w:pPr>
    </w:p>
    <w:p w14:paraId="036A4DB3" w14:textId="33FF35A1" w:rsidR="00D91ABF" w:rsidRPr="006F08D7" w:rsidRDefault="00D91ABF" w:rsidP="00012AD7">
      <w:pPr>
        <w:spacing w:after="0" w:line="240" w:lineRule="auto"/>
        <w:jc w:val="both"/>
        <w:rPr>
          <w:rFonts w:asciiTheme="majorBidi" w:hAnsiTheme="majorBidi" w:cstheme="majorBidi"/>
          <w:sz w:val="20"/>
          <w:szCs w:val="20"/>
        </w:rPr>
      </w:pPr>
      <w:r w:rsidRPr="006F08D7">
        <w:rPr>
          <w:rFonts w:asciiTheme="majorBidi" w:hAnsiTheme="majorBidi" w:cstheme="majorBidi"/>
          <w:b/>
          <w:sz w:val="20"/>
          <w:szCs w:val="20"/>
        </w:rPr>
        <w:t xml:space="preserve">Other Independent </w:t>
      </w:r>
      <w:r w:rsidR="00012AD7" w:rsidRPr="006F08D7">
        <w:rPr>
          <w:rFonts w:asciiTheme="majorBidi" w:hAnsiTheme="majorBidi" w:cstheme="majorBidi"/>
          <w:b/>
          <w:sz w:val="20"/>
          <w:szCs w:val="20"/>
        </w:rPr>
        <w:t>Variables Measured</w:t>
      </w:r>
      <w:r w:rsidRPr="006F08D7">
        <w:rPr>
          <w:rFonts w:asciiTheme="majorBidi" w:hAnsiTheme="majorBidi" w:cstheme="majorBidi"/>
          <w:b/>
          <w:sz w:val="20"/>
          <w:szCs w:val="20"/>
        </w:rPr>
        <w:t>:</w:t>
      </w:r>
      <w:r w:rsidR="00012AD7" w:rsidRPr="006F08D7">
        <w:rPr>
          <w:rFonts w:asciiTheme="majorBidi" w:hAnsiTheme="majorBidi" w:cstheme="majorBidi"/>
          <w:b/>
          <w:sz w:val="20"/>
          <w:szCs w:val="20"/>
        </w:rPr>
        <w:t xml:space="preserve"> </w:t>
      </w:r>
      <w:r w:rsidRPr="006F08D7">
        <w:rPr>
          <w:rFonts w:asciiTheme="majorBidi" w:hAnsiTheme="majorBidi" w:cstheme="majorBidi"/>
          <w:sz w:val="20"/>
          <w:szCs w:val="20"/>
        </w:rPr>
        <w:t>To identify the extension services available to the respondents: the respondents were given a list of extension services and were asked to indicate which of these services are available to them using dichotomous response Yes = 1 and No = 0.</w:t>
      </w:r>
    </w:p>
    <w:p w14:paraId="3C5120C2" w14:textId="77777777" w:rsidR="00012AD7" w:rsidRPr="006F08D7" w:rsidRDefault="00012AD7" w:rsidP="00012AD7">
      <w:pPr>
        <w:spacing w:after="0" w:line="240" w:lineRule="auto"/>
        <w:jc w:val="both"/>
        <w:rPr>
          <w:rFonts w:asciiTheme="majorBidi" w:hAnsiTheme="majorBidi" w:cstheme="majorBidi"/>
          <w:b/>
          <w:sz w:val="20"/>
          <w:szCs w:val="20"/>
        </w:rPr>
      </w:pPr>
    </w:p>
    <w:p w14:paraId="203372D8" w14:textId="7777777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To determine the constraints faced by the respondents in adopting good agricultural practices: A list of possible constraints to adoption of good agricultural practices was made available to the respondents who ticked to signify if it is a Major constraint=2, Minor constraint=1, and Not a constraint=0, using a 3 Likert type scale. The value was added and divided by 3 to have a mean cut-off of 1.0. Hence, variables with a mean score of 1.0 and above were regarded as a major constraint while variables with a mean score below 1.0 were regarded as a minor constraint.</w:t>
      </w:r>
    </w:p>
    <w:p w14:paraId="28BD8EDB" w14:textId="77777777" w:rsidR="00D91ABF" w:rsidRPr="006F08D7" w:rsidRDefault="00D91ABF" w:rsidP="00F76FE8">
      <w:pPr>
        <w:spacing w:after="0" w:line="240" w:lineRule="auto"/>
        <w:jc w:val="both"/>
        <w:rPr>
          <w:rFonts w:asciiTheme="majorBidi" w:hAnsiTheme="majorBidi" w:cstheme="majorBidi"/>
          <w:b/>
          <w:sz w:val="20"/>
          <w:szCs w:val="20"/>
        </w:rPr>
      </w:pPr>
    </w:p>
    <w:p w14:paraId="0B1E20BC"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3.7.2 Dependent Variable</w:t>
      </w:r>
    </w:p>
    <w:p w14:paraId="5251D53C" w14:textId="77777777" w:rsidR="00012AD7" w:rsidRPr="006F08D7" w:rsidRDefault="00012AD7" w:rsidP="00F76FE8">
      <w:pPr>
        <w:spacing w:after="0" w:line="240" w:lineRule="auto"/>
        <w:jc w:val="both"/>
        <w:rPr>
          <w:rFonts w:asciiTheme="majorBidi" w:hAnsiTheme="majorBidi" w:cstheme="majorBidi"/>
          <w:sz w:val="20"/>
          <w:szCs w:val="20"/>
        </w:rPr>
      </w:pPr>
    </w:p>
    <w:p w14:paraId="1DDA701D" w14:textId="0F6289EC"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dependent variable of this study is the level of adoption of good agricultural practices. The respondents were given a list of good agricultural practices and were asked to indicate whether they adopt the practices or not using adopted=1 and Not adopted=0. The value was added to get the grand mean. The value lower than the grand mean was regarded as low level of adoption while the value greater than or equal to the grand mean was regarded as high level of adoption.</w:t>
      </w:r>
    </w:p>
    <w:p w14:paraId="600BDBA1" w14:textId="77777777" w:rsidR="00D91ABF" w:rsidRPr="006F08D7" w:rsidRDefault="00D91ABF" w:rsidP="00F76FE8">
      <w:pPr>
        <w:spacing w:after="0" w:line="240" w:lineRule="auto"/>
        <w:jc w:val="both"/>
        <w:rPr>
          <w:rFonts w:asciiTheme="majorBidi" w:hAnsiTheme="majorBidi" w:cstheme="majorBidi"/>
          <w:sz w:val="20"/>
          <w:szCs w:val="20"/>
        </w:rPr>
      </w:pPr>
    </w:p>
    <w:p w14:paraId="41F59A30"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3.8 Method of Data Analysis</w:t>
      </w:r>
    </w:p>
    <w:p w14:paraId="29F23AB2" w14:textId="77777777" w:rsidR="00012AD7" w:rsidRPr="006F08D7" w:rsidRDefault="00012AD7" w:rsidP="00F76FE8">
      <w:pPr>
        <w:spacing w:after="0" w:line="240" w:lineRule="auto"/>
        <w:jc w:val="both"/>
        <w:rPr>
          <w:rFonts w:asciiTheme="majorBidi" w:hAnsiTheme="majorBidi" w:cstheme="majorBidi"/>
          <w:sz w:val="20"/>
          <w:szCs w:val="20"/>
        </w:rPr>
      </w:pPr>
    </w:p>
    <w:p w14:paraId="0628F018" w14:textId="45DD1183"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Data collected was analyzed using Statistical Package for Social Science (SPSS). The study used both descriptive and inferential statistical tools. The objectives 1, 2, and 3 was measured using frequency distribution, percentage, mean statistics and presented using charts and tables. Objective 4 was measured and presented using mean and ranking</w:t>
      </w:r>
      <w:r w:rsidR="00012AD7" w:rsidRPr="006F08D7">
        <w:rPr>
          <w:rFonts w:asciiTheme="majorBidi" w:hAnsiTheme="majorBidi" w:cstheme="majorBidi"/>
          <w:sz w:val="20"/>
          <w:szCs w:val="20"/>
        </w:rPr>
        <w:t>:</w:t>
      </w:r>
    </w:p>
    <w:p w14:paraId="5DE8FAFC" w14:textId="77777777" w:rsidR="00012AD7" w:rsidRPr="006F08D7" w:rsidRDefault="00012AD7" w:rsidP="00F76FE8">
      <w:pPr>
        <w:spacing w:after="0" w:line="240" w:lineRule="auto"/>
        <w:jc w:val="both"/>
        <w:rPr>
          <w:rFonts w:asciiTheme="majorBidi" w:hAnsiTheme="majorBidi" w:cstheme="majorBidi"/>
          <w:sz w:val="20"/>
          <w:szCs w:val="20"/>
        </w:rPr>
      </w:pPr>
    </w:p>
    <w:p w14:paraId="68FC65BE" w14:textId="77777777" w:rsidR="00012AD7" w:rsidRPr="006F08D7" w:rsidRDefault="00D91ABF" w:rsidP="00012AD7">
      <w:pPr>
        <w:spacing w:after="0" w:line="240" w:lineRule="auto"/>
        <w:ind w:left="360"/>
        <w:jc w:val="both"/>
        <w:rPr>
          <w:rFonts w:asciiTheme="majorBidi" w:hAnsiTheme="majorBidi" w:cstheme="majorBidi"/>
          <w:sz w:val="20"/>
          <w:szCs w:val="20"/>
        </w:rPr>
      </w:pPr>
      <w:r w:rsidRPr="006F08D7">
        <w:rPr>
          <w:rFonts w:asciiTheme="majorBidi" w:hAnsiTheme="majorBidi" w:cstheme="majorBidi"/>
          <w:sz w:val="20"/>
          <w:szCs w:val="20"/>
        </w:rPr>
        <w:t xml:space="preserve">Hypothesis 1 was analyzed using Chi Square and PPMC. </w:t>
      </w:r>
    </w:p>
    <w:p w14:paraId="6B8F7539" w14:textId="358C78A0" w:rsidR="00D91ABF" w:rsidRPr="006F08D7" w:rsidRDefault="00D91ABF" w:rsidP="00012AD7">
      <w:pPr>
        <w:spacing w:after="0" w:line="240" w:lineRule="auto"/>
        <w:ind w:left="360"/>
        <w:jc w:val="both"/>
        <w:rPr>
          <w:rFonts w:asciiTheme="majorBidi" w:hAnsiTheme="majorBidi" w:cstheme="majorBidi"/>
          <w:sz w:val="20"/>
          <w:szCs w:val="20"/>
        </w:rPr>
      </w:pPr>
      <w:r w:rsidRPr="006F08D7">
        <w:rPr>
          <w:rFonts w:asciiTheme="majorBidi" w:hAnsiTheme="majorBidi" w:cstheme="majorBidi"/>
          <w:sz w:val="20"/>
          <w:szCs w:val="20"/>
        </w:rPr>
        <w:t>Hypothesis 2 was analyzed using linear regression</w:t>
      </w:r>
      <w:r w:rsidR="00012AD7" w:rsidRPr="006F08D7">
        <w:rPr>
          <w:rFonts w:asciiTheme="majorBidi" w:hAnsiTheme="majorBidi" w:cstheme="majorBidi"/>
          <w:sz w:val="20"/>
          <w:szCs w:val="20"/>
        </w:rPr>
        <w:t>.</w:t>
      </w:r>
    </w:p>
    <w:p w14:paraId="799107DC" w14:textId="77777777" w:rsidR="00D91ABF" w:rsidRPr="006F08D7" w:rsidRDefault="00D91ABF" w:rsidP="00F76FE8">
      <w:pPr>
        <w:spacing w:after="0" w:line="240" w:lineRule="auto"/>
        <w:jc w:val="both"/>
        <w:rPr>
          <w:rFonts w:asciiTheme="majorBidi" w:hAnsiTheme="majorBidi" w:cstheme="majorBidi"/>
          <w:b/>
          <w:sz w:val="20"/>
          <w:szCs w:val="20"/>
        </w:rPr>
      </w:pPr>
    </w:p>
    <w:p w14:paraId="5AD06EE0" w14:textId="1C1FAA29" w:rsidR="00D91ABF" w:rsidRPr="006F08D7" w:rsidRDefault="00012AD7" w:rsidP="00F76FE8">
      <w:pPr>
        <w:spacing w:after="0" w:line="240" w:lineRule="auto"/>
        <w:jc w:val="both"/>
        <w:rPr>
          <w:rFonts w:asciiTheme="majorBidi" w:hAnsiTheme="majorBidi" w:cstheme="majorBidi"/>
          <w:b/>
        </w:rPr>
      </w:pPr>
      <w:r w:rsidRPr="006F08D7">
        <w:rPr>
          <w:rFonts w:asciiTheme="majorBidi" w:hAnsiTheme="majorBidi" w:cstheme="majorBidi"/>
          <w:b/>
        </w:rPr>
        <w:t>4. Results and Discussion</w:t>
      </w:r>
    </w:p>
    <w:p w14:paraId="191D0A09" w14:textId="77777777" w:rsidR="00012AD7" w:rsidRPr="006F08D7" w:rsidRDefault="00012AD7" w:rsidP="00F76FE8">
      <w:pPr>
        <w:spacing w:after="0" w:line="240" w:lineRule="auto"/>
        <w:jc w:val="both"/>
        <w:rPr>
          <w:rFonts w:asciiTheme="majorBidi" w:hAnsiTheme="majorBidi" w:cstheme="majorBidi"/>
          <w:b/>
          <w:sz w:val="20"/>
          <w:szCs w:val="20"/>
        </w:rPr>
      </w:pPr>
    </w:p>
    <w:p w14:paraId="093A7E4A" w14:textId="1AFDE3E8"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4.1 Socio-economic Characteristics of the Respondents</w:t>
      </w:r>
    </w:p>
    <w:p w14:paraId="22ADCD66" w14:textId="77777777" w:rsidR="00012AD7" w:rsidRPr="006F08D7" w:rsidRDefault="00012AD7" w:rsidP="00F76FE8">
      <w:pPr>
        <w:spacing w:after="0" w:line="240" w:lineRule="auto"/>
        <w:jc w:val="both"/>
        <w:rPr>
          <w:rFonts w:asciiTheme="majorBidi" w:hAnsiTheme="majorBidi" w:cstheme="majorBidi"/>
          <w:sz w:val="20"/>
          <w:szCs w:val="20"/>
        </w:rPr>
      </w:pPr>
    </w:p>
    <w:p w14:paraId="240B9A7A" w14:textId="6E7A252F"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socio-economic characteristics of the respondents presented include sex, age, marital status,</w:t>
      </w:r>
      <w:r w:rsidR="00012AD7" w:rsidRPr="006F08D7">
        <w:rPr>
          <w:rFonts w:asciiTheme="majorBidi" w:hAnsiTheme="majorBidi" w:cstheme="majorBidi"/>
          <w:sz w:val="20"/>
          <w:szCs w:val="20"/>
        </w:rPr>
        <w:t xml:space="preserve">                 </w:t>
      </w:r>
      <w:r w:rsidRPr="006F08D7">
        <w:rPr>
          <w:rFonts w:asciiTheme="majorBidi" w:hAnsiTheme="majorBidi" w:cstheme="majorBidi"/>
          <w:sz w:val="20"/>
          <w:szCs w:val="20"/>
        </w:rPr>
        <w:t xml:space="preserve"> religion, level of education, household size, years of experience, farm size, annual income, and membership of association.</w:t>
      </w:r>
    </w:p>
    <w:p w14:paraId="45EF3CEA" w14:textId="77777777" w:rsidR="00012AD7" w:rsidRPr="006F08D7" w:rsidRDefault="00012AD7" w:rsidP="00F76FE8">
      <w:pPr>
        <w:spacing w:after="0" w:line="240" w:lineRule="auto"/>
        <w:jc w:val="both"/>
        <w:rPr>
          <w:rFonts w:asciiTheme="majorBidi" w:hAnsiTheme="majorBidi" w:cstheme="majorBidi"/>
          <w:sz w:val="20"/>
          <w:szCs w:val="20"/>
        </w:rPr>
      </w:pPr>
    </w:p>
    <w:p w14:paraId="6C31F9A2"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lastRenderedPageBreak/>
        <w:t>4.1.1 Sex</w:t>
      </w:r>
    </w:p>
    <w:p w14:paraId="1AF58366" w14:textId="77777777" w:rsidR="00012AD7" w:rsidRPr="006F08D7" w:rsidRDefault="00012AD7" w:rsidP="00F76FE8">
      <w:pPr>
        <w:spacing w:after="0" w:line="240" w:lineRule="auto"/>
        <w:jc w:val="both"/>
        <w:rPr>
          <w:rFonts w:asciiTheme="majorBidi" w:hAnsiTheme="majorBidi" w:cstheme="majorBidi"/>
          <w:sz w:val="20"/>
          <w:szCs w:val="20"/>
        </w:rPr>
      </w:pPr>
    </w:p>
    <w:p w14:paraId="5442A859" w14:textId="3471B23B"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study revealed that majority (62.5%) of the respondents were male while 37.5% of the respondents were female. This implies that arable farming in the study area was dominated by males compared to their female counterparts. This aligns with Rabiu et al.</w:t>
      </w:r>
      <w:r w:rsidR="006F08D7" w:rsidRPr="006F08D7">
        <w:rPr>
          <w:rFonts w:asciiTheme="majorBidi" w:hAnsiTheme="majorBidi" w:cstheme="majorBidi"/>
          <w:sz w:val="20"/>
          <w:szCs w:val="20"/>
        </w:rPr>
        <w:t xml:space="preserve"> </w:t>
      </w:r>
      <w:r w:rsidRPr="006F08D7">
        <w:rPr>
          <w:rFonts w:asciiTheme="majorBidi" w:hAnsiTheme="majorBidi" w:cstheme="majorBidi"/>
          <w:sz w:val="20"/>
          <w:szCs w:val="20"/>
        </w:rPr>
        <w:t xml:space="preserve">(2025), who reported that male dominate arable farming due to family responsibilities such as providing food, education, shelter and healthcare. </w:t>
      </w:r>
    </w:p>
    <w:p w14:paraId="4E453375" w14:textId="77777777" w:rsidR="00012AD7" w:rsidRPr="006F08D7" w:rsidRDefault="00012AD7" w:rsidP="00F76FE8">
      <w:pPr>
        <w:spacing w:after="0" w:line="240" w:lineRule="auto"/>
        <w:jc w:val="both"/>
        <w:rPr>
          <w:rFonts w:asciiTheme="majorBidi" w:hAnsiTheme="majorBidi" w:cstheme="majorBidi"/>
          <w:sz w:val="20"/>
          <w:szCs w:val="20"/>
        </w:rPr>
      </w:pPr>
    </w:p>
    <w:p w14:paraId="1C4138C6"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4.1.2 Age (Year)</w:t>
      </w:r>
    </w:p>
    <w:p w14:paraId="0F864853" w14:textId="77777777" w:rsidR="00012AD7" w:rsidRPr="006F08D7" w:rsidRDefault="00012AD7" w:rsidP="00F76FE8">
      <w:pPr>
        <w:spacing w:after="0" w:line="240" w:lineRule="auto"/>
        <w:jc w:val="both"/>
        <w:rPr>
          <w:rFonts w:asciiTheme="majorBidi" w:hAnsiTheme="majorBidi" w:cstheme="majorBidi"/>
          <w:sz w:val="16"/>
          <w:szCs w:val="16"/>
        </w:rPr>
      </w:pPr>
    </w:p>
    <w:p w14:paraId="0D2BC0A0" w14:textId="4FD3E85E"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Table 1 shows that 24.2% of the respondents were within the age of 31-40 years, 41.7% were within the age of 41-50 years, 13.3% were within the age of 51-60 years while 10.8% were above the age of 60 years. The mean age of the respondents was 45.1 years. This suggest that the respondents were still within the active and productive age range, hence they could actively engage. This agrees with the findings of </w:t>
      </w:r>
      <w:proofErr w:type="spellStart"/>
      <w:r w:rsidRPr="006F08D7">
        <w:rPr>
          <w:rFonts w:asciiTheme="majorBidi" w:hAnsiTheme="majorBidi" w:cstheme="majorBidi"/>
          <w:sz w:val="20"/>
          <w:szCs w:val="20"/>
        </w:rPr>
        <w:t>Sennuga</w:t>
      </w:r>
      <w:proofErr w:type="spellEnd"/>
      <w:r w:rsidRPr="006F08D7">
        <w:rPr>
          <w:rFonts w:asciiTheme="majorBidi" w:hAnsiTheme="majorBidi" w:cstheme="majorBidi"/>
          <w:sz w:val="20"/>
          <w:szCs w:val="20"/>
        </w:rPr>
        <w:t xml:space="preserve"> et al. (2020) who reported that majority of the respondents were within the middle age of 31-50 years and were within their economic active age and this enhances their productivity in order to be food secure.</w:t>
      </w:r>
    </w:p>
    <w:p w14:paraId="3C4577AF" w14:textId="77777777" w:rsidR="00012AD7" w:rsidRPr="006F08D7" w:rsidRDefault="00012AD7" w:rsidP="00F76FE8">
      <w:pPr>
        <w:spacing w:after="0" w:line="240" w:lineRule="auto"/>
        <w:jc w:val="both"/>
        <w:rPr>
          <w:rFonts w:asciiTheme="majorBidi" w:hAnsiTheme="majorBidi" w:cstheme="majorBidi"/>
          <w:sz w:val="16"/>
          <w:szCs w:val="16"/>
        </w:rPr>
      </w:pPr>
    </w:p>
    <w:p w14:paraId="6289728B"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 xml:space="preserve">4.1.3 Marital Status </w:t>
      </w:r>
    </w:p>
    <w:p w14:paraId="288635B1" w14:textId="77777777" w:rsidR="00012AD7" w:rsidRPr="006F08D7" w:rsidRDefault="00012AD7" w:rsidP="00F76FE8">
      <w:pPr>
        <w:spacing w:after="0" w:line="240" w:lineRule="auto"/>
        <w:jc w:val="both"/>
        <w:rPr>
          <w:rFonts w:asciiTheme="majorBidi" w:hAnsiTheme="majorBidi" w:cstheme="majorBidi"/>
          <w:sz w:val="16"/>
          <w:szCs w:val="16"/>
        </w:rPr>
      </w:pPr>
    </w:p>
    <w:p w14:paraId="4DFC3615" w14:textId="500D47BE"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From Table 1 majority of the respondents (75.0%) were married, 11.7% were single, while 13.3% were widowed. The larger proportion of the total respondents being married is a reflection of the strong moral value attached to marriage institution in the study area. </w:t>
      </w:r>
    </w:p>
    <w:p w14:paraId="5FB39992" w14:textId="77777777" w:rsidR="00D91ABF" w:rsidRPr="006F08D7" w:rsidRDefault="00D91ABF" w:rsidP="00F76FE8">
      <w:pPr>
        <w:spacing w:after="0" w:line="240" w:lineRule="auto"/>
        <w:jc w:val="both"/>
        <w:rPr>
          <w:rFonts w:asciiTheme="majorBidi" w:hAnsiTheme="majorBidi" w:cstheme="majorBidi"/>
          <w:b/>
          <w:sz w:val="16"/>
          <w:szCs w:val="16"/>
        </w:rPr>
      </w:pPr>
    </w:p>
    <w:p w14:paraId="08175CFF"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 xml:space="preserve">4.1.4 Religion </w:t>
      </w:r>
    </w:p>
    <w:p w14:paraId="3F88B1A0" w14:textId="77777777" w:rsidR="00012AD7" w:rsidRPr="006F08D7" w:rsidRDefault="00012AD7" w:rsidP="00F76FE8">
      <w:pPr>
        <w:spacing w:after="0" w:line="240" w:lineRule="auto"/>
        <w:jc w:val="both"/>
        <w:rPr>
          <w:rFonts w:asciiTheme="majorBidi" w:hAnsiTheme="majorBidi" w:cstheme="majorBidi"/>
          <w:sz w:val="16"/>
          <w:szCs w:val="16"/>
        </w:rPr>
      </w:pPr>
    </w:p>
    <w:p w14:paraId="035745C8" w14:textId="3FC68FD5"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Table 1 shows that majority of the respondents (65.8%) were Christians while 34.2% of the respondents were Islam. This implies that the study area is a Christian dominated area.</w:t>
      </w:r>
    </w:p>
    <w:p w14:paraId="49C22277" w14:textId="77777777" w:rsidR="00012AD7" w:rsidRPr="006F08D7" w:rsidRDefault="00012AD7" w:rsidP="00F76FE8">
      <w:pPr>
        <w:spacing w:after="0" w:line="240" w:lineRule="auto"/>
        <w:jc w:val="both"/>
        <w:rPr>
          <w:rFonts w:asciiTheme="majorBidi" w:hAnsiTheme="majorBidi" w:cstheme="majorBidi"/>
          <w:b/>
          <w:sz w:val="20"/>
          <w:szCs w:val="20"/>
        </w:rPr>
      </w:pPr>
    </w:p>
    <w:p w14:paraId="461CC466" w14:textId="7A131965"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4.1.5 Level of Education</w:t>
      </w:r>
    </w:p>
    <w:p w14:paraId="1CCA13D1" w14:textId="77777777" w:rsidR="00012AD7" w:rsidRPr="006F08D7" w:rsidRDefault="00012AD7" w:rsidP="00F76FE8">
      <w:pPr>
        <w:spacing w:after="0" w:line="240" w:lineRule="auto"/>
        <w:jc w:val="both"/>
        <w:rPr>
          <w:rFonts w:asciiTheme="majorBidi" w:hAnsiTheme="majorBidi" w:cstheme="majorBidi"/>
          <w:sz w:val="16"/>
          <w:szCs w:val="16"/>
        </w:rPr>
      </w:pPr>
    </w:p>
    <w:p w14:paraId="58A7667A" w14:textId="37B102ED"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educational level of the respondents present in Table 1 revealed that majority (97.7%) of the respondents had formal education while only 3.3% of the respondents had no formal education. The findings show that 8.3% of those who had formal education attempted primary school, 15.8% completed primary school, 16.7% attempted secondary school, 35.8% completed secondary school, 12.5% attempted tertiary school while 7.5% of the respondents completed tertiary school. This implies that most respondents had attained some level of formal education which may facilitate the adoption of new agricultural technologies. This findings is in line with </w:t>
      </w:r>
      <w:proofErr w:type="spellStart"/>
      <w:r w:rsidRPr="006F08D7">
        <w:rPr>
          <w:rFonts w:asciiTheme="majorBidi" w:hAnsiTheme="majorBidi" w:cstheme="majorBidi"/>
          <w:sz w:val="20"/>
          <w:szCs w:val="20"/>
        </w:rPr>
        <w:t>Sennuga</w:t>
      </w:r>
      <w:proofErr w:type="spellEnd"/>
      <w:r w:rsidRPr="006F08D7">
        <w:rPr>
          <w:rFonts w:asciiTheme="majorBidi" w:hAnsiTheme="majorBidi" w:cstheme="majorBidi"/>
          <w:sz w:val="20"/>
          <w:szCs w:val="20"/>
        </w:rPr>
        <w:t xml:space="preserve"> et al., (2020) that the level of education enhances the ability to comprehend and also adopt relevant agricultural information.</w:t>
      </w:r>
    </w:p>
    <w:p w14:paraId="7F1CC852" w14:textId="77777777" w:rsidR="00012AD7" w:rsidRPr="006F08D7" w:rsidRDefault="00012AD7" w:rsidP="00F76FE8">
      <w:pPr>
        <w:spacing w:after="0" w:line="240" w:lineRule="auto"/>
        <w:jc w:val="both"/>
        <w:rPr>
          <w:rFonts w:asciiTheme="majorBidi" w:hAnsiTheme="majorBidi" w:cstheme="majorBidi"/>
          <w:sz w:val="16"/>
          <w:szCs w:val="16"/>
        </w:rPr>
      </w:pPr>
    </w:p>
    <w:p w14:paraId="291345F7"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4.1.6 Household Size (Numbers)</w:t>
      </w:r>
    </w:p>
    <w:p w14:paraId="7A65246A" w14:textId="77777777" w:rsidR="00012AD7" w:rsidRPr="006F08D7" w:rsidRDefault="00012AD7" w:rsidP="00F76FE8">
      <w:pPr>
        <w:spacing w:after="0" w:line="240" w:lineRule="auto"/>
        <w:jc w:val="both"/>
        <w:rPr>
          <w:rFonts w:asciiTheme="majorBidi" w:hAnsiTheme="majorBidi" w:cstheme="majorBidi"/>
          <w:sz w:val="16"/>
          <w:szCs w:val="16"/>
        </w:rPr>
      </w:pPr>
    </w:p>
    <w:p w14:paraId="636FE0EE" w14:textId="0E3DF824"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results in Table 1 reveal that the respondents with a household size of 6-10 persons accounted for the majority (51.7%), 45.0% had a household size of 1-5 persons, 2.5% had a household size of 11-15 persons while 0.8% had between 16-20 members within the household. The average household size was 6 (six) persons. This implies that the respondents had advantage of engaging some of their household members in arable crops farming. This result is in line with the findings of Olushola et al. (2019) which reported that a large household size could constitute the family </w:t>
      </w:r>
      <w:proofErr w:type="spellStart"/>
      <w:r w:rsidRPr="006F08D7">
        <w:rPr>
          <w:rFonts w:asciiTheme="majorBidi" w:hAnsiTheme="majorBidi" w:cstheme="majorBidi"/>
          <w:sz w:val="20"/>
          <w:szCs w:val="20"/>
        </w:rPr>
        <w:t>labour</w:t>
      </w:r>
      <w:proofErr w:type="spellEnd"/>
      <w:r w:rsidRPr="006F08D7">
        <w:rPr>
          <w:rFonts w:asciiTheme="majorBidi" w:hAnsiTheme="majorBidi" w:cstheme="majorBidi"/>
          <w:sz w:val="20"/>
          <w:szCs w:val="20"/>
        </w:rPr>
        <w:t xml:space="preserve"> which many farmers rely on for carrying out various farm operations. </w:t>
      </w:r>
    </w:p>
    <w:p w14:paraId="5B838014" w14:textId="77777777" w:rsidR="00012AD7" w:rsidRPr="006F08D7" w:rsidRDefault="00012AD7" w:rsidP="00F76FE8">
      <w:pPr>
        <w:spacing w:after="0" w:line="240" w:lineRule="auto"/>
        <w:jc w:val="both"/>
        <w:rPr>
          <w:rFonts w:asciiTheme="majorBidi" w:hAnsiTheme="majorBidi" w:cstheme="majorBidi"/>
          <w:sz w:val="16"/>
          <w:szCs w:val="16"/>
        </w:rPr>
      </w:pPr>
    </w:p>
    <w:p w14:paraId="5615003F"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 xml:space="preserve">4.1.7 Years of Experience </w:t>
      </w:r>
    </w:p>
    <w:p w14:paraId="3A71CADA" w14:textId="77777777" w:rsidR="00012AD7" w:rsidRPr="006F08D7" w:rsidRDefault="00012AD7" w:rsidP="00F76FE8">
      <w:pPr>
        <w:spacing w:after="0" w:line="240" w:lineRule="auto"/>
        <w:jc w:val="both"/>
        <w:rPr>
          <w:rFonts w:asciiTheme="majorBidi" w:hAnsiTheme="majorBidi" w:cstheme="majorBidi"/>
          <w:sz w:val="16"/>
          <w:szCs w:val="16"/>
        </w:rPr>
      </w:pPr>
    </w:p>
    <w:p w14:paraId="7EB75F67" w14:textId="5ED55D86"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results in Table 1 show that 19.2% of the respondents had an experience below 10 years, 43.3% had 11-20 years of experience in arable crop farming, 25.8% had 21-30 years, 10.8% had 31-40 years while 0.8% had 41-50 years. The average years of experience of the respondents in arable crop farming was 20.7 years. This indicates that majority of the respondents had considerable experience that may enhance their level of output. </w:t>
      </w:r>
    </w:p>
    <w:p w14:paraId="793E2C52" w14:textId="77777777" w:rsidR="00D91ABF" w:rsidRPr="006F08D7" w:rsidRDefault="00D91ABF" w:rsidP="00F76FE8">
      <w:pPr>
        <w:spacing w:after="0" w:line="240" w:lineRule="auto"/>
        <w:jc w:val="both"/>
        <w:rPr>
          <w:rFonts w:asciiTheme="majorBidi" w:hAnsiTheme="majorBidi" w:cstheme="majorBidi"/>
          <w:sz w:val="16"/>
          <w:szCs w:val="16"/>
        </w:rPr>
      </w:pPr>
    </w:p>
    <w:p w14:paraId="61373D86" w14:textId="55CC8D1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4.1.8</w:t>
      </w:r>
      <w:r w:rsidR="00D60D08" w:rsidRPr="006F08D7">
        <w:rPr>
          <w:rFonts w:asciiTheme="majorBidi" w:hAnsiTheme="majorBidi" w:cstheme="majorBidi"/>
          <w:b/>
        </w:rPr>
        <w:t xml:space="preserve"> </w:t>
      </w:r>
      <w:r w:rsidRPr="006F08D7">
        <w:rPr>
          <w:rFonts w:asciiTheme="majorBidi" w:hAnsiTheme="majorBidi" w:cstheme="majorBidi"/>
          <w:b/>
        </w:rPr>
        <w:t xml:space="preserve">Farm </w:t>
      </w:r>
      <w:r w:rsidR="00012AD7" w:rsidRPr="006F08D7">
        <w:rPr>
          <w:rFonts w:asciiTheme="majorBidi" w:hAnsiTheme="majorBidi" w:cstheme="majorBidi"/>
          <w:b/>
        </w:rPr>
        <w:t xml:space="preserve">Size </w:t>
      </w:r>
    </w:p>
    <w:p w14:paraId="558492EA" w14:textId="77777777" w:rsidR="00012AD7" w:rsidRPr="006F08D7" w:rsidRDefault="00012AD7" w:rsidP="00F76FE8">
      <w:pPr>
        <w:spacing w:after="0" w:line="240" w:lineRule="auto"/>
        <w:jc w:val="both"/>
        <w:rPr>
          <w:rFonts w:asciiTheme="majorBidi" w:hAnsiTheme="majorBidi" w:cstheme="majorBidi"/>
          <w:sz w:val="16"/>
          <w:szCs w:val="16"/>
        </w:rPr>
      </w:pPr>
    </w:p>
    <w:p w14:paraId="1F4021B6" w14:textId="71DD6550"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study reveal that majority (91.7%) of the respondents had a farm size below 10 hectares, 5.0% had 11-20 hectares, 2.5% of the respondents had 21-30 hectares while 0.8% had 31-40 hectares. The average farm size of the respondents was 4.6 hectares. </w:t>
      </w:r>
    </w:p>
    <w:p w14:paraId="7A5A0966" w14:textId="64BFD458"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lastRenderedPageBreak/>
        <w:t>4.1.9</w:t>
      </w:r>
      <w:r w:rsidR="00D60D08" w:rsidRPr="006F08D7">
        <w:rPr>
          <w:rFonts w:asciiTheme="majorBidi" w:hAnsiTheme="majorBidi" w:cstheme="majorBidi"/>
          <w:b/>
        </w:rPr>
        <w:t xml:space="preserve"> </w:t>
      </w:r>
      <w:r w:rsidRPr="006F08D7">
        <w:rPr>
          <w:rFonts w:asciiTheme="majorBidi" w:hAnsiTheme="majorBidi" w:cstheme="majorBidi"/>
          <w:b/>
        </w:rPr>
        <w:t xml:space="preserve">Annual Income </w:t>
      </w:r>
    </w:p>
    <w:p w14:paraId="0E0659EB" w14:textId="77777777" w:rsidR="00012AD7" w:rsidRPr="006F08D7" w:rsidRDefault="00012AD7" w:rsidP="00F76FE8">
      <w:pPr>
        <w:spacing w:after="0" w:line="240" w:lineRule="auto"/>
        <w:jc w:val="both"/>
        <w:rPr>
          <w:rFonts w:asciiTheme="majorBidi" w:hAnsiTheme="majorBidi" w:cstheme="majorBidi"/>
          <w:sz w:val="20"/>
          <w:szCs w:val="20"/>
        </w:rPr>
      </w:pPr>
    </w:p>
    <w:p w14:paraId="6B27766D" w14:textId="5A0507BA"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Table 1 shows that 29.2% of the respondents had annual income less than ₦500,000, 48.3% of the respondents earned between ₦500,001-₦1,500,000 in a year, (15.0%) had annual income within ₦1,500,001-₦2,500,000, 3.3% of the respondents earned between ₦2,500,001-₦3,500,000 in a year, 1.7% of the respondents earned between ₦3,500,001-₦4,500,000 in a year while (2.5%) had annual income between ₦4,500,001-₦5,500,000. The mean annual income was ₦1,237,925. This implies that the average income of the respondents within a year is ₦1,237,925.</w:t>
      </w:r>
    </w:p>
    <w:p w14:paraId="31897EF0" w14:textId="77777777" w:rsidR="00012AD7" w:rsidRPr="006F08D7" w:rsidRDefault="00012AD7" w:rsidP="00F76FE8">
      <w:pPr>
        <w:spacing w:after="0" w:line="240" w:lineRule="auto"/>
        <w:jc w:val="both"/>
        <w:rPr>
          <w:rFonts w:asciiTheme="majorBidi" w:hAnsiTheme="majorBidi" w:cstheme="majorBidi"/>
          <w:sz w:val="20"/>
          <w:szCs w:val="20"/>
        </w:rPr>
      </w:pPr>
    </w:p>
    <w:p w14:paraId="63F734D9" w14:textId="39D8D030"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4.1.10</w:t>
      </w:r>
      <w:r w:rsidR="00D60D08" w:rsidRPr="006F08D7">
        <w:rPr>
          <w:rFonts w:asciiTheme="majorBidi" w:hAnsiTheme="majorBidi" w:cstheme="majorBidi"/>
          <w:b/>
        </w:rPr>
        <w:t xml:space="preserve"> </w:t>
      </w:r>
      <w:r w:rsidRPr="006F08D7">
        <w:rPr>
          <w:rFonts w:asciiTheme="majorBidi" w:hAnsiTheme="majorBidi" w:cstheme="majorBidi"/>
          <w:b/>
        </w:rPr>
        <w:t>Members of Association</w:t>
      </w:r>
    </w:p>
    <w:p w14:paraId="20E9DA53" w14:textId="77777777" w:rsidR="00012AD7" w:rsidRPr="006F08D7" w:rsidRDefault="00012AD7" w:rsidP="00F76FE8">
      <w:pPr>
        <w:spacing w:after="0" w:line="240" w:lineRule="auto"/>
        <w:jc w:val="both"/>
        <w:rPr>
          <w:rFonts w:asciiTheme="majorBidi" w:hAnsiTheme="majorBidi" w:cstheme="majorBidi"/>
          <w:sz w:val="20"/>
          <w:szCs w:val="20"/>
        </w:rPr>
      </w:pPr>
    </w:p>
    <w:p w14:paraId="1DB34F69" w14:textId="02D783D9"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Table 1 reveals that majority (75%) of the respondents belonged to an association while 25% of the respondents did not belong to any association.</w:t>
      </w:r>
    </w:p>
    <w:p w14:paraId="54D589D5" w14:textId="77777777" w:rsidR="00012AD7" w:rsidRPr="006F08D7" w:rsidRDefault="00012AD7" w:rsidP="00F76FE8">
      <w:pPr>
        <w:spacing w:after="0" w:line="240" w:lineRule="auto"/>
        <w:jc w:val="both"/>
        <w:rPr>
          <w:rFonts w:asciiTheme="majorBidi" w:hAnsiTheme="majorBidi" w:cstheme="majorBidi"/>
          <w:sz w:val="20"/>
          <w:szCs w:val="20"/>
        </w:rPr>
      </w:pPr>
    </w:p>
    <w:p w14:paraId="02FA3C2D" w14:textId="22F013F3"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4.1.11</w:t>
      </w:r>
      <w:r w:rsidR="00D60D08" w:rsidRPr="006F08D7">
        <w:rPr>
          <w:rFonts w:asciiTheme="majorBidi" w:hAnsiTheme="majorBidi" w:cstheme="majorBidi"/>
          <w:b/>
        </w:rPr>
        <w:t xml:space="preserve"> </w:t>
      </w:r>
      <w:r w:rsidRPr="006F08D7">
        <w:rPr>
          <w:rFonts w:asciiTheme="majorBidi" w:hAnsiTheme="majorBidi" w:cstheme="majorBidi"/>
          <w:b/>
        </w:rPr>
        <w:t xml:space="preserve">Type of </w:t>
      </w:r>
      <w:r w:rsidR="00012AD7" w:rsidRPr="006F08D7">
        <w:rPr>
          <w:rFonts w:asciiTheme="majorBidi" w:hAnsiTheme="majorBidi" w:cstheme="majorBidi"/>
          <w:b/>
        </w:rPr>
        <w:t>Crops Cultivated</w:t>
      </w:r>
    </w:p>
    <w:p w14:paraId="17CBFEDF" w14:textId="77777777" w:rsidR="00012AD7" w:rsidRPr="006F08D7" w:rsidRDefault="00012AD7" w:rsidP="00F76FE8">
      <w:pPr>
        <w:spacing w:after="0" w:line="240" w:lineRule="auto"/>
        <w:jc w:val="both"/>
        <w:rPr>
          <w:rFonts w:asciiTheme="majorBidi" w:hAnsiTheme="majorBidi" w:cstheme="majorBidi"/>
          <w:b/>
          <w:sz w:val="20"/>
          <w:szCs w:val="20"/>
        </w:rPr>
      </w:pPr>
    </w:p>
    <w:p w14:paraId="54E33355" w14:textId="6F3A17DB"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Analysis on the type of crops cultivated by the farmers showed that all the respondents (100%) cultivated maize, beans, soybean, cowpea, cotton, and yam</w:t>
      </w:r>
      <w:r w:rsidR="00012AD7" w:rsidRPr="006F08D7">
        <w:rPr>
          <w:rFonts w:asciiTheme="majorBidi" w:hAnsiTheme="majorBidi" w:cstheme="majorBidi"/>
          <w:sz w:val="20"/>
          <w:szCs w:val="20"/>
        </w:rPr>
        <w:t>.</w:t>
      </w:r>
    </w:p>
    <w:p w14:paraId="29073F9B" w14:textId="77777777" w:rsidR="00012AD7" w:rsidRPr="006F08D7" w:rsidRDefault="00012AD7" w:rsidP="00F76FE8">
      <w:pPr>
        <w:spacing w:after="0" w:line="240" w:lineRule="auto"/>
        <w:jc w:val="both"/>
        <w:rPr>
          <w:rFonts w:asciiTheme="majorBidi" w:hAnsiTheme="majorBidi" w:cstheme="majorBidi"/>
          <w:sz w:val="20"/>
          <w:szCs w:val="20"/>
        </w:rPr>
      </w:pPr>
    </w:p>
    <w:p w14:paraId="2B352B6F" w14:textId="7C0CFF5B" w:rsidR="00D91ABF" w:rsidRPr="006F08D7" w:rsidRDefault="00D91ABF" w:rsidP="00012AD7">
      <w:pPr>
        <w:spacing w:after="0" w:line="240" w:lineRule="auto"/>
        <w:jc w:val="center"/>
        <w:rPr>
          <w:rFonts w:asciiTheme="majorBidi" w:hAnsiTheme="majorBidi" w:cstheme="majorBidi"/>
          <w:b/>
          <w:sz w:val="20"/>
          <w:szCs w:val="20"/>
        </w:rPr>
      </w:pPr>
      <w:r w:rsidRPr="006F08D7">
        <w:rPr>
          <w:rFonts w:asciiTheme="majorBidi" w:hAnsiTheme="majorBidi" w:cstheme="majorBidi"/>
          <w:b/>
          <w:sz w:val="20"/>
          <w:szCs w:val="20"/>
        </w:rPr>
        <w:t>Table 1</w:t>
      </w:r>
      <w:r w:rsidR="00012AD7" w:rsidRPr="006F08D7">
        <w:rPr>
          <w:rFonts w:asciiTheme="majorBidi" w:hAnsiTheme="majorBidi" w:cstheme="majorBidi"/>
          <w:b/>
          <w:sz w:val="20"/>
          <w:szCs w:val="20"/>
        </w:rPr>
        <w:t>.</w:t>
      </w:r>
      <w:r w:rsidRPr="006F08D7">
        <w:rPr>
          <w:rFonts w:asciiTheme="majorBidi" w:hAnsiTheme="majorBidi" w:cstheme="majorBidi"/>
          <w:b/>
          <w:sz w:val="20"/>
          <w:szCs w:val="20"/>
        </w:rPr>
        <w:t xml:space="preserve"> Socioeconomic </w:t>
      </w:r>
      <w:r w:rsidR="00012AD7" w:rsidRPr="006F08D7">
        <w:rPr>
          <w:rFonts w:asciiTheme="majorBidi" w:hAnsiTheme="majorBidi" w:cstheme="majorBidi"/>
          <w:b/>
          <w:sz w:val="20"/>
          <w:szCs w:val="20"/>
        </w:rPr>
        <w:t>characteristics of the respondents</w:t>
      </w:r>
    </w:p>
    <w:p w14:paraId="5FB8C83F" w14:textId="77777777" w:rsidR="00012AD7" w:rsidRPr="006F08D7" w:rsidRDefault="00012AD7" w:rsidP="00F76FE8">
      <w:pPr>
        <w:spacing w:after="0" w:line="240" w:lineRule="auto"/>
        <w:jc w:val="both"/>
        <w:rPr>
          <w:rFonts w:asciiTheme="majorBidi" w:hAnsiTheme="majorBidi" w:cstheme="majorBidi"/>
          <w:b/>
          <w:sz w:val="16"/>
          <w:szCs w:val="16"/>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1844"/>
        <w:gridCol w:w="2015"/>
        <w:gridCol w:w="1495"/>
      </w:tblGrid>
      <w:tr w:rsidR="006F08D7" w:rsidRPr="006F08D7" w14:paraId="7E67B281" w14:textId="77777777" w:rsidTr="00012AD7">
        <w:trPr>
          <w:trHeight w:val="20"/>
          <w:tblHeader/>
          <w:jc w:val="center"/>
        </w:trPr>
        <w:tc>
          <w:tcPr>
            <w:tcW w:w="3808" w:type="dxa"/>
            <w:tcBorders>
              <w:bottom w:val="single" w:sz="4" w:space="0" w:color="auto"/>
            </w:tcBorders>
          </w:tcPr>
          <w:p w14:paraId="31D00CDA"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Variables</w:t>
            </w:r>
          </w:p>
        </w:tc>
        <w:tc>
          <w:tcPr>
            <w:tcW w:w="1873" w:type="dxa"/>
            <w:tcBorders>
              <w:bottom w:val="single" w:sz="4" w:space="0" w:color="auto"/>
            </w:tcBorders>
          </w:tcPr>
          <w:p w14:paraId="1589E4A2"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 xml:space="preserve">Frequency </w:t>
            </w:r>
          </w:p>
        </w:tc>
        <w:tc>
          <w:tcPr>
            <w:tcW w:w="2050" w:type="dxa"/>
            <w:tcBorders>
              <w:bottom w:val="single" w:sz="4" w:space="0" w:color="auto"/>
            </w:tcBorders>
          </w:tcPr>
          <w:p w14:paraId="6614E1BB"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Percentage (%)</w:t>
            </w:r>
          </w:p>
        </w:tc>
        <w:tc>
          <w:tcPr>
            <w:tcW w:w="1514" w:type="dxa"/>
            <w:tcBorders>
              <w:bottom w:val="single" w:sz="4" w:space="0" w:color="auto"/>
            </w:tcBorders>
          </w:tcPr>
          <w:p w14:paraId="4A24BCB1"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 xml:space="preserve">Mean </w:t>
            </w:r>
          </w:p>
        </w:tc>
      </w:tr>
      <w:tr w:rsidR="006F08D7" w:rsidRPr="006F08D7" w14:paraId="25BFB3A0" w14:textId="77777777" w:rsidTr="00012AD7">
        <w:trPr>
          <w:trHeight w:val="20"/>
          <w:jc w:val="center"/>
        </w:trPr>
        <w:tc>
          <w:tcPr>
            <w:tcW w:w="3808" w:type="dxa"/>
            <w:tcBorders>
              <w:top w:val="single" w:sz="4" w:space="0" w:color="auto"/>
              <w:bottom w:val="nil"/>
            </w:tcBorders>
          </w:tcPr>
          <w:p w14:paraId="6B3807C1"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 xml:space="preserve">Sex </w:t>
            </w:r>
          </w:p>
        </w:tc>
        <w:tc>
          <w:tcPr>
            <w:tcW w:w="1873" w:type="dxa"/>
            <w:tcBorders>
              <w:top w:val="single" w:sz="4" w:space="0" w:color="auto"/>
              <w:bottom w:val="nil"/>
            </w:tcBorders>
          </w:tcPr>
          <w:p w14:paraId="5F8E71EB" w14:textId="77777777" w:rsidR="00D91ABF" w:rsidRPr="006F08D7" w:rsidRDefault="00D91ABF" w:rsidP="00F76FE8">
            <w:pPr>
              <w:rPr>
                <w:rFonts w:asciiTheme="majorBidi" w:hAnsiTheme="majorBidi" w:cstheme="majorBidi"/>
              </w:rPr>
            </w:pPr>
          </w:p>
        </w:tc>
        <w:tc>
          <w:tcPr>
            <w:tcW w:w="2050" w:type="dxa"/>
            <w:tcBorders>
              <w:top w:val="single" w:sz="4" w:space="0" w:color="auto"/>
              <w:bottom w:val="nil"/>
            </w:tcBorders>
          </w:tcPr>
          <w:p w14:paraId="76B5397B" w14:textId="77777777" w:rsidR="00D91ABF" w:rsidRPr="006F08D7" w:rsidRDefault="00D91ABF" w:rsidP="00F76FE8">
            <w:pPr>
              <w:rPr>
                <w:rFonts w:asciiTheme="majorBidi" w:hAnsiTheme="majorBidi" w:cstheme="majorBidi"/>
              </w:rPr>
            </w:pPr>
          </w:p>
        </w:tc>
        <w:tc>
          <w:tcPr>
            <w:tcW w:w="1514" w:type="dxa"/>
            <w:tcBorders>
              <w:top w:val="single" w:sz="4" w:space="0" w:color="auto"/>
              <w:bottom w:val="nil"/>
            </w:tcBorders>
          </w:tcPr>
          <w:p w14:paraId="216B2037" w14:textId="77777777" w:rsidR="00D91ABF" w:rsidRPr="006F08D7" w:rsidRDefault="00D91ABF" w:rsidP="00F76FE8">
            <w:pPr>
              <w:rPr>
                <w:rFonts w:asciiTheme="majorBidi" w:hAnsiTheme="majorBidi" w:cstheme="majorBidi"/>
              </w:rPr>
            </w:pPr>
          </w:p>
        </w:tc>
      </w:tr>
      <w:tr w:rsidR="006F08D7" w:rsidRPr="006F08D7" w14:paraId="0734B7BD" w14:textId="77777777" w:rsidTr="00012AD7">
        <w:trPr>
          <w:trHeight w:val="20"/>
          <w:jc w:val="center"/>
        </w:trPr>
        <w:tc>
          <w:tcPr>
            <w:tcW w:w="3808" w:type="dxa"/>
            <w:tcBorders>
              <w:top w:val="nil"/>
            </w:tcBorders>
          </w:tcPr>
          <w:p w14:paraId="465ACC34" w14:textId="77777777" w:rsidR="00D91ABF" w:rsidRPr="006F08D7" w:rsidRDefault="00D91ABF" w:rsidP="00F76FE8">
            <w:pPr>
              <w:rPr>
                <w:rFonts w:asciiTheme="majorBidi" w:hAnsiTheme="majorBidi" w:cstheme="majorBidi"/>
              </w:rPr>
            </w:pPr>
            <w:r w:rsidRPr="006F08D7">
              <w:rPr>
                <w:rFonts w:asciiTheme="majorBidi" w:hAnsiTheme="majorBidi" w:cstheme="majorBidi"/>
              </w:rPr>
              <w:t xml:space="preserve">Male </w:t>
            </w:r>
          </w:p>
        </w:tc>
        <w:tc>
          <w:tcPr>
            <w:tcW w:w="1873" w:type="dxa"/>
            <w:tcBorders>
              <w:top w:val="nil"/>
            </w:tcBorders>
          </w:tcPr>
          <w:p w14:paraId="2458C0E2" w14:textId="77777777" w:rsidR="00D91ABF" w:rsidRPr="006F08D7" w:rsidRDefault="00D91ABF" w:rsidP="00F76FE8">
            <w:pPr>
              <w:rPr>
                <w:rFonts w:asciiTheme="majorBidi" w:hAnsiTheme="majorBidi" w:cstheme="majorBidi"/>
              </w:rPr>
            </w:pPr>
            <w:r w:rsidRPr="006F08D7">
              <w:rPr>
                <w:rFonts w:asciiTheme="majorBidi" w:hAnsiTheme="majorBidi" w:cstheme="majorBidi"/>
              </w:rPr>
              <w:t>75</w:t>
            </w:r>
          </w:p>
        </w:tc>
        <w:tc>
          <w:tcPr>
            <w:tcW w:w="2050" w:type="dxa"/>
            <w:tcBorders>
              <w:top w:val="nil"/>
            </w:tcBorders>
          </w:tcPr>
          <w:p w14:paraId="7BEC5758" w14:textId="77777777" w:rsidR="00D91ABF" w:rsidRPr="006F08D7" w:rsidRDefault="00D91ABF" w:rsidP="00F76FE8">
            <w:pPr>
              <w:rPr>
                <w:rFonts w:asciiTheme="majorBidi" w:hAnsiTheme="majorBidi" w:cstheme="majorBidi"/>
              </w:rPr>
            </w:pPr>
            <w:r w:rsidRPr="006F08D7">
              <w:rPr>
                <w:rFonts w:asciiTheme="majorBidi" w:hAnsiTheme="majorBidi" w:cstheme="majorBidi"/>
              </w:rPr>
              <w:t>62.5</w:t>
            </w:r>
          </w:p>
        </w:tc>
        <w:tc>
          <w:tcPr>
            <w:tcW w:w="1514" w:type="dxa"/>
            <w:tcBorders>
              <w:top w:val="nil"/>
            </w:tcBorders>
          </w:tcPr>
          <w:p w14:paraId="34DFC27B" w14:textId="77777777" w:rsidR="00D91ABF" w:rsidRPr="006F08D7" w:rsidRDefault="00D91ABF" w:rsidP="00F76FE8">
            <w:pPr>
              <w:rPr>
                <w:rFonts w:asciiTheme="majorBidi" w:hAnsiTheme="majorBidi" w:cstheme="majorBidi"/>
              </w:rPr>
            </w:pPr>
          </w:p>
        </w:tc>
      </w:tr>
      <w:tr w:rsidR="006F08D7" w:rsidRPr="006F08D7" w14:paraId="4B9CD09B" w14:textId="77777777" w:rsidTr="00012AD7">
        <w:trPr>
          <w:trHeight w:val="20"/>
          <w:jc w:val="center"/>
        </w:trPr>
        <w:tc>
          <w:tcPr>
            <w:tcW w:w="3808" w:type="dxa"/>
            <w:tcBorders>
              <w:bottom w:val="single" w:sz="4" w:space="0" w:color="auto"/>
            </w:tcBorders>
          </w:tcPr>
          <w:p w14:paraId="0C7972FA" w14:textId="77777777" w:rsidR="00D91ABF" w:rsidRPr="006F08D7" w:rsidRDefault="00D91ABF" w:rsidP="00F76FE8">
            <w:pPr>
              <w:rPr>
                <w:rFonts w:asciiTheme="majorBidi" w:hAnsiTheme="majorBidi" w:cstheme="majorBidi"/>
              </w:rPr>
            </w:pPr>
            <w:r w:rsidRPr="006F08D7">
              <w:rPr>
                <w:rFonts w:asciiTheme="majorBidi" w:hAnsiTheme="majorBidi" w:cstheme="majorBidi"/>
              </w:rPr>
              <w:t>Female</w:t>
            </w:r>
          </w:p>
        </w:tc>
        <w:tc>
          <w:tcPr>
            <w:tcW w:w="1873" w:type="dxa"/>
            <w:tcBorders>
              <w:bottom w:val="single" w:sz="4" w:space="0" w:color="auto"/>
            </w:tcBorders>
          </w:tcPr>
          <w:p w14:paraId="2A3CA5D5" w14:textId="77777777" w:rsidR="00D91ABF" w:rsidRPr="006F08D7" w:rsidRDefault="00D91ABF" w:rsidP="00F76FE8">
            <w:pPr>
              <w:rPr>
                <w:rFonts w:asciiTheme="majorBidi" w:hAnsiTheme="majorBidi" w:cstheme="majorBidi"/>
              </w:rPr>
            </w:pPr>
            <w:r w:rsidRPr="006F08D7">
              <w:rPr>
                <w:rFonts w:asciiTheme="majorBidi" w:hAnsiTheme="majorBidi" w:cstheme="majorBidi"/>
              </w:rPr>
              <w:t>45</w:t>
            </w:r>
          </w:p>
        </w:tc>
        <w:tc>
          <w:tcPr>
            <w:tcW w:w="2050" w:type="dxa"/>
            <w:tcBorders>
              <w:bottom w:val="single" w:sz="4" w:space="0" w:color="auto"/>
            </w:tcBorders>
          </w:tcPr>
          <w:p w14:paraId="73B29B04" w14:textId="77777777" w:rsidR="00D91ABF" w:rsidRPr="006F08D7" w:rsidRDefault="00D91ABF" w:rsidP="00F76FE8">
            <w:pPr>
              <w:rPr>
                <w:rFonts w:asciiTheme="majorBidi" w:hAnsiTheme="majorBidi" w:cstheme="majorBidi"/>
              </w:rPr>
            </w:pPr>
            <w:r w:rsidRPr="006F08D7">
              <w:rPr>
                <w:rFonts w:asciiTheme="majorBidi" w:hAnsiTheme="majorBidi" w:cstheme="majorBidi"/>
              </w:rPr>
              <w:t>37.5</w:t>
            </w:r>
          </w:p>
        </w:tc>
        <w:tc>
          <w:tcPr>
            <w:tcW w:w="1514" w:type="dxa"/>
            <w:tcBorders>
              <w:bottom w:val="single" w:sz="4" w:space="0" w:color="auto"/>
            </w:tcBorders>
          </w:tcPr>
          <w:p w14:paraId="25F1E2F6" w14:textId="77777777" w:rsidR="00D91ABF" w:rsidRPr="006F08D7" w:rsidRDefault="00D91ABF" w:rsidP="00F76FE8">
            <w:pPr>
              <w:rPr>
                <w:rFonts w:asciiTheme="majorBidi" w:hAnsiTheme="majorBidi" w:cstheme="majorBidi"/>
              </w:rPr>
            </w:pPr>
          </w:p>
        </w:tc>
      </w:tr>
      <w:tr w:rsidR="006F08D7" w:rsidRPr="006F08D7" w14:paraId="6B0077D1" w14:textId="77777777" w:rsidTr="00012AD7">
        <w:trPr>
          <w:trHeight w:val="20"/>
          <w:jc w:val="center"/>
        </w:trPr>
        <w:tc>
          <w:tcPr>
            <w:tcW w:w="3808" w:type="dxa"/>
            <w:tcBorders>
              <w:top w:val="single" w:sz="4" w:space="0" w:color="auto"/>
              <w:bottom w:val="nil"/>
            </w:tcBorders>
          </w:tcPr>
          <w:p w14:paraId="59FBB0F6"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Age (years)</w:t>
            </w:r>
          </w:p>
        </w:tc>
        <w:tc>
          <w:tcPr>
            <w:tcW w:w="1873" w:type="dxa"/>
            <w:tcBorders>
              <w:top w:val="single" w:sz="4" w:space="0" w:color="auto"/>
              <w:bottom w:val="nil"/>
            </w:tcBorders>
          </w:tcPr>
          <w:p w14:paraId="27C0A15D" w14:textId="77777777" w:rsidR="00D91ABF" w:rsidRPr="006F08D7" w:rsidRDefault="00D91ABF" w:rsidP="00F76FE8">
            <w:pPr>
              <w:rPr>
                <w:rFonts w:asciiTheme="majorBidi" w:hAnsiTheme="majorBidi" w:cstheme="majorBidi"/>
              </w:rPr>
            </w:pPr>
          </w:p>
        </w:tc>
        <w:tc>
          <w:tcPr>
            <w:tcW w:w="2050" w:type="dxa"/>
            <w:tcBorders>
              <w:top w:val="single" w:sz="4" w:space="0" w:color="auto"/>
              <w:bottom w:val="nil"/>
            </w:tcBorders>
          </w:tcPr>
          <w:p w14:paraId="23FB3804" w14:textId="77777777" w:rsidR="00D91ABF" w:rsidRPr="006F08D7" w:rsidRDefault="00D91ABF" w:rsidP="00F76FE8">
            <w:pPr>
              <w:rPr>
                <w:rFonts w:asciiTheme="majorBidi" w:hAnsiTheme="majorBidi" w:cstheme="majorBidi"/>
              </w:rPr>
            </w:pPr>
          </w:p>
        </w:tc>
        <w:tc>
          <w:tcPr>
            <w:tcW w:w="1514" w:type="dxa"/>
            <w:tcBorders>
              <w:top w:val="single" w:sz="4" w:space="0" w:color="auto"/>
              <w:bottom w:val="nil"/>
            </w:tcBorders>
          </w:tcPr>
          <w:p w14:paraId="77A0B303" w14:textId="77777777" w:rsidR="00D91ABF" w:rsidRPr="006F08D7" w:rsidRDefault="00D91ABF" w:rsidP="00F76FE8">
            <w:pPr>
              <w:rPr>
                <w:rFonts w:asciiTheme="majorBidi" w:hAnsiTheme="majorBidi" w:cstheme="majorBidi"/>
              </w:rPr>
            </w:pPr>
          </w:p>
        </w:tc>
      </w:tr>
      <w:tr w:rsidR="006F08D7" w:rsidRPr="006F08D7" w14:paraId="2BF59F78" w14:textId="77777777" w:rsidTr="00012AD7">
        <w:trPr>
          <w:trHeight w:val="20"/>
          <w:jc w:val="center"/>
        </w:trPr>
        <w:tc>
          <w:tcPr>
            <w:tcW w:w="3808" w:type="dxa"/>
            <w:tcBorders>
              <w:top w:val="nil"/>
            </w:tcBorders>
          </w:tcPr>
          <w:p w14:paraId="0C018557" w14:textId="77777777" w:rsidR="00D91ABF" w:rsidRPr="006F08D7" w:rsidRDefault="00D91ABF" w:rsidP="00F76FE8">
            <w:pPr>
              <w:rPr>
                <w:rFonts w:asciiTheme="majorBidi" w:hAnsiTheme="majorBidi" w:cstheme="majorBidi"/>
              </w:rPr>
            </w:pPr>
            <w:r w:rsidRPr="006F08D7">
              <w:rPr>
                <w:rFonts w:asciiTheme="majorBidi" w:hAnsiTheme="majorBidi" w:cstheme="majorBidi"/>
              </w:rPr>
              <w:t>≤30</w:t>
            </w:r>
          </w:p>
        </w:tc>
        <w:tc>
          <w:tcPr>
            <w:tcW w:w="1873" w:type="dxa"/>
            <w:tcBorders>
              <w:top w:val="nil"/>
            </w:tcBorders>
          </w:tcPr>
          <w:p w14:paraId="31650A30" w14:textId="77777777" w:rsidR="00D91ABF" w:rsidRPr="006F08D7" w:rsidRDefault="00D91ABF" w:rsidP="00F76FE8">
            <w:pPr>
              <w:rPr>
                <w:rFonts w:asciiTheme="majorBidi" w:hAnsiTheme="majorBidi" w:cstheme="majorBidi"/>
              </w:rPr>
            </w:pPr>
            <w:r w:rsidRPr="006F08D7">
              <w:rPr>
                <w:rFonts w:asciiTheme="majorBidi" w:hAnsiTheme="majorBidi" w:cstheme="majorBidi"/>
              </w:rPr>
              <w:t>12</w:t>
            </w:r>
          </w:p>
        </w:tc>
        <w:tc>
          <w:tcPr>
            <w:tcW w:w="2050" w:type="dxa"/>
            <w:tcBorders>
              <w:top w:val="nil"/>
            </w:tcBorders>
          </w:tcPr>
          <w:p w14:paraId="0C449407" w14:textId="77777777" w:rsidR="00D91ABF" w:rsidRPr="006F08D7" w:rsidRDefault="00D91ABF" w:rsidP="00F76FE8">
            <w:pPr>
              <w:rPr>
                <w:rFonts w:asciiTheme="majorBidi" w:hAnsiTheme="majorBidi" w:cstheme="majorBidi"/>
              </w:rPr>
            </w:pPr>
            <w:r w:rsidRPr="006F08D7">
              <w:rPr>
                <w:rFonts w:asciiTheme="majorBidi" w:hAnsiTheme="majorBidi" w:cstheme="majorBidi"/>
              </w:rPr>
              <w:t>10.0</w:t>
            </w:r>
          </w:p>
        </w:tc>
        <w:tc>
          <w:tcPr>
            <w:tcW w:w="1514" w:type="dxa"/>
            <w:tcBorders>
              <w:top w:val="nil"/>
            </w:tcBorders>
          </w:tcPr>
          <w:p w14:paraId="3DEF9A0C" w14:textId="77777777" w:rsidR="00D91ABF" w:rsidRPr="006F08D7" w:rsidRDefault="00D91ABF" w:rsidP="00F76FE8">
            <w:pPr>
              <w:rPr>
                <w:rFonts w:asciiTheme="majorBidi" w:hAnsiTheme="majorBidi" w:cstheme="majorBidi"/>
              </w:rPr>
            </w:pPr>
          </w:p>
        </w:tc>
      </w:tr>
      <w:tr w:rsidR="006F08D7" w:rsidRPr="006F08D7" w14:paraId="3FE8B5A5" w14:textId="77777777" w:rsidTr="00012AD7">
        <w:trPr>
          <w:trHeight w:val="20"/>
          <w:jc w:val="center"/>
        </w:trPr>
        <w:tc>
          <w:tcPr>
            <w:tcW w:w="3808" w:type="dxa"/>
          </w:tcPr>
          <w:p w14:paraId="08F381A9" w14:textId="77777777" w:rsidR="00D91ABF" w:rsidRPr="006F08D7" w:rsidRDefault="00D91ABF" w:rsidP="00F76FE8">
            <w:pPr>
              <w:rPr>
                <w:rFonts w:asciiTheme="majorBidi" w:hAnsiTheme="majorBidi" w:cstheme="majorBidi"/>
              </w:rPr>
            </w:pPr>
            <w:r w:rsidRPr="006F08D7">
              <w:rPr>
                <w:rFonts w:asciiTheme="majorBidi" w:hAnsiTheme="majorBidi" w:cstheme="majorBidi"/>
              </w:rPr>
              <w:t>31-40</w:t>
            </w:r>
          </w:p>
        </w:tc>
        <w:tc>
          <w:tcPr>
            <w:tcW w:w="1873" w:type="dxa"/>
          </w:tcPr>
          <w:p w14:paraId="00C1D351" w14:textId="77777777" w:rsidR="00D91ABF" w:rsidRPr="006F08D7" w:rsidRDefault="00D91ABF" w:rsidP="00F76FE8">
            <w:pPr>
              <w:rPr>
                <w:rFonts w:asciiTheme="majorBidi" w:hAnsiTheme="majorBidi" w:cstheme="majorBidi"/>
              </w:rPr>
            </w:pPr>
            <w:r w:rsidRPr="006F08D7">
              <w:rPr>
                <w:rFonts w:asciiTheme="majorBidi" w:hAnsiTheme="majorBidi" w:cstheme="majorBidi"/>
              </w:rPr>
              <w:t>29</w:t>
            </w:r>
          </w:p>
        </w:tc>
        <w:tc>
          <w:tcPr>
            <w:tcW w:w="2050" w:type="dxa"/>
          </w:tcPr>
          <w:p w14:paraId="26D47044" w14:textId="77777777" w:rsidR="00D91ABF" w:rsidRPr="006F08D7" w:rsidRDefault="00D91ABF" w:rsidP="00F76FE8">
            <w:pPr>
              <w:rPr>
                <w:rFonts w:asciiTheme="majorBidi" w:hAnsiTheme="majorBidi" w:cstheme="majorBidi"/>
              </w:rPr>
            </w:pPr>
            <w:r w:rsidRPr="006F08D7">
              <w:rPr>
                <w:rFonts w:asciiTheme="majorBidi" w:hAnsiTheme="majorBidi" w:cstheme="majorBidi"/>
              </w:rPr>
              <w:t>24.2</w:t>
            </w:r>
          </w:p>
        </w:tc>
        <w:tc>
          <w:tcPr>
            <w:tcW w:w="1514" w:type="dxa"/>
          </w:tcPr>
          <w:p w14:paraId="3EE3B021" w14:textId="77777777" w:rsidR="00D91ABF" w:rsidRPr="006F08D7" w:rsidRDefault="00D91ABF" w:rsidP="00F76FE8">
            <w:pPr>
              <w:rPr>
                <w:rFonts w:asciiTheme="majorBidi" w:hAnsiTheme="majorBidi" w:cstheme="majorBidi"/>
              </w:rPr>
            </w:pPr>
          </w:p>
        </w:tc>
      </w:tr>
      <w:tr w:rsidR="006F08D7" w:rsidRPr="006F08D7" w14:paraId="1E35642D" w14:textId="77777777" w:rsidTr="00012AD7">
        <w:trPr>
          <w:trHeight w:val="20"/>
          <w:jc w:val="center"/>
        </w:trPr>
        <w:tc>
          <w:tcPr>
            <w:tcW w:w="3808" w:type="dxa"/>
          </w:tcPr>
          <w:p w14:paraId="5D8D6065" w14:textId="77777777" w:rsidR="00D91ABF" w:rsidRPr="006F08D7" w:rsidRDefault="00D91ABF" w:rsidP="00F76FE8">
            <w:pPr>
              <w:rPr>
                <w:rFonts w:asciiTheme="majorBidi" w:hAnsiTheme="majorBidi" w:cstheme="majorBidi"/>
              </w:rPr>
            </w:pPr>
            <w:r w:rsidRPr="006F08D7">
              <w:rPr>
                <w:rFonts w:asciiTheme="majorBidi" w:hAnsiTheme="majorBidi" w:cstheme="majorBidi"/>
              </w:rPr>
              <w:t>41-50</w:t>
            </w:r>
          </w:p>
        </w:tc>
        <w:tc>
          <w:tcPr>
            <w:tcW w:w="1873" w:type="dxa"/>
          </w:tcPr>
          <w:p w14:paraId="13B7DA49" w14:textId="77777777" w:rsidR="00D91ABF" w:rsidRPr="006F08D7" w:rsidRDefault="00D91ABF" w:rsidP="00F76FE8">
            <w:pPr>
              <w:rPr>
                <w:rFonts w:asciiTheme="majorBidi" w:hAnsiTheme="majorBidi" w:cstheme="majorBidi"/>
              </w:rPr>
            </w:pPr>
            <w:r w:rsidRPr="006F08D7">
              <w:rPr>
                <w:rFonts w:asciiTheme="majorBidi" w:hAnsiTheme="majorBidi" w:cstheme="majorBidi"/>
              </w:rPr>
              <w:t>50</w:t>
            </w:r>
          </w:p>
        </w:tc>
        <w:tc>
          <w:tcPr>
            <w:tcW w:w="2050" w:type="dxa"/>
          </w:tcPr>
          <w:p w14:paraId="0F3DE2F6" w14:textId="77777777" w:rsidR="00D91ABF" w:rsidRPr="006F08D7" w:rsidRDefault="00D91ABF" w:rsidP="00F76FE8">
            <w:pPr>
              <w:rPr>
                <w:rFonts w:asciiTheme="majorBidi" w:hAnsiTheme="majorBidi" w:cstheme="majorBidi"/>
              </w:rPr>
            </w:pPr>
            <w:r w:rsidRPr="006F08D7">
              <w:rPr>
                <w:rFonts w:asciiTheme="majorBidi" w:hAnsiTheme="majorBidi" w:cstheme="majorBidi"/>
              </w:rPr>
              <w:t>41.7</w:t>
            </w:r>
          </w:p>
        </w:tc>
        <w:tc>
          <w:tcPr>
            <w:tcW w:w="1514" w:type="dxa"/>
          </w:tcPr>
          <w:p w14:paraId="5438B2EF" w14:textId="77777777" w:rsidR="00D91ABF" w:rsidRPr="006F08D7" w:rsidRDefault="00D91ABF" w:rsidP="00F76FE8">
            <w:pPr>
              <w:rPr>
                <w:rFonts w:asciiTheme="majorBidi" w:hAnsiTheme="majorBidi" w:cstheme="majorBidi"/>
              </w:rPr>
            </w:pPr>
            <w:r w:rsidRPr="006F08D7">
              <w:rPr>
                <w:rFonts w:asciiTheme="majorBidi" w:hAnsiTheme="majorBidi" w:cstheme="majorBidi"/>
              </w:rPr>
              <w:t>45.1 years</w:t>
            </w:r>
          </w:p>
        </w:tc>
      </w:tr>
      <w:tr w:rsidR="006F08D7" w:rsidRPr="006F08D7" w14:paraId="40DD842C" w14:textId="77777777" w:rsidTr="00012AD7">
        <w:trPr>
          <w:trHeight w:val="20"/>
          <w:jc w:val="center"/>
        </w:trPr>
        <w:tc>
          <w:tcPr>
            <w:tcW w:w="3808" w:type="dxa"/>
          </w:tcPr>
          <w:p w14:paraId="0150D4AA" w14:textId="77777777" w:rsidR="00D91ABF" w:rsidRPr="006F08D7" w:rsidRDefault="00D91ABF" w:rsidP="00F76FE8">
            <w:pPr>
              <w:rPr>
                <w:rFonts w:asciiTheme="majorBidi" w:hAnsiTheme="majorBidi" w:cstheme="majorBidi"/>
              </w:rPr>
            </w:pPr>
            <w:r w:rsidRPr="006F08D7">
              <w:rPr>
                <w:rFonts w:asciiTheme="majorBidi" w:hAnsiTheme="majorBidi" w:cstheme="majorBidi"/>
              </w:rPr>
              <w:t>51-60</w:t>
            </w:r>
          </w:p>
        </w:tc>
        <w:tc>
          <w:tcPr>
            <w:tcW w:w="1873" w:type="dxa"/>
          </w:tcPr>
          <w:p w14:paraId="14FB27B8" w14:textId="77777777" w:rsidR="00D91ABF" w:rsidRPr="006F08D7" w:rsidRDefault="00D91ABF" w:rsidP="00F76FE8">
            <w:pPr>
              <w:rPr>
                <w:rFonts w:asciiTheme="majorBidi" w:hAnsiTheme="majorBidi" w:cstheme="majorBidi"/>
              </w:rPr>
            </w:pPr>
            <w:r w:rsidRPr="006F08D7">
              <w:rPr>
                <w:rFonts w:asciiTheme="majorBidi" w:hAnsiTheme="majorBidi" w:cstheme="majorBidi"/>
              </w:rPr>
              <w:t>16</w:t>
            </w:r>
          </w:p>
        </w:tc>
        <w:tc>
          <w:tcPr>
            <w:tcW w:w="2050" w:type="dxa"/>
          </w:tcPr>
          <w:p w14:paraId="022F8CE6" w14:textId="77777777" w:rsidR="00D91ABF" w:rsidRPr="006F08D7" w:rsidRDefault="00D91ABF" w:rsidP="00F76FE8">
            <w:pPr>
              <w:rPr>
                <w:rFonts w:asciiTheme="majorBidi" w:hAnsiTheme="majorBidi" w:cstheme="majorBidi"/>
              </w:rPr>
            </w:pPr>
            <w:r w:rsidRPr="006F08D7">
              <w:rPr>
                <w:rFonts w:asciiTheme="majorBidi" w:hAnsiTheme="majorBidi" w:cstheme="majorBidi"/>
              </w:rPr>
              <w:t>13.3</w:t>
            </w:r>
          </w:p>
        </w:tc>
        <w:tc>
          <w:tcPr>
            <w:tcW w:w="1514" w:type="dxa"/>
          </w:tcPr>
          <w:p w14:paraId="753D045E" w14:textId="77777777" w:rsidR="00D91ABF" w:rsidRPr="006F08D7" w:rsidRDefault="00D91ABF" w:rsidP="00F76FE8">
            <w:pPr>
              <w:rPr>
                <w:rFonts w:asciiTheme="majorBidi" w:hAnsiTheme="majorBidi" w:cstheme="majorBidi"/>
              </w:rPr>
            </w:pPr>
          </w:p>
        </w:tc>
      </w:tr>
      <w:tr w:rsidR="006F08D7" w:rsidRPr="006F08D7" w14:paraId="20794483" w14:textId="77777777" w:rsidTr="00012AD7">
        <w:trPr>
          <w:trHeight w:val="20"/>
          <w:jc w:val="center"/>
        </w:trPr>
        <w:tc>
          <w:tcPr>
            <w:tcW w:w="3808" w:type="dxa"/>
            <w:tcBorders>
              <w:bottom w:val="single" w:sz="4" w:space="0" w:color="auto"/>
            </w:tcBorders>
          </w:tcPr>
          <w:p w14:paraId="0D246215" w14:textId="77777777" w:rsidR="00D91ABF" w:rsidRPr="006F08D7" w:rsidRDefault="00D91ABF" w:rsidP="00F76FE8">
            <w:pPr>
              <w:rPr>
                <w:rFonts w:asciiTheme="majorBidi" w:hAnsiTheme="majorBidi" w:cstheme="majorBidi"/>
              </w:rPr>
            </w:pPr>
            <w:r w:rsidRPr="006F08D7">
              <w:rPr>
                <w:rFonts w:asciiTheme="majorBidi" w:hAnsiTheme="majorBidi" w:cstheme="majorBidi"/>
              </w:rPr>
              <w:t>≥61</w:t>
            </w:r>
          </w:p>
        </w:tc>
        <w:tc>
          <w:tcPr>
            <w:tcW w:w="1873" w:type="dxa"/>
            <w:tcBorders>
              <w:bottom w:val="single" w:sz="4" w:space="0" w:color="auto"/>
            </w:tcBorders>
          </w:tcPr>
          <w:p w14:paraId="47D367CA" w14:textId="77777777" w:rsidR="00D91ABF" w:rsidRPr="006F08D7" w:rsidRDefault="00D91ABF" w:rsidP="00F76FE8">
            <w:pPr>
              <w:rPr>
                <w:rFonts w:asciiTheme="majorBidi" w:hAnsiTheme="majorBidi" w:cstheme="majorBidi"/>
              </w:rPr>
            </w:pPr>
            <w:r w:rsidRPr="006F08D7">
              <w:rPr>
                <w:rFonts w:asciiTheme="majorBidi" w:hAnsiTheme="majorBidi" w:cstheme="majorBidi"/>
              </w:rPr>
              <w:t>13</w:t>
            </w:r>
          </w:p>
        </w:tc>
        <w:tc>
          <w:tcPr>
            <w:tcW w:w="2050" w:type="dxa"/>
            <w:tcBorders>
              <w:bottom w:val="single" w:sz="4" w:space="0" w:color="auto"/>
            </w:tcBorders>
          </w:tcPr>
          <w:p w14:paraId="14419803" w14:textId="77777777" w:rsidR="00D91ABF" w:rsidRPr="006F08D7" w:rsidRDefault="00D91ABF" w:rsidP="00F76FE8">
            <w:pPr>
              <w:rPr>
                <w:rFonts w:asciiTheme="majorBidi" w:hAnsiTheme="majorBidi" w:cstheme="majorBidi"/>
              </w:rPr>
            </w:pPr>
            <w:r w:rsidRPr="006F08D7">
              <w:rPr>
                <w:rFonts w:asciiTheme="majorBidi" w:hAnsiTheme="majorBidi" w:cstheme="majorBidi"/>
              </w:rPr>
              <w:t>10.8</w:t>
            </w:r>
          </w:p>
        </w:tc>
        <w:tc>
          <w:tcPr>
            <w:tcW w:w="1514" w:type="dxa"/>
            <w:tcBorders>
              <w:bottom w:val="single" w:sz="4" w:space="0" w:color="auto"/>
            </w:tcBorders>
          </w:tcPr>
          <w:p w14:paraId="33716696" w14:textId="77777777" w:rsidR="00D91ABF" w:rsidRPr="006F08D7" w:rsidRDefault="00D91ABF" w:rsidP="00F76FE8">
            <w:pPr>
              <w:rPr>
                <w:rFonts w:asciiTheme="majorBidi" w:hAnsiTheme="majorBidi" w:cstheme="majorBidi"/>
              </w:rPr>
            </w:pPr>
          </w:p>
        </w:tc>
      </w:tr>
      <w:tr w:rsidR="006F08D7" w:rsidRPr="006F08D7" w14:paraId="6DBC64EE" w14:textId="77777777" w:rsidTr="00012AD7">
        <w:trPr>
          <w:trHeight w:val="20"/>
          <w:jc w:val="center"/>
        </w:trPr>
        <w:tc>
          <w:tcPr>
            <w:tcW w:w="3808" w:type="dxa"/>
            <w:tcBorders>
              <w:top w:val="single" w:sz="4" w:space="0" w:color="auto"/>
              <w:bottom w:val="nil"/>
            </w:tcBorders>
          </w:tcPr>
          <w:p w14:paraId="67461C05"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Marital Status</w:t>
            </w:r>
          </w:p>
        </w:tc>
        <w:tc>
          <w:tcPr>
            <w:tcW w:w="1873" w:type="dxa"/>
            <w:tcBorders>
              <w:top w:val="single" w:sz="4" w:space="0" w:color="auto"/>
              <w:bottom w:val="nil"/>
            </w:tcBorders>
          </w:tcPr>
          <w:p w14:paraId="07ADE222" w14:textId="77777777" w:rsidR="00D91ABF" w:rsidRPr="006F08D7" w:rsidRDefault="00D91ABF" w:rsidP="00F76FE8">
            <w:pPr>
              <w:rPr>
                <w:rFonts w:asciiTheme="majorBidi" w:hAnsiTheme="majorBidi" w:cstheme="majorBidi"/>
              </w:rPr>
            </w:pPr>
          </w:p>
        </w:tc>
        <w:tc>
          <w:tcPr>
            <w:tcW w:w="2050" w:type="dxa"/>
            <w:tcBorders>
              <w:top w:val="single" w:sz="4" w:space="0" w:color="auto"/>
              <w:bottom w:val="nil"/>
            </w:tcBorders>
          </w:tcPr>
          <w:p w14:paraId="34C8DE8F" w14:textId="77777777" w:rsidR="00D91ABF" w:rsidRPr="006F08D7" w:rsidRDefault="00D91ABF" w:rsidP="00F76FE8">
            <w:pPr>
              <w:rPr>
                <w:rFonts w:asciiTheme="majorBidi" w:hAnsiTheme="majorBidi" w:cstheme="majorBidi"/>
              </w:rPr>
            </w:pPr>
          </w:p>
        </w:tc>
        <w:tc>
          <w:tcPr>
            <w:tcW w:w="1514" w:type="dxa"/>
            <w:tcBorders>
              <w:top w:val="single" w:sz="4" w:space="0" w:color="auto"/>
              <w:bottom w:val="nil"/>
            </w:tcBorders>
          </w:tcPr>
          <w:p w14:paraId="190EF43C" w14:textId="77777777" w:rsidR="00D91ABF" w:rsidRPr="006F08D7" w:rsidRDefault="00D91ABF" w:rsidP="00F76FE8">
            <w:pPr>
              <w:rPr>
                <w:rFonts w:asciiTheme="majorBidi" w:hAnsiTheme="majorBidi" w:cstheme="majorBidi"/>
              </w:rPr>
            </w:pPr>
          </w:p>
        </w:tc>
      </w:tr>
      <w:tr w:rsidR="006F08D7" w:rsidRPr="006F08D7" w14:paraId="0BF9A85A" w14:textId="77777777" w:rsidTr="00012AD7">
        <w:trPr>
          <w:trHeight w:val="20"/>
          <w:jc w:val="center"/>
        </w:trPr>
        <w:tc>
          <w:tcPr>
            <w:tcW w:w="3808" w:type="dxa"/>
            <w:tcBorders>
              <w:top w:val="nil"/>
            </w:tcBorders>
          </w:tcPr>
          <w:p w14:paraId="6F78F512" w14:textId="77777777" w:rsidR="00D91ABF" w:rsidRPr="006F08D7" w:rsidRDefault="00D91ABF" w:rsidP="00F76FE8">
            <w:pPr>
              <w:rPr>
                <w:rFonts w:asciiTheme="majorBidi" w:hAnsiTheme="majorBidi" w:cstheme="majorBidi"/>
              </w:rPr>
            </w:pPr>
            <w:r w:rsidRPr="006F08D7">
              <w:rPr>
                <w:rFonts w:asciiTheme="majorBidi" w:hAnsiTheme="majorBidi" w:cstheme="majorBidi"/>
              </w:rPr>
              <w:t>Single</w:t>
            </w:r>
          </w:p>
        </w:tc>
        <w:tc>
          <w:tcPr>
            <w:tcW w:w="1873" w:type="dxa"/>
            <w:tcBorders>
              <w:top w:val="nil"/>
            </w:tcBorders>
          </w:tcPr>
          <w:p w14:paraId="0E5EA210" w14:textId="77777777" w:rsidR="00D91ABF" w:rsidRPr="006F08D7" w:rsidRDefault="00D91ABF" w:rsidP="00F76FE8">
            <w:pPr>
              <w:rPr>
                <w:rFonts w:asciiTheme="majorBidi" w:hAnsiTheme="majorBidi" w:cstheme="majorBidi"/>
              </w:rPr>
            </w:pPr>
            <w:r w:rsidRPr="006F08D7">
              <w:rPr>
                <w:rFonts w:asciiTheme="majorBidi" w:hAnsiTheme="majorBidi" w:cstheme="majorBidi"/>
              </w:rPr>
              <w:t>14</w:t>
            </w:r>
          </w:p>
        </w:tc>
        <w:tc>
          <w:tcPr>
            <w:tcW w:w="2050" w:type="dxa"/>
            <w:tcBorders>
              <w:top w:val="nil"/>
            </w:tcBorders>
          </w:tcPr>
          <w:p w14:paraId="5F7BF04A" w14:textId="77777777" w:rsidR="00D91ABF" w:rsidRPr="006F08D7" w:rsidRDefault="00D91ABF" w:rsidP="00F76FE8">
            <w:pPr>
              <w:rPr>
                <w:rFonts w:asciiTheme="majorBidi" w:hAnsiTheme="majorBidi" w:cstheme="majorBidi"/>
              </w:rPr>
            </w:pPr>
            <w:r w:rsidRPr="006F08D7">
              <w:rPr>
                <w:rFonts w:asciiTheme="majorBidi" w:hAnsiTheme="majorBidi" w:cstheme="majorBidi"/>
              </w:rPr>
              <w:t>11.7</w:t>
            </w:r>
          </w:p>
        </w:tc>
        <w:tc>
          <w:tcPr>
            <w:tcW w:w="1514" w:type="dxa"/>
            <w:tcBorders>
              <w:top w:val="nil"/>
            </w:tcBorders>
          </w:tcPr>
          <w:p w14:paraId="30BE34BB" w14:textId="77777777" w:rsidR="00D91ABF" w:rsidRPr="006F08D7" w:rsidRDefault="00D91ABF" w:rsidP="00F76FE8">
            <w:pPr>
              <w:rPr>
                <w:rFonts w:asciiTheme="majorBidi" w:hAnsiTheme="majorBidi" w:cstheme="majorBidi"/>
              </w:rPr>
            </w:pPr>
          </w:p>
        </w:tc>
      </w:tr>
      <w:tr w:rsidR="006F08D7" w:rsidRPr="006F08D7" w14:paraId="33BBF38E" w14:textId="77777777" w:rsidTr="00012AD7">
        <w:trPr>
          <w:trHeight w:val="20"/>
          <w:jc w:val="center"/>
        </w:trPr>
        <w:tc>
          <w:tcPr>
            <w:tcW w:w="3808" w:type="dxa"/>
          </w:tcPr>
          <w:p w14:paraId="03BC43F0" w14:textId="77777777" w:rsidR="00D91ABF" w:rsidRPr="006F08D7" w:rsidRDefault="00D91ABF" w:rsidP="00F76FE8">
            <w:pPr>
              <w:rPr>
                <w:rFonts w:asciiTheme="majorBidi" w:hAnsiTheme="majorBidi" w:cstheme="majorBidi"/>
              </w:rPr>
            </w:pPr>
            <w:r w:rsidRPr="006F08D7">
              <w:rPr>
                <w:rFonts w:asciiTheme="majorBidi" w:hAnsiTheme="majorBidi" w:cstheme="majorBidi"/>
              </w:rPr>
              <w:t xml:space="preserve">Married </w:t>
            </w:r>
          </w:p>
        </w:tc>
        <w:tc>
          <w:tcPr>
            <w:tcW w:w="1873" w:type="dxa"/>
          </w:tcPr>
          <w:p w14:paraId="68870D5A" w14:textId="77777777" w:rsidR="00D91ABF" w:rsidRPr="006F08D7" w:rsidRDefault="00D91ABF" w:rsidP="00F76FE8">
            <w:pPr>
              <w:rPr>
                <w:rFonts w:asciiTheme="majorBidi" w:hAnsiTheme="majorBidi" w:cstheme="majorBidi"/>
              </w:rPr>
            </w:pPr>
            <w:r w:rsidRPr="006F08D7">
              <w:rPr>
                <w:rFonts w:asciiTheme="majorBidi" w:hAnsiTheme="majorBidi" w:cstheme="majorBidi"/>
              </w:rPr>
              <w:t>90</w:t>
            </w:r>
          </w:p>
        </w:tc>
        <w:tc>
          <w:tcPr>
            <w:tcW w:w="2050" w:type="dxa"/>
          </w:tcPr>
          <w:p w14:paraId="20181442" w14:textId="77777777" w:rsidR="00D91ABF" w:rsidRPr="006F08D7" w:rsidRDefault="00D91ABF" w:rsidP="00F76FE8">
            <w:pPr>
              <w:rPr>
                <w:rFonts w:asciiTheme="majorBidi" w:hAnsiTheme="majorBidi" w:cstheme="majorBidi"/>
              </w:rPr>
            </w:pPr>
            <w:r w:rsidRPr="006F08D7">
              <w:rPr>
                <w:rFonts w:asciiTheme="majorBidi" w:hAnsiTheme="majorBidi" w:cstheme="majorBidi"/>
              </w:rPr>
              <w:t>75.0</w:t>
            </w:r>
          </w:p>
        </w:tc>
        <w:tc>
          <w:tcPr>
            <w:tcW w:w="1514" w:type="dxa"/>
          </w:tcPr>
          <w:p w14:paraId="56CDE44B" w14:textId="77777777" w:rsidR="00D91ABF" w:rsidRPr="006F08D7" w:rsidRDefault="00D91ABF" w:rsidP="00F76FE8">
            <w:pPr>
              <w:rPr>
                <w:rFonts w:asciiTheme="majorBidi" w:hAnsiTheme="majorBidi" w:cstheme="majorBidi"/>
              </w:rPr>
            </w:pPr>
          </w:p>
        </w:tc>
      </w:tr>
      <w:tr w:rsidR="006F08D7" w:rsidRPr="006F08D7" w14:paraId="171048CD" w14:textId="77777777" w:rsidTr="00012AD7">
        <w:trPr>
          <w:trHeight w:val="20"/>
          <w:jc w:val="center"/>
        </w:trPr>
        <w:tc>
          <w:tcPr>
            <w:tcW w:w="3808" w:type="dxa"/>
            <w:tcBorders>
              <w:bottom w:val="single" w:sz="4" w:space="0" w:color="auto"/>
            </w:tcBorders>
          </w:tcPr>
          <w:p w14:paraId="4C7B4E0D" w14:textId="77777777" w:rsidR="00D91ABF" w:rsidRPr="006F08D7" w:rsidRDefault="00D91ABF" w:rsidP="00F76FE8">
            <w:pPr>
              <w:rPr>
                <w:rFonts w:asciiTheme="majorBidi" w:hAnsiTheme="majorBidi" w:cstheme="majorBidi"/>
              </w:rPr>
            </w:pPr>
            <w:r w:rsidRPr="006F08D7">
              <w:rPr>
                <w:rFonts w:asciiTheme="majorBidi" w:hAnsiTheme="majorBidi" w:cstheme="majorBidi"/>
              </w:rPr>
              <w:t>Widowed</w:t>
            </w:r>
          </w:p>
        </w:tc>
        <w:tc>
          <w:tcPr>
            <w:tcW w:w="1873" w:type="dxa"/>
            <w:tcBorders>
              <w:bottom w:val="single" w:sz="4" w:space="0" w:color="auto"/>
            </w:tcBorders>
          </w:tcPr>
          <w:p w14:paraId="316E1CCB" w14:textId="77777777" w:rsidR="00D91ABF" w:rsidRPr="006F08D7" w:rsidRDefault="00D91ABF" w:rsidP="00F76FE8">
            <w:pPr>
              <w:rPr>
                <w:rFonts w:asciiTheme="majorBidi" w:hAnsiTheme="majorBidi" w:cstheme="majorBidi"/>
              </w:rPr>
            </w:pPr>
            <w:r w:rsidRPr="006F08D7">
              <w:rPr>
                <w:rFonts w:asciiTheme="majorBidi" w:hAnsiTheme="majorBidi" w:cstheme="majorBidi"/>
              </w:rPr>
              <w:t>16</w:t>
            </w:r>
          </w:p>
        </w:tc>
        <w:tc>
          <w:tcPr>
            <w:tcW w:w="2050" w:type="dxa"/>
            <w:tcBorders>
              <w:bottom w:val="single" w:sz="4" w:space="0" w:color="auto"/>
            </w:tcBorders>
          </w:tcPr>
          <w:p w14:paraId="685369F1" w14:textId="77777777" w:rsidR="00D91ABF" w:rsidRPr="006F08D7" w:rsidRDefault="00D91ABF" w:rsidP="00F76FE8">
            <w:pPr>
              <w:rPr>
                <w:rFonts w:asciiTheme="majorBidi" w:hAnsiTheme="majorBidi" w:cstheme="majorBidi"/>
              </w:rPr>
            </w:pPr>
            <w:r w:rsidRPr="006F08D7">
              <w:rPr>
                <w:rFonts w:asciiTheme="majorBidi" w:hAnsiTheme="majorBidi" w:cstheme="majorBidi"/>
              </w:rPr>
              <w:t>13.3</w:t>
            </w:r>
          </w:p>
        </w:tc>
        <w:tc>
          <w:tcPr>
            <w:tcW w:w="1514" w:type="dxa"/>
            <w:tcBorders>
              <w:bottom w:val="single" w:sz="4" w:space="0" w:color="auto"/>
            </w:tcBorders>
          </w:tcPr>
          <w:p w14:paraId="6314265A" w14:textId="77777777" w:rsidR="00D91ABF" w:rsidRPr="006F08D7" w:rsidRDefault="00D91ABF" w:rsidP="00F76FE8">
            <w:pPr>
              <w:rPr>
                <w:rFonts w:asciiTheme="majorBidi" w:hAnsiTheme="majorBidi" w:cstheme="majorBidi"/>
              </w:rPr>
            </w:pPr>
          </w:p>
        </w:tc>
      </w:tr>
      <w:tr w:rsidR="006F08D7" w:rsidRPr="006F08D7" w14:paraId="1196E28F" w14:textId="77777777" w:rsidTr="00012AD7">
        <w:trPr>
          <w:trHeight w:val="20"/>
          <w:jc w:val="center"/>
        </w:trPr>
        <w:tc>
          <w:tcPr>
            <w:tcW w:w="3808" w:type="dxa"/>
            <w:tcBorders>
              <w:top w:val="single" w:sz="4" w:space="0" w:color="auto"/>
              <w:bottom w:val="nil"/>
            </w:tcBorders>
          </w:tcPr>
          <w:p w14:paraId="66C5AED8"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 xml:space="preserve">Religion </w:t>
            </w:r>
          </w:p>
        </w:tc>
        <w:tc>
          <w:tcPr>
            <w:tcW w:w="1873" w:type="dxa"/>
            <w:tcBorders>
              <w:top w:val="single" w:sz="4" w:space="0" w:color="auto"/>
              <w:bottom w:val="nil"/>
            </w:tcBorders>
          </w:tcPr>
          <w:p w14:paraId="48D19485" w14:textId="77777777" w:rsidR="00D91ABF" w:rsidRPr="006F08D7" w:rsidRDefault="00D91ABF" w:rsidP="00F76FE8">
            <w:pPr>
              <w:rPr>
                <w:rFonts w:asciiTheme="majorBidi" w:hAnsiTheme="majorBidi" w:cstheme="majorBidi"/>
              </w:rPr>
            </w:pPr>
          </w:p>
        </w:tc>
        <w:tc>
          <w:tcPr>
            <w:tcW w:w="2050" w:type="dxa"/>
            <w:tcBorders>
              <w:top w:val="single" w:sz="4" w:space="0" w:color="auto"/>
              <w:bottom w:val="nil"/>
            </w:tcBorders>
          </w:tcPr>
          <w:p w14:paraId="2B3B9C6B" w14:textId="77777777" w:rsidR="00D91ABF" w:rsidRPr="006F08D7" w:rsidRDefault="00D91ABF" w:rsidP="00F76FE8">
            <w:pPr>
              <w:rPr>
                <w:rFonts w:asciiTheme="majorBidi" w:hAnsiTheme="majorBidi" w:cstheme="majorBidi"/>
              </w:rPr>
            </w:pPr>
          </w:p>
        </w:tc>
        <w:tc>
          <w:tcPr>
            <w:tcW w:w="1514" w:type="dxa"/>
            <w:tcBorders>
              <w:top w:val="single" w:sz="4" w:space="0" w:color="auto"/>
              <w:bottom w:val="nil"/>
            </w:tcBorders>
          </w:tcPr>
          <w:p w14:paraId="28EC7024" w14:textId="77777777" w:rsidR="00D91ABF" w:rsidRPr="006F08D7" w:rsidRDefault="00D91ABF" w:rsidP="00F76FE8">
            <w:pPr>
              <w:rPr>
                <w:rFonts w:asciiTheme="majorBidi" w:hAnsiTheme="majorBidi" w:cstheme="majorBidi"/>
              </w:rPr>
            </w:pPr>
          </w:p>
        </w:tc>
      </w:tr>
      <w:tr w:rsidR="006F08D7" w:rsidRPr="006F08D7" w14:paraId="625C9900" w14:textId="77777777" w:rsidTr="00012AD7">
        <w:trPr>
          <w:trHeight w:val="20"/>
          <w:jc w:val="center"/>
        </w:trPr>
        <w:tc>
          <w:tcPr>
            <w:tcW w:w="3808" w:type="dxa"/>
            <w:tcBorders>
              <w:top w:val="nil"/>
            </w:tcBorders>
          </w:tcPr>
          <w:p w14:paraId="647E3461" w14:textId="77777777" w:rsidR="00D91ABF" w:rsidRPr="006F08D7" w:rsidRDefault="00D91ABF" w:rsidP="00F76FE8">
            <w:pPr>
              <w:rPr>
                <w:rFonts w:asciiTheme="majorBidi" w:hAnsiTheme="majorBidi" w:cstheme="majorBidi"/>
              </w:rPr>
            </w:pPr>
            <w:r w:rsidRPr="006F08D7">
              <w:rPr>
                <w:rFonts w:asciiTheme="majorBidi" w:hAnsiTheme="majorBidi" w:cstheme="majorBidi"/>
              </w:rPr>
              <w:t>Christianity</w:t>
            </w:r>
          </w:p>
        </w:tc>
        <w:tc>
          <w:tcPr>
            <w:tcW w:w="1873" w:type="dxa"/>
            <w:tcBorders>
              <w:top w:val="nil"/>
            </w:tcBorders>
          </w:tcPr>
          <w:p w14:paraId="58AC626D" w14:textId="77777777" w:rsidR="00D91ABF" w:rsidRPr="006F08D7" w:rsidRDefault="00D91ABF" w:rsidP="00F76FE8">
            <w:pPr>
              <w:rPr>
                <w:rFonts w:asciiTheme="majorBidi" w:hAnsiTheme="majorBidi" w:cstheme="majorBidi"/>
              </w:rPr>
            </w:pPr>
            <w:r w:rsidRPr="006F08D7">
              <w:rPr>
                <w:rFonts w:asciiTheme="majorBidi" w:hAnsiTheme="majorBidi" w:cstheme="majorBidi"/>
              </w:rPr>
              <w:t>79</w:t>
            </w:r>
          </w:p>
        </w:tc>
        <w:tc>
          <w:tcPr>
            <w:tcW w:w="2050" w:type="dxa"/>
            <w:tcBorders>
              <w:top w:val="nil"/>
            </w:tcBorders>
          </w:tcPr>
          <w:p w14:paraId="6848CCBB" w14:textId="77777777" w:rsidR="00D91ABF" w:rsidRPr="006F08D7" w:rsidRDefault="00D91ABF" w:rsidP="00F76FE8">
            <w:pPr>
              <w:rPr>
                <w:rFonts w:asciiTheme="majorBidi" w:hAnsiTheme="majorBidi" w:cstheme="majorBidi"/>
              </w:rPr>
            </w:pPr>
            <w:r w:rsidRPr="006F08D7">
              <w:rPr>
                <w:rFonts w:asciiTheme="majorBidi" w:hAnsiTheme="majorBidi" w:cstheme="majorBidi"/>
              </w:rPr>
              <w:t>65.8</w:t>
            </w:r>
          </w:p>
        </w:tc>
        <w:tc>
          <w:tcPr>
            <w:tcW w:w="1514" w:type="dxa"/>
            <w:tcBorders>
              <w:top w:val="nil"/>
            </w:tcBorders>
          </w:tcPr>
          <w:p w14:paraId="4BE319AB" w14:textId="77777777" w:rsidR="00D91ABF" w:rsidRPr="006F08D7" w:rsidRDefault="00D91ABF" w:rsidP="00F76FE8">
            <w:pPr>
              <w:rPr>
                <w:rFonts w:asciiTheme="majorBidi" w:hAnsiTheme="majorBidi" w:cstheme="majorBidi"/>
              </w:rPr>
            </w:pPr>
          </w:p>
        </w:tc>
      </w:tr>
      <w:tr w:rsidR="006F08D7" w:rsidRPr="006F08D7" w14:paraId="6CC3FC35" w14:textId="77777777" w:rsidTr="00012AD7">
        <w:trPr>
          <w:trHeight w:val="20"/>
          <w:jc w:val="center"/>
        </w:trPr>
        <w:tc>
          <w:tcPr>
            <w:tcW w:w="3808" w:type="dxa"/>
            <w:tcBorders>
              <w:bottom w:val="single" w:sz="4" w:space="0" w:color="auto"/>
            </w:tcBorders>
          </w:tcPr>
          <w:p w14:paraId="156673B6" w14:textId="77777777" w:rsidR="00D91ABF" w:rsidRPr="006F08D7" w:rsidRDefault="00D91ABF" w:rsidP="00F76FE8">
            <w:pPr>
              <w:rPr>
                <w:rFonts w:asciiTheme="majorBidi" w:hAnsiTheme="majorBidi" w:cstheme="majorBidi"/>
              </w:rPr>
            </w:pPr>
            <w:r w:rsidRPr="006F08D7">
              <w:rPr>
                <w:rFonts w:asciiTheme="majorBidi" w:hAnsiTheme="majorBidi" w:cstheme="majorBidi"/>
              </w:rPr>
              <w:t xml:space="preserve">Islam </w:t>
            </w:r>
          </w:p>
        </w:tc>
        <w:tc>
          <w:tcPr>
            <w:tcW w:w="1873" w:type="dxa"/>
            <w:tcBorders>
              <w:bottom w:val="single" w:sz="4" w:space="0" w:color="auto"/>
            </w:tcBorders>
          </w:tcPr>
          <w:p w14:paraId="1671D760" w14:textId="77777777" w:rsidR="00D91ABF" w:rsidRPr="006F08D7" w:rsidRDefault="00D91ABF" w:rsidP="00F76FE8">
            <w:pPr>
              <w:rPr>
                <w:rFonts w:asciiTheme="majorBidi" w:hAnsiTheme="majorBidi" w:cstheme="majorBidi"/>
              </w:rPr>
            </w:pPr>
            <w:r w:rsidRPr="006F08D7">
              <w:rPr>
                <w:rFonts w:asciiTheme="majorBidi" w:hAnsiTheme="majorBidi" w:cstheme="majorBidi"/>
              </w:rPr>
              <w:t>41</w:t>
            </w:r>
          </w:p>
        </w:tc>
        <w:tc>
          <w:tcPr>
            <w:tcW w:w="2050" w:type="dxa"/>
            <w:tcBorders>
              <w:bottom w:val="single" w:sz="4" w:space="0" w:color="auto"/>
            </w:tcBorders>
          </w:tcPr>
          <w:p w14:paraId="28603194" w14:textId="77777777" w:rsidR="00D91ABF" w:rsidRPr="006F08D7" w:rsidRDefault="00D91ABF" w:rsidP="00F76FE8">
            <w:pPr>
              <w:rPr>
                <w:rFonts w:asciiTheme="majorBidi" w:hAnsiTheme="majorBidi" w:cstheme="majorBidi"/>
              </w:rPr>
            </w:pPr>
            <w:r w:rsidRPr="006F08D7">
              <w:rPr>
                <w:rFonts w:asciiTheme="majorBidi" w:hAnsiTheme="majorBidi" w:cstheme="majorBidi"/>
              </w:rPr>
              <w:t>34.2</w:t>
            </w:r>
          </w:p>
        </w:tc>
        <w:tc>
          <w:tcPr>
            <w:tcW w:w="1514" w:type="dxa"/>
            <w:tcBorders>
              <w:bottom w:val="single" w:sz="4" w:space="0" w:color="auto"/>
            </w:tcBorders>
          </w:tcPr>
          <w:p w14:paraId="0D5ABAFC" w14:textId="77777777" w:rsidR="00D91ABF" w:rsidRPr="006F08D7" w:rsidRDefault="00D91ABF" w:rsidP="00F76FE8">
            <w:pPr>
              <w:rPr>
                <w:rFonts w:asciiTheme="majorBidi" w:hAnsiTheme="majorBidi" w:cstheme="majorBidi"/>
              </w:rPr>
            </w:pPr>
          </w:p>
        </w:tc>
      </w:tr>
      <w:tr w:rsidR="006F08D7" w:rsidRPr="006F08D7" w14:paraId="548A56C3" w14:textId="77777777" w:rsidTr="00012AD7">
        <w:trPr>
          <w:trHeight w:val="20"/>
          <w:jc w:val="center"/>
        </w:trPr>
        <w:tc>
          <w:tcPr>
            <w:tcW w:w="3808" w:type="dxa"/>
            <w:tcBorders>
              <w:top w:val="single" w:sz="4" w:space="0" w:color="auto"/>
              <w:bottom w:val="nil"/>
            </w:tcBorders>
          </w:tcPr>
          <w:p w14:paraId="35AF72F8"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Level of Education</w:t>
            </w:r>
          </w:p>
        </w:tc>
        <w:tc>
          <w:tcPr>
            <w:tcW w:w="1873" w:type="dxa"/>
            <w:tcBorders>
              <w:top w:val="single" w:sz="4" w:space="0" w:color="auto"/>
              <w:bottom w:val="nil"/>
            </w:tcBorders>
          </w:tcPr>
          <w:p w14:paraId="26DA555C" w14:textId="77777777" w:rsidR="00D91ABF" w:rsidRPr="006F08D7" w:rsidRDefault="00D91ABF" w:rsidP="00F76FE8">
            <w:pPr>
              <w:rPr>
                <w:rFonts w:asciiTheme="majorBidi" w:hAnsiTheme="majorBidi" w:cstheme="majorBidi"/>
              </w:rPr>
            </w:pPr>
          </w:p>
        </w:tc>
        <w:tc>
          <w:tcPr>
            <w:tcW w:w="2050" w:type="dxa"/>
            <w:tcBorders>
              <w:top w:val="single" w:sz="4" w:space="0" w:color="auto"/>
              <w:bottom w:val="nil"/>
            </w:tcBorders>
          </w:tcPr>
          <w:p w14:paraId="210965EB" w14:textId="77777777" w:rsidR="00D91ABF" w:rsidRPr="006F08D7" w:rsidRDefault="00D91ABF" w:rsidP="00F76FE8">
            <w:pPr>
              <w:rPr>
                <w:rFonts w:asciiTheme="majorBidi" w:hAnsiTheme="majorBidi" w:cstheme="majorBidi"/>
              </w:rPr>
            </w:pPr>
          </w:p>
        </w:tc>
        <w:tc>
          <w:tcPr>
            <w:tcW w:w="1514" w:type="dxa"/>
            <w:tcBorders>
              <w:top w:val="single" w:sz="4" w:space="0" w:color="auto"/>
              <w:bottom w:val="nil"/>
            </w:tcBorders>
          </w:tcPr>
          <w:p w14:paraId="0097A465" w14:textId="77777777" w:rsidR="00D91ABF" w:rsidRPr="006F08D7" w:rsidRDefault="00D91ABF" w:rsidP="00F76FE8">
            <w:pPr>
              <w:rPr>
                <w:rFonts w:asciiTheme="majorBidi" w:hAnsiTheme="majorBidi" w:cstheme="majorBidi"/>
              </w:rPr>
            </w:pPr>
          </w:p>
        </w:tc>
      </w:tr>
      <w:tr w:rsidR="006F08D7" w:rsidRPr="006F08D7" w14:paraId="14D81112" w14:textId="77777777" w:rsidTr="00012AD7">
        <w:trPr>
          <w:trHeight w:val="20"/>
          <w:jc w:val="center"/>
        </w:trPr>
        <w:tc>
          <w:tcPr>
            <w:tcW w:w="3808" w:type="dxa"/>
            <w:tcBorders>
              <w:top w:val="nil"/>
            </w:tcBorders>
          </w:tcPr>
          <w:p w14:paraId="5A2F46CA" w14:textId="77777777" w:rsidR="00D91ABF" w:rsidRPr="006F08D7" w:rsidRDefault="00D91ABF" w:rsidP="00F76FE8">
            <w:pPr>
              <w:rPr>
                <w:rFonts w:asciiTheme="majorBidi" w:hAnsiTheme="majorBidi" w:cstheme="majorBidi"/>
              </w:rPr>
            </w:pPr>
            <w:r w:rsidRPr="006F08D7">
              <w:rPr>
                <w:rFonts w:asciiTheme="majorBidi" w:hAnsiTheme="majorBidi" w:cstheme="majorBidi"/>
              </w:rPr>
              <w:t>No formal education</w:t>
            </w:r>
          </w:p>
        </w:tc>
        <w:tc>
          <w:tcPr>
            <w:tcW w:w="1873" w:type="dxa"/>
            <w:tcBorders>
              <w:top w:val="nil"/>
            </w:tcBorders>
          </w:tcPr>
          <w:p w14:paraId="62BB916B" w14:textId="77777777" w:rsidR="00D91ABF" w:rsidRPr="006F08D7" w:rsidRDefault="00D91ABF" w:rsidP="00F76FE8">
            <w:pPr>
              <w:rPr>
                <w:rFonts w:asciiTheme="majorBidi" w:hAnsiTheme="majorBidi" w:cstheme="majorBidi"/>
              </w:rPr>
            </w:pPr>
            <w:r w:rsidRPr="006F08D7">
              <w:rPr>
                <w:rFonts w:asciiTheme="majorBidi" w:hAnsiTheme="majorBidi" w:cstheme="majorBidi"/>
              </w:rPr>
              <w:t>4</w:t>
            </w:r>
          </w:p>
        </w:tc>
        <w:tc>
          <w:tcPr>
            <w:tcW w:w="2050" w:type="dxa"/>
            <w:tcBorders>
              <w:top w:val="nil"/>
            </w:tcBorders>
          </w:tcPr>
          <w:p w14:paraId="50C68E23" w14:textId="77777777" w:rsidR="00D91ABF" w:rsidRPr="006F08D7" w:rsidRDefault="00D91ABF" w:rsidP="00F76FE8">
            <w:pPr>
              <w:rPr>
                <w:rFonts w:asciiTheme="majorBidi" w:hAnsiTheme="majorBidi" w:cstheme="majorBidi"/>
              </w:rPr>
            </w:pPr>
            <w:r w:rsidRPr="006F08D7">
              <w:rPr>
                <w:rFonts w:asciiTheme="majorBidi" w:hAnsiTheme="majorBidi" w:cstheme="majorBidi"/>
              </w:rPr>
              <w:t>3.3</w:t>
            </w:r>
          </w:p>
        </w:tc>
        <w:tc>
          <w:tcPr>
            <w:tcW w:w="1514" w:type="dxa"/>
            <w:tcBorders>
              <w:top w:val="nil"/>
            </w:tcBorders>
          </w:tcPr>
          <w:p w14:paraId="6C47AD81" w14:textId="77777777" w:rsidR="00D91ABF" w:rsidRPr="006F08D7" w:rsidRDefault="00D91ABF" w:rsidP="00F76FE8">
            <w:pPr>
              <w:rPr>
                <w:rFonts w:asciiTheme="majorBidi" w:hAnsiTheme="majorBidi" w:cstheme="majorBidi"/>
              </w:rPr>
            </w:pPr>
          </w:p>
        </w:tc>
      </w:tr>
      <w:tr w:rsidR="006F08D7" w:rsidRPr="006F08D7" w14:paraId="1949F1F4" w14:textId="77777777" w:rsidTr="00012AD7">
        <w:trPr>
          <w:trHeight w:val="20"/>
          <w:jc w:val="center"/>
        </w:trPr>
        <w:tc>
          <w:tcPr>
            <w:tcW w:w="3808" w:type="dxa"/>
          </w:tcPr>
          <w:p w14:paraId="4013A5E6" w14:textId="77777777" w:rsidR="00D91ABF" w:rsidRPr="006F08D7" w:rsidRDefault="00D91ABF" w:rsidP="00F76FE8">
            <w:pPr>
              <w:rPr>
                <w:rFonts w:asciiTheme="majorBidi" w:hAnsiTheme="majorBidi" w:cstheme="majorBidi"/>
              </w:rPr>
            </w:pPr>
            <w:r w:rsidRPr="006F08D7">
              <w:rPr>
                <w:rFonts w:asciiTheme="majorBidi" w:hAnsiTheme="majorBidi" w:cstheme="majorBidi"/>
              </w:rPr>
              <w:t>Primary school attempted</w:t>
            </w:r>
          </w:p>
        </w:tc>
        <w:tc>
          <w:tcPr>
            <w:tcW w:w="1873" w:type="dxa"/>
          </w:tcPr>
          <w:p w14:paraId="4CD03189" w14:textId="77777777" w:rsidR="00D91ABF" w:rsidRPr="006F08D7" w:rsidRDefault="00D91ABF" w:rsidP="00F76FE8">
            <w:pPr>
              <w:rPr>
                <w:rFonts w:asciiTheme="majorBidi" w:hAnsiTheme="majorBidi" w:cstheme="majorBidi"/>
              </w:rPr>
            </w:pPr>
            <w:r w:rsidRPr="006F08D7">
              <w:rPr>
                <w:rFonts w:asciiTheme="majorBidi" w:hAnsiTheme="majorBidi" w:cstheme="majorBidi"/>
              </w:rPr>
              <w:t>10</w:t>
            </w:r>
          </w:p>
        </w:tc>
        <w:tc>
          <w:tcPr>
            <w:tcW w:w="2050" w:type="dxa"/>
          </w:tcPr>
          <w:p w14:paraId="6A092B76" w14:textId="77777777" w:rsidR="00D91ABF" w:rsidRPr="006F08D7" w:rsidRDefault="00D91ABF" w:rsidP="00F76FE8">
            <w:pPr>
              <w:rPr>
                <w:rFonts w:asciiTheme="majorBidi" w:hAnsiTheme="majorBidi" w:cstheme="majorBidi"/>
              </w:rPr>
            </w:pPr>
            <w:r w:rsidRPr="006F08D7">
              <w:rPr>
                <w:rFonts w:asciiTheme="majorBidi" w:hAnsiTheme="majorBidi" w:cstheme="majorBidi"/>
              </w:rPr>
              <w:t>8.3</w:t>
            </w:r>
          </w:p>
        </w:tc>
        <w:tc>
          <w:tcPr>
            <w:tcW w:w="1514" w:type="dxa"/>
          </w:tcPr>
          <w:p w14:paraId="7CD52DC6" w14:textId="77777777" w:rsidR="00D91ABF" w:rsidRPr="006F08D7" w:rsidRDefault="00D91ABF" w:rsidP="00F76FE8">
            <w:pPr>
              <w:rPr>
                <w:rFonts w:asciiTheme="majorBidi" w:hAnsiTheme="majorBidi" w:cstheme="majorBidi"/>
              </w:rPr>
            </w:pPr>
          </w:p>
        </w:tc>
      </w:tr>
      <w:tr w:rsidR="006F08D7" w:rsidRPr="006F08D7" w14:paraId="62219CCD" w14:textId="77777777" w:rsidTr="00012AD7">
        <w:trPr>
          <w:trHeight w:val="20"/>
          <w:jc w:val="center"/>
        </w:trPr>
        <w:tc>
          <w:tcPr>
            <w:tcW w:w="3808" w:type="dxa"/>
          </w:tcPr>
          <w:p w14:paraId="44D3DC35" w14:textId="77777777" w:rsidR="00D91ABF" w:rsidRPr="006F08D7" w:rsidRDefault="00D91ABF" w:rsidP="00F76FE8">
            <w:pPr>
              <w:rPr>
                <w:rFonts w:asciiTheme="majorBidi" w:hAnsiTheme="majorBidi" w:cstheme="majorBidi"/>
              </w:rPr>
            </w:pPr>
            <w:r w:rsidRPr="006F08D7">
              <w:rPr>
                <w:rFonts w:asciiTheme="majorBidi" w:hAnsiTheme="majorBidi" w:cstheme="majorBidi"/>
              </w:rPr>
              <w:t>Primary school completed</w:t>
            </w:r>
          </w:p>
        </w:tc>
        <w:tc>
          <w:tcPr>
            <w:tcW w:w="1873" w:type="dxa"/>
          </w:tcPr>
          <w:p w14:paraId="0EB3AA6F" w14:textId="77777777" w:rsidR="00D91ABF" w:rsidRPr="006F08D7" w:rsidRDefault="00D91ABF" w:rsidP="00F76FE8">
            <w:pPr>
              <w:rPr>
                <w:rFonts w:asciiTheme="majorBidi" w:hAnsiTheme="majorBidi" w:cstheme="majorBidi"/>
              </w:rPr>
            </w:pPr>
            <w:r w:rsidRPr="006F08D7">
              <w:rPr>
                <w:rFonts w:asciiTheme="majorBidi" w:hAnsiTheme="majorBidi" w:cstheme="majorBidi"/>
              </w:rPr>
              <w:t>19</w:t>
            </w:r>
          </w:p>
        </w:tc>
        <w:tc>
          <w:tcPr>
            <w:tcW w:w="2050" w:type="dxa"/>
          </w:tcPr>
          <w:p w14:paraId="1D9E1B40" w14:textId="77777777" w:rsidR="00D91ABF" w:rsidRPr="006F08D7" w:rsidRDefault="00D91ABF" w:rsidP="00F76FE8">
            <w:pPr>
              <w:rPr>
                <w:rFonts w:asciiTheme="majorBidi" w:hAnsiTheme="majorBidi" w:cstheme="majorBidi"/>
              </w:rPr>
            </w:pPr>
            <w:r w:rsidRPr="006F08D7">
              <w:rPr>
                <w:rFonts w:asciiTheme="majorBidi" w:hAnsiTheme="majorBidi" w:cstheme="majorBidi"/>
              </w:rPr>
              <w:t>15.8</w:t>
            </w:r>
          </w:p>
        </w:tc>
        <w:tc>
          <w:tcPr>
            <w:tcW w:w="1514" w:type="dxa"/>
          </w:tcPr>
          <w:p w14:paraId="55881F32" w14:textId="77777777" w:rsidR="00D91ABF" w:rsidRPr="006F08D7" w:rsidRDefault="00D91ABF" w:rsidP="00F76FE8">
            <w:pPr>
              <w:rPr>
                <w:rFonts w:asciiTheme="majorBidi" w:hAnsiTheme="majorBidi" w:cstheme="majorBidi"/>
              </w:rPr>
            </w:pPr>
          </w:p>
        </w:tc>
      </w:tr>
      <w:tr w:rsidR="006F08D7" w:rsidRPr="006F08D7" w14:paraId="499176AF" w14:textId="77777777" w:rsidTr="00012AD7">
        <w:trPr>
          <w:trHeight w:val="20"/>
          <w:jc w:val="center"/>
        </w:trPr>
        <w:tc>
          <w:tcPr>
            <w:tcW w:w="3808" w:type="dxa"/>
          </w:tcPr>
          <w:p w14:paraId="3E8943EF" w14:textId="77777777" w:rsidR="00D91ABF" w:rsidRPr="006F08D7" w:rsidRDefault="00D91ABF" w:rsidP="00F76FE8">
            <w:pPr>
              <w:rPr>
                <w:rFonts w:asciiTheme="majorBidi" w:hAnsiTheme="majorBidi" w:cstheme="majorBidi"/>
              </w:rPr>
            </w:pPr>
            <w:r w:rsidRPr="006F08D7">
              <w:rPr>
                <w:rFonts w:asciiTheme="majorBidi" w:hAnsiTheme="majorBidi" w:cstheme="majorBidi"/>
              </w:rPr>
              <w:t>Secondary school attempted</w:t>
            </w:r>
          </w:p>
        </w:tc>
        <w:tc>
          <w:tcPr>
            <w:tcW w:w="1873" w:type="dxa"/>
          </w:tcPr>
          <w:p w14:paraId="32FFEB09" w14:textId="77777777" w:rsidR="00D91ABF" w:rsidRPr="006F08D7" w:rsidRDefault="00D91ABF" w:rsidP="00F76FE8">
            <w:pPr>
              <w:rPr>
                <w:rFonts w:asciiTheme="majorBidi" w:hAnsiTheme="majorBidi" w:cstheme="majorBidi"/>
              </w:rPr>
            </w:pPr>
            <w:r w:rsidRPr="006F08D7">
              <w:rPr>
                <w:rFonts w:asciiTheme="majorBidi" w:hAnsiTheme="majorBidi" w:cstheme="majorBidi"/>
              </w:rPr>
              <w:t>20</w:t>
            </w:r>
          </w:p>
        </w:tc>
        <w:tc>
          <w:tcPr>
            <w:tcW w:w="2050" w:type="dxa"/>
          </w:tcPr>
          <w:p w14:paraId="1EE88F7D" w14:textId="77777777" w:rsidR="00D91ABF" w:rsidRPr="006F08D7" w:rsidRDefault="00D91ABF" w:rsidP="00F76FE8">
            <w:pPr>
              <w:rPr>
                <w:rFonts w:asciiTheme="majorBidi" w:hAnsiTheme="majorBidi" w:cstheme="majorBidi"/>
              </w:rPr>
            </w:pPr>
            <w:r w:rsidRPr="006F08D7">
              <w:rPr>
                <w:rFonts w:asciiTheme="majorBidi" w:hAnsiTheme="majorBidi" w:cstheme="majorBidi"/>
              </w:rPr>
              <w:t>16.7</w:t>
            </w:r>
          </w:p>
        </w:tc>
        <w:tc>
          <w:tcPr>
            <w:tcW w:w="1514" w:type="dxa"/>
          </w:tcPr>
          <w:p w14:paraId="5AD5725E" w14:textId="77777777" w:rsidR="00D91ABF" w:rsidRPr="006F08D7" w:rsidRDefault="00D91ABF" w:rsidP="00F76FE8">
            <w:pPr>
              <w:rPr>
                <w:rFonts w:asciiTheme="majorBidi" w:hAnsiTheme="majorBidi" w:cstheme="majorBidi"/>
              </w:rPr>
            </w:pPr>
          </w:p>
        </w:tc>
      </w:tr>
      <w:tr w:rsidR="006F08D7" w:rsidRPr="006F08D7" w14:paraId="6EF90943" w14:textId="77777777" w:rsidTr="00012AD7">
        <w:trPr>
          <w:trHeight w:val="20"/>
          <w:jc w:val="center"/>
        </w:trPr>
        <w:tc>
          <w:tcPr>
            <w:tcW w:w="3808" w:type="dxa"/>
          </w:tcPr>
          <w:p w14:paraId="6C82FF0C" w14:textId="77777777" w:rsidR="00D91ABF" w:rsidRPr="006F08D7" w:rsidRDefault="00D91ABF" w:rsidP="00F76FE8">
            <w:pPr>
              <w:rPr>
                <w:rFonts w:asciiTheme="majorBidi" w:hAnsiTheme="majorBidi" w:cstheme="majorBidi"/>
              </w:rPr>
            </w:pPr>
            <w:r w:rsidRPr="006F08D7">
              <w:rPr>
                <w:rFonts w:asciiTheme="majorBidi" w:hAnsiTheme="majorBidi" w:cstheme="majorBidi"/>
              </w:rPr>
              <w:t>Secondary school completed</w:t>
            </w:r>
          </w:p>
        </w:tc>
        <w:tc>
          <w:tcPr>
            <w:tcW w:w="1873" w:type="dxa"/>
          </w:tcPr>
          <w:p w14:paraId="787F69A4" w14:textId="77777777" w:rsidR="00D91ABF" w:rsidRPr="006F08D7" w:rsidRDefault="00D91ABF" w:rsidP="00F76FE8">
            <w:pPr>
              <w:rPr>
                <w:rFonts w:asciiTheme="majorBidi" w:hAnsiTheme="majorBidi" w:cstheme="majorBidi"/>
              </w:rPr>
            </w:pPr>
            <w:r w:rsidRPr="006F08D7">
              <w:rPr>
                <w:rFonts w:asciiTheme="majorBidi" w:hAnsiTheme="majorBidi" w:cstheme="majorBidi"/>
              </w:rPr>
              <w:t>43</w:t>
            </w:r>
          </w:p>
        </w:tc>
        <w:tc>
          <w:tcPr>
            <w:tcW w:w="2050" w:type="dxa"/>
          </w:tcPr>
          <w:p w14:paraId="4B04A333" w14:textId="77777777" w:rsidR="00D91ABF" w:rsidRPr="006F08D7" w:rsidRDefault="00D91ABF" w:rsidP="00F76FE8">
            <w:pPr>
              <w:rPr>
                <w:rFonts w:asciiTheme="majorBidi" w:hAnsiTheme="majorBidi" w:cstheme="majorBidi"/>
              </w:rPr>
            </w:pPr>
            <w:r w:rsidRPr="006F08D7">
              <w:rPr>
                <w:rFonts w:asciiTheme="majorBidi" w:hAnsiTheme="majorBidi" w:cstheme="majorBidi"/>
              </w:rPr>
              <w:t>35.8</w:t>
            </w:r>
          </w:p>
        </w:tc>
        <w:tc>
          <w:tcPr>
            <w:tcW w:w="1514" w:type="dxa"/>
          </w:tcPr>
          <w:p w14:paraId="0BF5C7A7" w14:textId="77777777" w:rsidR="00D91ABF" w:rsidRPr="006F08D7" w:rsidRDefault="00D91ABF" w:rsidP="00F76FE8">
            <w:pPr>
              <w:rPr>
                <w:rFonts w:asciiTheme="majorBidi" w:hAnsiTheme="majorBidi" w:cstheme="majorBidi"/>
              </w:rPr>
            </w:pPr>
          </w:p>
        </w:tc>
      </w:tr>
      <w:tr w:rsidR="006F08D7" w:rsidRPr="006F08D7" w14:paraId="6F179450" w14:textId="77777777" w:rsidTr="00012AD7">
        <w:trPr>
          <w:trHeight w:val="20"/>
          <w:jc w:val="center"/>
        </w:trPr>
        <w:tc>
          <w:tcPr>
            <w:tcW w:w="3808" w:type="dxa"/>
          </w:tcPr>
          <w:p w14:paraId="62E54700" w14:textId="77777777" w:rsidR="00D91ABF" w:rsidRPr="006F08D7" w:rsidRDefault="00D91ABF" w:rsidP="00F76FE8">
            <w:pPr>
              <w:rPr>
                <w:rFonts w:asciiTheme="majorBidi" w:hAnsiTheme="majorBidi" w:cstheme="majorBidi"/>
              </w:rPr>
            </w:pPr>
            <w:r w:rsidRPr="006F08D7">
              <w:rPr>
                <w:rFonts w:asciiTheme="majorBidi" w:hAnsiTheme="majorBidi" w:cstheme="majorBidi"/>
              </w:rPr>
              <w:t>Tertiary school attempted</w:t>
            </w:r>
          </w:p>
        </w:tc>
        <w:tc>
          <w:tcPr>
            <w:tcW w:w="1873" w:type="dxa"/>
          </w:tcPr>
          <w:p w14:paraId="10E1A7FD" w14:textId="77777777" w:rsidR="00D91ABF" w:rsidRPr="006F08D7" w:rsidRDefault="00D91ABF" w:rsidP="00F76FE8">
            <w:pPr>
              <w:rPr>
                <w:rFonts w:asciiTheme="majorBidi" w:hAnsiTheme="majorBidi" w:cstheme="majorBidi"/>
              </w:rPr>
            </w:pPr>
            <w:r w:rsidRPr="006F08D7">
              <w:rPr>
                <w:rFonts w:asciiTheme="majorBidi" w:hAnsiTheme="majorBidi" w:cstheme="majorBidi"/>
              </w:rPr>
              <w:t>15</w:t>
            </w:r>
          </w:p>
        </w:tc>
        <w:tc>
          <w:tcPr>
            <w:tcW w:w="2050" w:type="dxa"/>
          </w:tcPr>
          <w:p w14:paraId="3BF65859" w14:textId="77777777" w:rsidR="00D91ABF" w:rsidRPr="006F08D7" w:rsidRDefault="00D91ABF" w:rsidP="00F76FE8">
            <w:pPr>
              <w:rPr>
                <w:rFonts w:asciiTheme="majorBidi" w:hAnsiTheme="majorBidi" w:cstheme="majorBidi"/>
              </w:rPr>
            </w:pPr>
            <w:r w:rsidRPr="006F08D7">
              <w:rPr>
                <w:rFonts w:asciiTheme="majorBidi" w:hAnsiTheme="majorBidi" w:cstheme="majorBidi"/>
              </w:rPr>
              <w:t>12.5</w:t>
            </w:r>
          </w:p>
        </w:tc>
        <w:tc>
          <w:tcPr>
            <w:tcW w:w="1514" w:type="dxa"/>
          </w:tcPr>
          <w:p w14:paraId="74A81416" w14:textId="77777777" w:rsidR="00D91ABF" w:rsidRPr="006F08D7" w:rsidRDefault="00D91ABF" w:rsidP="00F76FE8">
            <w:pPr>
              <w:rPr>
                <w:rFonts w:asciiTheme="majorBidi" w:hAnsiTheme="majorBidi" w:cstheme="majorBidi"/>
              </w:rPr>
            </w:pPr>
          </w:p>
        </w:tc>
      </w:tr>
      <w:tr w:rsidR="006F08D7" w:rsidRPr="006F08D7" w14:paraId="44D9F3FB" w14:textId="77777777" w:rsidTr="00012AD7">
        <w:trPr>
          <w:trHeight w:val="20"/>
          <w:jc w:val="center"/>
        </w:trPr>
        <w:tc>
          <w:tcPr>
            <w:tcW w:w="3808" w:type="dxa"/>
            <w:tcBorders>
              <w:bottom w:val="single" w:sz="4" w:space="0" w:color="auto"/>
            </w:tcBorders>
          </w:tcPr>
          <w:p w14:paraId="76A1B8DF" w14:textId="77777777" w:rsidR="00D91ABF" w:rsidRPr="006F08D7" w:rsidRDefault="00D91ABF" w:rsidP="00F76FE8">
            <w:pPr>
              <w:rPr>
                <w:rFonts w:asciiTheme="majorBidi" w:hAnsiTheme="majorBidi" w:cstheme="majorBidi"/>
              </w:rPr>
            </w:pPr>
            <w:r w:rsidRPr="006F08D7">
              <w:rPr>
                <w:rFonts w:asciiTheme="majorBidi" w:hAnsiTheme="majorBidi" w:cstheme="majorBidi"/>
              </w:rPr>
              <w:t>Tertiary school completed</w:t>
            </w:r>
          </w:p>
        </w:tc>
        <w:tc>
          <w:tcPr>
            <w:tcW w:w="1873" w:type="dxa"/>
            <w:tcBorders>
              <w:bottom w:val="single" w:sz="4" w:space="0" w:color="auto"/>
            </w:tcBorders>
          </w:tcPr>
          <w:p w14:paraId="353E2DEF" w14:textId="77777777" w:rsidR="00D91ABF" w:rsidRPr="006F08D7" w:rsidRDefault="00D91ABF" w:rsidP="00F76FE8">
            <w:pPr>
              <w:rPr>
                <w:rFonts w:asciiTheme="majorBidi" w:hAnsiTheme="majorBidi" w:cstheme="majorBidi"/>
              </w:rPr>
            </w:pPr>
            <w:r w:rsidRPr="006F08D7">
              <w:rPr>
                <w:rFonts w:asciiTheme="majorBidi" w:hAnsiTheme="majorBidi" w:cstheme="majorBidi"/>
              </w:rPr>
              <w:t>9</w:t>
            </w:r>
          </w:p>
        </w:tc>
        <w:tc>
          <w:tcPr>
            <w:tcW w:w="2050" w:type="dxa"/>
            <w:tcBorders>
              <w:bottom w:val="single" w:sz="4" w:space="0" w:color="auto"/>
            </w:tcBorders>
          </w:tcPr>
          <w:p w14:paraId="2D750B75" w14:textId="77777777" w:rsidR="00D91ABF" w:rsidRPr="006F08D7" w:rsidRDefault="00D91ABF" w:rsidP="00F76FE8">
            <w:pPr>
              <w:rPr>
                <w:rFonts w:asciiTheme="majorBidi" w:hAnsiTheme="majorBidi" w:cstheme="majorBidi"/>
              </w:rPr>
            </w:pPr>
            <w:r w:rsidRPr="006F08D7">
              <w:rPr>
                <w:rFonts w:asciiTheme="majorBidi" w:hAnsiTheme="majorBidi" w:cstheme="majorBidi"/>
              </w:rPr>
              <w:t>7.5</w:t>
            </w:r>
          </w:p>
        </w:tc>
        <w:tc>
          <w:tcPr>
            <w:tcW w:w="1514" w:type="dxa"/>
            <w:tcBorders>
              <w:bottom w:val="single" w:sz="4" w:space="0" w:color="auto"/>
            </w:tcBorders>
          </w:tcPr>
          <w:p w14:paraId="7E4554FA" w14:textId="77777777" w:rsidR="00D91ABF" w:rsidRPr="006F08D7" w:rsidRDefault="00D91ABF" w:rsidP="00F76FE8">
            <w:pPr>
              <w:rPr>
                <w:rFonts w:asciiTheme="majorBidi" w:hAnsiTheme="majorBidi" w:cstheme="majorBidi"/>
              </w:rPr>
            </w:pPr>
          </w:p>
        </w:tc>
      </w:tr>
      <w:tr w:rsidR="006F08D7" w:rsidRPr="006F08D7" w14:paraId="44AA07B9" w14:textId="77777777" w:rsidTr="00012AD7">
        <w:trPr>
          <w:trHeight w:val="20"/>
          <w:jc w:val="center"/>
        </w:trPr>
        <w:tc>
          <w:tcPr>
            <w:tcW w:w="3808" w:type="dxa"/>
            <w:tcBorders>
              <w:top w:val="single" w:sz="4" w:space="0" w:color="auto"/>
              <w:bottom w:val="nil"/>
            </w:tcBorders>
          </w:tcPr>
          <w:p w14:paraId="7871B314"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Household size</w:t>
            </w:r>
          </w:p>
        </w:tc>
        <w:tc>
          <w:tcPr>
            <w:tcW w:w="1873" w:type="dxa"/>
            <w:tcBorders>
              <w:top w:val="single" w:sz="4" w:space="0" w:color="auto"/>
              <w:bottom w:val="nil"/>
            </w:tcBorders>
          </w:tcPr>
          <w:p w14:paraId="3CF010BC" w14:textId="77777777" w:rsidR="00D91ABF" w:rsidRPr="006F08D7" w:rsidRDefault="00D91ABF" w:rsidP="00F76FE8">
            <w:pPr>
              <w:rPr>
                <w:rFonts w:asciiTheme="majorBidi" w:hAnsiTheme="majorBidi" w:cstheme="majorBidi"/>
              </w:rPr>
            </w:pPr>
          </w:p>
        </w:tc>
        <w:tc>
          <w:tcPr>
            <w:tcW w:w="2050" w:type="dxa"/>
            <w:tcBorders>
              <w:top w:val="single" w:sz="4" w:space="0" w:color="auto"/>
              <w:bottom w:val="nil"/>
            </w:tcBorders>
          </w:tcPr>
          <w:p w14:paraId="60BEC98C" w14:textId="77777777" w:rsidR="00D91ABF" w:rsidRPr="006F08D7" w:rsidRDefault="00D91ABF" w:rsidP="00F76FE8">
            <w:pPr>
              <w:rPr>
                <w:rFonts w:asciiTheme="majorBidi" w:hAnsiTheme="majorBidi" w:cstheme="majorBidi"/>
              </w:rPr>
            </w:pPr>
          </w:p>
        </w:tc>
        <w:tc>
          <w:tcPr>
            <w:tcW w:w="1514" w:type="dxa"/>
            <w:tcBorders>
              <w:top w:val="single" w:sz="4" w:space="0" w:color="auto"/>
              <w:bottom w:val="nil"/>
            </w:tcBorders>
          </w:tcPr>
          <w:p w14:paraId="1246E41E" w14:textId="77777777" w:rsidR="00D91ABF" w:rsidRPr="006F08D7" w:rsidRDefault="00D91ABF" w:rsidP="00F76FE8">
            <w:pPr>
              <w:rPr>
                <w:rFonts w:asciiTheme="majorBidi" w:hAnsiTheme="majorBidi" w:cstheme="majorBidi"/>
              </w:rPr>
            </w:pPr>
          </w:p>
        </w:tc>
      </w:tr>
      <w:tr w:rsidR="006F08D7" w:rsidRPr="006F08D7" w14:paraId="17E31046" w14:textId="77777777" w:rsidTr="00012AD7">
        <w:trPr>
          <w:trHeight w:val="20"/>
          <w:jc w:val="center"/>
        </w:trPr>
        <w:tc>
          <w:tcPr>
            <w:tcW w:w="3808" w:type="dxa"/>
            <w:tcBorders>
              <w:top w:val="nil"/>
            </w:tcBorders>
          </w:tcPr>
          <w:p w14:paraId="49F72038" w14:textId="77777777" w:rsidR="00D91ABF" w:rsidRPr="006F08D7" w:rsidRDefault="00D91ABF" w:rsidP="00F76FE8">
            <w:pPr>
              <w:rPr>
                <w:rFonts w:asciiTheme="majorBidi" w:hAnsiTheme="majorBidi" w:cstheme="majorBidi"/>
              </w:rPr>
            </w:pPr>
            <w:r w:rsidRPr="006F08D7">
              <w:rPr>
                <w:rFonts w:asciiTheme="majorBidi" w:hAnsiTheme="majorBidi" w:cstheme="majorBidi"/>
              </w:rPr>
              <w:t>1-5</w:t>
            </w:r>
          </w:p>
        </w:tc>
        <w:tc>
          <w:tcPr>
            <w:tcW w:w="1873" w:type="dxa"/>
            <w:tcBorders>
              <w:top w:val="nil"/>
            </w:tcBorders>
          </w:tcPr>
          <w:p w14:paraId="289BE048" w14:textId="77777777" w:rsidR="00D91ABF" w:rsidRPr="006F08D7" w:rsidRDefault="00D91ABF" w:rsidP="00F76FE8">
            <w:pPr>
              <w:rPr>
                <w:rFonts w:asciiTheme="majorBidi" w:hAnsiTheme="majorBidi" w:cstheme="majorBidi"/>
              </w:rPr>
            </w:pPr>
            <w:r w:rsidRPr="006F08D7">
              <w:rPr>
                <w:rFonts w:asciiTheme="majorBidi" w:hAnsiTheme="majorBidi" w:cstheme="majorBidi"/>
              </w:rPr>
              <w:t>54</w:t>
            </w:r>
          </w:p>
        </w:tc>
        <w:tc>
          <w:tcPr>
            <w:tcW w:w="2050" w:type="dxa"/>
            <w:tcBorders>
              <w:top w:val="nil"/>
            </w:tcBorders>
          </w:tcPr>
          <w:p w14:paraId="7EF7FF1F" w14:textId="77777777" w:rsidR="00D91ABF" w:rsidRPr="006F08D7" w:rsidRDefault="00D91ABF" w:rsidP="00F76FE8">
            <w:pPr>
              <w:rPr>
                <w:rFonts w:asciiTheme="majorBidi" w:hAnsiTheme="majorBidi" w:cstheme="majorBidi"/>
              </w:rPr>
            </w:pPr>
            <w:r w:rsidRPr="006F08D7">
              <w:rPr>
                <w:rFonts w:asciiTheme="majorBidi" w:hAnsiTheme="majorBidi" w:cstheme="majorBidi"/>
              </w:rPr>
              <w:t>45.0</w:t>
            </w:r>
          </w:p>
        </w:tc>
        <w:tc>
          <w:tcPr>
            <w:tcW w:w="1514" w:type="dxa"/>
            <w:tcBorders>
              <w:top w:val="nil"/>
            </w:tcBorders>
          </w:tcPr>
          <w:p w14:paraId="0B0347B8" w14:textId="77777777" w:rsidR="00D91ABF" w:rsidRPr="006F08D7" w:rsidRDefault="00D91ABF" w:rsidP="00F76FE8">
            <w:pPr>
              <w:rPr>
                <w:rFonts w:asciiTheme="majorBidi" w:hAnsiTheme="majorBidi" w:cstheme="majorBidi"/>
              </w:rPr>
            </w:pPr>
          </w:p>
        </w:tc>
      </w:tr>
      <w:tr w:rsidR="006F08D7" w:rsidRPr="006F08D7" w14:paraId="4BB5F71E" w14:textId="77777777" w:rsidTr="00012AD7">
        <w:trPr>
          <w:trHeight w:val="20"/>
          <w:jc w:val="center"/>
        </w:trPr>
        <w:tc>
          <w:tcPr>
            <w:tcW w:w="3808" w:type="dxa"/>
          </w:tcPr>
          <w:p w14:paraId="7CF40A45" w14:textId="77777777" w:rsidR="00D91ABF" w:rsidRPr="006F08D7" w:rsidRDefault="00D91ABF" w:rsidP="00F76FE8">
            <w:pPr>
              <w:rPr>
                <w:rFonts w:asciiTheme="majorBidi" w:hAnsiTheme="majorBidi" w:cstheme="majorBidi"/>
              </w:rPr>
            </w:pPr>
            <w:r w:rsidRPr="006F08D7">
              <w:rPr>
                <w:rFonts w:asciiTheme="majorBidi" w:hAnsiTheme="majorBidi" w:cstheme="majorBidi"/>
              </w:rPr>
              <w:t>6-10</w:t>
            </w:r>
          </w:p>
        </w:tc>
        <w:tc>
          <w:tcPr>
            <w:tcW w:w="1873" w:type="dxa"/>
          </w:tcPr>
          <w:p w14:paraId="393AE5CA" w14:textId="77777777" w:rsidR="00D91ABF" w:rsidRPr="006F08D7" w:rsidRDefault="00D91ABF" w:rsidP="00F76FE8">
            <w:pPr>
              <w:rPr>
                <w:rFonts w:asciiTheme="majorBidi" w:hAnsiTheme="majorBidi" w:cstheme="majorBidi"/>
              </w:rPr>
            </w:pPr>
            <w:r w:rsidRPr="006F08D7">
              <w:rPr>
                <w:rFonts w:asciiTheme="majorBidi" w:hAnsiTheme="majorBidi" w:cstheme="majorBidi"/>
              </w:rPr>
              <w:t>62</w:t>
            </w:r>
          </w:p>
        </w:tc>
        <w:tc>
          <w:tcPr>
            <w:tcW w:w="2050" w:type="dxa"/>
          </w:tcPr>
          <w:p w14:paraId="238E3F71" w14:textId="77777777" w:rsidR="00D91ABF" w:rsidRPr="006F08D7" w:rsidRDefault="00D91ABF" w:rsidP="00F76FE8">
            <w:pPr>
              <w:rPr>
                <w:rFonts w:asciiTheme="majorBidi" w:hAnsiTheme="majorBidi" w:cstheme="majorBidi"/>
              </w:rPr>
            </w:pPr>
            <w:r w:rsidRPr="006F08D7">
              <w:rPr>
                <w:rFonts w:asciiTheme="majorBidi" w:hAnsiTheme="majorBidi" w:cstheme="majorBidi"/>
              </w:rPr>
              <w:t>51.7</w:t>
            </w:r>
          </w:p>
        </w:tc>
        <w:tc>
          <w:tcPr>
            <w:tcW w:w="1514" w:type="dxa"/>
          </w:tcPr>
          <w:p w14:paraId="2324895A" w14:textId="77777777" w:rsidR="00D91ABF" w:rsidRPr="006F08D7" w:rsidRDefault="00D91ABF" w:rsidP="00F76FE8">
            <w:pPr>
              <w:rPr>
                <w:rFonts w:asciiTheme="majorBidi" w:hAnsiTheme="majorBidi" w:cstheme="majorBidi"/>
              </w:rPr>
            </w:pPr>
            <w:r w:rsidRPr="006F08D7">
              <w:rPr>
                <w:rFonts w:asciiTheme="majorBidi" w:hAnsiTheme="majorBidi" w:cstheme="majorBidi"/>
              </w:rPr>
              <w:t>6 persons</w:t>
            </w:r>
          </w:p>
        </w:tc>
      </w:tr>
      <w:tr w:rsidR="006F08D7" w:rsidRPr="006F08D7" w14:paraId="3F270A62" w14:textId="77777777" w:rsidTr="00012AD7">
        <w:trPr>
          <w:trHeight w:val="20"/>
          <w:jc w:val="center"/>
        </w:trPr>
        <w:tc>
          <w:tcPr>
            <w:tcW w:w="3808" w:type="dxa"/>
          </w:tcPr>
          <w:p w14:paraId="1ED6274C" w14:textId="77777777" w:rsidR="00D91ABF" w:rsidRPr="006F08D7" w:rsidRDefault="00D91ABF" w:rsidP="00F76FE8">
            <w:pPr>
              <w:rPr>
                <w:rFonts w:asciiTheme="majorBidi" w:hAnsiTheme="majorBidi" w:cstheme="majorBidi"/>
              </w:rPr>
            </w:pPr>
            <w:r w:rsidRPr="006F08D7">
              <w:rPr>
                <w:rFonts w:asciiTheme="majorBidi" w:hAnsiTheme="majorBidi" w:cstheme="majorBidi"/>
              </w:rPr>
              <w:t>11-15</w:t>
            </w:r>
          </w:p>
        </w:tc>
        <w:tc>
          <w:tcPr>
            <w:tcW w:w="1873" w:type="dxa"/>
          </w:tcPr>
          <w:p w14:paraId="18AE4995" w14:textId="77777777" w:rsidR="00D91ABF" w:rsidRPr="006F08D7" w:rsidRDefault="00D91ABF" w:rsidP="00F76FE8">
            <w:pPr>
              <w:rPr>
                <w:rFonts w:asciiTheme="majorBidi" w:hAnsiTheme="majorBidi" w:cstheme="majorBidi"/>
              </w:rPr>
            </w:pPr>
            <w:r w:rsidRPr="006F08D7">
              <w:rPr>
                <w:rFonts w:asciiTheme="majorBidi" w:hAnsiTheme="majorBidi" w:cstheme="majorBidi"/>
              </w:rPr>
              <w:t>3</w:t>
            </w:r>
          </w:p>
        </w:tc>
        <w:tc>
          <w:tcPr>
            <w:tcW w:w="2050" w:type="dxa"/>
          </w:tcPr>
          <w:p w14:paraId="71498ABB" w14:textId="77777777" w:rsidR="00D91ABF" w:rsidRPr="006F08D7" w:rsidRDefault="00D91ABF" w:rsidP="00F76FE8">
            <w:pPr>
              <w:rPr>
                <w:rFonts w:asciiTheme="majorBidi" w:hAnsiTheme="majorBidi" w:cstheme="majorBidi"/>
              </w:rPr>
            </w:pPr>
            <w:r w:rsidRPr="006F08D7">
              <w:rPr>
                <w:rFonts w:asciiTheme="majorBidi" w:hAnsiTheme="majorBidi" w:cstheme="majorBidi"/>
              </w:rPr>
              <w:t>2.5</w:t>
            </w:r>
          </w:p>
        </w:tc>
        <w:tc>
          <w:tcPr>
            <w:tcW w:w="1514" w:type="dxa"/>
          </w:tcPr>
          <w:p w14:paraId="2D5C0B37" w14:textId="77777777" w:rsidR="00D91ABF" w:rsidRPr="006F08D7" w:rsidRDefault="00D91ABF" w:rsidP="00F76FE8">
            <w:pPr>
              <w:rPr>
                <w:rFonts w:asciiTheme="majorBidi" w:hAnsiTheme="majorBidi" w:cstheme="majorBidi"/>
              </w:rPr>
            </w:pPr>
          </w:p>
        </w:tc>
      </w:tr>
      <w:tr w:rsidR="006F08D7" w:rsidRPr="006F08D7" w14:paraId="6BBAEAF2" w14:textId="77777777" w:rsidTr="00012AD7">
        <w:trPr>
          <w:trHeight w:val="20"/>
          <w:jc w:val="center"/>
        </w:trPr>
        <w:tc>
          <w:tcPr>
            <w:tcW w:w="3808" w:type="dxa"/>
            <w:tcBorders>
              <w:bottom w:val="single" w:sz="4" w:space="0" w:color="auto"/>
            </w:tcBorders>
          </w:tcPr>
          <w:p w14:paraId="57C61D6E" w14:textId="77777777" w:rsidR="00D91ABF" w:rsidRPr="006F08D7" w:rsidRDefault="00D91ABF" w:rsidP="00F76FE8">
            <w:pPr>
              <w:rPr>
                <w:rFonts w:asciiTheme="majorBidi" w:hAnsiTheme="majorBidi" w:cstheme="majorBidi"/>
              </w:rPr>
            </w:pPr>
            <w:r w:rsidRPr="006F08D7">
              <w:rPr>
                <w:rFonts w:asciiTheme="majorBidi" w:hAnsiTheme="majorBidi" w:cstheme="majorBidi"/>
              </w:rPr>
              <w:t>16-20</w:t>
            </w:r>
          </w:p>
        </w:tc>
        <w:tc>
          <w:tcPr>
            <w:tcW w:w="1873" w:type="dxa"/>
            <w:tcBorders>
              <w:bottom w:val="single" w:sz="4" w:space="0" w:color="auto"/>
            </w:tcBorders>
          </w:tcPr>
          <w:p w14:paraId="6663D7E8" w14:textId="77777777" w:rsidR="00D91ABF" w:rsidRPr="006F08D7" w:rsidRDefault="00D91ABF" w:rsidP="00F76FE8">
            <w:pPr>
              <w:rPr>
                <w:rFonts w:asciiTheme="majorBidi" w:hAnsiTheme="majorBidi" w:cstheme="majorBidi"/>
              </w:rPr>
            </w:pPr>
            <w:r w:rsidRPr="006F08D7">
              <w:rPr>
                <w:rFonts w:asciiTheme="majorBidi" w:hAnsiTheme="majorBidi" w:cstheme="majorBidi"/>
              </w:rPr>
              <w:t>1</w:t>
            </w:r>
          </w:p>
        </w:tc>
        <w:tc>
          <w:tcPr>
            <w:tcW w:w="2050" w:type="dxa"/>
            <w:tcBorders>
              <w:bottom w:val="single" w:sz="4" w:space="0" w:color="auto"/>
            </w:tcBorders>
          </w:tcPr>
          <w:p w14:paraId="1F5EBC0B" w14:textId="77777777" w:rsidR="00D91ABF" w:rsidRPr="006F08D7" w:rsidRDefault="00D91ABF" w:rsidP="00F76FE8">
            <w:pPr>
              <w:rPr>
                <w:rFonts w:asciiTheme="majorBidi" w:hAnsiTheme="majorBidi" w:cstheme="majorBidi"/>
              </w:rPr>
            </w:pPr>
            <w:r w:rsidRPr="006F08D7">
              <w:rPr>
                <w:rFonts w:asciiTheme="majorBidi" w:hAnsiTheme="majorBidi" w:cstheme="majorBidi"/>
              </w:rPr>
              <w:t>0.8</w:t>
            </w:r>
          </w:p>
        </w:tc>
        <w:tc>
          <w:tcPr>
            <w:tcW w:w="1514" w:type="dxa"/>
            <w:tcBorders>
              <w:bottom w:val="single" w:sz="4" w:space="0" w:color="auto"/>
            </w:tcBorders>
          </w:tcPr>
          <w:p w14:paraId="1060C6E5" w14:textId="77777777" w:rsidR="00D91ABF" w:rsidRPr="006F08D7" w:rsidRDefault="00D91ABF" w:rsidP="00F76FE8">
            <w:pPr>
              <w:rPr>
                <w:rFonts w:asciiTheme="majorBidi" w:hAnsiTheme="majorBidi" w:cstheme="majorBidi"/>
              </w:rPr>
            </w:pPr>
          </w:p>
        </w:tc>
      </w:tr>
      <w:tr w:rsidR="006F08D7" w:rsidRPr="006F08D7" w14:paraId="0F4EDFEB" w14:textId="77777777" w:rsidTr="00012AD7">
        <w:trPr>
          <w:trHeight w:val="20"/>
          <w:jc w:val="center"/>
        </w:trPr>
        <w:tc>
          <w:tcPr>
            <w:tcW w:w="3808" w:type="dxa"/>
            <w:tcBorders>
              <w:top w:val="single" w:sz="4" w:space="0" w:color="auto"/>
              <w:bottom w:val="nil"/>
            </w:tcBorders>
          </w:tcPr>
          <w:p w14:paraId="7CD4491C"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 xml:space="preserve">Years of experience </w:t>
            </w:r>
          </w:p>
        </w:tc>
        <w:tc>
          <w:tcPr>
            <w:tcW w:w="1873" w:type="dxa"/>
            <w:tcBorders>
              <w:top w:val="single" w:sz="4" w:space="0" w:color="auto"/>
              <w:bottom w:val="nil"/>
            </w:tcBorders>
          </w:tcPr>
          <w:p w14:paraId="7705B978" w14:textId="77777777" w:rsidR="00D91ABF" w:rsidRPr="006F08D7" w:rsidRDefault="00D91ABF" w:rsidP="00F76FE8">
            <w:pPr>
              <w:rPr>
                <w:rFonts w:asciiTheme="majorBidi" w:hAnsiTheme="majorBidi" w:cstheme="majorBidi"/>
              </w:rPr>
            </w:pPr>
          </w:p>
        </w:tc>
        <w:tc>
          <w:tcPr>
            <w:tcW w:w="2050" w:type="dxa"/>
            <w:tcBorders>
              <w:top w:val="single" w:sz="4" w:space="0" w:color="auto"/>
              <w:bottom w:val="nil"/>
            </w:tcBorders>
          </w:tcPr>
          <w:p w14:paraId="31A92C00" w14:textId="77777777" w:rsidR="00D91ABF" w:rsidRPr="006F08D7" w:rsidRDefault="00D91ABF" w:rsidP="00F76FE8">
            <w:pPr>
              <w:rPr>
                <w:rFonts w:asciiTheme="majorBidi" w:hAnsiTheme="majorBidi" w:cstheme="majorBidi"/>
              </w:rPr>
            </w:pPr>
          </w:p>
        </w:tc>
        <w:tc>
          <w:tcPr>
            <w:tcW w:w="1514" w:type="dxa"/>
            <w:tcBorders>
              <w:top w:val="single" w:sz="4" w:space="0" w:color="auto"/>
              <w:bottom w:val="nil"/>
            </w:tcBorders>
          </w:tcPr>
          <w:p w14:paraId="4209DC22" w14:textId="77777777" w:rsidR="00D91ABF" w:rsidRPr="006F08D7" w:rsidRDefault="00D91ABF" w:rsidP="00F76FE8">
            <w:pPr>
              <w:rPr>
                <w:rFonts w:asciiTheme="majorBidi" w:hAnsiTheme="majorBidi" w:cstheme="majorBidi"/>
              </w:rPr>
            </w:pPr>
          </w:p>
        </w:tc>
      </w:tr>
      <w:tr w:rsidR="006F08D7" w:rsidRPr="006F08D7" w14:paraId="6C09A75D" w14:textId="77777777" w:rsidTr="00012AD7">
        <w:trPr>
          <w:trHeight w:val="20"/>
          <w:jc w:val="center"/>
        </w:trPr>
        <w:tc>
          <w:tcPr>
            <w:tcW w:w="3808" w:type="dxa"/>
            <w:tcBorders>
              <w:top w:val="nil"/>
            </w:tcBorders>
          </w:tcPr>
          <w:p w14:paraId="5FF0EC7F" w14:textId="77777777" w:rsidR="00D91ABF" w:rsidRPr="006F08D7" w:rsidRDefault="00D91ABF" w:rsidP="00F76FE8">
            <w:pPr>
              <w:rPr>
                <w:rFonts w:asciiTheme="majorBidi" w:hAnsiTheme="majorBidi" w:cstheme="majorBidi"/>
              </w:rPr>
            </w:pPr>
            <w:r w:rsidRPr="006F08D7">
              <w:rPr>
                <w:rFonts w:asciiTheme="majorBidi" w:hAnsiTheme="majorBidi" w:cstheme="majorBidi"/>
              </w:rPr>
              <w:t>≤10</w:t>
            </w:r>
          </w:p>
        </w:tc>
        <w:tc>
          <w:tcPr>
            <w:tcW w:w="1873" w:type="dxa"/>
            <w:tcBorders>
              <w:top w:val="nil"/>
            </w:tcBorders>
          </w:tcPr>
          <w:p w14:paraId="38ADB1D5" w14:textId="77777777" w:rsidR="00D91ABF" w:rsidRPr="006F08D7" w:rsidRDefault="00D91ABF" w:rsidP="00F76FE8">
            <w:pPr>
              <w:rPr>
                <w:rFonts w:asciiTheme="majorBidi" w:hAnsiTheme="majorBidi" w:cstheme="majorBidi"/>
              </w:rPr>
            </w:pPr>
            <w:r w:rsidRPr="006F08D7">
              <w:rPr>
                <w:rFonts w:asciiTheme="majorBidi" w:hAnsiTheme="majorBidi" w:cstheme="majorBidi"/>
              </w:rPr>
              <w:t>23</w:t>
            </w:r>
          </w:p>
        </w:tc>
        <w:tc>
          <w:tcPr>
            <w:tcW w:w="2050" w:type="dxa"/>
            <w:tcBorders>
              <w:top w:val="nil"/>
            </w:tcBorders>
          </w:tcPr>
          <w:p w14:paraId="7A8C0F38" w14:textId="77777777" w:rsidR="00D91ABF" w:rsidRPr="006F08D7" w:rsidRDefault="00D91ABF" w:rsidP="00F76FE8">
            <w:pPr>
              <w:rPr>
                <w:rFonts w:asciiTheme="majorBidi" w:hAnsiTheme="majorBidi" w:cstheme="majorBidi"/>
              </w:rPr>
            </w:pPr>
            <w:r w:rsidRPr="006F08D7">
              <w:rPr>
                <w:rFonts w:asciiTheme="majorBidi" w:hAnsiTheme="majorBidi" w:cstheme="majorBidi"/>
              </w:rPr>
              <w:t>19.2</w:t>
            </w:r>
          </w:p>
        </w:tc>
        <w:tc>
          <w:tcPr>
            <w:tcW w:w="1514" w:type="dxa"/>
            <w:tcBorders>
              <w:top w:val="nil"/>
            </w:tcBorders>
          </w:tcPr>
          <w:p w14:paraId="6A30C530" w14:textId="77777777" w:rsidR="00D91ABF" w:rsidRPr="006F08D7" w:rsidRDefault="00D91ABF" w:rsidP="00F76FE8">
            <w:pPr>
              <w:rPr>
                <w:rFonts w:asciiTheme="majorBidi" w:hAnsiTheme="majorBidi" w:cstheme="majorBidi"/>
              </w:rPr>
            </w:pPr>
          </w:p>
        </w:tc>
      </w:tr>
      <w:tr w:rsidR="006F08D7" w:rsidRPr="006F08D7" w14:paraId="1204D51D" w14:textId="77777777" w:rsidTr="00012AD7">
        <w:trPr>
          <w:trHeight w:val="20"/>
          <w:jc w:val="center"/>
        </w:trPr>
        <w:tc>
          <w:tcPr>
            <w:tcW w:w="3808" w:type="dxa"/>
          </w:tcPr>
          <w:p w14:paraId="49668E53" w14:textId="77777777" w:rsidR="00D91ABF" w:rsidRPr="006F08D7" w:rsidRDefault="00D91ABF" w:rsidP="00F76FE8">
            <w:pPr>
              <w:rPr>
                <w:rFonts w:asciiTheme="majorBidi" w:hAnsiTheme="majorBidi" w:cstheme="majorBidi"/>
              </w:rPr>
            </w:pPr>
            <w:r w:rsidRPr="006F08D7">
              <w:rPr>
                <w:rFonts w:asciiTheme="majorBidi" w:hAnsiTheme="majorBidi" w:cstheme="majorBidi"/>
              </w:rPr>
              <w:t>11-20</w:t>
            </w:r>
          </w:p>
        </w:tc>
        <w:tc>
          <w:tcPr>
            <w:tcW w:w="1873" w:type="dxa"/>
          </w:tcPr>
          <w:p w14:paraId="7E6EE396" w14:textId="77777777" w:rsidR="00D91ABF" w:rsidRPr="006F08D7" w:rsidRDefault="00D91ABF" w:rsidP="00F76FE8">
            <w:pPr>
              <w:rPr>
                <w:rFonts w:asciiTheme="majorBidi" w:hAnsiTheme="majorBidi" w:cstheme="majorBidi"/>
              </w:rPr>
            </w:pPr>
            <w:r w:rsidRPr="006F08D7">
              <w:rPr>
                <w:rFonts w:asciiTheme="majorBidi" w:hAnsiTheme="majorBidi" w:cstheme="majorBidi"/>
              </w:rPr>
              <w:t>52</w:t>
            </w:r>
          </w:p>
        </w:tc>
        <w:tc>
          <w:tcPr>
            <w:tcW w:w="2050" w:type="dxa"/>
          </w:tcPr>
          <w:p w14:paraId="7F1DDEBC" w14:textId="77777777" w:rsidR="00D91ABF" w:rsidRPr="006F08D7" w:rsidRDefault="00D91ABF" w:rsidP="00F76FE8">
            <w:pPr>
              <w:rPr>
                <w:rFonts w:asciiTheme="majorBidi" w:hAnsiTheme="majorBidi" w:cstheme="majorBidi"/>
              </w:rPr>
            </w:pPr>
            <w:r w:rsidRPr="006F08D7">
              <w:rPr>
                <w:rFonts w:asciiTheme="majorBidi" w:hAnsiTheme="majorBidi" w:cstheme="majorBidi"/>
              </w:rPr>
              <w:t>43.3</w:t>
            </w:r>
          </w:p>
        </w:tc>
        <w:tc>
          <w:tcPr>
            <w:tcW w:w="1514" w:type="dxa"/>
          </w:tcPr>
          <w:p w14:paraId="37F6CC35" w14:textId="77777777" w:rsidR="00D91ABF" w:rsidRPr="006F08D7" w:rsidRDefault="00D91ABF" w:rsidP="00F76FE8">
            <w:pPr>
              <w:rPr>
                <w:rFonts w:asciiTheme="majorBidi" w:hAnsiTheme="majorBidi" w:cstheme="majorBidi"/>
              </w:rPr>
            </w:pPr>
          </w:p>
        </w:tc>
      </w:tr>
      <w:tr w:rsidR="006F08D7" w:rsidRPr="006F08D7" w14:paraId="700CCCAD" w14:textId="77777777" w:rsidTr="00012AD7">
        <w:trPr>
          <w:trHeight w:val="20"/>
          <w:jc w:val="center"/>
        </w:trPr>
        <w:tc>
          <w:tcPr>
            <w:tcW w:w="3808" w:type="dxa"/>
          </w:tcPr>
          <w:p w14:paraId="5E70746D" w14:textId="77777777" w:rsidR="00D91ABF" w:rsidRPr="006F08D7" w:rsidRDefault="00D91ABF" w:rsidP="00F76FE8">
            <w:pPr>
              <w:rPr>
                <w:rFonts w:asciiTheme="majorBidi" w:hAnsiTheme="majorBidi" w:cstheme="majorBidi"/>
              </w:rPr>
            </w:pPr>
            <w:r w:rsidRPr="006F08D7">
              <w:rPr>
                <w:rFonts w:asciiTheme="majorBidi" w:hAnsiTheme="majorBidi" w:cstheme="majorBidi"/>
              </w:rPr>
              <w:t>21-30</w:t>
            </w:r>
          </w:p>
        </w:tc>
        <w:tc>
          <w:tcPr>
            <w:tcW w:w="1873" w:type="dxa"/>
          </w:tcPr>
          <w:p w14:paraId="1B2F70F6" w14:textId="77777777" w:rsidR="00D91ABF" w:rsidRPr="006F08D7" w:rsidRDefault="00D91ABF" w:rsidP="00F76FE8">
            <w:pPr>
              <w:rPr>
                <w:rFonts w:asciiTheme="majorBidi" w:hAnsiTheme="majorBidi" w:cstheme="majorBidi"/>
              </w:rPr>
            </w:pPr>
            <w:r w:rsidRPr="006F08D7">
              <w:rPr>
                <w:rFonts w:asciiTheme="majorBidi" w:hAnsiTheme="majorBidi" w:cstheme="majorBidi"/>
              </w:rPr>
              <w:t>31</w:t>
            </w:r>
          </w:p>
        </w:tc>
        <w:tc>
          <w:tcPr>
            <w:tcW w:w="2050" w:type="dxa"/>
          </w:tcPr>
          <w:p w14:paraId="060D4E69" w14:textId="77777777" w:rsidR="00D91ABF" w:rsidRPr="006F08D7" w:rsidRDefault="00D91ABF" w:rsidP="00F76FE8">
            <w:pPr>
              <w:rPr>
                <w:rFonts w:asciiTheme="majorBidi" w:hAnsiTheme="majorBidi" w:cstheme="majorBidi"/>
              </w:rPr>
            </w:pPr>
            <w:r w:rsidRPr="006F08D7">
              <w:rPr>
                <w:rFonts w:asciiTheme="majorBidi" w:hAnsiTheme="majorBidi" w:cstheme="majorBidi"/>
              </w:rPr>
              <w:t>25.8</w:t>
            </w:r>
          </w:p>
        </w:tc>
        <w:tc>
          <w:tcPr>
            <w:tcW w:w="1514" w:type="dxa"/>
          </w:tcPr>
          <w:p w14:paraId="4785B8BC" w14:textId="77777777" w:rsidR="00D91ABF" w:rsidRPr="006F08D7" w:rsidRDefault="00D91ABF" w:rsidP="00F76FE8">
            <w:pPr>
              <w:rPr>
                <w:rFonts w:asciiTheme="majorBidi" w:hAnsiTheme="majorBidi" w:cstheme="majorBidi"/>
              </w:rPr>
            </w:pPr>
            <w:r w:rsidRPr="006F08D7">
              <w:rPr>
                <w:rFonts w:asciiTheme="majorBidi" w:hAnsiTheme="majorBidi" w:cstheme="majorBidi"/>
              </w:rPr>
              <w:t>20.7 years</w:t>
            </w:r>
          </w:p>
        </w:tc>
      </w:tr>
      <w:tr w:rsidR="006F08D7" w:rsidRPr="006F08D7" w14:paraId="096ABA6A" w14:textId="77777777" w:rsidTr="00012AD7">
        <w:trPr>
          <w:trHeight w:val="20"/>
          <w:jc w:val="center"/>
        </w:trPr>
        <w:tc>
          <w:tcPr>
            <w:tcW w:w="3808" w:type="dxa"/>
          </w:tcPr>
          <w:p w14:paraId="3614F485" w14:textId="77777777" w:rsidR="00D91ABF" w:rsidRPr="006F08D7" w:rsidRDefault="00D91ABF" w:rsidP="00F76FE8">
            <w:pPr>
              <w:rPr>
                <w:rFonts w:asciiTheme="majorBidi" w:hAnsiTheme="majorBidi" w:cstheme="majorBidi"/>
              </w:rPr>
            </w:pPr>
            <w:r w:rsidRPr="006F08D7">
              <w:rPr>
                <w:rFonts w:asciiTheme="majorBidi" w:hAnsiTheme="majorBidi" w:cstheme="majorBidi"/>
              </w:rPr>
              <w:t>31-40</w:t>
            </w:r>
          </w:p>
        </w:tc>
        <w:tc>
          <w:tcPr>
            <w:tcW w:w="1873" w:type="dxa"/>
          </w:tcPr>
          <w:p w14:paraId="5CF56CE7" w14:textId="77777777" w:rsidR="00D91ABF" w:rsidRPr="006F08D7" w:rsidRDefault="00D91ABF" w:rsidP="00F76FE8">
            <w:pPr>
              <w:rPr>
                <w:rFonts w:asciiTheme="majorBidi" w:hAnsiTheme="majorBidi" w:cstheme="majorBidi"/>
              </w:rPr>
            </w:pPr>
            <w:r w:rsidRPr="006F08D7">
              <w:rPr>
                <w:rFonts w:asciiTheme="majorBidi" w:hAnsiTheme="majorBidi" w:cstheme="majorBidi"/>
              </w:rPr>
              <w:t>13</w:t>
            </w:r>
          </w:p>
        </w:tc>
        <w:tc>
          <w:tcPr>
            <w:tcW w:w="2050" w:type="dxa"/>
          </w:tcPr>
          <w:p w14:paraId="4E5FCAE9" w14:textId="77777777" w:rsidR="00D91ABF" w:rsidRPr="006F08D7" w:rsidRDefault="00D91ABF" w:rsidP="00F76FE8">
            <w:pPr>
              <w:rPr>
                <w:rFonts w:asciiTheme="majorBidi" w:hAnsiTheme="majorBidi" w:cstheme="majorBidi"/>
              </w:rPr>
            </w:pPr>
            <w:r w:rsidRPr="006F08D7">
              <w:rPr>
                <w:rFonts w:asciiTheme="majorBidi" w:hAnsiTheme="majorBidi" w:cstheme="majorBidi"/>
              </w:rPr>
              <w:t>10.8</w:t>
            </w:r>
          </w:p>
        </w:tc>
        <w:tc>
          <w:tcPr>
            <w:tcW w:w="1514" w:type="dxa"/>
          </w:tcPr>
          <w:p w14:paraId="4BF82330" w14:textId="77777777" w:rsidR="00D91ABF" w:rsidRPr="006F08D7" w:rsidRDefault="00D91ABF" w:rsidP="00F76FE8">
            <w:pPr>
              <w:rPr>
                <w:rFonts w:asciiTheme="majorBidi" w:hAnsiTheme="majorBidi" w:cstheme="majorBidi"/>
              </w:rPr>
            </w:pPr>
          </w:p>
        </w:tc>
      </w:tr>
      <w:tr w:rsidR="006F08D7" w:rsidRPr="006F08D7" w14:paraId="5D2E838F" w14:textId="77777777" w:rsidTr="00012AD7">
        <w:trPr>
          <w:trHeight w:val="20"/>
          <w:jc w:val="center"/>
        </w:trPr>
        <w:tc>
          <w:tcPr>
            <w:tcW w:w="3808" w:type="dxa"/>
            <w:tcBorders>
              <w:bottom w:val="single" w:sz="4" w:space="0" w:color="auto"/>
            </w:tcBorders>
          </w:tcPr>
          <w:p w14:paraId="5E7E1D0B" w14:textId="77777777" w:rsidR="00D91ABF" w:rsidRPr="006F08D7" w:rsidRDefault="00D91ABF" w:rsidP="00F76FE8">
            <w:pPr>
              <w:rPr>
                <w:rFonts w:asciiTheme="majorBidi" w:hAnsiTheme="majorBidi" w:cstheme="majorBidi"/>
              </w:rPr>
            </w:pPr>
            <w:r w:rsidRPr="006F08D7">
              <w:rPr>
                <w:rFonts w:asciiTheme="majorBidi" w:hAnsiTheme="majorBidi" w:cstheme="majorBidi"/>
              </w:rPr>
              <w:t>41-50</w:t>
            </w:r>
          </w:p>
        </w:tc>
        <w:tc>
          <w:tcPr>
            <w:tcW w:w="1873" w:type="dxa"/>
            <w:tcBorders>
              <w:bottom w:val="single" w:sz="4" w:space="0" w:color="auto"/>
            </w:tcBorders>
          </w:tcPr>
          <w:p w14:paraId="272D131A" w14:textId="77777777" w:rsidR="00D91ABF" w:rsidRPr="006F08D7" w:rsidRDefault="00D91ABF" w:rsidP="00F76FE8">
            <w:pPr>
              <w:rPr>
                <w:rFonts w:asciiTheme="majorBidi" w:hAnsiTheme="majorBidi" w:cstheme="majorBidi"/>
              </w:rPr>
            </w:pPr>
            <w:r w:rsidRPr="006F08D7">
              <w:rPr>
                <w:rFonts w:asciiTheme="majorBidi" w:hAnsiTheme="majorBidi" w:cstheme="majorBidi"/>
              </w:rPr>
              <w:t>1</w:t>
            </w:r>
          </w:p>
        </w:tc>
        <w:tc>
          <w:tcPr>
            <w:tcW w:w="2050" w:type="dxa"/>
            <w:tcBorders>
              <w:bottom w:val="single" w:sz="4" w:space="0" w:color="auto"/>
            </w:tcBorders>
          </w:tcPr>
          <w:p w14:paraId="074299B3" w14:textId="77777777" w:rsidR="00D91ABF" w:rsidRPr="006F08D7" w:rsidRDefault="00D91ABF" w:rsidP="00F76FE8">
            <w:pPr>
              <w:rPr>
                <w:rFonts w:asciiTheme="majorBidi" w:hAnsiTheme="majorBidi" w:cstheme="majorBidi"/>
              </w:rPr>
            </w:pPr>
            <w:r w:rsidRPr="006F08D7">
              <w:rPr>
                <w:rFonts w:asciiTheme="majorBidi" w:hAnsiTheme="majorBidi" w:cstheme="majorBidi"/>
              </w:rPr>
              <w:t>0.8</w:t>
            </w:r>
          </w:p>
        </w:tc>
        <w:tc>
          <w:tcPr>
            <w:tcW w:w="1514" w:type="dxa"/>
            <w:tcBorders>
              <w:bottom w:val="single" w:sz="4" w:space="0" w:color="auto"/>
            </w:tcBorders>
          </w:tcPr>
          <w:p w14:paraId="210F25EC" w14:textId="77777777" w:rsidR="00D91ABF" w:rsidRPr="006F08D7" w:rsidRDefault="00D91ABF" w:rsidP="00F76FE8">
            <w:pPr>
              <w:rPr>
                <w:rFonts w:asciiTheme="majorBidi" w:hAnsiTheme="majorBidi" w:cstheme="majorBidi"/>
              </w:rPr>
            </w:pPr>
          </w:p>
        </w:tc>
      </w:tr>
      <w:tr w:rsidR="006F08D7" w:rsidRPr="006F08D7" w14:paraId="16EEDD51" w14:textId="77777777" w:rsidTr="00012AD7">
        <w:trPr>
          <w:trHeight w:val="20"/>
          <w:jc w:val="center"/>
        </w:trPr>
        <w:tc>
          <w:tcPr>
            <w:tcW w:w="3808" w:type="dxa"/>
            <w:tcBorders>
              <w:top w:val="single" w:sz="4" w:space="0" w:color="auto"/>
              <w:bottom w:val="nil"/>
            </w:tcBorders>
          </w:tcPr>
          <w:p w14:paraId="5C79E0F6"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lastRenderedPageBreak/>
              <w:t>Farm size (hectares)</w:t>
            </w:r>
          </w:p>
        </w:tc>
        <w:tc>
          <w:tcPr>
            <w:tcW w:w="1873" w:type="dxa"/>
            <w:tcBorders>
              <w:top w:val="single" w:sz="4" w:space="0" w:color="auto"/>
              <w:bottom w:val="nil"/>
            </w:tcBorders>
          </w:tcPr>
          <w:p w14:paraId="4AB8194E" w14:textId="77777777" w:rsidR="00D91ABF" w:rsidRPr="006F08D7" w:rsidRDefault="00D91ABF" w:rsidP="00F76FE8">
            <w:pPr>
              <w:rPr>
                <w:rFonts w:asciiTheme="majorBidi" w:hAnsiTheme="majorBidi" w:cstheme="majorBidi"/>
              </w:rPr>
            </w:pPr>
          </w:p>
        </w:tc>
        <w:tc>
          <w:tcPr>
            <w:tcW w:w="2050" w:type="dxa"/>
            <w:tcBorders>
              <w:top w:val="single" w:sz="4" w:space="0" w:color="auto"/>
              <w:bottom w:val="nil"/>
            </w:tcBorders>
          </w:tcPr>
          <w:p w14:paraId="13AF9A4F" w14:textId="77777777" w:rsidR="00D91ABF" w:rsidRPr="006F08D7" w:rsidRDefault="00D91ABF" w:rsidP="00F76FE8">
            <w:pPr>
              <w:rPr>
                <w:rFonts w:asciiTheme="majorBidi" w:hAnsiTheme="majorBidi" w:cstheme="majorBidi"/>
              </w:rPr>
            </w:pPr>
          </w:p>
        </w:tc>
        <w:tc>
          <w:tcPr>
            <w:tcW w:w="1514" w:type="dxa"/>
            <w:tcBorders>
              <w:top w:val="single" w:sz="4" w:space="0" w:color="auto"/>
              <w:bottom w:val="nil"/>
            </w:tcBorders>
          </w:tcPr>
          <w:p w14:paraId="52BF7B6D" w14:textId="77777777" w:rsidR="00D91ABF" w:rsidRPr="006F08D7" w:rsidRDefault="00D91ABF" w:rsidP="00F76FE8">
            <w:pPr>
              <w:rPr>
                <w:rFonts w:asciiTheme="majorBidi" w:hAnsiTheme="majorBidi" w:cstheme="majorBidi"/>
              </w:rPr>
            </w:pPr>
          </w:p>
        </w:tc>
      </w:tr>
      <w:tr w:rsidR="006F08D7" w:rsidRPr="006F08D7" w14:paraId="65FC3718" w14:textId="77777777" w:rsidTr="00012AD7">
        <w:trPr>
          <w:trHeight w:val="20"/>
          <w:jc w:val="center"/>
        </w:trPr>
        <w:tc>
          <w:tcPr>
            <w:tcW w:w="3808" w:type="dxa"/>
            <w:tcBorders>
              <w:top w:val="nil"/>
            </w:tcBorders>
          </w:tcPr>
          <w:p w14:paraId="64AD224C" w14:textId="77777777" w:rsidR="00D91ABF" w:rsidRPr="006F08D7" w:rsidRDefault="00D91ABF" w:rsidP="00F76FE8">
            <w:pPr>
              <w:rPr>
                <w:rFonts w:asciiTheme="majorBidi" w:hAnsiTheme="majorBidi" w:cstheme="majorBidi"/>
              </w:rPr>
            </w:pPr>
            <w:r w:rsidRPr="006F08D7">
              <w:rPr>
                <w:rFonts w:asciiTheme="majorBidi" w:hAnsiTheme="majorBidi" w:cstheme="majorBidi"/>
              </w:rPr>
              <w:t>≤10</w:t>
            </w:r>
          </w:p>
        </w:tc>
        <w:tc>
          <w:tcPr>
            <w:tcW w:w="1873" w:type="dxa"/>
            <w:tcBorders>
              <w:top w:val="nil"/>
            </w:tcBorders>
          </w:tcPr>
          <w:p w14:paraId="6109AE73" w14:textId="77777777" w:rsidR="00D91ABF" w:rsidRPr="006F08D7" w:rsidRDefault="00D91ABF" w:rsidP="00F76FE8">
            <w:pPr>
              <w:rPr>
                <w:rFonts w:asciiTheme="majorBidi" w:hAnsiTheme="majorBidi" w:cstheme="majorBidi"/>
              </w:rPr>
            </w:pPr>
            <w:r w:rsidRPr="006F08D7">
              <w:rPr>
                <w:rFonts w:asciiTheme="majorBidi" w:hAnsiTheme="majorBidi" w:cstheme="majorBidi"/>
              </w:rPr>
              <w:t>110</w:t>
            </w:r>
          </w:p>
        </w:tc>
        <w:tc>
          <w:tcPr>
            <w:tcW w:w="2050" w:type="dxa"/>
            <w:tcBorders>
              <w:top w:val="nil"/>
            </w:tcBorders>
          </w:tcPr>
          <w:p w14:paraId="4B7660BF" w14:textId="77777777" w:rsidR="00D91ABF" w:rsidRPr="006F08D7" w:rsidRDefault="00D91ABF" w:rsidP="00F76FE8">
            <w:pPr>
              <w:rPr>
                <w:rFonts w:asciiTheme="majorBidi" w:hAnsiTheme="majorBidi" w:cstheme="majorBidi"/>
              </w:rPr>
            </w:pPr>
            <w:r w:rsidRPr="006F08D7">
              <w:rPr>
                <w:rFonts w:asciiTheme="majorBidi" w:hAnsiTheme="majorBidi" w:cstheme="majorBidi"/>
              </w:rPr>
              <w:t>91.7</w:t>
            </w:r>
          </w:p>
        </w:tc>
        <w:tc>
          <w:tcPr>
            <w:tcW w:w="1514" w:type="dxa"/>
            <w:tcBorders>
              <w:top w:val="nil"/>
            </w:tcBorders>
          </w:tcPr>
          <w:p w14:paraId="176A599A" w14:textId="77777777" w:rsidR="00D91ABF" w:rsidRPr="006F08D7" w:rsidRDefault="00D91ABF" w:rsidP="00F76FE8">
            <w:pPr>
              <w:rPr>
                <w:rFonts w:asciiTheme="majorBidi" w:hAnsiTheme="majorBidi" w:cstheme="majorBidi"/>
              </w:rPr>
            </w:pPr>
          </w:p>
        </w:tc>
      </w:tr>
      <w:tr w:rsidR="006F08D7" w:rsidRPr="006F08D7" w14:paraId="583E9FAE" w14:textId="77777777" w:rsidTr="00012AD7">
        <w:trPr>
          <w:trHeight w:val="20"/>
          <w:jc w:val="center"/>
        </w:trPr>
        <w:tc>
          <w:tcPr>
            <w:tcW w:w="3808" w:type="dxa"/>
          </w:tcPr>
          <w:p w14:paraId="17DA7EDE" w14:textId="77777777" w:rsidR="00D91ABF" w:rsidRPr="006F08D7" w:rsidRDefault="00D91ABF" w:rsidP="00F76FE8">
            <w:pPr>
              <w:rPr>
                <w:rFonts w:asciiTheme="majorBidi" w:hAnsiTheme="majorBidi" w:cstheme="majorBidi"/>
              </w:rPr>
            </w:pPr>
            <w:r w:rsidRPr="006F08D7">
              <w:rPr>
                <w:rFonts w:asciiTheme="majorBidi" w:hAnsiTheme="majorBidi" w:cstheme="majorBidi"/>
              </w:rPr>
              <w:t>11-20</w:t>
            </w:r>
          </w:p>
        </w:tc>
        <w:tc>
          <w:tcPr>
            <w:tcW w:w="1873" w:type="dxa"/>
          </w:tcPr>
          <w:p w14:paraId="3441DABF" w14:textId="77777777" w:rsidR="00D91ABF" w:rsidRPr="006F08D7" w:rsidRDefault="00D91ABF" w:rsidP="00F76FE8">
            <w:pPr>
              <w:rPr>
                <w:rFonts w:asciiTheme="majorBidi" w:hAnsiTheme="majorBidi" w:cstheme="majorBidi"/>
              </w:rPr>
            </w:pPr>
            <w:r w:rsidRPr="006F08D7">
              <w:rPr>
                <w:rFonts w:asciiTheme="majorBidi" w:hAnsiTheme="majorBidi" w:cstheme="majorBidi"/>
              </w:rPr>
              <w:t>6</w:t>
            </w:r>
          </w:p>
        </w:tc>
        <w:tc>
          <w:tcPr>
            <w:tcW w:w="2050" w:type="dxa"/>
          </w:tcPr>
          <w:p w14:paraId="5D71B1E5" w14:textId="77777777" w:rsidR="00D91ABF" w:rsidRPr="006F08D7" w:rsidRDefault="00D91ABF" w:rsidP="00F76FE8">
            <w:pPr>
              <w:rPr>
                <w:rFonts w:asciiTheme="majorBidi" w:hAnsiTheme="majorBidi" w:cstheme="majorBidi"/>
              </w:rPr>
            </w:pPr>
            <w:r w:rsidRPr="006F08D7">
              <w:rPr>
                <w:rFonts w:asciiTheme="majorBidi" w:hAnsiTheme="majorBidi" w:cstheme="majorBidi"/>
              </w:rPr>
              <w:t>5.0</w:t>
            </w:r>
          </w:p>
        </w:tc>
        <w:tc>
          <w:tcPr>
            <w:tcW w:w="1514" w:type="dxa"/>
          </w:tcPr>
          <w:p w14:paraId="6DC2763B" w14:textId="77777777" w:rsidR="00D91ABF" w:rsidRPr="006F08D7" w:rsidRDefault="00D91ABF" w:rsidP="00F76FE8">
            <w:pPr>
              <w:rPr>
                <w:rFonts w:asciiTheme="majorBidi" w:hAnsiTheme="majorBidi" w:cstheme="majorBidi"/>
              </w:rPr>
            </w:pPr>
            <w:r w:rsidRPr="006F08D7">
              <w:rPr>
                <w:rFonts w:asciiTheme="majorBidi" w:hAnsiTheme="majorBidi" w:cstheme="majorBidi"/>
              </w:rPr>
              <w:t>4.6</w:t>
            </w:r>
          </w:p>
        </w:tc>
      </w:tr>
      <w:tr w:rsidR="006F08D7" w:rsidRPr="006F08D7" w14:paraId="015BBFFE" w14:textId="77777777" w:rsidTr="00012AD7">
        <w:trPr>
          <w:trHeight w:val="20"/>
          <w:jc w:val="center"/>
        </w:trPr>
        <w:tc>
          <w:tcPr>
            <w:tcW w:w="3808" w:type="dxa"/>
          </w:tcPr>
          <w:p w14:paraId="7580C5ED" w14:textId="77777777" w:rsidR="00D91ABF" w:rsidRPr="006F08D7" w:rsidRDefault="00D91ABF" w:rsidP="00F76FE8">
            <w:pPr>
              <w:rPr>
                <w:rFonts w:asciiTheme="majorBidi" w:hAnsiTheme="majorBidi" w:cstheme="majorBidi"/>
              </w:rPr>
            </w:pPr>
            <w:r w:rsidRPr="006F08D7">
              <w:rPr>
                <w:rFonts w:asciiTheme="majorBidi" w:hAnsiTheme="majorBidi" w:cstheme="majorBidi"/>
              </w:rPr>
              <w:t>21-30</w:t>
            </w:r>
          </w:p>
        </w:tc>
        <w:tc>
          <w:tcPr>
            <w:tcW w:w="1873" w:type="dxa"/>
          </w:tcPr>
          <w:p w14:paraId="68360EA1" w14:textId="77777777" w:rsidR="00D91ABF" w:rsidRPr="006F08D7" w:rsidRDefault="00D91ABF" w:rsidP="00F76FE8">
            <w:pPr>
              <w:rPr>
                <w:rFonts w:asciiTheme="majorBidi" w:hAnsiTheme="majorBidi" w:cstheme="majorBidi"/>
              </w:rPr>
            </w:pPr>
            <w:r w:rsidRPr="006F08D7">
              <w:rPr>
                <w:rFonts w:asciiTheme="majorBidi" w:hAnsiTheme="majorBidi" w:cstheme="majorBidi"/>
              </w:rPr>
              <w:t>3</w:t>
            </w:r>
          </w:p>
        </w:tc>
        <w:tc>
          <w:tcPr>
            <w:tcW w:w="2050" w:type="dxa"/>
          </w:tcPr>
          <w:p w14:paraId="7CDC284D" w14:textId="77777777" w:rsidR="00D91ABF" w:rsidRPr="006F08D7" w:rsidRDefault="00D91ABF" w:rsidP="00F76FE8">
            <w:pPr>
              <w:rPr>
                <w:rFonts w:asciiTheme="majorBidi" w:hAnsiTheme="majorBidi" w:cstheme="majorBidi"/>
              </w:rPr>
            </w:pPr>
            <w:r w:rsidRPr="006F08D7">
              <w:rPr>
                <w:rFonts w:asciiTheme="majorBidi" w:hAnsiTheme="majorBidi" w:cstheme="majorBidi"/>
              </w:rPr>
              <w:t>2.5</w:t>
            </w:r>
          </w:p>
        </w:tc>
        <w:tc>
          <w:tcPr>
            <w:tcW w:w="1514" w:type="dxa"/>
          </w:tcPr>
          <w:p w14:paraId="25030ECE" w14:textId="77777777" w:rsidR="00D91ABF" w:rsidRPr="006F08D7" w:rsidRDefault="00D91ABF" w:rsidP="00F76FE8">
            <w:pPr>
              <w:rPr>
                <w:rFonts w:asciiTheme="majorBidi" w:hAnsiTheme="majorBidi" w:cstheme="majorBidi"/>
              </w:rPr>
            </w:pPr>
          </w:p>
        </w:tc>
      </w:tr>
      <w:tr w:rsidR="006F08D7" w:rsidRPr="006F08D7" w14:paraId="6B8166C6" w14:textId="77777777" w:rsidTr="00012AD7">
        <w:trPr>
          <w:trHeight w:val="20"/>
          <w:jc w:val="center"/>
        </w:trPr>
        <w:tc>
          <w:tcPr>
            <w:tcW w:w="3808" w:type="dxa"/>
            <w:tcBorders>
              <w:bottom w:val="single" w:sz="4" w:space="0" w:color="auto"/>
            </w:tcBorders>
          </w:tcPr>
          <w:p w14:paraId="37E12DDE" w14:textId="77777777" w:rsidR="00D91ABF" w:rsidRPr="006F08D7" w:rsidRDefault="00D91ABF" w:rsidP="00F76FE8">
            <w:pPr>
              <w:rPr>
                <w:rFonts w:asciiTheme="majorBidi" w:hAnsiTheme="majorBidi" w:cstheme="majorBidi"/>
              </w:rPr>
            </w:pPr>
            <w:r w:rsidRPr="006F08D7">
              <w:rPr>
                <w:rFonts w:asciiTheme="majorBidi" w:hAnsiTheme="majorBidi" w:cstheme="majorBidi"/>
              </w:rPr>
              <w:t>31-40</w:t>
            </w:r>
          </w:p>
        </w:tc>
        <w:tc>
          <w:tcPr>
            <w:tcW w:w="1873" w:type="dxa"/>
            <w:tcBorders>
              <w:bottom w:val="single" w:sz="4" w:space="0" w:color="auto"/>
            </w:tcBorders>
          </w:tcPr>
          <w:p w14:paraId="54A97923" w14:textId="77777777" w:rsidR="00D91ABF" w:rsidRPr="006F08D7" w:rsidRDefault="00D91ABF" w:rsidP="00F76FE8">
            <w:pPr>
              <w:rPr>
                <w:rFonts w:asciiTheme="majorBidi" w:hAnsiTheme="majorBidi" w:cstheme="majorBidi"/>
              </w:rPr>
            </w:pPr>
            <w:r w:rsidRPr="006F08D7">
              <w:rPr>
                <w:rFonts w:asciiTheme="majorBidi" w:hAnsiTheme="majorBidi" w:cstheme="majorBidi"/>
              </w:rPr>
              <w:t>1</w:t>
            </w:r>
          </w:p>
        </w:tc>
        <w:tc>
          <w:tcPr>
            <w:tcW w:w="2050" w:type="dxa"/>
            <w:tcBorders>
              <w:bottom w:val="single" w:sz="4" w:space="0" w:color="auto"/>
            </w:tcBorders>
          </w:tcPr>
          <w:p w14:paraId="049910B4" w14:textId="77777777" w:rsidR="00D91ABF" w:rsidRPr="006F08D7" w:rsidRDefault="00D91ABF" w:rsidP="00F76FE8">
            <w:pPr>
              <w:rPr>
                <w:rFonts w:asciiTheme="majorBidi" w:hAnsiTheme="majorBidi" w:cstheme="majorBidi"/>
              </w:rPr>
            </w:pPr>
            <w:r w:rsidRPr="006F08D7">
              <w:rPr>
                <w:rFonts w:asciiTheme="majorBidi" w:hAnsiTheme="majorBidi" w:cstheme="majorBidi"/>
              </w:rPr>
              <w:t>0.8</w:t>
            </w:r>
          </w:p>
        </w:tc>
        <w:tc>
          <w:tcPr>
            <w:tcW w:w="1514" w:type="dxa"/>
            <w:tcBorders>
              <w:bottom w:val="single" w:sz="4" w:space="0" w:color="auto"/>
            </w:tcBorders>
          </w:tcPr>
          <w:p w14:paraId="7F228CD3" w14:textId="77777777" w:rsidR="00D91ABF" w:rsidRPr="006F08D7" w:rsidRDefault="00D91ABF" w:rsidP="00F76FE8">
            <w:pPr>
              <w:rPr>
                <w:rFonts w:asciiTheme="majorBidi" w:hAnsiTheme="majorBidi" w:cstheme="majorBidi"/>
              </w:rPr>
            </w:pPr>
          </w:p>
        </w:tc>
      </w:tr>
      <w:tr w:rsidR="006F08D7" w:rsidRPr="006F08D7" w14:paraId="552CA265" w14:textId="77777777" w:rsidTr="00012AD7">
        <w:trPr>
          <w:trHeight w:val="20"/>
          <w:jc w:val="center"/>
        </w:trPr>
        <w:tc>
          <w:tcPr>
            <w:tcW w:w="3808" w:type="dxa"/>
            <w:tcBorders>
              <w:top w:val="single" w:sz="4" w:space="0" w:color="auto"/>
              <w:bottom w:val="nil"/>
            </w:tcBorders>
          </w:tcPr>
          <w:p w14:paraId="5E5097F7"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Annual income (₦)</w:t>
            </w:r>
          </w:p>
        </w:tc>
        <w:tc>
          <w:tcPr>
            <w:tcW w:w="1873" w:type="dxa"/>
            <w:tcBorders>
              <w:top w:val="single" w:sz="4" w:space="0" w:color="auto"/>
              <w:bottom w:val="nil"/>
            </w:tcBorders>
          </w:tcPr>
          <w:p w14:paraId="54E2B712" w14:textId="77777777" w:rsidR="00D91ABF" w:rsidRPr="006F08D7" w:rsidRDefault="00D91ABF" w:rsidP="00F76FE8">
            <w:pPr>
              <w:rPr>
                <w:rFonts w:asciiTheme="majorBidi" w:hAnsiTheme="majorBidi" w:cstheme="majorBidi"/>
              </w:rPr>
            </w:pPr>
          </w:p>
        </w:tc>
        <w:tc>
          <w:tcPr>
            <w:tcW w:w="2050" w:type="dxa"/>
            <w:tcBorders>
              <w:top w:val="single" w:sz="4" w:space="0" w:color="auto"/>
              <w:bottom w:val="nil"/>
            </w:tcBorders>
          </w:tcPr>
          <w:p w14:paraId="18960D4D" w14:textId="77777777" w:rsidR="00D91ABF" w:rsidRPr="006F08D7" w:rsidRDefault="00D91ABF" w:rsidP="00F76FE8">
            <w:pPr>
              <w:rPr>
                <w:rFonts w:asciiTheme="majorBidi" w:hAnsiTheme="majorBidi" w:cstheme="majorBidi"/>
              </w:rPr>
            </w:pPr>
          </w:p>
        </w:tc>
        <w:tc>
          <w:tcPr>
            <w:tcW w:w="1514" w:type="dxa"/>
            <w:tcBorders>
              <w:top w:val="single" w:sz="4" w:space="0" w:color="auto"/>
              <w:bottom w:val="nil"/>
            </w:tcBorders>
          </w:tcPr>
          <w:p w14:paraId="4F88FBB1" w14:textId="77777777" w:rsidR="00D91ABF" w:rsidRPr="006F08D7" w:rsidRDefault="00D91ABF" w:rsidP="00F76FE8">
            <w:pPr>
              <w:rPr>
                <w:rFonts w:asciiTheme="majorBidi" w:hAnsiTheme="majorBidi" w:cstheme="majorBidi"/>
              </w:rPr>
            </w:pPr>
          </w:p>
        </w:tc>
      </w:tr>
      <w:tr w:rsidR="006F08D7" w:rsidRPr="006F08D7" w14:paraId="0DDC144B" w14:textId="77777777" w:rsidTr="00012AD7">
        <w:trPr>
          <w:trHeight w:val="20"/>
          <w:jc w:val="center"/>
        </w:trPr>
        <w:tc>
          <w:tcPr>
            <w:tcW w:w="3808" w:type="dxa"/>
            <w:tcBorders>
              <w:top w:val="nil"/>
            </w:tcBorders>
          </w:tcPr>
          <w:p w14:paraId="2C5EE884" w14:textId="77777777" w:rsidR="00D91ABF" w:rsidRPr="006F08D7" w:rsidRDefault="00D91ABF" w:rsidP="00F76FE8">
            <w:pPr>
              <w:rPr>
                <w:rFonts w:asciiTheme="majorBidi" w:hAnsiTheme="majorBidi" w:cstheme="majorBidi"/>
              </w:rPr>
            </w:pPr>
            <w:r w:rsidRPr="006F08D7">
              <w:rPr>
                <w:rFonts w:asciiTheme="majorBidi" w:hAnsiTheme="majorBidi" w:cstheme="majorBidi"/>
              </w:rPr>
              <w:t>≤500000</w:t>
            </w:r>
          </w:p>
        </w:tc>
        <w:tc>
          <w:tcPr>
            <w:tcW w:w="1873" w:type="dxa"/>
            <w:tcBorders>
              <w:top w:val="nil"/>
            </w:tcBorders>
          </w:tcPr>
          <w:p w14:paraId="500AD20A" w14:textId="77777777" w:rsidR="00D91ABF" w:rsidRPr="006F08D7" w:rsidRDefault="00D91ABF" w:rsidP="00F76FE8">
            <w:pPr>
              <w:rPr>
                <w:rFonts w:asciiTheme="majorBidi" w:hAnsiTheme="majorBidi" w:cstheme="majorBidi"/>
              </w:rPr>
            </w:pPr>
            <w:r w:rsidRPr="006F08D7">
              <w:rPr>
                <w:rFonts w:asciiTheme="majorBidi" w:hAnsiTheme="majorBidi" w:cstheme="majorBidi"/>
              </w:rPr>
              <w:t>35</w:t>
            </w:r>
          </w:p>
        </w:tc>
        <w:tc>
          <w:tcPr>
            <w:tcW w:w="2050" w:type="dxa"/>
            <w:tcBorders>
              <w:top w:val="nil"/>
            </w:tcBorders>
          </w:tcPr>
          <w:p w14:paraId="4A28AB6A" w14:textId="77777777" w:rsidR="00D91ABF" w:rsidRPr="006F08D7" w:rsidRDefault="00D91ABF" w:rsidP="00F76FE8">
            <w:pPr>
              <w:rPr>
                <w:rFonts w:asciiTheme="majorBidi" w:hAnsiTheme="majorBidi" w:cstheme="majorBidi"/>
              </w:rPr>
            </w:pPr>
            <w:r w:rsidRPr="006F08D7">
              <w:rPr>
                <w:rFonts w:asciiTheme="majorBidi" w:hAnsiTheme="majorBidi" w:cstheme="majorBidi"/>
              </w:rPr>
              <w:t>29.2</w:t>
            </w:r>
          </w:p>
        </w:tc>
        <w:tc>
          <w:tcPr>
            <w:tcW w:w="1514" w:type="dxa"/>
            <w:tcBorders>
              <w:top w:val="nil"/>
            </w:tcBorders>
          </w:tcPr>
          <w:p w14:paraId="1544DCEC" w14:textId="77777777" w:rsidR="00D91ABF" w:rsidRPr="006F08D7" w:rsidRDefault="00D91ABF" w:rsidP="00F76FE8">
            <w:pPr>
              <w:rPr>
                <w:rFonts w:asciiTheme="majorBidi" w:hAnsiTheme="majorBidi" w:cstheme="majorBidi"/>
              </w:rPr>
            </w:pPr>
          </w:p>
        </w:tc>
      </w:tr>
      <w:tr w:rsidR="006F08D7" w:rsidRPr="006F08D7" w14:paraId="2BB5872F" w14:textId="77777777" w:rsidTr="00012AD7">
        <w:trPr>
          <w:trHeight w:val="20"/>
          <w:jc w:val="center"/>
        </w:trPr>
        <w:tc>
          <w:tcPr>
            <w:tcW w:w="3808" w:type="dxa"/>
          </w:tcPr>
          <w:p w14:paraId="4F032A75" w14:textId="77777777" w:rsidR="00D91ABF" w:rsidRPr="006F08D7" w:rsidRDefault="00D91ABF" w:rsidP="00F76FE8">
            <w:pPr>
              <w:rPr>
                <w:rFonts w:asciiTheme="majorBidi" w:hAnsiTheme="majorBidi" w:cstheme="majorBidi"/>
              </w:rPr>
            </w:pPr>
            <w:r w:rsidRPr="006F08D7">
              <w:rPr>
                <w:rFonts w:asciiTheme="majorBidi" w:hAnsiTheme="majorBidi" w:cstheme="majorBidi"/>
              </w:rPr>
              <w:t>500001-1500000</w:t>
            </w:r>
          </w:p>
        </w:tc>
        <w:tc>
          <w:tcPr>
            <w:tcW w:w="1873" w:type="dxa"/>
          </w:tcPr>
          <w:p w14:paraId="4780A099" w14:textId="77777777" w:rsidR="00D91ABF" w:rsidRPr="006F08D7" w:rsidRDefault="00D91ABF" w:rsidP="00F76FE8">
            <w:pPr>
              <w:rPr>
                <w:rFonts w:asciiTheme="majorBidi" w:hAnsiTheme="majorBidi" w:cstheme="majorBidi"/>
              </w:rPr>
            </w:pPr>
            <w:r w:rsidRPr="006F08D7">
              <w:rPr>
                <w:rFonts w:asciiTheme="majorBidi" w:hAnsiTheme="majorBidi" w:cstheme="majorBidi"/>
              </w:rPr>
              <w:t>58</w:t>
            </w:r>
          </w:p>
        </w:tc>
        <w:tc>
          <w:tcPr>
            <w:tcW w:w="2050" w:type="dxa"/>
          </w:tcPr>
          <w:p w14:paraId="2C9DDC1C" w14:textId="77777777" w:rsidR="00D91ABF" w:rsidRPr="006F08D7" w:rsidRDefault="00D91ABF" w:rsidP="00F76FE8">
            <w:pPr>
              <w:rPr>
                <w:rFonts w:asciiTheme="majorBidi" w:hAnsiTheme="majorBidi" w:cstheme="majorBidi"/>
              </w:rPr>
            </w:pPr>
            <w:r w:rsidRPr="006F08D7">
              <w:rPr>
                <w:rFonts w:asciiTheme="majorBidi" w:hAnsiTheme="majorBidi" w:cstheme="majorBidi"/>
              </w:rPr>
              <w:t>48.3</w:t>
            </w:r>
          </w:p>
        </w:tc>
        <w:tc>
          <w:tcPr>
            <w:tcW w:w="1514" w:type="dxa"/>
          </w:tcPr>
          <w:p w14:paraId="3F11DF6F" w14:textId="77777777" w:rsidR="00D91ABF" w:rsidRPr="006F08D7" w:rsidRDefault="00D91ABF" w:rsidP="00F76FE8">
            <w:pPr>
              <w:rPr>
                <w:rFonts w:asciiTheme="majorBidi" w:hAnsiTheme="majorBidi" w:cstheme="majorBidi"/>
              </w:rPr>
            </w:pPr>
          </w:p>
        </w:tc>
      </w:tr>
      <w:tr w:rsidR="006F08D7" w:rsidRPr="006F08D7" w14:paraId="79125DBE" w14:textId="77777777" w:rsidTr="00012AD7">
        <w:trPr>
          <w:trHeight w:val="20"/>
          <w:jc w:val="center"/>
        </w:trPr>
        <w:tc>
          <w:tcPr>
            <w:tcW w:w="3808" w:type="dxa"/>
          </w:tcPr>
          <w:p w14:paraId="6E0FD217" w14:textId="77777777" w:rsidR="00D91ABF" w:rsidRPr="006F08D7" w:rsidRDefault="00D91ABF" w:rsidP="00F76FE8">
            <w:pPr>
              <w:rPr>
                <w:rFonts w:asciiTheme="majorBidi" w:hAnsiTheme="majorBidi" w:cstheme="majorBidi"/>
              </w:rPr>
            </w:pPr>
            <w:r w:rsidRPr="006F08D7">
              <w:rPr>
                <w:rFonts w:asciiTheme="majorBidi" w:hAnsiTheme="majorBidi" w:cstheme="majorBidi"/>
              </w:rPr>
              <w:t>1500001-2500000</w:t>
            </w:r>
          </w:p>
        </w:tc>
        <w:tc>
          <w:tcPr>
            <w:tcW w:w="1873" w:type="dxa"/>
          </w:tcPr>
          <w:p w14:paraId="6FFBA926" w14:textId="77777777" w:rsidR="00D91ABF" w:rsidRPr="006F08D7" w:rsidRDefault="00D91ABF" w:rsidP="00F76FE8">
            <w:pPr>
              <w:rPr>
                <w:rFonts w:asciiTheme="majorBidi" w:hAnsiTheme="majorBidi" w:cstheme="majorBidi"/>
              </w:rPr>
            </w:pPr>
            <w:r w:rsidRPr="006F08D7">
              <w:rPr>
                <w:rFonts w:asciiTheme="majorBidi" w:hAnsiTheme="majorBidi" w:cstheme="majorBidi"/>
              </w:rPr>
              <w:t>18</w:t>
            </w:r>
          </w:p>
        </w:tc>
        <w:tc>
          <w:tcPr>
            <w:tcW w:w="2050" w:type="dxa"/>
          </w:tcPr>
          <w:p w14:paraId="24950D1E" w14:textId="77777777" w:rsidR="00D91ABF" w:rsidRPr="006F08D7" w:rsidRDefault="00D91ABF" w:rsidP="00F76FE8">
            <w:pPr>
              <w:rPr>
                <w:rFonts w:asciiTheme="majorBidi" w:hAnsiTheme="majorBidi" w:cstheme="majorBidi"/>
              </w:rPr>
            </w:pPr>
            <w:r w:rsidRPr="006F08D7">
              <w:rPr>
                <w:rFonts w:asciiTheme="majorBidi" w:hAnsiTheme="majorBidi" w:cstheme="majorBidi"/>
              </w:rPr>
              <w:t>15.0</w:t>
            </w:r>
          </w:p>
        </w:tc>
        <w:tc>
          <w:tcPr>
            <w:tcW w:w="1514" w:type="dxa"/>
          </w:tcPr>
          <w:p w14:paraId="05250A8C" w14:textId="77777777" w:rsidR="00D91ABF" w:rsidRPr="006F08D7" w:rsidRDefault="00D91ABF" w:rsidP="00F76FE8">
            <w:pPr>
              <w:rPr>
                <w:rFonts w:asciiTheme="majorBidi" w:hAnsiTheme="majorBidi" w:cstheme="majorBidi"/>
              </w:rPr>
            </w:pPr>
            <w:r w:rsidRPr="006F08D7">
              <w:rPr>
                <w:rFonts w:asciiTheme="majorBidi" w:hAnsiTheme="majorBidi" w:cstheme="majorBidi"/>
              </w:rPr>
              <w:t>1,237,925</w:t>
            </w:r>
          </w:p>
        </w:tc>
      </w:tr>
      <w:tr w:rsidR="006F08D7" w:rsidRPr="006F08D7" w14:paraId="79909513" w14:textId="77777777" w:rsidTr="00012AD7">
        <w:trPr>
          <w:trHeight w:val="20"/>
          <w:jc w:val="center"/>
        </w:trPr>
        <w:tc>
          <w:tcPr>
            <w:tcW w:w="3808" w:type="dxa"/>
          </w:tcPr>
          <w:p w14:paraId="50A34DC4" w14:textId="77777777" w:rsidR="00D91ABF" w:rsidRPr="006F08D7" w:rsidRDefault="00D91ABF" w:rsidP="00F76FE8">
            <w:pPr>
              <w:rPr>
                <w:rFonts w:asciiTheme="majorBidi" w:hAnsiTheme="majorBidi" w:cstheme="majorBidi"/>
              </w:rPr>
            </w:pPr>
            <w:r w:rsidRPr="006F08D7">
              <w:rPr>
                <w:rFonts w:asciiTheme="majorBidi" w:hAnsiTheme="majorBidi" w:cstheme="majorBidi"/>
              </w:rPr>
              <w:t>2500001-3500000</w:t>
            </w:r>
          </w:p>
        </w:tc>
        <w:tc>
          <w:tcPr>
            <w:tcW w:w="1873" w:type="dxa"/>
          </w:tcPr>
          <w:p w14:paraId="23EB28E7" w14:textId="77777777" w:rsidR="00D91ABF" w:rsidRPr="006F08D7" w:rsidRDefault="00D91ABF" w:rsidP="00F76FE8">
            <w:pPr>
              <w:rPr>
                <w:rFonts w:asciiTheme="majorBidi" w:hAnsiTheme="majorBidi" w:cstheme="majorBidi"/>
              </w:rPr>
            </w:pPr>
            <w:r w:rsidRPr="006F08D7">
              <w:rPr>
                <w:rFonts w:asciiTheme="majorBidi" w:hAnsiTheme="majorBidi" w:cstheme="majorBidi"/>
              </w:rPr>
              <w:t>4</w:t>
            </w:r>
          </w:p>
        </w:tc>
        <w:tc>
          <w:tcPr>
            <w:tcW w:w="2050" w:type="dxa"/>
          </w:tcPr>
          <w:p w14:paraId="0F8CF173" w14:textId="77777777" w:rsidR="00D91ABF" w:rsidRPr="006F08D7" w:rsidRDefault="00D91ABF" w:rsidP="00F76FE8">
            <w:pPr>
              <w:rPr>
                <w:rFonts w:asciiTheme="majorBidi" w:hAnsiTheme="majorBidi" w:cstheme="majorBidi"/>
              </w:rPr>
            </w:pPr>
            <w:r w:rsidRPr="006F08D7">
              <w:rPr>
                <w:rFonts w:asciiTheme="majorBidi" w:hAnsiTheme="majorBidi" w:cstheme="majorBidi"/>
              </w:rPr>
              <w:t>3.3</w:t>
            </w:r>
          </w:p>
        </w:tc>
        <w:tc>
          <w:tcPr>
            <w:tcW w:w="1514" w:type="dxa"/>
          </w:tcPr>
          <w:p w14:paraId="2D177FDA" w14:textId="77777777" w:rsidR="00D91ABF" w:rsidRPr="006F08D7" w:rsidRDefault="00D91ABF" w:rsidP="00F76FE8">
            <w:pPr>
              <w:rPr>
                <w:rFonts w:asciiTheme="majorBidi" w:hAnsiTheme="majorBidi" w:cstheme="majorBidi"/>
              </w:rPr>
            </w:pPr>
          </w:p>
        </w:tc>
      </w:tr>
      <w:tr w:rsidR="006F08D7" w:rsidRPr="006F08D7" w14:paraId="19085236" w14:textId="77777777" w:rsidTr="00012AD7">
        <w:trPr>
          <w:trHeight w:val="20"/>
          <w:jc w:val="center"/>
        </w:trPr>
        <w:tc>
          <w:tcPr>
            <w:tcW w:w="3808" w:type="dxa"/>
          </w:tcPr>
          <w:p w14:paraId="3AB3F3A9" w14:textId="77777777" w:rsidR="00D91ABF" w:rsidRPr="006F08D7" w:rsidRDefault="00D91ABF" w:rsidP="00F76FE8">
            <w:pPr>
              <w:rPr>
                <w:rFonts w:asciiTheme="majorBidi" w:hAnsiTheme="majorBidi" w:cstheme="majorBidi"/>
              </w:rPr>
            </w:pPr>
            <w:r w:rsidRPr="006F08D7">
              <w:rPr>
                <w:rFonts w:asciiTheme="majorBidi" w:hAnsiTheme="majorBidi" w:cstheme="majorBidi"/>
              </w:rPr>
              <w:t>3500001-4500000</w:t>
            </w:r>
          </w:p>
        </w:tc>
        <w:tc>
          <w:tcPr>
            <w:tcW w:w="1873" w:type="dxa"/>
          </w:tcPr>
          <w:p w14:paraId="24977AAE" w14:textId="77777777" w:rsidR="00D91ABF" w:rsidRPr="006F08D7" w:rsidRDefault="00D91ABF" w:rsidP="00F76FE8">
            <w:pPr>
              <w:rPr>
                <w:rFonts w:asciiTheme="majorBidi" w:hAnsiTheme="majorBidi" w:cstheme="majorBidi"/>
              </w:rPr>
            </w:pPr>
            <w:r w:rsidRPr="006F08D7">
              <w:rPr>
                <w:rFonts w:asciiTheme="majorBidi" w:hAnsiTheme="majorBidi" w:cstheme="majorBidi"/>
              </w:rPr>
              <w:t>2</w:t>
            </w:r>
          </w:p>
        </w:tc>
        <w:tc>
          <w:tcPr>
            <w:tcW w:w="2050" w:type="dxa"/>
          </w:tcPr>
          <w:p w14:paraId="624A2858" w14:textId="77777777" w:rsidR="00D91ABF" w:rsidRPr="006F08D7" w:rsidRDefault="00D91ABF" w:rsidP="00F76FE8">
            <w:pPr>
              <w:rPr>
                <w:rFonts w:asciiTheme="majorBidi" w:hAnsiTheme="majorBidi" w:cstheme="majorBidi"/>
              </w:rPr>
            </w:pPr>
            <w:r w:rsidRPr="006F08D7">
              <w:rPr>
                <w:rFonts w:asciiTheme="majorBidi" w:hAnsiTheme="majorBidi" w:cstheme="majorBidi"/>
              </w:rPr>
              <w:t>1.7</w:t>
            </w:r>
          </w:p>
        </w:tc>
        <w:tc>
          <w:tcPr>
            <w:tcW w:w="1514" w:type="dxa"/>
          </w:tcPr>
          <w:p w14:paraId="51FAAE94" w14:textId="77777777" w:rsidR="00D91ABF" w:rsidRPr="006F08D7" w:rsidRDefault="00D91ABF" w:rsidP="00F76FE8">
            <w:pPr>
              <w:rPr>
                <w:rFonts w:asciiTheme="majorBidi" w:hAnsiTheme="majorBidi" w:cstheme="majorBidi"/>
              </w:rPr>
            </w:pPr>
          </w:p>
        </w:tc>
      </w:tr>
      <w:tr w:rsidR="006F08D7" w:rsidRPr="006F08D7" w14:paraId="176EB0C6" w14:textId="77777777" w:rsidTr="00012AD7">
        <w:trPr>
          <w:trHeight w:val="20"/>
          <w:jc w:val="center"/>
        </w:trPr>
        <w:tc>
          <w:tcPr>
            <w:tcW w:w="3808" w:type="dxa"/>
            <w:tcBorders>
              <w:bottom w:val="single" w:sz="4" w:space="0" w:color="auto"/>
            </w:tcBorders>
          </w:tcPr>
          <w:p w14:paraId="6F46B16A" w14:textId="77777777" w:rsidR="00D91ABF" w:rsidRPr="006F08D7" w:rsidRDefault="00D91ABF" w:rsidP="00F76FE8">
            <w:pPr>
              <w:rPr>
                <w:rFonts w:asciiTheme="majorBidi" w:hAnsiTheme="majorBidi" w:cstheme="majorBidi"/>
              </w:rPr>
            </w:pPr>
            <w:r w:rsidRPr="006F08D7">
              <w:rPr>
                <w:rFonts w:asciiTheme="majorBidi" w:hAnsiTheme="majorBidi" w:cstheme="majorBidi"/>
              </w:rPr>
              <w:t>4500001-5500000</w:t>
            </w:r>
          </w:p>
        </w:tc>
        <w:tc>
          <w:tcPr>
            <w:tcW w:w="1873" w:type="dxa"/>
            <w:tcBorders>
              <w:bottom w:val="single" w:sz="4" w:space="0" w:color="auto"/>
            </w:tcBorders>
          </w:tcPr>
          <w:p w14:paraId="06111A82" w14:textId="77777777" w:rsidR="00D91ABF" w:rsidRPr="006F08D7" w:rsidRDefault="00D91ABF" w:rsidP="00F76FE8">
            <w:pPr>
              <w:rPr>
                <w:rFonts w:asciiTheme="majorBidi" w:hAnsiTheme="majorBidi" w:cstheme="majorBidi"/>
              </w:rPr>
            </w:pPr>
            <w:r w:rsidRPr="006F08D7">
              <w:rPr>
                <w:rFonts w:asciiTheme="majorBidi" w:hAnsiTheme="majorBidi" w:cstheme="majorBidi"/>
              </w:rPr>
              <w:t>3</w:t>
            </w:r>
          </w:p>
        </w:tc>
        <w:tc>
          <w:tcPr>
            <w:tcW w:w="2050" w:type="dxa"/>
            <w:tcBorders>
              <w:bottom w:val="single" w:sz="4" w:space="0" w:color="auto"/>
            </w:tcBorders>
          </w:tcPr>
          <w:p w14:paraId="5932AF63" w14:textId="77777777" w:rsidR="00D91ABF" w:rsidRPr="006F08D7" w:rsidRDefault="00D91ABF" w:rsidP="00F76FE8">
            <w:pPr>
              <w:rPr>
                <w:rFonts w:asciiTheme="majorBidi" w:hAnsiTheme="majorBidi" w:cstheme="majorBidi"/>
              </w:rPr>
            </w:pPr>
            <w:r w:rsidRPr="006F08D7">
              <w:rPr>
                <w:rFonts w:asciiTheme="majorBidi" w:hAnsiTheme="majorBidi" w:cstheme="majorBidi"/>
              </w:rPr>
              <w:t>2.5</w:t>
            </w:r>
          </w:p>
        </w:tc>
        <w:tc>
          <w:tcPr>
            <w:tcW w:w="1514" w:type="dxa"/>
            <w:tcBorders>
              <w:bottom w:val="single" w:sz="4" w:space="0" w:color="auto"/>
            </w:tcBorders>
          </w:tcPr>
          <w:p w14:paraId="087F51B8" w14:textId="77777777" w:rsidR="00D91ABF" w:rsidRPr="006F08D7" w:rsidRDefault="00D91ABF" w:rsidP="00F76FE8">
            <w:pPr>
              <w:rPr>
                <w:rFonts w:asciiTheme="majorBidi" w:hAnsiTheme="majorBidi" w:cstheme="majorBidi"/>
              </w:rPr>
            </w:pPr>
          </w:p>
        </w:tc>
      </w:tr>
      <w:tr w:rsidR="006F08D7" w:rsidRPr="006F08D7" w14:paraId="70AF4D2C" w14:textId="77777777" w:rsidTr="00012AD7">
        <w:trPr>
          <w:trHeight w:val="20"/>
          <w:jc w:val="center"/>
        </w:trPr>
        <w:tc>
          <w:tcPr>
            <w:tcW w:w="3808" w:type="dxa"/>
            <w:tcBorders>
              <w:top w:val="single" w:sz="4" w:space="0" w:color="auto"/>
              <w:bottom w:val="nil"/>
            </w:tcBorders>
          </w:tcPr>
          <w:p w14:paraId="0C8066DD"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Members of Association</w:t>
            </w:r>
          </w:p>
        </w:tc>
        <w:tc>
          <w:tcPr>
            <w:tcW w:w="1873" w:type="dxa"/>
            <w:tcBorders>
              <w:top w:val="single" w:sz="4" w:space="0" w:color="auto"/>
              <w:bottom w:val="nil"/>
            </w:tcBorders>
          </w:tcPr>
          <w:p w14:paraId="34F6D1FA" w14:textId="77777777" w:rsidR="00D91ABF" w:rsidRPr="006F08D7" w:rsidRDefault="00D91ABF" w:rsidP="00F76FE8">
            <w:pPr>
              <w:rPr>
                <w:rFonts w:asciiTheme="majorBidi" w:hAnsiTheme="majorBidi" w:cstheme="majorBidi"/>
              </w:rPr>
            </w:pPr>
          </w:p>
        </w:tc>
        <w:tc>
          <w:tcPr>
            <w:tcW w:w="2050" w:type="dxa"/>
            <w:tcBorders>
              <w:top w:val="single" w:sz="4" w:space="0" w:color="auto"/>
              <w:bottom w:val="nil"/>
            </w:tcBorders>
          </w:tcPr>
          <w:p w14:paraId="7BE2254E" w14:textId="77777777" w:rsidR="00D91ABF" w:rsidRPr="006F08D7" w:rsidRDefault="00D91ABF" w:rsidP="00F76FE8">
            <w:pPr>
              <w:rPr>
                <w:rFonts w:asciiTheme="majorBidi" w:hAnsiTheme="majorBidi" w:cstheme="majorBidi"/>
              </w:rPr>
            </w:pPr>
          </w:p>
        </w:tc>
        <w:tc>
          <w:tcPr>
            <w:tcW w:w="1514" w:type="dxa"/>
            <w:tcBorders>
              <w:top w:val="single" w:sz="4" w:space="0" w:color="auto"/>
              <w:bottom w:val="nil"/>
            </w:tcBorders>
          </w:tcPr>
          <w:p w14:paraId="2DBE1819" w14:textId="77777777" w:rsidR="00D91ABF" w:rsidRPr="006F08D7" w:rsidRDefault="00D91ABF" w:rsidP="00F76FE8">
            <w:pPr>
              <w:rPr>
                <w:rFonts w:asciiTheme="majorBidi" w:hAnsiTheme="majorBidi" w:cstheme="majorBidi"/>
              </w:rPr>
            </w:pPr>
          </w:p>
        </w:tc>
      </w:tr>
      <w:tr w:rsidR="006F08D7" w:rsidRPr="006F08D7" w14:paraId="37861E2B" w14:textId="77777777" w:rsidTr="00012AD7">
        <w:trPr>
          <w:trHeight w:val="20"/>
          <w:jc w:val="center"/>
        </w:trPr>
        <w:tc>
          <w:tcPr>
            <w:tcW w:w="3808" w:type="dxa"/>
            <w:tcBorders>
              <w:top w:val="nil"/>
            </w:tcBorders>
          </w:tcPr>
          <w:p w14:paraId="103085E0" w14:textId="77777777" w:rsidR="00D91ABF" w:rsidRPr="006F08D7" w:rsidRDefault="00D91ABF" w:rsidP="00F76FE8">
            <w:pPr>
              <w:rPr>
                <w:rFonts w:asciiTheme="majorBidi" w:hAnsiTheme="majorBidi" w:cstheme="majorBidi"/>
              </w:rPr>
            </w:pPr>
            <w:r w:rsidRPr="006F08D7">
              <w:rPr>
                <w:rFonts w:asciiTheme="majorBidi" w:hAnsiTheme="majorBidi" w:cstheme="majorBidi"/>
              </w:rPr>
              <w:t xml:space="preserve">Yes </w:t>
            </w:r>
          </w:p>
        </w:tc>
        <w:tc>
          <w:tcPr>
            <w:tcW w:w="1873" w:type="dxa"/>
            <w:tcBorders>
              <w:top w:val="nil"/>
            </w:tcBorders>
          </w:tcPr>
          <w:p w14:paraId="308CA3A4" w14:textId="77777777" w:rsidR="00D91ABF" w:rsidRPr="006F08D7" w:rsidRDefault="00D91ABF" w:rsidP="00F76FE8">
            <w:pPr>
              <w:rPr>
                <w:rFonts w:asciiTheme="majorBidi" w:hAnsiTheme="majorBidi" w:cstheme="majorBidi"/>
              </w:rPr>
            </w:pPr>
            <w:r w:rsidRPr="006F08D7">
              <w:rPr>
                <w:rFonts w:asciiTheme="majorBidi" w:hAnsiTheme="majorBidi" w:cstheme="majorBidi"/>
              </w:rPr>
              <w:t>90</w:t>
            </w:r>
          </w:p>
        </w:tc>
        <w:tc>
          <w:tcPr>
            <w:tcW w:w="2050" w:type="dxa"/>
            <w:tcBorders>
              <w:top w:val="nil"/>
            </w:tcBorders>
          </w:tcPr>
          <w:p w14:paraId="1E6E8613" w14:textId="77777777" w:rsidR="00D91ABF" w:rsidRPr="006F08D7" w:rsidRDefault="00D91ABF" w:rsidP="00F76FE8">
            <w:pPr>
              <w:rPr>
                <w:rFonts w:asciiTheme="majorBidi" w:hAnsiTheme="majorBidi" w:cstheme="majorBidi"/>
              </w:rPr>
            </w:pPr>
            <w:r w:rsidRPr="006F08D7">
              <w:rPr>
                <w:rFonts w:asciiTheme="majorBidi" w:hAnsiTheme="majorBidi" w:cstheme="majorBidi"/>
              </w:rPr>
              <w:t>75.0</w:t>
            </w:r>
          </w:p>
        </w:tc>
        <w:tc>
          <w:tcPr>
            <w:tcW w:w="1514" w:type="dxa"/>
            <w:tcBorders>
              <w:top w:val="nil"/>
            </w:tcBorders>
          </w:tcPr>
          <w:p w14:paraId="111A42EC" w14:textId="77777777" w:rsidR="00D91ABF" w:rsidRPr="006F08D7" w:rsidRDefault="00D91ABF" w:rsidP="00F76FE8">
            <w:pPr>
              <w:rPr>
                <w:rFonts w:asciiTheme="majorBidi" w:hAnsiTheme="majorBidi" w:cstheme="majorBidi"/>
              </w:rPr>
            </w:pPr>
          </w:p>
        </w:tc>
      </w:tr>
      <w:tr w:rsidR="006F08D7" w:rsidRPr="006F08D7" w14:paraId="16741D54" w14:textId="77777777" w:rsidTr="00012AD7">
        <w:trPr>
          <w:trHeight w:val="20"/>
          <w:jc w:val="center"/>
        </w:trPr>
        <w:tc>
          <w:tcPr>
            <w:tcW w:w="3808" w:type="dxa"/>
            <w:tcBorders>
              <w:bottom w:val="single" w:sz="4" w:space="0" w:color="auto"/>
            </w:tcBorders>
          </w:tcPr>
          <w:p w14:paraId="2F402792" w14:textId="77777777" w:rsidR="00D91ABF" w:rsidRPr="006F08D7" w:rsidRDefault="00D91ABF" w:rsidP="00F76FE8">
            <w:pPr>
              <w:rPr>
                <w:rFonts w:asciiTheme="majorBidi" w:hAnsiTheme="majorBidi" w:cstheme="majorBidi"/>
              </w:rPr>
            </w:pPr>
            <w:r w:rsidRPr="006F08D7">
              <w:rPr>
                <w:rFonts w:asciiTheme="majorBidi" w:hAnsiTheme="majorBidi" w:cstheme="majorBidi"/>
              </w:rPr>
              <w:t>No</w:t>
            </w:r>
          </w:p>
        </w:tc>
        <w:tc>
          <w:tcPr>
            <w:tcW w:w="1873" w:type="dxa"/>
            <w:tcBorders>
              <w:bottom w:val="single" w:sz="4" w:space="0" w:color="auto"/>
            </w:tcBorders>
          </w:tcPr>
          <w:p w14:paraId="4B3ADE9C" w14:textId="77777777" w:rsidR="00D91ABF" w:rsidRPr="006F08D7" w:rsidRDefault="00D91ABF" w:rsidP="00F76FE8">
            <w:pPr>
              <w:rPr>
                <w:rFonts w:asciiTheme="majorBidi" w:hAnsiTheme="majorBidi" w:cstheme="majorBidi"/>
              </w:rPr>
            </w:pPr>
            <w:r w:rsidRPr="006F08D7">
              <w:rPr>
                <w:rFonts w:asciiTheme="majorBidi" w:hAnsiTheme="majorBidi" w:cstheme="majorBidi"/>
              </w:rPr>
              <w:t>30</w:t>
            </w:r>
          </w:p>
        </w:tc>
        <w:tc>
          <w:tcPr>
            <w:tcW w:w="2050" w:type="dxa"/>
            <w:tcBorders>
              <w:bottom w:val="single" w:sz="4" w:space="0" w:color="auto"/>
            </w:tcBorders>
          </w:tcPr>
          <w:p w14:paraId="2C7AE6F5" w14:textId="77777777" w:rsidR="00D91ABF" w:rsidRPr="006F08D7" w:rsidRDefault="00D91ABF" w:rsidP="00F76FE8">
            <w:pPr>
              <w:rPr>
                <w:rFonts w:asciiTheme="majorBidi" w:hAnsiTheme="majorBidi" w:cstheme="majorBidi"/>
              </w:rPr>
            </w:pPr>
            <w:r w:rsidRPr="006F08D7">
              <w:rPr>
                <w:rFonts w:asciiTheme="majorBidi" w:hAnsiTheme="majorBidi" w:cstheme="majorBidi"/>
              </w:rPr>
              <w:t>25.0</w:t>
            </w:r>
          </w:p>
        </w:tc>
        <w:tc>
          <w:tcPr>
            <w:tcW w:w="1514" w:type="dxa"/>
            <w:tcBorders>
              <w:bottom w:val="single" w:sz="4" w:space="0" w:color="auto"/>
            </w:tcBorders>
          </w:tcPr>
          <w:p w14:paraId="01FB0825" w14:textId="77777777" w:rsidR="00D91ABF" w:rsidRPr="006F08D7" w:rsidRDefault="00D91ABF" w:rsidP="00F76FE8">
            <w:pPr>
              <w:rPr>
                <w:rFonts w:asciiTheme="majorBidi" w:hAnsiTheme="majorBidi" w:cstheme="majorBidi"/>
              </w:rPr>
            </w:pPr>
          </w:p>
        </w:tc>
      </w:tr>
      <w:tr w:rsidR="006F08D7" w:rsidRPr="006F08D7" w14:paraId="53954AF0" w14:textId="77777777" w:rsidTr="00012AD7">
        <w:trPr>
          <w:trHeight w:val="20"/>
          <w:jc w:val="center"/>
        </w:trPr>
        <w:tc>
          <w:tcPr>
            <w:tcW w:w="3808" w:type="dxa"/>
            <w:tcBorders>
              <w:top w:val="single" w:sz="4" w:space="0" w:color="auto"/>
              <w:bottom w:val="nil"/>
            </w:tcBorders>
          </w:tcPr>
          <w:p w14:paraId="7F95E798"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Type of crop cultivated</w:t>
            </w:r>
          </w:p>
        </w:tc>
        <w:tc>
          <w:tcPr>
            <w:tcW w:w="1873" w:type="dxa"/>
            <w:tcBorders>
              <w:top w:val="single" w:sz="4" w:space="0" w:color="auto"/>
              <w:bottom w:val="nil"/>
            </w:tcBorders>
          </w:tcPr>
          <w:p w14:paraId="34E2BF62" w14:textId="77777777" w:rsidR="00D91ABF" w:rsidRPr="006F08D7" w:rsidRDefault="00D91ABF" w:rsidP="00F76FE8">
            <w:pPr>
              <w:rPr>
                <w:rFonts w:asciiTheme="majorBidi" w:hAnsiTheme="majorBidi" w:cstheme="majorBidi"/>
              </w:rPr>
            </w:pPr>
          </w:p>
        </w:tc>
        <w:tc>
          <w:tcPr>
            <w:tcW w:w="2050" w:type="dxa"/>
            <w:tcBorders>
              <w:top w:val="single" w:sz="4" w:space="0" w:color="auto"/>
              <w:bottom w:val="nil"/>
            </w:tcBorders>
          </w:tcPr>
          <w:p w14:paraId="79D4F488" w14:textId="77777777" w:rsidR="00D91ABF" w:rsidRPr="006F08D7" w:rsidRDefault="00D91ABF" w:rsidP="00F76FE8">
            <w:pPr>
              <w:rPr>
                <w:rFonts w:asciiTheme="majorBidi" w:hAnsiTheme="majorBidi" w:cstheme="majorBidi"/>
              </w:rPr>
            </w:pPr>
          </w:p>
        </w:tc>
        <w:tc>
          <w:tcPr>
            <w:tcW w:w="1514" w:type="dxa"/>
            <w:tcBorders>
              <w:top w:val="single" w:sz="4" w:space="0" w:color="auto"/>
              <w:bottom w:val="nil"/>
            </w:tcBorders>
          </w:tcPr>
          <w:p w14:paraId="79B5EEC1" w14:textId="77777777" w:rsidR="00D91ABF" w:rsidRPr="006F08D7" w:rsidRDefault="00D91ABF" w:rsidP="00F76FE8">
            <w:pPr>
              <w:rPr>
                <w:rFonts w:asciiTheme="majorBidi" w:hAnsiTheme="majorBidi" w:cstheme="majorBidi"/>
              </w:rPr>
            </w:pPr>
          </w:p>
        </w:tc>
      </w:tr>
      <w:tr w:rsidR="006F08D7" w:rsidRPr="006F08D7" w14:paraId="20E8C28E" w14:textId="77777777" w:rsidTr="00012AD7">
        <w:trPr>
          <w:trHeight w:val="20"/>
          <w:jc w:val="center"/>
        </w:trPr>
        <w:tc>
          <w:tcPr>
            <w:tcW w:w="3808" w:type="dxa"/>
            <w:tcBorders>
              <w:top w:val="nil"/>
            </w:tcBorders>
          </w:tcPr>
          <w:p w14:paraId="2168B786" w14:textId="67DA1179" w:rsidR="00D91ABF" w:rsidRPr="006F08D7" w:rsidRDefault="00D91ABF" w:rsidP="00F76FE8">
            <w:pPr>
              <w:rPr>
                <w:rFonts w:asciiTheme="majorBidi" w:hAnsiTheme="majorBidi" w:cstheme="majorBidi"/>
              </w:rPr>
            </w:pPr>
            <w:r w:rsidRPr="006F08D7">
              <w:rPr>
                <w:rFonts w:asciiTheme="majorBidi" w:hAnsiTheme="majorBidi" w:cstheme="majorBidi"/>
              </w:rPr>
              <w:t>Maize, beans, cassava,</w:t>
            </w:r>
            <w:r w:rsidR="00D60D08" w:rsidRPr="006F08D7">
              <w:rPr>
                <w:rFonts w:asciiTheme="majorBidi" w:hAnsiTheme="majorBidi" w:cstheme="majorBidi"/>
              </w:rPr>
              <w:t xml:space="preserve"> </w:t>
            </w:r>
            <w:r w:rsidRPr="006F08D7">
              <w:rPr>
                <w:rFonts w:asciiTheme="majorBidi" w:hAnsiTheme="majorBidi" w:cstheme="majorBidi"/>
              </w:rPr>
              <w:t>yam, Plantain</w:t>
            </w:r>
          </w:p>
        </w:tc>
        <w:tc>
          <w:tcPr>
            <w:tcW w:w="1873" w:type="dxa"/>
            <w:tcBorders>
              <w:top w:val="nil"/>
            </w:tcBorders>
          </w:tcPr>
          <w:p w14:paraId="49555D74" w14:textId="77777777" w:rsidR="00D91ABF" w:rsidRPr="006F08D7" w:rsidRDefault="00D91ABF" w:rsidP="00F76FE8">
            <w:pPr>
              <w:rPr>
                <w:rFonts w:asciiTheme="majorBidi" w:hAnsiTheme="majorBidi" w:cstheme="majorBidi"/>
              </w:rPr>
            </w:pPr>
            <w:r w:rsidRPr="006F08D7">
              <w:rPr>
                <w:rFonts w:asciiTheme="majorBidi" w:hAnsiTheme="majorBidi" w:cstheme="majorBidi"/>
              </w:rPr>
              <w:t>120</w:t>
            </w:r>
          </w:p>
        </w:tc>
        <w:tc>
          <w:tcPr>
            <w:tcW w:w="2050" w:type="dxa"/>
            <w:tcBorders>
              <w:top w:val="nil"/>
            </w:tcBorders>
          </w:tcPr>
          <w:p w14:paraId="6AEF19CF" w14:textId="77777777" w:rsidR="00D91ABF" w:rsidRPr="006F08D7" w:rsidRDefault="00D91ABF" w:rsidP="00F76FE8">
            <w:pPr>
              <w:rPr>
                <w:rFonts w:asciiTheme="majorBidi" w:hAnsiTheme="majorBidi" w:cstheme="majorBidi"/>
              </w:rPr>
            </w:pPr>
            <w:r w:rsidRPr="006F08D7">
              <w:rPr>
                <w:rFonts w:asciiTheme="majorBidi" w:hAnsiTheme="majorBidi" w:cstheme="majorBidi"/>
              </w:rPr>
              <w:t>100.0</w:t>
            </w:r>
          </w:p>
        </w:tc>
        <w:tc>
          <w:tcPr>
            <w:tcW w:w="1514" w:type="dxa"/>
            <w:tcBorders>
              <w:top w:val="nil"/>
            </w:tcBorders>
          </w:tcPr>
          <w:p w14:paraId="71BDFEE6" w14:textId="77777777" w:rsidR="00D91ABF" w:rsidRPr="006F08D7" w:rsidRDefault="00D91ABF" w:rsidP="00F76FE8">
            <w:pPr>
              <w:rPr>
                <w:rFonts w:asciiTheme="majorBidi" w:hAnsiTheme="majorBidi" w:cstheme="majorBidi"/>
              </w:rPr>
            </w:pPr>
          </w:p>
        </w:tc>
      </w:tr>
    </w:tbl>
    <w:p w14:paraId="1C7C84F3" w14:textId="77777777" w:rsidR="00D91ABF" w:rsidRPr="006F08D7" w:rsidRDefault="00D91ABF" w:rsidP="006F08D7">
      <w:pPr>
        <w:spacing w:after="0" w:line="240" w:lineRule="auto"/>
        <w:jc w:val="center"/>
        <w:rPr>
          <w:rFonts w:asciiTheme="majorBidi" w:hAnsiTheme="majorBidi" w:cstheme="majorBidi"/>
          <w:i/>
          <w:iCs/>
          <w:sz w:val="18"/>
          <w:szCs w:val="18"/>
        </w:rPr>
      </w:pPr>
      <w:r w:rsidRPr="006F08D7">
        <w:rPr>
          <w:rFonts w:asciiTheme="majorBidi" w:hAnsiTheme="majorBidi" w:cstheme="majorBidi"/>
          <w:i/>
          <w:iCs/>
          <w:sz w:val="18"/>
          <w:szCs w:val="18"/>
        </w:rPr>
        <w:t>Source: Field Survey, 2024</w:t>
      </w:r>
    </w:p>
    <w:p w14:paraId="70051D11" w14:textId="77777777" w:rsidR="00D91ABF" w:rsidRPr="006F08D7" w:rsidRDefault="00D91ABF" w:rsidP="00F76FE8">
      <w:pPr>
        <w:spacing w:after="0" w:line="240" w:lineRule="auto"/>
        <w:jc w:val="both"/>
        <w:rPr>
          <w:rFonts w:asciiTheme="majorBidi" w:hAnsiTheme="majorBidi" w:cstheme="majorBidi"/>
          <w:sz w:val="20"/>
          <w:szCs w:val="20"/>
        </w:rPr>
      </w:pPr>
    </w:p>
    <w:p w14:paraId="0F38F743"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4.2 Constraints Faced by Respondents in Adopting Good Agricultural Practices</w:t>
      </w:r>
    </w:p>
    <w:p w14:paraId="32B1898D" w14:textId="77777777" w:rsidR="00012AD7" w:rsidRPr="006F08D7" w:rsidRDefault="00012AD7" w:rsidP="00F76FE8">
      <w:pPr>
        <w:spacing w:after="0" w:line="240" w:lineRule="auto"/>
        <w:jc w:val="both"/>
        <w:rPr>
          <w:rFonts w:asciiTheme="majorBidi" w:hAnsiTheme="majorBidi" w:cstheme="majorBidi"/>
          <w:sz w:val="20"/>
          <w:szCs w:val="20"/>
        </w:rPr>
      </w:pPr>
    </w:p>
    <w:p w14:paraId="17726FFA" w14:textId="47340BB2"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constraints faced by respondents in adopting good agricultural practices is presented in Table 2 with the mean score and rank. The result showed that high cost of farm </w:t>
      </w:r>
      <w:proofErr w:type="spellStart"/>
      <w:r w:rsidRPr="006F08D7">
        <w:rPr>
          <w:rFonts w:asciiTheme="majorBidi" w:hAnsiTheme="majorBidi" w:cstheme="majorBidi"/>
          <w:sz w:val="20"/>
          <w:szCs w:val="20"/>
        </w:rPr>
        <w:t>labour</w:t>
      </w:r>
      <w:proofErr w:type="spellEnd"/>
      <w:r w:rsidRPr="006F08D7">
        <w:rPr>
          <w:rFonts w:asciiTheme="majorBidi" w:hAnsiTheme="majorBidi" w:cstheme="majorBidi"/>
          <w:sz w:val="20"/>
          <w:szCs w:val="20"/>
        </w:rPr>
        <w:t xml:space="preserve"> ranked highest with a mean score of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2.77, followed by high cost of fertilizer and other farm input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2.73), inadequate access to credit/loans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2.73), inadequate availability of storage facilities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2.57), poor irrigation facilities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2.52), inadequate access to new technologies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2.26), inadequate extension services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2.11), limited access to weather forecast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2.10), limited access to crop varieties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2.04), and inadequate access to transportation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2.03). This implies that these constraints were major constraints faced by the arable farmer and can affect adoption of GAP.</w:t>
      </w:r>
      <w:r w:rsidR="00D60D08" w:rsidRPr="006F08D7">
        <w:rPr>
          <w:rFonts w:asciiTheme="majorBidi" w:hAnsiTheme="majorBidi" w:cstheme="majorBidi"/>
          <w:sz w:val="20"/>
          <w:szCs w:val="20"/>
        </w:rPr>
        <w:t xml:space="preserve"> </w:t>
      </w:r>
    </w:p>
    <w:p w14:paraId="15DFF242" w14:textId="77777777" w:rsidR="00012AD7" w:rsidRPr="006F08D7" w:rsidRDefault="00012AD7" w:rsidP="00F76FE8">
      <w:pPr>
        <w:spacing w:after="0" w:line="240" w:lineRule="auto"/>
        <w:jc w:val="both"/>
        <w:rPr>
          <w:rFonts w:asciiTheme="majorBidi" w:hAnsiTheme="majorBidi" w:cstheme="majorBidi"/>
          <w:sz w:val="20"/>
          <w:szCs w:val="20"/>
        </w:rPr>
      </w:pPr>
    </w:p>
    <w:p w14:paraId="1C3E8ADC" w14:textId="7777777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Other constraints such as limited information on appropriate adaptation options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=1.91), limited access to marketing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1.67), and tradition, belief/practices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1.37) were regarded as minor constraints as the mean score for constraints is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r>
          <w:rPr>
            <w:rFonts w:ascii="Cambria Math" w:hAnsi="Cambria Math" w:cstheme="majorBidi"/>
            <w:sz w:val="20"/>
            <w:szCs w:val="20"/>
          </w:rPr>
          <m:t>≥2.0</m:t>
        </m:r>
      </m:oMath>
      <w:r w:rsidRPr="006F08D7">
        <w:rPr>
          <w:rFonts w:asciiTheme="majorBidi" w:hAnsiTheme="majorBidi" w:cstheme="majorBidi"/>
          <w:sz w:val="20"/>
          <w:szCs w:val="20"/>
        </w:rPr>
        <w:t>).</w:t>
      </w:r>
    </w:p>
    <w:p w14:paraId="2661E6E0" w14:textId="77777777" w:rsidR="00D91ABF" w:rsidRPr="006F08D7" w:rsidRDefault="00D91ABF" w:rsidP="00F76FE8">
      <w:pPr>
        <w:spacing w:after="0" w:line="240" w:lineRule="auto"/>
        <w:jc w:val="both"/>
        <w:rPr>
          <w:rFonts w:asciiTheme="majorBidi" w:hAnsiTheme="majorBidi" w:cstheme="majorBidi"/>
          <w:sz w:val="20"/>
          <w:szCs w:val="20"/>
        </w:rPr>
      </w:pPr>
    </w:p>
    <w:p w14:paraId="5FE1C2C9" w14:textId="7A076A2E" w:rsidR="00D91ABF" w:rsidRPr="006F08D7" w:rsidRDefault="00D91ABF" w:rsidP="00012AD7">
      <w:pPr>
        <w:spacing w:after="0" w:line="240" w:lineRule="auto"/>
        <w:jc w:val="center"/>
        <w:rPr>
          <w:rFonts w:asciiTheme="majorBidi" w:hAnsiTheme="majorBidi" w:cstheme="majorBidi"/>
          <w:b/>
          <w:sz w:val="20"/>
          <w:szCs w:val="20"/>
        </w:rPr>
      </w:pPr>
      <w:r w:rsidRPr="006F08D7">
        <w:rPr>
          <w:rFonts w:asciiTheme="majorBidi" w:hAnsiTheme="majorBidi" w:cstheme="majorBidi"/>
          <w:b/>
          <w:sz w:val="20"/>
          <w:szCs w:val="20"/>
        </w:rPr>
        <w:t>Table 2</w:t>
      </w:r>
      <w:r w:rsidR="00012AD7" w:rsidRPr="006F08D7">
        <w:rPr>
          <w:rFonts w:asciiTheme="majorBidi" w:hAnsiTheme="majorBidi" w:cstheme="majorBidi"/>
          <w:b/>
          <w:sz w:val="20"/>
          <w:szCs w:val="20"/>
        </w:rPr>
        <w:t>.</w:t>
      </w:r>
      <w:r w:rsidRPr="006F08D7">
        <w:rPr>
          <w:rFonts w:asciiTheme="majorBidi" w:hAnsiTheme="majorBidi" w:cstheme="majorBidi"/>
          <w:b/>
          <w:sz w:val="20"/>
          <w:szCs w:val="20"/>
        </w:rPr>
        <w:t xml:space="preserve"> Constraints faced by respondents in adopting good agricultural practices</w:t>
      </w:r>
    </w:p>
    <w:p w14:paraId="5E86A1F0" w14:textId="77777777" w:rsidR="00012AD7" w:rsidRPr="006F08D7" w:rsidRDefault="00012AD7" w:rsidP="00F76FE8">
      <w:pPr>
        <w:spacing w:after="0" w:line="240" w:lineRule="auto"/>
        <w:jc w:val="both"/>
        <w:rPr>
          <w:rFonts w:asciiTheme="majorBidi" w:hAnsiTheme="majorBidi" w:cstheme="majorBidi"/>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080"/>
        <w:gridCol w:w="1170"/>
        <w:gridCol w:w="1097"/>
        <w:gridCol w:w="794"/>
        <w:gridCol w:w="763"/>
      </w:tblGrid>
      <w:tr w:rsidR="006F08D7" w:rsidRPr="006F08D7" w14:paraId="24D8E74D" w14:textId="77777777" w:rsidTr="00012AD7">
        <w:trPr>
          <w:trHeight w:val="20"/>
          <w:jc w:val="center"/>
        </w:trPr>
        <w:tc>
          <w:tcPr>
            <w:tcW w:w="4156" w:type="dxa"/>
            <w:tcBorders>
              <w:top w:val="single" w:sz="4" w:space="0" w:color="auto"/>
              <w:bottom w:val="single" w:sz="4" w:space="0" w:color="auto"/>
            </w:tcBorders>
          </w:tcPr>
          <w:p w14:paraId="72FA7388" w14:textId="77777777" w:rsidR="00D91ABF" w:rsidRPr="006F08D7" w:rsidRDefault="00D91ABF" w:rsidP="00012AD7">
            <w:pPr>
              <w:ind w:right="-138"/>
              <w:rPr>
                <w:rFonts w:asciiTheme="majorBidi" w:hAnsiTheme="majorBidi" w:cstheme="majorBidi"/>
                <w:b/>
              </w:rPr>
            </w:pPr>
            <w:r w:rsidRPr="006F08D7">
              <w:rPr>
                <w:rFonts w:asciiTheme="majorBidi" w:hAnsiTheme="majorBidi" w:cstheme="majorBidi"/>
                <w:b/>
              </w:rPr>
              <w:t xml:space="preserve">Constraints </w:t>
            </w:r>
          </w:p>
        </w:tc>
        <w:tc>
          <w:tcPr>
            <w:tcW w:w="1080" w:type="dxa"/>
            <w:tcBorders>
              <w:top w:val="single" w:sz="4" w:space="0" w:color="auto"/>
              <w:bottom w:val="single" w:sz="4" w:space="0" w:color="auto"/>
            </w:tcBorders>
          </w:tcPr>
          <w:p w14:paraId="0D2F126F" w14:textId="77777777" w:rsidR="00D91ABF" w:rsidRPr="006F08D7" w:rsidRDefault="00D91ABF" w:rsidP="00012AD7">
            <w:pPr>
              <w:ind w:right="-138"/>
              <w:rPr>
                <w:rFonts w:asciiTheme="majorBidi" w:hAnsiTheme="majorBidi" w:cstheme="majorBidi"/>
                <w:b/>
              </w:rPr>
            </w:pPr>
            <w:r w:rsidRPr="006F08D7">
              <w:rPr>
                <w:rFonts w:asciiTheme="majorBidi" w:hAnsiTheme="majorBidi" w:cstheme="majorBidi"/>
                <w:b/>
              </w:rPr>
              <w:t>Major Constraint</w:t>
            </w:r>
          </w:p>
          <w:p w14:paraId="61E2E0B3" w14:textId="77777777" w:rsidR="00D91ABF" w:rsidRPr="006F08D7" w:rsidRDefault="00D91ABF" w:rsidP="00012AD7">
            <w:pPr>
              <w:ind w:right="-138"/>
              <w:rPr>
                <w:rFonts w:asciiTheme="majorBidi" w:hAnsiTheme="majorBidi" w:cstheme="majorBidi"/>
                <w:b/>
              </w:rPr>
            </w:pPr>
            <w:r w:rsidRPr="006F08D7">
              <w:rPr>
                <w:rFonts w:asciiTheme="majorBidi" w:hAnsiTheme="majorBidi" w:cstheme="majorBidi"/>
                <w:b/>
              </w:rPr>
              <w:t>F (%)</w:t>
            </w:r>
          </w:p>
        </w:tc>
        <w:tc>
          <w:tcPr>
            <w:tcW w:w="1170" w:type="dxa"/>
            <w:tcBorders>
              <w:top w:val="single" w:sz="4" w:space="0" w:color="auto"/>
              <w:bottom w:val="single" w:sz="4" w:space="0" w:color="auto"/>
            </w:tcBorders>
          </w:tcPr>
          <w:p w14:paraId="57D30B97" w14:textId="77777777" w:rsidR="00D91ABF" w:rsidRPr="006F08D7" w:rsidRDefault="00D91ABF" w:rsidP="00012AD7">
            <w:pPr>
              <w:ind w:right="-138"/>
              <w:rPr>
                <w:rFonts w:asciiTheme="majorBidi" w:hAnsiTheme="majorBidi" w:cstheme="majorBidi"/>
                <w:b/>
              </w:rPr>
            </w:pPr>
            <w:r w:rsidRPr="006F08D7">
              <w:rPr>
                <w:rFonts w:asciiTheme="majorBidi" w:hAnsiTheme="majorBidi" w:cstheme="majorBidi"/>
                <w:b/>
              </w:rPr>
              <w:t>Minor Constraint</w:t>
            </w:r>
          </w:p>
          <w:p w14:paraId="56709485" w14:textId="77777777" w:rsidR="00D91ABF" w:rsidRPr="006F08D7" w:rsidRDefault="00D91ABF" w:rsidP="00012AD7">
            <w:pPr>
              <w:ind w:right="-138"/>
              <w:rPr>
                <w:rFonts w:asciiTheme="majorBidi" w:hAnsiTheme="majorBidi" w:cstheme="majorBidi"/>
                <w:b/>
              </w:rPr>
            </w:pPr>
            <w:r w:rsidRPr="006F08D7">
              <w:rPr>
                <w:rFonts w:asciiTheme="majorBidi" w:hAnsiTheme="majorBidi" w:cstheme="majorBidi"/>
                <w:b/>
              </w:rPr>
              <w:t>F (%)</w:t>
            </w:r>
          </w:p>
        </w:tc>
        <w:tc>
          <w:tcPr>
            <w:tcW w:w="1097" w:type="dxa"/>
            <w:tcBorders>
              <w:top w:val="single" w:sz="4" w:space="0" w:color="auto"/>
              <w:bottom w:val="single" w:sz="4" w:space="0" w:color="auto"/>
            </w:tcBorders>
          </w:tcPr>
          <w:p w14:paraId="37FE850A" w14:textId="77777777" w:rsidR="00D91ABF" w:rsidRPr="006F08D7" w:rsidRDefault="00D91ABF" w:rsidP="00012AD7">
            <w:pPr>
              <w:ind w:right="-138"/>
              <w:rPr>
                <w:rFonts w:asciiTheme="majorBidi" w:hAnsiTheme="majorBidi" w:cstheme="majorBidi"/>
                <w:b/>
              </w:rPr>
            </w:pPr>
            <w:r w:rsidRPr="006F08D7">
              <w:rPr>
                <w:rFonts w:asciiTheme="majorBidi" w:hAnsiTheme="majorBidi" w:cstheme="majorBidi"/>
                <w:b/>
              </w:rPr>
              <w:t>Not a Constraint</w:t>
            </w:r>
          </w:p>
          <w:p w14:paraId="3A42987D" w14:textId="77777777" w:rsidR="00D91ABF" w:rsidRPr="006F08D7" w:rsidRDefault="00D91ABF" w:rsidP="00012AD7">
            <w:pPr>
              <w:ind w:right="-138"/>
              <w:rPr>
                <w:rFonts w:asciiTheme="majorBidi" w:hAnsiTheme="majorBidi" w:cstheme="majorBidi"/>
                <w:b/>
              </w:rPr>
            </w:pPr>
            <w:r w:rsidRPr="006F08D7">
              <w:rPr>
                <w:rFonts w:asciiTheme="majorBidi" w:hAnsiTheme="majorBidi" w:cstheme="majorBidi"/>
                <w:b/>
              </w:rPr>
              <w:t>F (%)</w:t>
            </w:r>
          </w:p>
        </w:tc>
        <w:tc>
          <w:tcPr>
            <w:tcW w:w="794" w:type="dxa"/>
            <w:tcBorders>
              <w:top w:val="single" w:sz="4" w:space="0" w:color="auto"/>
              <w:bottom w:val="single" w:sz="4" w:space="0" w:color="auto"/>
            </w:tcBorders>
          </w:tcPr>
          <w:p w14:paraId="27E0D4AB" w14:textId="77777777" w:rsidR="00D91ABF" w:rsidRPr="006F08D7" w:rsidRDefault="00D91ABF" w:rsidP="00012AD7">
            <w:pPr>
              <w:ind w:right="-138"/>
              <w:rPr>
                <w:rFonts w:asciiTheme="majorBidi" w:hAnsiTheme="majorBidi" w:cstheme="majorBidi"/>
                <w:b/>
              </w:rPr>
            </w:pPr>
            <w:r w:rsidRPr="006F08D7">
              <w:rPr>
                <w:rFonts w:asciiTheme="majorBidi" w:hAnsiTheme="majorBidi" w:cstheme="majorBidi"/>
                <w:b/>
              </w:rPr>
              <w:t>Mean</w:t>
            </w:r>
          </w:p>
        </w:tc>
        <w:tc>
          <w:tcPr>
            <w:tcW w:w="763" w:type="dxa"/>
            <w:tcBorders>
              <w:top w:val="single" w:sz="4" w:space="0" w:color="auto"/>
              <w:bottom w:val="single" w:sz="4" w:space="0" w:color="auto"/>
            </w:tcBorders>
          </w:tcPr>
          <w:p w14:paraId="774B751E" w14:textId="77777777" w:rsidR="00D91ABF" w:rsidRPr="006F08D7" w:rsidRDefault="00D91ABF" w:rsidP="00012AD7">
            <w:pPr>
              <w:ind w:right="-138"/>
              <w:rPr>
                <w:rFonts w:asciiTheme="majorBidi" w:hAnsiTheme="majorBidi" w:cstheme="majorBidi"/>
                <w:b/>
              </w:rPr>
            </w:pPr>
            <w:r w:rsidRPr="006F08D7">
              <w:rPr>
                <w:rFonts w:asciiTheme="majorBidi" w:hAnsiTheme="majorBidi" w:cstheme="majorBidi"/>
                <w:b/>
              </w:rPr>
              <w:t xml:space="preserve">Rank </w:t>
            </w:r>
          </w:p>
        </w:tc>
      </w:tr>
      <w:tr w:rsidR="006F08D7" w:rsidRPr="006F08D7" w14:paraId="03CCF033" w14:textId="77777777" w:rsidTr="00012AD7">
        <w:trPr>
          <w:trHeight w:val="20"/>
          <w:jc w:val="center"/>
        </w:trPr>
        <w:tc>
          <w:tcPr>
            <w:tcW w:w="4156" w:type="dxa"/>
            <w:tcBorders>
              <w:top w:val="single" w:sz="4" w:space="0" w:color="auto"/>
            </w:tcBorders>
          </w:tcPr>
          <w:p w14:paraId="302E41ED"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 xml:space="preserve">High cost of farm </w:t>
            </w:r>
            <w:proofErr w:type="spellStart"/>
            <w:r w:rsidRPr="006F08D7">
              <w:rPr>
                <w:rFonts w:asciiTheme="majorBidi" w:hAnsiTheme="majorBidi" w:cstheme="majorBidi"/>
              </w:rPr>
              <w:t>labour</w:t>
            </w:r>
            <w:proofErr w:type="spellEnd"/>
          </w:p>
        </w:tc>
        <w:tc>
          <w:tcPr>
            <w:tcW w:w="1080" w:type="dxa"/>
            <w:tcBorders>
              <w:top w:val="single" w:sz="4" w:space="0" w:color="auto"/>
            </w:tcBorders>
          </w:tcPr>
          <w:p w14:paraId="79A3E97A"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95 (79.2)</w:t>
            </w:r>
          </w:p>
        </w:tc>
        <w:tc>
          <w:tcPr>
            <w:tcW w:w="1170" w:type="dxa"/>
            <w:tcBorders>
              <w:top w:val="single" w:sz="4" w:space="0" w:color="auto"/>
            </w:tcBorders>
          </w:tcPr>
          <w:p w14:paraId="2040D8FF"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22 (18.3)</w:t>
            </w:r>
          </w:p>
        </w:tc>
        <w:tc>
          <w:tcPr>
            <w:tcW w:w="1097" w:type="dxa"/>
            <w:tcBorders>
              <w:top w:val="single" w:sz="4" w:space="0" w:color="auto"/>
            </w:tcBorders>
          </w:tcPr>
          <w:p w14:paraId="72D162DC"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3 (2.5)</w:t>
            </w:r>
          </w:p>
        </w:tc>
        <w:tc>
          <w:tcPr>
            <w:tcW w:w="794" w:type="dxa"/>
            <w:tcBorders>
              <w:top w:val="single" w:sz="4" w:space="0" w:color="auto"/>
            </w:tcBorders>
          </w:tcPr>
          <w:p w14:paraId="65CA82E9"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2.77</w:t>
            </w:r>
          </w:p>
        </w:tc>
        <w:tc>
          <w:tcPr>
            <w:tcW w:w="763" w:type="dxa"/>
            <w:tcBorders>
              <w:top w:val="single" w:sz="4" w:space="0" w:color="auto"/>
            </w:tcBorders>
          </w:tcPr>
          <w:p w14:paraId="250D218D"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1</w:t>
            </w:r>
            <w:r w:rsidRPr="006F08D7">
              <w:rPr>
                <w:rFonts w:asciiTheme="majorBidi" w:hAnsiTheme="majorBidi" w:cstheme="majorBidi"/>
                <w:vertAlign w:val="superscript"/>
              </w:rPr>
              <w:t>st</w:t>
            </w:r>
            <w:r w:rsidRPr="006F08D7">
              <w:rPr>
                <w:rFonts w:asciiTheme="majorBidi" w:hAnsiTheme="majorBidi" w:cstheme="majorBidi"/>
              </w:rPr>
              <w:t xml:space="preserve"> </w:t>
            </w:r>
          </w:p>
        </w:tc>
      </w:tr>
      <w:tr w:rsidR="006F08D7" w:rsidRPr="006F08D7" w14:paraId="38DF89CB" w14:textId="77777777" w:rsidTr="00012AD7">
        <w:trPr>
          <w:trHeight w:val="20"/>
          <w:jc w:val="center"/>
        </w:trPr>
        <w:tc>
          <w:tcPr>
            <w:tcW w:w="4156" w:type="dxa"/>
          </w:tcPr>
          <w:p w14:paraId="68277D10"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High cost of fertilizer and other farm input</w:t>
            </w:r>
          </w:p>
        </w:tc>
        <w:tc>
          <w:tcPr>
            <w:tcW w:w="1080" w:type="dxa"/>
          </w:tcPr>
          <w:p w14:paraId="4DF5B2EB"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89 (74.2)</w:t>
            </w:r>
          </w:p>
        </w:tc>
        <w:tc>
          <w:tcPr>
            <w:tcW w:w="1170" w:type="dxa"/>
          </w:tcPr>
          <w:p w14:paraId="65DDAE9F"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29 924.1)</w:t>
            </w:r>
          </w:p>
        </w:tc>
        <w:tc>
          <w:tcPr>
            <w:tcW w:w="1097" w:type="dxa"/>
          </w:tcPr>
          <w:p w14:paraId="0480EE05"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 (1.7)</w:t>
            </w:r>
          </w:p>
        </w:tc>
        <w:tc>
          <w:tcPr>
            <w:tcW w:w="794" w:type="dxa"/>
          </w:tcPr>
          <w:p w14:paraId="6137EAA4"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2.73</w:t>
            </w:r>
          </w:p>
        </w:tc>
        <w:tc>
          <w:tcPr>
            <w:tcW w:w="763" w:type="dxa"/>
          </w:tcPr>
          <w:p w14:paraId="39317197"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w:t>
            </w:r>
            <w:r w:rsidRPr="006F08D7">
              <w:rPr>
                <w:rFonts w:asciiTheme="majorBidi" w:hAnsiTheme="majorBidi" w:cstheme="majorBidi"/>
                <w:vertAlign w:val="superscript"/>
              </w:rPr>
              <w:t>nd</w:t>
            </w:r>
            <w:r w:rsidRPr="006F08D7">
              <w:rPr>
                <w:rFonts w:asciiTheme="majorBidi" w:hAnsiTheme="majorBidi" w:cstheme="majorBidi"/>
              </w:rPr>
              <w:t xml:space="preserve"> </w:t>
            </w:r>
          </w:p>
        </w:tc>
      </w:tr>
      <w:tr w:rsidR="006F08D7" w:rsidRPr="006F08D7" w14:paraId="167DFE60" w14:textId="77777777" w:rsidTr="00012AD7">
        <w:trPr>
          <w:trHeight w:val="20"/>
          <w:jc w:val="center"/>
        </w:trPr>
        <w:tc>
          <w:tcPr>
            <w:tcW w:w="4156" w:type="dxa"/>
          </w:tcPr>
          <w:p w14:paraId="72B605B6"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Inadequate access to credit/loans</w:t>
            </w:r>
          </w:p>
        </w:tc>
        <w:tc>
          <w:tcPr>
            <w:tcW w:w="1080" w:type="dxa"/>
          </w:tcPr>
          <w:p w14:paraId="4C061692"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94 (78.3)</w:t>
            </w:r>
          </w:p>
        </w:tc>
        <w:tc>
          <w:tcPr>
            <w:tcW w:w="1170" w:type="dxa"/>
          </w:tcPr>
          <w:p w14:paraId="209CB7D5"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20 (16.7)</w:t>
            </w:r>
          </w:p>
        </w:tc>
        <w:tc>
          <w:tcPr>
            <w:tcW w:w="1097" w:type="dxa"/>
          </w:tcPr>
          <w:p w14:paraId="37452339"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6 (5.0)</w:t>
            </w:r>
          </w:p>
        </w:tc>
        <w:tc>
          <w:tcPr>
            <w:tcW w:w="794" w:type="dxa"/>
          </w:tcPr>
          <w:p w14:paraId="72650810"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2.73</w:t>
            </w:r>
          </w:p>
        </w:tc>
        <w:tc>
          <w:tcPr>
            <w:tcW w:w="763" w:type="dxa"/>
          </w:tcPr>
          <w:p w14:paraId="28F33D28"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w:t>
            </w:r>
            <w:r w:rsidRPr="006F08D7">
              <w:rPr>
                <w:rFonts w:asciiTheme="majorBidi" w:hAnsiTheme="majorBidi" w:cstheme="majorBidi"/>
                <w:vertAlign w:val="superscript"/>
              </w:rPr>
              <w:t>nd</w:t>
            </w:r>
            <w:r w:rsidRPr="006F08D7">
              <w:rPr>
                <w:rFonts w:asciiTheme="majorBidi" w:hAnsiTheme="majorBidi" w:cstheme="majorBidi"/>
              </w:rPr>
              <w:t xml:space="preserve"> </w:t>
            </w:r>
          </w:p>
        </w:tc>
      </w:tr>
      <w:tr w:rsidR="006F08D7" w:rsidRPr="006F08D7" w14:paraId="47606DA5" w14:textId="77777777" w:rsidTr="00012AD7">
        <w:trPr>
          <w:trHeight w:val="20"/>
          <w:jc w:val="center"/>
        </w:trPr>
        <w:tc>
          <w:tcPr>
            <w:tcW w:w="4156" w:type="dxa"/>
          </w:tcPr>
          <w:p w14:paraId="7A94705A"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Inadequate availability of storage facilities</w:t>
            </w:r>
          </w:p>
        </w:tc>
        <w:tc>
          <w:tcPr>
            <w:tcW w:w="1080" w:type="dxa"/>
          </w:tcPr>
          <w:p w14:paraId="2BA737D7"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82 (68.3)</w:t>
            </w:r>
          </w:p>
        </w:tc>
        <w:tc>
          <w:tcPr>
            <w:tcW w:w="1170" w:type="dxa"/>
          </w:tcPr>
          <w:p w14:paraId="4915F26B"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24 (20.0)</w:t>
            </w:r>
          </w:p>
        </w:tc>
        <w:tc>
          <w:tcPr>
            <w:tcW w:w="1097" w:type="dxa"/>
          </w:tcPr>
          <w:p w14:paraId="6A01DF5D"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14 (11.7)</w:t>
            </w:r>
          </w:p>
        </w:tc>
        <w:tc>
          <w:tcPr>
            <w:tcW w:w="794" w:type="dxa"/>
          </w:tcPr>
          <w:p w14:paraId="64E2F396"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2.57</w:t>
            </w:r>
          </w:p>
        </w:tc>
        <w:tc>
          <w:tcPr>
            <w:tcW w:w="763" w:type="dxa"/>
          </w:tcPr>
          <w:p w14:paraId="71A7A48B"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4</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4EC7562B" w14:textId="77777777" w:rsidTr="00012AD7">
        <w:trPr>
          <w:trHeight w:val="20"/>
          <w:jc w:val="center"/>
        </w:trPr>
        <w:tc>
          <w:tcPr>
            <w:tcW w:w="4156" w:type="dxa"/>
          </w:tcPr>
          <w:p w14:paraId="595B243D"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Poor irrigation facilities</w:t>
            </w:r>
          </w:p>
        </w:tc>
        <w:tc>
          <w:tcPr>
            <w:tcW w:w="1080" w:type="dxa"/>
          </w:tcPr>
          <w:p w14:paraId="188A1513"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83 (69.2)</w:t>
            </w:r>
          </w:p>
        </w:tc>
        <w:tc>
          <w:tcPr>
            <w:tcW w:w="1170" w:type="dxa"/>
          </w:tcPr>
          <w:p w14:paraId="04573660"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16 (13.3)</w:t>
            </w:r>
          </w:p>
        </w:tc>
        <w:tc>
          <w:tcPr>
            <w:tcW w:w="1097" w:type="dxa"/>
          </w:tcPr>
          <w:p w14:paraId="20CDA465"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21 (17.5)</w:t>
            </w:r>
          </w:p>
        </w:tc>
        <w:tc>
          <w:tcPr>
            <w:tcW w:w="794" w:type="dxa"/>
          </w:tcPr>
          <w:p w14:paraId="0C286DEB"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2.52</w:t>
            </w:r>
          </w:p>
        </w:tc>
        <w:tc>
          <w:tcPr>
            <w:tcW w:w="763" w:type="dxa"/>
          </w:tcPr>
          <w:p w14:paraId="060D7ED5"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5</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60EAA384" w14:textId="77777777" w:rsidTr="00012AD7">
        <w:trPr>
          <w:trHeight w:val="20"/>
          <w:jc w:val="center"/>
        </w:trPr>
        <w:tc>
          <w:tcPr>
            <w:tcW w:w="4156" w:type="dxa"/>
          </w:tcPr>
          <w:p w14:paraId="50419094"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Inadequate access to new technologies</w:t>
            </w:r>
          </w:p>
        </w:tc>
        <w:tc>
          <w:tcPr>
            <w:tcW w:w="1080" w:type="dxa"/>
          </w:tcPr>
          <w:p w14:paraId="7E545940"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53 (44.2)</w:t>
            </w:r>
          </w:p>
        </w:tc>
        <w:tc>
          <w:tcPr>
            <w:tcW w:w="1170" w:type="dxa"/>
          </w:tcPr>
          <w:p w14:paraId="04F0E424"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45 (37.5)</w:t>
            </w:r>
          </w:p>
        </w:tc>
        <w:tc>
          <w:tcPr>
            <w:tcW w:w="1097" w:type="dxa"/>
          </w:tcPr>
          <w:p w14:paraId="286CDE2B"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22 (18.3)</w:t>
            </w:r>
          </w:p>
        </w:tc>
        <w:tc>
          <w:tcPr>
            <w:tcW w:w="794" w:type="dxa"/>
          </w:tcPr>
          <w:p w14:paraId="7393EE16"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2.26</w:t>
            </w:r>
          </w:p>
        </w:tc>
        <w:tc>
          <w:tcPr>
            <w:tcW w:w="763" w:type="dxa"/>
          </w:tcPr>
          <w:p w14:paraId="0D21B35D"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6</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30B806D3" w14:textId="77777777" w:rsidTr="00012AD7">
        <w:trPr>
          <w:trHeight w:val="20"/>
          <w:jc w:val="center"/>
        </w:trPr>
        <w:tc>
          <w:tcPr>
            <w:tcW w:w="4156" w:type="dxa"/>
          </w:tcPr>
          <w:p w14:paraId="248FE9A7"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Inadequate extension services</w:t>
            </w:r>
          </w:p>
        </w:tc>
        <w:tc>
          <w:tcPr>
            <w:tcW w:w="1080" w:type="dxa"/>
          </w:tcPr>
          <w:p w14:paraId="40037852"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45 (37.5)</w:t>
            </w:r>
          </w:p>
        </w:tc>
        <w:tc>
          <w:tcPr>
            <w:tcW w:w="1170" w:type="dxa"/>
          </w:tcPr>
          <w:p w14:paraId="602BB4A8"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43 (35.8)</w:t>
            </w:r>
          </w:p>
        </w:tc>
        <w:tc>
          <w:tcPr>
            <w:tcW w:w="1097" w:type="dxa"/>
          </w:tcPr>
          <w:p w14:paraId="07BE8D31"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32 (26.7)</w:t>
            </w:r>
          </w:p>
        </w:tc>
        <w:tc>
          <w:tcPr>
            <w:tcW w:w="794" w:type="dxa"/>
          </w:tcPr>
          <w:p w14:paraId="343B4374"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2.11</w:t>
            </w:r>
          </w:p>
        </w:tc>
        <w:tc>
          <w:tcPr>
            <w:tcW w:w="763" w:type="dxa"/>
          </w:tcPr>
          <w:p w14:paraId="60978AE3"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7</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48740A1D" w14:textId="77777777" w:rsidTr="00012AD7">
        <w:trPr>
          <w:trHeight w:val="20"/>
          <w:jc w:val="center"/>
        </w:trPr>
        <w:tc>
          <w:tcPr>
            <w:tcW w:w="4156" w:type="dxa"/>
          </w:tcPr>
          <w:p w14:paraId="1EEA96C2"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Limited access to weather forecast</w:t>
            </w:r>
          </w:p>
        </w:tc>
        <w:tc>
          <w:tcPr>
            <w:tcW w:w="1080" w:type="dxa"/>
          </w:tcPr>
          <w:p w14:paraId="28A65C9B"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48 (40.0)</w:t>
            </w:r>
          </w:p>
        </w:tc>
        <w:tc>
          <w:tcPr>
            <w:tcW w:w="1170" w:type="dxa"/>
          </w:tcPr>
          <w:p w14:paraId="113B6EC4"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36 (30.0)</w:t>
            </w:r>
          </w:p>
        </w:tc>
        <w:tc>
          <w:tcPr>
            <w:tcW w:w="1097" w:type="dxa"/>
          </w:tcPr>
          <w:p w14:paraId="3015217B"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36 (30.0)</w:t>
            </w:r>
          </w:p>
        </w:tc>
        <w:tc>
          <w:tcPr>
            <w:tcW w:w="794" w:type="dxa"/>
          </w:tcPr>
          <w:p w14:paraId="35B24214"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2.10</w:t>
            </w:r>
          </w:p>
        </w:tc>
        <w:tc>
          <w:tcPr>
            <w:tcW w:w="763" w:type="dxa"/>
          </w:tcPr>
          <w:p w14:paraId="129DBD4E"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8</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4535193D" w14:textId="77777777" w:rsidTr="00012AD7">
        <w:trPr>
          <w:trHeight w:val="20"/>
          <w:jc w:val="center"/>
        </w:trPr>
        <w:tc>
          <w:tcPr>
            <w:tcW w:w="4156" w:type="dxa"/>
          </w:tcPr>
          <w:p w14:paraId="26B4DDE4"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Limited access to crop varieties</w:t>
            </w:r>
          </w:p>
        </w:tc>
        <w:tc>
          <w:tcPr>
            <w:tcW w:w="1080" w:type="dxa"/>
          </w:tcPr>
          <w:p w14:paraId="03B14820"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39 (32.5)</w:t>
            </w:r>
          </w:p>
        </w:tc>
        <w:tc>
          <w:tcPr>
            <w:tcW w:w="1170" w:type="dxa"/>
          </w:tcPr>
          <w:p w14:paraId="4328B45D"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47 (39.1)</w:t>
            </w:r>
          </w:p>
        </w:tc>
        <w:tc>
          <w:tcPr>
            <w:tcW w:w="1097" w:type="dxa"/>
          </w:tcPr>
          <w:p w14:paraId="0B9C2B3B"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34 (28.3)</w:t>
            </w:r>
          </w:p>
        </w:tc>
        <w:tc>
          <w:tcPr>
            <w:tcW w:w="794" w:type="dxa"/>
          </w:tcPr>
          <w:p w14:paraId="013328F0"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2.04</w:t>
            </w:r>
          </w:p>
        </w:tc>
        <w:tc>
          <w:tcPr>
            <w:tcW w:w="763" w:type="dxa"/>
          </w:tcPr>
          <w:p w14:paraId="22B64300"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9</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60BCFA5F" w14:textId="77777777" w:rsidTr="00012AD7">
        <w:trPr>
          <w:trHeight w:val="20"/>
          <w:jc w:val="center"/>
        </w:trPr>
        <w:tc>
          <w:tcPr>
            <w:tcW w:w="4156" w:type="dxa"/>
          </w:tcPr>
          <w:p w14:paraId="21160E05"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Inadequate access to transportation</w:t>
            </w:r>
          </w:p>
        </w:tc>
        <w:tc>
          <w:tcPr>
            <w:tcW w:w="1080" w:type="dxa"/>
          </w:tcPr>
          <w:p w14:paraId="6624914F"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38 (31.7)</w:t>
            </w:r>
          </w:p>
        </w:tc>
        <w:tc>
          <w:tcPr>
            <w:tcW w:w="1170" w:type="dxa"/>
          </w:tcPr>
          <w:p w14:paraId="23E76615"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47 (39.2)</w:t>
            </w:r>
          </w:p>
        </w:tc>
        <w:tc>
          <w:tcPr>
            <w:tcW w:w="1097" w:type="dxa"/>
          </w:tcPr>
          <w:p w14:paraId="7F43FA0F"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35 (29.1)</w:t>
            </w:r>
          </w:p>
        </w:tc>
        <w:tc>
          <w:tcPr>
            <w:tcW w:w="794" w:type="dxa"/>
          </w:tcPr>
          <w:p w14:paraId="6DDD07C2"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2.03</w:t>
            </w:r>
          </w:p>
        </w:tc>
        <w:tc>
          <w:tcPr>
            <w:tcW w:w="763" w:type="dxa"/>
          </w:tcPr>
          <w:p w14:paraId="537F967C"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10</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2A0F3F30" w14:textId="77777777" w:rsidTr="00012AD7">
        <w:trPr>
          <w:trHeight w:val="20"/>
          <w:jc w:val="center"/>
        </w:trPr>
        <w:tc>
          <w:tcPr>
            <w:tcW w:w="4156" w:type="dxa"/>
          </w:tcPr>
          <w:p w14:paraId="4CDDFADC"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Limited information on appropriate adaptation options</w:t>
            </w:r>
          </w:p>
        </w:tc>
        <w:tc>
          <w:tcPr>
            <w:tcW w:w="1080" w:type="dxa"/>
          </w:tcPr>
          <w:p w14:paraId="7AED966C"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21 (17.5)</w:t>
            </w:r>
          </w:p>
        </w:tc>
        <w:tc>
          <w:tcPr>
            <w:tcW w:w="1170" w:type="dxa"/>
          </w:tcPr>
          <w:p w14:paraId="07B09889"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67 (55.8)</w:t>
            </w:r>
          </w:p>
        </w:tc>
        <w:tc>
          <w:tcPr>
            <w:tcW w:w="1097" w:type="dxa"/>
          </w:tcPr>
          <w:p w14:paraId="1CD87772"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32 (26.7)</w:t>
            </w:r>
          </w:p>
        </w:tc>
        <w:tc>
          <w:tcPr>
            <w:tcW w:w="794" w:type="dxa"/>
          </w:tcPr>
          <w:p w14:paraId="376B0251"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1.91</w:t>
            </w:r>
          </w:p>
        </w:tc>
        <w:tc>
          <w:tcPr>
            <w:tcW w:w="763" w:type="dxa"/>
          </w:tcPr>
          <w:p w14:paraId="1F44B638"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11</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3072D506" w14:textId="77777777" w:rsidTr="00012AD7">
        <w:trPr>
          <w:trHeight w:val="20"/>
          <w:jc w:val="center"/>
        </w:trPr>
        <w:tc>
          <w:tcPr>
            <w:tcW w:w="4156" w:type="dxa"/>
          </w:tcPr>
          <w:p w14:paraId="25F7DACC"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 xml:space="preserve">Limited access to marketing </w:t>
            </w:r>
          </w:p>
        </w:tc>
        <w:tc>
          <w:tcPr>
            <w:tcW w:w="1080" w:type="dxa"/>
          </w:tcPr>
          <w:p w14:paraId="30918D17"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27 (22.5)</w:t>
            </w:r>
          </w:p>
        </w:tc>
        <w:tc>
          <w:tcPr>
            <w:tcW w:w="1170" w:type="dxa"/>
          </w:tcPr>
          <w:p w14:paraId="5ADE820C"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26 (21.7)</w:t>
            </w:r>
          </w:p>
        </w:tc>
        <w:tc>
          <w:tcPr>
            <w:tcW w:w="1097" w:type="dxa"/>
          </w:tcPr>
          <w:p w14:paraId="252FE645"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67 (55.8)</w:t>
            </w:r>
          </w:p>
        </w:tc>
        <w:tc>
          <w:tcPr>
            <w:tcW w:w="794" w:type="dxa"/>
          </w:tcPr>
          <w:p w14:paraId="39A1ABB9"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1.67</w:t>
            </w:r>
          </w:p>
        </w:tc>
        <w:tc>
          <w:tcPr>
            <w:tcW w:w="763" w:type="dxa"/>
          </w:tcPr>
          <w:p w14:paraId="0A45BD10"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12</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099DD241" w14:textId="77777777" w:rsidTr="00012AD7">
        <w:trPr>
          <w:trHeight w:val="20"/>
          <w:jc w:val="center"/>
        </w:trPr>
        <w:tc>
          <w:tcPr>
            <w:tcW w:w="4156" w:type="dxa"/>
          </w:tcPr>
          <w:p w14:paraId="40630239"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Tradition, belief/practices</w:t>
            </w:r>
          </w:p>
        </w:tc>
        <w:tc>
          <w:tcPr>
            <w:tcW w:w="1080" w:type="dxa"/>
          </w:tcPr>
          <w:p w14:paraId="315923A4"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9 (7.5)</w:t>
            </w:r>
          </w:p>
        </w:tc>
        <w:tc>
          <w:tcPr>
            <w:tcW w:w="1170" w:type="dxa"/>
          </w:tcPr>
          <w:p w14:paraId="43B929BD"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26 (21.7)</w:t>
            </w:r>
          </w:p>
        </w:tc>
        <w:tc>
          <w:tcPr>
            <w:tcW w:w="1097" w:type="dxa"/>
          </w:tcPr>
          <w:p w14:paraId="3183055D"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85 (70.8)</w:t>
            </w:r>
          </w:p>
        </w:tc>
        <w:tc>
          <w:tcPr>
            <w:tcW w:w="794" w:type="dxa"/>
          </w:tcPr>
          <w:p w14:paraId="0A718220"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1.37</w:t>
            </w:r>
          </w:p>
        </w:tc>
        <w:tc>
          <w:tcPr>
            <w:tcW w:w="763" w:type="dxa"/>
          </w:tcPr>
          <w:p w14:paraId="3F99C816" w14:textId="77777777" w:rsidR="00D91ABF" w:rsidRPr="006F08D7" w:rsidRDefault="00D91ABF" w:rsidP="00012AD7">
            <w:pPr>
              <w:ind w:right="-138"/>
              <w:rPr>
                <w:rFonts w:asciiTheme="majorBidi" w:hAnsiTheme="majorBidi" w:cstheme="majorBidi"/>
              </w:rPr>
            </w:pPr>
            <w:r w:rsidRPr="006F08D7">
              <w:rPr>
                <w:rFonts w:asciiTheme="majorBidi" w:hAnsiTheme="majorBidi" w:cstheme="majorBidi"/>
              </w:rPr>
              <w:t>13</w:t>
            </w:r>
            <w:r w:rsidRPr="006F08D7">
              <w:rPr>
                <w:rFonts w:asciiTheme="majorBidi" w:hAnsiTheme="majorBidi" w:cstheme="majorBidi"/>
                <w:vertAlign w:val="superscript"/>
              </w:rPr>
              <w:t>th</w:t>
            </w:r>
            <w:r w:rsidRPr="006F08D7">
              <w:rPr>
                <w:rFonts w:asciiTheme="majorBidi" w:hAnsiTheme="majorBidi" w:cstheme="majorBidi"/>
              </w:rPr>
              <w:t xml:space="preserve"> </w:t>
            </w:r>
          </w:p>
        </w:tc>
      </w:tr>
    </w:tbl>
    <w:p w14:paraId="0697CE6D" w14:textId="3AB831D3" w:rsidR="00D91ABF" w:rsidRPr="006F08D7" w:rsidRDefault="00D91ABF" w:rsidP="00012AD7">
      <w:pPr>
        <w:spacing w:after="0" w:line="240" w:lineRule="auto"/>
        <w:jc w:val="center"/>
        <w:rPr>
          <w:rFonts w:asciiTheme="majorBidi" w:hAnsiTheme="majorBidi" w:cstheme="majorBidi"/>
          <w:i/>
          <w:iCs/>
          <w:sz w:val="18"/>
          <w:szCs w:val="18"/>
        </w:rPr>
      </w:pPr>
      <w:r w:rsidRPr="006F08D7">
        <w:rPr>
          <w:rFonts w:asciiTheme="majorBidi" w:hAnsiTheme="majorBidi" w:cstheme="majorBidi"/>
          <w:i/>
          <w:iCs/>
          <w:sz w:val="18"/>
          <w:szCs w:val="18"/>
        </w:rPr>
        <w:t>Source: Field survey, 2024</w:t>
      </w:r>
      <w:r w:rsidR="00012AD7" w:rsidRPr="006F08D7">
        <w:rPr>
          <w:rFonts w:asciiTheme="majorBidi" w:hAnsiTheme="majorBidi" w:cstheme="majorBidi"/>
          <w:i/>
          <w:iCs/>
          <w:sz w:val="18"/>
          <w:szCs w:val="18"/>
        </w:rPr>
        <w:t xml:space="preserve">; </w:t>
      </w:r>
      <w:r w:rsidRPr="006F08D7">
        <w:rPr>
          <w:rFonts w:asciiTheme="majorBidi" w:hAnsiTheme="majorBidi" w:cstheme="majorBidi"/>
          <w:i/>
          <w:iCs/>
          <w:sz w:val="18"/>
          <w:szCs w:val="18"/>
        </w:rPr>
        <w:t>Grand Mean = 2.0</w:t>
      </w:r>
    </w:p>
    <w:p w14:paraId="08D6D1AA" w14:textId="77777777" w:rsidR="00D91ABF" w:rsidRPr="006F08D7" w:rsidRDefault="00D91ABF" w:rsidP="00F76FE8">
      <w:pPr>
        <w:spacing w:after="0" w:line="240" w:lineRule="auto"/>
        <w:jc w:val="both"/>
        <w:rPr>
          <w:rFonts w:asciiTheme="majorBidi" w:hAnsiTheme="majorBidi" w:cstheme="majorBidi"/>
          <w:sz w:val="20"/>
          <w:szCs w:val="20"/>
        </w:rPr>
      </w:pPr>
    </w:p>
    <w:p w14:paraId="4F08EC97" w14:textId="77777777" w:rsidR="00012AD7" w:rsidRPr="006F08D7" w:rsidRDefault="00012AD7" w:rsidP="00F76FE8">
      <w:pPr>
        <w:spacing w:after="0" w:line="240" w:lineRule="auto"/>
        <w:jc w:val="both"/>
        <w:rPr>
          <w:rFonts w:asciiTheme="majorBidi" w:hAnsiTheme="majorBidi" w:cstheme="majorBidi"/>
          <w:sz w:val="16"/>
          <w:szCs w:val="16"/>
        </w:rPr>
      </w:pPr>
    </w:p>
    <w:p w14:paraId="343624B9" w14:textId="77777777"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lastRenderedPageBreak/>
        <w:t>4.3 Hypotheses Testing</w:t>
      </w:r>
    </w:p>
    <w:p w14:paraId="75AE81F3" w14:textId="77777777" w:rsidR="00012AD7" w:rsidRPr="006F08D7" w:rsidRDefault="00012AD7" w:rsidP="00F76FE8">
      <w:pPr>
        <w:spacing w:after="0" w:line="240" w:lineRule="auto"/>
        <w:jc w:val="both"/>
        <w:rPr>
          <w:rFonts w:asciiTheme="majorBidi" w:hAnsiTheme="majorBidi" w:cstheme="majorBidi"/>
          <w:sz w:val="16"/>
          <w:szCs w:val="16"/>
        </w:rPr>
      </w:pPr>
    </w:p>
    <w:p w14:paraId="1C2BAF5E" w14:textId="246945FB"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Ho</w:t>
      </w:r>
      <w:r w:rsidRPr="006F08D7">
        <w:rPr>
          <w:rFonts w:asciiTheme="majorBidi" w:hAnsiTheme="majorBidi" w:cstheme="majorBidi"/>
          <w:sz w:val="20"/>
          <w:szCs w:val="20"/>
          <w:vertAlign w:val="subscript"/>
        </w:rPr>
        <w:t>1</w:t>
      </w:r>
      <w:r w:rsidRPr="006F08D7">
        <w:rPr>
          <w:rFonts w:asciiTheme="majorBidi" w:hAnsiTheme="majorBidi" w:cstheme="majorBidi"/>
          <w:sz w:val="20"/>
          <w:szCs w:val="20"/>
        </w:rPr>
        <w:t>: There is no significant relationship between the socio-economic characteristics of the respondents and the level of adoption of good agricultural practices.</w:t>
      </w:r>
    </w:p>
    <w:p w14:paraId="4C7C4684" w14:textId="77777777" w:rsidR="00012AD7" w:rsidRPr="006F08D7" w:rsidRDefault="00012AD7" w:rsidP="00F76FE8">
      <w:pPr>
        <w:spacing w:after="0" w:line="240" w:lineRule="auto"/>
        <w:jc w:val="both"/>
        <w:rPr>
          <w:rFonts w:asciiTheme="majorBidi" w:hAnsiTheme="majorBidi" w:cstheme="majorBidi"/>
          <w:sz w:val="16"/>
          <w:szCs w:val="16"/>
        </w:rPr>
      </w:pPr>
    </w:p>
    <w:p w14:paraId="52F35AAD" w14:textId="59C6363A" w:rsidR="00D91ABF" w:rsidRPr="006F08D7" w:rsidRDefault="00D91ABF" w:rsidP="006F08D7">
      <w:pPr>
        <w:spacing w:after="0" w:line="240" w:lineRule="auto"/>
        <w:ind w:left="540" w:hanging="540"/>
        <w:jc w:val="both"/>
        <w:rPr>
          <w:rFonts w:asciiTheme="majorBidi" w:hAnsiTheme="majorBidi" w:cstheme="majorBidi"/>
          <w:b/>
        </w:rPr>
      </w:pPr>
      <w:r w:rsidRPr="006F08D7">
        <w:rPr>
          <w:rFonts w:asciiTheme="majorBidi" w:hAnsiTheme="majorBidi" w:cstheme="majorBidi"/>
          <w:b/>
        </w:rPr>
        <w:t>4.3.1</w:t>
      </w:r>
      <w:r w:rsidR="00012AD7" w:rsidRPr="006F08D7">
        <w:rPr>
          <w:rFonts w:asciiTheme="majorBidi" w:hAnsiTheme="majorBidi" w:cstheme="majorBidi"/>
          <w:b/>
        </w:rPr>
        <w:tab/>
      </w:r>
      <w:r w:rsidRPr="006F08D7">
        <w:rPr>
          <w:rFonts w:asciiTheme="majorBidi" w:hAnsiTheme="majorBidi" w:cstheme="majorBidi"/>
          <w:b/>
        </w:rPr>
        <w:t xml:space="preserve">Association between </w:t>
      </w:r>
      <w:r w:rsidR="00012AD7" w:rsidRPr="006F08D7">
        <w:rPr>
          <w:rFonts w:asciiTheme="majorBidi" w:hAnsiTheme="majorBidi" w:cstheme="majorBidi"/>
          <w:b/>
        </w:rPr>
        <w:t xml:space="preserve">Selected Socio-Economic Characteristics </w:t>
      </w:r>
      <w:r w:rsidRPr="006F08D7">
        <w:rPr>
          <w:rFonts w:asciiTheme="majorBidi" w:hAnsiTheme="majorBidi" w:cstheme="majorBidi"/>
          <w:b/>
        </w:rPr>
        <w:t xml:space="preserve">of the </w:t>
      </w:r>
      <w:r w:rsidR="00012AD7" w:rsidRPr="006F08D7">
        <w:rPr>
          <w:rFonts w:asciiTheme="majorBidi" w:hAnsiTheme="majorBidi" w:cstheme="majorBidi"/>
          <w:b/>
        </w:rPr>
        <w:t xml:space="preserve">Respondents </w:t>
      </w:r>
      <w:r w:rsidRPr="006F08D7">
        <w:rPr>
          <w:rFonts w:asciiTheme="majorBidi" w:hAnsiTheme="majorBidi" w:cstheme="majorBidi"/>
          <w:b/>
        </w:rPr>
        <w:t xml:space="preserve">and the </w:t>
      </w:r>
      <w:r w:rsidR="00012AD7" w:rsidRPr="006F08D7">
        <w:rPr>
          <w:rFonts w:asciiTheme="majorBidi" w:hAnsiTheme="majorBidi" w:cstheme="majorBidi"/>
          <w:b/>
        </w:rPr>
        <w:t xml:space="preserve">Adoption </w:t>
      </w:r>
      <w:r w:rsidRPr="006F08D7">
        <w:rPr>
          <w:rFonts w:asciiTheme="majorBidi" w:hAnsiTheme="majorBidi" w:cstheme="majorBidi"/>
          <w:b/>
        </w:rPr>
        <w:t xml:space="preserve">of </w:t>
      </w:r>
      <w:r w:rsidR="00012AD7" w:rsidRPr="006F08D7">
        <w:rPr>
          <w:rFonts w:asciiTheme="majorBidi" w:hAnsiTheme="majorBidi" w:cstheme="majorBidi"/>
          <w:b/>
        </w:rPr>
        <w:t>Good Agricultural Practices</w:t>
      </w:r>
    </w:p>
    <w:p w14:paraId="55AE0A99" w14:textId="77777777" w:rsidR="00012AD7" w:rsidRPr="006F08D7" w:rsidRDefault="00012AD7" w:rsidP="00F76FE8">
      <w:pPr>
        <w:spacing w:after="0" w:line="240" w:lineRule="auto"/>
        <w:jc w:val="both"/>
        <w:rPr>
          <w:rFonts w:asciiTheme="majorBidi" w:hAnsiTheme="majorBidi" w:cstheme="majorBidi"/>
          <w:b/>
          <w:sz w:val="16"/>
          <w:szCs w:val="16"/>
        </w:rPr>
      </w:pPr>
    </w:p>
    <w:p w14:paraId="5CEA7B28" w14:textId="7777777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result of Chi-square in Table 3a shows that there was no significant association between marital status (χ² = 4.34; p = 0.114), religion (χ² = 0.42; p = 0.555), and level of education (χ² = 6.76; p = 0.343) of the respondents and the level of adoption of good agricultural practices at p ≤ 0.05. This suggests that marital status, religion and level of education does not significantly influence the adoption of good agricultural practices. This finding is consistent with Rabiu et al., (2025) who reported that educational attainment does not significantly affect GAP adoption, indicating that formal education may not directly relate to or improve farmers’ understanding of advanced agricultural techniques such as GAPs. However, there was a significant association between sex (χ² = 17.94; p = 0.001), member of association (χ² = 4.28; p = 0.050) and the level of adoption of GAPs at p ≤ 0.01 and p ≤ 0.05 respectively. This means sex influence the adoption level and also, social network and institutional participation enhances adoption behavior.</w:t>
      </w:r>
    </w:p>
    <w:p w14:paraId="43B7C4E4" w14:textId="77777777" w:rsidR="00012AD7" w:rsidRPr="006F08D7" w:rsidRDefault="00012AD7" w:rsidP="00F76FE8">
      <w:pPr>
        <w:spacing w:after="0" w:line="240" w:lineRule="auto"/>
        <w:jc w:val="both"/>
        <w:rPr>
          <w:rFonts w:asciiTheme="majorBidi" w:hAnsiTheme="majorBidi" w:cstheme="majorBidi"/>
          <w:sz w:val="16"/>
          <w:szCs w:val="16"/>
        </w:rPr>
      </w:pPr>
    </w:p>
    <w:p w14:paraId="2A83A558" w14:textId="51CCEC76" w:rsidR="00D91ABF" w:rsidRPr="006F08D7" w:rsidRDefault="00012AD7" w:rsidP="00012AD7">
      <w:pPr>
        <w:spacing w:after="0" w:line="240" w:lineRule="auto"/>
        <w:jc w:val="center"/>
        <w:rPr>
          <w:rFonts w:asciiTheme="majorBidi" w:hAnsiTheme="majorBidi" w:cstheme="majorBidi"/>
          <w:b/>
          <w:sz w:val="20"/>
          <w:szCs w:val="20"/>
        </w:rPr>
      </w:pPr>
      <w:r w:rsidRPr="006F08D7">
        <w:rPr>
          <w:rFonts w:asciiTheme="majorBidi" w:hAnsiTheme="majorBidi" w:cstheme="majorBidi"/>
          <w:b/>
          <w:sz w:val="20"/>
          <w:szCs w:val="20"/>
        </w:rPr>
        <w:t xml:space="preserve">Table </w:t>
      </w:r>
      <w:r w:rsidR="00D91ABF" w:rsidRPr="006F08D7">
        <w:rPr>
          <w:rFonts w:asciiTheme="majorBidi" w:hAnsiTheme="majorBidi" w:cstheme="majorBidi"/>
          <w:b/>
          <w:sz w:val="20"/>
          <w:szCs w:val="20"/>
        </w:rPr>
        <w:t>3a</w:t>
      </w:r>
      <w:r w:rsidRPr="006F08D7">
        <w:rPr>
          <w:rFonts w:asciiTheme="majorBidi" w:hAnsiTheme="majorBidi" w:cstheme="majorBidi"/>
          <w:b/>
          <w:sz w:val="20"/>
          <w:szCs w:val="20"/>
        </w:rPr>
        <w:t xml:space="preserve">. </w:t>
      </w:r>
      <w:r w:rsidR="00D91ABF" w:rsidRPr="006F08D7">
        <w:rPr>
          <w:rFonts w:asciiTheme="majorBidi" w:hAnsiTheme="majorBidi" w:cstheme="majorBidi"/>
          <w:b/>
          <w:sz w:val="20"/>
          <w:szCs w:val="20"/>
        </w:rPr>
        <w:t>Association between socio-economic characteristics of the respondents and the adoption of GAPs</w:t>
      </w:r>
    </w:p>
    <w:p w14:paraId="0826316D" w14:textId="77777777" w:rsidR="00012AD7" w:rsidRPr="006F08D7" w:rsidRDefault="00012AD7" w:rsidP="00F76FE8">
      <w:pPr>
        <w:spacing w:after="0" w:line="240" w:lineRule="auto"/>
        <w:jc w:val="both"/>
        <w:rPr>
          <w:rFonts w:asciiTheme="majorBidi" w:hAnsiTheme="majorBidi" w:cstheme="majorBidi"/>
          <w:b/>
          <w:sz w:val="16"/>
          <w:szCs w:val="16"/>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106"/>
        <w:gridCol w:w="1249"/>
        <w:gridCol w:w="1173"/>
        <w:gridCol w:w="1577"/>
        <w:gridCol w:w="1266"/>
      </w:tblGrid>
      <w:tr w:rsidR="006F08D7" w:rsidRPr="006F08D7" w14:paraId="1C7ECA71" w14:textId="77777777" w:rsidTr="00012AD7">
        <w:trPr>
          <w:trHeight w:val="20"/>
          <w:jc w:val="center"/>
        </w:trPr>
        <w:tc>
          <w:tcPr>
            <w:tcW w:w="2748" w:type="dxa"/>
            <w:tcBorders>
              <w:top w:val="single" w:sz="4" w:space="0" w:color="auto"/>
              <w:bottom w:val="single" w:sz="4" w:space="0" w:color="auto"/>
            </w:tcBorders>
          </w:tcPr>
          <w:p w14:paraId="176AE575"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Variable</w:t>
            </w:r>
          </w:p>
        </w:tc>
        <w:tc>
          <w:tcPr>
            <w:tcW w:w="1139" w:type="dxa"/>
            <w:tcBorders>
              <w:top w:val="single" w:sz="4" w:space="0" w:color="auto"/>
              <w:bottom w:val="single" w:sz="4" w:space="0" w:color="auto"/>
            </w:tcBorders>
          </w:tcPr>
          <w:p w14:paraId="7AF16DBA" w14:textId="77777777" w:rsidR="00D91ABF" w:rsidRPr="006F08D7" w:rsidRDefault="00D91ABF" w:rsidP="00F76FE8">
            <w:pPr>
              <w:rPr>
                <w:rFonts w:asciiTheme="majorBidi" w:hAnsiTheme="majorBidi" w:cstheme="majorBidi"/>
                <w:b/>
              </w:rPr>
            </w:pPr>
          </w:p>
        </w:tc>
        <w:tc>
          <w:tcPr>
            <w:tcW w:w="1270" w:type="dxa"/>
            <w:tcBorders>
              <w:top w:val="single" w:sz="4" w:space="0" w:color="auto"/>
              <w:bottom w:val="single" w:sz="4" w:space="0" w:color="auto"/>
            </w:tcBorders>
          </w:tcPr>
          <w:p w14:paraId="1B0B6991"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χ²</w:t>
            </w:r>
          </w:p>
        </w:tc>
        <w:tc>
          <w:tcPr>
            <w:tcW w:w="1200" w:type="dxa"/>
            <w:tcBorders>
              <w:top w:val="single" w:sz="4" w:space="0" w:color="auto"/>
              <w:bottom w:val="single" w:sz="4" w:space="0" w:color="auto"/>
            </w:tcBorders>
          </w:tcPr>
          <w:p w14:paraId="1FDD8FDB" w14:textId="77777777" w:rsidR="00D91ABF" w:rsidRPr="006F08D7" w:rsidRDefault="00D91ABF" w:rsidP="00F76FE8">
            <w:pPr>
              <w:rPr>
                <w:rFonts w:asciiTheme="majorBidi" w:hAnsiTheme="majorBidi" w:cstheme="majorBidi"/>
                <w:b/>
              </w:rPr>
            </w:pPr>
            <w:proofErr w:type="spellStart"/>
            <w:r w:rsidRPr="006F08D7">
              <w:rPr>
                <w:rFonts w:asciiTheme="majorBidi" w:hAnsiTheme="majorBidi" w:cstheme="majorBidi"/>
                <w:b/>
              </w:rPr>
              <w:t>Df</w:t>
            </w:r>
            <w:proofErr w:type="spellEnd"/>
          </w:p>
        </w:tc>
        <w:tc>
          <w:tcPr>
            <w:tcW w:w="1610" w:type="dxa"/>
            <w:tcBorders>
              <w:top w:val="single" w:sz="4" w:space="0" w:color="auto"/>
              <w:bottom w:val="single" w:sz="4" w:space="0" w:color="auto"/>
            </w:tcBorders>
          </w:tcPr>
          <w:p w14:paraId="11E49689"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p-value</w:t>
            </w:r>
          </w:p>
        </w:tc>
        <w:tc>
          <w:tcPr>
            <w:tcW w:w="1278" w:type="dxa"/>
            <w:tcBorders>
              <w:top w:val="single" w:sz="4" w:space="0" w:color="auto"/>
              <w:bottom w:val="single" w:sz="4" w:space="0" w:color="auto"/>
            </w:tcBorders>
          </w:tcPr>
          <w:p w14:paraId="096FAE4F"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 xml:space="preserve">Decision </w:t>
            </w:r>
          </w:p>
        </w:tc>
      </w:tr>
      <w:tr w:rsidR="006F08D7" w:rsidRPr="006F08D7" w14:paraId="44875E90" w14:textId="77777777" w:rsidTr="00012AD7">
        <w:trPr>
          <w:trHeight w:val="20"/>
          <w:jc w:val="center"/>
        </w:trPr>
        <w:tc>
          <w:tcPr>
            <w:tcW w:w="2748" w:type="dxa"/>
            <w:tcBorders>
              <w:top w:val="single" w:sz="4" w:space="0" w:color="auto"/>
            </w:tcBorders>
          </w:tcPr>
          <w:p w14:paraId="47291E4D" w14:textId="77777777" w:rsidR="00D91ABF" w:rsidRPr="006F08D7" w:rsidRDefault="00D91ABF" w:rsidP="00F76FE8">
            <w:pPr>
              <w:rPr>
                <w:rFonts w:asciiTheme="majorBidi" w:hAnsiTheme="majorBidi" w:cstheme="majorBidi"/>
              </w:rPr>
            </w:pPr>
            <w:r w:rsidRPr="006F08D7">
              <w:rPr>
                <w:rFonts w:asciiTheme="majorBidi" w:hAnsiTheme="majorBidi" w:cstheme="majorBidi"/>
              </w:rPr>
              <w:t>Sex</w:t>
            </w:r>
          </w:p>
        </w:tc>
        <w:tc>
          <w:tcPr>
            <w:tcW w:w="1139" w:type="dxa"/>
            <w:tcBorders>
              <w:top w:val="single" w:sz="4" w:space="0" w:color="auto"/>
            </w:tcBorders>
          </w:tcPr>
          <w:p w14:paraId="0F7C543B" w14:textId="77777777" w:rsidR="00D91ABF" w:rsidRPr="006F08D7" w:rsidRDefault="00D91ABF" w:rsidP="00F76FE8">
            <w:pPr>
              <w:rPr>
                <w:rFonts w:asciiTheme="majorBidi" w:hAnsiTheme="majorBidi" w:cstheme="majorBidi"/>
              </w:rPr>
            </w:pPr>
          </w:p>
        </w:tc>
        <w:tc>
          <w:tcPr>
            <w:tcW w:w="1270" w:type="dxa"/>
            <w:tcBorders>
              <w:top w:val="single" w:sz="4" w:space="0" w:color="auto"/>
            </w:tcBorders>
          </w:tcPr>
          <w:p w14:paraId="2FB81042" w14:textId="77777777" w:rsidR="00D91ABF" w:rsidRPr="006F08D7" w:rsidRDefault="00D91ABF" w:rsidP="00F76FE8">
            <w:pPr>
              <w:rPr>
                <w:rFonts w:asciiTheme="majorBidi" w:hAnsiTheme="majorBidi" w:cstheme="majorBidi"/>
              </w:rPr>
            </w:pPr>
            <w:r w:rsidRPr="006F08D7">
              <w:rPr>
                <w:rFonts w:asciiTheme="majorBidi" w:hAnsiTheme="majorBidi" w:cstheme="majorBidi"/>
              </w:rPr>
              <w:t>17.94</w:t>
            </w:r>
          </w:p>
        </w:tc>
        <w:tc>
          <w:tcPr>
            <w:tcW w:w="1200" w:type="dxa"/>
            <w:tcBorders>
              <w:top w:val="single" w:sz="4" w:space="0" w:color="auto"/>
            </w:tcBorders>
          </w:tcPr>
          <w:p w14:paraId="43548FFD" w14:textId="77777777" w:rsidR="00D91ABF" w:rsidRPr="006F08D7" w:rsidRDefault="00D91ABF" w:rsidP="00F76FE8">
            <w:pPr>
              <w:rPr>
                <w:rFonts w:asciiTheme="majorBidi" w:hAnsiTheme="majorBidi" w:cstheme="majorBidi"/>
              </w:rPr>
            </w:pPr>
            <w:r w:rsidRPr="006F08D7">
              <w:rPr>
                <w:rFonts w:asciiTheme="majorBidi" w:hAnsiTheme="majorBidi" w:cstheme="majorBidi"/>
              </w:rPr>
              <w:t>1</w:t>
            </w:r>
          </w:p>
        </w:tc>
        <w:tc>
          <w:tcPr>
            <w:tcW w:w="1610" w:type="dxa"/>
            <w:tcBorders>
              <w:top w:val="single" w:sz="4" w:space="0" w:color="auto"/>
            </w:tcBorders>
          </w:tcPr>
          <w:p w14:paraId="1E24B8D9" w14:textId="77777777" w:rsidR="00D91ABF" w:rsidRPr="006F08D7" w:rsidRDefault="00D91ABF" w:rsidP="00F76FE8">
            <w:pPr>
              <w:rPr>
                <w:rFonts w:asciiTheme="majorBidi" w:hAnsiTheme="majorBidi" w:cstheme="majorBidi"/>
              </w:rPr>
            </w:pPr>
            <w:r w:rsidRPr="006F08D7">
              <w:rPr>
                <w:rFonts w:asciiTheme="majorBidi" w:hAnsiTheme="majorBidi" w:cstheme="majorBidi"/>
              </w:rPr>
              <w:t>0.001</w:t>
            </w:r>
          </w:p>
        </w:tc>
        <w:tc>
          <w:tcPr>
            <w:tcW w:w="1278" w:type="dxa"/>
            <w:tcBorders>
              <w:top w:val="single" w:sz="4" w:space="0" w:color="auto"/>
            </w:tcBorders>
          </w:tcPr>
          <w:p w14:paraId="01D431CE" w14:textId="77777777" w:rsidR="00D91ABF" w:rsidRPr="006F08D7" w:rsidRDefault="00D91ABF" w:rsidP="00F76FE8">
            <w:pPr>
              <w:rPr>
                <w:rFonts w:asciiTheme="majorBidi" w:hAnsiTheme="majorBidi" w:cstheme="majorBidi"/>
              </w:rPr>
            </w:pPr>
            <w:r w:rsidRPr="006F08D7">
              <w:rPr>
                <w:rFonts w:asciiTheme="majorBidi" w:hAnsiTheme="majorBidi" w:cstheme="majorBidi"/>
              </w:rPr>
              <w:t>S</w:t>
            </w:r>
          </w:p>
        </w:tc>
      </w:tr>
      <w:tr w:rsidR="006F08D7" w:rsidRPr="006F08D7" w14:paraId="1EC67A4B" w14:textId="77777777" w:rsidTr="00012AD7">
        <w:trPr>
          <w:trHeight w:val="20"/>
          <w:jc w:val="center"/>
        </w:trPr>
        <w:tc>
          <w:tcPr>
            <w:tcW w:w="2748" w:type="dxa"/>
          </w:tcPr>
          <w:p w14:paraId="18439308" w14:textId="77777777" w:rsidR="00D91ABF" w:rsidRPr="006F08D7" w:rsidRDefault="00D91ABF" w:rsidP="00F76FE8">
            <w:pPr>
              <w:rPr>
                <w:rFonts w:asciiTheme="majorBidi" w:hAnsiTheme="majorBidi" w:cstheme="majorBidi"/>
              </w:rPr>
            </w:pPr>
            <w:r w:rsidRPr="006F08D7">
              <w:rPr>
                <w:rFonts w:asciiTheme="majorBidi" w:hAnsiTheme="majorBidi" w:cstheme="majorBidi"/>
              </w:rPr>
              <w:t>Marital status</w:t>
            </w:r>
          </w:p>
        </w:tc>
        <w:tc>
          <w:tcPr>
            <w:tcW w:w="1139" w:type="dxa"/>
          </w:tcPr>
          <w:p w14:paraId="736C66C8" w14:textId="77777777" w:rsidR="00D91ABF" w:rsidRPr="006F08D7" w:rsidRDefault="00D91ABF" w:rsidP="00F76FE8">
            <w:pPr>
              <w:rPr>
                <w:rFonts w:asciiTheme="majorBidi" w:hAnsiTheme="majorBidi" w:cstheme="majorBidi"/>
              </w:rPr>
            </w:pPr>
          </w:p>
        </w:tc>
        <w:tc>
          <w:tcPr>
            <w:tcW w:w="1270" w:type="dxa"/>
          </w:tcPr>
          <w:p w14:paraId="20AFEE6F" w14:textId="77777777" w:rsidR="00D91ABF" w:rsidRPr="006F08D7" w:rsidRDefault="00D91ABF" w:rsidP="00F76FE8">
            <w:pPr>
              <w:rPr>
                <w:rFonts w:asciiTheme="majorBidi" w:hAnsiTheme="majorBidi" w:cstheme="majorBidi"/>
              </w:rPr>
            </w:pPr>
            <w:r w:rsidRPr="006F08D7">
              <w:rPr>
                <w:rFonts w:asciiTheme="majorBidi" w:hAnsiTheme="majorBidi" w:cstheme="majorBidi"/>
              </w:rPr>
              <w:t>4.34</w:t>
            </w:r>
          </w:p>
        </w:tc>
        <w:tc>
          <w:tcPr>
            <w:tcW w:w="1200" w:type="dxa"/>
          </w:tcPr>
          <w:p w14:paraId="185AE1D5" w14:textId="77777777" w:rsidR="00D91ABF" w:rsidRPr="006F08D7" w:rsidRDefault="00D91ABF" w:rsidP="00F76FE8">
            <w:pPr>
              <w:rPr>
                <w:rFonts w:asciiTheme="majorBidi" w:hAnsiTheme="majorBidi" w:cstheme="majorBidi"/>
              </w:rPr>
            </w:pPr>
            <w:r w:rsidRPr="006F08D7">
              <w:rPr>
                <w:rFonts w:asciiTheme="majorBidi" w:hAnsiTheme="majorBidi" w:cstheme="majorBidi"/>
              </w:rPr>
              <w:t>2</w:t>
            </w:r>
          </w:p>
        </w:tc>
        <w:tc>
          <w:tcPr>
            <w:tcW w:w="1610" w:type="dxa"/>
          </w:tcPr>
          <w:p w14:paraId="7196631F" w14:textId="77777777" w:rsidR="00D91ABF" w:rsidRPr="006F08D7" w:rsidRDefault="00D91ABF" w:rsidP="00F76FE8">
            <w:pPr>
              <w:rPr>
                <w:rFonts w:asciiTheme="majorBidi" w:hAnsiTheme="majorBidi" w:cstheme="majorBidi"/>
              </w:rPr>
            </w:pPr>
            <w:r w:rsidRPr="006F08D7">
              <w:rPr>
                <w:rFonts w:asciiTheme="majorBidi" w:hAnsiTheme="majorBidi" w:cstheme="majorBidi"/>
              </w:rPr>
              <w:t>0.114</w:t>
            </w:r>
          </w:p>
        </w:tc>
        <w:tc>
          <w:tcPr>
            <w:tcW w:w="1278" w:type="dxa"/>
          </w:tcPr>
          <w:p w14:paraId="316585B0" w14:textId="77777777" w:rsidR="00D91ABF" w:rsidRPr="006F08D7" w:rsidRDefault="00D91ABF" w:rsidP="00F76FE8">
            <w:pPr>
              <w:rPr>
                <w:rFonts w:asciiTheme="majorBidi" w:hAnsiTheme="majorBidi" w:cstheme="majorBidi"/>
              </w:rPr>
            </w:pPr>
            <w:r w:rsidRPr="006F08D7">
              <w:rPr>
                <w:rFonts w:asciiTheme="majorBidi" w:hAnsiTheme="majorBidi" w:cstheme="majorBidi"/>
              </w:rPr>
              <w:t>NS</w:t>
            </w:r>
          </w:p>
        </w:tc>
      </w:tr>
      <w:tr w:rsidR="006F08D7" w:rsidRPr="006F08D7" w14:paraId="545AC789" w14:textId="77777777" w:rsidTr="00012AD7">
        <w:trPr>
          <w:trHeight w:val="20"/>
          <w:jc w:val="center"/>
        </w:trPr>
        <w:tc>
          <w:tcPr>
            <w:tcW w:w="2748" w:type="dxa"/>
          </w:tcPr>
          <w:p w14:paraId="3F4E626B" w14:textId="77777777" w:rsidR="00D91ABF" w:rsidRPr="006F08D7" w:rsidRDefault="00D91ABF" w:rsidP="00F76FE8">
            <w:pPr>
              <w:rPr>
                <w:rFonts w:asciiTheme="majorBidi" w:hAnsiTheme="majorBidi" w:cstheme="majorBidi"/>
              </w:rPr>
            </w:pPr>
            <w:r w:rsidRPr="006F08D7">
              <w:rPr>
                <w:rFonts w:asciiTheme="majorBidi" w:hAnsiTheme="majorBidi" w:cstheme="majorBidi"/>
              </w:rPr>
              <w:t>Religion</w:t>
            </w:r>
          </w:p>
        </w:tc>
        <w:tc>
          <w:tcPr>
            <w:tcW w:w="1139" w:type="dxa"/>
          </w:tcPr>
          <w:p w14:paraId="3D226E2D" w14:textId="77777777" w:rsidR="00D91ABF" w:rsidRPr="006F08D7" w:rsidRDefault="00D91ABF" w:rsidP="00F76FE8">
            <w:pPr>
              <w:rPr>
                <w:rFonts w:asciiTheme="majorBidi" w:hAnsiTheme="majorBidi" w:cstheme="majorBidi"/>
              </w:rPr>
            </w:pPr>
          </w:p>
        </w:tc>
        <w:tc>
          <w:tcPr>
            <w:tcW w:w="1270" w:type="dxa"/>
          </w:tcPr>
          <w:p w14:paraId="6CE97CE0" w14:textId="77777777" w:rsidR="00D91ABF" w:rsidRPr="006F08D7" w:rsidRDefault="00D91ABF" w:rsidP="00F76FE8">
            <w:pPr>
              <w:rPr>
                <w:rFonts w:asciiTheme="majorBidi" w:hAnsiTheme="majorBidi" w:cstheme="majorBidi"/>
              </w:rPr>
            </w:pPr>
            <w:r w:rsidRPr="006F08D7">
              <w:rPr>
                <w:rFonts w:asciiTheme="majorBidi" w:hAnsiTheme="majorBidi" w:cstheme="majorBidi"/>
              </w:rPr>
              <w:t>0.42</w:t>
            </w:r>
          </w:p>
        </w:tc>
        <w:tc>
          <w:tcPr>
            <w:tcW w:w="1200" w:type="dxa"/>
          </w:tcPr>
          <w:p w14:paraId="546896FC" w14:textId="77777777" w:rsidR="00D91ABF" w:rsidRPr="006F08D7" w:rsidRDefault="00D91ABF" w:rsidP="00F76FE8">
            <w:pPr>
              <w:rPr>
                <w:rFonts w:asciiTheme="majorBidi" w:hAnsiTheme="majorBidi" w:cstheme="majorBidi"/>
              </w:rPr>
            </w:pPr>
            <w:r w:rsidRPr="006F08D7">
              <w:rPr>
                <w:rFonts w:asciiTheme="majorBidi" w:hAnsiTheme="majorBidi" w:cstheme="majorBidi"/>
              </w:rPr>
              <w:t>1</w:t>
            </w:r>
          </w:p>
        </w:tc>
        <w:tc>
          <w:tcPr>
            <w:tcW w:w="1610" w:type="dxa"/>
          </w:tcPr>
          <w:p w14:paraId="4B7513E5" w14:textId="77777777" w:rsidR="00D91ABF" w:rsidRPr="006F08D7" w:rsidRDefault="00D91ABF" w:rsidP="00F76FE8">
            <w:pPr>
              <w:rPr>
                <w:rFonts w:asciiTheme="majorBidi" w:hAnsiTheme="majorBidi" w:cstheme="majorBidi"/>
              </w:rPr>
            </w:pPr>
            <w:r w:rsidRPr="006F08D7">
              <w:rPr>
                <w:rFonts w:asciiTheme="majorBidi" w:hAnsiTheme="majorBidi" w:cstheme="majorBidi"/>
              </w:rPr>
              <w:t>0.555</w:t>
            </w:r>
          </w:p>
        </w:tc>
        <w:tc>
          <w:tcPr>
            <w:tcW w:w="1278" w:type="dxa"/>
          </w:tcPr>
          <w:p w14:paraId="65890391" w14:textId="77777777" w:rsidR="00D91ABF" w:rsidRPr="006F08D7" w:rsidRDefault="00D91ABF" w:rsidP="00F76FE8">
            <w:pPr>
              <w:rPr>
                <w:rFonts w:asciiTheme="majorBidi" w:hAnsiTheme="majorBidi" w:cstheme="majorBidi"/>
              </w:rPr>
            </w:pPr>
            <w:r w:rsidRPr="006F08D7">
              <w:rPr>
                <w:rFonts w:asciiTheme="majorBidi" w:hAnsiTheme="majorBidi" w:cstheme="majorBidi"/>
              </w:rPr>
              <w:t>NS</w:t>
            </w:r>
          </w:p>
        </w:tc>
      </w:tr>
      <w:tr w:rsidR="006F08D7" w:rsidRPr="006F08D7" w14:paraId="4F349C79" w14:textId="77777777" w:rsidTr="00012AD7">
        <w:trPr>
          <w:trHeight w:val="20"/>
          <w:jc w:val="center"/>
        </w:trPr>
        <w:tc>
          <w:tcPr>
            <w:tcW w:w="2748" w:type="dxa"/>
          </w:tcPr>
          <w:p w14:paraId="39A5C842" w14:textId="77777777" w:rsidR="00D91ABF" w:rsidRPr="006F08D7" w:rsidRDefault="00D91ABF" w:rsidP="00F76FE8">
            <w:pPr>
              <w:rPr>
                <w:rFonts w:asciiTheme="majorBidi" w:hAnsiTheme="majorBidi" w:cstheme="majorBidi"/>
              </w:rPr>
            </w:pPr>
            <w:r w:rsidRPr="006F08D7">
              <w:rPr>
                <w:rFonts w:asciiTheme="majorBidi" w:hAnsiTheme="majorBidi" w:cstheme="majorBidi"/>
              </w:rPr>
              <w:t>Level of education</w:t>
            </w:r>
          </w:p>
        </w:tc>
        <w:tc>
          <w:tcPr>
            <w:tcW w:w="1139" w:type="dxa"/>
          </w:tcPr>
          <w:p w14:paraId="28005EA0" w14:textId="77777777" w:rsidR="00D91ABF" w:rsidRPr="006F08D7" w:rsidRDefault="00D91ABF" w:rsidP="00F76FE8">
            <w:pPr>
              <w:rPr>
                <w:rFonts w:asciiTheme="majorBidi" w:hAnsiTheme="majorBidi" w:cstheme="majorBidi"/>
              </w:rPr>
            </w:pPr>
          </w:p>
        </w:tc>
        <w:tc>
          <w:tcPr>
            <w:tcW w:w="1270" w:type="dxa"/>
          </w:tcPr>
          <w:p w14:paraId="313AE104" w14:textId="77777777" w:rsidR="00D91ABF" w:rsidRPr="006F08D7" w:rsidRDefault="00D91ABF" w:rsidP="00F76FE8">
            <w:pPr>
              <w:rPr>
                <w:rFonts w:asciiTheme="majorBidi" w:hAnsiTheme="majorBidi" w:cstheme="majorBidi"/>
              </w:rPr>
            </w:pPr>
            <w:r w:rsidRPr="006F08D7">
              <w:rPr>
                <w:rFonts w:asciiTheme="majorBidi" w:hAnsiTheme="majorBidi" w:cstheme="majorBidi"/>
              </w:rPr>
              <w:t>6.76</w:t>
            </w:r>
          </w:p>
        </w:tc>
        <w:tc>
          <w:tcPr>
            <w:tcW w:w="1200" w:type="dxa"/>
          </w:tcPr>
          <w:p w14:paraId="3AD71578" w14:textId="77777777" w:rsidR="00D91ABF" w:rsidRPr="006F08D7" w:rsidRDefault="00D91ABF" w:rsidP="00F76FE8">
            <w:pPr>
              <w:rPr>
                <w:rFonts w:asciiTheme="majorBidi" w:hAnsiTheme="majorBidi" w:cstheme="majorBidi"/>
              </w:rPr>
            </w:pPr>
            <w:r w:rsidRPr="006F08D7">
              <w:rPr>
                <w:rFonts w:asciiTheme="majorBidi" w:hAnsiTheme="majorBidi" w:cstheme="majorBidi"/>
              </w:rPr>
              <w:t>6</w:t>
            </w:r>
          </w:p>
        </w:tc>
        <w:tc>
          <w:tcPr>
            <w:tcW w:w="1610" w:type="dxa"/>
          </w:tcPr>
          <w:p w14:paraId="685F6D37" w14:textId="77777777" w:rsidR="00D91ABF" w:rsidRPr="006F08D7" w:rsidRDefault="00D91ABF" w:rsidP="00F76FE8">
            <w:pPr>
              <w:rPr>
                <w:rFonts w:asciiTheme="majorBidi" w:hAnsiTheme="majorBidi" w:cstheme="majorBidi"/>
              </w:rPr>
            </w:pPr>
            <w:r w:rsidRPr="006F08D7">
              <w:rPr>
                <w:rFonts w:asciiTheme="majorBidi" w:hAnsiTheme="majorBidi" w:cstheme="majorBidi"/>
              </w:rPr>
              <w:t>0.343</w:t>
            </w:r>
          </w:p>
        </w:tc>
        <w:tc>
          <w:tcPr>
            <w:tcW w:w="1278" w:type="dxa"/>
          </w:tcPr>
          <w:p w14:paraId="2FEDC1E8" w14:textId="77777777" w:rsidR="00D91ABF" w:rsidRPr="006F08D7" w:rsidRDefault="00D91ABF" w:rsidP="00F76FE8">
            <w:pPr>
              <w:rPr>
                <w:rFonts w:asciiTheme="majorBidi" w:hAnsiTheme="majorBidi" w:cstheme="majorBidi"/>
              </w:rPr>
            </w:pPr>
            <w:r w:rsidRPr="006F08D7">
              <w:rPr>
                <w:rFonts w:asciiTheme="majorBidi" w:hAnsiTheme="majorBidi" w:cstheme="majorBidi"/>
              </w:rPr>
              <w:t>NS</w:t>
            </w:r>
          </w:p>
        </w:tc>
      </w:tr>
      <w:tr w:rsidR="006F08D7" w:rsidRPr="006F08D7" w14:paraId="2B098C7F" w14:textId="77777777" w:rsidTr="00012AD7">
        <w:trPr>
          <w:trHeight w:val="20"/>
          <w:jc w:val="center"/>
        </w:trPr>
        <w:tc>
          <w:tcPr>
            <w:tcW w:w="2748" w:type="dxa"/>
          </w:tcPr>
          <w:p w14:paraId="3063BAD4" w14:textId="77777777" w:rsidR="00D91ABF" w:rsidRPr="006F08D7" w:rsidRDefault="00D91ABF" w:rsidP="00F76FE8">
            <w:pPr>
              <w:rPr>
                <w:rFonts w:asciiTheme="majorBidi" w:hAnsiTheme="majorBidi" w:cstheme="majorBidi"/>
              </w:rPr>
            </w:pPr>
            <w:r w:rsidRPr="006F08D7">
              <w:rPr>
                <w:rFonts w:asciiTheme="majorBidi" w:hAnsiTheme="majorBidi" w:cstheme="majorBidi"/>
              </w:rPr>
              <w:t>Member of association</w:t>
            </w:r>
          </w:p>
        </w:tc>
        <w:tc>
          <w:tcPr>
            <w:tcW w:w="1139" w:type="dxa"/>
          </w:tcPr>
          <w:p w14:paraId="7D032DEE" w14:textId="77777777" w:rsidR="00D91ABF" w:rsidRPr="006F08D7" w:rsidRDefault="00D91ABF" w:rsidP="00F76FE8">
            <w:pPr>
              <w:rPr>
                <w:rFonts w:asciiTheme="majorBidi" w:hAnsiTheme="majorBidi" w:cstheme="majorBidi"/>
              </w:rPr>
            </w:pPr>
          </w:p>
        </w:tc>
        <w:tc>
          <w:tcPr>
            <w:tcW w:w="1270" w:type="dxa"/>
          </w:tcPr>
          <w:p w14:paraId="7E05F845" w14:textId="77777777" w:rsidR="00D91ABF" w:rsidRPr="006F08D7" w:rsidRDefault="00D91ABF" w:rsidP="00F76FE8">
            <w:pPr>
              <w:rPr>
                <w:rFonts w:asciiTheme="majorBidi" w:hAnsiTheme="majorBidi" w:cstheme="majorBidi"/>
              </w:rPr>
            </w:pPr>
            <w:r w:rsidRPr="006F08D7">
              <w:rPr>
                <w:rFonts w:asciiTheme="majorBidi" w:hAnsiTheme="majorBidi" w:cstheme="majorBidi"/>
              </w:rPr>
              <w:t>4.28</w:t>
            </w:r>
          </w:p>
        </w:tc>
        <w:tc>
          <w:tcPr>
            <w:tcW w:w="1200" w:type="dxa"/>
          </w:tcPr>
          <w:p w14:paraId="46127629" w14:textId="77777777" w:rsidR="00D91ABF" w:rsidRPr="006F08D7" w:rsidRDefault="00D91ABF" w:rsidP="00F76FE8">
            <w:pPr>
              <w:rPr>
                <w:rFonts w:asciiTheme="majorBidi" w:hAnsiTheme="majorBidi" w:cstheme="majorBidi"/>
              </w:rPr>
            </w:pPr>
            <w:r w:rsidRPr="006F08D7">
              <w:rPr>
                <w:rFonts w:asciiTheme="majorBidi" w:hAnsiTheme="majorBidi" w:cstheme="majorBidi"/>
              </w:rPr>
              <w:t>1</w:t>
            </w:r>
          </w:p>
        </w:tc>
        <w:tc>
          <w:tcPr>
            <w:tcW w:w="1610" w:type="dxa"/>
          </w:tcPr>
          <w:p w14:paraId="4D4BEFEA" w14:textId="77777777" w:rsidR="00D91ABF" w:rsidRPr="006F08D7" w:rsidRDefault="00D91ABF" w:rsidP="00F76FE8">
            <w:pPr>
              <w:rPr>
                <w:rFonts w:asciiTheme="majorBidi" w:hAnsiTheme="majorBidi" w:cstheme="majorBidi"/>
              </w:rPr>
            </w:pPr>
            <w:r w:rsidRPr="006F08D7">
              <w:rPr>
                <w:rFonts w:asciiTheme="majorBidi" w:hAnsiTheme="majorBidi" w:cstheme="majorBidi"/>
              </w:rPr>
              <w:t>0.050</w:t>
            </w:r>
          </w:p>
        </w:tc>
        <w:tc>
          <w:tcPr>
            <w:tcW w:w="1278" w:type="dxa"/>
          </w:tcPr>
          <w:p w14:paraId="753FC8DC" w14:textId="77777777" w:rsidR="00D91ABF" w:rsidRPr="006F08D7" w:rsidRDefault="00D91ABF" w:rsidP="00F76FE8">
            <w:pPr>
              <w:rPr>
                <w:rFonts w:asciiTheme="majorBidi" w:hAnsiTheme="majorBidi" w:cstheme="majorBidi"/>
              </w:rPr>
            </w:pPr>
            <w:r w:rsidRPr="006F08D7">
              <w:rPr>
                <w:rFonts w:asciiTheme="majorBidi" w:hAnsiTheme="majorBidi" w:cstheme="majorBidi"/>
              </w:rPr>
              <w:t>S</w:t>
            </w:r>
          </w:p>
        </w:tc>
      </w:tr>
    </w:tbl>
    <w:p w14:paraId="285F9F42" w14:textId="5E6447D8" w:rsidR="00D91ABF" w:rsidRPr="006F08D7" w:rsidRDefault="00D91ABF" w:rsidP="00012AD7">
      <w:pPr>
        <w:spacing w:after="0" w:line="240" w:lineRule="auto"/>
        <w:jc w:val="center"/>
        <w:rPr>
          <w:rFonts w:asciiTheme="majorBidi" w:hAnsiTheme="majorBidi" w:cstheme="majorBidi"/>
          <w:i/>
          <w:iCs/>
          <w:sz w:val="18"/>
          <w:szCs w:val="18"/>
        </w:rPr>
      </w:pPr>
      <w:r w:rsidRPr="006F08D7">
        <w:rPr>
          <w:rFonts w:asciiTheme="majorBidi" w:hAnsiTheme="majorBidi" w:cstheme="majorBidi"/>
          <w:i/>
          <w:iCs/>
          <w:sz w:val="18"/>
          <w:szCs w:val="18"/>
        </w:rPr>
        <w:t>(S=Significant, NS=Not Significant)</w:t>
      </w:r>
    </w:p>
    <w:p w14:paraId="776D6683" w14:textId="77777777" w:rsidR="00D91ABF" w:rsidRPr="006F08D7" w:rsidRDefault="00D91ABF" w:rsidP="00F76FE8">
      <w:pPr>
        <w:spacing w:after="0" w:line="240" w:lineRule="auto"/>
        <w:jc w:val="both"/>
        <w:rPr>
          <w:rFonts w:asciiTheme="majorBidi" w:hAnsiTheme="majorBidi" w:cstheme="majorBidi"/>
          <w:sz w:val="20"/>
          <w:szCs w:val="20"/>
        </w:rPr>
      </w:pPr>
    </w:p>
    <w:p w14:paraId="2A97F062" w14:textId="11CD7BA3" w:rsidR="00D91ABF" w:rsidRPr="006F08D7" w:rsidRDefault="00D91ABF" w:rsidP="006F08D7">
      <w:pPr>
        <w:spacing w:after="0" w:line="240" w:lineRule="auto"/>
        <w:ind w:left="540" w:hanging="540"/>
        <w:jc w:val="both"/>
        <w:rPr>
          <w:rFonts w:asciiTheme="majorBidi" w:hAnsiTheme="majorBidi" w:cstheme="majorBidi"/>
        </w:rPr>
      </w:pPr>
      <w:r w:rsidRPr="006F08D7">
        <w:rPr>
          <w:rFonts w:asciiTheme="majorBidi" w:hAnsiTheme="majorBidi" w:cstheme="majorBidi"/>
          <w:b/>
        </w:rPr>
        <w:t>4.3.2</w:t>
      </w:r>
      <w:r w:rsidR="00012AD7" w:rsidRPr="006F08D7">
        <w:rPr>
          <w:rFonts w:asciiTheme="majorBidi" w:hAnsiTheme="majorBidi" w:cstheme="majorBidi"/>
          <w:b/>
        </w:rPr>
        <w:tab/>
      </w:r>
      <w:r w:rsidRPr="006F08D7">
        <w:rPr>
          <w:rFonts w:asciiTheme="majorBidi" w:hAnsiTheme="majorBidi" w:cstheme="majorBidi"/>
          <w:b/>
        </w:rPr>
        <w:t xml:space="preserve">Relationship between </w:t>
      </w:r>
      <w:r w:rsidR="00012AD7" w:rsidRPr="006F08D7">
        <w:rPr>
          <w:rFonts w:asciiTheme="majorBidi" w:hAnsiTheme="majorBidi" w:cstheme="majorBidi"/>
          <w:b/>
        </w:rPr>
        <w:t xml:space="preserve">Selected Socio-Economic Characteristics </w:t>
      </w:r>
      <w:r w:rsidRPr="006F08D7">
        <w:rPr>
          <w:rFonts w:asciiTheme="majorBidi" w:hAnsiTheme="majorBidi" w:cstheme="majorBidi"/>
          <w:b/>
        </w:rPr>
        <w:t xml:space="preserve">of the </w:t>
      </w:r>
      <w:r w:rsidR="00012AD7" w:rsidRPr="006F08D7">
        <w:rPr>
          <w:rFonts w:asciiTheme="majorBidi" w:hAnsiTheme="majorBidi" w:cstheme="majorBidi"/>
          <w:b/>
        </w:rPr>
        <w:t xml:space="preserve">Respondents </w:t>
      </w:r>
      <w:r w:rsidRPr="006F08D7">
        <w:rPr>
          <w:rFonts w:asciiTheme="majorBidi" w:hAnsiTheme="majorBidi" w:cstheme="majorBidi"/>
          <w:b/>
        </w:rPr>
        <w:t xml:space="preserve">and the </w:t>
      </w:r>
      <w:r w:rsidR="00012AD7" w:rsidRPr="006F08D7">
        <w:rPr>
          <w:rFonts w:asciiTheme="majorBidi" w:hAnsiTheme="majorBidi" w:cstheme="majorBidi"/>
          <w:b/>
        </w:rPr>
        <w:t xml:space="preserve">Adoption </w:t>
      </w:r>
      <w:r w:rsidRPr="006F08D7">
        <w:rPr>
          <w:rFonts w:asciiTheme="majorBidi" w:hAnsiTheme="majorBidi" w:cstheme="majorBidi"/>
          <w:b/>
        </w:rPr>
        <w:t xml:space="preserve">of </w:t>
      </w:r>
      <w:r w:rsidR="00012AD7" w:rsidRPr="006F08D7">
        <w:rPr>
          <w:rFonts w:asciiTheme="majorBidi" w:hAnsiTheme="majorBidi" w:cstheme="majorBidi"/>
          <w:b/>
        </w:rPr>
        <w:t>Good Agricultural Practices</w:t>
      </w:r>
    </w:p>
    <w:p w14:paraId="4EA0DA83" w14:textId="77777777" w:rsidR="00012AD7" w:rsidRPr="006F08D7" w:rsidRDefault="00012AD7" w:rsidP="00F76FE8">
      <w:pPr>
        <w:spacing w:after="0" w:line="240" w:lineRule="auto"/>
        <w:jc w:val="both"/>
        <w:rPr>
          <w:rFonts w:asciiTheme="majorBidi" w:hAnsiTheme="majorBidi" w:cstheme="majorBidi"/>
          <w:sz w:val="16"/>
          <w:szCs w:val="16"/>
        </w:rPr>
      </w:pPr>
    </w:p>
    <w:p w14:paraId="21EDAFDA" w14:textId="482500EA"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test of correlation between some selected socio-economic characteristics of the respondents and the level of adoption of GAPs revealed that years of experience (r= 0.029; p=0.750), household size (r= -0.002; p= 0.980), and farm size (r= -0.003; p= 0.978) had no significant relationship with the level of adoption of good agricultural practices while age (r= -0.115; p= 0.211) had a weak negative relationship with the level of adoption of GAPs but the relationship was not significant to have influence their adoption of GAPs. This implies that age, years of experience, household size and farm size had no significant relationship with the level of adoption of good agricultural practices at p ≤ 0.05. However, annual income (r= 0.276; p= 0.002) had a positive and significant relationship with the level of adoption of GAPs. This implies that farmers with higher income were more likely to adopt good agricultural practices. </w:t>
      </w:r>
    </w:p>
    <w:p w14:paraId="6F2F17F6" w14:textId="77777777" w:rsidR="00012AD7" w:rsidRPr="006F08D7" w:rsidRDefault="00012AD7" w:rsidP="00F76FE8">
      <w:pPr>
        <w:spacing w:after="0" w:line="240" w:lineRule="auto"/>
        <w:jc w:val="both"/>
        <w:rPr>
          <w:rFonts w:asciiTheme="majorBidi" w:hAnsiTheme="majorBidi" w:cstheme="majorBidi"/>
          <w:sz w:val="20"/>
          <w:szCs w:val="20"/>
        </w:rPr>
      </w:pPr>
    </w:p>
    <w:p w14:paraId="36800647" w14:textId="2BB2597E" w:rsidR="00D91ABF" w:rsidRPr="006F08D7" w:rsidRDefault="00D91ABF" w:rsidP="00012AD7">
      <w:pPr>
        <w:spacing w:after="0" w:line="240" w:lineRule="auto"/>
        <w:jc w:val="center"/>
        <w:rPr>
          <w:rFonts w:asciiTheme="majorBidi" w:hAnsiTheme="majorBidi" w:cstheme="majorBidi"/>
          <w:b/>
          <w:sz w:val="20"/>
          <w:szCs w:val="20"/>
        </w:rPr>
      </w:pPr>
      <w:r w:rsidRPr="006F08D7">
        <w:rPr>
          <w:rFonts w:asciiTheme="majorBidi" w:hAnsiTheme="majorBidi" w:cstheme="majorBidi"/>
          <w:b/>
          <w:sz w:val="20"/>
          <w:szCs w:val="20"/>
        </w:rPr>
        <w:t>Table 3b</w:t>
      </w:r>
      <w:r w:rsidR="00012AD7" w:rsidRPr="006F08D7">
        <w:rPr>
          <w:rFonts w:asciiTheme="majorBidi" w:hAnsiTheme="majorBidi" w:cstheme="majorBidi"/>
          <w:b/>
          <w:sz w:val="20"/>
          <w:szCs w:val="20"/>
        </w:rPr>
        <w:t>.</w:t>
      </w:r>
      <w:r w:rsidRPr="006F08D7">
        <w:rPr>
          <w:rFonts w:asciiTheme="majorBidi" w:hAnsiTheme="majorBidi" w:cstheme="majorBidi"/>
          <w:b/>
          <w:sz w:val="20"/>
          <w:szCs w:val="20"/>
        </w:rPr>
        <w:t xml:space="preserve"> Relationship between Selected </w:t>
      </w:r>
      <w:r w:rsidR="00012AD7" w:rsidRPr="006F08D7">
        <w:rPr>
          <w:rFonts w:asciiTheme="majorBidi" w:hAnsiTheme="majorBidi" w:cstheme="majorBidi"/>
          <w:b/>
          <w:sz w:val="20"/>
          <w:szCs w:val="20"/>
        </w:rPr>
        <w:t xml:space="preserve">socio-economic characteristics of the respondents and the adoption </w:t>
      </w:r>
      <w:r w:rsidRPr="006F08D7">
        <w:rPr>
          <w:rFonts w:asciiTheme="majorBidi" w:hAnsiTheme="majorBidi" w:cstheme="majorBidi"/>
          <w:b/>
          <w:sz w:val="20"/>
          <w:szCs w:val="20"/>
        </w:rPr>
        <w:t>of GAPs</w:t>
      </w:r>
    </w:p>
    <w:p w14:paraId="17649FDE" w14:textId="77777777" w:rsidR="00012AD7" w:rsidRPr="006F08D7" w:rsidRDefault="00012AD7" w:rsidP="00F76FE8">
      <w:pPr>
        <w:spacing w:after="0" w:line="240" w:lineRule="auto"/>
        <w:jc w:val="both"/>
        <w:rPr>
          <w:rFonts w:asciiTheme="majorBidi" w:hAnsiTheme="majorBidi" w:cstheme="majorBidi"/>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2263"/>
        <w:gridCol w:w="2255"/>
        <w:gridCol w:w="2268"/>
      </w:tblGrid>
      <w:tr w:rsidR="006F08D7" w:rsidRPr="006F08D7" w14:paraId="7C0AE082" w14:textId="77777777" w:rsidTr="00012AD7">
        <w:trPr>
          <w:trHeight w:val="20"/>
          <w:jc w:val="center"/>
        </w:trPr>
        <w:tc>
          <w:tcPr>
            <w:tcW w:w="2314" w:type="dxa"/>
            <w:tcBorders>
              <w:bottom w:val="single" w:sz="4" w:space="0" w:color="auto"/>
            </w:tcBorders>
          </w:tcPr>
          <w:p w14:paraId="687DA197"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 xml:space="preserve">Variable </w:t>
            </w:r>
          </w:p>
        </w:tc>
        <w:tc>
          <w:tcPr>
            <w:tcW w:w="2310" w:type="dxa"/>
            <w:tcBorders>
              <w:bottom w:val="single" w:sz="4" w:space="0" w:color="auto"/>
            </w:tcBorders>
          </w:tcPr>
          <w:p w14:paraId="36AD08DB" w14:textId="77777777" w:rsidR="00D91ABF" w:rsidRPr="006F08D7" w:rsidRDefault="00D91ABF" w:rsidP="00F76FE8">
            <w:pPr>
              <w:rPr>
                <w:rFonts w:asciiTheme="majorBidi" w:hAnsiTheme="majorBidi" w:cstheme="majorBidi"/>
                <w:b/>
              </w:rPr>
            </w:pPr>
            <w:proofErr w:type="spellStart"/>
            <w:r w:rsidRPr="006F08D7">
              <w:rPr>
                <w:rFonts w:asciiTheme="majorBidi" w:hAnsiTheme="majorBidi" w:cstheme="majorBidi"/>
                <w:b/>
              </w:rPr>
              <w:t>r-value</w:t>
            </w:r>
            <w:proofErr w:type="spellEnd"/>
          </w:p>
        </w:tc>
        <w:tc>
          <w:tcPr>
            <w:tcW w:w="2308" w:type="dxa"/>
            <w:tcBorders>
              <w:bottom w:val="single" w:sz="4" w:space="0" w:color="auto"/>
            </w:tcBorders>
          </w:tcPr>
          <w:p w14:paraId="27397BB9"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P-value</w:t>
            </w:r>
          </w:p>
        </w:tc>
        <w:tc>
          <w:tcPr>
            <w:tcW w:w="2313" w:type="dxa"/>
            <w:tcBorders>
              <w:bottom w:val="single" w:sz="4" w:space="0" w:color="auto"/>
            </w:tcBorders>
          </w:tcPr>
          <w:p w14:paraId="634C2A97" w14:textId="77777777" w:rsidR="00D91ABF" w:rsidRPr="006F08D7" w:rsidRDefault="00D91ABF" w:rsidP="00F76FE8">
            <w:pPr>
              <w:rPr>
                <w:rFonts w:asciiTheme="majorBidi" w:hAnsiTheme="majorBidi" w:cstheme="majorBidi"/>
                <w:b/>
              </w:rPr>
            </w:pPr>
            <w:r w:rsidRPr="006F08D7">
              <w:rPr>
                <w:rFonts w:asciiTheme="majorBidi" w:hAnsiTheme="majorBidi" w:cstheme="majorBidi"/>
                <w:b/>
              </w:rPr>
              <w:t xml:space="preserve">Decision </w:t>
            </w:r>
          </w:p>
        </w:tc>
      </w:tr>
      <w:tr w:rsidR="006F08D7" w:rsidRPr="006F08D7" w14:paraId="37CC4B13" w14:textId="77777777" w:rsidTr="00012AD7">
        <w:trPr>
          <w:trHeight w:val="20"/>
          <w:jc w:val="center"/>
        </w:trPr>
        <w:tc>
          <w:tcPr>
            <w:tcW w:w="2314" w:type="dxa"/>
            <w:tcBorders>
              <w:top w:val="single" w:sz="4" w:space="0" w:color="auto"/>
              <w:bottom w:val="nil"/>
            </w:tcBorders>
          </w:tcPr>
          <w:p w14:paraId="4853CC85" w14:textId="77777777" w:rsidR="00D91ABF" w:rsidRPr="006F08D7" w:rsidRDefault="00D91ABF" w:rsidP="00F76FE8">
            <w:pPr>
              <w:rPr>
                <w:rFonts w:asciiTheme="majorBidi" w:hAnsiTheme="majorBidi" w:cstheme="majorBidi"/>
              </w:rPr>
            </w:pPr>
            <w:r w:rsidRPr="006F08D7">
              <w:rPr>
                <w:rFonts w:asciiTheme="majorBidi" w:hAnsiTheme="majorBidi" w:cstheme="majorBidi"/>
              </w:rPr>
              <w:t>Age</w:t>
            </w:r>
          </w:p>
        </w:tc>
        <w:tc>
          <w:tcPr>
            <w:tcW w:w="2310" w:type="dxa"/>
            <w:tcBorders>
              <w:top w:val="single" w:sz="4" w:space="0" w:color="auto"/>
              <w:bottom w:val="nil"/>
            </w:tcBorders>
          </w:tcPr>
          <w:p w14:paraId="51D9D65E" w14:textId="77777777" w:rsidR="00D91ABF" w:rsidRPr="006F08D7" w:rsidRDefault="00D91ABF" w:rsidP="00F76FE8">
            <w:pPr>
              <w:rPr>
                <w:rFonts w:asciiTheme="majorBidi" w:hAnsiTheme="majorBidi" w:cstheme="majorBidi"/>
              </w:rPr>
            </w:pPr>
            <w:r w:rsidRPr="006F08D7">
              <w:rPr>
                <w:rFonts w:asciiTheme="majorBidi" w:hAnsiTheme="majorBidi" w:cstheme="majorBidi"/>
              </w:rPr>
              <w:t>-0.115</w:t>
            </w:r>
          </w:p>
        </w:tc>
        <w:tc>
          <w:tcPr>
            <w:tcW w:w="2308" w:type="dxa"/>
            <w:tcBorders>
              <w:top w:val="single" w:sz="4" w:space="0" w:color="auto"/>
              <w:bottom w:val="nil"/>
            </w:tcBorders>
          </w:tcPr>
          <w:p w14:paraId="2D01BC00" w14:textId="77777777" w:rsidR="00D91ABF" w:rsidRPr="006F08D7" w:rsidRDefault="00D91ABF" w:rsidP="00F76FE8">
            <w:pPr>
              <w:rPr>
                <w:rFonts w:asciiTheme="majorBidi" w:hAnsiTheme="majorBidi" w:cstheme="majorBidi"/>
              </w:rPr>
            </w:pPr>
            <w:r w:rsidRPr="006F08D7">
              <w:rPr>
                <w:rFonts w:asciiTheme="majorBidi" w:hAnsiTheme="majorBidi" w:cstheme="majorBidi"/>
              </w:rPr>
              <w:t>0.211</w:t>
            </w:r>
          </w:p>
        </w:tc>
        <w:tc>
          <w:tcPr>
            <w:tcW w:w="2313" w:type="dxa"/>
            <w:tcBorders>
              <w:top w:val="single" w:sz="4" w:space="0" w:color="auto"/>
              <w:bottom w:val="nil"/>
            </w:tcBorders>
          </w:tcPr>
          <w:p w14:paraId="36961C66" w14:textId="77777777" w:rsidR="00D91ABF" w:rsidRPr="006F08D7" w:rsidRDefault="00D91ABF" w:rsidP="00F76FE8">
            <w:pPr>
              <w:rPr>
                <w:rFonts w:asciiTheme="majorBidi" w:hAnsiTheme="majorBidi" w:cstheme="majorBidi"/>
              </w:rPr>
            </w:pPr>
            <w:r w:rsidRPr="006F08D7">
              <w:rPr>
                <w:rFonts w:asciiTheme="majorBidi" w:hAnsiTheme="majorBidi" w:cstheme="majorBidi"/>
              </w:rPr>
              <w:t>NS</w:t>
            </w:r>
          </w:p>
        </w:tc>
      </w:tr>
      <w:tr w:rsidR="006F08D7" w:rsidRPr="006F08D7" w14:paraId="67B7D6C7" w14:textId="77777777" w:rsidTr="00012AD7">
        <w:trPr>
          <w:trHeight w:val="20"/>
          <w:jc w:val="center"/>
        </w:trPr>
        <w:tc>
          <w:tcPr>
            <w:tcW w:w="2314" w:type="dxa"/>
            <w:tcBorders>
              <w:top w:val="nil"/>
            </w:tcBorders>
          </w:tcPr>
          <w:p w14:paraId="3368DF76" w14:textId="77777777" w:rsidR="00D91ABF" w:rsidRPr="006F08D7" w:rsidRDefault="00D91ABF" w:rsidP="00F76FE8">
            <w:pPr>
              <w:rPr>
                <w:rFonts w:asciiTheme="majorBidi" w:hAnsiTheme="majorBidi" w:cstheme="majorBidi"/>
              </w:rPr>
            </w:pPr>
            <w:r w:rsidRPr="006F08D7">
              <w:rPr>
                <w:rFonts w:asciiTheme="majorBidi" w:hAnsiTheme="majorBidi" w:cstheme="majorBidi"/>
              </w:rPr>
              <w:t>Years of experience</w:t>
            </w:r>
          </w:p>
        </w:tc>
        <w:tc>
          <w:tcPr>
            <w:tcW w:w="2310" w:type="dxa"/>
            <w:tcBorders>
              <w:top w:val="nil"/>
            </w:tcBorders>
          </w:tcPr>
          <w:p w14:paraId="59517740" w14:textId="77777777" w:rsidR="00D91ABF" w:rsidRPr="006F08D7" w:rsidRDefault="00D91ABF" w:rsidP="00F76FE8">
            <w:pPr>
              <w:rPr>
                <w:rFonts w:asciiTheme="majorBidi" w:hAnsiTheme="majorBidi" w:cstheme="majorBidi"/>
              </w:rPr>
            </w:pPr>
            <w:r w:rsidRPr="006F08D7">
              <w:rPr>
                <w:rFonts w:asciiTheme="majorBidi" w:hAnsiTheme="majorBidi" w:cstheme="majorBidi"/>
              </w:rPr>
              <w:t>0.029</w:t>
            </w:r>
          </w:p>
        </w:tc>
        <w:tc>
          <w:tcPr>
            <w:tcW w:w="2308" w:type="dxa"/>
            <w:tcBorders>
              <w:top w:val="nil"/>
            </w:tcBorders>
          </w:tcPr>
          <w:p w14:paraId="2558B3BC" w14:textId="77777777" w:rsidR="00D91ABF" w:rsidRPr="006F08D7" w:rsidRDefault="00D91ABF" w:rsidP="00F76FE8">
            <w:pPr>
              <w:rPr>
                <w:rFonts w:asciiTheme="majorBidi" w:hAnsiTheme="majorBidi" w:cstheme="majorBidi"/>
              </w:rPr>
            </w:pPr>
            <w:r w:rsidRPr="006F08D7">
              <w:rPr>
                <w:rFonts w:asciiTheme="majorBidi" w:hAnsiTheme="majorBidi" w:cstheme="majorBidi"/>
              </w:rPr>
              <w:t>0.750</w:t>
            </w:r>
          </w:p>
        </w:tc>
        <w:tc>
          <w:tcPr>
            <w:tcW w:w="2313" w:type="dxa"/>
            <w:tcBorders>
              <w:top w:val="nil"/>
            </w:tcBorders>
          </w:tcPr>
          <w:p w14:paraId="56F3F2D6" w14:textId="77777777" w:rsidR="00D91ABF" w:rsidRPr="006F08D7" w:rsidRDefault="00D91ABF" w:rsidP="00F76FE8">
            <w:pPr>
              <w:rPr>
                <w:rFonts w:asciiTheme="majorBidi" w:hAnsiTheme="majorBidi" w:cstheme="majorBidi"/>
              </w:rPr>
            </w:pPr>
            <w:r w:rsidRPr="006F08D7">
              <w:rPr>
                <w:rFonts w:asciiTheme="majorBidi" w:hAnsiTheme="majorBidi" w:cstheme="majorBidi"/>
              </w:rPr>
              <w:t>NS</w:t>
            </w:r>
          </w:p>
        </w:tc>
      </w:tr>
      <w:tr w:rsidR="006F08D7" w:rsidRPr="006F08D7" w14:paraId="6A104A72" w14:textId="77777777" w:rsidTr="00012AD7">
        <w:trPr>
          <w:trHeight w:val="20"/>
          <w:jc w:val="center"/>
        </w:trPr>
        <w:tc>
          <w:tcPr>
            <w:tcW w:w="2314" w:type="dxa"/>
          </w:tcPr>
          <w:p w14:paraId="12B784BC" w14:textId="77777777" w:rsidR="00D91ABF" w:rsidRPr="006F08D7" w:rsidRDefault="00D91ABF" w:rsidP="00F76FE8">
            <w:pPr>
              <w:rPr>
                <w:rFonts w:asciiTheme="majorBidi" w:hAnsiTheme="majorBidi" w:cstheme="majorBidi"/>
              </w:rPr>
            </w:pPr>
            <w:r w:rsidRPr="006F08D7">
              <w:rPr>
                <w:rFonts w:asciiTheme="majorBidi" w:hAnsiTheme="majorBidi" w:cstheme="majorBidi"/>
              </w:rPr>
              <w:t>Household size</w:t>
            </w:r>
          </w:p>
        </w:tc>
        <w:tc>
          <w:tcPr>
            <w:tcW w:w="2310" w:type="dxa"/>
          </w:tcPr>
          <w:p w14:paraId="256BDE1D" w14:textId="77777777" w:rsidR="00D91ABF" w:rsidRPr="006F08D7" w:rsidRDefault="00D91ABF" w:rsidP="00F76FE8">
            <w:pPr>
              <w:rPr>
                <w:rFonts w:asciiTheme="majorBidi" w:hAnsiTheme="majorBidi" w:cstheme="majorBidi"/>
              </w:rPr>
            </w:pPr>
            <w:r w:rsidRPr="006F08D7">
              <w:rPr>
                <w:rFonts w:asciiTheme="majorBidi" w:hAnsiTheme="majorBidi" w:cstheme="majorBidi"/>
              </w:rPr>
              <w:t>-0.002</w:t>
            </w:r>
          </w:p>
        </w:tc>
        <w:tc>
          <w:tcPr>
            <w:tcW w:w="2308" w:type="dxa"/>
          </w:tcPr>
          <w:p w14:paraId="3634D2C1" w14:textId="77777777" w:rsidR="00D91ABF" w:rsidRPr="006F08D7" w:rsidRDefault="00D91ABF" w:rsidP="00F76FE8">
            <w:pPr>
              <w:rPr>
                <w:rFonts w:asciiTheme="majorBidi" w:hAnsiTheme="majorBidi" w:cstheme="majorBidi"/>
              </w:rPr>
            </w:pPr>
            <w:r w:rsidRPr="006F08D7">
              <w:rPr>
                <w:rFonts w:asciiTheme="majorBidi" w:hAnsiTheme="majorBidi" w:cstheme="majorBidi"/>
              </w:rPr>
              <w:t>0.980</w:t>
            </w:r>
          </w:p>
        </w:tc>
        <w:tc>
          <w:tcPr>
            <w:tcW w:w="2313" w:type="dxa"/>
          </w:tcPr>
          <w:p w14:paraId="23861640" w14:textId="77777777" w:rsidR="00D91ABF" w:rsidRPr="006F08D7" w:rsidRDefault="00D91ABF" w:rsidP="00F76FE8">
            <w:pPr>
              <w:rPr>
                <w:rFonts w:asciiTheme="majorBidi" w:hAnsiTheme="majorBidi" w:cstheme="majorBidi"/>
              </w:rPr>
            </w:pPr>
            <w:r w:rsidRPr="006F08D7">
              <w:rPr>
                <w:rFonts w:asciiTheme="majorBidi" w:hAnsiTheme="majorBidi" w:cstheme="majorBidi"/>
              </w:rPr>
              <w:t>NS</w:t>
            </w:r>
          </w:p>
        </w:tc>
      </w:tr>
      <w:tr w:rsidR="006F08D7" w:rsidRPr="006F08D7" w14:paraId="2D76C3EC" w14:textId="77777777" w:rsidTr="00012AD7">
        <w:trPr>
          <w:trHeight w:val="20"/>
          <w:jc w:val="center"/>
        </w:trPr>
        <w:tc>
          <w:tcPr>
            <w:tcW w:w="2314" w:type="dxa"/>
          </w:tcPr>
          <w:p w14:paraId="0E04F645" w14:textId="77777777" w:rsidR="00D91ABF" w:rsidRPr="006F08D7" w:rsidRDefault="00D91ABF" w:rsidP="00F76FE8">
            <w:pPr>
              <w:rPr>
                <w:rFonts w:asciiTheme="majorBidi" w:hAnsiTheme="majorBidi" w:cstheme="majorBidi"/>
              </w:rPr>
            </w:pPr>
            <w:r w:rsidRPr="006F08D7">
              <w:rPr>
                <w:rFonts w:asciiTheme="majorBidi" w:hAnsiTheme="majorBidi" w:cstheme="majorBidi"/>
              </w:rPr>
              <w:t>Farm size</w:t>
            </w:r>
            <w:r w:rsidRPr="006F08D7">
              <w:rPr>
                <w:rFonts w:asciiTheme="majorBidi" w:hAnsiTheme="majorBidi" w:cstheme="majorBidi"/>
              </w:rPr>
              <w:tab/>
            </w:r>
          </w:p>
        </w:tc>
        <w:tc>
          <w:tcPr>
            <w:tcW w:w="2310" w:type="dxa"/>
          </w:tcPr>
          <w:p w14:paraId="6F687C65" w14:textId="77777777" w:rsidR="00D91ABF" w:rsidRPr="006F08D7" w:rsidRDefault="00D91ABF" w:rsidP="00F76FE8">
            <w:pPr>
              <w:rPr>
                <w:rFonts w:asciiTheme="majorBidi" w:hAnsiTheme="majorBidi" w:cstheme="majorBidi"/>
              </w:rPr>
            </w:pPr>
            <w:r w:rsidRPr="006F08D7">
              <w:rPr>
                <w:rFonts w:asciiTheme="majorBidi" w:hAnsiTheme="majorBidi" w:cstheme="majorBidi"/>
              </w:rPr>
              <w:t>-0.003</w:t>
            </w:r>
          </w:p>
        </w:tc>
        <w:tc>
          <w:tcPr>
            <w:tcW w:w="2308" w:type="dxa"/>
          </w:tcPr>
          <w:p w14:paraId="16792BE6" w14:textId="77777777" w:rsidR="00D91ABF" w:rsidRPr="006F08D7" w:rsidRDefault="00D91ABF" w:rsidP="00F76FE8">
            <w:pPr>
              <w:rPr>
                <w:rFonts w:asciiTheme="majorBidi" w:hAnsiTheme="majorBidi" w:cstheme="majorBidi"/>
              </w:rPr>
            </w:pPr>
            <w:r w:rsidRPr="006F08D7">
              <w:rPr>
                <w:rFonts w:asciiTheme="majorBidi" w:hAnsiTheme="majorBidi" w:cstheme="majorBidi"/>
              </w:rPr>
              <w:t>0.978</w:t>
            </w:r>
          </w:p>
        </w:tc>
        <w:tc>
          <w:tcPr>
            <w:tcW w:w="2313" w:type="dxa"/>
          </w:tcPr>
          <w:p w14:paraId="4195DE1D" w14:textId="77777777" w:rsidR="00D91ABF" w:rsidRPr="006F08D7" w:rsidRDefault="00D91ABF" w:rsidP="00F76FE8">
            <w:pPr>
              <w:rPr>
                <w:rFonts w:asciiTheme="majorBidi" w:hAnsiTheme="majorBidi" w:cstheme="majorBidi"/>
              </w:rPr>
            </w:pPr>
            <w:r w:rsidRPr="006F08D7">
              <w:rPr>
                <w:rFonts w:asciiTheme="majorBidi" w:hAnsiTheme="majorBidi" w:cstheme="majorBidi"/>
              </w:rPr>
              <w:t>NS</w:t>
            </w:r>
          </w:p>
        </w:tc>
      </w:tr>
      <w:tr w:rsidR="006F08D7" w:rsidRPr="006F08D7" w14:paraId="777E4C4A" w14:textId="77777777" w:rsidTr="00012AD7">
        <w:trPr>
          <w:trHeight w:val="20"/>
          <w:jc w:val="center"/>
        </w:trPr>
        <w:tc>
          <w:tcPr>
            <w:tcW w:w="2314" w:type="dxa"/>
          </w:tcPr>
          <w:p w14:paraId="4046EFDA" w14:textId="77777777" w:rsidR="00D91ABF" w:rsidRPr="006F08D7" w:rsidRDefault="00D91ABF" w:rsidP="00F76FE8">
            <w:pPr>
              <w:rPr>
                <w:rFonts w:asciiTheme="majorBidi" w:hAnsiTheme="majorBidi" w:cstheme="majorBidi"/>
              </w:rPr>
            </w:pPr>
            <w:r w:rsidRPr="006F08D7">
              <w:rPr>
                <w:rFonts w:asciiTheme="majorBidi" w:hAnsiTheme="majorBidi" w:cstheme="majorBidi"/>
              </w:rPr>
              <w:t>Annual income</w:t>
            </w:r>
          </w:p>
        </w:tc>
        <w:tc>
          <w:tcPr>
            <w:tcW w:w="2310" w:type="dxa"/>
          </w:tcPr>
          <w:p w14:paraId="7C6C6418" w14:textId="77777777" w:rsidR="00D91ABF" w:rsidRPr="006F08D7" w:rsidRDefault="00D91ABF" w:rsidP="00F76FE8">
            <w:pPr>
              <w:rPr>
                <w:rFonts w:asciiTheme="majorBidi" w:hAnsiTheme="majorBidi" w:cstheme="majorBidi"/>
              </w:rPr>
            </w:pPr>
            <w:r w:rsidRPr="006F08D7">
              <w:rPr>
                <w:rFonts w:asciiTheme="majorBidi" w:hAnsiTheme="majorBidi" w:cstheme="majorBidi"/>
              </w:rPr>
              <w:t>0.276**</w:t>
            </w:r>
          </w:p>
        </w:tc>
        <w:tc>
          <w:tcPr>
            <w:tcW w:w="2308" w:type="dxa"/>
          </w:tcPr>
          <w:p w14:paraId="6548EE1E" w14:textId="77777777" w:rsidR="00D91ABF" w:rsidRPr="006F08D7" w:rsidRDefault="00D91ABF" w:rsidP="00F76FE8">
            <w:pPr>
              <w:rPr>
                <w:rFonts w:asciiTheme="majorBidi" w:hAnsiTheme="majorBidi" w:cstheme="majorBidi"/>
              </w:rPr>
            </w:pPr>
            <w:r w:rsidRPr="006F08D7">
              <w:rPr>
                <w:rFonts w:asciiTheme="majorBidi" w:hAnsiTheme="majorBidi" w:cstheme="majorBidi"/>
              </w:rPr>
              <w:t>0.002</w:t>
            </w:r>
          </w:p>
        </w:tc>
        <w:tc>
          <w:tcPr>
            <w:tcW w:w="2313" w:type="dxa"/>
          </w:tcPr>
          <w:p w14:paraId="39E3E96A" w14:textId="77777777" w:rsidR="00D91ABF" w:rsidRPr="006F08D7" w:rsidRDefault="00D91ABF" w:rsidP="00F76FE8">
            <w:pPr>
              <w:rPr>
                <w:rFonts w:asciiTheme="majorBidi" w:hAnsiTheme="majorBidi" w:cstheme="majorBidi"/>
              </w:rPr>
            </w:pPr>
            <w:r w:rsidRPr="006F08D7">
              <w:rPr>
                <w:rFonts w:asciiTheme="majorBidi" w:hAnsiTheme="majorBidi" w:cstheme="majorBidi"/>
              </w:rPr>
              <w:t>S</w:t>
            </w:r>
          </w:p>
        </w:tc>
      </w:tr>
    </w:tbl>
    <w:p w14:paraId="4341A958" w14:textId="77777777" w:rsidR="00D91ABF" w:rsidRPr="006F08D7" w:rsidRDefault="00D91ABF" w:rsidP="00012AD7">
      <w:pPr>
        <w:spacing w:after="0" w:line="240" w:lineRule="auto"/>
        <w:jc w:val="center"/>
        <w:rPr>
          <w:rFonts w:asciiTheme="majorBidi" w:hAnsiTheme="majorBidi" w:cstheme="majorBidi"/>
          <w:i/>
          <w:iCs/>
          <w:sz w:val="18"/>
          <w:szCs w:val="18"/>
        </w:rPr>
      </w:pPr>
      <w:r w:rsidRPr="006F08D7">
        <w:rPr>
          <w:rFonts w:asciiTheme="majorBidi" w:hAnsiTheme="majorBidi" w:cstheme="majorBidi"/>
          <w:i/>
          <w:iCs/>
          <w:sz w:val="18"/>
          <w:szCs w:val="18"/>
        </w:rPr>
        <w:t>** Significant at the 0.01 level</w:t>
      </w:r>
    </w:p>
    <w:p w14:paraId="7A2CA651" w14:textId="77777777" w:rsidR="00012AD7" w:rsidRPr="006F08D7" w:rsidRDefault="00012AD7" w:rsidP="00F76FE8">
      <w:pPr>
        <w:spacing w:after="0" w:line="240" w:lineRule="auto"/>
        <w:jc w:val="both"/>
        <w:rPr>
          <w:rFonts w:asciiTheme="majorBidi" w:hAnsiTheme="majorBidi" w:cstheme="majorBidi"/>
          <w:sz w:val="20"/>
          <w:szCs w:val="20"/>
        </w:rPr>
      </w:pPr>
    </w:p>
    <w:p w14:paraId="490A758D" w14:textId="2B761F7D" w:rsidR="00D91ABF" w:rsidRPr="006F08D7" w:rsidRDefault="00D91ABF" w:rsidP="00F76FE8">
      <w:pPr>
        <w:spacing w:after="0" w:line="240" w:lineRule="auto"/>
        <w:jc w:val="both"/>
        <w:rPr>
          <w:rFonts w:asciiTheme="majorBidi" w:hAnsiTheme="majorBidi" w:cstheme="majorBidi"/>
          <w:b/>
        </w:rPr>
      </w:pPr>
      <w:r w:rsidRPr="006F08D7">
        <w:rPr>
          <w:rFonts w:asciiTheme="majorBidi" w:hAnsiTheme="majorBidi" w:cstheme="majorBidi"/>
          <w:b/>
        </w:rPr>
        <w:t xml:space="preserve">5. </w:t>
      </w:r>
      <w:r w:rsidR="00012AD7" w:rsidRPr="006F08D7">
        <w:rPr>
          <w:rFonts w:asciiTheme="majorBidi" w:hAnsiTheme="majorBidi" w:cstheme="majorBidi"/>
          <w:b/>
        </w:rPr>
        <w:t>Conclusion</w:t>
      </w:r>
    </w:p>
    <w:p w14:paraId="2041E797" w14:textId="77777777" w:rsidR="00012AD7" w:rsidRPr="006F08D7" w:rsidRDefault="00012AD7" w:rsidP="00F76FE8">
      <w:pPr>
        <w:spacing w:after="0" w:line="240" w:lineRule="auto"/>
        <w:jc w:val="both"/>
        <w:rPr>
          <w:rFonts w:asciiTheme="majorBidi" w:hAnsiTheme="majorBidi" w:cstheme="majorBidi"/>
          <w:b/>
          <w:sz w:val="20"/>
          <w:szCs w:val="20"/>
        </w:rPr>
      </w:pPr>
    </w:p>
    <w:p w14:paraId="314C813C" w14:textId="7777777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study concludes that improving adoption of GAPs among arable farmers requires policies that help reduce the cost of farm </w:t>
      </w:r>
      <w:proofErr w:type="spellStart"/>
      <w:r w:rsidRPr="006F08D7">
        <w:rPr>
          <w:rFonts w:asciiTheme="majorBidi" w:hAnsiTheme="majorBidi" w:cstheme="majorBidi"/>
          <w:sz w:val="20"/>
          <w:szCs w:val="20"/>
        </w:rPr>
        <w:t>labour</w:t>
      </w:r>
      <w:proofErr w:type="spellEnd"/>
      <w:r w:rsidRPr="006F08D7">
        <w:rPr>
          <w:rFonts w:asciiTheme="majorBidi" w:hAnsiTheme="majorBidi" w:cstheme="majorBidi"/>
          <w:sz w:val="20"/>
          <w:szCs w:val="20"/>
        </w:rPr>
        <w:t xml:space="preserve"> as well as reduce the cost of fertilizer and other farm inputs, also provide adequate access </w:t>
      </w:r>
      <w:r w:rsidRPr="006F08D7">
        <w:rPr>
          <w:rFonts w:asciiTheme="majorBidi" w:hAnsiTheme="majorBidi" w:cstheme="majorBidi"/>
          <w:sz w:val="20"/>
          <w:szCs w:val="20"/>
        </w:rPr>
        <w:lastRenderedPageBreak/>
        <w:t>to credit/loans. Also, In bringing any technology/ good agricultural practice to the people of Owo, Ose, Ondo East, Idanre and Akure North for adoption, the government as well as development actors should take into cognizance that there was a significant association between sex, member of association and the level of adoption of GAPs. Therefore it is recommended that intervention on good agricultural practices or agricultural development should consider the gender and should go through the associations.</w:t>
      </w:r>
    </w:p>
    <w:p w14:paraId="4A239291" w14:textId="77777777" w:rsidR="00012AD7" w:rsidRPr="006F08D7" w:rsidRDefault="00012AD7" w:rsidP="00F76FE8">
      <w:pPr>
        <w:spacing w:after="0" w:line="240" w:lineRule="auto"/>
        <w:jc w:val="both"/>
        <w:rPr>
          <w:rFonts w:asciiTheme="majorBidi" w:hAnsiTheme="majorBidi" w:cstheme="majorBidi"/>
          <w:sz w:val="20"/>
          <w:szCs w:val="20"/>
        </w:rPr>
      </w:pPr>
    </w:p>
    <w:p w14:paraId="5F069A8F" w14:textId="77777777" w:rsidR="00D91ABF" w:rsidRPr="006F08D7" w:rsidRDefault="00D91ABF" w:rsidP="00F76FE8">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ADP should encourage the formation and promotion of farmers’ groups, as it enhances information sharing about good agricultural practices, and thus favors the ease of adoption of good agricultural practices.</w:t>
      </w:r>
    </w:p>
    <w:p w14:paraId="014B8984" w14:textId="77777777" w:rsidR="00012AD7" w:rsidRPr="006F08D7" w:rsidRDefault="00012AD7" w:rsidP="00F76FE8">
      <w:pPr>
        <w:spacing w:after="0" w:line="240" w:lineRule="auto"/>
        <w:jc w:val="both"/>
        <w:rPr>
          <w:rFonts w:asciiTheme="majorBidi" w:hAnsiTheme="majorBidi" w:cstheme="majorBidi"/>
          <w:sz w:val="20"/>
          <w:szCs w:val="20"/>
        </w:rPr>
      </w:pPr>
    </w:p>
    <w:p w14:paraId="4F6BF4F1" w14:textId="77777777" w:rsidR="00D91ABF" w:rsidRPr="006F08D7" w:rsidRDefault="00D91ABF" w:rsidP="00F76FE8">
      <w:pPr>
        <w:spacing w:after="0" w:line="240" w:lineRule="auto"/>
        <w:jc w:val="both"/>
        <w:rPr>
          <w:rFonts w:asciiTheme="majorBidi" w:eastAsia="Calibri" w:hAnsiTheme="majorBidi" w:cstheme="majorBidi"/>
          <w:b/>
          <w:bCs/>
          <w:kern w:val="2"/>
        </w:rPr>
      </w:pPr>
      <w:r w:rsidRPr="006F08D7">
        <w:rPr>
          <w:rFonts w:asciiTheme="majorBidi" w:eastAsia="Calibri" w:hAnsiTheme="majorBidi" w:cstheme="majorBidi"/>
          <w:b/>
          <w:bCs/>
          <w:kern w:val="2"/>
        </w:rPr>
        <w:t>Disclaimer (Artificial Intelligence)</w:t>
      </w:r>
    </w:p>
    <w:p w14:paraId="7BA09F22" w14:textId="77777777" w:rsidR="00D91ABF" w:rsidRPr="006F08D7" w:rsidRDefault="00D91ABF" w:rsidP="00F76FE8">
      <w:pPr>
        <w:spacing w:after="0" w:line="240" w:lineRule="auto"/>
        <w:jc w:val="both"/>
        <w:rPr>
          <w:rFonts w:asciiTheme="majorBidi" w:eastAsia="Calibri" w:hAnsiTheme="majorBidi" w:cstheme="majorBidi"/>
          <w:b/>
          <w:bCs/>
          <w:kern w:val="2"/>
          <w:sz w:val="20"/>
          <w:szCs w:val="20"/>
        </w:rPr>
      </w:pPr>
    </w:p>
    <w:p w14:paraId="5C05D688" w14:textId="77777777" w:rsidR="00D91ABF" w:rsidRPr="006F08D7" w:rsidRDefault="00D91ABF" w:rsidP="00F76FE8">
      <w:pPr>
        <w:spacing w:after="0" w:line="240" w:lineRule="auto"/>
        <w:jc w:val="both"/>
        <w:rPr>
          <w:rFonts w:asciiTheme="majorBidi" w:eastAsia="Calibri" w:hAnsiTheme="majorBidi" w:cstheme="majorBidi"/>
          <w:kern w:val="2"/>
          <w:sz w:val="20"/>
          <w:szCs w:val="20"/>
        </w:rPr>
      </w:pPr>
      <w:r w:rsidRPr="006F08D7">
        <w:rPr>
          <w:rFonts w:asciiTheme="majorBidi" w:eastAsia="Calibri" w:hAnsiTheme="majorBidi" w:cstheme="majorBidi"/>
          <w:kern w:val="2"/>
          <w:sz w:val="20"/>
          <w:szCs w:val="20"/>
        </w:rPr>
        <w:t xml:space="preserve">Author(s) hereby declare that NO generative AI technologies such as Large Language Models (ChatGPT, COPILOT, </w:t>
      </w:r>
      <w:proofErr w:type="spellStart"/>
      <w:r w:rsidRPr="006F08D7">
        <w:rPr>
          <w:rFonts w:asciiTheme="majorBidi" w:eastAsia="Calibri" w:hAnsiTheme="majorBidi" w:cstheme="majorBidi"/>
          <w:kern w:val="2"/>
          <w:sz w:val="20"/>
          <w:szCs w:val="20"/>
        </w:rPr>
        <w:t>etc</w:t>
      </w:r>
      <w:proofErr w:type="spellEnd"/>
      <w:r w:rsidRPr="006F08D7">
        <w:rPr>
          <w:rFonts w:asciiTheme="majorBidi" w:eastAsia="Calibri" w:hAnsiTheme="majorBidi" w:cstheme="majorBidi"/>
          <w:kern w:val="2"/>
          <w:sz w:val="20"/>
          <w:szCs w:val="20"/>
        </w:rPr>
        <w:t xml:space="preserve">) and text-to-image generators have been used during writing or editing of this manuscript. </w:t>
      </w:r>
    </w:p>
    <w:p w14:paraId="670410EC" w14:textId="77777777" w:rsidR="00D91ABF" w:rsidRPr="006F08D7" w:rsidRDefault="00D91ABF" w:rsidP="00F76FE8">
      <w:pPr>
        <w:spacing w:after="0" w:line="240" w:lineRule="auto"/>
        <w:jc w:val="both"/>
        <w:rPr>
          <w:rFonts w:asciiTheme="majorBidi" w:eastAsia="Calibri" w:hAnsiTheme="majorBidi" w:cstheme="majorBidi"/>
          <w:kern w:val="2"/>
          <w:sz w:val="20"/>
          <w:szCs w:val="20"/>
        </w:rPr>
      </w:pPr>
    </w:p>
    <w:p w14:paraId="0C203E8A" w14:textId="77777777" w:rsidR="00D91ABF" w:rsidRPr="006F08D7" w:rsidRDefault="00D91ABF" w:rsidP="00F76FE8">
      <w:pPr>
        <w:pStyle w:val="ReferHead"/>
        <w:spacing w:after="0"/>
        <w:jc w:val="both"/>
        <w:rPr>
          <w:rFonts w:asciiTheme="majorBidi" w:hAnsiTheme="majorBidi" w:cstheme="majorBidi"/>
          <w:bCs/>
          <w:szCs w:val="22"/>
        </w:rPr>
      </w:pPr>
      <w:r w:rsidRPr="006F08D7">
        <w:rPr>
          <w:rFonts w:asciiTheme="majorBidi" w:hAnsiTheme="majorBidi" w:cstheme="majorBidi"/>
          <w:bCs/>
          <w:caps w:val="0"/>
          <w:szCs w:val="22"/>
        </w:rPr>
        <w:t>Competing Interests</w:t>
      </w:r>
    </w:p>
    <w:p w14:paraId="4C0BDFF7" w14:textId="77777777" w:rsidR="00D91ABF" w:rsidRPr="006F08D7" w:rsidRDefault="00D91ABF" w:rsidP="00F76FE8">
      <w:pPr>
        <w:pStyle w:val="ReferHead"/>
        <w:spacing w:after="0"/>
        <w:jc w:val="both"/>
        <w:rPr>
          <w:rFonts w:asciiTheme="majorBidi" w:hAnsiTheme="majorBidi" w:cstheme="majorBidi"/>
          <w:sz w:val="20"/>
        </w:rPr>
      </w:pPr>
    </w:p>
    <w:p w14:paraId="7E9BEA88" w14:textId="77777777" w:rsidR="00D91ABF" w:rsidRPr="006F08D7" w:rsidRDefault="00D91ABF" w:rsidP="00F76FE8">
      <w:pPr>
        <w:pStyle w:val="ReferHead"/>
        <w:spacing w:after="0"/>
        <w:jc w:val="both"/>
        <w:rPr>
          <w:rFonts w:asciiTheme="majorBidi" w:hAnsiTheme="majorBidi" w:cstheme="majorBidi"/>
          <w:b w:val="0"/>
          <w:caps w:val="0"/>
          <w:sz w:val="20"/>
        </w:rPr>
      </w:pPr>
      <w:r w:rsidRPr="006F08D7">
        <w:rPr>
          <w:rFonts w:asciiTheme="majorBidi" w:hAnsiTheme="majorBidi" w:cstheme="majorBidi"/>
          <w:b w:val="0"/>
          <w:caps w:val="0"/>
          <w:sz w:val="20"/>
        </w:rPr>
        <w:t>Authors have declared that no competing interests exist.</w:t>
      </w:r>
    </w:p>
    <w:p w14:paraId="34ED906F" w14:textId="4B6C8F06" w:rsidR="00D91ABF" w:rsidRPr="006F08D7" w:rsidRDefault="006F08D7" w:rsidP="00F76FE8">
      <w:pPr>
        <w:spacing w:after="0" w:line="240" w:lineRule="auto"/>
        <w:jc w:val="both"/>
        <w:rPr>
          <w:rFonts w:asciiTheme="majorBidi" w:hAnsiTheme="majorBidi" w:cstheme="majorBidi"/>
          <w:b/>
          <w:bCs/>
          <w:color w:val="EE0000"/>
          <w:sz w:val="20"/>
          <w:szCs w:val="20"/>
        </w:rPr>
      </w:pPr>
      <w:r w:rsidRPr="006F08D7">
        <w:rPr>
          <w:rFonts w:asciiTheme="majorBidi" w:hAnsiTheme="majorBidi" w:cstheme="majorBidi"/>
          <w:b/>
          <w:bCs/>
          <w:color w:val="EE0000"/>
          <w:sz w:val="20"/>
          <w:szCs w:val="20"/>
          <w:highlight w:val="yellow"/>
        </w:rPr>
        <w:t>Please mention highlighted references in APA format inside the text</w:t>
      </w:r>
    </w:p>
    <w:p w14:paraId="18CABE61" w14:textId="273E5B1C" w:rsidR="00D91ABF" w:rsidRPr="006F08D7" w:rsidRDefault="00012AD7" w:rsidP="00F76FE8">
      <w:pPr>
        <w:spacing w:after="0" w:line="240" w:lineRule="auto"/>
        <w:jc w:val="both"/>
        <w:rPr>
          <w:rFonts w:asciiTheme="majorBidi" w:hAnsiTheme="majorBidi" w:cstheme="majorBidi"/>
          <w:b/>
          <w:bCs/>
        </w:rPr>
      </w:pPr>
      <w:r w:rsidRPr="006F08D7">
        <w:rPr>
          <w:rFonts w:asciiTheme="majorBidi" w:hAnsiTheme="majorBidi" w:cstheme="majorBidi"/>
          <w:b/>
          <w:bCs/>
        </w:rPr>
        <w:t>References</w:t>
      </w:r>
    </w:p>
    <w:p w14:paraId="456F06DA" w14:textId="77777777" w:rsidR="00012AD7" w:rsidRPr="006F08D7" w:rsidRDefault="00012AD7" w:rsidP="00012AD7">
      <w:pPr>
        <w:pStyle w:val="NormalWeb"/>
        <w:spacing w:before="0" w:beforeAutospacing="0" w:after="0" w:afterAutospacing="0"/>
        <w:jc w:val="both"/>
        <w:rPr>
          <w:rFonts w:asciiTheme="majorBidi" w:hAnsiTheme="majorBidi" w:cstheme="majorBidi"/>
          <w:sz w:val="20"/>
          <w:szCs w:val="20"/>
        </w:rPr>
      </w:pPr>
    </w:p>
    <w:p w14:paraId="537D5B8A"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lang w:val="en-IN"/>
        </w:rPr>
      </w:pPr>
      <w:bookmarkStart w:id="1" w:name="_Hlk226545147"/>
      <w:r w:rsidRPr="006F08D7">
        <w:rPr>
          <w:rFonts w:asciiTheme="majorBidi" w:hAnsiTheme="majorBidi" w:cstheme="majorBidi"/>
          <w:sz w:val="20"/>
          <w:szCs w:val="20"/>
          <w:highlight w:val="yellow"/>
          <w:lang w:val="en-IN"/>
        </w:rPr>
        <w:t>Food and Agriculture Organization of the United Nations, &amp; World Health Organization. (2019). </w:t>
      </w:r>
      <w:r w:rsidRPr="006F08D7">
        <w:rPr>
          <w:rFonts w:asciiTheme="majorBidi" w:hAnsiTheme="majorBidi" w:cstheme="majorBidi"/>
          <w:i/>
          <w:iCs/>
          <w:sz w:val="20"/>
          <w:szCs w:val="20"/>
          <w:highlight w:val="yellow"/>
          <w:lang w:val="en-IN"/>
        </w:rPr>
        <w:t>Codex Alimentarius Commission procedural manual</w:t>
      </w:r>
      <w:r w:rsidRPr="006F08D7">
        <w:rPr>
          <w:rFonts w:asciiTheme="majorBidi" w:hAnsiTheme="majorBidi" w:cstheme="majorBidi"/>
          <w:sz w:val="20"/>
          <w:szCs w:val="20"/>
          <w:highlight w:val="yellow"/>
          <w:lang w:val="en-IN"/>
        </w:rPr>
        <w:t> (27th ed.). https://www.fao.org/fao-who-codexalimentarius</w:t>
      </w:r>
    </w:p>
    <w:p w14:paraId="0B2D9879"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lang w:val="en-IN"/>
        </w:rPr>
      </w:pPr>
      <w:r w:rsidRPr="006F08D7">
        <w:rPr>
          <w:rFonts w:asciiTheme="majorBidi" w:hAnsiTheme="majorBidi" w:cstheme="majorBidi"/>
          <w:sz w:val="20"/>
          <w:szCs w:val="20"/>
          <w:lang w:val="en-IN"/>
        </w:rPr>
        <w:t>Food and Agriculture Organization of the United Nations. (2020). </w:t>
      </w:r>
      <w:r w:rsidRPr="006F08D7">
        <w:rPr>
          <w:rFonts w:asciiTheme="majorBidi" w:hAnsiTheme="majorBidi" w:cstheme="majorBidi"/>
          <w:i/>
          <w:iCs/>
          <w:sz w:val="20"/>
          <w:szCs w:val="20"/>
          <w:lang w:val="en-IN"/>
        </w:rPr>
        <w:t>Good agricultural practices for sustainable agriculture and food systems</w:t>
      </w:r>
      <w:r w:rsidRPr="006F08D7">
        <w:rPr>
          <w:rFonts w:asciiTheme="majorBidi" w:hAnsiTheme="majorBidi" w:cstheme="majorBidi"/>
          <w:sz w:val="20"/>
          <w:szCs w:val="20"/>
          <w:lang w:val="en-IN"/>
        </w:rPr>
        <w:t>. https://www.fao.org/3/i7784en/i7784en.pdf</w:t>
      </w:r>
    </w:p>
    <w:p w14:paraId="6F3F1D8A"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highlight w:val="yellow"/>
          <w:lang w:val="en-IN"/>
        </w:rPr>
      </w:pPr>
      <w:r w:rsidRPr="006F08D7">
        <w:rPr>
          <w:rFonts w:asciiTheme="majorBidi" w:hAnsiTheme="majorBidi" w:cstheme="majorBidi"/>
          <w:sz w:val="20"/>
          <w:szCs w:val="20"/>
          <w:highlight w:val="yellow"/>
          <w:lang w:val="en-IN"/>
        </w:rPr>
        <w:t>Food and Agriculture Organization of the United Nations. (2021). </w:t>
      </w:r>
      <w:r w:rsidRPr="006F08D7">
        <w:rPr>
          <w:rFonts w:asciiTheme="majorBidi" w:hAnsiTheme="majorBidi" w:cstheme="majorBidi"/>
          <w:i/>
          <w:iCs/>
          <w:sz w:val="20"/>
          <w:szCs w:val="20"/>
          <w:highlight w:val="yellow"/>
          <w:lang w:val="en-IN"/>
        </w:rPr>
        <w:t>The future of food and agriculture – Pathways to sustainable food systems</w:t>
      </w:r>
      <w:r w:rsidRPr="006F08D7">
        <w:rPr>
          <w:rFonts w:asciiTheme="majorBidi" w:hAnsiTheme="majorBidi" w:cstheme="majorBidi"/>
          <w:sz w:val="20"/>
          <w:szCs w:val="20"/>
          <w:highlight w:val="yellow"/>
          <w:lang w:val="en-IN"/>
        </w:rPr>
        <w:t>. https://doi.org/10.4060/cb4474en</w:t>
      </w:r>
    </w:p>
    <w:p w14:paraId="635D3130"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highlight w:val="yellow"/>
          <w:lang w:val="en-IN"/>
        </w:rPr>
      </w:pPr>
      <w:r w:rsidRPr="006F08D7">
        <w:rPr>
          <w:rFonts w:asciiTheme="majorBidi" w:hAnsiTheme="majorBidi" w:cstheme="majorBidi"/>
          <w:sz w:val="20"/>
          <w:szCs w:val="20"/>
          <w:highlight w:val="yellow"/>
          <w:lang w:val="en-IN"/>
        </w:rPr>
        <w:t xml:space="preserve">Franzel, S., Degrande, A., </w:t>
      </w:r>
      <w:proofErr w:type="spellStart"/>
      <w:r w:rsidRPr="006F08D7">
        <w:rPr>
          <w:rFonts w:asciiTheme="majorBidi" w:hAnsiTheme="majorBidi" w:cstheme="majorBidi"/>
          <w:sz w:val="20"/>
          <w:szCs w:val="20"/>
          <w:highlight w:val="yellow"/>
          <w:lang w:val="en-IN"/>
        </w:rPr>
        <w:t>Kiptot</w:t>
      </w:r>
      <w:proofErr w:type="spellEnd"/>
      <w:r w:rsidRPr="006F08D7">
        <w:rPr>
          <w:rFonts w:asciiTheme="majorBidi" w:hAnsiTheme="majorBidi" w:cstheme="majorBidi"/>
          <w:sz w:val="20"/>
          <w:szCs w:val="20"/>
          <w:highlight w:val="yellow"/>
          <w:lang w:val="en-IN"/>
        </w:rPr>
        <w:t>, E., &amp; Kirui, J. (2015). </w:t>
      </w:r>
      <w:r w:rsidRPr="006F08D7">
        <w:rPr>
          <w:rFonts w:asciiTheme="majorBidi" w:hAnsiTheme="majorBidi" w:cstheme="majorBidi"/>
          <w:i/>
          <w:iCs/>
          <w:sz w:val="20"/>
          <w:szCs w:val="20"/>
          <w:highlight w:val="yellow"/>
          <w:lang w:val="en-IN"/>
        </w:rPr>
        <w:t>Farmer-to-farmer extension</w:t>
      </w:r>
      <w:r w:rsidRPr="006F08D7">
        <w:rPr>
          <w:rFonts w:asciiTheme="majorBidi" w:hAnsiTheme="majorBidi" w:cstheme="majorBidi"/>
          <w:sz w:val="20"/>
          <w:szCs w:val="20"/>
          <w:highlight w:val="yellow"/>
          <w:lang w:val="en-IN"/>
        </w:rPr>
        <w:t>. https://www.researchgate.net/publication/312044526_Farmer-to-Farmer_Extension</w:t>
      </w:r>
    </w:p>
    <w:p w14:paraId="0934FA99"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highlight w:val="yellow"/>
          <w:lang w:val="en-IN"/>
        </w:rPr>
      </w:pPr>
      <w:r w:rsidRPr="006F08D7">
        <w:rPr>
          <w:rFonts w:asciiTheme="majorBidi" w:hAnsiTheme="majorBidi" w:cstheme="majorBidi"/>
          <w:sz w:val="20"/>
          <w:szCs w:val="20"/>
          <w:highlight w:val="yellow"/>
          <w:lang w:val="en-IN"/>
        </w:rPr>
        <w:t>International Labour Organization. (2011). </w:t>
      </w:r>
      <w:r w:rsidRPr="006F08D7">
        <w:rPr>
          <w:rFonts w:asciiTheme="majorBidi" w:hAnsiTheme="majorBidi" w:cstheme="majorBidi"/>
          <w:i/>
          <w:iCs/>
          <w:sz w:val="20"/>
          <w:szCs w:val="20"/>
          <w:highlight w:val="yellow"/>
          <w:lang w:val="en-IN"/>
        </w:rPr>
        <w:t>Safety and health in agriculture</w:t>
      </w:r>
      <w:r w:rsidRPr="006F08D7">
        <w:rPr>
          <w:rFonts w:asciiTheme="majorBidi" w:hAnsiTheme="majorBidi" w:cstheme="majorBidi"/>
          <w:sz w:val="20"/>
          <w:szCs w:val="20"/>
          <w:highlight w:val="yellow"/>
          <w:lang w:val="en-IN"/>
        </w:rPr>
        <w:t>. https://www.ilo.org/global/topics/safety-and-health-at-work/areasofwork/agriculture/lang--en/index.htm</w:t>
      </w:r>
    </w:p>
    <w:p w14:paraId="507E723C"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highlight w:val="yellow"/>
          <w:lang w:val="en-IN"/>
        </w:rPr>
      </w:pPr>
      <w:r w:rsidRPr="006F08D7">
        <w:rPr>
          <w:rFonts w:asciiTheme="majorBidi" w:hAnsiTheme="majorBidi" w:cstheme="majorBidi"/>
          <w:sz w:val="20"/>
          <w:szCs w:val="20"/>
          <w:highlight w:val="yellow"/>
          <w:lang w:val="en-IN"/>
        </w:rPr>
        <w:t>International Labour Organization. (2022). </w:t>
      </w:r>
      <w:r w:rsidRPr="006F08D7">
        <w:rPr>
          <w:rFonts w:asciiTheme="majorBidi" w:hAnsiTheme="majorBidi" w:cstheme="majorBidi"/>
          <w:i/>
          <w:iCs/>
          <w:sz w:val="20"/>
          <w:szCs w:val="20"/>
          <w:highlight w:val="yellow"/>
          <w:lang w:val="en-IN"/>
        </w:rPr>
        <w:t>Global estimates of occupational accidents and work-related diseases</w:t>
      </w:r>
      <w:r w:rsidRPr="006F08D7">
        <w:rPr>
          <w:rFonts w:asciiTheme="majorBidi" w:hAnsiTheme="majorBidi" w:cstheme="majorBidi"/>
          <w:sz w:val="20"/>
          <w:szCs w:val="20"/>
          <w:highlight w:val="yellow"/>
          <w:lang w:val="en-IN"/>
        </w:rPr>
        <w:t>. https://www.ilo.org</w:t>
      </w:r>
    </w:p>
    <w:p w14:paraId="1DF1398C"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highlight w:val="yellow"/>
          <w:lang w:val="en-IN"/>
        </w:rPr>
      </w:pPr>
      <w:r w:rsidRPr="006F08D7">
        <w:rPr>
          <w:rFonts w:asciiTheme="majorBidi" w:hAnsiTheme="majorBidi" w:cstheme="majorBidi"/>
          <w:sz w:val="20"/>
          <w:szCs w:val="20"/>
          <w:highlight w:val="yellow"/>
          <w:lang w:val="en-IN"/>
        </w:rPr>
        <w:t>International Plant Protection Convention. (2021). </w:t>
      </w:r>
      <w:r w:rsidRPr="006F08D7">
        <w:rPr>
          <w:rFonts w:asciiTheme="majorBidi" w:hAnsiTheme="majorBidi" w:cstheme="majorBidi"/>
          <w:i/>
          <w:iCs/>
          <w:sz w:val="20"/>
          <w:szCs w:val="20"/>
          <w:highlight w:val="yellow"/>
          <w:lang w:val="en-IN"/>
        </w:rPr>
        <w:t>International standards for phytosanitary measures (ISPMs)</w:t>
      </w:r>
      <w:r w:rsidRPr="006F08D7">
        <w:rPr>
          <w:rFonts w:asciiTheme="majorBidi" w:hAnsiTheme="majorBidi" w:cstheme="majorBidi"/>
          <w:sz w:val="20"/>
          <w:szCs w:val="20"/>
          <w:highlight w:val="yellow"/>
          <w:lang w:val="en-IN"/>
        </w:rPr>
        <w:t>. FAO. https://www.ippc.int/en/core-activities/standards-setting/ispms</w:t>
      </w:r>
    </w:p>
    <w:p w14:paraId="4A3969DB"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lang w:val="en-IN"/>
        </w:rPr>
      </w:pPr>
      <w:proofErr w:type="spellStart"/>
      <w:r w:rsidRPr="006F08D7">
        <w:rPr>
          <w:rFonts w:asciiTheme="majorBidi" w:hAnsiTheme="majorBidi" w:cstheme="majorBidi"/>
          <w:sz w:val="20"/>
          <w:szCs w:val="20"/>
          <w:highlight w:val="yellow"/>
          <w:lang w:val="en-IN"/>
        </w:rPr>
        <w:t>Olutegbe</w:t>
      </w:r>
      <w:proofErr w:type="spellEnd"/>
      <w:r w:rsidRPr="006F08D7">
        <w:rPr>
          <w:rFonts w:asciiTheme="majorBidi" w:hAnsiTheme="majorBidi" w:cstheme="majorBidi"/>
          <w:sz w:val="20"/>
          <w:szCs w:val="20"/>
          <w:highlight w:val="yellow"/>
          <w:lang w:val="en-IN"/>
        </w:rPr>
        <w:t>, N. S., &amp; Sanni, A. O. (2021). Determinants of compliance to Good Agricultural Practices among cocoa farmers in Ondo State, Nigeria. </w:t>
      </w:r>
      <w:r w:rsidRPr="006F08D7">
        <w:rPr>
          <w:rFonts w:asciiTheme="majorBidi" w:hAnsiTheme="majorBidi" w:cstheme="majorBidi"/>
          <w:i/>
          <w:iCs/>
          <w:sz w:val="20"/>
          <w:szCs w:val="20"/>
          <w:highlight w:val="yellow"/>
          <w:lang w:val="en-IN"/>
        </w:rPr>
        <w:t>Caraka Tani: Journal of Sustainable Agriculture, 36</w:t>
      </w:r>
      <w:r w:rsidRPr="006F08D7">
        <w:rPr>
          <w:rFonts w:asciiTheme="majorBidi" w:hAnsiTheme="majorBidi" w:cstheme="majorBidi"/>
          <w:sz w:val="20"/>
          <w:szCs w:val="20"/>
          <w:highlight w:val="yellow"/>
          <w:lang w:val="en-IN"/>
        </w:rPr>
        <w:t>(1), 123-134. https://doi.org/10.20961/carakatani.v36i1.44894</w:t>
      </w:r>
    </w:p>
    <w:p w14:paraId="179EC0AA"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lang w:val="en-IN"/>
        </w:rPr>
      </w:pPr>
      <w:r w:rsidRPr="006F08D7">
        <w:rPr>
          <w:rFonts w:asciiTheme="majorBidi" w:hAnsiTheme="majorBidi" w:cstheme="majorBidi"/>
          <w:sz w:val="20"/>
          <w:szCs w:val="20"/>
          <w:lang w:val="en-IN"/>
        </w:rPr>
        <w:t xml:space="preserve">Rabiu, M. M., Aliyu, Y. M., </w:t>
      </w:r>
      <w:proofErr w:type="spellStart"/>
      <w:r w:rsidRPr="006F08D7">
        <w:rPr>
          <w:rFonts w:asciiTheme="majorBidi" w:hAnsiTheme="majorBidi" w:cstheme="majorBidi"/>
          <w:sz w:val="20"/>
          <w:szCs w:val="20"/>
          <w:lang w:val="en-IN"/>
        </w:rPr>
        <w:t>Bwala</w:t>
      </w:r>
      <w:proofErr w:type="spellEnd"/>
      <w:r w:rsidRPr="006F08D7">
        <w:rPr>
          <w:rFonts w:asciiTheme="majorBidi" w:hAnsiTheme="majorBidi" w:cstheme="majorBidi"/>
          <w:sz w:val="20"/>
          <w:szCs w:val="20"/>
          <w:lang w:val="en-IN"/>
        </w:rPr>
        <w:t xml:space="preserve">, Y. I., &amp; </w:t>
      </w:r>
      <w:proofErr w:type="spellStart"/>
      <w:r w:rsidRPr="006F08D7">
        <w:rPr>
          <w:rFonts w:asciiTheme="majorBidi" w:hAnsiTheme="majorBidi" w:cstheme="majorBidi"/>
          <w:sz w:val="20"/>
          <w:szCs w:val="20"/>
          <w:lang w:val="en-IN"/>
        </w:rPr>
        <w:t>Ghumdia</w:t>
      </w:r>
      <w:proofErr w:type="spellEnd"/>
      <w:r w:rsidRPr="006F08D7">
        <w:rPr>
          <w:rFonts w:asciiTheme="majorBidi" w:hAnsiTheme="majorBidi" w:cstheme="majorBidi"/>
          <w:sz w:val="20"/>
          <w:szCs w:val="20"/>
          <w:lang w:val="en-IN"/>
        </w:rPr>
        <w:t>, J. J. (2025). An analysis of the adoption and extent of adoption of Good Agricultural Practices among arable crop farmers in Borno State, Nigeria. </w:t>
      </w:r>
      <w:r w:rsidRPr="006F08D7">
        <w:rPr>
          <w:rFonts w:asciiTheme="majorBidi" w:hAnsiTheme="majorBidi" w:cstheme="majorBidi"/>
          <w:i/>
          <w:iCs/>
          <w:sz w:val="20"/>
          <w:szCs w:val="20"/>
          <w:lang w:val="en-IN"/>
        </w:rPr>
        <w:t>Journal of Agricultural Science and Practices, 10</w:t>
      </w:r>
      <w:r w:rsidRPr="006F08D7">
        <w:rPr>
          <w:rFonts w:asciiTheme="majorBidi" w:hAnsiTheme="majorBidi" w:cstheme="majorBidi"/>
          <w:sz w:val="20"/>
          <w:szCs w:val="20"/>
          <w:lang w:val="en-IN"/>
        </w:rPr>
        <w:t>(4), 50-61.</w:t>
      </w:r>
    </w:p>
    <w:p w14:paraId="405205E3"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lang w:val="en-IN"/>
        </w:rPr>
      </w:pPr>
      <w:proofErr w:type="spellStart"/>
      <w:r w:rsidRPr="006F08D7">
        <w:rPr>
          <w:rFonts w:asciiTheme="majorBidi" w:hAnsiTheme="majorBidi" w:cstheme="majorBidi"/>
          <w:sz w:val="20"/>
          <w:szCs w:val="20"/>
          <w:lang w:val="en-IN"/>
        </w:rPr>
        <w:t>Sennuga</w:t>
      </w:r>
      <w:proofErr w:type="spellEnd"/>
      <w:r w:rsidRPr="006F08D7">
        <w:rPr>
          <w:rFonts w:asciiTheme="majorBidi" w:hAnsiTheme="majorBidi" w:cstheme="majorBidi"/>
          <w:sz w:val="20"/>
          <w:szCs w:val="20"/>
          <w:lang w:val="en-IN"/>
        </w:rPr>
        <w:t xml:space="preserve">, S. O., Angba, A. O., &amp; </w:t>
      </w:r>
      <w:proofErr w:type="spellStart"/>
      <w:r w:rsidRPr="006F08D7">
        <w:rPr>
          <w:rFonts w:asciiTheme="majorBidi" w:hAnsiTheme="majorBidi" w:cstheme="majorBidi"/>
          <w:sz w:val="20"/>
          <w:szCs w:val="20"/>
          <w:lang w:val="en-IN"/>
        </w:rPr>
        <w:t>Fadiji</w:t>
      </w:r>
      <w:proofErr w:type="spellEnd"/>
      <w:r w:rsidRPr="006F08D7">
        <w:rPr>
          <w:rFonts w:asciiTheme="majorBidi" w:hAnsiTheme="majorBidi" w:cstheme="majorBidi"/>
          <w:sz w:val="20"/>
          <w:szCs w:val="20"/>
          <w:lang w:val="en-IN"/>
        </w:rPr>
        <w:t>, T. O. (2020). Adoption of appropriate Good Agricultural Practices (GAPs) technologies among smallholder farmers in Nigeria. </w:t>
      </w:r>
      <w:r w:rsidRPr="006F08D7">
        <w:rPr>
          <w:rFonts w:asciiTheme="majorBidi" w:hAnsiTheme="majorBidi" w:cstheme="majorBidi"/>
          <w:i/>
          <w:iCs/>
          <w:sz w:val="20"/>
          <w:szCs w:val="20"/>
          <w:lang w:val="en-IN"/>
        </w:rPr>
        <w:t>International Journal of Agricultural Research, Sustainability and Food Sufficiency, 7</w:t>
      </w:r>
      <w:r w:rsidRPr="006F08D7">
        <w:rPr>
          <w:rFonts w:asciiTheme="majorBidi" w:hAnsiTheme="majorBidi" w:cstheme="majorBidi"/>
          <w:sz w:val="20"/>
          <w:szCs w:val="20"/>
          <w:lang w:val="en-IN"/>
        </w:rPr>
        <w:t>(02), 447-458.</w:t>
      </w:r>
    </w:p>
    <w:p w14:paraId="25B89DEC"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highlight w:val="yellow"/>
          <w:lang w:val="en-IN"/>
        </w:rPr>
      </w:pPr>
      <w:r w:rsidRPr="006F08D7">
        <w:rPr>
          <w:rFonts w:asciiTheme="majorBidi" w:hAnsiTheme="majorBidi" w:cstheme="majorBidi"/>
          <w:sz w:val="20"/>
          <w:szCs w:val="20"/>
          <w:highlight w:val="yellow"/>
          <w:lang w:val="en-IN"/>
        </w:rPr>
        <w:t xml:space="preserve">Swanson, B. E., &amp; </w:t>
      </w:r>
      <w:proofErr w:type="spellStart"/>
      <w:r w:rsidRPr="006F08D7">
        <w:rPr>
          <w:rFonts w:asciiTheme="majorBidi" w:hAnsiTheme="majorBidi" w:cstheme="majorBidi"/>
          <w:sz w:val="20"/>
          <w:szCs w:val="20"/>
          <w:highlight w:val="yellow"/>
          <w:lang w:val="en-IN"/>
        </w:rPr>
        <w:t>Rajalahti</w:t>
      </w:r>
      <w:proofErr w:type="spellEnd"/>
      <w:r w:rsidRPr="006F08D7">
        <w:rPr>
          <w:rFonts w:asciiTheme="majorBidi" w:hAnsiTheme="majorBidi" w:cstheme="majorBidi"/>
          <w:sz w:val="20"/>
          <w:szCs w:val="20"/>
          <w:highlight w:val="yellow"/>
          <w:lang w:val="en-IN"/>
        </w:rPr>
        <w:t>, R. (2019). </w:t>
      </w:r>
      <w:r w:rsidRPr="006F08D7">
        <w:rPr>
          <w:rFonts w:asciiTheme="majorBidi" w:hAnsiTheme="majorBidi" w:cstheme="majorBidi"/>
          <w:i/>
          <w:iCs/>
          <w:sz w:val="20"/>
          <w:szCs w:val="20"/>
          <w:highlight w:val="yellow"/>
          <w:lang w:val="en-IN"/>
        </w:rPr>
        <w:t>Strengthening agricultural extension and advisory systems: Procedures for assessing, transforming, and evaluating extension systems</w:t>
      </w:r>
      <w:r w:rsidRPr="006F08D7">
        <w:rPr>
          <w:rFonts w:asciiTheme="majorBidi" w:hAnsiTheme="majorBidi" w:cstheme="majorBidi"/>
          <w:sz w:val="20"/>
          <w:szCs w:val="20"/>
          <w:highlight w:val="yellow"/>
          <w:lang w:val="en-IN"/>
        </w:rPr>
        <w:t>. FAO &amp; World Bank. https://www.fao.org/3/i9800en/I9800EN.pdf</w:t>
      </w:r>
    </w:p>
    <w:p w14:paraId="368F3303"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lang w:val="en-IN"/>
        </w:rPr>
      </w:pPr>
      <w:r w:rsidRPr="006F08D7">
        <w:rPr>
          <w:rFonts w:asciiTheme="majorBidi" w:hAnsiTheme="majorBidi" w:cstheme="majorBidi"/>
          <w:sz w:val="20"/>
          <w:szCs w:val="20"/>
          <w:highlight w:val="yellow"/>
          <w:lang w:val="en-IN"/>
        </w:rPr>
        <w:t>Swanson, B. E., Bentz, R. P., &amp; Sofranko, A. J. (1997). </w:t>
      </w:r>
      <w:r w:rsidRPr="006F08D7">
        <w:rPr>
          <w:rFonts w:asciiTheme="majorBidi" w:hAnsiTheme="majorBidi" w:cstheme="majorBidi"/>
          <w:i/>
          <w:iCs/>
          <w:sz w:val="20"/>
          <w:szCs w:val="20"/>
          <w:highlight w:val="yellow"/>
          <w:lang w:val="en-IN"/>
        </w:rPr>
        <w:t>Improving agricultural extension: A reference manual</w:t>
      </w:r>
      <w:r w:rsidRPr="006F08D7">
        <w:rPr>
          <w:rFonts w:asciiTheme="majorBidi" w:hAnsiTheme="majorBidi" w:cstheme="majorBidi"/>
          <w:sz w:val="20"/>
          <w:szCs w:val="20"/>
          <w:highlight w:val="yellow"/>
          <w:lang w:val="en-IN"/>
        </w:rPr>
        <w:t>. Food and Agriculture Organization of the United Nations.</w:t>
      </w:r>
    </w:p>
    <w:p w14:paraId="2EA4D07C"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lang w:val="en-IN"/>
        </w:rPr>
      </w:pPr>
      <w:proofErr w:type="spellStart"/>
      <w:r w:rsidRPr="006F08D7">
        <w:rPr>
          <w:rFonts w:asciiTheme="majorBidi" w:hAnsiTheme="majorBidi" w:cstheme="majorBidi"/>
          <w:sz w:val="20"/>
          <w:szCs w:val="20"/>
          <w:lang w:val="en-IN"/>
        </w:rPr>
        <w:t>Tarlengco</w:t>
      </w:r>
      <w:proofErr w:type="spellEnd"/>
      <w:r w:rsidRPr="006F08D7">
        <w:rPr>
          <w:rFonts w:asciiTheme="majorBidi" w:hAnsiTheme="majorBidi" w:cstheme="majorBidi"/>
          <w:sz w:val="20"/>
          <w:szCs w:val="20"/>
          <w:lang w:val="en-IN"/>
        </w:rPr>
        <w:t>, J. (2024). </w:t>
      </w:r>
      <w:r w:rsidRPr="006F08D7">
        <w:rPr>
          <w:rFonts w:asciiTheme="majorBidi" w:hAnsiTheme="majorBidi" w:cstheme="majorBidi"/>
          <w:i/>
          <w:iCs/>
          <w:sz w:val="20"/>
          <w:szCs w:val="20"/>
          <w:lang w:val="en-IN"/>
        </w:rPr>
        <w:t>What is Good Agricultural Practices?</w:t>
      </w:r>
      <w:r w:rsidRPr="006F08D7">
        <w:rPr>
          <w:rFonts w:asciiTheme="majorBidi" w:hAnsiTheme="majorBidi" w:cstheme="majorBidi"/>
          <w:sz w:val="20"/>
          <w:szCs w:val="20"/>
          <w:lang w:val="en-IN"/>
        </w:rPr>
        <w:t> SafetyCulture. https://safetyculture.com/topics/good-agricultural-practices/</w:t>
      </w:r>
    </w:p>
    <w:p w14:paraId="03DEE916"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lang w:val="en-IN"/>
        </w:rPr>
      </w:pPr>
      <w:proofErr w:type="spellStart"/>
      <w:r w:rsidRPr="006F08D7">
        <w:rPr>
          <w:rFonts w:asciiTheme="majorBidi" w:hAnsiTheme="majorBidi" w:cstheme="majorBidi"/>
          <w:sz w:val="20"/>
          <w:szCs w:val="20"/>
          <w:lang w:val="en-IN"/>
        </w:rPr>
        <w:t>Tribhuwan</w:t>
      </w:r>
      <w:proofErr w:type="spellEnd"/>
      <w:r w:rsidRPr="006F08D7">
        <w:rPr>
          <w:rFonts w:asciiTheme="majorBidi" w:hAnsiTheme="majorBidi" w:cstheme="majorBidi"/>
          <w:sz w:val="20"/>
          <w:szCs w:val="20"/>
          <w:lang w:val="en-IN"/>
        </w:rPr>
        <w:t>, S. R., Dharmender, S., &amp; Rohtash, K. (2023). </w:t>
      </w:r>
      <w:r w:rsidRPr="006F08D7">
        <w:rPr>
          <w:rFonts w:asciiTheme="majorBidi" w:hAnsiTheme="majorBidi" w:cstheme="majorBidi"/>
          <w:i/>
          <w:iCs/>
          <w:sz w:val="20"/>
          <w:szCs w:val="20"/>
          <w:lang w:val="en-IN"/>
        </w:rPr>
        <w:t>Capacity building in agriculture</w:t>
      </w:r>
      <w:r w:rsidRPr="006F08D7">
        <w:rPr>
          <w:rFonts w:asciiTheme="majorBidi" w:hAnsiTheme="majorBidi" w:cstheme="majorBidi"/>
          <w:sz w:val="20"/>
          <w:szCs w:val="20"/>
          <w:lang w:val="en-IN"/>
        </w:rPr>
        <w:t>.</w:t>
      </w:r>
    </w:p>
    <w:p w14:paraId="19A0A1C6"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highlight w:val="yellow"/>
          <w:lang w:val="en-IN"/>
        </w:rPr>
      </w:pPr>
      <w:r w:rsidRPr="006F08D7">
        <w:rPr>
          <w:rFonts w:asciiTheme="majorBidi" w:hAnsiTheme="majorBidi" w:cstheme="majorBidi"/>
          <w:sz w:val="20"/>
          <w:szCs w:val="20"/>
          <w:highlight w:val="yellow"/>
          <w:lang w:val="en-IN"/>
        </w:rPr>
        <w:t>Van den Ban, A. W., &amp; Hawkins, H. S. (1996). </w:t>
      </w:r>
      <w:r w:rsidRPr="006F08D7">
        <w:rPr>
          <w:rFonts w:asciiTheme="majorBidi" w:hAnsiTheme="majorBidi" w:cstheme="majorBidi"/>
          <w:i/>
          <w:iCs/>
          <w:sz w:val="20"/>
          <w:szCs w:val="20"/>
          <w:highlight w:val="yellow"/>
          <w:lang w:val="en-IN"/>
        </w:rPr>
        <w:t>Agricultural extension</w:t>
      </w:r>
      <w:r w:rsidRPr="006F08D7">
        <w:rPr>
          <w:rFonts w:asciiTheme="majorBidi" w:hAnsiTheme="majorBidi" w:cstheme="majorBidi"/>
          <w:sz w:val="20"/>
          <w:szCs w:val="20"/>
          <w:highlight w:val="yellow"/>
          <w:lang w:val="en-IN"/>
        </w:rPr>
        <w:t> (2nd ed.). Blackwell Science.</w:t>
      </w:r>
    </w:p>
    <w:p w14:paraId="426AE5EC"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lang w:val="en-IN"/>
        </w:rPr>
      </w:pPr>
      <w:r w:rsidRPr="006F08D7">
        <w:rPr>
          <w:rFonts w:asciiTheme="majorBidi" w:hAnsiTheme="majorBidi" w:cstheme="majorBidi"/>
          <w:sz w:val="20"/>
          <w:szCs w:val="20"/>
          <w:highlight w:val="yellow"/>
          <w:lang w:val="en-IN"/>
        </w:rPr>
        <w:t xml:space="preserve">Waddington, H. S., </w:t>
      </w:r>
      <w:proofErr w:type="spellStart"/>
      <w:r w:rsidRPr="006F08D7">
        <w:rPr>
          <w:rFonts w:asciiTheme="majorBidi" w:hAnsiTheme="majorBidi" w:cstheme="majorBidi"/>
          <w:sz w:val="20"/>
          <w:szCs w:val="20"/>
          <w:highlight w:val="yellow"/>
          <w:lang w:val="en-IN"/>
        </w:rPr>
        <w:t>Snilstveit</w:t>
      </w:r>
      <w:proofErr w:type="spellEnd"/>
      <w:r w:rsidRPr="006F08D7">
        <w:rPr>
          <w:rFonts w:asciiTheme="majorBidi" w:hAnsiTheme="majorBidi" w:cstheme="majorBidi"/>
          <w:sz w:val="20"/>
          <w:szCs w:val="20"/>
          <w:highlight w:val="yellow"/>
          <w:lang w:val="en-IN"/>
        </w:rPr>
        <w:t xml:space="preserve">, B., </w:t>
      </w:r>
      <w:proofErr w:type="spellStart"/>
      <w:r w:rsidRPr="006F08D7">
        <w:rPr>
          <w:rFonts w:asciiTheme="majorBidi" w:hAnsiTheme="majorBidi" w:cstheme="majorBidi"/>
          <w:sz w:val="20"/>
          <w:szCs w:val="20"/>
          <w:highlight w:val="yellow"/>
          <w:lang w:val="en-IN"/>
        </w:rPr>
        <w:t>Hombrados</w:t>
      </w:r>
      <w:proofErr w:type="spellEnd"/>
      <w:r w:rsidRPr="006F08D7">
        <w:rPr>
          <w:rFonts w:asciiTheme="majorBidi" w:hAnsiTheme="majorBidi" w:cstheme="majorBidi"/>
          <w:sz w:val="20"/>
          <w:szCs w:val="20"/>
          <w:highlight w:val="yellow"/>
          <w:lang w:val="en-IN"/>
        </w:rPr>
        <w:t xml:space="preserve">, J. G., &amp; </w:t>
      </w:r>
      <w:proofErr w:type="spellStart"/>
      <w:r w:rsidRPr="006F08D7">
        <w:rPr>
          <w:rFonts w:asciiTheme="majorBidi" w:hAnsiTheme="majorBidi" w:cstheme="majorBidi"/>
          <w:sz w:val="20"/>
          <w:szCs w:val="20"/>
          <w:highlight w:val="yellow"/>
          <w:lang w:val="en-IN"/>
        </w:rPr>
        <w:t>Vojtkova</w:t>
      </w:r>
      <w:proofErr w:type="spellEnd"/>
      <w:r w:rsidRPr="006F08D7">
        <w:rPr>
          <w:rFonts w:asciiTheme="majorBidi" w:hAnsiTheme="majorBidi" w:cstheme="majorBidi"/>
          <w:sz w:val="20"/>
          <w:szCs w:val="20"/>
          <w:highlight w:val="yellow"/>
          <w:lang w:val="en-IN"/>
        </w:rPr>
        <w:t>, M. (2014). </w:t>
      </w:r>
      <w:r w:rsidRPr="006F08D7">
        <w:rPr>
          <w:rFonts w:asciiTheme="majorBidi" w:hAnsiTheme="majorBidi" w:cstheme="majorBidi"/>
          <w:i/>
          <w:iCs/>
          <w:sz w:val="20"/>
          <w:szCs w:val="20"/>
          <w:highlight w:val="yellow"/>
          <w:lang w:val="en-IN"/>
        </w:rPr>
        <w:t>Farmer Field Schools for improving farming practices and farmer outcomes: A systematic review</w:t>
      </w:r>
      <w:r w:rsidRPr="006F08D7">
        <w:rPr>
          <w:rFonts w:asciiTheme="majorBidi" w:hAnsiTheme="majorBidi" w:cstheme="majorBidi"/>
          <w:sz w:val="20"/>
          <w:szCs w:val="20"/>
          <w:highlight w:val="yellow"/>
          <w:lang w:val="en-IN"/>
        </w:rPr>
        <w:t>. https://www.researchgate.net/publication/270577132_Farmer_Field_Schools_for_Improving_Farming_Practices_and_Farmer_Outcomes_A_Systematic_Review</w:t>
      </w:r>
    </w:p>
    <w:p w14:paraId="1A036308"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highlight w:val="yellow"/>
          <w:lang w:val="en-IN"/>
        </w:rPr>
      </w:pPr>
      <w:r w:rsidRPr="006F08D7">
        <w:rPr>
          <w:rFonts w:asciiTheme="majorBidi" w:hAnsiTheme="majorBidi" w:cstheme="majorBidi"/>
          <w:sz w:val="20"/>
          <w:szCs w:val="20"/>
          <w:highlight w:val="yellow"/>
          <w:lang w:val="en-IN"/>
        </w:rPr>
        <w:lastRenderedPageBreak/>
        <w:t>World Health Organization. (2021). </w:t>
      </w:r>
      <w:r w:rsidRPr="006F08D7">
        <w:rPr>
          <w:rFonts w:asciiTheme="majorBidi" w:hAnsiTheme="majorBidi" w:cstheme="majorBidi"/>
          <w:i/>
          <w:iCs/>
          <w:sz w:val="20"/>
          <w:szCs w:val="20"/>
          <w:highlight w:val="yellow"/>
          <w:lang w:val="en-IN"/>
        </w:rPr>
        <w:t>Preventing disease through healthy environments: Occupational health</w:t>
      </w:r>
      <w:r w:rsidRPr="006F08D7">
        <w:rPr>
          <w:rFonts w:asciiTheme="majorBidi" w:hAnsiTheme="majorBidi" w:cstheme="majorBidi"/>
          <w:sz w:val="20"/>
          <w:szCs w:val="20"/>
          <w:highlight w:val="yellow"/>
          <w:lang w:val="en-IN"/>
        </w:rPr>
        <w:t>. https://www.who.int</w:t>
      </w:r>
    </w:p>
    <w:p w14:paraId="0EFAEAA6" w14:textId="77777777" w:rsidR="00D82CD7" w:rsidRPr="006F08D7" w:rsidRDefault="00D82CD7" w:rsidP="00D82CD7">
      <w:pPr>
        <w:pStyle w:val="NormalWeb"/>
        <w:spacing w:before="0" w:beforeAutospacing="0" w:after="0" w:afterAutospacing="0"/>
        <w:ind w:left="540" w:hanging="540"/>
        <w:jc w:val="both"/>
        <w:rPr>
          <w:rFonts w:asciiTheme="majorBidi" w:hAnsiTheme="majorBidi" w:cstheme="majorBidi"/>
          <w:sz w:val="20"/>
          <w:szCs w:val="20"/>
          <w:lang w:val="en-IN"/>
        </w:rPr>
      </w:pPr>
      <w:r w:rsidRPr="006F08D7">
        <w:rPr>
          <w:rFonts w:asciiTheme="majorBidi" w:hAnsiTheme="majorBidi" w:cstheme="majorBidi"/>
          <w:sz w:val="20"/>
          <w:szCs w:val="20"/>
          <w:highlight w:val="yellow"/>
          <w:lang w:val="en-IN"/>
        </w:rPr>
        <w:t>World Organisation for Animal Health. (2021). </w:t>
      </w:r>
      <w:r w:rsidRPr="006F08D7">
        <w:rPr>
          <w:rFonts w:asciiTheme="majorBidi" w:hAnsiTheme="majorBidi" w:cstheme="majorBidi"/>
          <w:i/>
          <w:iCs/>
          <w:sz w:val="20"/>
          <w:szCs w:val="20"/>
          <w:highlight w:val="yellow"/>
          <w:lang w:val="en-IN"/>
        </w:rPr>
        <w:t>Terrestrial animal health code</w:t>
      </w:r>
      <w:r w:rsidRPr="006F08D7">
        <w:rPr>
          <w:rFonts w:asciiTheme="majorBidi" w:hAnsiTheme="majorBidi" w:cstheme="majorBidi"/>
          <w:sz w:val="20"/>
          <w:szCs w:val="20"/>
          <w:highlight w:val="yellow"/>
          <w:lang w:val="en-IN"/>
        </w:rPr>
        <w:t>. https://www.woah.org/en/what-we-do/standards/codes-and-manuals/terrestrial-code/</w:t>
      </w:r>
    </w:p>
    <w:p w14:paraId="71B35EB3" w14:textId="77777777" w:rsidR="007E1ABC" w:rsidRPr="006F08D7" w:rsidRDefault="007E1ABC" w:rsidP="00D82CD7">
      <w:pPr>
        <w:pStyle w:val="ListParagraph"/>
        <w:spacing w:after="0" w:line="240" w:lineRule="auto"/>
        <w:ind w:left="0"/>
        <w:contextualSpacing w:val="0"/>
        <w:jc w:val="both"/>
        <w:rPr>
          <w:rFonts w:asciiTheme="majorBidi" w:eastAsia="Times New Roman" w:hAnsiTheme="majorBidi" w:cstheme="majorBidi"/>
          <w:sz w:val="20"/>
          <w:szCs w:val="20"/>
        </w:rPr>
      </w:pPr>
    </w:p>
    <w:bookmarkEnd w:id="1"/>
    <w:p w14:paraId="36595B56" w14:textId="218AF010" w:rsidR="007E1ABC" w:rsidRPr="006F08D7" w:rsidRDefault="009A32A0" w:rsidP="00D91ABF">
      <w:pPr>
        <w:spacing w:after="0" w:line="240" w:lineRule="auto"/>
        <w:jc w:val="both"/>
        <w:rPr>
          <w:rFonts w:asciiTheme="majorBidi" w:eastAsia="Times New Roman" w:hAnsiTheme="majorBidi" w:cstheme="majorBidi"/>
          <w:sz w:val="15"/>
          <w:szCs w:val="15"/>
        </w:rPr>
      </w:pPr>
      <w:r w:rsidRPr="006F08D7">
        <w:rPr>
          <w:rFonts w:asciiTheme="majorBidi" w:eastAsia="Calibri" w:hAnsiTheme="majorBidi" w:cstheme="majorBidi"/>
          <w:b/>
          <w:bCs/>
          <w:kern w:val="2"/>
          <w:sz w:val="15"/>
          <w:szCs w:val="15"/>
          <w:lang w:val="en-GB"/>
        </w:rPr>
        <w:t xml:space="preserve">Disclaimer/Publisher’s Note: </w:t>
      </w:r>
      <w:r w:rsidRPr="006F08D7">
        <w:rPr>
          <w:rFonts w:asciiTheme="majorBidi" w:eastAsia="Calibri" w:hAnsiTheme="majorBidi" w:cstheme="majorBidi"/>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1D11C4AA" w14:textId="036B5BB7" w:rsidR="00444654" w:rsidRPr="006F08D7" w:rsidRDefault="00444654" w:rsidP="00D91ABF">
      <w:pPr>
        <w:spacing w:after="0" w:line="240" w:lineRule="auto"/>
        <w:ind w:left="360" w:hanging="360"/>
        <w:jc w:val="center"/>
        <w:rPr>
          <w:rFonts w:asciiTheme="majorBidi" w:eastAsia="Times New Roman" w:hAnsiTheme="majorBidi" w:cstheme="majorBidi"/>
          <w:sz w:val="20"/>
          <w:szCs w:val="20"/>
        </w:rPr>
      </w:pPr>
      <w:r w:rsidRPr="006F08D7">
        <w:rPr>
          <w:rFonts w:asciiTheme="majorBidi" w:eastAsia="Times New Roman" w:hAnsiTheme="majorBidi" w:cstheme="majorBidi"/>
          <w:sz w:val="20"/>
          <w:szCs w:val="20"/>
        </w:rPr>
        <w:t>______________________</w:t>
      </w:r>
      <w:r w:rsidR="00021DF1" w:rsidRPr="006F08D7">
        <w:rPr>
          <w:rFonts w:asciiTheme="majorBidi" w:eastAsia="Times New Roman" w:hAnsiTheme="majorBidi" w:cstheme="majorBidi"/>
          <w:sz w:val="20"/>
          <w:szCs w:val="20"/>
        </w:rPr>
        <w:t>________</w:t>
      </w:r>
      <w:r w:rsidRPr="006F08D7">
        <w:rPr>
          <w:rFonts w:asciiTheme="majorBidi" w:eastAsia="Times New Roman" w:hAnsiTheme="majorBidi" w:cstheme="majorBidi"/>
          <w:sz w:val="20"/>
          <w:szCs w:val="20"/>
        </w:rPr>
        <w:t>___________________________________________________</w:t>
      </w:r>
      <w:r w:rsidR="00A311B9" w:rsidRPr="006F08D7">
        <w:rPr>
          <w:rFonts w:asciiTheme="majorBidi" w:eastAsia="Times New Roman" w:hAnsiTheme="majorBidi" w:cstheme="majorBidi"/>
          <w:sz w:val="20"/>
          <w:szCs w:val="20"/>
        </w:rPr>
        <w:t>_________</w:t>
      </w:r>
    </w:p>
    <w:p w14:paraId="4DB2801A" w14:textId="76218246" w:rsidR="00444654" w:rsidRPr="00D91ABF" w:rsidRDefault="000E0CDF" w:rsidP="00D91ABF">
      <w:pPr>
        <w:spacing w:after="0" w:line="240" w:lineRule="auto"/>
        <w:jc w:val="both"/>
        <w:rPr>
          <w:rFonts w:asciiTheme="majorBidi" w:eastAsia="Times New Roman" w:hAnsiTheme="majorBidi" w:cstheme="majorBidi"/>
          <w:i/>
          <w:sz w:val="16"/>
          <w:szCs w:val="18"/>
        </w:rPr>
      </w:pPr>
      <w:r w:rsidRPr="006F08D7">
        <w:rPr>
          <w:rFonts w:asciiTheme="majorBidi" w:eastAsia="Calibri" w:hAnsiTheme="majorBidi" w:cstheme="majorBidi"/>
          <w:i/>
          <w:iCs/>
          <w:kern w:val="2"/>
          <w:sz w:val="16"/>
          <w:szCs w:val="16"/>
          <w:lang w:val="en-GB"/>
        </w:rPr>
        <w:t>© Copyright (202</w:t>
      </w:r>
      <w:r w:rsidR="00F03F0A" w:rsidRPr="006F08D7">
        <w:rPr>
          <w:rFonts w:asciiTheme="majorBidi" w:eastAsia="Calibri" w:hAnsiTheme="majorBidi" w:cstheme="majorBidi"/>
          <w:i/>
          <w:iCs/>
          <w:kern w:val="2"/>
          <w:sz w:val="16"/>
          <w:szCs w:val="16"/>
          <w:lang w:val="en-GB"/>
        </w:rPr>
        <w:t>6</w:t>
      </w:r>
      <w:r w:rsidRPr="006F08D7">
        <w:rPr>
          <w:rFonts w:asciiTheme="majorBidi" w:eastAsia="Calibri" w:hAnsiTheme="majorBidi" w:cstheme="majorBidi"/>
          <w:i/>
          <w:iCs/>
          <w:kern w:val="2"/>
          <w:sz w:val="16"/>
          <w:szCs w:val="16"/>
          <w:lang w:val="en-GB"/>
        </w:rPr>
        <w:t>): Author(s). The licensee is the journal publisher. This is an Open Access article distributed under the terms of the Creative Commons Attribution License (</w:t>
      </w:r>
      <w:r w:rsidRPr="006F08D7">
        <w:rPr>
          <w:rFonts w:asciiTheme="majorBidi" w:eastAsia="Calibri" w:hAnsiTheme="majorBidi" w:cstheme="majorBidi"/>
          <w:i/>
          <w:iCs/>
          <w:color w:val="0000FF"/>
          <w:kern w:val="2"/>
          <w:sz w:val="16"/>
          <w:szCs w:val="16"/>
          <w:lang w:val="en-GB"/>
        </w:rPr>
        <w:t>http://creativecommons.org/licenses/by/4.0</w:t>
      </w:r>
      <w:r w:rsidRPr="006F08D7">
        <w:rPr>
          <w:rFonts w:asciiTheme="majorBidi" w:eastAsia="Calibri" w:hAnsiTheme="majorBidi" w:cstheme="majorBidi"/>
          <w:i/>
          <w:iCs/>
          <w:kern w:val="2"/>
          <w:sz w:val="16"/>
          <w:szCs w:val="16"/>
          <w:lang w:val="en-GB"/>
        </w:rPr>
        <w:t>), which permits unrestricted use, distribution, and reproduction in any medium, provided the original work is properly cited.</w:t>
      </w:r>
    </w:p>
    <w:p w14:paraId="53E95730" w14:textId="77777777" w:rsidR="00B552F7" w:rsidRPr="00D91ABF" w:rsidRDefault="00B552F7" w:rsidP="00D91ABF">
      <w:pPr>
        <w:spacing w:after="0" w:line="240" w:lineRule="auto"/>
        <w:jc w:val="right"/>
        <w:rPr>
          <w:rFonts w:asciiTheme="majorBidi" w:hAnsiTheme="majorBidi" w:cstheme="majorBidi"/>
        </w:rPr>
      </w:pPr>
    </w:p>
    <w:p w14:paraId="39C29BF0" w14:textId="77777777" w:rsidR="0085334C" w:rsidRPr="00D91ABF" w:rsidRDefault="0085334C" w:rsidP="00D91ABF">
      <w:pPr>
        <w:spacing w:after="0" w:line="240" w:lineRule="auto"/>
        <w:rPr>
          <w:rFonts w:asciiTheme="majorBidi" w:hAnsiTheme="majorBidi" w:cstheme="majorBidi"/>
        </w:rPr>
      </w:pPr>
    </w:p>
    <w:sectPr w:rsidR="0085334C" w:rsidRPr="00D91ABF" w:rsidSect="00DA78ED">
      <w:headerReference w:type="default" r:id="rId14"/>
      <w:footerReference w:type="default" r:id="rId15"/>
      <w:footerReference w:type="first" r:id="rId16"/>
      <w:type w:val="continuous"/>
      <w:pgSz w:w="11909" w:h="16834" w:code="9"/>
      <w:pgMar w:top="1440" w:right="1440" w:bottom="1440" w:left="1440" w:header="720" w:footer="864"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lay Kumar Bera" w:date="2026-04-08T13:00:00Z" w:initials="MB">
    <w:p w14:paraId="29828582" w14:textId="77777777" w:rsidR="006F08D7" w:rsidRPr="00523457" w:rsidRDefault="006F08D7" w:rsidP="006F08D7">
      <w:pPr>
        <w:pStyle w:val="CommentText"/>
        <w:rPr>
          <w:rFonts w:asciiTheme="majorBidi" w:hAnsiTheme="majorBidi" w:cstheme="majorBidi"/>
        </w:rPr>
      </w:pPr>
      <w:r>
        <w:rPr>
          <w:rStyle w:val="CommentReference"/>
        </w:rPr>
        <w:annotationRef/>
      </w:r>
      <w:r w:rsidRPr="00523457">
        <w:rPr>
          <w:rFonts w:asciiTheme="majorBidi" w:hAnsiTheme="majorBidi" w:cstheme="majorBidi"/>
        </w:rPr>
        <w:t>Please provide complete citations (such as Author name, subject/title, Journal name, year with vol/issue) of all intext highlighted references in the reference section</w:t>
      </w:r>
    </w:p>
    <w:p w14:paraId="02A0F659" w14:textId="0F489CA1" w:rsidR="006F08D7" w:rsidRDefault="006F08D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A0F6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279EB2" w16cex:dateUtc="2026-04-08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A0F659" w16cid:durableId="58279E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89C8" w14:textId="77777777" w:rsidR="00E14C59" w:rsidRDefault="00E14C59" w:rsidP="004336DD">
      <w:pPr>
        <w:spacing w:after="0" w:line="240" w:lineRule="auto"/>
      </w:pPr>
      <w:r>
        <w:separator/>
      </w:r>
    </w:p>
  </w:endnote>
  <w:endnote w:type="continuationSeparator" w:id="0">
    <w:p w14:paraId="6F57AFD7" w14:textId="77777777" w:rsidR="00E14C59" w:rsidRDefault="00E14C59"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3F5B" w14:textId="77777777" w:rsidR="00B03434" w:rsidRPr="00A311B9" w:rsidRDefault="00B03434">
    <w:pPr>
      <w:pStyle w:val="Footer"/>
      <w:jc w:val="center"/>
      <w:rPr>
        <w:rFonts w:ascii="Times New Roman" w:hAnsi="Times New Roman" w:cs="Times New Roman"/>
        <w:sz w:val="28"/>
      </w:rPr>
    </w:pPr>
  </w:p>
  <w:p w14:paraId="5BFB5DCC" w14:textId="77777777" w:rsidR="00B03434" w:rsidRPr="00A311B9" w:rsidRDefault="00000000">
    <w:pPr>
      <w:pStyle w:val="Footer"/>
      <w:jc w:val="center"/>
      <w:rPr>
        <w:rFonts w:ascii="Times New Roman" w:hAnsi="Times New Roman" w:cs="Times New Roman"/>
        <w:sz w:val="20"/>
      </w:rPr>
    </w:pPr>
    <w:sdt>
      <w:sdtPr>
        <w:rPr>
          <w:rFonts w:ascii="Times New Roman" w:hAnsi="Times New Roman" w:cs="Times New Roman"/>
          <w:sz w:val="20"/>
        </w:rPr>
        <w:id w:val="2976702"/>
        <w:docPartObj>
          <w:docPartGallery w:val="Page Numbers (Bottom of Page)"/>
          <w:docPartUnique/>
        </w:docPartObj>
      </w:sdtPr>
      <w:sdtContent>
        <w:r w:rsidR="004C1DEE" w:rsidRPr="00A311B9">
          <w:rPr>
            <w:rFonts w:ascii="Times New Roman" w:hAnsi="Times New Roman" w:cs="Times New Roman"/>
            <w:sz w:val="20"/>
          </w:rPr>
          <w:fldChar w:fldCharType="begin"/>
        </w:r>
        <w:r w:rsidR="00987EC7" w:rsidRPr="00A311B9">
          <w:rPr>
            <w:rFonts w:ascii="Times New Roman" w:hAnsi="Times New Roman" w:cs="Times New Roman"/>
            <w:sz w:val="20"/>
          </w:rPr>
          <w:instrText xml:space="preserve"> PAGE   \* MERGEFORMAT </w:instrText>
        </w:r>
        <w:r w:rsidR="004C1DEE" w:rsidRPr="00A311B9">
          <w:rPr>
            <w:rFonts w:ascii="Times New Roman" w:hAnsi="Times New Roman" w:cs="Times New Roman"/>
            <w:sz w:val="20"/>
          </w:rPr>
          <w:fldChar w:fldCharType="separate"/>
        </w:r>
        <w:r w:rsidR="00865C9F" w:rsidRPr="00A311B9">
          <w:rPr>
            <w:rFonts w:ascii="Times New Roman" w:hAnsi="Times New Roman" w:cs="Times New Roman"/>
            <w:noProof/>
            <w:sz w:val="20"/>
          </w:rPr>
          <w:t>10</w:t>
        </w:r>
        <w:r w:rsidR="004C1DEE" w:rsidRPr="00A311B9">
          <w:rPr>
            <w:rFonts w:ascii="Times New Roman" w:hAnsi="Times New Roman" w:cs="Times New Roman"/>
            <w:sz w:val="20"/>
          </w:rPr>
          <w:fldChar w:fldCharType="end"/>
        </w:r>
      </w:sdtContent>
    </w:sdt>
  </w:p>
  <w:p w14:paraId="554A4FD9" w14:textId="77777777" w:rsidR="006776FC" w:rsidRPr="00A311B9" w:rsidRDefault="006776FC">
    <w:pPr>
      <w:pStyle w:val="Footer"/>
      <w:jc w:val="center"/>
      <w:rPr>
        <w:rFonts w:ascii="Times New Roman" w:hAnsi="Times New Roman" w:cs="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0569" w14:textId="3DBCA79C" w:rsidR="00B552F7" w:rsidRPr="00A311B9" w:rsidRDefault="00B552F7" w:rsidP="00B552F7">
    <w:pPr>
      <w:tabs>
        <w:tab w:val="center" w:pos="4320"/>
        <w:tab w:val="right" w:pos="8640"/>
      </w:tabs>
      <w:spacing w:after="0" w:line="240" w:lineRule="auto"/>
      <w:rPr>
        <w:rFonts w:ascii="Times New Roman" w:eastAsia="Times New Roman" w:hAnsi="Times New Roman" w:cs="Times New Roman"/>
        <w:sz w:val="16"/>
        <w:szCs w:val="20"/>
      </w:rPr>
    </w:pPr>
    <w:r w:rsidRPr="00A311B9">
      <w:rPr>
        <w:rFonts w:ascii="Times New Roman" w:eastAsia="Times New Roman" w:hAnsi="Times New Roman" w:cs="Times New Roman"/>
        <w:sz w:val="16"/>
        <w:szCs w:val="20"/>
      </w:rPr>
      <w:t>_____________________________________________________________________________________________________</w:t>
    </w:r>
    <w:r w:rsidR="00A311B9">
      <w:rPr>
        <w:rFonts w:ascii="Times New Roman" w:eastAsia="Times New Roman" w:hAnsi="Times New Roman" w:cs="Times New Roman"/>
        <w:sz w:val="16"/>
        <w:szCs w:val="20"/>
      </w:rPr>
      <w:t>___________</w:t>
    </w:r>
  </w:p>
  <w:p w14:paraId="224B9524" w14:textId="77777777" w:rsidR="00B552F7" w:rsidRPr="00A311B9" w:rsidRDefault="00B552F7" w:rsidP="00B552F7">
    <w:pPr>
      <w:tabs>
        <w:tab w:val="center" w:pos="4320"/>
        <w:tab w:val="right" w:pos="8640"/>
      </w:tabs>
      <w:spacing w:after="0" w:line="240" w:lineRule="auto"/>
      <w:rPr>
        <w:rFonts w:ascii="Times New Roman" w:eastAsia="Times New Roman" w:hAnsi="Times New Roman" w:cs="Times New Roman"/>
        <w:i/>
        <w:sz w:val="16"/>
        <w:szCs w:val="20"/>
      </w:rPr>
    </w:pPr>
  </w:p>
  <w:p w14:paraId="48A553A1" w14:textId="77777777" w:rsidR="00B552F7" w:rsidRPr="00A311B9" w:rsidRDefault="00B552F7" w:rsidP="00B552F7">
    <w:pPr>
      <w:tabs>
        <w:tab w:val="center" w:pos="4320"/>
        <w:tab w:val="right" w:pos="8640"/>
      </w:tabs>
      <w:spacing w:after="0" w:line="240" w:lineRule="auto"/>
      <w:jc w:val="both"/>
      <w:rPr>
        <w:rFonts w:ascii="Times New Roman" w:eastAsia="Times New Roman" w:hAnsi="Times New Roman" w:cs="Times New Roman"/>
        <w:i/>
        <w:sz w:val="16"/>
        <w:szCs w:val="16"/>
      </w:rPr>
    </w:pPr>
    <w:r w:rsidRPr="00A311B9">
      <w:rPr>
        <w:rFonts w:ascii="Times New Roman" w:eastAsia="Times New Roman" w:hAnsi="Times New Roman" w:cs="Times New Roman"/>
        <w:i/>
        <w:sz w:val="16"/>
        <w:szCs w:val="16"/>
      </w:rPr>
      <w:t xml:space="preserve">*Corresponding author: E-mail: </w:t>
    </w:r>
    <w:r w:rsidRPr="00A311B9">
      <w:rPr>
        <w:rFonts w:ascii="Times New Roman" w:eastAsia="Times New Roman" w:hAnsi="Times New Roman" w:cs="Times New Roman"/>
        <w:i/>
        <w:sz w:val="16"/>
        <w:szCs w:val="16"/>
        <w:highlight w:val="yellow"/>
      </w:rPr>
      <w:t>………………………………..;</w:t>
    </w:r>
  </w:p>
  <w:p w14:paraId="09862142" w14:textId="77777777" w:rsidR="00865C9F" w:rsidRPr="00A311B9" w:rsidRDefault="00865C9F"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14:paraId="6FAF69F7" w14:textId="77777777" w:rsidR="000341D2" w:rsidRPr="00A311B9" w:rsidRDefault="000341D2" w:rsidP="000341D2">
    <w:pPr>
      <w:pStyle w:val="Footer"/>
      <w:jc w:val="both"/>
      <w:rPr>
        <w:rFonts w:ascii="Times New Roman" w:hAnsi="Times New Roman" w:cs="Times New Roman"/>
        <w:b/>
        <w:bCs/>
        <w:i/>
        <w:sz w:val="16"/>
      </w:rPr>
    </w:pPr>
    <w:r w:rsidRPr="00A311B9">
      <w:rPr>
        <w:rFonts w:ascii="Times New Roman" w:hAnsi="Times New Roman" w:cs="Times New Roman"/>
        <w:b/>
        <w:bCs/>
        <w:i/>
        <w:sz w:val="16"/>
      </w:rPr>
      <w:t>Cite as:</w:t>
    </w:r>
  </w:p>
  <w:p w14:paraId="37812E2E" w14:textId="77777777" w:rsidR="000341D2" w:rsidRPr="00A311B9" w:rsidRDefault="000341D2" w:rsidP="000341D2">
    <w:pPr>
      <w:pStyle w:val="Footer"/>
      <w:jc w:val="both"/>
      <w:rPr>
        <w:rFonts w:ascii="Times New Roman" w:hAnsi="Times New Roman" w:cs="Times New Roman"/>
        <w:i/>
        <w:sz w:val="16"/>
      </w:rPr>
    </w:pPr>
  </w:p>
  <w:p w14:paraId="015BC51A" w14:textId="77777777" w:rsidR="009A32A0" w:rsidRPr="00A311B9" w:rsidRDefault="009A32A0" w:rsidP="000341D2">
    <w:pPr>
      <w:pStyle w:val="Footer"/>
      <w:jc w:val="both"/>
      <w:rPr>
        <w:rFonts w:ascii="Times New Roman" w:hAnsi="Times New Roman" w:cs="Times New Roman"/>
        <w:i/>
        <w:sz w:val="16"/>
      </w:rPr>
    </w:pPr>
  </w:p>
  <w:p w14:paraId="79B68550" w14:textId="4C54E3AE" w:rsidR="00865C9F" w:rsidRPr="00A311B9" w:rsidRDefault="00865C9F"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14:paraId="6A2551EF" w14:textId="77777777" w:rsidR="00B03434" w:rsidRPr="00A311B9" w:rsidRDefault="00B03434" w:rsidP="00B552F7">
    <w:pPr>
      <w:tabs>
        <w:tab w:val="center" w:pos="4320"/>
        <w:tab w:val="right" w:pos="8640"/>
      </w:tabs>
      <w:spacing w:after="0" w:line="240" w:lineRule="auto"/>
      <w:jc w:val="both"/>
      <w:rPr>
        <w:rFonts w:ascii="Times New Roman" w:eastAsia="Times New Roman" w:hAnsi="Times New Roman" w:cs="Times New Roman"/>
        <w:i/>
        <w:sz w:val="20"/>
        <w:szCs w:val="20"/>
      </w:rPr>
    </w:pPr>
  </w:p>
  <w:p w14:paraId="0C1D78E9" w14:textId="77777777" w:rsidR="006776FC" w:rsidRPr="00A311B9" w:rsidRDefault="006776FC" w:rsidP="00B552F7">
    <w:pPr>
      <w:tabs>
        <w:tab w:val="center" w:pos="4320"/>
        <w:tab w:val="right" w:pos="8640"/>
      </w:tabs>
      <w:spacing w:after="0" w:line="240" w:lineRule="auto"/>
      <w:jc w:val="both"/>
      <w:rPr>
        <w:rFonts w:ascii="Times New Roman" w:eastAsia="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B02DE" w14:textId="77777777" w:rsidR="00E14C59" w:rsidRDefault="00E14C59" w:rsidP="004336DD">
      <w:pPr>
        <w:spacing w:after="0" w:line="240" w:lineRule="auto"/>
      </w:pPr>
      <w:r>
        <w:separator/>
      </w:r>
    </w:p>
  </w:footnote>
  <w:footnote w:type="continuationSeparator" w:id="0">
    <w:p w14:paraId="0FD6A7CD" w14:textId="77777777" w:rsidR="00E14C59" w:rsidRDefault="00E14C59"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19B9" w14:textId="77777777" w:rsidR="006C56FD" w:rsidRPr="00A311B9"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64F6D7D9" w14:textId="77777777" w:rsidR="006C56FD" w:rsidRPr="00A311B9"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6CC39398" w14:textId="77777777" w:rsidR="006C56FD" w:rsidRPr="00A311B9"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26022069" w14:textId="77777777" w:rsidR="006C56FD" w:rsidRPr="00A311B9"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3AA22F17" w14:textId="02658368" w:rsidR="006C56FD" w:rsidRPr="00A311B9" w:rsidRDefault="00EE678D" w:rsidP="006C56FD">
    <w:pPr>
      <w:tabs>
        <w:tab w:val="center" w:pos="4320"/>
        <w:tab w:val="right" w:pos="8640"/>
      </w:tabs>
      <w:spacing w:after="0" w:line="240" w:lineRule="auto"/>
      <w:jc w:val="right"/>
      <w:rPr>
        <w:rFonts w:ascii="Times New Roman" w:eastAsia="Times New Roman" w:hAnsi="Times New Roman" w:cs="Times New Roman"/>
        <w:i/>
        <w:sz w:val="16"/>
        <w:szCs w:val="20"/>
      </w:rPr>
    </w:pPr>
    <w:r w:rsidRPr="00A311B9">
      <w:rPr>
        <w:rFonts w:ascii="Times New Roman" w:eastAsia="Times New Roman" w:hAnsi="Times New Roman" w:cs="Times New Roman"/>
        <w:i/>
        <w:sz w:val="16"/>
        <w:szCs w:val="20"/>
        <w:highlight w:val="yellow"/>
      </w:rPr>
      <w:t>Author name</w:t>
    </w:r>
    <w:r w:rsidRPr="00A311B9">
      <w:rPr>
        <w:rFonts w:ascii="Times New Roman" w:eastAsia="Times New Roman" w:hAnsi="Times New Roman" w:cs="Times New Roman"/>
        <w:i/>
        <w:sz w:val="16"/>
        <w:szCs w:val="20"/>
      </w:rPr>
      <w:t>;</w:t>
    </w:r>
    <w:r w:rsidR="003B58C5" w:rsidRPr="00A311B9">
      <w:rPr>
        <w:rFonts w:ascii="Times New Roman" w:hAnsi="Times New Roman" w:cs="Times New Roman"/>
      </w:rPr>
      <w:t xml:space="preserve"> </w:t>
    </w:r>
    <w:r w:rsidR="00865C9F" w:rsidRPr="00A311B9">
      <w:rPr>
        <w:rFonts w:ascii="Times New Roman" w:eastAsia="Times New Roman" w:hAnsi="Times New Roman" w:cs="Times New Roman"/>
        <w:i/>
        <w:sz w:val="16"/>
        <w:szCs w:val="20"/>
      </w:rPr>
      <w:t>Asian J. Res. Agric. Forestry, vol. xx, no. xx, pp. xx-xx, 20YY</w:t>
    </w:r>
    <w:r w:rsidRPr="00A311B9">
      <w:rPr>
        <w:rFonts w:ascii="Times New Roman" w:eastAsia="Times New Roman" w:hAnsi="Times New Roman" w:cs="Times New Roman"/>
        <w:i/>
        <w:sz w:val="16"/>
        <w:szCs w:val="20"/>
      </w:rPr>
      <w:t>; Article no.</w:t>
    </w:r>
    <w:r w:rsidR="002D42A5" w:rsidRPr="00A311B9">
      <w:rPr>
        <w:rFonts w:ascii="Times New Roman" w:eastAsia="Times New Roman" w:hAnsi="Times New Roman" w:cs="Times New Roman"/>
        <w:i/>
        <w:sz w:val="16"/>
        <w:szCs w:val="20"/>
      </w:rPr>
      <w:t>AJRAF</w:t>
    </w:r>
    <w:r w:rsidR="00D91ABF" w:rsidRPr="00D91ABF">
      <w:rPr>
        <w:rFonts w:ascii="Times New Roman" w:eastAsia="Times New Roman" w:hAnsi="Times New Roman" w:cs="Times New Roman"/>
        <w:i/>
        <w:sz w:val="16"/>
        <w:szCs w:val="20"/>
      </w:rPr>
      <w:t>.154568</w:t>
    </w:r>
  </w:p>
  <w:p w14:paraId="7AF5621D" w14:textId="77777777" w:rsidR="00EE678D" w:rsidRPr="00A311B9" w:rsidRDefault="00EE678D"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32C1EDCB" w14:textId="77777777" w:rsidR="006C56FD" w:rsidRPr="00A311B9" w:rsidRDefault="006C56FD" w:rsidP="006C56FD">
    <w:pPr>
      <w:tabs>
        <w:tab w:val="center" w:pos="4320"/>
        <w:tab w:val="right" w:pos="8640"/>
      </w:tabs>
      <w:spacing w:after="0" w:line="240" w:lineRule="auto"/>
      <w:jc w:val="right"/>
      <w:rPr>
        <w:rFonts w:ascii="Times New Roman" w:hAnsi="Times New Roman" w:cs="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206"/>
    <w:multiLevelType w:val="hybridMultilevel"/>
    <w:tmpl w:val="64CAF9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F77988"/>
    <w:multiLevelType w:val="hybridMultilevel"/>
    <w:tmpl w:val="A0A67F16"/>
    <w:lvl w:ilvl="0" w:tplc="60FAD9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7E04F8"/>
    <w:multiLevelType w:val="multilevel"/>
    <w:tmpl w:val="96B2AD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3565ED"/>
    <w:multiLevelType w:val="hybridMultilevel"/>
    <w:tmpl w:val="EB0E1696"/>
    <w:lvl w:ilvl="0" w:tplc="32FECA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034F7"/>
    <w:multiLevelType w:val="multilevel"/>
    <w:tmpl w:val="5774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5E66D8"/>
    <w:multiLevelType w:val="multilevel"/>
    <w:tmpl w:val="96B2AD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481B2F"/>
    <w:multiLevelType w:val="hybridMultilevel"/>
    <w:tmpl w:val="C73026B0"/>
    <w:lvl w:ilvl="0" w:tplc="8B7EFEA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352E1E"/>
    <w:multiLevelType w:val="hybridMultilevel"/>
    <w:tmpl w:val="7E0CF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390080"/>
    <w:multiLevelType w:val="hybridMultilevel"/>
    <w:tmpl w:val="AAE21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E31CB"/>
    <w:multiLevelType w:val="hybridMultilevel"/>
    <w:tmpl w:val="E7D0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B534F3"/>
    <w:multiLevelType w:val="hybridMultilevel"/>
    <w:tmpl w:val="27BA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B5085"/>
    <w:multiLevelType w:val="hybridMultilevel"/>
    <w:tmpl w:val="EE3C2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E20A41"/>
    <w:multiLevelType w:val="hybridMultilevel"/>
    <w:tmpl w:val="2A1E2D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9E6CA6"/>
    <w:multiLevelType w:val="hybridMultilevel"/>
    <w:tmpl w:val="C9AE9F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BF40D11"/>
    <w:multiLevelType w:val="multilevel"/>
    <w:tmpl w:val="FBEC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1C0179"/>
    <w:multiLevelType w:val="hybridMultilevel"/>
    <w:tmpl w:val="40729F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603260">
    <w:abstractNumId w:val="14"/>
  </w:num>
  <w:num w:numId="2" w16cid:durableId="373892162">
    <w:abstractNumId w:val="5"/>
  </w:num>
  <w:num w:numId="3" w16cid:durableId="1808351021">
    <w:abstractNumId w:val="6"/>
  </w:num>
  <w:num w:numId="4" w16cid:durableId="736591655">
    <w:abstractNumId w:val="9"/>
  </w:num>
  <w:num w:numId="5" w16cid:durableId="878009130">
    <w:abstractNumId w:val="3"/>
  </w:num>
  <w:num w:numId="6" w16cid:durableId="1488009151">
    <w:abstractNumId w:val="10"/>
  </w:num>
  <w:num w:numId="7" w16cid:durableId="645471905">
    <w:abstractNumId w:val="11"/>
  </w:num>
  <w:num w:numId="8" w16cid:durableId="860627596">
    <w:abstractNumId w:val="4"/>
  </w:num>
  <w:num w:numId="9" w16cid:durableId="727461271">
    <w:abstractNumId w:val="16"/>
  </w:num>
  <w:num w:numId="10" w16cid:durableId="892884439">
    <w:abstractNumId w:val="7"/>
  </w:num>
  <w:num w:numId="11" w16cid:durableId="828713714">
    <w:abstractNumId w:val="12"/>
  </w:num>
  <w:num w:numId="12" w16cid:durableId="1199781438">
    <w:abstractNumId w:val="1"/>
  </w:num>
  <w:num w:numId="13" w16cid:durableId="826287934">
    <w:abstractNumId w:val="17"/>
  </w:num>
  <w:num w:numId="14" w16cid:durableId="1947426915">
    <w:abstractNumId w:val="8"/>
  </w:num>
  <w:num w:numId="15" w16cid:durableId="1268805486">
    <w:abstractNumId w:val="13"/>
  </w:num>
  <w:num w:numId="16" w16cid:durableId="1581596349">
    <w:abstractNumId w:val="2"/>
  </w:num>
  <w:num w:numId="17" w16cid:durableId="1464083325">
    <w:abstractNumId w:val="0"/>
  </w:num>
  <w:num w:numId="18" w16cid:durableId="43536718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ay Kumar Bera">
    <w15:presenceInfo w15:providerId="Windows Live" w15:userId="174fa10cb2acc4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2066"/>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12AD7"/>
    <w:rsid w:val="00021DF1"/>
    <w:rsid w:val="00026560"/>
    <w:rsid w:val="000341D2"/>
    <w:rsid w:val="00034FBC"/>
    <w:rsid w:val="000471FB"/>
    <w:rsid w:val="00095EA8"/>
    <w:rsid w:val="000A227E"/>
    <w:rsid w:val="000A650E"/>
    <w:rsid w:val="000B1886"/>
    <w:rsid w:val="000B42BC"/>
    <w:rsid w:val="000B4550"/>
    <w:rsid w:val="000D3D37"/>
    <w:rsid w:val="000E0CDF"/>
    <w:rsid w:val="000F3B68"/>
    <w:rsid w:val="00122265"/>
    <w:rsid w:val="00126C64"/>
    <w:rsid w:val="00143FE6"/>
    <w:rsid w:val="00167145"/>
    <w:rsid w:val="001A0C23"/>
    <w:rsid w:val="001A445F"/>
    <w:rsid w:val="001B2324"/>
    <w:rsid w:val="001C3908"/>
    <w:rsid w:val="001F49B1"/>
    <w:rsid w:val="002003C3"/>
    <w:rsid w:val="00200949"/>
    <w:rsid w:val="0020723B"/>
    <w:rsid w:val="00212D11"/>
    <w:rsid w:val="00217022"/>
    <w:rsid w:val="00223033"/>
    <w:rsid w:val="0023465D"/>
    <w:rsid w:val="002523E5"/>
    <w:rsid w:val="00260707"/>
    <w:rsid w:val="0026416E"/>
    <w:rsid w:val="0027517C"/>
    <w:rsid w:val="0029578E"/>
    <w:rsid w:val="002A0EBE"/>
    <w:rsid w:val="002A1E5B"/>
    <w:rsid w:val="002B3071"/>
    <w:rsid w:val="002D42A5"/>
    <w:rsid w:val="002E15A1"/>
    <w:rsid w:val="00306395"/>
    <w:rsid w:val="00313D9D"/>
    <w:rsid w:val="00365BC2"/>
    <w:rsid w:val="003841B4"/>
    <w:rsid w:val="003867A2"/>
    <w:rsid w:val="00390683"/>
    <w:rsid w:val="00390AB3"/>
    <w:rsid w:val="003B58C5"/>
    <w:rsid w:val="003C2B02"/>
    <w:rsid w:val="003C39CD"/>
    <w:rsid w:val="003C4A43"/>
    <w:rsid w:val="003C5AD9"/>
    <w:rsid w:val="003C6F7B"/>
    <w:rsid w:val="003D53DB"/>
    <w:rsid w:val="003E7862"/>
    <w:rsid w:val="003F3F89"/>
    <w:rsid w:val="004018D1"/>
    <w:rsid w:val="00421F96"/>
    <w:rsid w:val="004313DD"/>
    <w:rsid w:val="004336DD"/>
    <w:rsid w:val="004425D1"/>
    <w:rsid w:val="00442C06"/>
    <w:rsid w:val="00444654"/>
    <w:rsid w:val="00451BC8"/>
    <w:rsid w:val="00452A30"/>
    <w:rsid w:val="004566C9"/>
    <w:rsid w:val="00482958"/>
    <w:rsid w:val="00483B5E"/>
    <w:rsid w:val="004962F1"/>
    <w:rsid w:val="004A7606"/>
    <w:rsid w:val="004B2C0B"/>
    <w:rsid w:val="004C151C"/>
    <w:rsid w:val="004C1DEE"/>
    <w:rsid w:val="004E12A3"/>
    <w:rsid w:val="004E3FE7"/>
    <w:rsid w:val="004F407B"/>
    <w:rsid w:val="00512115"/>
    <w:rsid w:val="00532B18"/>
    <w:rsid w:val="0053735E"/>
    <w:rsid w:val="00546A44"/>
    <w:rsid w:val="00556516"/>
    <w:rsid w:val="00557B68"/>
    <w:rsid w:val="00572498"/>
    <w:rsid w:val="0058677B"/>
    <w:rsid w:val="005A3270"/>
    <w:rsid w:val="00602332"/>
    <w:rsid w:val="00630935"/>
    <w:rsid w:val="0063449A"/>
    <w:rsid w:val="00634952"/>
    <w:rsid w:val="00644FFA"/>
    <w:rsid w:val="0065268B"/>
    <w:rsid w:val="00666EAD"/>
    <w:rsid w:val="006776FC"/>
    <w:rsid w:val="006A0891"/>
    <w:rsid w:val="006A1B48"/>
    <w:rsid w:val="006A5E92"/>
    <w:rsid w:val="006B62F9"/>
    <w:rsid w:val="006C4435"/>
    <w:rsid w:val="006C56FD"/>
    <w:rsid w:val="006C78B7"/>
    <w:rsid w:val="006C7DB2"/>
    <w:rsid w:val="006E1FAF"/>
    <w:rsid w:val="006E4B06"/>
    <w:rsid w:val="006E4E91"/>
    <w:rsid w:val="006F08D7"/>
    <w:rsid w:val="007217FD"/>
    <w:rsid w:val="0074417C"/>
    <w:rsid w:val="00751B90"/>
    <w:rsid w:val="00763B18"/>
    <w:rsid w:val="007A2C91"/>
    <w:rsid w:val="007A31BF"/>
    <w:rsid w:val="007C4B7A"/>
    <w:rsid w:val="007D5B6E"/>
    <w:rsid w:val="007E1ABC"/>
    <w:rsid w:val="007E4B91"/>
    <w:rsid w:val="007F26E6"/>
    <w:rsid w:val="008041D4"/>
    <w:rsid w:val="00812B59"/>
    <w:rsid w:val="00817D80"/>
    <w:rsid w:val="00817E1D"/>
    <w:rsid w:val="00825F35"/>
    <w:rsid w:val="0085334C"/>
    <w:rsid w:val="008628CC"/>
    <w:rsid w:val="00865C9F"/>
    <w:rsid w:val="00892034"/>
    <w:rsid w:val="0089683B"/>
    <w:rsid w:val="00897FF6"/>
    <w:rsid w:val="008A60AA"/>
    <w:rsid w:val="008B2359"/>
    <w:rsid w:val="008C1E01"/>
    <w:rsid w:val="008E25DC"/>
    <w:rsid w:val="008F25CB"/>
    <w:rsid w:val="009164FE"/>
    <w:rsid w:val="009249AC"/>
    <w:rsid w:val="00924C05"/>
    <w:rsid w:val="00924FB4"/>
    <w:rsid w:val="009631F1"/>
    <w:rsid w:val="009845FC"/>
    <w:rsid w:val="00987EC7"/>
    <w:rsid w:val="009A161F"/>
    <w:rsid w:val="009A32A0"/>
    <w:rsid w:val="009B19D3"/>
    <w:rsid w:val="009C200D"/>
    <w:rsid w:val="009D16A2"/>
    <w:rsid w:val="009D6E5A"/>
    <w:rsid w:val="009D7343"/>
    <w:rsid w:val="009E28A8"/>
    <w:rsid w:val="009F271A"/>
    <w:rsid w:val="009F49F8"/>
    <w:rsid w:val="00A04044"/>
    <w:rsid w:val="00A17C5D"/>
    <w:rsid w:val="00A252DE"/>
    <w:rsid w:val="00A311B9"/>
    <w:rsid w:val="00A40016"/>
    <w:rsid w:val="00A55EF7"/>
    <w:rsid w:val="00A60CB6"/>
    <w:rsid w:val="00A641A4"/>
    <w:rsid w:val="00A647C3"/>
    <w:rsid w:val="00A75685"/>
    <w:rsid w:val="00A917A9"/>
    <w:rsid w:val="00A93D00"/>
    <w:rsid w:val="00A976ED"/>
    <w:rsid w:val="00AB3F65"/>
    <w:rsid w:val="00AB785F"/>
    <w:rsid w:val="00AC7D3F"/>
    <w:rsid w:val="00AE1094"/>
    <w:rsid w:val="00B03434"/>
    <w:rsid w:val="00B25D35"/>
    <w:rsid w:val="00B33583"/>
    <w:rsid w:val="00B42940"/>
    <w:rsid w:val="00B552F7"/>
    <w:rsid w:val="00B81F7B"/>
    <w:rsid w:val="00B86BB6"/>
    <w:rsid w:val="00BA3B87"/>
    <w:rsid w:val="00BC5008"/>
    <w:rsid w:val="00BE129D"/>
    <w:rsid w:val="00C0056E"/>
    <w:rsid w:val="00C114B2"/>
    <w:rsid w:val="00C64149"/>
    <w:rsid w:val="00C91702"/>
    <w:rsid w:val="00C9308E"/>
    <w:rsid w:val="00C9466B"/>
    <w:rsid w:val="00C9653A"/>
    <w:rsid w:val="00CA020B"/>
    <w:rsid w:val="00CA118C"/>
    <w:rsid w:val="00CA392C"/>
    <w:rsid w:val="00CB4503"/>
    <w:rsid w:val="00CC6059"/>
    <w:rsid w:val="00D25F9C"/>
    <w:rsid w:val="00D26FFE"/>
    <w:rsid w:val="00D57B0E"/>
    <w:rsid w:val="00D60D08"/>
    <w:rsid w:val="00D73630"/>
    <w:rsid w:val="00D7379A"/>
    <w:rsid w:val="00D75A53"/>
    <w:rsid w:val="00D82CD7"/>
    <w:rsid w:val="00D91ABF"/>
    <w:rsid w:val="00D953A9"/>
    <w:rsid w:val="00DA2A2F"/>
    <w:rsid w:val="00DA3E21"/>
    <w:rsid w:val="00DA4BD2"/>
    <w:rsid w:val="00DA78ED"/>
    <w:rsid w:val="00DB613D"/>
    <w:rsid w:val="00DC32EF"/>
    <w:rsid w:val="00DC3A98"/>
    <w:rsid w:val="00DC6ABA"/>
    <w:rsid w:val="00DD5516"/>
    <w:rsid w:val="00DE7EAD"/>
    <w:rsid w:val="00DF26F3"/>
    <w:rsid w:val="00E146A3"/>
    <w:rsid w:val="00E14C59"/>
    <w:rsid w:val="00E42341"/>
    <w:rsid w:val="00E50961"/>
    <w:rsid w:val="00E5235A"/>
    <w:rsid w:val="00E70E3B"/>
    <w:rsid w:val="00E738C1"/>
    <w:rsid w:val="00EB4B7A"/>
    <w:rsid w:val="00EC3597"/>
    <w:rsid w:val="00EC686F"/>
    <w:rsid w:val="00ED4D45"/>
    <w:rsid w:val="00EE678D"/>
    <w:rsid w:val="00EF3EB0"/>
    <w:rsid w:val="00F03F0A"/>
    <w:rsid w:val="00F233F7"/>
    <w:rsid w:val="00F32CF5"/>
    <w:rsid w:val="00F4212E"/>
    <w:rsid w:val="00F5048E"/>
    <w:rsid w:val="00F526D2"/>
    <w:rsid w:val="00F549C5"/>
    <w:rsid w:val="00F5770F"/>
    <w:rsid w:val="00F60CF1"/>
    <w:rsid w:val="00F76FE8"/>
    <w:rsid w:val="00FB09DC"/>
    <w:rsid w:val="00FE02C5"/>
    <w:rsid w:val="00FF46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rules v:ext="edit">
        <o:r id="V:Rule1" type="connector" idref="#AutoShape 54"/>
        <o:r id="V:Rule2" type="connector" idref="#_x0000_s2064"/>
      </o:rules>
    </o:shapelayout>
  </w:shapeDefaults>
  <w:decimalSymbol w:val="."/>
  <w:listSeparator w:val=","/>
  <w14:docId w14:val="39CC0F2D"/>
  <w15:docId w15:val="{0AABFEE8-C078-46F8-823F-F9570E63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A976ED"/>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A976ED"/>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A976ED"/>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A976ED"/>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3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6A1B48"/>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A976ED"/>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A976E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976ED"/>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A976ED"/>
    <w:rPr>
      <w:rFonts w:ascii="Arial" w:eastAsiaTheme="majorEastAsia" w:hAnsi="Arial" w:cstheme="majorBidi"/>
      <w:b/>
      <w:bCs/>
      <w:i/>
      <w:iCs/>
      <w:sz w:val="20"/>
    </w:rPr>
  </w:style>
  <w:style w:type="character" w:styleId="PlaceholderText">
    <w:name w:val="Placeholder Text"/>
    <w:basedOn w:val="DefaultParagraphFont"/>
    <w:uiPriority w:val="99"/>
    <w:semiHidden/>
    <w:rsid w:val="00D91ABF"/>
    <w:rPr>
      <w:color w:val="808080"/>
    </w:rPr>
  </w:style>
  <w:style w:type="paragraph" w:styleId="NormalWeb">
    <w:name w:val="Normal (Web)"/>
    <w:basedOn w:val="Normal"/>
    <w:uiPriority w:val="99"/>
    <w:unhideWhenUsed/>
    <w:rsid w:val="00D91A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1ABF"/>
    <w:rPr>
      <w:i/>
      <w:iCs/>
    </w:rPr>
  </w:style>
  <w:style w:type="character" w:styleId="Strong">
    <w:name w:val="Strong"/>
    <w:basedOn w:val="DefaultParagraphFont"/>
    <w:uiPriority w:val="22"/>
    <w:qFormat/>
    <w:rsid w:val="00D91ABF"/>
    <w:rPr>
      <w:b/>
      <w:bCs/>
    </w:rPr>
  </w:style>
  <w:style w:type="paragraph" w:styleId="NoSpacing">
    <w:name w:val="No Spacing"/>
    <w:uiPriority w:val="1"/>
    <w:qFormat/>
    <w:rsid w:val="00D91ABF"/>
    <w:pPr>
      <w:spacing w:after="0" w:line="240" w:lineRule="auto"/>
    </w:pPr>
    <w:rPr>
      <w:rFonts w:eastAsiaTheme="minorHAnsi"/>
      <w:kern w:val="2"/>
    </w:rPr>
  </w:style>
  <w:style w:type="character" w:customStyle="1" w:styleId="UnresolvedMention1">
    <w:name w:val="Unresolved Mention1"/>
    <w:basedOn w:val="DefaultParagraphFont"/>
    <w:uiPriority w:val="99"/>
    <w:semiHidden/>
    <w:unhideWhenUsed/>
    <w:rsid w:val="00D91ABF"/>
    <w:rPr>
      <w:color w:val="605E5C"/>
      <w:shd w:val="clear" w:color="auto" w:fill="E1DFDD"/>
    </w:rPr>
  </w:style>
  <w:style w:type="character" w:styleId="UnresolvedMention">
    <w:name w:val="Unresolved Mention"/>
    <w:basedOn w:val="DefaultParagraphFont"/>
    <w:uiPriority w:val="99"/>
    <w:semiHidden/>
    <w:unhideWhenUsed/>
    <w:rsid w:val="00D82CD7"/>
    <w:rPr>
      <w:color w:val="605E5C"/>
      <w:shd w:val="clear" w:color="auto" w:fill="E1DFDD"/>
    </w:rPr>
  </w:style>
  <w:style w:type="character" w:styleId="CommentReference">
    <w:name w:val="annotation reference"/>
    <w:basedOn w:val="DefaultParagraphFont"/>
    <w:uiPriority w:val="99"/>
    <w:semiHidden/>
    <w:unhideWhenUsed/>
    <w:rsid w:val="006F08D7"/>
    <w:rPr>
      <w:sz w:val="16"/>
      <w:szCs w:val="16"/>
    </w:rPr>
  </w:style>
  <w:style w:type="paragraph" w:styleId="CommentText">
    <w:name w:val="annotation text"/>
    <w:basedOn w:val="Normal"/>
    <w:link w:val="CommentTextChar"/>
    <w:uiPriority w:val="99"/>
    <w:semiHidden/>
    <w:unhideWhenUsed/>
    <w:rsid w:val="006F08D7"/>
    <w:pPr>
      <w:spacing w:line="240" w:lineRule="auto"/>
    </w:pPr>
    <w:rPr>
      <w:sz w:val="20"/>
      <w:szCs w:val="20"/>
    </w:rPr>
  </w:style>
  <w:style w:type="character" w:customStyle="1" w:styleId="CommentTextChar">
    <w:name w:val="Comment Text Char"/>
    <w:basedOn w:val="DefaultParagraphFont"/>
    <w:link w:val="CommentText"/>
    <w:uiPriority w:val="99"/>
    <w:semiHidden/>
    <w:rsid w:val="006F08D7"/>
    <w:rPr>
      <w:sz w:val="20"/>
      <w:szCs w:val="20"/>
    </w:rPr>
  </w:style>
  <w:style w:type="paragraph" w:styleId="CommentSubject">
    <w:name w:val="annotation subject"/>
    <w:basedOn w:val="CommentText"/>
    <w:next w:val="CommentText"/>
    <w:link w:val="CommentSubjectChar"/>
    <w:uiPriority w:val="99"/>
    <w:semiHidden/>
    <w:unhideWhenUsed/>
    <w:rsid w:val="006F08D7"/>
    <w:rPr>
      <w:b/>
      <w:bCs/>
    </w:rPr>
  </w:style>
  <w:style w:type="character" w:customStyle="1" w:styleId="CommentSubjectChar">
    <w:name w:val="Comment Subject Char"/>
    <w:basedOn w:val="CommentTextChar"/>
    <w:link w:val="CommentSubject"/>
    <w:uiPriority w:val="99"/>
    <w:semiHidden/>
    <w:rsid w:val="006F08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6591">
      <w:bodyDiv w:val="1"/>
      <w:marLeft w:val="0"/>
      <w:marRight w:val="0"/>
      <w:marTop w:val="0"/>
      <w:marBottom w:val="0"/>
      <w:divBdr>
        <w:top w:val="none" w:sz="0" w:space="0" w:color="auto"/>
        <w:left w:val="none" w:sz="0" w:space="0" w:color="auto"/>
        <w:bottom w:val="none" w:sz="0" w:space="0" w:color="auto"/>
        <w:right w:val="none" w:sz="0" w:space="0" w:color="auto"/>
      </w:divBdr>
    </w:div>
    <w:div w:id="294146370">
      <w:bodyDiv w:val="1"/>
      <w:marLeft w:val="0"/>
      <w:marRight w:val="0"/>
      <w:marTop w:val="0"/>
      <w:marBottom w:val="0"/>
      <w:divBdr>
        <w:top w:val="none" w:sz="0" w:space="0" w:color="auto"/>
        <w:left w:val="none" w:sz="0" w:space="0" w:color="auto"/>
        <w:bottom w:val="none" w:sz="0" w:space="0" w:color="auto"/>
        <w:right w:val="none" w:sz="0" w:space="0" w:color="auto"/>
      </w:divBdr>
    </w:div>
    <w:div w:id="541096398">
      <w:bodyDiv w:val="1"/>
      <w:marLeft w:val="0"/>
      <w:marRight w:val="0"/>
      <w:marTop w:val="0"/>
      <w:marBottom w:val="0"/>
      <w:divBdr>
        <w:top w:val="none" w:sz="0" w:space="0" w:color="auto"/>
        <w:left w:val="none" w:sz="0" w:space="0" w:color="auto"/>
        <w:bottom w:val="none" w:sz="0" w:space="0" w:color="auto"/>
        <w:right w:val="none" w:sz="0" w:space="0" w:color="auto"/>
      </w:divBdr>
    </w:div>
    <w:div w:id="1271669695">
      <w:bodyDiv w:val="1"/>
      <w:marLeft w:val="0"/>
      <w:marRight w:val="0"/>
      <w:marTop w:val="0"/>
      <w:marBottom w:val="0"/>
      <w:divBdr>
        <w:top w:val="none" w:sz="0" w:space="0" w:color="auto"/>
        <w:left w:val="none" w:sz="0" w:space="0" w:color="auto"/>
        <w:bottom w:val="none" w:sz="0" w:space="0" w:color="auto"/>
        <w:right w:val="none" w:sz="0" w:space="0" w:color="auto"/>
      </w:divBdr>
    </w:div>
    <w:div w:id="1881816806">
      <w:bodyDiv w:val="1"/>
      <w:marLeft w:val="0"/>
      <w:marRight w:val="0"/>
      <w:marTop w:val="0"/>
      <w:marBottom w:val="0"/>
      <w:divBdr>
        <w:top w:val="none" w:sz="0" w:space="0" w:color="auto"/>
        <w:left w:val="none" w:sz="0" w:space="0" w:color="auto"/>
        <w:bottom w:val="none" w:sz="0" w:space="0" w:color="auto"/>
        <w:right w:val="none" w:sz="0" w:space="0" w:color="auto"/>
      </w:divBdr>
    </w:div>
    <w:div w:id="1994524208">
      <w:bodyDiv w:val="1"/>
      <w:marLeft w:val="0"/>
      <w:marRight w:val="0"/>
      <w:marTop w:val="0"/>
      <w:marBottom w:val="0"/>
      <w:divBdr>
        <w:top w:val="none" w:sz="0" w:space="0" w:color="auto"/>
        <w:left w:val="none" w:sz="0" w:space="0" w:color="auto"/>
        <w:bottom w:val="none" w:sz="0" w:space="0" w:color="auto"/>
        <w:right w:val="none" w:sz="0" w:space="0" w:color="auto"/>
      </w:divBdr>
    </w:div>
    <w:div w:id="2098480462">
      <w:bodyDiv w:val="1"/>
      <w:marLeft w:val="0"/>
      <w:marRight w:val="0"/>
      <w:marTop w:val="0"/>
      <w:marBottom w:val="0"/>
      <w:divBdr>
        <w:top w:val="none" w:sz="0" w:space="0" w:color="auto"/>
        <w:left w:val="none" w:sz="0" w:space="0" w:color="auto"/>
        <w:bottom w:val="none" w:sz="0" w:space="0" w:color="auto"/>
        <w:right w:val="none" w:sz="0" w:space="0" w:color="auto"/>
      </w:divBdr>
    </w:div>
    <w:div w:id="2140218653">
      <w:bodyDiv w:val="1"/>
      <w:marLeft w:val="0"/>
      <w:marRight w:val="0"/>
      <w:marTop w:val="0"/>
      <w:marBottom w:val="0"/>
      <w:divBdr>
        <w:top w:val="none" w:sz="0" w:space="0" w:color="auto"/>
        <w:left w:val="none" w:sz="0" w:space="0" w:color="auto"/>
        <w:bottom w:val="none" w:sz="0" w:space="0" w:color="auto"/>
        <w:right w:val="none" w:sz="0" w:space="0" w:color="auto"/>
      </w:divBdr>
    </w:div>
    <w:div w:id="21468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20</Pages>
  <Words>10494</Words>
  <Characters>59816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Malay Kumar Bera</cp:lastModifiedBy>
  <cp:revision>118</cp:revision>
  <dcterms:created xsi:type="dcterms:W3CDTF">2014-09-22T13:32:00Z</dcterms:created>
  <dcterms:modified xsi:type="dcterms:W3CDTF">2026-04-08T07:32:00Z</dcterms:modified>
</cp:coreProperties>
</file>