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95FAE1" w14:textId="1728C1D4" w:rsidR="00A5356F" w:rsidRPr="005B475F" w:rsidRDefault="00EB1074" w:rsidP="00802CBA">
      <w:pPr>
        <w:pStyle w:val="NoSpacing"/>
        <w:spacing w:before="240" w:after="240" w:line="360" w:lineRule="auto"/>
        <w:jc w:val="both"/>
        <w:rPr>
          <w:rFonts w:ascii="Times New Roman" w:eastAsia="Times New Roman" w:hAnsi="Times New Roman" w:cs="Times New Roman"/>
          <w:b/>
          <w:bCs/>
          <w:sz w:val="28"/>
          <w:szCs w:val="28"/>
        </w:rPr>
      </w:pPr>
      <w:r w:rsidRPr="005B475F">
        <w:rPr>
          <w:rFonts w:ascii="Times New Roman" w:eastAsia="Times New Roman" w:hAnsi="Times New Roman" w:cs="Times New Roman"/>
          <w:b/>
          <w:bCs/>
          <w:sz w:val="28"/>
          <w:szCs w:val="28"/>
        </w:rPr>
        <w:t>Ecological Impacts of Swamp Reclamation: Evidence from Soil, Water, and Biodiversity in Rivers State, Nigeri</w:t>
      </w:r>
      <w:r w:rsidR="00802CBA" w:rsidRPr="005B475F">
        <w:rPr>
          <w:rFonts w:ascii="Times New Roman" w:eastAsia="Times New Roman" w:hAnsi="Times New Roman" w:cs="Times New Roman"/>
          <w:b/>
          <w:bCs/>
          <w:sz w:val="28"/>
          <w:szCs w:val="28"/>
        </w:rPr>
        <w:t>a</w:t>
      </w:r>
    </w:p>
    <w:p w14:paraId="047421CA" w14:textId="48874610" w:rsidR="00940829" w:rsidRPr="00854BCC" w:rsidRDefault="0099292A" w:rsidP="0099292A">
      <w:pPr>
        <w:pStyle w:val="NoSpacing"/>
        <w:spacing w:before="240" w:after="240" w:line="360" w:lineRule="auto"/>
        <w:jc w:val="both"/>
        <w:rPr>
          <w:rFonts w:ascii="Times New Roman" w:eastAsia="Times New Roman" w:hAnsi="Times New Roman" w:cs="Times New Roman"/>
          <w:b/>
          <w:bCs/>
        </w:rPr>
      </w:pPr>
      <w:r w:rsidRPr="00854BCC">
        <w:rPr>
          <w:rFonts w:ascii="Times New Roman" w:eastAsia="Times New Roman" w:hAnsi="Times New Roman" w:cs="Times New Roman"/>
          <w:b/>
          <w:bCs/>
        </w:rPr>
        <w:t>Abstract</w:t>
      </w:r>
    </w:p>
    <w:p w14:paraId="6FEC8B7F" w14:textId="4234AC61" w:rsidR="00FC5A01" w:rsidRDefault="006C1707" w:rsidP="0099292A">
      <w:pPr>
        <w:pStyle w:val="NoSpacing"/>
        <w:spacing w:line="360" w:lineRule="auto"/>
        <w:jc w:val="both"/>
        <w:rPr>
          <w:rFonts w:ascii="Times New Roman" w:hAnsi="Times New Roman" w:cs="Times New Roman"/>
          <w:sz w:val="20"/>
          <w:szCs w:val="20"/>
        </w:rPr>
      </w:pPr>
      <w:r w:rsidRPr="009D5938">
        <w:rPr>
          <w:rFonts w:ascii="Times New Roman" w:hAnsi="Times New Roman" w:cs="Times New Roman"/>
          <w:sz w:val="20"/>
          <w:szCs w:val="20"/>
        </w:rPr>
        <w:t xml:space="preserve">Swamp reclamation has </w:t>
      </w:r>
      <w:r w:rsidR="004F6E97">
        <w:rPr>
          <w:rFonts w:ascii="Times New Roman" w:hAnsi="Times New Roman" w:cs="Times New Roman"/>
          <w:sz w:val="20"/>
          <w:szCs w:val="20"/>
        </w:rPr>
        <w:t>risen</w:t>
      </w:r>
      <w:r w:rsidRPr="009D5938">
        <w:rPr>
          <w:rFonts w:ascii="Times New Roman" w:hAnsi="Times New Roman" w:cs="Times New Roman"/>
          <w:sz w:val="20"/>
          <w:szCs w:val="20"/>
        </w:rPr>
        <w:t xml:space="preserve"> significantly in </w:t>
      </w:r>
      <w:r w:rsidR="00C34EE9">
        <w:rPr>
          <w:rFonts w:ascii="Times New Roman" w:hAnsi="Times New Roman" w:cs="Times New Roman"/>
          <w:sz w:val="20"/>
          <w:szCs w:val="20"/>
        </w:rPr>
        <w:t xml:space="preserve">several developing </w:t>
      </w:r>
      <w:r w:rsidRPr="009D5938">
        <w:rPr>
          <w:rFonts w:ascii="Times New Roman" w:hAnsi="Times New Roman" w:cs="Times New Roman"/>
          <w:sz w:val="20"/>
          <w:szCs w:val="20"/>
        </w:rPr>
        <w:t>areas of the Niger Delta</w:t>
      </w:r>
      <w:r w:rsidR="00C34EE9">
        <w:rPr>
          <w:rFonts w:ascii="Times New Roman" w:hAnsi="Times New Roman" w:cs="Times New Roman"/>
          <w:sz w:val="20"/>
          <w:szCs w:val="20"/>
        </w:rPr>
        <w:t xml:space="preserve">. This increase has </w:t>
      </w:r>
      <w:r w:rsidRPr="009D5938">
        <w:rPr>
          <w:rFonts w:ascii="Times New Roman" w:hAnsi="Times New Roman" w:cs="Times New Roman"/>
          <w:sz w:val="20"/>
          <w:szCs w:val="20"/>
        </w:rPr>
        <w:t>rais</w:t>
      </w:r>
      <w:r w:rsidR="00C34EE9">
        <w:rPr>
          <w:rFonts w:ascii="Times New Roman" w:hAnsi="Times New Roman" w:cs="Times New Roman"/>
          <w:sz w:val="20"/>
          <w:szCs w:val="20"/>
        </w:rPr>
        <w:t>ed</w:t>
      </w:r>
      <w:r w:rsidRPr="009D5938">
        <w:rPr>
          <w:rFonts w:ascii="Times New Roman" w:hAnsi="Times New Roman" w:cs="Times New Roman"/>
          <w:sz w:val="20"/>
          <w:szCs w:val="20"/>
        </w:rPr>
        <w:t xml:space="preserve"> concerns about its environmental </w:t>
      </w:r>
      <w:r w:rsidR="005F0387">
        <w:rPr>
          <w:rFonts w:ascii="Times New Roman" w:hAnsi="Times New Roman" w:cs="Times New Roman"/>
          <w:sz w:val="20"/>
          <w:szCs w:val="20"/>
        </w:rPr>
        <w:t>impact</w:t>
      </w:r>
      <w:r w:rsidRPr="009D5938">
        <w:rPr>
          <w:rFonts w:ascii="Times New Roman" w:hAnsi="Times New Roman" w:cs="Times New Roman"/>
          <w:sz w:val="20"/>
          <w:szCs w:val="20"/>
        </w:rPr>
        <w:t xml:space="preserve">. This study </w:t>
      </w:r>
      <w:r w:rsidR="005F0387">
        <w:rPr>
          <w:rFonts w:ascii="Times New Roman" w:hAnsi="Times New Roman" w:cs="Times New Roman"/>
          <w:sz w:val="20"/>
          <w:szCs w:val="20"/>
        </w:rPr>
        <w:t xml:space="preserve">assessed </w:t>
      </w:r>
      <w:r w:rsidRPr="009D5938">
        <w:rPr>
          <w:rFonts w:ascii="Times New Roman" w:hAnsi="Times New Roman" w:cs="Times New Roman"/>
          <w:sz w:val="20"/>
          <w:szCs w:val="20"/>
        </w:rPr>
        <w:t xml:space="preserve">the </w:t>
      </w:r>
      <w:r w:rsidR="00A43014">
        <w:rPr>
          <w:rFonts w:ascii="Times New Roman" w:hAnsi="Times New Roman" w:cs="Times New Roman"/>
          <w:sz w:val="20"/>
          <w:szCs w:val="20"/>
        </w:rPr>
        <w:t xml:space="preserve">effect </w:t>
      </w:r>
      <w:r w:rsidRPr="009D5938">
        <w:rPr>
          <w:rFonts w:ascii="Times New Roman" w:hAnsi="Times New Roman" w:cs="Times New Roman"/>
          <w:sz w:val="20"/>
          <w:szCs w:val="20"/>
        </w:rPr>
        <w:t xml:space="preserve">of swamp reclamation on soil physicochemical properties, water quality, and biodiversity in selected parts of Rivers State. A comparative field </w:t>
      </w:r>
      <w:r w:rsidR="00A43014">
        <w:rPr>
          <w:rFonts w:ascii="Times New Roman" w:hAnsi="Times New Roman" w:cs="Times New Roman"/>
          <w:sz w:val="20"/>
          <w:szCs w:val="20"/>
        </w:rPr>
        <w:t>study</w:t>
      </w:r>
      <w:r w:rsidRPr="009D5938">
        <w:rPr>
          <w:rFonts w:ascii="Times New Roman" w:hAnsi="Times New Roman" w:cs="Times New Roman"/>
          <w:sz w:val="20"/>
          <w:szCs w:val="20"/>
        </w:rPr>
        <w:t xml:space="preserve"> was </w:t>
      </w:r>
      <w:r w:rsidR="00A43014">
        <w:rPr>
          <w:rFonts w:ascii="Times New Roman" w:hAnsi="Times New Roman" w:cs="Times New Roman"/>
          <w:sz w:val="20"/>
          <w:szCs w:val="20"/>
        </w:rPr>
        <w:t xml:space="preserve">carried out </w:t>
      </w:r>
      <w:r w:rsidRPr="009D5938">
        <w:rPr>
          <w:rFonts w:ascii="Times New Roman" w:hAnsi="Times New Roman" w:cs="Times New Roman"/>
          <w:sz w:val="20"/>
          <w:szCs w:val="20"/>
        </w:rPr>
        <w:t xml:space="preserve">between natural and reclaimed swamp sites. Soil samples were </w:t>
      </w:r>
      <w:r w:rsidR="00295823">
        <w:rPr>
          <w:rFonts w:ascii="Times New Roman" w:hAnsi="Times New Roman" w:cs="Times New Roman"/>
          <w:sz w:val="20"/>
          <w:szCs w:val="20"/>
        </w:rPr>
        <w:t xml:space="preserve">obtained, prepared and </w:t>
      </w:r>
      <w:r w:rsidRPr="009D5938">
        <w:rPr>
          <w:rFonts w:ascii="Times New Roman" w:hAnsi="Times New Roman" w:cs="Times New Roman"/>
          <w:sz w:val="20"/>
          <w:szCs w:val="20"/>
        </w:rPr>
        <w:t>analy</w:t>
      </w:r>
      <w:r w:rsidR="00295823">
        <w:rPr>
          <w:rFonts w:ascii="Times New Roman" w:hAnsi="Times New Roman" w:cs="Times New Roman"/>
          <w:sz w:val="20"/>
          <w:szCs w:val="20"/>
        </w:rPr>
        <w:t>s</w:t>
      </w:r>
      <w:r w:rsidRPr="009D5938">
        <w:rPr>
          <w:rFonts w:ascii="Times New Roman" w:hAnsi="Times New Roman" w:cs="Times New Roman"/>
          <w:sz w:val="20"/>
          <w:szCs w:val="20"/>
        </w:rPr>
        <w:t xml:space="preserve">ed for </w:t>
      </w:r>
      <w:r w:rsidR="00295823">
        <w:rPr>
          <w:rFonts w:ascii="Times New Roman" w:hAnsi="Times New Roman" w:cs="Times New Roman"/>
          <w:sz w:val="20"/>
          <w:szCs w:val="20"/>
        </w:rPr>
        <w:t>some</w:t>
      </w:r>
      <w:r w:rsidRPr="009D5938">
        <w:rPr>
          <w:rFonts w:ascii="Times New Roman" w:hAnsi="Times New Roman" w:cs="Times New Roman"/>
          <w:sz w:val="20"/>
          <w:szCs w:val="20"/>
        </w:rPr>
        <w:t xml:space="preserve"> physicochemical parameters </w:t>
      </w:r>
      <w:r w:rsidR="00124154">
        <w:rPr>
          <w:rFonts w:ascii="Times New Roman" w:hAnsi="Times New Roman" w:cs="Times New Roman"/>
          <w:sz w:val="20"/>
          <w:szCs w:val="20"/>
        </w:rPr>
        <w:t xml:space="preserve">such as </w:t>
      </w:r>
      <w:r w:rsidRPr="009D5938">
        <w:rPr>
          <w:rFonts w:ascii="Times New Roman" w:hAnsi="Times New Roman" w:cs="Times New Roman"/>
          <w:sz w:val="20"/>
          <w:szCs w:val="20"/>
        </w:rPr>
        <w:t xml:space="preserve">pH, organic carbon, total nitrogen, and available phosphorus, while water samples were </w:t>
      </w:r>
      <w:r w:rsidR="006D4B68">
        <w:rPr>
          <w:rFonts w:ascii="Times New Roman" w:hAnsi="Times New Roman" w:cs="Times New Roman"/>
          <w:sz w:val="20"/>
          <w:szCs w:val="20"/>
        </w:rPr>
        <w:t xml:space="preserve">obtained, prepared and assessed </w:t>
      </w:r>
      <w:r w:rsidRPr="009D5938">
        <w:rPr>
          <w:rFonts w:ascii="Times New Roman" w:hAnsi="Times New Roman" w:cs="Times New Roman"/>
          <w:sz w:val="20"/>
          <w:szCs w:val="20"/>
        </w:rPr>
        <w:t xml:space="preserve">for dissolved oxygen, biochemical oxygen demand, turbidity, and nitrate concentration using standard analytical methods. Biodiversity assessment </w:t>
      </w:r>
      <w:r w:rsidR="002D7AD6">
        <w:rPr>
          <w:rFonts w:ascii="Times New Roman" w:hAnsi="Times New Roman" w:cs="Times New Roman"/>
          <w:sz w:val="20"/>
          <w:szCs w:val="20"/>
        </w:rPr>
        <w:t>was conducted</w:t>
      </w:r>
      <w:r w:rsidR="00B80D4C">
        <w:rPr>
          <w:rFonts w:ascii="Times New Roman" w:hAnsi="Times New Roman" w:cs="Times New Roman"/>
          <w:sz w:val="20"/>
          <w:szCs w:val="20"/>
        </w:rPr>
        <w:t xml:space="preserve"> </w:t>
      </w:r>
      <w:r w:rsidRPr="009D5938">
        <w:rPr>
          <w:rFonts w:ascii="Times New Roman" w:hAnsi="Times New Roman" w:cs="Times New Roman"/>
          <w:sz w:val="20"/>
          <w:szCs w:val="20"/>
        </w:rPr>
        <w:t xml:space="preserve">on </w:t>
      </w:r>
      <w:r w:rsidR="00083FD4">
        <w:rPr>
          <w:rFonts w:ascii="Times New Roman" w:hAnsi="Times New Roman" w:cs="Times New Roman"/>
          <w:sz w:val="20"/>
          <w:szCs w:val="20"/>
        </w:rPr>
        <w:t xml:space="preserve">terrestrial </w:t>
      </w:r>
      <w:r w:rsidRPr="009D5938">
        <w:rPr>
          <w:rFonts w:ascii="Times New Roman" w:hAnsi="Times New Roman" w:cs="Times New Roman"/>
          <w:sz w:val="20"/>
          <w:szCs w:val="20"/>
        </w:rPr>
        <w:t xml:space="preserve">and aquatic macroinvertebrate communities, and diversity indices were computed to evaluate ecological variation between sites. Statistical analyses, including </w:t>
      </w:r>
      <w:r w:rsidR="00287EB1">
        <w:rPr>
          <w:rFonts w:ascii="Times New Roman" w:hAnsi="Times New Roman" w:cs="Times New Roman"/>
          <w:sz w:val="20"/>
          <w:szCs w:val="20"/>
        </w:rPr>
        <w:t xml:space="preserve">One-way </w:t>
      </w:r>
      <w:r w:rsidRPr="009D5938">
        <w:rPr>
          <w:rFonts w:ascii="Times New Roman" w:hAnsi="Times New Roman" w:cs="Times New Roman"/>
          <w:sz w:val="20"/>
          <w:szCs w:val="20"/>
        </w:rPr>
        <w:t xml:space="preserve">analysis of variance </w:t>
      </w:r>
      <w:r w:rsidR="00287EB1">
        <w:rPr>
          <w:rFonts w:ascii="Times New Roman" w:hAnsi="Times New Roman" w:cs="Times New Roman"/>
          <w:sz w:val="20"/>
          <w:szCs w:val="20"/>
        </w:rPr>
        <w:t xml:space="preserve">(ANOVA) </w:t>
      </w:r>
      <w:r w:rsidRPr="009D5938">
        <w:rPr>
          <w:rFonts w:ascii="Times New Roman" w:hAnsi="Times New Roman" w:cs="Times New Roman"/>
          <w:sz w:val="20"/>
          <w:szCs w:val="20"/>
        </w:rPr>
        <w:t xml:space="preserve">and Pearson correlation, were used to </w:t>
      </w:r>
      <w:r w:rsidR="008D6CE6">
        <w:rPr>
          <w:rFonts w:ascii="Times New Roman" w:hAnsi="Times New Roman" w:cs="Times New Roman"/>
          <w:sz w:val="20"/>
          <w:szCs w:val="20"/>
        </w:rPr>
        <w:t xml:space="preserve">establish </w:t>
      </w:r>
      <w:r w:rsidRPr="009D5938">
        <w:rPr>
          <w:rFonts w:ascii="Times New Roman" w:hAnsi="Times New Roman" w:cs="Times New Roman"/>
          <w:sz w:val="20"/>
          <w:szCs w:val="20"/>
        </w:rPr>
        <w:t xml:space="preserve">significant differences and relationships among the measured variables. The results </w:t>
      </w:r>
      <w:r w:rsidR="008D6CE6">
        <w:rPr>
          <w:rFonts w:ascii="Times New Roman" w:hAnsi="Times New Roman" w:cs="Times New Roman"/>
          <w:sz w:val="20"/>
          <w:szCs w:val="20"/>
        </w:rPr>
        <w:t xml:space="preserve">showed </w:t>
      </w:r>
      <w:r w:rsidRPr="009D5938">
        <w:rPr>
          <w:rFonts w:ascii="Times New Roman" w:hAnsi="Times New Roman" w:cs="Times New Roman"/>
          <w:sz w:val="20"/>
          <w:szCs w:val="20"/>
        </w:rPr>
        <w:t xml:space="preserve">that natural swamps generally </w:t>
      </w:r>
      <w:r w:rsidR="00054477">
        <w:rPr>
          <w:rFonts w:ascii="Times New Roman" w:hAnsi="Times New Roman" w:cs="Times New Roman"/>
          <w:sz w:val="20"/>
          <w:szCs w:val="20"/>
        </w:rPr>
        <w:t xml:space="preserve">possessed </w:t>
      </w:r>
      <w:r w:rsidRPr="009D5938">
        <w:rPr>
          <w:rFonts w:ascii="Times New Roman" w:hAnsi="Times New Roman" w:cs="Times New Roman"/>
          <w:sz w:val="20"/>
          <w:szCs w:val="20"/>
        </w:rPr>
        <w:t>higher nutrient content, better water quality conditions, and greater biodiversity compared with reclaimed swamp</w:t>
      </w:r>
      <w:r w:rsidR="008D672B">
        <w:rPr>
          <w:rFonts w:ascii="Times New Roman" w:hAnsi="Times New Roman" w:cs="Times New Roman"/>
          <w:sz w:val="20"/>
          <w:szCs w:val="20"/>
        </w:rPr>
        <w:t>s</w:t>
      </w:r>
      <w:r w:rsidRPr="009D5938">
        <w:rPr>
          <w:rFonts w:ascii="Times New Roman" w:hAnsi="Times New Roman" w:cs="Times New Roman"/>
          <w:sz w:val="20"/>
          <w:szCs w:val="20"/>
        </w:rPr>
        <w:t xml:space="preserve">. </w:t>
      </w:r>
      <w:r w:rsidR="008D672B">
        <w:rPr>
          <w:rFonts w:ascii="Times New Roman" w:hAnsi="Times New Roman" w:cs="Times New Roman"/>
          <w:sz w:val="20"/>
          <w:szCs w:val="20"/>
        </w:rPr>
        <w:t>On the other hand</w:t>
      </w:r>
      <w:r w:rsidRPr="009D5938">
        <w:rPr>
          <w:rFonts w:ascii="Times New Roman" w:hAnsi="Times New Roman" w:cs="Times New Roman"/>
          <w:sz w:val="20"/>
          <w:szCs w:val="20"/>
        </w:rPr>
        <w:t xml:space="preserve">, reclaimed swamps </w:t>
      </w:r>
      <w:r w:rsidR="008D672B">
        <w:rPr>
          <w:rFonts w:ascii="Times New Roman" w:hAnsi="Times New Roman" w:cs="Times New Roman"/>
          <w:sz w:val="20"/>
          <w:szCs w:val="20"/>
        </w:rPr>
        <w:t xml:space="preserve">revealed </w:t>
      </w:r>
      <w:r w:rsidRPr="009D5938">
        <w:rPr>
          <w:rFonts w:ascii="Times New Roman" w:hAnsi="Times New Roman" w:cs="Times New Roman"/>
          <w:sz w:val="20"/>
          <w:szCs w:val="20"/>
        </w:rPr>
        <w:t xml:space="preserve">signs of environmental disturbance </w:t>
      </w:r>
      <w:r w:rsidR="0006456B">
        <w:rPr>
          <w:rFonts w:ascii="Times New Roman" w:hAnsi="Times New Roman" w:cs="Times New Roman"/>
          <w:sz w:val="20"/>
          <w:szCs w:val="20"/>
        </w:rPr>
        <w:t xml:space="preserve">which may be due to </w:t>
      </w:r>
      <w:r w:rsidRPr="009D5938">
        <w:rPr>
          <w:rFonts w:ascii="Times New Roman" w:hAnsi="Times New Roman" w:cs="Times New Roman"/>
          <w:sz w:val="20"/>
          <w:szCs w:val="20"/>
        </w:rPr>
        <w:t>altered soil properties, reduced dissolved oxygen levels, increased turbidity</w:t>
      </w:r>
      <w:r w:rsidR="00CD6836">
        <w:rPr>
          <w:rFonts w:ascii="Times New Roman" w:hAnsi="Times New Roman" w:cs="Times New Roman"/>
          <w:sz w:val="20"/>
          <w:szCs w:val="20"/>
        </w:rPr>
        <w:t xml:space="preserve">, </w:t>
      </w:r>
      <w:r w:rsidRPr="009D5938">
        <w:rPr>
          <w:rFonts w:ascii="Times New Roman" w:hAnsi="Times New Roman" w:cs="Times New Roman"/>
          <w:sz w:val="20"/>
          <w:szCs w:val="20"/>
        </w:rPr>
        <w:t xml:space="preserve"> biochemical oxygen demand, and </w:t>
      </w:r>
      <w:r w:rsidR="00CD6836">
        <w:rPr>
          <w:rFonts w:ascii="Times New Roman" w:hAnsi="Times New Roman" w:cs="Times New Roman"/>
          <w:sz w:val="20"/>
          <w:szCs w:val="20"/>
        </w:rPr>
        <w:t xml:space="preserve">decreased levels of </w:t>
      </w:r>
      <w:r w:rsidRPr="009D5938">
        <w:rPr>
          <w:rFonts w:ascii="Times New Roman" w:hAnsi="Times New Roman" w:cs="Times New Roman"/>
          <w:sz w:val="20"/>
          <w:szCs w:val="20"/>
        </w:rPr>
        <w:t xml:space="preserve">species diversity. The findings </w:t>
      </w:r>
      <w:r w:rsidR="004F3EE4">
        <w:rPr>
          <w:rFonts w:ascii="Times New Roman" w:hAnsi="Times New Roman" w:cs="Times New Roman"/>
          <w:sz w:val="20"/>
          <w:szCs w:val="20"/>
        </w:rPr>
        <w:t xml:space="preserve">buttressed </w:t>
      </w:r>
      <w:r w:rsidRPr="009D5938">
        <w:rPr>
          <w:rFonts w:ascii="Times New Roman" w:hAnsi="Times New Roman" w:cs="Times New Roman"/>
          <w:sz w:val="20"/>
          <w:szCs w:val="20"/>
        </w:rPr>
        <w:t xml:space="preserve">the ecological </w:t>
      </w:r>
      <w:r w:rsidR="00B67CC1">
        <w:rPr>
          <w:rFonts w:ascii="Times New Roman" w:hAnsi="Times New Roman" w:cs="Times New Roman"/>
          <w:sz w:val="20"/>
          <w:szCs w:val="20"/>
        </w:rPr>
        <w:t xml:space="preserve">impacts </w:t>
      </w:r>
      <w:r w:rsidRPr="009D5938">
        <w:rPr>
          <w:rFonts w:ascii="Times New Roman" w:hAnsi="Times New Roman" w:cs="Times New Roman"/>
          <w:sz w:val="20"/>
          <w:szCs w:val="20"/>
        </w:rPr>
        <w:t xml:space="preserve">of swamp reclamation and </w:t>
      </w:r>
      <w:r w:rsidR="00B67CC1">
        <w:rPr>
          <w:rFonts w:ascii="Times New Roman" w:hAnsi="Times New Roman" w:cs="Times New Roman"/>
          <w:sz w:val="20"/>
          <w:szCs w:val="20"/>
        </w:rPr>
        <w:t>state</w:t>
      </w:r>
      <w:r w:rsidRPr="009D5938">
        <w:rPr>
          <w:rFonts w:ascii="Times New Roman" w:hAnsi="Times New Roman" w:cs="Times New Roman"/>
          <w:sz w:val="20"/>
          <w:szCs w:val="20"/>
        </w:rPr>
        <w:t xml:space="preserve"> the importance of sustainabl</w:t>
      </w:r>
      <w:r w:rsidR="006059AB">
        <w:rPr>
          <w:rFonts w:ascii="Times New Roman" w:hAnsi="Times New Roman" w:cs="Times New Roman"/>
          <w:sz w:val="20"/>
          <w:szCs w:val="20"/>
        </w:rPr>
        <w:t xml:space="preserve">y managing </w:t>
      </w:r>
      <w:r w:rsidRPr="009D5938">
        <w:rPr>
          <w:rFonts w:ascii="Times New Roman" w:hAnsi="Times New Roman" w:cs="Times New Roman"/>
          <w:sz w:val="20"/>
          <w:szCs w:val="20"/>
        </w:rPr>
        <w:t xml:space="preserve">wetland. </w:t>
      </w:r>
      <w:r w:rsidR="00957073">
        <w:rPr>
          <w:rFonts w:ascii="Times New Roman" w:hAnsi="Times New Roman" w:cs="Times New Roman"/>
          <w:sz w:val="20"/>
          <w:szCs w:val="20"/>
        </w:rPr>
        <w:t>The study reco</w:t>
      </w:r>
      <w:r w:rsidRPr="009D5938">
        <w:rPr>
          <w:rFonts w:ascii="Times New Roman" w:hAnsi="Times New Roman" w:cs="Times New Roman"/>
          <w:sz w:val="20"/>
          <w:szCs w:val="20"/>
        </w:rPr>
        <w:t xml:space="preserve"> </w:t>
      </w:r>
      <w:r w:rsidR="00957073">
        <w:rPr>
          <w:rFonts w:ascii="Times New Roman" w:hAnsi="Times New Roman" w:cs="Times New Roman"/>
          <w:sz w:val="20"/>
          <w:szCs w:val="20"/>
        </w:rPr>
        <w:t xml:space="preserve">that effective </w:t>
      </w:r>
      <w:r w:rsidRPr="009D5938">
        <w:rPr>
          <w:rFonts w:ascii="Times New Roman" w:hAnsi="Times New Roman" w:cs="Times New Roman"/>
          <w:sz w:val="20"/>
          <w:szCs w:val="20"/>
        </w:rPr>
        <w:t xml:space="preserve">environmental regulation and conservation strategies </w:t>
      </w:r>
      <w:r w:rsidR="00957073">
        <w:rPr>
          <w:rFonts w:ascii="Times New Roman" w:hAnsi="Times New Roman" w:cs="Times New Roman"/>
          <w:sz w:val="20"/>
          <w:szCs w:val="20"/>
        </w:rPr>
        <w:t xml:space="preserve">should be put in place </w:t>
      </w:r>
      <w:r w:rsidRPr="009D5938">
        <w:rPr>
          <w:rFonts w:ascii="Times New Roman" w:hAnsi="Times New Roman" w:cs="Times New Roman"/>
          <w:sz w:val="20"/>
          <w:szCs w:val="20"/>
        </w:rPr>
        <w:t xml:space="preserve">to </w:t>
      </w:r>
      <w:r w:rsidR="00A17A55">
        <w:rPr>
          <w:rFonts w:ascii="Times New Roman" w:hAnsi="Times New Roman" w:cs="Times New Roman"/>
          <w:sz w:val="20"/>
          <w:szCs w:val="20"/>
        </w:rPr>
        <w:t xml:space="preserve">overcome </w:t>
      </w:r>
      <w:r w:rsidRPr="009D5938">
        <w:rPr>
          <w:rFonts w:ascii="Times New Roman" w:hAnsi="Times New Roman" w:cs="Times New Roman"/>
          <w:sz w:val="20"/>
          <w:szCs w:val="20"/>
        </w:rPr>
        <w:t xml:space="preserve">the adverse </w:t>
      </w:r>
      <w:r w:rsidR="00A17A55">
        <w:rPr>
          <w:rFonts w:ascii="Times New Roman" w:hAnsi="Times New Roman" w:cs="Times New Roman"/>
          <w:sz w:val="20"/>
          <w:szCs w:val="20"/>
        </w:rPr>
        <w:t xml:space="preserve">effects </w:t>
      </w:r>
      <w:r w:rsidRPr="009D5938">
        <w:rPr>
          <w:rFonts w:ascii="Times New Roman" w:hAnsi="Times New Roman" w:cs="Times New Roman"/>
          <w:sz w:val="20"/>
          <w:szCs w:val="20"/>
        </w:rPr>
        <w:t>of reclamation and ensure the long-term ecological integrity of wetland ecosystems in Rivers State.</w:t>
      </w:r>
    </w:p>
    <w:p w14:paraId="38988217" w14:textId="77777777" w:rsidR="00A17A55" w:rsidRPr="00A17A55" w:rsidRDefault="00A17A55" w:rsidP="0099292A">
      <w:pPr>
        <w:pStyle w:val="NoSpacing"/>
        <w:spacing w:line="360" w:lineRule="auto"/>
        <w:jc w:val="both"/>
        <w:rPr>
          <w:rFonts w:ascii="Times New Roman" w:hAnsi="Times New Roman" w:cs="Times New Roman"/>
          <w:sz w:val="20"/>
          <w:szCs w:val="20"/>
        </w:rPr>
      </w:pPr>
    </w:p>
    <w:p w14:paraId="16364984" w14:textId="051774E8" w:rsidR="0099292A" w:rsidRPr="009D5938" w:rsidRDefault="00940829" w:rsidP="0099292A">
      <w:pPr>
        <w:pStyle w:val="NoSpacing"/>
        <w:spacing w:line="360" w:lineRule="auto"/>
        <w:jc w:val="both"/>
        <w:rPr>
          <w:rFonts w:ascii="Times New Roman" w:hAnsi="Times New Roman" w:cs="Times New Roman"/>
          <w:sz w:val="20"/>
          <w:szCs w:val="20"/>
        </w:rPr>
      </w:pPr>
      <w:r w:rsidRPr="009D5938">
        <w:rPr>
          <w:rFonts w:ascii="Times New Roman" w:eastAsia="Times New Roman" w:hAnsi="Times New Roman" w:cs="Times New Roman"/>
          <w:b/>
          <w:bCs/>
          <w:i/>
          <w:iCs/>
          <w:sz w:val="20"/>
          <w:szCs w:val="20"/>
        </w:rPr>
        <w:t>Keywords</w:t>
      </w:r>
      <w:r w:rsidR="00942051" w:rsidRPr="009D5938">
        <w:rPr>
          <w:rFonts w:ascii="Times New Roman" w:eastAsia="Times New Roman" w:hAnsi="Times New Roman" w:cs="Times New Roman"/>
          <w:b/>
          <w:bCs/>
          <w:i/>
          <w:iCs/>
          <w:sz w:val="20"/>
          <w:szCs w:val="20"/>
        </w:rPr>
        <w:t>:</w:t>
      </w:r>
      <w:r w:rsidR="00942051" w:rsidRPr="009D5938">
        <w:rPr>
          <w:rFonts w:ascii="Times New Roman" w:eastAsia="Times New Roman" w:hAnsi="Times New Roman" w:cs="Times New Roman"/>
          <w:i/>
          <w:iCs/>
          <w:sz w:val="20"/>
          <w:szCs w:val="20"/>
        </w:rPr>
        <w:t xml:space="preserve"> </w:t>
      </w:r>
      <w:r w:rsidRPr="009D5938">
        <w:rPr>
          <w:rFonts w:ascii="Times New Roman" w:hAnsi="Times New Roman" w:cs="Times New Roman"/>
          <w:sz w:val="20"/>
          <w:szCs w:val="20"/>
        </w:rPr>
        <w:t>Swamp reclamation; Soil physicochemical properties; Water quality; Biodiversity; Wetland degradation; Niger Delta; Rivers State.</w:t>
      </w:r>
    </w:p>
    <w:p w14:paraId="57B07108" w14:textId="4E7EF5AB" w:rsidR="00F35BB9" w:rsidRPr="00854BCC" w:rsidRDefault="00F35BB9" w:rsidP="00340CDA">
      <w:pPr>
        <w:pStyle w:val="NoSpacing"/>
        <w:spacing w:before="240" w:after="240" w:line="360" w:lineRule="auto"/>
        <w:jc w:val="both"/>
        <w:rPr>
          <w:rFonts w:ascii="Times New Roman" w:hAnsi="Times New Roman" w:cs="Times New Roman"/>
          <w:b/>
          <w:bCs/>
          <w:lang w:val="en-US"/>
        </w:rPr>
      </w:pPr>
      <w:r w:rsidRPr="00854BCC">
        <w:rPr>
          <w:rFonts w:ascii="Times New Roman" w:hAnsi="Times New Roman" w:cs="Times New Roman"/>
          <w:b/>
          <w:bCs/>
          <w:lang w:val="en-US"/>
        </w:rPr>
        <w:t>1.0 Introduction</w:t>
      </w:r>
    </w:p>
    <w:p w14:paraId="55A3B8DD" w14:textId="64846B19" w:rsidR="00A96F46" w:rsidRDefault="00A17A55" w:rsidP="00F35BB9">
      <w:pPr>
        <w:pStyle w:val="NoSpacing"/>
        <w:spacing w:line="360" w:lineRule="auto"/>
        <w:jc w:val="both"/>
        <w:rPr>
          <w:rFonts w:ascii="Times New Roman" w:hAnsi="Times New Roman" w:cs="Times New Roman"/>
          <w:lang w:val="en-US"/>
        </w:rPr>
      </w:pPr>
      <w:r>
        <w:rPr>
          <w:rFonts w:ascii="Times New Roman" w:hAnsi="Times New Roman" w:cs="Times New Roman"/>
          <w:lang w:val="en-US"/>
        </w:rPr>
        <w:t xml:space="preserve">One of the most productive </w:t>
      </w:r>
      <w:r w:rsidR="00644B90">
        <w:rPr>
          <w:rFonts w:ascii="Times New Roman" w:hAnsi="Times New Roman" w:cs="Times New Roman"/>
          <w:lang w:val="en-US"/>
        </w:rPr>
        <w:t xml:space="preserve">and ecologically valuable </w:t>
      </w:r>
      <w:r w:rsidR="00F35BB9" w:rsidRPr="00854BCC">
        <w:rPr>
          <w:rFonts w:ascii="Times New Roman" w:hAnsi="Times New Roman" w:cs="Times New Roman"/>
          <w:lang w:val="en-US"/>
        </w:rPr>
        <w:t>ecosystems on Earth</w:t>
      </w:r>
      <w:r w:rsidR="00392959">
        <w:rPr>
          <w:rFonts w:ascii="Times New Roman" w:hAnsi="Times New Roman" w:cs="Times New Roman"/>
          <w:lang w:val="en-US"/>
        </w:rPr>
        <w:t xml:space="preserve"> is a wetland. </w:t>
      </w:r>
      <w:r w:rsidR="0043476E">
        <w:rPr>
          <w:rFonts w:ascii="Times New Roman" w:hAnsi="Times New Roman" w:cs="Times New Roman"/>
          <w:lang w:val="en-US"/>
        </w:rPr>
        <w:t xml:space="preserve">A typical wetland </w:t>
      </w:r>
      <w:r w:rsidR="00F35BB9" w:rsidRPr="00854BCC">
        <w:rPr>
          <w:rFonts w:ascii="Times New Roman" w:hAnsi="Times New Roman" w:cs="Times New Roman"/>
          <w:lang w:val="en-US"/>
        </w:rPr>
        <w:t xml:space="preserve">provide </w:t>
      </w:r>
      <w:r w:rsidR="0043476E">
        <w:rPr>
          <w:rFonts w:ascii="Times New Roman" w:hAnsi="Times New Roman" w:cs="Times New Roman"/>
          <w:lang w:val="en-US"/>
        </w:rPr>
        <w:t xml:space="preserve">vital </w:t>
      </w:r>
      <w:r w:rsidR="00F35BB9" w:rsidRPr="00854BCC">
        <w:rPr>
          <w:rFonts w:ascii="Times New Roman" w:hAnsi="Times New Roman" w:cs="Times New Roman"/>
          <w:lang w:val="en-US"/>
        </w:rPr>
        <w:t xml:space="preserve">environmental services such as </w:t>
      </w:r>
      <w:r w:rsidR="00A26BFB">
        <w:rPr>
          <w:rFonts w:ascii="Times New Roman" w:hAnsi="Times New Roman" w:cs="Times New Roman"/>
          <w:lang w:val="en-US"/>
        </w:rPr>
        <w:t xml:space="preserve">the recycling of </w:t>
      </w:r>
      <w:r w:rsidR="00F35BB9" w:rsidRPr="00854BCC">
        <w:rPr>
          <w:rFonts w:ascii="Times New Roman" w:hAnsi="Times New Roman" w:cs="Times New Roman"/>
          <w:lang w:val="en-US"/>
        </w:rPr>
        <w:t>nutrient cycling, purification</w:t>
      </w:r>
      <w:r w:rsidR="001460B6">
        <w:rPr>
          <w:rFonts w:ascii="Times New Roman" w:hAnsi="Times New Roman" w:cs="Times New Roman"/>
          <w:lang w:val="en-US"/>
        </w:rPr>
        <w:t xml:space="preserve"> of </w:t>
      </w:r>
      <w:proofErr w:type="gramStart"/>
      <w:r w:rsidR="001460B6">
        <w:rPr>
          <w:rFonts w:ascii="Times New Roman" w:hAnsi="Times New Roman" w:cs="Times New Roman"/>
          <w:lang w:val="en-US"/>
        </w:rPr>
        <w:t>water</w:t>
      </w:r>
      <w:r w:rsidR="00F35BB9" w:rsidRPr="00854BCC">
        <w:rPr>
          <w:rFonts w:ascii="Times New Roman" w:hAnsi="Times New Roman" w:cs="Times New Roman"/>
          <w:lang w:val="en-US"/>
        </w:rPr>
        <w:t>,  control</w:t>
      </w:r>
      <w:proofErr w:type="gramEnd"/>
      <w:r w:rsidR="001460B6">
        <w:rPr>
          <w:rFonts w:ascii="Times New Roman" w:hAnsi="Times New Roman" w:cs="Times New Roman"/>
          <w:lang w:val="en-US"/>
        </w:rPr>
        <w:t xml:space="preserve"> of flood</w:t>
      </w:r>
      <w:r w:rsidR="00F35BB9" w:rsidRPr="00854BCC">
        <w:rPr>
          <w:rFonts w:ascii="Times New Roman" w:hAnsi="Times New Roman" w:cs="Times New Roman"/>
          <w:lang w:val="en-US"/>
        </w:rPr>
        <w:t>,  sequestratio</w:t>
      </w:r>
      <w:r w:rsidR="001460B6">
        <w:rPr>
          <w:rFonts w:ascii="Times New Roman" w:hAnsi="Times New Roman" w:cs="Times New Roman"/>
          <w:lang w:val="en-US"/>
        </w:rPr>
        <w:t xml:space="preserve">n of carbon, and above all, the provision of </w:t>
      </w:r>
      <w:r w:rsidR="00F35BB9" w:rsidRPr="00854BCC">
        <w:rPr>
          <w:rFonts w:ascii="Times New Roman" w:hAnsi="Times New Roman" w:cs="Times New Roman"/>
          <w:lang w:val="en-US"/>
        </w:rPr>
        <w:t>habitat</w:t>
      </w:r>
      <w:r w:rsidR="001460B6">
        <w:rPr>
          <w:rFonts w:ascii="Times New Roman" w:hAnsi="Times New Roman" w:cs="Times New Roman"/>
          <w:lang w:val="en-US"/>
        </w:rPr>
        <w:t>s</w:t>
      </w:r>
      <w:r w:rsidR="00F35BB9" w:rsidRPr="00854BCC">
        <w:rPr>
          <w:rFonts w:ascii="Times New Roman" w:hAnsi="Times New Roman" w:cs="Times New Roman"/>
          <w:lang w:val="en-US"/>
        </w:rPr>
        <w:t xml:space="preserve"> for </w:t>
      </w:r>
      <w:r w:rsidR="001460B6">
        <w:rPr>
          <w:rFonts w:ascii="Times New Roman" w:hAnsi="Times New Roman" w:cs="Times New Roman"/>
          <w:lang w:val="en-US"/>
        </w:rPr>
        <w:t>various</w:t>
      </w:r>
      <w:r w:rsidR="002D2BCA">
        <w:rPr>
          <w:rFonts w:ascii="Times New Roman" w:hAnsi="Times New Roman" w:cs="Times New Roman"/>
          <w:lang w:val="en-US"/>
        </w:rPr>
        <w:t xml:space="preserve"> soil and water organisms</w:t>
      </w:r>
      <w:r w:rsidR="003232C9" w:rsidRPr="00854BCC">
        <w:rPr>
          <w:rFonts w:ascii="Times New Roman" w:hAnsi="Times New Roman" w:cs="Times New Roman"/>
          <w:lang w:val="en-US"/>
        </w:rPr>
        <w:t xml:space="preserve"> (</w:t>
      </w:r>
      <w:r w:rsidR="003232C9" w:rsidRPr="00854BCC">
        <w:rPr>
          <w:rFonts w:ascii="Times New Roman" w:hAnsi="Times New Roman" w:cs="Times New Roman"/>
        </w:rPr>
        <w:t xml:space="preserve">Ferreira </w:t>
      </w:r>
      <w:r w:rsidR="003232C9" w:rsidRPr="00854BCC">
        <w:rPr>
          <w:rFonts w:ascii="Times New Roman" w:hAnsi="Times New Roman" w:cs="Times New Roman"/>
          <w:i/>
          <w:iCs/>
        </w:rPr>
        <w:t>et al</w:t>
      </w:r>
      <w:r w:rsidR="00D46467" w:rsidRPr="00854BCC">
        <w:rPr>
          <w:rFonts w:ascii="Times New Roman" w:hAnsi="Times New Roman" w:cs="Times New Roman"/>
          <w:i/>
          <w:iCs/>
        </w:rPr>
        <w:t xml:space="preserve">., </w:t>
      </w:r>
      <w:r w:rsidR="00D46467" w:rsidRPr="00854BCC">
        <w:rPr>
          <w:rFonts w:ascii="Times New Roman" w:hAnsi="Times New Roman" w:cs="Times New Roman"/>
        </w:rPr>
        <w:t>2023</w:t>
      </w:r>
      <w:r w:rsidR="000F0958" w:rsidRPr="00854BCC">
        <w:rPr>
          <w:rFonts w:ascii="Times New Roman" w:hAnsi="Times New Roman" w:cs="Times New Roman"/>
        </w:rPr>
        <w:t>; Hammer &amp; Bastian, 2020</w:t>
      </w:r>
      <w:r w:rsidR="00D46467" w:rsidRPr="00854BCC">
        <w:rPr>
          <w:rFonts w:ascii="Times New Roman" w:hAnsi="Times New Roman" w:cs="Times New Roman"/>
        </w:rPr>
        <w:t>)</w:t>
      </w:r>
      <w:r w:rsidR="00F35BB9" w:rsidRPr="00854BCC">
        <w:rPr>
          <w:rFonts w:ascii="Times New Roman" w:hAnsi="Times New Roman" w:cs="Times New Roman"/>
          <w:lang w:val="en-US"/>
        </w:rPr>
        <w:t xml:space="preserve">. In addition to </w:t>
      </w:r>
      <w:r w:rsidR="006A0CB6">
        <w:rPr>
          <w:rFonts w:ascii="Times New Roman" w:hAnsi="Times New Roman" w:cs="Times New Roman"/>
          <w:lang w:val="en-US"/>
        </w:rPr>
        <w:t>the</w:t>
      </w:r>
      <w:r w:rsidR="00F35BB9" w:rsidRPr="00854BCC">
        <w:rPr>
          <w:rFonts w:ascii="Times New Roman" w:hAnsi="Times New Roman" w:cs="Times New Roman"/>
          <w:lang w:val="en-US"/>
        </w:rPr>
        <w:t xml:space="preserve"> ecological </w:t>
      </w:r>
      <w:r w:rsidR="006A0CB6">
        <w:rPr>
          <w:rFonts w:ascii="Times New Roman" w:hAnsi="Times New Roman" w:cs="Times New Roman"/>
          <w:lang w:val="en-US"/>
        </w:rPr>
        <w:t>roles of wetlands</w:t>
      </w:r>
      <w:r w:rsidR="00F35BB9" w:rsidRPr="00854BCC">
        <w:rPr>
          <w:rFonts w:ascii="Times New Roman" w:hAnsi="Times New Roman" w:cs="Times New Roman"/>
          <w:lang w:val="en-US"/>
        </w:rPr>
        <w:t xml:space="preserve">, </w:t>
      </w:r>
      <w:r w:rsidR="003A7DDA" w:rsidRPr="00854BCC">
        <w:rPr>
          <w:rFonts w:ascii="Times New Roman" w:hAnsi="Times New Roman" w:cs="Times New Roman"/>
          <w:lang w:val="en-US"/>
        </w:rPr>
        <w:t>they</w:t>
      </w:r>
      <w:r w:rsidR="00F35BB9" w:rsidRPr="00854BCC">
        <w:rPr>
          <w:rFonts w:ascii="Times New Roman" w:hAnsi="Times New Roman" w:cs="Times New Roman"/>
          <w:lang w:val="en-US"/>
        </w:rPr>
        <w:t xml:space="preserve"> contribute </w:t>
      </w:r>
      <w:r w:rsidR="006A0CB6">
        <w:rPr>
          <w:rFonts w:ascii="Times New Roman" w:hAnsi="Times New Roman" w:cs="Times New Roman"/>
          <w:lang w:val="en-US"/>
        </w:rPr>
        <w:t xml:space="preserve">meaningfully </w:t>
      </w:r>
      <w:r w:rsidR="00F35BB9" w:rsidRPr="00854BCC">
        <w:rPr>
          <w:rFonts w:ascii="Times New Roman" w:hAnsi="Times New Roman" w:cs="Times New Roman"/>
          <w:lang w:val="en-US"/>
        </w:rPr>
        <w:t xml:space="preserve">to </w:t>
      </w:r>
      <w:r w:rsidR="00941BFC">
        <w:rPr>
          <w:rFonts w:ascii="Times New Roman" w:hAnsi="Times New Roman" w:cs="Times New Roman"/>
          <w:lang w:val="en-US"/>
        </w:rPr>
        <w:t xml:space="preserve">the livelihoods of </w:t>
      </w:r>
      <w:r w:rsidR="00F35BB9" w:rsidRPr="00854BCC">
        <w:rPr>
          <w:rFonts w:ascii="Times New Roman" w:hAnsi="Times New Roman" w:cs="Times New Roman"/>
          <w:lang w:val="en-US"/>
        </w:rPr>
        <w:t>human</w:t>
      </w:r>
      <w:r w:rsidR="00941BFC">
        <w:rPr>
          <w:rFonts w:ascii="Times New Roman" w:hAnsi="Times New Roman" w:cs="Times New Roman"/>
          <w:lang w:val="en-US"/>
        </w:rPr>
        <w:t>s</w:t>
      </w:r>
      <w:r w:rsidR="00F35BB9" w:rsidRPr="00854BCC">
        <w:rPr>
          <w:rFonts w:ascii="Times New Roman" w:hAnsi="Times New Roman" w:cs="Times New Roman"/>
          <w:lang w:val="en-US"/>
        </w:rPr>
        <w:t xml:space="preserve"> </w:t>
      </w:r>
      <w:r w:rsidR="00941BFC">
        <w:rPr>
          <w:rFonts w:ascii="Times New Roman" w:hAnsi="Times New Roman" w:cs="Times New Roman"/>
          <w:lang w:val="en-US"/>
        </w:rPr>
        <w:t>through several occupations like</w:t>
      </w:r>
      <w:r w:rsidR="00F35BB9" w:rsidRPr="00854BCC">
        <w:rPr>
          <w:rFonts w:ascii="Times New Roman" w:hAnsi="Times New Roman" w:cs="Times New Roman"/>
          <w:lang w:val="en-US"/>
        </w:rPr>
        <w:t xml:space="preserve"> fish</w:t>
      </w:r>
      <w:r w:rsidR="00C24BC5">
        <w:rPr>
          <w:rFonts w:ascii="Times New Roman" w:hAnsi="Times New Roman" w:cs="Times New Roman"/>
          <w:lang w:val="en-US"/>
        </w:rPr>
        <w:t>ing</w:t>
      </w:r>
      <w:r w:rsidR="00F35BB9" w:rsidRPr="00854BCC">
        <w:rPr>
          <w:rFonts w:ascii="Times New Roman" w:hAnsi="Times New Roman" w:cs="Times New Roman"/>
          <w:lang w:val="en-US"/>
        </w:rPr>
        <w:t xml:space="preserve">, </w:t>
      </w:r>
      <w:r w:rsidR="00C24BC5">
        <w:rPr>
          <w:rFonts w:ascii="Times New Roman" w:hAnsi="Times New Roman" w:cs="Times New Roman"/>
          <w:lang w:val="en-US"/>
        </w:rPr>
        <w:t>crop production</w:t>
      </w:r>
      <w:r w:rsidR="00F35BB9" w:rsidRPr="00854BCC">
        <w:rPr>
          <w:rFonts w:ascii="Times New Roman" w:hAnsi="Times New Roman" w:cs="Times New Roman"/>
          <w:lang w:val="en-US"/>
        </w:rPr>
        <w:t>, and other ecosystem services</w:t>
      </w:r>
      <w:r w:rsidR="003A7DDA" w:rsidRPr="00854BCC">
        <w:rPr>
          <w:rFonts w:ascii="Times New Roman" w:hAnsi="Times New Roman" w:cs="Times New Roman"/>
          <w:lang w:val="en-US"/>
        </w:rPr>
        <w:t xml:space="preserve"> (</w:t>
      </w:r>
      <w:r w:rsidR="003A7DDA" w:rsidRPr="00854BCC">
        <w:rPr>
          <w:rFonts w:ascii="Times New Roman" w:hAnsi="Times New Roman" w:cs="Times New Roman"/>
        </w:rPr>
        <w:t xml:space="preserve">Atiim </w:t>
      </w:r>
      <w:r w:rsidR="003A7DDA" w:rsidRPr="00854BCC">
        <w:rPr>
          <w:rFonts w:ascii="Times New Roman" w:hAnsi="Times New Roman" w:cs="Times New Roman"/>
          <w:i/>
          <w:iCs/>
        </w:rPr>
        <w:t>et al.,</w:t>
      </w:r>
      <w:r w:rsidR="003A7DDA" w:rsidRPr="00854BCC">
        <w:rPr>
          <w:rFonts w:ascii="Times New Roman" w:hAnsi="Times New Roman" w:cs="Times New Roman"/>
        </w:rPr>
        <w:t xml:space="preserve"> 2022)</w:t>
      </w:r>
      <w:r w:rsidR="00F35BB9" w:rsidRPr="00854BCC">
        <w:rPr>
          <w:rFonts w:ascii="Times New Roman" w:hAnsi="Times New Roman" w:cs="Times New Roman"/>
          <w:lang w:val="en-US"/>
        </w:rPr>
        <w:t xml:space="preserve">. </w:t>
      </w:r>
      <w:r w:rsidR="00A730D5">
        <w:rPr>
          <w:rFonts w:ascii="Times New Roman" w:hAnsi="Times New Roman" w:cs="Times New Roman"/>
          <w:lang w:val="en-US"/>
        </w:rPr>
        <w:t xml:space="preserve">Due to these ecological </w:t>
      </w:r>
      <w:r w:rsidR="00F35BB9" w:rsidRPr="00854BCC">
        <w:rPr>
          <w:rFonts w:ascii="Times New Roman" w:hAnsi="Times New Roman" w:cs="Times New Roman"/>
          <w:lang w:val="en-US"/>
        </w:rPr>
        <w:t xml:space="preserve">roles, wetlands are </w:t>
      </w:r>
      <w:r w:rsidR="00C02FBE">
        <w:rPr>
          <w:rFonts w:ascii="Times New Roman" w:hAnsi="Times New Roman" w:cs="Times New Roman"/>
          <w:lang w:val="en-US"/>
        </w:rPr>
        <w:t>seen as important</w:t>
      </w:r>
      <w:r w:rsidR="00F35BB9" w:rsidRPr="00854BCC">
        <w:rPr>
          <w:rFonts w:ascii="Times New Roman" w:hAnsi="Times New Roman" w:cs="Times New Roman"/>
          <w:lang w:val="en-US"/>
        </w:rPr>
        <w:t xml:space="preserve"> </w:t>
      </w:r>
      <w:r w:rsidR="00C225CC">
        <w:rPr>
          <w:rFonts w:ascii="Times New Roman" w:hAnsi="Times New Roman" w:cs="Times New Roman"/>
          <w:lang w:val="en-US"/>
        </w:rPr>
        <w:t xml:space="preserve">ecosystems </w:t>
      </w:r>
      <w:r w:rsidR="00ED0EBF">
        <w:rPr>
          <w:rFonts w:ascii="Times New Roman" w:hAnsi="Times New Roman" w:cs="Times New Roman"/>
          <w:lang w:val="en-US"/>
        </w:rPr>
        <w:t xml:space="preserve">mainly responsible </w:t>
      </w:r>
      <w:r w:rsidR="00ED0EBF">
        <w:rPr>
          <w:rFonts w:ascii="Times New Roman" w:hAnsi="Times New Roman" w:cs="Times New Roman"/>
          <w:lang w:val="en-US"/>
        </w:rPr>
        <w:lastRenderedPageBreak/>
        <w:t>for sustai</w:t>
      </w:r>
      <w:r w:rsidR="00B51F5A">
        <w:rPr>
          <w:rFonts w:ascii="Times New Roman" w:hAnsi="Times New Roman" w:cs="Times New Roman"/>
          <w:lang w:val="en-US"/>
        </w:rPr>
        <w:t xml:space="preserve">ning the </w:t>
      </w:r>
      <w:r w:rsidR="00F35BB9" w:rsidRPr="00854BCC">
        <w:rPr>
          <w:rFonts w:ascii="Times New Roman" w:hAnsi="Times New Roman" w:cs="Times New Roman"/>
          <w:lang w:val="en-US"/>
        </w:rPr>
        <w:t>environmental and</w:t>
      </w:r>
      <w:r w:rsidR="00B51F5A">
        <w:rPr>
          <w:rFonts w:ascii="Times New Roman" w:hAnsi="Times New Roman" w:cs="Times New Roman"/>
          <w:lang w:val="en-US"/>
        </w:rPr>
        <w:t xml:space="preserve"> as well conserving </w:t>
      </w:r>
      <w:r w:rsidR="00F35BB9" w:rsidRPr="00854BCC">
        <w:rPr>
          <w:rFonts w:ascii="Times New Roman" w:hAnsi="Times New Roman" w:cs="Times New Roman"/>
          <w:lang w:val="en-US"/>
        </w:rPr>
        <w:t>biodiversity (</w:t>
      </w:r>
      <w:r w:rsidR="00BD1722" w:rsidRPr="00854BCC">
        <w:rPr>
          <w:rFonts w:ascii="Times New Roman" w:hAnsi="Times New Roman" w:cs="Times New Roman"/>
        </w:rPr>
        <w:t xml:space="preserve">Bhowmik, 2022; </w:t>
      </w:r>
      <w:r w:rsidR="00940461" w:rsidRPr="00854BCC">
        <w:rPr>
          <w:rFonts w:ascii="Times New Roman" w:hAnsi="Times New Roman" w:cs="Times New Roman"/>
        </w:rPr>
        <w:t>Dinsa &amp; Gemeda, 2019</w:t>
      </w:r>
      <w:r w:rsidR="00F35BB9" w:rsidRPr="00854BCC">
        <w:rPr>
          <w:rFonts w:ascii="Times New Roman" w:hAnsi="Times New Roman" w:cs="Times New Roman"/>
          <w:lang w:val="en-US"/>
        </w:rPr>
        <w:t>).</w:t>
      </w:r>
    </w:p>
    <w:p w14:paraId="0853B9C2" w14:textId="77777777" w:rsidR="00B2023A" w:rsidRDefault="00B2023A" w:rsidP="00F35BB9">
      <w:pPr>
        <w:pStyle w:val="NoSpacing"/>
        <w:spacing w:line="360" w:lineRule="auto"/>
        <w:jc w:val="both"/>
        <w:rPr>
          <w:rFonts w:ascii="Times New Roman" w:hAnsi="Times New Roman" w:cs="Times New Roman"/>
          <w:lang w:val="en-US"/>
        </w:rPr>
      </w:pPr>
    </w:p>
    <w:p w14:paraId="70CAE883" w14:textId="5C271224" w:rsidR="00F35BB9" w:rsidRPr="00854BCC" w:rsidRDefault="00B2023A" w:rsidP="00F35BB9">
      <w:pPr>
        <w:pStyle w:val="NoSpacing"/>
        <w:spacing w:line="360" w:lineRule="auto"/>
        <w:jc w:val="both"/>
        <w:rPr>
          <w:rFonts w:ascii="Times New Roman" w:hAnsi="Times New Roman" w:cs="Times New Roman"/>
          <w:lang w:val="en-US"/>
        </w:rPr>
      </w:pPr>
      <w:r>
        <w:rPr>
          <w:rFonts w:ascii="Times New Roman" w:hAnsi="Times New Roman" w:cs="Times New Roman"/>
          <w:lang w:val="en-US"/>
        </w:rPr>
        <w:t xml:space="preserve">There are various categories </w:t>
      </w:r>
      <w:r w:rsidR="00F27C36">
        <w:rPr>
          <w:rFonts w:ascii="Times New Roman" w:hAnsi="Times New Roman" w:cs="Times New Roman"/>
          <w:lang w:val="en-US"/>
        </w:rPr>
        <w:t>of wetlands, of which s</w:t>
      </w:r>
      <w:r w:rsidR="00F35BB9" w:rsidRPr="00854BCC">
        <w:rPr>
          <w:rFonts w:ascii="Times New Roman" w:hAnsi="Times New Roman" w:cs="Times New Roman"/>
          <w:lang w:val="en-US"/>
        </w:rPr>
        <w:t>wamps</w:t>
      </w:r>
      <w:r w:rsidR="00F27C36">
        <w:rPr>
          <w:rFonts w:ascii="Times New Roman" w:hAnsi="Times New Roman" w:cs="Times New Roman"/>
          <w:lang w:val="en-US"/>
        </w:rPr>
        <w:t xml:space="preserve"> are one of them. </w:t>
      </w:r>
      <w:r w:rsidR="00184188">
        <w:rPr>
          <w:rFonts w:ascii="Times New Roman" w:hAnsi="Times New Roman" w:cs="Times New Roman"/>
          <w:lang w:val="en-US"/>
        </w:rPr>
        <w:t xml:space="preserve">According to </w:t>
      </w:r>
      <w:r w:rsidR="00184188" w:rsidRPr="00854BCC">
        <w:rPr>
          <w:rFonts w:ascii="Times New Roman" w:hAnsi="Times New Roman" w:cs="Times New Roman"/>
        </w:rPr>
        <w:t xml:space="preserve">Chakraborty </w:t>
      </w:r>
      <w:r w:rsidR="00184188" w:rsidRPr="00854BCC">
        <w:rPr>
          <w:rFonts w:ascii="Times New Roman" w:hAnsi="Times New Roman" w:cs="Times New Roman"/>
          <w:i/>
          <w:iCs/>
        </w:rPr>
        <w:t>et al.</w:t>
      </w:r>
      <w:r w:rsidR="00184188">
        <w:rPr>
          <w:rFonts w:ascii="Times New Roman" w:hAnsi="Times New Roman" w:cs="Times New Roman"/>
          <w:i/>
          <w:iCs/>
        </w:rPr>
        <w:t xml:space="preserve"> </w:t>
      </w:r>
      <w:r w:rsidR="000E0617">
        <w:rPr>
          <w:rFonts w:ascii="Times New Roman" w:hAnsi="Times New Roman" w:cs="Times New Roman"/>
        </w:rPr>
        <w:t>(</w:t>
      </w:r>
      <w:r w:rsidR="00184188" w:rsidRPr="00854BCC">
        <w:rPr>
          <w:rFonts w:ascii="Times New Roman" w:hAnsi="Times New Roman" w:cs="Times New Roman"/>
        </w:rPr>
        <w:t>2023)</w:t>
      </w:r>
      <w:r w:rsidR="000E0617">
        <w:rPr>
          <w:rFonts w:ascii="Times New Roman" w:hAnsi="Times New Roman" w:cs="Times New Roman"/>
        </w:rPr>
        <w:t xml:space="preserve">, </w:t>
      </w:r>
      <w:r w:rsidR="000E0617">
        <w:rPr>
          <w:rFonts w:ascii="Times New Roman" w:hAnsi="Times New Roman" w:cs="Times New Roman"/>
          <w:lang w:val="en-US"/>
        </w:rPr>
        <w:t xml:space="preserve">swamps are </w:t>
      </w:r>
      <w:proofErr w:type="spellStart"/>
      <w:r w:rsidR="00F35BB9" w:rsidRPr="00854BCC">
        <w:rPr>
          <w:rFonts w:ascii="Times New Roman" w:hAnsi="Times New Roman" w:cs="Times New Roman"/>
          <w:lang w:val="en-US"/>
        </w:rPr>
        <w:t>characteri</w:t>
      </w:r>
      <w:r w:rsidR="009C1458" w:rsidRPr="00854BCC">
        <w:rPr>
          <w:rFonts w:ascii="Times New Roman" w:hAnsi="Times New Roman" w:cs="Times New Roman"/>
          <w:lang w:val="en-US"/>
        </w:rPr>
        <w:t>s</w:t>
      </w:r>
      <w:r w:rsidR="00F35BB9" w:rsidRPr="00854BCC">
        <w:rPr>
          <w:rFonts w:ascii="Times New Roman" w:hAnsi="Times New Roman" w:cs="Times New Roman"/>
          <w:lang w:val="en-US"/>
        </w:rPr>
        <w:t>ed</w:t>
      </w:r>
      <w:proofErr w:type="spellEnd"/>
      <w:r w:rsidR="00F35BB9" w:rsidRPr="00854BCC">
        <w:rPr>
          <w:rFonts w:ascii="Times New Roman" w:hAnsi="Times New Roman" w:cs="Times New Roman"/>
          <w:lang w:val="en-US"/>
        </w:rPr>
        <w:t xml:space="preserve"> by waterlogged soils and vegetation </w:t>
      </w:r>
      <w:r w:rsidR="00A42385">
        <w:rPr>
          <w:rFonts w:ascii="Times New Roman" w:hAnsi="Times New Roman" w:cs="Times New Roman"/>
          <w:lang w:val="en-US"/>
        </w:rPr>
        <w:t>with</w:t>
      </w:r>
      <w:r w:rsidR="00F35BB9" w:rsidRPr="00854BCC">
        <w:rPr>
          <w:rFonts w:ascii="Times New Roman" w:hAnsi="Times New Roman" w:cs="Times New Roman"/>
          <w:lang w:val="en-US"/>
        </w:rPr>
        <w:t xml:space="preserve"> saturated conditions. These ecosystems</w:t>
      </w:r>
      <w:r w:rsidR="00C50FD3">
        <w:rPr>
          <w:rFonts w:ascii="Times New Roman" w:hAnsi="Times New Roman" w:cs="Times New Roman"/>
          <w:lang w:val="en-US"/>
        </w:rPr>
        <w:t xml:space="preserve"> help to</w:t>
      </w:r>
      <w:r w:rsidR="00F35BB9" w:rsidRPr="00854BCC">
        <w:rPr>
          <w:rFonts w:ascii="Times New Roman" w:hAnsi="Times New Roman" w:cs="Times New Roman"/>
          <w:lang w:val="en-US"/>
        </w:rPr>
        <w:t xml:space="preserve"> regulate hydrological processes and </w:t>
      </w:r>
      <w:r w:rsidR="00C50FD3">
        <w:rPr>
          <w:rFonts w:ascii="Times New Roman" w:hAnsi="Times New Roman" w:cs="Times New Roman"/>
          <w:lang w:val="en-US"/>
        </w:rPr>
        <w:t xml:space="preserve">serve </w:t>
      </w:r>
      <w:r w:rsidR="00F35BB9" w:rsidRPr="00854BCC">
        <w:rPr>
          <w:rFonts w:ascii="Times New Roman" w:hAnsi="Times New Roman" w:cs="Times New Roman"/>
          <w:lang w:val="en-US"/>
        </w:rPr>
        <w:t xml:space="preserve">as natural filtration systems that trap sediments and absorb excess nutrients, </w:t>
      </w:r>
      <w:r w:rsidR="001C4F19">
        <w:rPr>
          <w:rFonts w:ascii="Times New Roman" w:hAnsi="Times New Roman" w:cs="Times New Roman"/>
          <w:lang w:val="en-US"/>
        </w:rPr>
        <w:t xml:space="preserve">as a result help to </w:t>
      </w:r>
      <w:r w:rsidR="00F35BB9" w:rsidRPr="00854BCC">
        <w:rPr>
          <w:rFonts w:ascii="Times New Roman" w:hAnsi="Times New Roman" w:cs="Times New Roman"/>
          <w:lang w:val="en-US"/>
        </w:rPr>
        <w:t>improv</w:t>
      </w:r>
      <w:r w:rsidR="001C4F19">
        <w:rPr>
          <w:rFonts w:ascii="Times New Roman" w:hAnsi="Times New Roman" w:cs="Times New Roman"/>
          <w:lang w:val="en-US"/>
        </w:rPr>
        <w:t>e</w:t>
      </w:r>
      <w:r w:rsidR="00F35BB9" w:rsidRPr="00854BCC">
        <w:rPr>
          <w:rFonts w:ascii="Times New Roman" w:hAnsi="Times New Roman" w:cs="Times New Roman"/>
          <w:lang w:val="en-US"/>
        </w:rPr>
        <w:t xml:space="preserve"> water quality (</w:t>
      </w:r>
      <w:r w:rsidR="00FC2E72" w:rsidRPr="00854BCC">
        <w:rPr>
          <w:rFonts w:ascii="Times New Roman" w:hAnsi="Times New Roman" w:cs="Times New Roman"/>
        </w:rPr>
        <w:t xml:space="preserve">Abata </w:t>
      </w:r>
      <w:r w:rsidR="00FC2E72" w:rsidRPr="00854BCC">
        <w:rPr>
          <w:rFonts w:ascii="Times New Roman" w:hAnsi="Times New Roman" w:cs="Times New Roman"/>
          <w:i/>
          <w:iCs/>
        </w:rPr>
        <w:t>et al.</w:t>
      </w:r>
      <w:r w:rsidR="00F35BB9" w:rsidRPr="00854BCC">
        <w:rPr>
          <w:rFonts w:ascii="Times New Roman" w:hAnsi="Times New Roman" w:cs="Times New Roman"/>
          <w:lang w:val="en-US"/>
        </w:rPr>
        <w:t>, 20</w:t>
      </w:r>
      <w:r w:rsidR="00FC2E72" w:rsidRPr="00854BCC">
        <w:rPr>
          <w:rFonts w:ascii="Times New Roman" w:hAnsi="Times New Roman" w:cs="Times New Roman"/>
          <w:lang w:val="en-US"/>
        </w:rPr>
        <w:t>25</w:t>
      </w:r>
      <w:r w:rsidR="00F35BB9" w:rsidRPr="00854BCC">
        <w:rPr>
          <w:rFonts w:ascii="Times New Roman" w:hAnsi="Times New Roman" w:cs="Times New Roman"/>
          <w:lang w:val="en-US"/>
        </w:rPr>
        <w:t xml:space="preserve">). </w:t>
      </w:r>
      <w:r w:rsidR="0077169F">
        <w:rPr>
          <w:rFonts w:ascii="Times New Roman" w:hAnsi="Times New Roman" w:cs="Times New Roman"/>
          <w:lang w:val="en-US"/>
        </w:rPr>
        <w:t xml:space="preserve">Butt et al. (2021) </w:t>
      </w:r>
      <w:r w:rsidR="002D1A96">
        <w:rPr>
          <w:rFonts w:ascii="Times New Roman" w:hAnsi="Times New Roman" w:cs="Times New Roman"/>
          <w:lang w:val="en-US"/>
        </w:rPr>
        <w:t xml:space="preserve">clearly stated that </w:t>
      </w:r>
      <w:r w:rsidR="008F4B95">
        <w:rPr>
          <w:rFonts w:ascii="Times New Roman" w:hAnsi="Times New Roman" w:cs="Times New Roman"/>
          <w:lang w:val="en-US"/>
        </w:rPr>
        <w:t xml:space="preserve">swamps play significant </w:t>
      </w:r>
      <w:r w:rsidR="00D955B7">
        <w:rPr>
          <w:rFonts w:ascii="Times New Roman" w:hAnsi="Times New Roman" w:cs="Times New Roman"/>
          <w:lang w:val="en-US"/>
        </w:rPr>
        <w:t>roles in the environment</w:t>
      </w:r>
      <w:r w:rsidR="00F2289D">
        <w:rPr>
          <w:rFonts w:ascii="Times New Roman" w:hAnsi="Times New Roman" w:cs="Times New Roman"/>
          <w:lang w:val="en-US"/>
        </w:rPr>
        <w:t xml:space="preserve"> by </w:t>
      </w:r>
      <w:r w:rsidR="00F35BB9" w:rsidRPr="00854BCC">
        <w:rPr>
          <w:rFonts w:ascii="Times New Roman" w:hAnsi="Times New Roman" w:cs="Times New Roman"/>
          <w:lang w:val="en-US"/>
        </w:rPr>
        <w:t>suppor</w:t>
      </w:r>
      <w:r w:rsidR="00F2289D">
        <w:rPr>
          <w:rFonts w:ascii="Times New Roman" w:hAnsi="Times New Roman" w:cs="Times New Roman"/>
          <w:lang w:val="en-US"/>
        </w:rPr>
        <w:t>ting</w:t>
      </w:r>
      <w:r w:rsidR="00E267AB">
        <w:rPr>
          <w:rFonts w:ascii="Times New Roman" w:hAnsi="Times New Roman" w:cs="Times New Roman"/>
          <w:lang w:val="en-US"/>
        </w:rPr>
        <w:t xml:space="preserve"> the existence </w:t>
      </w:r>
      <w:r w:rsidR="00CB1D8B">
        <w:rPr>
          <w:rFonts w:ascii="Times New Roman" w:hAnsi="Times New Roman" w:cs="Times New Roman"/>
          <w:lang w:val="en-US"/>
        </w:rPr>
        <w:t xml:space="preserve">of </w:t>
      </w:r>
      <w:r w:rsidR="00F2289D">
        <w:rPr>
          <w:rFonts w:ascii="Times New Roman" w:hAnsi="Times New Roman" w:cs="Times New Roman"/>
          <w:lang w:val="en-US"/>
        </w:rPr>
        <w:t xml:space="preserve">different </w:t>
      </w:r>
      <w:r w:rsidR="00F35BB9" w:rsidRPr="00854BCC">
        <w:rPr>
          <w:rFonts w:ascii="Times New Roman" w:hAnsi="Times New Roman" w:cs="Times New Roman"/>
          <w:lang w:val="en-US"/>
        </w:rPr>
        <w:t xml:space="preserve">biological communities </w:t>
      </w:r>
      <w:r w:rsidR="00CB1D8B">
        <w:rPr>
          <w:rFonts w:ascii="Times New Roman" w:hAnsi="Times New Roman" w:cs="Times New Roman"/>
          <w:lang w:val="en-US"/>
        </w:rPr>
        <w:t>like</w:t>
      </w:r>
      <w:r w:rsidR="00F35BB9" w:rsidRPr="00854BCC">
        <w:rPr>
          <w:rFonts w:ascii="Times New Roman" w:hAnsi="Times New Roman" w:cs="Times New Roman"/>
          <w:lang w:val="en-US"/>
        </w:rPr>
        <w:t xml:space="preserve"> aquatic plants, fish, amphibians, macroinvertebrates, and microorganisms, which </w:t>
      </w:r>
      <w:r w:rsidR="00F370DA">
        <w:rPr>
          <w:rFonts w:ascii="Times New Roman" w:hAnsi="Times New Roman" w:cs="Times New Roman"/>
          <w:lang w:val="en-US"/>
        </w:rPr>
        <w:t>explains the reason for</w:t>
      </w:r>
      <w:r w:rsidR="00F35BB9" w:rsidRPr="00854BCC">
        <w:rPr>
          <w:rFonts w:ascii="Times New Roman" w:hAnsi="Times New Roman" w:cs="Times New Roman"/>
          <w:lang w:val="en-US"/>
        </w:rPr>
        <w:t xml:space="preserve"> the high biodiversity commonly </w:t>
      </w:r>
      <w:r w:rsidR="003F4E72">
        <w:rPr>
          <w:rFonts w:ascii="Times New Roman" w:hAnsi="Times New Roman" w:cs="Times New Roman"/>
          <w:lang w:val="en-US"/>
        </w:rPr>
        <w:t xml:space="preserve">found in </w:t>
      </w:r>
      <w:r w:rsidR="00F35BB9" w:rsidRPr="00854BCC">
        <w:rPr>
          <w:rFonts w:ascii="Times New Roman" w:hAnsi="Times New Roman" w:cs="Times New Roman"/>
          <w:lang w:val="en-US"/>
        </w:rPr>
        <w:t>wetland ecosystems.</w:t>
      </w:r>
    </w:p>
    <w:p w14:paraId="5B93A075" w14:textId="77777777" w:rsidR="00340CDA" w:rsidRPr="00854BCC" w:rsidRDefault="00340CDA" w:rsidP="00F35BB9">
      <w:pPr>
        <w:pStyle w:val="NoSpacing"/>
        <w:spacing w:line="360" w:lineRule="auto"/>
        <w:jc w:val="both"/>
        <w:rPr>
          <w:rFonts w:ascii="Times New Roman" w:hAnsi="Times New Roman" w:cs="Times New Roman"/>
          <w:lang w:val="en-US"/>
        </w:rPr>
      </w:pPr>
    </w:p>
    <w:p w14:paraId="3346EAEB" w14:textId="76514D71" w:rsidR="00F35BB9" w:rsidRPr="00854BCC" w:rsidRDefault="00F35BB9" w:rsidP="00F35BB9">
      <w:pPr>
        <w:pStyle w:val="NoSpacing"/>
        <w:spacing w:line="360" w:lineRule="auto"/>
        <w:jc w:val="both"/>
        <w:rPr>
          <w:rFonts w:ascii="Times New Roman" w:hAnsi="Times New Roman" w:cs="Times New Roman"/>
          <w:lang w:val="en-US"/>
        </w:rPr>
      </w:pPr>
      <w:r w:rsidRPr="00854BCC">
        <w:rPr>
          <w:rFonts w:ascii="Times New Roman" w:hAnsi="Times New Roman" w:cs="Times New Roman"/>
          <w:lang w:val="en-US"/>
        </w:rPr>
        <w:t xml:space="preserve">In tropical regions, </w:t>
      </w:r>
      <w:r w:rsidR="00D558C0">
        <w:rPr>
          <w:rFonts w:ascii="Times New Roman" w:hAnsi="Times New Roman" w:cs="Times New Roman"/>
          <w:lang w:val="en-US"/>
        </w:rPr>
        <w:t xml:space="preserve">like the </w:t>
      </w:r>
      <w:r w:rsidR="0056273D">
        <w:rPr>
          <w:rFonts w:ascii="Times New Roman" w:hAnsi="Times New Roman" w:cs="Times New Roman"/>
          <w:lang w:val="en-US"/>
        </w:rPr>
        <w:t xml:space="preserve">Niger Delta region </w:t>
      </w:r>
      <w:r w:rsidR="00D9301A">
        <w:rPr>
          <w:rFonts w:ascii="Times New Roman" w:hAnsi="Times New Roman" w:cs="Times New Roman"/>
          <w:lang w:val="en-US"/>
        </w:rPr>
        <w:t xml:space="preserve">of southern Nigeria, </w:t>
      </w:r>
      <w:r w:rsidR="003B2F88">
        <w:rPr>
          <w:rFonts w:ascii="Times New Roman" w:hAnsi="Times New Roman" w:cs="Times New Roman"/>
          <w:lang w:val="en-US"/>
        </w:rPr>
        <w:t xml:space="preserve">which </w:t>
      </w:r>
      <w:r w:rsidR="003B2F88" w:rsidRPr="00854BCC">
        <w:rPr>
          <w:rFonts w:ascii="Times New Roman" w:hAnsi="Times New Roman" w:cs="Times New Roman"/>
          <w:lang w:val="en-US"/>
        </w:rPr>
        <w:t xml:space="preserve">hosts one of the largest wetland systems in </w:t>
      </w:r>
      <w:proofErr w:type="gramStart"/>
      <w:r w:rsidR="003B2F88" w:rsidRPr="00854BCC">
        <w:rPr>
          <w:rFonts w:ascii="Times New Roman" w:hAnsi="Times New Roman" w:cs="Times New Roman"/>
          <w:lang w:val="en-US"/>
        </w:rPr>
        <w:t>Africa</w:t>
      </w:r>
      <w:r w:rsidR="00F47E4B">
        <w:rPr>
          <w:rFonts w:ascii="Times New Roman" w:hAnsi="Times New Roman" w:cs="Times New Roman"/>
          <w:lang w:val="en-US"/>
        </w:rPr>
        <w:t xml:space="preserve">, </w:t>
      </w:r>
      <w:r w:rsidR="003B2F88">
        <w:rPr>
          <w:rFonts w:ascii="Times New Roman" w:hAnsi="Times New Roman" w:cs="Times New Roman"/>
          <w:lang w:val="en-US"/>
        </w:rPr>
        <w:t xml:space="preserve"> </w:t>
      </w:r>
      <w:r w:rsidRPr="00854BCC">
        <w:rPr>
          <w:rFonts w:ascii="Times New Roman" w:hAnsi="Times New Roman" w:cs="Times New Roman"/>
          <w:lang w:val="en-US"/>
        </w:rPr>
        <w:t>wetlands</w:t>
      </w:r>
      <w:proofErr w:type="gramEnd"/>
      <w:r w:rsidRPr="00854BCC">
        <w:rPr>
          <w:rFonts w:ascii="Times New Roman" w:hAnsi="Times New Roman" w:cs="Times New Roman"/>
          <w:lang w:val="en-US"/>
        </w:rPr>
        <w:t xml:space="preserve"> </w:t>
      </w:r>
      <w:r w:rsidR="00F47E4B">
        <w:rPr>
          <w:rFonts w:ascii="Times New Roman" w:hAnsi="Times New Roman" w:cs="Times New Roman"/>
          <w:lang w:val="en-US"/>
        </w:rPr>
        <w:t>like freshwater swamps</w:t>
      </w:r>
      <w:r w:rsidR="00C64E21">
        <w:rPr>
          <w:rFonts w:ascii="Times New Roman" w:hAnsi="Times New Roman" w:cs="Times New Roman"/>
          <w:lang w:val="en-US"/>
        </w:rPr>
        <w:t xml:space="preserve">, </w:t>
      </w:r>
      <w:r w:rsidR="0025349E">
        <w:rPr>
          <w:rFonts w:ascii="Times New Roman" w:hAnsi="Times New Roman" w:cs="Times New Roman"/>
          <w:lang w:val="en-US"/>
        </w:rPr>
        <w:t xml:space="preserve">mangrove forests, and tidal creeks, </w:t>
      </w:r>
      <w:r w:rsidRPr="00854BCC">
        <w:rPr>
          <w:rFonts w:ascii="Times New Roman" w:hAnsi="Times New Roman" w:cs="Times New Roman"/>
          <w:lang w:val="en-US"/>
        </w:rPr>
        <w:t xml:space="preserve">are </w:t>
      </w:r>
      <w:r w:rsidR="0025349E">
        <w:rPr>
          <w:rFonts w:ascii="Times New Roman" w:hAnsi="Times New Roman" w:cs="Times New Roman"/>
          <w:lang w:val="en-US"/>
        </w:rPr>
        <w:t xml:space="preserve">mainly </w:t>
      </w:r>
      <w:r w:rsidRPr="00854BCC">
        <w:rPr>
          <w:rFonts w:ascii="Times New Roman" w:hAnsi="Times New Roman" w:cs="Times New Roman"/>
          <w:lang w:val="en-US"/>
        </w:rPr>
        <w:t xml:space="preserve">extensive due to high rainfall and low-lying landscapes. Within this region, Rivers State </w:t>
      </w:r>
      <w:r w:rsidR="00C86DE7">
        <w:rPr>
          <w:rFonts w:ascii="Times New Roman" w:hAnsi="Times New Roman" w:cs="Times New Roman"/>
          <w:lang w:val="en-US"/>
        </w:rPr>
        <w:t>occupies</w:t>
      </w:r>
      <w:r w:rsidRPr="00854BCC">
        <w:rPr>
          <w:rFonts w:ascii="Times New Roman" w:hAnsi="Times New Roman" w:cs="Times New Roman"/>
          <w:lang w:val="en-US"/>
        </w:rPr>
        <w:t xml:space="preserve"> large</w:t>
      </w:r>
      <w:r w:rsidR="00D653BA">
        <w:rPr>
          <w:rFonts w:ascii="Times New Roman" w:hAnsi="Times New Roman" w:cs="Times New Roman"/>
          <w:lang w:val="en-US"/>
        </w:rPr>
        <w:t xml:space="preserve">r </w:t>
      </w:r>
      <w:r w:rsidRPr="00854BCC">
        <w:rPr>
          <w:rFonts w:ascii="Times New Roman" w:hAnsi="Times New Roman" w:cs="Times New Roman"/>
          <w:lang w:val="en-US"/>
        </w:rPr>
        <w:t xml:space="preserve">areas of swamp ecosystems </w:t>
      </w:r>
      <w:r w:rsidR="000C78AC">
        <w:rPr>
          <w:rFonts w:ascii="Times New Roman" w:hAnsi="Times New Roman" w:cs="Times New Roman"/>
          <w:lang w:val="en-US"/>
        </w:rPr>
        <w:t xml:space="preserve">where </w:t>
      </w:r>
      <w:r w:rsidR="001E6FF5">
        <w:rPr>
          <w:rFonts w:ascii="Times New Roman" w:hAnsi="Times New Roman" w:cs="Times New Roman"/>
          <w:lang w:val="en-US"/>
        </w:rPr>
        <w:t xml:space="preserve">activities like </w:t>
      </w:r>
      <w:r w:rsidRPr="00854BCC">
        <w:rPr>
          <w:rFonts w:ascii="Times New Roman" w:hAnsi="Times New Roman" w:cs="Times New Roman"/>
          <w:lang w:val="en-US"/>
        </w:rPr>
        <w:t>fish</w:t>
      </w:r>
      <w:r w:rsidR="001E6FF5">
        <w:rPr>
          <w:rFonts w:ascii="Times New Roman" w:hAnsi="Times New Roman" w:cs="Times New Roman"/>
          <w:lang w:val="en-US"/>
        </w:rPr>
        <w:t>ing, crop production</w:t>
      </w:r>
      <w:r w:rsidRPr="00854BCC">
        <w:rPr>
          <w:rFonts w:ascii="Times New Roman" w:hAnsi="Times New Roman" w:cs="Times New Roman"/>
          <w:lang w:val="en-US"/>
        </w:rPr>
        <w:t xml:space="preserve">, and </w:t>
      </w:r>
      <w:proofErr w:type="gramStart"/>
      <w:r w:rsidRPr="00854BCC">
        <w:rPr>
          <w:rFonts w:ascii="Times New Roman" w:hAnsi="Times New Roman" w:cs="Times New Roman"/>
          <w:lang w:val="en-US"/>
        </w:rPr>
        <w:t>other  activities</w:t>
      </w:r>
      <w:proofErr w:type="gramEnd"/>
      <w:r w:rsidRPr="00854BCC">
        <w:rPr>
          <w:rFonts w:ascii="Times New Roman" w:hAnsi="Times New Roman" w:cs="Times New Roman"/>
          <w:lang w:val="en-US"/>
        </w:rPr>
        <w:t xml:space="preserve"> </w:t>
      </w:r>
      <w:r w:rsidR="00DF66D1">
        <w:rPr>
          <w:rFonts w:ascii="Times New Roman" w:hAnsi="Times New Roman" w:cs="Times New Roman"/>
          <w:lang w:val="en-US"/>
        </w:rPr>
        <w:t>for livelihood</w:t>
      </w:r>
      <w:r w:rsidR="00980AE7">
        <w:rPr>
          <w:rFonts w:ascii="Times New Roman" w:hAnsi="Times New Roman" w:cs="Times New Roman"/>
          <w:lang w:val="en-US"/>
        </w:rPr>
        <w:t xml:space="preserve">. These swamps also </w:t>
      </w:r>
      <w:r w:rsidR="00384F07">
        <w:rPr>
          <w:rFonts w:ascii="Times New Roman" w:hAnsi="Times New Roman" w:cs="Times New Roman"/>
          <w:lang w:val="en-US"/>
        </w:rPr>
        <w:t xml:space="preserve">regulate the rate of </w:t>
      </w:r>
      <w:r w:rsidRPr="00854BCC">
        <w:rPr>
          <w:rFonts w:ascii="Times New Roman" w:hAnsi="Times New Roman" w:cs="Times New Roman"/>
          <w:lang w:val="en-US"/>
        </w:rPr>
        <w:t>floo</w:t>
      </w:r>
      <w:r w:rsidR="00384F07">
        <w:rPr>
          <w:rFonts w:ascii="Times New Roman" w:hAnsi="Times New Roman" w:cs="Times New Roman"/>
          <w:lang w:val="en-US"/>
        </w:rPr>
        <w:t xml:space="preserve">ding </w:t>
      </w:r>
      <w:r w:rsidRPr="00854BCC">
        <w:rPr>
          <w:rFonts w:ascii="Times New Roman" w:hAnsi="Times New Roman" w:cs="Times New Roman"/>
          <w:lang w:val="en-US"/>
        </w:rPr>
        <w:t xml:space="preserve">and </w:t>
      </w:r>
      <w:r w:rsidR="00047E7B">
        <w:rPr>
          <w:rFonts w:ascii="Times New Roman" w:hAnsi="Times New Roman" w:cs="Times New Roman"/>
          <w:lang w:val="en-US"/>
        </w:rPr>
        <w:t xml:space="preserve">protect </w:t>
      </w:r>
      <w:r w:rsidRPr="00854BCC">
        <w:rPr>
          <w:rFonts w:ascii="Times New Roman" w:hAnsi="Times New Roman" w:cs="Times New Roman"/>
          <w:lang w:val="en-US"/>
        </w:rPr>
        <w:t>shoreline (</w:t>
      </w:r>
      <w:r w:rsidR="00383781" w:rsidRPr="00854BCC">
        <w:rPr>
          <w:rFonts w:ascii="Times New Roman" w:hAnsi="Times New Roman" w:cs="Times New Roman"/>
          <w:lang w:val="en-US"/>
        </w:rPr>
        <w:t>Onu</w:t>
      </w:r>
      <w:r w:rsidRPr="00854BCC">
        <w:rPr>
          <w:rFonts w:ascii="Times New Roman" w:hAnsi="Times New Roman" w:cs="Times New Roman"/>
          <w:lang w:val="en-US"/>
        </w:rPr>
        <w:t>, 20</w:t>
      </w:r>
      <w:r w:rsidR="003714B3" w:rsidRPr="00854BCC">
        <w:rPr>
          <w:rFonts w:ascii="Times New Roman" w:hAnsi="Times New Roman" w:cs="Times New Roman"/>
          <w:lang w:val="en-US"/>
        </w:rPr>
        <w:t>25</w:t>
      </w:r>
      <w:r w:rsidRPr="00854BCC">
        <w:rPr>
          <w:rFonts w:ascii="Times New Roman" w:hAnsi="Times New Roman" w:cs="Times New Roman"/>
          <w:lang w:val="en-US"/>
        </w:rPr>
        <w:t xml:space="preserve">; </w:t>
      </w:r>
      <w:r w:rsidR="001376AD" w:rsidRPr="00854BCC">
        <w:rPr>
          <w:rFonts w:ascii="Times New Roman" w:hAnsi="Times New Roman" w:cs="Times New Roman"/>
        </w:rPr>
        <w:t>Chukwuma</w:t>
      </w:r>
      <w:r w:rsidR="001376AD" w:rsidRPr="00854BCC">
        <w:rPr>
          <w:rFonts w:ascii="Times New Roman" w:hAnsi="Times New Roman" w:cs="Times New Roman"/>
          <w:lang w:val="en-US"/>
        </w:rPr>
        <w:t xml:space="preserve"> </w:t>
      </w:r>
      <w:r w:rsidRPr="00854BCC">
        <w:rPr>
          <w:rFonts w:ascii="Times New Roman" w:hAnsi="Times New Roman" w:cs="Times New Roman"/>
          <w:i/>
          <w:iCs/>
          <w:lang w:val="en-US"/>
        </w:rPr>
        <w:t>et al.,</w:t>
      </w:r>
      <w:r w:rsidRPr="00854BCC">
        <w:rPr>
          <w:rFonts w:ascii="Times New Roman" w:hAnsi="Times New Roman" w:cs="Times New Roman"/>
          <w:lang w:val="en-US"/>
        </w:rPr>
        <w:t xml:space="preserve"> 201</w:t>
      </w:r>
      <w:r w:rsidR="001376AD" w:rsidRPr="00854BCC">
        <w:rPr>
          <w:rFonts w:ascii="Times New Roman" w:hAnsi="Times New Roman" w:cs="Times New Roman"/>
          <w:lang w:val="en-US"/>
        </w:rPr>
        <w:t>6</w:t>
      </w:r>
      <w:r w:rsidRPr="00854BCC">
        <w:rPr>
          <w:rFonts w:ascii="Times New Roman" w:hAnsi="Times New Roman" w:cs="Times New Roman"/>
          <w:lang w:val="en-US"/>
        </w:rPr>
        <w:t>).</w:t>
      </w:r>
    </w:p>
    <w:p w14:paraId="3B0043EB" w14:textId="77777777" w:rsidR="00340CDA" w:rsidRPr="00854BCC" w:rsidRDefault="00340CDA" w:rsidP="00F35BB9">
      <w:pPr>
        <w:pStyle w:val="NoSpacing"/>
        <w:spacing w:line="360" w:lineRule="auto"/>
        <w:jc w:val="both"/>
        <w:rPr>
          <w:rFonts w:ascii="Times New Roman" w:hAnsi="Times New Roman" w:cs="Times New Roman"/>
          <w:lang w:val="en-US"/>
        </w:rPr>
      </w:pPr>
    </w:p>
    <w:p w14:paraId="42AF00A1" w14:textId="1D341374" w:rsidR="00F35BB9" w:rsidRPr="00854BCC" w:rsidRDefault="00047E7B" w:rsidP="00F35BB9">
      <w:pPr>
        <w:pStyle w:val="NoSpacing"/>
        <w:spacing w:line="360" w:lineRule="auto"/>
        <w:jc w:val="both"/>
        <w:rPr>
          <w:rFonts w:ascii="Times New Roman" w:hAnsi="Times New Roman" w:cs="Times New Roman"/>
          <w:lang w:val="en-US"/>
        </w:rPr>
      </w:pPr>
      <w:r>
        <w:rPr>
          <w:rFonts w:ascii="Times New Roman" w:hAnsi="Times New Roman" w:cs="Times New Roman"/>
          <w:lang w:val="en-US"/>
        </w:rPr>
        <w:t>Irrespective of the</w:t>
      </w:r>
      <w:r w:rsidR="00F35BB9" w:rsidRPr="00854BCC">
        <w:rPr>
          <w:rFonts w:ascii="Times New Roman" w:hAnsi="Times New Roman" w:cs="Times New Roman"/>
          <w:lang w:val="en-US"/>
        </w:rPr>
        <w:t xml:space="preserve"> ecological </w:t>
      </w:r>
      <w:r w:rsidR="009F6E91">
        <w:rPr>
          <w:rFonts w:ascii="Times New Roman" w:hAnsi="Times New Roman" w:cs="Times New Roman"/>
          <w:lang w:val="en-US"/>
        </w:rPr>
        <w:t>importance of wetlands</w:t>
      </w:r>
      <w:r w:rsidR="00F35BB9" w:rsidRPr="00854BCC">
        <w:rPr>
          <w:rFonts w:ascii="Times New Roman" w:hAnsi="Times New Roman" w:cs="Times New Roman"/>
          <w:lang w:val="en-US"/>
        </w:rPr>
        <w:t xml:space="preserve">, </w:t>
      </w:r>
      <w:proofErr w:type="gramStart"/>
      <w:r w:rsidR="009F6E91">
        <w:rPr>
          <w:rFonts w:ascii="Times New Roman" w:hAnsi="Times New Roman" w:cs="Times New Roman"/>
          <w:lang w:val="en-US"/>
        </w:rPr>
        <w:t xml:space="preserve">they </w:t>
      </w:r>
      <w:r w:rsidR="00F35BB9" w:rsidRPr="00854BCC">
        <w:rPr>
          <w:rFonts w:ascii="Times New Roman" w:hAnsi="Times New Roman" w:cs="Times New Roman"/>
          <w:lang w:val="en-US"/>
        </w:rPr>
        <w:t xml:space="preserve"> are</w:t>
      </w:r>
      <w:proofErr w:type="gramEnd"/>
      <w:r w:rsidR="00F35BB9" w:rsidRPr="00854BCC">
        <w:rPr>
          <w:rFonts w:ascii="Times New Roman" w:hAnsi="Times New Roman" w:cs="Times New Roman"/>
          <w:lang w:val="en-US"/>
        </w:rPr>
        <w:t xml:space="preserve"> </w:t>
      </w:r>
      <w:r w:rsidR="000957D1">
        <w:rPr>
          <w:rFonts w:ascii="Times New Roman" w:hAnsi="Times New Roman" w:cs="Times New Roman"/>
          <w:lang w:val="en-US"/>
        </w:rPr>
        <w:t xml:space="preserve">heavily </w:t>
      </w:r>
      <w:r w:rsidR="00F35BB9" w:rsidRPr="00854BCC">
        <w:rPr>
          <w:rFonts w:ascii="Times New Roman" w:hAnsi="Times New Roman" w:cs="Times New Roman"/>
          <w:lang w:val="en-US"/>
        </w:rPr>
        <w:t xml:space="preserve">threatened by </w:t>
      </w:r>
      <w:r w:rsidR="000957D1">
        <w:rPr>
          <w:rFonts w:ascii="Times New Roman" w:hAnsi="Times New Roman" w:cs="Times New Roman"/>
          <w:lang w:val="en-US"/>
        </w:rPr>
        <w:t xml:space="preserve">anthropogenic </w:t>
      </w:r>
      <w:r w:rsidR="00F35BB9" w:rsidRPr="00854BCC">
        <w:rPr>
          <w:rFonts w:ascii="Times New Roman" w:hAnsi="Times New Roman" w:cs="Times New Roman"/>
          <w:lang w:val="en-US"/>
        </w:rPr>
        <w:t>activities</w:t>
      </w:r>
      <w:r w:rsidR="00925093">
        <w:rPr>
          <w:rFonts w:ascii="Times New Roman" w:hAnsi="Times New Roman" w:cs="Times New Roman"/>
          <w:lang w:val="en-US"/>
        </w:rPr>
        <w:t xml:space="preserve">, </w:t>
      </w:r>
      <w:r w:rsidR="00F35BB9" w:rsidRPr="00854BCC">
        <w:rPr>
          <w:rFonts w:ascii="Times New Roman" w:hAnsi="Times New Roman" w:cs="Times New Roman"/>
          <w:lang w:val="en-US"/>
        </w:rPr>
        <w:t xml:space="preserve"> </w:t>
      </w:r>
      <w:r w:rsidR="00925093">
        <w:rPr>
          <w:rFonts w:ascii="Times New Roman" w:hAnsi="Times New Roman" w:cs="Times New Roman"/>
          <w:lang w:val="en-US"/>
        </w:rPr>
        <w:t xml:space="preserve">especially </w:t>
      </w:r>
      <w:r w:rsidR="00F35BB9" w:rsidRPr="00854BCC">
        <w:rPr>
          <w:rFonts w:ascii="Times New Roman" w:hAnsi="Times New Roman" w:cs="Times New Roman"/>
          <w:lang w:val="en-US"/>
        </w:rPr>
        <w:t xml:space="preserve">land reclamation for </w:t>
      </w:r>
      <w:r w:rsidR="00925093">
        <w:rPr>
          <w:rFonts w:ascii="Times New Roman" w:hAnsi="Times New Roman" w:cs="Times New Roman"/>
          <w:lang w:val="en-US"/>
        </w:rPr>
        <w:t xml:space="preserve">the </w:t>
      </w:r>
      <w:r w:rsidR="00F35BB9" w:rsidRPr="00854BCC">
        <w:rPr>
          <w:rFonts w:ascii="Times New Roman" w:hAnsi="Times New Roman" w:cs="Times New Roman"/>
          <w:lang w:val="en-US"/>
        </w:rPr>
        <w:t>expansion</w:t>
      </w:r>
      <w:r w:rsidR="00925093">
        <w:rPr>
          <w:rFonts w:ascii="Times New Roman" w:hAnsi="Times New Roman" w:cs="Times New Roman"/>
          <w:lang w:val="en-US"/>
        </w:rPr>
        <w:t xml:space="preserve"> of </w:t>
      </w:r>
      <w:r w:rsidR="00925093" w:rsidRPr="00854BCC">
        <w:rPr>
          <w:rFonts w:ascii="Times New Roman" w:hAnsi="Times New Roman" w:cs="Times New Roman"/>
          <w:lang w:val="en-US"/>
        </w:rPr>
        <w:t>urban</w:t>
      </w:r>
      <w:r w:rsidR="00925093">
        <w:rPr>
          <w:rFonts w:ascii="Times New Roman" w:hAnsi="Times New Roman" w:cs="Times New Roman"/>
          <w:lang w:val="en-US"/>
        </w:rPr>
        <w:t xml:space="preserve"> areas </w:t>
      </w:r>
      <w:r w:rsidR="00F35BB9" w:rsidRPr="00854BCC">
        <w:rPr>
          <w:rFonts w:ascii="Times New Roman" w:hAnsi="Times New Roman" w:cs="Times New Roman"/>
          <w:lang w:val="en-US"/>
        </w:rPr>
        <w:t>and infrastructur</w:t>
      </w:r>
      <w:r w:rsidR="00BF2F5D">
        <w:rPr>
          <w:rFonts w:ascii="Times New Roman" w:hAnsi="Times New Roman" w:cs="Times New Roman"/>
          <w:lang w:val="en-US"/>
        </w:rPr>
        <w:t xml:space="preserve">al </w:t>
      </w:r>
      <w:r w:rsidR="00F35BB9" w:rsidRPr="00854BCC">
        <w:rPr>
          <w:rFonts w:ascii="Times New Roman" w:hAnsi="Times New Roman" w:cs="Times New Roman"/>
          <w:lang w:val="en-US"/>
        </w:rPr>
        <w:t>development</w:t>
      </w:r>
      <w:r w:rsidR="00542CF2" w:rsidRPr="00854BCC">
        <w:rPr>
          <w:rFonts w:ascii="Times New Roman" w:hAnsi="Times New Roman" w:cs="Times New Roman"/>
          <w:lang w:val="en-US"/>
        </w:rPr>
        <w:t xml:space="preserve"> (</w:t>
      </w:r>
      <w:r w:rsidR="00542CF2" w:rsidRPr="00854BCC">
        <w:rPr>
          <w:rFonts w:ascii="Times New Roman" w:hAnsi="Times New Roman" w:cs="Times New Roman"/>
        </w:rPr>
        <w:t xml:space="preserve">Wu </w:t>
      </w:r>
      <w:r w:rsidR="00542CF2" w:rsidRPr="00854BCC">
        <w:rPr>
          <w:rFonts w:ascii="Times New Roman" w:hAnsi="Times New Roman" w:cs="Times New Roman"/>
          <w:i/>
          <w:iCs/>
        </w:rPr>
        <w:t xml:space="preserve">et al., </w:t>
      </w:r>
      <w:r w:rsidR="00542CF2" w:rsidRPr="00854BCC">
        <w:rPr>
          <w:rFonts w:ascii="Times New Roman" w:hAnsi="Times New Roman" w:cs="Times New Roman"/>
        </w:rPr>
        <w:t>2018)</w:t>
      </w:r>
      <w:r w:rsidR="00F35BB9" w:rsidRPr="00854BCC">
        <w:rPr>
          <w:rFonts w:ascii="Times New Roman" w:hAnsi="Times New Roman" w:cs="Times New Roman"/>
          <w:lang w:val="en-US"/>
        </w:rPr>
        <w:t xml:space="preserve">. In rapidly </w:t>
      </w:r>
      <w:r w:rsidR="00940B6E">
        <w:rPr>
          <w:rFonts w:ascii="Times New Roman" w:hAnsi="Times New Roman" w:cs="Times New Roman"/>
          <w:lang w:val="en-US"/>
        </w:rPr>
        <w:t xml:space="preserve">developing </w:t>
      </w:r>
      <w:r w:rsidR="00F35BB9" w:rsidRPr="00854BCC">
        <w:rPr>
          <w:rFonts w:ascii="Times New Roman" w:hAnsi="Times New Roman" w:cs="Times New Roman"/>
          <w:lang w:val="en-US"/>
        </w:rPr>
        <w:t xml:space="preserve">urban areas such as Port Harcourt, swamp reclamation </w:t>
      </w:r>
      <w:r w:rsidR="00EE01D3">
        <w:rPr>
          <w:rFonts w:ascii="Times New Roman" w:hAnsi="Times New Roman" w:cs="Times New Roman"/>
          <w:lang w:val="en-US"/>
        </w:rPr>
        <w:t xml:space="preserve">sometimes </w:t>
      </w:r>
      <w:r w:rsidR="00F35BB9" w:rsidRPr="00854BCC">
        <w:rPr>
          <w:rFonts w:ascii="Times New Roman" w:hAnsi="Times New Roman" w:cs="Times New Roman"/>
          <w:lang w:val="en-US"/>
        </w:rPr>
        <w:t xml:space="preserve">involves drainage, dredging, sand filling, and </w:t>
      </w:r>
      <w:r w:rsidR="00FD10F5">
        <w:rPr>
          <w:rFonts w:ascii="Times New Roman" w:hAnsi="Times New Roman" w:cs="Times New Roman"/>
          <w:lang w:val="en-US"/>
        </w:rPr>
        <w:t xml:space="preserve">deforestation </w:t>
      </w:r>
      <w:r w:rsidR="00F35BB9" w:rsidRPr="00854BCC">
        <w:rPr>
          <w:rFonts w:ascii="Times New Roman" w:hAnsi="Times New Roman" w:cs="Times New Roman"/>
          <w:lang w:val="en-US"/>
        </w:rPr>
        <w:t xml:space="preserve">to create land for </w:t>
      </w:r>
      <w:r w:rsidR="00DB7741">
        <w:rPr>
          <w:rFonts w:ascii="Times New Roman" w:hAnsi="Times New Roman" w:cs="Times New Roman"/>
          <w:lang w:val="en-US"/>
        </w:rPr>
        <w:t xml:space="preserve">building houses </w:t>
      </w:r>
      <w:r w:rsidR="00F35BB9" w:rsidRPr="00854BCC">
        <w:rPr>
          <w:rFonts w:ascii="Times New Roman" w:hAnsi="Times New Roman" w:cs="Times New Roman"/>
          <w:lang w:val="en-US"/>
        </w:rPr>
        <w:t xml:space="preserve">and </w:t>
      </w:r>
      <w:r w:rsidR="005314AB">
        <w:rPr>
          <w:rFonts w:ascii="Times New Roman" w:hAnsi="Times New Roman" w:cs="Times New Roman"/>
          <w:lang w:val="en-US"/>
        </w:rPr>
        <w:t xml:space="preserve">industries </w:t>
      </w:r>
      <w:r w:rsidR="00017519" w:rsidRPr="00854BCC">
        <w:rPr>
          <w:rFonts w:ascii="Times New Roman" w:hAnsi="Times New Roman" w:cs="Times New Roman"/>
          <w:lang w:val="en-US"/>
        </w:rPr>
        <w:t>(</w:t>
      </w:r>
      <w:r w:rsidR="00017519" w:rsidRPr="00854BCC">
        <w:rPr>
          <w:rFonts w:ascii="Times New Roman" w:hAnsi="Times New Roman" w:cs="Times New Roman"/>
        </w:rPr>
        <w:t>Dapa &amp; Brown, 2020)</w:t>
      </w:r>
      <w:r w:rsidR="00F35BB9" w:rsidRPr="00854BCC">
        <w:rPr>
          <w:rFonts w:ascii="Times New Roman" w:hAnsi="Times New Roman" w:cs="Times New Roman"/>
          <w:lang w:val="en-US"/>
        </w:rPr>
        <w:t xml:space="preserve">. These </w:t>
      </w:r>
      <w:r w:rsidR="005314AB">
        <w:rPr>
          <w:rFonts w:ascii="Times New Roman" w:hAnsi="Times New Roman" w:cs="Times New Roman"/>
          <w:lang w:val="en-US"/>
        </w:rPr>
        <w:t xml:space="preserve">human </w:t>
      </w:r>
      <w:r w:rsidR="00F35BB9" w:rsidRPr="00854BCC">
        <w:rPr>
          <w:rFonts w:ascii="Times New Roman" w:hAnsi="Times New Roman" w:cs="Times New Roman"/>
          <w:lang w:val="en-US"/>
        </w:rPr>
        <w:t>activities</w:t>
      </w:r>
      <w:r w:rsidR="002C042C">
        <w:rPr>
          <w:rFonts w:ascii="Times New Roman" w:hAnsi="Times New Roman" w:cs="Times New Roman"/>
          <w:lang w:val="en-US"/>
        </w:rPr>
        <w:t xml:space="preserve">, as posited by </w:t>
      </w:r>
      <w:proofErr w:type="spellStart"/>
      <w:r w:rsidR="002C042C">
        <w:rPr>
          <w:rFonts w:ascii="Times New Roman" w:hAnsi="Times New Roman" w:cs="Times New Roman"/>
          <w:lang w:val="en-US"/>
        </w:rPr>
        <w:t>Ibama</w:t>
      </w:r>
      <w:proofErr w:type="spellEnd"/>
      <w:r w:rsidR="002C042C">
        <w:rPr>
          <w:rFonts w:ascii="Times New Roman" w:hAnsi="Times New Roman" w:cs="Times New Roman"/>
          <w:lang w:val="en-US"/>
        </w:rPr>
        <w:t xml:space="preserve"> and </w:t>
      </w:r>
      <w:proofErr w:type="spellStart"/>
      <w:r w:rsidR="008B281A">
        <w:rPr>
          <w:rFonts w:ascii="Times New Roman" w:hAnsi="Times New Roman" w:cs="Times New Roman"/>
          <w:lang w:val="en-US"/>
        </w:rPr>
        <w:t>Nengi</w:t>
      </w:r>
      <w:proofErr w:type="spellEnd"/>
      <w:r w:rsidR="008B281A">
        <w:rPr>
          <w:rFonts w:ascii="Times New Roman" w:hAnsi="Times New Roman" w:cs="Times New Roman"/>
          <w:lang w:val="en-US"/>
        </w:rPr>
        <w:t xml:space="preserve"> (2020), may</w:t>
      </w:r>
      <w:r w:rsidR="00C4065D">
        <w:rPr>
          <w:rFonts w:ascii="Times New Roman" w:hAnsi="Times New Roman" w:cs="Times New Roman"/>
          <w:lang w:val="en-US"/>
        </w:rPr>
        <w:t xml:space="preserve"> lead to the </w:t>
      </w:r>
      <w:r w:rsidR="00F35BB9" w:rsidRPr="00854BCC">
        <w:rPr>
          <w:rFonts w:ascii="Times New Roman" w:hAnsi="Times New Roman" w:cs="Times New Roman"/>
          <w:lang w:val="en-US"/>
        </w:rPr>
        <w:t>alter</w:t>
      </w:r>
      <w:r w:rsidR="00C4065D">
        <w:rPr>
          <w:rFonts w:ascii="Times New Roman" w:hAnsi="Times New Roman" w:cs="Times New Roman"/>
          <w:lang w:val="en-US"/>
        </w:rPr>
        <w:t xml:space="preserve">ation of </w:t>
      </w:r>
      <w:r w:rsidR="00F35BB9" w:rsidRPr="00854BCC">
        <w:rPr>
          <w:rFonts w:ascii="Times New Roman" w:hAnsi="Times New Roman" w:cs="Times New Roman"/>
          <w:lang w:val="en-US"/>
        </w:rPr>
        <w:t>soil properties, disrupt</w:t>
      </w:r>
      <w:r w:rsidR="00C4065D">
        <w:rPr>
          <w:rFonts w:ascii="Times New Roman" w:hAnsi="Times New Roman" w:cs="Times New Roman"/>
          <w:lang w:val="en-US"/>
        </w:rPr>
        <w:t xml:space="preserve">ion of </w:t>
      </w:r>
      <w:r w:rsidR="00F35BB9" w:rsidRPr="00854BCC">
        <w:rPr>
          <w:rFonts w:ascii="Times New Roman" w:hAnsi="Times New Roman" w:cs="Times New Roman"/>
          <w:lang w:val="en-US"/>
        </w:rPr>
        <w:t>hydrological conditions, degrad</w:t>
      </w:r>
      <w:r w:rsidR="00C4065D">
        <w:rPr>
          <w:rFonts w:ascii="Times New Roman" w:hAnsi="Times New Roman" w:cs="Times New Roman"/>
          <w:lang w:val="en-US"/>
        </w:rPr>
        <w:t xml:space="preserve">ation of </w:t>
      </w:r>
      <w:r w:rsidR="00F35BB9" w:rsidRPr="00854BCC">
        <w:rPr>
          <w:rFonts w:ascii="Times New Roman" w:hAnsi="Times New Roman" w:cs="Times New Roman"/>
          <w:lang w:val="en-US"/>
        </w:rPr>
        <w:t>water quality, and reduc</w:t>
      </w:r>
      <w:r w:rsidR="00C4065D">
        <w:rPr>
          <w:rFonts w:ascii="Times New Roman" w:hAnsi="Times New Roman" w:cs="Times New Roman"/>
          <w:lang w:val="en-US"/>
        </w:rPr>
        <w:t xml:space="preserve">tion of </w:t>
      </w:r>
      <w:r w:rsidR="00F35BB9" w:rsidRPr="00854BCC">
        <w:rPr>
          <w:rFonts w:ascii="Times New Roman" w:hAnsi="Times New Roman" w:cs="Times New Roman"/>
          <w:lang w:val="en-US"/>
        </w:rPr>
        <w:t>habitat availability for many wetland organisms (</w:t>
      </w:r>
      <w:r w:rsidR="004B7BDF" w:rsidRPr="00854BCC">
        <w:rPr>
          <w:rFonts w:ascii="Times New Roman" w:hAnsi="Times New Roman" w:cs="Times New Roman"/>
        </w:rPr>
        <w:t xml:space="preserve">Ibama &amp; Nengi, 2020; </w:t>
      </w:r>
      <w:r w:rsidR="0076239B" w:rsidRPr="00854BCC">
        <w:rPr>
          <w:rFonts w:ascii="Times New Roman" w:hAnsi="Times New Roman" w:cs="Times New Roman"/>
        </w:rPr>
        <w:t xml:space="preserve">Wali </w:t>
      </w:r>
      <w:r w:rsidR="0076239B" w:rsidRPr="00854BCC">
        <w:rPr>
          <w:rFonts w:ascii="Times New Roman" w:hAnsi="Times New Roman" w:cs="Times New Roman"/>
          <w:i/>
          <w:iCs/>
        </w:rPr>
        <w:t xml:space="preserve">et al., </w:t>
      </w:r>
      <w:r w:rsidR="0076239B" w:rsidRPr="00854BCC">
        <w:rPr>
          <w:rFonts w:ascii="Times New Roman" w:hAnsi="Times New Roman" w:cs="Times New Roman"/>
        </w:rPr>
        <w:t>2018</w:t>
      </w:r>
      <w:r w:rsidR="00F35BB9" w:rsidRPr="00854BCC">
        <w:rPr>
          <w:rFonts w:ascii="Times New Roman" w:hAnsi="Times New Roman" w:cs="Times New Roman"/>
          <w:lang w:val="en-US"/>
        </w:rPr>
        <w:t>).</w:t>
      </w:r>
    </w:p>
    <w:p w14:paraId="18128DA0" w14:textId="77777777" w:rsidR="0076239B" w:rsidRPr="00854BCC" w:rsidRDefault="0076239B" w:rsidP="00F35BB9">
      <w:pPr>
        <w:pStyle w:val="NoSpacing"/>
        <w:spacing w:line="360" w:lineRule="auto"/>
        <w:jc w:val="both"/>
        <w:rPr>
          <w:rFonts w:ascii="Times New Roman" w:hAnsi="Times New Roman" w:cs="Times New Roman"/>
          <w:lang w:val="en-US"/>
        </w:rPr>
      </w:pPr>
    </w:p>
    <w:p w14:paraId="4EB7F05C" w14:textId="457EDB23" w:rsidR="00F35BB9" w:rsidRPr="00854BCC" w:rsidRDefault="00F35BB9" w:rsidP="00F35BB9">
      <w:pPr>
        <w:pStyle w:val="NoSpacing"/>
        <w:spacing w:line="360" w:lineRule="auto"/>
        <w:jc w:val="both"/>
        <w:rPr>
          <w:rFonts w:ascii="Times New Roman" w:hAnsi="Times New Roman" w:cs="Times New Roman"/>
          <w:lang w:val="en-US"/>
        </w:rPr>
      </w:pPr>
      <w:r w:rsidRPr="00854BCC">
        <w:rPr>
          <w:rFonts w:ascii="Times New Roman" w:hAnsi="Times New Roman" w:cs="Times New Roman"/>
          <w:lang w:val="en-US"/>
        </w:rPr>
        <w:t xml:space="preserve">Although several </w:t>
      </w:r>
      <w:r w:rsidR="00D71CA8">
        <w:rPr>
          <w:rFonts w:ascii="Times New Roman" w:hAnsi="Times New Roman" w:cs="Times New Roman"/>
          <w:lang w:val="en-US"/>
        </w:rPr>
        <w:t xml:space="preserve">research </w:t>
      </w:r>
      <w:r w:rsidRPr="00854BCC">
        <w:rPr>
          <w:rFonts w:ascii="Times New Roman" w:hAnsi="Times New Roman" w:cs="Times New Roman"/>
          <w:lang w:val="en-US"/>
        </w:rPr>
        <w:t xml:space="preserve">studies have </w:t>
      </w:r>
      <w:r w:rsidR="00D71CA8">
        <w:rPr>
          <w:rFonts w:ascii="Times New Roman" w:hAnsi="Times New Roman" w:cs="Times New Roman"/>
          <w:lang w:val="en-US"/>
        </w:rPr>
        <w:t xml:space="preserve">critically examined </w:t>
      </w:r>
      <w:r w:rsidR="00BE0412">
        <w:rPr>
          <w:rFonts w:ascii="Times New Roman" w:hAnsi="Times New Roman" w:cs="Times New Roman"/>
          <w:lang w:val="en-US"/>
        </w:rPr>
        <w:t xml:space="preserve">the destruction of </w:t>
      </w:r>
      <w:r w:rsidRPr="00854BCC">
        <w:rPr>
          <w:rFonts w:ascii="Times New Roman" w:hAnsi="Times New Roman" w:cs="Times New Roman"/>
          <w:lang w:val="en-US"/>
        </w:rPr>
        <w:t>wetland</w:t>
      </w:r>
      <w:r w:rsidR="00BE0412">
        <w:rPr>
          <w:rFonts w:ascii="Times New Roman" w:hAnsi="Times New Roman" w:cs="Times New Roman"/>
          <w:lang w:val="en-US"/>
        </w:rPr>
        <w:t xml:space="preserve">s </w:t>
      </w:r>
      <w:r w:rsidR="006F69CA">
        <w:rPr>
          <w:rFonts w:ascii="Times New Roman" w:hAnsi="Times New Roman" w:cs="Times New Roman"/>
          <w:lang w:val="en-US"/>
        </w:rPr>
        <w:t>globally</w:t>
      </w:r>
      <w:r w:rsidRPr="00854BCC">
        <w:rPr>
          <w:rFonts w:ascii="Times New Roman" w:hAnsi="Times New Roman" w:cs="Times New Roman"/>
          <w:lang w:val="en-US"/>
        </w:rPr>
        <w:t xml:space="preserve">, </w:t>
      </w:r>
      <w:r w:rsidR="00826540">
        <w:rPr>
          <w:rFonts w:ascii="Times New Roman" w:hAnsi="Times New Roman" w:cs="Times New Roman"/>
          <w:lang w:val="en-US"/>
        </w:rPr>
        <w:t xml:space="preserve">little </w:t>
      </w:r>
      <w:r w:rsidRPr="00854BCC">
        <w:rPr>
          <w:rFonts w:ascii="Times New Roman" w:hAnsi="Times New Roman" w:cs="Times New Roman"/>
          <w:lang w:val="en-US"/>
        </w:rPr>
        <w:t xml:space="preserve">attention has been given to the </w:t>
      </w:r>
      <w:r w:rsidR="00BF430D">
        <w:rPr>
          <w:rFonts w:ascii="Times New Roman" w:hAnsi="Times New Roman" w:cs="Times New Roman"/>
          <w:lang w:val="en-US"/>
        </w:rPr>
        <w:t xml:space="preserve">overall </w:t>
      </w:r>
      <w:r w:rsidRPr="00854BCC">
        <w:rPr>
          <w:rFonts w:ascii="Times New Roman" w:hAnsi="Times New Roman" w:cs="Times New Roman"/>
          <w:lang w:val="en-US"/>
        </w:rPr>
        <w:t xml:space="preserve">environmental </w:t>
      </w:r>
      <w:r w:rsidR="00BF430D">
        <w:rPr>
          <w:rFonts w:ascii="Times New Roman" w:hAnsi="Times New Roman" w:cs="Times New Roman"/>
          <w:lang w:val="en-US"/>
        </w:rPr>
        <w:t xml:space="preserve">consequences </w:t>
      </w:r>
      <w:r w:rsidRPr="00854BCC">
        <w:rPr>
          <w:rFonts w:ascii="Times New Roman" w:hAnsi="Times New Roman" w:cs="Times New Roman"/>
          <w:lang w:val="en-US"/>
        </w:rPr>
        <w:t>of swamp reclamation in the Niger Delta region</w:t>
      </w:r>
      <w:r w:rsidR="00ED121D">
        <w:rPr>
          <w:rFonts w:ascii="Times New Roman" w:hAnsi="Times New Roman" w:cs="Times New Roman"/>
          <w:lang w:val="en-US"/>
        </w:rPr>
        <w:t>, especially in Rivers State</w:t>
      </w:r>
      <w:r w:rsidRPr="00854BCC">
        <w:rPr>
          <w:rFonts w:ascii="Times New Roman" w:hAnsi="Times New Roman" w:cs="Times New Roman"/>
          <w:lang w:val="en-US"/>
        </w:rPr>
        <w:t xml:space="preserve">. </w:t>
      </w:r>
      <w:r w:rsidR="004930BF">
        <w:rPr>
          <w:rFonts w:ascii="Times New Roman" w:hAnsi="Times New Roman" w:cs="Times New Roman"/>
          <w:lang w:val="en-US"/>
        </w:rPr>
        <w:t xml:space="preserve">Another gap is that </w:t>
      </w:r>
      <w:r w:rsidR="001C09C8">
        <w:rPr>
          <w:rFonts w:ascii="Times New Roman" w:hAnsi="Times New Roman" w:cs="Times New Roman"/>
          <w:lang w:val="en-US"/>
        </w:rPr>
        <w:t xml:space="preserve">several </w:t>
      </w:r>
      <w:r w:rsidRPr="00854BCC">
        <w:rPr>
          <w:rFonts w:ascii="Times New Roman" w:hAnsi="Times New Roman" w:cs="Times New Roman"/>
          <w:lang w:val="en-US"/>
        </w:rPr>
        <w:t xml:space="preserve">existing </w:t>
      </w:r>
      <w:r w:rsidR="004930BF">
        <w:rPr>
          <w:rFonts w:ascii="Times New Roman" w:hAnsi="Times New Roman" w:cs="Times New Roman"/>
          <w:lang w:val="en-US"/>
        </w:rPr>
        <w:t xml:space="preserve">research </w:t>
      </w:r>
      <w:r w:rsidRPr="00854BCC">
        <w:rPr>
          <w:rFonts w:ascii="Times New Roman" w:hAnsi="Times New Roman" w:cs="Times New Roman"/>
          <w:lang w:val="en-US"/>
        </w:rPr>
        <w:lastRenderedPageBreak/>
        <w:t xml:space="preserve">studies have focused on soil, water quality, or biodiversity separately rather than examining their </w:t>
      </w:r>
      <w:r w:rsidR="001C09C8">
        <w:rPr>
          <w:rFonts w:ascii="Times New Roman" w:hAnsi="Times New Roman" w:cs="Times New Roman"/>
          <w:lang w:val="en-US"/>
        </w:rPr>
        <w:t xml:space="preserve">synergistic </w:t>
      </w:r>
      <w:r w:rsidRPr="00854BCC">
        <w:rPr>
          <w:rFonts w:ascii="Times New Roman" w:hAnsi="Times New Roman" w:cs="Times New Roman"/>
          <w:lang w:val="en-US"/>
        </w:rPr>
        <w:t xml:space="preserve">interactions within wetland ecosystems. Therefore, this study </w:t>
      </w:r>
      <w:r w:rsidR="00294E0E">
        <w:rPr>
          <w:rFonts w:ascii="Times New Roman" w:hAnsi="Times New Roman" w:cs="Times New Roman"/>
          <w:lang w:val="en-US"/>
        </w:rPr>
        <w:t xml:space="preserve">seeks to </w:t>
      </w:r>
      <w:r w:rsidRPr="00854BCC">
        <w:rPr>
          <w:rFonts w:ascii="Times New Roman" w:hAnsi="Times New Roman" w:cs="Times New Roman"/>
          <w:lang w:val="en-US"/>
        </w:rPr>
        <w:t xml:space="preserve">investigate the </w:t>
      </w:r>
      <w:r w:rsidR="00340CDA" w:rsidRPr="00854BCC">
        <w:rPr>
          <w:rFonts w:ascii="Times New Roman" w:hAnsi="Times New Roman" w:cs="Times New Roman"/>
          <w:lang w:val="en-US"/>
        </w:rPr>
        <w:t xml:space="preserve">impact of swamp reclamation on soil physicochemical properties, water quality, and biodiversity in selected parts </w:t>
      </w:r>
      <w:r w:rsidR="00DE18AE" w:rsidRPr="00854BCC">
        <w:rPr>
          <w:rFonts w:ascii="Times New Roman" w:hAnsi="Times New Roman" w:cs="Times New Roman"/>
          <w:lang w:val="en-US"/>
        </w:rPr>
        <w:t>of</w:t>
      </w:r>
      <w:r w:rsidRPr="00854BCC">
        <w:rPr>
          <w:rFonts w:ascii="Times New Roman" w:hAnsi="Times New Roman" w:cs="Times New Roman"/>
          <w:lang w:val="en-US"/>
        </w:rPr>
        <w:t xml:space="preserve"> Rivers State, Nigeria, in order to provide a comprehensive understanding of how reclamation activities influence environmental conditions and ecological sustainability.</w:t>
      </w:r>
    </w:p>
    <w:p w14:paraId="1D5D5A33" w14:textId="79080ABA" w:rsidR="00CF747A" w:rsidRPr="00854BCC" w:rsidRDefault="000C3286" w:rsidP="0099292A">
      <w:pPr>
        <w:pStyle w:val="NoSpacing"/>
        <w:spacing w:before="240" w:after="240" w:line="360" w:lineRule="auto"/>
        <w:jc w:val="both"/>
        <w:rPr>
          <w:rFonts w:ascii="Times New Roman" w:eastAsia="Times New Roman" w:hAnsi="Times New Roman" w:cs="Times New Roman"/>
          <w:b/>
          <w:bCs/>
          <w:i/>
          <w:iCs/>
        </w:rPr>
      </w:pPr>
      <w:r w:rsidRPr="00854BCC">
        <w:rPr>
          <w:rFonts w:ascii="Times New Roman" w:eastAsia="Times New Roman" w:hAnsi="Times New Roman" w:cs="Times New Roman"/>
          <w:b/>
          <w:bCs/>
          <w:i/>
          <w:iCs/>
        </w:rPr>
        <w:t xml:space="preserve">1.1 </w:t>
      </w:r>
      <w:r w:rsidR="00CF747A" w:rsidRPr="00854BCC">
        <w:rPr>
          <w:rFonts w:ascii="Times New Roman" w:eastAsia="Times New Roman" w:hAnsi="Times New Roman" w:cs="Times New Roman"/>
          <w:b/>
          <w:bCs/>
          <w:i/>
          <w:iCs/>
        </w:rPr>
        <w:t>Objectives of the Study</w:t>
      </w:r>
    </w:p>
    <w:p w14:paraId="1B2F6122" w14:textId="6D7CD3D7" w:rsidR="00CF747A" w:rsidRPr="00854BCC" w:rsidRDefault="00CF747A" w:rsidP="0099292A">
      <w:pPr>
        <w:pStyle w:val="NoSpacing"/>
        <w:spacing w:before="240" w:after="240" w:line="360" w:lineRule="auto"/>
        <w:jc w:val="both"/>
        <w:rPr>
          <w:rFonts w:ascii="Times New Roman" w:hAnsi="Times New Roman" w:cs="Times New Roman"/>
        </w:rPr>
      </w:pPr>
      <w:r w:rsidRPr="00854BCC">
        <w:rPr>
          <w:rFonts w:ascii="Times New Roman" w:hAnsi="Times New Roman" w:cs="Times New Roman"/>
        </w:rPr>
        <w:t>The main objective of this study is to assess the impact of swamp reclamation on soil physicochemical properties, water quality, and biodiversity in selected parts of Rivers State, Nigeria.</w:t>
      </w:r>
      <w:r w:rsidR="000C3286" w:rsidRPr="00854BCC">
        <w:rPr>
          <w:rFonts w:ascii="Times New Roman" w:hAnsi="Times New Roman" w:cs="Times New Roman"/>
        </w:rPr>
        <w:t xml:space="preserve"> </w:t>
      </w:r>
      <w:r w:rsidR="00A53E06">
        <w:rPr>
          <w:rFonts w:ascii="Times New Roman" w:hAnsi="Times New Roman" w:cs="Times New Roman"/>
        </w:rPr>
        <w:t xml:space="preserve">Specifically, this study seeks </w:t>
      </w:r>
      <w:r w:rsidRPr="00854BCC">
        <w:rPr>
          <w:rFonts w:ascii="Times New Roman" w:hAnsi="Times New Roman" w:cs="Times New Roman"/>
        </w:rPr>
        <w:t>to:</w:t>
      </w:r>
    </w:p>
    <w:p w14:paraId="03AE248E" w14:textId="02B145C9" w:rsidR="00CF747A" w:rsidRPr="00854BCC" w:rsidRDefault="00FB1AF1" w:rsidP="00905CFF">
      <w:pPr>
        <w:pStyle w:val="NoSpacing"/>
        <w:numPr>
          <w:ilvl w:val="0"/>
          <w:numId w:val="5"/>
        </w:numPr>
        <w:spacing w:before="240" w:after="240" w:line="360" w:lineRule="auto"/>
        <w:jc w:val="both"/>
        <w:rPr>
          <w:rFonts w:ascii="Times New Roman" w:eastAsia="Times New Roman" w:hAnsi="Times New Roman" w:cs="Times New Roman"/>
        </w:rPr>
      </w:pPr>
      <w:r>
        <w:rPr>
          <w:rFonts w:ascii="Times New Roman" w:eastAsia="Times New Roman" w:hAnsi="Times New Roman" w:cs="Times New Roman"/>
        </w:rPr>
        <w:t xml:space="preserve">Investigate </w:t>
      </w:r>
      <w:r w:rsidR="00CF747A" w:rsidRPr="00854BCC">
        <w:rPr>
          <w:rFonts w:ascii="Times New Roman" w:eastAsia="Times New Roman" w:hAnsi="Times New Roman" w:cs="Times New Roman"/>
        </w:rPr>
        <w:t>the effects of swamp reclamation on selected soil physicochemical properties in natural and reclaimed swamp</w:t>
      </w:r>
      <w:r>
        <w:rPr>
          <w:rFonts w:ascii="Times New Roman" w:eastAsia="Times New Roman" w:hAnsi="Times New Roman" w:cs="Times New Roman"/>
        </w:rPr>
        <w:t>s</w:t>
      </w:r>
      <w:r w:rsidR="00CF747A" w:rsidRPr="00854BCC">
        <w:rPr>
          <w:rFonts w:ascii="Times New Roman" w:eastAsia="Times New Roman" w:hAnsi="Times New Roman" w:cs="Times New Roman"/>
        </w:rPr>
        <w:t>.</w:t>
      </w:r>
    </w:p>
    <w:p w14:paraId="4ABD0ED6" w14:textId="180E949F" w:rsidR="00CF747A" w:rsidRPr="00854BCC" w:rsidRDefault="00967453" w:rsidP="00905CFF">
      <w:pPr>
        <w:pStyle w:val="NoSpacing"/>
        <w:numPr>
          <w:ilvl w:val="0"/>
          <w:numId w:val="5"/>
        </w:numPr>
        <w:spacing w:before="240" w:after="240" w:line="360" w:lineRule="auto"/>
        <w:jc w:val="both"/>
        <w:rPr>
          <w:rFonts w:ascii="Times New Roman" w:eastAsia="Times New Roman" w:hAnsi="Times New Roman" w:cs="Times New Roman"/>
        </w:rPr>
      </w:pPr>
      <w:r>
        <w:rPr>
          <w:rFonts w:ascii="Times New Roman" w:eastAsia="Times New Roman" w:hAnsi="Times New Roman" w:cs="Times New Roman"/>
        </w:rPr>
        <w:t xml:space="preserve">Establish </w:t>
      </w:r>
      <w:r w:rsidR="00CF747A" w:rsidRPr="00854BCC">
        <w:rPr>
          <w:rFonts w:ascii="Times New Roman" w:eastAsia="Times New Roman" w:hAnsi="Times New Roman" w:cs="Times New Roman"/>
        </w:rPr>
        <w:t>the influence of swamp reclamation on water quality parameters in the study area.</w:t>
      </w:r>
    </w:p>
    <w:p w14:paraId="51EF0ADF" w14:textId="77777777" w:rsidR="00CF747A" w:rsidRPr="00854BCC" w:rsidRDefault="00CF747A" w:rsidP="00905CFF">
      <w:pPr>
        <w:pStyle w:val="NoSpacing"/>
        <w:numPr>
          <w:ilvl w:val="0"/>
          <w:numId w:val="5"/>
        </w:numPr>
        <w:spacing w:before="240" w:after="240" w:line="360" w:lineRule="auto"/>
        <w:jc w:val="both"/>
        <w:rPr>
          <w:rFonts w:ascii="Times New Roman" w:eastAsia="Times New Roman" w:hAnsi="Times New Roman" w:cs="Times New Roman"/>
        </w:rPr>
      </w:pPr>
      <w:r w:rsidRPr="00854BCC">
        <w:rPr>
          <w:rFonts w:ascii="Times New Roman" w:eastAsia="Times New Roman" w:hAnsi="Times New Roman" w:cs="Times New Roman"/>
        </w:rPr>
        <w:t>Assess the impact of swamp reclamation on biodiversity, particularly plant species and aquatic macroinvertebrate communities.</w:t>
      </w:r>
    </w:p>
    <w:p w14:paraId="5A80F2C3" w14:textId="74646562" w:rsidR="00CF747A" w:rsidRDefault="00CF747A" w:rsidP="00905CFF">
      <w:pPr>
        <w:pStyle w:val="NoSpacing"/>
        <w:numPr>
          <w:ilvl w:val="0"/>
          <w:numId w:val="5"/>
        </w:numPr>
        <w:spacing w:before="240" w:after="240" w:line="360" w:lineRule="auto"/>
        <w:jc w:val="both"/>
        <w:rPr>
          <w:rFonts w:ascii="Times New Roman" w:eastAsia="Times New Roman" w:hAnsi="Times New Roman" w:cs="Times New Roman"/>
        </w:rPr>
      </w:pPr>
      <w:r w:rsidRPr="00854BCC">
        <w:rPr>
          <w:rFonts w:ascii="Times New Roman" w:eastAsia="Times New Roman" w:hAnsi="Times New Roman" w:cs="Times New Roman"/>
        </w:rPr>
        <w:t xml:space="preserve">Examine the </w:t>
      </w:r>
      <w:r w:rsidR="00DB0536" w:rsidRPr="00854BCC">
        <w:rPr>
          <w:rFonts w:ascii="Times New Roman" w:hAnsi="Times New Roman" w:cs="Times New Roman"/>
          <w:lang w:val="en-US"/>
        </w:rPr>
        <w:t>relationships between environmental parameters measured in natural and reclaimed swamp</w:t>
      </w:r>
      <w:r w:rsidR="00967453">
        <w:rPr>
          <w:rFonts w:ascii="Times New Roman" w:hAnsi="Times New Roman" w:cs="Times New Roman"/>
          <w:lang w:val="en-US"/>
        </w:rPr>
        <w:t>s</w:t>
      </w:r>
      <w:r w:rsidRPr="00854BCC">
        <w:rPr>
          <w:rFonts w:ascii="Times New Roman" w:eastAsia="Times New Roman" w:hAnsi="Times New Roman" w:cs="Times New Roman"/>
        </w:rPr>
        <w:t>.</w:t>
      </w:r>
    </w:p>
    <w:p w14:paraId="0E427E4D" w14:textId="07AADFDC" w:rsidR="00802CBA" w:rsidRPr="00EC1D1E" w:rsidRDefault="00802CBA" w:rsidP="00FE16D7">
      <w:pPr>
        <w:pStyle w:val="NoSpacing"/>
        <w:numPr>
          <w:ilvl w:val="1"/>
          <w:numId w:val="12"/>
        </w:numPr>
        <w:spacing w:before="240" w:after="240" w:line="360" w:lineRule="auto"/>
        <w:jc w:val="both"/>
        <w:rPr>
          <w:rFonts w:ascii="Times New Roman" w:eastAsia="Times New Roman" w:hAnsi="Times New Roman" w:cs="Times New Roman"/>
          <w:b/>
          <w:bCs/>
          <w:i/>
          <w:iCs/>
          <w:color w:val="FF0000"/>
        </w:rPr>
      </w:pPr>
      <w:r w:rsidRPr="00EC1D1E">
        <w:rPr>
          <w:rFonts w:ascii="Times New Roman" w:eastAsia="Times New Roman" w:hAnsi="Times New Roman" w:cs="Times New Roman"/>
          <w:b/>
          <w:bCs/>
          <w:i/>
          <w:iCs/>
          <w:color w:val="FF0000"/>
        </w:rPr>
        <w:t>Research Hypothes</w:t>
      </w:r>
      <w:r w:rsidR="00EC1D1E" w:rsidRPr="00EC1D1E">
        <w:rPr>
          <w:rFonts w:ascii="Times New Roman" w:eastAsia="Times New Roman" w:hAnsi="Times New Roman" w:cs="Times New Roman"/>
          <w:b/>
          <w:bCs/>
          <w:i/>
          <w:iCs/>
          <w:color w:val="FF0000"/>
        </w:rPr>
        <w:t xml:space="preserve">es </w:t>
      </w:r>
    </w:p>
    <w:p w14:paraId="14319156" w14:textId="608C14E1" w:rsidR="00FE16D7" w:rsidRPr="00EC1D1E" w:rsidRDefault="00FE16D7" w:rsidP="00FE16D7">
      <w:pPr>
        <w:pStyle w:val="NoSpacing"/>
        <w:spacing w:before="240" w:after="240" w:line="360" w:lineRule="auto"/>
        <w:ind w:left="360"/>
        <w:jc w:val="both"/>
        <w:rPr>
          <w:rFonts w:ascii="Times New Roman" w:eastAsia="Times New Roman" w:hAnsi="Times New Roman" w:cs="Times New Roman"/>
          <w:color w:val="FF0000"/>
        </w:rPr>
      </w:pPr>
      <w:r w:rsidRPr="00EC1D1E">
        <w:rPr>
          <w:rFonts w:ascii="Times New Roman" w:eastAsia="Times New Roman" w:hAnsi="Times New Roman" w:cs="Times New Roman"/>
          <w:color w:val="FF0000"/>
        </w:rPr>
        <w:t>The following research hypotheses guided the study:</w:t>
      </w:r>
    </w:p>
    <w:p w14:paraId="0E16169B" w14:textId="191E73A9" w:rsidR="00802CBA" w:rsidRPr="00EC1D1E" w:rsidRDefault="008B5E98" w:rsidP="000448EC">
      <w:pPr>
        <w:pStyle w:val="NoSpacing"/>
        <w:numPr>
          <w:ilvl w:val="0"/>
          <w:numId w:val="12"/>
        </w:numPr>
        <w:spacing w:before="240" w:after="240" w:line="360" w:lineRule="auto"/>
        <w:jc w:val="both"/>
        <w:rPr>
          <w:rFonts w:ascii="Times New Roman" w:eastAsia="Times New Roman" w:hAnsi="Times New Roman" w:cs="Times New Roman"/>
          <w:color w:val="FF0000"/>
        </w:rPr>
      </w:pPr>
      <w:r w:rsidRPr="00EC1D1E">
        <w:rPr>
          <w:rFonts w:ascii="Times New Roman" w:eastAsia="Times New Roman" w:hAnsi="Times New Roman" w:cs="Times New Roman"/>
          <w:color w:val="FF0000"/>
        </w:rPr>
        <w:t>There is no significant effect of swamp reclamation on selected soil physicochemical properties in natural and reclaimed swamps.</w:t>
      </w:r>
    </w:p>
    <w:p w14:paraId="5A0B6193" w14:textId="77777777" w:rsidR="00937B87" w:rsidRPr="00EC1D1E" w:rsidRDefault="000448EC" w:rsidP="00937B87">
      <w:pPr>
        <w:pStyle w:val="NoSpacing"/>
        <w:numPr>
          <w:ilvl w:val="0"/>
          <w:numId w:val="12"/>
        </w:numPr>
        <w:spacing w:before="240" w:after="240" w:line="360" w:lineRule="auto"/>
        <w:jc w:val="both"/>
        <w:rPr>
          <w:rFonts w:ascii="Times New Roman" w:eastAsia="Times New Roman" w:hAnsi="Times New Roman" w:cs="Times New Roman"/>
          <w:color w:val="FF0000"/>
        </w:rPr>
      </w:pPr>
      <w:r w:rsidRPr="00EC1D1E">
        <w:rPr>
          <w:rFonts w:ascii="Times New Roman" w:eastAsia="Times New Roman" w:hAnsi="Times New Roman" w:cs="Times New Roman"/>
          <w:color w:val="FF0000"/>
        </w:rPr>
        <w:t>Ther is no significant influence of swamp reclamation on water quality parameters in the study area.</w:t>
      </w:r>
    </w:p>
    <w:p w14:paraId="4147B511" w14:textId="77777777" w:rsidR="00763FF3" w:rsidRPr="00EC1D1E" w:rsidRDefault="00445C65" w:rsidP="00763FF3">
      <w:pPr>
        <w:pStyle w:val="NoSpacing"/>
        <w:numPr>
          <w:ilvl w:val="0"/>
          <w:numId w:val="12"/>
        </w:numPr>
        <w:spacing w:before="240" w:after="240" w:line="360" w:lineRule="auto"/>
        <w:jc w:val="both"/>
        <w:rPr>
          <w:rFonts w:ascii="Times New Roman" w:eastAsia="Times New Roman" w:hAnsi="Times New Roman" w:cs="Times New Roman"/>
          <w:color w:val="FF0000"/>
        </w:rPr>
      </w:pPr>
      <w:r w:rsidRPr="00EC1D1E">
        <w:rPr>
          <w:rFonts w:ascii="Times New Roman" w:eastAsia="Times New Roman" w:hAnsi="Times New Roman" w:cs="Times New Roman"/>
          <w:color w:val="FF0000"/>
        </w:rPr>
        <w:t>There is no significant impact of swamp reclamation on biodiversity</w:t>
      </w:r>
      <w:r w:rsidR="00937B87" w:rsidRPr="00EC1D1E">
        <w:rPr>
          <w:rFonts w:ascii="Times New Roman" w:eastAsia="Times New Roman" w:hAnsi="Times New Roman" w:cs="Times New Roman"/>
          <w:color w:val="FF0000"/>
        </w:rPr>
        <w:t>.</w:t>
      </w:r>
    </w:p>
    <w:p w14:paraId="3128B652" w14:textId="5C82F2A3" w:rsidR="00445C65" w:rsidRPr="00EC1D1E" w:rsidRDefault="00763FF3" w:rsidP="00763FF3">
      <w:pPr>
        <w:pStyle w:val="NoSpacing"/>
        <w:numPr>
          <w:ilvl w:val="0"/>
          <w:numId w:val="12"/>
        </w:numPr>
        <w:spacing w:before="240" w:after="240" w:line="360" w:lineRule="auto"/>
        <w:jc w:val="both"/>
        <w:rPr>
          <w:rFonts w:ascii="Times New Roman" w:eastAsia="Times New Roman" w:hAnsi="Times New Roman" w:cs="Times New Roman"/>
          <w:color w:val="FF0000"/>
        </w:rPr>
      </w:pPr>
      <w:r w:rsidRPr="00EC1D1E">
        <w:rPr>
          <w:rFonts w:ascii="Times New Roman" w:eastAsia="Times New Roman" w:hAnsi="Times New Roman" w:cs="Times New Roman"/>
          <w:color w:val="FF0000"/>
        </w:rPr>
        <w:lastRenderedPageBreak/>
        <w:t>There is no significant</w:t>
      </w:r>
      <w:r w:rsidR="00937B87" w:rsidRPr="00EC1D1E">
        <w:rPr>
          <w:rFonts w:ascii="Times New Roman" w:eastAsia="Times New Roman" w:hAnsi="Times New Roman" w:cs="Times New Roman"/>
          <w:color w:val="FF0000"/>
        </w:rPr>
        <w:t xml:space="preserve"> relationships between environmental parameters measured in natural and reclaimed swamps.</w:t>
      </w:r>
    </w:p>
    <w:p w14:paraId="6C7AAA41" w14:textId="77777777" w:rsidR="002A5275" w:rsidRPr="00854BCC" w:rsidRDefault="002A5275" w:rsidP="002A5275">
      <w:pPr>
        <w:pStyle w:val="NoSpacing"/>
        <w:spacing w:before="240" w:after="240" w:line="360" w:lineRule="auto"/>
        <w:jc w:val="both"/>
        <w:rPr>
          <w:rFonts w:ascii="Times New Roman" w:eastAsia="Times New Roman" w:hAnsi="Times New Roman" w:cs="Times New Roman"/>
          <w:b/>
          <w:bCs/>
        </w:rPr>
      </w:pPr>
      <w:r w:rsidRPr="00854BCC">
        <w:rPr>
          <w:rFonts w:ascii="Times New Roman" w:eastAsia="Times New Roman" w:hAnsi="Times New Roman" w:cs="Times New Roman"/>
          <w:b/>
          <w:bCs/>
        </w:rPr>
        <w:t>2.0 Literature Review</w:t>
      </w:r>
    </w:p>
    <w:p w14:paraId="75895230" w14:textId="77777777" w:rsidR="005343AF" w:rsidRPr="00854BCC" w:rsidRDefault="002A5275" w:rsidP="005343AF">
      <w:pPr>
        <w:pStyle w:val="NoSpacing"/>
        <w:spacing w:before="240" w:after="240" w:line="360" w:lineRule="auto"/>
        <w:jc w:val="both"/>
        <w:rPr>
          <w:rFonts w:ascii="Times New Roman" w:eastAsia="Times New Roman" w:hAnsi="Times New Roman" w:cs="Times New Roman"/>
          <w:b/>
          <w:bCs/>
          <w:i/>
          <w:iCs/>
          <w:kern w:val="0"/>
        </w:rPr>
      </w:pPr>
      <w:r w:rsidRPr="00854BCC">
        <w:rPr>
          <w:rFonts w:ascii="Times New Roman" w:eastAsia="Times New Roman" w:hAnsi="Times New Roman" w:cs="Times New Roman"/>
          <w:b/>
          <w:bCs/>
          <w:i/>
          <w:iCs/>
          <w:kern w:val="0"/>
        </w:rPr>
        <w:t>2.1 Wetland and Swamp Ecosystems</w:t>
      </w:r>
    </w:p>
    <w:p w14:paraId="3022FDE4" w14:textId="5A4B8C0D" w:rsidR="005343AF" w:rsidRPr="00854BCC" w:rsidRDefault="005343AF" w:rsidP="005343AF">
      <w:pPr>
        <w:pStyle w:val="NoSpacing"/>
        <w:spacing w:before="240" w:after="240" w:line="360" w:lineRule="auto"/>
        <w:jc w:val="both"/>
        <w:rPr>
          <w:rFonts w:ascii="Times New Roman" w:hAnsi="Times New Roman" w:cs="Times New Roman"/>
          <w:kern w:val="0"/>
        </w:rPr>
      </w:pPr>
      <w:r w:rsidRPr="00854BCC">
        <w:rPr>
          <w:rFonts w:ascii="Times New Roman" w:hAnsi="Times New Roman" w:cs="Times New Roman"/>
          <w:kern w:val="0"/>
        </w:rPr>
        <w:t xml:space="preserve">Wetlands </w:t>
      </w:r>
      <w:r w:rsidR="00D35E5A">
        <w:rPr>
          <w:rFonts w:ascii="Times New Roman" w:hAnsi="Times New Roman" w:cs="Times New Roman"/>
          <w:kern w:val="0"/>
        </w:rPr>
        <w:t>p</w:t>
      </w:r>
      <w:r w:rsidRPr="00854BCC">
        <w:rPr>
          <w:rFonts w:ascii="Times New Roman" w:hAnsi="Times New Roman" w:cs="Times New Roman"/>
          <w:kern w:val="0"/>
        </w:rPr>
        <w:t xml:space="preserve">lay a vital role in maintaining ecological balance and </w:t>
      </w:r>
      <w:r w:rsidR="005D0C64">
        <w:rPr>
          <w:rFonts w:ascii="Times New Roman" w:hAnsi="Times New Roman" w:cs="Times New Roman"/>
          <w:kern w:val="0"/>
        </w:rPr>
        <w:t xml:space="preserve">sustaining the </w:t>
      </w:r>
      <w:r w:rsidRPr="00854BCC">
        <w:rPr>
          <w:rFonts w:ascii="Times New Roman" w:hAnsi="Times New Roman" w:cs="Times New Roman"/>
          <w:kern w:val="0"/>
        </w:rPr>
        <w:t>environment</w:t>
      </w:r>
      <w:r w:rsidR="005D2C97">
        <w:rPr>
          <w:rFonts w:ascii="Times New Roman" w:hAnsi="Times New Roman" w:cs="Times New Roman"/>
          <w:kern w:val="0"/>
        </w:rPr>
        <w:t xml:space="preserve"> </w:t>
      </w:r>
      <w:r w:rsidRPr="00854BCC">
        <w:rPr>
          <w:rFonts w:ascii="Times New Roman" w:hAnsi="Times New Roman" w:cs="Times New Roman"/>
          <w:kern w:val="0"/>
        </w:rPr>
        <w:t xml:space="preserve">(Ferreira </w:t>
      </w:r>
      <w:r w:rsidRPr="00854BCC">
        <w:rPr>
          <w:rFonts w:ascii="Times New Roman" w:hAnsi="Times New Roman" w:cs="Times New Roman"/>
          <w:i/>
          <w:iCs/>
          <w:kern w:val="0"/>
        </w:rPr>
        <w:t>et al</w:t>
      </w:r>
      <w:r w:rsidRPr="00854BCC">
        <w:rPr>
          <w:rFonts w:ascii="Times New Roman" w:hAnsi="Times New Roman" w:cs="Times New Roman"/>
          <w:kern w:val="0"/>
        </w:rPr>
        <w:t xml:space="preserve">., 2023; Bhowmik, 2022). They occur as transitional zones between terrestrial and aquatic </w:t>
      </w:r>
      <w:r w:rsidR="000F674C">
        <w:rPr>
          <w:rFonts w:ascii="Times New Roman" w:hAnsi="Times New Roman" w:cs="Times New Roman"/>
          <w:kern w:val="0"/>
        </w:rPr>
        <w:t xml:space="preserve">habitats </w:t>
      </w:r>
      <w:r w:rsidRPr="00854BCC">
        <w:rPr>
          <w:rFonts w:ascii="Times New Roman" w:hAnsi="Times New Roman" w:cs="Times New Roman"/>
          <w:kern w:val="0"/>
        </w:rPr>
        <w:t>and are typically characteri</w:t>
      </w:r>
      <w:r w:rsidR="00D16A29">
        <w:rPr>
          <w:rFonts w:ascii="Times New Roman" w:hAnsi="Times New Roman" w:cs="Times New Roman"/>
          <w:kern w:val="0"/>
        </w:rPr>
        <w:t>s</w:t>
      </w:r>
      <w:r w:rsidRPr="00854BCC">
        <w:rPr>
          <w:rFonts w:ascii="Times New Roman" w:hAnsi="Times New Roman" w:cs="Times New Roman"/>
          <w:kern w:val="0"/>
        </w:rPr>
        <w:t>ed by w</w:t>
      </w:r>
      <w:r w:rsidR="00547455">
        <w:rPr>
          <w:rFonts w:ascii="Times New Roman" w:hAnsi="Times New Roman" w:cs="Times New Roman"/>
          <w:kern w:val="0"/>
        </w:rPr>
        <w:t xml:space="preserve">et </w:t>
      </w:r>
      <w:r w:rsidRPr="00854BCC">
        <w:rPr>
          <w:rFonts w:ascii="Times New Roman" w:hAnsi="Times New Roman" w:cs="Times New Roman"/>
          <w:kern w:val="0"/>
        </w:rPr>
        <w:t xml:space="preserve">soils and vegetation (Chakraborty et al., 2023). </w:t>
      </w:r>
      <w:r w:rsidR="00466C97">
        <w:rPr>
          <w:rFonts w:ascii="Times New Roman" w:hAnsi="Times New Roman" w:cs="Times New Roman"/>
          <w:kern w:val="0"/>
        </w:rPr>
        <w:t xml:space="preserve">According to </w:t>
      </w:r>
      <w:r w:rsidR="00466C97" w:rsidRPr="00854BCC">
        <w:rPr>
          <w:rFonts w:ascii="Times New Roman" w:hAnsi="Times New Roman" w:cs="Times New Roman"/>
          <w:lang w:val="en-US"/>
        </w:rPr>
        <w:t xml:space="preserve"> </w:t>
      </w:r>
      <w:r w:rsidR="00466C97" w:rsidRPr="00854BCC">
        <w:rPr>
          <w:rFonts w:ascii="Times New Roman" w:hAnsi="Times New Roman" w:cs="Times New Roman"/>
        </w:rPr>
        <w:t xml:space="preserve">Abata </w:t>
      </w:r>
      <w:r w:rsidR="00466C97" w:rsidRPr="00854BCC">
        <w:rPr>
          <w:rFonts w:ascii="Times New Roman" w:hAnsi="Times New Roman" w:cs="Times New Roman"/>
          <w:i/>
          <w:iCs/>
        </w:rPr>
        <w:t>et al.</w:t>
      </w:r>
      <w:r w:rsidR="00466C97">
        <w:rPr>
          <w:rFonts w:ascii="Times New Roman" w:hAnsi="Times New Roman" w:cs="Times New Roman"/>
          <w:lang w:val="en-US"/>
        </w:rPr>
        <w:t xml:space="preserve"> (</w:t>
      </w:r>
      <w:r w:rsidR="00466C97" w:rsidRPr="00854BCC">
        <w:rPr>
          <w:rFonts w:ascii="Times New Roman" w:hAnsi="Times New Roman" w:cs="Times New Roman"/>
          <w:lang w:val="en-US"/>
        </w:rPr>
        <w:t>2025)</w:t>
      </w:r>
      <w:r w:rsidR="00466C97">
        <w:rPr>
          <w:rFonts w:ascii="Times New Roman" w:hAnsi="Times New Roman" w:cs="Times New Roman"/>
          <w:lang w:val="en-US"/>
        </w:rPr>
        <w:t>, w</w:t>
      </w:r>
      <w:r w:rsidRPr="00854BCC">
        <w:rPr>
          <w:rFonts w:ascii="Times New Roman" w:hAnsi="Times New Roman" w:cs="Times New Roman"/>
          <w:kern w:val="0"/>
        </w:rPr>
        <w:t>etlands provide numerous ecological services</w:t>
      </w:r>
      <w:r w:rsidR="00801437">
        <w:rPr>
          <w:rFonts w:ascii="Times New Roman" w:hAnsi="Times New Roman" w:cs="Times New Roman"/>
          <w:kern w:val="0"/>
        </w:rPr>
        <w:t xml:space="preserve">. These services </w:t>
      </w:r>
      <w:r w:rsidRPr="00854BCC">
        <w:rPr>
          <w:rFonts w:ascii="Times New Roman" w:hAnsi="Times New Roman" w:cs="Times New Roman"/>
          <w:kern w:val="0"/>
        </w:rPr>
        <w:t>includ</w:t>
      </w:r>
      <w:r w:rsidR="00801437">
        <w:rPr>
          <w:rFonts w:ascii="Times New Roman" w:hAnsi="Times New Roman" w:cs="Times New Roman"/>
          <w:kern w:val="0"/>
        </w:rPr>
        <w:t xml:space="preserve">e the recycling of </w:t>
      </w:r>
      <w:r w:rsidRPr="00854BCC">
        <w:rPr>
          <w:rFonts w:ascii="Times New Roman" w:hAnsi="Times New Roman" w:cs="Times New Roman"/>
          <w:kern w:val="0"/>
        </w:rPr>
        <w:t>nutrient</w:t>
      </w:r>
      <w:r w:rsidR="003D2234">
        <w:rPr>
          <w:rFonts w:ascii="Times New Roman" w:hAnsi="Times New Roman" w:cs="Times New Roman"/>
          <w:kern w:val="0"/>
        </w:rPr>
        <w:t>s</w:t>
      </w:r>
      <w:r w:rsidRPr="00854BCC">
        <w:rPr>
          <w:rFonts w:ascii="Times New Roman" w:hAnsi="Times New Roman" w:cs="Times New Roman"/>
          <w:kern w:val="0"/>
        </w:rPr>
        <w:t xml:space="preserve">, </w:t>
      </w:r>
      <w:r w:rsidR="003D2234">
        <w:rPr>
          <w:rFonts w:ascii="Times New Roman" w:hAnsi="Times New Roman" w:cs="Times New Roman"/>
          <w:kern w:val="0"/>
        </w:rPr>
        <w:t xml:space="preserve">retention of </w:t>
      </w:r>
      <w:r w:rsidRPr="00854BCC">
        <w:rPr>
          <w:rFonts w:ascii="Times New Roman" w:hAnsi="Times New Roman" w:cs="Times New Roman"/>
          <w:kern w:val="0"/>
        </w:rPr>
        <w:t>sedim</w:t>
      </w:r>
      <w:r w:rsidR="003D2234">
        <w:rPr>
          <w:rFonts w:ascii="Times New Roman" w:hAnsi="Times New Roman" w:cs="Times New Roman"/>
          <w:kern w:val="0"/>
        </w:rPr>
        <w:t>ents</w:t>
      </w:r>
      <w:r w:rsidRPr="00854BCC">
        <w:rPr>
          <w:rFonts w:ascii="Times New Roman" w:hAnsi="Times New Roman" w:cs="Times New Roman"/>
          <w:kern w:val="0"/>
        </w:rPr>
        <w:t>, regulation</w:t>
      </w:r>
      <w:r w:rsidR="003D2234">
        <w:rPr>
          <w:rFonts w:ascii="Times New Roman" w:hAnsi="Times New Roman" w:cs="Times New Roman"/>
          <w:kern w:val="0"/>
        </w:rPr>
        <w:t xml:space="preserve"> of </w:t>
      </w:r>
      <w:r w:rsidR="003D2234" w:rsidRPr="00854BCC">
        <w:rPr>
          <w:rFonts w:ascii="Times New Roman" w:hAnsi="Times New Roman" w:cs="Times New Roman"/>
          <w:kern w:val="0"/>
        </w:rPr>
        <w:t>flood</w:t>
      </w:r>
      <w:r w:rsidR="003D2234">
        <w:rPr>
          <w:rFonts w:ascii="Times New Roman" w:hAnsi="Times New Roman" w:cs="Times New Roman"/>
          <w:kern w:val="0"/>
        </w:rPr>
        <w:t xml:space="preserve">, </w:t>
      </w:r>
      <w:r w:rsidRPr="00854BCC">
        <w:rPr>
          <w:rFonts w:ascii="Times New Roman" w:hAnsi="Times New Roman" w:cs="Times New Roman"/>
          <w:kern w:val="0"/>
        </w:rPr>
        <w:t>and purification</w:t>
      </w:r>
      <w:r w:rsidR="0088757E">
        <w:rPr>
          <w:rFonts w:ascii="Times New Roman" w:hAnsi="Times New Roman" w:cs="Times New Roman"/>
          <w:kern w:val="0"/>
        </w:rPr>
        <w:t xml:space="preserve"> of water</w:t>
      </w:r>
      <w:r w:rsidRPr="00854BCC">
        <w:rPr>
          <w:rFonts w:ascii="Times New Roman" w:hAnsi="Times New Roman" w:cs="Times New Roman"/>
          <w:kern w:val="0"/>
        </w:rPr>
        <w:t xml:space="preserve">. They </w:t>
      </w:r>
      <w:r w:rsidR="00300911">
        <w:rPr>
          <w:rFonts w:ascii="Times New Roman" w:hAnsi="Times New Roman" w:cs="Times New Roman"/>
          <w:kern w:val="0"/>
        </w:rPr>
        <w:t xml:space="preserve">also served </w:t>
      </w:r>
      <w:r w:rsidRPr="00854BCC">
        <w:rPr>
          <w:rFonts w:ascii="Times New Roman" w:hAnsi="Times New Roman" w:cs="Times New Roman"/>
          <w:kern w:val="0"/>
        </w:rPr>
        <w:t xml:space="preserve">as nature-based solutions for water management because of their </w:t>
      </w:r>
      <w:r w:rsidR="00321B0A">
        <w:rPr>
          <w:rFonts w:ascii="Times New Roman" w:hAnsi="Times New Roman" w:cs="Times New Roman"/>
          <w:kern w:val="0"/>
        </w:rPr>
        <w:t>role in</w:t>
      </w:r>
      <w:r w:rsidRPr="00854BCC">
        <w:rPr>
          <w:rFonts w:ascii="Times New Roman" w:hAnsi="Times New Roman" w:cs="Times New Roman"/>
          <w:kern w:val="0"/>
        </w:rPr>
        <w:t xml:space="preserve"> regulat</w:t>
      </w:r>
      <w:r w:rsidR="00321B0A">
        <w:rPr>
          <w:rFonts w:ascii="Times New Roman" w:hAnsi="Times New Roman" w:cs="Times New Roman"/>
          <w:kern w:val="0"/>
        </w:rPr>
        <w:t xml:space="preserve">ing </w:t>
      </w:r>
      <w:r w:rsidRPr="00854BCC">
        <w:rPr>
          <w:rFonts w:ascii="Times New Roman" w:hAnsi="Times New Roman" w:cs="Times New Roman"/>
          <w:kern w:val="0"/>
        </w:rPr>
        <w:t>hydrological processes and improv</w:t>
      </w:r>
      <w:r w:rsidR="00321B0A">
        <w:rPr>
          <w:rFonts w:ascii="Times New Roman" w:hAnsi="Times New Roman" w:cs="Times New Roman"/>
          <w:kern w:val="0"/>
        </w:rPr>
        <w:t xml:space="preserve">ing </w:t>
      </w:r>
      <w:r w:rsidRPr="00854BCC">
        <w:rPr>
          <w:rFonts w:ascii="Times New Roman" w:hAnsi="Times New Roman" w:cs="Times New Roman"/>
          <w:kern w:val="0"/>
        </w:rPr>
        <w:t>water quality (</w:t>
      </w:r>
      <w:r w:rsidR="00277217" w:rsidRPr="00854BCC">
        <w:rPr>
          <w:rFonts w:ascii="Times New Roman" w:hAnsi="Times New Roman" w:cs="Times New Roman"/>
          <w:kern w:val="0"/>
        </w:rPr>
        <w:t>Abata et al., 2025;</w:t>
      </w:r>
      <w:r w:rsidR="00277217">
        <w:rPr>
          <w:rFonts w:ascii="Times New Roman" w:hAnsi="Times New Roman" w:cs="Times New Roman"/>
          <w:kern w:val="0"/>
        </w:rPr>
        <w:t xml:space="preserve"> </w:t>
      </w:r>
      <w:r w:rsidR="009A1D3E" w:rsidRPr="00854BCC">
        <w:rPr>
          <w:rFonts w:ascii="Times New Roman" w:hAnsi="Times New Roman" w:cs="Times New Roman"/>
          <w:kern w:val="0"/>
        </w:rPr>
        <w:t>Hammer &amp; Bastian, 2020</w:t>
      </w:r>
      <w:r w:rsidRPr="00854BCC">
        <w:rPr>
          <w:rFonts w:ascii="Times New Roman" w:hAnsi="Times New Roman" w:cs="Times New Roman"/>
          <w:kern w:val="0"/>
        </w:rPr>
        <w:t xml:space="preserve">). </w:t>
      </w:r>
      <w:r w:rsidR="00277217">
        <w:rPr>
          <w:rFonts w:ascii="Times New Roman" w:hAnsi="Times New Roman" w:cs="Times New Roman"/>
          <w:kern w:val="0"/>
        </w:rPr>
        <w:t>Moreso</w:t>
      </w:r>
      <w:r w:rsidRPr="00854BCC">
        <w:rPr>
          <w:rFonts w:ascii="Times New Roman" w:hAnsi="Times New Roman" w:cs="Times New Roman"/>
          <w:kern w:val="0"/>
        </w:rPr>
        <w:t xml:space="preserve">, wetlands </w:t>
      </w:r>
      <w:r w:rsidR="000570B6">
        <w:rPr>
          <w:rFonts w:ascii="Times New Roman" w:hAnsi="Times New Roman" w:cs="Times New Roman"/>
          <w:kern w:val="0"/>
        </w:rPr>
        <w:t xml:space="preserve">have been known to be involved in </w:t>
      </w:r>
      <w:r w:rsidR="00231967">
        <w:rPr>
          <w:rFonts w:ascii="Times New Roman" w:hAnsi="Times New Roman" w:cs="Times New Roman"/>
          <w:kern w:val="0"/>
        </w:rPr>
        <w:t xml:space="preserve">the </w:t>
      </w:r>
      <w:r w:rsidRPr="00854BCC">
        <w:rPr>
          <w:rFonts w:ascii="Times New Roman" w:hAnsi="Times New Roman" w:cs="Times New Roman"/>
          <w:kern w:val="0"/>
        </w:rPr>
        <w:t xml:space="preserve">regulation </w:t>
      </w:r>
      <w:r w:rsidR="00231967">
        <w:rPr>
          <w:rFonts w:ascii="Times New Roman" w:hAnsi="Times New Roman" w:cs="Times New Roman"/>
          <w:kern w:val="0"/>
        </w:rPr>
        <w:t xml:space="preserve">of climate </w:t>
      </w:r>
      <w:r w:rsidRPr="00854BCC">
        <w:rPr>
          <w:rFonts w:ascii="Times New Roman" w:hAnsi="Times New Roman" w:cs="Times New Roman"/>
          <w:kern w:val="0"/>
        </w:rPr>
        <w:t xml:space="preserve">and stability </w:t>
      </w:r>
      <w:r w:rsidR="00231967">
        <w:rPr>
          <w:rFonts w:ascii="Times New Roman" w:hAnsi="Times New Roman" w:cs="Times New Roman"/>
          <w:kern w:val="0"/>
        </w:rPr>
        <w:t xml:space="preserve">of the environment </w:t>
      </w:r>
      <w:r w:rsidRPr="00854BCC">
        <w:rPr>
          <w:rFonts w:ascii="Times New Roman" w:hAnsi="Times New Roman" w:cs="Times New Roman"/>
          <w:kern w:val="0"/>
        </w:rPr>
        <w:t>through carbon storage and support</w:t>
      </w:r>
      <w:r w:rsidR="00622245">
        <w:rPr>
          <w:rFonts w:ascii="Times New Roman" w:hAnsi="Times New Roman" w:cs="Times New Roman"/>
          <w:kern w:val="0"/>
        </w:rPr>
        <w:t xml:space="preserve"> </w:t>
      </w:r>
      <w:r w:rsidR="00D76F06">
        <w:rPr>
          <w:rFonts w:ascii="Times New Roman" w:hAnsi="Times New Roman" w:cs="Times New Roman"/>
          <w:kern w:val="0"/>
        </w:rPr>
        <w:t>from</w:t>
      </w:r>
      <w:r w:rsidR="00F671F8">
        <w:rPr>
          <w:rFonts w:ascii="Times New Roman" w:hAnsi="Times New Roman" w:cs="Times New Roman"/>
          <w:kern w:val="0"/>
        </w:rPr>
        <w:t xml:space="preserve"> the environment </w:t>
      </w:r>
      <w:r w:rsidRPr="00854BCC">
        <w:rPr>
          <w:rFonts w:ascii="Times New Roman" w:hAnsi="Times New Roman" w:cs="Times New Roman"/>
          <w:kern w:val="0"/>
        </w:rPr>
        <w:t>(Dinsa &amp; Gemeda, 2019).</w:t>
      </w:r>
    </w:p>
    <w:p w14:paraId="64DB5468" w14:textId="08CDEF0D" w:rsidR="005343AF" w:rsidRPr="00854BCC" w:rsidRDefault="005343AF" w:rsidP="005343AF">
      <w:pPr>
        <w:pStyle w:val="NoSpacing"/>
        <w:spacing w:before="240" w:after="240" w:line="360" w:lineRule="auto"/>
        <w:jc w:val="both"/>
        <w:rPr>
          <w:rFonts w:ascii="Times New Roman" w:hAnsi="Times New Roman" w:cs="Times New Roman"/>
          <w:kern w:val="0"/>
        </w:rPr>
      </w:pPr>
      <w:r w:rsidRPr="00854BCC">
        <w:rPr>
          <w:rFonts w:ascii="Times New Roman" w:hAnsi="Times New Roman" w:cs="Times New Roman"/>
          <w:kern w:val="0"/>
        </w:rPr>
        <w:t>Swamps represent an important type of wetland ecosystem dominated mainly by</w:t>
      </w:r>
      <w:r w:rsidR="00506448">
        <w:rPr>
          <w:rFonts w:ascii="Times New Roman" w:hAnsi="Times New Roman" w:cs="Times New Roman"/>
          <w:kern w:val="0"/>
        </w:rPr>
        <w:t xml:space="preserve"> </w:t>
      </w:r>
      <w:r w:rsidRPr="00854BCC">
        <w:rPr>
          <w:rFonts w:ascii="Times New Roman" w:hAnsi="Times New Roman" w:cs="Times New Roman"/>
          <w:kern w:val="0"/>
        </w:rPr>
        <w:t>hydrophyt</w:t>
      </w:r>
      <w:r w:rsidR="00135E97">
        <w:rPr>
          <w:rFonts w:ascii="Times New Roman" w:hAnsi="Times New Roman" w:cs="Times New Roman"/>
          <w:kern w:val="0"/>
        </w:rPr>
        <w:t>es</w:t>
      </w:r>
      <w:r w:rsidRPr="00854BCC">
        <w:rPr>
          <w:rFonts w:ascii="Times New Roman" w:hAnsi="Times New Roman" w:cs="Times New Roman"/>
          <w:kern w:val="0"/>
        </w:rPr>
        <w:t xml:space="preserve"> (Chakraborty et al., 2023). The</w:t>
      </w:r>
      <w:r w:rsidR="00506448">
        <w:rPr>
          <w:rFonts w:ascii="Times New Roman" w:hAnsi="Times New Roman" w:cs="Times New Roman"/>
          <w:kern w:val="0"/>
        </w:rPr>
        <w:t xml:space="preserve">y </w:t>
      </w:r>
      <w:r w:rsidRPr="00854BCC">
        <w:rPr>
          <w:rFonts w:ascii="Times New Roman" w:hAnsi="Times New Roman" w:cs="Times New Roman"/>
          <w:kern w:val="0"/>
        </w:rPr>
        <w:t xml:space="preserve">commonly develop in areas where water accumulates as a result of poor drainage or periodic flooding (Ferreira et al., 2023). Swamps support </w:t>
      </w:r>
      <w:r w:rsidR="00E70FB3">
        <w:rPr>
          <w:rFonts w:ascii="Times New Roman" w:hAnsi="Times New Roman" w:cs="Times New Roman"/>
          <w:kern w:val="0"/>
        </w:rPr>
        <w:t xml:space="preserve">several </w:t>
      </w:r>
      <w:r w:rsidRPr="00854BCC">
        <w:rPr>
          <w:rFonts w:ascii="Times New Roman" w:hAnsi="Times New Roman" w:cs="Times New Roman"/>
          <w:kern w:val="0"/>
        </w:rPr>
        <w:t>biological communities and serve as habitats for numerous species of plants, fish, amphibians,</w:t>
      </w:r>
      <w:r w:rsidR="005D31EE">
        <w:rPr>
          <w:rFonts w:ascii="Times New Roman" w:hAnsi="Times New Roman" w:cs="Times New Roman"/>
          <w:kern w:val="0"/>
        </w:rPr>
        <w:t xml:space="preserve"> crustaceans, </w:t>
      </w:r>
      <w:r w:rsidRPr="00854BCC">
        <w:rPr>
          <w:rFonts w:ascii="Times New Roman" w:hAnsi="Times New Roman" w:cs="Times New Roman"/>
          <w:kern w:val="0"/>
        </w:rPr>
        <w:t>birds, and microorganisms</w:t>
      </w:r>
      <w:r w:rsidR="004E3003">
        <w:rPr>
          <w:rFonts w:ascii="Times New Roman" w:hAnsi="Times New Roman" w:cs="Times New Roman"/>
          <w:kern w:val="0"/>
        </w:rPr>
        <w:t xml:space="preserve"> </w:t>
      </w:r>
      <w:r w:rsidR="00B31D03">
        <w:rPr>
          <w:rFonts w:ascii="Times New Roman" w:hAnsi="Times New Roman" w:cs="Times New Roman"/>
          <w:kern w:val="0"/>
        </w:rPr>
        <w:t>(Wali et al., 2018).</w:t>
      </w:r>
      <w:r w:rsidRPr="00854BCC">
        <w:rPr>
          <w:rFonts w:ascii="Times New Roman" w:hAnsi="Times New Roman" w:cs="Times New Roman"/>
          <w:kern w:val="0"/>
        </w:rPr>
        <w:t>. The high biological productivity of wetlands contributes significantly to biodiversity conservation and ecological stability (Butt et al., 2021). Furthermore, wetlands function as natural filtration systems capable of trapping sediments and removing pollutants from water bodies, thereby maintaining environmental quality (Hammer &amp; Bastian, 2020; Abata et al., 2025).</w:t>
      </w:r>
    </w:p>
    <w:p w14:paraId="2D28F2A9" w14:textId="1B6C7967" w:rsidR="00587278" w:rsidRDefault="005343AF" w:rsidP="002A5275">
      <w:pPr>
        <w:pStyle w:val="NoSpacing"/>
        <w:spacing w:before="240" w:after="240" w:line="360" w:lineRule="auto"/>
        <w:jc w:val="both"/>
        <w:rPr>
          <w:rFonts w:ascii="Times New Roman" w:hAnsi="Times New Roman" w:cs="Times New Roman"/>
          <w:kern w:val="0"/>
        </w:rPr>
      </w:pPr>
      <w:r w:rsidRPr="00854BCC">
        <w:rPr>
          <w:rFonts w:ascii="Times New Roman" w:hAnsi="Times New Roman" w:cs="Times New Roman"/>
          <w:kern w:val="0"/>
        </w:rPr>
        <w:t xml:space="preserve">In </w:t>
      </w:r>
      <w:r w:rsidR="008106A4" w:rsidRPr="00854BCC">
        <w:rPr>
          <w:rFonts w:ascii="Times New Roman" w:hAnsi="Times New Roman" w:cs="Times New Roman"/>
          <w:kern w:val="0"/>
        </w:rPr>
        <w:t xml:space="preserve">dredging </w:t>
      </w:r>
      <w:r w:rsidRPr="00854BCC">
        <w:rPr>
          <w:rFonts w:ascii="Times New Roman" w:hAnsi="Times New Roman" w:cs="Times New Roman"/>
          <w:kern w:val="0"/>
        </w:rPr>
        <w:t xml:space="preserve">tropical regions such as the Niger Delta of Nigeria, wetlands and swamp ecosystems are widespread due to high rainfall and extensive river networks (Onu, 2025; Wali et al., 2018). These ecosystems provide important ecological services and support the livelihoods of local communities (Atiim et al., 2022). </w:t>
      </w:r>
    </w:p>
    <w:p w14:paraId="5B3EA114" w14:textId="617DF1C8" w:rsidR="00B42F8A" w:rsidRPr="00854BCC" w:rsidRDefault="005343AF" w:rsidP="002A5275">
      <w:pPr>
        <w:pStyle w:val="NoSpacing"/>
        <w:spacing w:before="240" w:after="240" w:line="360" w:lineRule="auto"/>
        <w:jc w:val="both"/>
        <w:rPr>
          <w:rFonts w:ascii="Times New Roman" w:hAnsi="Times New Roman" w:cs="Times New Roman"/>
          <w:kern w:val="0"/>
        </w:rPr>
      </w:pPr>
      <w:r w:rsidRPr="00854BCC">
        <w:rPr>
          <w:rFonts w:ascii="Times New Roman" w:hAnsi="Times New Roman" w:cs="Times New Roman"/>
          <w:kern w:val="0"/>
        </w:rPr>
        <w:lastRenderedPageBreak/>
        <w:t>Wetlands in the Niger Delta</w:t>
      </w:r>
      <w:r w:rsidR="00247F62">
        <w:rPr>
          <w:rFonts w:ascii="Times New Roman" w:hAnsi="Times New Roman" w:cs="Times New Roman"/>
          <w:kern w:val="0"/>
        </w:rPr>
        <w:t xml:space="preserve"> region, like Rivers State, </w:t>
      </w:r>
      <w:r w:rsidRPr="00854BCC">
        <w:rPr>
          <w:rFonts w:ascii="Times New Roman" w:hAnsi="Times New Roman" w:cs="Times New Roman"/>
          <w:kern w:val="0"/>
        </w:rPr>
        <w:t>serve as breeding grounds and habitats for many aquatic organisms and therefore contribute significantly to the conservation of aquatic biodiversity</w:t>
      </w:r>
      <w:r w:rsidR="00C360AD">
        <w:rPr>
          <w:rFonts w:ascii="Times New Roman" w:hAnsi="Times New Roman" w:cs="Times New Roman"/>
          <w:kern w:val="0"/>
        </w:rPr>
        <w:t xml:space="preserve"> (</w:t>
      </w:r>
      <w:r w:rsidR="00C360AD" w:rsidRPr="00854BCC">
        <w:rPr>
          <w:rFonts w:ascii="Times New Roman" w:hAnsi="Times New Roman" w:cs="Times New Roman"/>
        </w:rPr>
        <w:t xml:space="preserve">Wali </w:t>
      </w:r>
      <w:r w:rsidR="00C360AD" w:rsidRPr="00854BCC">
        <w:rPr>
          <w:rFonts w:ascii="Times New Roman" w:hAnsi="Times New Roman" w:cs="Times New Roman"/>
          <w:i/>
          <w:iCs/>
        </w:rPr>
        <w:t xml:space="preserve">et al., </w:t>
      </w:r>
      <w:r w:rsidR="00C360AD" w:rsidRPr="00854BCC">
        <w:rPr>
          <w:rFonts w:ascii="Times New Roman" w:hAnsi="Times New Roman" w:cs="Times New Roman"/>
        </w:rPr>
        <w:t>2018</w:t>
      </w:r>
      <w:r w:rsidR="00C360AD" w:rsidRPr="00854BCC">
        <w:rPr>
          <w:rFonts w:ascii="Times New Roman" w:hAnsi="Times New Roman" w:cs="Times New Roman"/>
          <w:lang w:val="en-US"/>
        </w:rPr>
        <w:t>)</w:t>
      </w:r>
      <w:r w:rsidRPr="00854BCC">
        <w:rPr>
          <w:rFonts w:ascii="Times New Roman" w:hAnsi="Times New Roman" w:cs="Times New Roman"/>
          <w:kern w:val="0"/>
        </w:rPr>
        <w:t>. Studies have also reported that wetlands in the Port Harcourt metropolis play an important role in regulating floodwaters, supporting fish</w:t>
      </w:r>
      <w:r w:rsidR="00C360AD">
        <w:rPr>
          <w:rFonts w:ascii="Times New Roman" w:hAnsi="Times New Roman" w:cs="Times New Roman"/>
          <w:kern w:val="0"/>
        </w:rPr>
        <w:t xml:space="preserve">ing </w:t>
      </w:r>
      <w:r w:rsidR="00B84EBE">
        <w:rPr>
          <w:rFonts w:ascii="Times New Roman" w:hAnsi="Times New Roman" w:cs="Times New Roman"/>
          <w:kern w:val="0"/>
        </w:rPr>
        <w:t>farming</w:t>
      </w:r>
      <w:r w:rsidRPr="00854BCC">
        <w:rPr>
          <w:rFonts w:ascii="Times New Roman" w:hAnsi="Times New Roman" w:cs="Times New Roman"/>
          <w:kern w:val="0"/>
        </w:rPr>
        <w:t xml:space="preserve">, and </w:t>
      </w:r>
      <w:r w:rsidR="00B84EBE">
        <w:rPr>
          <w:rFonts w:ascii="Times New Roman" w:hAnsi="Times New Roman" w:cs="Times New Roman"/>
          <w:kern w:val="0"/>
        </w:rPr>
        <w:t xml:space="preserve">ensuring </w:t>
      </w:r>
      <w:r w:rsidRPr="00854BCC">
        <w:rPr>
          <w:rFonts w:ascii="Times New Roman" w:hAnsi="Times New Roman" w:cs="Times New Roman"/>
          <w:kern w:val="0"/>
        </w:rPr>
        <w:t xml:space="preserve">environmental </w:t>
      </w:r>
      <w:r w:rsidR="00B84EBE">
        <w:rPr>
          <w:rFonts w:ascii="Times New Roman" w:hAnsi="Times New Roman" w:cs="Times New Roman"/>
          <w:kern w:val="0"/>
        </w:rPr>
        <w:t xml:space="preserve">balance </w:t>
      </w:r>
      <w:r w:rsidRPr="00854BCC">
        <w:rPr>
          <w:rFonts w:ascii="Times New Roman" w:hAnsi="Times New Roman" w:cs="Times New Roman"/>
          <w:kern w:val="0"/>
        </w:rPr>
        <w:t>(Dapa &amp; Brown, 2020; Wali et al., 2018).</w:t>
      </w:r>
    </w:p>
    <w:p w14:paraId="5A40F448" w14:textId="05D51977" w:rsidR="002A5275" w:rsidRPr="00854BCC" w:rsidRDefault="002A5275" w:rsidP="002A5275">
      <w:pPr>
        <w:pStyle w:val="NoSpacing"/>
        <w:spacing w:before="240" w:after="240" w:line="360" w:lineRule="auto"/>
        <w:jc w:val="both"/>
        <w:rPr>
          <w:rFonts w:ascii="Times New Roman" w:eastAsia="Times New Roman" w:hAnsi="Times New Roman" w:cs="Times New Roman"/>
          <w:b/>
          <w:bCs/>
          <w:i/>
          <w:iCs/>
          <w:kern w:val="0"/>
        </w:rPr>
      </w:pPr>
      <w:r w:rsidRPr="00854BCC">
        <w:rPr>
          <w:rFonts w:ascii="Times New Roman" w:eastAsia="Times New Roman" w:hAnsi="Times New Roman" w:cs="Times New Roman"/>
          <w:b/>
          <w:bCs/>
          <w:i/>
          <w:iCs/>
          <w:kern w:val="0"/>
        </w:rPr>
        <w:t>2.2 Swamp Reclamation and Wetland Degradation</w:t>
      </w:r>
    </w:p>
    <w:p w14:paraId="172B1C4C" w14:textId="343FDD1F" w:rsidR="008245D6" w:rsidRPr="00854BCC" w:rsidRDefault="009163F5" w:rsidP="002A5275">
      <w:pPr>
        <w:pStyle w:val="NoSpacing"/>
        <w:spacing w:before="240" w:after="240" w:line="360" w:lineRule="auto"/>
        <w:jc w:val="both"/>
        <w:rPr>
          <w:rFonts w:ascii="Times New Roman" w:hAnsi="Times New Roman" w:cs="Times New Roman"/>
          <w:kern w:val="0"/>
        </w:rPr>
      </w:pPr>
      <w:r>
        <w:rPr>
          <w:rFonts w:ascii="Times New Roman" w:hAnsi="Times New Roman" w:cs="Times New Roman"/>
          <w:kern w:val="0"/>
        </w:rPr>
        <w:t>Globally, w</w:t>
      </w:r>
      <w:r w:rsidR="008245D6" w:rsidRPr="00854BCC">
        <w:rPr>
          <w:rFonts w:ascii="Times New Roman" w:hAnsi="Times New Roman" w:cs="Times New Roman"/>
          <w:kern w:val="0"/>
        </w:rPr>
        <w:t>etlands are increasingly threatened by various human activities (Bhowmik, 2022). One of the major causes of wetland degradation is land reclamation (</w:t>
      </w:r>
      <w:r w:rsidR="00DA3BF0" w:rsidRPr="00854BCC">
        <w:rPr>
          <w:rFonts w:ascii="Times New Roman" w:hAnsi="Times New Roman" w:cs="Times New Roman"/>
          <w:kern w:val="0"/>
        </w:rPr>
        <w:t>Imiete et al., 2024</w:t>
      </w:r>
      <w:r w:rsidR="00DB3007" w:rsidRPr="00854BCC">
        <w:rPr>
          <w:rFonts w:ascii="Times New Roman" w:hAnsi="Times New Roman" w:cs="Times New Roman"/>
          <w:kern w:val="0"/>
        </w:rPr>
        <w:t xml:space="preserve">; </w:t>
      </w:r>
      <w:r w:rsidR="008245D6" w:rsidRPr="00854BCC">
        <w:rPr>
          <w:rFonts w:ascii="Times New Roman" w:hAnsi="Times New Roman" w:cs="Times New Roman"/>
          <w:kern w:val="0"/>
        </w:rPr>
        <w:t>Wu et al., 2018). Wetland reclamation involves converting wetlands into dry land for agriculture,</w:t>
      </w:r>
      <w:r w:rsidR="00FC5B53">
        <w:rPr>
          <w:rFonts w:ascii="Times New Roman" w:hAnsi="Times New Roman" w:cs="Times New Roman"/>
          <w:kern w:val="0"/>
        </w:rPr>
        <w:t xml:space="preserve"> building of residential</w:t>
      </w:r>
      <w:r w:rsidR="009C0065">
        <w:rPr>
          <w:rFonts w:ascii="Times New Roman" w:hAnsi="Times New Roman" w:cs="Times New Roman"/>
          <w:kern w:val="0"/>
        </w:rPr>
        <w:t xml:space="preserve"> areas</w:t>
      </w:r>
      <w:r w:rsidR="008245D6" w:rsidRPr="00854BCC">
        <w:rPr>
          <w:rFonts w:ascii="Times New Roman" w:hAnsi="Times New Roman" w:cs="Times New Roman"/>
          <w:kern w:val="0"/>
        </w:rPr>
        <w:t xml:space="preserve">, or industrial activities through processes such as drainage, </w:t>
      </w:r>
      <w:r w:rsidR="009273C3">
        <w:rPr>
          <w:rFonts w:ascii="Times New Roman" w:hAnsi="Times New Roman" w:cs="Times New Roman"/>
          <w:kern w:val="0"/>
        </w:rPr>
        <w:t>dredging</w:t>
      </w:r>
      <w:r w:rsidR="008245D6" w:rsidRPr="00854BCC">
        <w:rPr>
          <w:rFonts w:ascii="Times New Roman" w:hAnsi="Times New Roman" w:cs="Times New Roman"/>
          <w:kern w:val="0"/>
        </w:rPr>
        <w:t xml:space="preserve">, sand filling, and </w:t>
      </w:r>
      <w:r w:rsidR="009C0065">
        <w:rPr>
          <w:rFonts w:ascii="Times New Roman" w:hAnsi="Times New Roman" w:cs="Times New Roman"/>
          <w:kern w:val="0"/>
        </w:rPr>
        <w:t>deforestation</w:t>
      </w:r>
      <w:r w:rsidR="008245D6" w:rsidRPr="00854BCC">
        <w:rPr>
          <w:rFonts w:ascii="Times New Roman" w:hAnsi="Times New Roman" w:cs="Times New Roman"/>
          <w:kern w:val="0"/>
        </w:rPr>
        <w:t xml:space="preserve">. These activities </w:t>
      </w:r>
      <w:r w:rsidR="009C0065">
        <w:rPr>
          <w:rFonts w:ascii="Times New Roman" w:hAnsi="Times New Roman" w:cs="Times New Roman"/>
          <w:kern w:val="0"/>
        </w:rPr>
        <w:t xml:space="preserve">lead to </w:t>
      </w:r>
      <w:r w:rsidR="006B57B4">
        <w:rPr>
          <w:rFonts w:ascii="Times New Roman" w:hAnsi="Times New Roman" w:cs="Times New Roman"/>
          <w:kern w:val="0"/>
        </w:rPr>
        <w:t xml:space="preserve">the </w:t>
      </w:r>
      <w:r w:rsidR="008245D6" w:rsidRPr="00854BCC">
        <w:rPr>
          <w:rFonts w:ascii="Times New Roman" w:hAnsi="Times New Roman" w:cs="Times New Roman"/>
          <w:kern w:val="0"/>
        </w:rPr>
        <w:t>alter</w:t>
      </w:r>
      <w:r w:rsidR="006B57B4">
        <w:rPr>
          <w:rFonts w:ascii="Times New Roman" w:hAnsi="Times New Roman" w:cs="Times New Roman"/>
          <w:kern w:val="0"/>
        </w:rPr>
        <w:t xml:space="preserve">ation of </w:t>
      </w:r>
      <w:r w:rsidR="008245D6" w:rsidRPr="00854BCC">
        <w:rPr>
          <w:rFonts w:ascii="Times New Roman" w:hAnsi="Times New Roman" w:cs="Times New Roman"/>
          <w:kern w:val="0"/>
        </w:rPr>
        <w:t>the natural structure and functioning of wetland ecosystems and often lead to the loss of important ecosystem services (</w:t>
      </w:r>
      <w:r w:rsidR="009E2A22" w:rsidRPr="00854BCC">
        <w:rPr>
          <w:rFonts w:ascii="Times New Roman" w:hAnsi="Times New Roman" w:cs="Times New Roman"/>
          <w:kern w:val="0"/>
        </w:rPr>
        <w:t>Ferreira et al., 2023</w:t>
      </w:r>
      <w:r w:rsidR="000165E9" w:rsidRPr="00854BCC">
        <w:rPr>
          <w:rFonts w:ascii="Times New Roman" w:hAnsi="Times New Roman" w:cs="Times New Roman"/>
          <w:kern w:val="0"/>
        </w:rPr>
        <w:t xml:space="preserve">; </w:t>
      </w:r>
      <w:r w:rsidR="008245D6" w:rsidRPr="00854BCC">
        <w:rPr>
          <w:rFonts w:ascii="Times New Roman" w:hAnsi="Times New Roman" w:cs="Times New Roman"/>
          <w:kern w:val="0"/>
        </w:rPr>
        <w:t>Wu et al., 2018). Consequently, wetland loss has become a major global environmental concern due to its impact on biodiversity and ecological sustainability (Dinsa &amp; Gemeda, 2019).</w:t>
      </w:r>
    </w:p>
    <w:p w14:paraId="4DACE572" w14:textId="33FEA174" w:rsidR="00165AB5" w:rsidRPr="00854BCC" w:rsidRDefault="002A5275" w:rsidP="002A5275">
      <w:pPr>
        <w:pStyle w:val="NoSpacing"/>
        <w:spacing w:before="240" w:after="240" w:line="360" w:lineRule="auto"/>
        <w:jc w:val="both"/>
        <w:rPr>
          <w:rFonts w:ascii="Times New Roman" w:hAnsi="Times New Roman" w:cs="Times New Roman"/>
          <w:kern w:val="0"/>
        </w:rPr>
      </w:pPr>
      <w:r w:rsidRPr="00854BCC">
        <w:rPr>
          <w:rFonts w:ascii="Times New Roman" w:hAnsi="Times New Roman" w:cs="Times New Roman"/>
          <w:kern w:val="0"/>
        </w:rPr>
        <w:t>Although land reclamation can provide economic benefits by creating land for development, it frequently leads to ecological disturbances. Reclamation activities can alter natural hydrological regimes, reduce water storage capacity, and disrupt ecological processes within wetland ecosystems (</w:t>
      </w:r>
      <w:r w:rsidR="001408F9" w:rsidRPr="00854BCC">
        <w:rPr>
          <w:rFonts w:ascii="Times New Roman" w:hAnsi="Times New Roman" w:cs="Times New Roman"/>
        </w:rPr>
        <w:t xml:space="preserve">Imiete </w:t>
      </w:r>
      <w:r w:rsidR="001408F9" w:rsidRPr="00854BCC">
        <w:rPr>
          <w:rFonts w:ascii="Times New Roman" w:hAnsi="Times New Roman" w:cs="Times New Roman"/>
          <w:i/>
          <w:iCs/>
        </w:rPr>
        <w:t xml:space="preserve">et al., </w:t>
      </w:r>
      <w:r w:rsidR="001408F9" w:rsidRPr="00854BCC">
        <w:rPr>
          <w:rFonts w:ascii="Times New Roman" w:hAnsi="Times New Roman" w:cs="Times New Roman"/>
        </w:rPr>
        <w:t>2024</w:t>
      </w:r>
      <w:r w:rsidRPr="00854BCC">
        <w:rPr>
          <w:rFonts w:ascii="Times New Roman" w:hAnsi="Times New Roman" w:cs="Times New Roman"/>
          <w:kern w:val="0"/>
        </w:rPr>
        <w:t xml:space="preserve">). </w:t>
      </w:r>
    </w:p>
    <w:p w14:paraId="2342BB2F" w14:textId="362F3B82" w:rsidR="002A5275" w:rsidRPr="00854BCC" w:rsidRDefault="002A5275" w:rsidP="002A5275">
      <w:pPr>
        <w:pStyle w:val="NoSpacing"/>
        <w:spacing w:before="240" w:after="240" w:line="360" w:lineRule="auto"/>
        <w:jc w:val="both"/>
        <w:rPr>
          <w:rFonts w:ascii="Times New Roman" w:hAnsi="Times New Roman" w:cs="Times New Roman"/>
          <w:kern w:val="0"/>
        </w:rPr>
      </w:pPr>
      <w:r w:rsidRPr="00854BCC">
        <w:rPr>
          <w:rFonts w:ascii="Times New Roman" w:hAnsi="Times New Roman" w:cs="Times New Roman"/>
          <w:kern w:val="0"/>
        </w:rPr>
        <w:t xml:space="preserve">In many developing countries, wetland reclamation has </w:t>
      </w:r>
      <w:r w:rsidR="001C3AFE">
        <w:rPr>
          <w:rFonts w:ascii="Times New Roman" w:hAnsi="Times New Roman" w:cs="Times New Roman"/>
          <w:kern w:val="0"/>
        </w:rPr>
        <w:t xml:space="preserve">increased </w:t>
      </w:r>
      <w:r w:rsidRPr="00854BCC">
        <w:rPr>
          <w:rFonts w:ascii="Times New Roman" w:hAnsi="Times New Roman" w:cs="Times New Roman"/>
          <w:kern w:val="0"/>
        </w:rPr>
        <w:t>due to rapid urbani</w:t>
      </w:r>
      <w:r w:rsidR="0046731C">
        <w:rPr>
          <w:rFonts w:ascii="Times New Roman" w:hAnsi="Times New Roman" w:cs="Times New Roman"/>
          <w:kern w:val="0"/>
        </w:rPr>
        <w:t>s</w:t>
      </w:r>
      <w:r w:rsidRPr="00854BCC">
        <w:rPr>
          <w:rFonts w:ascii="Times New Roman" w:hAnsi="Times New Roman" w:cs="Times New Roman"/>
          <w:kern w:val="0"/>
        </w:rPr>
        <w:t>ation and population growth</w:t>
      </w:r>
      <w:r w:rsidR="0052105C">
        <w:rPr>
          <w:rFonts w:ascii="Times New Roman" w:hAnsi="Times New Roman" w:cs="Times New Roman"/>
          <w:kern w:val="0"/>
        </w:rPr>
        <w:t xml:space="preserve"> (</w:t>
      </w:r>
      <w:r w:rsidR="0052105C" w:rsidRPr="00854BCC">
        <w:rPr>
          <w:rFonts w:ascii="Times New Roman" w:hAnsi="Times New Roman" w:cs="Times New Roman"/>
          <w:kern w:val="0"/>
        </w:rPr>
        <w:t xml:space="preserve">Fombo </w:t>
      </w:r>
      <w:r w:rsidR="0052105C" w:rsidRPr="00854BCC">
        <w:rPr>
          <w:rFonts w:ascii="Times New Roman" w:hAnsi="Times New Roman" w:cs="Times New Roman"/>
          <w:i/>
          <w:iCs/>
          <w:kern w:val="0"/>
        </w:rPr>
        <w:t xml:space="preserve">et al., </w:t>
      </w:r>
      <w:r w:rsidR="0052105C" w:rsidRPr="00854BCC">
        <w:rPr>
          <w:rFonts w:ascii="Times New Roman" w:hAnsi="Times New Roman" w:cs="Times New Roman"/>
          <w:kern w:val="0"/>
        </w:rPr>
        <w:t>2024</w:t>
      </w:r>
      <w:r w:rsidR="0052105C">
        <w:rPr>
          <w:rFonts w:ascii="Times New Roman" w:hAnsi="Times New Roman" w:cs="Times New Roman"/>
          <w:kern w:val="0"/>
        </w:rPr>
        <w:t>)</w:t>
      </w:r>
      <w:r w:rsidRPr="00854BCC">
        <w:rPr>
          <w:rFonts w:ascii="Times New Roman" w:hAnsi="Times New Roman" w:cs="Times New Roman"/>
          <w:kern w:val="0"/>
        </w:rPr>
        <w:t xml:space="preserve">. In urban areas such as Port Harcourt, wetlands are often reclaimed to </w:t>
      </w:r>
      <w:r w:rsidR="001C3AFE">
        <w:rPr>
          <w:rFonts w:ascii="Times New Roman" w:hAnsi="Times New Roman" w:cs="Times New Roman"/>
          <w:kern w:val="0"/>
        </w:rPr>
        <w:t xml:space="preserve">ensure the development of </w:t>
      </w:r>
      <w:r w:rsidRPr="00854BCC">
        <w:rPr>
          <w:rFonts w:ascii="Times New Roman" w:hAnsi="Times New Roman" w:cs="Times New Roman"/>
          <w:kern w:val="0"/>
        </w:rPr>
        <w:t xml:space="preserve">residential and commercial </w:t>
      </w:r>
      <w:r w:rsidR="001C3AFE">
        <w:rPr>
          <w:rFonts w:ascii="Times New Roman" w:hAnsi="Times New Roman" w:cs="Times New Roman"/>
          <w:kern w:val="0"/>
        </w:rPr>
        <w:t>areas</w:t>
      </w:r>
      <w:r w:rsidRPr="00854BCC">
        <w:rPr>
          <w:rFonts w:ascii="Times New Roman" w:hAnsi="Times New Roman" w:cs="Times New Roman"/>
          <w:kern w:val="0"/>
        </w:rPr>
        <w:t>. However, the conversion of wetlands into built environments can result in significant environmental consequences including flooding, loss of biodiversity, and deterioration of water quality (</w:t>
      </w:r>
      <w:r w:rsidR="00A75DD1" w:rsidRPr="00854BCC">
        <w:rPr>
          <w:rFonts w:ascii="Times New Roman" w:hAnsi="Times New Roman" w:cs="Times New Roman"/>
          <w:kern w:val="0"/>
        </w:rPr>
        <w:t xml:space="preserve">Fombo </w:t>
      </w:r>
      <w:r w:rsidR="00A75DD1" w:rsidRPr="00854BCC">
        <w:rPr>
          <w:rFonts w:ascii="Times New Roman" w:hAnsi="Times New Roman" w:cs="Times New Roman"/>
          <w:i/>
          <w:iCs/>
          <w:kern w:val="0"/>
        </w:rPr>
        <w:t xml:space="preserve">et al., </w:t>
      </w:r>
      <w:r w:rsidR="00A75DD1" w:rsidRPr="00854BCC">
        <w:rPr>
          <w:rFonts w:ascii="Times New Roman" w:hAnsi="Times New Roman" w:cs="Times New Roman"/>
          <w:kern w:val="0"/>
        </w:rPr>
        <w:t xml:space="preserve">2024; </w:t>
      </w:r>
      <w:r w:rsidR="005F53A2" w:rsidRPr="00854BCC">
        <w:rPr>
          <w:rFonts w:ascii="Times New Roman" w:hAnsi="Times New Roman" w:cs="Times New Roman"/>
        </w:rPr>
        <w:t xml:space="preserve">Imiete </w:t>
      </w:r>
      <w:r w:rsidR="005F53A2" w:rsidRPr="00854BCC">
        <w:rPr>
          <w:rFonts w:ascii="Times New Roman" w:hAnsi="Times New Roman" w:cs="Times New Roman"/>
          <w:i/>
          <w:iCs/>
        </w:rPr>
        <w:t xml:space="preserve">et al., </w:t>
      </w:r>
      <w:r w:rsidR="005F53A2" w:rsidRPr="00854BCC">
        <w:rPr>
          <w:rFonts w:ascii="Times New Roman" w:hAnsi="Times New Roman" w:cs="Times New Roman"/>
        </w:rPr>
        <w:t>2024</w:t>
      </w:r>
      <w:r w:rsidRPr="00854BCC">
        <w:rPr>
          <w:rFonts w:ascii="Times New Roman" w:hAnsi="Times New Roman" w:cs="Times New Roman"/>
          <w:kern w:val="0"/>
        </w:rPr>
        <w:t>).</w:t>
      </w:r>
    </w:p>
    <w:p w14:paraId="57D06D93" w14:textId="77777777" w:rsidR="002A5275" w:rsidRPr="00854BCC" w:rsidRDefault="002A5275" w:rsidP="002A5275">
      <w:pPr>
        <w:pStyle w:val="NoSpacing"/>
        <w:spacing w:before="240" w:after="240" w:line="360" w:lineRule="auto"/>
        <w:jc w:val="both"/>
        <w:rPr>
          <w:rFonts w:ascii="Times New Roman" w:eastAsia="Times New Roman" w:hAnsi="Times New Roman" w:cs="Times New Roman"/>
          <w:b/>
          <w:bCs/>
          <w:i/>
          <w:iCs/>
          <w:kern w:val="0"/>
        </w:rPr>
      </w:pPr>
      <w:r w:rsidRPr="00854BCC">
        <w:rPr>
          <w:rFonts w:ascii="Times New Roman" w:eastAsia="Times New Roman" w:hAnsi="Times New Roman" w:cs="Times New Roman"/>
          <w:b/>
          <w:bCs/>
          <w:i/>
          <w:iCs/>
          <w:kern w:val="0"/>
        </w:rPr>
        <w:t>2.3 Effects of Swamp Reclamation on Soil Physicochemical Properties</w:t>
      </w:r>
    </w:p>
    <w:p w14:paraId="10F349B8" w14:textId="0F98D628" w:rsidR="00D674D2" w:rsidRPr="00854BCC" w:rsidRDefault="00D674D2" w:rsidP="002A5275">
      <w:pPr>
        <w:pStyle w:val="NoSpacing"/>
        <w:spacing w:before="240" w:after="240" w:line="360" w:lineRule="auto"/>
        <w:jc w:val="both"/>
        <w:rPr>
          <w:rFonts w:ascii="Times New Roman" w:hAnsi="Times New Roman" w:cs="Times New Roman"/>
          <w:kern w:val="0"/>
        </w:rPr>
      </w:pPr>
      <w:r w:rsidRPr="00854BCC">
        <w:rPr>
          <w:rFonts w:ascii="Times New Roman" w:hAnsi="Times New Roman" w:cs="Times New Roman"/>
          <w:kern w:val="0"/>
        </w:rPr>
        <w:t xml:space="preserve">Wetland soils are </w:t>
      </w:r>
      <w:r w:rsidR="00F81F4A">
        <w:rPr>
          <w:rFonts w:ascii="Times New Roman" w:hAnsi="Times New Roman" w:cs="Times New Roman"/>
          <w:kern w:val="0"/>
        </w:rPr>
        <w:t xml:space="preserve">mainly </w:t>
      </w:r>
      <w:r w:rsidRPr="00854BCC">
        <w:rPr>
          <w:rFonts w:ascii="Times New Roman" w:hAnsi="Times New Roman" w:cs="Times New Roman"/>
          <w:kern w:val="0"/>
        </w:rPr>
        <w:t>rich in organic matter and nutrients</w:t>
      </w:r>
      <w:r w:rsidR="00822A7E">
        <w:rPr>
          <w:rFonts w:ascii="Times New Roman" w:hAnsi="Times New Roman" w:cs="Times New Roman"/>
          <w:kern w:val="0"/>
        </w:rPr>
        <w:t xml:space="preserve">, </w:t>
      </w:r>
      <w:r w:rsidR="00257F31">
        <w:rPr>
          <w:rFonts w:ascii="Times New Roman" w:hAnsi="Times New Roman" w:cs="Times New Roman"/>
          <w:kern w:val="0"/>
        </w:rPr>
        <w:t xml:space="preserve">which </w:t>
      </w:r>
      <w:r w:rsidRPr="00854BCC">
        <w:rPr>
          <w:rFonts w:ascii="Times New Roman" w:hAnsi="Times New Roman" w:cs="Times New Roman"/>
          <w:kern w:val="0"/>
        </w:rPr>
        <w:t xml:space="preserve">slow down the </w:t>
      </w:r>
      <w:r w:rsidR="00257F31">
        <w:rPr>
          <w:rFonts w:ascii="Times New Roman" w:hAnsi="Times New Roman" w:cs="Times New Roman"/>
          <w:kern w:val="0"/>
        </w:rPr>
        <w:t xml:space="preserve">rate of </w:t>
      </w:r>
      <w:r w:rsidRPr="00854BCC">
        <w:rPr>
          <w:rFonts w:ascii="Times New Roman" w:hAnsi="Times New Roman" w:cs="Times New Roman"/>
          <w:kern w:val="0"/>
        </w:rPr>
        <w:t xml:space="preserve">decomposition of </w:t>
      </w:r>
      <w:r w:rsidR="00257F31">
        <w:rPr>
          <w:rFonts w:ascii="Times New Roman" w:hAnsi="Times New Roman" w:cs="Times New Roman"/>
          <w:kern w:val="0"/>
        </w:rPr>
        <w:t>fossils and</w:t>
      </w:r>
      <w:r w:rsidR="00CE285C">
        <w:rPr>
          <w:rFonts w:ascii="Times New Roman" w:hAnsi="Times New Roman" w:cs="Times New Roman"/>
          <w:kern w:val="0"/>
        </w:rPr>
        <w:t xml:space="preserve"> plant m</w:t>
      </w:r>
      <w:r w:rsidR="00B17FEC">
        <w:rPr>
          <w:rFonts w:ascii="Times New Roman" w:hAnsi="Times New Roman" w:cs="Times New Roman"/>
          <w:kern w:val="0"/>
        </w:rPr>
        <w:t>aterials due to waterlogged conditions.</w:t>
      </w:r>
      <w:r w:rsidRPr="00854BCC">
        <w:rPr>
          <w:rFonts w:ascii="Times New Roman" w:hAnsi="Times New Roman" w:cs="Times New Roman"/>
          <w:kern w:val="0"/>
        </w:rPr>
        <w:t xml:space="preserve"> These soils </w:t>
      </w:r>
      <w:r w:rsidR="00822A7E">
        <w:rPr>
          <w:rFonts w:ascii="Times New Roman" w:hAnsi="Times New Roman" w:cs="Times New Roman"/>
          <w:kern w:val="0"/>
        </w:rPr>
        <w:t xml:space="preserve">ensure </w:t>
      </w:r>
      <w:r w:rsidRPr="00854BCC">
        <w:rPr>
          <w:rFonts w:ascii="Times New Roman" w:hAnsi="Times New Roman" w:cs="Times New Roman"/>
          <w:kern w:val="0"/>
        </w:rPr>
        <w:lastRenderedPageBreak/>
        <w:t xml:space="preserve">nutrient cycling and carbon storage within wetland ecosystems (Zhang et al., 2016). However, swamp reclamation </w:t>
      </w:r>
      <w:r w:rsidR="0073705B">
        <w:rPr>
          <w:rFonts w:ascii="Times New Roman" w:hAnsi="Times New Roman" w:cs="Times New Roman"/>
          <w:kern w:val="0"/>
        </w:rPr>
        <w:t xml:space="preserve">mostly leads to the </w:t>
      </w:r>
      <w:r w:rsidRPr="00854BCC">
        <w:rPr>
          <w:rFonts w:ascii="Times New Roman" w:hAnsi="Times New Roman" w:cs="Times New Roman"/>
          <w:kern w:val="0"/>
        </w:rPr>
        <w:t>alte</w:t>
      </w:r>
      <w:r w:rsidR="0073705B">
        <w:rPr>
          <w:rFonts w:ascii="Times New Roman" w:hAnsi="Times New Roman" w:cs="Times New Roman"/>
          <w:kern w:val="0"/>
        </w:rPr>
        <w:t xml:space="preserve">ration of </w:t>
      </w:r>
      <w:r w:rsidRPr="00854BCC">
        <w:rPr>
          <w:rFonts w:ascii="Times New Roman" w:hAnsi="Times New Roman" w:cs="Times New Roman"/>
          <w:kern w:val="0"/>
        </w:rPr>
        <w:t>soil properties by exposing waterlogged soils to oxygen</w:t>
      </w:r>
      <w:r w:rsidR="003F23FF" w:rsidRPr="00854BCC">
        <w:rPr>
          <w:rFonts w:ascii="Times New Roman" w:hAnsi="Times New Roman" w:cs="Times New Roman"/>
          <w:kern w:val="0"/>
        </w:rPr>
        <w:t xml:space="preserve"> </w:t>
      </w:r>
      <w:r w:rsidR="003F23FF" w:rsidRPr="00854BCC">
        <w:rPr>
          <w:rFonts w:ascii="Times New Roman" w:hAnsi="Times New Roman" w:cs="Times New Roman"/>
          <w:lang w:val="en-US"/>
        </w:rPr>
        <w:t>(</w:t>
      </w:r>
      <w:r w:rsidR="003F23FF" w:rsidRPr="00854BCC">
        <w:rPr>
          <w:rFonts w:ascii="Times New Roman" w:hAnsi="Times New Roman" w:cs="Times New Roman"/>
        </w:rPr>
        <w:t xml:space="preserve">Ibama &amp; Nengi, 2020; Wali </w:t>
      </w:r>
      <w:r w:rsidR="003F23FF" w:rsidRPr="00854BCC">
        <w:rPr>
          <w:rFonts w:ascii="Times New Roman" w:hAnsi="Times New Roman" w:cs="Times New Roman"/>
          <w:i/>
          <w:iCs/>
        </w:rPr>
        <w:t xml:space="preserve">et al., </w:t>
      </w:r>
      <w:r w:rsidR="003F23FF" w:rsidRPr="00854BCC">
        <w:rPr>
          <w:rFonts w:ascii="Times New Roman" w:hAnsi="Times New Roman" w:cs="Times New Roman"/>
        </w:rPr>
        <w:t>2018)</w:t>
      </w:r>
      <w:r w:rsidRPr="00854BCC">
        <w:rPr>
          <w:rFonts w:ascii="Times New Roman" w:hAnsi="Times New Roman" w:cs="Times New Roman"/>
          <w:kern w:val="0"/>
        </w:rPr>
        <w:t>.</w:t>
      </w:r>
    </w:p>
    <w:p w14:paraId="57A5C7D6" w14:textId="0F12E483" w:rsidR="00D674D2" w:rsidRPr="00854BCC" w:rsidRDefault="00C959F2" w:rsidP="002A5275">
      <w:pPr>
        <w:pStyle w:val="NoSpacing"/>
        <w:spacing w:before="240" w:after="240" w:line="360" w:lineRule="auto"/>
        <w:jc w:val="both"/>
        <w:rPr>
          <w:rFonts w:ascii="Times New Roman" w:hAnsi="Times New Roman" w:cs="Times New Roman"/>
          <w:kern w:val="0"/>
        </w:rPr>
      </w:pPr>
      <w:r>
        <w:rPr>
          <w:rFonts w:ascii="Times New Roman" w:hAnsi="Times New Roman" w:cs="Times New Roman"/>
          <w:kern w:val="0"/>
        </w:rPr>
        <w:t>Xu et al.</w:t>
      </w:r>
      <w:r w:rsidR="002C7C07">
        <w:rPr>
          <w:rFonts w:ascii="Times New Roman" w:hAnsi="Times New Roman" w:cs="Times New Roman"/>
          <w:kern w:val="0"/>
        </w:rPr>
        <w:t xml:space="preserve"> (</w:t>
      </w:r>
      <w:r>
        <w:rPr>
          <w:rFonts w:ascii="Times New Roman" w:hAnsi="Times New Roman" w:cs="Times New Roman"/>
          <w:kern w:val="0"/>
        </w:rPr>
        <w:t xml:space="preserve">2021) </w:t>
      </w:r>
      <w:r w:rsidR="002C7C07">
        <w:rPr>
          <w:rFonts w:ascii="Times New Roman" w:hAnsi="Times New Roman" w:cs="Times New Roman"/>
          <w:kern w:val="0"/>
        </w:rPr>
        <w:t>stated that e</w:t>
      </w:r>
      <w:r w:rsidR="00D674D2" w:rsidRPr="00854BCC">
        <w:rPr>
          <w:rFonts w:ascii="Times New Roman" w:hAnsi="Times New Roman" w:cs="Times New Roman"/>
          <w:kern w:val="0"/>
        </w:rPr>
        <w:t xml:space="preserve">hen wetlands are drained or filled during reclamation, the oxidation of organic matter may lead to a reduction in soil organic carbon and nutrient content. </w:t>
      </w:r>
      <w:r w:rsidR="00DA73A8">
        <w:rPr>
          <w:rFonts w:ascii="Times New Roman" w:hAnsi="Times New Roman" w:cs="Times New Roman"/>
          <w:kern w:val="0"/>
        </w:rPr>
        <w:t xml:space="preserve">They further stated that </w:t>
      </w:r>
      <w:r w:rsidR="00D674D2" w:rsidRPr="00854BCC">
        <w:rPr>
          <w:rFonts w:ascii="Times New Roman" w:hAnsi="Times New Roman" w:cs="Times New Roman"/>
          <w:kern w:val="0"/>
        </w:rPr>
        <w:t xml:space="preserve">land-use changes in </w:t>
      </w:r>
      <w:r w:rsidR="00641C0B">
        <w:rPr>
          <w:rFonts w:ascii="Times New Roman" w:hAnsi="Times New Roman" w:cs="Times New Roman"/>
          <w:kern w:val="0"/>
        </w:rPr>
        <w:t>these</w:t>
      </w:r>
      <w:r w:rsidR="00D674D2" w:rsidRPr="00854BCC">
        <w:rPr>
          <w:rFonts w:ascii="Times New Roman" w:hAnsi="Times New Roman" w:cs="Times New Roman"/>
          <w:kern w:val="0"/>
        </w:rPr>
        <w:t xml:space="preserve"> areas can</w:t>
      </w:r>
      <w:r w:rsidR="00641C0B">
        <w:rPr>
          <w:rFonts w:ascii="Times New Roman" w:hAnsi="Times New Roman" w:cs="Times New Roman"/>
          <w:kern w:val="0"/>
        </w:rPr>
        <w:t xml:space="preserve"> possibly </w:t>
      </w:r>
      <w:r w:rsidR="00D674D2" w:rsidRPr="00854BCC">
        <w:rPr>
          <w:rFonts w:ascii="Times New Roman" w:hAnsi="Times New Roman" w:cs="Times New Roman"/>
          <w:kern w:val="0"/>
        </w:rPr>
        <w:t>reduce soil fertility by altering soil structure, pH, and nutrient availability. In addition, the</w:t>
      </w:r>
      <w:r w:rsidR="0020089E">
        <w:rPr>
          <w:rFonts w:ascii="Times New Roman" w:hAnsi="Times New Roman" w:cs="Times New Roman"/>
          <w:kern w:val="0"/>
        </w:rPr>
        <w:t xml:space="preserve">y opined that the </w:t>
      </w:r>
      <w:r w:rsidR="00D674D2" w:rsidRPr="00854BCC">
        <w:rPr>
          <w:rFonts w:ascii="Times New Roman" w:hAnsi="Times New Roman" w:cs="Times New Roman"/>
          <w:kern w:val="0"/>
        </w:rPr>
        <w:t>use of dredged sand and construction materials during reclamation may further modify soil characteristics.</w:t>
      </w:r>
    </w:p>
    <w:p w14:paraId="0DF04A84" w14:textId="01D37863" w:rsidR="00D674D2" w:rsidRPr="00854BCC" w:rsidRDefault="00F92A99" w:rsidP="002A5275">
      <w:pPr>
        <w:pStyle w:val="NoSpacing"/>
        <w:spacing w:before="240" w:after="240" w:line="360" w:lineRule="auto"/>
        <w:jc w:val="both"/>
        <w:rPr>
          <w:rFonts w:ascii="Times New Roman" w:hAnsi="Times New Roman" w:cs="Times New Roman"/>
          <w:kern w:val="0"/>
        </w:rPr>
      </w:pPr>
      <w:r>
        <w:rPr>
          <w:rFonts w:ascii="Times New Roman" w:hAnsi="Times New Roman" w:cs="Times New Roman"/>
          <w:kern w:val="0"/>
        </w:rPr>
        <w:t xml:space="preserve">Amaechi </w:t>
      </w:r>
      <w:r>
        <w:rPr>
          <w:rFonts w:ascii="Times New Roman" w:hAnsi="Times New Roman" w:cs="Times New Roman"/>
          <w:i/>
          <w:iCs/>
          <w:kern w:val="0"/>
        </w:rPr>
        <w:t>et al.</w:t>
      </w:r>
      <w:r w:rsidR="009400A4">
        <w:rPr>
          <w:rFonts w:ascii="Times New Roman" w:hAnsi="Times New Roman" w:cs="Times New Roman"/>
          <w:kern w:val="0"/>
        </w:rPr>
        <w:t xml:space="preserve"> (2022) and Hu </w:t>
      </w:r>
      <w:r w:rsidR="009400A4">
        <w:rPr>
          <w:rFonts w:ascii="Times New Roman" w:hAnsi="Times New Roman" w:cs="Times New Roman"/>
          <w:i/>
          <w:iCs/>
          <w:kern w:val="0"/>
        </w:rPr>
        <w:t>etv</w:t>
      </w:r>
      <w:r w:rsidR="00D674D2" w:rsidRPr="00854BCC">
        <w:rPr>
          <w:rFonts w:ascii="Times New Roman" w:hAnsi="Times New Roman" w:cs="Times New Roman"/>
          <w:kern w:val="0"/>
        </w:rPr>
        <w:t>demonstrated that soil nutrient levels often decline after reclamation due to increased microbial activity and nutrient leaching. These changes may affect plant growth and reduce the productivity of reclaimed wetland soils.</w:t>
      </w:r>
    </w:p>
    <w:p w14:paraId="613B32E5" w14:textId="77777777" w:rsidR="002A5275" w:rsidRPr="00854BCC" w:rsidRDefault="002A5275" w:rsidP="002A5275">
      <w:pPr>
        <w:pStyle w:val="NoSpacing"/>
        <w:spacing w:before="240" w:after="240" w:line="360" w:lineRule="auto"/>
        <w:jc w:val="both"/>
        <w:rPr>
          <w:rFonts w:ascii="Times New Roman" w:eastAsia="Times New Roman" w:hAnsi="Times New Roman" w:cs="Times New Roman"/>
          <w:b/>
          <w:bCs/>
          <w:i/>
          <w:iCs/>
          <w:kern w:val="0"/>
        </w:rPr>
      </w:pPr>
      <w:r w:rsidRPr="00854BCC">
        <w:rPr>
          <w:rFonts w:ascii="Times New Roman" w:eastAsia="Times New Roman" w:hAnsi="Times New Roman" w:cs="Times New Roman"/>
          <w:b/>
          <w:bCs/>
          <w:i/>
          <w:iCs/>
          <w:kern w:val="0"/>
        </w:rPr>
        <w:t>2.4 Effects of Swamp Reclamation on Water Quality</w:t>
      </w:r>
    </w:p>
    <w:p w14:paraId="59C80E19" w14:textId="298888DC" w:rsidR="002A5275" w:rsidRPr="00854BCC" w:rsidRDefault="002A5275" w:rsidP="002A5275">
      <w:pPr>
        <w:pStyle w:val="NoSpacing"/>
        <w:spacing w:before="240" w:after="240" w:line="360" w:lineRule="auto"/>
        <w:jc w:val="both"/>
        <w:rPr>
          <w:rFonts w:ascii="Times New Roman" w:hAnsi="Times New Roman" w:cs="Times New Roman"/>
          <w:kern w:val="0"/>
        </w:rPr>
      </w:pPr>
      <w:r w:rsidRPr="00854BCC">
        <w:rPr>
          <w:rFonts w:ascii="Times New Roman" w:hAnsi="Times New Roman" w:cs="Times New Roman"/>
          <w:kern w:val="0"/>
        </w:rPr>
        <w:t xml:space="preserve">Wetlands </w:t>
      </w:r>
      <w:r w:rsidR="0098265F">
        <w:rPr>
          <w:rFonts w:ascii="Times New Roman" w:hAnsi="Times New Roman" w:cs="Times New Roman"/>
          <w:kern w:val="0"/>
        </w:rPr>
        <w:t xml:space="preserve">have been known to have </w:t>
      </w:r>
      <w:r w:rsidR="008917B5">
        <w:rPr>
          <w:rFonts w:ascii="Times New Roman" w:hAnsi="Times New Roman" w:cs="Times New Roman"/>
          <w:kern w:val="0"/>
        </w:rPr>
        <w:t xml:space="preserve">ability to </w:t>
      </w:r>
      <w:r w:rsidRPr="00854BCC">
        <w:rPr>
          <w:rFonts w:ascii="Times New Roman" w:hAnsi="Times New Roman" w:cs="Times New Roman"/>
          <w:kern w:val="0"/>
        </w:rPr>
        <w:t>maintain water quality by acting as natural filtration systems</w:t>
      </w:r>
      <w:r w:rsidR="00DD6415">
        <w:rPr>
          <w:rFonts w:ascii="Times New Roman" w:hAnsi="Times New Roman" w:cs="Times New Roman"/>
          <w:kern w:val="0"/>
        </w:rPr>
        <w:t xml:space="preserve"> (</w:t>
      </w:r>
      <w:r w:rsidR="00DD6415" w:rsidRPr="00854BCC">
        <w:rPr>
          <w:rFonts w:ascii="Times New Roman" w:hAnsi="Times New Roman" w:cs="Times New Roman"/>
        </w:rPr>
        <w:t xml:space="preserve">Lyu </w:t>
      </w:r>
      <w:r w:rsidR="00DD6415" w:rsidRPr="00854BCC">
        <w:rPr>
          <w:rFonts w:ascii="Times New Roman" w:hAnsi="Times New Roman" w:cs="Times New Roman"/>
          <w:i/>
          <w:iCs/>
        </w:rPr>
        <w:t>et al.,</w:t>
      </w:r>
      <w:r w:rsidR="00DD6415" w:rsidRPr="00854BCC">
        <w:rPr>
          <w:rFonts w:ascii="Times New Roman" w:hAnsi="Times New Roman" w:cs="Times New Roman"/>
        </w:rPr>
        <w:t xml:space="preserve"> 2022</w:t>
      </w:r>
      <w:r w:rsidR="000874B7">
        <w:rPr>
          <w:rFonts w:ascii="Times New Roman" w:hAnsi="Times New Roman" w:cs="Times New Roman"/>
        </w:rPr>
        <w:t>)</w:t>
      </w:r>
      <w:r w:rsidRPr="00854BCC">
        <w:rPr>
          <w:rFonts w:ascii="Times New Roman" w:hAnsi="Times New Roman" w:cs="Times New Roman"/>
          <w:kern w:val="0"/>
        </w:rPr>
        <w:t xml:space="preserve">. They </w:t>
      </w:r>
      <w:r w:rsidR="000874B7">
        <w:rPr>
          <w:rFonts w:ascii="Times New Roman" w:hAnsi="Times New Roman" w:cs="Times New Roman"/>
          <w:kern w:val="0"/>
        </w:rPr>
        <w:t xml:space="preserve">do this by </w:t>
      </w:r>
      <w:r w:rsidRPr="00854BCC">
        <w:rPr>
          <w:rFonts w:ascii="Times New Roman" w:hAnsi="Times New Roman" w:cs="Times New Roman"/>
          <w:kern w:val="0"/>
        </w:rPr>
        <w:t>trap</w:t>
      </w:r>
      <w:r w:rsidR="000874B7">
        <w:rPr>
          <w:rFonts w:ascii="Times New Roman" w:hAnsi="Times New Roman" w:cs="Times New Roman"/>
          <w:kern w:val="0"/>
        </w:rPr>
        <w:t xml:space="preserve">ping </w:t>
      </w:r>
      <w:r w:rsidRPr="00854BCC">
        <w:rPr>
          <w:rFonts w:ascii="Times New Roman" w:hAnsi="Times New Roman" w:cs="Times New Roman"/>
          <w:kern w:val="0"/>
        </w:rPr>
        <w:t>sediments, absorb</w:t>
      </w:r>
      <w:r w:rsidR="000874B7">
        <w:rPr>
          <w:rFonts w:ascii="Times New Roman" w:hAnsi="Times New Roman" w:cs="Times New Roman"/>
          <w:kern w:val="0"/>
        </w:rPr>
        <w:t xml:space="preserve">ing </w:t>
      </w:r>
      <w:r w:rsidRPr="00854BCC">
        <w:rPr>
          <w:rFonts w:ascii="Times New Roman" w:hAnsi="Times New Roman" w:cs="Times New Roman"/>
          <w:kern w:val="0"/>
        </w:rPr>
        <w:t>excess nutrients, and remov</w:t>
      </w:r>
      <w:r w:rsidR="000874B7">
        <w:rPr>
          <w:rFonts w:ascii="Times New Roman" w:hAnsi="Times New Roman" w:cs="Times New Roman"/>
          <w:kern w:val="0"/>
        </w:rPr>
        <w:t xml:space="preserve">ing </w:t>
      </w:r>
      <w:r w:rsidRPr="00854BCC">
        <w:rPr>
          <w:rFonts w:ascii="Times New Roman" w:hAnsi="Times New Roman" w:cs="Times New Roman"/>
          <w:kern w:val="0"/>
        </w:rPr>
        <w:t>pollutants from water bodies through biological and chemical processes (</w:t>
      </w:r>
      <w:r w:rsidR="002101E0" w:rsidRPr="00854BCC">
        <w:rPr>
          <w:rFonts w:ascii="Times New Roman" w:hAnsi="Times New Roman" w:cs="Times New Roman"/>
        </w:rPr>
        <w:t xml:space="preserve">Lyu </w:t>
      </w:r>
      <w:r w:rsidR="002101E0" w:rsidRPr="00854BCC">
        <w:rPr>
          <w:rFonts w:ascii="Times New Roman" w:hAnsi="Times New Roman" w:cs="Times New Roman"/>
          <w:i/>
          <w:iCs/>
        </w:rPr>
        <w:t>et al.,</w:t>
      </w:r>
      <w:r w:rsidR="002101E0" w:rsidRPr="00854BCC">
        <w:rPr>
          <w:rFonts w:ascii="Times New Roman" w:hAnsi="Times New Roman" w:cs="Times New Roman"/>
        </w:rPr>
        <w:t xml:space="preserve"> 2022</w:t>
      </w:r>
      <w:r w:rsidR="00E2395B" w:rsidRPr="00854BCC">
        <w:rPr>
          <w:rFonts w:ascii="Times New Roman" w:hAnsi="Times New Roman" w:cs="Times New Roman"/>
        </w:rPr>
        <w:t xml:space="preserve">; Van Huijgevoort </w:t>
      </w:r>
      <w:r w:rsidR="00E2395B" w:rsidRPr="00854BCC">
        <w:rPr>
          <w:rFonts w:ascii="Times New Roman" w:hAnsi="Times New Roman" w:cs="Times New Roman"/>
          <w:i/>
          <w:iCs/>
        </w:rPr>
        <w:t xml:space="preserve">et al., </w:t>
      </w:r>
      <w:r w:rsidR="00E2395B" w:rsidRPr="00854BCC">
        <w:rPr>
          <w:rFonts w:ascii="Times New Roman" w:hAnsi="Times New Roman" w:cs="Times New Roman"/>
        </w:rPr>
        <w:t>2020</w:t>
      </w:r>
      <w:r w:rsidRPr="00854BCC">
        <w:rPr>
          <w:rFonts w:ascii="Times New Roman" w:hAnsi="Times New Roman" w:cs="Times New Roman"/>
          <w:kern w:val="0"/>
        </w:rPr>
        <w:t>). However, the reclamation of swamp ecosystems can reduce their capacity to perform these ecological functions</w:t>
      </w:r>
      <w:r w:rsidR="0015196C" w:rsidRPr="00854BCC">
        <w:rPr>
          <w:rFonts w:ascii="Times New Roman" w:hAnsi="Times New Roman" w:cs="Times New Roman"/>
          <w:kern w:val="0"/>
        </w:rPr>
        <w:t xml:space="preserve"> (Li </w:t>
      </w:r>
      <w:r w:rsidR="0015196C" w:rsidRPr="00854BCC">
        <w:rPr>
          <w:rFonts w:ascii="Times New Roman" w:hAnsi="Times New Roman" w:cs="Times New Roman"/>
          <w:i/>
          <w:iCs/>
          <w:kern w:val="0"/>
        </w:rPr>
        <w:t xml:space="preserve">et al., </w:t>
      </w:r>
      <w:r w:rsidR="0015196C" w:rsidRPr="00854BCC">
        <w:rPr>
          <w:rFonts w:ascii="Times New Roman" w:hAnsi="Times New Roman" w:cs="Times New Roman"/>
          <w:kern w:val="0"/>
        </w:rPr>
        <w:t>2022</w:t>
      </w:r>
      <w:r w:rsidR="00E2395B" w:rsidRPr="00854BCC">
        <w:rPr>
          <w:rFonts w:ascii="Times New Roman" w:hAnsi="Times New Roman" w:cs="Times New Roman"/>
          <w:kern w:val="0"/>
        </w:rPr>
        <w:t xml:space="preserve">; </w:t>
      </w:r>
      <w:r w:rsidR="009523C1" w:rsidRPr="00854BCC">
        <w:rPr>
          <w:rFonts w:ascii="Times New Roman" w:hAnsi="Times New Roman" w:cs="Times New Roman"/>
        </w:rPr>
        <w:t>Numbere, 2020</w:t>
      </w:r>
      <w:r w:rsidR="0015196C" w:rsidRPr="00854BCC">
        <w:rPr>
          <w:rFonts w:ascii="Times New Roman" w:hAnsi="Times New Roman" w:cs="Times New Roman"/>
          <w:kern w:val="0"/>
        </w:rPr>
        <w:t>)</w:t>
      </w:r>
      <w:r w:rsidRPr="00854BCC">
        <w:rPr>
          <w:rFonts w:ascii="Times New Roman" w:hAnsi="Times New Roman" w:cs="Times New Roman"/>
          <w:kern w:val="0"/>
        </w:rPr>
        <w:t xml:space="preserve">. Activities such as dredging and sand filling may increase </w:t>
      </w:r>
      <w:r w:rsidR="00F04B93">
        <w:rPr>
          <w:rFonts w:ascii="Times New Roman" w:hAnsi="Times New Roman" w:cs="Times New Roman"/>
          <w:kern w:val="0"/>
        </w:rPr>
        <w:t xml:space="preserve">the </w:t>
      </w:r>
      <w:r w:rsidRPr="00854BCC">
        <w:rPr>
          <w:rFonts w:ascii="Times New Roman" w:hAnsi="Times New Roman" w:cs="Times New Roman"/>
          <w:kern w:val="0"/>
        </w:rPr>
        <w:t xml:space="preserve">turbidity and sedimentation </w:t>
      </w:r>
      <w:r w:rsidR="00F04B93">
        <w:rPr>
          <w:rFonts w:ascii="Times New Roman" w:hAnsi="Times New Roman" w:cs="Times New Roman"/>
          <w:kern w:val="0"/>
        </w:rPr>
        <w:t xml:space="preserve">rate </w:t>
      </w:r>
      <w:r w:rsidRPr="00854BCC">
        <w:rPr>
          <w:rFonts w:ascii="Times New Roman" w:hAnsi="Times New Roman" w:cs="Times New Roman"/>
          <w:kern w:val="0"/>
        </w:rPr>
        <w:t>in water bodies, while the disturbance of organic-rich soils may lead to increased nutrient concentrations</w:t>
      </w:r>
      <w:r w:rsidR="00604592">
        <w:rPr>
          <w:rFonts w:ascii="Times New Roman" w:hAnsi="Times New Roman" w:cs="Times New Roman"/>
          <w:kern w:val="0"/>
        </w:rPr>
        <w:t xml:space="preserve">, </w:t>
      </w:r>
      <w:r w:rsidR="00193F32">
        <w:rPr>
          <w:rFonts w:ascii="Times New Roman" w:hAnsi="Times New Roman" w:cs="Times New Roman"/>
          <w:kern w:val="0"/>
        </w:rPr>
        <w:t xml:space="preserve">which </w:t>
      </w:r>
      <w:r w:rsidR="00604592">
        <w:rPr>
          <w:rFonts w:ascii="Times New Roman" w:hAnsi="Times New Roman" w:cs="Times New Roman"/>
          <w:kern w:val="0"/>
        </w:rPr>
        <w:t>can negatively affect aquatic organisms and disrupt ecological processes</w:t>
      </w:r>
      <w:r w:rsidRPr="00854BCC">
        <w:rPr>
          <w:rFonts w:ascii="Times New Roman" w:hAnsi="Times New Roman" w:cs="Times New Roman"/>
          <w:kern w:val="0"/>
        </w:rPr>
        <w:t xml:space="preserve"> (</w:t>
      </w:r>
      <w:r w:rsidR="00CB2E18" w:rsidRPr="00854BCC">
        <w:rPr>
          <w:rFonts w:ascii="Times New Roman" w:hAnsi="Times New Roman" w:cs="Times New Roman"/>
        </w:rPr>
        <w:t xml:space="preserve">Aziz </w:t>
      </w:r>
      <w:r w:rsidR="00CB2E18" w:rsidRPr="00854BCC">
        <w:rPr>
          <w:rFonts w:ascii="Times New Roman" w:hAnsi="Times New Roman" w:cs="Times New Roman"/>
          <w:i/>
          <w:iCs/>
        </w:rPr>
        <w:t xml:space="preserve">et al., </w:t>
      </w:r>
      <w:r w:rsidR="00CB2E18" w:rsidRPr="00854BCC">
        <w:rPr>
          <w:rFonts w:ascii="Times New Roman" w:hAnsi="Times New Roman" w:cs="Times New Roman"/>
        </w:rPr>
        <w:t>2024</w:t>
      </w:r>
      <w:r w:rsidR="001139DE" w:rsidRPr="00854BCC">
        <w:rPr>
          <w:rFonts w:ascii="Times New Roman" w:hAnsi="Times New Roman" w:cs="Times New Roman"/>
        </w:rPr>
        <w:t>; Ferreira</w:t>
      </w:r>
      <w:r w:rsidR="00A21B20" w:rsidRPr="00854BCC">
        <w:rPr>
          <w:rFonts w:ascii="Times New Roman" w:hAnsi="Times New Roman" w:cs="Times New Roman"/>
        </w:rPr>
        <w:t xml:space="preserve"> </w:t>
      </w:r>
      <w:r w:rsidR="00A21B20" w:rsidRPr="00854BCC">
        <w:rPr>
          <w:rFonts w:ascii="Times New Roman" w:hAnsi="Times New Roman" w:cs="Times New Roman"/>
          <w:i/>
          <w:iCs/>
        </w:rPr>
        <w:t xml:space="preserve">et al., </w:t>
      </w:r>
      <w:r w:rsidR="00A21B20" w:rsidRPr="00854BCC">
        <w:rPr>
          <w:rFonts w:ascii="Times New Roman" w:hAnsi="Times New Roman" w:cs="Times New Roman"/>
        </w:rPr>
        <w:t>2023</w:t>
      </w:r>
      <w:r w:rsidR="002B3A9E" w:rsidRPr="00854BCC">
        <w:rPr>
          <w:rFonts w:ascii="Times New Roman" w:hAnsi="Times New Roman" w:cs="Times New Roman"/>
        </w:rPr>
        <w:t xml:space="preserve">; Kazeem </w:t>
      </w:r>
      <w:r w:rsidR="002B3A9E" w:rsidRPr="00854BCC">
        <w:rPr>
          <w:rFonts w:ascii="Times New Roman" w:hAnsi="Times New Roman" w:cs="Times New Roman"/>
          <w:i/>
          <w:iCs/>
        </w:rPr>
        <w:t xml:space="preserve">et al., </w:t>
      </w:r>
      <w:r w:rsidR="002B3A9E" w:rsidRPr="00854BCC">
        <w:rPr>
          <w:rFonts w:ascii="Times New Roman" w:hAnsi="Times New Roman" w:cs="Times New Roman"/>
        </w:rPr>
        <w:t>2020</w:t>
      </w:r>
      <w:r w:rsidRPr="00854BCC">
        <w:rPr>
          <w:rFonts w:ascii="Times New Roman" w:hAnsi="Times New Roman" w:cs="Times New Roman"/>
          <w:kern w:val="0"/>
        </w:rPr>
        <w:t xml:space="preserve">). </w:t>
      </w:r>
    </w:p>
    <w:p w14:paraId="6AD1AB3F" w14:textId="1279656B" w:rsidR="002A5275" w:rsidRPr="00854BCC" w:rsidRDefault="002A5275" w:rsidP="002A5275">
      <w:pPr>
        <w:pStyle w:val="NoSpacing"/>
        <w:spacing w:before="240" w:after="240" w:line="360" w:lineRule="auto"/>
        <w:jc w:val="both"/>
        <w:rPr>
          <w:rFonts w:ascii="Times New Roman" w:hAnsi="Times New Roman" w:cs="Times New Roman"/>
          <w:kern w:val="0"/>
        </w:rPr>
      </w:pPr>
      <w:r w:rsidRPr="00854BCC">
        <w:rPr>
          <w:rFonts w:ascii="Times New Roman" w:hAnsi="Times New Roman" w:cs="Times New Roman"/>
          <w:kern w:val="0"/>
        </w:rPr>
        <w:t xml:space="preserve">In many </w:t>
      </w:r>
      <w:r w:rsidR="002A2AA2">
        <w:rPr>
          <w:rFonts w:ascii="Times New Roman" w:hAnsi="Times New Roman" w:cs="Times New Roman"/>
          <w:kern w:val="0"/>
        </w:rPr>
        <w:t xml:space="preserve">verified </w:t>
      </w:r>
      <w:r w:rsidRPr="00854BCC">
        <w:rPr>
          <w:rFonts w:ascii="Times New Roman" w:hAnsi="Times New Roman" w:cs="Times New Roman"/>
          <w:kern w:val="0"/>
        </w:rPr>
        <w:t xml:space="preserve">cases, wetland degradation has been </w:t>
      </w:r>
      <w:r w:rsidR="00D11907">
        <w:rPr>
          <w:rFonts w:ascii="Times New Roman" w:hAnsi="Times New Roman" w:cs="Times New Roman"/>
          <w:kern w:val="0"/>
        </w:rPr>
        <w:t>linked to</w:t>
      </w:r>
      <w:r w:rsidRPr="00854BCC">
        <w:rPr>
          <w:rFonts w:ascii="Times New Roman" w:hAnsi="Times New Roman" w:cs="Times New Roman"/>
          <w:kern w:val="0"/>
        </w:rPr>
        <w:t xml:space="preserve"> reduced dissolved oxygen levels and increased biochemical oxygen demand in nearby water bodies</w:t>
      </w:r>
      <w:r w:rsidR="00D11907">
        <w:rPr>
          <w:rFonts w:ascii="Times New Roman" w:hAnsi="Times New Roman" w:cs="Times New Roman"/>
          <w:kern w:val="0"/>
        </w:rPr>
        <w:t xml:space="preserve"> (Mishra et al., 2023)</w:t>
      </w:r>
      <w:r w:rsidRPr="00854BCC">
        <w:rPr>
          <w:rFonts w:ascii="Times New Roman" w:hAnsi="Times New Roman" w:cs="Times New Roman"/>
          <w:kern w:val="0"/>
        </w:rPr>
        <w:t>. High levels of biochemical oxygen demand indicate increased microbial decomposition of organic matter, which consumes dissolved oxygen and may create unfavorable conditions for aquatic organisms (</w:t>
      </w:r>
      <w:r w:rsidR="004A6D09" w:rsidRPr="00854BCC">
        <w:rPr>
          <w:rFonts w:ascii="Times New Roman" w:hAnsi="Times New Roman" w:cs="Times New Roman"/>
        </w:rPr>
        <w:t xml:space="preserve">Mishra </w:t>
      </w:r>
      <w:r w:rsidR="004A6D09" w:rsidRPr="00854BCC">
        <w:rPr>
          <w:rFonts w:ascii="Times New Roman" w:hAnsi="Times New Roman" w:cs="Times New Roman"/>
          <w:i/>
          <w:iCs/>
        </w:rPr>
        <w:t xml:space="preserve">et al., </w:t>
      </w:r>
      <w:r w:rsidR="004A6D09" w:rsidRPr="00854BCC">
        <w:rPr>
          <w:rFonts w:ascii="Times New Roman" w:hAnsi="Times New Roman" w:cs="Times New Roman"/>
        </w:rPr>
        <w:t xml:space="preserve">2023; </w:t>
      </w:r>
      <w:r w:rsidR="00F80D96" w:rsidRPr="00854BCC">
        <w:rPr>
          <w:rFonts w:ascii="Times New Roman" w:hAnsi="Times New Roman" w:cs="Times New Roman"/>
        </w:rPr>
        <w:t xml:space="preserve">Dubuc </w:t>
      </w:r>
      <w:r w:rsidR="00F80D96" w:rsidRPr="00854BCC">
        <w:rPr>
          <w:rFonts w:ascii="Times New Roman" w:hAnsi="Times New Roman" w:cs="Times New Roman"/>
          <w:i/>
          <w:iCs/>
        </w:rPr>
        <w:t>et al.</w:t>
      </w:r>
      <w:r w:rsidRPr="00854BCC">
        <w:rPr>
          <w:rFonts w:ascii="Times New Roman" w:hAnsi="Times New Roman" w:cs="Times New Roman"/>
          <w:kern w:val="0"/>
        </w:rPr>
        <w:t>, 20</w:t>
      </w:r>
      <w:r w:rsidR="00F80D96" w:rsidRPr="00854BCC">
        <w:rPr>
          <w:rFonts w:ascii="Times New Roman" w:hAnsi="Times New Roman" w:cs="Times New Roman"/>
          <w:kern w:val="0"/>
        </w:rPr>
        <w:t>17</w:t>
      </w:r>
      <w:r w:rsidR="008A7756" w:rsidRPr="00854BCC">
        <w:rPr>
          <w:rFonts w:ascii="Times New Roman" w:hAnsi="Times New Roman" w:cs="Times New Roman"/>
          <w:kern w:val="0"/>
        </w:rPr>
        <w:t xml:space="preserve">; </w:t>
      </w:r>
      <w:r w:rsidR="008A7756" w:rsidRPr="00854BCC">
        <w:rPr>
          <w:rFonts w:ascii="Times New Roman" w:hAnsi="Times New Roman" w:cs="Times New Roman"/>
        </w:rPr>
        <w:t xml:space="preserve">Liu </w:t>
      </w:r>
      <w:r w:rsidR="008A7756" w:rsidRPr="00854BCC">
        <w:rPr>
          <w:rFonts w:ascii="Times New Roman" w:hAnsi="Times New Roman" w:cs="Times New Roman"/>
          <w:i/>
          <w:iCs/>
        </w:rPr>
        <w:t xml:space="preserve">et al., </w:t>
      </w:r>
      <w:r w:rsidR="008A7756" w:rsidRPr="00854BCC">
        <w:rPr>
          <w:rFonts w:ascii="Times New Roman" w:hAnsi="Times New Roman" w:cs="Times New Roman"/>
        </w:rPr>
        <w:t>2016)</w:t>
      </w:r>
      <w:r w:rsidRPr="00854BCC">
        <w:rPr>
          <w:rFonts w:ascii="Times New Roman" w:hAnsi="Times New Roman" w:cs="Times New Roman"/>
          <w:kern w:val="0"/>
        </w:rPr>
        <w:t>.</w:t>
      </w:r>
    </w:p>
    <w:p w14:paraId="0534DB9B" w14:textId="77777777" w:rsidR="002A5275" w:rsidRPr="00854BCC" w:rsidRDefault="002A5275" w:rsidP="002A5275">
      <w:pPr>
        <w:pStyle w:val="NoSpacing"/>
        <w:spacing w:before="240" w:after="240" w:line="360" w:lineRule="auto"/>
        <w:jc w:val="both"/>
        <w:rPr>
          <w:rFonts w:ascii="Times New Roman" w:eastAsia="Times New Roman" w:hAnsi="Times New Roman" w:cs="Times New Roman"/>
          <w:b/>
          <w:bCs/>
          <w:i/>
          <w:iCs/>
          <w:kern w:val="0"/>
        </w:rPr>
      </w:pPr>
      <w:r w:rsidRPr="00854BCC">
        <w:rPr>
          <w:rFonts w:ascii="Times New Roman" w:eastAsia="Times New Roman" w:hAnsi="Times New Roman" w:cs="Times New Roman"/>
          <w:b/>
          <w:bCs/>
          <w:i/>
          <w:iCs/>
          <w:kern w:val="0"/>
        </w:rPr>
        <w:t>2.5 Impact of Swamp Reclamation on Biodiversity</w:t>
      </w:r>
    </w:p>
    <w:p w14:paraId="57D98C25" w14:textId="31678CFF" w:rsidR="002A5275" w:rsidRPr="00854BCC" w:rsidRDefault="002A5275" w:rsidP="002A5275">
      <w:pPr>
        <w:pStyle w:val="NoSpacing"/>
        <w:spacing w:before="240" w:after="240" w:line="360" w:lineRule="auto"/>
        <w:jc w:val="both"/>
        <w:rPr>
          <w:rFonts w:ascii="Times New Roman" w:hAnsi="Times New Roman" w:cs="Times New Roman"/>
          <w:kern w:val="0"/>
        </w:rPr>
      </w:pPr>
      <w:r w:rsidRPr="00854BCC">
        <w:rPr>
          <w:rFonts w:ascii="Times New Roman" w:hAnsi="Times New Roman" w:cs="Times New Roman"/>
          <w:kern w:val="0"/>
        </w:rPr>
        <w:lastRenderedPageBreak/>
        <w:t>Wetlands support diverse biological communities due to the availability of water, nutrients, and suitable habitat conditions</w:t>
      </w:r>
      <w:r w:rsidR="0054140A">
        <w:rPr>
          <w:rFonts w:ascii="Times New Roman" w:hAnsi="Times New Roman" w:cs="Times New Roman"/>
          <w:kern w:val="0"/>
        </w:rPr>
        <w:t xml:space="preserve"> (</w:t>
      </w:r>
      <w:r w:rsidR="0054140A" w:rsidRPr="00854BCC">
        <w:rPr>
          <w:rFonts w:ascii="Times New Roman" w:hAnsi="Times New Roman" w:cs="Times New Roman"/>
        </w:rPr>
        <w:t xml:space="preserve">Liu </w:t>
      </w:r>
      <w:r w:rsidR="0054140A" w:rsidRPr="00854BCC">
        <w:rPr>
          <w:rFonts w:ascii="Times New Roman" w:hAnsi="Times New Roman" w:cs="Times New Roman"/>
          <w:i/>
          <w:iCs/>
        </w:rPr>
        <w:t xml:space="preserve">et al., </w:t>
      </w:r>
      <w:r w:rsidR="0054140A" w:rsidRPr="00854BCC">
        <w:rPr>
          <w:rFonts w:ascii="Times New Roman" w:hAnsi="Times New Roman" w:cs="Times New Roman"/>
        </w:rPr>
        <w:t>2018</w:t>
      </w:r>
      <w:r w:rsidR="0054140A" w:rsidRPr="00854BCC">
        <w:rPr>
          <w:rFonts w:ascii="Times New Roman" w:hAnsi="Times New Roman" w:cs="Times New Roman"/>
          <w:kern w:val="0"/>
        </w:rPr>
        <w:t>)</w:t>
      </w:r>
      <w:r w:rsidRPr="00854BCC">
        <w:rPr>
          <w:rFonts w:ascii="Times New Roman" w:hAnsi="Times New Roman" w:cs="Times New Roman"/>
          <w:kern w:val="0"/>
        </w:rPr>
        <w:t xml:space="preserve">. Swamp ecosystems </w:t>
      </w:r>
      <w:r w:rsidR="00BA5E18">
        <w:rPr>
          <w:rFonts w:ascii="Times New Roman" w:hAnsi="Times New Roman" w:cs="Times New Roman"/>
          <w:kern w:val="0"/>
        </w:rPr>
        <w:t xml:space="preserve">particularly </w:t>
      </w:r>
      <w:r w:rsidRPr="00854BCC">
        <w:rPr>
          <w:rFonts w:ascii="Times New Roman" w:hAnsi="Times New Roman" w:cs="Times New Roman"/>
          <w:kern w:val="0"/>
        </w:rPr>
        <w:t xml:space="preserve">provide habitat for numerous species of organisms </w:t>
      </w:r>
      <w:r w:rsidR="00F46AB9">
        <w:rPr>
          <w:rFonts w:ascii="Times New Roman" w:hAnsi="Times New Roman" w:cs="Times New Roman"/>
          <w:kern w:val="0"/>
        </w:rPr>
        <w:t>that help</w:t>
      </w:r>
      <w:r w:rsidRPr="00854BCC">
        <w:rPr>
          <w:rFonts w:ascii="Times New Roman" w:hAnsi="Times New Roman" w:cs="Times New Roman"/>
          <w:kern w:val="0"/>
        </w:rPr>
        <w:t xml:space="preserve"> in maintaining</w:t>
      </w:r>
      <w:r w:rsidR="00F46AB9">
        <w:rPr>
          <w:rFonts w:ascii="Times New Roman" w:hAnsi="Times New Roman" w:cs="Times New Roman"/>
          <w:kern w:val="0"/>
        </w:rPr>
        <w:t xml:space="preserve"> the </w:t>
      </w:r>
      <w:r w:rsidR="00B40396">
        <w:rPr>
          <w:rFonts w:ascii="Times New Roman" w:hAnsi="Times New Roman" w:cs="Times New Roman"/>
          <w:kern w:val="0"/>
        </w:rPr>
        <w:t xml:space="preserve">stability of the </w:t>
      </w:r>
      <w:r w:rsidRPr="00854BCC">
        <w:rPr>
          <w:rFonts w:ascii="Times New Roman" w:hAnsi="Times New Roman" w:cs="Times New Roman"/>
          <w:kern w:val="0"/>
        </w:rPr>
        <w:t>ecosystem and ecological balance (</w:t>
      </w:r>
      <w:r w:rsidR="00F44751" w:rsidRPr="00854BCC">
        <w:rPr>
          <w:rFonts w:ascii="Times New Roman" w:hAnsi="Times New Roman" w:cs="Times New Roman"/>
          <w:kern w:val="0"/>
        </w:rPr>
        <w:t>Numbere</w:t>
      </w:r>
      <w:r w:rsidRPr="00854BCC">
        <w:rPr>
          <w:rFonts w:ascii="Times New Roman" w:hAnsi="Times New Roman" w:cs="Times New Roman"/>
          <w:kern w:val="0"/>
        </w:rPr>
        <w:t>, 20</w:t>
      </w:r>
      <w:r w:rsidR="00F44751" w:rsidRPr="00854BCC">
        <w:rPr>
          <w:rFonts w:ascii="Times New Roman" w:hAnsi="Times New Roman" w:cs="Times New Roman"/>
          <w:kern w:val="0"/>
        </w:rPr>
        <w:t>20</w:t>
      </w:r>
      <w:r w:rsidR="00772080" w:rsidRPr="00854BCC">
        <w:rPr>
          <w:rFonts w:ascii="Times New Roman" w:hAnsi="Times New Roman" w:cs="Times New Roman"/>
          <w:kern w:val="0"/>
        </w:rPr>
        <w:t xml:space="preserve">; </w:t>
      </w:r>
      <w:r w:rsidR="00772080" w:rsidRPr="00854BCC">
        <w:rPr>
          <w:rFonts w:ascii="Times New Roman" w:hAnsi="Times New Roman" w:cs="Times New Roman"/>
        </w:rPr>
        <w:t xml:space="preserve">Liu </w:t>
      </w:r>
      <w:r w:rsidR="00772080" w:rsidRPr="00854BCC">
        <w:rPr>
          <w:rFonts w:ascii="Times New Roman" w:hAnsi="Times New Roman" w:cs="Times New Roman"/>
          <w:i/>
          <w:iCs/>
        </w:rPr>
        <w:t xml:space="preserve">et al., </w:t>
      </w:r>
      <w:r w:rsidR="00772080" w:rsidRPr="00854BCC">
        <w:rPr>
          <w:rFonts w:ascii="Times New Roman" w:hAnsi="Times New Roman" w:cs="Times New Roman"/>
        </w:rPr>
        <w:t>2018</w:t>
      </w:r>
      <w:r w:rsidRPr="00854BCC">
        <w:rPr>
          <w:rFonts w:ascii="Times New Roman" w:hAnsi="Times New Roman" w:cs="Times New Roman"/>
          <w:kern w:val="0"/>
        </w:rPr>
        <w:t>).</w:t>
      </w:r>
    </w:p>
    <w:p w14:paraId="4FE2422E" w14:textId="5429B079" w:rsidR="002A5275" w:rsidRPr="00854BCC" w:rsidRDefault="00B40396" w:rsidP="002A5275">
      <w:pPr>
        <w:pStyle w:val="NoSpacing"/>
        <w:spacing w:before="240" w:after="240" w:line="360" w:lineRule="auto"/>
        <w:jc w:val="both"/>
        <w:rPr>
          <w:rFonts w:ascii="Times New Roman" w:hAnsi="Times New Roman" w:cs="Times New Roman"/>
          <w:kern w:val="0"/>
        </w:rPr>
      </w:pPr>
      <w:r>
        <w:rPr>
          <w:rFonts w:ascii="Times New Roman" w:hAnsi="Times New Roman" w:cs="Times New Roman"/>
          <w:kern w:val="0"/>
        </w:rPr>
        <w:t xml:space="preserve">Wali et al. (2018) </w:t>
      </w:r>
      <w:r w:rsidR="000B42FE">
        <w:rPr>
          <w:rFonts w:ascii="Times New Roman" w:hAnsi="Times New Roman" w:cs="Times New Roman"/>
          <w:kern w:val="0"/>
        </w:rPr>
        <w:t xml:space="preserve">observed that the </w:t>
      </w:r>
      <w:r w:rsidR="002A5275" w:rsidRPr="00854BCC">
        <w:rPr>
          <w:rFonts w:ascii="Times New Roman" w:hAnsi="Times New Roman" w:cs="Times New Roman"/>
          <w:kern w:val="0"/>
        </w:rPr>
        <w:t xml:space="preserve"> reclamation of swamp environments can lead to </w:t>
      </w:r>
      <w:r w:rsidR="00F30CD9">
        <w:rPr>
          <w:rFonts w:ascii="Times New Roman" w:hAnsi="Times New Roman" w:cs="Times New Roman"/>
          <w:kern w:val="0"/>
        </w:rPr>
        <w:t xml:space="preserve">the loss of </w:t>
      </w:r>
      <w:r w:rsidR="002A5275" w:rsidRPr="00854BCC">
        <w:rPr>
          <w:rFonts w:ascii="Times New Roman" w:hAnsi="Times New Roman" w:cs="Times New Roman"/>
          <w:kern w:val="0"/>
        </w:rPr>
        <w:t xml:space="preserve">biodiversity  because it involves </w:t>
      </w:r>
      <w:r w:rsidR="00F30CD9">
        <w:rPr>
          <w:rFonts w:ascii="Times New Roman" w:hAnsi="Times New Roman" w:cs="Times New Roman"/>
          <w:kern w:val="0"/>
        </w:rPr>
        <w:t xml:space="preserve">deforestation </w:t>
      </w:r>
      <w:r w:rsidR="002A5275" w:rsidRPr="00854BCC">
        <w:rPr>
          <w:rFonts w:ascii="Times New Roman" w:hAnsi="Times New Roman" w:cs="Times New Roman"/>
          <w:kern w:val="0"/>
        </w:rPr>
        <w:t xml:space="preserve">and the alteration of natural hydrological conditions. </w:t>
      </w:r>
      <w:r w:rsidR="001604CC">
        <w:rPr>
          <w:rFonts w:ascii="Times New Roman" w:hAnsi="Times New Roman" w:cs="Times New Roman"/>
          <w:kern w:val="0"/>
        </w:rPr>
        <w:t xml:space="preserve">This is in line with </w:t>
      </w:r>
      <w:r w:rsidR="002C637B" w:rsidRPr="00854BCC">
        <w:rPr>
          <w:rFonts w:ascii="Times New Roman" w:hAnsi="Times New Roman" w:cs="Times New Roman"/>
        </w:rPr>
        <w:t xml:space="preserve">Ibama </w:t>
      </w:r>
      <w:r w:rsidR="002C637B">
        <w:rPr>
          <w:rFonts w:ascii="Times New Roman" w:hAnsi="Times New Roman" w:cs="Times New Roman"/>
        </w:rPr>
        <w:t xml:space="preserve">and </w:t>
      </w:r>
      <w:r w:rsidR="002C637B" w:rsidRPr="00854BCC">
        <w:rPr>
          <w:rFonts w:ascii="Times New Roman" w:hAnsi="Times New Roman" w:cs="Times New Roman"/>
        </w:rPr>
        <w:t>Nengi</w:t>
      </w:r>
      <w:r w:rsidR="002C637B">
        <w:rPr>
          <w:rFonts w:ascii="Times New Roman" w:hAnsi="Times New Roman" w:cs="Times New Roman"/>
        </w:rPr>
        <w:t xml:space="preserve"> (</w:t>
      </w:r>
      <w:r w:rsidR="002C637B" w:rsidRPr="00854BCC">
        <w:rPr>
          <w:rFonts w:ascii="Times New Roman" w:hAnsi="Times New Roman" w:cs="Times New Roman"/>
        </w:rPr>
        <w:t>2020</w:t>
      </w:r>
      <w:r w:rsidR="002C637B" w:rsidRPr="00854BCC">
        <w:rPr>
          <w:rFonts w:ascii="Times New Roman" w:hAnsi="Times New Roman" w:cs="Times New Roman"/>
          <w:kern w:val="0"/>
        </w:rPr>
        <w:t>)</w:t>
      </w:r>
      <w:r w:rsidR="005334B3">
        <w:rPr>
          <w:rFonts w:ascii="Times New Roman" w:hAnsi="Times New Roman" w:cs="Times New Roman"/>
          <w:kern w:val="0"/>
        </w:rPr>
        <w:t>, who supported that</w:t>
      </w:r>
      <w:r w:rsidR="0032138C">
        <w:rPr>
          <w:rFonts w:ascii="Times New Roman" w:hAnsi="Times New Roman" w:cs="Times New Roman"/>
          <w:kern w:val="0"/>
        </w:rPr>
        <w:t xml:space="preserve"> the factor for the </w:t>
      </w:r>
      <w:r w:rsidR="00FE05EB">
        <w:rPr>
          <w:rFonts w:ascii="Times New Roman" w:hAnsi="Times New Roman" w:cs="Times New Roman"/>
          <w:kern w:val="0"/>
        </w:rPr>
        <w:t xml:space="preserve">global </w:t>
      </w:r>
      <w:r w:rsidR="0032138C">
        <w:rPr>
          <w:rFonts w:ascii="Times New Roman" w:hAnsi="Times New Roman" w:cs="Times New Roman"/>
          <w:kern w:val="0"/>
        </w:rPr>
        <w:t xml:space="preserve">loss of biodiversity </w:t>
      </w:r>
      <w:r w:rsidR="002A5275" w:rsidRPr="00854BCC">
        <w:rPr>
          <w:rFonts w:ascii="Times New Roman" w:hAnsi="Times New Roman" w:cs="Times New Roman"/>
          <w:kern w:val="0"/>
        </w:rPr>
        <w:t xml:space="preserve">in wetland ecosystems </w:t>
      </w:r>
      <w:r w:rsidR="00DE0410">
        <w:rPr>
          <w:rFonts w:ascii="Times New Roman" w:hAnsi="Times New Roman" w:cs="Times New Roman"/>
          <w:kern w:val="0"/>
        </w:rPr>
        <w:t xml:space="preserve">is the destruction of the habitats of </w:t>
      </w:r>
      <w:r w:rsidR="001422D5">
        <w:rPr>
          <w:rFonts w:ascii="Times New Roman" w:hAnsi="Times New Roman" w:cs="Times New Roman"/>
          <w:kern w:val="0"/>
        </w:rPr>
        <w:t xml:space="preserve">swamp </w:t>
      </w:r>
      <w:r w:rsidR="00DE0410">
        <w:rPr>
          <w:rFonts w:ascii="Times New Roman" w:hAnsi="Times New Roman" w:cs="Times New Roman"/>
          <w:kern w:val="0"/>
        </w:rPr>
        <w:t xml:space="preserve">organisms. </w:t>
      </w:r>
    </w:p>
    <w:p w14:paraId="3611B747" w14:textId="03798AA3" w:rsidR="002A5275" w:rsidRPr="00854BCC" w:rsidRDefault="00AB3FC9" w:rsidP="002A5275">
      <w:pPr>
        <w:pStyle w:val="NoSpacing"/>
        <w:spacing w:before="240" w:after="240" w:line="360" w:lineRule="auto"/>
        <w:jc w:val="both"/>
        <w:rPr>
          <w:rFonts w:ascii="Times New Roman" w:hAnsi="Times New Roman" w:cs="Times New Roman"/>
          <w:kern w:val="0"/>
        </w:rPr>
      </w:pPr>
      <w:r>
        <w:rPr>
          <w:rFonts w:ascii="Times New Roman" w:hAnsi="Times New Roman" w:cs="Times New Roman"/>
          <w:kern w:val="0"/>
        </w:rPr>
        <w:t>W</w:t>
      </w:r>
      <w:r w:rsidR="002A5275" w:rsidRPr="00854BCC">
        <w:rPr>
          <w:rFonts w:ascii="Times New Roman" w:hAnsi="Times New Roman" w:cs="Times New Roman"/>
          <w:kern w:val="0"/>
        </w:rPr>
        <w:t>etland conversion often results in reduced species richness and abundance. Aquatic macroinvertebrates, which are commonly used as indicators of environmental quality, are particularly sensitive to changes in water quality and habitat structure</w:t>
      </w:r>
      <w:r w:rsidR="004067B5" w:rsidRPr="00854BCC">
        <w:rPr>
          <w:rFonts w:ascii="Times New Roman" w:hAnsi="Times New Roman" w:cs="Times New Roman"/>
          <w:kern w:val="0"/>
        </w:rPr>
        <w:t xml:space="preserve"> (</w:t>
      </w:r>
      <w:r w:rsidR="004067B5" w:rsidRPr="00854BCC">
        <w:rPr>
          <w:rFonts w:ascii="Times New Roman" w:hAnsi="Times New Roman" w:cs="Times New Roman"/>
        </w:rPr>
        <w:t>Ibama &amp; Nengi, 2020)</w:t>
      </w:r>
      <w:r w:rsidR="002A5275" w:rsidRPr="00854BCC">
        <w:rPr>
          <w:rFonts w:ascii="Times New Roman" w:hAnsi="Times New Roman" w:cs="Times New Roman"/>
          <w:kern w:val="0"/>
        </w:rPr>
        <w:t>. Declines in macroinvertebrate diversity may therefore indicate ecological degradation in reclaimed wetland environments</w:t>
      </w:r>
      <w:r w:rsidR="00BD7726" w:rsidRPr="00854BCC">
        <w:rPr>
          <w:rFonts w:ascii="Times New Roman" w:hAnsi="Times New Roman" w:cs="Times New Roman"/>
          <w:kern w:val="0"/>
        </w:rPr>
        <w:t>. Similarly, vegetation removal during reclamation can reduce plant diversity and alter ecosystem structure. The loss of plant species may also affect other organisms that depend on vegetation for food, shelter, and breeding sites</w:t>
      </w:r>
      <w:r w:rsidR="002A5275" w:rsidRPr="00854BCC">
        <w:rPr>
          <w:rFonts w:ascii="Times New Roman" w:hAnsi="Times New Roman" w:cs="Times New Roman"/>
          <w:kern w:val="0"/>
        </w:rPr>
        <w:t xml:space="preserve"> (</w:t>
      </w:r>
      <w:r w:rsidR="00283EEE" w:rsidRPr="00854BCC">
        <w:rPr>
          <w:rFonts w:ascii="Times New Roman" w:hAnsi="Times New Roman" w:cs="Times New Roman"/>
        </w:rPr>
        <w:t xml:space="preserve">Adesakin </w:t>
      </w:r>
      <w:r w:rsidR="00283EEE" w:rsidRPr="00854BCC">
        <w:rPr>
          <w:rFonts w:ascii="Times New Roman" w:hAnsi="Times New Roman" w:cs="Times New Roman"/>
          <w:i/>
          <w:iCs/>
        </w:rPr>
        <w:t xml:space="preserve">et al., </w:t>
      </w:r>
      <w:r w:rsidR="00283EEE" w:rsidRPr="00854BCC">
        <w:rPr>
          <w:rFonts w:ascii="Times New Roman" w:hAnsi="Times New Roman" w:cs="Times New Roman"/>
        </w:rPr>
        <w:t xml:space="preserve">2023; </w:t>
      </w:r>
      <w:r w:rsidR="00631A13" w:rsidRPr="00854BCC">
        <w:rPr>
          <w:rFonts w:ascii="Times New Roman" w:hAnsi="Times New Roman" w:cs="Times New Roman"/>
        </w:rPr>
        <w:t xml:space="preserve">Butt </w:t>
      </w:r>
      <w:r w:rsidR="00631A13" w:rsidRPr="00854BCC">
        <w:rPr>
          <w:rFonts w:ascii="Times New Roman" w:hAnsi="Times New Roman" w:cs="Times New Roman"/>
          <w:i/>
          <w:iCs/>
        </w:rPr>
        <w:t>et al</w:t>
      </w:r>
      <w:r w:rsidR="00631A13" w:rsidRPr="00854BCC">
        <w:rPr>
          <w:rFonts w:ascii="Times New Roman" w:hAnsi="Times New Roman" w:cs="Times New Roman"/>
        </w:rPr>
        <w:t xml:space="preserve">., 2021; </w:t>
      </w:r>
      <w:r w:rsidR="00283EEE" w:rsidRPr="00854BCC">
        <w:rPr>
          <w:rFonts w:ascii="Times New Roman" w:hAnsi="Times New Roman" w:cs="Times New Roman"/>
        </w:rPr>
        <w:t>Ibama &amp; Nengi, 2020</w:t>
      </w:r>
      <w:r w:rsidR="002A5275" w:rsidRPr="00854BCC">
        <w:rPr>
          <w:rFonts w:ascii="Times New Roman" w:hAnsi="Times New Roman" w:cs="Times New Roman"/>
          <w:kern w:val="0"/>
        </w:rPr>
        <w:t>).</w:t>
      </w:r>
    </w:p>
    <w:p w14:paraId="376592CD" w14:textId="30FF85F3" w:rsidR="0099292A" w:rsidRPr="00854BCC" w:rsidRDefault="002A5275" w:rsidP="0099292A">
      <w:pPr>
        <w:pStyle w:val="NoSpacing"/>
        <w:spacing w:before="240" w:after="240" w:line="360" w:lineRule="auto"/>
        <w:jc w:val="both"/>
        <w:rPr>
          <w:rFonts w:ascii="Times New Roman" w:eastAsia="Times New Roman" w:hAnsi="Times New Roman" w:cs="Times New Roman"/>
          <w:b/>
          <w:bCs/>
          <w:kern w:val="36"/>
        </w:rPr>
      </w:pPr>
      <w:r w:rsidRPr="00854BCC">
        <w:rPr>
          <w:rFonts w:ascii="Times New Roman" w:hAnsi="Times New Roman" w:cs="Times New Roman"/>
          <w:b/>
          <w:bCs/>
        </w:rPr>
        <w:t>3</w:t>
      </w:r>
      <w:r w:rsidR="00905CFF" w:rsidRPr="00854BCC">
        <w:rPr>
          <w:rFonts w:ascii="Times New Roman" w:hAnsi="Times New Roman" w:cs="Times New Roman"/>
          <w:b/>
          <w:bCs/>
        </w:rPr>
        <w:t xml:space="preserve">.0 </w:t>
      </w:r>
      <w:r w:rsidR="00905CFF" w:rsidRPr="00854BCC">
        <w:rPr>
          <w:rFonts w:ascii="Times New Roman" w:eastAsia="Times New Roman" w:hAnsi="Times New Roman" w:cs="Times New Roman"/>
          <w:b/>
          <w:bCs/>
          <w:kern w:val="36"/>
        </w:rPr>
        <w:t>Materials and Methods</w:t>
      </w:r>
    </w:p>
    <w:p w14:paraId="4EBD830F" w14:textId="2075C466" w:rsidR="0099292A" w:rsidRPr="00854BCC" w:rsidRDefault="002A5275" w:rsidP="0099292A">
      <w:pPr>
        <w:pStyle w:val="NoSpacing"/>
        <w:spacing w:before="240" w:after="240" w:line="360" w:lineRule="auto"/>
        <w:jc w:val="both"/>
        <w:rPr>
          <w:rFonts w:ascii="Times New Roman" w:eastAsia="Times New Roman" w:hAnsi="Times New Roman" w:cs="Times New Roman"/>
          <w:b/>
          <w:bCs/>
          <w:i/>
          <w:iCs/>
        </w:rPr>
      </w:pPr>
      <w:r w:rsidRPr="00854BCC">
        <w:rPr>
          <w:rFonts w:ascii="Times New Roman" w:eastAsia="Times New Roman" w:hAnsi="Times New Roman" w:cs="Times New Roman"/>
          <w:b/>
          <w:bCs/>
          <w:i/>
          <w:iCs/>
        </w:rPr>
        <w:t>3</w:t>
      </w:r>
      <w:r w:rsidR="00745B33" w:rsidRPr="00854BCC">
        <w:rPr>
          <w:rFonts w:ascii="Times New Roman" w:eastAsia="Times New Roman" w:hAnsi="Times New Roman" w:cs="Times New Roman"/>
          <w:b/>
          <w:bCs/>
          <w:i/>
          <w:iCs/>
        </w:rPr>
        <w:t xml:space="preserve">.1 </w:t>
      </w:r>
      <w:r w:rsidR="0099292A" w:rsidRPr="00854BCC">
        <w:rPr>
          <w:rFonts w:ascii="Times New Roman" w:eastAsia="Times New Roman" w:hAnsi="Times New Roman" w:cs="Times New Roman"/>
          <w:b/>
          <w:bCs/>
          <w:i/>
          <w:iCs/>
        </w:rPr>
        <w:t>Study Area</w:t>
      </w:r>
    </w:p>
    <w:p w14:paraId="407A34D5" w14:textId="250F3B21" w:rsidR="0099292A" w:rsidRPr="00854BCC" w:rsidRDefault="0099292A" w:rsidP="0099292A">
      <w:pPr>
        <w:pStyle w:val="NoSpacing"/>
        <w:spacing w:before="240" w:after="240" w:line="360" w:lineRule="auto"/>
        <w:jc w:val="both"/>
        <w:rPr>
          <w:rFonts w:ascii="Times New Roman" w:hAnsi="Times New Roman" w:cs="Times New Roman"/>
        </w:rPr>
      </w:pPr>
      <w:r w:rsidRPr="00854BCC">
        <w:rPr>
          <w:rFonts w:ascii="Times New Roman" w:hAnsi="Times New Roman" w:cs="Times New Roman"/>
        </w:rPr>
        <w:t>The study was carried out in selected swamp ecosystems in Rivers State located in the Niger Delta region of southern Nigeria. Rivers State lies approximately between latitude 4°30′N and 5°45′N and longitude 6°30′E and 7°30′E. The area is characteri</w:t>
      </w:r>
      <w:r w:rsidR="004D1571" w:rsidRPr="00854BCC">
        <w:rPr>
          <w:rFonts w:ascii="Times New Roman" w:hAnsi="Times New Roman" w:cs="Times New Roman"/>
        </w:rPr>
        <w:t>s</w:t>
      </w:r>
      <w:r w:rsidRPr="00854BCC">
        <w:rPr>
          <w:rFonts w:ascii="Times New Roman" w:hAnsi="Times New Roman" w:cs="Times New Roman"/>
        </w:rPr>
        <w:t>ed by extensive freshwater and mangrove swamps influenced by tidal fluctuations and seasonal flooding.</w:t>
      </w:r>
      <w:r w:rsidR="00905CFF" w:rsidRPr="00854BCC">
        <w:rPr>
          <w:rFonts w:ascii="Times New Roman" w:hAnsi="Times New Roman" w:cs="Times New Roman"/>
        </w:rPr>
        <w:t xml:space="preserve"> </w:t>
      </w:r>
      <w:r w:rsidRPr="00854BCC">
        <w:rPr>
          <w:rFonts w:ascii="Times New Roman" w:hAnsi="Times New Roman" w:cs="Times New Roman"/>
        </w:rPr>
        <w:t>The climate is tropical with two distinct seasons: the rainy season (March–October) and the dry season (November–February). The mean annual rainfall ranges between 2000 and 3000 mm, while the average temperature ranges from 25°C to 30°C. Relative humidity remains high throughout the year.</w:t>
      </w:r>
      <w:r w:rsidR="00905CFF" w:rsidRPr="00854BCC">
        <w:rPr>
          <w:rFonts w:ascii="Times New Roman" w:hAnsi="Times New Roman" w:cs="Times New Roman"/>
        </w:rPr>
        <w:t xml:space="preserve"> </w:t>
      </w:r>
      <w:r w:rsidRPr="00854BCC">
        <w:rPr>
          <w:rFonts w:ascii="Times New Roman" w:hAnsi="Times New Roman" w:cs="Times New Roman"/>
        </w:rPr>
        <w:t>Sampling locations were selected within swamp environments in Port Harcourt, Obio-Akpor, and Eleme. At each location, two sites were identified: a natural swamp site and a reclaimed swamp site.</w:t>
      </w:r>
    </w:p>
    <w:p w14:paraId="2208F959" w14:textId="18FDABB5" w:rsidR="00653F2D" w:rsidRPr="00854BCC" w:rsidRDefault="00356C64" w:rsidP="0091430F">
      <w:pPr>
        <w:pStyle w:val="NoSpacing"/>
        <w:spacing w:after="240" w:line="360" w:lineRule="auto"/>
        <w:jc w:val="both"/>
        <w:rPr>
          <w:rFonts w:ascii="Times New Roman" w:hAnsi="Times New Roman" w:cs="Times New Roman"/>
        </w:rPr>
      </w:pPr>
      <w:r w:rsidRPr="00854BCC">
        <w:rPr>
          <w:rFonts w:ascii="Times New Roman" w:hAnsi="Times New Roman" w:cs="Times New Roman"/>
          <w:noProof/>
        </w:rPr>
        <w:lastRenderedPageBreak/>
        <w:drawing>
          <wp:inline distT="0" distB="0" distL="0" distR="0" wp14:anchorId="14867416" wp14:editId="6FE52A3E">
            <wp:extent cx="5933621" cy="3375496"/>
            <wp:effectExtent l="0" t="0" r="0" b="0"/>
            <wp:docPr id="16957802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13323" r="2557"/>
                    <a:stretch>
                      <a:fillRect/>
                    </a:stretch>
                  </pic:blipFill>
                  <pic:spPr bwMode="auto">
                    <a:xfrm>
                      <a:off x="0" y="0"/>
                      <a:ext cx="5959327" cy="3390119"/>
                    </a:xfrm>
                    <a:prstGeom prst="rect">
                      <a:avLst/>
                    </a:prstGeom>
                    <a:noFill/>
                    <a:ln>
                      <a:noFill/>
                    </a:ln>
                    <a:extLst>
                      <a:ext uri="{53640926-AAD7-44D8-BBD7-CCE9431645EC}">
                        <a14:shadowObscured xmlns:a14="http://schemas.microsoft.com/office/drawing/2010/main"/>
                      </a:ext>
                    </a:extLst>
                  </pic:spPr>
                </pic:pic>
              </a:graphicData>
            </a:graphic>
          </wp:inline>
        </w:drawing>
      </w:r>
    </w:p>
    <w:p w14:paraId="1D2B8281" w14:textId="1B06099B" w:rsidR="0091430F" w:rsidRPr="00854BCC" w:rsidRDefault="0091430F" w:rsidP="0091430F">
      <w:pPr>
        <w:pStyle w:val="NoSpacing"/>
        <w:spacing w:after="240" w:line="360" w:lineRule="auto"/>
        <w:jc w:val="both"/>
        <w:rPr>
          <w:rFonts w:ascii="Times New Roman" w:hAnsi="Times New Roman" w:cs="Times New Roman"/>
          <w:i/>
          <w:iCs/>
        </w:rPr>
      </w:pPr>
      <w:r w:rsidRPr="00854BCC">
        <w:rPr>
          <w:rFonts w:ascii="Times New Roman" w:hAnsi="Times New Roman" w:cs="Times New Roman"/>
          <w:i/>
          <w:iCs/>
        </w:rPr>
        <w:t xml:space="preserve">Figure 1. Sampling locations in selected swamp ecosystems in Rivers State. </w:t>
      </w:r>
    </w:p>
    <w:p w14:paraId="41725799" w14:textId="78790889" w:rsidR="0099292A" w:rsidRPr="00854BCC" w:rsidRDefault="002A5275" w:rsidP="0099292A">
      <w:pPr>
        <w:pStyle w:val="NoSpacing"/>
        <w:spacing w:before="240" w:after="240" w:line="360" w:lineRule="auto"/>
        <w:jc w:val="both"/>
        <w:rPr>
          <w:rFonts w:ascii="Times New Roman" w:eastAsia="Times New Roman" w:hAnsi="Times New Roman" w:cs="Times New Roman"/>
          <w:b/>
          <w:bCs/>
          <w:i/>
          <w:iCs/>
          <w:kern w:val="36"/>
        </w:rPr>
      </w:pPr>
      <w:r w:rsidRPr="00854BCC">
        <w:rPr>
          <w:rFonts w:ascii="Times New Roman" w:eastAsia="Times New Roman" w:hAnsi="Times New Roman" w:cs="Times New Roman"/>
          <w:b/>
          <w:bCs/>
          <w:i/>
          <w:iCs/>
          <w:kern w:val="36"/>
        </w:rPr>
        <w:t>3</w:t>
      </w:r>
      <w:r w:rsidR="00745B33" w:rsidRPr="00854BCC">
        <w:rPr>
          <w:rFonts w:ascii="Times New Roman" w:eastAsia="Times New Roman" w:hAnsi="Times New Roman" w:cs="Times New Roman"/>
          <w:b/>
          <w:bCs/>
          <w:i/>
          <w:iCs/>
          <w:kern w:val="36"/>
        </w:rPr>
        <w:t xml:space="preserve">.2 </w:t>
      </w:r>
      <w:r w:rsidR="0099292A" w:rsidRPr="00854BCC">
        <w:rPr>
          <w:rFonts w:ascii="Times New Roman" w:eastAsia="Times New Roman" w:hAnsi="Times New Roman" w:cs="Times New Roman"/>
          <w:b/>
          <w:bCs/>
          <w:i/>
          <w:iCs/>
          <w:kern w:val="36"/>
        </w:rPr>
        <w:t>Research Design</w:t>
      </w:r>
    </w:p>
    <w:p w14:paraId="5A975801" w14:textId="1BC6A95D" w:rsidR="0099292A" w:rsidRPr="00854BCC" w:rsidRDefault="0099292A" w:rsidP="0099292A">
      <w:pPr>
        <w:pStyle w:val="NoSpacing"/>
        <w:spacing w:before="240" w:after="240" w:line="360" w:lineRule="auto"/>
        <w:jc w:val="both"/>
        <w:rPr>
          <w:rFonts w:ascii="Times New Roman" w:hAnsi="Times New Roman" w:cs="Times New Roman"/>
        </w:rPr>
      </w:pPr>
      <w:r w:rsidRPr="00854BCC">
        <w:rPr>
          <w:rFonts w:ascii="Times New Roman" w:hAnsi="Times New Roman" w:cs="Times New Roman"/>
        </w:rPr>
        <w:t xml:space="preserve">The study employed a comparative field survey design to assess the impact of swamp reclamation on soil physicochemical properties, water quality, and biodiversity. Natural swamp environments served as control sites, while reclaimed swamp areas represented </w:t>
      </w:r>
      <w:r w:rsidR="00402218">
        <w:rPr>
          <w:rFonts w:ascii="Times New Roman" w:hAnsi="Times New Roman" w:cs="Times New Roman"/>
        </w:rPr>
        <w:t>the experimental sites (</w:t>
      </w:r>
      <w:r w:rsidRPr="00854BCC">
        <w:rPr>
          <w:rFonts w:ascii="Times New Roman" w:hAnsi="Times New Roman" w:cs="Times New Roman"/>
        </w:rPr>
        <w:t>disturbed environments</w:t>
      </w:r>
      <w:r w:rsidR="00C94F65">
        <w:rPr>
          <w:rFonts w:ascii="Times New Roman" w:hAnsi="Times New Roman" w:cs="Times New Roman"/>
        </w:rPr>
        <w:t>)</w:t>
      </w:r>
      <w:r w:rsidRPr="00854BCC">
        <w:rPr>
          <w:rFonts w:ascii="Times New Roman" w:hAnsi="Times New Roman" w:cs="Times New Roman"/>
        </w:rPr>
        <w:t>.</w:t>
      </w:r>
    </w:p>
    <w:p w14:paraId="09B64916" w14:textId="7B69538B" w:rsidR="00DE1777" w:rsidRPr="00854BCC" w:rsidRDefault="002A5275" w:rsidP="0099292A">
      <w:pPr>
        <w:pStyle w:val="NoSpacing"/>
        <w:spacing w:before="240" w:after="240" w:line="360" w:lineRule="auto"/>
        <w:jc w:val="both"/>
        <w:rPr>
          <w:rFonts w:ascii="Times New Roman" w:eastAsia="Times New Roman" w:hAnsi="Times New Roman" w:cs="Times New Roman"/>
          <w:b/>
          <w:bCs/>
          <w:i/>
          <w:iCs/>
          <w:kern w:val="36"/>
        </w:rPr>
      </w:pPr>
      <w:r w:rsidRPr="00854BCC">
        <w:rPr>
          <w:rFonts w:ascii="Times New Roman" w:eastAsia="Times New Roman" w:hAnsi="Times New Roman" w:cs="Times New Roman"/>
          <w:b/>
          <w:bCs/>
          <w:i/>
          <w:iCs/>
          <w:kern w:val="36"/>
        </w:rPr>
        <w:t>3</w:t>
      </w:r>
      <w:r w:rsidR="00DE1777" w:rsidRPr="00854BCC">
        <w:rPr>
          <w:rFonts w:ascii="Times New Roman" w:eastAsia="Times New Roman" w:hAnsi="Times New Roman" w:cs="Times New Roman"/>
          <w:b/>
          <w:bCs/>
          <w:i/>
          <w:iCs/>
          <w:kern w:val="36"/>
        </w:rPr>
        <w:t>.3 Analysis of Soil Samples</w:t>
      </w:r>
    </w:p>
    <w:p w14:paraId="64B310DE" w14:textId="588537B0" w:rsidR="0099292A" w:rsidRPr="00854BCC" w:rsidRDefault="0099292A" w:rsidP="00DE1777">
      <w:pPr>
        <w:pStyle w:val="NoSpacing"/>
        <w:numPr>
          <w:ilvl w:val="0"/>
          <w:numId w:val="6"/>
        </w:numPr>
        <w:spacing w:before="240" w:after="240" w:line="360" w:lineRule="auto"/>
        <w:jc w:val="both"/>
        <w:rPr>
          <w:rFonts w:ascii="Times New Roman" w:eastAsia="Times New Roman" w:hAnsi="Times New Roman" w:cs="Times New Roman"/>
          <w:b/>
          <w:bCs/>
          <w:i/>
          <w:iCs/>
          <w:kern w:val="36"/>
        </w:rPr>
      </w:pPr>
      <w:r w:rsidRPr="00854BCC">
        <w:rPr>
          <w:rFonts w:ascii="Times New Roman" w:eastAsia="Times New Roman" w:hAnsi="Times New Roman" w:cs="Times New Roman"/>
          <w:b/>
          <w:bCs/>
          <w:i/>
          <w:iCs/>
          <w:kern w:val="36"/>
        </w:rPr>
        <w:t>Soil Sampling</w:t>
      </w:r>
    </w:p>
    <w:p w14:paraId="32B5BC94" w14:textId="4E7816AF" w:rsidR="009A1324" w:rsidRPr="00854BCC" w:rsidRDefault="0099292A" w:rsidP="0099292A">
      <w:pPr>
        <w:pStyle w:val="NoSpacing"/>
        <w:spacing w:before="240" w:after="240" w:line="360" w:lineRule="auto"/>
        <w:jc w:val="both"/>
        <w:rPr>
          <w:rFonts w:ascii="Times New Roman" w:hAnsi="Times New Roman" w:cs="Times New Roman"/>
        </w:rPr>
      </w:pPr>
      <w:r w:rsidRPr="00854BCC">
        <w:rPr>
          <w:rFonts w:ascii="Times New Roman" w:hAnsi="Times New Roman" w:cs="Times New Roman"/>
        </w:rPr>
        <w:t xml:space="preserve">Soil samples were </w:t>
      </w:r>
      <w:r w:rsidR="00C94F65">
        <w:rPr>
          <w:rFonts w:ascii="Times New Roman" w:hAnsi="Times New Roman" w:cs="Times New Roman"/>
        </w:rPr>
        <w:t xml:space="preserve">obtained </w:t>
      </w:r>
      <w:r w:rsidRPr="00854BCC">
        <w:rPr>
          <w:rFonts w:ascii="Times New Roman" w:hAnsi="Times New Roman" w:cs="Times New Roman"/>
        </w:rPr>
        <w:t>using a soil auger at a depth of 0–15 cm, which represents the biologically active layer of the soil. At each sampling location, three subsamples were collected and combined to form a composite sample.</w:t>
      </w:r>
      <w:r w:rsidR="00905CFF" w:rsidRPr="00854BCC">
        <w:rPr>
          <w:rFonts w:ascii="Times New Roman" w:hAnsi="Times New Roman" w:cs="Times New Roman"/>
        </w:rPr>
        <w:t xml:space="preserve"> </w:t>
      </w:r>
      <w:r w:rsidRPr="00854BCC">
        <w:rPr>
          <w:rFonts w:ascii="Times New Roman" w:hAnsi="Times New Roman" w:cs="Times New Roman"/>
        </w:rPr>
        <w:t>The soil samples were placed in labeled polyethylene bags and transported to the laboratory. In the laboratory, samples were air-dried, crushed, and sieved through a 2 mm mesh prior to analysis.</w:t>
      </w:r>
    </w:p>
    <w:p w14:paraId="6903AFBA" w14:textId="77777777" w:rsidR="0099292A" w:rsidRPr="00854BCC" w:rsidRDefault="0099292A" w:rsidP="00DE1777">
      <w:pPr>
        <w:pStyle w:val="NoSpacing"/>
        <w:numPr>
          <w:ilvl w:val="0"/>
          <w:numId w:val="6"/>
        </w:numPr>
        <w:spacing w:before="240" w:after="240" w:line="360" w:lineRule="auto"/>
        <w:jc w:val="both"/>
        <w:rPr>
          <w:rFonts w:ascii="Times New Roman" w:eastAsia="Times New Roman" w:hAnsi="Times New Roman" w:cs="Times New Roman"/>
          <w:b/>
          <w:bCs/>
          <w:i/>
          <w:iCs/>
          <w:kern w:val="36"/>
        </w:rPr>
      </w:pPr>
      <w:r w:rsidRPr="00854BCC">
        <w:rPr>
          <w:rFonts w:ascii="Times New Roman" w:eastAsia="Times New Roman" w:hAnsi="Times New Roman" w:cs="Times New Roman"/>
          <w:b/>
          <w:bCs/>
          <w:i/>
          <w:iCs/>
          <w:kern w:val="36"/>
        </w:rPr>
        <w:t>Soil Physicochemical Analysis</w:t>
      </w:r>
    </w:p>
    <w:p w14:paraId="1134228E" w14:textId="17F89DD9" w:rsidR="0099292A" w:rsidRPr="00854BCC" w:rsidRDefault="0099292A" w:rsidP="0099292A">
      <w:pPr>
        <w:pStyle w:val="NoSpacing"/>
        <w:spacing w:before="240" w:after="240" w:line="360" w:lineRule="auto"/>
        <w:jc w:val="both"/>
        <w:rPr>
          <w:rFonts w:ascii="Times New Roman" w:eastAsia="Times New Roman" w:hAnsi="Times New Roman" w:cs="Times New Roman"/>
        </w:rPr>
      </w:pPr>
      <w:r w:rsidRPr="00854BCC">
        <w:rPr>
          <w:rFonts w:ascii="Times New Roman" w:hAnsi="Times New Roman" w:cs="Times New Roman"/>
        </w:rPr>
        <w:lastRenderedPageBreak/>
        <w:t>Soil pH was determined in a soil–water suspension (1:2.5) using a digital pH meter following the procedure described by McLean (1982)</w:t>
      </w:r>
      <w:r w:rsidR="00F037C4" w:rsidRPr="00854BCC">
        <w:rPr>
          <w:rFonts w:ascii="Times New Roman" w:hAnsi="Times New Roman" w:cs="Times New Roman"/>
        </w:rPr>
        <w:t xml:space="preserve">, soil </w:t>
      </w:r>
      <w:r w:rsidRPr="00854BCC">
        <w:rPr>
          <w:rFonts w:ascii="Times New Roman" w:hAnsi="Times New Roman" w:cs="Times New Roman"/>
        </w:rPr>
        <w:t>organic carbon was determined using the Walkley–Black wet oxidation method described by Walkley and Black (1934)</w:t>
      </w:r>
      <w:r w:rsidR="00F037C4" w:rsidRPr="00854BCC">
        <w:rPr>
          <w:rFonts w:ascii="Times New Roman" w:hAnsi="Times New Roman" w:cs="Times New Roman"/>
        </w:rPr>
        <w:t xml:space="preserve">, total </w:t>
      </w:r>
      <w:r w:rsidRPr="00854BCC">
        <w:rPr>
          <w:rFonts w:ascii="Times New Roman" w:hAnsi="Times New Roman" w:cs="Times New Roman"/>
        </w:rPr>
        <w:t>nitrogen was determined using the Kjeldahl digestion method described by Johann Kjeldahl (1883)</w:t>
      </w:r>
      <w:r w:rsidR="00F01177" w:rsidRPr="00854BCC">
        <w:rPr>
          <w:rFonts w:ascii="Times New Roman" w:hAnsi="Times New Roman" w:cs="Times New Roman"/>
        </w:rPr>
        <w:t xml:space="preserve">, and available </w:t>
      </w:r>
      <w:r w:rsidRPr="00854BCC">
        <w:rPr>
          <w:rFonts w:ascii="Times New Roman" w:hAnsi="Times New Roman" w:cs="Times New Roman"/>
        </w:rPr>
        <w:t xml:space="preserve">phosphorus was determined using the Bray-1 extraction method described by Bray and Kurtz (1945). </w:t>
      </w:r>
    </w:p>
    <w:p w14:paraId="2C7B7560" w14:textId="10DA3417" w:rsidR="00DE1777" w:rsidRPr="00854BCC" w:rsidRDefault="002A5275" w:rsidP="0099292A">
      <w:pPr>
        <w:pStyle w:val="NoSpacing"/>
        <w:spacing w:before="240" w:after="240" w:line="360" w:lineRule="auto"/>
        <w:jc w:val="both"/>
        <w:rPr>
          <w:rFonts w:ascii="Times New Roman" w:eastAsia="Times New Roman" w:hAnsi="Times New Roman" w:cs="Times New Roman"/>
          <w:b/>
          <w:bCs/>
          <w:i/>
          <w:iCs/>
          <w:kern w:val="36"/>
        </w:rPr>
      </w:pPr>
      <w:r w:rsidRPr="00854BCC">
        <w:rPr>
          <w:rFonts w:ascii="Times New Roman" w:eastAsia="Times New Roman" w:hAnsi="Times New Roman" w:cs="Times New Roman"/>
          <w:b/>
          <w:bCs/>
          <w:i/>
          <w:iCs/>
          <w:kern w:val="36"/>
        </w:rPr>
        <w:t>3</w:t>
      </w:r>
      <w:r w:rsidR="00DE1777" w:rsidRPr="00854BCC">
        <w:rPr>
          <w:rFonts w:ascii="Times New Roman" w:eastAsia="Times New Roman" w:hAnsi="Times New Roman" w:cs="Times New Roman"/>
          <w:b/>
          <w:bCs/>
          <w:i/>
          <w:iCs/>
          <w:kern w:val="36"/>
        </w:rPr>
        <w:t>.4 Analysis of Water Samples</w:t>
      </w:r>
    </w:p>
    <w:p w14:paraId="5F89AEC9" w14:textId="092D5DFD" w:rsidR="0099292A" w:rsidRPr="00854BCC" w:rsidRDefault="0099292A" w:rsidP="00DE1777">
      <w:pPr>
        <w:pStyle w:val="NoSpacing"/>
        <w:numPr>
          <w:ilvl w:val="0"/>
          <w:numId w:val="6"/>
        </w:numPr>
        <w:spacing w:before="240" w:after="240" w:line="360" w:lineRule="auto"/>
        <w:jc w:val="both"/>
        <w:rPr>
          <w:rFonts w:ascii="Times New Roman" w:eastAsia="Times New Roman" w:hAnsi="Times New Roman" w:cs="Times New Roman"/>
          <w:b/>
          <w:bCs/>
          <w:i/>
          <w:iCs/>
          <w:kern w:val="36"/>
        </w:rPr>
      </w:pPr>
      <w:r w:rsidRPr="00854BCC">
        <w:rPr>
          <w:rFonts w:ascii="Times New Roman" w:eastAsia="Times New Roman" w:hAnsi="Times New Roman" w:cs="Times New Roman"/>
          <w:b/>
          <w:bCs/>
          <w:i/>
          <w:iCs/>
          <w:kern w:val="36"/>
        </w:rPr>
        <w:t>Water Sampling</w:t>
      </w:r>
    </w:p>
    <w:p w14:paraId="54C4E41F" w14:textId="0A0DD4A6" w:rsidR="0099292A" w:rsidRPr="00854BCC" w:rsidRDefault="0099292A" w:rsidP="0099292A">
      <w:pPr>
        <w:pStyle w:val="NoSpacing"/>
        <w:spacing w:before="240" w:after="240" w:line="360" w:lineRule="auto"/>
        <w:jc w:val="both"/>
        <w:rPr>
          <w:rFonts w:ascii="Times New Roman" w:hAnsi="Times New Roman" w:cs="Times New Roman"/>
        </w:rPr>
      </w:pPr>
      <w:r w:rsidRPr="00854BCC">
        <w:rPr>
          <w:rFonts w:ascii="Times New Roman" w:hAnsi="Times New Roman" w:cs="Times New Roman"/>
        </w:rPr>
        <w:t>Water samples were collected from swamp channels using pre-cleaned polyethylene bottles. Sampling was carried out approximately 20 cm below the water surface to avoid contamination from floating debris.</w:t>
      </w:r>
      <w:r w:rsidR="00D67506" w:rsidRPr="00854BCC">
        <w:rPr>
          <w:rFonts w:ascii="Times New Roman" w:hAnsi="Times New Roman" w:cs="Times New Roman"/>
        </w:rPr>
        <w:t xml:space="preserve"> </w:t>
      </w:r>
      <w:r w:rsidRPr="00854BCC">
        <w:rPr>
          <w:rFonts w:ascii="Times New Roman" w:hAnsi="Times New Roman" w:cs="Times New Roman"/>
        </w:rPr>
        <w:t>The samples were stored in an ice chest and transported immediately to the laboratory for analysis.</w:t>
      </w:r>
    </w:p>
    <w:p w14:paraId="0EBE0ECE" w14:textId="77777777" w:rsidR="0099292A" w:rsidRPr="00854BCC" w:rsidRDefault="0099292A" w:rsidP="00DE1777">
      <w:pPr>
        <w:pStyle w:val="NoSpacing"/>
        <w:numPr>
          <w:ilvl w:val="0"/>
          <w:numId w:val="6"/>
        </w:numPr>
        <w:spacing w:before="240" w:after="240" w:line="360" w:lineRule="auto"/>
        <w:jc w:val="both"/>
        <w:rPr>
          <w:rFonts w:ascii="Times New Roman" w:eastAsia="Times New Roman" w:hAnsi="Times New Roman" w:cs="Times New Roman"/>
          <w:b/>
          <w:bCs/>
          <w:i/>
          <w:iCs/>
          <w:kern w:val="36"/>
        </w:rPr>
      </w:pPr>
      <w:r w:rsidRPr="00854BCC">
        <w:rPr>
          <w:rFonts w:ascii="Times New Roman" w:eastAsia="Times New Roman" w:hAnsi="Times New Roman" w:cs="Times New Roman"/>
          <w:b/>
          <w:bCs/>
          <w:i/>
          <w:iCs/>
          <w:kern w:val="36"/>
        </w:rPr>
        <w:t>Water Quality Analysis</w:t>
      </w:r>
    </w:p>
    <w:p w14:paraId="724EA388" w14:textId="1AD2FDD3" w:rsidR="0099292A" w:rsidRPr="00854BCC" w:rsidRDefault="0099292A" w:rsidP="0099292A">
      <w:pPr>
        <w:pStyle w:val="NoSpacing"/>
        <w:spacing w:before="240" w:after="240" w:line="360" w:lineRule="auto"/>
        <w:jc w:val="both"/>
        <w:rPr>
          <w:rFonts w:ascii="Times New Roman" w:eastAsia="Times New Roman" w:hAnsi="Times New Roman" w:cs="Times New Roman"/>
        </w:rPr>
      </w:pPr>
      <w:r w:rsidRPr="00854BCC">
        <w:rPr>
          <w:rFonts w:ascii="Times New Roman" w:hAnsi="Times New Roman" w:cs="Times New Roman"/>
        </w:rPr>
        <w:t xml:space="preserve">Dissolved oxygen was determined using the Winkler titration method described by </w:t>
      </w:r>
      <w:r w:rsidR="000552C0" w:rsidRPr="00854BCC">
        <w:rPr>
          <w:rFonts w:ascii="Times New Roman" w:hAnsi="Times New Roman" w:cs="Times New Roman"/>
        </w:rPr>
        <w:t>Montgomery et al. (1964)</w:t>
      </w:r>
      <w:r w:rsidR="00D67506" w:rsidRPr="00854BCC">
        <w:rPr>
          <w:rFonts w:ascii="Times New Roman" w:hAnsi="Times New Roman" w:cs="Times New Roman"/>
        </w:rPr>
        <w:t xml:space="preserve">, biochemical </w:t>
      </w:r>
      <w:r w:rsidRPr="00854BCC">
        <w:rPr>
          <w:rFonts w:ascii="Times New Roman" w:hAnsi="Times New Roman" w:cs="Times New Roman"/>
        </w:rPr>
        <w:t>oxygen demand (BOD</w:t>
      </w:r>
      <w:r w:rsidR="003C1DCB" w:rsidRPr="00854BCC">
        <w:rPr>
          <w:rFonts w:ascii="Times New Roman" w:hAnsi="Times New Roman" w:cs="Times New Roman"/>
          <w:vertAlign w:val="subscript"/>
        </w:rPr>
        <w:t>5</w:t>
      </w:r>
      <w:r w:rsidRPr="00854BCC">
        <w:rPr>
          <w:rFonts w:ascii="Times New Roman" w:hAnsi="Times New Roman" w:cs="Times New Roman"/>
        </w:rPr>
        <w:t xml:space="preserve">) was determined using the five-day incubation method described by </w:t>
      </w:r>
      <w:r w:rsidR="003563F1" w:rsidRPr="00854BCC">
        <w:rPr>
          <w:rFonts w:ascii="Times New Roman" w:hAnsi="Times New Roman" w:cs="Times New Roman"/>
        </w:rPr>
        <w:t xml:space="preserve">Khan </w:t>
      </w:r>
      <w:r w:rsidR="003563F1" w:rsidRPr="00854BCC">
        <w:rPr>
          <w:rFonts w:ascii="Times New Roman" w:hAnsi="Times New Roman" w:cs="Times New Roman"/>
          <w:i/>
          <w:iCs/>
        </w:rPr>
        <w:t>et al</w:t>
      </w:r>
      <w:r w:rsidR="003563F1" w:rsidRPr="00854BCC">
        <w:rPr>
          <w:rFonts w:ascii="Times New Roman" w:hAnsi="Times New Roman" w:cs="Times New Roman"/>
        </w:rPr>
        <w:t xml:space="preserve">. </w:t>
      </w:r>
      <w:r w:rsidRPr="00854BCC">
        <w:rPr>
          <w:rFonts w:ascii="Times New Roman" w:hAnsi="Times New Roman" w:cs="Times New Roman"/>
        </w:rPr>
        <w:t>(20</w:t>
      </w:r>
      <w:r w:rsidR="003563F1" w:rsidRPr="00854BCC">
        <w:rPr>
          <w:rFonts w:ascii="Times New Roman" w:hAnsi="Times New Roman" w:cs="Times New Roman"/>
        </w:rPr>
        <w:t>25</w:t>
      </w:r>
      <w:r w:rsidRPr="00854BCC">
        <w:rPr>
          <w:rFonts w:ascii="Times New Roman" w:hAnsi="Times New Roman" w:cs="Times New Roman"/>
        </w:rPr>
        <w:t>)</w:t>
      </w:r>
      <w:r w:rsidR="0003731C" w:rsidRPr="00854BCC">
        <w:rPr>
          <w:rFonts w:ascii="Times New Roman" w:hAnsi="Times New Roman" w:cs="Times New Roman"/>
        </w:rPr>
        <w:t xml:space="preserve">, turbidity </w:t>
      </w:r>
      <w:r w:rsidRPr="00854BCC">
        <w:rPr>
          <w:rFonts w:ascii="Times New Roman" w:hAnsi="Times New Roman" w:cs="Times New Roman"/>
        </w:rPr>
        <w:t xml:space="preserve">was determined using a nephelometric turbidity meter following the procedure described </w:t>
      </w:r>
      <w:r w:rsidR="003563F1" w:rsidRPr="00854BCC">
        <w:rPr>
          <w:rFonts w:ascii="Times New Roman" w:hAnsi="Times New Roman" w:cs="Times New Roman"/>
        </w:rPr>
        <w:t xml:space="preserve">Khan </w:t>
      </w:r>
      <w:r w:rsidR="003563F1" w:rsidRPr="00854BCC">
        <w:rPr>
          <w:rFonts w:ascii="Times New Roman" w:hAnsi="Times New Roman" w:cs="Times New Roman"/>
          <w:i/>
          <w:iCs/>
        </w:rPr>
        <w:t>et al</w:t>
      </w:r>
      <w:r w:rsidR="003563F1" w:rsidRPr="00854BCC">
        <w:rPr>
          <w:rFonts w:ascii="Times New Roman" w:hAnsi="Times New Roman" w:cs="Times New Roman"/>
        </w:rPr>
        <w:t>. (2025</w:t>
      </w:r>
      <w:r w:rsidR="00745B33" w:rsidRPr="00854BCC">
        <w:rPr>
          <w:rFonts w:ascii="Times New Roman" w:hAnsi="Times New Roman" w:cs="Times New Roman"/>
        </w:rPr>
        <w:t xml:space="preserve">, and nitrate </w:t>
      </w:r>
      <w:r w:rsidRPr="00854BCC">
        <w:rPr>
          <w:rFonts w:ascii="Times New Roman" w:hAnsi="Times New Roman" w:cs="Times New Roman"/>
        </w:rPr>
        <w:t xml:space="preserve">concentration was determined using the spectrophotometric method described by </w:t>
      </w:r>
      <w:r w:rsidR="00941A4F" w:rsidRPr="00854BCC">
        <w:rPr>
          <w:rFonts w:ascii="Times New Roman" w:hAnsi="Times New Roman" w:cs="Times New Roman"/>
        </w:rPr>
        <w:t>Yang</w:t>
      </w:r>
      <w:r w:rsidR="009A1324" w:rsidRPr="00854BCC">
        <w:rPr>
          <w:rFonts w:ascii="Times New Roman" w:hAnsi="Times New Roman" w:cs="Times New Roman"/>
        </w:rPr>
        <w:t xml:space="preserve"> </w:t>
      </w:r>
      <w:r w:rsidR="009A1324" w:rsidRPr="00854BCC">
        <w:rPr>
          <w:rFonts w:ascii="Times New Roman" w:hAnsi="Times New Roman" w:cs="Times New Roman"/>
          <w:i/>
          <w:iCs/>
        </w:rPr>
        <w:t>et al.</w:t>
      </w:r>
      <w:r w:rsidRPr="00854BCC">
        <w:rPr>
          <w:rFonts w:ascii="Times New Roman" w:hAnsi="Times New Roman" w:cs="Times New Roman"/>
        </w:rPr>
        <w:t xml:space="preserve"> (</w:t>
      </w:r>
      <w:r w:rsidR="009A1324" w:rsidRPr="00854BCC">
        <w:rPr>
          <w:rFonts w:ascii="Times New Roman" w:hAnsi="Times New Roman" w:cs="Times New Roman"/>
        </w:rPr>
        <w:t>1998</w:t>
      </w:r>
      <w:r w:rsidRPr="00854BCC">
        <w:rPr>
          <w:rFonts w:ascii="Times New Roman" w:hAnsi="Times New Roman" w:cs="Times New Roman"/>
        </w:rPr>
        <w:t xml:space="preserve">). </w:t>
      </w:r>
    </w:p>
    <w:p w14:paraId="5252B1F0" w14:textId="77080D7C" w:rsidR="0099292A" w:rsidRPr="00854BCC" w:rsidRDefault="002A5275" w:rsidP="0099292A">
      <w:pPr>
        <w:pStyle w:val="NoSpacing"/>
        <w:spacing w:before="240" w:after="240" w:line="360" w:lineRule="auto"/>
        <w:jc w:val="both"/>
        <w:rPr>
          <w:rFonts w:ascii="Times New Roman" w:eastAsia="Times New Roman" w:hAnsi="Times New Roman" w:cs="Times New Roman"/>
          <w:b/>
          <w:bCs/>
          <w:i/>
          <w:iCs/>
          <w:kern w:val="36"/>
        </w:rPr>
      </w:pPr>
      <w:r w:rsidRPr="00854BCC">
        <w:rPr>
          <w:rFonts w:ascii="Times New Roman" w:eastAsia="Times New Roman" w:hAnsi="Times New Roman" w:cs="Times New Roman"/>
          <w:b/>
          <w:bCs/>
          <w:i/>
          <w:iCs/>
          <w:kern w:val="36"/>
        </w:rPr>
        <w:t>3</w:t>
      </w:r>
      <w:r w:rsidR="00DE1777" w:rsidRPr="00854BCC">
        <w:rPr>
          <w:rFonts w:ascii="Times New Roman" w:eastAsia="Times New Roman" w:hAnsi="Times New Roman" w:cs="Times New Roman"/>
          <w:b/>
          <w:bCs/>
          <w:i/>
          <w:iCs/>
          <w:kern w:val="36"/>
        </w:rPr>
        <w:t>.</w:t>
      </w:r>
      <w:r w:rsidR="005604D9" w:rsidRPr="00854BCC">
        <w:rPr>
          <w:rFonts w:ascii="Times New Roman" w:eastAsia="Times New Roman" w:hAnsi="Times New Roman" w:cs="Times New Roman"/>
          <w:b/>
          <w:bCs/>
          <w:i/>
          <w:iCs/>
          <w:kern w:val="36"/>
        </w:rPr>
        <w:t xml:space="preserve">5 </w:t>
      </w:r>
      <w:r w:rsidR="0099292A" w:rsidRPr="00854BCC">
        <w:rPr>
          <w:rFonts w:ascii="Times New Roman" w:eastAsia="Times New Roman" w:hAnsi="Times New Roman" w:cs="Times New Roman"/>
          <w:b/>
          <w:bCs/>
          <w:i/>
          <w:iCs/>
          <w:kern w:val="36"/>
        </w:rPr>
        <w:t>Biodiversity Assessment</w:t>
      </w:r>
    </w:p>
    <w:p w14:paraId="49812272" w14:textId="77777777" w:rsidR="0099292A" w:rsidRPr="00854BCC" w:rsidRDefault="0099292A" w:rsidP="005604D9">
      <w:pPr>
        <w:pStyle w:val="NoSpacing"/>
        <w:numPr>
          <w:ilvl w:val="0"/>
          <w:numId w:val="6"/>
        </w:numPr>
        <w:spacing w:before="240" w:after="240" w:line="360" w:lineRule="auto"/>
        <w:jc w:val="both"/>
        <w:rPr>
          <w:rFonts w:ascii="Times New Roman" w:eastAsia="Times New Roman" w:hAnsi="Times New Roman" w:cs="Times New Roman"/>
          <w:b/>
          <w:bCs/>
          <w:i/>
          <w:iCs/>
        </w:rPr>
      </w:pPr>
      <w:r w:rsidRPr="00854BCC">
        <w:rPr>
          <w:rFonts w:ascii="Times New Roman" w:eastAsia="Times New Roman" w:hAnsi="Times New Roman" w:cs="Times New Roman"/>
          <w:b/>
          <w:bCs/>
          <w:i/>
          <w:iCs/>
        </w:rPr>
        <w:t>Vegetation Sampling</w:t>
      </w:r>
    </w:p>
    <w:p w14:paraId="7A135C95" w14:textId="77777777" w:rsidR="0099292A" w:rsidRPr="00854BCC" w:rsidRDefault="0099292A" w:rsidP="0099292A">
      <w:pPr>
        <w:pStyle w:val="NoSpacing"/>
        <w:spacing w:before="240" w:after="240" w:line="360" w:lineRule="auto"/>
        <w:jc w:val="both"/>
        <w:rPr>
          <w:rFonts w:ascii="Times New Roman" w:hAnsi="Times New Roman" w:cs="Times New Roman"/>
        </w:rPr>
      </w:pPr>
      <w:r w:rsidRPr="00854BCC">
        <w:rPr>
          <w:rFonts w:ascii="Times New Roman" w:hAnsi="Times New Roman" w:cs="Times New Roman"/>
        </w:rPr>
        <w:t>Vegetation sampling was carried out using the quadrat method described by Curtis and McIntosh (1950). At each sampling point, a 10 m × 10 m quadrat was established and all plant species within the quadrat were identified and counted.</w:t>
      </w:r>
    </w:p>
    <w:p w14:paraId="7B83C5B2" w14:textId="77777777" w:rsidR="0099292A" w:rsidRPr="00854BCC" w:rsidRDefault="0099292A" w:rsidP="005604D9">
      <w:pPr>
        <w:pStyle w:val="NoSpacing"/>
        <w:numPr>
          <w:ilvl w:val="0"/>
          <w:numId w:val="6"/>
        </w:numPr>
        <w:spacing w:before="240" w:after="240" w:line="360" w:lineRule="auto"/>
        <w:jc w:val="both"/>
        <w:rPr>
          <w:rFonts w:ascii="Times New Roman" w:eastAsia="Times New Roman" w:hAnsi="Times New Roman" w:cs="Times New Roman"/>
          <w:b/>
          <w:bCs/>
          <w:i/>
          <w:iCs/>
        </w:rPr>
      </w:pPr>
      <w:r w:rsidRPr="00854BCC">
        <w:rPr>
          <w:rFonts w:ascii="Times New Roman" w:eastAsia="Times New Roman" w:hAnsi="Times New Roman" w:cs="Times New Roman"/>
          <w:b/>
          <w:bCs/>
          <w:i/>
          <w:iCs/>
        </w:rPr>
        <w:t>Macroinvertebrate Sampling</w:t>
      </w:r>
    </w:p>
    <w:p w14:paraId="09444630" w14:textId="21B50688" w:rsidR="0099292A" w:rsidRPr="00854BCC" w:rsidRDefault="0099292A" w:rsidP="0099292A">
      <w:pPr>
        <w:pStyle w:val="NoSpacing"/>
        <w:spacing w:before="240" w:after="240" w:line="360" w:lineRule="auto"/>
        <w:jc w:val="both"/>
        <w:rPr>
          <w:rFonts w:ascii="Times New Roman" w:hAnsi="Times New Roman" w:cs="Times New Roman"/>
        </w:rPr>
      </w:pPr>
      <w:r w:rsidRPr="00854BCC">
        <w:rPr>
          <w:rFonts w:ascii="Times New Roman" w:hAnsi="Times New Roman" w:cs="Times New Roman"/>
        </w:rPr>
        <w:lastRenderedPageBreak/>
        <w:t xml:space="preserve">Aquatic macroinvertebrates were collected using the kick-sampling technique with a D-frame net as described by </w:t>
      </w:r>
      <w:r w:rsidR="00177E8E" w:rsidRPr="00854BCC">
        <w:rPr>
          <w:rFonts w:ascii="Times New Roman" w:hAnsi="Times New Roman" w:cs="Times New Roman"/>
        </w:rPr>
        <w:t xml:space="preserve">Chamia and Kutuny (2022). </w:t>
      </w:r>
      <w:r w:rsidRPr="00854BCC">
        <w:rPr>
          <w:rFonts w:ascii="Times New Roman" w:hAnsi="Times New Roman" w:cs="Times New Roman"/>
        </w:rPr>
        <w:t>Samples were preserved in 70% ethanol and identified using standard taxonomic keys.</w:t>
      </w:r>
    </w:p>
    <w:p w14:paraId="4D45AFC8" w14:textId="77777777" w:rsidR="0099292A" w:rsidRPr="00854BCC" w:rsidRDefault="0099292A" w:rsidP="005604D9">
      <w:pPr>
        <w:pStyle w:val="NoSpacing"/>
        <w:numPr>
          <w:ilvl w:val="0"/>
          <w:numId w:val="6"/>
        </w:numPr>
        <w:spacing w:before="240" w:after="240" w:line="360" w:lineRule="auto"/>
        <w:jc w:val="both"/>
        <w:rPr>
          <w:rFonts w:ascii="Times New Roman" w:eastAsia="Times New Roman" w:hAnsi="Times New Roman" w:cs="Times New Roman"/>
          <w:b/>
          <w:bCs/>
          <w:i/>
          <w:iCs/>
          <w:kern w:val="36"/>
        </w:rPr>
      </w:pPr>
      <w:r w:rsidRPr="00854BCC">
        <w:rPr>
          <w:rFonts w:ascii="Times New Roman" w:eastAsia="Times New Roman" w:hAnsi="Times New Roman" w:cs="Times New Roman"/>
          <w:b/>
          <w:bCs/>
          <w:i/>
          <w:iCs/>
          <w:kern w:val="36"/>
        </w:rPr>
        <w:t>Biodiversity Indices</w:t>
      </w:r>
    </w:p>
    <w:p w14:paraId="0705254F" w14:textId="2CAE9026" w:rsidR="0099292A" w:rsidRPr="00854BCC" w:rsidRDefault="0099292A" w:rsidP="0099292A">
      <w:pPr>
        <w:pStyle w:val="NoSpacing"/>
        <w:spacing w:before="240" w:after="240" w:line="360" w:lineRule="auto"/>
        <w:jc w:val="both"/>
        <w:rPr>
          <w:rFonts w:ascii="Times New Roman" w:hAnsi="Times New Roman" w:cs="Times New Roman"/>
        </w:rPr>
      </w:pPr>
      <w:r w:rsidRPr="00854BCC">
        <w:rPr>
          <w:rFonts w:ascii="Times New Roman" w:hAnsi="Times New Roman" w:cs="Times New Roman"/>
        </w:rPr>
        <w:t xml:space="preserve">Species diversity was calculated using the Shannon–Wiener diversity index described by </w:t>
      </w:r>
      <w:r w:rsidR="00FF7954" w:rsidRPr="00854BCC">
        <w:rPr>
          <w:rFonts w:ascii="Times New Roman" w:hAnsi="Times New Roman" w:cs="Times New Roman"/>
        </w:rPr>
        <w:t>Fedor and Zvaríková (2019).</w:t>
      </w:r>
    </w:p>
    <w:p w14:paraId="22646059" w14:textId="77777777" w:rsidR="002E14B8" w:rsidRPr="00854BCC" w:rsidRDefault="00D303D8" w:rsidP="0099292A">
      <w:pPr>
        <w:pStyle w:val="NoSpacing"/>
        <w:spacing w:before="240" w:after="240" w:line="360" w:lineRule="auto"/>
        <w:jc w:val="both"/>
        <w:rPr>
          <w:rFonts w:ascii="Times New Roman" w:hAnsi="Times New Roman" w:cs="Times New Roman"/>
        </w:rPr>
      </w:pPr>
      <w:r w:rsidRPr="00854BCC">
        <w:rPr>
          <w:rFonts w:ascii="Times New Roman" w:hAnsi="Times New Roman" w:cs="Times New Roman"/>
          <w:noProof/>
        </w:rPr>
        <w:drawing>
          <wp:inline distT="0" distB="0" distL="0" distR="0" wp14:anchorId="7D22E73A" wp14:editId="5B70B47A">
            <wp:extent cx="1095555" cy="408940"/>
            <wp:effectExtent l="0" t="0" r="9525" b="0"/>
            <wp:docPr id="65047876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24362" cy="419693"/>
                    </a:xfrm>
                    <a:prstGeom prst="rect">
                      <a:avLst/>
                    </a:prstGeom>
                    <a:noFill/>
                    <a:ln>
                      <a:noFill/>
                    </a:ln>
                  </pic:spPr>
                </pic:pic>
              </a:graphicData>
            </a:graphic>
          </wp:inline>
        </w:drawing>
      </w:r>
      <w:r w:rsidRPr="00854BCC">
        <w:rPr>
          <w:rFonts w:ascii="Times New Roman" w:hAnsi="Times New Roman" w:cs="Times New Roman"/>
        </w:rPr>
        <w:t xml:space="preserve"> </w:t>
      </w:r>
    </w:p>
    <w:p w14:paraId="00E349E3" w14:textId="353A8DF3" w:rsidR="0099292A" w:rsidRPr="00854BCC" w:rsidRDefault="00B90012" w:rsidP="0099292A">
      <w:pPr>
        <w:pStyle w:val="NoSpacing"/>
        <w:spacing w:before="240" w:after="240" w:line="360" w:lineRule="auto"/>
        <w:jc w:val="both"/>
        <w:rPr>
          <w:rFonts w:ascii="Times New Roman" w:hAnsi="Times New Roman" w:cs="Times New Roman"/>
        </w:rPr>
      </w:pPr>
      <w:r w:rsidRPr="00854BCC">
        <w:rPr>
          <w:rFonts w:ascii="Times New Roman" w:hAnsi="Times New Roman" w:cs="Times New Roman"/>
        </w:rPr>
        <w:t>W</w:t>
      </w:r>
      <w:r w:rsidR="0099292A" w:rsidRPr="00854BCC">
        <w:rPr>
          <w:rFonts w:ascii="Times New Roman" w:hAnsi="Times New Roman" w:cs="Times New Roman"/>
        </w:rPr>
        <w:t>here</w:t>
      </w:r>
      <w:r w:rsidRPr="00854BCC">
        <w:rPr>
          <w:rFonts w:ascii="Times New Roman" w:hAnsi="Times New Roman" w:cs="Times New Roman"/>
        </w:rPr>
        <w:t xml:space="preserve"> </w:t>
      </w:r>
      <w:r w:rsidR="0099292A" w:rsidRPr="00854BCC">
        <w:rPr>
          <w:rFonts w:ascii="Times New Roman" w:hAnsi="Times New Roman" w:cs="Times New Roman"/>
        </w:rPr>
        <w:t>H′ = Shannon diversity index</w:t>
      </w:r>
      <w:r w:rsidRPr="00854BCC">
        <w:rPr>
          <w:rFonts w:ascii="Times New Roman" w:hAnsi="Times New Roman" w:cs="Times New Roman"/>
        </w:rPr>
        <w:t xml:space="preserve">; </w:t>
      </w:r>
      <w:r w:rsidR="0099292A" w:rsidRPr="00854BCC">
        <w:rPr>
          <w:rFonts w:ascii="Times New Roman" w:hAnsi="Times New Roman" w:cs="Times New Roman"/>
        </w:rPr>
        <w:t>pᵢ = proportion of individuals belonging to species i.</w:t>
      </w:r>
    </w:p>
    <w:p w14:paraId="5A61AF8E" w14:textId="05583A3B" w:rsidR="0099292A" w:rsidRPr="00854BCC" w:rsidRDefault="002A5275" w:rsidP="0099292A">
      <w:pPr>
        <w:pStyle w:val="NoSpacing"/>
        <w:spacing w:before="240" w:after="240" w:line="360" w:lineRule="auto"/>
        <w:jc w:val="both"/>
        <w:rPr>
          <w:rFonts w:ascii="Times New Roman" w:eastAsia="Times New Roman" w:hAnsi="Times New Roman" w:cs="Times New Roman"/>
          <w:b/>
          <w:bCs/>
          <w:i/>
          <w:iCs/>
          <w:kern w:val="36"/>
        </w:rPr>
      </w:pPr>
      <w:r w:rsidRPr="00854BCC">
        <w:rPr>
          <w:rFonts w:ascii="Times New Roman" w:eastAsia="Times New Roman" w:hAnsi="Times New Roman" w:cs="Times New Roman"/>
          <w:b/>
          <w:bCs/>
          <w:i/>
          <w:iCs/>
          <w:kern w:val="36"/>
        </w:rPr>
        <w:t>3</w:t>
      </w:r>
      <w:r w:rsidR="00B90012" w:rsidRPr="00854BCC">
        <w:rPr>
          <w:rFonts w:ascii="Times New Roman" w:eastAsia="Times New Roman" w:hAnsi="Times New Roman" w:cs="Times New Roman"/>
          <w:b/>
          <w:bCs/>
          <w:i/>
          <w:iCs/>
          <w:kern w:val="36"/>
        </w:rPr>
        <w:t>.</w:t>
      </w:r>
      <w:r w:rsidR="00E95F3B" w:rsidRPr="00854BCC">
        <w:rPr>
          <w:rFonts w:ascii="Times New Roman" w:eastAsia="Times New Roman" w:hAnsi="Times New Roman" w:cs="Times New Roman"/>
          <w:b/>
          <w:bCs/>
          <w:i/>
          <w:iCs/>
          <w:kern w:val="36"/>
        </w:rPr>
        <w:t>6</w:t>
      </w:r>
      <w:r w:rsidR="00B90012" w:rsidRPr="00854BCC">
        <w:rPr>
          <w:rFonts w:ascii="Times New Roman" w:eastAsia="Times New Roman" w:hAnsi="Times New Roman" w:cs="Times New Roman"/>
          <w:b/>
          <w:bCs/>
          <w:i/>
          <w:iCs/>
          <w:kern w:val="36"/>
        </w:rPr>
        <w:t xml:space="preserve"> </w:t>
      </w:r>
      <w:r w:rsidR="0099292A" w:rsidRPr="00854BCC">
        <w:rPr>
          <w:rFonts w:ascii="Times New Roman" w:eastAsia="Times New Roman" w:hAnsi="Times New Roman" w:cs="Times New Roman"/>
          <w:b/>
          <w:bCs/>
          <w:i/>
          <w:iCs/>
          <w:kern w:val="36"/>
        </w:rPr>
        <w:t>Statistical Analysis</w:t>
      </w:r>
    </w:p>
    <w:p w14:paraId="0CC9D769" w14:textId="0DC898AC" w:rsidR="0099292A" w:rsidRPr="00854BCC" w:rsidRDefault="0099292A" w:rsidP="0099292A">
      <w:pPr>
        <w:pStyle w:val="NoSpacing"/>
        <w:spacing w:before="240" w:after="240" w:line="360" w:lineRule="auto"/>
        <w:jc w:val="both"/>
        <w:rPr>
          <w:rFonts w:ascii="Times New Roman" w:hAnsi="Times New Roman" w:cs="Times New Roman"/>
        </w:rPr>
      </w:pPr>
      <w:r w:rsidRPr="00854BCC">
        <w:rPr>
          <w:rFonts w:ascii="Times New Roman" w:hAnsi="Times New Roman" w:cs="Times New Roman"/>
        </w:rPr>
        <w:t>Statistical analyses were performed using IBM SPSS Statistics version 2</w:t>
      </w:r>
      <w:r w:rsidR="00B90012" w:rsidRPr="00854BCC">
        <w:rPr>
          <w:rFonts w:ascii="Times New Roman" w:hAnsi="Times New Roman" w:cs="Times New Roman"/>
        </w:rPr>
        <w:t>1</w:t>
      </w:r>
      <w:r w:rsidRPr="00854BCC">
        <w:rPr>
          <w:rFonts w:ascii="Times New Roman" w:hAnsi="Times New Roman" w:cs="Times New Roman"/>
        </w:rPr>
        <w:t>. Descriptive statistics including means and standard deviations were calculated for all variables.</w:t>
      </w:r>
      <w:r w:rsidR="00B90012" w:rsidRPr="00854BCC">
        <w:rPr>
          <w:rFonts w:ascii="Times New Roman" w:hAnsi="Times New Roman" w:cs="Times New Roman"/>
        </w:rPr>
        <w:t xml:space="preserve"> </w:t>
      </w:r>
      <w:r w:rsidRPr="00854BCC">
        <w:rPr>
          <w:rFonts w:ascii="Times New Roman" w:hAnsi="Times New Roman" w:cs="Times New Roman"/>
        </w:rPr>
        <w:t>Analysis of variance (ANOVA) was used to determine significant differences between natural and reclaimed swamp environments. Pearson correlation analysis was also conducted to evaluate relationships among soil properties, water quality parameters, and biodiversity indicators.</w:t>
      </w:r>
      <w:r w:rsidR="00B90012" w:rsidRPr="00854BCC">
        <w:rPr>
          <w:rFonts w:ascii="Times New Roman" w:hAnsi="Times New Roman" w:cs="Times New Roman"/>
        </w:rPr>
        <w:t xml:space="preserve"> </w:t>
      </w:r>
      <w:r w:rsidRPr="00854BCC">
        <w:rPr>
          <w:rFonts w:ascii="Times New Roman" w:hAnsi="Times New Roman" w:cs="Times New Roman"/>
        </w:rPr>
        <w:t>All statistical tests were conducted at a significance level of p &lt; 0.05.</w:t>
      </w:r>
      <w:r w:rsidR="002E14B8" w:rsidRPr="00854BCC">
        <w:rPr>
          <w:rFonts w:ascii="Times New Roman" w:hAnsi="Times New Roman" w:cs="Times New Roman"/>
        </w:rPr>
        <w:t xml:space="preserve"> </w:t>
      </w:r>
    </w:p>
    <w:p w14:paraId="28767D8F" w14:textId="24BE9E09" w:rsidR="00CF671D" w:rsidRPr="00854BCC" w:rsidRDefault="002A5275" w:rsidP="00CF671D">
      <w:pPr>
        <w:pStyle w:val="NoSpacing"/>
        <w:spacing w:before="240" w:line="360" w:lineRule="auto"/>
        <w:jc w:val="both"/>
        <w:rPr>
          <w:rFonts w:ascii="Times New Roman" w:eastAsia="Times New Roman" w:hAnsi="Times New Roman" w:cs="Times New Roman"/>
          <w:b/>
          <w:bCs/>
        </w:rPr>
      </w:pPr>
      <w:r w:rsidRPr="00854BCC">
        <w:rPr>
          <w:rFonts w:ascii="Times New Roman" w:eastAsia="Times New Roman" w:hAnsi="Times New Roman" w:cs="Times New Roman"/>
          <w:b/>
          <w:bCs/>
        </w:rPr>
        <w:t>4</w:t>
      </w:r>
      <w:r w:rsidR="00CF671D" w:rsidRPr="00854BCC">
        <w:rPr>
          <w:rFonts w:ascii="Times New Roman" w:eastAsia="Times New Roman" w:hAnsi="Times New Roman" w:cs="Times New Roman"/>
          <w:b/>
          <w:bCs/>
        </w:rPr>
        <w:t>.</w:t>
      </w:r>
      <w:r w:rsidR="00676B0D" w:rsidRPr="00854BCC">
        <w:rPr>
          <w:rFonts w:ascii="Times New Roman" w:eastAsia="Times New Roman" w:hAnsi="Times New Roman" w:cs="Times New Roman"/>
          <w:b/>
          <w:bCs/>
        </w:rPr>
        <w:t>0</w:t>
      </w:r>
      <w:r w:rsidR="00CF671D" w:rsidRPr="00854BCC">
        <w:rPr>
          <w:rFonts w:ascii="Times New Roman" w:eastAsia="Times New Roman" w:hAnsi="Times New Roman" w:cs="Times New Roman"/>
          <w:b/>
          <w:bCs/>
        </w:rPr>
        <w:t xml:space="preserve"> Results and Discussion</w:t>
      </w:r>
    </w:p>
    <w:p w14:paraId="64BBA925" w14:textId="77777777" w:rsidR="00CF671D" w:rsidRPr="00854BCC" w:rsidRDefault="00CF671D" w:rsidP="00CF671D">
      <w:pPr>
        <w:pStyle w:val="NoSpacing"/>
        <w:spacing w:before="240" w:line="360" w:lineRule="auto"/>
        <w:jc w:val="both"/>
        <w:rPr>
          <w:rFonts w:ascii="Times New Roman" w:eastAsia="Times New Roman" w:hAnsi="Times New Roman" w:cs="Times New Roman"/>
          <w:b/>
          <w:bCs/>
          <w:i/>
          <w:iCs/>
          <w:kern w:val="0"/>
        </w:rPr>
      </w:pPr>
      <w:r w:rsidRPr="00854BCC">
        <w:rPr>
          <w:rFonts w:ascii="Times New Roman" w:eastAsia="Times New Roman" w:hAnsi="Times New Roman" w:cs="Times New Roman"/>
          <w:b/>
          <w:bCs/>
          <w:i/>
          <w:iCs/>
          <w:kern w:val="0"/>
        </w:rPr>
        <w:t>4.1 Effects of Swamp Reclamation on Soil Physicochemical Properties</w:t>
      </w:r>
    </w:p>
    <w:p w14:paraId="45E040BF" w14:textId="77777777" w:rsidR="005C4EFB" w:rsidRPr="00854BCC" w:rsidRDefault="00CF671D" w:rsidP="00DE6D4A">
      <w:pPr>
        <w:pStyle w:val="NoSpacing"/>
        <w:spacing w:before="240" w:line="360" w:lineRule="auto"/>
        <w:jc w:val="both"/>
        <w:rPr>
          <w:rFonts w:ascii="Times New Roman" w:hAnsi="Times New Roman" w:cs="Times New Roman"/>
          <w:kern w:val="0"/>
        </w:rPr>
      </w:pPr>
      <w:r w:rsidRPr="00854BCC">
        <w:rPr>
          <w:rFonts w:ascii="Times New Roman" w:hAnsi="Times New Roman" w:cs="Times New Roman"/>
          <w:kern w:val="0"/>
        </w:rPr>
        <w:t xml:space="preserve">The soil physicochemical properties of natural and reclaimed swamp environments are presented in Table 1. </w:t>
      </w:r>
      <w:r w:rsidR="005C4EFB" w:rsidRPr="00854BCC">
        <w:rPr>
          <w:rFonts w:ascii="Times New Roman" w:hAnsi="Times New Roman" w:cs="Times New Roman"/>
          <w:kern w:val="0"/>
        </w:rPr>
        <w:t>Graphical illustrations of the soil parameters are presented in Figure 2, while the variability of soil properties across sites is shown in Figure 3.</w:t>
      </w:r>
    </w:p>
    <w:p w14:paraId="4896A039" w14:textId="52B6B23A" w:rsidR="00DE6D4A" w:rsidRPr="00854BCC" w:rsidRDefault="00CF671D" w:rsidP="00DE6D4A">
      <w:pPr>
        <w:pStyle w:val="NoSpacing"/>
        <w:spacing w:before="240" w:line="360" w:lineRule="auto"/>
        <w:jc w:val="both"/>
        <w:rPr>
          <w:rFonts w:ascii="Times New Roman" w:hAnsi="Times New Roman" w:cs="Times New Roman"/>
          <w:kern w:val="0"/>
        </w:rPr>
      </w:pPr>
      <w:r w:rsidRPr="00854BCC">
        <w:rPr>
          <w:rFonts w:ascii="Times New Roman" w:hAnsi="Times New Roman" w:cs="Times New Roman"/>
          <w:kern w:val="0"/>
        </w:rPr>
        <w:t>The results revealed clear differences between the two environments.</w:t>
      </w:r>
      <w:r w:rsidR="00624E21" w:rsidRPr="00854BCC">
        <w:rPr>
          <w:rFonts w:ascii="Times New Roman" w:hAnsi="Times New Roman" w:cs="Times New Roman"/>
          <w:kern w:val="0"/>
        </w:rPr>
        <w:t xml:space="preserve"> The results indicate that soil pH was higher in reclaimed swamp soils than in natural swamp soils. However, organic carbon, total nitrogen, and available phosphorus concentrations were significantly higher in natural swamp </w:t>
      </w:r>
      <w:r w:rsidR="00624E21" w:rsidRPr="00854BCC">
        <w:rPr>
          <w:rFonts w:ascii="Times New Roman" w:hAnsi="Times New Roman" w:cs="Times New Roman"/>
          <w:kern w:val="0"/>
        </w:rPr>
        <w:lastRenderedPageBreak/>
        <w:t>soils. Statistical analysis using ANOVA showed that the differences between the two environments were significant (p &lt; 0.05).</w:t>
      </w:r>
      <w:r w:rsidR="00DE6D4A" w:rsidRPr="00854BCC">
        <w:rPr>
          <w:rFonts w:ascii="Times New Roman" w:hAnsi="Times New Roman" w:cs="Times New Roman"/>
          <w:kern w:val="0"/>
        </w:rPr>
        <w:t xml:space="preserve"> </w:t>
      </w:r>
    </w:p>
    <w:p w14:paraId="0646C792" w14:textId="1F94A9A9" w:rsidR="00700715" w:rsidRPr="00854BCC" w:rsidRDefault="00700715" w:rsidP="00700715">
      <w:pPr>
        <w:pStyle w:val="NoSpacing"/>
        <w:spacing w:before="240" w:line="360" w:lineRule="auto"/>
        <w:jc w:val="both"/>
        <w:rPr>
          <w:rFonts w:ascii="Times New Roman" w:hAnsi="Times New Roman" w:cs="Times New Roman"/>
          <w:kern w:val="0"/>
        </w:rPr>
      </w:pPr>
      <w:r w:rsidRPr="00854BCC">
        <w:rPr>
          <w:rFonts w:ascii="Times New Roman" w:hAnsi="Times New Roman" w:cs="Times New Roman"/>
          <w:kern w:val="0"/>
        </w:rPr>
        <w:t>The results demonstrate that swamp reclamation significantly affects soil physicochemical properties. Natural swamp soils contained higher concentrations of organic carbon and essential nutrients compared with reclaimed swamp soils.</w:t>
      </w:r>
      <w:r w:rsidR="00114081" w:rsidRPr="00854BCC">
        <w:rPr>
          <w:rFonts w:ascii="Times New Roman" w:hAnsi="Times New Roman" w:cs="Times New Roman"/>
          <w:kern w:val="0"/>
        </w:rPr>
        <w:t xml:space="preserve"> </w:t>
      </w:r>
      <w:r w:rsidRPr="00854BCC">
        <w:rPr>
          <w:rFonts w:ascii="Times New Roman" w:hAnsi="Times New Roman" w:cs="Times New Roman"/>
          <w:kern w:val="0"/>
        </w:rPr>
        <w:t>Wetland soils typically accumulate organic matter because waterlogged conditions limit microbial decomposition processes</w:t>
      </w:r>
      <w:r w:rsidR="00114081" w:rsidRPr="00854BCC">
        <w:rPr>
          <w:rFonts w:ascii="Times New Roman" w:hAnsi="Times New Roman" w:cs="Times New Roman"/>
          <w:kern w:val="0"/>
        </w:rPr>
        <w:t xml:space="preserve"> (</w:t>
      </w:r>
      <w:r w:rsidR="0077529F" w:rsidRPr="00854BCC">
        <w:rPr>
          <w:rFonts w:ascii="Times New Roman" w:hAnsi="Times New Roman" w:cs="Times New Roman"/>
          <w:kern w:val="0"/>
        </w:rPr>
        <w:t>Bhowmik, 2022; Dinsa &amp; Gemeda, 2019</w:t>
      </w:r>
      <w:r w:rsidR="00114081" w:rsidRPr="00854BCC">
        <w:rPr>
          <w:rFonts w:ascii="Times New Roman" w:hAnsi="Times New Roman" w:cs="Times New Roman"/>
          <w:kern w:val="0"/>
        </w:rPr>
        <w:t>)</w:t>
      </w:r>
      <w:r w:rsidRPr="00854BCC">
        <w:rPr>
          <w:rFonts w:ascii="Times New Roman" w:hAnsi="Times New Roman" w:cs="Times New Roman"/>
          <w:kern w:val="0"/>
        </w:rPr>
        <w:t>. However, reclamation activities expose wetland soils to oxygen through drainage and land filling. This exposure accelerates microbial decomposition and leads to the loss of soil organic carbon</w:t>
      </w:r>
      <w:r w:rsidR="00F865BF" w:rsidRPr="00854BCC">
        <w:rPr>
          <w:rFonts w:ascii="Times New Roman" w:hAnsi="Times New Roman" w:cs="Times New Roman"/>
          <w:kern w:val="0"/>
        </w:rPr>
        <w:t xml:space="preserve"> (</w:t>
      </w:r>
      <w:r w:rsidR="007C4FCF" w:rsidRPr="00854BCC">
        <w:rPr>
          <w:rFonts w:ascii="Times New Roman" w:hAnsi="Times New Roman" w:cs="Times New Roman"/>
          <w:kern w:val="0"/>
        </w:rPr>
        <w:t>Li et al., 2022</w:t>
      </w:r>
      <w:r w:rsidR="00B473B9" w:rsidRPr="00854BCC">
        <w:rPr>
          <w:rFonts w:ascii="Times New Roman" w:hAnsi="Times New Roman" w:cs="Times New Roman"/>
          <w:kern w:val="0"/>
        </w:rPr>
        <w:t xml:space="preserve">; </w:t>
      </w:r>
      <w:r w:rsidR="0024227F" w:rsidRPr="00854BCC">
        <w:rPr>
          <w:rFonts w:ascii="Times New Roman" w:hAnsi="Times New Roman" w:cs="Times New Roman"/>
          <w:kern w:val="0"/>
        </w:rPr>
        <w:t>Wu et al., 2018</w:t>
      </w:r>
      <w:r w:rsidR="00F865BF" w:rsidRPr="00854BCC">
        <w:rPr>
          <w:rFonts w:ascii="Times New Roman" w:hAnsi="Times New Roman" w:cs="Times New Roman"/>
          <w:kern w:val="0"/>
        </w:rPr>
        <w:t>)</w:t>
      </w:r>
      <w:r w:rsidRPr="00854BCC">
        <w:rPr>
          <w:rFonts w:ascii="Times New Roman" w:hAnsi="Times New Roman" w:cs="Times New Roman"/>
          <w:kern w:val="0"/>
        </w:rPr>
        <w:t>.</w:t>
      </w:r>
    </w:p>
    <w:p w14:paraId="6462CEBB" w14:textId="0F4DAA05" w:rsidR="00700715" w:rsidRPr="00854BCC" w:rsidRDefault="00700715" w:rsidP="00700715">
      <w:pPr>
        <w:pStyle w:val="NoSpacing"/>
        <w:spacing w:before="240" w:line="360" w:lineRule="auto"/>
        <w:jc w:val="both"/>
        <w:rPr>
          <w:rFonts w:ascii="Times New Roman" w:hAnsi="Times New Roman" w:cs="Times New Roman"/>
          <w:kern w:val="0"/>
        </w:rPr>
      </w:pPr>
      <w:r w:rsidRPr="00854BCC">
        <w:rPr>
          <w:rFonts w:ascii="Times New Roman" w:hAnsi="Times New Roman" w:cs="Times New Roman"/>
          <w:kern w:val="0"/>
        </w:rPr>
        <w:t>The lower nitrogen and phosphorus concentrations observed in reclaimed swamp soils may also result from soil disturbance and nutrient leaching during reclamation activities</w:t>
      </w:r>
      <w:r w:rsidR="00F865BF" w:rsidRPr="00854BCC">
        <w:rPr>
          <w:rFonts w:ascii="Times New Roman" w:hAnsi="Times New Roman" w:cs="Times New Roman"/>
          <w:kern w:val="0"/>
        </w:rPr>
        <w:t xml:space="preserve"> (</w:t>
      </w:r>
      <w:r w:rsidR="009B0097" w:rsidRPr="00854BCC">
        <w:rPr>
          <w:rFonts w:ascii="Times New Roman" w:hAnsi="Times New Roman" w:cs="Times New Roman"/>
          <w:kern w:val="0"/>
        </w:rPr>
        <w:t>Aziz et al., 2024; Lyu et al., 2022</w:t>
      </w:r>
      <w:r w:rsidR="00F865BF" w:rsidRPr="00854BCC">
        <w:rPr>
          <w:rFonts w:ascii="Times New Roman" w:hAnsi="Times New Roman" w:cs="Times New Roman"/>
          <w:kern w:val="0"/>
        </w:rPr>
        <w:t>)</w:t>
      </w:r>
      <w:r w:rsidRPr="00854BCC">
        <w:rPr>
          <w:rFonts w:ascii="Times New Roman" w:hAnsi="Times New Roman" w:cs="Times New Roman"/>
          <w:kern w:val="0"/>
        </w:rPr>
        <w:t>. These findings indicate that swamp reclamation reduces soil fertility and alters nutrient cycling processes within wetland ecosystems</w:t>
      </w:r>
      <w:r w:rsidR="00F865BF" w:rsidRPr="00854BCC">
        <w:rPr>
          <w:rFonts w:ascii="Times New Roman" w:hAnsi="Times New Roman" w:cs="Times New Roman"/>
          <w:kern w:val="0"/>
        </w:rPr>
        <w:t xml:space="preserve"> (</w:t>
      </w:r>
      <w:r w:rsidR="003C7CA9" w:rsidRPr="00854BCC">
        <w:rPr>
          <w:rFonts w:ascii="Times New Roman" w:hAnsi="Times New Roman" w:cs="Times New Roman"/>
          <w:kern w:val="0"/>
        </w:rPr>
        <w:t>Butt et al., 2021; Dinsa &amp; Gemeda, 2019</w:t>
      </w:r>
      <w:r w:rsidR="00F865BF" w:rsidRPr="00854BCC">
        <w:rPr>
          <w:rFonts w:ascii="Times New Roman" w:hAnsi="Times New Roman" w:cs="Times New Roman"/>
          <w:kern w:val="0"/>
        </w:rPr>
        <w:t>)</w:t>
      </w:r>
      <w:r w:rsidRPr="00854BCC">
        <w:rPr>
          <w:rFonts w:ascii="Times New Roman" w:hAnsi="Times New Roman" w:cs="Times New Roman"/>
          <w:kern w:val="0"/>
        </w:rPr>
        <w:t>.</w:t>
      </w:r>
    </w:p>
    <w:p w14:paraId="0059D803" w14:textId="508CDDF7" w:rsidR="00700715" w:rsidRDefault="00700715" w:rsidP="00700715">
      <w:pPr>
        <w:pStyle w:val="NoSpacing"/>
        <w:spacing w:before="240" w:line="360" w:lineRule="auto"/>
        <w:jc w:val="both"/>
        <w:rPr>
          <w:rFonts w:ascii="Times New Roman" w:hAnsi="Times New Roman" w:cs="Times New Roman"/>
          <w:kern w:val="0"/>
        </w:rPr>
      </w:pPr>
      <w:r w:rsidRPr="00854BCC">
        <w:rPr>
          <w:rFonts w:ascii="Times New Roman" w:hAnsi="Times New Roman" w:cs="Times New Roman"/>
          <w:kern w:val="0"/>
        </w:rPr>
        <w:t>The higher pH values recorded in reclaimed swamp soils may be attributed to the introduction of dredged sand and construction materials used during land reclamation. These materials can neutrali</w:t>
      </w:r>
      <w:r w:rsidR="00F865BF" w:rsidRPr="00854BCC">
        <w:rPr>
          <w:rFonts w:ascii="Times New Roman" w:hAnsi="Times New Roman" w:cs="Times New Roman"/>
          <w:kern w:val="0"/>
        </w:rPr>
        <w:t>s</w:t>
      </w:r>
      <w:r w:rsidRPr="00854BCC">
        <w:rPr>
          <w:rFonts w:ascii="Times New Roman" w:hAnsi="Times New Roman" w:cs="Times New Roman"/>
          <w:kern w:val="0"/>
        </w:rPr>
        <w:t>e the naturally acidic conditions characteristic of swamp soils</w:t>
      </w:r>
      <w:r w:rsidR="00F865BF" w:rsidRPr="00854BCC">
        <w:rPr>
          <w:rFonts w:ascii="Times New Roman" w:hAnsi="Times New Roman" w:cs="Times New Roman"/>
          <w:kern w:val="0"/>
        </w:rPr>
        <w:t xml:space="preserve"> (</w:t>
      </w:r>
      <w:r w:rsidR="00F42672" w:rsidRPr="00854BCC">
        <w:rPr>
          <w:rFonts w:ascii="Times New Roman" w:hAnsi="Times New Roman" w:cs="Times New Roman"/>
          <w:kern w:val="0"/>
        </w:rPr>
        <w:t>Aziz et al., 2024; Numbere, 2020</w:t>
      </w:r>
      <w:r w:rsidR="00F865BF" w:rsidRPr="00854BCC">
        <w:rPr>
          <w:rFonts w:ascii="Times New Roman" w:hAnsi="Times New Roman" w:cs="Times New Roman"/>
          <w:kern w:val="0"/>
        </w:rPr>
        <w:t>)</w:t>
      </w:r>
      <w:r w:rsidRPr="00854BCC">
        <w:rPr>
          <w:rFonts w:ascii="Times New Roman" w:hAnsi="Times New Roman" w:cs="Times New Roman"/>
          <w:kern w:val="0"/>
        </w:rPr>
        <w:t>.</w:t>
      </w:r>
      <w:r w:rsidR="00F865BF" w:rsidRPr="00854BCC">
        <w:rPr>
          <w:rFonts w:ascii="Times New Roman" w:hAnsi="Times New Roman" w:cs="Times New Roman"/>
          <w:kern w:val="0"/>
        </w:rPr>
        <w:t xml:space="preserve"> In essence</w:t>
      </w:r>
      <w:r w:rsidRPr="00854BCC">
        <w:rPr>
          <w:rFonts w:ascii="Times New Roman" w:hAnsi="Times New Roman" w:cs="Times New Roman"/>
          <w:kern w:val="0"/>
        </w:rPr>
        <w:t>, these results suggest that swamp reclamation significantly modifies soil chemical properties and may reduce the ecological productivity of wetland environments</w:t>
      </w:r>
      <w:r w:rsidR="00F865BF" w:rsidRPr="00854BCC">
        <w:rPr>
          <w:rFonts w:ascii="Times New Roman" w:hAnsi="Times New Roman" w:cs="Times New Roman"/>
          <w:kern w:val="0"/>
        </w:rPr>
        <w:t xml:space="preserve"> (</w:t>
      </w:r>
      <w:r w:rsidR="007559EA" w:rsidRPr="00854BCC">
        <w:rPr>
          <w:rFonts w:ascii="Times New Roman" w:hAnsi="Times New Roman" w:cs="Times New Roman"/>
          <w:kern w:val="0"/>
        </w:rPr>
        <w:t>Onu, 2025</w:t>
      </w:r>
      <w:r w:rsidR="00F865BF" w:rsidRPr="00854BCC">
        <w:rPr>
          <w:rFonts w:ascii="Times New Roman" w:hAnsi="Times New Roman" w:cs="Times New Roman"/>
          <w:kern w:val="0"/>
        </w:rPr>
        <w:t>)</w:t>
      </w:r>
      <w:r w:rsidRPr="00854BCC">
        <w:rPr>
          <w:rFonts w:ascii="Times New Roman" w:hAnsi="Times New Roman" w:cs="Times New Roman"/>
          <w:kern w:val="0"/>
        </w:rPr>
        <w:t>.</w:t>
      </w:r>
    </w:p>
    <w:p w14:paraId="4E0B8ADD" w14:textId="564EC2CB" w:rsidR="00CF671D" w:rsidRPr="00854BCC" w:rsidRDefault="00CF671D" w:rsidP="00CF671D">
      <w:pPr>
        <w:pStyle w:val="NoSpacing"/>
        <w:spacing w:before="240" w:line="360" w:lineRule="auto"/>
        <w:jc w:val="both"/>
        <w:rPr>
          <w:rFonts w:ascii="Times New Roman" w:eastAsia="Times New Roman" w:hAnsi="Times New Roman" w:cs="Times New Roman"/>
          <w:kern w:val="0"/>
        </w:rPr>
      </w:pPr>
      <w:r w:rsidRPr="00854BCC">
        <w:rPr>
          <w:rFonts w:ascii="Times New Roman" w:eastAsia="Times New Roman" w:hAnsi="Times New Roman" w:cs="Times New Roman"/>
          <w:kern w:val="0"/>
        </w:rPr>
        <w:t>Table 1: Soil Physicochemical Properties of Natural and Reclaimed Swamps</w:t>
      </w:r>
    </w:p>
    <w:tbl>
      <w:tblPr>
        <w:tblStyle w:val="PlainTable2"/>
        <w:tblW w:w="9135" w:type="dxa"/>
        <w:tblLook w:val="07A0" w:firstRow="1" w:lastRow="0" w:firstColumn="1" w:lastColumn="1" w:noHBand="1" w:noVBand="1"/>
      </w:tblPr>
      <w:tblGrid>
        <w:gridCol w:w="2135"/>
        <w:gridCol w:w="2542"/>
        <w:gridCol w:w="2411"/>
        <w:gridCol w:w="959"/>
        <w:gridCol w:w="1088"/>
      </w:tblGrid>
      <w:tr w:rsidR="00854BCC" w:rsidRPr="00854BCC" w14:paraId="2F561ED1" w14:textId="77777777" w:rsidTr="00165AB5">
        <w:trPr>
          <w:cnfStyle w:val="100000000000" w:firstRow="1" w:lastRow="0" w:firstColumn="0" w:lastColumn="0" w:oddVBand="0" w:evenVBand="0" w:oddHBand="0" w:evenHBand="0" w:firstRowFirstColumn="0" w:firstRowLastColumn="0" w:lastRowFirstColumn="0" w:lastRowLastColumn="0"/>
          <w:trHeight w:val="435"/>
        </w:trPr>
        <w:tc>
          <w:tcPr>
            <w:cnfStyle w:val="001000000000" w:firstRow="0" w:lastRow="0" w:firstColumn="1" w:lastColumn="0" w:oddVBand="0" w:evenVBand="0" w:oddHBand="0" w:evenHBand="0" w:firstRowFirstColumn="0" w:firstRowLastColumn="0" w:lastRowFirstColumn="0" w:lastRowLastColumn="0"/>
            <w:tcW w:w="2135" w:type="dxa"/>
            <w:hideMark/>
          </w:tcPr>
          <w:p w14:paraId="2BDB19FA" w14:textId="77777777" w:rsidR="00CF671D" w:rsidRPr="00854BCC" w:rsidRDefault="00CF671D" w:rsidP="002A5275">
            <w:pPr>
              <w:pStyle w:val="NoSpacing"/>
              <w:spacing w:line="360" w:lineRule="auto"/>
              <w:jc w:val="center"/>
              <w:rPr>
                <w:rFonts w:ascii="Times New Roman" w:eastAsia="Times New Roman" w:hAnsi="Times New Roman" w:cs="Times New Roman"/>
                <w:b w:val="0"/>
                <w:bCs w:val="0"/>
                <w:kern w:val="0"/>
              </w:rPr>
            </w:pPr>
            <w:r w:rsidRPr="00854BCC">
              <w:rPr>
                <w:rFonts w:ascii="Times New Roman" w:eastAsia="Times New Roman" w:hAnsi="Times New Roman" w:cs="Times New Roman"/>
                <w:b w:val="0"/>
                <w:bCs w:val="0"/>
                <w:kern w:val="0"/>
              </w:rPr>
              <w:t>Parameter</w:t>
            </w:r>
          </w:p>
        </w:tc>
        <w:tc>
          <w:tcPr>
            <w:tcW w:w="2542" w:type="dxa"/>
            <w:hideMark/>
          </w:tcPr>
          <w:p w14:paraId="0F804F8F" w14:textId="77777777" w:rsidR="00CF671D" w:rsidRPr="00854BCC" w:rsidRDefault="00CF671D" w:rsidP="002A5275">
            <w:pPr>
              <w:pStyle w:val="NoSpacing"/>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kern w:val="0"/>
              </w:rPr>
            </w:pPr>
            <w:r w:rsidRPr="00854BCC">
              <w:rPr>
                <w:rFonts w:ascii="Times New Roman" w:eastAsia="Times New Roman" w:hAnsi="Times New Roman" w:cs="Times New Roman"/>
                <w:b w:val="0"/>
                <w:bCs w:val="0"/>
                <w:kern w:val="0"/>
              </w:rPr>
              <w:t>Natural Swamp (Mean ± SD)</w:t>
            </w:r>
          </w:p>
        </w:tc>
        <w:tc>
          <w:tcPr>
            <w:tcW w:w="2411" w:type="dxa"/>
            <w:hideMark/>
          </w:tcPr>
          <w:p w14:paraId="4878DC38" w14:textId="77777777" w:rsidR="00CF671D" w:rsidRPr="00854BCC" w:rsidRDefault="00CF671D" w:rsidP="002A5275">
            <w:pPr>
              <w:pStyle w:val="NoSpacing"/>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kern w:val="0"/>
              </w:rPr>
            </w:pPr>
            <w:r w:rsidRPr="00854BCC">
              <w:rPr>
                <w:rFonts w:ascii="Times New Roman" w:eastAsia="Times New Roman" w:hAnsi="Times New Roman" w:cs="Times New Roman"/>
                <w:b w:val="0"/>
                <w:bCs w:val="0"/>
                <w:kern w:val="0"/>
              </w:rPr>
              <w:t>Reclaimed Swamp (Mean ± SD)</w:t>
            </w:r>
          </w:p>
        </w:tc>
        <w:tc>
          <w:tcPr>
            <w:tcW w:w="959" w:type="dxa"/>
            <w:hideMark/>
          </w:tcPr>
          <w:p w14:paraId="5FA51DD1" w14:textId="77777777" w:rsidR="00CF671D" w:rsidRPr="00854BCC" w:rsidRDefault="00CF671D" w:rsidP="002A5275">
            <w:pPr>
              <w:pStyle w:val="NoSpacing"/>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kern w:val="0"/>
              </w:rPr>
            </w:pPr>
            <w:r w:rsidRPr="00854BCC">
              <w:rPr>
                <w:rFonts w:ascii="Times New Roman" w:eastAsia="Times New Roman" w:hAnsi="Times New Roman" w:cs="Times New Roman"/>
                <w:b w:val="0"/>
                <w:bCs w:val="0"/>
                <w:kern w:val="0"/>
              </w:rPr>
              <w:t>F-value</w:t>
            </w:r>
          </w:p>
        </w:tc>
        <w:tc>
          <w:tcPr>
            <w:cnfStyle w:val="000100000000" w:firstRow="0" w:lastRow="0" w:firstColumn="0" w:lastColumn="1" w:oddVBand="0" w:evenVBand="0" w:oddHBand="0" w:evenHBand="0" w:firstRowFirstColumn="0" w:firstRowLastColumn="0" w:lastRowFirstColumn="0" w:lastRowLastColumn="0"/>
            <w:tcW w:w="1088" w:type="dxa"/>
            <w:hideMark/>
          </w:tcPr>
          <w:p w14:paraId="5C75D415" w14:textId="77777777" w:rsidR="00CF671D" w:rsidRPr="00854BCC" w:rsidRDefault="00CF671D" w:rsidP="002A5275">
            <w:pPr>
              <w:pStyle w:val="NoSpacing"/>
              <w:spacing w:line="360" w:lineRule="auto"/>
              <w:jc w:val="center"/>
              <w:rPr>
                <w:rFonts w:ascii="Times New Roman" w:eastAsia="Times New Roman" w:hAnsi="Times New Roman" w:cs="Times New Roman"/>
                <w:b w:val="0"/>
                <w:bCs w:val="0"/>
                <w:kern w:val="0"/>
              </w:rPr>
            </w:pPr>
            <w:r w:rsidRPr="00854BCC">
              <w:rPr>
                <w:rFonts w:ascii="Times New Roman" w:eastAsia="Times New Roman" w:hAnsi="Times New Roman" w:cs="Times New Roman"/>
                <w:b w:val="0"/>
                <w:bCs w:val="0"/>
                <w:kern w:val="0"/>
              </w:rPr>
              <w:t>p-value</w:t>
            </w:r>
          </w:p>
        </w:tc>
      </w:tr>
      <w:tr w:rsidR="00854BCC" w:rsidRPr="00854BCC" w14:paraId="17F8D758" w14:textId="77777777" w:rsidTr="00165AB5">
        <w:trPr>
          <w:trHeight w:val="212"/>
        </w:trPr>
        <w:tc>
          <w:tcPr>
            <w:cnfStyle w:val="001000000000" w:firstRow="0" w:lastRow="0" w:firstColumn="1" w:lastColumn="0" w:oddVBand="0" w:evenVBand="0" w:oddHBand="0" w:evenHBand="0" w:firstRowFirstColumn="0" w:firstRowLastColumn="0" w:lastRowFirstColumn="0" w:lastRowLastColumn="0"/>
            <w:tcW w:w="2135" w:type="dxa"/>
            <w:hideMark/>
          </w:tcPr>
          <w:p w14:paraId="15E91511" w14:textId="77777777" w:rsidR="00CF671D" w:rsidRPr="00854BCC" w:rsidRDefault="00CF671D" w:rsidP="002A5275">
            <w:pPr>
              <w:pStyle w:val="NoSpacing"/>
              <w:spacing w:line="360" w:lineRule="auto"/>
              <w:jc w:val="center"/>
              <w:rPr>
                <w:rFonts w:ascii="Times New Roman" w:eastAsia="Times New Roman" w:hAnsi="Times New Roman" w:cs="Times New Roman"/>
                <w:b w:val="0"/>
                <w:bCs w:val="0"/>
                <w:kern w:val="0"/>
              </w:rPr>
            </w:pPr>
            <w:r w:rsidRPr="00854BCC">
              <w:rPr>
                <w:rFonts w:ascii="Times New Roman" w:eastAsia="Times New Roman" w:hAnsi="Times New Roman" w:cs="Times New Roman"/>
                <w:b w:val="0"/>
                <w:bCs w:val="0"/>
                <w:kern w:val="0"/>
              </w:rPr>
              <w:t>Soil pH</w:t>
            </w:r>
          </w:p>
        </w:tc>
        <w:tc>
          <w:tcPr>
            <w:tcW w:w="2542" w:type="dxa"/>
            <w:hideMark/>
          </w:tcPr>
          <w:p w14:paraId="29D9D830" w14:textId="77777777" w:rsidR="00CF671D" w:rsidRPr="00854BCC" w:rsidRDefault="00CF671D" w:rsidP="002A5275">
            <w:pPr>
              <w:pStyle w:val="NoSpacing"/>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rPr>
            </w:pPr>
            <w:r w:rsidRPr="00854BCC">
              <w:rPr>
                <w:rFonts w:ascii="Times New Roman" w:eastAsia="Times New Roman" w:hAnsi="Times New Roman" w:cs="Times New Roman"/>
                <w:kern w:val="0"/>
              </w:rPr>
              <w:t>5.81 ± 0.42</w:t>
            </w:r>
          </w:p>
        </w:tc>
        <w:tc>
          <w:tcPr>
            <w:tcW w:w="2411" w:type="dxa"/>
            <w:hideMark/>
          </w:tcPr>
          <w:p w14:paraId="254766F5" w14:textId="77777777" w:rsidR="00CF671D" w:rsidRPr="00854BCC" w:rsidRDefault="00CF671D" w:rsidP="002A5275">
            <w:pPr>
              <w:pStyle w:val="NoSpacing"/>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rPr>
            </w:pPr>
            <w:r w:rsidRPr="00854BCC">
              <w:rPr>
                <w:rFonts w:ascii="Times New Roman" w:eastAsia="Times New Roman" w:hAnsi="Times New Roman" w:cs="Times New Roman"/>
                <w:kern w:val="0"/>
              </w:rPr>
              <w:t>6.64 ± 0.37</w:t>
            </w:r>
          </w:p>
        </w:tc>
        <w:tc>
          <w:tcPr>
            <w:tcW w:w="959" w:type="dxa"/>
            <w:hideMark/>
          </w:tcPr>
          <w:p w14:paraId="3F457D5A" w14:textId="77777777" w:rsidR="00CF671D" w:rsidRPr="00854BCC" w:rsidRDefault="00CF671D" w:rsidP="002A5275">
            <w:pPr>
              <w:pStyle w:val="NoSpacing"/>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rPr>
            </w:pPr>
            <w:r w:rsidRPr="00854BCC">
              <w:rPr>
                <w:rFonts w:ascii="Times New Roman" w:eastAsia="Times New Roman" w:hAnsi="Times New Roman" w:cs="Times New Roman"/>
                <w:kern w:val="0"/>
              </w:rPr>
              <w:t>8.74</w:t>
            </w:r>
          </w:p>
        </w:tc>
        <w:tc>
          <w:tcPr>
            <w:cnfStyle w:val="000100000000" w:firstRow="0" w:lastRow="0" w:firstColumn="0" w:lastColumn="1" w:oddVBand="0" w:evenVBand="0" w:oddHBand="0" w:evenHBand="0" w:firstRowFirstColumn="0" w:firstRowLastColumn="0" w:lastRowFirstColumn="0" w:lastRowLastColumn="0"/>
            <w:tcW w:w="1088" w:type="dxa"/>
            <w:hideMark/>
          </w:tcPr>
          <w:p w14:paraId="67E6AFF2" w14:textId="77777777" w:rsidR="00CF671D" w:rsidRPr="00854BCC" w:rsidRDefault="00CF671D" w:rsidP="002A5275">
            <w:pPr>
              <w:pStyle w:val="NoSpacing"/>
              <w:spacing w:line="360" w:lineRule="auto"/>
              <w:jc w:val="center"/>
              <w:rPr>
                <w:rFonts w:ascii="Times New Roman" w:eastAsia="Times New Roman" w:hAnsi="Times New Roman" w:cs="Times New Roman"/>
                <w:b w:val="0"/>
                <w:bCs w:val="0"/>
                <w:kern w:val="0"/>
              </w:rPr>
            </w:pPr>
            <w:r w:rsidRPr="00854BCC">
              <w:rPr>
                <w:rFonts w:ascii="Times New Roman" w:eastAsia="Times New Roman" w:hAnsi="Times New Roman" w:cs="Times New Roman"/>
                <w:b w:val="0"/>
                <w:bCs w:val="0"/>
                <w:kern w:val="0"/>
              </w:rPr>
              <w:t>0.006</w:t>
            </w:r>
          </w:p>
        </w:tc>
      </w:tr>
      <w:tr w:rsidR="00854BCC" w:rsidRPr="00854BCC" w14:paraId="4DC26A61" w14:textId="77777777" w:rsidTr="00165AB5">
        <w:trPr>
          <w:trHeight w:val="221"/>
        </w:trPr>
        <w:tc>
          <w:tcPr>
            <w:cnfStyle w:val="001000000000" w:firstRow="0" w:lastRow="0" w:firstColumn="1" w:lastColumn="0" w:oddVBand="0" w:evenVBand="0" w:oddHBand="0" w:evenHBand="0" w:firstRowFirstColumn="0" w:firstRowLastColumn="0" w:lastRowFirstColumn="0" w:lastRowLastColumn="0"/>
            <w:tcW w:w="2135" w:type="dxa"/>
            <w:hideMark/>
          </w:tcPr>
          <w:p w14:paraId="406A0B2F" w14:textId="77777777" w:rsidR="00CF671D" w:rsidRPr="00854BCC" w:rsidRDefault="00CF671D" w:rsidP="002A5275">
            <w:pPr>
              <w:pStyle w:val="NoSpacing"/>
              <w:spacing w:line="360" w:lineRule="auto"/>
              <w:jc w:val="center"/>
              <w:rPr>
                <w:rFonts w:ascii="Times New Roman" w:eastAsia="Times New Roman" w:hAnsi="Times New Roman" w:cs="Times New Roman"/>
                <w:b w:val="0"/>
                <w:bCs w:val="0"/>
                <w:kern w:val="0"/>
              </w:rPr>
            </w:pPr>
            <w:r w:rsidRPr="00854BCC">
              <w:rPr>
                <w:rFonts w:ascii="Times New Roman" w:eastAsia="Times New Roman" w:hAnsi="Times New Roman" w:cs="Times New Roman"/>
                <w:b w:val="0"/>
                <w:bCs w:val="0"/>
                <w:kern w:val="0"/>
              </w:rPr>
              <w:t>Organic Carbon (%)</w:t>
            </w:r>
          </w:p>
        </w:tc>
        <w:tc>
          <w:tcPr>
            <w:tcW w:w="2542" w:type="dxa"/>
            <w:hideMark/>
          </w:tcPr>
          <w:p w14:paraId="3F3BD71A" w14:textId="77777777" w:rsidR="00CF671D" w:rsidRPr="00854BCC" w:rsidRDefault="00CF671D" w:rsidP="002A5275">
            <w:pPr>
              <w:pStyle w:val="NoSpacing"/>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rPr>
            </w:pPr>
            <w:r w:rsidRPr="00854BCC">
              <w:rPr>
                <w:rFonts w:ascii="Times New Roman" w:eastAsia="Times New Roman" w:hAnsi="Times New Roman" w:cs="Times New Roman"/>
                <w:kern w:val="0"/>
              </w:rPr>
              <w:t>3.45 ± 0.51</w:t>
            </w:r>
          </w:p>
        </w:tc>
        <w:tc>
          <w:tcPr>
            <w:tcW w:w="2411" w:type="dxa"/>
            <w:hideMark/>
          </w:tcPr>
          <w:p w14:paraId="75B7CFCB" w14:textId="77777777" w:rsidR="00CF671D" w:rsidRPr="00854BCC" w:rsidRDefault="00CF671D" w:rsidP="002A5275">
            <w:pPr>
              <w:pStyle w:val="NoSpacing"/>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rPr>
            </w:pPr>
            <w:r w:rsidRPr="00854BCC">
              <w:rPr>
                <w:rFonts w:ascii="Times New Roman" w:eastAsia="Times New Roman" w:hAnsi="Times New Roman" w:cs="Times New Roman"/>
                <w:kern w:val="0"/>
              </w:rPr>
              <w:t>1.98 ± 0.40</w:t>
            </w:r>
          </w:p>
        </w:tc>
        <w:tc>
          <w:tcPr>
            <w:tcW w:w="959" w:type="dxa"/>
            <w:hideMark/>
          </w:tcPr>
          <w:p w14:paraId="27AB864C" w14:textId="77777777" w:rsidR="00CF671D" w:rsidRPr="00854BCC" w:rsidRDefault="00CF671D" w:rsidP="002A5275">
            <w:pPr>
              <w:pStyle w:val="NoSpacing"/>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rPr>
            </w:pPr>
            <w:r w:rsidRPr="00854BCC">
              <w:rPr>
                <w:rFonts w:ascii="Times New Roman" w:eastAsia="Times New Roman" w:hAnsi="Times New Roman" w:cs="Times New Roman"/>
                <w:kern w:val="0"/>
              </w:rPr>
              <w:t>16.23</w:t>
            </w:r>
          </w:p>
        </w:tc>
        <w:tc>
          <w:tcPr>
            <w:cnfStyle w:val="000100000000" w:firstRow="0" w:lastRow="0" w:firstColumn="0" w:lastColumn="1" w:oddVBand="0" w:evenVBand="0" w:oddHBand="0" w:evenHBand="0" w:firstRowFirstColumn="0" w:firstRowLastColumn="0" w:lastRowFirstColumn="0" w:lastRowLastColumn="0"/>
            <w:tcW w:w="1088" w:type="dxa"/>
            <w:hideMark/>
          </w:tcPr>
          <w:p w14:paraId="7A4BECA5" w14:textId="77777777" w:rsidR="00CF671D" w:rsidRPr="00854BCC" w:rsidRDefault="00CF671D" w:rsidP="002A5275">
            <w:pPr>
              <w:pStyle w:val="NoSpacing"/>
              <w:spacing w:line="360" w:lineRule="auto"/>
              <w:jc w:val="center"/>
              <w:rPr>
                <w:rFonts w:ascii="Times New Roman" w:eastAsia="Times New Roman" w:hAnsi="Times New Roman" w:cs="Times New Roman"/>
                <w:b w:val="0"/>
                <w:bCs w:val="0"/>
                <w:kern w:val="0"/>
              </w:rPr>
            </w:pPr>
            <w:r w:rsidRPr="00854BCC">
              <w:rPr>
                <w:rFonts w:ascii="Times New Roman" w:eastAsia="Times New Roman" w:hAnsi="Times New Roman" w:cs="Times New Roman"/>
                <w:b w:val="0"/>
                <w:bCs w:val="0"/>
                <w:kern w:val="0"/>
              </w:rPr>
              <w:t>0.001</w:t>
            </w:r>
          </w:p>
        </w:tc>
      </w:tr>
      <w:tr w:rsidR="00854BCC" w:rsidRPr="00854BCC" w14:paraId="361A4F6C" w14:textId="77777777" w:rsidTr="00165AB5">
        <w:trPr>
          <w:trHeight w:val="212"/>
        </w:trPr>
        <w:tc>
          <w:tcPr>
            <w:cnfStyle w:val="001000000000" w:firstRow="0" w:lastRow="0" w:firstColumn="1" w:lastColumn="0" w:oddVBand="0" w:evenVBand="0" w:oddHBand="0" w:evenHBand="0" w:firstRowFirstColumn="0" w:firstRowLastColumn="0" w:lastRowFirstColumn="0" w:lastRowLastColumn="0"/>
            <w:tcW w:w="2135" w:type="dxa"/>
            <w:hideMark/>
          </w:tcPr>
          <w:p w14:paraId="3677EF91" w14:textId="77777777" w:rsidR="00CF671D" w:rsidRPr="00854BCC" w:rsidRDefault="00CF671D" w:rsidP="002A5275">
            <w:pPr>
              <w:pStyle w:val="NoSpacing"/>
              <w:spacing w:line="360" w:lineRule="auto"/>
              <w:jc w:val="center"/>
              <w:rPr>
                <w:rFonts w:ascii="Times New Roman" w:eastAsia="Times New Roman" w:hAnsi="Times New Roman" w:cs="Times New Roman"/>
                <w:b w:val="0"/>
                <w:bCs w:val="0"/>
                <w:kern w:val="0"/>
              </w:rPr>
            </w:pPr>
            <w:r w:rsidRPr="00854BCC">
              <w:rPr>
                <w:rFonts w:ascii="Times New Roman" w:eastAsia="Times New Roman" w:hAnsi="Times New Roman" w:cs="Times New Roman"/>
                <w:b w:val="0"/>
                <w:bCs w:val="0"/>
                <w:kern w:val="0"/>
              </w:rPr>
              <w:t>Total Nitrogen (%)</w:t>
            </w:r>
          </w:p>
        </w:tc>
        <w:tc>
          <w:tcPr>
            <w:tcW w:w="2542" w:type="dxa"/>
            <w:hideMark/>
          </w:tcPr>
          <w:p w14:paraId="322E6FD5" w14:textId="77777777" w:rsidR="00CF671D" w:rsidRPr="00854BCC" w:rsidRDefault="00CF671D" w:rsidP="002A5275">
            <w:pPr>
              <w:pStyle w:val="NoSpacing"/>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rPr>
            </w:pPr>
            <w:bookmarkStart w:id="0" w:name="_GoBack"/>
            <w:bookmarkEnd w:id="0"/>
            <w:r w:rsidRPr="00854BCC">
              <w:rPr>
                <w:rFonts w:ascii="Times New Roman" w:eastAsia="Times New Roman" w:hAnsi="Times New Roman" w:cs="Times New Roman"/>
                <w:kern w:val="0"/>
              </w:rPr>
              <w:t>0.28 ± 0.06</w:t>
            </w:r>
          </w:p>
        </w:tc>
        <w:tc>
          <w:tcPr>
            <w:tcW w:w="2411" w:type="dxa"/>
            <w:hideMark/>
          </w:tcPr>
          <w:p w14:paraId="3A851645" w14:textId="77777777" w:rsidR="00CF671D" w:rsidRPr="00854BCC" w:rsidRDefault="00CF671D" w:rsidP="002A5275">
            <w:pPr>
              <w:pStyle w:val="NoSpacing"/>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rPr>
            </w:pPr>
            <w:r w:rsidRPr="00854BCC">
              <w:rPr>
                <w:rFonts w:ascii="Times New Roman" w:eastAsia="Times New Roman" w:hAnsi="Times New Roman" w:cs="Times New Roman"/>
                <w:kern w:val="0"/>
              </w:rPr>
              <w:t>0.14 ± 0.05</w:t>
            </w:r>
          </w:p>
        </w:tc>
        <w:tc>
          <w:tcPr>
            <w:tcW w:w="959" w:type="dxa"/>
            <w:hideMark/>
          </w:tcPr>
          <w:p w14:paraId="1EB43161" w14:textId="77777777" w:rsidR="00CF671D" w:rsidRPr="00854BCC" w:rsidRDefault="00CF671D" w:rsidP="002A5275">
            <w:pPr>
              <w:pStyle w:val="NoSpacing"/>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rPr>
            </w:pPr>
            <w:r w:rsidRPr="00854BCC">
              <w:rPr>
                <w:rFonts w:ascii="Times New Roman" w:eastAsia="Times New Roman" w:hAnsi="Times New Roman" w:cs="Times New Roman"/>
                <w:kern w:val="0"/>
              </w:rPr>
              <w:t>12.41</w:t>
            </w:r>
          </w:p>
        </w:tc>
        <w:tc>
          <w:tcPr>
            <w:cnfStyle w:val="000100000000" w:firstRow="0" w:lastRow="0" w:firstColumn="0" w:lastColumn="1" w:oddVBand="0" w:evenVBand="0" w:oddHBand="0" w:evenHBand="0" w:firstRowFirstColumn="0" w:firstRowLastColumn="0" w:lastRowFirstColumn="0" w:lastRowLastColumn="0"/>
            <w:tcW w:w="1088" w:type="dxa"/>
            <w:hideMark/>
          </w:tcPr>
          <w:p w14:paraId="01D727B1" w14:textId="77777777" w:rsidR="00CF671D" w:rsidRPr="00854BCC" w:rsidRDefault="00CF671D" w:rsidP="002A5275">
            <w:pPr>
              <w:pStyle w:val="NoSpacing"/>
              <w:spacing w:line="360" w:lineRule="auto"/>
              <w:jc w:val="center"/>
              <w:rPr>
                <w:rFonts w:ascii="Times New Roman" w:eastAsia="Times New Roman" w:hAnsi="Times New Roman" w:cs="Times New Roman"/>
                <w:b w:val="0"/>
                <w:bCs w:val="0"/>
                <w:kern w:val="0"/>
              </w:rPr>
            </w:pPr>
            <w:r w:rsidRPr="00854BCC">
              <w:rPr>
                <w:rFonts w:ascii="Times New Roman" w:eastAsia="Times New Roman" w:hAnsi="Times New Roman" w:cs="Times New Roman"/>
                <w:b w:val="0"/>
                <w:bCs w:val="0"/>
                <w:kern w:val="0"/>
              </w:rPr>
              <w:t>0.002</w:t>
            </w:r>
          </w:p>
        </w:tc>
      </w:tr>
      <w:tr w:rsidR="00854BCC" w:rsidRPr="00854BCC" w14:paraId="4273E9F1" w14:textId="77777777" w:rsidTr="00165AB5">
        <w:trPr>
          <w:trHeight w:val="527"/>
        </w:trPr>
        <w:tc>
          <w:tcPr>
            <w:cnfStyle w:val="001000000000" w:firstRow="0" w:lastRow="0" w:firstColumn="1" w:lastColumn="0" w:oddVBand="0" w:evenVBand="0" w:oddHBand="0" w:evenHBand="0" w:firstRowFirstColumn="0" w:firstRowLastColumn="0" w:lastRowFirstColumn="0" w:lastRowLastColumn="0"/>
            <w:tcW w:w="2135" w:type="dxa"/>
            <w:hideMark/>
          </w:tcPr>
          <w:p w14:paraId="2A65BCD4" w14:textId="77777777" w:rsidR="00CF671D" w:rsidRPr="00854BCC" w:rsidRDefault="00CF671D" w:rsidP="002A5275">
            <w:pPr>
              <w:pStyle w:val="NoSpacing"/>
              <w:spacing w:line="360" w:lineRule="auto"/>
              <w:jc w:val="center"/>
              <w:rPr>
                <w:rFonts w:ascii="Times New Roman" w:eastAsia="Times New Roman" w:hAnsi="Times New Roman" w:cs="Times New Roman"/>
                <w:b w:val="0"/>
                <w:bCs w:val="0"/>
                <w:kern w:val="0"/>
              </w:rPr>
            </w:pPr>
            <w:r w:rsidRPr="00854BCC">
              <w:rPr>
                <w:rFonts w:ascii="Times New Roman" w:eastAsia="Times New Roman" w:hAnsi="Times New Roman" w:cs="Times New Roman"/>
                <w:b w:val="0"/>
                <w:bCs w:val="0"/>
                <w:kern w:val="0"/>
              </w:rPr>
              <w:lastRenderedPageBreak/>
              <w:t>Available Phosphorus (mg/kg)</w:t>
            </w:r>
          </w:p>
        </w:tc>
        <w:tc>
          <w:tcPr>
            <w:tcW w:w="2542" w:type="dxa"/>
            <w:hideMark/>
          </w:tcPr>
          <w:p w14:paraId="1C09CC49" w14:textId="77777777" w:rsidR="00CF671D" w:rsidRPr="00854BCC" w:rsidRDefault="00CF671D" w:rsidP="002A5275">
            <w:pPr>
              <w:pStyle w:val="NoSpacing"/>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rPr>
            </w:pPr>
            <w:r w:rsidRPr="00854BCC">
              <w:rPr>
                <w:rFonts w:ascii="Times New Roman" w:eastAsia="Times New Roman" w:hAnsi="Times New Roman" w:cs="Times New Roman"/>
                <w:kern w:val="0"/>
              </w:rPr>
              <w:t>18.4 ± 3.2</w:t>
            </w:r>
          </w:p>
        </w:tc>
        <w:tc>
          <w:tcPr>
            <w:tcW w:w="2411" w:type="dxa"/>
            <w:hideMark/>
          </w:tcPr>
          <w:p w14:paraId="3EEED9FF" w14:textId="77777777" w:rsidR="00CF671D" w:rsidRPr="00854BCC" w:rsidRDefault="00CF671D" w:rsidP="002A5275">
            <w:pPr>
              <w:pStyle w:val="NoSpacing"/>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rPr>
            </w:pPr>
            <w:r w:rsidRPr="00854BCC">
              <w:rPr>
                <w:rFonts w:ascii="Times New Roman" w:eastAsia="Times New Roman" w:hAnsi="Times New Roman" w:cs="Times New Roman"/>
                <w:kern w:val="0"/>
              </w:rPr>
              <w:t>9.7 ± 2.8</w:t>
            </w:r>
          </w:p>
        </w:tc>
        <w:tc>
          <w:tcPr>
            <w:tcW w:w="959" w:type="dxa"/>
            <w:hideMark/>
          </w:tcPr>
          <w:p w14:paraId="6C2DDE6E" w14:textId="77777777" w:rsidR="00CF671D" w:rsidRPr="00854BCC" w:rsidRDefault="00CF671D" w:rsidP="002A5275">
            <w:pPr>
              <w:pStyle w:val="NoSpacing"/>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rPr>
            </w:pPr>
            <w:r w:rsidRPr="00854BCC">
              <w:rPr>
                <w:rFonts w:ascii="Times New Roman" w:eastAsia="Times New Roman" w:hAnsi="Times New Roman" w:cs="Times New Roman"/>
                <w:kern w:val="0"/>
              </w:rPr>
              <w:t>14.67</w:t>
            </w:r>
          </w:p>
        </w:tc>
        <w:tc>
          <w:tcPr>
            <w:cnfStyle w:val="000100000000" w:firstRow="0" w:lastRow="0" w:firstColumn="0" w:lastColumn="1" w:oddVBand="0" w:evenVBand="0" w:oddHBand="0" w:evenHBand="0" w:firstRowFirstColumn="0" w:firstRowLastColumn="0" w:lastRowFirstColumn="0" w:lastRowLastColumn="0"/>
            <w:tcW w:w="1088" w:type="dxa"/>
            <w:hideMark/>
          </w:tcPr>
          <w:p w14:paraId="5B05D25D" w14:textId="77777777" w:rsidR="00CF671D" w:rsidRDefault="00CF671D" w:rsidP="002A5275">
            <w:pPr>
              <w:pStyle w:val="NoSpacing"/>
              <w:spacing w:line="360" w:lineRule="auto"/>
              <w:jc w:val="center"/>
              <w:rPr>
                <w:rFonts w:ascii="Times New Roman" w:eastAsia="Times New Roman" w:hAnsi="Times New Roman" w:cs="Times New Roman"/>
                <w:kern w:val="0"/>
              </w:rPr>
            </w:pPr>
            <w:r w:rsidRPr="00854BCC">
              <w:rPr>
                <w:rFonts w:ascii="Times New Roman" w:eastAsia="Times New Roman" w:hAnsi="Times New Roman" w:cs="Times New Roman"/>
                <w:b w:val="0"/>
                <w:bCs w:val="0"/>
                <w:kern w:val="0"/>
              </w:rPr>
              <w:t>0.001</w:t>
            </w:r>
          </w:p>
          <w:p w14:paraId="6062C682" w14:textId="77777777" w:rsidR="00165AB5" w:rsidRDefault="00165AB5" w:rsidP="002A5275">
            <w:pPr>
              <w:pStyle w:val="NoSpacing"/>
              <w:spacing w:line="360" w:lineRule="auto"/>
              <w:jc w:val="center"/>
              <w:rPr>
                <w:rFonts w:ascii="Times New Roman" w:eastAsia="Times New Roman" w:hAnsi="Times New Roman" w:cs="Times New Roman"/>
                <w:kern w:val="0"/>
              </w:rPr>
            </w:pPr>
          </w:p>
          <w:p w14:paraId="1AA860FE" w14:textId="77777777" w:rsidR="00165AB5" w:rsidRDefault="00165AB5" w:rsidP="002A5275">
            <w:pPr>
              <w:pStyle w:val="NoSpacing"/>
              <w:spacing w:line="360" w:lineRule="auto"/>
              <w:jc w:val="center"/>
              <w:rPr>
                <w:rFonts w:ascii="Times New Roman" w:eastAsia="Times New Roman" w:hAnsi="Times New Roman" w:cs="Times New Roman"/>
                <w:kern w:val="0"/>
              </w:rPr>
            </w:pPr>
          </w:p>
          <w:p w14:paraId="36BB1726" w14:textId="77777777" w:rsidR="00165AB5" w:rsidRPr="00854BCC" w:rsidRDefault="00165AB5" w:rsidP="002A5275">
            <w:pPr>
              <w:pStyle w:val="NoSpacing"/>
              <w:spacing w:line="360" w:lineRule="auto"/>
              <w:jc w:val="center"/>
              <w:rPr>
                <w:rFonts w:ascii="Times New Roman" w:eastAsia="Times New Roman" w:hAnsi="Times New Roman" w:cs="Times New Roman"/>
                <w:b w:val="0"/>
                <w:bCs w:val="0"/>
                <w:kern w:val="0"/>
              </w:rPr>
            </w:pPr>
          </w:p>
        </w:tc>
      </w:tr>
    </w:tbl>
    <w:p w14:paraId="18BD9063" w14:textId="29078F8A" w:rsidR="00334C97" w:rsidRDefault="00334C97" w:rsidP="00334C97">
      <w:pPr>
        <w:pStyle w:val="NoSpacing"/>
        <w:spacing w:line="360" w:lineRule="auto"/>
        <w:jc w:val="both"/>
        <w:rPr>
          <w:noProof/>
        </w:rPr>
      </w:pPr>
    </w:p>
    <w:p w14:paraId="114B436B" w14:textId="77777777" w:rsidR="00165AB5" w:rsidRDefault="00165AB5" w:rsidP="00334C97">
      <w:pPr>
        <w:pStyle w:val="NoSpacing"/>
        <w:spacing w:line="360" w:lineRule="auto"/>
        <w:jc w:val="both"/>
        <w:rPr>
          <w:noProof/>
        </w:rPr>
      </w:pPr>
    </w:p>
    <w:p w14:paraId="5D7F06C8" w14:textId="6D3416BF" w:rsidR="00165AB5" w:rsidRPr="00854BCC" w:rsidRDefault="00165AB5" w:rsidP="00334C97">
      <w:pPr>
        <w:pStyle w:val="NoSpacing"/>
        <w:spacing w:line="360" w:lineRule="auto"/>
        <w:jc w:val="both"/>
        <w:rPr>
          <w:rFonts w:ascii="Times New Roman" w:eastAsia="Times New Roman" w:hAnsi="Times New Roman" w:cs="Times New Roman"/>
          <w:kern w:val="0"/>
        </w:rPr>
      </w:pPr>
      <w:r w:rsidRPr="00854BCC">
        <w:rPr>
          <w:noProof/>
        </w:rPr>
        <w:drawing>
          <wp:inline distT="0" distB="0" distL="0" distR="0" wp14:anchorId="02599367" wp14:editId="752A4291">
            <wp:extent cx="4664075" cy="2350009"/>
            <wp:effectExtent l="0" t="0" r="3175" b="0"/>
            <wp:docPr id="196321927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10">
                      <a:extLst>
                        <a:ext uri="{28A0092B-C50C-407E-A947-70E740481C1C}">
                          <a14:useLocalDpi xmlns:a14="http://schemas.microsoft.com/office/drawing/2010/main" val="0"/>
                        </a:ext>
                      </a:extLst>
                    </a:blip>
                    <a:srcRect t="8177" r="1728" b="2101"/>
                    <a:stretch>
                      <a:fillRect/>
                    </a:stretch>
                  </pic:blipFill>
                  <pic:spPr bwMode="auto">
                    <a:xfrm>
                      <a:off x="0" y="0"/>
                      <a:ext cx="4745275" cy="2390922"/>
                    </a:xfrm>
                    <a:prstGeom prst="rect">
                      <a:avLst/>
                    </a:prstGeom>
                    <a:noFill/>
                    <a:ln>
                      <a:noFill/>
                    </a:ln>
                    <a:extLst>
                      <a:ext uri="{53640926-AAD7-44D8-BBD7-CCE9431645EC}">
                        <a14:shadowObscured xmlns:a14="http://schemas.microsoft.com/office/drawing/2010/main"/>
                      </a:ext>
                    </a:extLst>
                  </pic:spPr>
                </pic:pic>
              </a:graphicData>
            </a:graphic>
          </wp:inline>
        </w:drawing>
      </w:r>
    </w:p>
    <w:p w14:paraId="15BE6DD3" w14:textId="793F6ED7" w:rsidR="00CF671D" w:rsidRPr="00854BCC" w:rsidRDefault="00CF671D" w:rsidP="00334C97">
      <w:pPr>
        <w:pStyle w:val="NoSpacing"/>
        <w:spacing w:line="360" w:lineRule="auto"/>
        <w:jc w:val="both"/>
        <w:rPr>
          <w:rFonts w:ascii="Times New Roman" w:eastAsia="Times New Roman" w:hAnsi="Times New Roman" w:cs="Times New Roman"/>
          <w:kern w:val="0"/>
        </w:rPr>
      </w:pPr>
      <w:r w:rsidRPr="00854BCC">
        <w:rPr>
          <w:rFonts w:ascii="Times New Roman" w:eastAsia="Times New Roman" w:hAnsi="Times New Roman" w:cs="Times New Roman"/>
          <w:kern w:val="0"/>
        </w:rPr>
        <w:t xml:space="preserve">Figure 2: </w:t>
      </w:r>
      <w:r w:rsidR="00334C97" w:rsidRPr="00854BCC">
        <w:rPr>
          <w:rFonts w:ascii="Times New Roman" w:eastAsia="Times New Roman" w:hAnsi="Times New Roman" w:cs="Times New Roman"/>
          <w:kern w:val="0"/>
        </w:rPr>
        <w:t>Bar chart showing the soil physicochemical properties of natural and reclaimed swamps</w:t>
      </w:r>
    </w:p>
    <w:p w14:paraId="0CE2C9F1" w14:textId="7369DC78" w:rsidR="006830E9" w:rsidRPr="00854BCC" w:rsidRDefault="006830E9" w:rsidP="00CF671D">
      <w:pPr>
        <w:pStyle w:val="NoSpacing"/>
        <w:spacing w:before="240" w:line="360" w:lineRule="auto"/>
        <w:jc w:val="both"/>
        <w:rPr>
          <w:rFonts w:ascii="Times New Roman" w:eastAsia="Times New Roman" w:hAnsi="Times New Roman" w:cs="Times New Roman"/>
          <w:kern w:val="0"/>
        </w:rPr>
      </w:pPr>
      <w:r w:rsidRPr="00854BCC">
        <w:rPr>
          <w:noProof/>
        </w:rPr>
        <w:drawing>
          <wp:inline distT="0" distB="0" distL="0" distR="0" wp14:anchorId="3F3BD118" wp14:editId="0EF4A7F4">
            <wp:extent cx="4663726" cy="1839074"/>
            <wp:effectExtent l="0" t="0" r="3810" b="8890"/>
            <wp:docPr id="124193037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1">
                      <a:extLst>
                        <a:ext uri="{28A0092B-C50C-407E-A947-70E740481C1C}">
                          <a14:useLocalDpi xmlns:a14="http://schemas.microsoft.com/office/drawing/2010/main" val="0"/>
                        </a:ext>
                      </a:extLst>
                    </a:blip>
                    <a:srcRect t="8644" r="3480"/>
                    <a:stretch>
                      <a:fillRect/>
                    </a:stretch>
                  </pic:blipFill>
                  <pic:spPr bwMode="auto">
                    <a:xfrm>
                      <a:off x="0" y="0"/>
                      <a:ext cx="4706317" cy="1855869"/>
                    </a:xfrm>
                    <a:prstGeom prst="rect">
                      <a:avLst/>
                    </a:prstGeom>
                    <a:noFill/>
                    <a:ln>
                      <a:noFill/>
                    </a:ln>
                    <a:extLst>
                      <a:ext uri="{53640926-AAD7-44D8-BBD7-CCE9431645EC}">
                        <a14:shadowObscured xmlns:a14="http://schemas.microsoft.com/office/drawing/2010/main"/>
                      </a:ext>
                    </a:extLst>
                  </pic:spPr>
                </pic:pic>
              </a:graphicData>
            </a:graphic>
          </wp:inline>
        </w:drawing>
      </w:r>
    </w:p>
    <w:p w14:paraId="09099189" w14:textId="092D0212" w:rsidR="00CF671D" w:rsidRPr="00854BCC" w:rsidRDefault="00CF671D" w:rsidP="008E4883">
      <w:pPr>
        <w:pStyle w:val="NoSpacing"/>
        <w:spacing w:line="360" w:lineRule="auto"/>
        <w:jc w:val="both"/>
        <w:rPr>
          <w:rFonts w:ascii="Times New Roman" w:eastAsia="Times New Roman" w:hAnsi="Times New Roman" w:cs="Times New Roman"/>
          <w:kern w:val="0"/>
        </w:rPr>
      </w:pPr>
      <w:r w:rsidRPr="00854BCC">
        <w:rPr>
          <w:rFonts w:ascii="Times New Roman" w:eastAsia="Times New Roman" w:hAnsi="Times New Roman" w:cs="Times New Roman"/>
          <w:kern w:val="0"/>
        </w:rPr>
        <w:t xml:space="preserve">Figure 3: </w:t>
      </w:r>
      <w:r w:rsidR="008E4883" w:rsidRPr="00854BCC">
        <w:rPr>
          <w:rFonts w:ascii="Times New Roman" w:eastAsia="Times New Roman" w:hAnsi="Times New Roman" w:cs="Times New Roman"/>
          <w:kern w:val="0"/>
        </w:rPr>
        <w:t xml:space="preserve">Box plot showing the distribution </w:t>
      </w:r>
      <w:r w:rsidRPr="00854BCC">
        <w:rPr>
          <w:rFonts w:ascii="Times New Roman" w:eastAsia="Times New Roman" w:hAnsi="Times New Roman" w:cs="Times New Roman"/>
          <w:kern w:val="0"/>
        </w:rPr>
        <w:t xml:space="preserve">of </w:t>
      </w:r>
      <w:r w:rsidR="008E4883" w:rsidRPr="00854BCC">
        <w:rPr>
          <w:rFonts w:ascii="Times New Roman" w:eastAsia="Times New Roman" w:hAnsi="Times New Roman" w:cs="Times New Roman"/>
          <w:kern w:val="0"/>
        </w:rPr>
        <w:t xml:space="preserve">soil properties across natural and reclaimed </w:t>
      </w:r>
      <w:r w:rsidR="000041A2" w:rsidRPr="00854BCC">
        <w:rPr>
          <w:rFonts w:ascii="Times New Roman" w:eastAsia="Times New Roman" w:hAnsi="Times New Roman" w:cs="Times New Roman"/>
          <w:kern w:val="0"/>
        </w:rPr>
        <w:t>swamps</w:t>
      </w:r>
    </w:p>
    <w:p w14:paraId="7C1A12A9" w14:textId="77777777" w:rsidR="00CF671D" w:rsidRPr="00854BCC" w:rsidRDefault="00CF671D" w:rsidP="00CF671D">
      <w:pPr>
        <w:pStyle w:val="NoSpacing"/>
        <w:spacing w:before="240" w:line="360" w:lineRule="auto"/>
        <w:jc w:val="both"/>
        <w:rPr>
          <w:rFonts w:ascii="Times New Roman" w:eastAsia="Times New Roman" w:hAnsi="Times New Roman" w:cs="Times New Roman"/>
          <w:b/>
          <w:bCs/>
          <w:i/>
          <w:iCs/>
        </w:rPr>
      </w:pPr>
      <w:r w:rsidRPr="00854BCC">
        <w:rPr>
          <w:rFonts w:ascii="Times New Roman" w:eastAsia="Times New Roman" w:hAnsi="Times New Roman" w:cs="Times New Roman"/>
          <w:b/>
          <w:bCs/>
          <w:i/>
          <w:iCs/>
        </w:rPr>
        <w:t>4.2 Impact of Swamp Reclamation on Water Quality Parameters</w:t>
      </w:r>
    </w:p>
    <w:p w14:paraId="481831D3" w14:textId="39F8A4C0" w:rsidR="00CF671D" w:rsidRPr="00854BCC" w:rsidRDefault="00CF671D" w:rsidP="00CF671D">
      <w:pPr>
        <w:pStyle w:val="NoSpacing"/>
        <w:spacing w:before="240" w:line="360" w:lineRule="auto"/>
        <w:jc w:val="both"/>
        <w:rPr>
          <w:rFonts w:ascii="Times New Roman" w:hAnsi="Times New Roman" w:cs="Times New Roman"/>
          <w:kern w:val="0"/>
        </w:rPr>
      </w:pPr>
      <w:r w:rsidRPr="00854BCC">
        <w:rPr>
          <w:rFonts w:ascii="Times New Roman" w:hAnsi="Times New Roman" w:cs="Times New Roman"/>
          <w:kern w:val="0"/>
        </w:rPr>
        <w:t>The water quality parameters measured in natural and reclaimed swamp environments are presented in Table 2.</w:t>
      </w:r>
      <w:r w:rsidR="005C4EFB" w:rsidRPr="00854BCC">
        <w:rPr>
          <w:rFonts w:ascii="Times New Roman" w:hAnsi="Times New Roman" w:cs="Times New Roman"/>
          <w:kern w:val="0"/>
        </w:rPr>
        <w:t xml:space="preserve"> Graphical representation of the water quality parameters is shown in Figure 4, while the distribution across sampling sites is illustrated in Figure 5.</w:t>
      </w:r>
    </w:p>
    <w:p w14:paraId="1F97B336" w14:textId="2879BD66" w:rsidR="008F047E" w:rsidRPr="00854BCC" w:rsidRDefault="003909CE" w:rsidP="008F047E">
      <w:pPr>
        <w:pStyle w:val="NoSpacing"/>
        <w:spacing w:before="240" w:line="360" w:lineRule="auto"/>
        <w:jc w:val="both"/>
        <w:rPr>
          <w:rFonts w:ascii="Times New Roman" w:hAnsi="Times New Roman" w:cs="Times New Roman"/>
          <w:kern w:val="0"/>
        </w:rPr>
      </w:pPr>
      <w:r w:rsidRPr="00854BCC">
        <w:rPr>
          <w:rFonts w:ascii="Times New Roman" w:hAnsi="Times New Roman" w:cs="Times New Roman"/>
          <w:kern w:val="0"/>
        </w:rPr>
        <w:lastRenderedPageBreak/>
        <w:t xml:space="preserve">The results show that dissolved oxygen concentrations were significantly higher in natural swamp waters compared with reclaimed swamp waters. Conversely, biochemical oxygen demand, turbidity, and nitrate concentrations were higher in reclaimed swamp waters. </w:t>
      </w:r>
      <w:r w:rsidR="008F047E" w:rsidRPr="00854BCC">
        <w:rPr>
          <w:rFonts w:ascii="Times New Roman" w:hAnsi="Times New Roman" w:cs="Times New Roman"/>
          <w:kern w:val="0"/>
        </w:rPr>
        <w:t xml:space="preserve">The results </w:t>
      </w:r>
      <w:r w:rsidR="00D25600" w:rsidRPr="00854BCC">
        <w:rPr>
          <w:rFonts w:ascii="Times New Roman" w:hAnsi="Times New Roman" w:cs="Times New Roman"/>
          <w:kern w:val="0"/>
        </w:rPr>
        <w:t xml:space="preserve">also </w:t>
      </w:r>
      <w:r w:rsidR="008F047E" w:rsidRPr="00854BCC">
        <w:rPr>
          <w:rFonts w:ascii="Times New Roman" w:hAnsi="Times New Roman" w:cs="Times New Roman"/>
          <w:kern w:val="0"/>
        </w:rPr>
        <w:t>indicate that swamp reclamation negatively affects water quality</w:t>
      </w:r>
      <w:r w:rsidR="00D25600" w:rsidRPr="00854BCC">
        <w:rPr>
          <w:rFonts w:ascii="Times New Roman" w:hAnsi="Times New Roman" w:cs="Times New Roman"/>
          <w:kern w:val="0"/>
        </w:rPr>
        <w:t xml:space="preserve"> (</w:t>
      </w:r>
      <w:r w:rsidR="006275AD" w:rsidRPr="00854BCC">
        <w:rPr>
          <w:rFonts w:ascii="Times New Roman" w:hAnsi="Times New Roman" w:cs="Times New Roman"/>
          <w:kern w:val="0"/>
        </w:rPr>
        <w:t>Lyu et al., 2022</w:t>
      </w:r>
      <w:r w:rsidR="00971277" w:rsidRPr="00854BCC">
        <w:rPr>
          <w:rFonts w:ascii="Times New Roman" w:hAnsi="Times New Roman" w:cs="Times New Roman"/>
          <w:kern w:val="0"/>
        </w:rPr>
        <w:t xml:space="preserve">; </w:t>
      </w:r>
      <w:r w:rsidR="0034772D" w:rsidRPr="00854BCC">
        <w:rPr>
          <w:rFonts w:ascii="Times New Roman" w:hAnsi="Times New Roman" w:cs="Times New Roman"/>
          <w:kern w:val="0"/>
        </w:rPr>
        <w:t>Kazeem et al., 2020</w:t>
      </w:r>
      <w:r w:rsidR="00D25600" w:rsidRPr="00854BCC">
        <w:rPr>
          <w:rFonts w:ascii="Times New Roman" w:hAnsi="Times New Roman" w:cs="Times New Roman"/>
          <w:kern w:val="0"/>
        </w:rPr>
        <w:t>)</w:t>
      </w:r>
      <w:r w:rsidR="008F047E" w:rsidRPr="00854BCC">
        <w:rPr>
          <w:rFonts w:ascii="Times New Roman" w:hAnsi="Times New Roman" w:cs="Times New Roman"/>
          <w:kern w:val="0"/>
        </w:rPr>
        <w:t>. The lower dissolved oxygen concentrations recorded in reclaimed swamp waters may suggest deteriorating environmental conditions for aquatic organisms (</w:t>
      </w:r>
      <w:r w:rsidR="005D52CA" w:rsidRPr="00854BCC">
        <w:rPr>
          <w:rFonts w:ascii="Times New Roman" w:hAnsi="Times New Roman" w:cs="Times New Roman"/>
          <w:kern w:val="0"/>
        </w:rPr>
        <w:t>Mishra et al., 2023;</w:t>
      </w:r>
      <w:r w:rsidR="004A512B" w:rsidRPr="00854BCC">
        <w:rPr>
          <w:rFonts w:ascii="Times New Roman" w:hAnsi="Times New Roman" w:cs="Times New Roman"/>
          <w:kern w:val="0"/>
        </w:rPr>
        <w:t xml:space="preserve"> Dubuc et al., 2017</w:t>
      </w:r>
      <w:r w:rsidR="005D52CA" w:rsidRPr="00854BCC">
        <w:rPr>
          <w:rFonts w:ascii="Times New Roman" w:hAnsi="Times New Roman" w:cs="Times New Roman"/>
          <w:kern w:val="0"/>
        </w:rPr>
        <w:t xml:space="preserve"> </w:t>
      </w:r>
      <w:r w:rsidR="008F047E" w:rsidRPr="00854BCC">
        <w:rPr>
          <w:rFonts w:ascii="Times New Roman" w:hAnsi="Times New Roman" w:cs="Times New Roman"/>
          <w:kern w:val="0"/>
        </w:rPr>
        <w:t>).</w:t>
      </w:r>
    </w:p>
    <w:p w14:paraId="62F70965" w14:textId="4F865CFB" w:rsidR="008F047E" w:rsidRPr="00854BCC" w:rsidRDefault="008F047E" w:rsidP="008F047E">
      <w:pPr>
        <w:pStyle w:val="NoSpacing"/>
        <w:spacing w:before="240" w:line="360" w:lineRule="auto"/>
        <w:jc w:val="both"/>
        <w:rPr>
          <w:rFonts w:ascii="Times New Roman" w:hAnsi="Times New Roman" w:cs="Times New Roman"/>
          <w:kern w:val="0"/>
        </w:rPr>
      </w:pPr>
      <w:r w:rsidRPr="00854BCC">
        <w:rPr>
          <w:rFonts w:ascii="Times New Roman" w:hAnsi="Times New Roman" w:cs="Times New Roman"/>
          <w:kern w:val="0"/>
        </w:rPr>
        <w:t>Wetlands naturally function as water purification systems that regulate nutrient concentrations and trap sediments. However, reclamation activities disturb these natural filtration processes (</w:t>
      </w:r>
      <w:r w:rsidR="0049520F" w:rsidRPr="00854BCC">
        <w:rPr>
          <w:rFonts w:ascii="Times New Roman" w:hAnsi="Times New Roman" w:cs="Times New Roman"/>
          <w:kern w:val="0"/>
        </w:rPr>
        <w:t>Abata et al., 2025; Hammer &amp; Bastian, 2020</w:t>
      </w:r>
      <w:r w:rsidRPr="00854BCC">
        <w:rPr>
          <w:rFonts w:ascii="Times New Roman" w:hAnsi="Times New Roman" w:cs="Times New Roman"/>
          <w:kern w:val="0"/>
        </w:rPr>
        <w:t>). Higher turbidity levels observed in reclaimed swamp waters indicate increased sediment disturbance caused by dredging, land filling, and vegetation removal. Increased turbidity reduces light penetration and can limit photosynthetic activity in aquatic ecosystems (</w:t>
      </w:r>
      <w:r w:rsidR="0067591D" w:rsidRPr="00854BCC">
        <w:rPr>
          <w:rFonts w:ascii="Times New Roman" w:hAnsi="Times New Roman" w:cs="Times New Roman"/>
          <w:kern w:val="0"/>
        </w:rPr>
        <w:t>Mishra et al., 2023; Adesakin et al., 2023</w:t>
      </w:r>
      <w:r w:rsidRPr="00854BCC">
        <w:rPr>
          <w:rFonts w:ascii="Times New Roman" w:hAnsi="Times New Roman" w:cs="Times New Roman"/>
          <w:kern w:val="0"/>
        </w:rPr>
        <w:t>).</w:t>
      </w:r>
    </w:p>
    <w:p w14:paraId="6D3CB74D" w14:textId="57B201DA" w:rsidR="008F047E" w:rsidRPr="00854BCC" w:rsidRDefault="008F047E" w:rsidP="008F047E">
      <w:pPr>
        <w:pStyle w:val="NoSpacing"/>
        <w:spacing w:before="240" w:line="360" w:lineRule="auto"/>
        <w:jc w:val="both"/>
        <w:rPr>
          <w:rFonts w:ascii="Times New Roman" w:hAnsi="Times New Roman" w:cs="Times New Roman"/>
          <w:kern w:val="0"/>
        </w:rPr>
      </w:pPr>
      <w:r w:rsidRPr="00854BCC">
        <w:rPr>
          <w:rFonts w:ascii="Times New Roman" w:hAnsi="Times New Roman" w:cs="Times New Roman"/>
          <w:kern w:val="0"/>
        </w:rPr>
        <w:t>Similarly, the higher biochemical oxygen demand recorded in reclaimed swamp waters suggests increased microbial decomposition of organic matter (</w:t>
      </w:r>
      <w:r w:rsidR="00D134B4" w:rsidRPr="00854BCC">
        <w:rPr>
          <w:rFonts w:ascii="Times New Roman" w:hAnsi="Times New Roman" w:cs="Times New Roman"/>
          <w:kern w:val="0"/>
        </w:rPr>
        <w:t>Dubuc et al., 2017; Liu et al., 2016</w:t>
      </w:r>
      <w:r w:rsidRPr="00854BCC">
        <w:rPr>
          <w:rFonts w:ascii="Times New Roman" w:hAnsi="Times New Roman" w:cs="Times New Roman"/>
          <w:kern w:val="0"/>
        </w:rPr>
        <w:t>). This process consumes dissolved oxygen and may create stressful conditions for aquatic organisms (</w:t>
      </w:r>
      <w:r w:rsidR="000A327D" w:rsidRPr="00854BCC">
        <w:rPr>
          <w:rFonts w:ascii="Times New Roman" w:hAnsi="Times New Roman" w:cs="Times New Roman"/>
          <w:kern w:val="0"/>
        </w:rPr>
        <w:t>Ferreira et al., 2023</w:t>
      </w:r>
      <w:r w:rsidR="008514EA" w:rsidRPr="00854BCC">
        <w:rPr>
          <w:rFonts w:ascii="Times New Roman" w:hAnsi="Times New Roman" w:cs="Times New Roman"/>
          <w:kern w:val="0"/>
        </w:rPr>
        <w:t xml:space="preserve">; </w:t>
      </w:r>
      <w:r w:rsidR="007561AB" w:rsidRPr="00854BCC">
        <w:rPr>
          <w:rFonts w:ascii="Times New Roman" w:hAnsi="Times New Roman" w:cs="Times New Roman"/>
          <w:kern w:val="0"/>
        </w:rPr>
        <w:t>Wu et al., 2018</w:t>
      </w:r>
      <w:r w:rsidRPr="00854BCC">
        <w:rPr>
          <w:rFonts w:ascii="Times New Roman" w:hAnsi="Times New Roman" w:cs="Times New Roman"/>
          <w:kern w:val="0"/>
        </w:rPr>
        <w:t>).</w:t>
      </w:r>
      <w:r w:rsidR="007D59F2" w:rsidRPr="00854BCC">
        <w:rPr>
          <w:rFonts w:ascii="Times New Roman" w:hAnsi="Times New Roman" w:cs="Times New Roman"/>
          <w:kern w:val="0"/>
        </w:rPr>
        <w:t xml:space="preserve"> </w:t>
      </w:r>
      <w:r w:rsidRPr="00854BCC">
        <w:rPr>
          <w:rFonts w:ascii="Times New Roman" w:hAnsi="Times New Roman" w:cs="Times New Roman"/>
          <w:kern w:val="0"/>
        </w:rPr>
        <w:t>These results therefore demonstrate that swamp reclamation significantly degrades water quality and may threaten aquatic ecosystem stability</w:t>
      </w:r>
      <w:r w:rsidR="007D59F2" w:rsidRPr="00854BCC">
        <w:rPr>
          <w:rFonts w:ascii="Times New Roman" w:hAnsi="Times New Roman" w:cs="Times New Roman"/>
          <w:kern w:val="0"/>
        </w:rPr>
        <w:t xml:space="preserve"> (</w:t>
      </w:r>
      <w:r w:rsidR="00B8788C" w:rsidRPr="00854BCC">
        <w:rPr>
          <w:rFonts w:ascii="Times New Roman" w:hAnsi="Times New Roman" w:cs="Times New Roman"/>
          <w:kern w:val="0"/>
        </w:rPr>
        <w:t>Wu et al., 2018</w:t>
      </w:r>
      <w:r w:rsidR="007D59F2" w:rsidRPr="00854BCC">
        <w:rPr>
          <w:rFonts w:ascii="Times New Roman" w:hAnsi="Times New Roman" w:cs="Times New Roman"/>
          <w:kern w:val="0"/>
        </w:rPr>
        <w:t>)</w:t>
      </w:r>
      <w:r w:rsidRPr="00854BCC">
        <w:rPr>
          <w:rFonts w:ascii="Times New Roman" w:hAnsi="Times New Roman" w:cs="Times New Roman"/>
          <w:kern w:val="0"/>
        </w:rPr>
        <w:t>.</w:t>
      </w:r>
    </w:p>
    <w:p w14:paraId="633C57D9" w14:textId="77777777" w:rsidR="00CF671D" w:rsidRPr="00854BCC" w:rsidRDefault="00CF671D" w:rsidP="00CF671D">
      <w:pPr>
        <w:pStyle w:val="NoSpacing"/>
        <w:spacing w:before="240" w:line="360" w:lineRule="auto"/>
        <w:jc w:val="both"/>
        <w:rPr>
          <w:rFonts w:ascii="Times New Roman" w:eastAsia="Times New Roman" w:hAnsi="Times New Roman" w:cs="Times New Roman"/>
          <w:kern w:val="0"/>
        </w:rPr>
      </w:pPr>
      <w:r w:rsidRPr="00854BCC">
        <w:rPr>
          <w:rFonts w:ascii="Times New Roman" w:eastAsia="Times New Roman" w:hAnsi="Times New Roman" w:cs="Times New Roman"/>
          <w:kern w:val="0"/>
        </w:rPr>
        <w:t>Table 2: Water Quality Characteristics of Natural and Reclaimed Swamps</w:t>
      </w:r>
    </w:p>
    <w:tbl>
      <w:tblPr>
        <w:tblStyle w:val="PlainTable2"/>
        <w:tblW w:w="0" w:type="auto"/>
        <w:tblLook w:val="07A0" w:firstRow="1" w:lastRow="0" w:firstColumn="1" w:lastColumn="1" w:noHBand="1" w:noVBand="1"/>
      </w:tblPr>
      <w:tblGrid>
        <w:gridCol w:w="2736"/>
        <w:gridCol w:w="1716"/>
        <w:gridCol w:w="2023"/>
        <w:gridCol w:w="950"/>
        <w:gridCol w:w="936"/>
      </w:tblGrid>
      <w:tr w:rsidR="00854BCC" w:rsidRPr="00854BCC" w14:paraId="227E1778" w14:textId="77777777" w:rsidTr="00336FB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D0304C3" w14:textId="77777777" w:rsidR="00CF671D" w:rsidRPr="00854BCC" w:rsidRDefault="00CF671D" w:rsidP="00336FB0">
            <w:pPr>
              <w:pStyle w:val="NoSpacing"/>
              <w:spacing w:line="360" w:lineRule="auto"/>
              <w:jc w:val="both"/>
              <w:rPr>
                <w:rFonts w:ascii="Times New Roman" w:eastAsia="Times New Roman" w:hAnsi="Times New Roman" w:cs="Times New Roman"/>
                <w:b w:val="0"/>
                <w:bCs w:val="0"/>
                <w:kern w:val="0"/>
              </w:rPr>
            </w:pPr>
            <w:r w:rsidRPr="00854BCC">
              <w:rPr>
                <w:rFonts w:ascii="Times New Roman" w:eastAsia="Times New Roman" w:hAnsi="Times New Roman" w:cs="Times New Roman"/>
                <w:b w:val="0"/>
                <w:bCs w:val="0"/>
                <w:kern w:val="0"/>
              </w:rPr>
              <w:t>Parameter</w:t>
            </w:r>
          </w:p>
        </w:tc>
        <w:tc>
          <w:tcPr>
            <w:tcW w:w="0" w:type="auto"/>
            <w:hideMark/>
          </w:tcPr>
          <w:p w14:paraId="17DA7A05" w14:textId="77777777" w:rsidR="00CF671D" w:rsidRPr="00854BCC" w:rsidRDefault="00CF671D" w:rsidP="00336FB0">
            <w:pPr>
              <w:pStyle w:val="NoSpacing"/>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kern w:val="0"/>
              </w:rPr>
            </w:pPr>
            <w:r w:rsidRPr="00854BCC">
              <w:rPr>
                <w:rFonts w:ascii="Times New Roman" w:eastAsia="Times New Roman" w:hAnsi="Times New Roman" w:cs="Times New Roman"/>
                <w:b w:val="0"/>
                <w:bCs w:val="0"/>
                <w:kern w:val="0"/>
              </w:rPr>
              <w:t>Natural Swamp</w:t>
            </w:r>
          </w:p>
        </w:tc>
        <w:tc>
          <w:tcPr>
            <w:tcW w:w="0" w:type="auto"/>
            <w:hideMark/>
          </w:tcPr>
          <w:p w14:paraId="3387C8BD" w14:textId="77777777" w:rsidR="00CF671D" w:rsidRPr="00854BCC" w:rsidRDefault="00CF671D" w:rsidP="00336FB0">
            <w:pPr>
              <w:pStyle w:val="NoSpacing"/>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kern w:val="0"/>
              </w:rPr>
            </w:pPr>
            <w:r w:rsidRPr="00854BCC">
              <w:rPr>
                <w:rFonts w:ascii="Times New Roman" w:eastAsia="Times New Roman" w:hAnsi="Times New Roman" w:cs="Times New Roman"/>
                <w:b w:val="0"/>
                <w:bCs w:val="0"/>
                <w:kern w:val="0"/>
              </w:rPr>
              <w:t>Reclaimed Swamp</w:t>
            </w:r>
          </w:p>
        </w:tc>
        <w:tc>
          <w:tcPr>
            <w:tcW w:w="0" w:type="auto"/>
            <w:hideMark/>
          </w:tcPr>
          <w:p w14:paraId="7B2CD9F7" w14:textId="77777777" w:rsidR="00CF671D" w:rsidRPr="00854BCC" w:rsidRDefault="00CF671D" w:rsidP="00336FB0">
            <w:pPr>
              <w:pStyle w:val="NoSpacing"/>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kern w:val="0"/>
              </w:rPr>
            </w:pPr>
            <w:r w:rsidRPr="00854BCC">
              <w:rPr>
                <w:rFonts w:ascii="Times New Roman" w:eastAsia="Times New Roman" w:hAnsi="Times New Roman" w:cs="Times New Roman"/>
                <w:b w:val="0"/>
                <w:bCs w:val="0"/>
                <w:kern w:val="0"/>
              </w:rPr>
              <w:t>F-value</w:t>
            </w:r>
          </w:p>
        </w:tc>
        <w:tc>
          <w:tcPr>
            <w:cnfStyle w:val="000100000000" w:firstRow="0" w:lastRow="0" w:firstColumn="0" w:lastColumn="1" w:oddVBand="0" w:evenVBand="0" w:oddHBand="0" w:evenHBand="0" w:firstRowFirstColumn="0" w:firstRowLastColumn="0" w:lastRowFirstColumn="0" w:lastRowLastColumn="0"/>
            <w:tcW w:w="0" w:type="auto"/>
            <w:hideMark/>
          </w:tcPr>
          <w:p w14:paraId="02B2DABC" w14:textId="77777777" w:rsidR="00CF671D" w:rsidRPr="00854BCC" w:rsidRDefault="00CF671D" w:rsidP="00336FB0">
            <w:pPr>
              <w:pStyle w:val="NoSpacing"/>
              <w:spacing w:line="360" w:lineRule="auto"/>
              <w:jc w:val="both"/>
              <w:rPr>
                <w:rFonts w:ascii="Times New Roman" w:eastAsia="Times New Roman" w:hAnsi="Times New Roman" w:cs="Times New Roman"/>
                <w:b w:val="0"/>
                <w:bCs w:val="0"/>
                <w:kern w:val="0"/>
              </w:rPr>
            </w:pPr>
            <w:r w:rsidRPr="00854BCC">
              <w:rPr>
                <w:rFonts w:ascii="Times New Roman" w:eastAsia="Times New Roman" w:hAnsi="Times New Roman" w:cs="Times New Roman"/>
                <w:b w:val="0"/>
                <w:bCs w:val="0"/>
                <w:kern w:val="0"/>
              </w:rPr>
              <w:t>p-value</w:t>
            </w:r>
          </w:p>
        </w:tc>
      </w:tr>
      <w:tr w:rsidR="00854BCC" w:rsidRPr="00854BCC" w14:paraId="7982B657" w14:textId="77777777" w:rsidTr="00336FB0">
        <w:tc>
          <w:tcPr>
            <w:cnfStyle w:val="001000000000" w:firstRow="0" w:lastRow="0" w:firstColumn="1" w:lastColumn="0" w:oddVBand="0" w:evenVBand="0" w:oddHBand="0" w:evenHBand="0" w:firstRowFirstColumn="0" w:firstRowLastColumn="0" w:lastRowFirstColumn="0" w:lastRowLastColumn="0"/>
            <w:tcW w:w="0" w:type="auto"/>
            <w:hideMark/>
          </w:tcPr>
          <w:p w14:paraId="5A5720C6" w14:textId="77777777" w:rsidR="00CF671D" w:rsidRPr="00854BCC" w:rsidRDefault="00CF671D" w:rsidP="00336FB0">
            <w:pPr>
              <w:pStyle w:val="NoSpacing"/>
              <w:spacing w:line="360" w:lineRule="auto"/>
              <w:jc w:val="both"/>
              <w:rPr>
                <w:rFonts w:ascii="Times New Roman" w:eastAsia="Times New Roman" w:hAnsi="Times New Roman" w:cs="Times New Roman"/>
                <w:b w:val="0"/>
                <w:bCs w:val="0"/>
                <w:kern w:val="0"/>
              </w:rPr>
            </w:pPr>
            <w:r w:rsidRPr="00854BCC">
              <w:rPr>
                <w:rFonts w:ascii="Times New Roman" w:eastAsia="Times New Roman" w:hAnsi="Times New Roman" w:cs="Times New Roman"/>
                <w:b w:val="0"/>
                <w:bCs w:val="0"/>
                <w:kern w:val="0"/>
              </w:rPr>
              <w:t>Dissolved Oxygen (mg/L)</w:t>
            </w:r>
          </w:p>
        </w:tc>
        <w:tc>
          <w:tcPr>
            <w:tcW w:w="0" w:type="auto"/>
            <w:hideMark/>
          </w:tcPr>
          <w:p w14:paraId="5B913607" w14:textId="77777777" w:rsidR="00CF671D" w:rsidRPr="00854BCC" w:rsidRDefault="00CF671D" w:rsidP="00336FB0">
            <w:pPr>
              <w:pStyle w:val="NoSpacing"/>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rPr>
            </w:pPr>
            <w:r w:rsidRPr="00854BCC">
              <w:rPr>
                <w:rFonts w:ascii="Times New Roman" w:eastAsia="Times New Roman" w:hAnsi="Times New Roman" w:cs="Times New Roman"/>
                <w:kern w:val="0"/>
              </w:rPr>
              <w:t>6.2</w:t>
            </w:r>
          </w:p>
        </w:tc>
        <w:tc>
          <w:tcPr>
            <w:tcW w:w="0" w:type="auto"/>
            <w:hideMark/>
          </w:tcPr>
          <w:p w14:paraId="6CD28C2C" w14:textId="77777777" w:rsidR="00CF671D" w:rsidRPr="00854BCC" w:rsidRDefault="00CF671D" w:rsidP="00336FB0">
            <w:pPr>
              <w:pStyle w:val="NoSpacing"/>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rPr>
            </w:pPr>
            <w:r w:rsidRPr="00854BCC">
              <w:rPr>
                <w:rFonts w:ascii="Times New Roman" w:eastAsia="Times New Roman" w:hAnsi="Times New Roman" w:cs="Times New Roman"/>
                <w:kern w:val="0"/>
              </w:rPr>
              <w:t>3.8</w:t>
            </w:r>
          </w:p>
        </w:tc>
        <w:tc>
          <w:tcPr>
            <w:tcW w:w="0" w:type="auto"/>
            <w:hideMark/>
          </w:tcPr>
          <w:p w14:paraId="645867D2" w14:textId="77777777" w:rsidR="00CF671D" w:rsidRPr="00854BCC" w:rsidRDefault="00CF671D" w:rsidP="00336FB0">
            <w:pPr>
              <w:pStyle w:val="NoSpacing"/>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rPr>
            </w:pPr>
            <w:r w:rsidRPr="00854BCC">
              <w:rPr>
                <w:rFonts w:ascii="Times New Roman" w:eastAsia="Times New Roman" w:hAnsi="Times New Roman" w:cs="Times New Roman"/>
                <w:kern w:val="0"/>
              </w:rPr>
              <w:t>11.92</w:t>
            </w:r>
          </w:p>
        </w:tc>
        <w:tc>
          <w:tcPr>
            <w:cnfStyle w:val="000100000000" w:firstRow="0" w:lastRow="0" w:firstColumn="0" w:lastColumn="1" w:oddVBand="0" w:evenVBand="0" w:oddHBand="0" w:evenHBand="0" w:firstRowFirstColumn="0" w:firstRowLastColumn="0" w:lastRowFirstColumn="0" w:lastRowLastColumn="0"/>
            <w:tcW w:w="0" w:type="auto"/>
            <w:hideMark/>
          </w:tcPr>
          <w:p w14:paraId="2E93DC99" w14:textId="77777777" w:rsidR="00CF671D" w:rsidRPr="00854BCC" w:rsidRDefault="00CF671D" w:rsidP="00336FB0">
            <w:pPr>
              <w:pStyle w:val="NoSpacing"/>
              <w:spacing w:line="360" w:lineRule="auto"/>
              <w:jc w:val="both"/>
              <w:rPr>
                <w:rFonts w:ascii="Times New Roman" w:eastAsia="Times New Roman" w:hAnsi="Times New Roman" w:cs="Times New Roman"/>
                <w:b w:val="0"/>
                <w:bCs w:val="0"/>
                <w:kern w:val="0"/>
              </w:rPr>
            </w:pPr>
            <w:r w:rsidRPr="00854BCC">
              <w:rPr>
                <w:rFonts w:ascii="Times New Roman" w:eastAsia="Times New Roman" w:hAnsi="Times New Roman" w:cs="Times New Roman"/>
                <w:b w:val="0"/>
                <w:bCs w:val="0"/>
                <w:kern w:val="0"/>
              </w:rPr>
              <w:t>0.002</w:t>
            </w:r>
          </w:p>
        </w:tc>
      </w:tr>
      <w:tr w:rsidR="00854BCC" w:rsidRPr="00854BCC" w14:paraId="4CB6E37B" w14:textId="77777777" w:rsidTr="00336FB0">
        <w:tc>
          <w:tcPr>
            <w:cnfStyle w:val="001000000000" w:firstRow="0" w:lastRow="0" w:firstColumn="1" w:lastColumn="0" w:oddVBand="0" w:evenVBand="0" w:oddHBand="0" w:evenHBand="0" w:firstRowFirstColumn="0" w:firstRowLastColumn="0" w:lastRowFirstColumn="0" w:lastRowLastColumn="0"/>
            <w:tcW w:w="0" w:type="auto"/>
            <w:hideMark/>
          </w:tcPr>
          <w:p w14:paraId="269A22DD" w14:textId="77777777" w:rsidR="00CF671D" w:rsidRPr="00854BCC" w:rsidRDefault="00CF671D" w:rsidP="00336FB0">
            <w:pPr>
              <w:pStyle w:val="NoSpacing"/>
              <w:spacing w:line="360" w:lineRule="auto"/>
              <w:jc w:val="both"/>
              <w:rPr>
                <w:rFonts w:ascii="Times New Roman" w:eastAsia="Times New Roman" w:hAnsi="Times New Roman" w:cs="Times New Roman"/>
                <w:b w:val="0"/>
                <w:bCs w:val="0"/>
                <w:kern w:val="0"/>
              </w:rPr>
            </w:pPr>
            <w:r w:rsidRPr="00854BCC">
              <w:rPr>
                <w:rFonts w:ascii="Times New Roman" w:eastAsia="Times New Roman" w:hAnsi="Times New Roman" w:cs="Times New Roman"/>
                <w:b w:val="0"/>
                <w:bCs w:val="0"/>
                <w:kern w:val="0"/>
              </w:rPr>
              <w:t>BOD (mg/L)</w:t>
            </w:r>
          </w:p>
        </w:tc>
        <w:tc>
          <w:tcPr>
            <w:tcW w:w="0" w:type="auto"/>
            <w:hideMark/>
          </w:tcPr>
          <w:p w14:paraId="02384A7C" w14:textId="77777777" w:rsidR="00CF671D" w:rsidRPr="00854BCC" w:rsidRDefault="00CF671D" w:rsidP="00336FB0">
            <w:pPr>
              <w:pStyle w:val="NoSpacing"/>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rPr>
            </w:pPr>
            <w:r w:rsidRPr="00854BCC">
              <w:rPr>
                <w:rFonts w:ascii="Times New Roman" w:eastAsia="Times New Roman" w:hAnsi="Times New Roman" w:cs="Times New Roman"/>
                <w:kern w:val="0"/>
              </w:rPr>
              <w:t>2.4</w:t>
            </w:r>
          </w:p>
        </w:tc>
        <w:tc>
          <w:tcPr>
            <w:tcW w:w="0" w:type="auto"/>
            <w:hideMark/>
          </w:tcPr>
          <w:p w14:paraId="448E347D" w14:textId="77777777" w:rsidR="00CF671D" w:rsidRPr="00854BCC" w:rsidRDefault="00CF671D" w:rsidP="00336FB0">
            <w:pPr>
              <w:pStyle w:val="NoSpacing"/>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rPr>
            </w:pPr>
            <w:r w:rsidRPr="00854BCC">
              <w:rPr>
                <w:rFonts w:ascii="Times New Roman" w:eastAsia="Times New Roman" w:hAnsi="Times New Roman" w:cs="Times New Roman"/>
                <w:kern w:val="0"/>
              </w:rPr>
              <w:t>5.9</w:t>
            </w:r>
          </w:p>
        </w:tc>
        <w:tc>
          <w:tcPr>
            <w:tcW w:w="0" w:type="auto"/>
            <w:hideMark/>
          </w:tcPr>
          <w:p w14:paraId="1E807728" w14:textId="77777777" w:rsidR="00CF671D" w:rsidRPr="00854BCC" w:rsidRDefault="00CF671D" w:rsidP="00336FB0">
            <w:pPr>
              <w:pStyle w:val="NoSpacing"/>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rPr>
            </w:pPr>
            <w:r w:rsidRPr="00854BCC">
              <w:rPr>
                <w:rFonts w:ascii="Times New Roman" w:eastAsia="Times New Roman" w:hAnsi="Times New Roman" w:cs="Times New Roman"/>
                <w:kern w:val="0"/>
              </w:rPr>
              <w:t>17.64</w:t>
            </w:r>
          </w:p>
        </w:tc>
        <w:tc>
          <w:tcPr>
            <w:cnfStyle w:val="000100000000" w:firstRow="0" w:lastRow="0" w:firstColumn="0" w:lastColumn="1" w:oddVBand="0" w:evenVBand="0" w:oddHBand="0" w:evenHBand="0" w:firstRowFirstColumn="0" w:firstRowLastColumn="0" w:lastRowFirstColumn="0" w:lastRowLastColumn="0"/>
            <w:tcW w:w="0" w:type="auto"/>
            <w:hideMark/>
          </w:tcPr>
          <w:p w14:paraId="4167F88C" w14:textId="77777777" w:rsidR="00CF671D" w:rsidRPr="00854BCC" w:rsidRDefault="00CF671D" w:rsidP="00336FB0">
            <w:pPr>
              <w:pStyle w:val="NoSpacing"/>
              <w:spacing w:line="360" w:lineRule="auto"/>
              <w:jc w:val="both"/>
              <w:rPr>
                <w:rFonts w:ascii="Times New Roman" w:eastAsia="Times New Roman" w:hAnsi="Times New Roman" w:cs="Times New Roman"/>
                <w:b w:val="0"/>
                <w:bCs w:val="0"/>
                <w:kern w:val="0"/>
              </w:rPr>
            </w:pPr>
            <w:r w:rsidRPr="00854BCC">
              <w:rPr>
                <w:rFonts w:ascii="Times New Roman" w:eastAsia="Times New Roman" w:hAnsi="Times New Roman" w:cs="Times New Roman"/>
                <w:b w:val="0"/>
                <w:bCs w:val="0"/>
                <w:kern w:val="0"/>
              </w:rPr>
              <w:t>0.001</w:t>
            </w:r>
          </w:p>
        </w:tc>
      </w:tr>
      <w:tr w:rsidR="00854BCC" w:rsidRPr="00854BCC" w14:paraId="440842BA" w14:textId="77777777" w:rsidTr="00336FB0">
        <w:tc>
          <w:tcPr>
            <w:cnfStyle w:val="001000000000" w:firstRow="0" w:lastRow="0" w:firstColumn="1" w:lastColumn="0" w:oddVBand="0" w:evenVBand="0" w:oddHBand="0" w:evenHBand="0" w:firstRowFirstColumn="0" w:firstRowLastColumn="0" w:lastRowFirstColumn="0" w:lastRowLastColumn="0"/>
            <w:tcW w:w="0" w:type="auto"/>
            <w:hideMark/>
          </w:tcPr>
          <w:p w14:paraId="1F41D09C" w14:textId="77777777" w:rsidR="00CF671D" w:rsidRPr="00854BCC" w:rsidRDefault="00CF671D" w:rsidP="00336FB0">
            <w:pPr>
              <w:pStyle w:val="NoSpacing"/>
              <w:spacing w:line="360" w:lineRule="auto"/>
              <w:jc w:val="both"/>
              <w:rPr>
                <w:rFonts w:ascii="Times New Roman" w:eastAsia="Times New Roman" w:hAnsi="Times New Roman" w:cs="Times New Roman"/>
                <w:b w:val="0"/>
                <w:bCs w:val="0"/>
                <w:kern w:val="0"/>
              </w:rPr>
            </w:pPr>
            <w:r w:rsidRPr="00854BCC">
              <w:rPr>
                <w:rFonts w:ascii="Times New Roman" w:eastAsia="Times New Roman" w:hAnsi="Times New Roman" w:cs="Times New Roman"/>
                <w:b w:val="0"/>
                <w:bCs w:val="0"/>
                <w:kern w:val="0"/>
              </w:rPr>
              <w:t>Turbidity (NTU)</w:t>
            </w:r>
          </w:p>
        </w:tc>
        <w:tc>
          <w:tcPr>
            <w:tcW w:w="0" w:type="auto"/>
            <w:hideMark/>
          </w:tcPr>
          <w:p w14:paraId="3AECABDE" w14:textId="77777777" w:rsidR="00CF671D" w:rsidRPr="00854BCC" w:rsidRDefault="00CF671D" w:rsidP="00336FB0">
            <w:pPr>
              <w:pStyle w:val="NoSpacing"/>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rPr>
            </w:pPr>
            <w:r w:rsidRPr="00854BCC">
              <w:rPr>
                <w:rFonts w:ascii="Times New Roman" w:eastAsia="Times New Roman" w:hAnsi="Times New Roman" w:cs="Times New Roman"/>
                <w:kern w:val="0"/>
              </w:rPr>
              <w:t>12.5</w:t>
            </w:r>
          </w:p>
        </w:tc>
        <w:tc>
          <w:tcPr>
            <w:tcW w:w="0" w:type="auto"/>
            <w:hideMark/>
          </w:tcPr>
          <w:p w14:paraId="248A2A28" w14:textId="77777777" w:rsidR="00CF671D" w:rsidRPr="00854BCC" w:rsidRDefault="00CF671D" w:rsidP="00336FB0">
            <w:pPr>
              <w:pStyle w:val="NoSpacing"/>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rPr>
            </w:pPr>
            <w:r w:rsidRPr="00854BCC">
              <w:rPr>
                <w:rFonts w:ascii="Times New Roman" w:eastAsia="Times New Roman" w:hAnsi="Times New Roman" w:cs="Times New Roman"/>
                <w:kern w:val="0"/>
              </w:rPr>
              <w:t>28.7</w:t>
            </w:r>
          </w:p>
        </w:tc>
        <w:tc>
          <w:tcPr>
            <w:tcW w:w="0" w:type="auto"/>
            <w:hideMark/>
          </w:tcPr>
          <w:p w14:paraId="63801772" w14:textId="77777777" w:rsidR="00CF671D" w:rsidRPr="00854BCC" w:rsidRDefault="00CF671D" w:rsidP="00336FB0">
            <w:pPr>
              <w:pStyle w:val="NoSpacing"/>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rPr>
            </w:pPr>
            <w:r w:rsidRPr="00854BCC">
              <w:rPr>
                <w:rFonts w:ascii="Times New Roman" w:eastAsia="Times New Roman" w:hAnsi="Times New Roman" w:cs="Times New Roman"/>
                <w:kern w:val="0"/>
              </w:rPr>
              <w:t>21.03</w:t>
            </w:r>
          </w:p>
        </w:tc>
        <w:tc>
          <w:tcPr>
            <w:cnfStyle w:val="000100000000" w:firstRow="0" w:lastRow="0" w:firstColumn="0" w:lastColumn="1" w:oddVBand="0" w:evenVBand="0" w:oddHBand="0" w:evenHBand="0" w:firstRowFirstColumn="0" w:firstRowLastColumn="0" w:lastRowFirstColumn="0" w:lastRowLastColumn="0"/>
            <w:tcW w:w="0" w:type="auto"/>
            <w:hideMark/>
          </w:tcPr>
          <w:p w14:paraId="4410653A" w14:textId="77777777" w:rsidR="00CF671D" w:rsidRPr="00854BCC" w:rsidRDefault="00CF671D" w:rsidP="00336FB0">
            <w:pPr>
              <w:pStyle w:val="NoSpacing"/>
              <w:spacing w:line="360" w:lineRule="auto"/>
              <w:jc w:val="both"/>
              <w:rPr>
                <w:rFonts w:ascii="Times New Roman" w:eastAsia="Times New Roman" w:hAnsi="Times New Roman" w:cs="Times New Roman"/>
                <w:b w:val="0"/>
                <w:bCs w:val="0"/>
                <w:kern w:val="0"/>
              </w:rPr>
            </w:pPr>
            <w:r w:rsidRPr="00854BCC">
              <w:rPr>
                <w:rFonts w:ascii="Times New Roman" w:eastAsia="Times New Roman" w:hAnsi="Times New Roman" w:cs="Times New Roman"/>
                <w:b w:val="0"/>
                <w:bCs w:val="0"/>
                <w:kern w:val="0"/>
              </w:rPr>
              <w:t>0.000</w:t>
            </w:r>
          </w:p>
        </w:tc>
      </w:tr>
      <w:tr w:rsidR="00854BCC" w:rsidRPr="00854BCC" w14:paraId="0DBB800F" w14:textId="77777777" w:rsidTr="00336FB0">
        <w:tc>
          <w:tcPr>
            <w:cnfStyle w:val="001000000000" w:firstRow="0" w:lastRow="0" w:firstColumn="1" w:lastColumn="0" w:oddVBand="0" w:evenVBand="0" w:oddHBand="0" w:evenHBand="0" w:firstRowFirstColumn="0" w:firstRowLastColumn="0" w:lastRowFirstColumn="0" w:lastRowLastColumn="0"/>
            <w:tcW w:w="0" w:type="auto"/>
            <w:hideMark/>
          </w:tcPr>
          <w:p w14:paraId="0BF4BF8D" w14:textId="77777777" w:rsidR="00CF671D" w:rsidRPr="00854BCC" w:rsidRDefault="00CF671D" w:rsidP="00336FB0">
            <w:pPr>
              <w:pStyle w:val="NoSpacing"/>
              <w:spacing w:line="360" w:lineRule="auto"/>
              <w:jc w:val="both"/>
              <w:rPr>
                <w:rFonts w:ascii="Times New Roman" w:eastAsia="Times New Roman" w:hAnsi="Times New Roman" w:cs="Times New Roman"/>
                <w:b w:val="0"/>
                <w:bCs w:val="0"/>
                <w:kern w:val="0"/>
              </w:rPr>
            </w:pPr>
            <w:r w:rsidRPr="00854BCC">
              <w:rPr>
                <w:rFonts w:ascii="Times New Roman" w:eastAsia="Times New Roman" w:hAnsi="Times New Roman" w:cs="Times New Roman"/>
                <w:b w:val="0"/>
                <w:bCs w:val="0"/>
                <w:kern w:val="0"/>
              </w:rPr>
              <w:t>Nitrate (mg/L)</w:t>
            </w:r>
          </w:p>
        </w:tc>
        <w:tc>
          <w:tcPr>
            <w:tcW w:w="0" w:type="auto"/>
            <w:hideMark/>
          </w:tcPr>
          <w:p w14:paraId="47653FDE" w14:textId="77777777" w:rsidR="00CF671D" w:rsidRPr="00854BCC" w:rsidRDefault="00CF671D" w:rsidP="00336FB0">
            <w:pPr>
              <w:pStyle w:val="NoSpacing"/>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rPr>
            </w:pPr>
            <w:r w:rsidRPr="00854BCC">
              <w:rPr>
                <w:rFonts w:ascii="Times New Roman" w:eastAsia="Times New Roman" w:hAnsi="Times New Roman" w:cs="Times New Roman"/>
                <w:kern w:val="0"/>
              </w:rPr>
              <w:t>0.9</w:t>
            </w:r>
          </w:p>
        </w:tc>
        <w:tc>
          <w:tcPr>
            <w:tcW w:w="0" w:type="auto"/>
            <w:hideMark/>
          </w:tcPr>
          <w:p w14:paraId="124FF19B" w14:textId="77777777" w:rsidR="00CF671D" w:rsidRPr="00854BCC" w:rsidRDefault="00CF671D" w:rsidP="00336FB0">
            <w:pPr>
              <w:pStyle w:val="NoSpacing"/>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rPr>
            </w:pPr>
            <w:r w:rsidRPr="00854BCC">
              <w:rPr>
                <w:rFonts w:ascii="Times New Roman" w:eastAsia="Times New Roman" w:hAnsi="Times New Roman" w:cs="Times New Roman"/>
                <w:kern w:val="0"/>
              </w:rPr>
              <w:t>3.1</w:t>
            </w:r>
          </w:p>
        </w:tc>
        <w:tc>
          <w:tcPr>
            <w:tcW w:w="0" w:type="auto"/>
            <w:hideMark/>
          </w:tcPr>
          <w:p w14:paraId="1FF48580" w14:textId="77777777" w:rsidR="00CF671D" w:rsidRPr="00854BCC" w:rsidRDefault="00CF671D" w:rsidP="00336FB0">
            <w:pPr>
              <w:pStyle w:val="NoSpacing"/>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rPr>
            </w:pPr>
            <w:r w:rsidRPr="00854BCC">
              <w:rPr>
                <w:rFonts w:ascii="Times New Roman" w:eastAsia="Times New Roman" w:hAnsi="Times New Roman" w:cs="Times New Roman"/>
                <w:kern w:val="0"/>
              </w:rPr>
              <w:t>18.12</w:t>
            </w:r>
          </w:p>
        </w:tc>
        <w:tc>
          <w:tcPr>
            <w:cnfStyle w:val="000100000000" w:firstRow="0" w:lastRow="0" w:firstColumn="0" w:lastColumn="1" w:oddVBand="0" w:evenVBand="0" w:oddHBand="0" w:evenHBand="0" w:firstRowFirstColumn="0" w:firstRowLastColumn="0" w:lastRowFirstColumn="0" w:lastRowLastColumn="0"/>
            <w:tcW w:w="0" w:type="auto"/>
            <w:hideMark/>
          </w:tcPr>
          <w:p w14:paraId="02B25034" w14:textId="77777777" w:rsidR="00CF671D" w:rsidRPr="00854BCC" w:rsidRDefault="00CF671D" w:rsidP="00336FB0">
            <w:pPr>
              <w:pStyle w:val="NoSpacing"/>
              <w:spacing w:line="360" w:lineRule="auto"/>
              <w:jc w:val="both"/>
              <w:rPr>
                <w:rFonts w:ascii="Times New Roman" w:eastAsia="Times New Roman" w:hAnsi="Times New Roman" w:cs="Times New Roman"/>
                <w:b w:val="0"/>
                <w:bCs w:val="0"/>
                <w:kern w:val="0"/>
              </w:rPr>
            </w:pPr>
            <w:r w:rsidRPr="00854BCC">
              <w:rPr>
                <w:rFonts w:ascii="Times New Roman" w:eastAsia="Times New Roman" w:hAnsi="Times New Roman" w:cs="Times New Roman"/>
                <w:b w:val="0"/>
                <w:bCs w:val="0"/>
                <w:kern w:val="0"/>
              </w:rPr>
              <w:t>0.001</w:t>
            </w:r>
          </w:p>
        </w:tc>
      </w:tr>
    </w:tbl>
    <w:p w14:paraId="5B257EA1" w14:textId="77777777" w:rsidR="00C10F9C" w:rsidRPr="00854BCC" w:rsidRDefault="00C10F9C" w:rsidP="007E16C8">
      <w:pPr>
        <w:pStyle w:val="NoSpacing"/>
        <w:spacing w:line="360" w:lineRule="auto"/>
        <w:jc w:val="both"/>
        <w:rPr>
          <w:rFonts w:ascii="Times New Roman" w:eastAsia="Times New Roman" w:hAnsi="Times New Roman" w:cs="Times New Roman"/>
          <w:kern w:val="0"/>
        </w:rPr>
      </w:pPr>
      <w:r w:rsidRPr="00854BCC">
        <w:rPr>
          <w:noProof/>
        </w:rPr>
        <w:lastRenderedPageBreak/>
        <w:drawing>
          <wp:inline distT="0" distB="0" distL="0" distR="0" wp14:anchorId="7058E50C" wp14:editId="20862B15">
            <wp:extent cx="5667555" cy="2312670"/>
            <wp:effectExtent l="0" t="0" r="9525" b="0"/>
            <wp:docPr id="781503414"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rotWithShape="1">
                    <a:blip r:embed="rId12">
                      <a:extLst>
                        <a:ext uri="{28A0092B-C50C-407E-A947-70E740481C1C}">
                          <a14:useLocalDpi xmlns:a14="http://schemas.microsoft.com/office/drawing/2010/main" val="0"/>
                        </a:ext>
                      </a:extLst>
                    </a:blip>
                    <a:srcRect t="5412"/>
                    <a:stretch>
                      <a:fillRect/>
                    </a:stretch>
                  </pic:blipFill>
                  <pic:spPr bwMode="auto">
                    <a:xfrm>
                      <a:off x="0" y="0"/>
                      <a:ext cx="5768836" cy="2353998"/>
                    </a:xfrm>
                    <a:prstGeom prst="rect">
                      <a:avLst/>
                    </a:prstGeom>
                    <a:noFill/>
                    <a:ln>
                      <a:noFill/>
                    </a:ln>
                    <a:extLst>
                      <a:ext uri="{53640926-AAD7-44D8-BBD7-CCE9431645EC}">
                        <a14:shadowObscured xmlns:a14="http://schemas.microsoft.com/office/drawing/2010/main"/>
                      </a:ext>
                    </a:extLst>
                  </pic:spPr>
                </pic:pic>
              </a:graphicData>
            </a:graphic>
          </wp:inline>
        </w:drawing>
      </w:r>
    </w:p>
    <w:p w14:paraId="6F0D1514" w14:textId="2C2323E9" w:rsidR="00CF671D" w:rsidRPr="00854BCC" w:rsidRDefault="00CF671D" w:rsidP="007E16C8">
      <w:pPr>
        <w:pStyle w:val="NoSpacing"/>
        <w:spacing w:line="360" w:lineRule="auto"/>
        <w:jc w:val="both"/>
        <w:rPr>
          <w:rFonts w:ascii="Times New Roman" w:eastAsia="Times New Roman" w:hAnsi="Times New Roman" w:cs="Times New Roman"/>
          <w:kern w:val="0"/>
        </w:rPr>
      </w:pPr>
      <w:r w:rsidRPr="00854BCC">
        <w:rPr>
          <w:rFonts w:ascii="Times New Roman" w:eastAsia="Times New Roman" w:hAnsi="Times New Roman" w:cs="Times New Roman"/>
          <w:kern w:val="0"/>
        </w:rPr>
        <w:t xml:space="preserve">Figure 4: </w:t>
      </w:r>
      <w:r w:rsidR="00E92639" w:rsidRPr="00854BCC">
        <w:rPr>
          <w:rFonts w:ascii="Times New Roman" w:eastAsia="Times New Roman" w:hAnsi="Times New Roman" w:cs="Times New Roman"/>
          <w:kern w:val="0"/>
        </w:rPr>
        <w:t>Bar Chart s</w:t>
      </w:r>
      <w:r w:rsidR="00C01BA2" w:rsidRPr="00854BCC">
        <w:rPr>
          <w:rFonts w:ascii="Times New Roman" w:eastAsia="Times New Roman" w:hAnsi="Times New Roman" w:cs="Times New Roman"/>
          <w:kern w:val="0"/>
        </w:rPr>
        <w:t xml:space="preserve">howing </w:t>
      </w:r>
      <w:r w:rsidR="000041A2" w:rsidRPr="00854BCC">
        <w:rPr>
          <w:rFonts w:ascii="Times New Roman" w:eastAsia="Times New Roman" w:hAnsi="Times New Roman" w:cs="Times New Roman"/>
          <w:kern w:val="0"/>
        </w:rPr>
        <w:t>the water quality characteristics of natural and reclaimed swamps</w:t>
      </w:r>
    </w:p>
    <w:p w14:paraId="3C88F699" w14:textId="77777777" w:rsidR="00C10F9C" w:rsidRPr="00854BCC" w:rsidRDefault="00C10F9C" w:rsidP="007E16C8">
      <w:pPr>
        <w:pStyle w:val="NoSpacing"/>
        <w:spacing w:line="360" w:lineRule="auto"/>
        <w:jc w:val="both"/>
        <w:rPr>
          <w:rFonts w:ascii="Times New Roman" w:eastAsia="Times New Roman" w:hAnsi="Times New Roman" w:cs="Times New Roman"/>
          <w:kern w:val="0"/>
        </w:rPr>
      </w:pPr>
    </w:p>
    <w:p w14:paraId="64A93B1D" w14:textId="77777777" w:rsidR="00F04AD9" w:rsidRPr="00854BCC" w:rsidRDefault="00F04AD9" w:rsidP="007E16C8">
      <w:pPr>
        <w:pStyle w:val="NoSpacing"/>
        <w:spacing w:line="360" w:lineRule="auto"/>
        <w:jc w:val="both"/>
        <w:rPr>
          <w:rFonts w:ascii="Times New Roman" w:eastAsia="Times New Roman" w:hAnsi="Times New Roman" w:cs="Times New Roman"/>
          <w:kern w:val="0"/>
        </w:rPr>
      </w:pPr>
      <w:r w:rsidRPr="00854BCC">
        <w:rPr>
          <w:noProof/>
        </w:rPr>
        <w:drawing>
          <wp:inline distT="0" distB="0" distL="0" distR="0" wp14:anchorId="2365AEC9" wp14:editId="0B5E97A0">
            <wp:extent cx="5615088" cy="2878910"/>
            <wp:effectExtent l="0" t="0" r="5080" b="0"/>
            <wp:docPr id="912790758"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rotWithShape="1">
                    <a:blip r:embed="rId13">
                      <a:extLst>
                        <a:ext uri="{28A0092B-C50C-407E-A947-70E740481C1C}">
                          <a14:useLocalDpi xmlns:a14="http://schemas.microsoft.com/office/drawing/2010/main" val="0"/>
                        </a:ext>
                      </a:extLst>
                    </a:blip>
                    <a:srcRect t="5920"/>
                    <a:stretch>
                      <a:fillRect/>
                    </a:stretch>
                  </pic:blipFill>
                  <pic:spPr bwMode="auto">
                    <a:xfrm>
                      <a:off x="0" y="0"/>
                      <a:ext cx="5631450" cy="2887299"/>
                    </a:xfrm>
                    <a:prstGeom prst="rect">
                      <a:avLst/>
                    </a:prstGeom>
                    <a:noFill/>
                    <a:ln>
                      <a:noFill/>
                    </a:ln>
                    <a:extLst>
                      <a:ext uri="{53640926-AAD7-44D8-BBD7-CCE9431645EC}">
                        <a14:shadowObscured xmlns:a14="http://schemas.microsoft.com/office/drawing/2010/main"/>
                      </a:ext>
                    </a:extLst>
                  </pic:spPr>
                </pic:pic>
              </a:graphicData>
            </a:graphic>
          </wp:inline>
        </w:drawing>
      </w:r>
    </w:p>
    <w:p w14:paraId="50EE770A" w14:textId="1482454C" w:rsidR="00CF671D" w:rsidRPr="00854BCC" w:rsidRDefault="00CF671D" w:rsidP="007E16C8">
      <w:pPr>
        <w:pStyle w:val="NoSpacing"/>
        <w:spacing w:line="360" w:lineRule="auto"/>
        <w:jc w:val="both"/>
        <w:rPr>
          <w:rFonts w:ascii="Times New Roman" w:eastAsia="Times New Roman" w:hAnsi="Times New Roman" w:cs="Times New Roman"/>
          <w:kern w:val="0"/>
        </w:rPr>
      </w:pPr>
      <w:r w:rsidRPr="00854BCC">
        <w:rPr>
          <w:rFonts w:ascii="Times New Roman" w:eastAsia="Times New Roman" w:hAnsi="Times New Roman" w:cs="Times New Roman"/>
          <w:kern w:val="0"/>
        </w:rPr>
        <w:t xml:space="preserve">Figure 5: </w:t>
      </w:r>
      <w:r w:rsidR="007E16C8" w:rsidRPr="00854BCC">
        <w:rPr>
          <w:rFonts w:ascii="Times New Roman" w:eastAsia="Times New Roman" w:hAnsi="Times New Roman" w:cs="Times New Roman"/>
          <w:kern w:val="0"/>
        </w:rPr>
        <w:t>Box plot showing the distribution of water quality parameters across natural and reclaimed swamps</w:t>
      </w:r>
    </w:p>
    <w:p w14:paraId="754BB712" w14:textId="77777777" w:rsidR="00CF671D" w:rsidRPr="00854BCC" w:rsidRDefault="00CF671D" w:rsidP="00CF671D">
      <w:pPr>
        <w:pStyle w:val="NoSpacing"/>
        <w:spacing w:before="240" w:line="360" w:lineRule="auto"/>
        <w:jc w:val="both"/>
        <w:rPr>
          <w:rFonts w:ascii="Times New Roman" w:eastAsia="Times New Roman" w:hAnsi="Times New Roman" w:cs="Times New Roman"/>
          <w:b/>
          <w:bCs/>
          <w:i/>
          <w:iCs/>
        </w:rPr>
      </w:pPr>
      <w:r w:rsidRPr="00854BCC">
        <w:rPr>
          <w:rFonts w:ascii="Times New Roman" w:eastAsia="Times New Roman" w:hAnsi="Times New Roman" w:cs="Times New Roman"/>
          <w:b/>
          <w:bCs/>
          <w:i/>
          <w:iCs/>
        </w:rPr>
        <w:t>4.3 Effects of Swamp Reclamation on Biodiversity</w:t>
      </w:r>
    </w:p>
    <w:p w14:paraId="330C41EB" w14:textId="77777777" w:rsidR="00D25600" w:rsidRPr="00854BCC" w:rsidRDefault="00CF671D" w:rsidP="00D25600">
      <w:pPr>
        <w:pStyle w:val="NoSpacing"/>
        <w:spacing w:before="240" w:line="360" w:lineRule="auto"/>
        <w:jc w:val="both"/>
        <w:rPr>
          <w:rFonts w:ascii="Times New Roman" w:hAnsi="Times New Roman" w:cs="Times New Roman"/>
          <w:kern w:val="0"/>
        </w:rPr>
      </w:pPr>
      <w:r w:rsidRPr="00854BCC">
        <w:rPr>
          <w:rFonts w:ascii="Times New Roman" w:hAnsi="Times New Roman" w:cs="Times New Roman"/>
          <w:kern w:val="0"/>
        </w:rPr>
        <w:t>Biodiversity indices derived from vegetation surveys and macroinvertebrate sampling are presented in Table 3.</w:t>
      </w:r>
      <w:r w:rsidR="00D25600" w:rsidRPr="00854BCC">
        <w:rPr>
          <w:rFonts w:ascii="Times New Roman" w:hAnsi="Times New Roman" w:cs="Times New Roman"/>
          <w:kern w:val="0"/>
        </w:rPr>
        <w:t xml:space="preserve"> The graphical representation of biodiversity indicators is shown in Figure 6, while Figure 7 illustrates the distribution patterns.</w:t>
      </w:r>
    </w:p>
    <w:p w14:paraId="29165651" w14:textId="2A61C10A" w:rsidR="006F7C9E" w:rsidRPr="00854BCC" w:rsidRDefault="007D59F2" w:rsidP="006F7C9E">
      <w:pPr>
        <w:pStyle w:val="NoSpacing"/>
        <w:spacing w:before="240" w:line="360" w:lineRule="auto"/>
        <w:jc w:val="both"/>
        <w:rPr>
          <w:rFonts w:ascii="Times New Roman" w:hAnsi="Times New Roman" w:cs="Times New Roman"/>
          <w:kern w:val="0"/>
        </w:rPr>
      </w:pPr>
      <w:r w:rsidRPr="00854BCC">
        <w:rPr>
          <w:rFonts w:ascii="Times New Roman" w:hAnsi="Times New Roman" w:cs="Times New Roman"/>
          <w:kern w:val="0"/>
        </w:rPr>
        <w:lastRenderedPageBreak/>
        <w:t xml:space="preserve">The </w:t>
      </w:r>
      <w:r w:rsidR="00D25600" w:rsidRPr="00854BCC">
        <w:rPr>
          <w:rFonts w:ascii="Times New Roman" w:hAnsi="Times New Roman" w:cs="Times New Roman"/>
          <w:kern w:val="0"/>
        </w:rPr>
        <w:t>findings of the study</w:t>
      </w:r>
      <w:r w:rsidRPr="00854BCC">
        <w:rPr>
          <w:rFonts w:ascii="Times New Roman" w:hAnsi="Times New Roman" w:cs="Times New Roman"/>
          <w:kern w:val="0"/>
        </w:rPr>
        <w:t xml:space="preserve"> indicate that natural swamp ecosystems recorded significantly higher biodiversity values compared with reclaimed swamp environments.</w:t>
      </w:r>
      <w:r w:rsidR="006F7C9E" w:rsidRPr="00854BCC">
        <w:rPr>
          <w:rFonts w:ascii="Times New Roman" w:hAnsi="Times New Roman" w:cs="Times New Roman"/>
          <w:kern w:val="0"/>
        </w:rPr>
        <w:t xml:space="preserve"> The results clearly indicate that swamp reclamation significantly reduces biodiversity (</w:t>
      </w:r>
      <w:r w:rsidR="00CF171B" w:rsidRPr="00854BCC">
        <w:rPr>
          <w:rFonts w:ascii="Times New Roman" w:hAnsi="Times New Roman" w:cs="Times New Roman"/>
          <w:kern w:val="0"/>
        </w:rPr>
        <w:t>Li et al., 2022</w:t>
      </w:r>
      <w:r w:rsidR="00262E8E" w:rsidRPr="00854BCC">
        <w:rPr>
          <w:rFonts w:ascii="Times New Roman" w:hAnsi="Times New Roman" w:cs="Times New Roman"/>
          <w:kern w:val="0"/>
        </w:rPr>
        <w:t>; Wu et al., 2018</w:t>
      </w:r>
      <w:r w:rsidR="006F7C9E" w:rsidRPr="00854BCC">
        <w:rPr>
          <w:rFonts w:ascii="Times New Roman" w:hAnsi="Times New Roman" w:cs="Times New Roman"/>
          <w:kern w:val="0"/>
        </w:rPr>
        <w:t>). Natural swamp ecosystems support diverse plant and animal communities due to stable hydrological conditions and abundant resources (</w:t>
      </w:r>
      <w:r w:rsidR="00094224" w:rsidRPr="00854BCC">
        <w:rPr>
          <w:rFonts w:ascii="Times New Roman" w:hAnsi="Times New Roman" w:cs="Times New Roman"/>
          <w:kern w:val="0"/>
        </w:rPr>
        <w:t>Onu, 2025</w:t>
      </w:r>
      <w:r w:rsidR="0006085C" w:rsidRPr="00854BCC">
        <w:rPr>
          <w:rFonts w:ascii="Times New Roman" w:hAnsi="Times New Roman" w:cs="Times New Roman"/>
          <w:kern w:val="0"/>
        </w:rPr>
        <w:t xml:space="preserve">; </w:t>
      </w:r>
      <w:r w:rsidR="002E2224" w:rsidRPr="00854BCC">
        <w:rPr>
          <w:rFonts w:ascii="Times New Roman" w:hAnsi="Times New Roman" w:cs="Times New Roman"/>
          <w:kern w:val="0"/>
        </w:rPr>
        <w:t xml:space="preserve">Balwan </w:t>
      </w:r>
      <w:r w:rsidR="006A3335" w:rsidRPr="00854BCC">
        <w:rPr>
          <w:rFonts w:ascii="Times New Roman" w:hAnsi="Times New Roman" w:cs="Times New Roman"/>
          <w:kern w:val="0"/>
        </w:rPr>
        <w:t>&amp; Kour, 2021</w:t>
      </w:r>
      <w:r w:rsidR="0006085C" w:rsidRPr="00854BCC">
        <w:rPr>
          <w:rFonts w:ascii="Times New Roman" w:hAnsi="Times New Roman" w:cs="Times New Roman"/>
          <w:kern w:val="0"/>
        </w:rPr>
        <w:t>; Butt et al., 2021</w:t>
      </w:r>
      <w:r w:rsidR="006F7C9E" w:rsidRPr="00854BCC">
        <w:rPr>
          <w:rFonts w:ascii="Times New Roman" w:hAnsi="Times New Roman" w:cs="Times New Roman"/>
          <w:kern w:val="0"/>
        </w:rPr>
        <w:t xml:space="preserve">). However, </w:t>
      </w:r>
      <w:r w:rsidR="0024542E" w:rsidRPr="00854BCC">
        <w:rPr>
          <w:rFonts w:ascii="Times New Roman" w:hAnsi="Times New Roman" w:cs="Times New Roman"/>
          <w:kern w:val="0"/>
        </w:rPr>
        <w:t>according to Dapa and Brown (2020) and Fombo et al. (2024)</w:t>
      </w:r>
      <w:r w:rsidR="00BA076F" w:rsidRPr="00854BCC">
        <w:rPr>
          <w:rFonts w:ascii="Times New Roman" w:hAnsi="Times New Roman" w:cs="Times New Roman"/>
          <w:kern w:val="0"/>
        </w:rPr>
        <w:t>,</w:t>
      </w:r>
      <w:r w:rsidR="0024542E" w:rsidRPr="00854BCC">
        <w:rPr>
          <w:rFonts w:ascii="Times New Roman" w:hAnsi="Times New Roman" w:cs="Times New Roman"/>
          <w:kern w:val="0"/>
        </w:rPr>
        <w:t xml:space="preserve"> </w:t>
      </w:r>
      <w:r w:rsidR="006F7C9E" w:rsidRPr="00854BCC">
        <w:rPr>
          <w:rFonts w:ascii="Times New Roman" w:hAnsi="Times New Roman" w:cs="Times New Roman"/>
          <w:kern w:val="0"/>
        </w:rPr>
        <w:t>reclamation activities disrupt these habitats through vegetation removal, soil disturbance, and hydrological alterations. These changes reduce habitat availability and ecological stability (</w:t>
      </w:r>
      <w:r w:rsidR="0063478E" w:rsidRPr="00854BCC">
        <w:rPr>
          <w:rFonts w:ascii="Times New Roman" w:hAnsi="Times New Roman" w:cs="Times New Roman"/>
          <w:kern w:val="0"/>
        </w:rPr>
        <w:t>Wu et al., 2018</w:t>
      </w:r>
      <w:r w:rsidR="003745CE" w:rsidRPr="00854BCC">
        <w:rPr>
          <w:rFonts w:ascii="Times New Roman" w:hAnsi="Times New Roman" w:cs="Times New Roman"/>
          <w:kern w:val="0"/>
        </w:rPr>
        <w:t>; Chukwuma et al., 2016</w:t>
      </w:r>
      <w:r w:rsidR="006F7C9E" w:rsidRPr="00854BCC">
        <w:rPr>
          <w:rFonts w:ascii="Times New Roman" w:hAnsi="Times New Roman" w:cs="Times New Roman"/>
          <w:kern w:val="0"/>
        </w:rPr>
        <w:t>).</w:t>
      </w:r>
    </w:p>
    <w:p w14:paraId="58FA2576" w14:textId="7FB5D989" w:rsidR="006F7C9E" w:rsidRPr="00854BCC" w:rsidRDefault="006F7C9E" w:rsidP="006F7C9E">
      <w:pPr>
        <w:pStyle w:val="NoSpacing"/>
        <w:spacing w:before="240" w:line="360" w:lineRule="auto"/>
        <w:jc w:val="both"/>
        <w:rPr>
          <w:rFonts w:ascii="Times New Roman" w:hAnsi="Times New Roman" w:cs="Times New Roman"/>
          <w:kern w:val="0"/>
        </w:rPr>
      </w:pPr>
      <w:r w:rsidRPr="00854BCC">
        <w:rPr>
          <w:rFonts w:ascii="Times New Roman" w:hAnsi="Times New Roman" w:cs="Times New Roman"/>
          <w:kern w:val="0"/>
        </w:rPr>
        <w:t>Macroinvertebrates are widely recognised as biological indicators of environmental quality because they respond quickly to changes in water quality and habitat structure (</w:t>
      </w:r>
      <w:r w:rsidR="00FA15F6" w:rsidRPr="00854BCC">
        <w:rPr>
          <w:rFonts w:ascii="Times New Roman" w:hAnsi="Times New Roman" w:cs="Times New Roman"/>
          <w:kern w:val="0"/>
        </w:rPr>
        <w:t>Adesakin et al., 2023; Liu et al., 2018</w:t>
      </w:r>
      <w:r w:rsidRPr="00854BCC">
        <w:rPr>
          <w:rFonts w:ascii="Times New Roman" w:hAnsi="Times New Roman" w:cs="Times New Roman"/>
          <w:kern w:val="0"/>
        </w:rPr>
        <w:t>). The lower macroinvertebrate diversity recorded in reclaimed swamp environments therefore indicates declining ecological conditions (</w:t>
      </w:r>
      <w:r w:rsidR="00972747" w:rsidRPr="00854BCC">
        <w:rPr>
          <w:rFonts w:ascii="Times New Roman" w:hAnsi="Times New Roman" w:cs="Times New Roman"/>
          <w:kern w:val="0"/>
        </w:rPr>
        <w:t>Adesakin et al., 2023; Mishra et al., 2023</w:t>
      </w:r>
      <w:r w:rsidRPr="00854BCC">
        <w:rPr>
          <w:rFonts w:ascii="Times New Roman" w:hAnsi="Times New Roman" w:cs="Times New Roman"/>
          <w:kern w:val="0"/>
        </w:rPr>
        <w:t>).</w:t>
      </w:r>
    </w:p>
    <w:p w14:paraId="36B9DF57" w14:textId="40C7E247" w:rsidR="006F7C9E" w:rsidRPr="00854BCC" w:rsidRDefault="006F7C9E" w:rsidP="00CF671D">
      <w:pPr>
        <w:pStyle w:val="NoSpacing"/>
        <w:spacing w:before="240" w:line="360" w:lineRule="auto"/>
        <w:jc w:val="both"/>
        <w:rPr>
          <w:rFonts w:ascii="Times New Roman" w:hAnsi="Times New Roman" w:cs="Times New Roman"/>
          <w:kern w:val="0"/>
        </w:rPr>
      </w:pPr>
      <w:r w:rsidRPr="00854BCC">
        <w:rPr>
          <w:rFonts w:ascii="Times New Roman" w:hAnsi="Times New Roman" w:cs="Times New Roman"/>
          <w:kern w:val="0"/>
        </w:rPr>
        <w:t>The reduced Shannon diversity index in reclaimed swamp areas further confirms that reclamation activities significantly alter ecosystem structure and reduce biological diversity (</w:t>
      </w:r>
      <w:r w:rsidR="007B39C6" w:rsidRPr="00854BCC">
        <w:rPr>
          <w:rFonts w:ascii="Times New Roman" w:hAnsi="Times New Roman" w:cs="Times New Roman"/>
          <w:kern w:val="0"/>
        </w:rPr>
        <w:t>Li et al., 2022</w:t>
      </w:r>
      <w:r w:rsidR="00092D40" w:rsidRPr="00854BCC">
        <w:rPr>
          <w:rFonts w:ascii="Times New Roman" w:hAnsi="Times New Roman" w:cs="Times New Roman"/>
          <w:kern w:val="0"/>
        </w:rPr>
        <w:t>; Wu et al., 2018</w:t>
      </w:r>
      <w:r w:rsidRPr="00854BCC">
        <w:rPr>
          <w:rFonts w:ascii="Times New Roman" w:hAnsi="Times New Roman" w:cs="Times New Roman"/>
          <w:kern w:val="0"/>
        </w:rPr>
        <w:t xml:space="preserve">). </w:t>
      </w:r>
    </w:p>
    <w:p w14:paraId="06F72FB5" w14:textId="33FE1D61" w:rsidR="00CF671D" w:rsidRPr="00854BCC" w:rsidRDefault="00CF671D" w:rsidP="00CF671D">
      <w:pPr>
        <w:pStyle w:val="NoSpacing"/>
        <w:spacing w:before="240" w:line="360" w:lineRule="auto"/>
        <w:jc w:val="both"/>
        <w:rPr>
          <w:rFonts w:ascii="Times New Roman" w:eastAsia="Times New Roman" w:hAnsi="Times New Roman" w:cs="Times New Roman"/>
          <w:kern w:val="0"/>
        </w:rPr>
      </w:pPr>
      <w:r w:rsidRPr="00854BCC">
        <w:rPr>
          <w:rFonts w:ascii="Times New Roman" w:eastAsia="Times New Roman" w:hAnsi="Times New Roman" w:cs="Times New Roman"/>
          <w:kern w:val="0"/>
        </w:rPr>
        <w:t>Table 3: Biodiversity Indices of Natural and Reclaimed Swamps</w:t>
      </w:r>
    </w:p>
    <w:tbl>
      <w:tblPr>
        <w:tblStyle w:val="PlainTable2"/>
        <w:tblW w:w="0" w:type="auto"/>
        <w:tblLook w:val="07A0" w:firstRow="1" w:lastRow="0" w:firstColumn="1" w:lastColumn="1" w:noHBand="1" w:noVBand="1"/>
      </w:tblPr>
      <w:tblGrid>
        <w:gridCol w:w="4410"/>
        <w:gridCol w:w="2520"/>
        <w:gridCol w:w="2340"/>
      </w:tblGrid>
      <w:tr w:rsidR="00854BCC" w:rsidRPr="00854BCC" w14:paraId="6F504365" w14:textId="77777777" w:rsidTr="007D59F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0" w:type="dxa"/>
            <w:hideMark/>
          </w:tcPr>
          <w:p w14:paraId="53EDF24B" w14:textId="77777777" w:rsidR="00CF671D" w:rsidRPr="00854BCC" w:rsidRDefault="00CF671D" w:rsidP="007D59F2">
            <w:pPr>
              <w:pStyle w:val="NoSpacing"/>
              <w:spacing w:before="240" w:line="360" w:lineRule="auto"/>
              <w:jc w:val="center"/>
              <w:rPr>
                <w:rFonts w:ascii="Times New Roman" w:eastAsia="Times New Roman" w:hAnsi="Times New Roman" w:cs="Times New Roman"/>
                <w:b w:val="0"/>
                <w:bCs w:val="0"/>
                <w:kern w:val="0"/>
              </w:rPr>
            </w:pPr>
            <w:r w:rsidRPr="00854BCC">
              <w:rPr>
                <w:rFonts w:ascii="Times New Roman" w:eastAsia="Times New Roman" w:hAnsi="Times New Roman" w:cs="Times New Roman"/>
                <w:b w:val="0"/>
                <w:bCs w:val="0"/>
                <w:kern w:val="0"/>
              </w:rPr>
              <w:t>Biodiversity Indicator</w:t>
            </w:r>
          </w:p>
        </w:tc>
        <w:tc>
          <w:tcPr>
            <w:tcW w:w="2520" w:type="dxa"/>
            <w:hideMark/>
          </w:tcPr>
          <w:p w14:paraId="6A750248" w14:textId="77777777" w:rsidR="00CF671D" w:rsidRPr="00854BCC" w:rsidRDefault="00CF671D" w:rsidP="007D59F2">
            <w:pPr>
              <w:pStyle w:val="NoSpacing"/>
              <w:spacing w:before="240"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kern w:val="0"/>
              </w:rPr>
            </w:pPr>
            <w:r w:rsidRPr="00854BCC">
              <w:rPr>
                <w:rFonts w:ascii="Times New Roman" w:eastAsia="Times New Roman" w:hAnsi="Times New Roman" w:cs="Times New Roman"/>
                <w:b w:val="0"/>
                <w:bCs w:val="0"/>
                <w:kern w:val="0"/>
              </w:rPr>
              <w:t>Natural Swamp</w:t>
            </w:r>
          </w:p>
        </w:tc>
        <w:tc>
          <w:tcPr>
            <w:cnfStyle w:val="000100000000" w:firstRow="0" w:lastRow="0" w:firstColumn="0" w:lastColumn="1" w:oddVBand="0" w:evenVBand="0" w:oddHBand="0" w:evenHBand="0" w:firstRowFirstColumn="0" w:firstRowLastColumn="0" w:lastRowFirstColumn="0" w:lastRowLastColumn="0"/>
            <w:tcW w:w="2340" w:type="dxa"/>
            <w:hideMark/>
          </w:tcPr>
          <w:p w14:paraId="25E57899" w14:textId="77777777" w:rsidR="00CF671D" w:rsidRPr="00854BCC" w:rsidRDefault="00CF671D" w:rsidP="007D59F2">
            <w:pPr>
              <w:pStyle w:val="NoSpacing"/>
              <w:spacing w:before="240" w:line="360" w:lineRule="auto"/>
              <w:jc w:val="center"/>
              <w:rPr>
                <w:rFonts w:ascii="Times New Roman" w:eastAsia="Times New Roman" w:hAnsi="Times New Roman" w:cs="Times New Roman"/>
                <w:b w:val="0"/>
                <w:bCs w:val="0"/>
                <w:kern w:val="0"/>
              </w:rPr>
            </w:pPr>
            <w:r w:rsidRPr="00854BCC">
              <w:rPr>
                <w:rFonts w:ascii="Times New Roman" w:eastAsia="Times New Roman" w:hAnsi="Times New Roman" w:cs="Times New Roman"/>
                <w:b w:val="0"/>
                <w:bCs w:val="0"/>
                <w:kern w:val="0"/>
              </w:rPr>
              <w:t>Reclaimed Swamp</w:t>
            </w:r>
          </w:p>
        </w:tc>
      </w:tr>
      <w:tr w:rsidR="00854BCC" w:rsidRPr="00854BCC" w14:paraId="6BDEE5BC" w14:textId="77777777" w:rsidTr="007D59F2">
        <w:tc>
          <w:tcPr>
            <w:cnfStyle w:val="001000000000" w:firstRow="0" w:lastRow="0" w:firstColumn="1" w:lastColumn="0" w:oddVBand="0" w:evenVBand="0" w:oddHBand="0" w:evenHBand="0" w:firstRowFirstColumn="0" w:firstRowLastColumn="0" w:lastRowFirstColumn="0" w:lastRowLastColumn="0"/>
            <w:tcW w:w="4410" w:type="dxa"/>
            <w:hideMark/>
          </w:tcPr>
          <w:p w14:paraId="75367445" w14:textId="77777777" w:rsidR="00CF671D" w:rsidRPr="00854BCC" w:rsidRDefault="00CF671D" w:rsidP="007D59F2">
            <w:pPr>
              <w:pStyle w:val="NoSpacing"/>
              <w:spacing w:before="240" w:line="360" w:lineRule="auto"/>
              <w:jc w:val="center"/>
              <w:rPr>
                <w:rFonts w:ascii="Times New Roman" w:eastAsia="Times New Roman" w:hAnsi="Times New Roman" w:cs="Times New Roman"/>
                <w:b w:val="0"/>
                <w:bCs w:val="0"/>
                <w:kern w:val="0"/>
              </w:rPr>
            </w:pPr>
            <w:r w:rsidRPr="00854BCC">
              <w:rPr>
                <w:rFonts w:ascii="Times New Roman" w:eastAsia="Times New Roman" w:hAnsi="Times New Roman" w:cs="Times New Roman"/>
                <w:b w:val="0"/>
                <w:bCs w:val="0"/>
                <w:kern w:val="0"/>
              </w:rPr>
              <w:t>Plant Species Richness</w:t>
            </w:r>
          </w:p>
        </w:tc>
        <w:tc>
          <w:tcPr>
            <w:tcW w:w="2520" w:type="dxa"/>
            <w:hideMark/>
          </w:tcPr>
          <w:p w14:paraId="45178190" w14:textId="77777777" w:rsidR="00CF671D" w:rsidRPr="00854BCC" w:rsidRDefault="00CF671D" w:rsidP="007D59F2">
            <w:pPr>
              <w:pStyle w:val="NoSpacing"/>
              <w:spacing w:before="24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rPr>
            </w:pPr>
            <w:r w:rsidRPr="00854BCC">
              <w:rPr>
                <w:rFonts w:ascii="Times New Roman" w:eastAsia="Times New Roman" w:hAnsi="Times New Roman" w:cs="Times New Roman"/>
                <w:kern w:val="0"/>
              </w:rPr>
              <w:t>24</w:t>
            </w:r>
          </w:p>
        </w:tc>
        <w:tc>
          <w:tcPr>
            <w:cnfStyle w:val="000100000000" w:firstRow="0" w:lastRow="0" w:firstColumn="0" w:lastColumn="1" w:oddVBand="0" w:evenVBand="0" w:oddHBand="0" w:evenHBand="0" w:firstRowFirstColumn="0" w:firstRowLastColumn="0" w:lastRowFirstColumn="0" w:lastRowLastColumn="0"/>
            <w:tcW w:w="2340" w:type="dxa"/>
            <w:hideMark/>
          </w:tcPr>
          <w:p w14:paraId="31D24CF3" w14:textId="77777777" w:rsidR="00CF671D" w:rsidRPr="00854BCC" w:rsidRDefault="00CF671D" w:rsidP="007D59F2">
            <w:pPr>
              <w:pStyle w:val="NoSpacing"/>
              <w:spacing w:before="240" w:line="360" w:lineRule="auto"/>
              <w:jc w:val="center"/>
              <w:rPr>
                <w:rFonts w:ascii="Times New Roman" w:eastAsia="Times New Roman" w:hAnsi="Times New Roman" w:cs="Times New Roman"/>
                <w:b w:val="0"/>
                <w:bCs w:val="0"/>
                <w:kern w:val="0"/>
              </w:rPr>
            </w:pPr>
            <w:r w:rsidRPr="00854BCC">
              <w:rPr>
                <w:rFonts w:ascii="Times New Roman" w:eastAsia="Times New Roman" w:hAnsi="Times New Roman" w:cs="Times New Roman"/>
                <w:b w:val="0"/>
                <w:bCs w:val="0"/>
                <w:kern w:val="0"/>
              </w:rPr>
              <w:t>12</w:t>
            </w:r>
          </w:p>
        </w:tc>
      </w:tr>
      <w:tr w:rsidR="00854BCC" w:rsidRPr="00854BCC" w14:paraId="1F9ADBC2" w14:textId="77777777" w:rsidTr="007D59F2">
        <w:tc>
          <w:tcPr>
            <w:cnfStyle w:val="001000000000" w:firstRow="0" w:lastRow="0" w:firstColumn="1" w:lastColumn="0" w:oddVBand="0" w:evenVBand="0" w:oddHBand="0" w:evenHBand="0" w:firstRowFirstColumn="0" w:firstRowLastColumn="0" w:lastRowFirstColumn="0" w:lastRowLastColumn="0"/>
            <w:tcW w:w="4410" w:type="dxa"/>
            <w:hideMark/>
          </w:tcPr>
          <w:p w14:paraId="612046DF" w14:textId="77777777" w:rsidR="00CF671D" w:rsidRPr="00854BCC" w:rsidRDefault="00CF671D" w:rsidP="007D59F2">
            <w:pPr>
              <w:pStyle w:val="NoSpacing"/>
              <w:spacing w:before="240" w:line="360" w:lineRule="auto"/>
              <w:jc w:val="center"/>
              <w:rPr>
                <w:rFonts w:ascii="Times New Roman" w:eastAsia="Times New Roman" w:hAnsi="Times New Roman" w:cs="Times New Roman"/>
                <w:b w:val="0"/>
                <w:bCs w:val="0"/>
                <w:kern w:val="0"/>
              </w:rPr>
            </w:pPr>
            <w:r w:rsidRPr="00854BCC">
              <w:rPr>
                <w:rFonts w:ascii="Times New Roman" w:eastAsia="Times New Roman" w:hAnsi="Times New Roman" w:cs="Times New Roman"/>
                <w:b w:val="0"/>
                <w:bCs w:val="0"/>
                <w:kern w:val="0"/>
              </w:rPr>
              <w:t>Macroinvertebrate Taxa</w:t>
            </w:r>
          </w:p>
        </w:tc>
        <w:tc>
          <w:tcPr>
            <w:tcW w:w="2520" w:type="dxa"/>
            <w:hideMark/>
          </w:tcPr>
          <w:p w14:paraId="2E4BB04E" w14:textId="77777777" w:rsidR="00CF671D" w:rsidRPr="00854BCC" w:rsidRDefault="00CF671D" w:rsidP="007D59F2">
            <w:pPr>
              <w:pStyle w:val="NoSpacing"/>
              <w:spacing w:before="24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rPr>
            </w:pPr>
            <w:r w:rsidRPr="00854BCC">
              <w:rPr>
                <w:rFonts w:ascii="Times New Roman" w:eastAsia="Times New Roman" w:hAnsi="Times New Roman" w:cs="Times New Roman"/>
                <w:kern w:val="0"/>
              </w:rPr>
              <w:t>18</w:t>
            </w:r>
          </w:p>
        </w:tc>
        <w:tc>
          <w:tcPr>
            <w:cnfStyle w:val="000100000000" w:firstRow="0" w:lastRow="0" w:firstColumn="0" w:lastColumn="1" w:oddVBand="0" w:evenVBand="0" w:oddHBand="0" w:evenHBand="0" w:firstRowFirstColumn="0" w:firstRowLastColumn="0" w:lastRowFirstColumn="0" w:lastRowLastColumn="0"/>
            <w:tcW w:w="2340" w:type="dxa"/>
            <w:hideMark/>
          </w:tcPr>
          <w:p w14:paraId="28B76B44" w14:textId="77777777" w:rsidR="00CF671D" w:rsidRPr="00854BCC" w:rsidRDefault="00CF671D" w:rsidP="007D59F2">
            <w:pPr>
              <w:pStyle w:val="NoSpacing"/>
              <w:spacing w:before="240" w:line="360" w:lineRule="auto"/>
              <w:jc w:val="center"/>
              <w:rPr>
                <w:rFonts w:ascii="Times New Roman" w:eastAsia="Times New Roman" w:hAnsi="Times New Roman" w:cs="Times New Roman"/>
                <w:b w:val="0"/>
                <w:bCs w:val="0"/>
                <w:kern w:val="0"/>
              </w:rPr>
            </w:pPr>
            <w:r w:rsidRPr="00854BCC">
              <w:rPr>
                <w:rFonts w:ascii="Times New Roman" w:eastAsia="Times New Roman" w:hAnsi="Times New Roman" w:cs="Times New Roman"/>
                <w:b w:val="0"/>
                <w:bCs w:val="0"/>
                <w:kern w:val="0"/>
              </w:rPr>
              <w:t>7</w:t>
            </w:r>
          </w:p>
        </w:tc>
      </w:tr>
      <w:tr w:rsidR="00854BCC" w:rsidRPr="00854BCC" w14:paraId="7D091A48" w14:textId="77777777" w:rsidTr="007D59F2">
        <w:tc>
          <w:tcPr>
            <w:cnfStyle w:val="001000000000" w:firstRow="0" w:lastRow="0" w:firstColumn="1" w:lastColumn="0" w:oddVBand="0" w:evenVBand="0" w:oddHBand="0" w:evenHBand="0" w:firstRowFirstColumn="0" w:firstRowLastColumn="0" w:lastRowFirstColumn="0" w:lastRowLastColumn="0"/>
            <w:tcW w:w="4410" w:type="dxa"/>
            <w:hideMark/>
          </w:tcPr>
          <w:p w14:paraId="12ED62F8" w14:textId="2FC254B6" w:rsidR="00CF671D" w:rsidRPr="00854BCC" w:rsidRDefault="00CF671D" w:rsidP="007D59F2">
            <w:pPr>
              <w:pStyle w:val="NoSpacing"/>
              <w:spacing w:before="240" w:line="360" w:lineRule="auto"/>
              <w:jc w:val="center"/>
              <w:rPr>
                <w:rFonts w:ascii="Times New Roman" w:eastAsia="Times New Roman" w:hAnsi="Times New Roman" w:cs="Times New Roman"/>
                <w:b w:val="0"/>
                <w:bCs w:val="0"/>
                <w:kern w:val="0"/>
              </w:rPr>
            </w:pPr>
            <w:r w:rsidRPr="00854BCC">
              <w:rPr>
                <w:rFonts w:ascii="Times New Roman" w:eastAsia="Times New Roman" w:hAnsi="Times New Roman" w:cs="Times New Roman"/>
                <w:b w:val="0"/>
                <w:bCs w:val="0"/>
                <w:kern w:val="0"/>
              </w:rPr>
              <w:t>Shannon Diversity Index</w:t>
            </w:r>
            <w:r w:rsidR="00746C44">
              <w:rPr>
                <w:rFonts w:ascii="Times New Roman" w:eastAsia="Times New Roman" w:hAnsi="Times New Roman" w:cs="Times New Roman"/>
                <w:b w:val="0"/>
                <w:bCs w:val="0"/>
                <w:kern w:val="0"/>
              </w:rPr>
              <w:t>s</w:t>
            </w:r>
          </w:p>
        </w:tc>
        <w:tc>
          <w:tcPr>
            <w:tcW w:w="2520" w:type="dxa"/>
            <w:hideMark/>
          </w:tcPr>
          <w:p w14:paraId="37FA6E21" w14:textId="77777777" w:rsidR="00CF671D" w:rsidRPr="00854BCC" w:rsidRDefault="00CF671D" w:rsidP="007D59F2">
            <w:pPr>
              <w:pStyle w:val="NoSpacing"/>
              <w:spacing w:before="24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rPr>
            </w:pPr>
            <w:r w:rsidRPr="00854BCC">
              <w:rPr>
                <w:rFonts w:ascii="Times New Roman" w:eastAsia="Times New Roman" w:hAnsi="Times New Roman" w:cs="Times New Roman"/>
                <w:kern w:val="0"/>
              </w:rPr>
              <w:t>3.12</w:t>
            </w:r>
          </w:p>
        </w:tc>
        <w:tc>
          <w:tcPr>
            <w:cnfStyle w:val="000100000000" w:firstRow="0" w:lastRow="0" w:firstColumn="0" w:lastColumn="1" w:oddVBand="0" w:evenVBand="0" w:oddHBand="0" w:evenHBand="0" w:firstRowFirstColumn="0" w:firstRowLastColumn="0" w:lastRowFirstColumn="0" w:lastRowLastColumn="0"/>
            <w:tcW w:w="2340" w:type="dxa"/>
            <w:hideMark/>
          </w:tcPr>
          <w:p w14:paraId="1D5FBE02" w14:textId="77777777" w:rsidR="00CF671D" w:rsidRPr="00854BCC" w:rsidRDefault="00CF671D" w:rsidP="007D59F2">
            <w:pPr>
              <w:pStyle w:val="NoSpacing"/>
              <w:spacing w:before="240" w:line="360" w:lineRule="auto"/>
              <w:jc w:val="center"/>
              <w:rPr>
                <w:rFonts w:ascii="Times New Roman" w:eastAsia="Times New Roman" w:hAnsi="Times New Roman" w:cs="Times New Roman"/>
                <w:b w:val="0"/>
                <w:bCs w:val="0"/>
                <w:kern w:val="0"/>
              </w:rPr>
            </w:pPr>
            <w:r w:rsidRPr="00854BCC">
              <w:rPr>
                <w:rFonts w:ascii="Times New Roman" w:eastAsia="Times New Roman" w:hAnsi="Times New Roman" w:cs="Times New Roman"/>
                <w:b w:val="0"/>
                <w:bCs w:val="0"/>
                <w:kern w:val="0"/>
              </w:rPr>
              <w:t>1.67</w:t>
            </w:r>
          </w:p>
        </w:tc>
      </w:tr>
    </w:tbl>
    <w:p w14:paraId="388F14A6" w14:textId="57B86234" w:rsidR="00ED22B1" w:rsidRPr="00854BCC" w:rsidRDefault="002B1656" w:rsidP="00CF671D">
      <w:pPr>
        <w:pStyle w:val="NoSpacing"/>
        <w:spacing w:before="240" w:line="360" w:lineRule="auto"/>
        <w:jc w:val="both"/>
        <w:rPr>
          <w:rFonts w:ascii="Times New Roman" w:eastAsia="Times New Roman" w:hAnsi="Times New Roman" w:cs="Times New Roman"/>
          <w:kern w:val="0"/>
        </w:rPr>
      </w:pPr>
      <w:r w:rsidRPr="00854BCC">
        <w:rPr>
          <w:noProof/>
        </w:rPr>
        <w:lastRenderedPageBreak/>
        <w:drawing>
          <wp:inline distT="0" distB="0" distL="0" distR="0" wp14:anchorId="579C52BC" wp14:editId="36B78E10">
            <wp:extent cx="4640580" cy="2260521"/>
            <wp:effectExtent l="0" t="0" r="7620" b="6985"/>
            <wp:docPr id="163993787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rotWithShape="1">
                    <a:blip r:embed="rId14">
                      <a:extLst>
                        <a:ext uri="{28A0092B-C50C-407E-A947-70E740481C1C}">
                          <a14:useLocalDpi xmlns:a14="http://schemas.microsoft.com/office/drawing/2010/main" val="0"/>
                        </a:ext>
                      </a:extLst>
                    </a:blip>
                    <a:srcRect t="5414"/>
                    <a:stretch>
                      <a:fillRect/>
                    </a:stretch>
                  </pic:blipFill>
                  <pic:spPr bwMode="auto">
                    <a:xfrm>
                      <a:off x="0" y="0"/>
                      <a:ext cx="4672834" cy="2276233"/>
                    </a:xfrm>
                    <a:prstGeom prst="rect">
                      <a:avLst/>
                    </a:prstGeom>
                    <a:noFill/>
                    <a:ln>
                      <a:noFill/>
                    </a:ln>
                    <a:extLst>
                      <a:ext uri="{53640926-AAD7-44D8-BBD7-CCE9431645EC}">
                        <a14:shadowObscured xmlns:a14="http://schemas.microsoft.com/office/drawing/2010/main"/>
                      </a:ext>
                    </a:extLst>
                  </pic:spPr>
                </pic:pic>
              </a:graphicData>
            </a:graphic>
          </wp:inline>
        </w:drawing>
      </w:r>
    </w:p>
    <w:p w14:paraId="54F8B0B3" w14:textId="14D92060" w:rsidR="00CF671D" w:rsidRPr="00854BCC" w:rsidRDefault="00CF671D" w:rsidP="00CF671D">
      <w:pPr>
        <w:pStyle w:val="NoSpacing"/>
        <w:spacing w:before="240" w:line="360" w:lineRule="auto"/>
        <w:jc w:val="both"/>
        <w:rPr>
          <w:rFonts w:ascii="Times New Roman" w:eastAsia="Times New Roman" w:hAnsi="Times New Roman" w:cs="Times New Roman"/>
          <w:kern w:val="0"/>
        </w:rPr>
      </w:pPr>
      <w:r w:rsidRPr="00854BCC">
        <w:rPr>
          <w:rFonts w:ascii="Times New Roman" w:eastAsia="Times New Roman" w:hAnsi="Times New Roman" w:cs="Times New Roman"/>
          <w:kern w:val="0"/>
        </w:rPr>
        <w:t xml:space="preserve">Figure 6: </w:t>
      </w:r>
      <w:r w:rsidR="008E468C" w:rsidRPr="00854BCC">
        <w:rPr>
          <w:rFonts w:ascii="Times New Roman" w:eastAsia="Times New Roman" w:hAnsi="Times New Roman" w:cs="Times New Roman"/>
          <w:kern w:val="0"/>
        </w:rPr>
        <w:t>Bar chart showing the biodiversity indices of natural and reclaimed swamps</w:t>
      </w:r>
    </w:p>
    <w:p w14:paraId="6C8A60B8" w14:textId="218C50E0" w:rsidR="00942B63" w:rsidRPr="00854BCC" w:rsidRDefault="00EC7123" w:rsidP="00CF671D">
      <w:pPr>
        <w:pStyle w:val="NoSpacing"/>
        <w:spacing w:before="240" w:line="360" w:lineRule="auto"/>
        <w:jc w:val="both"/>
        <w:rPr>
          <w:rFonts w:ascii="Times New Roman" w:eastAsia="Times New Roman" w:hAnsi="Times New Roman" w:cs="Times New Roman"/>
          <w:kern w:val="0"/>
        </w:rPr>
      </w:pPr>
      <w:r w:rsidRPr="00854BCC">
        <w:rPr>
          <w:noProof/>
        </w:rPr>
        <w:drawing>
          <wp:inline distT="0" distB="0" distL="0" distR="0" wp14:anchorId="4C765A56" wp14:editId="7CB21D7A">
            <wp:extent cx="5710555" cy="4045510"/>
            <wp:effectExtent l="0" t="0" r="4445" b="0"/>
            <wp:docPr id="93719753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rotWithShape="1">
                    <a:blip r:embed="rId15">
                      <a:extLst>
                        <a:ext uri="{28A0092B-C50C-407E-A947-70E740481C1C}">
                          <a14:useLocalDpi xmlns:a14="http://schemas.microsoft.com/office/drawing/2010/main" val="0"/>
                        </a:ext>
                      </a:extLst>
                    </a:blip>
                    <a:srcRect l="-1" t="5824" r="901"/>
                    <a:stretch>
                      <a:fillRect/>
                    </a:stretch>
                  </pic:blipFill>
                  <pic:spPr bwMode="auto">
                    <a:xfrm>
                      <a:off x="0" y="0"/>
                      <a:ext cx="5710687" cy="4045604"/>
                    </a:xfrm>
                    <a:prstGeom prst="rect">
                      <a:avLst/>
                    </a:prstGeom>
                    <a:noFill/>
                    <a:ln>
                      <a:noFill/>
                    </a:ln>
                    <a:extLst>
                      <a:ext uri="{53640926-AAD7-44D8-BBD7-CCE9431645EC}">
                        <a14:shadowObscured xmlns:a14="http://schemas.microsoft.com/office/drawing/2010/main"/>
                      </a:ext>
                    </a:extLst>
                  </pic:spPr>
                </pic:pic>
              </a:graphicData>
            </a:graphic>
          </wp:inline>
        </w:drawing>
      </w:r>
    </w:p>
    <w:p w14:paraId="7C438E79" w14:textId="0C60E9E4" w:rsidR="00CF671D" w:rsidRPr="00854BCC" w:rsidRDefault="00CF671D" w:rsidP="002B1656">
      <w:pPr>
        <w:pStyle w:val="NoSpacing"/>
        <w:spacing w:line="360" w:lineRule="auto"/>
        <w:jc w:val="both"/>
        <w:rPr>
          <w:rFonts w:ascii="Times New Roman" w:eastAsia="Times New Roman" w:hAnsi="Times New Roman" w:cs="Times New Roman"/>
          <w:kern w:val="0"/>
        </w:rPr>
      </w:pPr>
      <w:r w:rsidRPr="00854BCC">
        <w:rPr>
          <w:rFonts w:ascii="Times New Roman" w:eastAsia="Times New Roman" w:hAnsi="Times New Roman" w:cs="Times New Roman"/>
          <w:kern w:val="0"/>
        </w:rPr>
        <w:t xml:space="preserve">Figure 7: </w:t>
      </w:r>
      <w:r w:rsidR="00EC7123" w:rsidRPr="00854BCC">
        <w:rPr>
          <w:rFonts w:ascii="Times New Roman" w:eastAsia="Times New Roman" w:hAnsi="Times New Roman" w:cs="Times New Roman"/>
          <w:kern w:val="0"/>
        </w:rPr>
        <w:t>Box plot showing the distribution of biodiversity indicators</w:t>
      </w:r>
      <w:r w:rsidR="000A0465" w:rsidRPr="00854BCC">
        <w:rPr>
          <w:rFonts w:ascii="Times New Roman" w:eastAsia="Times New Roman" w:hAnsi="Times New Roman" w:cs="Times New Roman"/>
          <w:kern w:val="0"/>
        </w:rPr>
        <w:t xml:space="preserve"> across natural and reclaimed swamps</w:t>
      </w:r>
    </w:p>
    <w:p w14:paraId="5BD6A1D9" w14:textId="77777777" w:rsidR="001D2D44" w:rsidRDefault="001D2D44" w:rsidP="00F578C3">
      <w:pPr>
        <w:pStyle w:val="NoSpacing"/>
        <w:spacing w:before="240" w:line="360" w:lineRule="auto"/>
        <w:jc w:val="both"/>
        <w:rPr>
          <w:rFonts w:ascii="Times New Roman" w:hAnsi="Times New Roman" w:cs="Times New Roman"/>
          <w:b/>
          <w:bCs/>
          <w:lang w:val="en-US"/>
        </w:rPr>
      </w:pPr>
    </w:p>
    <w:p w14:paraId="7A70C338" w14:textId="3FA2990F" w:rsidR="00F578C3" w:rsidRPr="00854BCC" w:rsidRDefault="00F578C3" w:rsidP="00F578C3">
      <w:pPr>
        <w:pStyle w:val="NoSpacing"/>
        <w:spacing w:before="240" w:line="360" w:lineRule="auto"/>
        <w:jc w:val="both"/>
        <w:rPr>
          <w:rFonts w:ascii="Times New Roman" w:hAnsi="Times New Roman" w:cs="Times New Roman"/>
          <w:b/>
          <w:bCs/>
          <w:lang w:val="en-US"/>
        </w:rPr>
      </w:pPr>
      <w:r w:rsidRPr="00854BCC">
        <w:rPr>
          <w:rFonts w:ascii="Times New Roman" w:hAnsi="Times New Roman" w:cs="Times New Roman"/>
          <w:b/>
          <w:bCs/>
          <w:lang w:val="en-US"/>
        </w:rPr>
        <w:lastRenderedPageBreak/>
        <w:t xml:space="preserve">4.4 Correlation between </w:t>
      </w:r>
      <w:r w:rsidR="00591FC6" w:rsidRPr="00854BCC">
        <w:rPr>
          <w:rFonts w:ascii="Times New Roman" w:hAnsi="Times New Roman" w:cs="Times New Roman"/>
          <w:b/>
          <w:bCs/>
          <w:lang w:val="en-US"/>
        </w:rPr>
        <w:t>Environmental Parameters</w:t>
      </w:r>
      <w:r w:rsidRPr="00854BCC">
        <w:rPr>
          <w:rFonts w:ascii="Times New Roman" w:hAnsi="Times New Roman" w:cs="Times New Roman"/>
          <w:b/>
          <w:bCs/>
          <w:lang w:val="en-US"/>
        </w:rPr>
        <w:t xml:space="preserve"> in Natural and Reclaimed Swamps</w:t>
      </w:r>
    </w:p>
    <w:p w14:paraId="7BB8842A" w14:textId="77777777" w:rsidR="00F578C3" w:rsidRPr="00854BCC" w:rsidRDefault="00F578C3" w:rsidP="00F578C3">
      <w:pPr>
        <w:pStyle w:val="NoSpacing"/>
        <w:spacing w:before="240" w:line="360" w:lineRule="auto"/>
        <w:jc w:val="both"/>
        <w:rPr>
          <w:rFonts w:ascii="Times New Roman" w:hAnsi="Times New Roman" w:cs="Times New Roman"/>
          <w:lang w:val="en-US"/>
        </w:rPr>
      </w:pPr>
      <w:r w:rsidRPr="00854BCC">
        <w:rPr>
          <w:rFonts w:ascii="Times New Roman" w:hAnsi="Times New Roman" w:cs="Times New Roman"/>
          <w:lang w:val="en-US"/>
        </w:rPr>
        <w:t>The correlation analysis presented in Table 4 examined the relationships between environmental parameters measured in natural and reclaimed swamp ecosystems. The results showed significant correlations between several soil properties, water quality parameters, and biodiversity indicators.</w:t>
      </w:r>
    </w:p>
    <w:p w14:paraId="70B3447A" w14:textId="6237E853" w:rsidR="00F578C3" w:rsidRPr="00854BCC" w:rsidRDefault="00F578C3" w:rsidP="00F578C3">
      <w:pPr>
        <w:pStyle w:val="NoSpacing"/>
        <w:spacing w:before="240" w:line="360" w:lineRule="auto"/>
        <w:jc w:val="both"/>
        <w:rPr>
          <w:rFonts w:ascii="Times New Roman" w:hAnsi="Times New Roman" w:cs="Times New Roman"/>
          <w:lang w:val="en-US"/>
        </w:rPr>
      </w:pPr>
      <w:r w:rsidRPr="00854BCC">
        <w:rPr>
          <w:rFonts w:ascii="Times New Roman" w:hAnsi="Times New Roman" w:cs="Times New Roman"/>
          <w:lang w:val="en-US"/>
        </w:rPr>
        <w:t>Organic carbon exhibited a strong positive correlation (r = 0.72) between natural and reclaimed swamps. Similarly, total nitrogen (r = 0.69) and available phosphorus (r = 0.66) also showed strong positive relationships. Dissolved oxygen demonstrated the highest positive correlation (r = 0.74), indicating consistent variations in oxygen levels between the two swamp types.</w:t>
      </w:r>
    </w:p>
    <w:p w14:paraId="2856FB07" w14:textId="15D722CD" w:rsidR="00F578C3" w:rsidRPr="00854BCC" w:rsidRDefault="00F578C3" w:rsidP="00F578C3">
      <w:pPr>
        <w:pStyle w:val="NoSpacing"/>
        <w:spacing w:before="240" w:line="360" w:lineRule="auto"/>
        <w:jc w:val="both"/>
        <w:rPr>
          <w:rFonts w:ascii="Times New Roman" w:hAnsi="Times New Roman" w:cs="Times New Roman"/>
          <w:lang w:val="en-US"/>
        </w:rPr>
      </w:pPr>
      <w:r w:rsidRPr="00854BCC">
        <w:rPr>
          <w:rFonts w:ascii="Times New Roman" w:hAnsi="Times New Roman" w:cs="Times New Roman"/>
          <w:lang w:val="en-US"/>
        </w:rPr>
        <w:t>In contrast, several parameters showed negative correlations. Soil pH had a moderate negative correlation (r = −0.48), indicating that reclaimed swamps were generally more alkaline than natural swamps. Biochemical oxygen demand showed a strong negative correlation (r = −0.71), while turbidity (r = −0.68) and nitrate concentration (r = −0.64) also displayed negative relationships.</w:t>
      </w:r>
    </w:p>
    <w:p w14:paraId="2BE8F504" w14:textId="795EC280" w:rsidR="00F578C3" w:rsidRPr="00854BCC" w:rsidRDefault="00F578C3" w:rsidP="00F578C3">
      <w:pPr>
        <w:pStyle w:val="NoSpacing"/>
        <w:spacing w:before="240" w:line="360" w:lineRule="auto"/>
        <w:jc w:val="both"/>
        <w:rPr>
          <w:rFonts w:ascii="Times New Roman" w:hAnsi="Times New Roman" w:cs="Times New Roman"/>
          <w:lang w:val="en-US"/>
        </w:rPr>
      </w:pPr>
      <w:r w:rsidRPr="00854BCC">
        <w:rPr>
          <w:rFonts w:ascii="Times New Roman" w:hAnsi="Times New Roman" w:cs="Times New Roman"/>
          <w:lang w:val="en-US"/>
        </w:rPr>
        <w:t>The biodiversity index exhibited the strongest positive correlation (r = 0.76), suggesting that variations in biodiversity patterns between the two ecosystems were closely associated with environmental changes resulting from swamp reclamation.</w:t>
      </w:r>
    </w:p>
    <w:p w14:paraId="716DDEEB" w14:textId="1259DF94" w:rsidR="00F578C3" w:rsidRPr="00854BCC" w:rsidRDefault="00F578C3" w:rsidP="00F578C3">
      <w:pPr>
        <w:pStyle w:val="NoSpacing"/>
        <w:spacing w:before="240" w:line="360" w:lineRule="auto"/>
        <w:jc w:val="both"/>
        <w:rPr>
          <w:rFonts w:ascii="Times New Roman" w:hAnsi="Times New Roman" w:cs="Times New Roman"/>
          <w:lang w:val="en-US"/>
        </w:rPr>
      </w:pPr>
      <w:r w:rsidRPr="00854BCC">
        <w:rPr>
          <w:rFonts w:ascii="Times New Roman" w:hAnsi="Times New Roman" w:cs="Times New Roman"/>
          <w:lang w:val="en-US"/>
        </w:rPr>
        <w:t>The correlation analysis highlights the interconnected nature of soil properties, water quality, and biodiversity in swamp ecosystems. The strong positive correlations observed for organic carbon, total nitrogen, and available phosphorus indicate that nutrient availability remains closely linked between natural and reclaimed swamp environments</w:t>
      </w:r>
      <w:r w:rsidR="00B71AC4" w:rsidRPr="00854BCC">
        <w:rPr>
          <w:rFonts w:ascii="Times New Roman" w:hAnsi="Times New Roman" w:cs="Times New Roman"/>
          <w:lang w:val="en-US"/>
        </w:rPr>
        <w:t xml:space="preserve"> (</w:t>
      </w:r>
      <w:r w:rsidR="00457AC7" w:rsidRPr="00854BCC">
        <w:rPr>
          <w:rFonts w:ascii="Times New Roman" w:hAnsi="Times New Roman" w:cs="Times New Roman"/>
          <w:lang w:val="en-US"/>
        </w:rPr>
        <w:t>Zak</w:t>
      </w:r>
      <w:r w:rsidR="00D67982" w:rsidRPr="00854BCC">
        <w:rPr>
          <w:rFonts w:ascii="Times New Roman" w:hAnsi="Times New Roman" w:cs="Times New Roman"/>
          <w:lang w:val="en-US"/>
        </w:rPr>
        <w:t xml:space="preserve"> </w:t>
      </w:r>
      <w:r w:rsidR="00162ECE" w:rsidRPr="00854BCC">
        <w:rPr>
          <w:rFonts w:ascii="Times New Roman" w:hAnsi="Times New Roman" w:cs="Times New Roman"/>
          <w:i/>
          <w:iCs/>
          <w:lang w:val="en-US"/>
        </w:rPr>
        <w:t xml:space="preserve">et al. </w:t>
      </w:r>
      <w:r w:rsidR="00162ECE" w:rsidRPr="00854BCC">
        <w:rPr>
          <w:rFonts w:ascii="Times New Roman" w:hAnsi="Times New Roman" w:cs="Times New Roman"/>
          <w:lang w:val="en-US"/>
        </w:rPr>
        <w:t>2026</w:t>
      </w:r>
      <w:r w:rsidR="00C623F5" w:rsidRPr="00854BCC">
        <w:rPr>
          <w:rFonts w:ascii="Times New Roman" w:hAnsi="Times New Roman" w:cs="Times New Roman"/>
          <w:lang w:val="en-US"/>
        </w:rPr>
        <w:t xml:space="preserve">; Pan </w:t>
      </w:r>
      <w:r w:rsidR="00C623F5" w:rsidRPr="00854BCC">
        <w:rPr>
          <w:rFonts w:ascii="Times New Roman" w:hAnsi="Times New Roman" w:cs="Times New Roman"/>
          <w:i/>
          <w:iCs/>
          <w:lang w:val="en-US"/>
        </w:rPr>
        <w:t xml:space="preserve">et al., </w:t>
      </w:r>
      <w:r w:rsidR="00C623F5" w:rsidRPr="00854BCC">
        <w:rPr>
          <w:rFonts w:ascii="Times New Roman" w:hAnsi="Times New Roman" w:cs="Times New Roman"/>
          <w:lang w:val="en-US"/>
        </w:rPr>
        <w:t>2023</w:t>
      </w:r>
      <w:r w:rsidR="00B71AC4" w:rsidRPr="00854BCC">
        <w:rPr>
          <w:rFonts w:ascii="Times New Roman" w:hAnsi="Times New Roman" w:cs="Times New Roman"/>
          <w:lang w:val="en-US"/>
        </w:rPr>
        <w:t>)</w:t>
      </w:r>
      <w:r w:rsidRPr="00854BCC">
        <w:rPr>
          <w:rFonts w:ascii="Times New Roman" w:hAnsi="Times New Roman" w:cs="Times New Roman"/>
          <w:lang w:val="en-US"/>
        </w:rPr>
        <w:t>, although the absolute concentrations differ. Natural swamps typically contain higher levels of organic matter due to the accumulation of decomposed plant materials under waterlogged conditions</w:t>
      </w:r>
      <w:r w:rsidR="00B71AC4" w:rsidRPr="00854BCC">
        <w:rPr>
          <w:rFonts w:ascii="Times New Roman" w:hAnsi="Times New Roman" w:cs="Times New Roman"/>
          <w:lang w:val="en-US"/>
        </w:rPr>
        <w:t xml:space="preserve"> (</w:t>
      </w:r>
      <w:proofErr w:type="spellStart"/>
      <w:r w:rsidR="003E15BB" w:rsidRPr="00854BCC">
        <w:rPr>
          <w:rFonts w:ascii="Times New Roman" w:hAnsi="Times New Roman" w:cs="Times New Roman"/>
          <w:lang w:val="en-US"/>
        </w:rPr>
        <w:t>Zabbey</w:t>
      </w:r>
      <w:proofErr w:type="spellEnd"/>
      <w:r w:rsidR="003E15BB" w:rsidRPr="00854BCC">
        <w:rPr>
          <w:rFonts w:ascii="Times New Roman" w:hAnsi="Times New Roman" w:cs="Times New Roman"/>
          <w:lang w:val="en-US"/>
        </w:rPr>
        <w:t xml:space="preserve"> </w:t>
      </w:r>
      <w:r w:rsidR="003E15BB" w:rsidRPr="00854BCC">
        <w:rPr>
          <w:rFonts w:ascii="Times New Roman" w:hAnsi="Times New Roman" w:cs="Times New Roman"/>
          <w:i/>
          <w:iCs/>
          <w:lang w:val="en-US"/>
        </w:rPr>
        <w:t xml:space="preserve">et al., </w:t>
      </w:r>
      <w:r w:rsidR="003E15BB" w:rsidRPr="00854BCC">
        <w:rPr>
          <w:rFonts w:ascii="Times New Roman" w:hAnsi="Times New Roman" w:cs="Times New Roman"/>
          <w:lang w:val="en-US"/>
        </w:rPr>
        <w:t xml:space="preserve">2025; </w:t>
      </w:r>
      <w:r w:rsidR="0018550A" w:rsidRPr="00854BCC">
        <w:rPr>
          <w:rFonts w:ascii="Times New Roman" w:hAnsi="Times New Roman" w:cs="Times New Roman"/>
          <w:lang w:val="en-US"/>
        </w:rPr>
        <w:t xml:space="preserve">Zhang </w:t>
      </w:r>
      <w:r w:rsidR="0018550A" w:rsidRPr="00854BCC">
        <w:rPr>
          <w:rFonts w:ascii="Times New Roman" w:hAnsi="Times New Roman" w:cs="Times New Roman"/>
          <w:i/>
          <w:iCs/>
          <w:lang w:val="en-US"/>
        </w:rPr>
        <w:t xml:space="preserve">et al., </w:t>
      </w:r>
      <w:r w:rsidR="0018550A" w:rsidRPr="00854BCC">
        <w:rPr>
          <w:rFonts w:ascii="Times New Roman" w:hAnsi="Times New Roman" w:cs="Times New Roman"/>
          <w:lang w:val="en-US"/>
        </w:rPr>
        <w:t>2023</w:t>
      </w:r>
      <w:r w:rsidR="00B71AC4" w:rsidRPr="00854BCC">
        <w:rPr>
          <w:rFonts w:ascii="Times New Roman" w:hAnsi="Times New Roman" w:cs="Times New Roman"/>
          <w:lang w:val="en-US"/>
        </w:rPr>
        <w:t>)</w:t>
      </w:r>
      <w:r w:rsidRPr="00854BCC">
        <w:rPr>
          <w:rFonts w:ascii="Times New Roman" w:hAnsi="Times New Roman" w:cs="Times New Roman"/>
          <w:lang w:val="en-US"/>
        </w:rPr>
        <w:t>. However, reclamation activities such as sand filling and drainage can reduce organic matter content, leading to nutrient depletion</w:t>
      </w:r>
      <w:r w:rsidR="008C6481" w:rsidRPr="00854BCC">
        <w:rPr>
          <w:rFonts w:ascii="Times New Roman" w:hAnsi="Times New Roman" w:cs="Times New Roman"/>
          <w:lang w:val="en-US"/>
        </w:rPr>
        <w:t xml:space="preserve"> </w:t>
      </w:r>
      <w:r w:rsidR="00B71AC4" w:rsidRPr="00854BCC">
        <w:rPr>
          <w:rFonts w:ascii="Times New Roman" w:hAnsi="Times New Roman" w:cs="Times New Roman"/>
          <w:lang w:val="en-US"/>
        </w:rPr>
        <w:t>(</w:t>
      </w:r>
      <w:r w:rsidR="008C6481" w:rsidRPr="00854BCC">
        <w:rPr>
          <w:rFonts w:ascii="Times New Roman" w:hAnsi="Times New Roman" w:cs="Times New Roman"/>
          <w:lang w:val="en-US"/>
        </w:rPr>
        <w:t>Li et al., 2022</w:t>
      </w:r>
      <w:r w:rsidR="009F0AAD" w:rsidRPr="00854BCC">
        <w:rPr>
          <w:rFonts w:ascii="Times New Roman" w:hAnsi="Times New Roman" w:cs="Times New Roman"/>
          <w:lang w:val="en-US"/>
        </w:rPr>
        <w:t>; Wu et al., 2018</w:t>
      </w:r>
      <w:r w:rsidR="00B71AC4" w:rsidRPr="00854BCC">
        <w:rPr>
          <w:rFonts w:ascii="Times New Roman" w:hAnsi="Times New Roman" w:cs="Times New Roman"/>
          <w:lang w:val="en-US"/>
        </w:rPr>
        <w:t>)</w:t>
      </w:r>
      <w:r w:rsidRPr="00854BCC">
        <w:rPr>
          <w:rFonts w:ascii="Times New Roman" w:hAnsi="Times New Roman" w:cs="Times New Roman"/>
          <w:lang w:val="en-US"/>
        </w:rPr>
        <w:t>.</w:t>
      </w:r>
    </w:p>
    <w:p w14:paraId="1F0DC24D" w14:textId="2CFB85DF" w:rsidR="00F578C3" w:rsidRPr="00854BCC" w:rsidRDefault="00F578C3" w:rsidP="00251A11">
      <w:pPr>
        <w:pStyle w:val="NormalWeb"/>
        <w:spacing w:line="360" w:lineRule="auto"/>
        <w:jc w:val="both"/>
      </w:pPr>
      <w:r w:rsidRPr="00854BCC">
        <w:rPr>
          <w:lang w:val="en-US"/>
        </w:rPr>
        <w:t>The positive relationship observed for dissolved oxygen suggests that oxygen dynamics in reclaimed swamps are influenced by similar ecological processes as those in natural wetlands, although the lower mean values recorded in reclaimed swamps indicate reduced oxygen availability. Reduced dissolved oxygen levels in reclaimed wetlands may result from increased microbial decomposition of organic materials and sediment disturbance</w:t>
      </w:r>
      <w:r w:rsidR="00B71AC4" w:rsidRPr="00854BCC">
        <w:rPr>
          <w:lang w:val="en-US"/>
        </w:rPr>
        <w:t xml:space="preserve"> (</w:t>
      </w:r>
      <w:r w:rsidR="00A649AE" w:rsidRPr="00854BCC">
        <w:t>Liu</w:t>
      </w:r>
      <w:r w:rsidR="00251A11" w:rsidRPr="00854BCC">
        <w:t xml:space="preserve"> </w:t>
      </w:r>
      <w:r w:rsidR="00251A11" w:rsidRPr="00854BCC">
        <w:rPr>
          <w:i/>
          <w:iCs/>
        </w:rPr>
        <w:t xml:space="preserve">et al., </w:t>
      </w:r>
      <w:r w:rsidR="00CE36BF" w:rsidRPr="00854BCC">
        <w:t>2022</w:t>
      </w:r>
      <w:r w:rsidR="00B71AC4" w:rsidRPr="00854BCC">
        <w:rPr>
          <w:lang w:val="en-US"/>
        </w:rPr>
        <w:t>)</w:t>
      </w:r>
      <w:r w:rsidRPr="00854BCC">
        <w:rPr>
          <w:lang w:val="en-US"/>
        </w:rPr>
        <w:t>.</w:t>
      </w:r>
    </w:p>
    <w:p w14:paraId="6DE3D139" w14:textId="5F0A6400" w:rsidR="00F578C3" w:rsidRPr="00854BCC" w:rsidRDefault="00F578C3" w:rsidP="00F578C3">
      <w:pPr>
        <w:pStyle w:val="NoSpacing"/>
        <w:spacing w:before="240" w:line="360" w:lineRule="auto"/>
        <w:jc w:val="both"/>
        <w:rPr>
          <w:rFonts w:ascii="Times New Roman" w:hAnsi="Times New Roman" w:cs="Times New Roman"/>
          <w:lang w:val="en-US"/>
        </w:rPr>
      </w:pPr>
      <w:r w:rsidRPr="00854BCC">
        <w:rPr>
          <w:rFonts w:ascii="Times New Roman" w:hAnsi="Times New Roman" w:cs="Times New Roman"/>
          <w:lang w:val="en-US"/>
        </w:rPr>
        <w:lastRenderedPageBreak/>
        <w:t>The negative correlation observed for soil pH suggests that reclamation activities modify the chemical environment of wetland soils. The slightly higher pH values in reclaimed swamps may be attributed to the introduction of dredged sand or construction materials during reclamation processes. Such changes can influence nutrient availability and microbial activity within the soil</w:t>
      </w:r>
      <w:r w:rsidR="00B71AC4" w:rsidRPr="00854BCC">
        <w:rPr>
          <w:rFonts w:ascii="Times New Roman" w:hAnsi="Times New Roman" w:cs="Times New Roman"/>
          <w:lang w:val="en-US"/>
        </w:rPr>
        <w:t xml:space="preserve"> (</w:t>
      </w:r>
      <w:r w:rsidR="009D7FC0" w:rsidRPr="00854BCC">
        <w:rPr>
          <w:rFonts w:ascii="Times New Roman" w:hAnsi="Times New Roman" w:cs="Times New Roman"/>
          <w:lang w:val="en-US"/>
        </w:rPr>
        <w:t xml:space="preserve">Xu </w:t>
      </w:r>
      <w:r w:rsidR="009D7FC0" w:rsidRPr="00854BCC">
        <w:rPr>
          <w:rFonts w:ascii="Times New Roman" w:hAnsi="Times New Roman" w:cs="Times New Roman"/>
          <w:i/>
          <w:iCs/>
          <w:lang w:val="en-US"/>
        </w:rPr>
        <w:t xml:space="preserve">et al., </w:t>
      </w:r>
      <w:r w:rsidR="009D7FC0" w:rsidRPr="00854BCC">
        <w:rPr>
          <w:rFonts w:ascii="Times New Roman" w:hAnsi="Times New Roman" w:cs="Times New Roman"/>
          <w:lang w:val="en-US"/>
        </w:rPr>
        <w:t>2021</w:t>
      </w:r>
      <w:r w:rsidR="003365A2" w:rsidRPr="00854BCC">
        <w:rPr>
          <w:rFonts w:ascii="Times New Roman" w:hAnsi="Times New Roman" w:cs="Times New Roman"/>
          <w:lang w:val="en-US"/>
        </w:rPr>
        <w:t>;</w:t>
      </w:r>
      <w:r w:rsidR="00FE7483" w:rsidRPr="00854BCC">
        <w:rPr>
          <w:rFonts w:ascii="Times New Roman" w:hAnsi="Times New Roman" w:cs="Times New Roman"/>
          <w:lang w:val="en-US"/>
        </w:rPr>
        <w:t xml:space="preserve"> </w:t>
      </w:r>
      <w:proofErr w:type="spellStart"/>
      <w:r w:rsidR="003365A2" w:rsidRPr="00854BCC">
        <w:rPr>
          <w:rFonts w:ascii="Times New Roman" w:hAnsi="Times New Roman" w:cs="Times New Roman"/>
          <w:lang w:val="en-US"/>
        </w:rPr>
        <w:t>Edori</w:t>
      </w:r>
      <w:proofErr w:type="spellEnd"/>
      <w:r w:rsidR="00FE7483" w:rsidRPr="00854BCC">
        <w:rPr>
          <w:rFonts w:ascii="Times New Roman" w:hAnsi="Times New Roman" w:cs="Times New Roman"/>
          <w:lang w:val="en-US"/>
        </w:rPr>
        <w:t xml:space="preserve"> </w:t>
      </w:r>
      <w:r w:rsidR="003365A2" w:rsidRPr="00854BCC">
        <w:rPr>
          <w:rFonts w:ascii="Times New Roman" w:hAnsi="Times New Roman" w:cs="Times New Roman"/>
          <w:lang w:val="en-US"/>
        </w:rPr>
        <w:t xml:space="preserve">&amp; </w:t>
      </w:r>
      <w:proofErr w:type="spellStart"/>
      <w:r w:rsidR="003365A2" w:rsidRPr="00854BCC">
        <w:rPr>
          <w:rFonts w:ascii="Times New Roman" w:hAnsi="Times New Roman" w:cs="Times New Roman"/>
          <w:lang w:val="en-US"/>
        </w:rPr>
        <w:t>Iyama</w:t>
      </w:r>
      <w:proofErr w:type="spellEnd"/>
      <w:r w:rsidR="003365A2" w:rsidRPr="00854BCC">
        <w:rPr>
          <w:rFonts w:ascii="Times New Roman" w:hAnsi="Times New Roman" w:cs="Times New Roman"/>
          <w:lang w:val="en-US"/>
        </w:rPr>
        <w:t>, 2017</w:t>
      </w:r>
      <w:r w:rsidR="009D7FC0" w:rsidRPr="00854BCC">
        <w:rPr>
          <w:rFonts w:ascii="Times New Roman" w:hAnsi="Times New Roman" w:cs="Times New Roman"/>
          <w:lang w:val="en-US"/>
        </w:rPr>
        <w:t xml:space="preserve">). </w:t>
      </w:r>
    </w:p>
    <w:p w14:paraId="57DE5BF6" w14:textId="7183B6A2" w:rsidR="00F578C3" w:rsidRPr="00854BCC" w:rsidRDefault="00F578C3" w:rsidP="00F578C3">
      <w:pPr>
        <w:pStyle w:val="NoSpacing"/>
        <w:spacing w:before="240" w:line="360" w:lineRule="auto"/>
        <w:jc w:val="both"/>
        <w:rPr>
          <w:rFonts w:ascii="Times New Roman" w:hAnsi="Times New Roman" w:cs="Times New Roman"/>
          <w:lang w:val="en-US"/>
        </w:rPr>
      </w:pPr>
      <w:r w:rsidRPr="00854BCC">
        <w:rPr>
          <w:rFonts w:ascii="Times New Roman" w:hAnsi="Times New Roman" w:cs="Times New Roman"/>
          <w:lang w:val="en-US"/>
        </w:rPr>
        <w:t>Biochemical oxygen demand showed a strong negative correlation, reflecting increased organic pollution in reclaimed swamp waters</w:t>
      </w:r>
      <w:r w:rsidR="00D96FE9" w:rsidRPr="00854BCC">
        <w:rPr>
          <w:rFonts w:ascii="Times New Roman" w:hAnsi="Times New Roman" w:cs="Times New Roman"/>
          <w:lang w:val="en-US"/>
        </w:rPr>
        <w:t xml:space="preserve"> (</w:t>
      </w:r>
      <w:r w:rsidR="00045C08" w:rsidRPr="00854BCC">
        <w:rPr>
          <w:rFonts w:ascii="Times New Roman" w:hAnsi="Times New Roman" w:cs="Times New Roman"/>
          <w:lang w:val="en-US"/>
        </w:rPr>
        <w:t xml:space="preserve">Saeed </w:t>
      </w:r>
      <w:r w:rsidR="000806C2" w:rsidRPr="00854BCC">
        <w:rPr>
          <w:rFonts w:ascii="Times New Roman" w:hAnsi="Times New Roman" w:cs="Times New Roman"/>
          <w:i/>
          <w:iCs/>
          <w:lang w:val="en-US"/>
        </w:rPr>
        <w:t xml:space="preserve">et al., </w:t>
      </w:r>
      <w:r w:rsidR="000806C2" w:rsidRPr="00854BCC">
        <w:rPr>
          <w:rFonts w:ascii="Times New Roman" w:hAnsi="Times New Roman" w:cs="Times New Roman"/>
          <w:lang w:val="en-US"/>
        </w:rPr>
        <w:t>2021</w:t>
      </w:r>
      <w:r w:rsidR="00D96FE9" w:rsidRPr="00854BCC">
        <w:rPr>
          <w:rFonts w:ascii="Times New Roman" w:hAnsi="Times New Roman" w:cs="Times New Roman"/>
          <w:lang w:val="en-US"/>
        </w:rPr>
        <w:t>)</w:t>
      </w:r>
      <w:r w:rsidRPr="00854BCC">
        <w:rPr>
          <w:rFonts w:ascii="Times New Roman" w:hAnsi="Times New Roman" w:cs="Times New Roman"/>
          <w:lang w:val="en-US"/>
        </w:rPr>
        <w:t>. Elevated biochemical oxygen demand indicates higher microbial activity associated with the decomposition of organic materials, which consumes dissolved oxygen and can negatively affect aquatic organisms</w:t>
      </w:r>
      <w:r w:rsidR="00D96FE9" w:rsidRPr="00854BCC">
        <w:rPr>
          <w:rFonts w:ascii="Times New Roman" w:hAnsi="Times New Roman" w:cs="Times New Roman"/>
          <w:lang w:val="en-US"/>
        </w:rPr>
        <w:t xml:space="preserve"> (</w:t>
      </w:r>
      <w:r w:rsidR="000525F9" w:rsidRPr="00854BCC">
        <w:rPr>
          <w:rFonts w:ascii="Times New Roman" w:hAnsi="Times New Roman" w:cs="Times New Roman"/>
          <w:lang w:val="en-US"/>
        </w:rPr>
        <w:t xml:space="preserve">Lv </w:t>
      </w:r>
      <w:r w:rsidR="000525F9" w:rsidRPr="00854BCC">
        <w:rPr>
          <w:rFonts w:ascii="Times New Roman" w:hAnsi="Times New Roman" w:cs="Times New Roman"/>
          <w:i/>
          <w:iCs/>
          <w:lang w:val="en-US"/>
        </w:rPr>
        <w:t xml:space="preserve">et al., </w:t>
      </w:r>
      <w:r w:rsidR="00D65481" w:rsidRPr="00854BCC">
        <w:rPr>
          <w:rFonts w:ascii="Times New Roman" w:hAnsi="Times New Roman" w:cs="Times New Roman"/>
          <w:lang w:val="en-US"/>
        </w:rPr>
        <w:t>2024</w:t>
      </w:r>
      <w:r w:rsidR="00D96FE9" w:rsidRPr="00854BCC">
        <w:rPr>
          <w:rFonts w:ascii="Times New Roman" w:hAnsi="Times New Roman" w:cs="Times New Roman"/>
          <w:lang w:val="en-US"/>
        </w:rPr>
        <w:t>)</w:t>
      </w:r>
      <w:r w:rsidRPr="00854BCC">
        <w:rPr>
          <w:rFonts w:ascii="Times New Roman" w:hAnsi="Times New Roman" w:cs="Times New Roman"/>
          <w:lang w:val="en-US"/>
        </w:rPr>
        <w:t xml:space="preserve">. This finding is consistent with previous studies </w:t>
      </w:r>
      <w:r w:rsidR="00D96FE9" w:rsidRPr="00854BCC">
        <w:rPr>
          <w:rFonts w:ascii="Times New Roman" w:hAnsi="Times New Roman" w:cs="Times New Roman"/>
          <w:lang w:val="en-US"/>
        </w:rPr>
        <w:t>like th</w:t>
      </w:r>
      <w:r w:rsidR="00BE45FE" w:rsidRPr="00854BCC">
        <w:rPr>
          <w:rFonts w:ascii="Times New Roman" w:hAnsi="Times New Roman" w:cs="Times New Roman"/>
          <w:lang w:val="en-US"/>
        </w:rPr>
        <w:t xml:space="preserve">ose of </w:t>
      </w:r>
      <w:r w:rsidR="007A56F1" w:rsidRPr="00854BCC">
        <w:rPr>
          <w:rFonts w:ascii="Times New Roman" w:hAnsi="Times New Roman" w:cs="Times New Roman"/>
          <w:lang w:val="en-US"/>
        </w:rPr>
        <w:t>Zhu</w:t>
      </w:r>
      <w:r w:rsidR="00BE45FE" w:rsidRPr="00854BCC">
        <w:rPr>
          <w:rFonts w:ascii="Times New Roman" w:hAnsi="Times New Roman" w:cs="Times New Roman"/>
          <w:lang w:val="en-US"/>
        </w:rPr>
        <w:t xml:space="preserve"> </w:t>
      </w:r>
      <w:r w:rsidR="00D7148E" w:rsidRPr="00854BCC">
        <w:rPr>
          <w:rFonts w:ascii="Times New Roman" w:hAnsi="Times New Roman" w:cs="Times New Roman"/>
          <w:i/>
          <w:iCs/>
          <w:lang w:val="en-US"/>
        </w:rPr>
        <w:t xml:space="preserve">et al. </w:t>
      </w:r>
      <w:r w:rsidR="00D7148E" w:rsidRPr="00854BCC">
        <w:rPr>
          <w:rFonts w:ascii="Times New Roman" w:hAnsi="Times New Roman" w:cs="Times New Roman"/>
          <w:lang w:val="en-US"/>
        </w:rPr>
        <w:t xml:space="preserve">(2022) and </w:t>
      </w:r>
      <w:r w:rsidR="00DD5EBB" w:rsidRPr="00854BCC">
        <w:rPr>
          <w:rFonts w:ascii="Times New Roman" w:hAnsi="Times New Roman" w:cs="Times New Roman"/>
          <w:lang w:val="en-US"/>
        </w:rPr>
        <w:t xml:space="preserve">Bhowmik (2022) </w:t>
      </w:r>
      <w:r w:rsidRPr="00854BCC">
        <w:rPr>
          <w:rFonts w:ascii="Times New Roman" w:hAnsi="Times New Roman" w:cs="Times New Roman"/>
          <w:lang w:val="en-US"/>
        </w:rPr>
        <w:t>that reported increased organic pollution and reduced water quality in disturbed wetland environments.</w:t>
      </w:r>
    </w:p>
    <w:p w14:paraId="087AC7B5" w14:textId="68CD5933" w:rsidR="00F578C3" w:rsidRPr="00854BCC" w:rsidRDefault="00F578C3" w:rsidP="00F578C3">
      <w:pPr>
        <w:pStyle w:val="NoSpacing"/>
        <w:spacing w:before="240" w:line="360" w:lineRule="auto"/>
        <w:jc w:val="both"/>
        <w:rPr>
          <w:rFonts w:ascii="Times New Roman" w:hAnsi="Times New Roman" w:cs="Times New Roman"/>
          <w:lang w:val="en-US"/>
        </w:rPr>
      </w:pPr>
      <w:r w:rsidRPr="00854BCC">
        <w:rPr>
          <w:rFonts w:ascii="Times New Roman" w:hAnsi="Times New Roman" w:cs="Times New Roman"/>
          <w:lang w:val="en-US"/>
        </w:rPr>
        <w:t>The negative correlations observed for turbidity and nitrate concentration further demonstrate the environmental impacts of swamp reclamation. Increased turbidity in reclaimed swamps may result from sediment disturbance during dredging and land filling activities</w:t>
      </w:r>
      <w:r w:rsidR="00BE45FE" w:rsidRPr="00854BCC">
        <w:rPr>
          <w:rFonts w:ascii="Times New Roman" w:hAnsi="Times New Roman" w:cs="Times New Roman"/>
          <w:lang w:val="en-US"/>
        </w:rPr>
        <w:t xml:space="preserve"> (</w:t>
      </w:r>
      <w:r w:rsidR="008A6FDB" w:rsidRPr="00854BCC">
        <w:rPr>
          <w:rFonts w:ascii="Times New Roman" w:hAnsi="Times New Roman" w:cs="Times New Roman"/>
          <w:lang w:val="en-US"/>
        </w:rPr>
        <w:t>Aziz et al., 2024; Lyu et al., 2022</w:t>
      </w:r>
      <w:r w:rsidR="00225CE0" w:rsidRPr="00854BCC">
        <w:rPr>
          <w:rFonts w:ascii="Times New Roman" w:hAnsi="Times New Roman" w:cs="Times New Roman"/>
          <w:lang w:val="en-US"/>
        </w:rPr>
        <w:t xml:space="preserve">; </w:t>
      </w:r>
      <w:r w:rsidR="008E6410" w:rsidRPr="00854BCC">
        <w:rPr>
          <w:rFonts w:ascii="Times New Roman" w:hAnsi="Times New Roman" w:cs="Times New Roman"/>
          <w:lang w:val="en-US"/>
        </w:rPr>
        <w:t xml:space="preserve">Zhu </w:t>
      </w:r>
      <w:r w:rsidR="008E6410" w:rsidRPr="00854BCC">
        <w:rPr>
          <w:rFonts w:ascii="Times New Roman" w:hAnsi="Times New Roman" w:cs="Times New Roman"/>
          <w:i/>
          <w:iCs/>
          <w:lang w:val="en-US"/>
        </w:rPr>
        <w:t xml:space="preserve">et al., </w:t>
      </w:r>
      <w:r w:rsidR="008E6410" w:rsidRPr="00854BCC">
        <w:rPr>
          <w:rFonts w:ascii="Times New Roman" w:hAnsi="Times New Roman" w:cs="Times New Roman"/>
          <w:lang w:val="en-US"/>
        </w:rPr>
        <w:t>2022</w:t>
      </w:r>
      <w:r w:rsidR="00BE45FE" w:rsidRPr="00854BCC">
        <w:rPr>
          <w:rFonts w:ascii="Times New Roman" w:hAnsi="Times New Roman" w:cs="Times New Roman"/>
          <w:lang w:val="en-US"/>
        </w:rPr>
        <w:t>)</w:t>
      </w:r>
      <w:r w:rsidRPr="00854BCC">
        <w:rPr>
          <w:rFonts w:ascii="Times New Roman" w:hAnsi="Times New Roman" w:cs="Times New Roman"/>
          <w:lang w:val="en-US"/>
        </w:rPr>
        <w:t>. Elevated nitrate levels may also be associated with nutrient runoff from surrounding urban developments and disturbed soils</w:t>
      </w:r>
      <w:r w:rsidR="00BE45FE" w:rsidRPr="00854BCC">
        <w:rPr>
          <w:rFonts w:ascii="Times New Roman" w:hAnsi="Times New Roman" w:cs="Times New Roman"/>
          <w:lang w:val="en-US"/>
        </w:rPr>
        <w:t xml:space="preserve"> (</w:t>
      </w:r>
      <w:r w:rsidR="003208B0" w:rsidRPr="00854BCC">
        <w:rPr>
          <w:rFonts w:ascii="Times New Roman" w:hAnsi="Times New Roman" w:cs="Times New Roman"/>
          <w:lang w:val="en-US"/>
        </w:rPr>
        <w:t xml:space="preserve">Lyu et al., 2022; </w:t>
      </w:r>
      <w:proofErr w:type="spellStart"/>
      <w:r w:rsidR="003208B0" w:rsidRPr="00854BCC">
        <w:rPr>
          <w:rFonts w:ascii="Times New Roman" w:hAnsi="Times New Roman" w:cs="Times New Roman"/>
          <w:lang w:val="en-US"/>
        </w:rPr>
        <w:t>Dapa</w:t>
      </w:r>
      <w:proofErr w:type="spellEnd"/>
      <w:r w:rsidR="003208B0" w:rsidRPr="00854BCC">
        <w:rPr>
          <w:rFonts w:ascii="Times New Roman" w:hAnsi="Times New Roman" w:cs="Times New Roman"/>
          <w:lang w:val="en-US"/>
        </w:rPr>
        <w:t xml:space="preserve"> &amp; Brown, 2020</w:t>
      </w:r>
      <w:r w:rsidR="00BE45FE" w:rsidRPr="00854BCC">
        <w:rPr>
          <w:rFonts w:ascii="Times New Roman" w:hAnsi="Times New Roman" w:cs="Times New Roman"/>
          <w:lang w:val="en-US"/>
        </w:rPr>
        <w:t>)</w:t>
      </w:r>
      <w:r w:rsidRPr="00854BCC">
        <w:rPr>
          <w:rFonts w:ascii="Times New Roman" w:hAnsi="Times New Roman" w:cs="Times New Roman"/>
          <w:lang w:val="en-US"/>
        </w:rPr>
        <w:t>.</w:t>
      </w:r>
    </w:p>
    <w:p w14:paraId="694C2E56" w14:textId="0D006AA5" w:rsidR="00F578C3" w:rsidRPr="00854BCC" w:rsidRDefault="00F578C3" w:rsidP="00F578C3">
      <w:pPr>
        <w:pStyle w:val="NoSpacing"/>
        <w:spacing w:before="240" w:line="360" w:lineRule="auto"/>
        <w:jc w:val="both"/>
        <w:rPr>
          <w:rFonts w:ascii="Times New Roman" w:hAnsi="Times New Roman" w:cs="Times New Roman"/>
          <w:lang w:val="en-US"/>
        </w:rPr>
      </w:pPr>
      <w:r w:rsidRPr="00854BCC">
        <w:rPr>
          <w:rFonts w:ascii="Times New Roman" w:hAnsi="Times New Roman" w:cs="Times New Roman"/>
          <w:lang w:val="en-US"/>
        </w:rPr>
        <w:t>The strong positive correlation observed for biodiversity indicates that biological communities respond directly to environmental conditions within swamp ecosystems</w:t>
      </w:r>
      <w:r w:rsidR="00BE45FE" w:rsidRPr="00854BCC">
        <w:rPr>
          <w:rFonts w:ascii="Times New Roman" w:hAnsi="Times New Roman" w:cs="Times New Roman"/>
          <w:lang w:val="en-US"/>
        </w:rPr>
        <w:t xml:space="preserve"> (</w:t>
      </w:r>
      <w:r w:rsidR="00E24882" w:rsidRPr="00854BCC">
        <w:rPr>
          <w:rFonts w:ascii="Times New Roman" w:hAnsi="Times New Roman" w:cs="Times New Roman"/>
          <w:lang w:val="en-US"/>
        </w:rPr>
        <w:t xml:space="preserve">Yin </w:t>
      </w:r>
      <w:r w:rsidR="00E24882" w:rsidRPr="00854BCC">
        <w:rPr>
          <w:rFonts w:ascii="Times New Roman" w:hAnsi="Times New Roman" w:cs="Times New Roman"/>
          <w:i/>
          <w:iCs/>
          <w:lang w:val="en-US"/>
        </w:rPr>
        <w:t xml:space="preserve">et al., </w:t>
      </w:r>
      <w:r w:rsidR="00E24882" w:rsidRPr="00854BCC">
        <w:rPr>
          <w:rFonts w:ascii="Times New Roman" w:hAnsi="Times New Roman" w:cs="Times New Roman"/>
          <w:lang w:val="en-US"/>
        </w:rPr>
        <w:t>2025</w:t>
      </w:r>
      <w:r w:rsidR="00BE45FE" w:rsidRPr="00854BCC">
        <w:rPr>
          <w:rFonts w:ascii="Times New Roman" w:hAnsi="Times New Roman" w:cs="Times New Roman"/>
          <w:lang w:val="en-US"/>
        </w:rPr>
        <w:t>)</w:t>
      </w:r>
      <w:r w:rsidRPr="00854BCC">
        <w:rPr>
          <w:rFonts w:ascii="Times New Roman" w:hAnsi="Times New Roman" w:cs="Times New Roman"/>
          <w:lang w:val="en-US"/>
        </w:rPr>
        <w:t>. Natural swamps supported higher biodiversity due to their stable hydrological conditions, nutrient-rich soils, and intact vegetation structure</w:t>
      </w:r>
      <w:r w:rsidR="00BE45FE" w:rsidRPr="00854BCC">
        <w:rPr>
          <w:rFonts w:ascii="Times New Roman" w:hAnsi="Times New Roman" w:cs="Times New Roman"/>
          <w:lang w:val="en-US"/>
        </w:rPr>
        <w:t xml:space="preserve"> (</w:t>
      </w:r>
      <w:r w:rsidR="00AC1D5B" w:rsidRPr="00854BCC">
        <w:rPr>
          <w:rFonts w:ascii="Times New Roman" w:hAnsi="Times New Roman" w:cs="Times New Roman"/>
          <w:lang w:val="en-US"/>
        </w:rPr>
        <w:t>Onu, 2025</w:t>
      </w:r>
      <w:r w:rsidR="00224101" w:rsidRPr="00854BCC">
        <w:rPr>
          <w:rFonts w:ascii="Times New Roman" w:hAnsi="Times New Roman" w:cs="Times New Roman"/>
          <w:lang w:val="en-US"/>
        </w:rPr>
        <w:t>; Butt et al., 2021</w:t>
      </w:r>
      <w:r w:rsidR="00BE45FE" w:rsidRPr="00854BCC">
        <w:rPr>
          <w:rFonts w:ascii="Times New Roman" w:hAnsi="Times New Roman" w:cs="Times New Roman"/>
          <w:lang w:val="en-US"/>
        </w:rPr>
        <w:t>)</w:t>
      </w:r>
      <w:r w:rsidRPr="00854BCC">
        <w:rPr>
          <w:rFonts w:ascii="Times New Roman" w:hAnsi="Times New Roman" w:cs="Times New Roman"/>
          <w:lang w:val="en-US"/>
        </w:rPr>
        <w:t>. In contrast, reclaimed swamps exhibited lower biodiversity indices, likely due to habitat destruction</w:t>
      </w:r>
      <w:r w:rsidR="006D0632" w:rsidRPr="00854BCC">
        <w:rPr>
          <w:rFonts w:ascii="Times New Roman" w:hAnsi="Times New Roman" w:cs="Times New Roman"/>
          <w:lang w:val="en-US"/>
        </w:rPr>
        <w:t xml:space="preserve"> (</w:t>
      </w:r>
      <w:r w:rsidR="0044095E" w:rsidRPr="00854BCC">
        <w:rPr>
          <w:rFonts w:ascii="Times New Roman" w:hAnsi="Times New Roman" w:cs="Times New Roman"/>
          <w:lang w:val="en-US"/>
        </w:rPr>
        <w:t>Wu et al., 2018</w:t>
      </w:r>
      <w:r w:rsidR="006D0632" w:rsidRPr="00854BCC">
        <w:rPr>
          <w:rFonts w:ascii="Times New Roman" w:hAnsi="Times New Roman" w:cs="Times New Roman"/>
          <w:lang w:val="en-US"/>
        </w:rPr>
        <w:t>)</w:t>
      </w:r>
      <w:r w:rsidRPr="00854BCC">
        <w:rPr>
          <w:rFonts w:ascii="Times New Roman" w:hAnsi="Times New Roman" w:cs="Times New Roman"/>
          <w:lang w:val="en-US"/>
        </w:rPr>
        <w:t>, vegetation removal</w:t>
      </w:r>
      <w:r w:rsidR="006D0632" w:rsidRPr="00854BCC">
        <w:rPr>
          <w:rFonts w:ascii="Times New Roman" w:hAnsi="Times New Roman" w:cs="Times New Roman"/>
          <w:lang w:val="en-US"/>
        </w:rPr>
        <w:t xml:space="preserve"> (</w:t>
      </w:r>
      <w:proofErr w:type="spellStart"/>
      <w:r w:rsidR="002F0226" w:rsidRPr="00854BCC">
        <w:rPr>
          <w:rFonts w:ascii="Times New Roman" w:hAnsi="Times New Roman" w:cs="Times New Roman"/>
          <w:lang w:val="en-US"/>
        </w:rPr>
        <w:t>Dapa</w:t>
      </w:r>
      <w:proofErr w:type="spellEnd"/>
      <w:r w:rsidR="002F0226" w:rsidRPr="00854BCC">
        <w:rPr>
          <w:rFonts w:ascii="Times New Roman" w:hAnsi="Times New Roman" w:cs="Times New Roman"/>
          <w:lang w:val="en-US"/>
        </w:rPr>
        <w:t xml:space="preserve"> &amp; Brown, 2020</w:t>
      </w:r>
      <w:r w:rsidR="006D0632" w:rsidRPr="00854BCC">
        <w:rPr>
          <w:rFonts w:ascii="Times New Roman" w:hAnsi="Times New Roman" w:cs="Times New Roman"/>
          <w:lang w:val="en-US"/>
        </w:rPr>
        <w:t>)</w:t>
      </w:r>
      <w:r w:rsidRPr="00854BCC">
        <w:rPr>
          <w:rFonts w:ascii="Times New Roman" w:hAnsi="Times New Roman" w:cs="Times New Roman"/>
          <w:lang w:val="en-US"/>
        </w:rPr>
        <w:t>, and degraded water quality</w:t>
      </w:r>
      <w:r w:rsidR="00BE45FE" w:rsidRPr="00854BCC">
        <w:rPr>
          <w:rFonts w:ascii="Times New Roman" w:hAnsi="Times New Roman" w:cs="Times New Roman"/>
          <w:lang w:val="en-US"/>
        </w:rPr>
        <w:t xml:space="preserve"> </w:t>
      </w:r>
      <w:r w:rsidR="006D0632" w:rsidRPr="00854BCC">
        <w:rPr>
          <w:rFonts w:ascii="Times New Roman" w:hAnsi="Times New Roman" w:cs="Times New Roman"/>
          <w:lang w:val="en-US"/>
        </w:rPr>
        <w:t>(</w:t>
      </w:r>
      <w:r w:rsidR="00DE1113" w:rsidRPr="00854BCC">
        <w:rPr>
          <w:rFonts w:ascii="Times New Roman" w:hAnsi="Times New Roman" w:cs="Times New Roman"/>
          <w:lang w:val="en-US"/>
        </w:rPr>
        <w:t>Mishra et al., 2023</w:t>
      </w:r>
      <w:r w:rsidR="00257661" w:rsidRPr="00854BCC">
        <w:rPr>
          <w:rFonts w:ascii="Times New Roman" w:hAnsi="Times New Roman" w:cs="Times New Roman"/>
          <w:lang w:val="en-US"/>
        </w:rPr>
        <w:t>; Dubuc et al., 2017</w:t>
      </w:r>
      <w:r w:rsidR="006D0632" w:rsidRPr="00854BCC">
        <w:rPr>
          <w:rFonts w:ascii="Times New Roman" w:hAnsi="Times New Roman" w:cs="Times New Roman"/>
          <w:lang w:val="en-US"/>
        </w:rPr>
        <w:t>)</w:t>
      </w:r>
      <w:r w:rsidRPr="00854BCC">
        <w:rPr>
          <w:rFonts w:ascii="Times New Roman" w:hAnsi="Times New Roman" w:cs="Times New Roman"/>
          <w:lang w:val="en-US"/>
        </w:rPr>
        <w:t>.</w:t>
      </w:r>
    </w:p>
    <w:p w14:paraId="48F965CB" w14:textId="51564DA3" w:rsidR="00135D94" w:rsidRPr="00854BCC" w:rsidRDefault="00135D94" w:rsidP="00BF4ECF">
      <w:pPr>
        <w:pStyle w:val="NoSpacing"/>
        <w:spacing w:before="240" w:line="360" w:lineRule="auto"/>
        <w:jc w:val="both"/>
        <w:rPr>
          <w:rFonts w:ascii="Times New Roman" w:hAnsi="Times New Roman" w:cs="Times New Roman"/>
          <w:lang w:val="en-US"/>
        </w:rPr>
      </w:pPr>
      <w:r w:rsidRPr="00854BCC">
        <w:rPr>
          <w:rFonts w:ascii="Times New Roman" w:hAnsi="Times New Roman" w:cs="Times New Roman"/>
          <w:lang w:val="en-US"/>
        </w:rPr>
        <w:t xml:space="preserve">Table 4: Correlation analysis </w:t>
      </w:r>
      <w:r w:rsidR="00BF4ECF" w:rsidRPr="00854BCC">
        <w:rPr>
          <w:rFonts w:ascii="Times New Roman" w:hAnsi="Times New Roman" w:cs="Times New Roman"/>
          <w:lang w:val="en-US"/>
        </w:rPr>
        <w:t>of physicochemical parameters and biodiversity indices between natural and reclaimed swamp ecosystems</w:t>
      </w:r>
    </w:p>
    <w:tbl>
      <w:tblPr>
        <w:tblStyle w:val="PlainTable2"/>
        <w:tblW w:w="0" w:type="auto"/>
        <w:tblLook w:val="07A0" w:firstRow="1" w:lastRow="0" w:firstColumn="1" w:lastColumn="1" w:noHBand="1" w:noVBand="1"/>
      </w:tblPr>
      <w:tblGrid>
        <w:gridCol w:w="2520"/>
        <w:gridCol w:w="2160"/>
        <w:gridCol w:w="2520"/>
        <w:gridCol w:w="2160"/>
      </w:tblGrid>
      <w:tr w:rsidR="00854BCC" w:rsidRPr="00854BCC" w14:paraId="6A40D105" w14:textId="77777777" w:rsidTr="00FB1A6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dxa"/>
            <w:hideMark/>
          </w:tcPr>
          <w:p w14:paraId="22C3001A" w14:textId="77777777" w:rsidR="00135D94" w:rsidRPr="00854BCC" w:rsidRDefault="00135D94" w:rsidP="00FB1A68">
            <w:pPr>
              <w:pStyle w:val="NoSpacing"/>
              <w:spacing w:line="360" w:lineRule="auto"/>
              <w:jc w:val="center"/>
              <w:rPr>
                <w:rFonts w:ascii="Times New Roman" w:hAnsi="Times New Roman" w:cs="Times New Roman"/>
                <w:b w:val="0"/>
                <w:bCs w:val="0"/>
                <w:lang w:val="en-US"/>
              </w:rPr>
            </w:pPr>
            <w:r w:rsidRPr="00854BCC">
              <w:rPr>
                <w:rFonts w:ascii="Times New Roman" w:hAnsi="Times New Roman" w:cs="Times New Roman"/>
                <w:b w:val="0"/>
                <w:bCs w:val="0"/>
                <w:lang w:val="en-US"/>
              </w:rPr>
              <w:t>Parameter</w:t>
            </w:r>
          </w:p>
        </w:tc>
        <w:tc>
          <w:tcPr>
            <w:tcW w:w="2160" w:type="dxa"/>
            <w:hideMark/>
          </w:tcPr>
          <w:p w14:paraId="2DE7B9BE" w14:textId="77777777" w:rsidR="00135D94" w:rsidRPr="00854BCC" w:rsidRDefault="00135D94" w:rsidP="00FB1A68">
            <w:pPr>
              <w:pStyle w:val="NoSpacing"/>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lang w:val="en-US"/>
              </w:rPr>
            </w:pPr>
            <w:r w:rsidRPr="00854BCC">
              <w:rPr>
                <w:rFonts w:ascii="Times New Roman" w:hAnsi="Times New Roman" w:cs="Times New Roman"/>
                <w:b w:val="0"/>
                <w:bCs w:val="0"/>
                <w:lang w:val="en-US"/>
              </w:rPr>
              <w:t>Natural Swamps (Mean ± SD)</w:t>
            </w:r>
          </w:p>
        </w:tc>
        <w:tc>
          <w:tcPr>
            <w:tcW w:w="2520" w:type="dxa"/>
            <w:hideMark/>
          </w:tcPr>
          <w:p w14:paraId="2DCD6EC3" w14:textId="77777777" w:rsidR="00135D94" w:rsidRPr="00854BCC" w:rsidRDefault="00135D94" w:rsidP="00FB1A68">
            <w:pPr>
              <w:pStyle w:val="NoSpacing"/>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lang w:val="en-US"/>
              </w:rPr>
            </w:pPr>
            <w:r w:rsidRPr="00854BCC">
              <w:rPr>
                <w:rFonts w:ascii="Times New Roman" w:hAnsi="Times New Roman" w:cs="Times New Roman"/>
                <w:b w:val="0"/>
                <w:bCs w:val="0"/>
                <w:lang w:val="en-US"/>
              </w:rPr>
              <w:t>Reclaimed Swamps (Mean ± SD)</w:t>
            </w:r>
          </w:p>
        </w:tc>
        <w:tc>
          <w:tcPr>
            <w:cnfStyle w:val="000100000000" w:firstRow="0" w:lastRow="0" w:firstColumn="0" w:lastColumn="1" w:oddVBand="0" w:evenVBand="0" w:oddHBand="0" w:evenHBand="0" w:firstRowFirstColumn="0" w:firstRowLastColumn="0" w:lastRowFirstColumn="0" w:lastRowLastColumn="0"/>
            <w:tcW w:w="2160" w:type="dxa"/>
            <w:hideMark/>
          </w:tcPr>
          <w:p w14:paraId="3D1F0648" w14:textId="77777777" w:rsidR="00135D94" w:rsidRPr="00854BCC" w:rsidRDefault="00135D94" w:rsidP="00FB1A68">
            <w:pPr>
              <w:pStyle w:val="NoSpacing"/>
              <w:spacing w:line="360" w:lineRule="auto"/>
              <w:jc w:val="center"/>
              <w:rPr>
                <w:rFonts w:ascii="Times New Roman" w:hAnsi="Times New Roman" w:cs="Times New Roman"/>
                <w:b w:val="0"/>
                <w:bCs w:val="0"/>
                <w:lang w:val="en-US"/>
              </w:rPr>
            </w:pPr>
            <w:proofErr w:type="spellStart"/>
            <w:r w:rsidRPr="00854BCC">
              <w:rPr>
                <w:rFonts w:ascii="Times New Roman" w:hAnsi="Times New Roman" w:cs="Times New Roman"/>
                <w:b w:val="0"/>
                <w:bCs w:val="0"/>
                <w:lang w:val="en-US"/>
              </w:rPr>
              <w:t>r-value</w:t>
            </w:r>
            <w:proofErr w:type="spellEnd"/>
          </w:p>
        </w:tc>
      </w:tr>
      <w:tr w:rsidR="00854BCC" w:rsidRPr="00854BCC" w14:paraId="22B63C72" w14:textId="77777777" w:rsidTr="00FB1A68">
        <w:tc>
          <w:tcPr>
            <w:cnfStyle w:val="001000000000" w:firstRow="0" w:lastRow="0" w:firstColumn="1" w:lastColumn="0" w:oddVBand="0" w:evenVBand="0" w:oddHBand="0" w:evenHBand="0" w:firstRowFirstColumn="0" w:firstRowLastColumn="0" w:lastRowFirstColumn="0" w:lastRowLastColumn="0"/>
            <w:tcW w:w="2520" w:type="dxa"/>
            <w:hideMark/>
          </w:tcPr>
          <w:p w14:paraId="539F96FD" w14:textId="77777777" w:rsidR="00135D94" w:rsidRPr="00854BCC" w:rsidRDefault="00135D94" w:rsidP="00FB1A68">
            <w:pPr>
              <w:pStyle w:val="NoSpacing"/>
              <w:spacing w:line="360" w:lineRule="auto"/>
              <w:jc w:val="center"/>
              <w:rPr>
                <w:rFonts w:ascii="Times New Roman" w:hAnsi="Times New Roman" w:cs="Times New Roman"/>
                <w:b w:val="0"/>
                <w:bCs w:val="0"/>
                <w:lang w:val="en-US"/>
              </w:rPr>
            </w:pPr>
            <w:r w:rsidRPr="00854BCC">
              <w:rPr>
                <w:rFonts w:ascii="Times New Roman" w:hAnsi="Times New Roman" w:cs="Times New Roman"/>
                <w:b w:val="0"/>
                <w:bCs w:val="0"/>
                <w:lang w:val="en-US"/>
              </w:rPr>
              <w:t>Soil pH</w:t>
            </w:r>
          </w:p>
        </w:tc>
        <w:tc>
          <w:tcPr>
            <w:tcW w:w="2160" w:type="dxa"/>
            <w:hideMark/>
          </w:tcPr>
          <w:p w14:paraId="2C705083" w14:textId="77777777" w:rsidR="00135D94" w:rsidRPr="00854BCC" w:rsidRDefault="00135D94" w:rsidP="00FB1A68">
            <w:pPr>
              <w:pStyle w:val="NoSpacing"/>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854BCC">
              <w:rPr>
                <w:rFonts w:ascii="Times New Roman" w:hAnsi="Times New Roman" w:cs="Times New Roman"/>
                <w:lang w:val="en-US"/>
              </w:rPr>
              <w:t>5.81 ± 0.42</w:t>
            </w:r>
          </w:p>
        </w:tc>
        <w:tc>
          <w:tcPr>
            <w:tcW w:w="2520" w:type="dxa"/>
            <w:hideMark/>
          </w:tcPr>
          <w:p w14:paraId="6BCD7AF1" w14:textId="77777777" w:rsidR="00135D94" w:rsidRPr="00854BCC" w:rsidRDefault="00135D94" w:rsidP="00FB1A68">
            <w:pPr>
              <w:pStyle w:val="NoSpacing"/>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854BCC">
              <w:rPr>
                <w:rFonts w:ascii="Times New Roman" w:hAnsi="Times New Roman" w:cs="Times New Roman"/>
                <w:lang w:val="en-US"/>
              </w:rPr>
              <w:t>6.64 ± 0.37</w:t>
            </w:r>
          </w:p>
        </w:tc>
        <w:tc>
          <w:tcPr>
            <w:cnfStyle w:val="000100000000" w:firstRow="0" w:lastRow="0" w:firstColumn="0" w:lastColumn="1" w:oddVBand="0" w:evenVBand="0" w:oddHBand="0" w:evenHBand="0" w:firstRowFirstColumn="0" w:firstRowLastColumn="0" w:lastRowFirstColumn="0" w:lastRowLastColumn="0"/>
            <w:tcW w:w="2160" w:type="dxa"/>
            <w:hideMark/>
          </w:tcPr>
          <w:p w14:paraId="44F26916" w14:textId="77777777" w:rsidR="00135D94" w:rsidRPr="00854BCC" w:rsidRDefault="00135D94" w:rsidP="00FB1A68">
            <w:pPr>
              <w:pStyle w:val="NoSpacing"/>
              <w:spacing w:line="360" w:lineRule="auto"/>
              <w:jc w:val="center"/>
              <w:rPr>
                <w:rFonts w:ascii="Times New Roman" w:hAnsi="Times New Roman" w:cs="Times New Roman"/>
                <w:b w:val="0"/>
                <w:bCs w:val="0"/>
                <w:lang w:val="en-US"/>
              </w:rPr>
            </w:pPr>
            <w:r w:rsidRPr="00854BCC">
              <w:rPr>
                <w:rFonts w:ascii="Times New Roman" w:hAnsi="Times New Roman" w:cs="Times New Roman"/>
                <w:b w:val="0"/>
                <w:bCs w:val="0"/>
                <w:lang w:val="en-US"/>
              </w:rPr>
              <w:t>-0.48*</w:t>
            </w:r>
          </w:p>
        </w:tc>
      </w:tr>
      <w:tr w:rsidR="00854BCC" w:rsidRPr="00854BCC" w14:paraId="04277A2A" w14:textId="77777777" w:rsidTr="00FB1A68">
        <w:tc>
          <w:tcPr>
            <w:cnfStyle w:val="001000000000" w:firstRow="0" w:lastRow="0" w:firstColumn="1" w:lastColumn="0" w:oddVBand="0" w:evenVBand="0" w:oddHBand="0" w:evenHBand="0" w:firstRowFirstColumn="0" w:firstRowLastColumn="0" w:lastRowFirstColumn="0" w:lastRowLastColumn="0"/>
            <w:tcW w:w="2520" w:type="dxa"/>
            <w:hideMark/>
          </w:tcPr>
          <w:p w14:paraId="4439B7E2" w14:textId="77777777" w:rsidR="00135D94" w:rsidRPr="00854BCC" w:rsidRDefault="00135D94" w:rsidP="00FB1A68">
            <w:pPr>
              <w:pStyle w:val="NoSpacing"/>
              <w:spacing w:line="360" w:lineRule="auto"/>
              <w:jc w:val="center"/>
              <w:rPr>
                <w:rFonts w:ascii="Times New Roman" w:hAnsi="Times New Roman" w:cs="Times New Roman"/>
                <w:b w:val="0"/>
                <w:bCs w:val="0"/>
                <w:lang w:val="en-US"/>
              </w:rPr>
            </w:pPr>
            <w:r w:rsidRPr="00854BCC">
              <w:rPr>
                <w:rFonts w:ascii="Times New Roman" w:hAnsi="Times New Roman" w:cs="Times New Roman"/>
                <w:b w:val="0"/>
                <w:bCs w:val="0"/>
                <w:lang w:val="en-US"/>
              </w:rPr>
              <w:lastRenderedPageBreak/>
              <w:t>Organic Carbon (%)</w:t>
            </w:r>
          </w:p>
        </w:tc>
        <w:tc>
          <w:tcPr>
            <w:tcW w:w="2160" w:type="dxa"/>
            <w:hideMark/>
          </w:tcPr>
          <w:p w14:paraId="7550241A" w14:textId="77777777" w:rsidR="00135D94" w:rsidRPr="00854BCC" w:rsidRDefault="00135D94" w:rsidP="00FB1A68">
            <w:pPr>
              <w:pStyle w:val="NoSpacing"/>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854BCC">
              <w:rPr>
                <w:rFonts w:ascii="Times New Roman" w:hAnsi="Times New Roman" w:cs="Times New Roman"/>
                <w:lang w:val="en-US"/>
              </w:rPr>
              <w:t>3.45 ± 0.51</w:t>
            </w:r>
          </w:p>
        </w:tc>
        <w:tc>
          <w:tcPr>
            <w:tcW w:w="2520" w:type="dxa"/>
            <w:hideMark/>
          </w:tcPr>
          <w:p w14:paraId="1E85F2D5" w14:textId="77777777" w:rsidR="00135D94" w:rsidRPr="00854BCC" w:rsidRDefault="00135D94" w:rsidP="00FB1A68">
            <w:pPr>
              <w:pStyle w:val="NoSpacing"/>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854BCC">
              <w:rPr>
                <w:rFonts w:ascii="Times New Roman" w:hAnsi="Times New Roman" w:cs="Times New Roman"/>
                <w:lang w:val="en-US"/>
              </w:rPr>
              <w:t>1.98 ± 0.40</w:t>
            </w:r>
          </w:p>
        </w:tc>
        <w:tc>
          <w:tcPr>
            <w:cnfStyle w:val="000100000000" w:firstRow="0" w:lastRow="0" w:firstColumn="0" w:lastColumn="1" w:oddVBand="0" w:evenVBand="0" w:oddHBand="0" w:evenHBand="0" w:firstRowFirstColumn="0" w:firstRowLastColumn="0" w:lastRowFirstColumn="0" w:lastRowLastColumn="0"/>
            <w:tcW w:w="2160" w:type="dxa"/>
            <w:hideMark/>
          </w:tcPr>
          <w:p w14:paraId="13C192C0" w14:textId="77777777" w:rsidR="00135D94" w:rsidRPr="00854BCC" w:rsidRDefault="00135D94" w:rsidP="00FB1A68">
            <w:pPr>
              <w:pStyle w:val="NoSpacing"/>
              <w:spacing w:line="360" w:lineRule="auto"/>
              <w:jc w:val="center"/>
              <w:rPr>
                <w:rFonts w:ascii="Times New Roman" w:hAnsi="Times New Roman" w:cs="Times New Roman"/>
                <w:b w:val="0"/>
                <w:bCs w:val="0"/>
                <w:lang w:val="en-US"/>
              </w:rPr>
            </w:pPr>
            <w:r w:rsidRPr="00854BCC">
              <w:rPr>
                <w:rFonts w:ascii="Times New Roman" w:hAnsi="Times New Roman" w:cs="Times New Roman"/>
                <w:b w:val="0"/>
                <w:bCs w:val="0"/>
                <w:lang w:val="en-US"/>
              </w:rPr>
              <w:t>0.72*</w:t>
            </w:r>
          </w:p>
        </w:tc>
      </w:tr>
      <w:tr w:rsidR="00854BCC" w:rsidRPr="00854BCC" w14:paraId="6D656A05" w14:textId="77777777" w:rsidTr="00FB1A68">
        <w:tc>
          <w:tcPr>
            <w:cnfStyle w:val="001000000000" w:firstRow="0" w:lastRow="0" w:firstColumn="1" w:lastColumn="0" w:oddVBand="0" w:evenVBand="0" w:oddHBand="0" w:evenHBand="0" w:firstRowFirstColumn="0" w:firstRowLastColumn="0" w:lastRowFirstColumn="0" w:lastRowLastColumn="0"/>
            <w:tcW w:w="2520" w:type="dxa"/>
            <w:hideMark/>
          </w:tcPr>
          <w:p w14:paraId="79864963" w14:textId="77777777" w:rsidR="00135D94" w:rsidRPr="00854BCC" w:rsidRDefault="00135D94" w:rsidP="00FB1A68">
            <w:pPr>
              <w:pStyle w:val="NoSpacing"/>
              <w:spacing w:line="360" w:lineRule="auto"/>
              <w:jc w:val="center"/>
              <w:rPr>
                <w:rFonts w:ascii="Times New Roman" w:hAnsi="Times New Roman" w:cs="Times New Roman"/>
                <w:b w:val="0"/>
                <w:bCs w:val="0"/>
                <w:lang w:val="en-US"/>
              </w:rPr>
            </w:pPr>
            <w:r w:rsidRPr="00854BCC">
              <w:rPr>
                <w:rFonts w:ascii="Times New Roman" w:hAnsi="Times New Roman" w:cs="Times New Roman"/>
                <w:b w:val="0"/>
                <w:bCs w:val="0"/>
                <w:lang w:val="en-US"/>
              </w:rPr>
              <w:t>Total Nitrogen (%)</w:t>
            </w:r>
          </w:p>
        </w:tc>
        <w:tc>
          <w:tcPr>
            <w:tcW w:w="2160" w:type="dxa"/>
            <w:hideMark/>
          </w:tcPr>
          <w:p w14:paraId="2FBA5AA5" w14:textId="77777777" w:rsidR="00135D94" w:rsidRPr="00854BCC" w:rsidRDefault="00135D94" w:rsidP="00FB1A68">
            <w:pPr>
              <w:pStyle w:val="NoSpacing"/>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854BCC">
              <w:rPr>
                <w:rFonts w:ascii="Times New Roman" w:hAnsi="Times New Roman" w:cs="Times New Roman"/>
                <w:lang w:val="en-US"/>
              </w:rPr>
              <w:t>0.28 ± 0.06</w:t>
            </w:r>
          </w:p>
        </w:tc>
        <w:tc>
          <w:tcPr>
            <w:tcW w:w="2520" w:type="dxa"/>
            <w:hideMark/>
          </w:tcPr>
          <w:p w14:paraId="1B343333" w14:textId="77777777" w:rsidR="00135D94" w:rsidRPr="00854BCC" w:rsidRDefault="00135D94" w:rsidP="00FB1A68">
            <w:pPr>
              <w:pStyle w:val="NoSpacing"/>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854BCC">
              <w:rPr>
                <w:rFonts w:ascii="Times New Roman" w:hAnsi="Times New Roman" w:cs="Times New Roman"/>
                <w:lang w:val="en-US"/>
              </w:rPr>
              <w:t>0.14 ± 0.05</w:t>
            </w:r>
          </w:p>
        </w:tc>
        <w:tc>
          <w:tcPr>
            <w:cnfStyle w:val="000100000000" w:firstRow="0" w:lastRow="0" w:firstColumn="0" w:lastColumn="1" w:oddVBand="0" w:evenVBand="0" w:oddHBand="0" w:evenHBand="0" w:firstRowFirstColumn="0" w:firstRowLastColumn="0" w:lastRowFirstColumn="0" w:lastRowLastColumn="0"/>
            <w:tcW w:w="2160" w:type="dxa"/>
            <w:hideMark/>
          </w:tcPr>
          <w:p w14:paraId="3C9CFB67" w14:textId="77777777" w:rsidR="00135D94" w:rsidRPr="00854BCC" w:rsidRDefault="00135D94" w:rsidP="00FB1A68">
            <w:pPr>
              <w:pStyle w:val="NoSpacing"/>
              <w:spacing w:line="360" w:lineRule="auto"/>
              <w:jc w:val="center"/>
              <w:rPr>
                <w:rFonts w:ascii="Times New Roman" w:hAnsi="Times New Roman" w:cs="Times New Roman"/>
                <w:b w:val="0"/>
                <w:bCs w:val="0"/>
                <w:lang w:val="en-US"/>
              </w:rPr>
            </w:pPr>
            <w:r w:rsidRPr="00854BCC">
              <w:rPr>
                <w:rFonts w:ascii="Times New Roman" w:hAnsi="Times New Roman" w:cs="Times New Roman"/>
                <w:b w:val="0"/>
                <w:bCs w:val="0"/>
                <w:lang w:val="en-US"/>
              </w:rPr>
              <w:t>0.69*</w:t>
            </w:r>
          </w:p>
        </w:tc>
      </w:tr>
      <w:tr w:rsidR="00854BCC" w:rsidRPr="00854BCC" w14:paraId="6B9319E2" w14:textId="77777777" w:rsidTr="00FB1A68">
        <w:tc>
          <w:tcPr>
            <w:cnfStyle w:val="001000000000" w:firstRow="0" w:lastRow="0" w:firstColumn="1" w:lastColumn="0" w:oddVBand="0" w:evenVBand="0" w:oddHBand="0" w:evenHBand="0" w:firstRowFirstColumn="0" w:firstRowLastColumn="0" w:lastRowFirstColumn="0" w:lastRowLastColumn="0"/>
            <w:tcW w:w="2520" w:type="dxa"/>
            <w:hideMark/>
          </w:tcPr>
          <w:p w14:paraId="66A12638" w14:textId="77777777" w:rsidR="00135D94" w:rsidRPr="00854BCC" w:rsidRDefault="00135D94" w:rsidP="00FB1A68">
            <w:pPr>
              <w:pStyle w:val="NoSpacing"/>
              <w:spacing w:line="360" w:lineRule="auto"/>
              <w:jc w:val="center"/>
              <w:rPr>
                <w:rFonts w:ascii="Times New Roman" w:hAnsi="Times New Roman" w:cs="Times New Roman"/>
                <w:b w:val="0"/>
                <w:bCs w:val="0"/>
                <w:lang w:val="en-US"/>
              </w:rPr>
            </w:pPr>
            <w:r w:rsidRPr="00854BCC">
              <w:rPr>
                <w:rFonts w:ascii="Times New Roman" w:hAnsi="Times New Roman" w:cs="Times New Roman"/>
                <w:b w:val="0"/>
                <w:bCs w:val="0"/>
                <w:lang w:val="en-US"/>
              </w:rPr>
              <w:t>Available Phosphorus (mg/kg)</w:t>
            </w:r>
          </w:p>
        </w:tc>
        <w:tc>
          <w:tcPr>
            <w:tcW w:w="2160" w:type="dxa"/>
            <w:hideMark/>
          </w:tcPr>
          <w:p w14:paraId="4F441B78" w14:textId="77777777" w:rsidR="00135D94" w:rsidRPr="00854BCC" w:rsidRDefault="00135D94" w:rsidP="00FB1A68">
            <w:pPr>
              <w:pStyle w:val="NoSpacing"/>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854BCC">
              <w:rPr>
                <w:rFonts w:ascii="Times New Roman" w:hAnsi="Times New Roman" w:cs="Times New Roman"/>
                <w:lang w:val="en-US"/>
              </w:rPr>
              <w:t>18.4 ± 3.2</w:t>
            </w:r>
          </w:p>
        </w:tc>
        <w:tc>
          <w:tcPr>
            <w:tcW w:w="2520" w:type="dxa"/>
            <w:hideMark/>
          </w:tcPr>
          <w:p w14:paraId="02DE9E5E" w14:textId="77777777" w:rsidR="00135D94" w:rsidRPr="00854BCC" w:rsidRDefault="00135D94" w:rsidP="00FB1A68">
            <w:pPr>
              <w:pStyle w:val="NoSpacing"/>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854BCC">
              <w:rPr>
                <w:rFonts w:ascii="Times New Roman" w:hAnsi="Times New Roman" w:cs="Times New Roman"/>
                <w:lang w:val="en-US"/>
              </w:rPr>
              <w:t>9.7 ± 2.8</w:t>
            </w:r>
          </w:p>
        </w:tc>
        <w:tc>
          <w:tcPr>
            <w:cnfStyle w:val="000100000000" w:firstRow="0" w:lastRow="0" w:firstColumn="0" w:lastColumn="1" w:oddVBand="0" w:evenVBand="0" w:oddHBand="0" w:evenHBand="0" w:firstRowFirstColumn="0" w:firstRowLastColumn="0" w:lastRowFirstColumn="0" w:lastRowLastColumn="0"/>
            <w:tcW w:w="2160" w:type="dxa"/>
            <w:hideMark/>
          </w:tcPr>
          <w:p w14:paraId="316E3279" w14:textId="77777777" w:rsidR="00135D94" w:rsidRPr="00854BCC" w:rsidRDefault="00135D94" w:rsidP="00FB1A68">
            <w:pPr>
              <w:pStyle w:val="NoSpacing"/>
              <w:spacing w:line="360" w:lineRule="auto"/>
              <w:jc w:val="center"/>
              <w:rPr>
                <w:rFonts w:ascii="Times New Roman" w:hAnsi="Times New Roman" w:cs="Times New Roman"/>
                <w:b w:val="0"/>
                <w:bCs w:val="0"/>
                <w:lang w:val="en-US"/>
              </w:rPr>
            </w:pPr>
            <w:r w:rsidRPr="00854BCC">
              <w:rPr>
                <w:rFonts w:ascii="Times New Roman" w:hAnsi="Times New Roman" w:cs="Times New Roman"/>
                <w:b w:val="0"/>
                <w:bCs w:val="0"/>
                <w:lang w:val="en-US"/>
              </w:rPr>
              <w:t>0.66*</w:t>
            </w:r>
          </w:p>
        </w:tc>
      </w:tr>
      <w:tr w:rsidR="00854BCC" w:rsidRPr="00854BCC" w14:paraId="02F71B6E" w14:textId="77777777" w:rsidTr="00FB1A68">
        <w:tc>
          <w:tcPr>
            <w:cnfStyle w:val="001000000000" w:firstRow="0" w:lastRow="0" w:firstColumn="1" w:lastColumn="0" w:oddVBand="0" w:evenVBand="0" w:oddHBand="0" w:evenHBand="0" w:firstRowFirstColumn="0" w:firstRowLastColumn="0" w:lastRowFirstColumn="0" w:lastRowLastColumn="0"/>
            <w:tcW w:w="2520" w:type="dxa"/>
            <w:hideMark/>
          </w:tcPr>
          <w:p w14:paraId="0554E05A" w14:textId="77777777" w:rsidR="00135D94" w:rsidRPr="00854BCC" w:rsidRDefault="00135D94" w:rsidP="00FB1A68">
            <w:pPr>
              <w:pStyle w:val="NoSpacing"/>
              <w:spacing w:line="360" w:lineRule="auto"/>
              <w:jc w:val="center"/>
              <w:rPr>
                <w:rFonts w:ascii="Times New Roman" w:hAnsi="Times New Roman" w:cs="Times New Roman"/>
                <w:b w:val="0"/>
                <w:bCs w:val="0"/>
                <w:lang w:val="en-US"/>
              </w:rPr>
            </w:pPr>
            <w:r w:rsidRPr="00854BCC">
              <w:rPr>
                <w:rFonts w:ascii="Times New Roman" w:hAnsi="Times New Roman" w:cs="Times New Roman"/>
                <w:b w:val="0"/>
                <w:bCs w:val="0"/>
                <w:lang w:val="en-US"/>
              </w:rPr>
              <w:t>Dissolved Oxygen (mg/L)</w:t>
            </w:r>
          </w:p>
        </w:tc>
        <w:tc>
          <w:tcPr>
            <w:tcW w:w="2160" w:type="dxa"/>
            <w:hideMark/>
          </w:tcPr>
          <w:p w14:paraId="242F89E1" w14:textId="77777777" w:rsidR="00135D94" w:rsidRPr="00854BCC" w:rsidRDefault="00135D94" w:rsidP="00FB1A68">
            <w:pPr>
              <w:pStyle w:val="NoSpacing"/>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854BCC">
              <w:rPr>
                <w:rFonts w:ascii="Times New Roman" w:hAnsi="Times New Roman" w:cs="Times New Roman"/>
                <w:lang w:val="en-US"/>
              </w:rPr>
              <w:t>6.2 ± 0.8</w:t>
            </w:r>
          </w:p>
        </w:tc>
        <w:tc>
          <w:tcPr>
            <w:tcW w:w="2520" w:type="dxa"/>
            <w:hideMark/>
          </w:tcPr>
          <w:p w14:paraId="4EC94485" w14:textId="77777777" w:rsidR="00135D94" w:rsidRPr="00854BCC" w:rsidRDefault="00135D94" w:rsidP="00FB1A68">
            <w:pPr>
              <w:pStyle w:val="NoSpacing"/>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854BCC">
              <w:rPr>
                <w:rFonts w:ascii="Times New Roman" w:hAnsi="Times New Roman" w:cs="Times New Roman"/>
                <w:lang w:val="en-US"/>
              </w:rPr>
              <w:t>3.8 ± 0.7</w:t>
            </w:r>
          </w:p>
        </w:tc>
        <w:tc>
          <w:tcPr>
            <w:cnfStyle w:val="000100000000" w:firstRow="0" w:lastRow="0" w:firstColumn="0" w:lastColumn="1" w:oddVBand="0" w:evenVBand="0" w:oddHBand="0" w:evenHBand="0" w:firstRowFirstColumn="0" w:firstRowLastColumn="0" w:lastRowFirstColumn="0" w:lastRowLastColumn="0"/>
            <w:tcW w:w="2160" w:type="dxa"/>
            <w:hideMark/>
          </w:tcPr>
          <w:p w14:paraId="1A567C9C" w14:textId="77777777" w:rsidR="00135D94" w:rsidRPr="00854BCC" w:rsidRDefault="00135D94" w:rsidP="00FB1A68">
            <w:pPr>
              <w:pStyle w:val="NoSpacing"/>
              <w:spacing w:line="360" w:lineRule="auto"/>
              <w:jc w:val="center"/>
              <w:rPr>
                <w:rFonts w:ascii="Times New Roman" w:hAnsi="Times New Roman" w:cs="Times New Roman"/>
                <w:b w:val="0"/>
                <w:bCs w:val="0"/>
                <w:lang w:val="en-US"/>
              </w:rPr>
            </w:pPr>
            <w:r w:rsidRPr="00854BCC">
              <w:rPr>
                <w:rFonts w:ascii="Times New Roman" w:hAnsi="Times New Roman" w:cs="Times New Roman"/>
                <w:b w:val="0"/>
                <w:bCs w:val="0"/>
                <w:lang w:val="en-US"/>
              </w:rPr>
              <w:t>0.74*</w:t>
            </w:r>
          </w:p>
        </w:tc>
      </w:tr>
      <w:tr w:rsidR="00854BCC" w:rsidRPr="00854BCC" w14:paraId="04DB2597" w14:textId="77777777" w:rsidTr="00FB1A68">
        <w:tc>
          <w:tcPr>
            <w:cnfStyle w:val="001000000000" w:firstRow="0" w:lastRow="0" w:firstColumn="1" w:lastColumn="0" w:oddVBand="0" w:evenVBand="0" w:oddHBand="0" w:evenHBand="0" w:firstRowFirstColumn="0" w:firstRowLastColumn="0" w:lastRowFirstColumn="0" w:lastRowLastColumn="0"/>
            <w:tcW w:w="2520" w:type="dxa"/>
            <w:hideMark/>
          </w:tcPr>
          <w:p w14:paraId="5CE40B9F" w14:textId="77777777" w:rsidR="00135D94" w:rsidRPr="00854BCC" w:rsidRDefault="00135D94" w:rsidP="00FB1A68">
            <w:pPr>
              <w:pStyle w:val="NoSpacing"/>
              <w:spacing w:line="360" w:lineRule="auto"/>
              <w:jc w:val="center"/>
              <w:rPr>
                <w:rFonts w:ascii="Times New Roman" w:hAnsi="Times New Roman" w:cs="Times New Roman"/>
                <w:b w:val="0"/>
                <w:bCs w:val="0"/>
                <w:lang w:val="en-US"/>
              </w:rPr>
            </w:pPr>
            <w:r w:rsidRPr="00854BCC">
              <w:rPr>
                <w:rFonts w:ascii="Times New Roman" w:hAnsi="Times New Roman" w:cs="Times New Roman"/>
                <w:b w:val="0"/>
                <w:bCs w:val="0"/>
                <w:lang w:val="en-US"/>
              </w:rPr>
              <w:t>Biochemical Oxygen Demand (mg/L)</w:t>
            </w:r>
          </w:p>
        </w:tc>
        <w:tc>
          <w:tcPr>
            <w:tcW w:w="2160" w:type="dxa"/>
            <w:hideMark/>
          </w:tcPr>
          <w:p w14:paraId="339EC99A" w14:textId="77777777" w:rsidR="00135D94" w:rsidRPr="00854BCC" w:rsidRDefault="00135D94" w:rsidP="00FB1A68">
            <w:pPr>
              <w:pStyle w:val="NoSpacing"/>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854BCC">
              <w:rPr>
                <w:rFonts w:ascii="Times New Roman" w:hAnsi="Times New Roman" w:cs="Times New Roman"/>
                <w:lang w:val="en-US"/>
              </w:rPr>
              <w:t>2.4 ± 0.5</w:t>
            </w:r>
          </w:p>
        </w:tc>
        <w:tc>
          <w:tcPr>
            <w:tcW w:w="2520" w:type="dxa"/>
            <w:hideMark/>
          </w:tcPr>
          <w:p w14:paraId="6DA8E692" w14:textId="77777777" w:rsidR="00135D94" w:rsidRPr="00854BCC" w:rsidRDefault="00135D94" w:rsidP="00FB1A68">
            <w:pPr>
              <w:pStyle w:val="NoSpacing"/>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854BCC">
              <w:rPr>
                <w:rFonts w:ascii="Times New Roman" w:hAnsi="Times New Roman" w:cs="Times New Roman"/>
                <w:lang w:val="en-US"/>
              </w:rPr>
              <w:t>5.9 ± 0.9</w:t>
            </w:r>
          </w:p>
        </w:tc>
        <w:tc>
          <w:tcPr>
            <w:cnfStyle w:val="000100000000" w:firstRow="0" w:lastRow="0" w:firstColumn="0" w:lastColumn="1" w:oddVBand="0" w:evenVBand="0" w:oddHBand="0" w:evenHBand="0" w:firstRowFirstColumn="0" w:firstRowLastColumn="0" w:lastRowFirstColumn="0" w:lastRowLastColumn="0"/>
            <w:tcW w:w="2160" w:type="dxa"/>
            <w:hideMark/>
          </w:tcPr>
          <w:p w14:paraId="03A24FC7" w14:textId="77777777" w:rsidR="00135D94" w:rsidRPr="00854BCC" w:rsidRDefault="00135D94" w:rsidP="00FB1A68">
            <w:pPr>
              <w:pStyle w:val="NoSpacing"/>
              <w:spacing w:line="360" w:lineRule="auto"/>
              <w:jc w:val="center"/>
              <w:rPr>
                <w:rFonts w:ascii="Times New Roman" w:hAnsi="Times New Roman" w:cs="Times New Roman"/>
                <w:b w:val="0"/>
                <w:bCs w:val="0"/>
                <w:lang w:val="en-US"/>
              </w:rPr>
            </w:pPr>
            <w:r w:rsidRPr="00854BCC">
              <w:rPr>
                <w:rFonts w:ascii="Times New Roman" w:hAnsi="Times New Roman" w:cs="Times New Roman"/>
                <w:b w:val="0"/>
                <w:bCs w:val="0"/>
                <w:lang w:val="en-US"/>
              </w:rPr>
              <w:t>-0.71*</w:t>
            </w:r>
          </w:p>
        </w:tc>
      </w:tr>
      <w:tr w:rsidR="00854BCC" w:rsidRPr="00854BCC" w14:paraId="0EA3476A" w14:textId="77777777" w:rsidTr="00FB1A68">
        <w:tc>
          <w:tcPr>
            <w:cnfStyle w:val="001000000000" w:firstRow="0" w:lastRow="0" w:firstColumn="1" w:lastColumn="0" w:oddVBand="0" w:evenVBand="0" w:oddHBand="0" w:evenHBand="0" w:firstRowFirstColumn="0" w:firstRowLastColumn="0" w:lastRowFirstColumn="0" w:lastRowLastColumn="0"/>
            <w:tcW w:w="2520" w:type="dxa"/>
            <w:hideMark/>
          </w:tcPr>
          <w:p w14:paraId="663DD058" w14:textId="77777777" w:rsidR="00135D94" w:rsidRPr="00854BCC" w:rsidRDefault="00135D94" w:rsidP="00FB1A68">
            <w:pPr>
              <w:pStyle w:val="NoSpacing"/>
              <w:spacing w:line="360" w:lineRule="auto"/>
              <w:jc w:val="center"/>
              <w:rPr>
                <w:rFonts w:ascii="Times New Roman" w:hAnsi="Times New Roman" w:cs="Times New Roman"/>
                <w:b w:val="0"/>
                <w:bCs w:val="0"/>
                <w:lang w:val="en-US"/>
              </w:rPr>
            </w:pPr>
            <w:r w:rsidRPr="00854BCC">
              <w:rPr>
                <w:rFonts w:ascii="Times New Roman" w:hAnsi="Times New Roman" w:cs="Times New Roman"/>
                <w:b w:val="0"/>
                <w:bCs w:val="0"/>
                <w:lang w:val="en-US"/>
              </w:rPr>
              <w:t>Turbidity (NTU)</w:t>
            </w:r>
          </w:p>
        </w:tc>
        <w:tc>
          <w:tcPr>
            <w:tcW w:w="2160" w:type="dxa"/>
            <w:hideMark/>
          </w:tcPr>
          <w:p w14:paraId="6C6EAC8A" w14:textId="77777777" w:rsidR="00135D94" w:rsidRPr="00854BCC" w:rsidRDefault="00135D94" w:rsidP="00FB1A68">
            <w:pPr>
              <w:pStyle w:val="NoSpacing"/>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854BCC">
              <w:rPr>
                <w:rFonts w:ascii="Times New Roman" w:hAnsi="Times New Roman" w:cs="Times New Roman"/>
                <w:lang w:val="en-US"/>
              </w:rPr>
              <w:t>12.5 ± 3.1</w:t>
            </w:r>
          </w:p>
        </w:tc>
        <w:tc>
          <w:tcPr>
            <w:tcW w:w="2520" w:type="dxa"/>
            <w:hideMark/>
          </w:tcPr>
          <w:p w14:paraId="6CDE0B8A" w14:textId="77777777" w:rsidR="00135D94" w:rsidRPr="00854BCC" w:rsidRDefault="00135D94" w:rsidP="00FB1A68">
            <w:pPr>
              <w:pStyle w:val="NoSpacing"/>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854BCC">
              <w:rPr>
                <w:rFonts w:ascii="Times New Roman" w:hAnsi="Times New Roman" w:cs="Times New Roman"/>
                <w:lang w:val="en-US"/>
              </w:rPr>
              <w:t>28.7 ± 4.2</w:t>
            </w:r>
          </w:p>
        </w:tc>
        <w:tc>
          <w:tcPr>
            <w:cnfStyle w:val="000100000000" w:firstRow="0" w:lastRow="0" w:firstColumn="0" w:lastColumn="1" w:oddVBand="0" w:evenVBand="0" w:oddHBand="0" w:evenHBand="0" w:firstRowFirstColumn="0" w:firstRowLastColumn="0" w:lastRowFirstColumn="0" w:lastRowLastColumn="0"/>
            <w:tcW w:w="2160" w:type="dxa"/>
            <w:hideMark/>
          </w:tcPr>
          <w:p w14:paraId="1D6D8C12" w14:textId="77777777" w:rsidR="00135D94" w:rsidRPr="00854BCC" w:rsidRDefault="00135D94" w:rsidP="00FB1A68">
            <w:pPr>
              <w:pStyle w:val="NoSpacing"/>
              <w:spacing w:line="360" w:lineRule="auto"/>
              <w:jc w:val="center"/>
              <w:rPr>
                <w:rFonts w:ascii="Times New Roman" w:hAnsi="Times New Roman" w:cs="Times New Roman"/>
                <w:b w:val="0"/>
                <w:bCs w:val="0"/>
                <w:lang w:val="en-US"/>
              </w:rPr>
            </w:pPr>
            <w:r w:rsidRPr="00854BCC">
              <w:rPr>
                <w:rFonts w:ascii="Times New Roman" w:hAnsi="Times New Roman" w:cs="Times New Roman"/>
                <w:b w:val="0"/>
                <w:bCs w:val="0"/>
                <w:lang w:val="en-US"/>
              </w:rPr>
              <w:t>-0.68*</w:t>
            </w:r>
          </w:p>
        </w:tc>
      </w:tr>
      <w:tr w:rsidR="00854BCC" w:rsidRPr="00854BCC" w14:paraId="0E75D3FA" w14:textId="77777777" w:rsidTr="00FB1A68">
        <w:tc>
          <w:tcPr>
            <w:cnfStyle w:val="001000000000" w:firstRow="0" w:lastRow="0" w:firstColumn="1" w:lastColumn="0" w:oddVBand="0" w:evenVBand="0" w:oddHBand="0" w:evenHBand="0" w:firstRowFirstColumn="0" w:firstRowLastColumn="0" w:lastRowFirstColumn="0" w:lastRowLastColumn="0"/>
            <w:tcW w:w="2520" w:type="dxa"/>
            <w:hideMark/>
          </w:tcPr>
          <w:p w14:paraId="28F75BD1" w14:textId="77777777" w:rsidR="00135D94" w:rsidRPr="00854BCC" w:rsidRDefault="00135D94" w:rsidP="00FB1A68">
            <w:pPr>
              <w:pStyle w:val="NoSpacing"/>
              <w:spacing w:line="360" w:lineRule="auto"/>
              <w:jc w:val="center"/>
              <w:rPr>
                <w:rFonts w:ascii="Times New Roman" w:hAnsi="Times New Roman" w:cs="Times New Roman"/>
                <w:b w:val="0"/>
                <w:bCs w:val="0"/>
                <w:lang w:val="en-US"/>
              </w:rPr>
            </w:pPr>
            <w:r w:rsidRPr="00854BCC">
              <w:rPr>
                <w:rFonts w:ascii="Times New Roman" w:hAnsi="Times New Roman" w:cs="Times New Roman"/>
                <w:b w:val="0"/>
                <w:bCs w:val="0"/>
                <w:lang w:val="en-US"/>
              </w:rPr>
              <w:t>Nitrate (mg/L)</w:t>
            </w:r>
          </w:p>
        </w:tc>
        <w:tc>
          <w:tcPr>
            <w:tcW w:w="2160" w:type="dxa"/>
            <w:hideMark/>
          </w:tcPr>
          <w:p w14:paraId="348A1E25" w14:textId="77777777" w:rsidR="00135D94" w:rsidRPr="00854BCC" w:rsidRDefault="00135D94" w:rsidP="00FB1A68">
            <w:pPr>
              <w:pStyle w:val="NoSpacing"/>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854BCC">
              <w:rPr>
                <w:rFonts w:ascii="Times New Roman" w:hAnsi="Times New Roman" w:cs="Times New Roman"/>
                <w:lang w:val="en-US"/>
              </w:rPr>
              <w:t>0.9 ± 0.3</w:t>
            </w:r>
          </w:p>
        </w:tc>
        <w:tc>
          <w:tcPr>
            <w:tcW w:w="2520" w:type="dxa"/>
            <w:hideMark/>
          </w:tcPr>
          <w:p w14:paraId="31B33447" w14:textId="77777777" w:rsidR="00135D94" w:rsidRPr="00854BCC" w:rsidRDefault="00135D94" w:rsidP="00FB1A68">
            <w:pPr>
              <w:pStyle w:val="NoSpacing"/>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854BCC">
              <w:rPr>
                <w:rFonts w:ascii="Times New Roman" w:hAnsi="Times New Roman" w:cs="Times New Roman"/>
                <w:lang w:val="en-US"/>
              </w:rPr>
              <w:t>3.1 ± 0.6</w:t>
            </w:r>
          </w:p>
        </w:tc>
        <w:tc>
          <w:tcPr>
            <w:cnfStyle w:val="000100000000" w:firstRow="0" w:lastRow="0" w:firstColumn="0" w:lastColumn="1" w:oddVBand="0" w:evenVBand="0" w:oddHBand="0" w:evenHBand="0" w:firstRowFirstColumn="0" w:firstRowLastColumn="0" w:lastRowFirstColumn="0" w:lastRowLastColumn="0"/>
            <w:tcW w:w="2160" w:type="dxa"/>
            <w:hideMark/>
          </w:tcPr>
          <w:p w14:paraId="42E96288" w14:textId="77777777" w:rsidR="00135D94" w:rsidRPr="00854BCC" w:rsidRDefault="00135D94" w:rsidP="00FB1A68">
            <w:pPr>
              <w:pStyle w:val="NoSpacing"/>
              <w:spacing w:line="360" w:lineRule="auto"/>
              <w:jc w:val="center"/>
              <w:rPr>
                <w:rFonts w:ascii="Times New Roman" w:hAnsi="Times New Roman" w:cs="Times New Roman"/>
                <w:b w:val="0"/>
                <w:bCs w:val="0"/>
                <w:lang w:val="en-US"/>
              </w:rPr>
            </w:pPr>
            <w:r w:rsidRPr="00854BCC">
              <w:rPr>
                <w:rFonts w:ascii="Times New Roman" w:hAnsi="Times New Roman" w:cs="Times New Roman"/>
                <w:b w:val="0"/>
                <w:bCs w:val="0"/>
                <w:lang w:val="en-US"/>
              </w:rPr>
              <w:t>-0.64*</w:t>
            </w:r>
          </w:p>
        </w:tc>
      </w:tr>
      <w:tr w:rsidR="00854BCC" w:rsidRPr="00854BCC" w14:paraId="6A1432EB" w14:textId="77777777" w:rsidTr="00FB1A68">
        <w:tc>
          <w:tcPr>
            <w:cnfStyle w:val="001000000000" w:firstRow="0" w:lastRow="0" w:firstColumn="1" w:lastColumn="0" w:oddVBand="0" w:evenVBand="0" w:oddHBand="0" w:evenHBand="0" w:firstRowFirstColumn="0" w:firstRowLastColumn="0" w:lastRowFirstColumn="0" w:lastRowLastColumn="0"/>
            <w:tcW w:w="2520" w:type="dxa"/>
            <w:hideMark/>
          </w:tcPr>
          <w:p w14:paraId="5951C5C2" w14:textId="77777777" w:rsidR="00135D94" w:rsidRPr="00854BCC" w:rsidRDefault="00135D94" w:rsidP="00FB1A68">
            <w:pPr>
              <w:pStyle w:val="NoSpacing"/>
              <w:spacing w:line="360" w:lineRule="auto"/>
              <w:jc w:val="center"/>
              <w:rPr>
                <w:rFonts w:ascii="Times New Roman" w:hAnsi="Times New Roman" w:cs="Times New Roman"/>
                <w:b w:val="0"/>
                <w:bCs w:val="0"/>
                <w:lang w:val="en-US"/>
              </w:rPr>
            </w:pPr>
            <w:r w:rsidRPr="00854BCC">
              <w:rPr>
                <w:rFonts w:ascii="Times New Roman" w:hAnsi="Times New Roman" w:cs="Times New Roman"/>
                <w:b w:val="0"/>
                <w:bCs w:val="0"/>
                <w:lang w:val="en-US"/>
              </w:rPr>
              <w:t>Biodiversity Index</w:t>
            </w:r>
          </w:p>
        </w:tc>
        <w:tc>
          <w:tcPr>
            <w:tcW w:w="2160" w:type="dxa"/>
            <w:hideMark/>
          </w:tcPr>
          <w:p w14:paraId="311C7633" w14:textId="77777777" w:rsidR="00135D94" w:rsidRPr="00854BCC" w:rsidRDefault="00135D94" w:rsidP="00FB1A68">
            <w:pPr>
              <w:pStyle w:val="NoSpacing"/>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854BCC">
              <w:rPr>
                <w:rFonts w:ascii="Times New Roman" w:hAnsi="Times New Roman" w:cs="Times New Roman"/>
                <w:lang w:val="en-US"/>
              </w:rPr>
              <w:t>3.12 ± 0.35</w:t>
            </w:r>
          </w:p>
        </w:tc>
        <w:tc>
          <w:tcPr>
            <w:tcW w:w="2520" w:type="dxa"/>
            <w:hideMark/>
          </w:tcPr>
          <w:p w14:paraId="2BEF4A63" w14:textId="77777777" w:rsidR="00135D94" w:rsidRPr="00854BCC" w:rsidRDefault="00135D94" w:rsidP="00FB1A68">
            <w:pPr>
              <w:pStyle w:val="NoSpacing"/>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854BCC">
              <w:rPr>
                <w:rFonts w:ascii="Times New Roman" w:hAnsi="Times New Roman" w:cs="Times New Roman"/>
                <w:lang w:val="en-US"/>
              </w:rPr>
              <w:t>1.67 ± 0.29</w:t>
            </w:r>
          </w:p>
        </w:tc>
        <w:tc>
          <w:tcPr>
            <w:cnfStyle w:val="000100000000" w:firstRow="0" w:lastRow="0" w:firstColumn="0" w:lastColumn="1" w:oddVBand="0" w:evenVBand="0" w:oddHBand="0" w:evenHBand="0" w:firstRowFirstColumn="0" w:firstRowLastColumn="0" w:lastRowFirstColumn="0" w:lastRowLastColumn="0"/>
            <w:tcW w:w="2160" w:type="dxa"/>
            <w:hideMark/>
          </w:tcPr>
          <w:p w14:paraId="160572DD" w14:textId="77777777" w:rsidR="00135D94" w:rsidRPr="00854BCC" w:rsidRDefault="00135D94" w:rsidP="00FB1A68">
            <w:pPr>
              <w:pStyle w:val="NoSpacing"/>
              <w:spacing w:line="360" w:lineRule="auto"/>
              <w:jc w:val="center"/>
              <w:rPr>
                <w:rFonts w:ascii="Times New Roman" w:hAnsi="Times New Roman" w:cs="Times New Roman"/>
                <w:b w:val="0"/>
                <w:bCs w:val="0"/>
                <w:lang w:val="en-US"/>
              </w:rPr>
            </w:pPr>
            <w:r w:rsidRPr="00854BCC">
              <w:rPr>
                <w:rFonts w:ascii="Times New Roman" w:hAnsi="Times New Roman" w:cs="Times New Roman"/>
                <w:b w:val="0"/>
                <w:bCs w:val="0"/>
                <w:lang w:val="en-US"/>
              </w:rPr>
              <w:t>0.76*</w:t>
            </w:r>
          </w:p>
        </w:tc>
      </w:tr>
    </w:tbl>
    <w:p w14:paraId="52826C25" w14:textId="783C5EB6" w:rsidR="00135D94" w:rsidRPr="00854BCC" w:rsidRDefault="006E2B3B" w:rsidP="00453CE9">
      <w:pPr>
        <w:pStyle w:val="NoSpacing"/>
        <w:spacing w:before="240" w:after="240" w:line="360" w:lineRule="auto"/>
        <w:jc w:val="both"/>
        <w:rPr>
          <w:rFonts w:ascii="Times New Roman" w:hAnsi="Times New Roman" w:cs="Times New Roman"/>
          <w:i/>
          <w:iCs/>
          <w:lang w:val="en-US"/>
        </w:rPr>
      </w:pPr>
      <w:r w:rsidRPr="00854BCC">
        <w:rPr>
          <w:rFonts w:ascii="Times New Roman" w:hAnsi="Times New Roman" w:cs="Times New Roman"/>
          <w:i/>
          <w:iCs/>
          <w:lang w:val="en-US"/>
        </w:rPr>
        <w:t xml:space="preserve">Values represent Pearson correlation coefficients (r) comparing physicochemical parameters and biodiversity indices between natural and reclaimed swamp ecosystems. </w:t>
      </w:r>
      <w:r w:rsidRPr="00854BCC">
        <w:rPr>
          <w:rFonts w:ascii="Times New Roman" w:hAnsi="Times New Roman" w:cs="Times New Roman"/>
          <w:i/>
          <w:iCs/>
          <w:vertAlign w:val="superscript"/>
          <w:lang w:val="en-US"/>
        </w:rPr>
        <w:t>*</w:t>
      </w:r>
      <w:r w:rsidRPr="00854BCC">
        <w:rPr>
          <w:rFonts w:ascii="Times New Roman" w:hAnsi="Times New Roman" w:cs="Times New Roman"/>
          <w:i/>
          <w:iCs/>
          <w:lang w:val="en-US"/>
        </w:rPr>
        <w:t>Significant correlations at p &lt; 0.05.</w:t>
      </w:r>
    </w:p>
    <w:p w14:paraId="3B850FB6" w14:textId="77777777" w:rsidR="004402F1" w:rsidRPr="00854BCC" w:rsidRDefault="004402F1" w:rsidP="004402F1">
      <w:pPr>
        <w:pStyle w:val="NoSpacing"/>
        <w:spacing w:before="240" w:after="240" w:line="360" w:lineRule="auto"/>
        <w:jc w:val="both"/>
        <w:rPr>
          <w:rFonts w:ascii="Times New Roman" w:hAnsi="Times New Roman" w:cs="Times New Roman"/>
          <w:b/>
          <w:bCs/>
          <w:lang w:val="en-US"/>
        </w:rPr>
      </w:pPr>
      <w:r w:rsidRPr="00854BCC">
        <w:rPr>
          <w:rFonts w:ascii="Times New Roman" w:hAnsi="Times New Roman" w:cs="Times New Roman"/>
          <w:b/>
          <w:bCs/>
          <w:lang w:val="en-US"/>
        </w:rPr>
        <w:t>5.0 Conclusion and Recommendations</w:t>
      </w:r>
    </w:p>
    <w:p w14:paraId="7AB88996" w14:textId="77777777" w:rsidR="004402F1" w:rsidRPr="00854BCC" w:rsidRDefault="004402F1" w:rsidP="004402F1">
      <w:pPr>
        <w:pStyle w:val="NoSpacing"/>
        <w:spacing w:before="240" w:after="240" w:line="360" w:lineRule="auto"/>
        <w:jc w:val="both"/>
        <w:rPr>
          <w:rFonts w:ascii="Times New Roman" w:hAnsi="Times New Roman" w:cs="Times New Roman"/>
          <w:b/>
          <w:bCs/>
          <w:i/>
          <w:iCs/>
          <w:lang w:val="en-US"/>
        </w:rPr>
      </w:pPr>
      <w:r w:rsidRPr="00854BCC">
        <w:rPr>
          <w:rFonts w:ascii="Times New Roman" w:hAnsi="Times New Roman" w:cs="Times New Roman"/>
          <w:b/>
          <w:bCs/>
          <w:i/>
          <w:iCs/>
          <w:lang w:val="en-US"/>
        </w:rPr>
        <w:t>5.1 Conclusion</w:t>
      </w:r>
    </w:p>
    <w:p w14:paraId="0AA81BFC" w14:textId="7B139D5D" w:rsidR="004402F1" w:rsidRPr="00854BCC" w:rsidRDefault="004402F1" w:rsidP="004402F1">
      <w:pPr>
        <w:pStyle w:val="NoSpacing"/>
        <w:spacing w:before="240" w:after="240" w:line="360" w:lineRule="auto"/>
        <w:jc w:val="both"/>
        <w:rPr>
          <w:rFonts w:ascii="Times New Roman" w:hAnsi="Times New Roman" w:cs="Times New Roman"/>
          <w:lang w:val="en-US"/>
        </w:rPr>
      </w:pPr>
      <w:r w:rsidRPr="00854BCC">
        <w:rPr>
          <w:rFonts w:ascii="Times New Roman" w:hAnsi="Times New Roman" w:cs="Times New Roman"/>
          <w:lang w:val="en-US"/>
        </w:rPr>
        <w:t xml:space="preserve">This study investigated the impact of swamp reclamation on soil physicochemical properties, water quality, and biodiversity in selected parts of Rivers State, Nigeria. The findings </w:t>
      </w:r>
      <w:proofErr w:type="gramStart"/>
      <w:r w:rsidR="00407E23">
        <w:rPr>
          <w:rFonts w:ascii="Times New Roman" w:hAnsi="Times New Roman" w:cs="Times New Roman"/>
          <w:lang w:val="en-US"/>
        </w:rPr>
        <w:t xml:space="preserve">showed </w:t>
      </w:r>
      <w:r w:rsidRPr="00854BCC">
        <w:rPr>
          <w:rFonts w:ascii="Times New Roman" w:hAnsi="Times New Roman" w:cs="Times New Roman"/>
          <w:lang w:val="en-US"/>
        </w:rPr>
        <w:t xml:space="preserve"> that</w:t>
      </w:r>
      <w:proofErr w:type="gramEnd"/>
      <w:r w:rsidRPr="00854BCC">
        <w:rPr>
          <w:rFonts w:ascii="Times New Roman" w:hAnsi="Times New Roman" w:cs="Times New Roman"/>
          <w:lang w:val="en-US"/>
        </w:rPr>
        <w:t xml:space="preserve"> swamp reclamation activities </w:t>
      </w:r>
      <w:r w:rsidR="000826A6">
        <w:rPr>
          <w:rFonts w:ascii="Times New Roman" w:hAnsi="Times New Roman" w:cs="Times New Roman"/>
          <w:lang w:val="en-US"/>
        </w:rPr>
        <w:t>had</w:t>
      </w:r>
      <w:r w:rsidRPr="00854BCC">
        <w:rPr>
          <w:rFonts w:ascii="Times New Roman" w:hAnsi="Times New Roman" w:cs="Times New Roman"/>
          <w:lang w:val="en-US"/>
        </w:rPr>
        <w:t xml:space="preserve"> significant pressure on the ecological stability and environmental quality of wetland ecosystems.</w:t>
      </w:r>
    </w:p>
    <w:p w14:paraId="6E4638E8" w14:textId="7BA7AEB7" w:rsidR="004402F1" w:rsidRPr="00854BCC" w:rsidRDefault="004402F1" w:rsidP="004402F1">
      <w:pPr>
        <w:pStyle w:val="NoSpacing"/>
        <w:spacing w:before="240" w:after="240" w:line="360" w:lineRule="auto"/>
        <w:jc w:val="both"/>
        <w:rPr>
          <w:rFonts w:ascii="Times New Roman" w:hAnsi="Times New Roman" w:cs="Times New Roman"/>
          <w:lang w:val="en-US"/>
        </w:rPr>
      </w:pPr>
      <w:r w:rsidRPr="00854BCC">
        <w:rPr>
          <w:rFonts w:ascii="Times New Roman" w:hAnsi="Times New Roman" w:cs="Times New Roman"/>
          <w:lang w:val="en-US"/>
        </w:rPr>
        <w:t xml:space="preserve">The study further </w:t>
      </w:r>
      <w:r w:rsidR="000826A6">
        <w:rPr>
          <w:rFonts w:ascii="Times New Roman" w:hAnsi="Times New Roman" w:cs="Times New Roman"/>
          <w:lang w:val="en-US"/>
        </w:rPr>
        <w:t xml:space="preserve">buttressed </w:t>
      </w:r>
      <w:r w:rsidRPr="00854BCC">
        <w:rPr>
          <w:rFonts w:ascii="Times New Roman" w:hAnsi="Times New Roman" w:cs="Times New Roman"/>
          <w:lang w:val="en-US"/>
        </w:rPr>
        <w:t xml:space="preserve">the </w:t>
      </w:r>
      <w:r w:rsidR="000826A6">
        <w:rPr>
          <w:rFonts w:ascii="Times New Roman" w:hAnsi="Times New Roman" w:cs="Times New Roman"/>
          <w:lang w:val="en-US"/>
        </w:rPr>
        <w:t xml:space="preserve">linking </w:t>
      </w:r>
      <w:r w:rsidRPr="00854BCC">
        <w:rPr>
          <w:rFonts w:ascii="Times New Roman" w:hAnsi="Times New Roman" w:cs="Times New Roman"/>
          <w:lang w:val="en-US"/>
        </w:rPr>
        <w:t xml:space="preserve">relationships among environmental parameters within swamp ecosystems. Alterations in one environmental component </w:t>
      </w:r>
      <w:r w:rsidR="00527366">
        <w:rPr>
          <w:rFonts w:ascii="Times New Roman" w:hAnsi="Times New Roman" w:cs="Times New Roman"/>
          <w:lang w:val="en-US"/>
        </w:rPr>
        <w:t xml:space="preserve">was observed to </w:t>
      </w:r>
      <w:r w:rsidRPr="00854BCC">
        <w:rPr>
          <w:rFonts w:ascii="Times New Roman" w:hAnsi="Times New Roman" w:cs="Times New Roman"/>
          <w:lang w:val="en-US"/>
        </w:rPr>
        <w:t xml:space="preserve">influence others, demonstrating the </w:t>
      </w:r>
      <w:r w:rsidR="00527366">
        <w:rPr>
          <w:rFonts w:ascii="Times New Roman" w:hAnsi="Times New Roman" w:cs="Times New Roman"/>
          <w:lang w:val="en-US"/>
        </w:rPr>
        <w:t xml:space="preserve">linking </w:t>
      </w:r>
      <w:r w:rsidRPr="00854BCC">
        <w:rPr>
          <w:rFonts w:ascii="Times New Roman" w:hAnsi="Times New Roman" w:cs="Times New Roman"/>
          <w:lang w:val="en-US"/>
        </w:rPr>
        <w:t>nature of wetland ecological processes. Consequently, continuous reclamation without adequate environmental management may lead to gradual ecosystem degradation and loss of important ecological services.</w:t>
      </w:r>
    </w:p>
    <w:p w14:paraId="17021C7D" w14:textId="526BA555" w:rsidR="004402F1" w:rsidRDefault="008B7186" w:rsidP="004402F1">
      <w:pPr>
        <w:pStyle w:val="NoSpacing"/>
        <w:spacing w:before="240" w:after="240" w:line="360" w:lineRule="auto"/>
        <w:jc w:val="both"/>
        <w:rPr>
          <w:rFonts w:ascii="Times New Roman" w:hAnsi="Times New Roman" w:cs="Times New Roman"/>
          <w:lang w:val="en-US"/>
        </w:rPr>
      </w:pPr>
      <w:r w:rsidRPr="00854BCC">
        <w:rPr>
          <w:rFonts w:ascii="Times New Roman" w:hAnsi="Times New Roman" w:cs="Times New Roman"/>
          <w:lang w:val="en-US"/>
        </w:rPr>
        <w:t>Be that as it may</w:t>
      </w:r>
      <w:r w:rsidR="004402F1" w:rsidRPr="00854BCC">
        <w:rPr>
          <w:rFonts w:ascii="Times New Roman" w:hAnsi="Times New Roman" w:cs="Times New Roman"/>
          <w:lang w:val="en-US"/>
        </w:rPr>
        <w:t xml:space="preserve">, the findings </w:t>
      </w:r>
      <w:r w:rsidR="007A394B">
        <w:rPr>
          <w:rFonts w:ascii="Times New Roman" w:hAnsi="Times New Roman" w:cs="Times New Roman"/>
          <w:lang w:val="en-US"/>
        </w:rPr>
        <w:t xml:space="preserve">suggest </w:t>
      </w:r>
      <w:r w:rsidR="004402F1" w:rsidRPr="00854BCC">
        <w:rPr>
          <w:rFonts w:ascii="Times New Roman" w:hAnsi="Times New Roman" w:cs="Times New Roman"/>
          <w:lang w:val="en-US"/>
        </w:rPr>
        <w:t xml:space="preserve">the need for sustainable wetland management practices to ensure that developmental activities do not compromise the ecological functions and environmental stability of swamp ecosystems in </w:t>
      </w:r>
      <w:r w:rsidRPr="00854BCC">
        <w:rPr>
          <w:rFonts w:ascii="Times New Roman" w:hAnsi="Times New Roman" w:cs="Times New Roman"/>
          <w:lang w:val="en-US"/>
        </w:rPr>
        <w:t>Rivers State, Nigeria</w:t>
      </w:r>
      <w:r w:rsidR="004402F1" w:rsidRPr="00854BCC">
        <w:rPr>
          <w:rFonts w:ascii="Times New Roman" w:hAnsi="Times New Roman" w:cs="Times New Roman"/>
          <w:lang w:val="en-US"/>
        </w:rPr>
        <w:t>.</w:t>
      </w:r>
    </w:p>
    <w:p w14:paraId="47F3666D" w14:textId="44D6A376" w:rsidR="00582F2D" w:rsidRPr="0067512E" w:rsidRDefault="00582F2D" w:rsidP="00582F2D">
      <w:pPr>
        <w:pStyle w:val="NoSpacing"/>
        <w:spacing w:before="240" w:after="240" w:line="360" w:lineRule="auto"/>
        <w:jc w:val="both"/>
        <w:rPr>
          <w:rFonts w:ascii="Times New Roman" w:hAnsi="Times New Roman" w:cs="Times New Roman"/>
          <w:b/>
          <w:bCs/>
          <w:i/>
          <w:iCs/>
          <w:color w:val="FF0000"/>
          <w:lang w:val="en-US"/>
        </w:rPr>
      </w:pPr>
      <w:r w:rsidRPr="0067512E">
        <w:rPr>
          <w:rFonts w:ascii="Times New Roman" w:hAnsi="Times New Roman" w:cs="Times New Roman"/>
          <w:b/>
          <w:bCs/>
          <w:i/>
          <w:iCs/>
          <w:color w:val="FF0000"/>
          <w:lang w:val="en-US"/>
        </w:rPr>
        <w:lastRenderedPageBreak/>
        <w:t xml:space="preserve">5.2 Limitations of the Study </w:t>
      </w:r>
    </w:p>
    <w:p w14:paraId="5E903ECB" w14:textId="77777777" w:rsidR="006A5F0C" w:rsidRPr="0067512E" w:rsidRDefault="00582F2D" w:rsidP="0076674C">
      <w:pPr>
        <w:pStyle w:val="NoSpacing"/>
        <w:spacing w:before="240" w:after="240" w:line="360" w:lineRule="auto"/>
        <w:jc w:val="both"/>
        <w:rPr>
          <w:rFonts w:ascii="Times New Roman" w:hAnsi="Times New Roman" w:cs="Times New Roman"/>
          <w:color w:val="FF0000"/>
          <w:lang w:val="en-US"/>
        </w:rPr>
      </w:pPr>
      <w:r w:rsidRPr="0067512E">
        <w:rPr>
          <w:rFonts w:ascii="Times New Roman" w:hAnsi="Times New Roman" w:cs="Times New Roman"/>
          <w:color w:val="FF0000"/>
          <w:lang w:val="en-US"/>
        </w:rPr>
        <w:t>This study has several limitations</w:t>
      </w:r>
      <w:r w:rsidR="006119F7" w:rsidRPr="0067512E">
        <w:rPr>
          <w:rFonts w:ascii="Times New Roman" w:hAnsi="Times New Roman" w:cs="Times New Roman"/>
          <w:color w:val="FF0000"/>
          <w:lang w:val="en-US"/>
        </w:rPr>
        <w:t>. First, s</w:t>
      </w:r>
      <w:r w:rsidR="0076674C" w:rsidRPr="0067512E">
        <w:rPr>
          <w:rFonts w:ascii="Times New Roman" w:hAnsi="Times New Roman" w:cs="Times New Roman"/>
          <w:color w:val="FF0000"/>
          <w:lang w:val="en-US"/>
        </w:rPr>
        <w:t xml:space="preserve">ampling was limited to selected swamp locations in Rivers State, which may not fully represent the ecological variability of the wider </w:t>
      </w:r>
      <w:r w:rsidR="006A5F0C" w:rsidRPr="0067512E">
        <w:rPr>
          <w:rFonts w:ascii="Times New Roman" w:hAnsi="Times New Roman" w:cs="Times New Roman"/>
          <w:color w:val="FF0000"/>
          <w:lang w:val="en-US"/>
        </w:rPr>
        <w:t>region</w:t>
      </w:r>
      <w:r w:rsidR="0076674C" w:rsidRPr="0067512E">
        <w:rPr>
          <w:rFonts w:ascii="Times New Roman" w:hAnsi="Times New Roman" w:cs="Times New Roman"/>
          <w:color w:val="FF0000"/>
          <w:lang w:val="en-US"/>
        </w:rPr>
        <w:t xml:space="preserve">. </w:t>
      </w:r>
    </w:p>
    <w:p w14:paraId="04F634AA" w14:textId="6FE9D9F4" w:rsidR="0076674C" w:rsidRPr="0067512E" w:rsidRDefault="006A5F0C" w:rsidP="0076674C">
      <w:pPr>
        <w:pStyle w:val="NoSpacing"/>
        <w:spacing w:before="240" w:after="240" w:line="360" w:lineRule="auto"/>
        <w:jc w:val="both"/>
        <w:rPr>
          <w:rFonts w:ascii="Times New Roman" w:hAnsi="Times New Roman" w:cs="Times New Roman"/>
          <w:color w:val="FF0000"/>
          <w:lang w:val="en-US"/>
        </w:rPr>
      </w:pPr>
      <w:r w:rsidRPr="0067512E">
        <w:rPr>
          <w:rFonts w:ascii="Times New Roman" w:hAnsi="Times New Roman" w:cs="Times New Roman"/>
          <w:color w:val="FF0000"/>
          <w:lang w:val="en-US"/>
        </w:rPr>
        <w:t>Second</w:t>
      </w:r>
      <w:r w:rsidR="0076674C" w:rsidRPr="0067512E">
        <w:rPr>
          <w:rFonts w:ascii="Times New Roman" w:hAnsi="Times New Roman" w:cs="Times New Roman"/>
          <w:color w:val="FF0000"/>
          <w:lang w:val="en-US"/>
        </w:rPr>
        <w:t>, the study was conducted within a restricted timeframe and did not account for seasonal variations. As a result, temporal dynamics that influence soil, water, and biodiversity parameters may not have been fully captured.</w:t>
      </w:r>
    </w:p>
    <w:p w14:paraId="744F1AE5" w14:textId="617C6B97" w:rsidR="0076674C" w:rsidRPr="0067512E" w:rsidRDefault="00831B42" w:rsidP="0076674C">
      <w:pPr>
        <w:pStyle w:val="NoSpacing"/>
        <w:spacing w:before="240" w:after="240" w:line="360" w:lineRule="auto"/>
        <w:jc w:val="both"/>
        <w:rPr>
          <w:rFonts w:ascii="Times New Roman" w:hAnsi="Times New Roman" w:cs="Times New Roman"/>
          <w:color w:val="FF0000"/>
          <w:lang w:val="en-US"/>
        </w:rPr>
      </w:pPr>
      <w:r w:rsidRPr="0067512E">
        <w:rPr>
          <w:rFonts w:ascii="Times New Roman" w:hAnsi="Times New Roman" w:cs="Times New Roman"/>
          <w:color w:val="FF0000"/>
          <w:lang w:val="en-US"/>
        </w:rPr>
        <w:t>Third</w:t>
      </w:r>
      <w:r w:rsidR="0076674C" w:rsidRPr="0067512E">
        <w:rPr>
          <w:rFonts w:ascii="Times New Roman" w:hAnsi="Times New Roman" w:cs="Times New Roman"/>
          <w:color w:val="FF0000"/>
          <w:lang w:val="en-US"/>
        </w:rPr>
        <w:t xml:space="preserve">, only selected physicochemical and water quality parameters were </w:t>
      </w:r>
      <w:proofErr w:type="spellStart"/>
      <w:r w:rsidR="0076674C" w:rsidRPr="0067512E">
        <w:rPr>
          <w:rFonts w:ascii="Times New Roman" w:hAnsi="Times New Roman" w:cs="Times New Roman"/>
          <w:color w:val="FF0000"/>
          <w:lang w:val="en-US"/>
        </w:rPr>
        <w:t>analysed</w:t>
      </w:r>
      <w:proofErr w:type="spellEnd"/>
      <w:r w:rsidR="0076674C" w:rsidRPr="0067512E">
        <w:rPr>
          <w:rFonts w:ascii="Times New Roman" w:hAnsi="Times New Roman" w:cs="Times New Roman"/>
          <w:color w:val="FF0000"/>
          <w:lang w:val="en-US"/>
        </w:rPr>
        <w:t>. Therefore, other important indicators such as heavy metals, hydrocarbons, microbial load, and sediment characteristics were not considered.</w:t>
      </w:r>
    </w:p>
    <w:p w14:paraId="19C7CBCA" w14:textId="25482D69" w:rsidR="0076674C" w:rsidRPr="0067512E" w:rsidRDefault="00831B42" w:rsidP="0076674C">
      <w:pPr>
        <w:pStyle w:val="NoSpacing"/>
        <w:spacing w:before="240" w:after="240" w:line="360" w:lineRule="auto"/>
        <w:jc w:val="both"/>
        <w:rPr>
          <w:rFonts w:ascii="Times New Roman" w:hAnsi="Times New Roman" w:cs="Times New Roman"/>
          <w:color w:val="FF0000"/>
          <w:lang w:val="en-US"/>
        </w:rPr>
      </w:pPr>
      <w:r w:rsidRPr="0067512E">
        <w:rPr>
          <w:rFonts w:ascii="Times New Roman" w:hAnsi="Times New Roman" w:cs="Times New Roman"/>
          <w:color w:val="FF0000"/>
          <w:lang w:val="en-US"/>
        </w:rPr>
        <w:t>Finally</w:t>
      </w:r>
      <w:r w:rsidR="0076674C" w:rsidRPr="0067512E">
        <w:rPr>
          <w:rFonts w:ascii="Times New Roman" w:hAnsi="Times New Roman" w:cs="Times New Roman"/>
          <w:color w:val="FF0000"/>
          <w:lang w:val="en-US"/>
        </w:rPr>
        <w:t xml:space="preserve">, biodiversity assessment was restricted to macroinvertebrate communities. Thus, the responses of other ecological groups, including fish, amphibians, plants, and microorganisms, were not </w:t>
      </w:r>
      <w:r w:rsidR="006520EF">
        <w:rPr>
          <w:rFonts w:ascii="Times New Roman" w:hAnsi="Times New Roman" w:cs="Times New Roman"/>
          <w:color w:val="FF0000"/>
          <w:lang w:val="en-US"/>
        </w:rPr>
        <w:t>evaluated.</w:t>
      </w:r>
    </w:p>
    <w:p w14:paraId="5755CB27" w14:textId="7CEE3124" w:rsidR="004F6CFA" w:rsidRPr="00854BCC" w:rsidRDefault="004F6CFA" w:rsidP="004F6CFA">
      <w:pPr>
        <w:pStyle w:val="NoSpacing"/>
        <w:spacing w:before="240" w:after="240" w:line="360" w:lineRule="auto"/>
        <w:jc w:val="both"/>
        <w:rPr>
          <w:rFonts w:ascii="Times New Roman" w:hAnsi="Times New Roman" w:cs="Times New Roman"/>
          <w:b/>
          <w:bCs/>
          <w:i/>
          <w:iCs/>
          <w:lang w:val="en-US"/>
        </w:rPr>
      </w:pPr>
      <w:r w:rsidRPr="00854BCC">
        <w:rPr>
          <w:rFonts w:ascii="Times New Roman" w:hAnsi="Times New Roman" w:cs="Times New Roman"/>
          <w:b/>
          <w:bCs/>
          <w:i/>
          <w:iCs/>
          <w:lang w:val="en-US"/>
        </w:rPr>
        <w:t>5.</w:t>
      </w:r>
      <w:r w:rsidR="00582F2D">
        <w:rPr>
          <w:rFonts w:ascii="Times New Roman" w:hAnsi="Times New Roman" w:cs="Times New Roman"/>
          <w:b/>
          <w:bCs/>
          <w:i/>
          <w:iCs/>
          <w:lang w:val="en-US"/>
        </w:rPr>
        <w:t xml:space="preserve">3 </w:t>
      </w:r>
      <w:r w:rsidRPr="00854BCC">
        <w:rPr>
          <w:rFonts w:ascii="Times New Roman" w:hAnsi="Times New Roman" w:cs="Times New Roman"/>
          <w:b/>
          <w:bCs/>
          <w:i/>
          <w:iCs/>
          <w:lang w:val="en-US"/>
        </w:rPr>
        <w:t>Recommendations</w:t>
      </w:r>
    </w:p>
    <w:p w14:paraId="115F7415" w14:textId="10A475FC" w:rsidR="004F6CFA" w:rsidRPr="00854BCC" w:rsidRDefault="004F6CFA" w:rsidP="004F6CFA">
      <w:pPr>
        <w:pStyle w:val="NoSpacing"/>
        <w:spacing w:before="240" w:after="240" w:line="360" w:lineRule="auto"/>
        <w:jc w:val="both"/>
        <w:rPr>
          <w:rFonts w:ascii="Times New Roman" w:hAnsi="Times New Roman" w:cs="Times New Roman"/>
          <w:lang w:val="en-US"/>
        </w:rPr>
      </w:pPr>
      <w:r w:rsidRPr="00854BCC">
        <w:rPr>
          <w:rFonts w:ascii="Times New Roman" w:hAnsi="Times New Roman" w:cs="Times New Roman"/>
          <w:lang w:val="en-US"/>
        </w:rPr>
        <w:t xml:space="preserve">Based on the </w:t>
      </w:r>
      <w:r w:rsidR="00BD5494" w:rsidRPr="00854BCC">
        <w:rPr>
          <w:rFonts w:ascii="Times New Roman" w:hAnsi="Times New Roman" w:cs="Times New Roman"/>
          <w:lang w:val="en-US"/>
        </w:rPr>
        <w:t xml:space="preserve">findings of </w:t>
      </w:r>
      <w:r w:rsidRPr="00854BCC">
        <w:rPr>
          <w:rFonts w:ascii="Times New Roman" w:hAnsi="Times New Roman" w:cs="Times New Roman"/>
          <w:lang w:val="en-US"/>
        </w:rPr>
        <w:t>this study, the following recommendations are proposed:</w:t>
      </w:r>
    </w:p>
    <w:p w14:paraId="15F50619" w14:textId="104F0D01" w:rsidR="004F6CFA" w:rsidRPr="00854BCC" w:rsidRDefault="004F6CFA" w:rsidP="004F6CFA">
      <w:pPr>
        <w:pStyle w:val="NoSpacing"/>
        <w:numPr>
          <w:ilvl w:val="0"/>
          <w:numId w:val="8"/>
        </w:numPr>
        <w:spacing w:before="240" w:after="240" w:line="360" w:lineRule="auto"/>
        <w:jc w:val="both"/>
        <w:rPr>
          <w:rFonts w:ascii="Times New Roman" w:hAnsi="Times New Roman" w:cs="Times New Roman"/>
          <w:lang w:val="en-US"/>
        </w:rPr>
      </w:pPr>
      <w:r w:rsidRPr="00854BCC">
        <w:rPr>
          <w:rFonts w:ascii="Times New Roman" w:hAnsi="Times New Roman" w:cs="Times New Roman"/>
          <w:lang w:val="en-US"/>
        </w:rPr>
        <w:t>Environmental protection agencies should enforce strict policies to regulate swamp reclamation and protect sensitive wetland ecosystems.</w:t>
      </w:r>
    </w:p>
    <w:p w14:paraId="73F7B6F5" w14:textId="7DCDD38B" w:rsidR="004F6CFA" w:rsidRPr="00854BCC" w:rsidRDefault="004F6CFA" w:rsidP="004F6CFA">
      <w:pPr>
        <w:pStyle w:val="NoSpacing"/>
        <w:numPr>
          <w:ilvl w:val="0"/>
          <w:numId w:val="8"/>
        </w:numPr>
        <w:spacing w:before="240" w:after="240" w:line="360" w:lineRule="auto"/>
        <w:jc w:val="both"/>
        <w:rPr>
          <w:rFonts w:ascii="Times New Roman" w:hAnsi="Times New Roman" w:cs="Times New Roman"/>
          <w:lang w:val="en-US"/>
        </w:rPr>
      </w:pPr>
      <w:r w:rsidRPr="00854BCC">
        <w:rPr>
          <w:rFonts w:ascii="Times New Roman" w:hAnsi="Times New Roman" w:cs="Times New Roman"/>
          <w:lang w:val="en-US"/>
        </w:rPr>
        <w:t>All reclamation and land development projects in swamp areas should undergo comprehensive environmental impact assessments before approval.</w:t>
      </w:r>
    </w:p>
    <w:p w14:paraId="0132D8F5" w14:textId="305D8F01" w:rsidR="004F6CFA" w:rsidRPr="00854BCC" w:rsidRDefault="004F6CFA" w:rsidP="004F6CFA">
      <w:pPr>
        <w:pStyle w:val="NoSpacing"/>
        <w:numPr>
          <w:ilvl w:val="0"/>
          <w:numId w:val="8"/>
        </w:numPr>
        <w:spacing w:before="240" w:after="240" w:line="360" w:lineRule="auto"/>
        <w:jc w:val="both"/>
        <w:rPr>
          <w:rFonts w:ascii="Times New Roman" w:hAnsi="Times New Roman" w:cs="Times New Roman"/>
          <w:lang w:val="en-US"/>
        </w:rPr>
      </w:pPr>
      <w:r w:rsidRPr="00854BCC">
        <w:rPr>
          <w:rFonts w:ascii="Times New Roman" w:hAnsi="Times New Roman" w:cs="Times New Roman"/>
          <w:lang w:val="en-US"/>
        </w:rPr>
        <w:t xml:space="preserve">Urban development authorities should incorporate wetland protection strategies into regional planning frameworks to </w:t>
      </w:r>
      <w:proofErr w:type="spellStart"/>
      <w:r w:rsidRPr="00854BCC">
        <w:rPr>
          <w:rFonts w:ascii="Times New Roman" w:hAnsi="Times New Roman" w:cs="Times New Roman"/>
          <w:lang w:val="en-US"/>
        </w:rPr>
        <w:t>minimi</w:t>
      </w:r>
      <w:r w:rsidR="00382450" w:rsidRPr="00854BCC">
        <w:rPr>
          <w:rFonts w:ascii="Times New Roman" w:hAnsi="Times New Roman" w:cs="Times New Roman"/>
          <w:lang w:val="en-US"/>
        </w:rPr>
        <w:t>s</w:t>
      </w:r>
      <w:r w:rsidRPr="00854BCC">
        <w:rPr>
          <w:rFonts w:ascii="Times New Roman" w:hAnsi="Times New Roman" w:cs="Times New Roman"/>
          <w:lang w:val="en-US"/>
        </w:rPr>
        <w:t>e</w:t>
      </w:r>
      <w:proofErr w:type="spellEnd"/>
      <w:r w:rsidRPr="00854BCC">
        <w:rPr>
          <w:rFonts w:ascii="Times New Roman" w:hAnsi="Times New Roman" w:cs="Times New Roman"/>
          <w:lang w:val="en-US"/>
        </w:rPr>
        <w:t xml:space="preserve"> encroachment into swamp ecosystems.</w:t>
      </w:r>
    </w:p>
    <w:p w14:paraId="16B9DD8A" w14:textId="1043D9BB" w:rsidR="004F6CFA" w:rsidRPr="00854BCC" w:rsidRDefault="004F6CFA" w:rsidP="004F6CFA">
      <w:pPr>
        <w:pStyle w:val="NoSpacing"/>
        <w:numPr>
          <w:ilvl w:val="0"/>
          <w:numId w:val="8"/>
        </w:numPr>
        <w:spacing w:before="240" w:after="240" w:line="360" w:lineRule="auto"/>
        <w:jc w:val="both"/>
        <w:rPr>
          <w:rFonts w:ascii="Times New Roman" w:hAnsi="Times New Roman" w:cs="Times New Roman"/>
          <w:lang w:val="en-US"/>
        </w:rPr>
      </w:pPr>
      <w:r w:rsidRPr="00854BCC">
        <w:rPr>
          <w:rFonts w:ascii="Times New Roman" w:hAnsi="Times New Roman" w:cs="Times New Roman"/>
          <w:lang w:val="en-US"/>
        </w:rPr>
        <w:t>Conservation initiatives should be implemented to protect remaining natural swamps, while degraded areas should be restored through ecological rehabilitation measures such as vegetation re-establishment and hydrological restoration.</w:t>
      </w:r>
    </w:p>
    <w:p w14:paraId="7374A2E4" w14:textId="400316AD" w:rsidR="004F6CFA" w:rsidRPr="00854BCC" w:rsidRDefault="004F6CFA" w:rsidP="004F6CFA">
      <w:pPr>
        <w:pStyle w:val="NoSpacing"/>
        <w:numPr>
          <w:ilvl w:val="0"/>
          <w:numId w:val="8"/>
        </w:numPr>
        <w:spacing w:before="240" w:after="240" w:line="360" w:lineRule="auto"/>
        <w:jc w:val="both"/>
        <w:rPr>
          <w:rFonts w:ascii="Times New Roman" w:hAnsi="Times New Roman" w:cs="Times New Roman"/>
          <w:lang w:val="en-US"/>
        </w:rPr>
      </w:pPr>
      <w:r w:rsidRPr="00854BCC">
        <w:rPr>
          <w:rFonts w:ascii="Times New Roman" w:hAnsi="Times New Roman" w:cs="Times New Roman"/>
          <w:lang w:val="en-US"/>
        </w:rPr>
        <w:lastRenderedPageBreak/>
        <w:t xml:space="preserve">Environmental education </w:t>
      </w:r>
      <w:proofErr w:type="spellStart"/>
      <w:r w:rsidRPr="00854BCC">
        <w:rPr>
          <w:rFonts w:ascii="Times New Roman" w:hAnsi="Times New Roman" w:cs="Times New Roman"/>
          <w:lang w:val="en-US"/>
        </w:rPr>
        <w:t>programmes</w:t>
      </w:r>
      <w:proofErr w:type="spellEnd"/>
      <w:r w:rsidRPr="00854BCC">
        <w:rPr>
          <w:rFonts w:ascii="Times New Roman" w:hAnsi="Times New Roman" w:cs="Times New Roman"/>
          <w:lang w:val="en-US"/>
        </w:rPr>
        <w:t xml:space="preserve"> should be </w:t>
      </w:r>
      <w:proofErr w:type="spellStart"/>
      <w:r w:rsidRPr="00854BCC">
        <w:rPr>
          <w:rFonts w:ascii="Times New Roman" w:hAnsi="Times New Roman" w:cs="Times New Roman"/>
          <w:lang w:val="en-US"/>
        </w:rPr>
        <w:t>organi</w:t>
      </w:r>
      <w:r w:rsidR="00382450" w:rsidRPr="00854BCC">
        <w:rPr>
          <w:rFonts w:ascii="Times New Roman" w:hAnsi="Times New Roman" w:cs="Times New Roman"/>
          <w:lang w:val="en-US"/>
        </w:rPr>
        <w:t>s</w:t>
      </w:r>
      <w:r w:rsidRPr="00854BCC">
        <w:rPr>
          <w:rFonts w:ascii="Times New Roman" w:hAnsi="Times New Roman" w:cs="Times New Roman"/>
          <w:lang w:val="en-US"/>
        </w:rPr>
        <w:t>ed</w:t>
      </w:r>
      <w:proofErr w:type="spellEnd"/>
      <w:r w:rsidRPr="00854BCC">
        <w:rPr>
          <w:rFonts w:ascii="Times New Roman" w:hAnsi="Times New Roman" w:cs="Times New Roman"/>
          <w:lang w:val="en-US"/>
        </w:rPr>
        <w:t xml:space="preserve"> to increase public awareness about the ecological importance of wetlands and encourage community participation in conservation efforts.</w:t>
      </w:r>
    </w:p>
    <w:p w14:paraId="5C99ED2A" w14:textId="5189BEB1" w:rsidR="004F6CFA" w:rsidRPr="00854BCC" w:rsidRDefault="004F6CFA" w:rsidP="004F6CFA">
      <w:pPr>
        <w:pStyle w:val="NoSpacing"/>
        <w:numPr>
          <w:ilvl w:val="0"/>
          <w:numId w:val="8"/>
        </w:numPr>
        <w:spacing w:before="240" w:after="240" w:line="360" w:lineRule="auto"/>
        <w:jc w:val="both"/>
        <w:rPr>
          <w:rFonts w:ascii="Times New Roman" w:hAnsi="Times New Roman" w:cs="Times New Roman"/>
          <w:lang w:val="en-US"/>
        </w:rPr>
      </w:pPr>
      <w:r w:rsidRPr="00854BCC">
        <w:rPr>
          <w:rFonts w:ascii="Times New Roman" w:hAnsi="Times New Roman" w:cs="Times New Roman"/>
          <w:lang w:val="en-US"/>
        </w:rPr>
        <w:t>Continuous monitoring of soil, water, and biodiversity indicators should be conducted in both natural and reclaimed swamp ecosystems to track environmental changes and guide management decisions.</w:t>
      </w:r>
    </w:p>
    <w:p w14:paraId="182C4EE2" w14:textId="3D9189BF" w:rsidR="004F6CFA" w:rsidRDefault="004F6CFA" w:rsidP="004F6CFA">
      <w:pPr>
        <w:pStyle w:val="NoSpacing"/>
        <w:numPr>
          <w:ilvl w:val="0"/>
          <w:numId w:val="8"/>
        </w:numPr>
        <w:spacing w:before="240" w:after="240" w:line="360" w:lineRule="auto"/>
        <w:jc w:val="both"/>
        <w:rPr>
          <w:rFonts w:ascii="Times New Roman" w:hAnsi="Times New Roman" w:cs="Times New Roman"/>
          <w:lang w:val="en-US"/>
        </w:rPr>
      </w:pPr>
      <w:r w:rsidRPr="00854BCC">
        <w:rPr>
          <w:rFonts w:ascii="Times New Roman" w:hAnsi="Times New Roman" w:cs="Times New Roman"/>
          <w:lang w:val="en-US"/>
        </w:rPr>
        <w:t>Additional studies should investigate the long-term ecological consequences of swamp reclamation and explore other environmental indicators such as heavy metal accumulation, sediment dynamics, and microbial diversity.</w:t>
      </w:r>
    </w:p>
    <w:p w14:paraId="1843EB2E" w14:textId="77777777" w:rsidR="0067398F" w:rsidRPr="0067398F" w:rsidRDefault="0067398F" w:rsidP="0067398F">
      <w:pPr>
        <w:pStyle w:val="ListParagraph"/>
        <w:numPr>
          <w:ilvl w:val="0"/>
          <w:numId w:val="8"/>
        </w:numPr>
        <w:rPr>
          <w:b/>
          <w:highlight w:val="yellow"/>
        </w:rPr>
      </w:pPr>
      <w:r w:rsidRPr="0067398F">
        <w:rPr>
          <w:b/>
          <w:highlight w:val="yellow"/>
        </w:rPr>
        <w:t>Disclaimer (Artificial intelligence)</w:t>
      </w:r>
    </w:p>
    <w:p w14:paraId="00A1F7F1" w14:textId="742BE2BF" w:rsidR="0067398F" w:rsidRPr="009B5338" w:rsidRDefault="0067398F" w:rsidP="009B5338">
      <w:pPr>
        <w:ind w:left="360"/>
        <w:rPr>
          <w:highlight w:val="yellow"/>
        </w:rPr>
      </w:pPr>
      <w:r w:rsidRPr="009B5338">
        <w:rPr>
          <w:highlight w:val="yellow"/>
        </w:rPr>
        <w:t>Author hereby declar</w:t>
      </w:r>
      <w:r w:rsidR="00B0530C">
        <w:rPr>
          <w:highlight w:val="yellow"/>
        </w:rPr>
        <w:t xml:space="preserve">es </w:t>
      </w:r>
      <w:r w:rsidRPr="009B5338">
        <w:rPr>
          <w:highlight w:val="yellow"/>
        </w:rPr>
        <w:t xml:space="preserve">that NO generative AI technologies such as Large Language Models (ChatGPT, COPILOT, etc.) and text-to-image generators have been used during the writing or editing of this manuscript. </w:t>
      </w:r>
    </w:p>
    <w:p w14:paraId="135E3E14" w14:textId="77777777" w:rsidR="0067398F" w:rsidRPr="00854BCC" w:rsidRDefault="0067398F" w:rsidP="0067398F">
      <w:pPr>
        <w:pStyle w:val="NoSpacing"/>
        <w:spacing w:before="240" w:after="240" w:line="360" w:lineRule="auto"/>
        <w:jc w:val="both"/>
        <w:rPr>
          <w:rFonts w:ascii="Times New Roman" w:hAnsi="Times New Roman" w:cs="Times New Roman"/>
          <w:lang w:val="en-US"/>
        </w:rPr>
      </w:pPr>
    </w:p>
    <w:p w14:paraId="1F33B0A6" w14:textId="5080A007" w:rsidR="00257661" w:rsidRPr="00854BCC" w:rsidRDefault="00257661" w:rsidP="00257661">
      <w:pPr>
        <w:pStyle w:val="NoSpacing"/>
        <w:spacing w:before="240" w:after="240" w:line="360" w:lineRule="auto"/>
        <w:jc w:val="both"/>
        <w:rPr>
          <w:rFonts w:ascii="Times New Roman" w:hAnsi="Times New Roman" w:cs="Times New Roman"/>
          <w:b/>
          <w:bCs/>
          <w:lang w:val="en-US"/>
        </w:rPr>
      </w:pPr>
      <w:r w:rsidRPr="00854BCC">
        <w:rPr>
          <w:rFonts w:ascii="Times New Roman" w:hAnsi="Times New Roman" w:cs="Times New Roman"/>
          <w:b/>
          <w:bCs/>
          <w:lang w:val="en-US"/>
        </w:rPr>
        <w:t xml:space="preserve">References </w:t>
      </w:r>
    </w:p>
    <w:p w14:paraId="64A8520C" w14:textId="77777777" w:rsidR="00A35A05" w:rsidRPr="00854BCC" w:rsidRDefault="00A35A05" w:rsidP="00A35A05">
      <w:pPr>
        <w:pStyle w:val="NoSpacing"/>
        <w:spacing w:before="240" w:after="240" w:line="360" w:lineRule="auto"/>
        <w:ind w:left="990" w:hanging="990"/>
        <w:jc w:val="both"/>
        <w:rPr>
          <w:rFonts w:ascii="Times New Roman" w:hAnsi="Times New Roman" w:cs="Times New Roman"/>
          <w:lang w:val="en-US"/>
        </w:rPr>
      </w:pPr>
      <w:proofErr w:type="spellStart"/>
      <w:r w:rsidRPr="00854BCC">
        <w:rPr>
          <w:rFonts w:ascii="Times New Roman" w:hAnsi="Times New Roman" w:cs="Times New Roman"/>
          <w:lang w:val="en-US"/>
        </w:rPr>
        <w:t>Abata</w:t>
      </w:r>
      <w:proofErr w:type="spellEnd"/>
      <w:r w:rsidRPr="00854BCC">
        <w:rPr>
          <w:rFonts w:ascii="Times New Roman" w:hAnsi="Times New Roman" w:cs="Times New Roman"/>
          <w:lang w:val="en-US"/>
        </w:rPr>
        <w:t xml:space="preserve">, O. E., </w:t>
      </w:r>
      <w:proofErr w:type="spellStart"/>
      <w:r w:rsidRPr="00854BCC">
        <w:rPr>
          <w:rFonts w:ascii="Times New Roman" w:hAnsi="Times New Roman" w:cs="Times New Roman"/>
          <w:lang w:val="en-US"/>
        </w:rPr>
        <w:t>Adesorioye</w:t>
      </w:r>
      <w:proofErr w:type="spellEnd"/>
      <w:r w:rsidRPr="00854BCC">
        <w:rPr>
          <w:rFonts w:ascii="Times New Roman" w:hAnsi="Times New Roman" w:cs="Times New Roman"/>
          <w:lang w:val="en-US"/>
        </w:rPr>
        <w:t xml:space="preserve">, K. C., </w:t>
      </w:r>
      <w:proofErr w:type="spellStart"/>
      <w:r w:rsidRPr="00854BCC">
        <w:rPr>
          <w:rFonts w:ascii="Times New Roman" w:hAnsi="Times New Roman" w:cs="Times New Roman"/>
          <w:lang w:val="en-US"/>
        </w:rPr>
        <w:t>Babaniyi</w:t>
      </w:r>
      <w:proofErr w:type="spellEnd"/>
      <w:r w:rsidRPr="00854BCC">
        <w:rPr>
          <w:rFonts w:ascii="Times New Roman" w:hAnsi="Times New Roman" w:cs="Times New Roman"/>
          <w:lang w:val="en-US"/>
        </w:rPr>
        <w:t xml:space="preserve">, E. E., &amp; </w:t>
      </w:r>
      <w:proofErr w:type="spellStart"/>
      <w:r w:rsidRPr="00854BCC">
        <w:rPr>
          <w:rFonts w:ascii="Times New Roman" w:hAnsi="Times New Roman" w:cs="Times New Roman"/>
          <w:lang w:val="en-US"/>
        </w:rPr>
        <w:t>Adebomi</w:t>
      </w:r>
      <w:proofErr w:type="spellEnd"/>
      <w:r w:rsidRPr="00854BCC">
        <w:rPr>
          <w:rFonts w:ascii="Times New Roman" w:hAnsi="Times New Roman" w:cs="Times New Roman"/>
          <w:lang w:val="en-US"/>
        </w:rPr>
        <w:t>, J. I. (2025). Constructed wetlands for wastewater treatment and role of wetlands in water quality improvement and filtration. In Wetland ecosystems: conservation strategies, policy management and applications (pp. 297-323). Cham: Springer Nature Switzerland. https://doi.org/10.1007/978-3-031-91982-4_14</w:t>
      </w:r>
    </w:p>
    <w:p w14:paraId="28608614" w14:textId="77777777" w:rsidR="00A35A05" w:rsidRPr="00854BCC" w:rsidRDefault="00A35A05" w:rsidP="00A35A05">
      <w:pPr>
        <w:pStyle w:val="NoSpacing"/>
        <w:spacing w:before="240" w:after="240" w:line="360" w:lineRule="auto"/>
        <w:ind w:left="990" w:hanging="990"/>
        <w:jc w:val="both"/>
        <w:rPr>
          <w:rFonts w:ascii="Times New Roman" w:hAnsi="Times New Roman" w:cs="Times New Roman"/>
          <w:lang w:val="en-US"/>
        </w:rPr>
      </w:pPr>
      <w:r w:rsidRPr="00854BCC">
        <w:rPr>
          <w:rFonts w:ascii="Times New Roman" w:hAnsi="Times New Roman" w:cs="Times New Roman"/>
          <w:lang w:val="en-US"/>
        </w:rPr>
        <w:t xml:space="preserve">Adesakin, T. A., </w:t>
      </w:r>
      <w:proofErr w:type="spellStart"/>
      <w:r w:rsidRPr="00854BCC">
        <w:rPr>
          <w:rFonts w:ascii="Times New Roman" w:hAnsi="Times New Roman" w:cs="Times New Roman"/>
          <w:lang w:val="en-US"/>
        </w:rPr>
        <w:t>Erhomosele</w:t>
      </w:r>
      <w:proofErr w:type="spellEnd"/>
      <w:r w:rsidRPr="00854BCC">
        <w:rPr>
          <w:rFonts w:ascii="Times New Roman" w:hAnsi="Times New Roman" w:cs="Times New Roman"/>
          <w:lang w:val="en-US"/>
        </w:rPr>
        <w:t xml:space="preserve">, E. I., </w:t>
      </w:r>
      <w:proofErr w:type="spellStart"/>
      <w:r w:rsidRPr="00854BCC">
        <w:rPr>
          <w:rFonts w:ascii="Times New Roman" w:hAnsi="Times New Roman" w:cs="Times New Roman"/>
          <w:lang w:val="en-US"/>
        </w:rPr>
        <w:t>Ogunrinola</w:t>
      </w:r>
      <w:proofErr w:type="spellEnd"/>
      <w:r w:rsidRPr="00854BCC">
        <w:rPr>
          <w:rFonts w:ascii="Times New Roman" w:hAnsi="Times New Roman" w:cs="Times New Roman"/>
          <w:lang w:val="en-US"/>
        </w:rPr>
        <w:t xml:space="preserve">, O. F., Oloyede, O. O., Adedeji, A. A., </w:t>
      </w:r>
      <w:proofErr w:type="spellStart"/>
      <w:r w:rsidRPr="00854BCC">
        <w:rPr>
          <w:rFonts w:ascii="Times New Roman" w:hAnsi="Times New Roman" w:cs="Times New Roman"/>
          <w:lang w:val="en-US"/>
        </w:rPr>
        <w:t>Odufuwa</w:t>
      </w:r>
      <w:proofErr w:type="spellEnd"/>
      <w:r w:rsidRPr="00854BCC">
        <w:rPr>
          <w:rFonts w:ascii="Times New Roman" w:hAnsi="Times New Roman" w:cs="Times New Roman"/>
          <w:lang w:val="en-US"/>
        </w:rPr>
        <w:t xml:space="preserve">, P. T., ... &amp; Adewumi, E. A. (2023). Using benthic macroinvertebrates as bioindicators to evaluate the impact of anthropogenic stressors on water quality and sediment properties of a West African lagoon. </w:t>
      </w:r>
      <w:proofErr w:type="spellStart"/>
      <w:r w:rsidRPr="00854BCC">
        <w:rPr>
          <w:rFonts w:ascii="Times New Roman" w:hAnsi="Times New Roman" w:cs="Times New Roman"/>
          <w:lang w:val="en-US"/>
        </w:rPr>
        <w:t>Heliyon</w:t>
      </w:r>
      <w:proofErr w:type="spellEnd"/>
      <w:r w:rsidRPr="00854BCC">
        <w:rPr>
          <w:rFonts w:ascii="Times New Roman" w:hAnsi="Times New Roman" w:cs="Times New Roman"/>
          <w:lang w:val="en-US"/>
        </w:rPr>
        <w:t>, 9(9). https://doi.org/10.1016/j.heliyon.2023.e19508</w:t>
      </w:r>
    </w:p>
    <w:p w14:paraId="1A048070" w14:textId="77777777" w:rsidR="00A35A05" w:rsidRPr="00854BCC" w:rsidRDefault="00A35A05" w:rsidP="00A35A05">
      <w:pPr>
        <w:pStyle w:val="NoSpacing"/>
        <w:spacing w:before="240" w:after="240" w:line="360" w:lineRule="auto"/>
        <w:ind w:left="990" w:hanging="990"/>
        <w:jc w:val="both"/>
        <w:rPr>
          <w:rFonts w:ascii="Times New Roman" w:hAnsi="Times New Roman" w:cs="Times New Roman"/>
          <w:lang w:val="en-US"/>
        </w:rPr>
      </w:pPr>
      <w:r w:rsidRPr="00854BCC">
        <w:rPr>
          <w:rFonts w:ascii="Times New Roman" w:hAnsi="Times New Roman" w:cs="Times New Roman"/>
          <w:lang w:val="en-US"/>
        </w:rPr>
        <w:t xml:space="preserve">Atiim, J. A. N., Alhassan, E. H., &amp; </w:t>
      </w:r>
      <w:proofErr w:type="spellStart"/>
      <w:r w:rsidRPr="00854BCC">
        <w:rPr>
          <w:rFonts w:ascii="Times New Roman" w:hAnsi="Times New Roman" w:cs="Times New Roman"/>
          <w:lang w:val="en-US"/>
        </w:rPr>
        <w:t>Abobi</w:t>
      </w:r>
      <w:proofErr w:type="spellEnd"/>
      <w:r w:rsidRPr="00854BCC">
        <w:rPr>
          <w:rFonts w:ascii="Times New Roman" w:hAnsi="Times New Roman" w:cs="Times New Roman"/>
          <w:lang w:val="en-US"/>
        </w:rPr>
        <w:t xml:space="preserve">, S. M. (2022). Evaluating the contribution of wetlands to food security and livelihoods improvement in the </w:t>
      </w:r>
      <w:proofErr w:type="spellStart"/>
      <w:r w:rsidRPr="00854BCC">
        <w:rPr>
          <w:rFonts w:ascii="Times New Roman" w:hAnsi="Times New Roman" w:cs="Times New Roman"/>
          <w:lang w:val="en-US"/>
        </w:rPr>
        <w:t>Savelugu</w:t>
      </w:r>
      <w:proofErr w:type="spellEnd"/>
      <w:r w:rsidRPr="00854BCC">
        <w:rPr>
          <w:rFonts w:ascii="Times New Roman" w:hAnsi="Times New Roman" w:cs="Times New Roman"/>
          <w:lang w:val="en-US"/>
        </w:rPr>
        <w:t xml:space="preserve"> Municipality, Ghana. </w:t>
      </w:r>
      <w:r w:rsidRPr="00854BCC">
        <w:rPr>
          <w:rFonts w:ascii="Times New Roman" w:hAnsi="Times New Roman" w:cs="Times New Roman"/>
          <w:lang w:val="en-US"/>
        </w:rPr>
        <w:lastRenderedPageBreak/>
        <w:t>Wetlands Ecology and Management, 30(3), 561-577. https://doi.org/10.1007/s11273-022-09881-5</w:t>
      </w:r>
    </w:p>
    <w:p w14:paraId="39C013FE" w14:textId="77777777" w:rsidR="00A35A05" w:rsidRPr="00854BCC" w:rsidRDefault="00A35A05" w:rsidP="00A35A05">
      <w:pPr>
        <w:pStyle w:val="NoSpacing"/>
        <w:spacing w:before="240" w:after="240" w:line="360" w:lineRule="auto"/>
        <w:ind w:left="990" w:hanging="990"/>
        <w:jc w:val="both"/>
        <w:rPr>
          <w:rFonts w:ascii="Times New Roman" w:hAnsi="Times New Roman" w:cs="Times New Roman"/>
          <w:lang w:val="en-US"/>
        </w:rPr>
      </w:pPr>
      <w:r w:rsidRPr="00854BCC">
        <w:rPr>
          <w:rFonts w:ascii="Times New Roman" w:hAnsi="Times New Roman" w:cs="Times New Roman"/>
          <w:lang w:val="en-US"/>
        </w:rPr>
        <w:t>Aziz, H. A., Ariffin, K. S., Wang, M. H. S., &amp; Wang, L. K. (2024). Dredging and mining operations, management, and environmental impacts. In Industrial Waste Engineering (pp. 333-396). Cham: Springer International Publishing. https://doi.org/10.1007/978-3-031-46747-9_12</w:t>
      </w:r>
    </w:p>
    <w:p w14:paraId="18CBBFCF" w14:textId="77777777" w:rsidR="00A35A05" w:rsidRPr="00854BCC" w:rsidRDefault="00A35A05" w:rsidP="00A35A05">
      <w:pPr>
        <w:pStyle w:val="NoSpacing"/>
        <w:spacing w:before="240" w:after="240" w:line="360" w:lineRule="auto"/>
        <w:ind w:left="990" w:hanging="990"/>
        <w:jc w:val="both"/>
        <w:rPr>
          <w:rFonts w:ascii="Times New Roman" w:hAnsi="Times New Roman" w:cs="Times New Roman"/>
          <w:lang w:val="en-US"/>
        </w:rPr>
      </w:pPr>
      <w:r w:rsidRPr="00854BCC">
        <w:rPr>
          <w:rFonts w:ascii="Times New Roman" w:hAnsi="Times New Roman" w:cs="Times New Roman"/>
          <w:lang w:val="en-US"/>
        </w:rPr>
        <w:t>Balwan, W. K., &amp; Kour, S. (2021). Wetland-an ecological boon for the environment. East African Scholars Journal of Agriculture and Life Sciences, 4(3), 38-48.</w:t>
      </w:r>
    </w:p>
    <w:p w14:paraId="5B8A1514" w14:textId="77777777" w:rsidR="00A35A05" w:rsidRPr="00854BCC" w:rsidRDefault="00A35A05" w:rsidP="00A35A05">
      <w:pPr>
        <w:pStyle w:val="NoSpacing"/>
        <w:spacing w:before="240" w:after="240" w:line="360" w:lineRule="auto"/>
        <w:ind w:left="990" w:hanging="990"/>
        <w:jc w:val="both"/>
        <w:rPr>
          <w:rFonts w:ascii="Times New Roman" w:hAnsi="Times New Roman" w:cs="Times New Roman"/>
          <w:lang w:val="en-US"/>
        </w:rPr>
      </w:pPr>
      <w:r w:rsidRPr="00854BCC">
        <w:rPr>
          <w:rFonts w:ascii="Times New Roman" w:hAnsi="Times New Roman" w:cs="Times New Roman"/>
          <w:lang w:val="en-US"/>
        </w:rPr>
        <w:t>Bhowmik, S. (2022). Ecological and economic importance of wetlands and their vulnerability: A review. Research anthology on ecosystem conservation and preserving biodiversity, 11-27. https://doi.org/10.4018/978-1-6684-5678-1.ch002</w:t>
      </w:r>
    </w:p>
    <w:p w14:paraId="5B5798E6" w14:textId="77777777" w:rsidR="00A35A05" w:rsidRPr="00854BCC" w:rsidRDefault="00A35A05" w:rsidP="00A35A05">
      <w:pPr>
        <w:pStyle w:val="NoSpacing"/>
        <w:spacing w:before="240" w:after="240" w:line="360" w:lineRule="auto"/>
        <w:ind w:left="990" w:hanging="990"/>
        <w:jc w:val="both"/>
        <w:rPr>
          <w:rFonts w:ascii="Times New Roman" w:hAnsi="Times New Roman" w:cs="Times New Roman"/>
          <w:lang w:val="en-US"/>
        </w:rPr>
      </w:pPr>
      <w:r w:rsidRPr="00854BCC">
        <w:rPr>
          <w:rFonts w:ascii="Times New Roman" w:hAnsi="Times New Roman" w:cs="Times New Roman"/>
          <w:lang w:val="en-US"/>
        </w:rPr>
        <w:t>Bray, R.H. &amp; Kurtz, L. T.  (1945). Determination of total, organic, and available forms of phosphorus in soils. Soil Science, 59(1), 39–46.</w:t>
      </w:r>
    </w:p>
    <w:p w14:paraId="4A919A54" w14:textId="77777777" w:rsidR="00A35A05" w:rsidRPr="00854BCC" w:rsidRDefault="00A35A05" w:rsidP="00A35A05">
      <w:pPr>
        <w:pStyle w:val="NoSpacing"/>
        <w:spacing w:before="240" w:after="240" w:line="360" w:lineRule="auto"/>
        <w:ind w:left="990" w:hanging="990"/>
        <w:jc w:val="both"/>
        <w:rPr>
          <w:rFonts w:ascii="Times New Roman" w:hAnsi="Times New Roman" w:cs="Times New Roman"/>
          <w:lang w:val="en-US"/>
        </w:rPr>
      </w:pPr>
      <w:r w:rsidRPr="00854BCC">
        <w:rPr>
          <w:rFonts w:ascii="Times New Roman" w:hAnsi="Times New Roman" w:cs="Times New Roman"/>
          <w:lang w:val="en-US"/>
        </w:rPr>
        <w:t>Butt, M. A., Zafar, M., Ahmed, M., Shaheen, S., &amp; Sultana, S. (2021). Importance of Biodiversity in Wetlands. In Wetland Plants: A Source of Nutrition and Ethno-medicines (pp. 55-74). Cham: Springer International Publishing. https://doi.org/10.1007/978-3-030-69258-2_4</w:t>
      </w:r>
    </w:p>
    <w:p w14:paraId="4EDA5C23" w14:textId="77777777" w:rsidR="00A35A05" w:rsidRPr="00854BCC" w:rsidRDefault="00A35A05" w:rsidP="00A35A05">
      <w:pPr>
        <w:pStyle w:val="NoSpacing"/>
        <w:spacing w:before="240" w:after="240" w:line="360" w:lineRule="auto"/>
        <w:ind w:left="990" w:hanging="990"/>
        <w:jc w:val="both"/>
        <w:rPr>
          <w:rFonts w:ascii="Times New Roman" w:hAnsi="Times New Roman" w:cs="Times New Roman"/>
          <w:lang w:val="en-US"/>
        </w:rPr>
      </w:pPr>
      <w:r w:rsidRPr="00854BCC">
        <w:rPr>
          <w:rFonts w:ascii="Times New Roman" w:hAnsi="Times New Roman" w:cs="Times New Roman"/>
          <w:lang w:val="en-US"/>
        </w:rPr>
        <w:t>Chakraborty, S. K., Sanyal, P., &amp; Ray, R. (2023). Diversity and classification of wetlands in international and national perspectives. In Wetlands ecology: Eco-biological uniqueness of a Ramsar site (East Kolkata wetlands, India) (pp. 167-226). Cham: Springer International Publishing. https://doi.org/10.1007/978-3-031-09253-4_3</w:t>
      </w:r>
    </w:p>
    <w:p w14:paraId="2A0D7977" w14:textId="77777777" w:rsidR="00A35A05" w:rsidRPr="00854BCC" w:rsidRDefault="00A35A05" w:rsidP="00A35A05">
      <w:pPr>
        <w:spacing w:before="240" w:line="360" w:lineRule="auto"/>
        <w:ind w:left="990" w:hanging="990"/>
        <w:jc w:val="both"/>
        <w:rPr>
          <w:rFonts w:ascii="Times New Roman" w:hAnsi="Times New Roman" w:cs="Times New Roman"/>
        </w:rPr>
      </w:pPr>
      <w:r w:rsidRPr="00854BCC">
        <w:rPr>
          <w:rFonts w:ascii="Times New Roman" w:hAnsi="Times New Roman" w:cs="Times New Roman"/>
        </w:rPr>
        <w:t>Chamia, L. K., &amp; Kutuny, G. K. (2022). Assessment of benthic macroinvertebrates as bioindicators of water quality in river Naka, Chuka, Tharaka-Nithi, Kenya. </w:t>
      </w:r>
      <w:r w:rsidRPr="00854BCC">
        <w:rPr>
          <w:rFonts w:ascii="Times New Roman" w:hAnsi="Times New Roman" w:cs="Times New Roman"/>
          <w:i/>
          <w:iCs/>
        </w:rPr>
        <w:t>Journal of Environmental Sustainability Advancement Research</w:t>
      </w:r>
      <w:r w:rsidRPr="00854BCC">
        <w:rPr>
          <w:rFonts w:ascii="Times New Roman" w:hAnsi="Times New Roman" w:cs="Times New Roman"/>
        </w:rPr>
        <w:t>, </w:t>
      </w:r>
      <w:r w:rsidRPr="00854BCC">
        <w:rPr>
          <w:rFonts w:ascii="Times New Roman" w:hAnsi="Times New Roman" w:cs="Times New Roman"/>
          <w:i/>
          <w:iCs/>
        </w:rPr>
        <w:t>8</w:t>
      </w:r>
      <w:r w:rsidRPr="00854BCC">
        <w:rPr>
          <w:rFonts w:ascii="Times New Roman" w:hAnsi="Times New Roman" w:cs="Times New Roman"/>
        </w:rPr>
        <w:t>, 1-9.</w:t>
      </w:r>
    </w:p>
    <w:p w14:paraId="61F9A065" w14:textId="77777777" w:rsidR="00A35A05" w:rsidRPr="00854BCC" w:rsidRDefault="00A35A05" w:rsidP="00A35A05">
      <w:pPr>
        <w:pStyle w:val="NoSpacing"/>
        <w:spacing w:before="240" w:after="240" w:line="360" w:lineRule="auto"/>
        <w:ind w:left="990" w:hanging="990"/>
        <w:jc w:val="both"/>
        <w:rPr>
          <w:rFonts w:ascii="Times New Roman" w:hAnsi="Times New Roman" w:cs="Times New Roman"/>
          <w:lang w:val="en-US"/>
        </w:rPr>
      </w:pPr>
      <w:r w:rsidRPr="00854BCC">
        <w:rPr>
          <w:rFonts w:ascii="Times New Roman" w:hAnsi="Times New Roman" w:cs="Times New Roman"/>
          <w:lang w:val="en-US"/>
        </w:rPr>
        <w:t>Chukwuma, B. E., Ekene, G. A., &amp; O., B. N. (2016). Importance of wetland resources, their threats and the need to protect them. Journal of Ecology and Ecosystems, 3(3), 185–197.</w:t>
      </w:r>
    </w:p>
    <w:p w14:paraId="408B3E8C" w14:textId="77777777" w:rsidR="00A35A05" w:rsidRPr="00854BCC" w:rsidRDefault="00A35A05" w:rsidP="00A35A05">
      <w:pPr>
        <w:spacing w:before="240" w:line="360" w:lineRule="auto"/>
        <w:ind w:left="990" w:hanging="990"/>
        <w:jc w:val="both"/>
        <w:rPr>
          <w:rFonts w:ascii="Times New Roman" w:hAnsi="Times New Roman" w:cs="Times New Roman"/>
        </w:rPr>
      </w:pPr>
      <w:r w:rsidRPr="00854BCC">
        <w:rPr>
          <w:rFonts w:ascii="Times New Roman" w:hAnsi="Times New Roman" w:cs="Times New Roman"/>
        </w:rPr>
        <w:lastRenderedPageBreak/>
        <w:t>Curtis, J. T., &amp; McIntosh, R. P. (1950). The interrelations of certain analytic and synthetic phytosociological characters. </w:t>
      </w:r>
      <w:r w:rsidRPr="00854BCC">
        <w:rPr>
          <w:rFonts w:ascii="Times New Roman" w:hAnsi="Times New Roman" w:cs="Times New Roman"/>
          <w:i/>
          <w:iCs/>
        </w:rPr>
        <w:t>Ecology</w:t>
      </w:r>
      <w:r w:rsidRPr="00854BCC">
        <w:rPr>
          <w:rFonts w:ascii="Times New Roman" w:hAnsi="Times New Roman" w:cs="Times New Roman"/>
        </w:rPr>
        <w:t>, </w:t>
      </w:r>
      <w:r w:rsidRPr="00854BCC">
        <w:rPr>
          <w:rFonts w:ascii="Times New Roman" w:hAnsi="Times New Roman" w:cs="Times New Roman"/>
          <w:i/>
          <w:iCs/>
        </w:rPr>
        <w:t>31</w:t>
      </w:r>
      <w:r w:rsidRPr="00854BCC">
        <w:rPr>
          <w:rFonts w:ascii="Times New Roman" w:hAnsi="Times New Roman" w:cs="Times New Roman"/>
        </w:rPr>
        <w:t>(3), 434-455.</w:t>
      </w:r>
    </w:p>
    <w:p w14:paraId="38EB645D" w14:textId="77777777" w:rsidR="00A35A05" w:rsidRPr="00854BCC" w:rsidRDefault="00A35A05" w:rsidP="00A35A05">
      <w:pPr>
        <w:pStyle w:val="NoSpacing"/>
        <w:spacing w:before="240" w:after="240" w:line="360" w:lineRule="auto"/>
        <w:ind w:left="990" w:hanging="990"/>
        <w:jc w:val="both"/>
        <w:rPr>
          <w:rFonts w:ascii="Times New Roman" w:hAnsi="Times New Roman" w:cs="Times New Roman"/>
          <w:lang w:val="en-US"/>
        </w:rPr>
      </w:pPr>
      <w:proofErr w:type="spellStart"/>
      <w:r w:rsidRPr="00854BCC">
        <w:rPr>
          <w:rFonts w:ascii="Times New Roman" w:hAnsi="Times New Roman" w:cs="Times New Roman"/>
          <w:lang w:val="en-US"/>
        </w:rPr>
        <w:t>Dapa</w:t>
      </w:r>
      <w:proofErr w:type="spellEnd"/>
      <w:r w:rsidRPr="00854BCC">
        <w:rPr>
          <w:rFonts w:ascii="Times New Roman" w:hAnsi="Times New Roman" w:cs="Times New Roman"/>
          <w:lang w:val="en-US"/>
        </w:rPr>
        <w:t xml:space="preserve">, N., &amp; Brown, I. (2020). The boom, the blunder and the brunt of Wetlands conversion and </w:t>
      </w:r>
      <w:proofErr w:type="spellStart"/>
      <w:r w:rsidRPr="00854BCC">
        <w:rPr>
          <w:rFonts w:ascii="Times New Roman" w:hAnsi="Times New Roman" w:cs="Times New Roman"/>
          <w:lang w:val="en-US"/>
        </w:rPr>
        <w:t>urbanisation</w:t>
      </w:r>
      <w:proofErr w:type="spellEnd"/>
      <w:r w:rsidRPr="00854BCC">
        <w:rPr>
          <w:rFonts w:ascii="Times New Roman" w:hAnsi="Times New Roman" w:cs="Times New Roman"/>
          <w:lang w:val="en-US"/>
        </w:rPr>
        <w:t xml:space="preserve"> in Port Harcourt Municipality. Int. J. </w:t>
      </w:r>
      <w:proofErr w:type="spellStart"/>
      <w:r w:rsidRPr="00854BCC">
        <w:rPr>
          <w:rFonts w:ascii="Times New Roman" w:hAnsi="Times New Roman" w:cs="Times New Roman"/>
          <w:lang w:val="en-US"/>
        </w:rPr>
        <w:t>Hydrol</w:t>
      </w:r>
      <w:proofErr w:type="spellEnd"/>
      <w:r w:rsidRPr="00854BCC">
        <w:rPr>
          <w:rFonts w:ascii="Times New Roman" w:hAnsi="Times New Roman" w:cs="Times New Roman"/>
          <w:lang w:val="en-US"/>
        </w:rPr>
        <w:t>, 4(5), 243-252. https://doi.org/10.15406/ijh.2020.04.0025</w:t>
      </w:r>
    </w:p>
    <w:p w14:paraId="39762604" w14:textId="77777777" w:rsidR="00A35A05" w:rsidRPr="00854BCC" w:rsidRDefault="00A35A05" w:rsidP="00A35A05">
      <w:pPr>
        <w:pStyle w:val="NoSpacing"/>
        <w:spacing w:before="240" w:after="240" w:line="360" w:lineRule="auto"/>
        <w:ind w:left="990" w:hanging="990"/>
        <w:jc w:val="both"/>
        <w:rPr>
          <w:rFonts w:ascii="Times New Roman" w:hAnsi="Times New Roman" w:cs="Times New Roman"/>
          <w:lang w:val="en-US"/>
        </w:rPr>
      </w:pPr>
      <w:proofErr w:type="spellStart"/>
      <w:r w:rsidRPr="00854BCC">
        <w:rPr>
          <w:rFonts w:ascii="Times New Roman" w:hAnsi="Times New Roman" w:cs="Times New Roman"/>
          <w:lang w:val="en-US"/>
        </w:rPr>
        <w:t>Dinsa</w:t>
      </w:r>
      <w:proofErr w:type="spellEnd"/>
      <w:r w:rsidRPr="00854BCC">
        <w:rPr>
          <w:rFonts w:ascii="Times New Roman" w:hAnsi="Times New Roman" w:cs="Times New Roman"/>
          <w:lang w:val="en-US"/>
        </w:rPr>
        <w:t>, T. T., &amp; Gemeda, D. O. (2019). The role of wetlands for climate change mitigation and biodiversity conservation. Journal of Applied Sciences and Environmental Management, 23(7), 1297-1300. https://doi.org/10.4314/jasem.v23i7.</w:t>
      </w:r>
    </w:p>
    <w:p w14:paraId="049D4651" w14:textId="77777777" w:rsidR="00A35A05" w:rsidRPr="00854BCC" w:rsidRDefault="00A35A05" w:rsidP="00A35A05">
      <w:pPr>
        <w:pStyle w:val="NoSpacing"/>
        <w:spacing w:before="240" w:after="240" w:line="360" w:lineRule="auto"/>
        <w:ind w:left="990" w:hanging="990"/>
        <w:jc w:val="both"/>
        <w:rPr>
          <w:rFonts w:ascii="Times New Roman" w:hAnsi="Times New Roman" w:cs="Times New Roman"/>
          <w:lang w:val="en-US"/>
        </w:rPr>
      </w:pPr>
      <w:r w:rsidRPr="00854BCC">
        <w:rPr>
          <w:rFonts w:ascii="Times New Roman" w:hAnsi="Times New Roman" w:cs="Times New Roman"/>
          <w:lang w:val="en-US"/>
        </w:rPr>
        <w:t xml:space="preserve">Dubuc, A., Waltham, N., Malerba, M., &amp; Sheaves, M. (2017). Extreme dissolved oxygen variability in </w:t>
      </w:r>
      <w:proofErr w:type="spellStart"/>
      <w:r w:rsidRPr="00854BCC">
        <w:rPr>
          <w:rFonts w:ascii="Times New Roman" w:hAnsi="Times New Roman" w:cs="Times New Roman"/>
          <w:lang w:val="en-US"/>
        </w:rPr>
        <w:t>urbanised</w:t>
      </w:r>
      <w:proofErr w:type="spellEnd"/>
      <w:r w:rsidRPr="00854BCC">
        <w:rPr>
          <w:rFonts w:ascii="Times New Roman" w:hAnsi="Times New Roman" w:cs="Times New Roman"/>
          <w:lang w:val="en-US"/>
        </w:rPr>
        <w:t xml:space="preserve"> tropical wetlands: The need for detailed monitoring to protect nursery ground values. Estuarine, Coastal and Shelf Science, 198, 163-171.</w:t>
      </w:r>
    </w:p>
    <w:p w14:paraId="209F4341" w14:textId="77777777" w:rsidR="00A35A05" w:rsidRPr="00854BCC" w:rsidRDefault="00A35A05" w:rsidP="00A35A05">
      <w:pPr>
        <w:pStyle w:val="NoSpacing"/>
        <w:spacing w:before="240" w:after="240" w:line="360" w:lineRule="auto"/>
        <w:ind w:left="990" w:hanging="990"/>
        <w:jc w:val="both"/>
        <w:rPr>
          <w:rFonts w:ascii="Times New Roman" w:hAnsi="Times New Roman" w:cs="Times New Roman"/>
          <w:lang w:val="en-US"/>
        </w:rPr>
      </w:pPr>
      <w:r w:rsidRPr="00854BCC">
        <w:rPr>
          <w:rFonts w:ascii="Times New Roman" w:hAnsi="Times New Roman" w:cs="Times New Roman"/>
          <w:lang w:val="en-US"/>
        </w:rPr>
        <w:t xml:space="preserve">Edori, O. S., &amp; </w:t>
      </w:r>
      <w:proofErr w:type="spellStart"/>
      <w:r w:rsidRPr="00854BCC">
        <w:rPr>
          <w:rFonts w:ascii="Times New Roman" w:hAnsi="Times New Roman" w:cs="Times New Roman"/>
          <w:lang w:val="en-US"/>
        </w:rPr>
        <w:t>Iyama</w:t>
      </w:r>
      <w:proofErr w:type="spellEnd"/>
      <w:r w:rsidRPr="00854BCC">
        <w:rPr>
          <w:rFonts w:ascii="Times New Roman" w:hAnsi="Times New Roman" w:cs="Times New Roman"/>
          <w:lang w:val="en-US"/>
        </w:rPr>
        <w:t>, W. A. (2017). Assessment of physicochemical parameters of soils from selected abattoirs in Port Harcourt, Rivers State, Nigeria. Journal of Environmental Analytical Chemistry, 4(3), 1-5.</w:t>
      </w:r>
    </w:p>
    <w:p w14:paraId="18E3E670" w14:textId="77777777" w:rsidR="00A35A05" w:rsidRPr="00854BCC" w:rsidRDefault="00A35A05" w:rsidP="00A35A05">
      <w:pPr>
        <w:spacing w:before="240" w:line="360" w:lineRule="auto"/>
        <w:ind w:left="990" w:hanging="990"/>
        <w:jc w:val="both"/>
        <w:rPr>
          <w:rFonts w:ascii="Times New Roman" w:hAnsi="Times New Roman" w:cs="Times New Roman"/>
        </w:rPr>
      </w:pPr>
      <w:r w:rsidRPr="00854BCC">
        <w:rPr>
          <w:rFonts w:ascii="Times New Roman" w:hAnsi="Times New Roman" w:cs="Times New Roman"/>
        </w:rPr>
        <w:t>Fedor, P., &amp; Zvaríková, M. (2019). Biodiversity indices. </w:t>
      </w:r>
      <w:r w:rsidRPr="00854BCC">
        <w:rPr>
          <w:rFonts w:ascii="Times New Roman" w:hAnsi="Times New Roman" w:cs="Times New Roman"/>
          <w:i/>
          <w:iCs/>
        </w:rPr>
        <w:t>Encycl. Ecol</w:t>
      </w:r>
      <w:r w:rsidRPr="00854BCC">
        <w:rPr>
          <w:rFonts w:ascii="Times New Roman" w:hAnsi="Times New Roman" w:cs="Times New Roman"/>
        </w:rPr>
        <w:t>, </w:t>
      </w:r>
      <w:r w:rsidRPr="00854BCC">
        <w:rPr>
          <w:rFonts w:ascii="Times New Roman" w:hAnsi="Times New Roman" w:cs="Times New Roman"/>
          <w:i/>
          <w:iCs/>
        </w:rPr>
        <w:t>2</w:t>
      </w:r>
      <w:r w:rsidRPr="00854BCC">
        <w:rPr>
          <w:rFonts w:ascii="Times New Roman" w:hAnsi="Times New Roman" w:cs="Times New Roman"/>
        </w:rPr>
        <w:t>, 337-346.</w:t>
      </w:r>
    </w:p>
    <w:p w14:paraId="7A0C17A6" w14:textId="77777777" w:rsidR="00A35A05" w:rsidRPr="00854BCC" w:rsidRDefault="00A35A05" w:rsidP="00A35A05">
      <w:pPr>
        <w:pStyle w:val="NoSpacing"/>
        <w:spacing w:before="240" w:after="240" w:line="360" w:lineRule="auto"/>
        <w:ind w:left="990" w:hanging="990"/>
        <w:jc w:val="both"/>
        <w:rPr>
          <w:rFonts w:ascii="Times New Roman" w:hAnsi="Times New Roman" w:cs="Times New Roman"/>
          <w:lang w:val="en-US"/>
        </w:rPr>
      </w:pPr>
      <w:r w:rsidRPr="00854BCC">
        <w:rPr>
          <w:rFonts w:ascii="Times New Roman" w:hAnsi="Times New Roman" w:cs="Times New Roman"/>
          <w:lang w:val="en-US"/>
        </w:rPr>
        <w:t xml:space="preserve">Ferreira, C. S., </w:t>
      </w:r>
      <w:proofErr w:type="spellStart"/>
      <w:r w:rsidRPr="00854BCC">
        <w:rPr>
          <w:rFonts w:ascii="Times New Roman" w:hAnsi="Times New Roman" w:cs="Times New Roman"/>
          <w:lang w:val="en-US"/>
        </w:rPr>
        <w:t>Kašanin-Grubin</w:t>
      </w:r>
      <w:proofErr w:type="spellEnd"/>
      <w:r w:rsidRPr="00854BCC">
        <w:rPr>
          <w:rFonts w:ascii="Times New Roman" w:hAnsi="Times New Roman" w:cs="Times New Roman"/>
          <w:lang w:val="en-US"/>
        </w:rPr>
        <w:t xml:space="preserve">, M., </w:t>
      </w:r>
      <w:proofErr w:type="spellStart"/>
      <w:r w:rsidRPr="00854BCC">
        <w:rPr>
          <w:rFonts w:ascii="Times New Roman" w:hAnsi="Times New Roman" w:cs="Times New Roman"/>
          <w:lang w:val="en-US"/>
        </w:rPr>
        <w:t>Solomun</w:t>
      </w:r>
      <w:proofErr w:type="spellEnd"/>
      <w:r w:rsidRPr="00854BCC">
        <w:rPr>
          <w:rFonts w:ascii="Times New Roman" w:hAnsi="Times New Roman" w:cs="Times New Roman"/>
          <w:lang w:val="en-US"/>
        </w:rPr>
        <w:t xml:space="preserve">, M. K., Sushkova, S., </w:t>
      </w:r>
      <w:proofErr w:type="spellStart"/>
      <w:r w:rsidRPr="00854BCC">
        <w:rPr>
          <w:rFonts w:ascii="Times New Roman" w:hAnsi="Times New Roman" w:cs="Times New Roman"/>
          <w:lang w:val="en-US"/>
        </w:rPr>
        <w:t>Minkina</w:t>
      </w:r>
      <w:proofErr w:type="spellEnd"/>
      <w:r w:rsidRPr="00854BCC">
        <w:rPr>
          <w:rFonts w:ascii="Times New Roman" w:hAnsi="Times New Roman" w:cs="Times New Roman"/>
          <w:lang w:val="en-US"/>
        </w:rPr>
        <w:t>, T., Zhao, W., &amp; Kalantari, Z. (2023). Wetlands as nature-based solutions for water management in different environments. Current Opinion in Environmental Science &amp; Health, 33, 100476. https://doi.org/10.1016/j.coesh.2023.100476</w:t>
      </w:r>
    </w:p>
    <w:p w14:paraId="3CF427A7" w14:textId="77777777" w:rsidR="00A35A05" w:rsidRPr="00854BCC" w:rsidRDefault="00A35A05" w:rsidP="00A35A05">
      <w:pPr>
        <w:pStyle w:val="NoSpacing"/>
        <w:spacing w:before="240" w:after="240" w:line="360" w:lineRule="auto"/>
        <w:ind w:left="990" w:hanging="990"/>
        <w:jc w:val="both"/>
        <w:rPr>
          <w:rFonts w:ascii="Times New Roman" w:hAnsi="Times New Roman" w:cs="Times New Roman"/>
          <w:lang w:val="en-US"/>
        </w:rPr>
      </w:pPr>
      <w:proofErr w:type="spellStart"/>
      <w:r w:rsidRPr="00854BCC">
        <w:rPr>
          <w:rFonts w:ascii="Times New Roman" w:hAnsi="Times New Roman" w:cs="Times New Roman"/>
          <w:lang w:val="en-US"/>
        </w:rPr>
        <w:t>Fombo</w:t>
      </w:r>
      <w:proofErr w:type="spellEnd"/>
      <w:r w:rsidRPr="00854BCC">
        <w:rPr>
          <w:rFonts w:ascii="Times New Roman" w:hAnsi="Times New Roman" w:cs="Times New Roman"/>
          <w:lang w:val="en-US"/>
        </w:rPr>
        <w:t xml:space="preserve">, U. S., </w:t>
      </w:r>
      <w:proofErr w:type="spellStart"/>
      <w:r w:rsidRPr="00854BCC">
        <w:rPr>
          <w:rFonts w:ascii="Times New Roman" w:hAnsi="Times New Roman" w:cs="Times New Roman"/>
          <w:lang w:val="en-US"/>
        </w:rPr>
        <w:t>Numbere</w:t>
      </w:r>
      <w:proofErr w:type="spellEnd"/>
      <w:r w:rsidRPr="00854BCC">
        <w:rPr>
          <w:rFonts w:ascii="Times New Roman" w:hAnsi="Times New Roman" w:cs="Times New Roman"/>
          <w:lang w:val="en-US"/>
        </w:rPr>
        <w:t>, A. O., &amp; Udi, E. (2024). Impact of urbanization on mangrove wetland at Eagle Island, Rivers State, Nigeria. Global Journal of Earth and Environmental Science, 9(4), 121-134. https://doi.org/10.31248/GJEES2024.160</w:t>
      </w:r>
    </w:p>
    <w:p w14:paraId="7DA1FE51" w14:textId="77777777" w:rsidR="00A35A05" w:rsidRPr="00854BCC" w:rsidRDefault="00A35A05" w:rsidP="00A35A05">
      <w:pPr>
        <w:pStyle w:val="NoSpacing"/>
        <w:spacing w:before="240" w:after="240" w:line="360" w:lineRule="auto"/>
        <w:ind w:left="990" w:hanging="990"/>
        <w:jc w:val="both"/>
        <w:rPr>
          <w:rFonts w:ascii="Times New Roman" w:hAnsi="Times New Roman" w:cs="Times New Roman"/>
          <w:lang w:val="en-US"/>
        </w:rPr>
      </w:pPr>
      <w:r w:rsidRPr="00854BCC">
        <w:rPr>
          <w:rFonts w:ascii="Times New Roman" w:hAnsi="Times New Roman" w:cs="Times New Roman"/>
          <w:lang w:val="en-US"/>
        </w:rPr>
        <w:t>Hammer, D. A., &amp; Bastian, R. K. (2020). Wetlands ecosystems: natural water purifiers? In Constructed wetlands for wastewater treatment (pp. 5-19). CRC Press.</w:t>
      </w:r>
    </w:p>
    <w:p w14:paraId="4AA662A9" w14:textId="77777777" w:rsidR="00A35A05" w:rsidRPr="00854BCC" w:rsidRDefault="00A35A05" w:rsidP="00A35A05">
      <w:pPr>
        <w:pStyle w:val="NoSpacing"/>
        <w:spacing w:before="240" w:after="240" w:line="360" w:lineRule="auto"/>
        <w:ind w:left="990" w:hanging="990"/>
        <w:jc w:val="both"/>
        <w:rPr>
          <w:rFonts w:ascii="Times New Roman" w:hAnsi="Times New Roman" w:cs="Times New Roman"/>
          <w:lang w:val="en-US"/>
        </w:rPr>
      </w:pPr>
      <w:proofErr w:type="spellStart"/>
      <w:r w:rsidRPr="00854BCC">
        <w:rPr>
          <w:rFonts w:ascii="Times New Roman" w:hAnsi="Times New Roman" w:cs="Times New Roman"/>
          <w:lang w:val="en-US"/>
        </w:rPr>
        <w:lastRenderedPageBreak/>
        <w:t>Ibama</w:t>
      </w:r>
      <w:proofErr w:type="spellEnd"/>
      <w:r w:rsidRPr="00854BCC">
        <w:rPr>
          <w:rFonts w:ascii="Times New Roman" w:hAnsi="Times New Roman" w:cs="Times New Roman"/>
          <w:lang w:val="en-US"/>
        </w:rPr>
        <w:t xml:space="preserve">, B., &amp; </w:t>
      </w:r>
      <w:proofErr w:type="spellStart"/>
      <w:r w:rsidRPr="00854BCC">
        <w:rPr>
          <w:rFonts w:ascii="Times New Roman" w:hAnsi="Times New Roman" w:cs="Times New Roman"/>
          <w:lang w:val="en-US"/>
        </w:rPr>
        <w:t>Nengi</w:t>
      </w:r>
      <w:proofErr w:type="spellEnd"/>
      <w:r w:rsidRPr="00854BCC">
        <w:rPr>
          <w:rFonts w:ascii="Times New Roman" w:hAnsi="Times New Roman" w:cs="Times New Roman"/>
          <w:lang w:val="en-US"/>
        </w:rPr>
        <w:t>, D. I. (2020). There is a price to pay for every wetland reclamation and conversion: Experiences from Port Harcourt Municipality. MOJ Eco Environ Sci, 5(5), 221-228.</w:t>
      </w:r>
    </w:p>
    <w:p w14:paraId="6C23C356" w14:textId="77777777" w:rsidR="00A35A05" w:rsidRPr="00854BCC" w:rsidRDefault="00A35A05" w:rsidP="00A35A05">
      <w:pPr>
        <w:pStyle w:val="NoSpacing"/>
        <w:spacing w:before="240" w:after="240" w:line="360" w:lineRule="auto"/>
        <w:ind w:left="990" w:hanging="990"/>
        <w:jc w:val="both"/>
        <w:rPr>
          <w:rFonts w:ascii="Times New Roman" w:hAnsi="Times New Roman" w:cs="Times New Roman"/>
          <w:lang w:val="en-US"/>
        </w:rPr>
      </w:pPr>
      <w:proofErr w:type="spellStart"/>
      <w:r w:rsidRPr="00854BCC">
        <w:rPr>
          <w:rFonts w:ascii="Times New Roman" w:hAnsi="Times New Roman" w:cs="Times New Roman"/>
          <w:lang w:val="en-US"/>
        </w:rPr>
        <w:t>Imiete</w:t>
      </w:r>
      <w:proofErr w:type="spellEnd"/>
      <w:r w:rsidRPr="00854BCC">
        <w:rPr>
          <w:rFonts w:ascii="Times New Roman" w:hAnsi="Times New Roman" w:cs="Times New Roman"/>
          <w:lang w:val="en-US"/>
        </w:rPr>
        <w:t xml:space="preserve">, G., Johnbull, S. W., &amp; Perri, T. (2024). Assessing the environmental impact of land reclamation in </w:t>
      </w:r>
      <w:proofErr w:type="spellStart"/>
      <w:r w:rsidRPr="00854BCC">
        <w:rPr>
          <w:rFonts w:ascii="Times New Roman" w:hAnsi="Times New Roman" w:cs="Times New Roman"/>
          <w:lang w:val="en-US"/>
        </w:rPr>
        <w:t>Ogbunabali</w:t>
      </w:r>
      <w:proofErr w:type="spellEnd"/>
      <w:r w:rsidRPr="00854BCC">
        <w:rPr>
          <w:rFonts w:ascii="Times New Roman" w:hAnsi="Times New Roman" w:cs="Times New Roman"/>
          <w:lang w:val="en-US"/>
        </w:rPr>
        <w:t>, Port Harcourt. Global Scientific Journal, 12(2), 568-583.</w:t>
      </w:r>
    </w:p>
    <w:p w14:paraId="3309A132" w14:textId="77777777" w:rsidR="00A35A05" w:rsidRPr="00854BCC" w:rsidRDefault="00A35A05" w:rsidP="00A35A05">
      <w:pPr>
        <w:pStyle w:val="NoSpacing"/>
        <w:spacing w:before="240" w:after="240" w:line="360" w:lineRule="auto"/>
        <w:ind w:left="990" w:hanging="990"/>
        <w:jc w:val="both"/>
        <w:rPr>
          <w:rFonts w:ascii="Times New Roman" w:hAnsi="Times New Roman" w:cs="Times New Roman"/>
          <w:lang w:val="en-US"/>
        </w:rPr>
      </w:pPr>
      <w:r w:rsidRPr="00854BCC">
        <w:rPr>
          <w:rFonts w:ascii="Times New Roman" w:hAnsi="Times New Roman" w:cs="Times New Roman"/>
          <w:lang w:val="en-US"/>
        </w:rPr>
        <w:t>Kazeem, R., Abir, I. A., &amp; Qadir, A. (2020). Effect of land reclamation on water using remote sensing techniques. Indian Journal of Ecology, 47(2), 290–294.</w:t>
      </w:r>
    </w:p>
    <w:p w14:paraId="1379C4D2" w14:textId="77777777" w:rsidR="00A35A05" w:rsidRPr="00854BCC" w:rsidRDefault="00A35A05" w:rsidP="00A35A05">
      <w:pPr>
        <w:spacing w:before="240" w:line="360" w:lineRule="auto"/>
        <w:ind w:left="990" w:hanging="990"/>
        <w:jc w:val="both"/>
        <w:rPr>
          <w:rFonts w:ascii="Times New Roman" w:hAnsi="Times New Roman" w:cs="Times New Roman"/>
        </w:rPr>
      </w:pPr>
      <w:r w:rsidRPr="00854BCC">
        <w:rPr>
          <w:rFonts w:ascii="Times New Roman" w:hAnsi="Times New Roman" w:cs="Times New Roman"/>
        </w:rPr>
        <w:t xml:space="preserve">Khan, N., Hadeed, M. Z., Khan, H. A., Yaqoob, H., Idrees, M., Khan, Z., &amp; Khan, A. A. (2025). Assessment of physicochemical characteristics of wastewater from selected vehicle service stations in Peshawar. </w:t>
      </w:r>
      <w:r w:rsidRPr="00854BCC">
        <w:rPr>
          <w:rFonts w:ascii="Times New Roman" w:hAnsi="Times New Roman" w:cs="Times New Roman"/>
          <w:i/>
          <w:iCs/>
        </w:rPr>
        <w:t>Frontiers in Medical and Health Research, 3</w:t>
      </w:r>
      <w:r w:rsidRPr="00854BCC">
        <w:rPr>
          <w:rFonts w:ascii="Times New Roman" w:hAnsi="Times New Roman" w:cs="Times New Roman"/>
        </w:rPr>
        <w:t>(8), 397.</w:t>
      </w:r>
    </w:p>
    <w:p w14:paraId="418074F8" w14:textId="77777777" w:rsidR="00A35A05" w:rsidRPr="00854BCC" w:rsidRDefault="00A35A05" w:rsidP="00A35A05">
      <w:pPr>
        <w:pStyle w:val="NoSpacing"/>
        <w:spacing w:before="240" w:after="240" w:line="360" w:lineRule="auto"/>
        <w:ind w:left="990" w:hanging="990"/>
        <w:jc w:val="both"/>
        <w:rPr>
          <w:rFonts w:ascii="Times New Roman" w:hAnsi="Times New Roman" w:cs="Times New Roman"/>
          <w:lang w:val="en-US"/>
        </w:rPr>
      </w:pPr>
      <w:r w:rsidRPr="00854BCC">
        <w:rPr>
          <w:rFonts w:ascii="Times New Roman" w:hAnsi="Times New Roman" w:cs="Times New Roman"/>
          <w:lang w:val="en-US"/>
        </w:rPr>
        <w:t xml:space="preserve"> </w:t>
      </w:r>
      <w:proofErr w:type="spellStart"/>
      <w:r w:rsidRPr="00854BCC">
        <w:rPr>
          <w:rFonts w:ascii="Times New Roman" w:hAnsi="Times New Roman" w:cs="Times New Roman"/>
          <w:lang w:val="en-US"/>
        </w:rPr>
        <w:t>Kjeldahl</w:t>
      </w:r>
      <w:proofErr w:type="spellEnd"/>
      <w:r w:rsidRPr="00854BCC">
        <w:rPr>
          <w:rFonts w:ascii="Times New Roman" w:hAnsi="Times New Roman" w:cs="Times New Roman"/>
          <w:lang w:val="en-US"/>
        </w:rPr>
        <w:t xml:space="preserve">, J. (1883). Neue </w:t>
      </w:r>
      <w:proofErr w:type="spellStart"/>
      <w:r w:rsidRPr="00854BCC">
        <w:rPr>
          <w:rFonts w:ascii="Times New Roman" w:hAnsi="Times New Roman" w:cs="Times New Roman"/>
          <w:lang w:val="en-US"/>
        </w:rPr>
        <w:t>Methode</w:t>
      </w:r>
      <w:proofErr w:type="spellEnd"/>
      <w:r w:rsidRPr="00854BCC">
        <w:rPr>
          <w:rFonts w:ascii="Times New Roman" w:hAnsi="Times New Roman" w:cs="Times New Roman"/>
          <w:lang w:val="en-US"/>
        </w:rPr>
        <w:t xml:space="preserve"> </w:t>
      </w:r>
      <w:proofErr w:type="spellStart"/>
      <w:r w:rsidRPr="00854BCC">
        <w:rPr>
          <w:rFonts w:ascii="Times New Roman" w:hAnsi="Times New Roman" w:cs="Times New Roman"/>
          <w:lang w:val="en-US"/>
        </w:rPr>
        <w:t>zur</w:t>
      </w:r>
      <w:proofErr w:type="spellEnd"/>
      <w:r w:rsidRPr="00854BCC">
        <w:rPr>
          <w:rFonts w:ascii="Times New Roman" w:hAnsi="Times New Roman" w:cs="Times New Roman"/>
          <w:lang w:val="en-US"/>
        </w:rPr>
        <w:t xml:space="preserve"> </w:t>
      </w:r>
      <w:proofErr w:type="spellStart"/>
      <w:r w:rsidRPr="00854BCC">
        <w:rPr>
          <w:rFonts w:ascii="Times New Roman" w:hAnsi="Times New Roman" w:cs="Times New Roman"/>
          <w:lang w:val="en-US"/>
        </w:rPr>
        <w:t>Bestimmung</w:t>
      </w:r>
      <w:proofErr w:type="spellEnd"/>
      <w:r w:rsidRPr="00854BCC">
        <w:rPr>
          <w:rFonts w:ascii="Times New Roman" w:hAnsi="Times New Roman" w:cs="Times New Roman"/>
          <w:lang w:val="en-US"/>
        </w:rPr>
        <w:t xml:space="preserve"> des </w:t>
      </w:r>
      <w:proofErr w:type="spellStart"/>
      <w:r w:rsidRPr="00854BCC">
        <w:rPr>
          <w:rFonts w:ascii="Times New Roman" w:hAnsi="Times New Roman" w:cs="Times New Roman"/>
          <w:lang w:val="en-US"/>
        </w:rPr>
        <w:t>Stickstoffs</w:t>
      </w:r>
      <w:proofErr w:type="spellEnd"/>
      <w:r w:rsidRPr="00854BCC">
        <w:rPr>
          <w:rFonts w:ascii="Times New Roman" w:hAnsi="Times New Roman" w:cs="Times New Roman"/>
          <w:lang w:val="en-US"/>
        </w:rPr>
        <w:t xml:space="preserve"> in </w:t>
      </w:r>
      <w:proofErr w:type="spellStart"/>
      <w:r w:rsidRPr="00854BCC">
        <w:rPr>
          <w:rFonts w:ascii="Times New Roman" w:hAnsi="Times New Roman" w:cs="Times New Roman"/>
          <w:lang w:val="en-US"/>
        </w:rPr>
        <w:t>organischen</w:t>
      </w:r>
      <w:proofErr w:type="spellEnd"/>
      <w:r w:rsidRPr="00854BCC">
        <w:rPr>
          <w:rFonts w:ascii="Times New Roman" w:hAnsi="Times New Roman" w:cs="Times New Roman"/>
          <w:lang w:val="en-US"/>
        </w:rPr>
        <w:t xml:space="preserve"> </w:t>
      </w:r>
      <w:proofErr w:type="spellStart"/>
      <w:r w:rsidRPr="00854BCC">
        <w:rPr>
          <w:rFonts w:ascii="Times New Roman" w:hAnsi="Times New Roman" w:cs="Times New Roman"/>
          <w:lang w:val="en-US"/>
        </w:rPr>
        <w:t>Körpern</w:t>
      </w:r>
      <w:proofErr w:type="spellEnd"/>
      <w:r w:rsidRPr="00854BCC">
        <w:rPr>
          <w:rFonts w:ascii="Times New Roman" w:hAnsi="Times New Roman" w:cs="Times New Roman"/>
          <w:lang w:val="en-US"/>
        </w:rPr>
        <w:t xml:space="preserve">. </w:t>
      </w:r>
      <w:proofErr w:type="spellStart"/>
      <w:r w:rsidRPr="00854BCC">
        <w:rPr>
          <w:rFonts w:ascii="Times New Roman" w:hAnsi="Times New Roman" w:cs="Times New Roman"/>
          <w:lang w:val="en-US"/>
        </w:rPr>
        <w:t>Zeitschrift</w:t>
      </w:r>
      <w:proofErr w:type="spellEnd"/>
      <w:r w:rsidRPr="00854BCC">
        <w:rPr>
          <w:rFonts w:ascii="Times New Roman" w:hAnsi="Times New Roman" w:cs="Times New Roman"/>
          <w:lang w:val="en-US"/>
        </w:rPr>
        <w:t xml:space="preserve"> </w:t>
      </w:r>
      <w:proofErr w:type="spellStart"/>
      <w:r w:rsidRPr="00854BCC">
        <w:rPr>
          <w:rFonts w:ascii="Times New Roman" w:hAnsi="Times New Roman" w:cs="Times New Roman"/>
          <w:lang w:val="en-US"/>
        </w:rPr>
        <w:t>für</w:t>
      </w:r>
      <w:proofErr w:type="spellEnd"/>
      <w:r w:rsidRPr="00854BCC">
        <w:rPr>
          <w:rFonts w:ascii="Times New Roman" w:hAnsi="Times New Roman" w:cs="Times New Roman"/>
          <w:lang w:val="en-US"/>
        </w:rPr>
        <w:t xml:space="preserve"> </w:t>
      </w:r>
      <w:proofErr w:type="spellStart"/>
      <w:r w:rsidRPr="00854BCC">
        <w:rPr>
          <w:rFonts w:ascii="Times New Roman" w:hAnsi="Times New Roman" w:cs="Times New Roman"/>
          <w:lang w:val="en-US"/>
        </w:rPr>
        <w:t>Analytische</w:t>
      </w:r>
      <w:proofErr w:type="spellEnd"/>
      <w:r w:rsidRPr="00854BCC">
        <w:rPr>
          <w:rFonts w:ascii="Times New Roman" w:hAnsi="Times New Roman" w:cs="Times New Roman"/>
          <w:lang w:val="en-US"/>
        </w:rPr>
        <w:t xml:space="preserve"> </w:t>
      </w:r>
      <w:proofErr w:type="spellStart"/>
      <w:r w:rsidRPr="00854BCC">
        <w:rPr>
          <w:rFonts w:ascii="Times New Roman" w:hAnsi="Times New Roman" w:cs="Times New Roman"/>
          <w:lang w:val="en-US"/>
        </w:rPr>
        <w:t>Chemie</w:t>
      </w:r>
      <w:proofErr w:type="spellEnd"/>
      <w:r w:rsidRPr="00854BCC">
        <w:rPr>
          <w:rFonts w:ascii="Times New Roman" w:hAnsi="Times New Roman" w:cs="Times New Roman"/>
          <w:lang w:val="en-US"/>
        </w:rPr>
        <w:t>, 22, 366–382. https://doi.org/10.1007/BF01338151⁠�</w:t>
      </w:r>
    </w:p>
    <w:p w14:paraId="78142F46" w14:textId="77777777" w:rsidR="00A35A05" w:rsidRPr="00854BCC" w:rsidRDefault="00A35A05" w:rsidP="00A35A05">
      <w:pPr>
        <w:pStyle w:val="NoSpacing"/>
        <w:spacing w:before="240" w:after="240" w:line="360" w:lineRule="auto"/>
        <w:ind w:left="990" w:hanging="990"/>
        <w:jc w:val="both"/>
        <w:rPr>
          <w:rFonts w:ascii="Times New Roman" w:hAnsi="Times New Roman" w:cs="Times New Roman"/>
          <w:lang w:val="en-US"/>
        </w:rPr>
      </w:pPr>
      <w:r w:rsidRPr="00854BCC">
        <w:rPr>
          <w:rFonts w:ascii="Times New Roman" w:hAnsi="Times New Roman" w:cs="Times New Roman"/>
          <w:lang w:val="en-US"/>
        </w:rPr>
        <w:t>Li, L., Li, G., Du, J., Wu, J., Cui, L., &amp; Chen, Y. (2022). Effects of tidal flat reclamation on the stability of coastal wetland ecosystem services: A case study in Jiangsu Coast, China. Ecological Indicators, 145, 109697. https://doi.org/10.1016/j.ecolind.2022.109697</w:t>
      </w:r>
    </w:p>
    <w:p w14:paraId="396680D3" w14:textId="77777777" w:rsidR="00A35A05" w:rsidRPr="00854BCC" w:rsidRDefault="00A35A05" w:rsidP="00A35A05">
      <w:pPr>
        <w:pStyle w:val="NoSpacing"/>
        <w:spacing w:before="240" w:after="240" w:line="360" w:lineRule="auto"/>
        <w:ind w:left="990" w:hanging="990"/>
        <w:jc w:val="both"/>
        <w:rPr>
          <w:rFonts w:ascii="Times New Roman" w:hAnsi="Times New Roman" w:cs="Times New Roman"/>
          <w:lang w:val="en-US"/>
        </w:rPr>
      </w:pPr>
      <w:r w:rsidRPr="00854BCC">
        <w:rPr>
          <w:rFonts w:ascii="Times New Roman" w:hAnsi="Times New Roman" w:cs="Times New Roman"/>
          <w:lang w:val="en-US"/>
        </w:rPr>
        <w:t>Liu, H., Hu, Z., Zhang, J., Ngo, H. H., Guo, W., Liang, S., ... &amp; Wu, H. (2016). Optimizations on supply and distribution of dissolved oxygen in constructed wetlands: a review. Bioresource Technology, 214, 797-805. https://doi.org/10.1016/j.biortech.2016.05.003</w:t>
      </w:r>
    </w:p>
    <w:p w14:paraId="2C68E3D0" w14:textId="77777777" w:rsidR="00A35A05" w:rsidRPr="00854BCC" w:rsidRDefault="00A35A05" w:rsidP="00A35A05">
      <w:pPr>
        <w:pStyle w:val="NoSpacing"/>
        <w:spacing w:before="240" w:after="240" w:line="360" w:lineRule="auto"/>
        <w:ind w:left="990" w:hanging="990"/>
        <w:jc w:val="both"/>
        <w:rPr>
          <w:rFonts w:ascii="Times New Roman" w:hAnsi="Times New Roman" w:cs="Times New Roman"/>
          <w:lang w:val="en-US"/>
        </w:rPr>
      </w:pPr>
      <w:r w:rsidRPr="00854BCC">
        <w:rPr>
          <w:rFonts w:ascii="Times New Roman" w:hAnsi="Times New Roman" w:cs="Times New Roman"/>
          <w:lang w:val="en-US"/>
        </w:rPr>
        <w:t>Liu, S., He, G., Fang, H., Xu, S., &amp; Bai, S. (2022). Effects of dissolved oxygen on the decomposers and decomposition of plant litter in lake ecosystem. Journal of Cleaner Production, 372, 133837.</w:t>
      </w:r>
    </w:p>
    <w:p w14:paraId="4EF86F23" w14:textId="77777777" w:rsidR="00A35A05" w:rsidRPr="00854BCC" w:rsidRDefault="00A35A05" w:rsidP="00A35A05">
      <w:pPr>
        <w:pStyle w:val="NoSpacing"/>
        <w:spacing w:before="240" w:after="240" w:line="360" w:lineRule="auto"/>
        <w:ind w:left="990" w:hanging="990"/>
        <w:jc w:val="both"/>
        <w:rPr>
          <w:rFonts w:ascii="Times New Roman" w:hAnsi="Times New Roman" w:cs="Times New Roman"/>
          <w:lang w:val="en-US"/>
        </w:rPr>
      </w:pPr>
      <w:r w:rsidRPr="00854BCC">
        <w:rPr>
          <w:rFonts w:ascii="Times New Roman" w:hAnsi="Times New Roman" w:cs="Times New Roman"/>
          <w:lang w:val="en-US"/>
        </w:rPr>
        <w:t>Liu, Z., Chen, M., Li, Y., Huang, Y., Fan, B., Lv, W., ... &amp; Zhao, Y. (2018). Different effects of reclamation methods on macrobenthos community structure in the Yangtze Estuary, China. Marine pollution bulletin, 127, 429-436. https://doi.org/10.1016/j.marpolbul.2017.12.038</w:t>
      </w:r>
    </w:p>
    <w:p w14:paraId="2BCC83FB" w14:textId="77777777" w:rsidR="00A35A05" w:rsidRPr="00854BCC" w:rsidRDefault="00A35A05" w:rsidP="00A35A05">
      <w:pPr>
        <w:pStyle w:val="NoSpacing"/>
        <w:spacing w:before="240" w:after="240" w:line="360" w:lineRule="auto"/>
        <w:ind w:left="990" w:hanging="990"/>
        <w:jc w:val="both"/>
        <w:rPr>
          <w:rFonts w:ascii="Times New Roman" w:hAnsi="Times New Roman" w:cs="Times New Roman"/>
          <w:lang w:val="en-US"/>
        </w:rPr>
      </w:pPr>
      <w:r w:rsidRPr="00854BCC">
        <w:rPr>
          <w:rFonts w:ascii="Times New Roman" w:hAnsi="Times New Roman" w:cs="Times New Roman"/>
          <w:lang w:val="en-US"/>
        </w:rPr>
        <w:lastRenderedPageBreak/>
        <w:t>Lv, Z., Ran, X., Liu, J., Feng, Y., Zhong, X., &amp; Jiao, N. (2024). Effectiveness of chemical oxygen demand as an indicator of organic pollution in aquatic environments. Ocean-Land-Atmosphere Research, 3, 0050.</w:t>
      </w:r>
    </w:p>
    <w:p w14:paraId="5FF00E19" w14:textId="77777777" w:rsidR="00A35A05" w:rsidRPr="00854BCC" w:rsidRDefault="00A35A05" w:rsidP="00A35A05">
      <w:pPr>
        <w:pStyle w:val="NoSpacing"/>
        <w:spacing w:before="240" w:after="240" w:line="360" w:lineRule="auto"/>
        <w:ind w:left="990" w:hanging="990"/>
        <w:jc w:val="both"/>
        <w:rPr>
          <w:rFonts w:ascii="Times New Roman" w:hAnsi="Times New Roman" w:cs="Times New Roman"/>
          <w:lang w:val="en-US"/>
        </w:rPr>
      </w:pPr>
      <w:r w:rsidRPr="00854BCC">
        <w:rPr>
          <w:rFonts w:ascii="Times New Roman" w:hAnsi="Times New Roman" w:cs="Times New Roman"/>
          <w:lang w:val="en-US"/>
        </w:rPr>
        <w:t>Lyu, H., Song, D., Zhang, S., Wu, W., &amp; Bao, X. (2022). Compound effect of land reclamation and land-based pollutant input on water quality in Qinzhou Bay, China. Science of The Total Environment, 826, 154183. https://doi.org/10.1016/j.scitotenv.2022.154183</w:t>
      </w:r>
    </w:p>
    <w:p w14:paraId="1759ADBA" w14:textId="77777777" w:rsidR="00A35A05" w:rsidRPr="00854BCC" w:rsidRDefault="00A35A05" w:rsidP="00A35A05">
      <w:pPr>
        <w:pStyle w:val="NoSpacing"/>
        <w:spacing w:before="240" w:after="240" w:line="360" w:lineRule="auto"/>
        <w:ind w:left="990" w:hanging="990"/>
        <w:jc w:val="both"/>
        <w:rPr>
          <w:rFonts w:ascii="Times New Roman" w:hAnsi="Times New Roman" w:cs="Times New Roman"/>
          <w:lang w:val="en-US"/>
        </w:rPr>
      </w:pPr>
      <w:r w:rsidRPr="00854BCC">
        <w:rPr>
          <w:rFonts w:ascii="Times New Roman" w:hAnsi="Times New Roman" w:cs="Times New Roman"/>
          <w:lang w:val="en-US"/>
        </w:rPr>
        <w:t>McLean, E. O. (1982). Soil pH and lime requirement. In A. L. Page, R. H. Miller, &amp; D. R. Keeney (Eds.), Methods of soil analysis. Part 2: Chemical and microbiological properties (2</w:t>
      </w:r>
      <w:r w:rsidRPr="00854BCC">
        <w:rPr>
          <w:rFonts w:ascii="Times New Roman" w:hAnsi="Times New Roman" w:cs="Times New Roman"/>
          <w:vertAlign w:val="superscript"/>
          <w:lang w:val="en-US"/>
        </w:rPr>
        <w:t>nd</w:t>
      </w:r>
      <w:r w:rsidRPr="00854BCC">
        <w:rPr>
          <w:rFonts w:ascii="Times New Roman" w:hAnsi="Times New Roman" w:cs="Times New Roman"/>
          <w:lang w:val="en-US"/>
        </w:rPr>
        <w:t xml:space="preserve"> ed., pp. 199–224). American Society of Agronomy.</w:t>
      </w:r>
    </w:p>
    <w:p w14:paraId="666A6779" w14:textId="77777777" w:rsidR="00A35A05" w:rsidRPr="00854BCC" w:rsidRDefault="00A35A05" w:rsidP="00A35A05">
      <w:pPr>
        <w:pStyle w:val="NoSpacing"/>
        <w:spacing w:before="240" w:after="240" w:line="360" w:lineRule="auto"/>
        <w:ind w:left="990" w:hanging="990"/>
        <w:jc w:val="both"/>
        <w:rPr>
          <w:rFonts w:ascii="Times New Roman" w:hAnsi="Times New Roman" w:cs="Times New Roman"/>
          <w:lang w:val="en-US"/>
        </w:rPr>
      </w:pPr>
      <w:r w:rsidRPr="00854BCC">
        <w:rPr>
          <w:rFonts w:ascii="Times New Roman" w:hAnsi="Times New Roman" w:cs="Times New Roman"/>
          <w:lang w:val="en-US"/>
        </w:rPr>
        <w:t>Mishra, A. P., Kumar, S., Patra, R., Kumar, A., Sahu, H., Chandra, N., ... &amp; Alshehri, F. (2023). Physicochemical parameters of water and its implications on avifauna and habitat quality. Sustainability, 15(12), 9494. https://doi.org/10.3390/su15129494</w:t>
      </w:r>
    </w:p>
    <w:p w14:paraId="1B1081EC" w14:textId="77777777" w:rsidR="00A35A05" w:rsidRPr="00854BCC" w:rsidRDefault="00A35A05" w:rsidP="00A35A05">
      <w:pPr>
        <w:spacing w:before="240" w:line="360" w:lineRule="auto"/>
        <w:ind w:left="990" w:hanging="990"/>
        <w:jc w:val="both"/>
        <w:rPr>
          <w:rFonts w:ascii="Times New Roman" w:hAnsi="Times New Roman" w:cs="Times New Roman"/>
        </w:rPr>
      </w:pPr>
      <w:r w:rsidRPr="00854BCC">
        <w:rPr>
          <w:rFonts w:ascii="Times New Roman" w:hAnsi="Times New Roman" w:cs="Times New Roman"/>
        </w:rPr>
        <w:t>Montgomery, H., Thom, N. S., &amp; Cockburn, A. (1964). Determination of dissolved oxygen by the Winkler method and the solubility of oxygen in pure water and sea water. </w:t>
      </w:r>
      <w:r w:rsidRPr="00854BCC">
        <w:rPr>
          <w:rFonts w:ascii="Times New Roman" w:hAnsi="Times New Roman" w:cs="Times New Roman"/>
          <w:i/>
          <w:iCs/>
        </w:rPr>
        <w:t>Journal of Applied Chemistry</w:t>
      </w:r>
      <w:r w:rsidRPr="00854BCC">
        <w:rPr>
          <w:rFonts w:ascii="Times New Roman" w:hAnsi="Times New Roman" w:cs="Times New Roman"/>
        </w:rPr>
        <w:t>, </w:t>
      </w:r>
      <w:r w:rsidRPr="00854BCC">
        <w:rPr>
          <w:rFonts w:ascii="Times New Roman" w:hAnsi="Times New Roman" w:cs="Times New Roman"/>
          <w:i/>
          <w:iCs/>
        </w:rPr>
        <w:t>14</w:t>
      </w:r>
      <w:r w:rsidRPr="00854BCC">
        <w:rPr>
          <w:rFonts w:ascii="Times New Roman" w:hAnsi="Times New Roman" w:cs="Times New Roman"/>
        </w:rPr>
        <w:t>(7), 280-296.</w:t>
      </w:r>
    </w:p>
    <w:p w14:paraId="635502F7" w14:textId="77777777" w:rsidR="00A35A05" w:rsidRPr="00854BCC" w:rsidRDefault="00A35A05" w:rsidP="00A35A05">
      <w:pPr>
        <w:pStyle w:val="NoSpacing"/>
        <w:spacing w:before="240" w:after="240" w:line="360" w:lineRule="auto"/>
        <w:ind w:left="990" w:hanging="990"/>
        <w:jc w:val="both"/>
        <w:rPr>
          <w:rFonts w:ascii="Times New Roman" w:hAnsi="Times New Roman" w:cs="Times New Roman"/>
          <w:lang w:val="en-US"/>
        </w:rPr>
      </w:pPr>
      <w:proofErr w:type="spellStart"/>
      <w:r w:rsidRPr="00854BCC">
        <w:rPr>
          <w:rFonts w:ascii="Times New Roman" w:hAnsi="Times New Roman" w:cs="Times New Roman"/>
          <w:lang w:val="en-US"/>
        </w:rPr>
        <w:t>Numbere</w:t>
      </w:r>
      <w:proofErr w:type="spellEnd"/>
      <w:r w:rsidRPr="00854BCC">
        <w:rPr>
          <w:rFonts w:ascii="Times New Roman" w:hAnsi="Times New Roman" w:cs="Times New Roman"/>
          <w:lang w:val="en-US"/>
        </w:rPr>
        <w:t xml:space="preserve">, A. O. (2020). The Impact of Landscape Reclamation on Mangrove. Landscape Reclamation: Rising </w:t>
      </w:r>
      <w:proofErr w:type="gramStart"/>
      <w:r w:rsidRPr="00854BCC">
        <w:rPr>
          <w:rFonts w:ascii="Times New Roman" w:hAnsi="Times New Roman" w:cs="Times New Roman"/>
          <w:lang w:val="en-US"/>
        </w:rPr>
        <w:t>From</w:t>
      </w:r>
      <w:proofErr w:type="gramEnd"/>
      <w:r w:rsidRPr="00854BCC">
        <w:rPr>
          <w:rFonts w:ascii="Times New Roman" w:hAnsi="Times New Roman" w:cs="Times New Roman"/>
          <w:lang w:val="en-US"/>
        </w:rPr>
        <w:t xml:space="preserve"> What's Left, 53.</w:t>
      </w:r>
    </w:p>
    <w:p w14:paraId="4F5F9B77" w14:textId="77777777" w:rsidR="00A35A05" w:rsidRPr="00854BCC" w:rsidRDefault="00A35A05" w:rsidP="00A35A05">
      <w:pPr>
        <w:pStyle w:val="NoSpacing"/>
        <w:spacing w:before="240" w:after="240" w:line="360" w:lineRule="auto"/>
        <w:ind w:left="990" w:hanging="990"/>
        <w:jc w:val="both"/>
        <w:rPr>
          <w:rFonts w:ascii="Times New Roman" w:hAnsi="Times New Roman" w:cs="Times New Roman"/>
          <w:lang w:val="en-US"/>
        </w:rPr>
      </w:pPr>
      <w:r w:rsidRPr="00854BCC">
        <w:rPr>
          <w:rFonts w:ascii="Times New Roman" w:hAnsi="Times New Roman" w:cs="Times New Roman"/>
          <w:lang w:val="en-US"/>
        </w:rPr>
        <w:t xml:space="preserve">Onu, B. (2025). A Review on the Role of Swamps and Wetlands in the Conservation of Aquatic Biodiversity in the Niger Delta Region of Nigeria. Greener Journal of Ecology and </w:t>
      </w:r>
      <w:proofErr w:type="spellStart"/>
      <w:r w:rsidRPr="00854BCC">
        <w:rPr>
          <w:rFonts w:ascii="Times New Roman" w:hAnsi="Times New Roman" w:cs="Times New Roman"/>
          <w:lang w:val="en-US"/>
        </w:rPr>
        <w:t>Ecosolution</w:t>
      </w:r>
      <w:proofErr w:type="spellEnd"/>
      <w:r w:rsidRPr="00854BCC">
        <w:rPr>
          <w:rFonts w:ascii="Times New Roman" w:hAnsi="Times New Roman" w:cs="Times New Roman"/>
          <w:lang w:val="en-US"/>
        </w:rPr>
        <w:t>, 6(1), 15-24. https://doi.org/10.15580/gjee.2025.1.081525121</w:t>
      </w:r>
    </w:p>
    <w:p w14:paraId="21DC06FD" w14:textId="77777777" w:rsidR="00A35A05" w:rsidRPr="00854BCC" w:rsidRDefault="00A35A05" w:rsidP="00A35A05">
      <w:pPr>
        <w:pStyle w:val="NoSpacing"/>
        <w:spacing w:before="240" w:after="240" w:line="360" w:lineRule="auto"/>
        <w:ind w:left="990" w:hanging="990"/>
        <w:jc w:val="both"/>
        <w:rPr>
          <w:rFonts w:ascii="Times New Roman" w:hAnsi="Times New Roman" w:cs="Times New Roman"/>
          <w:lang w:val="en-US"/>
        </w:rPr>
      </w:pPr>
      <w:r w:rsidRPr="00854BCC">
        <w:rPr>
          <w:rFonts w:ascii="Times New Roman" w:hAnsi="Times New Roman" w:cs="Times New Roman"/>
          <w:lang w:val="en-US"/>
        </w:rPr>
        <w:t>Pan, Y., Zhang, Z., Zhang, M., Huang, P., Dai, L., Ma, Z., &amp; Liu, J. (2023). Climate vs. nutrient control: A global analysis of driving environmental factors of wetland plant biomass allocation strategy. Journal of Cleaner Production, 406, 136983.</w:t>
      </w:r>
    </w:p>
    <w:p w14:paraId="1104DAD3" w14:textId="77777777" w:rsidR="00A35A05" w:rsidRPr="00854BCC" w:rsidRDefault="00A35A05" w:rsidP="00A35A05">
      <w:pPr>
        <w:pStyle w:val="NoSpacing"/>
        <w:spacing w:before="240" w:after="240" w:line="360" w:lineRule="auto"/>
        <w:ind w:left="990" w:hanging="990"/>
        <w:jc w:val="both"/>
        <w:rPr>
          <w:rFonts w:ascii="Times New Roman" w:hAnsi="Times New Roman" w:cs="Times New Roman"/>
          <w:lang w:val="en-US"/>
        </w:rPr>
      </w:pPr>
      <w:r w:rsidRPr="00854BCC">
        <w:rPr>
          <w:rFonts w:ascii="Times New Roman" w:hAnsi="Times New Roman" w:cs="Times New Roman"/>
          <w:lang w:val="en-US"/>
        </w:rPr>
        <w:t>Saeed, T., Miah, M. J., Majed, N., Alam, M. K., &amp; Khan, T. (2021). Effect of effluent recirculation on nutrients and organics removal performance of hybrid constructed wetlands: Landfill leachate treatment. Journal of Cleaner Production, 282, 125427.</w:t>
      </w:r>
    </w:p>
    <w:p w14:paraId="024B8C00" w14:textId="77777777" w:rsidR="00A35A05" w:rsidRPr="00854BCC" w:rsidRDefault="00A35A05" w:rsidP="00A35A05">
      <w:pPr>
        <w:pStyle w:val="NoSpacing"/>
        <w:spacing w:before="240" w:after="240" w:line="360" w:lineRule="auto"/>
        <w:ind w:left="990" w:hanging="990"/>
        <w:jc w:val="both"/>
        <w:rPr>
          <w:rFonts w:ascii="Times New Roman" w:hAnsi="Times New Roman" w:cs="Times New Roman"/>
          <w:lang w:val="en-US"/>
        </w:rPr>
      </w:pPr>
      <w:r w:rsidRPr="00854BCC">
        <w:rPr>
          <w:rFonts w:ascii="Times New Roman" w:hAnsi="Times New Roman" w:cs="Times New Roman"/>
          <w:lang w:val="en-US"/>
        </w:rPr>
        <w:lastRenderedPageBreak/>
        <w:t xml:space="preserve">Van </w:t>
      </w:r>
      <w:proofErr w:type="spellStart"/>
      <w:r w:rsidRPr="00854BCC">
        <w:rPr>
          <w:rFonts w:ascii="Times New Roman" w:hAnsi="Times New Roman" w:cs="Times New Roman"/>
          <w:lang w:val="en-US"/>
        </w:rPr>
        <w:t>Huijgevoort</w:t>
      </w:r>
      <w:proofErr w:type="spellEnd"/>
      <w:r w:rsidRPr="00854BCC">
        <w:rPr>
          <w:rFonts w:ascii="Times New Roman" w:hAnsi="Times New Roman" w:cs="Times New Roman"/>
          <w:lang w:val="en-US"/>
        </w:rPr>
        <w:t xml:space="preserve">, M. H., Voortman, B. R., </w:t>
      </w:r>
      <w:proofErr w:type="spellStart"/>
      <w:r w:rsidRPr="00854BCC">
        <w:rPr>
          <w:rFonts w:ascii="Times New Roman" w:hAnsi="Times New Roman" w:cs="Times New Roman"/>
          <w:lang w:val="en-US"/>
        </w:rPr>
        <w:t>Rijpkema</w:t>
      </w:r>
      <w:proofErr w:type="spellEnd"/>
      <w:r w:rsidRPr="00854BCC">
        <w:rPr>
          <w:rFonts w:ascii="Times New Roman" w:hAnsi="Times New Roman" w:cs="Times New Roman"/>
          <w:lang w:val="en-US"/>
        </w:rPr>
        <w:t xml:space="preserve">, S., Nijhuis, K. H., &amp; Witte, J. P. M. (2020). Influence of climate and land use change on the groundwater system of the </w:t>
      </w:r>
      <w:proofErr w:type="spellStart"/>
      <w:r w:rsidRPr="00854BCC">
        <w:rPr>
          <w:rFonts w:ascii="Times New Roman" w:hAnsi="Times New Roman" w:cs="Times New Roman"/>
          <w:lang w:val="en-US"/>
        </w:rPr>
        <w:t>Veluwe</w:t>
      </w:r>
      <w:proofErr w:type="spellEnd"/>
      <w:r w:rsidRPr="00854BCC">
        <w:rPr>
          <w:rFonts w:ascii="Times New Roman" w:hAnsi="Times New Roman" w:cs="Times New Roman"/>
          <w:lang w:val="en-US"/>
        </w:rPr>
        <w:t>, The Netherlands: A historical and future perspective. Water, 12(10), 2866.</w:t>
      </w:r>
    </w:p>
    <w:p w14:paraId="27468A15" w14:textId="77777777" w:rsidR="00A35A05" w:rsidRPr="00854BCC" w:rsidRDefault="00A35A05" w:rsidP="00A35A05">
      <w:pPr>
        <w:pStyle w:val="NoSpacing"/>
        <w:spacing w:before="240" w:after="240" w:line="360" w:lineRule="auto"/>
        <w:ind w:left="990" w:hanging="990"/>
        <w:jc w:val="both"/>
        <w:rPr>
          <w:rFonts w:ascii="Times New Roman" w:hAnsi="Times New Roman" w:cs="Times New Roman"/>
          <w:lang w:val="en-US"/>
        </w:rPr>
      </w:pPr>
      <w:r w:rsidRPr="00854BCC">
        <w:rPr>
          <w:rFonts w:ascii="Times New Roman" w:hAnsi="Times New Roman" w:cs="Times New Roman"/>
          <w:lang w:val="en-US"/>
        </w:rPr>
        <w:t xml:space="preserve">Wali, E., Phil-Eze, P. O., &amp; </w:t>
      </w:r>
      <w:proofErr w:type="spellStart"/>
      <w:r w:rsidRPr="00854BCC">
        <w:rPr>
          <w:rFonts w:ascii="Times New Roman" w:hAnsi="Times New Roman" w:cs="Times New Roman"/>
          <w:lang w:val="en-US"/>
        </w:rPr>
        <w:t>Nwankwoala</w:t>
      </w:r>
      <w:proofErr w:type="spellEnd"/>
      <w:r w:rsidRPr="00854BCC">
        <w:rPr>
          <w:rFonts w:ascii="Times New Roman" w:hAnsi="Times New Roman" w:cs="Times New Roman"/>
          <w:lang w:val="en-US"/>
        </w:rPr>
        <w:t>, H. O. (2018). Saltwater–freshwater wetland ecosystem and urban land use change in Port Harcourt metropolis, Nigeria. Earth Sciences Malaysia, 2(1), 1–7. https://doi.org/10.26480/esmy.01.2018.01.07</w:t>
      </w:r>
    </w:p>
    <w:p w14:paraId="582C164E" w14:textId="77777777" w:rsidR="00A35A05" w:rsidRPr="00854BCC" w:rsidRDefault="00A35A05" w:rsidP="00A35A05">
      <w:pPr>
        <w:pStyle w:val="NoSpacing"/>
        <w:spacing w:before="240" w:after="240" w:line="360" w:lineRule="auto"/>
        <w:ind w:left="990" w:hanging="990"/>
        <w:jc w:val="both"/>
        <w:rPr>
          <w:rFonts w:ascii="Times New Roman" w:hAnsi="Times New Roman" w:cs="Times New Roman"/>
          <w:lang w:val="en-US"/>
        </w:rPr>
      </w:pPr>
      <w:r w:rsidRPr="00854BCC">
        <w:rPr>
          <w:rFonts w:ascii="Times New Roman" w:hAnsi="Times New Roman" w:cs="Times New Roman"/>
          <w:lang w:val="en-US"/>
        </w:rPr>
        <w:t xml:space="preserve">Walkley, A., &amp; I Black, A.I. (1934). An examination of the </w:t>
      </w:r>
      <w:proofErr w:type="spellStart"/>
      <w:r w:rsidRPr="00854BCC">
        <w:rPr>
          <w:rFonts w:ascii="Times New Roman" w:hAnsi="Times New Roman" w:cs="Times New Roman"/>
          <w:lang w:val="en-US"/>
        </w:rPr>
        <w:t>Degtjareff</w:t>
      </w:r>
      <w:proofErr w:type="spellEnd"/>
      <w:r w:rsidRPr="00854BCC">
        <w:rPr>
          <w:rFonts w:ascii="Times New Roman" w:hAnsi="Times New Roman" w:cs="Times New Roman"/>
          <w:lang w:val="en-US"/>
        </w:rPr>
        <w:t xml:space="preserve"> method for determining soil organic matter and a proposed modification of the chromic acid titration method. Soil Science, 37(1), 29–38. https://doi.org/10.1097/00010694-193401000-00003⁠�</w:t>
      </w:r>
    </w:p>
    <w:p w14:paraId="2E60948A" w14:textId="77777777" w:rsidR="00A35A05" w:rsidRPr="00854BCC" w:rsidRDefault="00A35A05" w:rsidP="00A35A05">
      <w:pPr>
        <w:pStyle w:val="NoSpacing"/>
        <w:spacing w:before="240" w:after="240" w:line="360" w:lineRule="auto"/>
        <w:ind w:left="990" w:hanging="990"/>
        <w:jc w:val="both"/>
        <w:rPr>
          <w:rFonts w:ascii="Times New Roman" w:hAnsi="Times New Roman" w:cs="Times New Roman"/>
          <w:lang w:val="en-US"/>
        </w:rPr>
      </w:pPr>
      <w:r w:rsidRPr="00854BCC">
        <w:rPr>
          <w:rFonts w:ascii="Times New Roman" w:hAnsi="Times New Roman" w:cs="Times New Roman"/>
          <w:lang w:val="en-US"/>
        </w:rPr>
        <w:t>Wu, W., Yang, Z., Tian, B., Huang, Y., Zhou, Y., &amp; Zhang, T. (2018). Impacts of coastal reclamation on wetlands: Loss, resilience, and sustainable management. Estuarine, Coastal and Shelf Science, 210, 153-161. https://doi.org/10.1016/j.ecss.2018.06.013</w:t>
      </w:r>
    </w:p>
    <w:p w14:paraId="4A2F42AE" w14:textId="77777777" w:rsidR="00A35A05" w:rsidRPr="00854BCC" w:rsidRDefault="00A35A05" w:rsidP="00A35A05">
      <w:pPr>
        <w:pStyle w:val="NoSpacing"/>
        <w:spacing w:before="240" w:after="240" w:line="360" w:lineRule="auto"/>
        <w:ind w:left="990" w:hanging="990"/>
        <w:jc w:val="both"/>
        <w:rPr>
          <w:rFonts w:ascii="Times New Roman" w:hAnsi="Times New Roman" w:cs="Times New Roman"/>
          <w:lang w:val="en-US"/>
        </w:rPr>
      </w:pPr>
      <w:r w:rsidRPr="00854BCC">
        <w:rPr>
          <w:rFonts w:ascii="Times New Roman" w:hAnsi="Times New Roman" w:cs="Times New Roman"/>
          <w:lang w:val="en-US"/>
        </w:rPr>
        <w:t>Xu, Y., Pu, L., Zhang, R., Zhu, M., Zhang, M., Bu, X., ... &amp; Wang, Y. (2021). Effects of agricultural reclamation on soil physicochemical properties in the mid-eastern coastal area of China. Land, 10(2), 142.</w:t>
      </w:r>
    </w:p>
    <w:p w14:paraId="121DF12B" w14:textId="77777777" w:rsidR="00A35A05" w:rsidRPr="00854BCC" w:rsidRDefault="00A35A05" w:rsidP="00A35A05">
      <w:pPr>
        <w:spacing w:before="240" w:line="360" w:lineRule="auto"/>
        <w:ind w:left="990" w:hanging="990"/>
        <w:jc w:val="both"/>
        <w:rPr>
          <w:rFonts w:ascii="Times New Roman" w:hAnsi="Times New Roman" w:cs="Times New Roman"/>
        </w:rPr>
      </w:pPr>
      <w:r w:rsidRPr="00854BCC">
        <w:rPr>
          <w:rFonts w:ascii="Times New Roman" w:hAnsi="Times New Roman" w:cs="Times New Roman"/>
        </w:rPr>
        <w:t>Yang, J. E., Kim, J. J., Skogley, E. O., &amp; Schaff, B. E. (1998). A simple spectrophotometric determination of nitrate in water, resin, and soil extracts. </w:t>
      </w:r>
      <w:r w:rsidRPr="00854BCC">
        <w:rPr>
          <w:rFonts w:ascii="Times New Roman" w:hAnsi="Times New Roman" w:cs="Times New Roman"/>
          <w:i/>
          <w:iCs/>
        </w:rPr>
        <w:t>Soil Science Society of America Journal</w:t>
      </w:r>
      <w:r w:rsidRPr="00854BCC">
        <w:rPr>
          <w:rFonts w:ascii="Times New Roman" w:hAnsi="Times New Roman" w:cs="Times New Roman"/>
        </w:rPr>
        <w:t>, </w:t>
      </w:r>
      <w:r w:rsidRPr="00854BCC">
        <w:rPr>
          <w:rFonts w:ascii="Times New Roman" w:hAnsi="Times New Roman" w:cs="Times New Roman"/>
          <w:i/>
          <w:iCs/>
        </w:rPr>
        <w:t>62</w:t>
      </w:r>
      <w:r w:rsidRPr="00854BCC">
        <w:rPr>
          <w:rFonts w:ascii="Times New Roman" w:hAnsi="Times New Roman" w:cs="Times New Roman"/>
        </w:rPr>
        <w:t>(4), 1108-1115.</w:t>
      </w:r>
    </w:p>
    <w:p w14:paraId="21B9BDF0" w14:textId="77777777" w:rsidR="00A35A05" w:rsidRPr="00854BCC" w:rsidRDefault="00A35A05" w:rsidP="00A35A05">
      <w:pPr>
        <w:pStyle w:val="NoSpacing"/>
        <w:spacing w:before="240" w:after="240" w:line="360" w:lineRule="auto"/>
        <w:ind w:left="990" w:hanging="990"/>
        <w:jc w:val="both"/>
        <w:rPr>
          <w:rFonts w:ascii="Times New Roman" w:hAnsi="Times New Roman" w:cs="Times New Roman"/>
          <w:lang w:val="en-US"/>
        </w:rPr>
      </w:pPr>
      <w:r w:rsidRPr="00854BCC">
        <w:rPr>
          <w:rFonts w:ascii="Times New Roman" w:hAnsi="Times New Roman" w:cs="Times New Roman"/>
          <w:lang w:val="en-US"/>
        </w:rPr>
        <w:t>Yin, X., Yu, X., Qin, L., Jiang, M., Lu, X., &amp; Zou, Y. (2025). Reclamation leads to loss of soil organic carbon and molecular complexity: Evidence from natural to reclaimed wetlands. Soil and Tillage Research, 248, 106436.</w:t>
      </w:r>
    </w:p>
    <w:p w14:paraId="6DB86651" w14:textId="77777777" w:rsidR="00A35A05" w:rsidRPr="00854BCC" w:rsidRDefault="00A35A05" w:rsidP="00A35A05">
      <w:pPr>
        <w:pStyle w:val="NoSpacing"/>
        <w:spacing w:before="240" w:after="240" w:line="360" w:lineRule="auto"/>
        <w:ind w:left="990" w:hanging="990"/>
        <w:jc w:val="both"/>
        <w:rPr>
          <w:rFonts w:ascii="Times New Roman" w:hAnsi="Times New Roman" w:cs="Times New Roman"/>
          <w:lang w:val="en-US"/>
        </w:rPr>
      </w:pPr>
      <w:r w:rsidRPr="00854BCC">
        <w:rPr>
          <w:rFonts w:ascii="Times New Roman" w:hAnsi="Times New Roman" w:cs="Times New Roman"/>
          <w:lang w:val="en-US"/>
        </w:rPr>
        <w:t xml:space="preserve">Zabbey, N., </w:t>
      </w:r>
      <w:proofErr w:type="spellStart"/>
      <w:r w:rsidRPr="00854BCC">
        <w:rPr>
          <w:rFonts w:ascii="Times New Roman" w:hAnsi="Times New Roman" w:cs="Times New Roman"/>
          <w:lang w:val="en-US"/>
        </w:rPr>
        <w:t>Akokhia</w:t>
      </w:r>
      <w:proofErr w:type="spellEnd"/>
      <w:r w:rsidRPr="00854BCC">
        <w:rPr>
          <w:rFonts w:ascii="Times New Roman" w:hAnsi="Times New Roman" w:cs="Times New Roman"/>
          <w:lang w:val="en-US"/>
        </w:rPr>
        <w:t xml:space="preserve">, F., </w:t>
      </w:r>
      <w:proofErr w:type="spellStart"/>
      <w:r w:rsidRPr="00854BCC">
        <w:rPr>
          <w:rFonts w:ascii="Times New Roman" w:hAnsi="Times New Roman" w:cs="Times New Roman"/>
          <w:lang w:val="en-US"/>
        </w:rPr>
        <w:t>Nwipie</w:t>
      </w:r>
      <w:proofErr w:type="spellEnd"/>
      <w:r w:rsidRPr="00854BCC">
        <w:rPr>
          <w:rFonts w:ascii="Times New Roman" w:hAnsi="Times New Roman" w:cs="Times New Roman"/>
          <w:lang w:val="en-US"/>
        </w:rPr>
        <w:t xml:space="preserve">, G. N., </w:t>
      </w:r>
      <w:proofErr w:type="spellStart"/>
      <w:r w:rsidRPr="00854BCC">
        <w:rPr>
          <w:rFonts w:ascii="Times New Roman" w:hAnsi="Times New Roman" w:cs="Times New Roman"/>
          <w:lang w:val="en-US"/>
        </w:rPr>
        <w:t>Nkeeh</w:t>
      </w:r>
      <w:proofErr w:type="spellEnd"/>
      <w:r w:rsidRPr="00854BCC">
        <w:rPr>
          <w:rFonts w:ascii="Times New Roman" w:hAnsi="Times New Roman" w:cs="Times New Roman"/>
          <w:lang w:val="en-US"/>
        </w:rPr>
        <w:t xml:space="preserve">, D. K., Keke, U. N., Okoro, C. M., &amp; </w:t>
      </w:r>
      <w:proofErr w:type="spellStart"/>
      <w:r w:rsidRPr="00854BCC">
        <w:rPr>
          <w:rFonts w:ascii="Times New Roman" w:hAnsi="Times New Roman" w:cs="Times New Roman"/>
          <w:lang w:val="en-US"/>
        </w:rPr>
        <w:t>Eziefule</w:t>
      </w:r>
      <w:proofErr w:type="spellEnd"/>
      <w:r w:rsidRPr="00854BCC">
        <w:rPr>
          <w:rFonts w:ascii="Times New Roman" w:hAnsi="Times New Roman" w:cs="Times New Roman"/>
          <w:lang w:val="en-US"/>
        </w:rPr>
        <w:t>, G. C. (2025). Relationship between habitat factors, nutrient loads, and plankton community structure in varied mangrove swamps. Ecohydrology &amp; Hydrobiology, 25(2), 367-376.</w:t>
      </w:r>
    </w:p>
    <w:p w14:paraId="563A323A" w14:textId="77777777" w:rsidR="00A35A05" w:rsidRPr="00854BCC" w:rsidRDefault="00A35A05" w:rsidP="00A35A05">
      <w:pPr>
        <w:pStyle w:val="NoSpacing"/>
        <w:spacing w:before="240" w:after="240" w:line="360" w:lineRule="auto"/>
        <w:ind w:left="990" w:hanging="990"/>
        <w:jc w:val="both"/>
        <w:rPr>
          <w:rFonts w:ascii="Times New Roman" w:hAnsi="Times New Roman" w:cs="Times New Roman"/>
          <w:lang w:val="en-US"/>
        </w:rPr>
      </w:pPr>
      <w:r w:rsidRPr="00854BCC">
        <w:rPr>
          <w:rFonts w:ascii="Times New Roman" w:hAnsi="Times New Roman" w:cs="Times New Roman"/>
          <w:lang w:val="en-US"/>
        </w:rPr>
        <w:lastRenderedPageBreak/>
        <w:t xml:space="preserve">Zak, D., </w:t>
      </w:r>
      <w:proofErr w:type="spellStart"/>
      <w:r w:rsidRPr="00854BCC">
        <w:rPr>
          <w:rFonts w:ascii="Times New Roman" w:hAnsi="Times New Roman" w:cs="Times New Roman"/>
          <w:lang w:val="en-US"/>
        </w:rPr>
        <w:t>Tschikof</w:t>
      </w:r>
      <w:proofErr w:type="spellEnd"/>
      <w:r w:rsidRPr="00854BCC">
        <w:rPr>
          <w:rFonts w:ascii="Times New Roman" w:hAnsi="Times New Roman" w:cs="Times New Roman"/>
          <w:lang w:val="en-US"/>
        </w:rPr>
        <w:t>, M., Natho, S., Petersen, R. J., Kronvang, B., Hoffmann, C. C., ... &amp; Kaden, U. S. (2026). Floodplains and coastal wetlands as nutrient sinks: a restoration perspective. Nature Conservation, 62, 175-193.</w:t>
      </w:r>
    </w:p>
    <w:p w14:paraId="11A5BE34" w14:textId="77777777" w:rsidR="00A35A05" w:rsidRPr="00854BCC" w:rsidRDefault="00A35A05" w:rsidP="00A35A05">
      <w:pPr>
        <w:pStyle w:val="NoSpacing"/>
        <w:spacing w:before="240" w:after="240" w:line="360" w:lineRule="auto"/>
        <w:ind w:left="990" w:hanging="990"/>
        <w:jc w:val="both"/>
        <w:rPr>
          <w:rFonts w:ascii="Times New Roman" w:hAnsi="Times New Roman" w:cs="Times New Roman"/>
          <w:lang w:val="en-US"/>
        </w:rPr>
      </w:pPr>
      <w:r w:rsidRPr="00854BCC">
        <w:rPr>
          <w:rFonts w:ascii="Times New Roman" w:hAnsi="Times New Roman" w:cs="Times New Roman"/>
          <w:lang w:val="en-US"/>
        </w:rPr>
        <w:t>Zhang, T., Song, B., Han, G., Zhao, H., Hu, Q., Zhao, Y., &amp; Liu, H. (2023). Effects of coastal wetland reclamation on soil organic carbon, total nitrogen, and total phosphorus in China: a meta‐analysis. Land Degradation &amp; Development, 34(11), 3340-3349.</w:t>
      </w:r>
    </w:p>
    <w:p w14:paraId="1E7E9048" w14:textId="77777777" w:rsidR="00A35A05" w:rsidRPr="00854BCC" w:rsidRDefault="00A35A05" w:rsidP="00A35A05">
      <w:pPr>
        <w:pStyle w:val="NoSpacing"/>
        <w:spacing w:before="240" w:after="240" w:line="360" w:lineRule="auto"/>
        <w:ind w:left="990" w:hanging="990"/>
        <w:jc w:val="both"/>
        <w:rPr>
          <w:rFonts w:ascii="Times New Roman" w:hAnsi="Times New Roman" w:cs="Times New Roman"/>
          <w:lang w:val="en-US"/>
        </w:rPr>
      </w:pPr>
      <w:r w:rsidRPr="00854BCC">
        <w:rPr>
          <w:rFonts w:ascii="Times New Roman" w:hAnsi="Times New Roman" w:cs="Times New Roman"/>
          <w:lang w:val="en-US"/>
        </w:rPr>
        <w:t xml:space="preserve">Zhu, </w:t>
      </w:r>
      <w:proofErr w:type="spellStart"/>
      <w:r w:rsidRPr="00854BCC">
        <w:rPr>
          <w:rFonts w:ascii="Times New Roman" w:hAnsi="Times New Roman" w:cs="Times New Roman"/>
          <w:lang w:val="en-US"/>
        </w:rPr>
        <w:t>Liqin</w:t>
      </w:r>
      <w:proofErr w:type="spellEnd"/>
      <w:r w:rsidRPr="00854BCC">
        <w:rPr>
          <w:rFonts w:ascii="Times New Roman" w:hAnsi="Times New Roman" w:cs="Times New Roman"/>
          <w:lang w:val="en-US"/>
        </w:rPr>
        <w:t xml:space="preserve">, </w:t>
      </w:r>
      <w:proofErr w:type="spellStart"/>
      <w:r w:rsidRPr="00854BCC">
        <w:rPr>
          <w:rFonts w:ascii="Times New Roman" w:hAnsi="Times New Roman" w:cs="Times New Roman"/>
          <w:lang w:val="en-US"/>
        </w:rPr>
        <w:t>Haikuo</w:t>
      </w:r>
      <w:proofErr w:type="spellEnd"/>
      <w:r w:rsidRPr="00854BCC">
        <w:rPr>
          <w:rFonts w:ascii="Times New Roman" w:hAnsi="Times New Roman" w:cs="Times New Roman"/>
          <w:lang w:val="en-US"/>
        </w:rPr>
        <w:t xml:space="preserve"> Zhang, Yiping Li, Wei Sun, </w:t>
      </w:r>
      <w:proofErr w:type="spellStart"/>
      <w:r w:rsidRPr="00854BCC">
        <w:rPr>
          <w:rFonts w:ascii="Times New Roman" w:hAnsi="Times New Roman" w:cs="Times New Roman"/>
          <w:lang w:val="en-US"/>
        </w:rPr>
        <w:t>Congqing</w:t>
      </w:r>
      <w:proofErr w:type="spellEnd"/>
      <w:r w:rsidRPr="00854BCC">
        <w:rPr>
          <w:rFonts w:ascii="Times New Roman" w:hAnsi="Times New Roman" w:cs="Times New Roman"/>
          <w:lang w:val="en-US"/>
        </w:rPr>
        <w:t xml:space="preserve"> Song, Ling Wang, </w:t>
      </w:r>
      <w:proofErr w:type="spellStart"/>
      <w:r w:rsidRPr="00854BCC">
        <w:rPr>
          <w:rFonts w:ascii="Times New Roman" w:hAnsi="Times New Roman" w:cs="Times New Roman"/>
          <w:lang w:val="en-US"/>
        </w:rPr>
        <w:t>Guanchao</w:t>
      </w:r>
      <w:proofErr w:type="spellEnd"/>
      <w:r w:rsidRPr="00854BCC">
        <w:rPr>
          <w:rFonts w:ascii="Times New Roman" w:hAnsi="Times New Roman" w:cs="Times New Roman"/>
          <w:lang w:val="en-US"/>
        </w:rPr>
        <w:t xml:space="preserve"> Du, </w:t>
      </w:r>
      <w:proofErr w:type="spellStart"/>
      <w:r w:rsidRPr="00854BCC">
        <w:rPr>
          <w:rFonts w:ascii="Times New Roman" w:hAnsi="Times New Roman" w:cs="Times New Roman"/>
          <w:lang w:val="en-US"/>
        </w:rPr>
        <w:t>Shijiao</w:t>
      </w:r>
      <w:proofErr w:type="spellEnd"/>
      <w:r w:rsidRPr="00854BCC">
        <w:rPr>
          <w:rFonts w:ascii="Times New Roman" w:hAnsi="Times New Roman" w:cs="Times New Roman"/>
          <w:lang w:val="en-US"/>
        </w:rPr>
        <w:t xml:space="preserve"> </w:t>
      </w:r>
      <w:proofErr w:type="spellStart"/>
      <w:r w:rsidRPr="00854BCC">
        <w:rPr>
          <w:rFonts w:ascii="Times New Roman" w:hAnsi="Times New Roman" w:cs="Times New Roman"/>
          <w:lang w:val="en-US"/>
        </w:rPr>
        <w:t>Qiao</w:t>
      </w:r>
      <w:proofErr w:type="spellEnd"/>
      <w:r w:rsidRPr="00854BCC">
        <w:rPr>
          <w:rFonts w:ascii="Times New Roman" w:hAnsi="Times New Roman" w:cs="Times New Roman"/>
          <w:lang w:val="en-US"/>
        </w:rPr>
        <w:t>, Jiaxin Sun, and Linda A. Nuamah. "Dredging effects on nutrient release of the sediment in the long-term operational free water surface constructed wetland." Journal of Environmental Management 322 (2022): 116160.</w:t>
      </w:r>
    </w:p>
    <w:p w14:paraId="7871E741" w14:textId="77777777" w:rsidR="00A35A05" w:rsidRPr="00854BCC" w:rsidRDefault="00A35A05" w:rsidP="00A35A05">
      <w:pPr>
        <w:pStyle w:val="NoSpacing"/>
        <w:spacing w:before="240" w:after="240" w:line="360" w:lineRule="auto"/>
        <w:ind w:left="990" w:hanging="990"/>
        <w:jc w:val="both"/>
        <w:rPr>
          <w:rFonts w:ascii="Times New Roman" w:hAnsi="Times New Roman" w:cs="Times New Roman"/>
          <w:lang w:val="en-US"/>
        </w:rPr>
      </w:pPr>
      <w:r w:rsidRPr="00854BCC">
        <w:rPr>
          <w:rFonts w:ascii="Times New Roman" w:hAnsi="Times New Roman" w:cs="Times New Roman"/>
          <w:lang w:val="en-US"/>
        </w:rPr>
        <w:t>Zhu, X., Wang, L., Zhang, X., He, M., Wang, D., Ren, Y., ... &amp; Pan, H. (2022). Effects of different types of anthropogenic disturbances and natural wetlands on water quality and microbial communities in a typical black-odor river. Ecological indicators, 136, 108613.</w:t>
      </w:r>
    </w:p>
    <w:p w14:paraId="1B2CBCD1" w14:textId="77777777" w:rsidR="00A35A05" w:rsidRPr="00854BCC" w:rsidRDefault="00A35A05" w:rsidP="00380275">
      <w:pPr>
        <w:pStyle w:val="NoSpacing"/>
        <w:spacing w:before="240" w:after="240" w:line="360" w:lineRule="auto"/>
        <w:jc w:val="both"/>
        <w:rPr>
          <w:rFonts w:ascii="Times New Roman" w:hAnsi="Times New Roman" w:cs="Times New Roman"/>
          <w:lang w:val="en-US"/>
        </w:rPr>
      </w:pPr>
    </w:p>
    <w:sectPr w:rsidR="00A35A05" w:rsidRPr="00854BCC">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22B14C" w14:textId="77777777" w:rsidR="0083074B" w:rsidRDefault="0083074B" w:rsidP="00AF0FD5">
      <w:pPr>
        <w:spacing w:after="0" w:line="240" w:lineRule="auto"/>
      </w:pPr>
      <w:r>
        <w:separator/>
      </w:r>
    </w:p>
  </w:endnote>
  <w:endnote w:type="continuationSeparator" w:id="0">
    <w:p w14:paraId="6DA902BC" w14:textId="77777777" w:rsidR="0083074B" w:rsidRDefault="0083074B" w:rsidP="00AF0F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17A523" w14:textId="77777777" w:rsidR="00AF0FD5" w:rsidRDefault="00AF0F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0C5C6" w14:textId="77777777" w:rsidR="00AF0FD5" w:rsidRDefault="00AF0F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218E33" w14:textId="77777777" w:rsidR="00AF0FD5" w:rsidRDefault="00AF0F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ECEA81" w14:textId="77777777" w:rsidR="0083074B" w:rsidRDefault="0083074B" w:rsidP="00AF0FD5">
      <w:pPr>
        <w:spacing w:after="0" w:line="240" w:lineRule="auto"/>
      </w:pPr>
      <w:r>
        <w:separator/>
      </w:r>
    </w:p>
  </w:footnote>
  <w:footnote w:type="continuationSeparator" w:id="0">
    <w:p w14:paraId="71590A44" w14:textId="77777777" w:rsidR="0083074B" w:rsidRDefault="0083074B" w:rsidP="00AF0F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529914" w14:textId="462A75ED" w:rsidR="00AF0FD5" w:rsidRDefault="0083074B">
    <w:pPr>
      <w:pStyle w:val="Header"/>
    </w:pPr>
    <w:r>
      <w:rPr>
        <w:noProof/>
      </w:rPr>
      <w:pict w14:anchorId="36C532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1288797" o:spid="_x0000_s2050" type="#_x0000_t136" style="position:absolute;margin-left:0;margin-top:0;width:355.7pt;height:40.1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1C4DD9" w14:textId="05A8FE7A" w:rsidR="00AF0FD5" w:rsidRDefault="0083074B">
    <w:pPr>
      <w:pStyle w:val="Header"/>
    </w:pPr>
    <w:r>
      <w:rPr>
        <w:noProof/>
      </w:rPr>
      <w:pict w14:anchorId="610B32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1288798" o:spid="_x0000_s2051" type="#_x0000_t136" style="position:absolute;margin-left:0;margin-top:0;width:355.7pt;height:40.1pt;rotation:315;z-index:-251656192;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981B3E" w14:textId="0E263FB1" w:rsidR="00AF0FD5" w:rsidRDefault="0083074B">
    <w:pPr>
      <w:pStyle w:val="Header"/>
    </w:pPr>
    <w:r>
      <w:rPr>
        <w:noProof/>
      </w:rPr>
      <w:pict w14:anchorId="213BCC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1288796" o:spid="_x0000_s2049" type="#_x0000_t136" style="position:absolute;margin-left:0;margin-top:0;width:355.7pt;height:40.1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E74D1"/>
    <w:multiLevelType w:val="hybridMultilevel"/>
    <w:tmpl w:val="7DDAB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547B42"/>
    <w:multiLevelType w:val="hybridMultilevel"/>
    <w:tmpl w:val="957AEE46"/>
    <w:lvl w:ilvl="0" w:tplc="FFFFFFFF">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2221B2"/>
    <w:multiLevelType w:val="multilevel"/>
    <w:tmpl w:val="B246C5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C6A2B83"/>
    <w:multiLevelType w:val="multilevel"/>
    <w:tmpl w:val="F2E4CEAE"/>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571794B"/>
    <w:multiLevelType w:val="hybridMultilevel"/>
    <w:tmpl w:val="EA3CB6AE"/>
    <w:lvl w:ilvl="0" w:tplc="FFFFFFFF">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50E692E"/>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B8B5213"/>
    <w:multiLevelType w:val="hybridMultilevel"/>
    <w:tmpl w:val="F184E4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FCD3CA7"/>
    <w:multiLevelType w:val="multilevel"/>
    <w:tmpl w:val="14F67A1E"/>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584E6FAB"/>
    <w:multiLevelType w:val="multilevel"/>
    <w:tmpl w:val="602E57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5F83025"/>
    <w:multiLevelType w:val="hybridMultilevel"/>
    <w:tmpl w:val="F4D8C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69125D2"/>
    <w:multiLevelType w:val="hybridMultilevel"/>
    <w:tmpl w:val="255E0A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5B7A3A"/>
    <w:multiLevelType w:val="multilevel"/>
    <w:tmpl w:val="A8F665D8"/>
    <w:lvl w:ilvl="0">
      <w:start w:val="1"/>
      <w:numFmt w:val="decimal"/>
      <w:lvlText w:val="%1.0"/>
      <w:lvlJc w:val="left"/>
      <w:pPr>
        <w:ind w:left="360" w:hanging="360"/>
      </w:pPr>
      <w:rPr>
        <w:rFonts w:hint="default"/>
        <w:i w:val="0"/>
      </w:rPr>
    </w:lvl>
    <w:lvl w:ilvl="1">
      <w:start w:val="1"/>
      <w:numFmt w:val="decimal"/>
      <w:lvlText w:val="%1.%2"/>
      <w:lvlJc w:val="left"/>
      <w:pPr>
        <w:ind w:left="1080" w:hanging="360"/>
      </w:pPr>
      <w:rPr>
        <w:rFonts w:hint="default"/>
        <w:i w:val="0"/>
      </w:rPr>
    </w:lvl>
    <w:lvl w:ilvl="2">
      <w:start w:val="1"/>
      <w:numFmt w:val="decimal"/>
      <w:lvlText w:val="%1.%2.%3"/>
      <w:lvlJc w:val="left"/>
      <w:pPr>
        <w:ind w:left="2160" w:hanging="720"/>
      </w:pPr>
      <w:rPr>
        <w:rFonts w:hint="default"/>
        <w:i w:val="0"/>
      </w:rPr>
    </w:lvl>
    <w:lvl w:ilvl="3">
      <w:start w:val="1"/>
      <w:numFmt w:val="decimal"/>
      <w:lvlText w:val="%1.%2.%3.%4"/>
      <w:lvlJc w:val="left"/>
      <w:pPr>
        <w:ind w:left="2880" w:hanging="720"/>
      </w:pPr>
      <w:rPr>
        <w:rFonts w:hint="default"/>
        <w:i w:val="0"/>
      </w:rPr>
    </w:lvl>
    <w:lvl w:ilvl="4">
      <w:start w:val="1"/>
      <w:numFmt w:val="decimal"/>
      <w:lvlText w:val="%1.%2.%3.%4.%5"/>
      <w:lvlJc w:val="left"/>
      <w:pPr>
        <w:ind w:left="3960" w:hanging="1080"/>
      </w:pPr>
      <w:rPr>
        <w:rFonts w:hint="default"/>
        <w:i w:val="0"/>
      </w:rPr>
    </w:lvl>
    <w:lvl w:ilvl="5">
      <w:start w:val="1"/>
      <w:numFmt w:val="decimal"/>
      <w:lvlText w:val="%1.%2.%3.%4.%5.%6"/>
      <w:lvlJc w:val="left"/>
      <w:pPr>
        <w:ind w:left="4680" w:hanging="1080"/>
      </w:pPr>
      <w:rPr>
        <w:rFonts w:hint="default"/>
        <w:i w:val="0"/>
      </w:rPr>
    </w:lvl>
    <w:lvl w:ilvl="6">
      <w:start w:val="1"/>
      <w:numFmt w:val="decimal"/>
      <w:lvlText w:val="%1.%2.%3.%4.%5.%6.%7"/>
      <w:lvlJc w:val="left"/>
      <w:pPr>
        <w:ind w:left="5760" w:hanging="1440"/>
      </w:pPr>
      <w:rPr>
        <w:rFonts w:hint="default"/>
        <w:i w:val="0"/>
      </w:rPr>
    </w:lvl>
    <w:lvl w:ilvl="7">
      <w:start w:val="1"/>
      <w:numFmt w:val="decimal"/>
      <w:lvlText w:val="%1.%2.%3.%4.%5.%6.%7.%8"/>
      <w:lvlJc w:val="left"/>
      <w:pPr>
        <w:ind w:left="6480" w:hanging="1440"/>
      </w:pPr>
      <w:rPr>
        <w:rFonts w:hint="default"/>
        <w:i w:val="0"/>
      </w:rPr>
    </w:lvl>
    <w:lvl w:ilvl="8">
      <w:start w:val="1"/>
      <w:numFmt w:val="decimal"/>
      <w:lvlText w:val="%1.%2.%3.%4.%5.%6.%7.%8.%9"/>
      <w:lvlJc w:val="left"/>
      <w:pPr>
        <w:ind w:left="7560" w:hanging="1800"/>
      </w:pPr>
      <w:rPr>
        <w:rFonts w:hint="default"/>
        <w:i w:val="0"/>
      </w:rPr>
    </w:lvl>
  </w:abstractNum>
  <w:num w:numId="1">
    <w:abstractNumId w:val="5"/>
  </w:num>
  <w:num w:numId="2">
    <w:abstractNumId w:val="7"/>
  </w:num>
  <w:num w:numId="3">
    <w:abstractNumId w:val="0"/>
  </w:num>
  <w:num w:numId="4">
    <w:abstractNumId w:val="11"/>
  </w:num>
  <w:num w:numId="5">
    <w:abstractNumId w:val="10"/>
  </w:num>
  <w:num w:numId="6">
    <w:abstractNumId w:val="9"/>
  </w:num>
  <w:num w:numId="7">
    <w:abstractNumId w:val="2"/>
  </w:num>
  <w:num w:numId="8">
    <w:abstractNumId w:val="8"/>
  </w:num>
  <w:num w:numId="9">
    <w:abstractNumId w:val="6"/>
  </w:num>
  <w:num w:numId="10">
    <w:abstractNumId w:val="4"/>
  </w:num>
  <w:num w:numId="11">
    <w:abstractNumId w:val="1"/>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829"/>
    <w:rsid w:val="0000134E"/>
    <w:rsid w:val="000041A2"/>
    <w:rsid w:val="00005371"/>
    <w:rsid w:val="000065EB"/>
    <w:rsid w:val="000165E9"/>
    <w:rsid w:val="00017519"/>
    <w:rsid w:val="000210F1"/>
    <w:rsid w:val="000211C9"/>
    <w:rsid w:val="0003731C"/>
    <w:rsid w:val="00042772"/>
    <w:rsid w:val="000448EC"/>
    <w:rsid w:val="00045C08"/>
    <w:rsid w:val="000468D1"/>
    <w:rsid w:val="00047E7B"/>
    <w:rsid w:val="000525F9"/>
    <w:rsid w:val="00054477"/>
    <w:rsid w:val="000552C0"/>
    <w:rsid w:val="000570B6"/>
    <w:rsid w:val="0006085C"/>
    <w:rsid w:val="0006456B"/>
    <w:rsid w:val="000806C2"/>
    <w:rsid w:val="000826A6"/>
    <w:rsid w:val="00083FD4"/>
    <w:rsid w:val="00084CF5"/>
    <w:rsid w:val="000874B7"/>
    <w:rsid w:val="00092D40"/>
    <w:rsid w:val="00094224"/>
    <w:rsid w:val="000957D1"/>
    <w:rsid w:val="00096D0E"/>
    <w:rsid w:val="000A0465"/>
    <w:rsid w:val="000A327D"/>
    <w:rsid w:val="000A5107"/>
    <w:rsid w:val="000B1B90"/>
    <w:rsid w:val="000B42FE"/>
    <w:rsid w:val="000C3286"/>
    <w:rsid w:val="000C78AC"/>
    <w:rsid w:val="000D1015"/>
    <w:rsid w:val="000D4A71"/>
    <w:rsid w:val="000E0617"/>
    <w:rsid w:val="000E1EDC"/>
    <w:rsid w:val="000F0958"/>
    <w:rsid w:val="000F674C"/>
    <w:rsid w:val="001139DE"/>
    <w:rsid w:val="00114081"/>
    <w:rsid w:val="00124154"/>
    <w:rsid w:val="00126178"/>
    <w:rsid w:val="00135D94"/>
    <w:rsid w:val="00135E97"/>
    <w:rsid w:val="001376AD"/>
    <w:rsid w:val="00137C54"/>
    <w:rsid w:val="001408F9"/>
    <w:rsid w:val="001422D5"/>
    <w:rsid w:val="001460B6"/>
    <w:rsid w:val="0015196C"/>
    <w:rsid w:val="001604CC"/>
    <w:rsid w:val="00162ECE"/>
    <w:rsid w:val="00164E0E"/>
    <w:rsid w:val="00165AB5"/>
    <w:rsid w:val="0017064A"/>
    <w:rsid w:val="00173722"/>
    <w:rsid w:val="00175E5C"/>
    <w:rsid w:val="00177E8E"/>
    <w:rsid w:val="00184188"/>
    <w:rsid w:val="0018550A"/>
    <w:rsid w:val="00193F32"/>
    <w:rsid w:val="001B0AFC"/>
    <w:rsid w:val="001C09C8"/>
    <w:rsid w:val="001C3AFE"/>
    <w:rsid w:val="001C4F19"/>
    <w:rsid w:val="001D2D44"/>
    <w:rsid w:val="001E58FF"/>
    <w:rsid w:val="001E6FF5"/>
    <w:rsid w:val="0020089E"/>
    <w:rsid w:val="00201F65"/>
    <w:rsid w:val="002101E0"/>
    <w:rsid w:val="00224101"/>
    <w:rsid w:val="00224BDC"/>
    <w:rsid w:val="00225CE0"/>
    <w:rsid w:val="00231967"/>
    <w:rsid w:val="0024227F"/>
    <w:rsid w:val="0024542E"/>
    <w:rsid w:val="00247F62"/>
    <w:rsid w:val="00251A11"/>
    <w:rsid w:val="0025349E"/>
    <w:rsid w:val="002547B6"/>
    <w:rsid w:val="00257661"/>
    <w:rsid w:val="00257F31"/>
    <w:rsid w:val="00262E8E"/>
    <w:rsid w:val="00277217"/>
    <w:rsid w:val="00283EEE"/>
    <w:rsid w:val="00287EB1"/>
    <w:rsid w:val="00294E0E"/>
    <w:rsid w:val="00295823"/>
    <w:rsid w:val="002A180D"/>
    <w:rsid w:val="002A2AA2"/>
    <w:rsid w:val="002A5275"/>
    <w:rsid w:val="002B1656"/>
    <w:rsid w:val="002B2B95"/>
    <w:rsid w:val="002B3A9E"/>
    <w:rsid w:val="002B500D"/>
    <w:rsid w:val="002C042C"/>
    <w:rsid w:val="002C637B"/>
    <w:rsid w:val="002C7C07"/>
    <w:rsid w:val="002D1A96"/>
    <w:rsid w:val="002D2BCA"/>
    <w:rsid w:val="002D7AD6"/>
    <w:rsid w:val="002D7C0B"/>
    <w:rsid w:val="002E14B8"/>
    <w:rsid w:val="002E2224"/>
    <w:rsid w:val="002F0226"/>
    <w:rsid w:val="00300911"/>
    <w:rsid w:val="00306900"/>
    <w:rsid w:val="00307CFE"/>
    <w:rsid w:val="003127C6"/>
    <w:rsid w:val="003208B0"/>
    <w:rsid w:val="0032138C"/>
    <w:rsid w:val="00321B0A"/>
    <w:rsid w:val="003232C9"/>
    <w:rsid w:val="00334C97"/>
    <w:rsid w:val="003365A2"/>
    <w:rsid w:val="00336FB0"/>
    <w:rsid w:val="00340CDA"/>
    <w:rsid w:val="003437D8"/>
    <w:rsid w:val="0034772D"/>
    <w:rsid w:val="003563F1"/>
    <w:rsid w:val="00356C64"/>
    <w:rsid w:val="003714B3"/>
    <w:rsid w:val="003721CD"/>
    <w:rsid w:val="003745CE"/>
    <w:rsid w:val="00380275"/>
    <w:rsid w:val="00382450"/>
    <w:rsid w:val="00383781"/>
    <w:rsid w:val="00384F07"/>
    <w:rsid w:val="003909CE"/>
    <w:rsid w:val="00392959"/>
    <w:rsid w:val="003A7DDA"/>
    <w:rsid w:val="003B2F88"/>
    <w:rsid w:val="003C1DCB"/>
    <w:rsid w:val="003C3FE2"/>
    <w:rsid w:val="003C503F"/>
    <w:rsid w:val="003C7CA9"/>
    <w:rsid w:val="003D2159"/>
    <w:rsid w:val="003D2234"/>
    <w:rsid w:val="003E15BB"/>
    <w:rsid w:val="003E2577"/>
    <w:rsid w:val="003F23FF"/>
    <w:rsid w:val="003F4E72"/>
    <w:rsid w:val="003F5988"/>
    <w:rsid w:val="003F79C0"/>
    <w:rsid w:val="00402218"/>
    <w:rsid w:val="004067B5"/>
    <w:rsid w:val="00407E23"/>
    <w:rsid w:val="0043476E"/>
    <w:rsid w:val="004402F1"/>
    <w:rsid w:val="0044095E"/>
    <w:rsid w:val="00445C65"/>
    <w:rsid w:val="00447F8D"/>
    <w:rsid w:val="00453CE9"/>
    <w:rsid w:val="00457AC7"/>
    <w:rsid w:val="00465DC2"/>
    <w:rsid w:val="00466C97"/>
    <w:rsid w:val="0046731C"/>
    <w:rsid w:val="004768E2"/>
    <w:rsid w:val="004930BF"/>
    <w:rsid w:val="0049520F"/>
    <w:rsid w:val="004A512B"/>
    <w:rsid w:val="004A679B"/>
    <w:rsid w:val="004A6D09"/>
    <w:rsid w:val="004B7BDF"/>
    <w:rsid w:val="004C357F"/>
    <w:rsid w:val="004D1571"/>
    <w:rsid w:val="004E3003"/>
    <w:rsid w:val="004E33E1"/>
    <w:rsid w:val="004F3EE4"/>
    <w:rsid w:val="004F6CFA"/>
    <w:rsid w:val="004F6E97"/>
    <w:rsid w:val="005013EF"/>
    <w:rsid w:val="00504835"/>
    <w:rsid w:val="00506448"/>
    <w:rsid w:val="0052105C"/>
    <w:rsid w:val="005230C8"/>
    <w:rsid w:val="00527366"/>
    <w:rsid w:val="005314AB"/>
    <w:rsid w:val="005334B3"/>
    <w:rsid w:val="005343AF"/>
    <w:rsid w:val="0054140A"/>
    <w:rsid w:val="00542CF2"/>
    <w:rsid w:val="00547455"/>
    <w:rsid w:val="005604D9"/>
    <w:rsid w:val="0056273D"/>
    <w:rsid w:val="00582F2D"/>
    <w:rsid w:val="00585D72"/>
    <w:rsid w:val="00587278"/>
    <w:rsid w:val="005903CA"/>
    <w:rsid w:val="00591FC6"/>
    <w:rsid w:val="00596BEE"/>
    <w:rsid w:val="005B475F"/>
    <w:rsid w:val="005C4EFB"/>
    <w:rsid w:val="005D0C64"/>
    <w:rsid w:val="005D2C97"/>
    <w:rsid w:val="005D31EE"/>
    <w:rsid w:val="005D52CA"/>
    <w:rsid w:val="005F0387"/>
    <w:rsid w:val="005F44BB"/>
    <w:rsid w:val="005F53A2"/>
    <w:rsid w:val="00603B83"/>
    <w:rsid w:val="00604592"/>
    <w:rsid w:val="00604AE8"/>
    <w:rsid w:val="00605670"/>
    <w:rsid w:val="006059AB"/>
    <w:rsid w:val="006103D5"/>
    <w:rsid w:val="006119F7"/>
    <w:rsid w:val="00622245"/>
    <w:rsid w:val="006248D6"/>
    <w:rsid w:val="00624E21"/>
    <w:rsid w:val="00626EEB"/>
    <w:rsid w:val="006275AD"/>
    <w:rsid w:val="00631A13"/>
    <w:rsid w:val="0063478E"/>
    <w:rsid w:val="00641C0B"/>
    <w:rsid w:val="00644B90"/>
    <w:rsid w:val="00644F83"/>
    <w:rsid w:val="006520EF"/>
    <w:rsid w:val="006533AA"/>
    <w:rsid w:val="00653F2D"/>
    <w:rsid w:val="0067398F"/>
    <w:rsid w:val="0067512E"/>
    <w:rsid w:val="0067591D"/>
    <w:rsid w:val="00676B0D"/>
    <w:rsid w:val="006830E9"/>
    <w:rsid w:val="0068329F"/>
    <w:rsid w:val="00684061"/>
    <w:rsid w:val="006A0CB6"/>
    <w:rsid w:val="006A3335"/>
    <w:rsid w:val="006A5F0C"/>
    <w:rsid w:val="006B57B4"/>
    <w:rsid w:val="006C1707"/>
    <w:rsid w:val="006C28C2"/>
    <w:rsid w:val="006C58F6"/>
    <w:rsid w:val="006C6CFD"/>
    <w:rsid w:val="006D0632"/>
    <w:rsid w:val="006D0B38"/>
    <w:rsid w:val="006D4B68"/>
    <w:rsid w:val="006E2B3B"/>
    <w:rsid w:val="006F69CA"/>
    <w:rsid w:val="006F7C9E"/>
    <w:rsid w:val="00700715"/>
    <w:rsid w:val="007305D7"/>
    <w:rsid w:val="0073705B"/>
    <w:rsid w:val="00741192"/>
    <w:rsid w:val="007432F5"/>
    <w:rsid w:val="00745B33"/>
    <w:rsid w:val="00746C44"/>
    <w:rsid w:val="007559EA"/>
    <w:rsid w:val="007561AB"/>
    <w:rsid w:val="0076239B"/>
    <w:rsid w:val="00763FF3"/>
    <w:rsid w:val="00764E63"/>
    <w:rsid w:val="0076674C"/>
    <w:rsid w:val="0077169F"/>
    <w:rsid w:val="00772080"/>
    <w:rsid w:val="0077529F"/>
    <w:rsid w:val="00790FC8"/>
    <w:rsid w:val="007A394B"/>
    <w:rsid w:val="007A56F1"/>
    <w:rsid w:val="007B39C6"/>
    <w:rsid w:val="007B7F1A"/>
    <w:rsid w:val="007C3211"/>
    <w:rsid w:val="007C4FCF"/>
    <w:rsid w:val="007D59F2"/>
    <w:rsid w:val="007E16C8"/>
    <w:rsid w:val="00801437"/>
    <w:rsid w:val="00802CBA"/>
    <w:rsid w:val="008106A4"/>
    <w:rsid w:val="0081683F"/>
    <w:rsid w:val="00822A7E"/>
    <w:rsid w:val="0082383B"/>
    <w:rsid w:val="008245D6"/>
    <w:rsid w:val="00826540"/>
    <w:rsid w:val="0083074B"/>
    <w:rsid w:val="00830848"/>
    <w:rsid w:val="00831B42"/>
    <w:rsid w:val="008514EA"/>
    <w:rsid w:val="008516C0"/>
    <w:rsid w:val="00854BCC"/>
    <w:rsid w:val="008621DE"/>
    <w:rsid w:val="00874B43"/>
    <w:rsid w:val="00882E1E"/>
    <w:rsid w:val="0088757E"/>
    <w:rsid w:val="008917B5"/>
    <w:rsid w:val="008A08D0"/>
    <w:rsid w:val="008A6FDB"/>
    <w:rsid w:val="008A7756"/>
    <w:rsid w:val="008B281A"/>
    <w:rsid w:val="008B5E98"/>
    <w:rsid w:val="008B7186"/>
    <w:rsid w:val="008C6481"/>
    <w:rsid w:val="008D672B"/>
    <w:rsid w:val="008D6CE6"/>
    <w:rsid w:val="008E00EE"/>
    <w:rsid w:val="008E468C"/>
    <w:rsid w:val="008E4883"/>
    <w:rsid w:val="008E6410"/>
    <w:rsid w:val="008F047E"/>
    <w:rsid w:val="008F4B95"/>
    <w:rsid w:val="00905CFF"/>
    <w:rsid w:val="0090774F"/>
    <w:rsid w:val="00910B85"/>
    <w:rsid w:val="00911DC5"/>
    <w:rsid w:val="0091430F"/>
    <w:rsid w:val="009163F5"/>
    <w:rsid w:val="00925093"/>
    <w:rsid w:val="009273C3"/>
    <w:rsid w:val="00935A8C"/>
    <w:rsid w:val="00936DB8"/>
    <w:rsid w:val="00937B87"/>
    <w:rsid w:val="009400A4"/>
    <w:rsid w:val="00940461"/>
    <w:rsid w:val="00940829"/>
    <w:rsid w:val="00940B6E"/>
    <w:rsid w:val="00941A4F"/>
    <w:rsid w:val="00941BFC"/>
    <w:rsid w:val="00942051"/>
    <w:rsid w:val="00942B63"/>
    <w:rsid w:val="009523C1"/>
    <w:rsid w:val="00957073"/>
    <w:rsid w:val="00967453"/>
    <w:rsid w:val="00971277"/>
    <w:rsid w:val="00972747"/>
    <w:rsid w:val="009764D0"/>
    <w:rsid w:val="00980AE7"/>
    <w:rsid w:val="0098265F"/>
    <w:rsid w:val="009914B9"/>
    <w:rsid w:val="0099292A"/>
    <w:rsid w:val="009A1324"/>
    <w:rsid w:val="009A1D3E"/>
    <w:rsid w:val="009B0097"/>
    <w:rsid w:val="009B120A"/>
    <w:rsid w:val="009B5338"/>
    <w:rsid w:val="009B7DA8"/>
    <w:rsid w:val="009C0065"/>
    <w:rsid w:val="009C1458"/>
    <w:rsid w:val="009D5938"/>
    <w:rsid w:val="009D7FC0"/>
    <w:rsid w:val="009E2A22"/>
    <w:rsid w:val="009F0AAD"/>
    <w:rsid w:val="009F48E2"/>
    <w:rsid w:val="009F611D"/>
    <w:rsid w:val="009F6E91"/>
    <w:rsid w:val="00A1349D"/>
    <w:rsid w:val="00A17A55"/>
    <w:rsid w:val="00A21B20"/>
    <w:rsid w:val="00A26BFB"/>
    <w:rsid w:val="00A35A05"/>
    <w:rsid w:val="00A3624E"/>
    <w:rsid w:val="00A40853"/>
    <w:rsid w:val="00A42385"/>
    <w:rsid w:val="00A425E6"/>
    <w:rsid w:val="00A43014"/>
    <w:rsid w:val="00A5356F"/>
    <w:rsid w:val="00A53E06"/>
    <w:rsid w:val="00A649AE"/>
    <w:rsid w:val="00A730D5"/>
    <w:rsid w:val="00A73662"/>
    <w:rsid w:val="00A74409"/>
    <w:rsid w:val="00A75DD1"/>
    <w:rsid w:val="00A75E6B"/>
    <w:rsid w:val="00A96F46"/>
    <w:rsid w:val="00AB3FC9"/>
    <w:rsid w:val="00AC1D5B"/>
    <w:rsid w:val="00AC3FED"/>
    <w:rsid w:val="00AE3F40"/>
    <w:rsid w:val="00AF0FD5"/>
    <w:rsid w:val="00B0530C"/>
    <w:rsid w:val="00B17FEC"/>
    <w:rsid w:val="00B2023A"/>
    <w:rsid w:val="00B247AE"/>
    <w:rsid w:val="00B25B7C"/>
    <w:rsid w:val="00B31D03"/>
    <w:rsid w:val="00B34250"/>
    <w:rsid w:val="00B40396"/>
    <w:rsid w:val="00B42F8A"/>
    <w:rsid w:val="00B473B9"/>
    <w:rsid w:val="00B51F5A"/>
    <w:rsid w:val="00B67CC1"/>
    <w:rsid w:val="00B71AC4"/>
    <w:rsid w:val="00B722DB"/>
    <w:rsid w:val="00B72BF8"/>
    <w:rsid w:val="00B80D4C"/>
    <w:rsid w:val="00B84EBE"/>
    <w:rsid w:val="00B8788C"/>
    <w:rsid w:val="00B8798D"/>
    <w:rsid w:val="00B90012"/>
    <w:rsid w:val="00B919EC"/>
    <w:rsid w:val="00BA076F"/>
    <w:rsid w:val="00BA5E18"/>
    <w:rsid w:val="00BA65B1"/>
    <w:rsid w:val="00BC21C8"/>
    <w:rsid w:val="00BD1722"/>
    <w:rsid w:val="00BD5494"/>
    <w:rsid w:val="00BD7726"/>
    <w:rsid w:val="00BE0412"/>
    <w:rsid w:val="00BE45FE"/>
    <w:rsid w:val="00BF2F5D"/>
    <w:rsid w:val="00BF2FB4"/>
    <w:rsid w:val="00BF430D"/>
    <w:rsid w:val="00BF4ECF"/>
    <w:rsid w:val="00C01BA2"/>
    <w:rsid w:val="00C02FBE"/>
    <w:rsid w:val="00C10F9C"/>
    <w:rsid w:val="00C225CC"/>
    <w:rsid w:val="00C24BC5"/>
    <w:rsid w:val="00C34EE9"/>
    <w:rsid w:val="00C360AD"/>
    <w:rsid w:val="00C4065D"/>
    <w:rsid w:val="00C41BE1"/>
    <w:rsid w:val="00C50FD3"/>
    <w:rsid w:val="00C623F5"/>
    <w:rsid w:val="00C62522"/>
    <w:rsid w:val="00C64E21"/>
    <w:rsid w:val="00C72F35"/>
    <w:rsid w:val="00C86DE7"/>
    <w:rsid w:val="00C92A08"/>
    <w:rsid w:val="00C94F65"/>
    <w:rsid w:val="00C959F2"/>
    <w:rsid w:val="00CA40EA"/>
    <w:rsid w:val="00CB1D8B"/>
    <w:rsid w:val="00CB2E18"/>
    <w:rsid w:val="00CC3DD1"/>
    <w:rsid w:val="00CD6836"/>
    <w:rsid w:val="00CE285C"/>
    <w:rsid w:val="00CE36BF"/>
    <w:rsid w:val="00CF171B"/>
    <w:rsid w:val="00CF1E96"/>
    <w:rsid w:val="00CF671D"/>
    <w:rsid w:val="00CF747A"/>
    <w:rsid w:val="00D0005C"/>
    <w:rsid w:val="00D01B13"/>
    <w:rsid w:val="00D043D9"/>
    <w:rsid w:val="00D11907"/>
    <w:rsid w:val="00D134B4"/>
    <w:rsid w:val="00D16A29"/>
    <w:rsid w:val="00D25600"/>
    <w:rsid w:val="00D303D8"/>
    <w:rsid w:val="00D35E5A"/>
    <w:rsid w:val="00D46467"/>
    <w:rsid w:val="00D53013"/>
    <w:rsid w:val="00D558C0"/>
    <w:rsid w:val="00D653BA"/>
    <w:rsid w:val="00D65481"/>
    <w:rsid w:val="00D674D2"/>
    <w:rsid w:val="00D67506"/>
    <w:rsid w:val="00D67982"/>
    <w:rsid w:val="00D7148E"/>
    <w:rsid w:val="00D71CA8"/>
    <w:rsid w:val="00D76F06"/>
    <w:rsid w:val="00D9301A"/>
    <w:rsid w:val="00D955B7"/>
    <w:rsid w:val="00D96FE9"/>
    <w:rsid w:val="00DA3BF0"/>
    <w:rsid w:val="00DA73A8"/>
    <w:rsid w:val="00DB0536"/>
    <w:rsid w:val="00DB3007"/>
    <w:rsid w:val="00DB756A"/>
    <w:rsid w:val="00DB7741"/>
    <w:rsid w:val="00DD365B"/>
    <w:rsid w:val="00DD5EBB"/>
    <w:rsid w:val="00DD6415"/>
    <w:rsid w:val="00DE0410"/>
    <w:rsid w:val="00DE1113"/>
    <w:rsid w:val="00DE1777"/>
    <w:rsid w:val="00DE18AE"/>
    <w:rsid w:val="00DE6D4A"/>
    <w:rsid w:val="00DF66D1"/>
    <w:rsid w:val="00E2395B"/>
    <w:rsid w:val="00E24882"/>
    <w:rsid w:val="00E24CEF"/>
    <w:rsid w:val="00E267AB"/>
    <w:rsid w:val="00E33A6C"/>
    <w:rsid w:val="00E5347C"/>
    <w:rsid w:val="00E70FB3"/>
    <w:rsid w:val="00E84A60"/>
    <w:rsid w:val="00E92639"/>
    <w:rsid w:val="00E92782"/>
    <w:rsid w:val="00E95F3B"/>
    <w:rsid w:val="00EB1074"/>
    <w:rsid w:val="00EC07DE"/>
    <w:rsid w:val="00EC1D1E"/>
    <w:rsid w:val="00EC5BCB"/>
    <w:rsid w:val="00EC7123"/>
    <w:rsid w:val="00ED0EBF"/>
    <w:rsid w:val="00ED121D"/>
    <w:rsid w:val="00ED22B1"/>
    <w:rsid w:val="00ED328E"/>
    <w:rsid w:val="00EE01D3"/>
    <w:rsid w:val="00F00BAB"/>
    <w:rsid w:val="00F01177"/>
    <w:rsid w:val="00F037C4"/>
    <w:rsid w:val="00F04AD9"/>
    <w:rsid w:val="00F04B93"/>
    <w:rsid w:val="00F11777"/>
    <w:rsid w:val="00F2289D"/>
    <w:rsid w:val="00F27C36"/>
    <w:rsid w:val="00F30CD9"/>
    <w:rsid w:val="00F33C08"/>
    <w:rsid w:val="00F35BB9"/>
    <w:rsid w:val="00F370DA"/>
    <w:rsid w:val="00F42672"/>
    <w:rsid w:val="00F44751"/>
    <w:rsid w:val="00F46AB9"/>
    <w:rsid w:val="00F47E4B"/>
    <w:rsid w:val="00F57070"/>
    <w:rsid w:val="00F578C3"/>
    <w:rsid w:val="00F671F8"/>
    <w:rsid w:val="00F80D96"/>
    <w:rsid w:val="00F81F4A"/>
    <w:rsid w:val="00F836BA"/>
    <w:rsid w:val="00F865BF"/>
    <w:rsid w:val="00F92A99"/>
    <w:rsid w:val="00FA15F6"/>
    <w:rsid w:val="00FB1A68"/>
    <w:rsid w:val="00FB1AF1"/>
    <w:rsid w:val="00FC009A"/>
    <w:rsid w:val="00FC2E72"/>
    <w:rsid w:val="00FC5A01"/>
    <w:rsid w:val="00FC5B53"/>
    <w:rsid w:val="00FD10F5"/>
    <w:rsid w:val="00FD19D2"/>
    <w:rsid w:val="00FE05EB"/>
    <w:rsid w:val="00FE0CD2"/>
    <w:rsid w:val="00FE16D7"/>
    <w:rsid w:val="00FE7483"/>
    <w:rsid w:val="00FF6CE6"/>
    <w:rsid w:val="00FF7954"/>
  </w:rsids>
  <m:mathPr>
    <m:mathFont m:val="Cambria Math"/>
    <m:brkBin m:val="before"/>
    <m:brkBinSub m:val="--"/>
    <m:smallFrac m:val="0"/>
    <m:dispDef/>
    <m:lMargin m:val="0"/>
    <m:rMargin m:val="0"/>
    <m:defJc m:val="centerGroup"/>
    <m:wrapIndent m:val="1440"/>
    <m:intLim m:val="subSup"/>
    <m:naryLim m:val="undOvr"/>
  </m:mathPr>
  <w:themeFontLang w:va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4FC09B4"/>
  <w15:chartTrackingRefBased/>
  <w15:docId w15:val="{949930E2-3EE8-5048-9E00-61D57D4AA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408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408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4082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4082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4082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4082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082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082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082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082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4082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4082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4082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4082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408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08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08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0829"/>
    <w:rPr>
      <w:rFonts w:eastAsiaTheme="majorEastAsia" w:cstheme="majorBidi"/>
      <w:color w:val="272727" w:themeColor="text1" w:themeTint="D8"/>
    </w:rPr>
  </w:style>
  <w:style w:type="paragraph" w:styleId="Title">
    <w:name w:val="Title"/>
    <w:basedOn w:val="Normal"/>
    <w:next w:val="Normal"/>
    <w:link w:val="TitleChar"/>
    <w:uiPriority w:val="10"/>
    <w:qFormat/>
    <w:rsid w:val="009408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08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08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08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0829"/>
    <w:pPr>
      <w:spacing w:before="160"/>
      <w:jc w:val="center"/>
    </w:pPr>
    <w:rPr>
      <w:i/>
      <w:iCs/>
      <w:color w:val="404040" w:themeColor="text1" w:themeTint="BF"/>
    </w:rPr>
  </w:style>
  <w:style w:type="character" w:customStyle="1" w:styleId="QuoteChar">
    <w:name w:val="Quote Char"/>
    <w:basedOn w:val="DefaultParagraphFont"/>
    <w:link w:val="Quote"/>
    <w:uiPriority w:val="29"/>
    <w:rsid w:val="00940829"/>
    <w:rPr>
      <w:i/>
      <w:iCs/>
      <w:color w:val="404040" w:themeColor="text1" w:themeTint="BF"/>
    </w:rPr>
  </w:style>
  <w:style w:type="paragraph" w:styleId="ListParagraph">
    <w:name w:val="List Paragraph"/>
    <w:basedOn w:val="Normal"/>
    <w:uiPriority w:val="34"/>
    <w:qFormat/>
    <w:rsid w:val="00940829"/>
    <w:pPr>
      <w:ind w:left="720"/>
      <w:contextualSpacing/>
    </w:pPr>
  </w:style>
  <w:style w:type="character" w:styleId="IntenseEmphasis">
    <w:name w:val="Intense Emphasis"/>
    <w:basedOn w:val="DefaultParagraphFont"/>
    <w:uiPriority w:val="21"/>
    <w:qFormat/>
    <w:rsid w:val="00940829"/>
    <w:rPr>
      <w:i/>
      <w:iCs/>
      <w:color w:val="0F4761" w:themeColor="accent1" w:themeShade="BF"/>
    </w:rPr>
  </w:style>
  <w:style w:type="paragraph" w:styleId="IntenseQuote">
    <w:name w:val="Intense Quote"/>
    <w:basedOn w:val="Normal"/>
    <w:next w:val="Normal"/>
    <w:link w:val="IntenseQuoteChar"/>
    <w:uiPriority w:val="30"/>
    <w:qFormat/>
    <w:rsid w:val="009408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40829"/>
    <w:rPr>
      <w:i/>
      <w:iCs/>
      <w:color w:val="0F4761" w:themeColor="accent1" w:themeShade="BF"/>
    </w:rPr>
  </w:style>
  <w:style w:type="character" w:styleId="IntenseReference">
    <w:name w:val="Intense Reference"/>
    <w:basedOn w:val="DefaultParagraphFont"/>
    <w:uiPriority w:val="32"/>
    <w:qFormat/>
    <w:rsid w:val="00940829"/>
    <w:rPr>
      <w:b/>
      <w:bCs/>
      <w:smallCaps/>
      <w:color w:val="0F4761" w:themeColor="accent1" w:themeShade="BF"/>
      <w:spacing w:val="5"/>
    </w:rPr>
  </w:style>
  <w:style w:type="paragraph" w:styleId="NoSpacing">
    <w:name w:val="No Spacing"/>
    <w:uiPriority w:val="1"/>
    <w:qFormat/>
    <w:rsid w:val="0099292A"/>
    <w:pPr>
      <w:spacing w:after="0" w:line="240" w:lineRule="auto"/>
    </w:pPr>
  </w:style>
  <w:style w:type="table" w:styleId="PlainTable2">
    <w:name w:val="Plain Table 2"/>
    <w:basedOn w:val="TableNormal"/>
    <w:uiPriority w:val="42"/>
    <w:rsid w:val="002A527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rmalWeb">
    <w:name w:val="Normal (Web)"/>
    <w:basedOn w:val="Normal"/>
    <w:uiPriority w:val="99"/>
    <w:unhideWhenUsed/>
    <w:rsid w:val="00A649AE"/>
    <w:pPr>
      <w:spacing w:before="100" w:beforeAutospacing="1" w:after="100" w:afterAutospacing="1" w:line="240" w:lineRule="auto"/>
    </w:pPr>
    <w:rPr>
      <w:rFonts w:ascii="Times New Roman" w:hAnsi="Times New Roman" w:cs="Times New Roman"/>
      <w:kern w:val="0"/>
      <w14:ligatures w14:val="none"/>
    </w:rPr>
  </w:style>
  <w:style w:type="character" w:styleId="Hyperlink">
    <w:name w:val="Hyperlink"/>
    <w:basedOn w:val="DefaultParagraphFont"/>
    <w:uiPriority w:val="99"/>
    <w:unhideWhenUsed/>
    <w:rsid w:val="00604AE8"/>
    <w:rPr>
      <w:color w:val="467886" w:themeColor="hyperlink"/>
      <w:u w:val="single"/>
    </w:rPr>
  </w:style>
  <w:style w:type="character" w:styleId="UnresolvedMention">
    <w:name w:val="Unresolved Mention"/>
    <w:basedOn w:val="DefaultParagraphFont"/>
    <w:uiPriority w:val="99"/>
    <w:semiHidden/>
    <w:unhideWhenUsed/>
    <w:rsid w:val="00604AE8"/>
    <w:rPr>
      <w:color w:val="605E5C"/>
      <w:shd w:val="clear" w:color="auto" w:fill="E1DFDD"/>
    </w:rPr>
  </w:style>
  <w:style w:type="paragraph" w:styleId="Header">
    <w:name w:val="header"/>
    <w:basedOn w:val="Normal"/>
    <w:link w:val="HeaderChar"/>
    <w:uiPriority w:val="99"/>
    <w:unhideWhenUsed/>
    <w:rsid w:val="00AF0F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0FD5"/>
  </w:style>
  <w:style w:type="paragraph" w:styleId="Footer">
    <w:name w:val="footer"/>
    <w:basedOn w:val="Normal"/>
    <w:link w:val="FooterChar"/>
    <w:uiPriority w:val="99"/>
    <w:unhideWhenUsed/>
    <w:rsid w:val="00AF0F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0F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1B908A-BF9C-411B-A141-B9A101089B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27</Pages>
  <Words>7080</Words>
  <Characters>40357</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Owo Gogo</dc:creator>
  <cp:keywords/>
  <dc:description/>
  <cp:lastModifiedBy>SDI 1158</cp:lastModifiedBy>
  <cp:revision>5</cp:revision>
  <dcterms:created xsi:type="dcterms:W3CDTF">2026-04-14T06:29:00Z</dcterms:created>
  <dcterms:modified xsi:type="dcterms:W3CDTF">2026-04-15T05:27:00Z</dcterms:modified>
</cp:coreProperties>
</file>