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4794" w14:textId="77777777" w:rsidR="00B10C8E" w:rsidRPr="000B3B92" w:rsidRDefault="00B10C8E" w:rsidP="00751210">
      <w:pPr>
        <w:spacing w:after="0" w:line="240" w:lineRule="auto"/>
        <w:jc w:val="center"/>
        <w:rPr>
          <w:rFonts w:ascii="Times New Roman" w:eastAsiaTheme="minorHAnsi" w:hAnsi="Times New Roman" w:cs="Times New Roman"/>
          <w:b/>
          <w:sz w:val="24"/>
          <w:szCs w:val="24"/>
          <w:lang w:eastAsia="en-US"/>
        </w:rPr>
      </w:pPr>
      <w:r w:rsidRPr="000B3B92">
        <w:rPr>
          <w:rFonts w:ascii="Times New Roman" w:eastAsiaTheme="minorHAnsi" w:hAnsi="Times New Roman" w:cs="Times New Roman"/>
          <w:b/>
          <w:sz w:val="24"/>
          <w:szCs w:val="24"/>
          <w:lang w:eastAsia="en-US"/>
        </w:rPr>
        <w:t xml:space="preserve">Nutritional and Anti-Nutrient Profiling of </w:t>
      </w:r>
      <w:proofErr w:type="spellStart"/>
      <w:r w:rsidRPr="000B3B92">
        <w:rPr>
          <w:rFonts w:ascii="Times New Roman" w:eastAsiaTheme="minorHAnsi" w:hAnsi="Times New Roman" w:cs="Times New Roman"/>
          <w:b/>
          <w:i/>
          <w:sz w:val="24"/>
          <w:szCs w:val="24"/>
          <w:lang w:eastAsia="en-US"/>
        </w:rPr>
        <w:t>Conoclinium</w:t>
      </w:r>
      <w:proofErr w:type="spellEnd"/>
      <w:r w:rsidRPr="000B3B92">
        <w:rPr>
          <w:rFonts w:ascii="Times New Roman" w:eastAsiaTheme="minorHAnsi" w:hAnsi="Times New Roman" w:cs="Times New Roman"/>
          <w:b/>
          <w:i/>
          <w:sz w:val="24"/>
          <w:szCs w:val="24"/>
          <w:lang w:eastAsia="en-US"/>
        </w:rPr>
        <w:t xml:space="preserve"> </w:t>
      </w:r>
      <w:proofErr w:type="spellStart"/>
      <w:r w:rsidRPr="000B3B92">
        <w:rPr>
          <w:rFonts w:ascii="Times New Roman" w:eastAsiaTheme="minorHAnsi" w:hAnsi="Times New Roman" w:cs="Times New Roman"/>
          <w:b/>
          <w:i/>
          <w:sz w:val="24"/>
          <w:szCs w:val="24"/>
          <w:lang w:eastAsia="en-US"/>
        </w:rPr>
        <w:t>coelestinum</w:t>
      </w:r>
      <w:proofErr w:type="spellEnd"/>
      <w:r w:rsidRPr="000B3B92">
        <w:rPr>
          <w:rFonts w:ascii="Times New Roman" w:eastAsiaTheme="minorHAnsi" w:hAnsi="Times New Roman" w:cs="Times New Roman"/>
          <w:b/>
          <w:sz w:val="24"/>
          <w:szCs w:val="24"/>
          <w:lang w:eastAsia="en-US"/>
        </w:rPr>
        <w:t xml:space="preserve"> Leaves</w:t>
      </w:r>
    </w:p>
    <w:p w14:paraId="5D6ADD78" w14:textId="77777777" w:rsidR="005933F1" w:rsidRPr="000B3B92" w:rsidRDefault="005933F1" w:rsidP="00751210">
      <w:pPr>
        <w:spacing w:after="0" w:line="240" w:lineRule="auto"/>
        <w:jc w:val="center"/>
        <w:rPr>
          <w:rFonts w:ascii="Times New Roman" w:eastAsiaTheme="minorHAnsi" w:hAnsi="Times New Roman" w:cs="Times New Roman"/>
          <w:b/>
          <w:sz w:val="24"/>
          <w:szCs w:val="24"/>
          <w:lang w:eastAsia="en-US"/>
        </w:rPr>
      </w:pPr>
    </w:p>
    <w:p w14:paraId="4BAB4C8C" w14:textId="77777777" w:rsidR="00FB60B0" w:rsidRPr="000B3B92" w:rsidRDefault="00FB60B0" w:rsidP="00751210">
      <w:pPr>
        <w:spacing w:after="0" w:line="240" w:lineRule="auto"/>
        <w:jc w:val="center"/>
        <w:rPr>
          <w:rFonts w:ascii="Times New Roman" w:hAnsi="Times New Roman"/>
          <w:sz w:val="20"/>
          <w:szCs w:val="24"/>
        </w:rPr>
      </w:pPr>
    </w:p>
    <w:p w14:paraId="4E30A7EF" w14:textId="2AFBB1AE" w:rsidR="00265839" w:rsidRPr="0085641A" w:rsidRDefault="0085641A" w:rsidP="00751210">
      <w:pPr>
        <w:spacing w:after="0" w:line="240" w:lineRule="auto"/>
        <w:jc w:val="both"/>
        <w:rPr>
          <w:rFonts w:ascii="Times New Roman" w:hAnsi="Times New Roman" w:cs="Times New Roman"/>
          <w:b/>
          <w:i/>
          <w:sz w:val="24"/>
          <w:szCs w:val="24"/>
        </w:rPr>
      </w:pPr>
      <w:r w:rsidRPr="0085641A">
        <w:rPr>
          <w:rFonts w:ascii="Times New Roman" w:hAnsi="Times New Roman" w:cs="Times New Roman"/>
          <w:b/>
          <w:i/>
          <w:sz w:val="24"/>
          <w:szCs w:val="24"/>
          <w:highlight w:val="yellow"/>
        </w:rPr>
        <w:t>Original Article</w:t>
      </w:r>
    </w:p>
    <w:p w14:paraId="3BA75FC7" w14:textId="77777777" w:rsidR="00A11A1B" w:rsidRPr="000B3B92" w:rsidRDefault="00A11A1B" w:rsidP="00751210">
      <w:pPr>
        <w:pStyle w:val="NormalWeb"/>
        <w:spacing w:before="0" w:beforeAutospacing="0" w:after="0" w:afterAutospacing="0"/>
        <w:jc w:val="both"/>
        <w:rPr>
          <w:b/>
        </w:rPr>
      </w:pPr>
    </w:p>
    <w:p w14:paraId="1F123AF9" w14:textId="77777777" w:rsidR="00A11A1B" w:rsidRPr="000B3B92" w:rsidRDefault="00A11A1B" w:rsidP="00751210">
      <w:pPr>
        <w:pStyle w:val="NormalWeb"/>
        <w:spacing w:before="0" w:beforeAutospacing="0" w:after="0" w:afterAutospacing="0"/>
        <w:jc w:val="both"/>
        <w:rPr>
          <w:b/>
        </w:rPr>
      </w:pPr>
      <w:r w:rsidRPr="000B3B92">
        <w:rPr>
          <w:b/>
        </w:rPr>
        <w:t>ABSTRACT</w:t>
      </w:r>
    </w:p>
    <w:p w14:paraId="196D2898" w14:textId="3B708534" w:rsidR="00F77D76" w:rsidRPr="000B3B92" w:rsidRDefault="00F77D76" w:rsidP="00CD4E12">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This study investigated the </w:t>
      </w:r>
      <w:r w:rsidRPr="000B3B92">
        <w:rPr>
          <w:rFonts w:ascii="Times New Roman" w:eastAsia="SimSun" w:hAnsi="Times New Roman" w:cs="Times New Roman"/>
          <w:iCs/>
          <w:sz w:val="24"/>
          <w:szCs w:val="24"/>
          <w:lang w:eastAsia="zh-CN"/>
        </w:rPr>
        <w:t xml:space="preserve">proximate, mineral composition, </w:t>
      </w:r>
      <w:r w:rsidRPr="000B3B92">
        <w:rPr>
          <w:rFonts w:ascii="Times New Roman" w:hAnsi="Times New Roman" w:cs="Times New Roman"/>
          <w:sz w:val="24"/>
          <w:szCs w:val="24"/>
        </w:rPr>
        <w:t xml:space="preserve">vitamin and anti-nutrient contents of </w:t>
      </w:r>
      <w:proofErr w:type="spellStart"/>
      <w:r w:rsidR="00E4401B" w:rsidRPr="000B3B92">
        <w:rPr>
          <w:rFonts w:ascii="Times New Roman" w:hAnsi="Times New Roman" w:cs="Times New Roman"/>
          <w:i/>
          <w:iCs/>
          <w:sz w:val="24"/>
          <w:szCs w:val="24"/>
        </w:rPr>
        <w:t>Conoclinium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leaves. </w:t>
      </w:r>
      <w:r w:rsidRPr="000B3B92">
        <w:rPr>
          <w:rFonts w:ascii="Times New Roman" w:eastAsia="SimSun" w:hAnsi="Times New Roman" w:cs="Times New Roman"/>
          <w:bCs/>
          <w:sz w:val="24"/>
          <w:szCs w:val="24"/>
          <w:lang w:eastAsia="zh-CN"/>
        </w:rPr>
        <w:t>The proximate, mineral, vitamins and anti-nutrient analysis were carried out using standard procedures</w:t>
      </w:r>
      <w:r w:rsidR="00A462C5">
        <w:rPr>
          <w:rFonts w:ascii="Times New Roman" w:eastAsia="SimSun" w:hAnsi="Times New Roman" w:cs="Times New Roman"/>
          <w:bCs/>
          <w:sz w:val="24"/>
          <w:szCs w:val="24"/>
          <w:lang w:eastAsia="zh-CN"/>
        </w:rPr>
        <w:t xml:space="preserve"> </w:t>
      </w:r>
      <w:r w:rsidR="00A462C5" w:rsidRPr="00A462C5">
        <w:rPr>
          <w:rFonts w:ascii="Times New Roman" w:eastAsia="SimSun" w:hAnsi="Times New Roman" w:cs="Times New Roman"/>
          <w:bCs/>
          <w:sz w:val="24"/>
          <w:szCs w:val="24"/>
          <w:highlight w:val="yellow"/>
          <w:lang w:eastAsia="zh-CN"/>
        </w:rPr>
        <w:t>(</w:t>
      </w:r>
      <w:r w:rsidR="00A462C5" w:rsidRPr="00A462C5">
        <w:rPr>
          <w:rFonts w:ascii="Times New Roman" w:eastAsia="SimSun" w:hAnsi="Times New Roman" w:cs="Times New Roman"/>
          <w:bCs/>
          <w:sz w:val="24"/>
          <w:szCs w:val="24"/>
          <w:highlight w:val="yellow"/>
          <w:lang w:val="en-US" w:eastAsia="zh-CN"/>
        </w:rPr>
        <w:t xml:space="preserve">AOAC methods, High performance liquid chromatography and </w:t>
      </w:r>
      <w:r w:rsidR="00A462C5" w:rsidRPr="00A462C5">
        <w:rPr>
          <w:rFonts w:ascii="Times New Roman" w:hAnsi="Times New Roman" w:cs="Times New Roman"/>
          <w:sz w:val="24"/>
          <w:szCs w:val="24"/>
          <w:highlight w:val="yellow"/>
        </w:rPr>
        <w:t>Atomic absorption spectrometry</w:t>
      </w:r>
      <w:r w:rsidR="00A462C5" w:rsidRPr="00A462C5">
        <w:rPr>
          <w:rFonts w:ascii="Times New Roman" w:hAnsi="Times New Roman" w:cs="Times New Roman"/>
          <w:sz w:val="24"/>
          <w:szCs w:val="24"/>
          <w:highlight w:val="yellow"/>
        </w:rPr>
        <w:t>)</w:t>
      </w:r>
      <w:r w:rsidRPr="000B3B92">
        <w:rPr>
          <w:rFonts w:ascii="Times New Roman" w:eastAsia="SimSun" w:hAnsi="Times New Roman" w:cs="Times New Roman"/>
          <w:bCs/>
          <w:sz w:val="24"/>
          <w:szCs w:val="24"/>
          <w:lang w:eastAsia="zh-CN"/>
        </w:rPr>
        <w:t xml:space="preserve">. </w:t>
      </w:r>
      <w:r w:rsidR="003D0948" w:rsidRPr="000B3B92">
        <w:rPr>
          <w:rFonts w:ascii="Times New Roman" w:eastAsia="SimSun" w:hAnsi="Times New Roman" w:cs="Times New Roman"/>
          <w:bCs/>
          <w:sz w:val="24"/>
          <w:szCs w:val="24"/>
          <w:lang w:eastAsia="zh-CN"/>
        </w:rPr>
        <w:t xml:space="preserve">The results obtained were </w:t>
      </w:r>
      <w:r w:rsidR="00CD4E12" w:rsidRPr="000B3B92">
        <w:rPr>
          <w:rFonts w:ascii="Times New Roman" w:eastAsia="SimSun" w:hAnsi="Times New Roman" w:cs="Times New Roman"/>
          <w:bCs/>
          <w:sz w:val="24"/>
          <w:szCs w:val="24"/>
          <w:lang w:eastAsia="zh-CN"/>
        </w:rPr>
        <w:t>analysed</w:t>
      </w:r>
      <w:r w:rsidR="003D0948" w:rsidRPr="000B3B92">
        <w:rPr>
          <w:rFonts w:ascii="Times New Roman" w:eastAsia="SimSun" w:hAnsi="Times New Roman" w:cs="Times New Roman"/>
          <w:bCs/>
          <w:sz w:val="24"/>
          <w:szCs w:val="24"/>
          <w:lang w:eastAsia="zh-CN"/>
        </w:rPr>
        <w:t xml:space="preserve"> using descriptive statistics and presented as Mean</w:t>
      </w:r>
      <w:r w:rsidR="00CD4E12" w:rsidRPr="000B3B92">
        <w:rPr>
          <w:rFonts w:ascii="Times New Roman" w:eastAsia="SimSun" w:hAnsi="Times New Roman" w:cs="Times New Roman"/>
          <w:bCs/>
          <w:sz w:val="24"/>
          <w:szCs w:val="24"/>
          <w:lang w:eastAsia="zh-CN"/>
        </w:rPr>
        <w:t xml:space="preserve"> </w:t>
      </w:r>
      <w:r w:rsidR="003D0948" w:rsidRPr="000B3B92">
        <w:rPr>
          <w:rFonts w:ascii="Times New Roman" w:eastAsia="SimSun" w:hAnsi="Times New Roman" w:cs="Times New Roman"/>
          <w:bCs/>
          <w:sz w:val="24"/>
          <w:szCs w:val="24"/>
          <w:lang w:eastAsia="zh-CN"/>
        </w:rPr>
        <w:t>±</w:t>
      </w:r>
      <w:r w:rsidR="00CD4E12" w:rsidRPr="000B3B92">
        <w:rPr>
          <w:rFonts w:ascii="Times New Roman" w:eastAsia="SimSun" w:hAnsi="Times New Roman" w:cs="Times New Roman"/>
          <w:bCs/>
          <w:sz w:val="24"/>
          <w:szCs w:val="24"/>
          <w:lang w:eastAsia="zh-CN"/>
        </w:rPr>
        <w:t xml:space="preserve"> </w:t>
      </w:r>
      <w:r w:rsidR="003D0948" w:rsidRPr="000B3B92">
        <w:rPr>
          <w:rFonts w:ascii="Times New Roman" w:eastAsia="SimSun" w:hAnsi="Times New Roman" w:cs="Times New Roman"/>
          <w:bCs/>
          <w:sz w:val="24"/>
          <w:szCs w:val="24"/>
          <w:lang w:eastAsia="zh-CN"/>
        </w:rPr>
        <w:t>S</w:t>
      </w:r>
      <w:r w:rsidR="00CD4E12" w:rsidRPr="000B3B92">
        <w:rPr>
          <w:rFonts w:ascii="Times New Roman" w:eastAsia="SimSun" w:hAnsi="Times New Roman" w:cs="Times New Roman"/>
          <w:bCs/>
          <w:sz w:val="24"/>
          <w:szCs w:val="24"/>
          <w:lang w:eastAsia="zh-CN"/>
        </w:rPr>
        <w:t xml:space="preserve">D (Standard Deviation) of triplicate determinations. </w:t>
      </w:r>
      <w:r w:rsidRPr="000B3B92">
        <w:rPr>
          <w:rFonts w:ascii="Times New Roman" w:hAnsi="Times New Roman" w:cs="Times New Roman"/>
          <w:sz w:val="24"/>
          <w:szCs w:val="24"/>
        </w:rPr>
        <w:t>Proximate analysis revealed</w:t>
      </w:r>
      <w:r w:rsidRPr="000B3B92">
        <w:rPr>
          <w:rFonts w:ascii="Times New Roman" w:eastAsia="SimSun" w:hAnsi="Times New Roman" w:cs="Times New Roman"/>
          <w:iCs/>
          <w:sz w:val="24"/>
          <w:szCs w:val="24"/>
          <w:lang w:eastAsia="zh-CN"/>
        </w:rPr>
        <w:t xml:space="preserve"> % moisture content (</w:t>
      </w:r>
      <w:r w:rsidRPr="000B3B92">
        <w:rPr>
          <w:rFonts w:ascii="Times New Roman" w:hAnsi="Times New Roman" w:cs="Times New Roman"/>
          <w:sz w:val="24"/>
          <w:szCs w:val="24"/>
        </w:rPr>
        <w:t>7.77 ± 0.03</w:t>
      </w:r>
      <w:r w:rsidRPr="000B3B92">
        <w:rPr>
          <w:rFonts w:ascii="Times New Roman" w:eastAsia="SimSun" w:hAnsi="Times New Roman" w:cs="Times New Roman"/>
          <w:iCs/>
          <w:sz w:val="24"/>
          <w:szCs w:val="24"/>
          <w:lang w:eastAsia="zh-CN"/>
        </w:rPr>
        <w:t>), carbohydrate (</w:t>
      </w:r>
      <w:r w:rsidRPr="000B3B92">
        <w:rPr>
          <w:rFonts w:ascii="Times New Roman" w:hAnsi="Times New Roman" w:cs="Times New Roman"/>
          <w:sz w:val="24"/>
          <w:szCs w:val="24"/>
        </w:rPr>
        <w:t>45.52 ± 0.03 g/100g)</w:t>
      </w:r>
      <w:r w:rsidRPr="000B3B92">
        <w:rPr>
          <w:rFonts w:ascii="Times New Roman" w:eastAsia="SimSun" w:hAnsi="Times New Roman" w:cs="Times New Roman"/>
          <w:iCs/>
          <w:sz w:val="24"/>
          <w:szCs w:val="24"/>
          <w:lang w:eastAsia="zh-CN"/>
        </w:rPr>
        <w:t>, crude protein (</w:t>
      </w:r>
      <w:r w:rsidRPr="000B3B92">
        <w:rPr>
          <w:rFonts w:ascii="Times New Roman" w:hAnsi="Times New Roman" w:cs="Times New Roman"/>
          <w:sz w:val="24"/>
          <w:szCs w:val="24"/>
        </w:rPr>
        <w:t>28.71 ± 0.02 g/100g)</w:t>
      </w:r>
      <w:r w:rsidRPr="000B3B92">
        <w:rPr>
          <w:rFonts w:ascii="Times New Roman" w:eastAsia="SimSun" w:hAnsi="Times New Roman" w:cs="Times New Roman"/>
          <w:iCs/>
          <w:sz w:val="24"/>
          <w:szCs w:val="24"/>
          <w:lang w:eastAsia="zh-CN"/>
        </w:rPr>
        <w:t>, ash (</w:t>
      </w:r>
      <w:r w:rsidRPr="000B3B92">
        <w:rPr>
          <w:rFonts w:ascii="Times New Roman" w:hAnsi="Times New Roman" w:cs="Times New Roman"/>
          <w:sz w:val="24"/>
          <w:szCs w:val="24"/>
        </w:rPr>
        <w:t>13.53 ± 0.04 g/100g),</w:t>
      </w:r>
      <w:r w:rsidRPr="000B3B92">
        <w:rPr>
          <w:rFonts w:ascii="Times New Roman" w:eastAsia="SimSun" w:hAnsi="Times New Roman" w:cs="Times New Roman"/>
          <w:iCs/>
          <w:sz w:val="24"/>
          <w:szCs w:val="24"/>
          <w:lang w:eastAsia="zh-CN"/>
        </w:rPr>
        <w:t xml:space="preserve"> % crude fat (</w:t>
      </w:r>
      <w:r w:rsidRPr="000B3B92">
        <w:rPr>
          <w:rFonts w:ascii="Times New Roman" w:hAnsi="Times New Roman" w:cs="Times New Roman"/>
          <w:sz w:val="24"/>
          <w:szCs w:val="24"/>
        </w:rPr>
        <w:t>4.40 ± 0.01 g/100g</w:t>
      </w:r>
      <w:r w:rsidRPr="000B3B92">
        <w:rPr>
          <w:rFonts w:ascii="Times New Roman" w:eastAsia="SimSun" w:hAnsi="Times New Roman" w:cs="Times New Roman"/>
          <w:iCs/>
          <w:sz w:val="24"/>
          <w:szCs w:val="24"/>
          <w:lang w:eastAsia="zh-CN"/>
        </w:rPr>
        <w:t>) and crude fibre (</w:t>
      </w:r>
      <w:r w:rsidRPr="000B3B92">
        <w:rPr>
          <w:rFonts w:ascii="Times New Roman" w:hAnsi="Times New Roman" w:cs="Times New Roman"/>
          <w:sz w:val="24"/>
          <w:szCs w:val="24"/>
        </w:rPr>
        <w:t>11.66 ± 0.03 g/100g)</w:t>
      </w:r>
      <w:r w:rsidRPr="000B3B92">
        <w:rPr>
          <w:rFonts w:ascii="Times New Roman" w:eastAsia="SimSun" w:hAnsi="Times New Roman" w:cs="Times New Roman"/>
          <w:iCs/>
          <w:sz w:val="24"/>
          <w:szCs w:val="24"/>
          <w:lang w:eastAsia="zh-CN"/>
        </w:rPr>
        <w:t>. Results of the mineral content analysis were; K (</w:t>
      </w:r>
      <w:r w:rsidRPr="000B3B92">
        <w:rPr>
          <w:rFonts w:ascii="Times New Roman" w:hAnsi="Times New Roman" w:cs="Times New Roman"/>
          <w:sz w:val="24"/>
          <w:szCs w:val="24"/>
        </w:rPr>
        <w:t>1.02 ± 0.05mg/kg</w:t>
      </w:r>
      <w:r w:rsidR="006B4F8C" w:rsidRPr="000B3B92">
        <w:rPr>
          <w:rFonts w:ascii="Times New Roman" w:hAnsi="Times New Roman" w:cs="Times New Roman"/>
          <w:sz w:val="24"/>
          <w:szCs w:val="24"/>
        </w:rPr>
        <w:t>)</w:t>
      </w:r>
      <w:r w:rsidRPr="000B3B92">
        <w:rPr>
          <w:rFonts w:ascii="Times New Roman" w:eastAsia="SimSun" w:hAnsi="Times New Roman" w:cs="Times New Roman"/>
          <w:iCs/>
          <w:sz w:val="24"/>
          <w:szCs w:val="24"/>
          <w:lang w:eastAsia="zh-CN"/>
        </w:rPr>
        <w:t>,</w:t>
      </w:r>
      <w:r w:rsidR="006B4F8C" w:rsidRPr="000B3B92">
        <w:rPr>
          <w:rFonts w:ascii="Times New Roman" w:eastAsia="SimSun" w:hAnsi="Times New Roman" w:cs="Times New Roman"/>
          <w:iCs/>
          <w:sz w:val="24"/>
          <w:szCs w:val="24"/>
          <w:lang w:eastAsia="zh-CN"/>
        </w:rPr>
        <w:t xml:space="preserve"> </w:t>
      </w:r>
      <w:r w:rsidR="006B4F8C" w:rsidRPr="0012004F">
        <w:rPr>
          <w:rFonts w:ascii="Times New Roman" w:eastAsia="SimSun" w:hAnsi="Times New Roman" w:cs="Times New Roman"/>
          <w:iCs/>
          <w:sz w:val="24"/>
          <w:szCs w:val="24"/>
          <w:highlight w:val="yellow"/>
          <w:lang w:eastAsia="zh-CN"/>
        </w:rPr>
        <w:t>Z</w:t>
      </w:r>
      <w:r w:rsidR="0012004F" w:rsidRPr="0012004F">
        <w:rPr>
          <w:rFonts w:ascii="Times New Roman" w:eastAsia="SimSun" w:hAnsi="Times New Roman" w:cs="Times New Roman"/>
          <w:iCs/>
          <w:sz w:val="24"/>
          <w:szCs w:val="24"/>
          <w:highlight w:val="yellow"/>
          <w:lang w:eastAsia="zh-CN"/>
        </w:rPr>
        <w:t>n</w:t>
      </w:r>
      <w:r w:rsidR="006B4F8C" w:rsidRPr="000B3B92">
        <w:rPr>
          <w:rFonts w:ascii="Times New Roman" w:eastAsia="SimSun" w:hAnsi="Times New Roman" w:cs="Times New Roman"/>
          <w:iCs/>
          <w:sz w:val="24"/>
          <w:szCs w:val="24"/>
          <w:lang w:eastAsia="zh-CN"/>
        </w:rPr>
        <w:t xml:space="preserve"> (24.99 ± 0.05</w:t>
      </w:r>
      <w:r w:rsidR="006B4F8C" w:rsidRPr="000B3B92">
        <w:rPr>
          <w:rFonts w:ascii="Times New Roman" w:hAnsi="Times New Roman" w:cs="Times New Roman"/>
          <w:sz w:val="24"/>
          <w:szCs w:val="24"/>
        </w:rPr>
        <w:t xml:space="preserve"> mg/kg</w:t>
      </w:r>
      <w:r w:rsidR="006B4F8C" w:rsidRPr="000B3B92">
        <w:rPr>
          <w:rFonts w:ascii="Times New Roman" w:eastAsia="SimSun" w:hAnsi="Times New Roman" w:cs="Times New Roman"/>
          <w:iCs/>
          <w:sz w:val="24"/>
          <w:szCs w:val="24"/>
          <w:lang w:eastAsia="zh-CN"/>
        </w:rPr>
        <w:t>),</w:t>
      </w:r>
      <w:r w:rsidRPr="000B3B92">
        <w:rPr>
          <w:rFonts w:ascii="Times New Roman" w:eastAsia="SimSun" w:hAnsi="Times New Roman" w:cs="Times New Roman"/>
          <w:iCs/>
          <w:sz w:val="24"/>
          <w:szCs w:val="24"/>
          <w:lang w:eastAsia="zh-CN"/>
        </w:rPr>
        <w:t xml:space="preserve"> Na (</w:t>
      </w:r>
      <w:r w:rsidRPr="000B3B92">
        <w:rPr>
          <w:rFonts w:ascii="Times New Roman" w:hAnsi="Times New Roman" w:cs="Times New Roman"/>
          <w:sz w:val="24"/>
          <w:szCs w:val="24"/>
        </w:rPr>
        <w:t>45.04 ± 0.04mg/kg</w:t>
      </w:r>
      <w:r w:rsidRPr="000B3B92">
        <w:rPr>
          <w:rFonts w:ascii="Times New Roman" w:eastAsia="SimSun" w:hAnsi="Times New Roman" w:cs="Times New Roman"/>
          <w:iCs/>
          <w:sz w:val="24"/>
          <w:szCs w:val="24"/>
          <w:lang w:eastAsia="zh-CN"/>
        </w:rPr>
        <w:t>), Ca (</w:t>
      </w:r>
      <w:r w:rsidRPr="000B3B92">
        <w:rPr>
          <w:rFonts w:ascii="Times New Roman" w:hAnsi="Times New Roman" w:cs="Times New Roman"/>
          <w:sz w:val="24"/>
          <w:szCs w:val="24"/>
        </w:rPr>
        <w:t>1.07 ± 0.02mg/kg</w:t>
      </w:r>
      <w:r w:rsidRPr="000B3B92">
        <w:rPr>
          <w:rFonts w:ascii="Times New Roman" w:eastAsia="SimSun" w:hAnsi="Times New Roman" w:cs="Times New Roman"/>
          <w:iCs/>
          <w:sz w:val="24"/>
          <w:szCs w:val="24"/>
          <w:lang w:eastAsia="zh-CN"/>
        </w:rPr>
        <w:t>), Co (</w:t>
      </w:r>
      <w:r w:rsidRPr="000B3B92">
        <w:rPr>
          <w:rFonts w:ascii="Times New Roman" w:hAnsi="Times New Roman" w:cs="Times New Roman"/>
          <w:sz w:val="24"/>
          <w:szCs w:val="24"/>
        </w:rPr>
        <w:t xml:space="preserve">0.10 ± 0.01mg/kg), </w:t>
      </w:r>
      <w:r w:rsidRPr="000B3B92">
        <w:rPr>
          <w:rFonts w:ascii="Times New Roman" w:eastAsia="SimSun" w:hAnsi="Times New Roman" w:cs="Times New Roman"/>
          <w:iCs/>
          <w:sz w:val="24"/>
          <w:szCs w:val="24"/>
          <w:lang w:eastAsia="zh-CN"/>
        </w:rPr>
        <w:t>Mg (</w:t>
      </w:r>
      <w:r w:rsidRPr="000B3B92">
        <w:rPr>
          <w:rFonts w:ascii="Times New Roman" w:hAnsi="Times New Roman" w:cs="Times New Roman"/>
          <w:sz w:val="24"/>
          <w:szCs w:val="24"/>
        </w:rPr>
        <w:t>0.01 ± 0.01mg/kg</w:t>
      </w:r>
      <w:r w:rsidRPr="000B3B92">
        <w:rPr>
          <w:rFonts w:ascii="Times New Roman" w:eastAsia="SimSun" w:hAnsi="Times New Roman" w:cs="Times New Roman"/>
          <w:iCs/>
          <w:sz w:val="24"/>
          <w:szCs w:val="24"/>
          <w:lang w:eastAsia="zh-CN"/>
        </w:rPr>
        <w:t>), Se (</w:t>
      </w:r>
      <w:r w:rsidRPr="000B3B92">
        <w:rPr>
          <w:rFonts w:ascii="Times New Roman" w:hAnsi="Times New Roman" w:cs="Times New Roman"/>
          <w:sz w:val="24"/>
          <w:szCs w:val="24"/>
        </w:rPr>
        <w:t>1.01 ± 0.10mg/kg</w:t>
      </w:r>
      <w:r w:rsidRPr="000B3B92">
        <w:rPr>
          <w:rFonts w:ascii="Times New Roman" w:eastAsia="SimSun" w:hAnsi="Times New Roman" w:cs="Times New Roman"/>
          <w:iCs/>
          <w:sz w:val="24"/>
          <w:szCs w:val="24"/>
          <w:lang w:eastAsia="zh-CN"/>
        </w:rPr>
        <w:t>), Fe (</w:t>
      </w:r>
      <w:r w:rsidRPr="000B3B92">
        <w:rPr>
          <w:rFonts w:ascii="Times New Roman" w:hAnsi="Times New Roman" w:cs="Times New Roman"/>
          <w:sz w:val="24"/>
          <w:szCs w:val="24"/>
        </w:rPr>
        <w:t>75.06 ± 0.04mg/kg</w:t>
      </w:r>
      <w:r w:rsidRPr="000B3B92">
        <w:rPr>
          <w:rFonts w:ascii="Times New Roman" w:eastAsia="SimSun" w:hAnsi="Times New Roman" w:cs="Times New Roman"/>
          <w:iCs/>
          <w:sz w:val="24"/>
          <w:szCs w:val="24"/>
          <w:lang w:eastAsia="zh-CN"/>
        </w:rPr>
        <w:t>), Mn (</w:t>
      </w:r>
      <w:r w:rsidRPr="000B3B92">
        <w:rPr>
          <w:rFonts w:ascii="Times New Roman" w:hAnsi="Times New Roman" w:cs="Times New Roman"/>
          <w:sz w:val="24"/>
          <w:szCs w:val="24"/>
        </w:rPr>
        <w:t>10.05 ± 0.04mg/kg</w:t>
      </w:r>
      <w:r w:rsidRPr="000B3B92">
        <w:rPr>
          <w:rFonts w:ascii="Times New Roman" w:eastAsia="SimSun" w:hAnsi="Times New Roman" w:cs="Times New Roman"/>
          <w:iCs/>
          <w:sz w:val="24"/>
          <w:szCs w:val="24"/>
          <w:lang w:eastAsia="zh-CN"/>
        </w:rPr>
        <w:t>), and P (</w:t>
      </w:r>
      <w:r w:rsidRPr="000B3B92">
        <w:rPr>
          <w:rFonts w:ascii="Times New Roman" w:hAnsi="Times New Roman" w:cs="Times New Roman"/>
          <w:sz w:val="24"/>
          <w:szCs w:val="24"/>
        </w:rPr>
        <w:t>0.12 ± 0.01mg/kg</w:t>
      </w:r>
      <w:r w:rsidRPr="000B3B92">
        <w:rPr>
          <w:rFonts w:ascii="Times New Roman" w:eastAsia="SimSun" w:hAnsi="Times New Roman" w:cs="Times New Roman"/>
          <w:iCs/>
          <w:sz w:val="24"/>
          <w:szCs w:val="24"/>
          <w:lang w:eastAsia="zh-CN"/>
        </w:rPr>
        <w:t xml:space="preserve">). </w:t>
      </w:r>
      <w:r w:rsidRPr="000B3B92">
        <w:rPr>
          <w:rFonts w:ascii="Times New Roman" w:hAnsi="Times New Roman" w:cs="Times New Roman"/>
          <w:sz w:val="24"/>
          <w:szCs w:val="24"/>
        </w:rPr>
        <w:t>The results also revealed the presence of thiamine (0.057</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 niacin (0.148</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 riboflavin (0.025</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 ascorbic acid (00.150</w:t>
      </w:r>
      <w:r w:rsidR="006B4F8C" w:rsidRPr="000B3B92">
        <w:rPr>
          <w:rFonts w:ascii="Times New Roman" w:hAnsi="Times New Roman" w:cs="Times New Roman"/>
          <w:sz w:val="24"/>
          <w:szCs w:val="24"/>
        </w:rPr>
        <w:t>mg/100</w:t>
      </w:r>
      <w:r w:rsidRPr="000B3B92">
        <w:rPr>
          <w:rFonts w:ascii="Times New Roman" w:hAnsi="Times New Roman" w:cs="Times New Roman"/>
          <w:sz w:val="24"/>
          <w:szCs w:val="24"/>
        </w:rPr>
        <w:t>g</w:t>
      </w:r>
      <w:r w:rsidR="006B4F8C" w:rsidRPr="000B3B92">
        <w:rPr>
          <w:rFonts w:ascii="Times New Roman" w:hAnsi="Times New Roman" w:cs="Times New Roman"/>
          <w:sz w:val="24"/>
          <w:szCs w:val="24"/>
        </w:rPr>
        <w:t>) and vitamin A (0.681mg/100</w:t>
      </w:r>
      <w:r w:rsidRPr="000B3B92">
        <w:rPr>
          <w:rFonts w:ascii="Times New Roman" w:hAnsi="Times New Roman" w:cs="Times New Roman"/>
          <w:sz w:val="24"/>
          <w:szCs w:val="24"/>
        </w:rPr>
        <w:t xml:space="preserve">g). Anti-nutrients present in the leaf extract were cardiac glycosides, tannins and terpenoids. </w:t>
      </w:r>
      <w:r w:rsidRPr="000B3B92">
        <w:rPr>
          <w:rFonts w:ascii="Times New Roman" w:eastAsia="SimSun" w:hAnsi="Times New Roman" w:cs="Times New Roman"/>
          <w:iCs/>
          <w:sz w:val="24"/>
          <w:szCs w:val="24"/>
          <w:lang w:eastAsia="zh-CN"/>
        </w:rPr>
        <w:t xml:space="preserve">The results revealed that </w:t>
      </w:r>
      <w:proofErr w:type="spellStart"/>
      <w:r w:rsidR="00E4401B" w:rsidRPr="000B3B92">
        <w:rPr>
          <w:rFonts w:ascii="Times New Roman" w:hAnsi="Times New Roman" w:cs="Times New Roman"/>
          <w:i/>
          <w:iCs/>
          <w:sz w:val="24"/>
          <w:szCs w:val="24"/>
        </w:rPr>
        <w:t>Conoclinium</w:t>
      </w:r>
      <w:proofErr w:type="spellEnd"/>
      <w:r w:rsidR="00E4401B" w:rsidRPr="000B3B92">
        <w:rPr>
          <w:rFonts w:ascii="Times New Roman" w:hAnsi="Times New Roman" w:cs="Times New Roman"/>
          <w:i/>
          <w:iCs/>
          <w:sz w:val="24"/>
          <w:szCs w:val="24"/>
        </w:rPr>
        <w:t xml:space="preserve"> </w:t>
      </w:r>
      <w:proofErr w:type="spellStart"/>
      <w:r w:rsidR="00E4401B" w:rsidRPr="000B3B92">
        <w:rPr>
          <w:rFonts w:ascii="Times New Roman" w:hAnsi="Times New Roman" w:cs="Times New Roman"/>
          <w:i/>
          <w:iCs/>
          <w:sz w:val="24"/>
          <w:szCs w:val="24"/>
        </w:rPr>
        <w:t>coelestinum</w:t>
      </w:r>
      <w:proofErr w:type="spellEnd"/>
      <w:r w:rsidR="00E4401B" w:rsidRPr="000B3B92">
        <w:rPr>
          <w:rFonts w:ascii="Times New Roman" w:hAnsi="Times New Roman" w:cs="Times New Roman"/>
          <w:sz w:val="24"/>
          <w:szCs w:val="24"/>
        </w:rPr>
        <w:t xml:space="preserve"> </w:t>
      </w:r>
      <w:r w:rsidRPr="00957D1C">
        <w:rPr>
          <w:rFonts w:ascii="Times New Roman" w:eastAsia="SimSun" w:hAnsi="Times New Roman" w:cs="Times New Roman"/>
          <w:iCs/>
          <w:sz w:val="24"/>
          <w:szCs w:val="24"/>
          <w:highlight w:val="yellow"/>
          <w:lang w:eastAsia="zh-CN"/>
        </w:rPr>
        <w:t>lea</w:t>
      </w:r>
      <w:r w:rsidR="00957D1C" w:rsidRPr="00957D1C">
        <w:rPr>
          <w:rFonts w:ascii="Times New Roman" w:eastAsia="SimSun" w:hAnsi="Times New Roman" w:cs="Times New Roman"/>
          <w:iCs/>
          <w:sz w:val="24"/>
          <w:szCs w:val="24"/>
          <w:highlight w:val="yellow"/>
          <w:lang w:eastAsia="zh-CN"/>
        </w:rPr>
        <w:t>f</w:t>
      </w:r>
      <w:r w:rsidRPr="000B3B92">
        <w:rPr>
          <w:rFonts w:ascii="Times New Roman" w:eastAsia="SimSun" w:hAnsi="Times New Roman" w:cs="Times New Roman"/>
          <w:iCs/>
          <w:sz w:val="24"/>
          <w:szCs w:val="24"/>
          <w:lang w:eastAsia="zh-CN"/>
        </w:rPr>
        <w:t xml:space="preserve"> is a beneficial forb with high content of iron, zinc, sodium, manganese, calcium, potassium and appreciable content of moisture, ash, </w:t>
      </w:r>
      <w:proofErr w:type="spellStart"/>
      <w:r w:rsidRPr="000B3B92">
        <w:rPr>
          <w:rFonts w:ascii="Times New Roman" w:eastAsia="SimSun" w:hAnsi="Times New Roman" w:cs="Times New Roman"/>
          <w:iCs/>
          <w:sz w:val="24"/>
          <w:szCs w:val="24"/>
          <w:lang w:eastAsia="zh-CN"/>
        </w:rPr>
        <w:t>fiber</w:t>
      </w:r>
      <w:proofErr w:type="spellEnd"/>
      <w:r w:rsidRPr="000B3B92">
        <w:rPr>
          <w:rFonts w:ascii="Times New Roman" w:eastAsia="SimSun" w:hAnsi="Times New Roman" w:cs="Times New Roman"/>
          <w:iCs/>
          <w:sz w:val="24"/>
          <w:szCs w:val="24"/>
          <w:lang w:eastAsia="zh-CN"/>
        </w:rPr>
        <w:t xml:space="preserve">, carbohydrates, protein and calorie crucial for healthy physiological function and immunity. </w:t>
      </w:r>
      <w:r w:rsidR="00A462C5">
        <w:rPr>
          <w:rFonts w:ascii="Times New Roman" w:hAnsi="Times New Roman" w:cs="Times New Roman"/>
          <w:sz w:val="24"/>
          <w:szCs w:val="24"/>
        </w:rPr>
        <w:t xml:space="preserve">Although </w:t>
      </w:r>
      <w:r w:rsidR="00A462C5" w:rsidRPr="00A462C5">
        <w:rPr>
          <w:rFonts w:ascii="Times New Roman" w:hAnsi="Times New Roman" w:cs="Times New Roman"/>
          <w:sz w:val="24"/>
          <w:szCs w:val="24"/>
          <w:highlight w:val="yellow"/>
        </w:rPr>
        <w:t>minute</w:t>
      </w:r>
      <w:r w:rsidR="00CD4E12" w:rsidRPr="00A462C5">
        <w:rPr>
          <w:rFonts w:ascii="Times New Roman" w:hAnsi="Times New Roman" w:cs="Times New Roman"/>
          <w:sz w:val="24"/>
          <w:szCs w:val="24"/>
          <w:highlight w:val="yellow"/>
        </w:rPr>
        <w:t xml:space="preserve"> quantities</w:t>
      </w:r>
      <w:r w:rsidR="00CD4E12" w:rsidRPr="000B3B92">
        <w:rPr>
          <w:rFonts w:ascii="Times New Roman" w:hAnsi="Times New Roman" w:cs="Times New Roman"/>
          <w:sz w:val="24"/>
          <w:szCs w:val="24"/>
        </w:rPr>
        <w:t xml:space="preserve"> of anti-nutritional factors were found in the leaves</w:t>
      </w:r>
      <w:r w:rsidR="0012004F">
        <w:rPr>
          <w:rFonts w:ascii="Times New Roman" w:hAnsi="Times New Roman" w:cs="Times New Roman"/>
          <w:sz w:val="24"/>
          <w:szCs w:val="24"/>
        </w:rPr>
        <w:t xml:space="preserve"> </w:t>
      </w:r>
      <w:r w:rsidR="0012004F" w:rsidRPr="0012004F">
        <w:rPr>
          <w:rFonts w:ascii="Times New Roman" w:hAnsi="Times New Roman" w:cs="Times New Roman"/>
          <w:sz w:val="24"/>
          <w:szCs w:val="24"/>
          <w:highlight w:val="yellow"/>
        </w:rPr>
        <w:t>(</w:t>
      </w:r>
      <w:r w:rsidR="0012004F" w:rsidRPr="0012004F">
        <w:rPr>
          <w:rFonts w:ascii="Times New Roman" w:hAnsi="Times New Roman" w:cs="Times New Roman"/>
          <w:sz w:val="24"/>
          <w:szCs w:val="24"/>
          <w:highlight w:val="yellow"/>
        </w:rPr>
        <w:t xml:space="preserve">0.681mg/100g of Trypsin inhibitor, 2.12mg/100g </w:t>
      </w:r>
      <w:proofErr w:type="spellStart"/>
      <w:r w:rsidR="0012004F" w:rsidRPr="0012004F">
        <w:rPr>
          <w:rFonts w:ascii="Times New Roman" w:hAnsi="Times New Roman" w:cs="Times New Roman"/>
          <w:sz w:val="24"/>
          <w:szCs w:val="24"/>
          <w:highlight w:val="yellow"/>
        </w:rPr>
        <w:t>Phytic</w:t>
      </w:r>
      <w:proofErr w:type="spellEnd"/>
      <w:r w:rsidR="0012004F" w:rsidRPr="0012004F">
        <w:rPr>
          <w:rFonts w:ascii="Times New Roman" w:hAnsi="Times New Roman" w:cs="Times New Roman"/>
          <w:sz w:val="24"/>
          <w:szCs w:val="24"/>
          <w:highlight w:val="yellow"/>
        </w:rPr>
        <w:t xml:space="preserve"> ac</w:t>
      </w:r>
      <w:r w:rsidR="0012004F" w:rsidRPr="0012004F">
        <w:rPr>
          <w:rFonts w:ascii="Times New Roman" w:hAnsi="Times New Roman" w:cs="Times New Roman"/>
          <w:sz w:val="24"/>
          <w:szCs w:val="24"/>
          <w:highlight w:val="yellow"/>
        </w:rPr>
        <w:t>id and 0.101mg/100g oxalic acid),</w:t>
      </w:r>
      <w:r w:rsidR="00CD4E12" w:rsidRPr="000B3B92">
        <w:rPr>
          <w:rFonts w:ascii="Times New Roman" w:hAnsi="Times New Roman" w:cs="Times New Roman"/>
          <w:sz w:val="24"/>
          <w:szCs w:val="24"/>
        </w:rPr>
        <w:t xml:space="preserve"> the nutritional benefits of iron in </w:t>
      </w:r>
      <w:proofErr w:type="spellStart"/>
      <w:r w:rsidR="00CD4E12" w:rsidRPr="000B3B92">
        <w:rPr>
          <w:rFonts w:ascii="Times New Roman" w:hAnsi="Times New Roman" w:cs="Times New Roman"/>
          <w:sz w:val="24"/>
          <w:szCs w:val="24"/>
        </w:rPr>
        <w:t>hemoglobin</w:t>
      </w:r>
      <w:proofErr w:type="spellEnd"/>
      <w:r w:rsidR="00CD4E12" w:rsidRPr="000B3B92">
        <w:rPr>
          <w:rFonts w:ascii="Times New Roman" w:hAnsi="Times New Roman" w:cs="Times New Roman"/>
          <w:sz w:val="24"/>
          <w:szCs w:val="24"/>
        </w:rPr>
        <w:t xml:space="preserve"> formation and oxygen transport makes the </w:t>
      </w:r>
      <w:r w:rsidR="00CD4E12" w:rsidRPr="000B3B92">
        <w:rPr>
          <w:rFonts w:ascii="Times New Roman" w:hAnsi="Times New Roman" w:cs="Times New Roman"/>
          <w:i/>
          <w:iCs/>
          <w:sz w:val="24"/>
          <w:szCs w:val="24"/>
        </w:rPr>
        <w:t xml:space="preserve">C. </w:t>
      </w:r>
      <w:proofErr w:type="spellStart"/>
      <w:r w:rsidR="00CD4E12" w:rsidRPr="000B3B92">
        <w:rPr>
          <w:rFonts w:ascii="Times New Roman" w:hAnsi="Times New Roman" w:cs="Times New Roman"/>
          <w:i/>
          <w:iCs/>
          <w:sz w:val="24"/>
          <w:szCs w:val="24"/>
        </w:rPr>
        <w:t>coelestinum</w:t>
      </w:r>
      <w:proofErr w:type="spellEnd"/>
      <w:r w:rsidR="00CD4E12" w:rsidRPr="000B3B92">
        <w:rPr>
          <w:rFonts w:ascii="Times New Roman" w:hAnsi="Times New Roman" w:cs="Times New Roman"/>
          <w:sz w:val="24"/>
          <w:szCs w:val="24"/>
        </w:rPr>
        <w:t xml:space="preserve"> a potential hit in the management of iron deficiency disorders and </w:t>
      </w:r>
      <w:proofErr w:type="spellStart"/>
      <w:r w:rsidR="00CD4E12" w:rsidRPr="000B3B92">
        <w:rPr>
          <w:rFonts w:ascii="Times New Roman" w:hAnsi="Times New Roman" w:cs="Times New Roman"/>
          <w:sz w:val="24"/>
          <w:szCs w:val="24"/>
        </w:rPr>
        <w:t>anemia</w:t>
      </w:r>
      <w:proofErr w:type="spellEnd"/>
      <w:r w:rsidR="00CD4E12" w:rsidRPr="000B3B92">
        <w:rPr>
          <w:rFonts w:ascii="Times New Roman" w:hAnsi="Times New Roman" w:cs="Times New Roman"/>
          <w:sz w:val="24"/>
          <w:szCs w:val="24"/>
        </w:rPr>
        <w:t>.</w:t>
      </w:r>
    </w:p>
    <w:p w14:paraId="0BBB034C" w14:textId="77777777" w:rsidR="00CD4E12" w:rsidRPr="000B3B92" w:rsidRDefault="00CD4E12" w:rsidP="00F77D76">
      <w:pPr>
        <w:spacing w:after="0" w:line="240" w:lineRule="auto"/>
        <w:jc w:val="both"/>
        <w:rPr>
          <w:rFonts w:ascii="Times New Roman" w:hAnsi="Times New Roman" w:cs="Times New Roman"/>
          <w:sz w:val="24"/>
          <w:szCs w:val="24"/>
        </w:rPr>
      </w:pPr>
    </w:p>
    <w:p w14:paraId="207A374E" w14:textId="77777777" w:rsidR="00A11A1B" w:rsidRPr="000B3B92" w:rsidRDefault="00A11A1B" w:rsidP="00751210">
      <w:pPr>
        <w:pStyle w:val="NormalWeb"/>
        <w:spacing w:before="0" w:beforeAutospacing="0" w:after="0" w:afterAutospacing="0"/>
        <w:jc w:val="both"/>
        <w:rPr>
          <w:bCs/>
          <w:iCs/>
        </w:rPr>
      </w:pPr>
      <w:r w:rsidRPr="000B3B92">
        <w:rPr>
          <w:b/>
        </w:rPr>
        <w:t xml:space="preserve">KEYWORDS: </w:t>
      </w:r>
      <w:r w:rsidR="00FE65CB" w:rsidRPr="000B3B92">
        <w:rPr>
          <w:rFonts w:eastAsia="SimSun"/>
          <w:iCs/>
          <w:lang w:eastAsia="zh-CN"/>
        </w:rPr>
        <w:t xml:space="preserve">Proximate Composition, </w:t>
      </w:r>
      <w:proofErr w:type="spellStart"/>
      <w:r w:rsidR="00FE65CB" w:rsidRPr="000B3B92">
        <w:rPr>
          <w:rFonts w:eastAsia="SimSun"/>
          <w:iCs/>
          <w:lang w:eastAsia="zh-CN"/>
        </w:rPr>
        <w:t>Phyto</w:t>
      </w:r>
      <w:proofErr w:type="spellEnd"/>
      <w:r w:rsidR="00FE65CB" w:rsidRPr="000B3B92">
        <w:rPr>
          <w:rFonts w:eastAsia="SimSun"/>
          <w:iCs/>
          <w:lang w:eastAsia="zh-CN"/>
        </w:rPr>
        <w:t xml:space="preserve">-minerals, </w:t>
      </w:r>
      <w:r w:rsidRPr="000B3B92">
        <w:t xml:space="preserve">Vitamins, Anti-nutrients, </w:t>
      </w:r>
      <w:proofErr w:type="spellStart"/>
      <w:r w:rsidRPr="000B3B92">
        <w:rPr>
          <w:bCs/>
          <w:i/>
          <w:iCs/>
        </w:rPr>
        <w:t>Conoclinium</w:t>
      </w:r>
      <w:proofErr w:type="spellEnd"/>
      <w:r w:rsidRPr="000B3B92">
        <w:rPr>
          <w:bCs/>
          <w:i/>
          <w:iCs/>
        </w:rPr>
        <w:t xml:space="preserve"> </w:t>
      </w:r>
      <w:proofErr w:type="spellStart"/>
      <w:r w:rsidRPr="000B3B92">
        <w:rPr>
          <w:bCs/>
          <w:i/>
          <w:iCs/>
        </w:rPr>
        <w:t>Coelestinum</w:t>
      </w:r>
      <w:proofErr w:type="spellEnd"/>
      <w:r w:rsidR="00FE65CB" w:rsidRPr="000B3B92">
        <w:rPr>
          <w:bCs/>
          <w:iCs/>
        </w:rPr>
        <w:t>.</w:t>
      </w:r>
    </w:p>
    <w:p w14:paraId="0BA863C3" w14:textId="77777777" w:rsidR="00CB61A7" w:rsidRPr="000B3B92" w:rsidRDefault="00CB61A7" w:rsidP="00751210">
      <w:pPr>
        <w:pStyle w:val="NormalWeb"/>
        <w:spacing w:before="0" w:beforeAutospacing="0" w:after="0" w:afterAutospacing="0"/>
        <w:jc w:val="both"/>
      </w:pPr>
    </w:p>
    <w:p w14:paraId="5607DAB3" w14:textId="77777777" w:rsidR="005B7BB9" w:rsidRPr="000B3B92" w:rsidRDefault="009774DB" w:rsidP="00751210">
      <w:pPr>
        <w:pStyle w:val="NormalWeb"/>
        <w:spacing w:before="0" w:beforeAutospacing="0" w:after="0" w:afterAutospacing="0"/>
        <w:jc w:val="both"/>
        <w:rPr>
          <w:b/>
        </w:rPr>
      </w:pPr>
      <w:r w:rsidRPr="000B3B92">
        <w:rPr>
          <w:b/>
        </w:rPr>
        <w:t>1.  Introduction</w:t>
      </w:r>
    </w:p>
    <w:p w14:paraId="065DDAF9" w14:textId="77777777" w:rsidR="00C8055C" w:rsidRPr="000B3B92" w:rsidRDefault="005C4826" w:rsidP="00751210">
      <w:pPr>
        <w:spacing w:after="0" w:line="240" w:lineRule="auto"/>
        <w:jc w:val="both"/>
        <w:rPr>
          <w:rFonts w:ascii="Times New Roman" w:eastAsia="SimSun" w:hAnsi="Times New Roman" w:cs="Times New Roman"/>
          <w:iCs/>
          <w:sz w:val="24"/>
          <w:szCs w:val="24"/>
          <w:lang w:eastAsia="zh-CN"/>
        </w:rPr>
      </w:pPr>
      <w:r w:rsidRPr="000B3B92">
        <w:rPr>
          <w:rFonts w:ascii="Times New Roman" w:eastAsia="SimSun" w:hAnsi="Times New Roman" w:cs="Times New Roman"/>
          <w:iCs/>
          <w:sz w:val="24"/>
          <w:szCs w:val="24"/>
          <w:lang w:eastAsia="zh-CN"/>
        </w:rPr>
        <w:t xml:space="preserve">Plants have gained recognition globally as a source of micronutrients and macronutrients, due to their significant pivotal relevance in the field of medicine and health sciences </w:t>
      </w:r>
      <w:r w:rsidR="000A2105">
        <w:rPr>
          <w:rFonts w:ascii="Times New Roman" w:eastAsia="SimSun" w:hAnsi="Times New Roman" w:cs="Times New Roman"/>
          <w:iCs/>
          <w:sz w:val="24"/>
          <w:szCs w:val="24"/>
          <w:lang w:eastAsia="zh-CN"/>
        </w:rPr>
        <w:t>[1].</w:t>
      </w:r>
      <w:r w:rsidRPr="000B3B92">
        <w:rPr>
          <w:rFonts w:ascii="Times New Roman" w:eastAsia="SimSun" w:hAnsi="Times New Roman" w:cs="Times New Roman"/>
          <w:iCs/>
          <w:sz w:val="24"/>
          <w:szCs w:val="24"/>
          <w:lang w:eastAsia="zh-CN"/>
        </w:rPr>
        <w:t xml:space="preserve"> </w:t>
      </w:r>
      <w:r w:rsidR="00C8055C" w:rsidRPr="000B3B92">
        <w:rPr>
          <w:rFonts w:ascii="Times New Roman" w:eastAsia="SimSun" w:hAnsi="Times New Roman" w:cs="Times New Roman"/>
          <w:iCs/>
          <w:sz w:val="24"/>
          <w:szCs w:val="24"/>
          <w:lang w:eastAsia="zh-CN"/>
        </w:rPr>
        <w:t xml:space="preserve">Human civilization has always included the use of therapeutic and other purposes for medicinal plants </w:t>
      </w:r>
      <w:r w:rsidR="000A2105">
        <w:rPr>
          <w:rFonts w:ascii="Times New Roman" w:eastAsia="SimSun" w:hAnsi="Times New Roman" w:cs="Times New Roman"/>
          <w:iCs/>
          <w:sz w:val="24"/>
          <w:szCs w:val="24"/>
          <w:lang w:eastAsia="zh-CN"/>
        </w:rPr>
        <w:t>[2]</w:t>
      </w:r>
      <w:r w:rsidR="00C8055C" w:rsidRPr="000B3B92">
        <w:rPr>
          <w:rFonts w:ascii="Times New Roman" w:eastAsia="SimSun" w:hAnsi="Times New Roman" w:cs="Times New Roman"/>
          <w:iCs/>
          <w:sz w:val="24"/>
          <w:szCs w:val="24"/>
          <w:lang w:eastAsia="zh-CN"/>
        </w:rPr>
        <w:t xml:space="preserve">. By the close of the 20th century, it was projected that over two billion people worldwide relied mostly on medicinal plants for their medical needs </w:t>
      </w:r>
      <w:r w:rsidR="00994BE2">
        <w:rPr>
          <w:rFonts w:ascii="Times New Roman" w:eastAsia="SimSun" w:hAnsi="Times New Roman" w:cs="Times New Roman"/>
          <w:iCs/>
          <w:sz w:val="24"/>
          <w:szCs w:val="24"/>
          <w:lang w:eastAsia="zh-CN"/>
        </w:rPr>
        <w:t>[3].</w:t>
      </w:r>
      <w:r w:rsidR="00C8055C" w:rsidRPr="000B3B92">
        <w:rPr>
          <w:rFonts w:ascii="Times New Roman" w:eastAsia="SimSun" w:hAnsi="Times New Roman" w:cs="Times New Roman"/>
          <w:iCs/>
          <w:sz w:val="24"/>
          <w:szCs w:val="24"/>
          <w:lang w:eastAsia="zh-CN"/>
        </w:rPr>
        <w:t xml:space="preserve"> </w:t>
      </w:r>
    </w:p>
    <w:p w14:paraId="59A6430B" w14:textId="77777777" w:rsidR="00C8055C" w:rsidRPr="000B3B92" w:rsidRDefault="00C8055C" w:rsidP="00751210">
      <w:pPr>
        <w:spacing w:after="0" w:line="240" w:lineRule="auto"/>
        <w:jc w:val="both"/>
        <w:rPr>
          <w:rFonts w:ascii="Times New Roman" w:eastAsia="SimSun" w:hAnsi="Times New Roman" w:cs="Times New Roman"/>
          <w:iCs/>
          <w:sz w:val="24"/>
          <w:szCs w:val="24"/>
          <w:lang w:eastAsia="zh-CN"/>
        </w:rPr>
      </w:pPr>
      <w:r w:rsidRPr="000B3B92">
        <w:rPr>
          <w:rFonts w:ascii="Times New Roman" w:eastAsia="SimSun" w:hAnsi="Times New Roman" w:cs="Times New Roman"/>
          <w:iCs/>
          <w:sz w:val="24"/>
          <w:szCs w:val="24"/>
          <w:lang w:eastAsia="zh-CN"/>
        </w:rPr>
        <w:t xml:space="preserve">Plant’s biomolecules </w:t>
      </w:r>
      <w:r w:rsidR="005C4826" w:rsidRPr="000B3B92">
        <w:rPr>
          <w:rFonts w:ascii="Times New Roman" w:eastAsia="SimSun" w:hAnsi="Times New Roman" w:cs="Times New Roman"/>
          <w:iCs/>
          <w:sz w:val="24"/>
          <w:szCs w:val="24"/>
          <w:lang w:eastAsia="zh-CN"/>
        </w:rPr>
        <w:t xml:space="preserve">such as </w:t>
      </w:r>
      <w:proofErr w:type="spellStart"/>
      <w:r w:rsidR="005C4826" w:rsidRPr="000B3B92">
        <w:rPr>
          <w:rFonts w:ascii="Times New Roman" w:eastAsia="SimSun" w:hAnsi="Times New Roman" w:cs="Times New Roman"/>
          <w:iCs/>
          <w:sz w:val="24"/>
          <w:szCs w:val="24"/>
          <w:lang w:eastAsia="zh-CN"/>
        </w:rPr>
        <w:t>phyto</w:t>
      </w:r>
      <w:proofErr w:type="spellEnd"/>
      <w:r w:rsidR="005C4826" w:rsidRPr="000B3B92">
        <w:rPr>
          <w:rFonts w:ascii="Times New Roman" w:eastAsia="SimSun" w:hAnsi="Times New Roman" w:cs="Times New Roman"/>
          <w:iCs/>
          <w:sz w:val="24"/>
          <w:szCs w:val="24"/>
          <w:lang w:eastAsia="zh-CN"/>
        </w:rPr>
        <w:t xml:space="preserve">-minerals, </w:t>
      </w:r>
      <w:r w:rsidR="005C4826" w:rsidRPr="000B3B92">
        <w:rPr>
          <w:rFonts w:ascii="Times New Roman" w:hAnsi="Times New Roman" w:cs="Times New Roman"/>
          <w:sz w:val="24"/>
          <w:szCs w:val="24"/>
        </w:rPr>
        <w:t xml:space="preserve">vitamins, </w:t>
      </w:r>
      <w:r w:rsidR="005C4826" w:rsidRPr="000B3B92">
        <w:rPr>
          <w:rFonts w:ascii="Times New Roman" w:eastAsia="SimSun" w:hAnsi="Times New Roman" w:cs="Times New Roman"/>
          <w:iCs/>
          <w:sz w:val="24"/>
          <w:szCs w:val="24"/>
          <w:lang w:eastAsia="zh-CN"/>
        </w:rPr>
        <w:t xml:space="preserve">carbohydrates, proteins, lipids are grossly responsible for their nutritional and therapeutic roles </w:t>
      </w:r>
      <w:r w:rsidR="00994BE2">
        <w:rPr>
          <w:rFonts w:ascii="Times New Roman" w:eastAsia="SimSun" w:hAnsi="Times New Roman" w:cs="Times New Roman"/>
          <w:iCs/>
          <w:sz w:val="24"/>
          <w:szCs w:val="24"/>
          <w:lang w:eastAsia="zh-CN"/>
        </w:rPr>
        <w:t>[4-6].</w:t>
      </w:r>
      <w:r w:rsidR="005C4826" w:rsidRPr="000B3B92">
        <w:rPr>
          <w:rFonts w:ascii="Times New Roman" w:eastAsia="SimSun" w:hAnsi="Times New Roman" w:cs="Times New Roman"/>
          <w:iCs/>
          <w:sz w:val="24"/>
          <w:szCs w:val="24"/>
          <w:lang w:eastAsia="zh-CN"/>
        </w:rPr>
        <w:t xml:space="preserve"> Phyto-minerals are an essential class of micronutrients</w:t>
      </w:r>
      <w:r w:rsidR="005C4826" w:rsidRPr="000B3B92">
        <w:rPr>
          <w:rFonts w:ascii="Times New Roman" w:hAnsi="Times New Roman" w:cs="Times New Roman"/>
          <w:sz w:val="24"/>
          <w:szCs w:val="24"/>
        </w:rPr>
        <w:t xml:space="preserve"> </w:t>
      </w:r>
      <w:r w:rsidR="005C4826" w:rsidRPr="000B3B92">
        <w:rPr>
          <w:rFonts w:ascii="Times New Roman" w:eastAsia="SimSun" w:hAnsi="Times New Roman" w:cs="Times New Roman"/>
          <w:iCs/>
          <w:sz w:val="24"/>
          <w:szCs w:val="24"/>
          <w:lang w:eastAsia="zh-CN"/>
        </w:rPr>
        <w:t>needed by the body for multiple health benefit</w:t>
      </w:r>
      <w:r w:rsidR="005C4826" w:rsidRPr="000B3B92">
        <w:rPr>
          <w:rFonts w:ascii="Times New Roman" w:hAnsi="Times New Roman" w:cs="Times New Roman"/>
          <w:sz w:val="24"/>
          <w:szCs w:val="24"/>
        </w:rPr>
        <w:t xml:space="preserve"> </w:t>
      </w:r>
      <w:r w:rsidR="005C4826" w:rsidRPr="000B3B92">
        <w:rPr>
          <w:rFonts w:ascii="Times New Roman" w:eastAsia="SimSun" w:hAnsi="Times New Roman" w:cs="Times New Roman"/>
          <w:iCs/>
          <w:sz w:val="24"/>
          <w:szCs w:val="24"/>
          <w:lang w:eastAsia="zh-CN"/>
        </w:rPr>
        <w:t>which include regulation of chemical reactions and maintenance of healthy body structures. They are chemical elements with specific metabolic functions,</w:t>
      </w:r>
      <w:r w:rsidR="005C4826" w:rsidRPr="000B3B92">
        <w:rPr>
          <w:rFonts w:ascii="Times New Roman" w:hAnsi="Times New Roman" w:cs="Times New Roman"/>
          <w:sz w:val="24"/>
          <w:szCs w:val="24"/>
        </w:rPr>
        <w:t xml:space="preserve"> </w:t>
      </w:r>
      <w:r w:rsidR="005C4826" w:rsidRPr="000B3B92">
        <w:rPr>
          <w:rFonts w:ascii="Times New Roman" w:eastAsia="SimSun" w:hAnsi="Times New Roman" w:cs="Times New Roman"/>
          <w:iCs/>
          <w:sz w:val="24"/>
          <w:szCs w:val="24"/>
          <w:lang w:eastAsia="zh-CN"/>
        </w:rPr>
        <w:t xml:space="preserve">cannot be </w:t>
      </w:r>
      <w:r w:rsidR="004E54C5" w:rsidRPr="000B3B92">
        <w:rPr>
          <w:rFonts w:ascii="Times New Roman" w:eastAsia="SimSun" w:hAnsi="Times New Roman" w:cs="Times New Roman"/>
          <w:iCs/>
          <w:sz w:val="24"/>
          <w:szCs w:val="24"/>
          <w:lang w:eastAsia="zh-CN"/>
        </w:rPr>
        <w:t>produced</w:t>
      </w:r>
      <w:r w:rsidR="005C4826" w:rsidRPr="000B3B92">
        <w:rPr>
          <w:rFonts w:ascii="Times New Roman" w:eastAsia="SimSun" w:hAnsi="Times New Roman" w:cs="Times New Roman"/>
          <w:iCs/>
          <w:sz w:val="24"/>
          <w:szCs w:val="24"/>
          <w:lang w:eastAsia="zh-CN"/>
        </w:rPr>
        <w:t xml:space="preserve"> by the human system, but are available in diverse quantities in medicinal plants</w:t>
      </w:r>
      <w:r w:rsidR="00994BE2">
        <w:rPr>
          <w:rFonts w:ascii="Times New Roman" w:eastAsia="SimSun" w:hAnsi="Times New Roman" w:cs="Times New Roman"/>
          <w:iCs/>
          <w:sz w:val="24"/>
          <w:szCs w:val="24"/>
          <w:lang w:eastAsia="zh-CN"/>
        </w:rPr>
        <w:t xml:space="preserve"> [7-8]</w:t>
      </w:r>
      <w:r w:rsidR="005C4826" w:rsidRPr="000B3B92">
        <w:rPr>
          <w:rFonts w:ascii="Times New Roman" w:eastAsia="SimSun" w:hAnsi="Times New Roman" w:cs="Times New Roman"/>
          <w:iCs/>
          <w:sz w:val="24"/>
          <w:szCs w:val="24"/>
          <w:lang w:eastAsia="zh-CN"/>
        </w:rPr>
        <w:t xml:space="preserve">. </w:t>
      </w:r>
      <w:r w:rsidR="005C4826" w:rsidRPr="000B3B92">
        <w:rPr>
          <w:rFonts w:ascii="Times New Roman" w:hAnsi="Times New Roman" w:cs="Times New Roman"/>
          <w:sz w:val="24"/>
          <w:szCs w:val="24"/>
        </w:rPr>
        <w:t xml:space="preserve">A class of chemicals known as vitamins is required for healthy cell development, growth, and function. These are vital micronutrients needed for a wide range of physiological processes. According to Lawson </w:t>
      </w:r>
      <w:r w:rsidR="005C4826" w:rsidRPr="0012004F">
        <w:rPr>
          <w:rFonts w:ascii="Times New Roman" w:hAnsi="Times New Roman" w:cs="Times New Roman"/>
          <w:i/>
          <w:sz w:val="24"/>
          <w:szCs w:val="24"/>
        </w:rPr>
        <w:t>et al</w:t>
      </w:r>
      <w:r w:rsidR="005C4826" w:rsidRPr="000B3B92">
        <w:rPr>
          <w:rFonts w:ascii="Times New Roman" w:hAnsi="Times New Roman" w:cs="Times New Roman"/>
          <w:sz w:val="24"/>
          <w:szCs w:val="24"/>
        </w:rPr>
        <w:t>.</w:t>
      </w:r>
      <w:r w:rsidR="001139C5">
        <w:rPr>
          <w:rFonts w:ascii="Times New Roman" w:hAnsi="Times New Roman" w:cs="Times New Roman"/>
          <w:sz w:val="24"/>
          <w:szCs w:val="24"/>
        </w:rPr>
        <w:t xml:space="preserve"> [9]</w:t>
      </w:r>
      <w:r w:rsidR="005C4826" w:rsidRPr="000B3B92">
        <w:rPr>
          <w:rFonts w:ascii="Times New Roman" w:hAnsi="Times New Roman" w:cs="Times New Roman"/>
          <w:sz w:val="24"/>
          <w:szCs w:val="24"/>
        </w:rPr>
        <w:t xml:space="preserve">, they are essential for immune system performance, cellular metabolism, and the preservation of bone and skin health. </w:t>
      </w:r>
      <w:r w:rsidR="005C4826" w:rsidRPr="000B3B92">
        <w:rPr>
          <w:rFonts w:ascii="Times New Roman" w:eastAsia="SimSun" w:hAnsi="Times New Roman" w:cs="Times New Roman"/>
          <w:iCs/>
          <w:sz w:val="24"/>
          <w:szCs w:val="24"/>
          <w:lang w:eastAsia="zh-CN"/>
        </w:rPr>
        <w:t xml:space="preserve">These nutrients are present in the body in small amounts, so correspondingly lower levels ranging from a few </w:t>
      </w:r>
      <w:r w:rsidR="005C4826" w:rsidRPr="000B3B92">
        <w:rPr>
          <w:rFonts w:ascii="Times New Roman" w:eastAsia="SimSun" w:hAnsi="Times New Roman" w:cs="Times New Roman"/>
          <w:iCs/>
          <w:sz w:val="24"/>
          <w:szCs w:val="24"/>
          <w:lang w:eastAsia="zh-CN"/>
        </w:rPr>
        <w:lastRenderedPageBreak/>
        <w:t xml:space="preserve">grams to a few milligrams are required in the diet. It is of great importance to note that imbalances in the nutritional composition of the food consumed have significant effect on the health and wellbeing of an individual </w:t>
      </w:r>
      <w:r w:rsidR="001139C5">
        <w:rPr>
          <w:rFonts w:ascii="Times New Roman" w:eastAsia="SimSun" w:hAnsi="Times New Roman" w:cs="Times New Roman"/>
          <w:iCs/>
          <w:sz w:val="24"/>
          <w:szCs w:val="24"/>
          <w:lang w:eastAsia="zh-CN"/>
        </w:rPr>
        <w:t>[10].</w:t>
      </w:r>
      <w:r w:rsidR="005C4826" w:rsidRPr="000B3B92">
        <w:rPr>
          <w:rFonts w:ascii="Times New Roman" w:eastAsia="SimSun" w:hAnsi="Times New Roman" w:cs="Times New Roman"/>
          <w:iCs/>
          <w:sz w:val="24"/>
          <w:szCs w:val="24"/>
          <w:lang w:eastAsia="zh-CN"/>
        </w:rPr>
        <w:t xml:space="preserve"> </w:t>
      </w:r>
    </w:p>
    <w:p w14:paraId="5A66ECDD" w14:textId="77777777" w:rsidR="005C4826" w:rsidRPr="000B3B92" w:rsidRDefault="005C4826" w:rsidP="00751210">
      <w:pPr>
        <w:spacing w:after="0" w:line="240" w:lineRule="auto"/>
        <w:jc w:val="both"/>
        <w:rPr>
          <w:rFonts w:ascii="Times New Roman" w:eastAsia="SimSun" w:hAnsi="Times New Roman" w:cs="Times New Roman"/>
          <w:iCs/>
          <w:sz w:val="24"/>
          <w:szCs w:val="24"/>
          <w:lang w:eastAsia="zh-CN"/>
        </w:rPr>
      </w:pPr>
      <w:r w:rsidRPr="000B3B92">
        <w:rPr>
          <w:rFonts w:ascii="Times New Roman" w:eastAsia="SimSun" w:hAnsi="Times New Roman" w:cs="Times New Roman"/>
          <w:iCs/>
          <w:sz w:val="24"/>
          <w:szCs w:val="24"/>
          <w:lang w:eastAsia="zh-CN"/>
        </w:rPr>
        <w:t xml:space="preserve">Over the recent years, medicinal plants have demonstrated various beneficial health effect such as antioxidant potential </w:t>
      </w:r>
      <w:r w:rsidR="001139C5">
        <w:rPr>
          <w:rFonts w:ascii="Times New Roman" w:eastAsia="SimSun" w:hAnsi="Times New Roman" w:cs="Times New Roman"/>
          <w:iCs/>
          <w:sz w:val="24"/>
          <w:szCs w:val="24"/>
          <w:lang w:eastAsia="zh-CN"/>
        </w:rPr>
        <w:t>[11,12]</w:t>
      </w:r>
      <w:r w:rsidRPr="000B3B92">
        <w:rPr>
          <w:rFonts w:ascii="Times New Roman" w:eastAsia="SimSun" w:hAnsi="Times New Roman" w:cs="Times New Roman"/>
          <w:iCs/>
          <w:sz w:val="24"/>
          <w:szCs w:val="24"/>
          <w:lang w:eastAsia="zh-CN"/>
        </w:rPr>
        <w:t>, antimicrobial</w:t>
      </w:r>
      <w:r w:rsidR="001139C5">
        <w:rPr>
          <w:rFonts w:ascii="Times New Roman" w:eastAsia="SimSun" w:hAnsi="Times New Roman" w:cs="Times New Roman"/>
          <w:iCs/>
          <w:sz w:val="24"/>
          <w:szCs w:val="24"/>
          <w:lang w:eastAsia="zh-CN"/>
        </w:rPr>
        <w:t xml:space="preserve"> [7]</w:t>
      </w:r>
      <w:r w:rsidRPr="000B3B92">
        <w:rPr>
          <w:rFonts w:ascii="Times New Roman" w:eastAsia="SimSun" w:hAnsi="Times New Roman" w:cs="Times New Roman"/>
          <w:iCs/>
          <w:sz w:val="24"/>
          <w:szCs w:val="24"/>
          <w:lang w:eastAsia="zh-CN"/>
        </w:rPr>
        <w:t xml:space="preserve">, and hepatoprotective </w:t>
      </w:r>
      <w:r w:rsidR="001139C5">
        <w:rPr>
          <w:rFonts w:ascii="Times New Roman" w:eastAsia="SimSun" w:hAnsi="Times New Roman" w:cs="Times New Roman"/>
          <w:iCs/>
          <w:sz w:val="24"/>
          <w:szCs w:val="24"/>
          <w:lang w:eastAsia="zh-CN"/>
        </w:rPr>
        <w:t>effects [13].</w:t>
      </w:r>
      <w:r w:rsidRPr="000B3B92">
        <w:rPr>
          <w:rFonts w:ascii="Times New Roman" w:eastAsia="SimSun" w:hAnsi="Times New Roman" w:cs="Times New Roman"/>
          <w:iCs/>
          <w:sz w:val="24"/>
          <w:szCs w:val="24"/>
          <w:lang w:eastAsia="zh-CN"/>
        </w:rPr>
        <w:t xml:space="preserve"> </w:t>
      </w:r>
      <w:r w:rsidRPr="000B3B92">
        <w:rPr>
          <w:rFonts w:ascii="Times New Roman" w:hAnsi="Times New Roman" w:cs="Times New Roman"/>
          <w:sz w:val="24"/>
          <w:szCs w:val="24"/>
        </w:rPr>
        <w:t xml:space="preserve">Nevertheless, anti-nutritional components found in plants also limit the body's ability to fully utilize nutrients including proteins, vitamins, and minerals. They lessen the food's ability to utilize its nutrients to their full potential and lower its nutritional value </w:t>
      </w:r>
      <w:r w:rsidR="001139C5">
        <w:rPr>
          <w:rFonts w:ascii="Times New Roman" w:hAnsi="Times New Roman" w:cs="Times New Roman"/>
          <w:sz w:val="24"/>
          <w:szCs w:val="24"/>
        </w:rPr>
        <w:t xml:space="preserve">[14]. </w:t>
      </w:r>
      <w:r w:rsidRPr="000B3B92">
        <w:rPr>
          <w:rFonts w:ascii="Times New Roman" w:hAnsi="Times New Roman" w:cs="Times New Roman"/>
          <w:sz w:val="24"/>
          <w:szCs w:val="24"/>
        </w:rPr>
        <w:t xml:space="preserve">According to </w:t>
      </w:r>
      <w:proofErr w:type="spellStart"/>
      <w:r w:rsidRPr="000B3B92">
        <w:rPr>
          <w:rFonts w:ascii="Times New Roman" w:hAnsi="Times New Roman" w:cs="Times New Roman"/>
          <w:sz w:val="24"/>
          <w:szCs w:val="24"/>
        </w:rPr>
        <w:t>Egbune</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rPr>
        <w:t>et al</w:t>
      </w:r>
      <w:r w:rsidRPr="000B3B92">
        <w:rPr>
          <w:rFonts w:ascii="Times New Roman" w:hAnsi="Times New Roman" w:cs="Times New Roman"/>
          <w:sz w:val="24"/>
          <w:szCs w:val="24"/>
        </w:rPr>
        <w:t>.</w:t>
      </w:r>
      <w:r w:rsidR="001139C5">
        <w:rPr>
          <w:rFonts w:ascii="Times New Roman" w:hAnsi="Times New Roman" w:cs="Times New Roman"/>
          <w:sz w:val="24"/>
          <w:szCs w:val="24"/>
        </w:rPr>
        <w:t xml:space="preserve"> [15]</w:t>
      </w:r>
      <w:r w:rsidRPr="000B3B92">
        <w:rPr>
          <w:rFonts w:ascii="Times New Roman" w:hAnsi="Times New Roman" w:cs="Times New Roman"/>
          <w:sz w:val="24"/>
          <w:szCs w:val="24"/>
        </w:rPr>
        <w:t>, anti-nutritional factors include tannins, phytate, oxalates, and cyanogenic glycoside. Plants can only be as nutritious as possible if their anti-nutritional contents are identifi</w:t>
      </w:r>
      <w:r w:rsidR="00786623" w:rsidRPr="000B3B92">
        <w:rPr>
          <w:rFonts w:ascii="Times New Roman" w:hAnsi="Times New Roman" w:cs="Times New Roman"/>
          <w:sz w:val="24"/>
          <w:szCs w:val="24"/>
        </w:rPr>
        <w:t xml:space="preserve">ed and reduced </w:t>
      </w:r>
      <w:r w:rsidR="001139C5">
        <w:rPr>
          <w:rFonts w:ascii="Times New Roman" w:hAnsi="Times New Roman" w:cs="Times New Roman"/>
          <w:sz w:val="24"/>
          <w:szCs w:val="24"/>
        </w:rPr>
        <w:t>[15, 16].</w:t>
      </w:r>
      <w:r w:rsidRPr="000B3B92">
        <w:rPr>
          <w:rFonts w:ascii="Times New Roman" w:hAnsi="Times New Roman" w:cs="Times New Roman"/>
          <w:sz w:val="24"/>
          <w:szCs w:val="24"/>
        </w:rPr>
        <w:t xml:space="preserve"> </w:t>
      </w:r>
    </w:p>
    <w:p w14:paraId="3999BB65" w14:textId="076CAE36" w:rsidR="00CB39F5" w:rsidRPr="000B3B92" w:rsidRDefault="00C8055C" w:rsidP="00751210">
      <w:pPr>
        <w:pStyle w:val="NormalWeb"/>
        <w:spacing w:before="0" w:beforeAutospacing="0" w:after="0" w:afterAutospacing="0"/>
        <w:jc w:val="both"/>
      </w:pPr>
      <w:r w:rsidRPr="000B3B92">
        <w:t xml:space="preserve">Given man’s heavy reliance on plants for food and medicine, phytochemical screening, nutrient and anti-nutrient profiling of plants is still being conducted to determine their phytochemical contents, prowess and methods of action </w:t>
      </w:r>
      <w:r w:rsidR="001139C5">
        <w:t>[17,18]</w:t>
      </w:r>
      <w:r w:rsidR="0079467B" w:rsidRPr="000B3B92">
        <w:t xml:space="preserve">. Nonetheless. </w:t>
      </w:r>
      <w:proofErr w:type="spellStart"/>
      <w:r w:rsidR="0079467B" w:rsidRPr="000B3B92">
        <w:rPr>
          <w:i/>
        </w:rPr>
        <w:t>Conoclinium</w:t>
      </w:r>
      <w:proofErr w:type="spellEnd"/>
      <w:r w:rsidR="0079467B" w:rsidRPr="000B3B92">
        <w:rPr>
          <w:i/>
        </w:rPr>
        <w:t xml:space="preserve"> </w:t>
      </w:r>
      <w:proofErr w:type="spellStart"/>
      <w:r w:rsidR="0079467B" w:rsidRPr="000B3B92">
        <w:rPr>
          <w:i/>
        </w:rPr>
        <w:t>coelestinum</w:t>
      </w:r>
      <w:proofErr w:type="spellEnd"/>
      <w:r w:rsidR="00217380" w:rsidRPr="000B3B92">
        <w:t xml:space="preserve"> is </w:t>
      </w:r>
      <w:r w:rsidR="00217380" w:rsidRPr="00980206">
        <w:rPr>
          <w:highlight w:val="yellow"/>
        </w:rPr>
        <w:t>one</w:t>
      </w:r>
      <w:r w:rsidR="00980206" w:rsidRPr="00980206">
        <w:rPr>
          <w:highlight w:val="yellow"/>
        </w:rPr>
        <w:t xml:space="preserve"> of</w:t>
      </w:r>
      <w:r w:rsidR="00217380" w:rsidRPr="00980206">
        <w:rPr>
          <w:highlight w:val="yellow"/>
        </w:rPr>
        <w:t xml:space="preserve"> such plant</w:t>
      </w:r>
      <w:r w:rsidR="00217380" w:rsidRPr="000B3B92">
        <w:t xml:space="preserve">, whose proximate, </w:t>
      </w:r>
      <w:proofErr w:type="spellStart"/>
      <w:r w:rsidR="00217380" w:rsidRPr="000B3B92">
        <w:t>phyto</w:t>
      </w:r>
      <w:proofErr w:type="spellEnd"/>
      <w:r w:rsidR="00217380" w:rsidRPr="000B3B92">
        <w:t>-mineral, vitamin and anti-nutrient have not been reported</w:t>
      </w:r>
      <w:r w:rsidR="00CB39F5" w:rsidRPr="000B3B92">
        <w:t>.</w:t>
      </w:r>
    </w:p>
    <w:p w14:paraId="27A4D2EA" w14:textId="77777777" w:rsidR="00980206" w:rsidRDefault="00D33CF8" w:rsidP="00751210">
      <w:pPr>
        <w:pStyle w:val="NormalWeb"/>
        <w:spacing w:before="0" w:beforeAutospacing="0" w:after="0" w:afterAutospacing="0"/>
        <w:jc w:val="both"/>
      </w:pPr>
      <w:r w:rsidRPr="000B3B92">
        <w:rPr>
          <w:i/>
        </w:rPr>
        <w:t xml:space="preserve">C. </w:t>
      </w:r>
      <w:proofErr w:type="spellStart"/>
      <w:r w:rsidRPr="000B3B92">
        <w:rPr>
          <w:i/>
        </w:rPr>
        <w:t>coelestinum</w:t>
      </w:r>
      <w:proofErr w:type="spellEnd"/>
      <w:r w:rsidRPr="000B3B92">
        <w:t xml:space="preserve">, a perennial herbaceous plant of the Asteraceae family, is also referred to as wild ageratum or blue mistflower </w:t>
      </w:r>
      <w:r w:rsidR="00B55713">
        <w:t>[19]</w:t>
      </w:r>
      <w:r w:rsidR="004E54C5" w:rsidRPr="000B3B92">
        <w:t xml:space="preserve"> (Figure 1). </w:t>
      </w:r>
      <w:r w:rsidRPr="000B3B92">
        <w:t xml:space="preserve">This species is indigenous to North America, where it can be found in a variety of settings, such as forests, meadows, and the </w:t>
      </w:r>
      <w:r w:rsidR="00786623" w:rsidRPr="000B3B92">
        <w:t xml:space="preserve">banks of streams </w:t>
      </w:r>
      <w:r w:rsidR="00B55713">
        <w:t>[9]</w:t>
      </w:r>
      <w:r w:rsidRPr="000B3B92">
        <w:t xml:space="preserve">. </w:t>
      </w:r>
      <w:r w:rsidRPr="000B3B92">
        <w:rPr>
          <w:i/>
        </w:rPr>
        <w:t xml:space="preserve">C. </w:t>
      </w:r>
      <w:proofErr w:type="spellStart"/>
      <w:r w:rsidRPr="000B3B92">
        <w:rPr>
          <w:i/>
        </w:rPr>
        <w:t>coelestinum</w:t>
      </w:r>
      <w:proofErr w:type="spellEnd"/>
      <w:r w:rsidRPr="000B3B92">
        <w:rPr>
          <w:i/>
        </w:rPr>
        <w:t xml:space="preserve"> </w:t>
      </w:r>
      <w:r w:rsidRPr="000B3B92">
        <w:t>is distinguished by its upright, branching stems, which may grow t</w:t>
      </w:r>
      <w:r w:rsidR="00CB39F5" w:rsidRPr="000B3B92">
        <w:t>o a maximum height of one meter</w:t>
      </w:r>
      <w:r w:rsidR="00CB39F5" w:rsidRPr="000B3B92">
        <w:rPr>
          <w:rFonts w:eastAsia="SimSun"/>
          <w:iCs/>
          <w:lang w:eastAsia="zh-CN"/>
        </w:rPr>
        <w:t xml:space="preserve">. </w:t>
      </w:r>
      <w:r w:rsidRPr="000B3B92">
        <w:t xml:space="preserve">The leaves have a characteristic bluish-green coloring, are opposite, lanceolate to ovate in shape, and have serrated edges. </w:t>
      </w:r>
    </w:p>
    <w:p w14:paraId="3B62220E" w14:textId="77777777" w:rsidR="00980206" w:rsidRDefault="00D33CF8" w:rsidP="00751210">
      <w:pPr>
        <w:pStyle w:val="NormalWeb"/>
        <w:spacing w:before="0" w:beforeAutospacing="0" w:after="0" w:afterAutospacing="0"/>
        <w:jc w:val="both"/>
      </w:pPr>
      <w:r w:rsidRPr="000B3B92">
        <w:t>Indigenous peoples have traditionally used blue mistflower as a traditional medicine, especially for infections, fevers, respiratory issues, wound healing, skin diseases, and hematophagous invertebrate control</w:t>
      </w:r>
      <w:r w:rsidR="00B55713">
        <w:t xml:space="preserve"> [20,21].</w:t>
      </w:r>
      <w:r w:rsidR="00592A31" w:rsidRPr="000B3B92">
        <w:t xml:space="preserve"> </w:t>
      </w:r>
      <w:r w:rsidRPr="000B3B92">
        <w:t>The plant's phytochemicals are thought to play a role in its med</w:t>
      </w:r>
      <w:r w:rsidR="00786623" w:rsidRPr="000B3B92">
        <w:t>icinal qualities</w:t>
      </w:r>
      <w:r w:rsidRPr="000B3B92">
        <w:t xml:space="preserve">, despite the paucity of studies detailing the </w:t>
      </w:r>
      <w:r w:rsidR="00CB39F5" w:rsidRPr="000B3B92">
        <w:t xml:space="preserve">proximate, </w:t>
      </w:r>
      <w:r w:rsidRPr="000B3B92">
        <w:t xml:space="preserve">phytochemical, vitamin, and anti-nutrient contents of the plant. </w:t>
      </w:r>
    </w:p>
    <w:p w14:paraId="59B6D4C0" w14:textId="44FD102B" w:rsidR="00CB39F5" w:rsidRPr="000B3B92" w:rsidRDefault="00CB39F5" w:rsidP="00751210">
      <w:pPr>
        <w:pStyle w:val="NormalWeb"/>
        <w:spacing w:before="0" w:beforeAutospacing="0" w:after="0" w:afterAutospacing="0"/>
        <w:jc w:val="both"/>
      </w:pPr>
      <w:r w:rsidRPr="000B3B92">
        <w:rPr>
          <w:rFonts w:eastAsia="SimSun"/>
          <w:iCs/>
          <w:lang w:eastAsia="zh-CN"/>
        </w:rPr>
        <w:t>The increase in awareness of the relevance of medicinal plants use and the growing request for detailed information regarding the potency and side effects of plant extract employed traditionally in the treatment of diseases necessitate this study. B</w:t>
      </w:r>
      <w:r w:rsidR="004E54C5" w:rsidRPr="000B3B92">
        <w:rPr>
          <w:rFonts w:eastAsia="SimSun"/>
          <w:iCs/>
          <w:lang w:eastAsia="zh-CN"/>
        </w:rPr>
        <w:t>y</w:t>
      </w:r>
      <w:r w:rsidR="00D33CF8" w:rsidRPr="000B3B92">
        <w:t xml:space="preserve"> examining the phytochemical, vitamin, and anti-nutrient content of </w:t>
      </w:r>
      <w:r w:rsidR="00D33CF8" w:rsidRPr="000B3B92">
        <w:rPr>
          <w:i/>
        </w:rPr>
        <w:t>C</w:t>
      </w:r>
      <w:r w:rsidR="00786623" w:rsidRPr="000B3B92">
        <w:rPr>
          <w:i/>
        </w:rPr>
        <w:t>.</w:t>
      </w:r>
      <w:r w:rsidR="00D33CF8" w:rsidRPr="000B3B92">
        <w:rPr>
          <w:i/>
        </w:rPr>
        <w:t xml:space="preserve"> </w:t>
      </w:r>
      <w:proofErr w:type="spellStart"/>
      <w:r w:rsidR="00D33CF8" w:rsidRPr="000B3B92">
        <w:rPr>
          <w:i/>
        </w:rPr>
        <w:t>coelestinum</w:t>
      </w:r>
      <w:proofErr w:type="spellEnd"/>
      <w:r w:rsidR="00D33CF8" w:rsidRPr="000B3B92">
        <w:t xml:space="preserve"> leaves, the plant's potential as a source of naturally occurring substances that promote health and offer a scientific foundation for its traditional medical usage</w:t>
      </w:r>
      <w:r w:rsidR="004E54C5" w:rsidRPr="000B3B92">
        <w:t xml:space="preserve"> will be shown</w:t>
      </w:r>
      <w:r w:rsidR="00D33CF8" w:rsidRPr="000B3B92">
        <w:t xml:space="preserve">. </w:t>
      </w:r>
      <w:r w:rsidRPr="000B3B92">
        <w:t>Thus, t</w:t>
      </w:r>
      <w:r w:rsidR="00D33CF8" w:rsidRPr="000B3B92">
        <w:t xml:space="preserve">his study looked at the </w:t>
      </w:r>
      <w:r w:rsidRPr="000B3B92">
        <w:t xml:space="preserve">proximate, mineral, </w:t>
      </w:r>
      <w:r w:rsidR="00D33CF8" w:rsidRPr="000B3B92">
        <w:t xml:space="preserve">vitamin and anti-nutrient content in the leaf of </w:t>
      </w:r>
      <w:r w:rsidR="00D33CF8" w:rsidRPr="000B3B92">
        <w:rPr>
          <w:i/>
        </w:rPr>
        <w:t xml:space="preserve">C. </w:t>
      </w:r>
      <w:proofErr w:type="spellStart"/>
      <w:r w:rsidR="00D33CF8" w:rsidRPr="000B3B92">
        <w:rPr>
          <w:i/>
        </w:rPr>
        <w:t>coelestinum</w:t>
      </w:r>
      <w:proofErr w:type="spellEnd"/>
      <w:r w:rsidR="00D33CF8" w:rsidRPr="000B3B92">
        <w:t xml:space="preserve"> grown in Nigeria because different soil types, textures, and exposure to environmental hazards can affect a plant's nutritional and phytochemical compositions </w:t>
      </w:r>
      <w:r w:rsidR="00B55713">
        <w:t>[22, 23]</w:t>
      </w:r>
      <w:r w:rsidR="00D33CF8" w:rsidRPr="000B3B92">
        <w:t>.</w:t>
      </w:r>
      <w:r w:rsidR="00592A31" w:rsidRPr="000B3B92">
        <w:t xml:space="preserve">  </w:t>
      </w:r>
      <w:r w:rsidR="00623CB4" w:rsidRPr="000B3B92">
        <w:t xml:space="preserve">To the best of our knowledge, this is perhaps the first study detailing the </w:t>
      </w:r>
      <w:r w:rsidR="00623CB4" w:rsidRPr="000B3B92">
        <w:rPr>
          <w:rFonts w:eastAsia="SimSun"/>
          <w:iCs/>
          <w:lang w:eastAsia="zh-CN"/>
        </w:rPr>
        <w:t xml:space="preserve">proximate, mineral composition, </w:t>
      </w:r>
      <w:r w:rsidR="00623CB4" w:rsidRPr="000B3B92">
        <w:t xml:space="preserve">vitamin and anti-nutrient contents of </w:t>
      </w:r>
      <w:r w:rsidR="00623CB4" w:rsidRPr="000B3B92">
        <w:rPr>
          <w:i/>
          <w:iCs/>
        </w:rPr>
        <w:t xml:space="preserve">C. </w:t>
      </w:r>
      <w:proofErr w:type="spellStart"/>
      <w:r w:rsidR="00623CB4" w:rsidRPr="000B3B92">
        <w:rPr>
          <w:i/>
          <w:iCs/>
        </w:rPr>
        <w:t>coelestinum</w:t>
      </w:r>
      <w:proofErr w:type="spellEnd"/>
      <w:r w:rsidR="00623CB4" w:rsidRPr="000B3B92">
        <w:t>.</w:t>
      </w:r>
    </w:p>
    <w:p w14:paraId="560CB964" w14:textId="77777777" w:rsidR="00786623" w:rsidRPr="000B3B92" w:rsidRDefault="00786623" w:rsidP="00751210">
      <w:pPr>
        <w:pStyle w:val="NormalWeb"/>
        <w:spacing w:before="0" w:beforeAutospacing="0" w:after="0" w:afterAutospacing="0"/>
        <w:jc w:val="both"/>
      </w:pPr>
    </w:p>
    <w:p w14:paraId="413123E5" w14:textId="77777777" w:rsidR="002A58F9" w:rsidRPr="000B3B92" w:rsidRDefault="006E08F9" w:rsidP="00751210">
      <w:pPr>
        <w:pStyle w:val="NormalWeb"/>
        <w:spacing w:before="0" w:beforeAutospacing="0" w:after="0" w:afterAutospacing="0"/>
        <w:jc w:val="both"/>
      </w:pPr>
      <w:r w:rsidRPr="000B3B92">
        <w:lastRenderedPageBreak/>
        <w:t xml:space="preserve"> </w:t>
      </w:r>
      <w:r w:rsidR="00570A52" w:rsidRPr="000B3B92">
        <w:t xml:space="preserve">  </w:t>
      </w:r>
      <w:r w:rsidR="002E7D84" w:rsidRPr="000B3B92">
        <w:rPr>
          <w:noProof/>
        </w:rPr>
        <w:drawing>
          <wp:inline distT="0" distB="0" distL="0" distR="0" wp14:anchorId="0BD82344" wp14:editId="35DCAD17">
            <wp:extent cx="2914650" cy="2914650"/>
            <wp:effectExtent l="0" t="0" r="0" b="0"/>
            <wp:docPr id="3" name="Picture 3" descr="C:\Users\welcome\Desktop\conoclinium.coelestin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conoclinium.coelestin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153AD79E" w14:textId="77777777" w:rsidR="002A58F9" w:rsidRPr="000B3B92" w:rsidRDefault="00570A52" w:rsidP="00751210">
      <w:pPr>
        <w:pStyle w:val="NormalWeb"/>
        <w:spacing w:before="0" w:beforeAutospacing="0" w:after="0" w:afterAutospacing="0"/>
        <w:jc w:val="both"/>
      </w:pPr>
      <w:r w:rsidRPr="000B3B92">
        <w:t xml:space="preserve">     </w:t>
      </w:r>
      <w:r w:rsidR="00E61140" w:rsidRPr="000B3B92">
        <w:t xml:space="preserve">Fig 1: </w:t>
      </w:r>
      <w:proofErr w:type="spellStart"/>
      <w:r w:rsidR="00E61140" w:rsidRPr="000B3B92">
        <w:rPr>
          <w:i/>
        </w:rPr>
        <w:t>Conoclinium</w:t>
      </w:r>
      <w:proofErr w:type="spellEnd"/>
      <w:r w:rsidR="00E61140" w:rsidRPr="000B3B92">
        <w:rPr>
          <w:i/>
        </w:rPr>
        <w:t xml:space="preserve"> </w:t>
      </w:r>
      <w:proofErr w:type="spellStart"/>
      <w:r w:rsidR="00E61140" w:rsidRPr="000B3B92">
        <w:rPr>
          <w:i/>
        </w:rPr>
        <w:t>coelestinum</w:t>
      </w:r>
      <w:proofErr w:type="spellEnd"/>
      <w:r w:rsidR="00E61140" w:rsidRPr="000B3B92">
        <w:t xml:space="preserve"> (L.) </w:t>
      </w:r>
    </w:p>
    <w:p w14:paraId="0D6E908F" w14:textId="77777777" w:rsidR="00E61140" w:rsidRPr="000B3B92" w:rsidRDefault="00E61140" w:rsidP="00751210">
      <w:pPr>
        <w:pStyle w:val="NormalWeb"/>
        <w:spacing w:before="0" w:beforeAutospacing="0" w:after="0" w:afterAutospacing="0"/>
        <w:jc w:val="both"/>
      </w:pPr>
    </w:p>
    <w:p w14:paraId="65AC6E5A" w14:textId="77777777" w:rsidR="009D487B" w:rsidRPr="000B3B92" w:rsidRDefault="009774DB" w:rsidP="00751210">
      <w:pPr>
        <w:pStyle w:val="Default"/>
        <w:jc w:val="both"/>
        <w:rPr>
          <w:b/>
        </w:rPr>
      </w:pPr>
      <w:r w:rsidRPr="000B3B92">
        <w:rPr>
          <w:b/>
        </w:rPr>
        <w:t xml:space="preserve">2. </w:t>
      </w:r>
      <w:r w:rsidR="009D487B" w:rsidRPr="000B3B92">
        <w:rPr>
          <w:b/>
        </w:rPr>
        <w:t>METHODS</w:t>
      </w:r>
    </w:p>
    <w:p w14:paraId="23125993" w14:textId="77777777" w:rsidR="009D487B" w:rsidRPr="000B3B92" w:rsidRDefault="009774DB" w:rsidP="00751210">
      <w:pPr>
        <w:pStyle w:val="Default"/>
        <w:jc w:val="both"/>
        <w:rPr>
          <w:b/>
        </w:rPr>
      </w:pPr>
      <w:r w:rsidRPr="000B3B92">
        <w:rPr>
          <w:b/>
        </w:rPr>
        <w:t xml:space="preserve">2.1 </w:t>
      </w:r>
      <w:r w:rsidR="009D487B" w:rsidRPr="000B3B92">
        <w:rPr>
          <w:b/>
        </w:rPr>
        <w:t>Collection and Preparation of Plant Material</w:t>
      </w:r>
    </w:p>
    <w:p w14:paraId="12031EF1" w14:textId="77777777" w:rsidR="003821B4" w:rsidRPr="000B3B92" w:rsidRDefault="00E4401B" w:rsidP="00751210">
      <w:pPr>
        <w:spacing w:after="0" w:line="240" w:lineRule="auto"/>
        <w:jc w:val="both"/>
        <w:rPr>
          <w:rFonts w:ascii="Times New Roman" w:hAnsi="Times New Roman" w:cs="Times New Roman"/>
          <w:sz w:val="24"/>
          <w:szCs w:val="24"/>
        </w:rPr>
      </w:pPr>
      <w:proofErr w:type="spellStart"/>
      <w:r w:rsidRPr="000B3B92">
        <w:rPr>
          <w:rFonts w:ascii="Times New Roman" w:eastAsia="Times New Roman" w:hAnsi="Times New Roman" w:cs="Times New Roman"/>
          <w:i/>
          <w:iCs/>
          <w:sz w:val="24"/>
          <w:szCs w:val="24"/>
        </w:rPr>
        <w:t>Conoclinium</w:t>
      </w:r>
      <w:proofErr w:type="spellEnd"/>
      <w:r w:rsidRPr="000B3B92">
        <w:rPr>
          <w:rFonts w:ascii="Times New Roman" w:eastAsia="Times New Roman" w:hAnsi="Times New Roman" w:cs="Times New Roman"/>
          <w:i/>
          <w:iCs/>
          <w:sz w:val="24"/>
          <w:szCs w:val="24"/>
        </w:rPr>
        <w:t xml:space="preserve"> </w:t>
      </w:r>
      <w:proofErr w:type="spellStart"/>
      <w:r w:rsidRPr="000B3B92">
        <w:rPr>
          <w:rFonts w:ascii="Times New Roman" w:eastAsia="Times New Roman" w:hAnsi="Times New Roman" w:cs="Times New Roman"/>
          <w:i/>
          <w:iCs/>
          <w:sz w:val="24"/>
          <w:szCs w:val="24"/>
        </w:rPr>
        <w:t>coelestinum</w:t>
      </w:r>
      <w:proofErr w:type="spellEnd"/>
      <w:r w:rsidRPr="000B3B92">
        <w:rPr>
          <w:rFonts w:ascii="Times New Roman" w:eastAsia="Times New Roman" w:hAnsi="Times New Roman" w:cs="Times New Roman"/>
          <w:i/>
          <w:sz w:val="24"/>
          <w:szCs w:val="24"/>
        </w:rPr>
        <w:t xml:space="preserve"> </w:t>
      </w:r>
      <w:r w:rsidRPr="000B3B92">
        <w:rPr>
          <w:rFonts w:ascii="Times New Roman" w:eastAsia="Times New Roman" w:hAnsi="Times New Roman" w:cs="Times New Roman"/>
          <w:sz w:val="24"/>
          <w:szCs w:val="24"/>
        </w:rPr>
        <w:t xml:space="preserve">(L.) DC (Asteraceae) </w:t>
      </w:r>
      <w:r w:rsidR="003821B4" w:rsidRPr="000B3B92">
        <w:rPr>
          <w:rFonts w:ascii="Times New Roman" w:eastAsia="SimSun" w:hAnsi="Times New Roman" w:cs="Times New Roman"/>
          <w:sz w:val="24"/>
          <w:szCs w:val="24"/>
          <w:lang w:eastAsia="zh-CN"/>
        </w:rPr>
        <w:t xml:space="preserve">leaves were obtained directly from </w:t>
      </w:r>
      <w:proofErr w:type="spellStart"/>
      <w:r w:rsidR="003821B4" w:rsidRPr="000B3B92">
        <w:rPr>
          <w:rFonts w:ascii="Times New Roman" w:eastAsia="SimSun" w:hAnsi="Times New Roman" w:cs="Times New Roman"/>
          <w:sz w:val="24"/>
          <w:szCs w:val="24"/>
          <w:lang w:eastAsia="zh-CN"/>
        </w:rPr>
        <w:t>Abraka</w:t>
      </w:r>
      <w:proofErr w:type="spellEnd"/>
      <w:r w:rsidR="003821B4" w:rsidRPr="000B3B92">
        <w:rPr>
          <w:rFonts w:ascii="Times New Roman" w:eastAsia="SimSun" w:hAnsi="Times New Roman" w:cs="Times New Roman"/>
          <w:sz w:val="24"/>
          <w:szCs w:val="24"/>
          <w:lang w:eastAsia="zh-CN"/>
        </w:rPr>
        <w:t xml:space="preserve">, </w:t>
      </w:r>
      <w:proofErr w:type="spellStart"/>
      <w:r w:rsidR="003821B4" w:rsidRPr="000B3B92">
        <w:rPr>
          <w:rFonts w:ascii="Times New Roman" w:eastAsia="SimSun" w:hAnsi="Times New Roman" w:cs="Times New Roman"/>
          <w:sz w:val="24"/>
          <w:szCs w:val="24"/>
          <w:lang w:eastAsia="zh-CN"/>
        </w:rPr>
        <w:t>Ethiope</w:t>
      </w:r>
      <w:proofErr w:type="spellEnd"/>
      <w:r w:rsidR="003821B4" w:rsidRPr="000B3B92">
        <w:rPr>
          <w:rFonts w:ascii="Times New Roman" w:eastAsia="SimSun" w:hAnsi="Times New Roman" w:cs="Times New Roman"/>
          <w:sz w:val="24"/>
          <w:szCs w:val="24"/>
          <w:lang w:eastAsia="zh-CN"/>
        </w:rPr>
        <w:t xml:space="preserve"> East Local Government Area, Delta State, Nigeria. </w:t>
      </w:r>
      <w:r w:rsidR="003821B4" w:rsidRPr="000B3B92">
        <w:rPr>
          <w:rFonts w:ascii="Times New Roman" w:hAnsi="Times New Roman" w:cs="Times New Roman"/>
          <w:sz w:val="24"/>
          <w:szCs w:val="24"/>
        </w:rPr>
        <w:t xml:space="preserve">A taxonomist identified and verified the plant material, and a voucher specimen was placed in the Department of Botany's Herbarium at Delta State University in </w:t>
      </w:r>
      <w:proofErr w:type="spellStart"/>
      <w:r w:rsidR="003821B4" w:rsidRPr="000B3B92">
        <w:rPr>
          <w:rFonts w:ascii="Times New Roman" w:hAnsi="Times New Roman" w:cs="Times New Roman"/>
          <w:sz w:val="24"/>
          <w:szCs w:val="24"/>
        </w:rPr>
        <w:t>Abraka</w:t>
      </w:r>
      <w:proofErr w:type="spellEnd"/>
      <w:r w:rsidR="003821B4" w:rsidRPr="000B3B92">
        <w:rPr>
          <w:rFonts w:ascii="Times New Roman" w:hAnsi="Times New Roman" w:cs="Times New Roman"/>
          <w:sz w:val="24"/>
          <w:szCs w:val="24"/>
        </w:rPr>
        <w:t xml:space="preserve"> </w:t>
      </w:r>
      <w:r w:rsidR="003821B4" w:rsidRPr="000B3B92">
        <w:rPr>
          <w:rFonts w:ascii="Times New Roman" w:eastAsia="SimSun" w:hAnsi="Times New Roman" w:cs="Times New Roman"/>
          <w:sz w:val="24"/>
          <w:szCs w:val="24"/>
          <w:lang w:eastAsia="zh-CN"/>
        </w:rPr>
        <w:t xml:space="preserve">(DELSUN269). The fresh </w:t>
      </w:r>
      <w:proofErr w:type="spellStart"/>
      <w:r w:rsidRPr="000B3B92">
        <w:rPr>
          <w:rFonts w:ascii="Times New Roman" w:hAnsi="Times New Roman" w:cs="Times New Roman"/>
          <w:i/>
          <w:iCs/>
          <w:sz w:val="24"/>
          <w:szCs w:val="24"/>
        </w:rPr>
        <w:t>Conoclinium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w:t>
      </w:r>
      <w:r w:rsidR="003821B4" w:rsidRPr="000B3B92">
        <w:rPr>
          <w:rFonts w:ascii="Times New Roman" w:eastAsia="SimSun" w:hAnsi="Times New Roman" w:cs="Times New Roman"/>
          <w:sz w:val="24"/>
          <w:szCs w:val="24"/>
          <w:lang w:eastAsia="zh-CN"/>
        </w:rPr>
        <w:t xml:space="preserve">plant material collected were weighed (initial weight), and allowed </w:t>
      </w:r>
      <w:r w:rsidR="003821B4" w:rsidRPr="000B3B92">
        <w:rPr>
          <w:rFonts w:ascii="Times New Roman" w:hAnsi="Times New Roman" w:cs="Times New Roman"/>
          <w:sz w:val="24"/>
          <w:szCs w:val="24"/>
        </w:rPr>
        <w:t xml:space="preserve">to air dry at 28–32°C for a duration of two weeks in a laboratory </w:t>
      </w:r>
      <w:r w:rsidR="003821B4" w:rsidRPr="000B3B92">
        <w:rPr>
          <w:rFonts w:ascii="Times New Roman" w:eastAsia="SimSun" w:hAnsi="Times New Roman" w:cs="Times New Roman"/>
          <w:sz w:val="24"/>
          <w:szCs w:val="24"/>
          <w:lang w:eastAsia="zh-CN"/>
        </w:rPr>
        <w:t xml:space="preserve">until a constant weight was achieved. </w:t>
      </w:r>
      <w:r w:rsidR="003821B4" w:rsidRPr="000B3B92">
        <w:rPr>
          <w:rFonts w:ascii="Times New Roman" w:hAnsi="Times New Roman" w:cs="Times New Roman"/>
          <w:sz w:val="24"/>
          <w:szCs w:val="24"/>
        </w:rPr>
        <w:t>To enhance surface area, the dried leaves were ground into a fine powder using a mechanical grinder. F</w:t>
      </w:r>
      <w:r w:rsidR="003821B4" w:rsidRPr="000B3B92">
        <w:rPr>
          <w:rFonts w:ascii="Times New Roman" w:eastAsia="SimSun" w:hAnsi="Times New Roman" w:cs="Times New Roman"/>
          <w:sz w:val="24"/>
          <w:szCs w:val="24"/>
          <w:lang w:eastAsia="zh-CN"/>
        </w:rPr>
        <w:t>inal weight was obtained and then stored in a plastic container till further use. Portions were</w:t>
      </w:r>
      <w:r w:rsidR="003821B4" w:rsidRPr="000B3B92">
        <w:rPr>
          <w:rFonts w:ascii="Times New Roman" w:hAnsi="Times New Roman" w:cs="Times New Roman"/>
          <w:sz w:val="24"/>
          <w:szCs w:val="24"/>
        </w:rPr>
        <w:t xml:space="preserve"> then immersed in 70% ethanol for 72 hours while being stirred occasionally. Whatman No. 1 filter paper was then used to filter the mixture.</w:t>
      </w:r>
      <w:r w:rsidR="003821B4" w:rsidRPr="000B3B92">
        <w:rPr>
          <w:rFonts w:ascii="Times New Roman" w:hAnsi="Times New Roman" w:cs="Times New Roman"/>
          <w:i/>
          <w:sz w:val="24"/>
          <w:szCs w:val="24"/>
        </w:rPr>
        <w:t xml:space="preserve"> </w:t>
      </w:r>
      <w:r w:rsidR="003821B4" w:rsidRPr="000B3B92">
        <w:rPr>
          <w:rFonts w:ascii="Times New Roman" w:hAnsi="Times New Roman" w:cs="Times New Roman"/>
          <w:sz w:val="24"/>
          <w:szCs w:val="24"/>
        </w:rPr>
        <w:t>The filtrate was dried to produce a crude extract and concentrated under decreased pressure using a rotary evaporator at 40°C. The extract was then kept at 4°C until needed again.</w:t>
      </w:r>
    </w:p>
    <w:p w14:paraId="1CC6C26B" w14:textId="77777777" w:rsidR="00786623" w:rsidRPr="000B3B92" w:rsidRDefault="00786623" w:rsidP="00751210">
      <w:pPr>
        <w:spacing w:after="0" w:line="240" w:lineRule="auto"/>
        <w:jc w:val="both"/>
        <w:rPr>
          <w:rFonts w:ascii="Times New Roman" w:eastAsia="SimSun" w:hAnsi="Times New Roman" w:cs="Times New Roman"/>
          <w:sz w:val="24"/>
          <w:szCs w:val="24"/>
          <w:lang w:eastAsia="zh-CN"/>
        </w:rPr>
      </w:pPr>
    </w:p>
    <w:p w14:paraId="101D458F" w14:textId="77777777" w:rsidR="003821B4" w:rsidRPr="000B3B92" w:rsidRDefault="009774DB" w:rsidP="00751210">
      <w:pPr>
        <w:spacing w:after="0" w:line="240" w:lineRule="auto"/>
        <w:jc w:val="both"/>
        <w:rPr>
          <w:rFonts w:ascii="Times New Roman" w:eastAsia="SimSun" w:hAnsi="Times New Roman" w:cs="Times New Roman"/>
          <w:b/>
          <w:bCs/>
          <w:sz w:val="24"/>
          <w:szCs w:val="24"/>
          <w:lang w:eastAsia="zh-CN"/>
        </w:rPr>
      </w:pPr>
      <w:r w:rsidRPr="000B3B92">
        <w:rPr>
          <w:rFonts w:ascii="Times New Roman" w:eastAsia="SimSun" w:hAnsi="Times New Roman" w:cs="Times New Roman"/>
          <w:b/>
          <w:bCs/>
          <w:sz w:val="24"/>
          <w:szCs w:val="24"/>
          <w:lang w:eastAsia="zh-CN"/>
        </w:rPr>
        <w:t xml:space="preserve">2.2 </w:t>
      </w:r>
      <w:r w:rsidR="003821B4" w:rsidRPr="000B3B92">
        <w:rPr>
          <w:rFonts w:ascii="Times New Roman" w:eastAsia="SimSun" w:hAnsi="Times New Roman" w:cs="Times New Roman"/>
          <w:b/>
          <w:bCs/>
          <w:sz w:val="24"/>
          <w:szCs w:val="24"/>
          <w:lang w:eastAsia="zh-CN"/>
        </w:rPr>
        <w:t>Proximate Analysis</w:t>
      </w:r>
    </w:p>
    <w:p w14:paraId="4E024BC0" w14:textId="77777777" w:rsidR="003821B4" w:rsidRPr="000B3B92" w:rsidRDefault="003821B4" w:rsidP="00751210">
      <w:pPr>
        <w:spacing w:after="0" w:line="240" w:lineRule="auto"/>
        <w:jc w:val="both"/>
        <w:rPr>
          <w:rFonts w:ascii="Times New Roman" w:eastAsia="SimSun" w:hAnsi="Times New Roman" w:cs="Times New Roman"/>
          <w:sz w:val="24"/>
          <w:szCs w:val="24"/>
          <w:lang w:eastAsia="zh-CN"/>
        </w:rPr>
      </w:pPr>
      <w:r w:rsidRPr="000B3B92">
        <w:rPr>
          <w:rFonts w:ascii="Times New Roman" w:eastAsia="SimSun" w:hAnsi="Times New Roman" w:cs="Times New Roman"/>
          <w:bCs/>
          <w:sz w:val="24"/>
          <w:szCs w:val="24"/>
          <w:lang w:eastAsia="zh-CN"/>
        </w:rPr>
        <w:t>The proximate analysis of</w:t>
      </w:r>
      <w:r w:rsidRPr="000B3B92">
        <w:rPr>
          <w:rFonts w:ascii="Times New Roman" w:eastAsia="SimSun" w:hAnsi="Times New Roman" w:cs="Times New Roman"/>
          <w:bCs/>
          <w:i/>
          <w:sz w:val="24"/>
          <w:szCs w:val="24"/>
          <w:lang w:eastAsia="zh-CN"/>
        </w:rPr>
        <w:t xml:space="preserve"> C. </w:t>
      </w:r>
      <w:proofErr w:type="spellStart"/>
      <w:r w:rsidRPr="000B3B92">
        <w:rPr>
          <w:rFonts w:ascii="Times New Roman" w:eastAsia="SimSun" w:hAnsi="Times New Roman" w:cs="Times New Roman"/>
          <w:bCs/>
          <w:i/>
          <w:sz w:val="24"/>
          <w:szCs w:val="24"/>
          <w:lang w:eastAsia="zh-CN"/>
        </w:rPr>
        <w:t>coelestinum</w:t>
      </w:r>
      <w:proofErr w:type="spellEnd"/>
      <w:r w:rsidRPr="000B3B92">
        <w:rPr>
          <w:rFonts w:ascii="Times New Roman" w:eastAsia="SimSun" w:hAnsi="Times New Roman" w:cs="Times New Roman"/>
          <w:bCs/>
          <w:sz w:val="24"/>
          <w:szCs w:val="24"/>
          <w:lang w:eastAsia="zh-CN"/>
        </w:rPr>
        <w:t xml:space="preserve"> leaves which entails content determination of moisture, ash, crude protein, crude ash and crude </w:t>
      </w:r>
      <w:proofErr w:type="spellStart"/>
      <w:r w:rsidRPr="000B3B92">
        <w:rPr>
          <w:rFonts w:ascii="Times New Roman" w:eastAsia="SimSun" w:hAnsi="Times New Roman" w:cs="Times New Roman"/>
          <w:bCs/>
          <w:sz w:val="24"/>
          <w:szCs w:val="24"/>
          <w:lang w:eastAsia="zh-CN"/>
        </w:rPr>
        <w:t>fiber</w:t>
      </w:r>
      <w:proofErr w:type="spellEnd"/>
      <w:r w:rsidRPr="000B3B92">
        <w:rPr>
          <w:rFonts w:ascii="Times New Roman" w:eastAsia="SimSun" w:hAnsi="Times New Roman" w:cs="Times New Roman"/>
          <w:bCs/>
          <w:sz w:val="24"/>
          <w:szCs w:val="24"/>
          <w:lang w:eastAsia="zh-CN"/>
        </w:rPr>
        <w:t xml:space="preserve"> was carried out according to the method of AOAC </w:t>
      </w:r>
      <w:r w:rsidR="00DD2466">
        <w:rPr>
          <w:rFonts w:ascii="Times New Roman" w:eastAsia="SimSun" w:hAnsi="Times New Roman" w:cs="Times New Roman"/>
          <w:bCs/>
          <w:sz w:val="24"/>
          <w:szCs w:val="24"/>
          <w:lang w:eastAsia="zh-CN"/>
        </w:rPr>
        <w:t>[24]</w:t>
      </w:r>
      <w:r w:rsidRPr="000B3B92">
        <w:rPr>
          <w:rFonts w:ascii="Times New Roman" w:eastAsia="SimSun" w:hAnsi="Times New Roman" w:cs="Times New Roman"/>
          <w:bCs/>
          <w:sz w:val="24"/>
          <w:szCs w:val="24"/>
          <w:lang w:eastAsia="zh-CN"/>
        </w:rPr>
        <w:t xml:space="preserve">. </w:t>
      </w:r>
      <w:r w:rsidRPr="000B3B92">
        <w:rPr>
          <w:rFonts w:ascii="Times New Roman" w:eastAsia="SimSun" w:hAnsi="Times New Roman" w:cs="Times New Roman"/>
          <w:sz w:val="24"/>
          <w:szCs w:val="24"/>
          <w:lang w:eastAsia="zh-CN"/>
        </w:rPr>
        <w:t xml:space="preserve">The method used for the determination of moisture content was the oven drying method, ash content was determined using the muffle furnace method, crude protein content was determined according to the </w:t>
      </w:r>
      <w:proofErr w:type="spellStart"/>
      <w:r w:rsidRPr="000B3B92">
        <w:rPr>
          <w:rFonts w:ascii="Times New Roman" w:eastAsia="SimSun" w:hAnsi="Times New Roman" w:cs="Times New Roman"/>
          <w:sz w:val="24"/>
          <w:szCs w:val="24"/>
          <w:lang w:eastAsia="zh-CN"/>
        </w:rPr>
        <w:t>Kjeldahl</w:t>
      </w:r>
      <w:proofErr w:type="spellEnd"/>
      <w:r w:rsidRPr="000B3B92">
        <w:rPr>
          <w:rFonts w:ascii="Times New Roman" w:eastAsia="SimSun" w:hAnsi="Times New Roman" w:cs="Times New Roman"/>
          <w:sz w:val="24"/>
          <w:szCs w:val="24"/>
          <w:lang w:eastAsia="zh-CN"/>
        </w:rPr>
        <w:t xml:space="preserve"> method, crude fat content was determined using the Soxhlet extraction method, crude </w:t>
      </w:r>
      <w:proofErr w:type="spellStart"/>
      <w:r w:rsidRPr="000B3B92">
        <w:rPr>
          <w:rFonts w:ascii="Times New Roman" w:eastAsia="SimSun" w:hAnsi="Times New Roman" w:cs="Times New Roman"/>
          <w:sz w:val="24"/>
          <w:szCs w:val="24"/>
          <w:lang w:eastAsia="zh-CN"/>
        </w:rPr>
        <w:t>fiber</w:t>
      </w:r>
      <w:proofErr w:type="spellEnd"/>
      <w:r w:rsidRPr="000B3B92">
        <w:rPr>
          <w:rFonts w:ascii="Times New Roman" w:eastAsia="SimSun" w:hAnsi="Times New Roman" w:cs="Times New Roman"/>
          <w:sz w:val="24"/>
          <w:szCs w:val="24"/>
          <w:lang w:eastAsia="zh-CN"/>
        </w:rPr>
        <w:t xml:space="preserve"> content was determined using the acid-base digestion method according to the </w:t>
      </w:r>
      <w:r w:rsidRPr="000B3B92">
        <w:rPr>
          <w:rFonts w:ascii="Times New Roman" w:eastAsia="SimSun" w:hAnsi="Times New Roman" w:cs="Times New Roman"/>
          <w:bCs/>
          <w:sz w:val="24"/>
          <w:szCs w:val="24"/>
          <w:lang w:eastAsia="zh-CN"/>
        </w:rPr>
        <w:t xml:space="preserve">method of AOAC (2000), </w:t>
      </w:r>
      <w:r w:rsidRPr="000B3B92">
        <w:rPr>
          <w:rFonts w:ascii="Times New Roman" w:eastAsia="SimSun" w:hAnsi="Times New Roman" w:cs="Times New Roman"/>
          <w:sz w:val="24"/>
          <w:szCs w:val="24"/>
          <w:lang w:eastAsia="zh-CN"/>
        </w:rPr>
        <w:t xml:space="preserve">while carbohydrate content was calculated with the formula; Carbohydrates (%) = 100 – (Moisture + Ash + Crude Protein + Crude Fat + Crude </w:t>
      </w:r>
      <w:proofErr w:type="spellStart"/>
      <w:r w:rsidRPr="000B3B92">
        <w:rPr>
          <w:rFonts w:ascii="Times New Roman" w:eastAsia="SimSun" w:hAnsi="Times New Roman" w:cs="Times New Roman"/>
          <w:sz w:val="24"/>
          <w:szCs w:val="24"/>
          <w:lang w:eastAsia="zh-CN"/>
        </w:rPr>
        <w:t>Fiber</w:t>
      </w:r>
      <w:proofErr w:type="spellEnd"/>
      <w:r w:rsidRPr="000B3B92">
        <w:rPr>
          <w:rFonts w:ascii="Times New Roman" w:eastAsia="SimSun" w:hAnsi="Times New Roman" w:cs="Times New Roman"/>
          <w:sz w:val="24"/>
          <w:szCs w:val="24"/>
          <w:lang w:eastAsia="zh-CN"/>
        </w:rPr>
        <w:t xml:space="preserve">), in line with the method outlined by AOAC </w:t>
      </w:r>
      <w:r w:rsidR="00DD2466">
        <w:rPr>
          <w:rFonts w:ascii="Times New Roman" w:eastAsia="SimSun" w:hAnsi="Times New Roman" w:cs="Times New Roman"/>
          <w:sz w:val="24"/>
          <w:szCs w:val="24"/>
          <w:lang w:eastAsia="zh-CN"/>
        </w:rPr>
        <w:t>[24]</w:t>
      </w:r>
      <w:r w:rsidR="00786623" w:rsidRPr="000B3B92">
        <w:rPr>
          <w:rFonts w:ascii="Times New Roman" w:eastAsia="SimSun" w:hAnsi="Times New Roman" w:cs="Times New Roman"/>
          <w:sz w:val="24"/>
          <w:szCs w:val="24"/>
          <w:lang w:eastAsia="zh-CN"/>
        </w:rPr>
        <w:t>.</w:t>
      </w:r>
      <w:r w:rsidR="00611F13" w:rsidRPr="000B3B92">
        <w:rPr>
          <w:rFonts w:ascii="Times New Roman" w:eastAsia="Times New Roman" w:hAnsi="Times New Roman" w:cs="Times New Roman"/>
          <w:sz w:val="24"/>
          <w:szCs w:val="24"/>
        </w:rPr>
        <w:t xml:space="preserve"> </w:t>
      </w:r>
      <w:r w:rsidR="00690956" w:rsidRPr="000B3B92">
        <w:rPr>
          <w:rFonts w:ascii="Times New Roman" w:eastAsia="Times New Roman" w:hAnsi="Times New Roman" w:cs="Times New Roman"/>
          <w:sz w:val="24"/>
          <w:szCs w:val="24"/>
        </w:rPr>
        <w:t>By adding the multiplied values for crude protein, crude fat, and carbohydrate, using the factors (4 kcal, 9 kcal, and 4 kcal, respectively), the calorific value of the leaf was calculated and expressed as kcal/100g.</w:t>
      </w:r>
    </w:p>
    <w:p w14:paraId="4920E58F" w14:textId="77777777" w:rsidR="002D66F0" w:rsidRPr="000B3B92" w:rsidRDefault="002D66F0" w:rsidP="00751210">
      <w:pPr>
        <w:spacing w:after="0" w:line="240" w:lineRule="auto"/>
        <w:jc w:val="both"/>
        <w:rPr>
          <w:rFonts w:ascii="Times New Roman" w:eastAsia="SimSun" w:hAnsi="Times New Roman" w:cs="Times New Roman"/>
          <w:bCs/>
          <w:sz w:val="24"/>
          <w:szCs w:val="24"/>
          <w:lang w:eastAsia="zh-CN"/>
        </w:rPr>
      </w:pPr>
    </w:p>
    <w:p w14:paraId="0E136C81" w14:textId="77777777" w:rsidR="00791F0E" w:rsidRPr="000B3B92" w:rsidRDefault="00791F0E" w:rsidP="00751210">
      <w:pPr>
        <w:spacing w:after="0" w:line="240" w:lineRule="auto"/>
        <w:jc w:val="both"/>
        <w:rPr>
          <w:rFonts w:ascii="Times New Roman" w:eastAsia="SimSun" w:hAnsi="Times New Roman" w:cs="Times New Roman"/>
          <w:b/>
          <w:sz w:val="24"/>
          <w:szCs w:val="24"/>
          <w:lang w:eastAsia="zh-CN"/>
        </w:rPr>
      </w:pPr>
    </w:p>
    <w:p w14:paraId="1A364444" w14:textId="77777777" w:rsidR="003821B4" w:rsidRPr="000B3B92" w:rsidRDefault="009774DB" w:rsidP="00751210">
      <w:pPr>
        <w:spacing w:after="0" w:line="240" w:lineRule="auto"/>
        <w:jc w:val="both"/>
        <w:rPr>
          <w:rFonts w:ascii="Times New Roman" w:eastAsia="SimSun" w:hAnsi="Times New Roman" w:cs="Times New Roman"/>
          <w:b/>
          <w:sz w:val="24"/>
          <w:szCs w:val="24"/>
          <w:lang w:eastAsia="zh-CN"/>
        </w:rPr>
      </w:pPr>
      <w:r w:rsidRPr="000B3B92">
        <w:rPr>
          <w:rFonts w:ascii="Times New Roman" w:eastAsia="SimSun" w:hAnsi="Times New Roman" w:cs="Times New Roman"/>
          <w:b/>
          <w:sz w:val="24"/>
          <w:szCs w:val="24"/>
          <w:lang w:eastAsia="zh-CN"/>
        </w:rPr>
        <w:lastRenderedPageBreak/>
        <w:t xml:space="preserve">2.3 </w:t>
      </w:r>
      <w:r w:rsidR="003821B4" w:rsidRPr="000B3B92">
        <w:rPr>
          <w:rFonts w:ascii="Times New Roman" w:eastAsia="SimSun" w:hAnsi="Times New Roman" w:cs="Times New Roman"/>
          <w:b/>
          <w:sz w:val="24"/>
          <w:szCs w:val="24"/>
          <w:lang w:eastAsia="zh-CN"/>
        </w:rPr>
        <w:t>Mineral analysis</w:t>
      </w:r>
    </w:p>
    <w:p w14:paraId="2EE5AF68" w14:textId="77777777" w:rsidR="003821B4" w:rsidRPr="000B3B92" w:rsidRDefault="003821B4" w:rsidP="00A72372">
      <w:pPr>
        <w:pStyle w:val="Default"/>
        <w:jc w:val="both"/>
        <w:rPr>
          <w:rFonts w:ascii="TimesNewRomanPSMT" w:hAnsi="TimesNewRomanPSMT" w:cs="TimesNewRomanPSMT"/>
        </w:rPr>
      </w:pPr>
      <w:r w:rsidRPr="000B3B92">
        <w:t xml:space="preserve">Initially digested one gram (1g) of </w:t>
      </w:r>
      <w:r w:rsidRPr="000B3B92">
        <w:rPr>
          <w:rFonts w:eastAsia="SimSun"/>
          <w:bCs/>
          <w:i/>
          <w:lang w:eastAsia="zh-CN"/>
        </w:rPr>
        <w:t xml:space="preserve">C. </w:t>
      </w:r>
      <w:proofErr w:type="spellStart"/>
      <w:r w:rsidRPr="000B3B92">
        <w:rPr>
          <w:rFonts w:eastAsia="SimSun"/>
          <w:bCs/>
          <w:i/>
          <w:lang w:eastAsia="zh-CN"/>
        </w:rPr>
        <w:t>coelestinum</w:t>
      </w:r>
      <w:proofErr w:type="spellEnd"/>
      <w:r w:rsidRPr="000B3B92">
        <w:rPr>
          <w:rFonts w:eastAsia="SimSun"/>
          <w:bCs/>
          <w:lang w:eastAsia="zh-CN"/>
        </w:rPr>
        <w:t xml:space="preserve"> </w:t>
      </w:r>
      <w:r w:rsidRPr="000B3B92">
        <w:t>in a digestion vessel at 60°C temperature with 10 mL of concentrated nitric acid on a low heat microwave digester</w:t>
      </w:r>
      <w:r w:rsidR="003C6E28" w:rsidRPr="000B3B92">
        <w:t xml:space="preserve"> (MA133-003, Milestone Ethos One </w:t>
      </w:r>
      <w:proofErr w:type="spellStart"/>
      <w:r w:rsidR="003C6E28" w:rsidRPr="000B3B92">
        <w:t>Sorisole</w:t>
      </w:r>
      <w:proofErr w:type="spellEnd"/>
      <w:r w:rsidR="003C6E28" w:rsidRPr="000B3B92">
        <w:t>, BG, Italy)</w:t>
      </w:r>
      <w:r w:rsidRPr="000B3B92">
        <w:t>. Also, 2 mL of hydrogen peroxide (H</w:t>
      </w:r>
      <w:r w:rsidRPr="000B3B92">
        <w:rPr>
          <w:rFonts w:ascii="Cambria Math" w:hAnsi="Cambria Math" w:cs="Cambria Math"/>
        </w:rPr>
        <w:t>₂</w:t>
      </w:r>
      <w:r w:rsidRPr="000B3B92">
        <w:t>O</w:t>
      </w:r>
      <w:r w:rsidRPr="000B3B92">
        <w:rPr>
          <w:rFonts w:ascii="Cambria Math" w:hAnsi="Cambria Math" w:cs="Cambria Math"/>
        </w:rPr>
        <w:t>₂</w:t>
      </w:r>
      <w:r w:rsidRPr="000B3B92">
        <w:t>) was added to assist in the complete oxidation of organic material. Heating continued until the solution became clear and allowed to cool. The resulted assimilated clear content of the sample was transferred into 50 mL volumetric flask and the volume was made up with deionized-double purified water to 5 ml, filtered and the filtrate was assimilated into a clean beaker.</w:t>
      </w:r>
      <w:r w:rsidRPr="000B3B92">
        <w:rPr>
          <w:color w:val="FF0000"/>
        </w:rPr>
        <w:t xml:space="preserve"> </w:t>
      </w:r>
      <w:r w:rsidRPr="000B3B92">
        <w:t xml:space="preserve">Standard solutions of known concentrations for the elements of interest were prepared. The AAS </w:t>
      </w:r>
      <w:r w:rsidR="003C6E28" w:rsidRPr="0012004F">
        <w:t>(</w:t>
      </w:r>
      <w:proofErr w:type="spellStart"/>
      <w:r w:rsidR="00A72372" w:rsidRPr="0012004F">
        <w:t>SensAA</w:t>
      </w:r>
      <w:proofErr w:type="spellEnd"/>
      <w:r w:rsidR="00A72372" w:rsidRPr="0012004F">
        <w:t xml:space="preserve"> Dual GBC Scientific</w:t>
      </w:r>
      <w:r w:rsidR="00577B40" w:rsidRPr="0012004F">
        <w:t>, Australia</w:t>
      </w:r>
      <w:r w:rsidR="003C6E28" w:rsidRPr="0012004F">
        <w:t>)</w:t>
      </w:r>
      <w:r w:rsidR="003C6E28" w:rsidRPr="000B3B92">
        <w:rPr>
          <w:rFonts w:ascii="TimesNewRomanPSMT" w:hAnsi="TimesNewRomanPSMT" w:cs="TimesNewRomanPSMT"/>
        </w:rPr>
        <w:t xml:space="preserve"> </w:t>
      </w:r>
      <w:r w:rsidRPr="000B3B92">
        <w:t>was calibrated with known concentrations of standard solutions for the elements of interest. The filtered sample solution was introduced into the AAS and the concentrations of each mineral were recorded and documented.</w:t>
      </w:r>
    </w:p>
    <w:p w14:paraId="3C87064B" w14:textId="77777777" w:rsidR="003821B4" w:rsidRPr="000B3B92" w:rsidRDefault="003821B4" w:rsidP="00751210">
      <w:pPr>
        <w:pStyle w:val="Default"/>
        <w:jc w:val="both"/>
        <w:rPr>
          <w:b/>
          <w:bCs/>
          <w:lang w:val="en-GB"/>
        </w:rPr>
      </w:pPr>
    </w:p>
    <w:p w14:paraId="23093919" w14:textId="77777777" w:rsidR="009D487B" w:rsidRPr="000B3B92" w:rsidRDefault="009774DB" w:rsidP="00751210">
      <w:pPr>
        <w:pStyle w:val="Default"/>
        <w:jc w:val="both"/>
        <w:rPr>
          <w:lang w:val="en-GB"/>
        </w:rPr>
      </w:pPr>
      <w:r w:rsidRPr="000B3B92">
        <w:rPr>
          <w:b/>
          <w:bCs/>
          <w:lang w:val="en-GB"/>
        </w:rPr>
        <w:t xml:space="preserve">2.4 </w:t>
      </w:r>
      <w:r w:rsidR="009D487B" w:rsidRPr="000B3B92">
        <w:rPr>
          <w:b/>
          <w:bCs/>
          <w:lang w:val="en-GB"/>
        </w:rPr>
        <w:t xml:space="preserve">Vitamins Determination </w:t>
      </w:r>
    </w:p>
    <w:p w14:paraId="33E0435B" w14:textId="77777777" w:rsidR="005E7FA3" w:rsidRPr="000B3B92" w:rsidRDefault="00567813" w:rsidP="00567813">
      <w:pPr>
        <w:spacing w:after="0" w:line="240" w:lineRule="auto"/>
        <w:jc w:val="both"/>
        <w:rPr>
          <w:rFonts w:ascii="Times New Roman" w:hAnsi="Times New Roman" w:cs="Times New Roman"/>
          <w:bCs/>
          <w:sz w:val="24"/>
          <w:szCs w:val="24"/>
          <w:lang w:val="en-US"/>
        </w:rPr>
      </w:pPr>
      <w:r w:rsidRPr="000B3B92">
        <w:rPr>
          <w:rFonts w:ascii="Times New Roman" w:hAnsi="Times New Roman" w:cs="Times New Roman"/>
          <w:sz w:val="24"/>
          <w:szCs w:val="24"/>
        </w:rPr>
        <w:t xml:space="preserve">The vitamins in the leaves were examined using the HPLC technique outlined by Giorgi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w:t>
      </w:r>
      <w:r w:rsidR="00DD2466">
        <w:rPr>
          <w:rFonts w:ascii="Times New Roman" w:hAnsi="Times New Roman" w:cs="Times New Roman"/>
          <w:sz w:val="24"/>
          <w:szCs w:val="24"/>
        </w:rPr>
        <w:t xml:space="preserve">[25]. </w:t>
      </w:r>
      <w:r w:rsidRPr="000B3B92">
        <w:rPr>
          <w:rFonts w:ascii="Times New Roman" w:hAnsi="Times New Roman" w:cs="Times New Roman"/>
          <w:sz w:val="24"/>
          <w:szCs w:val="24"/>
        </w:rPr>
        <w:t>The Agilent LC 1100 series HPLC equipment was utilized. A reversed-phase C18 column (</w:t>
      </w:r>
      <w:proofErr w:type="spellStart"/>
      <w:r w:rsidRPr="000B3B92">
        <w:rPr>
          <w:rFonts w:ascii="Times New Roman" w:hAnsi="Times New Roman" w:cs="Times New Roman"/>
          <w:sz w:val="24"/>
          <w:szCs w:val="24"/>
        </w:rPr>
        <w:t>Prontosil</w:t>
      </w:r>
      <w:proofErr w:type="spellEnd"/>
      <w:r w:rsidRPr="000B3B92">
        <w:rPr>
          <w:rFonts w:ascii="Times New Roman" w:hAnsi="Times New Roman" w:cs="Times New Roman"/>
          <w:sz w:val="24"/>
          <w:szCs w:val="24"/>
        </w:rPr>
        <w:t xml:space="preserve">, 250 x 4.0 mm, 5 </w:t>
      </w:r>
      <w:proofErr w:type="spellStart"/>
      <w:r w:rsidRPr="000B3B92">
        <w:rPr>
          <w:rFonts w:ascii="Times New Roman" w:hAnsi="Times New Roman" w:cs="Times New Roman"/>
          <w:sz w:val="24"/>
          <w:szCs w:val="24"/>
        </w:rPr>
        <w:t>μm</w:t>
      </w:r>
      <w:proofErr w:type="spellEnd"/>
      <w:r w:rsidRPr="000B3B92">
        <w:rPr>
          <w:rFonts w:ascii="Times New Roman" w:hAnsi="Times New Roman" w:cs="Times New Roman"/>
          <w:sz w:val="24"/>
          <w:szCs w:val="24"/>
        </w:rPr>
        <w:t>, Bischoff), a high pressure pump, a degasser, and an autosampler automatic injector make up the system. It was also connected to a Windows XP workstation and featured a UV/visible detector that could detect waves at various wavelengths. Trifluoroacetic acid (HPLC grade) and acetonitrile were employed in the analysis. The mobile phase consisted of 0.1% trifluoroacetic acid in acetonitrile (a binary gradient eluent) and 0.1% trifluoroacetic acid in water.</w:t>
      </w:r>
      <w:r w:rsidR="005E7FA3" w:rsidRPr="000B3B92">
        <w:rPr>
          <w:rFonts w:ascii="Times New Roman" w:hAnsi="Times New Roman" w:cs="Times New Roman"/>
          <w:sz w:val="24"/>
          <w:szCs w:val="24"/>
          <w:lang w:val="en-US"/>
        </w:rPr>
        <w:t xml:space="preserve">  </w:t>
      </w:r>
      <w:r w:rsidRPr="000B3B92">
        <w:rPr>
          <w:rFonts w:ascii="Times New Roman" w:hAnsi="Times New Roman" w:cs="Times New Roman"/>
          <w:bCs/>
          <w:sz w:val="24"/>
          <w:szCs w:val="24"/>
          <w:lang w:val="en-US"/>
        </w:rPr>
        <w:t>This solution was used to dissolve precisely 300 mg of the extract, which was then injected via the injection port into the HPLC apparatus. At 521 nm, the chromatograms were observed with a flow rate of 0.8 ml/min. The compounds in the extract's retention duration and UV-Vis spectral characteristics were then contrasted with available data and standards.</w:t>
      </w:r>
    </w:p>
    <w:p w14:paraId="3D84DAA4" w14:textId="77777777" w:rsidR="00D33CF8" w:rsidRPr="000B3B92" w:rsidRDefault="0039583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The presence and quantities of the following were determined:</w:t>
      </w:r>
      <w:r w:rsidR="00314B5F">
        <w:rPr>
          <w:rFonts w:ascii="Times New Roman" w:hAnsi="Times New Roman" w:cs="Times New Roman"/>
          <w:sz w:val="24"/>
          <w:szCs w:val="24"/>
        </w:rPr>
        <w:t xml:space="preserve"> provitamin A </w:t>
      </w:r>
      <w:r w:rsidR="00D33CF8" w:rsidRPr="000B3B92">
        <w:rPr>
          <w:rFonts w:ascii="Times New Roman" w:hAnsi="Times New Roman" w:cs="Times New Roman"/>
          <w:sz w:val="24"/>
          <w:szCs w:val="24"/>
        </w:rPr>
        <w:t xml:space="preserve">carotenes, ascorbic acid (Vitamin C), tocopherol (Vitamin E), thiamine (Vitamin B), riboflavin (Vitamin B), niacin (Vitamin B), pyridoxine (Vitamin B), and </w:t>
      </w:r>
      <w:proofErr w:type="spellStart"/>
      <w:r w:rsidR="00D33CF8" w:rsidRPr="000B3B92">
        <w:rPr>
          <w:rFonts w:ascii="Times New Roman" w:hAnsi="Times New Roman" w:cs="Times New Roman"/>
          <w:sz w:val="24"/>
          <w:szCs w:val="24"/>
        </w:rPr>
        <w:t>cobalamine</w:t>
      </w:r>
      <w:proofErr w:type="spellEnd"/>
      <w:r w:rsidR="00D33CF8" w:rsidRPr="000B3B92">
        <w:rPr>
          <w:rFonts w:ascii="Times New Roman" w:hAnsi="Times New Roman" w:cs="Times New Roman"/>
          <w:sz w:val="24"/>
          <w:szCs w:val="24"/>
        </w:rPr>
        <w:t xml:space="preserve"> (Vitamin B).</w:t>
      </w:r>
    </w:p>
    <w:p w14:paraId="2CC4A497" w14:textId="77777777" w:rsidR="00D33CF8" w:rsidRPr="000B3B92" w:rsidRDefault="00D33CF8" w:rsidP="00751210">
      <w:pPr>
        <w:spacing w:after="0" w:line="240" w:lineRule="auto"/>
        <w:jc w:val="both"/>
        <w:rPr>
          <w:rFonts w:ascii="Times New Roman" w:hAnsi="Times New Roman" w:cs="Times New Roman"/>
          <w:sz w:val="24"/>
          <w:szCs w:val="24"/>
        </w:rPr>
      </w:pPr>
    </w:p>
    <w:p w14:paraId="0EEAF49F" w14:textId="77777777" w:rsidR="009D487B" w:rsidRPr="000B3B92" w:rsidRDefault="009774D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sz w:val="24"/>
          <w:szCs w:val="24"/>
        </w:rPr>
        <w:t xml:space="preserve">2.5 </w:t>
      </w:r>
      <w:r w:rsidR="009D487B" w:rsidRPr="000B3B92">
        <w:rPr>
          <w:rFonts w:ascii="Times New Roman" w:hAnsi="Times New Roman" w:cs="Times New Roman"/>
          <w:b/>
          <w:sz w:val="24"/>
          <w:szCs w:val="24"/>
        </w:rPr>
        <w:t>Quantification of Anti-Nutrients</w:t>
      </w:r>
      <w:r w:rsidR="009D487B" w:rsidRPr="000B3B92">
        <w:rPr>
          <w:rFonts w:ascii="Times New Roman" w:hAnsi="Times New Roman" w:cs="Times New Roman"/>
          <w:sz w:val="24"/>
          <w:szCs w:val="24"/>
        </w:rPr>
        <w:t xml:space="preserve"> </w:t>
      </w:r>
    </w:p>
    <w:p w14:paraId="66B74157" w14:textId="77777777" w:rsidR="0010379F" w:rsidRPr="000B3B92" w:rsidRDefault="00D33CF8" w:rsidP="0038640A">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The titration method, as de</w:t>
      </w:r>
      <w:r w:rsidR="00690956" w:rsidRPr="000B3B92">
        <w:rPr>
          <w:rFonts w:ascii="Times New Roman" w:hAnsi="Times New Roman" w:cs="Times New Roman"/>
          <w:sz w:val="24"/>
          <w:szCs w:val="24"/>
        </w:rPr>
        <w:t xml:space="preserve">tailed by </w:t>
      </w:r>
      <w:proofErr w:type="spellStart"/>
      <w:r w:rsidR="00690956" w:rsidRPr="000B3B92">
        <w:rPr>
          <w:rFonts w:ascii="Times New Roman" w:hAnsi="Times New Roman" w:cs="Times New Roman"/>
          <w:sz w:val="24"/>
          <w:szCs w:val="24"/>
        </w:rPr>
        <w:t>Unuofin</w:t>
      </w:r>
      <w:proofErr w:type="spellEnd"/>
      <w:r w:rsidR="00690956" w:rsidRPr="000B3B92">
        <w:rPr>
          <w:rFonts w:ascii="Times New Roman" w:hAnsi="Times New Roman" w:cs="Times New Roman"/>
          <w:sz w:val="24"/>
          <w:szCs w:val="24"/>
        </w:rPr>
        <w:t xml:space="preserve"> </w:t>
      </w:r>
      <w:r w:rsidR="00690956" w:rsidRPr="0012004F">
        <w:rPr>
          <w:rFonts w:ascii="Times New Roman" w:hAnsi="Times New Roman" w:cs="Times New Roman"/>
          <w:i/>
          <w:sz w:val="24"/>
          <w:szCs w:val="24"/>
        </w:rPr>
        <w:t>et al</w:t>
      </w:r>
      <w:r w:rsidR="00690956" w:rsidRPr="000B3B92">
        <w:rPr>
          <w:rFonts w:ascii="Times New Roman" w:hAnsi="Times New Roman" w:cs="Times New Roman"/>
          <w:sz w:val="24"/>
          <w:szCs w:val="24"/>
        </w:rPr>
        <w:t xml:space="preserve">. </w:t>
      </w:r>
      <w:r w:rsidR="00DD2466">
        <w:rPr>
          <w:rFonts w:ascii="Times New Roman" w:hAnsi="Times New Roman" w:cs="Times New Roman"/>
          <w:sz w:val="24"/>
          <w:szCs w:val="24"/>
        </w:rPr>
        <w:t xml:space="preserve">[26] </w:t>
      </w:r>
      <w:r w:rsidRPr="000B3B92">
        <w:rPr>
          <w:rFonts w:ascii="Times New Roman" w:hAnsi="Times New Roman" w:cs="Times New Roman"/>
          <w:sz w:val="24"/>
          <w:szCs w:val="24"/>
        </w:rPr>
        <w:t>was used to determine the samples' oxalate content.</w:t>
      </w:r>
      <w:r w:rsidR="0010379F" w:rsidRPr="000B3B92">
        <w:rPr>
          <w:rFonts w:ascii="Times New Roman" w:hAnsi="Times New Roman" w:cs="Times New Roman"/>
          <w:sz w:val="24"/>
          <w:szCs w:val="24"/>
        </w:rPr>
        <w:t xml:space="preserve">  </w:t>
      </w:r>
      <w:r w:rsidR="0038640A" w:rsidRPr="000B3B92">
        <w:rPr>
          <w:rFonts w:ascii="Times New Roman" w:hAnsi="Times New Roman" w:cs="Times New Roman"/>
          <w:sz w:val="24"/>
          <w:szCs w:val="24"/>
        </w:rPr>
        <w:t>After weighing 1 g of the ground-up material into a conical flask, 75 mL of 3 mol/L H</w:t>
      </w:r>
      <w:r w:rsidR="0038640A" w:rsidRPr="000B3B92">
        <w:rPr>
          <w:rFonts w:ascii="Times New Roman" w:hAnsi="Times New Roman" w:cs="Times New Roman"/>
          <w:sz w:val="24"/>
          <w:szCs w:val="24"/>
          <w:vertAlign w:val="subscript"/>
        </w:rPr>
        <w:t>2</w:t>
      </w:r>
      <w:r w:rsidR="0038640A" w:rsidRPr="000B3B92">
        <w:rPr>
          <w:rFonts w:ascii="Times New Roman" w:hAnsi="Times New Roman" w:cs="Times New Roman"/>
          <w:sz w:val="24"/>
          <w:szCs w:val="24"/>
        </w:rPr>
        <w:t>SO</w:t>
      </w:r>
      <w:r w:rsidR="0038640A" w:rsidRPr="000B3B92">
        <w:rPr>
          <w:rFonts w:ascii="Times New Roman" w:hAnsi="Times New Roman" w:cs="Times New Roman"/>
          <w:sz w:val="24"/>
          <w:szCs w:val="24"/>
          <w:vertAlign w:val="subscript"/>
        </w:rPr>
        <w:t>4</w:t>
      </w:r>
      <w:r w:rsidR="0038640A" w:rsidRPr="000B3B92">
        <w:rPr>
          <w:rFonts w:ascii="Times New Roman" w:hAnsi="Times New Roman" w:cs="Times New Roman"/>
          <w:sz w:val="24"/>
          <w:szCs w:val="24"/>
        </w:rPr>
        <w:t xml:space="preserve"> was added, and the mixture was agitated for an hour using a magnetic stirrer. After filtering, 25 </w:t>
      </w:r>
      <w:proofErr w:type="spellStart"/>
      <w:r w:rsidR="0038640A" w:rsidRPr="000B3B92">
        <w:rPr>
          <w:rFonts w:ascii="Times New Roman" w:hAnsi="Times New Roman" w:cs="Times New Roman"/>
          <w:sz w:val="24"/>
          <w:szCs w:val="24"/>
        </w:rPr>
        <w:t>milliliters</w:t>
      </w:r>
      <w:proofErr w:type="spellEnd"/>
      <w:r w:rsidR="0038640A" w:rsidRPr="000B3B92">
        <w:rPr>
          <w:rFonts w:ascii="Times New Roman" w:hAnsi="Times New Roman" w:cs="Times New Roman"/>
          <w:sz w:val="24"/>
          <w:szCs w:val="24"/>
        </w:rPr>
        <w:t xml:space="preserve"> of the filtrate were gathered and heated to between 80 and 90 degrees Celsius. This filtrate was always maintained at or above 70 °C. The end point, indicated by a light pink </w:t>
      </w:r>
      <w:proofErr w:type="spellStart"/>
      <w:r w:rsidR="0038640A" w:rsidRPr="000B3B92">
        <w:rPr>
          <w:rFonts w:ascii="Times New Roman" w:hAnsi="Times New Roman" w:cs="Times New Roman"/>
          <w:sz w:val="24"/>
          <w:szCs w:val="24"/>
        </w:rPr>
        <w:t>color</w:t>
      </w:r>
      <w:proofErr w:type="spellEnd"/>
      <w:r w:rsidR="0038640A" w:rsidRPr="000B3B92">
        <w:rPr>
          <w:rFonts w:ascii="Times New Roman" w:hAnsi="Times New Roman" w:cs="Times New Roman"/>
          <w:sz w:val="24"/>
          <w:szCs w:val="24"/>
        </w:rPr>
        <w:t xml:space="preserve"> that lasted for 15 seconds, was attained after the heated aliquot was continually titrated with 0.05 mol/L of KMnO4. One </w:t>
      </w:r>
      <w:proofErr w:type="spellStart"/>
      <w:r w:rsidR="0038640A" w:rsidRPr="000B3B92">
        <w:rPr>
          <w:rFonts w:ascii="Times New Roman" w:hAnsi="Times New Roman" w:cs="Times New Roman"/>
          <w:sz w:val="24"/>
          <w:szCs w:val="24"/>
        </w:rPr>
        <w:t>milliliter</w:t>
      </w:r>
      <w:proofErr w:type="spellEnd"/>
      <w:r w:rsidR="0038640A" w:rsidRPr="000B3B92">
        <w:rPr>
          <w:rFonts w:ascii="Times New Roman" w:hAnsi="Times New Roman" w:cs="Times New Roman"/>
          <w:sz w:val="24"/>
          <w:szCs w:val="24"/>
        </w:rPr>
        <w:t xml:space="preserve"> of 0.05 </w:t>
      </w:r>
      <w:proofErr w:type="spellStart"/>
      <w:r w:rsidR="0038640A" w:rsidRPr="000B3B92">
        <w:rPr>
          <w:rFonts w:ascii="Times New Roman" w:hAnsi="Times New Roman" w:cs="Times New Roman"/>
          <w:sz w:val="24"/>
          <w:szCs w:val="24"/>
        </w:rPr>
        <w:t>mol</w:t>
      </w:r>
      <w:proofErr w:type="spellEnd"/>
      <w:r w:rsidR="0038640A" w:rsidRPr="000B3B92">
        <w:rPr>
          <w:rFonts w:ascii="Times New Roman" w:hAnsi="Times New Roman" w:cs="Times New Roman"/>
          <w:sz w:val="24"/>
          <w:szCs w:val="24"/>
        </w:rPr>
        <w:t>/L KMnO4 was used to compute the oxalate content, which is equal to 2.2 milligrams of oxalate.</w:t>
      </w:r>
    </w:p>
    <w:p w14:paraId="1F528EAF" w14:textId="77777777" w:rsidR="00D33CF8" w:rsidRPr="000B3B92" w:rsidRDefault="00A31805"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phytic acid content of the sample was determined using the procedure described by </w:t>
      </w:r>
      <w:proofErr w:type="spellStart"/>
      <w:r w:rsidRPr="000B3B92">
        <w:rPr>
          <w:rFonts w:ascii="Times New Roman" w:hAnsi="Times New Roman" w:cs="Times New Roman"/>
          <w:sz w:val="24"/>
          <w:szCs w:val="24"/>
        </w:rPr>
        <w:t>Aina</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(2012). The sample (2 g) was weighed into a flask, and then 100 mL of 2% HCl was added. It was then allowed to stand for three hours before being filtered. Five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an indicator solution containing 0.3% ammonium thiocyanate were mixed with 25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the filtrate in a separate 250 </w:t>
      </w:r>
      <w:proofErr w:type="spellStart"/>
      <w:r w:rsidRPr="000B3B92">
        <w:rPr>
          <w:rFonts w:ascii="Times New Roman" w:hAnsi="Times New Roman" w:cs="Times New Roman"/>
          <w:sz w:val="24"/>
          <w:szCs w:val="24"/>
        </w:rPr>
        <w:t>milliliter</w:t>
      </w:r>
      <w:proofErr w:type="spellEnd"/>
      <w:r w:rsidRPr="000B3B92">
        <w:rPr>
          <w:rFonts w:ascii="Times New Roman" w:hAnsi="Times New Roman" w:cs="Times New Roman"/>
          <w:sz w:val="24"/>
          <w:szCs w:val="24"/>
        </w:rPr>
        <w:t xml:space="preserve"> conical flask. 53.5 mL of distilled water was added to achieve the desired acidity. This was then titrated with the standard iron III chloride solution (0.001 95 g of iron per mL) until a brownish yellow hue persisted for five minutes.</w:t>
      </w:r>
      <w:r w:rsidR="00176EF4" w:rsidRPr="000B3B92">
        <w:rPr>
          <w:rFonts w:ascii="Times New Roman" w:hAnsi="Times New Roman" w:cs="Times New Roman"/>
          <w:sz w:val="24"/>
          <w:szCs w:val="24"/>
        </w:rPr>
        <w:t xml:space="preserve"> Phytic acid </w:t>
      </w:r>
      <w:r w:rsidR="00DA21FF" w:rsidRPr="000B3B92">
        <w:rPr>
          <w:rFonts w:ascii="Times New Roman" w:hAnsi="Times New Roman" w:cs="Times New Roman"/>
          <w:sz w:val="24"/>
          <w:szCs w:val="24"/>
        </w:rPr>
        <w:t xml:space="preserve">= titre value × 0.001 95 × 1.19 × 100 was the formula used to compute </w:t>
      </w:r>
      <w:proofErr w:type="spellStart"/>
      <w:r w:rsidR="00DA21FF" w:rsidRPr="000B3B92">
        <w:rPr>
          <w:rFonts w:ascii="Times New Roman" w:hAnsi="Times New Roman" w:cs="Times New Roman"/>
          <w:sz w:val="24"/>
          <w:szCs w:val="24"/>
        </w:rPr>
        <w:t>phytotic</w:t>
      </w:r>
      <w:proofErr w:type="spellEnd"/>
      <w:r w:rsidR="00DA21FF" w:rsidRPr="000B3B92">
        <w:rPr>
          <w:rFonts w:ascii="Times New Roman" w:hAnsi="Times New Roman" w:cs="Times New Roman"/>
          <w:sz w:val="24"/>
          <w:szCs w:val="24"/>
        </w:rPr>
        <w:t xml:space="preserve"> acid.</w:t>
      </w:r>
    </w:p>
    <w:p w14:paraId="3D388E84" w14:textId="77777777" w:rsidR="00FE0270" w:rsidRPr="000B3B92" w:rsidRDefault="00A31805"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lastRenderedPageBreak/>
        <w:t xml:space="preserve">Tannins were determined using the A.O.A.C. </w:t>
      </w:r>
      <w:r w:rsidR="00DD2466">
        <w:rPr>
          <w:rFonts w:ascii="Times New Roman" w:hAnsi="Times New Roman" w:cs="Times New Roman"/>
          <w:sz w:val="24"/>
          <w:szCs w:val="24"/>
        </w:rPr>
        <w:t>[24]</w:t>
      </w:r>
      <w:r w:rsidRPr="000B3B92">
        <w:rPr>
          <w:rFonts w:ascii="Times New Roman" w:hAnsi="Times New Roman" w:cs="Times New Roman"/>
          <w:sz w:val="24"/>
          <w:szCs w:val="24"/>
        </w:rPr>
        <w:t xml:space="preserve"> method.  For one hour, the tannins were extracted in boiling distillation water.  </w:t>
      </w:r>
      <w:proofErr w:type="spellStart"/>
      <w:r w:rsidRPr="000B3B92">
        <w:rPr>
          <w:rFonts w:ascii="Times New Roman" w:hAnsi="Times New Roman" w:cs="Times New Roman"/>
          <w:sz w:val="24"/>
          <w:szCs w:val="24"/>
        </w:rPr>
        <w:t>Folin-dennis</w:t>
      </w:r>
      <w:proofErr w:type="spellEnd"/>
      <w:r w:rsidRPr="000B3B92">
        <w:rPr>
          <w:rFonts w:ascii="Times New Roman" w:hAnsi="Times New Roman" w:cs="Times New Roman"/>
          <w:sz w:val="24"/>
          <w:szCs w:val="24"/>
        </w:rPr>
        <w:t xml:space="preserve"> reagent and sodium carbonate solution were used to create the </w:t>
      </w:r>
      <w:proofErr w:type="spellStart"/>
      <w:r w:rsidRPr="000B3B92">
        <w:rPr>
          <w:rFonts w:ascii="Times New Roman" w:hAnsi="Times New Roman" w:cs="Times New Roman"/>
          <w:sz w:val="24"/>
          <w:szCs w:val="24"/>
        </w:rPr>
        <w:t>color</w:t>
      </w:r>
      <w:proofErr w:type="spellEnd"/>
      <w:r w:rsidRPr="000B3B92">
        <w:rPr>
          <w:rFonts w:ascii="Times New Roman" w:hAnsi="Times New Roman" w:cs="Times New Roman"/>
          <w:sz w:val="24"/>
          <w:szCs w:val="24"/>
        </w:rPr>
        <w:t xml:space="preserve">.  At 750 nm, absorbance was determined using </w:t>
      </w:r>
      <w:proofErr w:type="spellStart"/>
      <w:r w:rsidRPr="000B3B92">
        <w:rPr>
          <w:rFonts w:ascii="Times New Roman" w:hAnsi="Times New Roman" w:cs="Times New Roman"/>
          <w:sz w:val="24"/>
          <w:szCs w:val="24"/>
        </w:rPr>
        <w:t>spectophotometry</w:t>
      </w:r>
      <w:proofErr w:type="spellEnd"/>
      <w:r w:rsidRPr="000B3B92">
        <w:rPr>
          <w:rFonts w:ascii="Times New Roman" w:hAnsi="Times New Roman" w:cs="Times New Roman"/>
          <w:sz w:val="24"/>
          <w:szCs w:val="24"/>
        </w:rPr>
        <w:t>.  The tannic acid standard curve was used to determine the tannic acid content.</w:t>
      </w:r>
    </w:p>
    <w:p w14:paraId="3DC0279C" w14:textId="77777777" w:rsidR="002C5DA6" w:rsidRPr="000B3B92" w:rsidRDefault="002C5DA6" w:rsidP="00751210">
      <w:pPr>
        <w:spacing w:after="0" w:line="240" w:lineRule="auto"/>
        <w:jc w:val="both"/>
        <w:rPr>
          <w:rFonts w:ascii="Times New Roman" w:hAnsi="Times New Roman" w:cs="Times New Roman"/>
          <w:sz w:val="24"/>
          <w:szCs w:val="24"/>
        </w:rPr>
      </w:pPr>
    </w:p>
    <w:p w14:paraId="0FBC545B" w14:textId="77777777" w:rsidR="00A31805" w:rsidRPr="000B3B92" w:rsidRDefault="00A31805" w:rsidP="002C5DA6">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method described by </w:t>
      </w:r>
      <w:proofErr w:type="spellStart"/>
      <w:r w:rsidRPr="000B3B92">
        <w:rPr>
          <w:rFonts w:ascii="Times New Roman" w:hAnsi="Times New Roman" w:cs="Times New Roman"/>
          <w:sz w:val="24"/>
          <w:szCs w:val="24"/>
        </w:rPr>
        <w:t>Soetan</w:t>
      </w:r>
      <w:proofErr w:type="spellEnd"/>
      <w:r w:rsidRPr="000B3B92">
        <w:rPr>
          <w:rFonts w:ascii="Times New Roman" w:hAnsi="Times New Roman" w:cs="Times New Roman"/>
          <w:sz w:val="24"/>
          <w:szCs w:val="24"/>
        </w:rPr>
        <w:t xml:space="preserve"> </w:t>
      </w:r>
      <w:r w:rsidR="00DD2466">
        <w:rPr>
          <w:rFonts w:ascii="Times New Roman" w:hAnsi="Times New Roman" w:cs="Times New Roman"/>
          <w:sz w:val="24"/>
          <w:szCs w:val="24"/>
        </w:rPr>
        <w:t>[27]</w:t>
      </w:r>
      <w:r w:rsidRPr="000B3B92">
        <w:rPr>
          <w:rFonts w:ascii="Times New Roman" w:hAnsi="Times New Roman" w:cs="Times New Roman"/>
          <w:sz w:val="24"/>
          <w:szCs w:val="24"/>
        </w:rPr>
        <w:t xml:space="preserve"> was followed in order to determine the trypsin inhibitor. To do this, 0.2g of the samples was weighed and placed in a screw-cap centrifuge tube. After adding 10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0.1M phosphate buffer, the mixture was shaken on a UDY shaker for an hour at room temperature. The resulting suspension was filtered through Whatman No. 42 filter paper after being centrifuged for five minutes at 5000 rpm. Using phosphate buffer, the volume of each was brought to 2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The test tube was kept at 37 °C in a water bath. One of the tubes was used as a blank, and six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a 5% TCA solution was added. All of the tubes, which had been stored at 37°C, received 2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casein solution. </w:t>
      </w:r>
    </w:p>
    <w:p w14:paraId="46FCE1E1" w14:textId="102B341A" w:rsidR="002C5DA6" w:rsidRPr="000B3B92" w:rsidRDefault="00A31805" w:rsidP="002C5DA6">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For twenty minutes, these were incubated. After 20 minutes, 6 ml of TCA solution was added to the experimental tubes, and the tubes were </w:t>
      </w:r>
      <w:r w:rsidR="0012004F">
        <w:rPr>
          <w:rFonts w:ascii="Times New Roman" w:hAnsi="Times New Roman" w:cs="Times New Roman"/>
          <w:sz w:val="24"/>
          <w:szCs w:val="24"/>
        </w:rPr>
        <w:t>sha</w:t>
      </w:r>
      <w:r w:rsidRPr="000B3B92">
        <w:rPr>
          <w:rFonts w:ascii="Times New Roman" w:hAnsi="Times New Roman" w:cs="Times New Roman"/>
          <w:sz w:val="24"/>
          <w:szCs w:val="24"/>
        </w:rPr>
        <w:t>k</w:t>
      </w:r>
      <w:r w:rsidR="0012004F">
        <w:rPr>
          <w:rFonts w:ascii="Times New Roman" w:hAnsi="Times New Roman" w:cs="Times New Roman"/>
          <w:sz w:val="24"/>
          <w:szCs w:val="24"/>
        </w:rPr>
        <w:t>en</w:t>
      </w:r>
      <w:r w:rsidRPr="000B3B92">
        <w:rPr>
          <w:rFonts w:ascii="Times New Roman" w:hAnsi="Times New Roman" w:cs="Times New Roman"/>
          <w:sz w:val="24"/>
          <w:szCs w:val="24"/>
        </w:rPr>
        <w:t xml:space="preserve"> to halt the process. At room temperature, the reaction was permitted to continue for one hour. Whatman No. 42 filter paper was used to filter the mixture. At 280 nm, the absorbance of the filtered sample and the trypsin standard solutions was measured.</w:t>
      </w:r>
      <w:r w:rsidR="002C5DA6" w:rsidRPr="000B3B92">
        <w:rPr>
          <w:rFonts w:ascii="Times New Roman" w:hAnsi="Times New Roman" w:cs="Times New Roman"/>
          <w:sz w:val="24"/>
          <w:szCs w:val="24"/>
        </w:rPr>
        <w:t xml:space="preserve"> </w:t>
      </w:r>
    </w:p>
    <w:p w14:paraId="6E723EC4" w14:textId="77777777" w:rsidR="0017744E" w:rsidRPr="000B3B92" w:rsidRDefault="0017744E" w:rsidP="002C5DA6">
      <w:pPr>
        <w:spacing w:after="0" w:line="240" w:lineRule="auto"/>
        <w:jc w:val="both"/>
        <w:rPr>
          <w:rFonts w:ascii="Times New Roman" w:hAnsi="Times New Roman" w:cs="Times New Roman"/>
          <w:sz w:val="24"/>
          <w:szCs w:val="24"/>
        </w:rPr>
      </w:pPr>
    </w:p>
    <w:p w14:paraId="2FDED0BA" w14:textId="77777777" w:rsidR="0017744E" w:rsidRPr="000B3B92" w:rsidRDefault="00A31805" w:rsidP="0017744E">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A modified version of </w:t>
      </w:r>
      <w:proofErr w:type="spellStart"/>
      <w:r w:rsidRPr="000B3B92">
        <w:rPr>
          <w:rFonts w:ascii="Times New Roman" w:hAnsi="Times New Roman" w:cs="Times New Roman"/>
          <w:sz w:val="24"/>
          <w:szCs w:val="24"/>
        </w:rPr>
        <w:t>Nwokoro</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w:t>
      </w:r>
      <w:r w:rsidR="00DD2466">
        <w:rPr>
          <w:rFonts w:ascii="Times New Roman" w:hAnsi="Times New Roman" w:cs="Times New Roman"/>
          <w:sz w:val="24"/>
          <w:szCs w:val="24"/>
        </w:rPr>
        <w:t>[28]</w:t>
      </w:r>
      <w:r w:rsidRPr="000B3B92">
        <w:rPr>
          <w:rFonts w:ascii="Times New Roman" w:hAnsi="Times New Roman" w:cs="Times New Roman"/>
          <w:sz w:val="24"/>
          <w:szCs w:val="24"/>
        </w:rPr>
        <w:t xml:space="preserve">'s alkaline picrate impregnated filter paper strips method was used to determine the test samples' cyanogenic potentials. A stock solution of KCN (0.2 g%) is used to prepare standard KCN solutions in a range of concentrations (1 to 10 PPM).  The KCN solutions in glass bottles were then sealed right away with three strips of picrate-impregnated filter paper after being acidified with a 20% HCl acid solution in a 1:1 ratio to liberate the free cyanide as HCN. After 10 minutes of maintaining the setup at 80°C in a water bath, it was taken out of the bath and left at room temperature for 24 hours in the lab. Each glass bottle's red Picrate paper strips were taken out, rinsed in five </w:t>
      </w:r>
      <w:proofErr w:type="spellStart"/>
      <w:r w:rsidRPr="000B3B92">
        <w:rPr>
          <w:rFonts w:ascii="Times New Roman" w:hAnsi="Times New Roman" w:cs="Times New Roman"/>
          <w:sz w:val="24"/>
          <w:szCs w:val="24"/>
        </w:rPr>
        <w:t>milliliters</w:t>
      </w:r>
      <w:proofErr w:type="spellEnd"/>
      <w:r w:rsidRPr="000B3B92">
        <w:rPr>
          <w:rFonts w:ascii="Times New Roman" w:hAnsi="Times New Roman" w:cs="Times New Roman"/>
          <w:sz w:val="24"/>
          <w:szCs w:val="24"/>
        </w:rPr>
        <w:t xml:space="preserve"> of 50% ethanol solution, and left for half an hour. A spectrophotometer set to 510 nm wavelength was then used to test the solution's absorbance in comparison to a blank that was prepared in the same way but did not contain KCN solution. The cyanide concentration in the test samples was assessed using a standard calibration curve that plotted absorbance against cyanide concentration in PPM HCN equivalent.</w:t>
      </w:r>
    </w:p>
    <w:p w14:paraId="11FA3C3A" w14:textId="77777777" w:rsidR="002C5DA6" w:rsidRPr="000B3B92" w:rsidRDefault="002C5DA6" w:rsidP="00751210">
      <w:pPr>
        <w:spacing w:after="0" w:line="240" w:lineRule="auto"/>
        <w:jc w:val="both"/>
        <w:rPr>
          <w:rFonts w:ascii="Times New Roman" w:hAnsi="Times New Roman" w:cs="Times New Roman"/>
          <w:sz w:val="24"/>
          <w:szCs w:val="24"/>
        </w:rPr>
      </w:pPr>
    </w:p>
    <w:p w14:paraId="47E52994" w14:textId="77777777" w:rsidR="004F0DCD" w:rsidRPr="000B3B92" w:rsidRDefault="004F0DCD" w:rsidP="00751210">
      <w:pPr>
        <w:spacing w:after="0" w:line="240" w:lineRule="auto"/>
        <w:jc w:val="both"/>
        <w:rPr>
          <w:rFonts w:ascii="Times New Roman" w:hAnsi="Times New Roman" w:cs="Times New Roman"/>
          <w:sz w:val="24"/>
          <w:szCs w:val="24"/>
        </w:rPr>
      </w:pPr>
    </w:p>
    <w:p w14:paraId="3D78E88F" w14:textId="77777777" w:rsidR="009D487B" w:rsidRPr="000B3B92" w:rsidRDefault="009774DB" w:rsidP="00751210">
      <w:pPr>
        <w:spacing w:after="0" w:line="240" w:lineRule="auto"/>
        <w:jc w:val="both"/>
        <w:rPr>
          <w:rFonts w:ascii="Times New Roman" w:hAnsi="Times New Roman" w:cs="Times New Roman"/>
          <w:b/>
          <w:bCs/>
          <w:i/>
          <w:iCs/>
          <w:sz w:val="24"/>
          <w:szCs w:val="24"/>
        </w:rPr>
      </w:pPr>
      <w:r w:rsidRPr="000B3B92">
        <w:rPr>
          <w:rFonts w:ascii="Times New Roman" w:hAnsi="Times New Roman" w:cs="Times New Roman"/>
          <w:b/>
          <w:bCs/>
          <w:iCs/>
          <w:sz w:val="24"/>
          <w:szCs w:val="24"/>
        </w:rPr>
        <w:t xml:space="preserve">2.6 </w:t>
      </w:r>
      <w:r w:rsidR="009D487B" w:rsidRPr="000B3B92">
        <w:rPr>
          <w:rFonts w:ascii="Times New Roman" w:hAnsi="Times New Roman" w:cs="Times New Roman"/>
          <w:b/>
          <w:bCs/>
          <w:iCs/>
          <w:sz w:val="24"/>
          <w:szCs w:val="24"/>
        </w:rPr>
        <w:t>Statistical Analysis</w:t>
      </w:r>
    </w:p>
    <w:p w14:paraId="627E8EF6" w14:textId="77777777" w:rsidR="009D487B" w:rsidRPr="000B3B92" w:rsidRDefault="00C8055C" w:rsidP="00751210">
      <w:pPr>
        <w:autoSpaceDE w:val="0"/>
        <w:autoSpaceDN w:val="0"/>
        <w:adjustRightInd w:val="0"/>
        <w:spacing w:after="0" w:line="240" w:lineRule="auto"/>
        <w:jc w:val="both"/>
        <w:rPr>
          <w:rFonts w:ascii="Times New Roman" w:hAnsi="Times New Roman" w:cs="Times New Roman"/>
          <w:sz w:val="24"/>
          <w:szCs w:val="24"/>
        </w:rPr>
      </w:pPr>
      <w:r w:rsidRPr="000B3B92">
        <w:rPr>
          <w:rFonts w:ascii="Times New Roman" w:eastAsia="SimSun" w:hAnsi="Times New Roman" w:cs="Times New Roman"/>
          <w:bCs/>
          <w:sz w:val="24"/>
          <w:szCs w:val="24"/>
          <w:lang w:eastAsia="zh-CN"/>
        </w:rPr>
        <w:t xml:space="preserve">The results obtained were analysed using descriptive statistics and presented as Mean ± SD (Standard Deviation) of triplicate determinations </w:t>
      </w:r>
      <w:r w:rsidR="00F10F45">
        <w:rPr>
          <w:rFonts w:ascii="Times New Roman" w:eastAsia="SimSun" w:hAnsi="Times New Roman" w:cs="Times New Roman"/>
          <w:bCs/>
          <w:sz w:val="24"/>
          <w:szCs w:val="24"/>
          <w:lang w:eastAsia="zh-CN"/>
        </w:rPr>
        <w:t>[29].</w:t>
      </w:r>
      <w:r w:rsidRPr="000B3B92">
        <w:rPr>
          <w:rFonts w:ascii="Times New Roman" w:hAnsi="Times New Roman" w:cs="Times New Roman"/>
          <w:sz w:val="24"/>
          <w:szCs w:val="24"/>
        </w:rPr>
        <w:t xml:space="preserve"> Data analysis was conducted using Graph Pad Prism.</w:t>
      </w:r>
    </w:p>
    <w:p w14:paraId="2C3F6B7B" w14:textId="77777777" w:rsidR="007F13B4" w:rsidRPr="000B3B92" w:rsidRDefault="007F13B4" w:rsidP="00751210">
      <w:pPr>
        <w:autoSpaceDE w:val="0"/>
        <w:autoSpaceDN w:val="0"/>
        <w:adjustRightInd w:val="0"/>
        <w:spacing w:after="0" w:line="240" w:lineRule="auto"/>
        <w:jc w:val="both"/>
        <w:rPr>
          <w:rFonts w:ascii="Times New Roman" w:hAnsi="Times New Roman" w:cs="Times New Roman"/>
          <w:sz w:val="24"/>
          <w:szCs w:val="24"/>
        </w:rPr>
      </w:pPr>
    </w:p>
    <w:p w14:paraId="180B07AE" w14:textId="77777777" w:rsidR="00A31805" w:rsidRPr="000B3B92" w:rsidRDefault="00A31805" w:rsidP="00751210">
      <w:pPr>
        <w:spacing w:after="0" w:line="240" w:lineRule="auto"/>
        <w:jc w:val="both"/>
        <w:rPr>
          <w:rFonts w:ascii="Times New Roman" w:hAnsi="Times New Roman" w:cs="Times New Roman"/>
          <w:b/>
          <w:sz w:val="24"/>
          <w:szCs w:val="24"/>
        </w:rPr>
      </w:pPr>
    </w:p>
    <w:p w14:paraId="7A326850" w14:textId="77777777" w:rsidR="00D76200"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 </w:t>
      </w:r>
      <w:r w:rsidR="00D76200" w:rsidRPr="000B3B92">
        <w:rPr>
          <w:rFonts w:ascii="Times New Roman" w:hAnsi="Times New Roman" w:cs="Times New Roman"/>
          <w:b/>
          <w:sz w:val="24"/>
          <w:szCs w:val="24"/>
        </w:rPr>
        <w:t>RESULT</w:t>
      </w:r>
      <w:r w:rsidR="009D487B" w:rsidRPr="000B3B92">
        <w:rPr>
          <w:rFonts w:ascii="Times New Roman" w:hAnsi="Times New Roman" w:cs="Times New Roman"/>
          <w:b/>
          <w:sz w:val="24"/>
          <w:szCs w:val="24"/>
        </w:rPr>
        <w:t>S</w:t>
      </w:r>
    </w:p>
    <w:p w14:paraId="7AD8B78D" w14:textId="77777777" w:rsidR="007F13B4"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3.1 </w:t>
      </w:r>
      <w:r w:rsidR="007F13B4" w:rsidRPr="000B3B92">
        <w:rPr>
          <w:rFonts w:ascii="Times New Roman" w:hAnsi="Times New Roman" w:cs="Times New Roman"/>
          <w:b/>
          <w:sz w:val="24"/>
          <w:szCs w:val="24"/>
        </w:rPr>
        <w:t xml:space="preserve">Proximate analysis of </w:t>
      </w:r>
      <w:r w:rsidR="007F13B4" w:rsidRPr="000B3B92">
        <w:rPr>
          <w:rFonts w:ascii="Times New Roman" w:hAnsi="Times New Roman" w:cs="Times New Roman"/>
          <w:b/>
          <w:i/>
          <w:sz w:val="24"/>
          <w:szCs w:val="24"/>
        </w:rPr>
        <w:t xml:space="preserve">C. </w:t>
      </w:r>
      <w:proofErr w:type="spellStart"/>
      <w:r w:rsidR="007F13B4" w:rsidRPr="000B3B92">
        <w:rPr>
          <w:rFonts w:ascii="Times New Roman" w:hAnsi="Times New Roman" w:cs="Times New Roman"/>
          <w:b/>
          <w:i/>
          <w:sz w:val="24"/>
          <w:szCs w:val="24"/>
        </w:rPr>
        <w:t>coelestinum</w:t>
      </w:r>
      <w:proofErr w:type="spellEnd"/>
      <w:r w:rsidR="006258B2" w:rsidRPr="000B3B92">
        <w:rPr>
          <w:rFonts w:ascii="Times New Roman" w:hAnsi="Times New Roman" w:cs="Times New Roman"/>
          <w:b/>
          <w:sz w:val="24"/>
          <w:szCs w:val="24"/>
        </w:rPr>
        <w:t xml:space="preserve"> leaves</w:t>
      </w:r>
    </w:p>
    <w:p w14:paraId="67068B0A" w14:textId="04FC7789"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concentrations of moisture, ash,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calorie, crude lipid, crude protein, and crude carbohydrate concentrations of</w:t>
      </w:r>
      <w:r w:rsidRPr="000B3B92">
        <w:rPr>
          <w:rFonts w:ascii="Times New Roman" w:hAnsi="Times New Roman" w:cs="Times New Roman"/>
          <w:b/>
          <w:sz w:val="24"/>
          <w:szCs w:val="24"/>
        </w:rPr>
        <w:t xml:space="preserve">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w:t>
      </w:r>
      <w:r w:rsidR="006258B2" w:rsidRPr="000B3B92">
        <w:rPr>
          <w:rFonts w:ascii="Times New Roman" w:hAnsi="Times New Roman" w:cs="Times New Roman"/>
          <w:sz w:val="24"/>
          <w:szCs w:val="24"/>
        </w:rPr>
        <w:t xml:space="preserve">leaves </w:t>
      </w:r>
      <w:r w:rsidRPr="000B3B92">
        <w:rPr>
          <w:rFonts w:ascii="Times New Roman" w:hAnsi="Times New Roman" w:cs="Times New Roman"/>
          <w:sz w:val="24"/>
          <w:szCs w:val="24"/>
        </w:rPr>
        <w:t>are presented in Table 1</w:t>
      </w:r>
      <w:r w:rsidRPr="000B3B92">
        <w:rPr>
          <w:rFonts w:ascii="Times New Roman" w:hAnsi="Times New Roman" w:cs="Times New Roman"/>
          <w:b/>
          <w:sz w:val="24"/>
          <w:szCs w:val="24"/>
        </w:rPr>
        <w:t>.</w:t>
      </w:r>
      <w:r w:rsidRPr="000B3B92">
        <w:rPr>
          <w:rFonts w:ascii="Times New Roman" w:hAnsi="Times New Roman" w:cs="Times New Roman"/>
          <w:sz w:val="24"/>
          <w:szCs w:val="24"/>
        </w:rPr>
        <w:t xml:space="preserve"> The crude carbohydrates had the highest concentration while the crude lipid had the lowest concentration.</w:t>
      </w:r>
      <w:r w:rsidR="0008709D" w:rsidRPr="000B3B92">
        <w:rPr>
          <w:rFonts w:ascii="Times New Roman" w:hAnsi="Times New Roman" w:cs="Times New Roman"/>
          <w:sz w:val="24"/>
          <w:szCs w:val="24"/>
        </w:rPr>
        <w:t xml:space="preserve"> Moisture content of the </w:t>
      </w:r>
      <w:r w:rsidR="0008709D" w:rsidRPr="00957D1C">
        <w:rPr>
          <w:rFonts w:ascii="Times New Roman" w:hAnsi="Times New Roman" w:cs="Times New Roman"/>
          <w:sz w:val="24"/>
          <w:szCs w:val="24"/>
          <w:highlight w:val="yellow"/>
        </w:rPr>
        <w:t>lea</w:t>
      </w:r>
      <w:r w:rsidR="00957D1C" w:rsidRPr="00957D1C">
        <w:rPr>
          <w:rFonts w:ascii="Times New Roman" w:hAnsi="Times New Roman" w:cs="Times New Roman"/>
          <w:sz w:val="24"/>
          <w:szCs w:val="24"/>
          <w:highlight w:val="yellow"/>
        </w:rPr>
        <w:t>f</w:t>
      </w:r>
      <w:r w:rsidR="0008709D" w:rsidRPr="000B3B92">
        <w:rPr>
          <w:rFonts w:ascii="Times New Roman" w:hAnsi="Times New Roman" w:cs="Times New Roman"/>
          <w:sz w:val="24"/>
          <w:szCs w:val="24"/>
        </w:rPr>
        <w:t xml:space="preserve"> is 7.77mg/100g; Ash content is 13.53mg/100g and crude lipid content </w:t>
      </w:r>
      <w:r w:rsidR="0008709D" w:rsidRPr="000B3B92">
        <w:rPr>
          <w:rFonts w:ascii="Times New Roman" w:hAnsi="Times New Roman" w:cs="Times New Roman"/>
          <w:sz w:val="24"/>
          <w:szCs w:val="24"/>
        </w:rPr>
        <w:lastRenderedPageBreak/>
        <w:t xml:space="preserve">is 4.40mg/100g. </w:t>
      </w:r>
      <w:r w:rsidR="0008709D" w:rsidRPr="000B3B92">
        <w:rPr>
          <w:rFonts w:ascii="Times New Roman" w:hAnsi="Times New Roman" w:cs="Times New Roman"/>
          <w:i/>
          <w:sz w:val="24"/>
          <w:szCs w:val="24"/>
        </w:rPr>
        <w:t xml:space="preserve">C. </w:t>
      </w:r>
      <w:proofErr w:type="spellStart"/>
      <w:r w:rsidR="0008709D" w:rsidRPr="000B3B92">
        <w:rPr>
          <w:rFonts w:ascii="Times New Roman" w:hAnsi="Times New Roman" w:cs="Times New Roman"/>
          <w:i/>
          <w:sz w:val="24"/>
          <w:szCs w:val="24"/>
        </w:rPr>
        <w:t>coelestinum</w:t>
      </w:r>
      <w:proofErr w:type="spellEnd"/>
      <w:r w:rsidR="0008709D" w:rsidRPr="000B3B92">
        <w:rPr>
          <w:rFonts w:ascii="Times New Roman" w:hAnsi="Times New Roman" w:cs="Times New Roman"/>
          <w:sz w:val="24"/>
          <w:szCs w:val="24"/>
        </w:rPr>
        <w:t xml:space="preserve"> leaves contained carbohydrate content of 45.52mg/100g and a fibre content of 11.66mg/100g. the calculated caloric content of the sample is 336.86 kcal/100g. </w:t>
      </w:r>
    </w:p>
    <w:p w14:paraId="0110F15A" w14:textId="77777777" w:rsidR="00754F18" w:rsidRPr="000B3B92" w:rsidRDefault="00754F18" w:rsidP="00751210">
      <w:pPr>
        <w:spacing w:after="0" w:line="240" w:lineRule="auto"/>
        <w:jc w:val="both"/>
        <w:rPr>
          <w:rFonts w:ascii="Times New Roman" w:hAnsi="Times New Roman" w:cs="Times New Roman"/>
          <w:sz w:val="24"/>
          <w:szCs w:val="24"/>
        </w:rPr>
      </w:pPr>
    </w:p>
    <w:p w14:paraId="0207C0B2" w14:textId="77777777" w:rsidR="00754F18" w:rsidRPr="000B3B92" w:rsidRDefault="00754F18" w:rsidP="00751210">
      <w:pPr>
        <w:spacing w:after="0" w:line="240" w:lineRule="auto"/>
        <w:jc w:val="both"/>
        <w:rPr>
          <w:rFonts w:ascii="Times New Roman" w:hAnsi="Times New Roman" w:cs="Times New Roman"/>
          <w:sz w:val="24"/>
          <w:szCs w:val="24"/>
        </w:rPr>
      </w:pPr>
    </w:p>
    <w:p w14:paraId="7E782C93" w14:textId="77777777" w:rsidR="00786623" w:rsidRPr="000B3B92" w:rsidRDefault="00786623" w:rsidP="00751210">
      <w:pPr>
        <w:spacing w:after="0" w:line="240" w:lineRule="auto"/>
        <w:jc w:val="both"/>
        <w:rPr>
          <w:rFonts w:ascii="Times New Roman" w:hAnsi="Times New Roman" w:cs="Times New Roman"/>
          <w:b/>
          <w:sz w:val="24"/>
          <w:szCs w:val="24"/>
        </w:rPr>
      </w:pPr>
    </w:p>
    <w:p w14:paraId="63530CC7"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TABLE 1</w:t>
      </w:r>
      <w:r w:rsidRPr="000B3B92">
        <w:rPr>
          <w:rFonts w:ascii="Times New Roman" w:hAnsi="Times New Roman" w:cs="Times New Roman"/>
          <w:sz w:val="24"/>
          <w:szCs w:val="24"/>
        </w:rPr>
        <w:t xml:space="preserve">: Proximate analysis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006258B2" w:rsidRPr="000B3B92">
        <w:rPr>
          <w:rFonts w:ascii="Times New Roman" w:hAnsi="Times New Roman" w:cs="Times New Roman"/>
          <w:sz w:val="24"/>
          <w:szCs w:val="24"/>
        </w:rPr>
        <w:t xml:space="preserve"> leaves </w:t>
      </w:r>
    </w:p>
    <w:tbl>
      <w:tblPr>
        <w:tblW w:w="6655" w:type="dxa"/>
        <w:tblLayout w:type="fixed"/>
        <w:tblLook w:val="0400" w:firstRow="0" w:lastRow="0" w:firstColumn="0" w:lastColumn="0" w:noHBand="0" w:noVBand="1"/>
      </w:tblPr>
      <w:tblGrid>
        <w:gridCol w:w="4585"/>
        <w:gridCol w:w="2070"/>
      </w:tblGrid>
      <w:tr w:rsidR="007F13B4" w:rsidRPr="000B3B92" w14:paraId="195B68DF" w14:textId="77777777" w:rsidTr="00783088">
        <w:tc>
          <w:tcPr>
            <w:tcW w:w="4585" w:type="dxa"/>
            <w:tcBorders>
              <w:top w:val="single" w:sz="4" w:space="0" w:color="auto"/>
              <w:bottom w:val="single" w:sz="4" w:space="0" w:color="auto"/>
            </w:tcBorders>
          </w:tcPr>
          <w:p w14:paraId="041E2C40"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Parameters</w:t>
            </w:r>
          </w:p>
        </w:tc>
        <w:tc>
          <w:tcPr>
            <w:tcW w:w="2070" w:type="dxa"/>
            <w:tcBorders>
              <w:top w:val="single" w:sz="4" w:space="0" w:color="auto"/>
              <w:bottom w:val="single" w:sz="4" w:space="0" w:color="auto"/>
            </w:tcBorders>
          </w:tcPr>
          <w:p w14:paraId="149453B1"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Composition </w:t>
            </w:r>
          </w:p>
        </w:tc>
      </w:tr>
      <w:tr w:rsidR="007F13B4" w:rsidRPr="000B3B92" w14:paraId="34C86D63" w14:textId="77777777" w:rsidTr="00783088">
        <w:tc>
          <w:tcPr>
            <w:tcW w:w="4585" w:type="dxa"/>
            <w:tcBorders>
              <w:top w:val="single" w:sz="4" w:space="0" w:color="auto"/>
            </w:tcBorders>
          </w:tcPr>
          <w:p w14:paraId="62D2F5FF"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Moisture content (</w:t>
            </w:r>
            <w:r w:rsidR="00EC4000" w:rsidRPr="000B3B92">
              <w:rPr>
                <w:rFonts w:ascii="Times New Roman" w:eastAsia="Times New Roman" w:hAnsi="Times New Roman" w:cs="Times New Roman"/>
                <w:sz w:val="24"/>
                <w:szCs w:val="24"/>
              </w:rPr>
              <w:t>mg/100g</w:t>
            </w:r>
            <w:r w:rsidRPr="000B3B92">
              <w:rPr>
                <w:rFonts w:ascii="Times New Roman" w:hAnsi="Times New Roman" w:cs="Times New Roman"/>
                <w:sz w:val="24"/>
                <w:szCs w:val="24"/>
              </w:rPr>
              <w:t>)</w:t>
            </w:r>
          </w:p>
        </w:tc>
        <w:tc>
          <w:tcPr>
            <w:tcW w:w="2070" w:type="dxa"/>
            <w:tcBorders>
              <w:top w:val="single" w:sz="4" w:space="0" w:color="auto"/>
            </w:tcBorders>
          </w:tcPr>
          <w:p w14:paraId="52342050"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7.77 ± 0.03</w:t>
            </w:r>
          </w:p>
        </w:tc>
      </w:tr>
      <w:tr w:rsidR="007F13B4" w:rsidRPr="000B3B92" w14:paraId="2C853C5D" w14:textId="77777777" w:rsidTr="00783088">
        <w:tc>
          <w:tcPr>
            <w:tcW w:w="4585" w:type="dxa"/>
          </w:tcPr>
          <w:p w14:paraId="08193E0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Ash content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4B6CEB21"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13.53 ± 0.04</w:t>
            </w:r>
          </w:p>
        </w:tc>
      </w:tr>
      <w:tr w:rsidR="007F13B4" w:rsidRPr="000B3B92" w14:paraId="7EBA012F" w14:textId="77777777" w:rsidTr="00783088">
        <w:tc>
          <w:tcPr>
            <w:tcW w:w="4585" w:type="dxa"/>
          </w:tcPr>
          <w:p w14:paraId="0E697A6E"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Crude lipid content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7F8A7BBD"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4.40 ± 0.01</w:t>
            </w:r>
          </w:p>
        </w:tc>
      </w:tr>
      <w:tr w:rsidR="007F13B4" w:rsidRPr="000B3B92" w14:paraId="454BCEBE" w14:textId="77777777" w:rsidTr="00783088">
        <w:tc>
          <w:tcPr>
            <w:tcW w:w="4585" w:type="dxa"/>
          </w:tcPr>
          <w:p w14:paraId="40CC6E45" w14:textId="77777777" w:rsidR="007F13B4" w:rsidRPr="00051448" w:rsidRDefault="007F13B4" w:rsidP="00751210">
            <w:pPr>
              <w:spacing w:after="0" w:line="240" w:lineRule="auto"/>
              <w:jc w:val="both"/>
              <w:rPr>
                <w:rFonts w:ascii="Times New Roman" w:hAnsi="Times New Roman" w:cs="Times New Roman"/>
                <w:sz w:val="24"/>
                <w:szCs w:val="24"/>
                <w:lang w:val="fr-FR"/>
              </w:rPr>
            </w:pPr>
            <w:proofErr w:type="spellStart"/>
            <w:r w:rsidRPr="00051448">
              <w:rPr>
                <w:rFonts w:ascii="Times New Roman" w:hAnsi="Times New Roman" w:cs="Times New Roman"/>
                <w:sz w:val="24"/>
                <w:szCs w:val="24"/>
                <w:lang w:val="fr-FR"/>
              </w:rPr>
              <w:t>Crude</w:t>
            </w:r>
            <w:proofErr w:type="spellEnd"/>
            <w:r w:rsidRPr="00051448">
              <w:rPr>
                <w:rFonts w:ascii="Times New Roman" w:hAnsi="Times New Roman" w:cs="Times New Roman"/>
                <w:sz w:val="24"/>
                <w:szCs w:val="24"/>
                <w:lang w:val="fr-FR"/>
              </w:rPr>
              <w:t xml:space="preserve"> </w:t>
            </w:r>
            <w:proofErr w:type="spellStart"/>
            <w:r w:rsidRPr="00051448">
              <w:rPr>
                <w:rFonts w:ascii="Times New Roman" w:hAnsi="Times New Roman" w:cs="Times New Roman"/>
                <w:sz w:val="24"/>
                <w:szCs w:val="24"/>
                <w:lang w:val="fr-FR"/>
              </w:rPr>
              <w:t>protein</w:t>
            </w:r>
            <w:proofErr w:type="spellEnd"/>
            <w:r w:rsidRPr="00051448">
              <w:rPr>
                <w:rFonts w:ascii="Times New Roman" w:hAnsi="Times New Roman" w:cs="Times New Roman"/>
                <w:sz w:val="24"/>
                <w:szCs w:val="24"/>
                <w:lang w:val="fr-FR"/>
              </w:rPr>
              <w:t xml:space="preserve"> content (</w:t>
            </w:r>
            <w:r w:rsidR="00EC4000" w:rsidRPr="00051448">
              <w:rPr>
                <w:rFonts w:ascii="Times New Roman" w:hAnsi="Times New Roman" w:cs="Times New Roman"/>
                <w:sz w:val="24"/>
                <w:szCs w:val="24"/>
                <w:lang w:val="fr-FR"/>
              </w:rPr>
              <w:t>m</w:t>
            </w:r>
            <w:r w:rsidRPr="00051448">
              <w:rPr>
                <w:rFonts w:ascii="Times New Roman" w:hAnsi="Times New Roman" w:cs="Times New Roman"/>
                <w:sz w:val="24"/>
                <w:szCs w:val="24"/>
                <w:lang w:val="fr-FR"/>
              </w:rPr>
              <w:t>g/100g)</w:t>
            </w:r>
          </w:p>
        </w:tc>
        <w:tc>
          <w:tcPr>
            <w:tcW w:w="2070" w:type="dxa"/>
          </w:tcPr>
          <w:p w14:paraId="7DAF3331" w14:textId="77777777" w:rsidR="007F13B4" w:rsidRPr="000B3B92" w:rsidRDefault="007F13B4" w:rsidP="00751210">
            <w:pPr>
              <w:spacing w:after="0" w:line="240" w:lineRule="auto"/>
              <w:rPr>
                <w:rFonts w:ascii="Times New Roman" w:hAnsi="Times New Roman" w:cs="Times New Roman"/>
                <w:sz w:val="24"/>
                <w:szCs w:val="24"/>
              </w:rPr>
            </w:pPr>
            <w:bookmarkStart w:id="0" w:name="_gjdgxs" w:colFirst="0" w:colLast="0"/>
            <w:bookmarkEnd w:id="0"/>
            <w:r w:rsidRPr="000B3B92">
              <w:rPr>
                <w:rFonts w:ascii="Times New Roman" w:hAnsi="Times New Roman" w:cs="Times New Roman"/>
                <w:sz w:val="24"/>
                <w:szCs w:val="24"/>
              </w:rPr>
              <w:t>28.71 ± 0.02</w:t>
            </w:r>
          </w:p>
        </w:tc>
      </w:tr>
      <w:tr w:rsidR="007F13B4" w:rsidRPr="000B3B92" w14:paraId="61913666" w14:textId="77777777" w:rsidTr="00783088">
        <w:tc>
          <w:tcPr>
            <w:tcW w:w="4585" w:type="dxa"/>
          </w:tcPr>
          <w:p w14:paraId="08473741"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Carbohydrate (</w:t>
            </w:r>
            <w:r w:rsidR="00EC4000" w:rsidRPr="000B3B92">
              <w:rPr>
                <w:rFonts w:ascii="Times New Roman" w:hAnsi="Times New Roman" w:cs="Times New Roman"/>
                <w:sz w:val="24"/>
                <w:szCs w:val="24"/>
              </w:rPr>
              <w:t>m</w:t>
            </w:r>
            <w:r w:rsidRPr="000B3B92">
              <w:rPr>
                <w:rFonts w:ascii="Times New Roman" w:hAnsi="Times New Roman" w:cs="Times New Roman"/>
                <w:sz w:val="24"/>
                <w:szCs w:val="24"/>
              </w:rPr>
              <w:t>g/100g)</w:t>
            </w:r>
          </w:p>
        </w:tc>
        <w:tc>
          <w:tcPr>
            <w:tcW w:w="2070" w:type="dxa"/>
          </w:tcPr>
          <w:p w14:paraId="2F1F5F21"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45.52 ± 0.03</w:t>
            </w:r>
          </w:p>
        </w:tc>
      </w:tr>
      <w:tr w:rsidR="007F13B4" w:rsidRPr="000B3B92" w14:paraId="792743A3" w14:textId="77777777" w:rsidTr="00FB59CC">
        <w:trPr>
          <w:trHeight w:val="288"/>
        </w:trPr>
        <w:tc>
          <w:tcPr>
            <w:tcW w:w="4585" w:type="dxa"/>
          </w:tcPr>
          <w:p w14:paraId="1AE0D6D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Calorie content (kcal/</w:t>
            </w:r>
            <w:r w:rsidR="00956ECD" w:rsidRPr="000B3B92">
              <w:rPr>
                <w:rFonts w:ascii="Times New Roman" w:hAnsi="Times New Roman" w:cs="Times New Roman"/>
                <w:sz w:val="24"/>
                <w:szCs w:val="24"/>
              </w:rPr>
              <w:t>100</w:t>
            </w:r>
            <w:r w:rsidRPr="000B3B92">
              <w:rPr>
                <w:rFonts w:ascii="Times New Roman" w:hAnsi="Times New Roman" w:cs="Times New Roman"/>
                <w:sz w:val="24"/>
                <w:szCs w:val="24"/>
              </w:rPr>
              <w:t>g)</w:t>
            </w:r>
          </w:p>
        </w:tc>
        <w:tc>
          <w:tcPr>
            <w:tcW w:w="2070" w:type="dxa"/>
          </w:tcPr>
          <w:p w14:paraId="3E9F1CF9"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336.86 ± 0.03</w:t>
            </w:r>
          </w:p>
        </w:tc>
      </w:tr>
      <w:tr w:rsidR="007F13B4" w:rsidRPr="000B3B92" w14:paraId="6ACA288A" w14:textId="77777777" w:rsidTr="00783088">
        <w:tc>
          <w:tcPr>
            <w:tcW w:w="4585" w:type="dxa"/>
            <w:tcBorders>
              <w:bottom w:val="single" w:sz="4" w:space="0" w:color="auto"/>
            </w:tcBorders>
          </w:tcPr>
          <w:p w14:paraId="725AB37B" w14:textId="77777777" w:rsidR="007F13B4" w:rsidRPr="000B3B92" w:rsidRDefault="00FB59CC"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Fibre</w:t>
            </w:r>
            <w:r w:rsidR="007F13B4" w:rsidRPr="000B3B92">
              <w:rPr>
                <w:rFonts w:ascii="Times New Roman" w:hAnsi="Times New Roman" w:cs="Times New Roman"/>
                <w:sz w:val="24"/>
                <w:szCs w:val="24"/>
              </w:rPr>
              <w:t xml:space="preserve"> content (</w:t>
            </w:r>
            <w:r w:rsidR="00EC4000" w:rsidRPr="000B3B92">
              <w:rPr>
                <w:rFonts w:ascii="Times New Roman" w:hAnsi="Times New Roman" w:cs="Times New Roman"/>
                <w:sz w:val="24"/>
                <w:szCs w:val="24"/>
              </w:rPr>
              <w:t>m</w:t>
            </w:r>
            <w:r w:rsidR="007F13B4" w:rsidRPr="000B3B92">
              <w:rPr>
                <w:rFonts w:ascii="Times New Roman" w:hAnsi="Times New Roman" w:cs="Times New Roman"/>
                <w:sz w:val="24"/>
                <w:szCs w:val="24"/>
              </w:rPr>
              <w:t>g/100g)</w:t>
            </w:r>
          </w:p>
        </w:tc>
        <w:tc>
          <w:tcPr>
            <w:tcW w:w="2070" w:type="dxa"/>
            <w:tcBorders>
              <w:bottom w:val="single" w:sz="4" w:space="0" w:color="auto"/>
            </w:tcBorders>
          </w:tcPr>
          <w:p w14:paraId="1CA46BD9"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11.66 ± 0.03</w:t>
            </w:r>
          </w:p>
        </w:tc>
      </w:tr>
    </w:tbl>
    <w:p w14:paraId="688225A0"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Values presented as mean ± standard deviation of three determinants</w:t>
      </w:r>
    </w:p>
    <w:p w14:paraId="63EA4FC0" w14:textId="77777777" w:rsidR="007F13B4" w:rsidRPr="000B3B92" w:rsidRDefault="007F13B4" w:rsidP="00751210">
      <w:pPr>
        <w:spacing w:after="0" w:line="240" w:lineRule="auto"/>
        <w:jc w:val="both"/>
        <w:rPr>
          <w:rFonts w:ascii="Times New Roman" w:hAnsi="Times New Roman" w:cs="Times New Roman"/>
          <w:b/>
          <w:sz w:val="24"/>
          <w:szCs w:val="24"/>
        </w:rPr>
      </w:pPr>
    </w:p>
    <w:p w14:paraId="2F0276C8" w14:textId="77777777" w:rsidR="00D50EA5" w:rsidRPr="000B3B92" w:rsidRDefault="00D50EA5" w:rsidP="00751210">
      <w:pPr>
        <w:spacing w:after="0" w:line="240" w:lineRule="auto"/>
        <w:jc w:val="both"/>
        <w:rPr>
          <w:rFonts w:ascii="Times New Roman" w:hAnsi="Times New Roman" w:cs="Times New Roman"/>
          <w:b/>
          <w:sz w:val="24"/>
          <w:szCs w:val="24"/>
        </w:rPr>
      </w:pPr>
    </w:p>
    <w:p w14:paraId="0C939E11" w14:textId="77777777" w:rsidR="007F13B4"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3.2 </w:t>
      </w:r>
      <w:r w:rsidR="007F13B4" w:rsidRPr="000B3B92">
        <w:rPr>
          <w:rFonts w:ascii="Times New Roman" w:hAnsi="Times New Roman" w:cs="Times New Roman"/>
          <w:b/>
          <w:sz w:val="24"/>
          <w:szCs w:val="24"/>
        </w:rPr>
        <w:t xml:space="preserve">Mineral analysis of </w:t>
      </w:r>
      <w:r w:rsidR="007F13B4" w:rsidRPr="000B3B92">
        <w:rPr>
          <w:rFonts w:ascii="Times New Roman" w:hAnsi="Times New Roman" w:cs="Times New Roman"/>
          <w:b/>
          <w:i/>
          <w:sz w:val="24"/>
          <w:szCs w:val="24"/>
        </w:rPr>
        <w:t xml:space="preserve">C. </w:t>
      </w:r>
      <w:proofErr w:type="spellStart"/>
      <w:r w:rsidR="007F13B4" w:rsidRPr="000B3B92">
        <w:rPr>
          <w:rFonts w:ascii="Times New Roman" w:hAnsi="Times New Roman" w:cs="Times New Roman"/>
          <w:b/>
          <w:i/>
          <w:sz w:val="24"/>
          <w:szCs w:val="24"/>
        </w:rPr>
        <w:t>coelestinum</w:t>
      </w:r>
      <w:proofErr w:type="spellEnd"/>
      <w:r w:rsidR="007F13B4" w:rsidRPr="000B3B92">
        <w:rPr>
          <w:rFonts w:ascii="Times New Roman" w:hAnsi="Times New Roman" w:cs="Times New Roman"/>
          <w:b/>
          <w:i/>
          <w:sz w:val="24"/>
          <w:szCs w:val="24"/>
        </w:rPr>
        <w:t xml:space="preserve"> </w:t>
      </w:r>
      <w:r w:rsidR="007F13B4" w:rsidRPr="000B3B92">
        <w:rPr>
          <w:rFonts w:ascii="Times New Roman" w:hAnsi="Times New Roman" w:cs="Times New Roman"/>
          <w:b/>
          <w:sz w:val="24"/>
          <w:szCs w:val="24"/>
        </w:rPr>
        <w:t>lea</w:t>
      </w:r>
      <w:r w:rsidR="006258B2" w:rsidRPr="000B3B92">
        <w:rPr>
          <w:rFonts w:ascii="Times New Roman" w:hAnsi="Times New Roman" w:cs="Times New Roman"/>
          <w:b/>
          <w:sz w:val="24"/>
          <w:szCs w:val="24"/>
        </w:rPr>
        <w:t>ves</w:t>
      </w:r>
    </w:p>
    <w:p w14:paraId="1623A9A0" w14:textId="1BEB46E4"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mineral composition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006258B2" w:rsidRPr="000B3B92">
        <w:rPr>
          <w:rFonts w:ascii="Times New Roman" w:hAnsi="Times New Roman" w:cs="Times New Roman"/>
          <w:sz w:val="24"/>
          <w:szCs w:val="24"/>
        </w:rPr>
        <w:t>leaves</w:t>
      </w:r>
      <w:r w:rsidRPr="000B3B92">
        <w:rPr>
          <w:rFonts w:ascii="Times New Roman" w:hAnsi="Times New Roman" w:cs="Times New Roman"/>
          <w:sz w:val="24"/>
          <w:szCs w:val="24"/>
        </w:rPr>
        <w:t xml:space="preserve"> is presented in </w:t>
      </w:r>
      <w:r w:rsidRPr="000B3B92">
        <w:rPr>
          <w:rFonts w:ascii="Times New Roman" w:hAnsi="Times New Roman" w:cs="Times New Roman"/>
          <w:b/>
          <w:sz w:val="24"/>
          <w:szCs w:val="24"/>
        </w:rPr>
        <w:t>Table 2</w:t>
      </w:r>
      <w:r w:rsidRPr="000B3B92">
        <w:rPr>
          <w:rFonts w:ascii="Times New Roman" w:hAnsi="Times New Roman" w:cs="Times New Roman"/>
          <w:sz w:val="24"/>
          <w:szCs w:val="24"/>
        </w:rPr>
        <w:t xml:space="preserve">.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leaf contains nitrogen, phosphorus, calcium, magnesium, potassium, sodium, iron, boron, molybdenum, cobalt, selenium and manganese. The highest mineral content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was iron, while the lowest was molybdenum</w:t>
      </w:r>
      <w:r w:rsidR="0008709D" w:rsidRPr="000B3B92">
        <w:rPr>
          <w:rFonts w:ascii="Times New Roman" w:hAnsi="Times New Roman" w:cs="Times New Roman"/>
          <w:sz w:val="24"/>
          <w:szCs w:val="24"/>
        </w:rPr>
        <w:t xml:space="preserve">. </w:t>
      </w:r>
      <w:r w:rsidR="0008709D" w:rsidRPr="000B3B92">
        <w:rPr>
          <w:rFonts w:ascii="Times New Roman" w:eastAsia="SimSun" w:hAnsi="Times New Roman" w:cs="Times New Roman"/>
          <w:iCs/>
          <w:sz w:val="24"/>
          <w:szCs w:val="24"/>
          <w:lang w:eastAsia="zh-CN"/>
        </w:rPr>
        <w:t>Results of the mineral content analysis were; K (</w:t>
      </w:r>
      <w:r w:rsidR="0008709D" w:rsidRPr="000B3B92">
        <w:rPr>
          <w:rFonts w:ascii="Times New Roman" w:hAnsi="Times New Roman" w:cs="Times New Roman"/>
          <w:sz w:val="24"/>
          <w:szCs w:val="24"/>
        </w:rPr>
        <w:t>1.02 ± 0.05mg/kg)</w:t>
      </w:r>
      <w:r w:rsidR="0008709D" w:rsidRPr="000B3B92">
        <w:rPr>
          <w:rFonts w:ascii="Times New Roman" w:eastAsia="SimSun" w:hAnsi="Times New Roman" w:cs="Times New Roman"/>
          <w:iCs/>
          <w:sz w:val="24"/>
          <w:szCs w:val="24"/>
          <w:lang w:eastAsia="zh-CN"/>
        </w:rPr>
        <w:t xml:space="preserve">, </w:t>
      </w:r>
      <w:r w:rsidR="0008709D" w:rsidRPr="0012004F">
        <w:rPr>
          <w:rFonts w:ascii="Times New Roman" w:eastAsia="SimSun" w:hAnsi="Times New Roman" w:cs="Times New Roman"/>
          <w:iCs/>
          <w:sz w:val="24"/>
          <w:szCs w:val="24"/>
          <w:highlight w:val="yellow"/>
          <w:lang w:eastAsia="zh-CN"/>
        </w:rPr>
        <w:t>Z</w:t>
      </w:r>
      <w:r w:rsidR="0012004F" w:rsidRPr="0012004F">
        <w:rPr>
          <w:rFonts w:ascii="Times New Roman" w:eastAsia="SimSun" w:hAnsi="Times New Roman" w:cs="Times New Roman"/>
          <w:iCs/>
          <w:sz w:val="24"/>
          <w:szCs w:val="24"/>
          <w:highlight w:val="yellow"/>
          <w:lang w:eastAsia="zh-CN"/>
        </w:rPr>
        <w:t>n</w:t>
      </w:r>
      <w:r w:rsidR="0008709D" w:rsidRPr="000B3B92">
        <w:rPr>
          <w:rFonts w:ascii="Times New Roman" w:eastAsia="SimSun" w:hAnsi="Times New Roman" w:cs="Times New Roman"/>
          <w:iCs/>
          <w:sz w:val="24"/>
          <w:szCs w:val="24"/>
          <w:lang w:eastAsia="zh-CN"/>
        </w:rPr>
        <w:t xml:space="preserve"> (24.99 ± 0.05</w:t>
      </w:r>
      <w:r w:rsidR="0008709D" w:rsidRPr="000B3B92">
        <w:rPr>
          <w:rFonts w:ascii="Times New Roman" w:hAnsi="Times New Roman" w:cs="Times New Roman"/>
          <w:sz w:val="24"/>
          <w:szCs w:val="24"/>
        </w:rPr>
        <w:t xml:space="preserve"> mg/kg</w:t>
      </w:r>
      <w:r w:rsidR="0008709D" w:rsidRPr="000B3B92">
        <w:rPr>
          <w:rFonts w:ascii="Times New Roman" w:eastAsia="SimSun" w:hAnsi="Times New Roman" w:cs="Times New Roman"/>
          <w:iCs/>
          <w:sz w:val="24"/>
          <w:szCs w:val="24"/>
          <w:lang w:eastAsia="zh-CN"/>
        </w:rPr>
        <w:t>), Na (</w:t>
      </w:r>
      <w:r w:rsidR="0008709D" w:rsidRPr="000B3B92">
        <w:rPr>
          <w:rFonts w:ascii="Times New Roman" w:hAnsi="Times New Roman" w:cs="Times New Roman"/>
          <w:sz w:val="24"/>
          <w:szCs w:val="24"/>
        </w:rPr>
        <w:t>45.04 ± 0.04mg/kg</w:t>
      </w:r>
      <w:r w:rsidR="0008709D" w:rsidRPr="000B3B92">
        <w:rPr>
          <w:rFonts w:ascii="Times New Roman" w:eastAsia="SimSun" w:hAnsi="Times New Roman" w:cs="Times New Roman"/>
          <w:iCs/>
          <w:sz w:val="24"/>
          <w:szCs w:val="24"/>
          <w:lang w:eastAsia="zh-CN"/>
        </w:rPr>
        <w:t>), Ca (</w:t>
      </w:r>
      <w:r w:rsidR="0008709D" w:rsidRPr="000B3B92">
        <w:rPr>
          <w:rFonts w:ascii="Times New Roman" w:hAnsi="Times New Roman" w:cs="Times New Roman"/>
          <w:sz w:val="24"/>
          <w:szCs w:val="24"/>
        </w:rPr>
        <w:t>1.07 ± 0.02mg/kg</w:t>
      </w:r>
      <w:r w:rsidR="0008709D" w:rsidRPr="000B3B92">
        <w:rPr>
          <w:rFonts w:ascii="Times New Roman" w:eastAsia="SimSun" w:hAnsi="Times New Roman" w:cs="Times New Roman"/>
          <w:iCs/>
          <w:sz w:val="24"/>
          <w:szCs w:val="24"/>
          <w:lang w:eastAsia="zh-CN"/>
        </w:rPr>
        <w:t>), Co (</w:t>
      </w:r>
      <w:r w:rsidR="0008709D" w:rsidRPr="000B3B92">
        <w:rPr>
          <w:rFonts w:ascii="Times New Roman" w:hAnsi="Times New Roman" w:cs="Times New Roman"/>
          <w:sz w:val="24"/>
          <w:szCs w:val="24"/>
        </w:rPr>
        <w:t xml:space="preserve">0.10 ± 0.01mg/kg), </w:t>
      </w:r>
      <w:r w:rsidR="0008709D" w:rsidRPr="000B3B92">
        <w:rPr>
          <w:rFonts w:ascii="Times New Roman" w:eastAsia="SimSun" w:hAnsi="Times New Roman" w:cs="Times New Roman"/>
          <w:iCs/>
          <w:sz w:val="24"/>
          <w:szCs w:val="24"/>
          <w:lang w:eastAsia="zh-CN"/>
        </w:rPr>
        <w:t>Mg (</w:t>
      </w:r>
      <w:r w:rsidR="0008709D" w:rsidRPr="000B3B92">
        <w:rPr>
          <w:rFonts w:ascii="Times New Roman" w:hAnsi="Times New Roman" w:cs="Times New Roman"/>
          <w:sz w:val="24"/>
          <w:szCs w:val="24"/>
        </w:rPr>
        <w:t>0.01 ± 0.01mg/kg</w:t>
      </w:r>
      <w:r w:rsidR="0008709D" w:rsidRPr="000B3B92">
        <w:rPr>
          <w:rFonts w:ascii="Times New Roman" w:eastAsia="SimSun" w:hAnsi="Times New Roman" w:cs="Times New Roman"/>
          <w:iCs/>
          <w:sz w:val="24"/>
          <w:szCs w:val="24"/>
          <w:lang w:eastAsia="zh-CN"/>
        </w:rPr>
        <w:t>), Se (</w:t>
      </w:r>
      <w:r w:rsidR="0008709D" w:rsidRPr="000B3B92">
        <w:rPr>
          <w:rFonts w:ascii="Times New Roman" w:hAnsi="Times New Roman" w:cs="Times New Roman"/>
          <w:sz w:val="24"/>
          <w:szCs w:val="24"/>
        </w:rPr>
        <w:t>1.01 ± 0.10mg/kg</w:t>
      </w:r>
      <w:r w:rsidR="0008709D" w:rsidRPr="000B3B92">
        <w:rPr>
          <w:rFonts w:ascii="Times New Roman" w:eastAsia="SimSun" w:hAnsi="Times New Roman" w:cs="Times New Roman"/>
          <w:iCs/>
          <w:sz w:val="24"/>
          <w:szCs w:val="24"/>
          <w:lang w:eastAsia="zh-CN"/>
        </w:rPr>
        <w:t>), Fe (</w:t>
      </w:r>
      <w:r w:rsidR="0008709D" w:rsidRPr="000B3B92">
        <w:rPr>
          <w:rFonts w:ascii="Times New Roman" w:hAnsi="Times New Roman" w:cs="Times New Roman"/>
          <w:sz w:val="24"/>
          <w:szCs w:val="24"/>
        </w:rPr>
        <w:t>75.06 ± 0.04mg/kg</w:t>
      </w:r>
      <w:r w:rsidR="0008709D" w:rsidRPr="000B3B92">
        <w:rPr>
          <w:rFonts w:ascii="Times New Roman" w:eastAsia="SimSun" w:hAnsi="Times New Roman" w:cs="Times New Roman"/>
          <w:iCs/>
          <w:sz w:val="24"/>
          <w:szCs w:val="24"/>
          <w:lang w:eastAsia="zh-CN"/>
        </w:rPr>
        <w:t>), Mn (</w:t>
      </w:r>
      <w:r w:rsidR="0008709D" w:rsidRPr="000B3B92">
        <w:rPr>
          <w:rFonts w:ascii="Times New Roman" w:hAnsi="Times New Roman" w:cs="Times New Roman"/>
          <w:sz w:val="24"/>
          <w:szCs w:val="24"/>
        </w:rPr>
        <w:t>10.05 ± 0.04mg/kg</w:t>
      </w:r>
      <w:r w:rsidR="0008709D" w:rsidRPr="000B3B92">
        <w:rPr>
          <w:rFonts w:ascii="Times New Roman" w:eastAsia="SimSun" w:hAnsi="Times New Roman" w:cs="Times New Roman"/>
          <w:iCs/>
          <w:sz w:val="24"/>
          <w:szCs w:val="24"/>
          <w:lang w:eastAsia="zh-CN"/>
        </w:rPr>
        <w:t>), and P (</w:t>
      </w:r>
      <w:r w:rsidR="0008709D" w:rsidRPr="000B3B92">
        <w:rPr>
          <w:rFonts w:ascii="Times New Roman" w:hAnsi="Times New Roman" w:cs="Times New Roman"/>
          <w:sz w:val="24"/>
          <w:szCs w:val="24"/>
        </w:rPr>
        <w:t>0.12 ± 0.01mg/kg</w:t>
      </w:r>
      <w:r w:rsidR="0008709D" w:rsidRPr="000B3B92">
        <w:rPr>
          <w:rFonts w:ascii="Times New Roman" w:eastAsia="SimSun" w:hAnsi="Times New Roman" w:cs="Times New Roman"/>
          <w:iCs/>
          <w:sz w:val="24"/>
          <w:szCs w:val="24"/>
          <w:lang w:eastAsia="zh-CN"/>
        </w:rPr>
        <w:t>).</w:t>
      </w:r>
    </w:p>
    <w:p w14:paraId="712F227C" w14:textId="77777777" w:rsidR="009774DB" w:rsidRPr="000B3B92" w:rsidRDefault="009774DB" w:rsidP="00751210">
      <w:pPr>
        <w:spacing w:after="0" w:line="240" w:lineRule="auto"/>
        <w:jc w:val="both"/>
        <w:rPr>
          <w:rFonts w:ascii="Times New Roman" w:hAnsi="Times New Roman" w:cs="Times New Roman"/>
          <w:sz w:val="24"/>
          <w:szCs w:val="24"/>
        </w:rPr>
      </w:pPr>
    </w:p>
    <w:p w14:paraId="384AD433" w14:textId="77777777" w:rsidR="00786623" w:rsidRPr="000B3B92" w:rsidRDefault="00786623" w:rsidP="00751210">
      <w:pPr>
        <w:spacing w:after="0" w:line="240" w:lineRule="auto"/>
        <w:jc w:val="both"/>
        <w:rPr>
          <w:rFonts w:ascii="Times New Roman" w:hAnsi="Times New Roman" w:cs="Times New Roman"/>
          <w:sz w:val="24"/>
          <w:szCs w:val="24"/>
        </w:rPr>
      </w:pPr>
    </w:p>
    <w:p w14:paraId="29BB8AC3"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sz w:val="24"/>
          <w:szCs w:val="24"/>
        </w:rPr>
        <w:t xml:space="preserve">TABLE 2: </w:t>
      </w:r>
      <w:r w:rsidRPr="000B3B92">
        <w:rPr>
          <w:rFonts w:ascii="Times New Roman" w:hAnsi="Times New Roman" w:cs="Times New Roman"/>
          <w:sz w:val="24"/>
          <w:szCs w:val="24"/>
        </w:rPr>
        <w:t xml:space="preserve">Mineral analysis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006258B2" w:rsidRPr="000B3B92">
        <w:rPr>
          <w:rFonts w:ascii="Times New Roman" w:hAnsi="Times New Roman" w:cs="Times New Roman"/>
          <w:sz w:val="24"/>
          <w:szCs w:val="24"/>
        </w:rPr>
        <w:t>leaves</w:t>
      </w:r>
    </w:p>
    <w:tbl>
      <w:tblPr>
        <w:tblpPr w:leftFromText="180" w:rightFromText="180" w:vertAnchor="text" w:tblpY="1"/>
        <w:tblOverlap w:val="never"/>
        <w:tblW w:w="4225" w:type="dxa"/>
        <w:tblLayout w:type="fixed"/>
        <w:tblLook w:val="0400" w:firstRow="0" w:lastRow="0" w:firstColumn="0" w:lastColumn="0" w:noHBand="0" w:noVBand="1"/>
      </w:tblPr>
      <w:tblGrid>
        <w:gridCol w:w="2245"/>
        <w:gridCol w:w="1980"/>
      </w:tblGrid>
      <w:tr w:rsidR="007F13B4" w:rsidRPr="000B3B92" w14:paraId="718D4E25" w14:textId="77777777" w:rsidTr="00783088">
        <w:trPr>
          <w:trHeight w:val="332"/>
        </w:trPr>
        <w:tc>
          <w:tcPr>
            <w:tcW w:w="2245" w:type="dxa"/>
            <w:tcBorders>
              <w:top w:val="single" w:sz="4" w:space="0" w:color="auto"/>
              <w:bottom w:val="single" w:sz="4" w:space="0" w:color="auto"/>
            </w:tcBorders>
          </w:tcPr>
          <w:p w14:paraId="1AC71357" w14:textId="77777777" w:rsidR="007F13B4" w:rsidRPr="000B3B92" w:rsidRDefault="007F13B4" w:rsidP="00176EF4">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Mineral </w:t>
            </w:r>
          </w:p>
        </w:tc>
        <w:tc>
          <w:tcPr>
            <w:tcW w:w="1980" w:type="dxa"/>
            <w:tcBorders>
              <w:top w:val="single" w:sz="4" w:space="0" w:color="auto"/>
              <w:bottom w:val="single" w:sz="4" w:space="0" w:color="auto"/>
            </w:tcBorders>
          </w:tcPr>
          <w:p w14:paraId="623DA26E"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Quantity (mg/kg)</w:t>
            </w:r>
          </w:p>
        </w:tc>
      </w:tr>
      <w:tr w:rsidR="007F13B4" w:rsidRPr="000B3B92" w14:paraId="14FC1499" w14:textId="77777777" w:rsidTr="00783088">
        <w:tc>
          <w:tcPr>
            <w:tcW w:w="2245" w:type="dxa"/>
          </w:tcPr>
          <w:p w14:paraId="54FBC8C4"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Phosphorus</w:t>
            </w:r>
          </w:p>
        </w:tc>
        <w:tc>
          <w:tcPr>
            <w:tcW w:w="1980" w:type="dxa"/>
          </w:tcPr>
          <w:p w14:paraId="5A51F3A0"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0.12 ± 0.01</w:t>
            </w:r>
          </w:p>
        </w:tc>
      </w:tr>
      <w:tr w:rsidR="007F13B4" w:rsidRPr="000B3B92" w14:paraId="69691930" w14:textId="77777777" w:rsidTr="006258B2">
        <w:trPr>
          <w:trHeight w:val="312"/>
        </w:trPr>
        <w:tc>
          <w:tcPr>
            <w:tcW w:w="2245" w:type="dxa"/>
          </w:tcPr>
          <w:p w14:paraId="25AEF266"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Calcium</w:t>
            </w:r>
          </w:p>
        </w:tc>
        <w:tc>
          <w:tcPr>
            <w:tcW w:w="1980" w:type="dxa"/>
          </w:tcPr>
          <w:p w14:paraId="4395EB1A"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1.07 ± 0.02</w:t>
            </w:r>
          </w:p>
        </w:tc>
      </w:tr>
      <w:tr w:rsidR="007F13B4" w:rsidRPr="000B3B92" w14:paraId="06C98D51" w14:textId="77777777" w:rsidTr="00783088">
        <w:trPr>
          <w:trHeight w:val="332"/>
        </w:trPr>
        <w:tc>
          <w:tcPr>
            <w:tcW w:w="2245" w:type="dxa"/>
          </w:tcPr>
          <w:p w14:paraId="7FF830FB"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Magnesium</w:t>
            </w:r>
          </w:p>
        </w:tc>
        <w:tc>
          <w:tcPr>
            <w:tcW w:w="1980" w:type="dxa"/>
          </w:tcPr>
          <w:p w14:paraId="6F7C189F"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0.01 ± 0.01</w:t>
            </w:r>
          </w:p>
        </w:tc>
      </w:tr>
      <w:tr w:rsidR="007F13B4" w:rsidRPr="000B3B92" w14:paraId="07AEFCF8" w14:textId="77777777" w:rsidTr="00783088">
        <w:tc>
          <w:tcPr>
            <w:tcW w:w="2245" w:type="dxa"/>
          </w:tcPr>
          <w:p w14:paraId="7D3F122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Potassium</w:t>
            </w:r>
          </w:p>
        </w:tc>
        <w:tc>
          <w:tcPr>
            <w:tcW w:w="1980" w:type="dxa"/>
          </w:tcPr>
          <w:p w14:paraId="77A81EB5"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1.02 ± 0.05</w:t>
            </w:r>
          </w:p>
        </w:tc>
      </w:tr>
      <w:tr w:rsidR="007F13B4" w:rsidRPr="000B3B92" w14:paraId="00AF92F3" w14:textId="77777777" w:rsidTr="00783088">
        <w:tc>
          <w:tcPr>
            <w:tcW w:w="2245" w:type="dxa"/>
          </w:tcPr>
          <w:p w14:paraId="5F2B694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Sodium </w:t>
            </w:r>
          </w:p>
        </w:tc>
        <w:tc>
          <w:tcPr>
            <w:tcW w:w="1980" w:type="dxa"/>
          </w:tcPr>
          <w:p w14:paraId="1F72583B"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45.04 ± 0.04</w:t>
            </w:r>
          </w:p>
        </w:tc>
      </w:tr>
      <w:tr w:rsidR="007F13B4" w:rsidRPr="000B3B92" w14:paraId="0BB6E903" w14:textId="77777777" w:rsidTr="00783088">
        <w:tc>
          <w:tcPr>
            <w:tcW w:w="2245" w:type="dxa"/>
          </w:tcPr>
          <w:p w14:paraId="6AA51AA3"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Iron </w:t>
            </w:r>
          </w:p>
        </w:tc>
        <w:tc>
          <w:tcPr>
            <w:tcW w:w="1980" w:type="dxa"/>
          </w:tcPr>
          <w:p w14:paraId="5AFBDF6B"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75.06 ± 0.04</w:t>
            </w:r>
          </w:p>
        </w:tc>
      </w:tr>
      <w:tr w:rsidR="007F13B4" w:rsidRPr="000B3B92" w14:paraId="6255B114" w14:textId="77777777" w:rsidTr="00783088">
        <w:tc>
          <w:tcPr>
            <w:tcW w:w="2245" w:type="dxa"/>
          </w:tcPr>
          <w:p w14:paraId="0315C31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Zinc</w:t>
            </w:r>
          </w:p>
        </w:tc>
        <w:tc>
          <w:tcPr>
            <w:tcW w:w="1980" w:type="dxa"/>
          </w:tcPr>
          <w:p w14:paraId="74EA79F5"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24.99 ± 0.05</w:t>
            </w:r>
          </w:p>
        </w:tc>
      </w:tr>
      <w:tr w:rsidR="007F13B4" w:rsidRPr="000B3B92" w14:paraId="1F29C424" w14:textId="77777777" w:rsidTr="00783088">
        <w:tc>
          <w:tcPr>
            <w:tcW w:w="2245" w:type="dxa"/>
          </w:tcPr>
          <w:p w14:paraId="0C772D9A"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Boron</w:t>
            </w:r>
          </w:p>
        </w:tc>
        <w:tc>
          <w:tcPr>
            <w:tcW w:w="1980" w:type="dxa"/>
          </w:tcPr>
          <w:p w14:paraId="531D1E8C"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0.36 ± 0.02</w:t>
            </w:r>
          </w:p>
        </w:tc>
      </w:tr>
      <w:tr w:rsidR="007F13B4" w:rsidRPr="000B3B92" w14:paraId="70F232A4" w14:textId="77777777" w:rsidTr="00783088">
        <w:tc>
          <w:tcPr>
            <w:tcW w:w="2245" w:type="dxa"/>
          </w:tcPr>
          <w:p w14:paraId="20566668"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Molybdenum</w:t>
            </w:r>
          </w:p>
        </w:tc>
        <w:tc>
          <w:tcPr>
            <w:tcW w:w="1980" w:type="dxa"/>
          </w:tcPr>
          <w:p w14:paraId="2DA368A4"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0.01 ± 0.01</w:t>
            </w:r>
          </w:p>
        </w:tc>
      </w:tr>
      <w:tr w:rsidR="007F13B4" w:rsidRPr="000B3B92" w14:paraId="55D0270F" w14:textId="77777777" w:rsidTr="00783088">
        <w:tc>
          <w:tcPr>
            <w:tcW w:w="2245" w:type="dxa"/>
          </w:tcPr>
          <w:p w14:paraId="168DC055"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Cobalt</w:t>
            </w:r>
          </w:p>
        </w:tc>
        <w:tc>
          <w:tcPr>
            <w:tcW w:w="1980" w:type="dxa"/>
          </w:tcPr>
          <w:p w14:paraId="57182F01"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0.10 ± 0.01</w:t>
            </w:r>
          </w:p>
        </w:tc>
      </w:tr>
      <w:tr w:rsidR="007F13B4" w:rsidRPr="000B3B92" w14:paraId="40194159" w14:textId="77777777" w:rsidTr="00783088">
        <w:tc>
          <w:tcPr>
            <w:tcW w:w="2245" w:type="dxa"/>
          </w:tcPr>
          <w:p w14:paraId="2D77414B"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Selenium</w:t>
            </w:r>
          </w:p>
        </w:tc>
        <w:tc>
          <w:tcPr>
            <w:tcW w:w="1980" w:type="dxa"/>
          </w:tcPr>
          <w:p w14:paraId="5310A1BA"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1.01 ± 0.10</w:t>
            </w:r>
          </w:p>
        </w:tc>
      </w:tr>
      <w:tr w:rsidR="007F13B4" w:rsidRPr="000B3B92" w14:paraId="6F3E1141" w14:textId="77777777" w:rsidTr="00783088">
        <w:tc>
          <w:tcPr>
            <w:tcW w:w="2245" w:type="dxa"/>
            <w:tcBorders>
              <w:bottom w:val="single" w:sz="4" w:space="0" w:color="auto"/>
            </w:tcBorders>
          </w:tcPr>
          <w:p w14:paraId="23ECD8F0"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Manganese</w:t>
            </w:r>
          </w:p>
        </w:tc>
        <w:tc>
          <w:tcPr>
            <w:tcW w:w="1980" w:type="dxa"/>
            <w:tcBorders>
              <w:bottom w:val="single" w:sz="4" w:space="0" w:color="auto"/>
            </w:tcBorders>
          </w:tcPr>
          <w:p w14:paraId="504B2E5A" w14:textId="77777777" w:rsidR="007F13B4" w:rsidRPr="000B3B92" w:rsidRDefault="007F13B4"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10.05 ± 0.04</w:t>
            </w:r>
          </w:p>
        </w:tc>
      </w:tr>
    </w:tbl>
    <w:p w14:paraId="3B28CD4B"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br w:type="textWrapping" w:clear="all"/>
        <w:t>Values presented as mean ± standard deviation of three determinants</w:t>
      </w:r>
    </w:p>
    <w:p w14:paraId="275898A1" w14:textId="77777777" w:rsidR="007F13B4" w:rsidRPr="000B3B92" w:rsidRDefault="007F13B4" w:rsidP="00751210">
      <w:pPr>
        <w:spacing w:after="0" w:line="240" w:lineRule="auto"/>
        <w:jc w:val="both"/>
        <w:rPr>
          <w:rFonts w:ascii="Times New Roman" w:hAnsi="Times New Roman" w:cs="Times New Roman"/>
          <w:b/>
          <w:sz w:val="24"/>
          <w:szCs w:val="24"/>
        </w:rPr>
      </w:pPr>
    </w:p>
    <w:p w14:paraId="0CE41EED" w14:textId="77777777" w:rsidR="0008709D" w:rsidRPr="000B3B92" w:rsidRDefault="0008709D" w:rsidP="00751210">
      <w:pPr>
        <w:spacing w:after="0" w:line="240" w:lineRule="auto"/>
        <w:jc w:val="both"/>
        <w:rPr>
          <w:rFonts w:ascii="Times New Roman" w:hAnsi="Times New Roman" w:cs="Times New Roman"/>
          <w:b/>
          <w:sz w:val="24"/>
          <w:szCs w:val="24"/>
        </w:rPr>
      </w:pPr>
    </w:p>
    <w:p w14:paraId="268313AF" w14:textId="77777777" w:rsidR="00F10F45" w:rsidRDefault="00F10F45" w:rsidP="00751210">
      <w:pPr>
        <w:spacing w:after="0" w:line="240" w:lineRule="auto"/>
        <w:jc w:val="both"/>
        <w:rPr>
          <w:rFonts w:ascii="Times New Roman" w:hAnsi="Times New Roman" w:cs="Times New Roman"/>
          <w:b/>
          <w:sz w:val="24"/>
          <w:szCs w:val="24"/>
        </w:rPr>
      </w:pPr>
    </w:p>
    <w:p w14:paraId="0D96F326" w14:textId="77777777" w:rsidR="009D487B"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lastRenderedPageBreak/>
        <w:t xml:space="preserve">3.3 </w:t>
      </w:r>
      <w:r w:rsidR="009D487B" w:rsidRPr="000B3B92">
        <w:rPr>
          <w:rFonts w:ascii="Times New Roman" w:hAnsi="Times New Roman" w:cs="Times New Roman"/>
          <w:b/>
          <w:sz w:val="24"/>
          <w:szCs w:val="24"/>
        </w:rPr>
        <w:t xml:space="preserve">Vitamin Content of </w:t>
      </w:r>
      <w:proofErr w:type="spellStart"/>
      <w:r w:rsidR="000D7B4F" w:rsidRPr="000B3B92">
        <w:rPr>
          <w:rFonts w:ascii="Times New Roman" w:hAnsi="Times New Roman" w:cs="Times New Roman"/>
          <w:b/>
          <w:i/>
          <w:sz w:val="24"/>
          <w:szCs w:val="24"/>
        </w:rPr>
        <w:t>Conoclinium</w:t>
      </w:r>
      <w:proofErr w:type="spellEnd"/>
      <w:r w:rsidR="000D7B4F" w:rsidRPr="000B3B92">
        <w:rPr>
          <w:rFonts w:ascii="Times New Roman" w:hAnsi="Times New Roman" w:cs="Times New Roman"/>
          <w:b/>
          <w:i/>
          <w:sz w:val="24"/>
          <w:szCs w:val="24"/>
        </w:rPr>
        <w:t xml:space="preserve"> </w:t>
      </w:r>
      <w:proofErr w:type="spellStart"/>
      <w:r w:rsidR="000D7B4F" w:rsidRPr="000B3B92">
        <w:rPr>
          <w:rFonts w:ascii="Times New Roman" w:hAnsi="Times New Roman" w:cs="Times New Roman"/>
          <w:b/>
          <w:i/>
          <w:sz w:val="24"/>
          <w:szCs w:val="24"/>
        </w:rPr>
        <w:t>c</w:t>
      </w:r>
      <w:r w:rsidR="009D487B" w:rsidRPr="000B3B92">
        <w:rPr>
          <w:rFonts w:ascii="Times New Roman" w:hAnsi="Times New Roman" w:cs="Times New Roman"/>
          <w:b/>
          <w:i/>
          <w:sz w:val="24"/>
          <w:szCs w:val="24"/>
        </w:rPr>
        <w:t>oelestinum</w:t>
      </w:r>
      <w:proofErr w:type="spellEnd"/>
      <w:r w:rsidR="006258B2" w:rsidRPr="000B3B92">
        <w:rPr>
          <w:rFonts w:ascii="Times New Roman" w:hAnsi="Times New Roman" w:cs="Times New Roman"/>
          <w:b/>
          <w:sz w:val="24"/>
          <w:szCs w:val="24"/>
        </w:rPr>
        <w:t xml:space="preserve"> Leaves</w:t>
      </w:r>
    </w:p>
    <w:p w14:paraId="72FAB2B9" w14:textId="77777777" w:rsidR="00E87591" w:rsidRPr="000B3B92" w:rsidRDefault="00C32925" w:rsidP="00E87591">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Figures 2 and 3 shows output obtained after determining both the qualitative and quantitative</w:t>
      </w:r>
      <w:r w:rsidR="009734A5" w:rsidRPr="000B3B92">
        <w:rPr>
          <w:rFonts w:ascii="Times New Roman" w:hAnsi="Times New Roman" w:cs="Times New Roman"/>
          <w:sz w:val="24"/>
          <w:szCs w:val="24"/>
        </w:rPr>
        <w:t xml:space="preserve"> </w:t>
      </w:r>
      <w:r w:rsidRPr="000B3B92">
        <w:rPr>
          <w:rFonts w:ascii="Times New Roman" w:hAnsi="Times New Roman" w:cs="Times New Roman"/>
          <w:sz w:val="24"/>
          <w:szCs w:val="24"/>
        </w:rPr>
        <w:t xml:space="preserve">Vitamin </w:t>
      </w:r>
      <w:r w:rsidR="000D7B4F" w:rsidRPr="000B3B92">
        <w:rPr>
          <w:rFonts w:ascii="Times New Roman" w:hAnsi="Times New Roman" w:cs="Times New Roman"/>
          <w:sz w:val="24"/>
          <w:szCs w:val="24"/>
        </w:rPr>
        <w:t xml:space="preserve">content of </w:t>
      </w:r>
      <w:r w:rsidR="000D7B4F" w:rsidRPr="000B3B92">
        <w:rPr>
          <w:rFonts w:ascii="Times New Roman" w:hAnsi="Times New Roman" w:cs="Times New Roman"/>
          <w:i/>
          <w:sz w:val="24"/>
          <w:szCs w:val="24"/>
        </w:rPr>
        <w:t xml:space="preserve">C. </w:t>
      </w:r>
      <w:proofErr w:type="spellStart"/>
      <w:r w:rsidR="000D7B4F" w:rsidRPr="000B3B92">
        <w:rPr>
          <w:rFonts w:ascii="Times New Roman" w:hAnsi="Times New Roman" w:cs="Times New Roman"/>
          <w:i/>
          <w:sz w:val="24"/>
          <w:szCs w:val="24"/>
        </w:rPr>
        <w:t>coelestinum</w:t>
      </w:r>
      <w:proofErr w:type="spellEnd"/>
      <w:r w:rsidR="006258B2" w:rsidRPr="000B3B92">
        <w:rPr>
          <w:rFonts w:ascii="Times New Roman" w:hAnsi="Times New Roman" w:cs="Times New Roman"/>
          <w:sz w:val="24"/>
          <w:szCs w:val="24"/>
        </w:rPr>
        <w:t xml:space="preserve"> leaves</w:t>
      </w:r>
      <w:r w:rsidR="000D7B4F" w:rsidRPr="000B3B92">
        <w:rPr>
          <w:rFonts w:ascii="Times New Roman" w:hAnsi="Times New Roman" w:cs="Times New Roman"/>
          <w:sz w:val="24"/>
          <w:szCs w:val="24"/>
        </w:rPr>
        <w:t xml:space="preserve">. </w:t>
      </w:r>
      <w:r w:rsidR="00F9698A" w:rsidRPr="000B3B92">
        <w:rPr>
          <w:rFonts w:ascii="Times New Roman" w:hAnsi="Times New Roman" w:cs="Times New Roman"/>
          <w:sz w:val="24"/>
          <w:szCs w:val="24"/>
        </w:rPr>
        <w:t xml:space="preserve">Thiamine, niacin, riboflavin, ascorbic acid, vitamin E and vitamin A were detected in </w:t>
      </w:r>
      <w:r w:rsidR="00F9698A" w:rsidRPr="000B3B92">
        <w:rPr>
          <w:rFonts w:ascii="Times New Roman" w:hAnsi="Times New Roman" w:cs="Times New Roman"/>
          <w:i/>
          <w:sz w:val="24"/>
          <w:szCs w:val="24"/>
        </w:rPr>
        <w:t>C.</w:t>
      </w:r>
      <w:r w:rsidR="000D7B4F" w:rsidRPr="000B3B92">
        <w:rPr>
          <w:rFonts w:ascii="Times New Roman" w:hAnsi="Times New Roman" w:cs="Times New Roman"/>
          <w:i/>
          <w:sz w:val="24"/>
          <w:szCs w:val="24"/>
        </w:rPr>
        <w:t xml:space="preserve"> </w:t>
      </w:r>
      <w:proofErr w:type="spellStart"/>
      <w:r w:rsidR="000D7B4F" w:rsidRPr="000B3B92">
        <w:rPr>
          <w:rFonts w:ascii="Times New Roman" w:hAnsi="Times New Roman" w:cs="Times New Roman"/>
          <w:i/>
          <w:sz w:val="24"/>
          <w:szCs w:val="24"/>
        </w:rPr>
        <w:t>c</w:t>
      </w:r>
      <w:r w:rsidR="00F9698A" w:rsidRPr="000B3B92">
        <w:rPr>
          <w:rFonts w:ascii="Times New Roman" w:hAnsi="Times New Roman" w:cs="Times New Roman"/>
          <w:i/>
          <w:sz w:val="24"/>
          <w:szCs w:val="24"/>
        </w:rPr>
        <w:t>oelestinum</w:t>
      </w:r>
      <w:proofErr w:type="spellEnd"/>
      <w:r w:rsidR="00F9698A" w:rsidRPr="000B3B92">
        <w:rPr>
          <w:rFonts w:ascii="Times New Roman" w:hAnsi="Times New Roman" w:cs="Times New Roman"/>
          <w:sz w:val="24"/>
          <w:szCs w:val="24"/>
        </w:rPr>
        <w:t xml:space="preserve"> </w:t>
      </w:r>
      <w:r w:rsidR="006258B2" w:rsidRPr="000B3B92">
        <w:rPr>
          <w:rFonts w:ascii="Times New Roman" w:hAnsi="Times New Roman" w:cs="Times New Roman"/>
          <w:sz w:val="24"/>
          <w:szCs w:val="24"/>
        </w:rPr>
        <w:t>leaves</w:t>
      </w:r>
      <w:r w:rsidR="00F9698A" w:rsidRPr="000B3B92">
        <w:rPr>
          <w:rFonts w:ascii="Times New Roman" w:hAnsi="Times New Roman" w:cs="Times New Roman"/>
          <w:sz w:val="24"/>
          <w:szCs w:val="24"/>
        </w:rPr>
        <w:t>.</w:t>
      </w:r>
      <w:r w:rsidR="00E87591" w:rsidRPr="000B3B92">
        <w:rPr>
          <w:rFonts w:ascii="Times New Roman" w:hAnsi="Times New Roman" w:cs="Times New Roman"/>
          <w:sz w:val="24"/>
          <w:szCs w:val="24"/>
        </w:rPr>
        <w:t xml:space="preserve"> The result revealed the presence of thiamine (0.057mg/100g), niacin (0.148mg/100g) riboflavin (0.025mg/100g), ascorbic acid (00.150mg/100g) and vitamin A (0.681mg/100g).</w:t>
      </w:r>
    </w:p>
    <w:p w14:paraId="16A74CB5" w14:textId="77777777" w:rsidR="00EC290C" w:rsidRPr="000B3B92" w:rsidRDefault="00EC290C" w:rsidP="00751210">
      <w:pPr>
        <w:spacing w:after="0" w:line="240" w:lineRule="auto"/>
        <w:jc w:val="both"/>
        <w:rPr>
          <w:rFonts w:ascii="Times New Roman" w:hAnsi="Times New Roman" w:cs="Times New Roman"/>
          <w:sz w:val="24"/>
          <w:szCs w:val="24"/>
        </w:rPr>
      </w:pPr>
    </w:p>
    <w:p w14:paraId="2B368C01" w14:textId="77777777" w:rsidR="00EC290C" w:rsidRPr="000B3B92" w:rsidRDefault="001B0955"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noProof/>
          <w:sz w:val="24"/>
          <w:szCs w:val="24"/>
          <w:lang w:val="en-US" w:eastAsia="en-US"/>
        </w:rPr>
        <w:drawing>
          <wp:inline distT="0" distB="0" distL="0" distR="0" wp14:anchorId="538AA819" wp14:editId="095FAA5E">
            <wp:extent cx="5876925" cy="3210340"/>
            <wp:effectExtent l="0" t="0" r="0" b="9525"/>
            <wp:docPr id="2" name="Picture 2" descr="C:\Users\welcome\Desktop\Triple O Vitamin HPLC chromat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Triple O Vitamin HPLC chromatogram.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835"/>
                    <a:stretch/>
                  </pic:blipFill>
                  <pic:spPr bwMode="auto">
                    <a:xfrm>
                      <a:off x="0" y="0"/>
                      <a:ext cx="5876925" cy="3210340"/>
                    </a:xfrm>
                    <a:prstGeom prst="rect">
                      <a:avLst/>
                    </a:prstGeom>
                    <a:noFill/>
                    <a:ln>
                      <a:noFill/>
                    </a:ln>
                    <a:extLst>
                      <a:ext uri="{53640926-AAD7-44D8-BBD7-CCE9431645EC}">
                        <a14:shadowObscured xmlns:a14="http://schemas.microsoft.com/office/drawing/2010/main"/>
                      </a:ext>
                    </a:extLst>
                  </pic:spPr>
                </pic:pic>
              </a:graphicData>
            </a:graphic>
          </wp:inline>
        </w:drawing>
      </w:r>
    </w:p>
    <w:p w14:paraId="66A5CA71" w14:textId="77777777" w:rsidR="00786623" w:rsidRPr="000B3B92" w:rsidRDefault="00121F6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sz w:val="24"/>
          <w:szCs w:val="24"/>
        </w:rPr>
        <w:t>Figure 2:</w:t>
      </w:r>
      <w:r w:rsidRPr="000B3B92">
        <w:rPr>
          <w:rFonts w:ascii="Times New Roman" w:hAnsi="Times New Roman" w:cs="Times New Roman"/>
          <w:sz w:val="24"/>
          <w:szCs w:val="24"/>
        </w:rPr>
        <w:t xml:space="preserve"> Chromatogram of HPLC analysis of: (a) Standard Vitamins: peak 6 – vitamin; peak 15,</w:t>
      </w:r>
    </w:p>
    <w:p w14:paraId="01544738" w14:textId="77777777" w:rsidR="00121F6B" w:rsidRPr="000B3B92" w:rsidRDefault="00121F6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16 – vitamin B</w:t>
      </w:r>
      <w:r w:rsidRPr="000B3B92">
        <w:rPr>
          <w:rFonts w:ascii="Times New Roman" w:hAnsi="Times New Roman" w:cs="Times New Roman"/>
          <w:sz w:val="24"/>
          <w:szCs w:val="24"/>
          <w:vertAlign w:val="subscript"/>
        </w:rPr>
        <w:t>1</w:t>
      </w:r>
      <w:r w:rsidRPr="000B3B92">
        <w:rPr>
          <w:rFonts w:ascii="Times New Roman" w:hAnsi="Times New Roman" w:cs="Times New Roman"/>
          <w:sz w:val="24"/>
          <w:szCs w:val="24"/>
        </w:rPr>
        <w:t>; peak 20 – vitamin B</w:t>
      </w:r>
      <w:r w:rsidRPr="000B3B92">
        <w:rPr>
          <w:rFonts w:ascii="Times New Roman" w:hAnsi="Times New Roman" w:cs="Times New Roman"/>
          <w:sz w:val="24"/>
          <w:szCs w:val="24"/>
          <w:vertAlign w:val="subscript"/>
        </w:rPr>
        <w:t>3</w:t>
      </w:r>
      <w:r w:rsidRPr="000B3B92">
        <w:rPr>
          <w:rFonts w:ascii="Times New Roman" w:hAnsi="Times New Roman" w:cs="Times New Roman"/>
          <w:sz w:val="24"/>
          <w:szCs w:val="24"/>
        </w:rPr>
        <w:t>, peak 24 – vitamin B</w:t>
      </w:r>
      <w:r w:rsidRPr="000B3B92">
        <w:rPr>
          <w:rFonts w:ascii="Times New Roman" w:hAnsi="Times New Roman" w:cs="Times New Roman"/>
          <w:sz w:val="24"/>
          <w:szCs w:val="24"/>
          <w:vertAlign w:val="subscript"/>
        </w:rPr>
        <w:t>2</w:t>
      </w:r>
      <w:r w:rsidRPr="000B3B92">
        <w:rPr>
          <w:rFonts w:ascii="Times New Roman" w:hAnsi="Times New Roman" w:cs="Times New Roman"/>
          <w:sz w:val="24"/>
          <w:szCs w:val="24"/>
        </w:rPr>
        <w:t xml:space="preserve">; (b)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peak 6 – vitamin C; peak 15, 16 – vitamin B</w:t>
      </w:r>
      <w:r w:rsidRPr="000B3B92">
        <w:rPr>
          <w:rFonts w:ascii="Times New Roman" w:hAnsi="Times New Roman" w:cs="Times New Roman"/>
          <w:sz w:val="24"/>
          <w:szCs w:val="24"/>
          <w:vertAlign w:val="subscript"/>
        </w:rPr>
        <w:t>1</w:t>
      </w:r>
      <w:r w:rsidRPr="000B3B92">
        <w:rPr>
          <w:rFonts w:ascii="Times New Roman" w:hAnsi="Times New Roman" w:cs="Times New Roman"/>
          <w:sz w:val="24"/>
          <w:szCs w:val="24"/>
        </w:rPr>
        <w:t>, peak 20 – vitamin B</w:t>
      </w:r>
      <w:r w:rsidRPr="000B3B92">
        <w:rPr>
          <w:rFonts w:ascii="Times New Roman" w:hAnsi="Times New Roman" w:cs="Times New Roman"/>
          <w:sz w:val="24"/>
          <w:szCs w:val="24"/>
          <w:vertAlign w:val="subscript"/>
        </w:rPr>
        <w:t>3</w:t>
      </w:r>
      <w:r w:rsidRPr="000B3B92">
        <w:rPr>
          <w:rFonts w:ascii="Times New Roman" w:hAnsi="Times New Roman" w:cs="Times New Roman"/>
          <w:sz w:val="24"/>
          <w:szCs w:val="24"/>
        </w:rPr>
        <w:t>; peak 24 – vitamin B</w:t>
      </w:r>
      <w:r w:rsidRPr="000B3B92">
        <w:rPr>
          <w:rFonts w:ascii="Times New Roman" w:hAnsi="Times New Roman" w:cs="Times New Roman"/>
          <w:sz w:val="24"/>
          <w:szCs w:val="24"/>
          <w:vertAlign w:val="subscript"/>
        </w:rPr>
        <w:t>2</w:t>
      </w:r>
    </w:p>
    <w:p w14:paraId="193CCD9E" w14:textId="77777777" w:rsidR="009734A5" w:rsidRPr="000B3B92" w:rsidRDefault="009734A5" w:rsidP="00751210">
      <w:pPr>
        <w:spacing w:after="0" w:line="240" w:lineRule="auto"/>
        <w:jc w:val="both"/>
        <w:rPr>
          <w:rFonts w:ascii="Times New Roman" w:hAnsi="Times New Roman" w:cs="Times New Roman"/>
          <w:sz w:val="24"/>
          <w:szCs w:val="24"/>
        </w:rPr>
      </w:pPr>
    </w:p>
    <w:p w14:paraId="4CA8E890" w14:textId="77777777" w:rsidR="006258B2" w:rsidRPr="000B3B92" w:rsidRDefault="006B4F8C" w:rsidP="00751210">
      <w:pPr>
        <w:spacing w:after="0" w:line="240" w:lineRule="auto"/>
        <w:jc w:val="both"/>
        <w:rPr>
          <w:rFonts w:ascii="Times New Roman" w:hAnsi="Times New Roman" w:cs="Times New Roman"/>
          <w:b/>
          <w:sz w:val="24"/>
          <w:szCs w:val="24"/>
        </w:rPr>
      </w:pPr>
      <w:r w:rsidRPr="000B3B92">
        <w:rPr>
          <w:noProof/>
          <w:lang w:val="en-US" w:eastAsia="en-US"/>
        </w:rPr>
        <mc:AlternateContent>
          <mc:Choice Requires="wps">
            <w:drawing>
              <wp:anchor distT="0" distB="0" distL="114300" distR="114300" simplePos="0" relativeHeight="251668480" behindDoc="0" locked="0" layoutInCell="1" allowOverlap="1" wp14:anchorId="36177F1D" wp14:editId="3E744065">
                <wp:simplePos x="0" y="0"/>
                <wp:positionH relativeFrom="column">
                  <wp:posOffset>-30642</wp:posOffset>
                </wp:positionH>
                <wp:positionV relativeFrom="paragraph">
                  <wp:posOffset>304800</wp:posOffset>
                </wp:positionV>
                <wp:extent cx="339872" cy="1732959"/>
                <wp:effectExtent l="0" t="0" r="22225" b="19685"/>
                <wp:wrapNone/>
                <wp:docPr id="4" name="Text Box 4"/>
                <wp:cNvGraphicFramePr/>
                <a:graphic xmlns:a="http://schemas.openxmlformats.org/drawingml/2006/main">
                  <a:graphicData uri="http://schemas.microsoft.com/office/word/2010/wordprocessingShape">
                    <wps:wsp>
                      <wps:cNvSpPr txBox="1"/>
                      <wps:spPr>
                        <a:xfrm>
                          <a:off x="0" y="0"/>
                          <a:ext cx="339872" cy="1732959"/>
                        </a:xfrm>
                        <a:prstGeom prst="rect">
                          <a:avLst/>
                        </a:prstGeom>
                        <a:solidFill>
                          <a:schemeClr val="lt1"/>
                        </a:solidFill>
                        <a:ln w="6350">
                          <a:solidFill>
                            <a:schemeClr val="bg1"/>
                          </a:solidFill>
                        </a:ln>
                      </wps:spPr>
                      <wps:txbx>
                        <w:txbxContent>
                          <w:p w14:paraId="14A8EF19" w14:textId="77777777" w:rsidR="00DF195F" w:rsidRPr="006B4F8C" w:rsidRDefault="00DF195F">
                            <w:pPr>
                              <w:rPr>
                                <w:sz w:val="20"/>
                                <w:szCs w:val="20"/>
                              </w:rPr>
                            </w:pPr>
                            <w:r w:rsidRPr="001B0955">
                              <w:rPr>
                                <w:sz w:val="20"/>
                                <w:szCs w:val="20"/>
                              </w:rPr>
                              <w:t>Concentration (mg/100g)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77F1D" id="_x0000_t202" coordsize="21600,21600" o:spt="202" path="m,l,21600r21600,l21600,xe">
                <v:stroke joinstyle="miter"/>
                <v:path gradientshapeok="t" o:connecttype="rect"/>
              </v:shapetype>
              <v:shape id="Text Box 4" o:spid="_x0000_s1026" type="#_x0000_t202" style="position:absolute;left:0;text-align:left;margin-left:-2.4pt;margin-top:24pt;width:26.75pt;height:1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" fillcolor="white [3201]" strokecolor="white [3212]" strokeweight=".5pt">
                <v:textbox style="layout-flow:vertical;mso-layout-flow-alt:bottom-to-top">
                  <w:txbxContent>
                    <w:p w14:paraId="14A8EF19" w14:textId="77777777" w:rsidR="00DF195F" w:rsidRPr="006B4F8C" w:rsidRDefault="00DF195F">
                      <w:pPr>
                        <w:rPr>
                          <w:sz w:val="20"/>
                          <w:szCs w:val="20"/>
                        </w:rPr>
                      </w:pPr>
                      <w:r w:rsidRPr="001B0955">
                        <w:rPr>
                          <w:sz w:val="20"/>
                          <w:szCs w:val="20"/>
                        </w:rPr>
                        <w:t>Concentration (mg/100g)</w:t>
                      </w:r>
                    </w:p>
                  </w:txbxContent>
                </v:textbox>
              </v:shape>
            </w:pict>
          </mc:Fallback>
        </mc:AlternateContent>
      </w:r>
      <w:r w:rsidR="00281B5A" w:rsidRPr="000B3B92">
        <w:rPr>
          <w:noProof/>
          <w:lang w:val="en-US" w:eastAsia="en-US"/>
        </w:rPr>
        <w:drawing>
          <wp:inline distT="0" distB="0" distL="0" distR="0" wp14:anchorId="0CD739C3" wp14:editId="37CFA3D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EEAA34" w14:textId="77777777" w:rsidR="00281B5A" w:rsidRPr="000B3B92" w:rsidRDefault="009734A5"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Figure 3</w:t>
      </w:r>
      <w:r w:rsidR="00281B5A" w:rsidRPr="000B3B92">
        <w:rPr>
          <w:rFonts w:ascii="Times New Roman" w:hAnsi="Times New Roman" w:cs="Times New Roman"/>
          <w:sz w:val="24"/>
          <w:szCs w:val="24"/>
        </w:rPr>
        <w:t xml:space="preserve">: Vitamin Content of </w:t>
      </w:r>
      <w:r w:rsidR="00281B5A" w:rsidRPr="000B3B92">
        <w:rPr>
          <w:rFonts w:ascii="Times New Roman" w:hAnsi="Times New Roman" w:cs="Times New Roman"/>
          <w:i/>
          <w:sz w:val="24"/>
          <w:szCs w:val="24"/>
        </w:rPr>
        <w:t xml:space="preserve">C. </w:t>
      </w:r>
      <w:proofErr w:type="spellStart"/>
      <w:r w:rsidR="00281B5A" w:rsidRPr="000B3B92">
        <w:rPr>
          <w:rFonts w:ascii="Times New Roman" w:hAnsi="Times New Roman" w:cs="Times New Roman"/>
          <w:i/>
          <w:sz w:val="24"/>
          <w:szCs w:val="24"/>
        </w:rPr>
        <w:t>coelestinum</w:t>
      </w:r>
      <w:proofErr w:type="spellEnd"/>
      <w:r w:rsidR="00281B5A" w:rsidRPr="000B3B92">
        <w:rPr>
          <w:rFonts w:ascii="Times New Roman" w:hAnsi="Times New Roman" w:cs="Times New Roman"/>
          <w:sz w:val="24"/>
          <w:szCs w:val="24"/>
        </w:rPr>
        <w:t xml:space="preserve"> Leaf Extract</w:t>
      </w:r>
    </w:p>
    <w:p w14:paraId="0D044C6F" w14:textId="77777777" w:rsidR="000D7B4F"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lastRenderedPageBreak/>
        <w:t xml:space="preserve">3.4 </w:t>
      </w:r>
      <w:r w:rsidR="000D7B4F" w:rsidRPr="000B3B92">
        <w:rPr>
          <w:rFonts w:ascii="Times New Roman" w:hAnsi="Times New Roman" w:cs="Times New Roman"/>
          <w:b/>
          <w:sz w:val="24"/>
          <w:szCs w:val="24"/>
        </w:rPr>
        <w:t>Anti-nutritional</w:t>
      </w:r>
      <w:r w:rsidR="000D7B4F" w:rsidRPr="000B3B92">
        <w:rPr>
          <w:rFonts w:ascii="Times New Roman" w:hAnsi="Times New Roman" w:cs="Times New Roman"/>
          <w:sz w:val="24"/>
          <w:szCs w:val="24"/>
        </w:rPr>
        <w:t xml:space="preserve"> </w:t>
      </w:r>
      <w:r w:rsidR="000D7B4F" w:rsidRPr="000B3B92">
        <w:rPr>
          <w:rFonts w:ascii="Times New Roman" w:hAnsi="Times New Roman" w:cs="Times New Roman"/>
          <w:b/>
          <w:sz w:val="24"/>
          <w:szCs w:val="24"/>
        </w:rPr>
        <w:t xml:space="preserve">of </w:t>
      </w:r>
      <w:proofErr w:type="spellStart"/>
      <w:r w:rsidR="000D7B4F" w:rsidRPr="000B3B92">
        <w:rPr>
          <w:rFonts w:ascii="Times New Roman" w:hAnsi="Times New Roman" w:cs="Times New Roman"/>
          <w:b/>
          <w:i/>
          <w:sz w:val="24"/>
          <w:szCs w:val="24"/>
        </w:rPr>
        <w:t>Conoclinium</w:t>
      </w:r>
      <w:proofErr w:type="spellEnd"/>
      <w:r w:rsidR="000D7B4F" w:rsidRPr="000B3B92">
        <w:rPr>
          <w:rFonts w:ascii="Times New Roman" w:hAnsi="Times New Roman" w:cs="Times New Roman"/>
          <w:b/>
          <w:i/>
          <w:sz w:val="24"/>
          <w:szCs w:val="24"/>
        </w:rPr>
        <w:t xml:space="preserve"> </w:t>
      </w:r>
      <w:proofErr w:type="spellStart"/>
      <w:r w:rsidR="000D7B4F" w:rsidRPr="000B3B92">
        <w:rPr>
          <w:rFonts w:ascii="Times New Roman" w:hAnsi="Times New Roman" w:cs="Times New Roman"/>
          <w:b/>
          <w:i/>
          <w:sz w:val="24"/>
          <w:szCs w:val="24"/>
        </w:rPr>
        <w:t>coelestinum</w:t>
      </w:r>
      <w:proofErr w:type="spellEnd"/>
      <w:r w:rsidR="006258B2" w:rsidRPr="000B3B92">
        <w:rPr>
          <w:rFonts w:ascii="Times New Roman" w:hAnsi="Times New Roman" w:cs="Times New Roman"/>
          <w:b/>
          <w:sz w:val="24"/>
          <w:szCs w:val="24"/>
        </w:rPr>
        <w:t xml:space="preserve"> Leaves</w:t>
      </w:r>
    </w:p>
    <w:p w14:paraId="78F4F2FF" w14:textId="52ADF118" w:rsidR="000D7B4F" w:rsidRPr="000B3B92" w:rsidRDefault="000D7B4F"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anti-nutritional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006258B2" w:rsidRPr="000B3B92">
        <w:rPr>
          <w:rFonts w:ascii="Times New Roman" w:hAnsi="Times New Roman" w:cs="Times New Roman"/>
          <w:sz w:val="24"/>
          <w:szCs w:val="24"/>
        </w:rPr>
        <w:t xml:space="preserve"> </w:t>
      </w:r>
      <w:r w:rsidR="006258B2" w:rsidRPr="00957D1C">
        <w:rPr>
          <w:rFonts w:ascii="Times New Roman" w:hAnsi="Times New Roman" w:cs="Times New Roman"/>
          <w:sz w:val="24"/>
          <w:szCs w:val="24"/>
          <w:highlight w:val="yellow"/>
        </w:rPr>
        <w:t>lea</w:t>
      </w:r>
      <w:r w:rsidR="00957D1C" w:rsidRPr="00957D1C">
        <w:rPr>
          <w:rFonts w:ascii="Times New Roman" w:hAnsi="Times New Roman" w:cs="Times New Roman"/>
          <w:sz w:val="24"/>
          <w:szCs w:val="24"/>
          <w:highlight w:val="yellow"/>
        </w:rPr>
        <w:t xml:space="preserve">f </w:t>
      </w:r>
      <w:r w:rsidRPr="00957D1C">
        <w:rPr>
          <w:rFonts w:ascii="Times New Roman" w:hAnsi="Times New Roman" w:cs="Times New Roman"/>
          <w:sz w:val="24"/>
          <w:szCs w:val="24"/>
          <w:highlight w:val="yellow"/>
        </w:rPr>
        <w:t>extract</w:t>
      </w:r>
      <w:r w:rsidR="006258B2" w:rsidRPr="000B3B92">
        <w:rPr>
          <w:rFonts w:ascii="Times New Roman" w:hAnsi="Times New Roman" w:cs="Times New Roman"/>
          <w:sz w:val="24"/>
          <w:szCs w:val="24"/>
        </w:rPr>
        <w:t xml:space="preserve"> is presented in Table </w:t>
      </w:r>
      <w:r w:rsidR="00281B5A" w:rsidRPr="000B3B92">
        <w:rPr>
          <w:rFonts w:ascii="Times New Roman" w:hAnsi="Times New Roman" w:cs="Times New Roman"/>
          <w:sz w:val="24"/>
          <w:szCs w:val="24"/>
        </w:rPr>
        <w:t>3</w:t>
      </w:r>
      <w:r w:rsidRPr="000B3B92">
        <w:rPr>
          <w:rFonts w:ascii="Times New Roman" w:hAnsi="Times New Roman" w:cs="Times New Roman"/>
          <w:sz w:val="24"/>
          <w:szCs w:val="24"/>
        </w:rPr>
        <w:t xml:space="preserve">. Trypsin inhibitor, </w:t>
      </w:r>
      <w:proofErr w:type="spellStart"/>
      <w:r w:rsidRPr="000B3B92">
        <w:rPr>
          <w:rFonts w:ascii="Times New Roman" w:hAnsi="Times New Roman" w:cs="Times New Roman"/>
          <w:sz w:val="24"/>
          <w:szCs w:val="24"/>
        </w:rPr>
        <w:t>phyates</w:t>
      </w:r>
      <w:proofErr w:type="spellEnd"/>
      <w:r w:rsidRPr="000B3B92">
        <w:rPr>
          <w:rFonts w:ascii="Times New Roman" w:hAnsi="Times New Roman" w:cs="Times New Roman"/>
          <w:sz w:val="24"/>
          <w:szCs w:val="24"/>
        </w:rPr>
        <w:t xml:space="preserve">, tannins, oxalates and </w:t>
      </w:r>
      <w:proofErr w:type="spellStart"/>
      <w:r w:rsidRPr="000B3B92">
        <w:rPr>
          <w:rFonts w:ascii="Times New Roman" w:hAnsi="Times New Roman" w:cs="Times New Roman"/>
          <w:sz w:val="24"/>
          <w:szCs w:val="24"/>
        </w:rPr>
        <w:t>cyanogenc</w:t>
      </w:r>
      <w:proofErr w:type="spellEnd"/>
      <w:r w:rsidRPr="000B3B92">
        <w:rPr>
          <w:rFonts w:ascii="Times New Roman" w:hAnsi="Times New Roman" w:cs="Times New Roman"/>
          <w:sz w:val="24"/>
          <w:szCs w:val="24"/>
        </w:rPr>
        <w:t xml:space="preserve"> glycosides were detected, although in minute quantities. </w:t>
      </w:r>
    </w:p>
    <w:p w14:paraId="681B1513" w14:textId="2D770255" w:rsidR="00786623" w:rsidRPr="000B3B92" w:rsidRDefault="00EA3E03"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result showed that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w:t>
      </w:r>
      <w:r w:rsidR="00957D1C">
        <w:rPr>
          <w:rFonts w:ascii="Times New Roman" w:hAnsi="Times New Roman" w:cs="Times New Roman"/>
          <w:sz w:val="24"/>
          <w:szCs w:val="24"/>
        </w:rPr>
        <w:t>f</w:t>
      </w:r>
      <w:r w:rsidRPr="000B3B92">
        <w:rPr>
          <w:rFonts w:ascii="Times New Roman" w:hAnsi="Times New Roman" w:cs="Times New Roman"/>
          <w:sz w:val="24"/>
          <w:szCs w:val="24"/>
        </w:rPr>
        <w:t xml:space="preserve"> contain 0.681mg/100g of Trypsin inhibitor, 2.12mg/100g Phytic acid and 0.101mg/100g oxalic acid. </w:t>
      </w:r>
    </w:p>
    <w:p w14:paraId="72045E3B" w14:textId="77777777" w:rsidR="00EA3E03" w:rsidRPr="000B3B92" w:rsidRDefault="00EA3E03" w:rsidP="00751210">
      <w:pPr>
        <w:spacing w:after="0" w:line="240" w:lineRule="auto"/>
        <w:jc w:val="both"/>
        <w:rPr>
          <w:rFonts w:ascii="Times New Roman" w:hAnsi="Times New Roman" w:cs="Times New Roman"/>
          <w:sz w:val="24"/>
          <w:szCs w:val="24"/>
        </w:rPr>
      </w:pPr>
    </w:p>
    <w:p w14:paraId="2C9FDF97" w14:textId="77777777" w:rsidR="006F663F" w:rsidRPr="000B3B92" w:rsidRDefault="006F663F"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b/>
          <w:noProof/>
          <w:sz w:val="24"/>
          <w:szCs w:val="24"/>
          <w:lang w:val="en-US" w:eastAsia="en-US"/>
        </w:rPr>
        <mc:AlternateContent>
          <mc:Choice Requires="wps">
            <w:drawing>
              <wp:anchor distT="0" distB="0" distL="114300" distR="114300" simplePos="0" relativeHeight="251666432" behindDoc="0" locked="0" layoutInCell="1" allowOverlap="1" wp14:anchorId="33CE2DB4" wp14:editId="07BC12C2">
                <wp:simplePos x="0" y="0"/>
                <wp:positionH relativeFrom="column">
                  <wp:posOffset>-66675</wp:posOffset>
                </wp:positionH>
                <wp:positionV relativeFrom="paragraph">
                  <wp:posOffset>365760</wp:posOffset>
                </wp:positionV>
                <wp:extent cx="41719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F77DF5"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8.8pt" to="323.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" strokecolor="black [3200]" strokeweight=".5pt">
                <v:stroke joinstyle="miter"/>
              </v:line>
            </w:pict>
          </mc:Fallback>
        </mc:AlternateContent>
      </w:r>
      <w:r w:rsidRPr="000B3B92">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55285113" wp14:editId="06BB3360">
                <wp:simplePos x="0" y="0"/>
                <wp:positionH relativeFrom="column">
                  <wp:posOffset>-38100</wp:posOffset>
                </wp:positionH>
                <wp:positionV relativeFrom="paragraph">
                  <wp:posOffset>184785</wp:posOffset>
                </wp:positionV>
                <wp:extent cx="417195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364465" id="Straight Connector 1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55pt" to="32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" strokecolor="black [3200]" strokeweight=".5pt">
                <v:stroke joinstyle="miter"/>
              </v:line>
            </w:pict>
          </mc:Fallback>
        </mc:AlternateContent>
      </w:r>
      <w:r w:rsidR="00281B5A" w:rsidRPr="000B3B92">
        <w:rPr>
          <w:rFonts w:ascii="Times New Roman" w:hAnsi="Times New Roman" w:cs="Times New Roman"/>
          <w:b/>
          <w:sz w:val="24"/>
          <w:szCs w:val="24"/>
        </w:rPr>
        <w:t>Table 3</w:t>
      </w:r>
      <w:r w:rsidRPr="000B3B92">
        <w:rPr>
          <w:rFonts w:ascii="Times New Roman" w:hAnsi="Times New Roman" w:cs="Times New Roman"/>
          <w:b/>
          <w:sz w:val="24"/>
          <w:szCs w:val="24"/>
        </w:rPr>
        <w:t>:</w:t>
      </w:r>
      <w:r w:rsidRPr="000B3B92">
        <w:rPr>
          <w:rFonts w:ascii="Times New Roman" w:hAnsi="Times New Roman" w:cs="Times New Roman"/>
          <w:sz w:val="24"/>
          <w:szCs w:val="24"/>
        </w:rPr>
        <w:t xml:space="preserve"> Anti</w:t>
      </w:r>
      <w:r w:rsidR="000D7B4F" w:rsidRPr="000B3B92">
        <w:rPr>
          <w:rFonts w:ascii="Times New Roman" w:hAnsi="Times New Roman" w:cs="Times New Roman"/>
          <w:sz w:val="24"/>
          <w:szCs w:val="24"/>
        </w:rPr>
        <w:t>-</w:t>
      </w:r>
      <w:r w:rsidRPr="000B3B92">
        <w:rPr>
          <w:rFonts w:ascii="Times New Roman" w:hAnsi="Times New Roman" w:cs="Times New Roman"/>
          <w:sz w:val="24"/>
          <w:szCs w:val="24"/>
        </w:rPr>
        <w:t xml:space="preserve">nutritional Content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Leaf Extract</w:t>
      </w:r>
    </w:p>
    <w:tbl>
      <w:tblPr>
        <w:tblW w:w="0" w:type="auto"/>
        <w:tblLook w:val="04A0" w:firstRow="1" w:lastRow="0" w:firstColumn="1" w:lastColumn="0" w:noHBand="0" w:noVBand="1"/>
      </w:tblPr>
      <w:tblGrid>
        <w:gridCol w:w="3150"/>
        <w:gridCol w:w="2880"/>
      </w:tblGrid>
      <w:tr w:rsidR="006F663F" w:rsidRPr="000B3B92" w14:paraId="16D0BA42" w14:textId="77777777" w:rsidTr="006F663F">
        <w:tc>
          <w:tcPr>
            <w:tcW w:w="3150" w:type="dxa"/>
          </w:tcPr>
          <w:p w14:paraId="0C517BE6"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Parameter</w:t>
            </w:r>
          </w:p>
        </w:tc>
        <w:tc>
          <w:tcPr>
            <w:tcW w:w="2880" w:type="dxa"/>
          </w:tcPr>
          <w:p w14:paraId="2D0AEA71" w14:textId="77777777" w:rsidR="006F663F" w:rsidRPr="000B3B92" w:rsidRDefault="00EA3E03"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Concentration (mg/100g</w:t>
            </w:r>
            <w:r w:rsidR="006F663F" w:rsidRPr="000B3B92">
              <w:rPr>
                <w:rFonts w:ascii="Times New Roman" w:hAnsi="Times New Roman" w:cs="Times New Roman"/>
                <w:b/>
                <w:sz w:val="24"/>
                <w:szCs w:val="24"/>
              </w:rPr>
              <w:t>)</w:t>
            </w:r>
          </w:p>
        </w:tc>
      </w:tr>
      <w:tr w:rsidR="006F663F" w:rsidRPr="000B3B92" w14:paraId="7481C509" w14:textId="77777777" w:rsidTr="006F663F">
        <w:tc>
          <w:tcPr>
            <w:tcW w:w="3150" w:type="dxa"/>
          </w:tcPr>
          <w:p w14:paraId="60863B35"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Trypsin inhibitor</w:t>
            </w:r>
          </w:p>
        </w:tc>
        <w:tc>
          <w:tcPr>
            <w:tcW w:w="2880" w:type="dxa"/>
          </w:tcPr>
          <w:p w14:paraId="189A5A2A"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0.681±0.03</w:t>
            </w:r>
          </w:p>
        </w:tc>
      </w:tr>
      <w:tr w:rsidR="006F663F" w:rsidRPr="000B3B92" w14:paraId="67885617" w14:textId="77777777" w:rsidTr="006F663F">
        <w:tc>
          <w:tcPr>
            <w:tcW w:w="3150" w:type="dxa"/>
          </w:tcPr>
          <w:p w14:paraId="3170EAEC"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 xml:space="preserve">Phytic acid </w:t>
            </w:r>
          </w:p>
        </w:tc>
        <w:tc>
          <w:tcPr>
            <w:tcW w:w="2880" w:type="dxa"/>
          </w:tcPr>
          <w:p w14:paraId="53F134ED"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2.12±0.51</w:t>
            </w:r>
          </w:p>
        </w:tc>
      </w:tr>
      <w:tr w:rsidR="006F663F" w:rsidRPr="000B3B92" w14:paraId="5F5A4BFB" w14:textId="77777777" w:rsidTr="006F663F">
        <w:tc>
          <w:tcPr>
            <w:tcW w:w="3150" w:type="dxa"/>
          </w:tcPr>
          <w:p w14:paraId="745BA311"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Cyanogenic glycosides)</w:t>
            </w:r>
          </w:p>
        </w:tc>
        <w:tc>
          <w:tcPr>
            <w:tcW w:w="2880" w:type="dxa"/>
          </w:tcPr>
          <w:p w14:paraId="7A8BC6E5"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1.50±0.05</w:t>
            </w:r>
          </w:p>
        </w:tc>
      </w:tr>
      <w:tr w:rsidR="006F663F" w:rsidRPr="000B3B92" w14:paraId="49116C87" w14:textId="77777777" w:rsidTr="006F663F">
        <w:tc>
          <w:tcPr>
            <w:tcW w:w="3150" w:type="dxa"/>
          </w:tcPr>
          <w:p w14:paraId="2621C1B7"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Tannins</w:t>
            </w:r>
          </w:p>
        </w:tc>
        <w:tc>
          <w:tcPr>
            <w:tcW w:w="2880" w:type="dxa"/>
          </w:tcPr>
          <w:p w14:paraId="781141AC" w14:textId="77777777" w:rsidR="006F663F" w:rsidRPr="000B3B92" w:rsidRDefault="00BB72CA"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0.110</w:t>
            </w:r>
            <w:r w:rsidR="006F663F" w:rsidRPr="000B3B92">
              <w:rPr>
                <w:rFonts w:ascii="Times New Roman" w:hAnsi="Times New Roman" w:cs="Times New Roman"/>
                <w:sz w:val="24"/>
                <w:szCs w:val="24"/>
              </w:rPr>
              <w:t>±0.02</w:t>
            </w:r>
          </w:p>
        </w:tc>
      </w:tr>
      <w:tr w:rsidR="006F663F" w:rsidRPr="000B3B92" w14:paraId="36E90FDB" w14:textId="77777777" w:rsidTr="006F663F">
        <w:tc>
          <w:tcPr>
            <w:tcW w:w="3150" w:type="dxa"/>
          </w:tcPr>
          <w:p w14:paraId="3C7D596D" w14:textId="77777777" w:rsidR="006F663F" w:rsidRPr="000B3B92" w:rsidRDefault="006F663F" w:rsidP="00751210">
            <w:pPr>
              <w:spacing w:after="0" w:line="240" w:lineRule="auto"/>
              <w:rPr>
                <w:rFonts w:ascii="Times New Roman" w:hAnsi="Times New Roman" w:cs="Times New Roman"/>
                <w:sz w:val="24"/>
                <w:szCs w:val="24"/>
              </w:rPr>
            </w:pPr>
            <w:r w:rsidRPr="000B3B92">
              <w:rPr>
                <w:rFonts w:ascii="Times New Roman" w:hAnsi="Times New Roman" w:cs="Times New Roman"/>
                <w:sz w:val="24"/>
                <w:szCs w:val="24"/>
              </w:rPr>
              <w:t>Oxalate</w:t>
            </w:r>
          </w:p>
        </w:tc>
        <w:tc>
          <w:tcPr>
            <w:tcW w:w="2880" w:type="dxa"/>
          </w:tcPr>
          <w:p w14:paraId="2FDC7108" w14:textId="77777777" w:rsidR="006F663F" w:rsidRPr="000B3B92" w:rsidRDefault="00BB72CA"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0.1</w:t>
            </w:r>
            <w:r w:rsidR="006F663F" w:rsidRPr="000B3B92">
              <w:rPr>
                <w:rFonts w:ascii="Times New Roman" w:hAnsi="Times New Roman" w:cs="Times New Roman"/>
                <w:sz w:val="24"/>
                <w:szCs w:val="24"/>
              </w:rPr>
              <w:t>0</w:t>
            </w:r>
            <w:r w:rsidRPr="000B3B92">
              <w:rPr>
                <w:rFonts w:ascii="Times New Roman" w:hAnsi="Times New Roman" w:cs="Times New Roman"/>
                <w:sz w:val="24"/>
                <w:szCs w:val="24"/>
              </w:rPr>
              <w:t>1</w:t>
            </w:r>
            <w:r w:rsidR="006F663F" w:rsidRPr="000B3B92">
              <w:rPr>
                <w:rFonts w:ascii="Times New Roman" w:hAnsi="Times New Roman" w:cs="Times New Roman"/>
                <w:sz w:val="24"/>
                <w:szCs w:val="24"/>
              </w:rPr>
              <w:t>±0.01</w:t>
            </w:r>
          </w:p>
        </w:tc>
      </w:tr>
    </w:tbl>
    <w:p w14:paraId="26121722" w14:textId="77777777" w:rsidR="006F663F" w:rsidRPr="000B3B92" w:rsidRDefault="006F663F"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noProof/>
          <w:sz w:val="24"/>
          <w:szCs w:val="24"/>
          <w:lang w:val="en-US" w:eastAsia="en-US"/>
        </w:rPr>
        <mc:AlternateContent>
          <mc:Choice Requires="wps">
            <w:drawing>
              <wp:anchor distT="0" distB="0" distL="114300" distR="114300" simplePos="0" relativeHeight="251667456" behindDoc="0" locked="0" layoutInCell="1" allowOverlap="1" wp14:anchorId="56AEABD0" wp14:editId="06021E69">
                <wp:simplePos x="0" y="0"/>
                <wp:positionH relativeFrom="column">
                  <wp:posOffset>-85725</wp:posOffset>
                </wp:positionH>
                <wp:positionV relativeFrom="paragraph">
                  <wp:posOffset>20955</wp:posOffset>
                </wp:positionV>
                <wp:extent cx="4171950" cy="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417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D1C05A" id="Straight Connector 1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65pt" to="32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" strokecolor="black [3200]" strokeweight=".5pt">
                <v:stroke joinstyle="miter"/>
              </v:line>
            </w:pict>
          </mc:Fallback>
        </mc:AlternateContent>
      </w:r>
    </w:p>
    <w:p w14:paraId="1F0E2D46" w14:textId="77777777" w:rsidR="005B7BB9"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4. </w:t>
      </w:r>
      <w:r w:rsidR="005B7BB9" w:rsidRPr="000B3B92">
        <w:rPr>
          <w:rFonts w:ascii="Times New Roman" w:hAnsi="Times New Roman" w:cs="Times New Roman"/>
          <w:b/>
          <w:sz w:val="24"/>
          <w:szCs w:val="24"/>
        </w:rPr>
        <w:t>DISCUSSION</w:t>
      </w:r>
    </w:p>
    <w:p w14:paraId="7DEB9990" w14:textId="5D2DCCCC"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 xml:space="preserve">The proximate analysis of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i/>
          <w:iCs/>
          <w:sz w:val="24"/>
          <w:szCs w:val="24"/>
        </w:rPr>
        <w:t xml:space="preserve"> </w:t>
      </w:r>
      <w:r w:rsidRPr="000B3B92">
        <w:rPr>
          <w:rFonts w:ascii="Times New Roman" w:hAnsi="Times New Roman" w:cs="Times New Roman"/>
          <w:iCs/>
          <w:sz w:val="24"/>
          <w:szCs w:val="24"/>
        </w:rPr>
        <w:t xml:space="preserve">leaves </w:t>
      </w:r>
      <w:r w:rsidRPr="000B3B92">
        <w:rPr>
          <w:rFonts w:ascii="Times New Roman" w:hAnsi="Times New Roman" w:cs="Times New Roman"/>
          <w:sz w:val="24"/>
          <w:szCs w:val="24"/>
        </w:rPr>
        <w:t>as shown in Table 1, revealed a moisture content of 7.77% which is within the range of some herbs. The low moisture content indicate</w:t>
      </w:r>
      <w:r w:rsidR="00136374" w:rsidRPr="000B3B92">
        <w:rPr>
          <w:rFonts w:ascii="Times New Roman" w:hAnsi="Times New Roman" w:cs="Times New Roman"/>
          <w:sz w:val="24"/>
          <w:szCs w:val="24"/>
        </w:rPr>
        <w:t>s</w:t>
      </w:r>
      <w:r w:rsidRPr="000B3B92">
        <w:rPr>
          <w:rFonts w:ascii="Times New Roman" w:hAnsi="Times New Roman" w:cs="Times New Roman"/>
          <w:sz w:val="24"/>
          <w:szCs w:val="24"/>
        </w:rPr>
        <w:t xml:space="preserve"> that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have reduced susceptibility to microbial infestation and allows for high storage capacity. This is due to the fact that food</w:t>
      </w:r>
      <w:r w:rsidR="00136374" w:rsidRPr="000B3B92">
        <w:rPr>
          <w:rFonts w:ascii="Times New Roman" w:hAnsi="Times New Roman" w:cs="Times New Roman"/>
          <w:sz w:val="24"/>
          <w:szCs w:val="24"/>
        </w:rPr>
        <w:t xml:space="preserve"> spoilage microorganisms thrive</w:t>
      </w:r>
      <w:r w:rsidRPr="000B3B92">
        <w:rPr>
          <w:rFonts w:ascii="Times New Roman" w:hAnsi="Times New Roman" w:cs="Times New Roman"/>
          <w:sz w:val="24"/>
          <w:szCs w:val="24"/>
        </w:rPr>
        <w:t xml:space="preserve"> in plant with adequate moisture content </w:t>
      </w:r>
      <w:r w:rsidR="00AB5631">
        <w:rPr>
          <w:rFonts w:ascii="Times New Roman" w:hAnsi="Times New Roman" w:cs="Times New Roman"/>
          <w:sz w:val="24"/>
          <w:szCs w:val="24"/>
        </w:rPr>
        <w:t>[30].</w:t>
      </w:r>
      <w:r w:rsidRPr="000B3B92">
        <w:rPr>
          <w:rFonts w:ascii="Times New Roman" w:hAnsi="Times New Roman" w:cs="Times New Roman"/>
          <w:sz w:val="24"/>
          <w:szCs w:val="24"/>
        </w:rPr>
        <w:t xml:space="preserve"> This finding is in tandem with the moisture content of </w:t>
      </w:r>
      <w:proofErr w:type="spellStart"/>
      <w:r w:rsidRPr="000B3B92">
        <w:rPr>
          <w:rFonts w:ascii="Times New Roman" w:hAnsi="Times New Roman" w:cs="Times New Roman"/>
          <w:i/>
          <w:sz w:val="24"/>
          <w:szCs w:val="24"/>
        </w:rPr>
        <w:t>Oreganum</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vulgare</w:t>
      </w:r>
      <w:proofErr w:type="spellEnd"/>
      <w:r w:rsidRPr="000B3B92">
        <w:rPr>
          <w:rFonts w:ascii="Times New Roman" w:hAnsi="Times New Roman" w:cs="Times New Roman"/>
          <w:sz w:val="24"/>
          <w:szCs w:val="24"/>
        </w:rPr>
        <w:t xml:space="preserve"> leaves (7.33%) reported by </w:t>
      </w:r>
      <w:proofErr w:type="spellStart"/>
      <w:r w:rsidRPr="000B3B92">
        <w:rPr>
          <w:rFonts w:ascii="Times New Roman" w:hAnsi="Times New Roman" w:cs="Times New Roman"/>
          <w:sz w:val="24"/>
          <w:szCs w:val="24"/>
        </w:rPr>
        <w:t>Yusulf</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highlight w:val="yellow"/>
        </w:rPr>
        <w:t>et al</w:t>
      </w:r>
      <w:r w:rsidR="00786623" w:rsidRPr="000B3B92">
        <w:rPr>
          <w:rFonts w:ascii="Times New Roman" w:hAnsi="Times New Roman" w:cs="Times New Roman"/>
          <w:sz w:val="24"/>
          <w:szCs w:val="24"/>
        </w:rPr>
        <w:t>.</w:t>
      </w:r>
      <w:r w:rsidRPr="000B3B92">
        <w:rPr>
          <w:rFonts w:ascii="Times New Roman" w:hAnsi="Times New Roman" w:cs="Times New Roman"/>
          <w:sz w:val="24"/>
          <w:szCs w:val="24"/>
        </w:rPr>
        <w:t xml:space="preserve"> </w:t>
      </w:r>
      <w:r w:rsidR="00AB5631">
        <w:rPr>
          <w:rFonts w:ascii="Times New Roman" w:hAnsi="Times New Roman" w:cs="Times New Roman"/>
          <w:sz w:val="24"/>
          <w:szCs w:val="24"/>
        </w:rPr>
        <w:t>[31]</w:t>
      </w:r>
      <w:r w:rsidRPr="000B3B92">
        <w:rPr>
          <w:rFonts w:ascii="Times New Roman" w:hAnsi="Times New Roman" w:cs="Times New Roman"/>
          <w:sz w:val="24"/>
          <w:szCs w:val="24"/>
        </w:rPr>
        <w:t xml:space="preserve">. This low moisture content could be due to the preliminary air drying of the leaves. Although higher moisture contents were reported in </w:t>
      </w:r>
      <w:proofErr w:type="spellStart"/>
      <w:r w:rsidRPr="000B3B92">
        <w:rPr>
          <w:rFonts w:ascii="Times New Roman" w:hAnsi="Times New Roman" w:cs="Times New Roman"/>
          <w:i/>
          <w:sz w:val="24"/>
          <w:szCs w:val="24"/>
        </w:rPr>
        <w:t>Icacina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trichantha</w:t>
      </w:r>
      <w:proofErr w:type="spellEnd"/>
      <w:r w:rsidRPr="000B3B92">
        <w:rPr>
          <w:rFonts w:ascii="Times New Roman" w:hAnsi="Times New Roman" w:cs="Times New Roman"/>
          <w:sz w:val="24"/>
          <w:szCs w:val="24"/>
        </w:rPr>
        <w:t xml:space="preserve"> leaves (26.97%) by </w:t>
      </w:r>
      <w:proofErr w:type="spellStart"/>
      <w:r w:rsidRPr="000B3B92">
        <w:rPr>
          <w:rFonts w:ascii="Times New Roman" w:hAnsi="Times New Roman" w:cs="Times New Roman"/>
          <w:sz w:val="24"/>
          <w:szCs w:val="24"/>
        </w:rPr>
        <w:t>Alawode</w:t>
      </w:r>
      <w:proofErr w:type="spellEnd"/>
      <w:r w:rsidRPr="000B3B92">
        <w:rPr>
          <w:rFonts w:ascii="Times New Roman" w:hAnsi="Times New Roman" w:cs="Times New Roman"/>
          <w:sz w:val="24"/>
          <w:szCs w:val="24"/>
        </w:rPr>
        <w:t xml:space="preserve"> </w:t>
      </w:r>
      <w:r w:rsidR="00AB5631">
        <w:rPr>
          <w:rFonts w:ascii="Times New Roman" w:hAnsi="Times New Roman" w:cs="Times New Roman"/>
          <w:sz w:val="24"/>
          <w:szCs w:val="24"/>
        </w:rPr>
        <w:t xml:space="preserve">[32] </w:t>
      </w:r>
      <w:r w:rsidRPr="000B3B92">
        <w:rPr>
          <w:rFonts w:ascii="Times New Roman" w:hAnsi="Times New Roman" w:cs="Times New Roman"/>
          <w:sz w:val="24"/>
          <w:szCs w:val="24"/>
        </w:rPr>
        <w:t xml:space="preserve">and </w:t>
      </w:r>
      <w:proofErr w:type="spellStart"/>
      <w:r w:rsidRPr="000B3B92">
        <w:rPr>
          <w:rFonts w:ascii="Times New Roman" w:hAnsi="Times New Roman" w:cs="Times New Roman"/>
          <w:i/>
          <w:sz w:val="24"/>
          <w:szCs w:val="24"/>
        </w:rPr>
        <w:t>Maerua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crassifolia</w:t>
      </w:r>
      <w:proofErr w:type="spellEnd"/>
      <w:r w:rsidRPr="000B3B92">
        <w:rPr>
          <w:rFonts w:ascii="Times New Roman" w:hAnsi="Times New Roman" w:cs="Times New Roman"/>
          <w:sz w:val="24"/>
          <w:szCs w:val="24"/>
        </w:rPr>
        <w:t xml:space="preserve"> l</w:t>
      </w:r>
      <w:r w:rsidR="00786623" w:rsidRPr="000B3B92">
        <w:rPr>
          <w:rFonts w:ascii="Times New Roman" w:hAnsi="Times New Roman" w:cs="Times New Roman"/>
          <w:sz w:val="24"/>
          <w:szCs w:val="24"/>
        </w:rPr>
        <w:t xml:space="preserve">eaves (62%) by </w:t>
      </w:r>
      <w:proofErr w:type="spellStart"/>
      <w:r w:rsidR="00786623" w:rsidRPr="000B3B92">
        <w:rPr>
          <w:rFonts w:ascii="Times New Roman" w:hAnsi="Times New Roman" w:cs="Times New Roman"/>
          <w:sz w:val="24"/>
          <w:szCs w:val="24"/>
        </w:rPr>
        <w:t>Aletan</w:t>
      </w:r>
      <w:proofErr w:type="spellEnd"/>
      <w:r w:rsidR="00786623" w:rsidRPr="000B3B92">
        <w:rPr>
          <w:rFonts w:ascii="Times New Roman" w:hAnsi="Times New Roman" w:cs="Times New Roman"/>
          <w:sz w:val="24"/>
          <w:szCs w:val="24"/>
        </w:rPr>
        <w:t xml:space="preserve"> and </w:t>
      </w:r>
      <w:proofErr w:type="spellStart"/>
      <w:r w:rsidR="00786623" w:rsidRPr="000B3B92">
        <w:rPr>
          <w:rFonts w:ascii="Times New Roman" w:hAnsi="Times New Roman" w:cs="Times New Roman"/>
          <w:sz w:val="24"/>
          <w:szCs w:val="24"/>
        </w:rPr>
        <w:t>Kwazo</w:t>
      </w:r>
      <w:proofErr w:type="spellEnd"/>
      <w:r w:rsidRPr="000B3B92">
        <w:rPr>
          <w:rFonts w:ascii="Times New Roman" w:hAnsi="Times New Roman" w:cs="Times New Roman"/>
          <w:sz w:val="24"/>
          <w:szCs w:val="24"/>
        </w:rPr>
        <w:t xml:space="preserve"> </w:t>
      </w:r>
      <w:r w:rsidR="00AB5631">
        <w:rPr>
          <w:rFonts w:ascii="Times New Roman" w:hAnsi="Times New Roman" w:cs="Times New Roman"/>
          <w:sz w:val="24"/>
          <w:szCs w:val="24"/>
        </w:rPr>
        <w:t>[33]</w:t>
      </w:r>
      <w:r w:rsidRPr="000B3B92">
        <w:rPr>
          <w:rFonts w:ascii="Times New Roman" w:hAnsi="Times New Roman" w:cs="Times New Roman"/>
          <w:sz w:val="24"/>
          <w:szCs w:val="24"/>
        </w:rPr>
        <w:t>. This could be due to the difference in specie and method of processing.</w:t>
      </w:r>
      <w:r w:rsidRPr="000B3B92">
        <w:rPr>
          <w:rFonts w:ascii="Times New Roman" w:hAnsi="Times New Roman" w:cs="Times New Roman"/>
          <w:b/>
          <w:sz w:val="24"/>
          <w:szCs w:val="24"/>
        </w:rPr>
        <w:t xml:space="preserve"> </w:t>
      </w:r>
    </w:p>
    <w:p w14:paraId="526F1FEC" w14:textId="77777777" w:rsidR="007F13B4" w:rsidRPr="000B3B92" w:rsidRDefault="007F13B4"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sz w:val="24"/>
          <w:szCs w:val="24"/>
        </w:rPr>
        <w:t xml:space="preserve">Ash content in </w:t>
      </w:r>
      <w:r w:rsidR="0079341C" w:rsidRPr="000B3B92">
        <w:rPr>
          <w:rFonts w:ascii="Times New Roman" w:hAnsi="Times New Roman" w:cs="Times New Roman"/>
          <w:sz w:val="24"/>
          <w:szCs w:val="24"/>
        </w:rPr>
        <w:t xml:space="preserve">a </w:t>
      </w:r>
      <w:r w:rsidRPr="000B3B92">
        <w:rPr>
          <w:rFonts w:ascii="Times New Roman" w:hAnsi="Times New Roman" w:cs="Times New Roman"/>
          <w:sz w:val="24"/>
          <w:szCs w:val="24"/>
        </w:rPr>
        <w:t>plant</w:t>
      </w:r>
      <w:r w:rsidR="0079341C" w:rsidRPr="000B3B92">
        <w:rPr>
          <w:rFonts w:ascii="Times New Roman" w:hAnsi="Times New Roman" w:cs="Times New Roman"/>
          <w:sz w:val="24"/>
          <w:szCs w:val="24"/>
        </w:rPr>
        <w:t>’s leaf</w:t>
      </w:r>
      <w:r w:rsidRPr="000B3B92">
        <w:rPr>
          <w:rFonts w:ascii="Times New Roman" w:hAnsi="Times New Roman" w:cs="Times New Roman"/>
          <w:sz w:val="24"/>
          <w:szCs w:val="24"/>
        </w:rPr>
        <w:t xml:space="preserve"> is a reflection of the mineral</w:t>
      </w:r>
      <w:r w:rsidR="0079341C" w:rsidRPr="000B3B92">
        <w:rPr>
          <w:rFonts w:ascii="Times New Roman" w:hAnsi="Times New Roman" w:cs="Times New Roman"/>
          <w:sz w:val="24"/>
          <w:szCs w:val="24"/>
        </w:rPr>
        <w:t xml:space="preserve"> content available in the plant</w:t>
      </w:r>
      <w:r w:rsidRPr="000B3B92">
        <w:rPr>
          <w:rFonts w:ascii="Times New Roman" w:hAnsi="Times New Roman" w:cs="Times New Roman"/>
          <w:sz w:val="24"/>
          <w:szCs w:val="24"/>
        </w:rPr>
        <w:t xml:space="preserve">. High ash content suggest </w:t>
      </w:r>
      <w:r w:rsidR="0079341C" w:rsidRPr="000B3B92">
        <w:rPr>
          <w:rFonts w:ascii="Times New Roman" w:hAnsi="Times New Roman" w:cs="Times New Roman"/>
          <w:sz w:val="24"/>
          <w:szCs w:val="24"/>
        </w:rPr>
        <w:t>great</w:t>
      </w:r>
      <w:r w:rsidRPr="000B3B92">
        <w:rPr>
          <w:rFonts w:ascii="Times New Roman" w:hAnsi="Times New Roman" w:cs="Times New Roman"/>
          <w:sz w:val="24"/>
          <w:szCs w:val="24"/>
        </w:rPr>
        <w:t xml:space="preserve"> mineral content </w:t>
      </w:r>
      <w:r w:rsidR="00AB5631">
        <w:rPr>
          <w:rFonts w:ascii="Times New Roman" w:hAnsi="Times New Roman" w:cs="Times New Roman"/>
          <w:sz w:val="24"/>
          <w:szCs w:val="24"/>
        </w:rPr>
        <w:t>[31]</w:t>
      </w:r>
      <w:r w:rsidRPr="000B3B92">
        <w:rPr>
          <w:rFonts w:ascii="Times New Roman" w:hAnsi="Times New Roman" w:cs="Times New Roman"/>
          <w:sz w:val="24"/>
          <w:szCs w:val="24"/>
        </w:rPr>
        <w:t>. The ash content</w:t>
      </w:r>
      <w:r w:rsidRPr="000B3B92">
        <w:rPr>
          <w:rFonts w:ascii="Times New Roman" w:hAnsi="Times New Roman" w:cs="Times New Roman"/>
          <w:i/>
          <w:iCs/>
          <w:sz w:val="24"/>
          <w:szCs w:val="24"/>
        </w:rPr>
        <w:t xml:space="preserve"> </w:t>
      </w:r>
      <w:r w:rsidRPr="000B3B92">
        <w:rPr>
          <w:rFonts w:ascii="Times New Roman" w:hAnsi="Times New Roman" w:cs="Times New Roman"/>
          <w:iCs/>
          <w:sz w:val="24"/>
          <w:szCs w:val="24"/>
        </w:rPr>
        <w:t xml:space="preserve">of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w:t>
      </w:r>
      <w:r w:rsidRPr="000B3B92">
        <w:rPr>
          <w:rFonts w:ascii="Times New Roman" w:hAnsi="Times New Roman" w:cs="Times New Roman"/>
          <w:iCs/>
          <w:sz w:val="24"/>
          <w:szCs w:val="24"/>
        </w:rPr>
        <w:t>(13.53g/100g) obtained is comparatively lower</w:t>
      </w:r>
      <w:r w:rsidRPr="000B3B92">
        <w:rPr>
          <w:rFonts w:ascii="Times New Roman" w:hAnsi="Times New Roman" w:cs="Times New Roman"/>
          <w:sz w:val="24"/>
          <w:szCs w:val="24"/>
        </w:rPr>
        <w:t xml:space="preserve"> </w:t>
      </w:r>
      <w:r w:rsidRPr="000B3B92">
        <w:rPr>
          <w:rFonts w:ascii="Times New Roman" w:hAnsi="Times New Roman" w:cs="Times New Roman"/>
          <w:iCs/>
          <w:sz w:val="24"/>
          <w:szCs w:val="24"/>
        </w:rPr>
        <w:t xml:space="preserve">than the values reported 12.17g/100g in </w:t>
      </w:r>
      <w:proofErr w:type="spellStart"/>
      <w:r w:rsidRPr="000B3B92">
        <w:rPr>
          <w:rFonts w:ascii="Times New Roman" w:hAnsi="Times New Roman" w:cs="Times New Roman"/>
          <w:i/>
          <w:iCs/>
          <w:sz w:val="24"/>
          <w:szCs w:val="24"/>
        </w:rPr>
        <w:t>Maerua</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crassifoia</w:t>
      </w:r>
      <w:proofErr w:type="spellEnd"/>
      <w:r w:rsidRPr="000B3B92">
        <w:rPr>
          <w:rFonts w:ascii="Times New Roman" w:hAnsi="Times New Roman" w:cs="Times New Roman"/>
          <w:i/>
          <w:iCs/>
          <w:sz w:val="24"/>
          <w:szCs w:val="24"/>
        </w:rPr>
        <w:t xml:space="preserve"> </w:t>
      </w:r>
      <w:r w:rsidR="00AB5631">
        <w:rPr>
          <w:rFonts w:ascii="Times New Roman" w:hAnsi="Times New Roman" w:cs="Times New Roman"/>
          <w:iCs/>
          <w:sz w:val="24"/>
          <w:szCs w:val="24"/>
        </w:rPr>
        <w:t>[33],</w:t>
      </w:r>
      <w:r w:rsidRPr="000B3B92">
        <w:rPr>
          <w:rFonts w:ascii="Times New Roman" w:hAnsi="Times New Roman" w:cs="Times New Roman"/>
          <w:iCs/>
          <w:sz w:val="24"/>
          <w:szCs w:val="24"/>
        </w:rPr>
        <w:t xml:space="preserve"> 12.54g/100g in </w:t>
      </w:r>
      <w:proofErr w:type="spellStart"/>
      <w:r w:rsidRPr="000B3B92">
        <w:rPr>
          <w:rFonts w:ascii="Times New Roman" w:hAnsi="Times New Roman" w:cs="Times New Roman"/>
          <w:i/>
          <w:iCs/>
          <w:sz w:val="24"/>
          <w:szCs w:val="24"/>
        </w:rPr>
        <w:t>Cymbopogon</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citratus</w:t>
      </w:r>
      <w:proofErr w:type="spellEnd"/>
      <w:r w:rsidRPr="000B3B92">
        <w:rPr>
          <w:rFonts w:ascii="Times New Roman" w:hAnsi="Times New Roman" w:cs="Times New Roman"/>
          <w:iCs/>
          <w:sz w:val="24"/>
          <w:szCs w:val="24"/>
        </w:rPr>
        <w:t xml:space="preserve"> and 10.24g/100g in </w:t>
      </w:r>
      <w:proofErr w:type="spellStart"/>
      <w:r w:rsidRPr="000B3B92">
        <w:rPr>
          <w:rFonts w:ascii="Times New Roman" w:hAnsi="Times New Roman" w:cs="Times New Roman"/>
          <w:i/>
          <w:iCs/>
          <w:sz w:val="24"/>
          <w:szCs w:val="24"/>
        </w:rPr>
        <w:t>Oreganum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vulgare</w:t>
      </w:r>
      <w:proofErr w:type="spellEnd"/>
      <w:r w:rsidRPr="000B3B92">
        <w:rPr>
          <w:rFonts w:ascii="Times New Roman" w:hAnsi="Times New Roman" w:cs="Times New Roman"/>
          <w:iCs/>
          <w:sz w:val="24"/>
          <w:szCs w:val="24"/>
        </w:rPr>
        <w:t xml:space="preserve"> </w:t>
      </w:r>
      <w:r w:rsidR="00AB5631">
        <w:rPr>
          <w:rFonts w:ascii="Times New Roman" w:hAnsi="Times New Roman" w:cs="Times New Roman"/>
          <w:sz w:val="24"/>
          <w:szCs w:val="24"/>
        </w:rPr>
        <w:t>[31]</w:t>
      </w:r>
      <w:r w:rsidRPr="000B3B92">
        <w:rPr>
          <w:rFonts w:ascii="Times New Roman" w:hAnsi="Times New Roman" w:cs="Times New Roman"/>
          <w:sz w:val="24"/>
          <w:szCs w:val="24"/>
        </w:rPr>
        <w:t xml:space="preserve">. </w:t>
      </w:r>
    </w:p>
    <w:p w14:paraId="0C288F42"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presence of high levels of calorie (336.86kcal/g), protein (28.70g/100g), Carbohydrate (45.60g/100g) and crude lipid (4.40g/100g) in </w:t>
      </w:r>
      <w:r w:rsidRPr="000B3B92">
        <w:rPr>
          <w:rFonts w:ascii="Times New Roman" w:hAnsi="Times New Roman" w:cs="Times New Roman"/>
          <w:i/>
          <w:iCs/>
          <w:sz w:val="24"/>
          <w:szCs w:val="24"/>
        </w:rPr>
        <w:t>C</w:t>
      </w:r>
      <w:r w:rsidRPr="000B3B92">
        <w:rPr>
          <w:rFonts w:ascii="Times New Roman" w:hAnsi="Times New Roman" w:cs="Times New Roman"/>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makes it a nutritionally significant forb. These values were comparable to the values reported for calorie (348.29kcal/g), crude protein (15.17g/100g), crude carbohydrate (64.83g/100g), crude lipid (3.17g/100g) reported in </w:t>
      </w:r>
      <w:proofErr w:type="spellStart"/>
      <w:r w:rsidRPr="000B3B92">
        <w:rPr>
          <w:rFonts w:ascii="Times New Roman" w:hAnsi="Times New Roman" w:cs="Times New Roman"/>
          <w:i/>
          <w:sz w:val="24"/>
          <w:szCs w:val="24"/>
        </w:rPr>
        <w:t>Maerua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crassifolia</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leaves</w:t>
      </w:r>
      <w:r w:rsidRPr="000B3B92">
        <w:rPr>
          <w:rFonts w:ascii="Times New Roman" w:hAnsi="Times New Roman" w:cs="Times New Roman"/>
          <w:i/>
          <w:sz w:val="24"/>
          <w:szCs w:val="24"/>
        </w:rPr>
        <w:t xml:space="preserve"> </w:t>
      </w:r>
      <w:r w:rsidR="008F7C8C">
        <w:rPr>
          <w:rFonts w:ascii="Times New Roman" w:hAnsi="Times New Roman" w:cs="Times New Roman"/>
          <w:sz w:val="24"/>
          <w:szCs w:val="24"/>
        </w:rPr>
        <w:t>[33]</w:t>
      </w:r>
      <w:r w:rsidRPr="000B3B92">
        <w:rPr>
          <w:rFonts w:ascii="Times New Roman" w:hAnsi="Times New Roman" w:cs="Times New Roman"/>
          <w:sz w:val="24"/>
          <w:szCs w:val="24"/>
        </w:rPr>
        <w:t xml:space="preserve">.  Although, </w:t>
      </w:r>
      <w:proofErr w:type="spellStart"/>
      <w:r w:rsidRPr="000B3B92">
        <w:rPr>
          <w:rFonts w:ascii="Times New Roman" w:hAnsi="Times New Roman" w:cs="Times New Roman"/>
          <w:sz w:val="24"/>
          <w:szCs w:val="24"/>
        </w:rPr>
        <w:t>Boradum</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highlight w:val="yellow"/>
        </w:rPr>
        <w:t>et al</w:t>
      </w:r>
      <w:r w:rsidRPr="00BA279F">
        <w:rPr>
          <w:rFonts w:ascii="Times New Roman" w:hAnsi="Times New Roman" w:cs="Times New Roman"/>
          <w:sz w:val="24"/>
          <w:szCs w:val="24"/>
        </w:rPr>
        <w:t>.</w:t>
      </w:r>
      <w:r w:rsidRPr="000B3B92">
        <w:rPr>
          <w:rFonts w:ascii="Times New Roman" w:hAnsi="Times New Roman" w:cs="Times New Roman"/>
          <w:sz w:val="24"/>
          <w:szCs w:val="24"/>
        </w:rPr>
        <w:t xml:space="preserve"> </w:t>
      </w:r>
      <w:r w:rsidR="008F7C8C">
        <w:rPr>
          <w:rFonts w:ascii="Times New Roman" w:hAnsi="Times New Roman" w:cs="Times New Roman"/>
          <w:sz w:val="24"/>
          <w:szCs w:val="24"/>
        </w:rPr>
        <w:t xml:space="preserve">[34] </w:t>
      </w:r>
      <w:r w:rsidRPr="000B3B92">
        <w:rPr>
          <w:rFonts w:ascii="Times New Roman" w:hAnsi="Times New Roman" w:cs="Times New Roman"/>
          <w:sz w:val="24"/>
          <w:szCs w:val="24"/>
        </w:rPr>
        <w:t xml:space="preserve">reported a slightly lower values of calorie (220kcal/g), crude protein (19.0g/100g), crude carbohydrate (20.05g/100g) and crude lipid (6.70 g/100g) in </w:t>
      </w:r>
      <w:r w:rsidRPr="000B3B92">
        <w:rPr>
          <w:rFonts w:ascii="Times New Roman" w:hAnsi="Times New Roman" w:cs="Times New Roman"/>
          <w:i/>
          <w:sz w:val="24"/>
          <w:szCs w:val="24"/>
        </w:rPr>
        <w:t xml:space="preserve">Piper </w:t>
      </w:r>
      <w:proofErr w:type="spellStart"/>
      <w:r w:rsidRPr="000B3B92">
        <w:rPr>
          <w:rFonts w:ascii="Times New Roman" w:hAnsi="Times New Roman" w:cs="Times New Roman"/>
          <w:i/>
          <w:sz w:val="24"/>
          <w:szCs w:val="24"/>
        </w:rPr>
        <w:t>umbellatum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leaves.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is a macro nutrient present in plant referred to as the indigestible carbohydrate and lignin </w:t>
      </w:r>
      <w:r w:rsidR="008F7C8C">
        <w:rPr>
          <w:rFonts w:ascii="Times New Roman" w:hAnsi="Times New Roman" w:cs="Times New Roman"/>
          <w:sz w:val="24"/>
          <w:szCs w:val="24"/>
        </w:rPr>
        <w:t>[35]</w:t>
      </w:r>
      <w:r w:rsidRPr="000B3B92">
        <w:rPr>
          <w:rFonts w:ascii="Times New Roman" w:hAnsi="Times New Roman" w:cs="Times New Roman"/>
          <w:sz w:val="24"/>
          <w:szCs w:val="24"/>
        </w:rPr>
        <w:t xml:space="preserve">. The intake of high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diet can reduce the level of low-density lipoprotein (LDL) cholesterol, which can further reduce the risk of hypertension and cardiovascular disorders </w:t>
      </w:r>
      <w:r w:rsidR="008F7C8C">
        <w:rPr>
          <w:rFonts w:ascii="Times New Roman" w:hAnsi="Times New Roman" w:cs="Times New Roman"/>
          <w:sz w:val="24"/>
          <w:szCs w:val="24"/>
        </w:rPr>
        <w:t>[36]</w:t>
      </w:r>
      <w:r w:rsidRPr="000B3B92">
        <w:rPr>
          <w:rFonts w:ascii="Times New Roman" w:hAnsi="Times New Roman" w:cs="Times New Roman"/>
          <w:sz w:val="24"/>
          <w:szCs w:val="24"/>
        </w:rPr>
        <w:t xml:space="preserve">. The recommended dietary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intake by the Food and Agriculture Organization (FAO), European Food Safety Authority (EFSA) and World Health Organization is 25 g/day for adults, 25 - 38g/day to prevent type 2 diabetes, cardiovascular disease, colorectal cancer, overweight, and obesity and 2 g/MJ for children from the age of 1 year </w:t>
      </w:r>
      <w:r w:rsidR="008F7C8C">
        <w:rPr>
          <w:rFonts w:ascii="Times New Roman" w:hAnsi="Times New Roman" w:cs="Times New Roman"/>
          <w:sz w:val="24"/>
          <w:szCs w:val="24"/>
        </w:rPr>
        <w:t>[37]</w:t>
      </w:r>
      <w:r w:rsidRPr="000B3B92">
        <w:rPr>
          <w:rFonts w:ascii="Times New Roman" w:hAnsi="Times New Roman" w:cs="Times New Roman"/>
          <w:sz w:val="24"/>
          <w:szCs w:val="24"/>
        </w:rPr>
        <w:t xml:space="preserve">. The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content of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(11.66g/100g) obtained is comparatively higher than 9.85g/100g reported in </w:t>
      </w:r>
      <w:proofErr w:type="spellStart"/>
      <w:r w:rsidRPr="000B3B92">
        <w:rPr>
          <w:rFonts w:ascii="Times New Roman" w:hAnsi="Times New Roman" w:cs="Times New Roman"/>
          <w:i/>
          <w:sz w:val="24"/>
          <w:szCs w:val="24"/>
        </w:rPr>
        <w:t>Delonix</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regia</w:t>
      </w:r>
      <w:proofErr w:type="spellEnd"/>
      <w:r w:rsidRPr="000B3B92">
        <w:rPr>
          <w:rFonts w:ascii="Times New Roman" w:hAnsi="Times New Roman" w:cs="Times New Roman"/>
          <w:sz w:val="24"/>
          <w:szCs w:val="24"/>
        </w:rPr>
        <w:t xml:space="preserve"> leaf </w:t>
      </w:r>
      <w:r w:rsidR="008F7C8C">
        <w:rPr>
          <w:rFonts w:ascii="Times New Roman" w:hAnsi="Times New Roman" w:cs="Times New Roman"/>
          <w:sz w:val="24"/>
          <w:szCs w:val="24"/>
        </w:rPr>
        <w:t>[30]</w:t>
      </w:r>
      <w:r w:rsidRPr="000B3B92">
        <w:rPr>
          <w:rFonts w:ascii="Times New Roman" w:hAnsi="Times New Roman" w:cs="Times New Roman"/>
          <w:sz w:val="24"/>
          <w:szCs w:val="24"/>
        </w:rPr>
        <w:t xml:space="preserve">, although a higher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xml:space="preserve"> value (34.75g/100g) was reported in </w:t>
      </w:r>
      <w:r w:rsidRPr="000B3B92">
        <w:rPr>
          <w:rFonts w:ascii="Times New Roman" w:hAnsi="Times New Roman" w:cs="Times New Roman"/>
          <w:i/>
          <w:sz w:val="24"/>
          <w:szCs w:val="24"/>
        </w:rPr>
        <w:t xml:space="preserve">Piper </w:t>
      </w:r>
      <w:proofErr w:type="spellStart"/>
      <w:r w:rsidRPr="000B3B92">
        <w:rPr>
          <w:rFonts w:ascii="Times New Roman" w:hAnsi="Times New Roman" w:cs="Times New Roman"/>
          <w:i/>
          <w:sz w:val="24"/>
          <w:szCs w:val="24"/>
        </w:rPr>
        <w:t>umbellatum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leaves </w:t>
      </w:r>
      <w:r w:rsidR="00842DDD">
        <w:rPr>
          <w:rFonts w:ascii="Times New Roman" w:hAnsi="Times New Roman" w:cs="Times New Roman"/>
          <w:sz w:val="24"/>
          <w:szCs w:val="24"/>
        </w:rPr>
        <w:t>[34]</w:t>
      </w:r>
      <w:r w:rsidRPr="000B3B92">
        <w:rPr>
          <w:rFonts w:ascii="Times New Roman" w:hAnsi="Times New Roman" w:cs="Times New Roman"/>
          <w:sz w:val="24"/>
          <w:szCs w:val="24"/>
        </w:rPr>
        <w:t xml:space="preserve">. </w:t>
      </w:r>
    </w:p>
    <w:p w14:paraId="0B0C8762" w14:textId="77777777" w:rsidR="007F13B4" w:rsidRPr="000B3B92" w:rsidRDefault="007F13B4"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The mineral analysis presented in Table 2, revealed Iron (75.06mg/kg), Sodium (45.04mg/kg), Zinc (24.99mg/kg), Manganese (10.05mg/kg), potassium (1.02g/kg) and Calcium (1.07g/kg) as </w:t>
      </w:r>
      <w:r w:rsidRPr="000B3B92">
        <w:rPr>
          <w:rFonts w:ascii="Times New Roman" w:hAnsi="Times New Roman" w:cs="Times New Roman"/>
          <w:sz w:val="24"/>
          <w:szCs w:val="24"/>
        </w:rPr>
        <w:lastRenderedPageBreak/>
        <w:t xml:space="preserve">the major minerals available in leaves. The obtained results were consistent with the mineral constituents of </w:t>
      </w:r>
      <w:proofErr w:type="spellStart"/>
      <w:r w:rsidRPr="000B3B92">
        <w:rPr>
          <w:rFonts w:ascii="Times New Roman" w:hAnsi="Times New Roman" w:cs="Times New Roman"/>
          <w:i/>
          <w:sz w:val="24"/>
          <w:szCs w:val="24"/>
        </w:rPr>
        <w:t>Rauvolfia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vomtoria</w:t>
      </w:r>
      <w:proofErr w:type="spellEnd"/>
      <w:r w:rsidRPr="000B3B92">
        <w:rPr>
          <w:rFonts w:ascii="Times New Roman" w:hAnsi="Times New Roman" w:cs="Times New Roman"/>
          <w:sz w:val="24"/>
          <w:szCs w:val="24"/>
        </w:rPr>
        <w:t xml:space="preserve"> leafs report on by </w:t>
      </w:r>
      <w:proofErr w:type="spellStart"/>
      <w:r w:rsidRPr="000B3B92">
        <w:rPr>
          <w:rFonts w:ascii="Times New Roman" w:hAnsi="Times New Roman" w:cs="Times New Roman"/>
          <w:sz w:val="24"/>
          <w:szCs w:val="24"/>
        </w:rPr>
        <w:t>Onobrudu</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rPr>
        <w:t>et al</w:t>
      </w:r>
      <w:r w:rsidRPr="000B3B92">
        <w:rPr>
          <w:rFonts w:ascii="Times New Roman" w:hAnsi="Times New Roman" w:cs="Times New Roman"/>
          <w:i/>
          <w:sz w:val="24"/>
          <w:szCs w:val="24"/>
        </w:rPr>
        <w:t xml:space="preserve">. </w:t>
      </w:r>
      <w:r w:rsidR="00FC13B0">
        <w:rPr>
          <w:rFonts w:ascii="Times New Roman" w:hAnsi="Times New Roman" w:cs="Times New Roman"/>
          <w:sz w:val="24"/>
          <w:szCs w:val="24"/>
        </w:rPr>
        <w:t>[7]</w:t>
      </w:r>
      <w:r w:rsidRPr="000B3B92">
        <w:rPr>
          <w:rFonts w:ascii="Times New Roman" w:hAnsi="Times New Roman" w:cs="Times New Roman"/>
          <w:sz w:val="24"/>
          <w:szCs w:val="24"/>
        </w:rPr>
        <w:t xml:space="preserve">. However, the levels of iron, zinc, </w:t>
      </w:r>
      <w:proofErr w:type="spellStart"/>
      <w:r w:rsidRPr="000B3B92">
        <w:rPr>
          <w:rFonts w:ascii="Times New Roman" w:hAnsi="Times New Roman" w:cs="Times New Roman"/>
          <w:sz w:val="24"/>
          <w:szCs w:val="24"/>
        </w:rPr>
        <w:t>maganese</w:t>
      </w:r>
      <w:proofErr w:type="spellEnd"/>
      <w:r w:rsidRPr="000B3B92">
        <w:rPr>
          <w:rFonts w:ascii="Times New Roman" w:hAnsi="Times New Roman" w:cs="Times New Roman"/>
          <w:sz w:val="24"/>
          <w:szCs w:val="24"/>
        </w:rPr>
        <w:t xml:space="preserve"> C</w:t>
      </w:r>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were higher</w:t>
      </w:r>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when compared to iron (0.95mg/kg), zinc (1.25mg/kg) and Manganese (0.94mg/kg) reported in </w:t>
      </w:r>
      <w:proofErr w:type="spellStart"/>
      <w:r w:rsidRPr="000B3B92">
        <w:rPr>
          <w:rFonts w:ascii="Times New Roman" w:hAnsi="Times New Roman" w:cs="Times New Roman"/>
          <w:i/>
          <w:sz w:val="24"/>
          <w:szCs w:val="24"/>
        </w:rPr>
        <w:t>Cymbopogon</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citratus</w:t>
      </w:r>
      <w:proofErr w:type="spellEnd"/>
      <w:r w:rsidRPr="000B3B92">
        <w:rPr>
          <w:rFonts w:ascii="Times New Roman" w:hAnsi="Times New Roman" w:cs="Times New Roman"/>
          <w:sz w:val="24"/>
          <w:szCs w:val="24"/>
        </w:rPr>
        <w:t xml:space="preserve"> reported by </w:t>
      </w:r>
      <w:proofErr w:type="spellStart"/>
      <w:r w:rsidRPr="000B3B92">
        <w:rPr>
          <w:rFonts w:ascii="Times New Roman" w:hAnsi="Times New Roman" w:cs="Times New Roman"/>
          <w:sz w:val="24"/>
          <w:szCs w:val="24"/>
        </w:rPr>
        <w:t>Yosuf</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w:t>
      </w:r>
      <w:r w:rsidR="00FC13B0">
        <w:rPr>
          <w:rFonts w:ascii="Times New Roman" w:hAnsi="Times New Roman" w:cs="Times New Roman"/>
          <w:sz w:val="24"/>
          <w:szCs w:val="24"/>
        </w:rPr>
        <w:t>[31]</w:t>
      </w:r>
      <w:r w:rsidRPr="000B3B92">
        <w:rPr>
          <w:rFonts w:ascii="Times New Roman" w:hAnsi="Times New Roman" w:cs="Times New Roman"/>
          <w:sz w:val="24"/>
          <w:szCs w:val="24"/>
        </w:rPr>
        <w:t xml:space="preserve">.  Iron is essential mineral necessary for the formation of </w:t>
      </w:r>
      <w:proofErr w:type="spellStart"/>
      <w:r w:rsidRPr="000B3B92">
        <w:rPr>
          <w:rFonts w:ascii="Times New Roman" w:hAnsi="Times New Roman" w:cs="Times New Roman"/>
          <w:sz w:val="24"/>
          <w:szCs w:val="24"/>
        </w:rPr>
        <w:t>hemoglobin</w:t>
      </w:r>
      <w:proofErr w:type="spellEnd"/>
      <w:r w:rsidRPr="000B3B92">
        <w:rPr>
          <w:rFonts w:ascii="Times New Roman" w:hAnsi="Times New Roman" w:cs="Times New Roman"/>
          <w:sz w:val="24"/>
          <w:szCs w:val="24"/>
        </w:rPr>
        <w:t xml:space="preserve">, myoglobin, ferritin, </w:t>
      </w:r>
      <w:proofErr w:type="spellStart"/>
      <w:r w:rsidRPr="000B3B92">
        <w:rPr>
          <w:rFonts w:ascii="Times New Roman" w:hAnsi="Times New Roman" w:cs="Times New Roman"/>
          <w:sz w:val="24"/>
          <w:szCs w:val="24"/>
        </w:rPr>
        <w:t>heme</w:t>
      </w:r>
      <w:proofErr w:type="spellEnd"/>
      <w:r w:rsidRPr="000B3B92">
        <w:rPr>
          <w:rFonts w:ascii="Times New Roman" w:hAnsi="Times New Roman" w:cs="Times New Roman"/>
          <w:sz w:val="24"/>
          <w:szCs w:val="24"/>
        </w:rPr>
        <w:t xml:space="preserve">-enzymes and other iron containing enzymes involved in the transfer of electrons as well as oxidation-reduction reactions </w:t>
      </w:r>
      <w:r w:rsidR="00FC13B0">
        <w:rPr>
          <w:rFonts w:ascii="Times New Roman" w:hAnsi="Times New Roman" w:cs="Times New Roman"/>
          <w:sz w:val="24"/>
          <w:szCs w:val="24"/>
        </w:rPr>
        <w:t>[38]</w:t>
      </w:r>
      <w:r w:rsidRPr="000B3B92">
        <w:rPr>
          <w:rFonts w:ascii="Times New Roman" w:hAnsi="Times New Roman" w:cs="Times New Roman"/>
          <w:sz w:val="24"/>
          <w:szCs w:val="24"/>
        </w:rPr>
        <w:t xml:space="preserve">, Sodium is a significant cation in the extracellular fluid, while potassium is the major intracellular cation and they are pivotal to the regulation of extracellular fluid volume and electrolytes, although potassium also plays a key role in the regulation of cellular membrane potential and thus in the regulation of nerve and muscle activities </w:t>
      </w:r>
      <w:r w:rsidR="00FC13B0">
        <w:rPr>
          <w:rFonts w:ascii="Times New Roman" w:hAnsi="Times New Roman" w:cs="Times New Roman"/>
          <w:sz w:val="24"/>
          <w:szCs w:val="24"/>
        </w:rPr>
        <w:t>[39]</w:t>
      </w:r>
      <w:r w:rsidRPr="000B3B92">
        <w:rPr>
          <w:rFonts w:ascii="Times New Roman" w:hAnsi="Times New Roman" w:cs="Times New Roman"/>
          <w:sz w:val="24"/>
          <w:szCs w:val="24"/>
        </w:rPr>
        <w:t>. The World Health Organization recommended a daily dietary sodium intake of 2g and potassium intake of 3.50g for the prevent</w:t>
      </w:r>
      <w:r w:rsidR="00786623" w:rsidRPr="000B3B92">
        <w:rPr>
          <w:rFonts w:ascii="Times New Roman" w:hAnsi="Times New Roman" w:cs="Times New Roman"/>
          <w:sz w:val="24"/>
          <w:szCs w:val="24"/>
        </w:rPr>
        <w:t xml:space="preserve">ion of cardiovascular diseases </w:t>
      </w:r>
      <w:r w:rsidR="00FC13B0">
        <w:rPr>
          <w:rFonts w:ascii="Times New Roman" w:hAnsi="Times New Roman" w:cs="Times New Roman"/>
          <w:sz w:val="24"/>
          <w:szCs w:val="24"/>
        </w:rPr>
        <w:t>[34</w:t>
      </w:r>
      <w:r w:rsidR="00972D2C">
        <w:rPr>
          <w:rFonts w:ascii="Times New Roman" w:hAnsi="Times New Roman" w:cs="Times New Roman"/>
          <w:sz w:val="24"/>
          <w:szCs w:val="24"/>
        </w:rPr>
        <w:t>, 40</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Zinc is an essential cofactor for most enzyme complexes, critical in the metabolism of lipid, protein, and carbohydrate, ribonucleic acids and immune functions </w:t>
      </w:r>
      <w:r w:rsidR="00FC13B0">
        <w:rPr>
          <w:rFonts w:ascii="Times New Roman" w:hAnsi="Times New Roman" w:cs="Times New Roman"/>
          <w:sz w:val="24"/>
          <w:szCs w:val="24"/>
        </w:rPr>
        <w:t>[30, 4</w:t>
      </w:r>
      <w:r w:rsidR="00972D2C">
        <w:rPr>
          <w:rFonts w:ascii="Times New Roman" w:hAnsi="Times New Roman" w:cs="Times New Roman"/>
          <w:sz w:val="24"/>
          <w:szCs w:val="24"/>
        </w:rPr>
        <w:t>1</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While, manganese is essentially required as components of metalloenzymes such as pyruvate carboxylase, arginase, and mitochondria superoxide dismutase, and as cofactor to some enzymes involved in metabolism such as hydrolases, transferases, kinases and decarboxylases </w:t>
      </w:r>
      <w:r w:rsidR="00FC13B0">
        <w:rPr>
          <w:rFonts w:ascii="Times New Roman" w:hAnsi="Times New Roman" w:cs="Times New Roman"/>
          <w:sz w:val="24"/>
          <w:szCs w:val="24"/>
        </w:rPr>
        <w:t>[4</w:t>
      </w:r>
      <w:r w:rsidR="00972D2C">
        <w:rPr>
          <w:rFonts w:ascii="Times New Roman" w:hAnsi="Times New Roman" w:cs="Times New Roman"/>
          <w:sz w:val="24"/>
          <w:szCs w:val="24"/>
        </w:rPr>
        <w:t>2</w:t>
      </w:r>
      <w:r w:rsidR="00FC13B0">
        <w:rPr>
          <w:rFonts w:ascii="Times New Roman" w:hAnsi="Times New Roman" w:cs="Times New Roman"/>
          <w:sz w:val="24"/>
          <w:szCs w:val="24"/>
        </w:rPr>
        <w:t>]</w:t>
      </w:r>
      <w:r w:rsidRPr="000B3B92">
        <w:rPr>
          <w:rFonts w:ascii="Times New Roman" w:hAnsi="Times New Roman" w:cs="Times New Roman"/>
          <w:sz w:val="24"/>
          <w:szCs w:val="24"/>
        </w:rPr>
        <w:t>. Hence the high levels of iron and zinc in C</w:t>
      </w:r>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i/>
          <w:sz w:val="24"/>
          <w:szCs w:val="24"/>
        </w:rPr>
        <w:t xml:space="preserve"> </w:t>
      </w:r>
      <w:r w:rsidRPr="000B3B92">
        <w:rPr>
          <w:rFonts w:ascii="Times New Roman" w:hAnsi="Times New Roman" w:cs="Times New Roman"/>
          <w:sz w:val="24"/>
          <w:szCs w:val="24"/>
        </w:rPr>
        <w:t xml:space="preserve">makes </w:t>
      </w:r>
      <w:proofErr w:type="spellStart"/>
      <w:r w:rsidRPr="000B3B92">
        <w:rPr>
          <w:rFonts w:ascii="Times New Roman" w:hAnsi="Times New Roman" w:cs="Times New Roman"/>
          <w:sz w:val="24"/>
          <w:szCs w:val="24"/>
        </w:rPr>
        <w:t>forb</w:t>
      </w:r>
      <w:proofErr w:type="spellEnd"/>
      <w:r w:rsidRPr="000B3B92">
        <w:rPr>
          <w:rFonts w:ascii="Times New Roman" w:hAnsi="Times New Roman" w:cs="Times New Roman"/>
          <w:sz w:val="24"/>
          <w:szCs w:val="24"/>
        </w:rPr>
        <w:t xml:space="preserve"> a potential hit may improve lipid and carbohydrate metabolism, hormone synthesis, growth, skeletal defect, reproduction and </w:t>
      </w:r>
      <w:proofErr w:type="spellStart"/>
      <w:r w:rsidRPr="000B3B92">
        <w:rPr>
          <w:rFonts w:ascii="Times New Roman" w:hAnsi="Times New Roman" w:cs="Times New Roman"/>
          <w:sz w:val="24"/>
          <w:szCs w:val="24"/>
        </w:rPr>
        <w:t>anemia</w:t>
      </w:r>
      <w:proofErr w:type="spellEnd"/>
      <w:r w:rsidRPr="000B3B92">
        <w:rPr>
          <w:rFonts w:ascii="Times New Roman" w:hAnsi="Times New Roman" w:cs="Times New Roman"/>
          <w:sz w:val="24"/>
          <w:szCs w:val="24"/>
        </w:rPr>
        <w:t>. The presences of these mineral is crucial for healthy physiological function and immunity.</w:t>
      </w:r>
    </w:p>
    <w:p w14:paraId="7AB27B1D" w14:textId="77777777" w:rsidR="00C26749" w:rsidRPr="000B3B92" w:rsidRDefault="00D33CF8"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Six different vitamins were found in the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leaf extra</w:t>
      </w:r>
      <w:r w:rsidR="006258B2" w:rsidRPr="000B3B92">
        <w:rPr>
          <w:rFonts w:ascii="Times New Roman" w:hAnsi="Times New Roman" w:cs="Times New Roman"/>
          <w:sz w:val="24"/>
          <w:szCs w:val="24"/>
        </w:rPr>
        <w:t xml:space="preserve">ct analysis, as shown in </w:t>
      </w:r>
      <w:r w:rsidR="00281B5A" w:rsidRPr="000B3B92">
        <w:rPr>
          <w:rFonts w:ascii="Times New Roman" w:hAnsi="Times New Roman" w:cs="Times New Roman"/>
          <w:sz w:val="24"/>
          <w:szCs w:val="24"/>
        </w:rPr>
        <w:t>Figure 2</w:t>
      </w:r>
      <w:r w:rsidRPr="000B3B92">
        <w:rPr>
          <w:rFonts w:ascii="Times New Roman" w:hAnsi="Times New Roman" w:cs="Times New Roman"/>
          <w:sz w:val="24"/>
          <w:szCs w:val="24"/>
        </w:rPr>
        <w:t>: thiamine, niacin, riboflavin, ascorbic acid, vitamin E, and vitamin A.</w:t>
      </w:r>
      <w:r w:rsidR="006258B2" w:rsidRPr="000B3B92">
        <w:rPr>
          <w:rFonts w:ascii="Times New Roman" w:hAnsi="Times New Roman" w:cs="Times New Roman"/>
          <w:sz w:val="24"/>
          <w:szCs w:val="24"/>
        </w:rPr>
        <w:t xml:space="preserve"> </w:t>
      </w:r>
      <w:r w:rsidRPr="000B3B92">
        <w:rPr>
          <w:rFonts w:ascii="Times New Roman" w:hAnsi="Times New Roman" w:cs="Times New Roman"/>
          <w:sz w:val="24"/>
          <w:szCs w:val="24"/>
        </w:rPr>
        <w:t>The plant's measured fat-soluble vitamin A content (0.681±0.03</w:t>
      </w:r>
      <w:r w:rsidR="00A21D58" w:rsidRPr="000B3B92">
        <w:rPr>
          <w:rFonts w:ascii="Times New Roman" w:hAnsi="Times New Roman" w:cs="Times New Roman"/>
          <w:sz w:val="24"/>
          <w:szCs w:val="24"/>
        </w:rPr>
        <w:t xml:space="preserve"> mg/100g</w:t>
      </w:r>
      <w:r w:rsidRPr="000B3B92">
        <w:rPr>
          <w:rFonts w:ascii="Times New Roman" w:hAnsi="Times New Roman" w:cs="Times New Roman"/>
          <w:sz w:val="24"/>
          <w:szCs w:val="24"/>
        </w:rPr>
        <w:t xml:space="preserve">) is comparable to the average requirement (AR) of vitamin A recommended by the European Union (EU) for adult men and women with average body weights of 68.1 kg and 58.5 kg, respectively. The established ARs for these groups are 0.57 mg and 0.49 mg of retinol equivalent (RE) per day, respectively </w:t>
      </w:r>
      <w:r w:rsidR="00FC13B0">
        <w:rPr>
          <w:rFonts w:ascii="Times New Roman" w:hAnsi="Times New Roman" w:cs="Times New Roman"/>
          <w:sz w:val="24"/>
          <w:szCs w:val="24"/>
        </w:rPr>
        <w:t>[4</w:t>
      </w:r>
      <w:r w:rsidR="00972D2C">
        <w:rPr>
          <w:rFonts w:ascii="Times New Roman" w:hAnsi="Times New Roman" w:cs="Times New Roman"/>
          <w:sz w:val="24"/>
          <w:szCs w:val="24"/>
        </w:rPr>
        <w:t>3</w:t>
      </w:r>
      <w:r w:rsidR="00FC13B0">
        <w:rPr>
          <w:rFonts w:ascii="Times New Roman" w:hAnsi="Times New Roman" w:cs="Times New Roman"/>
          <w:sz w:val="24"/>
          <w:szCs w:val="24"/>
        </w:rPr>
        <w:t>]</w:t>
      </w:r>
      <w:r w:rsidRPr="000B3B92">
        <w:rPr>
          <w:rFonts w:ascii="Times New Roman" w:hAnsi="Times New Roman" w:cs="Times New Roman"/>
          <w:sz w:val="24"/>
          <w:szCs w:val="24"/>
        </w:rPr>
        <w:t>. The ability of the plant to provide protection against oxidative stress is demonstrated by its fat-soluble antioxidant, which aids in preventing oxidative damage to cell membranes. Vitamin A is essential for healthy skin, immunological system, and vision.</w:t>
      </w:r>
      <w:r w:rsidR="00C26749" w:rsidRPr="000B3B92">
        <w:rPr>
          <w:rFonts w:ascii="Times New Roman" w:hAnsi="Times New Roman" w:cs="Times New Roman"/>
          <w:sz w:val="24"/>
          <w:szCs w:val="24"/>
        </w:rPr>
        <w:t xml:space="preserve"> </w:t>
      </w:r>
      <w:r w:rsidR="00FA604A" w:rsidRPr="000B3B92">
        <w:rPr>
          <w:rFonts w:ascii="Times New Roman" w:hAnsi="Times New Roman" w:cs="Times New Roman"/>
          <w:sz w:val="24"/>
          <w:szCs w:val="24"/>
        </w:rPr>
        <w:t xml:space="preserve">According to its vitamin profile, </w:t>
      </w:r>
      <w:r w:rsidR="00FA604A" w:rsidRPr="000B3B92">
        <w:rPr>
          <w:rFonts w:ascii="Times New Roman" w:hAnsi="Times New Roman" w:cs="Times New Roman"/>
          <w:i/>
          <w:sz w:val="24"/>
          <w:szCs w:val="24"/>
        </w:rPr>
        <w:t xml:space="preserve">C. </w:t>
      </w:r>
      <w:proofErr w:type="spellStart"/>
      <w:r w:rsidR="00FA604A" w:rsidRPr="000B3B92">
        <w:rPr>
          <w:rFonts w:ascii="Times New Roman" w:hAnsi="Times New Roman" w:cs="Times New Roman"/>
          <w:i/>
          <w:sz w:val="24"/>
          <w:szCs w:val="24"/>
        </w:rPr>
        <w:t>coelestinum</w:t>
      </w:r>
      <w:proofErr w:type="spellEnd"/>
      <w:r w:rsidR="00FA604A" w:rsidRPr="000B3B92">
        <w:rPr>
          <w:rFonts w:ascii="Times New Roman" w:hAnsi="Times New Roman" w:cs="Times New Roman"/>
          <w:sz w:val="24"/>
          <w:szCs w:val="24"/>
        </w:rPr>
        <w:t xml:space="preserve"> may be a useful supplement or addition to functional foods meant to help with vitamin deficits. Specifically, the high content of vitamin A suggests that it may be used to build nutraceuticals that boost the immune system and promote eye health.</w:t>
      </w:r>
    </w:p>
    <w:p w14:paraId="2C29F070" w14:textId="77777777" w:rsidR="00C26749" w:rsidRPr="000B3B92" w:rsidRDefault="00FA604A"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Another essential component that was measured in this study was vitamin C. Strong aqueous-phase antioxidant, it lessens oxidative stress and scavenges free radicals </w:t>
      </w:r>
      <w:r w:rsidR="00FC13B0">
        <w:rPr>
          <w:rFonts w:ascii="Times New Roman" w:hAnsi="Times New Roman" w:cs="Times New Roman"/>
          <w:sz w:val="24"/>
          <w:szCs w:val="24"/>
        </w:rPr>
        <w:t>[4</w:t>
      </w:r>
      <w:r w:rsidR="00972D2C">
        <w:rPr>
          <w:rFonts w:ascii="Times New Roman" w:hAnsi="Times New Roman" w:cs="Times New Roman"/>
          <w:sz w:val="24"/>
          <w:szCs w:val="24"/>
        </w:rPr>
        <w:t>4</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It is also necessary for maintaining good skin and preventing scurvy. The vitamin C concentration was less than that of </w:t>
      </w:r>
      <w:proofErr w:type="spellStart"/>
      <w:r w:rsidRPr="000B3B92">
        <w:rPr>
          <w:rFonts w:ascii="Times New Roman" w:hAnsi="Times New Roman" w:cs="Times New Roman"/>
          <w:i/>
          <w:sz w:val="24"/>
          <w:szCs w:val="24"/>
        </w:rPr>
        <w:t>Vernonia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calvoana</w:t>
      </w:r>
      <w:proofErr w:type="spellEnd"/>
      <w:r w:rsidRPr="000B3B92">
        <w:rPr>
          <w:rFonts w:ascii="Times New Roman" w:hAnsi="Times New Roman" w:cs="Times New Roman"/>
          <w:sz w:val="24"/>
          <w:szCs w:val="24"/>
        </w:rPr>
        <w:t xml:space="preserve"> (11.33 mg/100 g) and </w:t>
      </w:r>
      <w:proofErr w:type="spellStart"/>
      <w:r w:rsidRPr="000B3B92">
        <w:rPr>
          <w:rFonts w:ascii="Times New Roman" w:hAnsi="Times New Roman" w:cs="Times New Roman"/>
          <w:i/>
          <w:sz w:val="24"/>
          <w:szCs w:val="24"/>
        </w:rPr>
        <w:t>Moringa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oléifera</w:t>
      </w:r>
      <w:proofErr w:type="spellEnd"/>
      <w:r w:rsidRPr="000B3B92">
        <w:rPr>
          <w:rFonts w:ascii="Times New Roman" w:hAnsi="Times New Roman" w:cs="Times New Roman"/>
          <w:sz w:val="24"/>
          <w:szCs w:val="24"/>
        </w:rPr>
        <w:t xml:space="preserve"> and </w:t>
      </w:r>
      <w:r w:rsidRPr="000B3B92">
        <w:rPr>
          <w:rFonts w:ascii="Times New Roman" w:hAnsi="Times New Roman" w:cs="Times New Roman"/>
          <w:i/>
          <w:sz w:val="24"/>
          <w:szCs w:val="24"/>
        </w:rPr>
        <w:t xml:space="preserve">Ipomoea </w:t>
      </w:r>
      <w:proofErr w:type="spellStart"/>
      <w:r w:rsidRPr="000B3B92">
        <w:rPr>
          <w:rFonts w:ascii="Times New Roman" w:hAnsi="Times New Roman" w:cs="Times New Roman"/>
          <w:i/>
          <w:sz w:val="24"/>
          <w:szCs w:val="24"/>
        </w:rPr>
        <w:t>aquatica</w:t>
      </w:r>
      <w:proofErr w:type="spellEnd"/>
      <w:r w:rsidRPr="000B3B92">
        <w:rPr>
          <w:rFonts w:ascii="Times New Roman" w:hAnsi="Times New Roman" w:cs="Times New Roman"/>
          <w:sz w:val="24"/>
          <w:szCs w:val="24"/>
        </w:rPr>
        <w:t xml:space="preserve"> (2.17 mg/100 g) as reported by </w:t>
      </w:r>
      <w:r w:rsidR="00FC13B0">
        <w:rPr>
          <w:rFonts w:ascii="Times New Roman" w:hAnsi="Times New Roman" w:cs="Times New Roman"/>
          <w:sz w:val="24"/>
          <w:szCs w:val="24"/>
        </w:rPr>
        <w:t>[4</w:t>
      </w:r>
      <w:r w:rsidR="00972D2C">
        <w:rPr>
          <w:rFonts w:ascii="Times New Roman" w:hAnsi="Times New Roman" w:cs="Times New Roman"/>
          <w:sz w:val="24"/>
          <w:szCs w:val="24"/>
        </w:rPr>
        <w:t>5</w:t>
      </w:r>
      <w:r w:rsidR="00FC13B0">
        <w:rPr>
          <w:rFonts w:ascii="Times New Roman" w:hAnsi="Times New Roman" w:cs="Times New Roman"/>
          <w:sz w:val="24"/>
          <w:szCs w:val="24"/>
        </w:rPr>
        <w:t xml:space="preserve">] </w:t>
      </w:r>
      <w:r w:rsidRPr="000B3B92">
        <w:rPr>
          <w:rFonts w:ascii="Times New Roman" w:hAnsi="Times New Roman" w:cs="Times New Roman"/>
          <w:sz w:val="24"/>
          <w:szCs w:val="24"/>
        </w:rPr>
        <w:t xml:space="preserve">and </w:t>
      </w:r>
      <w:r w:rsidR="00FC13B0">
        <w:rPr>
          <w:rFonts w:ascii="Times New Roman" w:hAnsi="Times New Roman" w:cs="Times New Roman"/>
          <w:sz w:val="24"/>
          <w:szCs w:val="24"/>
        </w:rPr>
        <w:t>[4</w:t>
      </w:r>
      <w:r w:rsidR="00972D2C">
        <w:rPr>
          <w:rFonts w:ascii="Times New Roman" w:hAnsi="Times New Roman" w:cs="Times New Roman"/>
          <w:sz w:val="24"/>
          <w:szCs w:val="24"/>
        </w:rPr>
        <w:t>6</w:t>
      </w:r>
      <w:r w:rsidR="00FC13B0">
        <w:rPr>
          <w:rFonts w:ascii="Times New Roman" w:hAnsi="Times New Roman" w:cs="Times New Roman"/>
          <w:sz w:val="24"/>
          <w:szCs w:val="24"/>
        </w:rPr>
        <w:t>]</w:t>
      </w:r>
      <w:r w:rsidRPr="000B3B92">
        <w:rPr>
          <w:rFonts w:ascii="Times New Roman" w:hAnsi="Times New Roman" w:cs="Times New Roman"/>
          <w:sz w:val="24"/>
          <w:szCs w:val="24"/>
        </w:rPr>
        <w:t>, respectively.</w:t>
      </w:r>
    </w:p>
    <w:p w14:paraId="5FF9B78D" w14:textId="77777777" w:rsidR="00C26749" w:rsidRPr="000B3B92" w:rsidRDefault="00FA604A"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Niacin is necessary for DNA repair and the adrenal gland's ability to produce steroid hormones, whereas thiamine (B1) is necessary for energy metabolism and the healthy operation of the neurological system. The amount of vitamins found corresponds with the usual nutrient profiles found in a variety of therapeutic plants. For the synthesis of energy as well as for cellular growth, development, and function, riboflavin is essential. According to Smith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w:t>
      </w:r>
      <w:r w:rsidR="00FC13B0">
        <w:rPr>
          <w:rFonts w:ascii="Times New Roman" w:hAnsi="Times New Roman" w:cs="Times New Roman"/>
          <w:sz w:val="24"/>
          <w:szCs w:val="24"/>
        </w:rPr>
        <w:t>[4</w:t>
      </w:r>
      <w:r w:rsidR="00972D2C">
        <w:rPr>
          <w:rFonts w:ascii="Times New Roman" w:hAnsi="Times New Roman" w:cs="Times New Roman"/>
          <w:sz w:val="24"/>
          <w:szCs w:val="24"/>
        </w:rPr>
        <w:t>7</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the comparatively low content of riboflavin in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may be caused by the vitamin's unique extraction efficiency or intrinsic synthesis routes.</w:t>
      </w:r>
      <w:r w:rsidR="00C26749" w:rsidRPr="000B3B92">
        <w:rPr>
          <w:rFonts w:ascii="Times New Roman" w:hAnsi="Times New Roman" w:cs="Times New Roman"/>
          <w:sz w:val="24"/>
          <w:szCs w:val="24"/>
        </w:rPr>
        <w:t xml:space="preserve"> </w:t>
      </w:r>
      <w:r w:rsidRPr="000B3B92">
        <w:rPr>
          <w:rFonts w:ascii="Times New Roman" w:hAnsi="Times New Roman" w:cs="Times New Roman"/>
          <w:sz w:val="24"/>
          <w:szCs w:val="24"/>
        </w:rPr>
        <w:t xml:space="preserve">It is well known that ascorbic acid has antioxidant qualities. It is essential for the production of collagen, iron absorption, and immune system upkeep. The presence of these vitamins in the leaf extract makes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a potential </w:t>
      </w:r>
      <w:r w:rsidRPr="000B3B92">
        <w:rPr>
          <w:rFonts w:ascii="Times New Roman" w:hAnsi="Times New Roman" w:cs="Times New Roman"/>
          <w:sz w:val="24"/>
          <w:szCs w:val="24"/>
        </w:rPr>
        <w:lastRenderedPageBreak/>
        <w:t>source of natural ant</w:t>
      </w:r>
      <w:r w:rsidR="00786623" w:rsidRPr="000B3B92">
        <w:rPr>
          <w:rFonts w:ascii="Times New Roman" w:hAnsi="Times New Roman" w:cs="Times New Roman"/>
          <w:sz w:val="24"/>
          <w:szCs w:val="24"/>
        </w:rPr>
        <w:t xml:space="preserve">ioxidants </w:t>
      </w:r>
      <w:r w:rsidR="00FC13B0">
        <w:rPr>
          <w:rFonts w:ascii="Times New Roman" w:hAnsi="Times New Roman" w:cs="Times New Roman"/>
          <w:sz w:val="24"/>
          <w:szCs w:val="24"/>
        </w:rPr>
        <w:t>[4</w:t>
      </w:r>
      <w:r w:rsidR="00972D2C">
        <w:rPr>
          <w:rFonts w:ascii="Times New Roman" w:hAnsi="Times New Roman" w:cs="Times New Roman"/>
          <w:sz w:val="24"/>
          <w:szCs w:val="24"/>
        </w:rPr>
        <w:t>8</w:t>
      </w:r>
      <w:r w:rsidR="00FC13B0">
        <w:rPr>
          <w:rFonts w:ascii="Times New Roman" w:hAnsi="Times New Roman" w:cs="Times New Roman"/>
          <w:sz w:val="24"/>
          <w:szCs w:val="24"/>
        </w:rPr>
        <w:t>]</w:t>
      </w:r>
      <w:r w:rsidRPr="000B3B92">
        <w:rPr>
          <w:rFonts w:ascii="Times New Roman" w:hAnsi="Times New Roman" w:cs="Times New Roman"/>
          <w:sz w:val="24"/>
          <w:szCs w:val="24"/>
        </w:rPr>
        <w:t xml:space="preserve">. Riboflavin (B2) concentration (0.025±0.01 mg/100 g) was higher than that of fruits (0.01-0.05 mg/100 g), common vegetables (0.01-0.3 mg/100 g), and most common cereals (0.11-0.18 mg/100 g) </w:t>
      </w:r>
      <w:r w:rsidR="002E3C4F">
        <w:rPr>
          <w:rFonts w:ascii="Times New Roman" w:hAnsi="Times New Roman" w:cs="Times New Roman"/>
          <w:sz w:val="24"/>
          <w:szCs w:val="24"/>
        </w:rPr>
        <w:t>[48]</w:t>
      </w:r>
      <w:r w:rsidRPr="000B3B92">
        <w:rPr>
          <w:rFonts w:ascii="Times New Roman" w:hAnsi="Times New Roman" w:cs="Times New Roman"/>
          <w:sz w:val="24"/>
          <w:szCs w:val="24"/>
        </w:rPr>
        <w:t xml:space="preserve">. Vitamin B3 is essential for metabolism and DNA repair. The B3 concentration in </w:t>
      </w:r>
      <w:r w:rsidRPr="000B3B92">
        <w:rPr>
          <w:rFonts w:ascii="Times New Roman" w:hAnsi="Times New Roman" w:cs="Times New Roman"/>
          <w:i/>
          <w:sz w:val="24"/>
          <w:szCs w:val="24"/>
        </w:rPr>
        <w:t xml:space="preserve">C.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leaf is substantially greater than that observed by Hasan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w:t>
      </w:r>
      <w:r w:rsidR="002E3C4F">
        <w:rPr>
          <w:rFonts w:ascii="Times New Roman" w:hAnsi="Times New Roman" w:cs="Times New Roman"/>
          <w:sz w:val="24"/>
          <w:szCs w:val="24"/>
        </w:rPr>
        <w:t>[4</w:t>
      </w:r>
      <w:r w:rsidR="00972D2C">
        <w:rPr>
          <w:rFonts w:ascii="Times New Roman" w:hAnsi="Times New Roman" w:cs="Times New Roman"/>
          <w:sz w:val="24"/>
          <w:szCs w:val="24"/>
        </w:rPr>
        <w:t>9</w:t>
      </w:r>
      <w:r w:rsidR="002E3C4F">
        <w:rPr>
          <w:rFonts w:ascii="Times New Roman" w:hAnsi="Times New Roman" w:cs="Times New Roman"/>
          <w:sz w:val="24"/>
          <w:szCs w:val="24"/>
        </w:rPr>
        <w:t>]</w:t>
      </w:r>
      <w:r w:rsidRPr="000B3B92">
        <w:rPr>
          <w:rFonts w:ascii="Times New Roman" w:hAnsi="Times New Roman" w:cs="Times New Roman"/>
          <w:sz w:val="24"/>
          <w:szCs w:val="24"/>
        </w:rPr>
        <w:t xml:space="preserve"> and that documented for fruits like </w:t>
      </w:r>
      <w:proofErr w:type="spellStart"/>
      <w:r w:rsidRPr="000B3B92">
        <w:rPr>
          <w:rFonts w:ascii="Times New Roman" w:hAnsi="Times New Roman" w:cs="Times New Roman"/>
          <w:i/>
          <w:sz w:val="24"/>
          <w:szCs w:val="24"/>
        </w:rPr>
        <w:t>Docynia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indica</w:t>
      </w:r>
      <w:proofErr w:type="spellEnd"/>
      <w:r w:rsidRPr="000B3B92">
        <w:rPr>
          <w:rFonts w:ascii="Times New Roman" w:hAnsi="Times New Roman" w:cs="Times New Roman"/>
          <w:sz w:val="24"/>
          <w:szCs w:val="24"/>
        </w:rPr>
        <w:t xml:space="preserve"> (0.38 mg/100 g) and </w:t>
      </w:r>
      <w:proofErr w:type="spellStart"/>
      <w:r w:rsidRPr="000B3B92">
        <w:rPr>
          <w:rFonts w:ascii="Times New Roman" w:hAnsi="Times New Roman" w:cs="Times New Roman"/>
          <w:i/>
          <w:sz w:val="24"/>
          <w:szCs w:val="24"/>
        </w:rPr>
        <w:t>Myrica</w:t>
      </w:r>
      <w:proofErr w:type="spellEnd"/>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esculenta</w:t>
      </w:r>
      <w:proofErr w:type="spellEnd"/>
      <w:r w:rsidRPr="000B3B92">
        <w:rPr>
          <w:rFonts w:ascii="Times New Roman" w:hAnsi="Times New Roman" w:cs="Times New Roman"/>
          <w:sz w:val="24"/>
          <w:szCs w:val="24"/>
        </w:rPr>
        <w:t xml:space="preserve"> (0.46 mg/100 g)</w:t>
      </w:r>
      <w:r w:rsidR="00C26749" w:rsidRPr="000B3B92">
        <w:rPr>
          <w:rFonts w:ascii="Times New Roman" w:hAnsi="Times New Roman" w:cs="Times New Roman"/>
          <w:sz w:val="24"/>
          <w:szCs w:val="24"/>
        </w:rPr>
        <w:t xml:space="preserve"> </w:t>
      </w:r>
      <w:r w:rsidR="002E3C4F">
        <w:rPr>
          <w:rFonts w:ascii="Times New Roman" w:hAnsi="Times New Roman" w:cs="Times New Roman"/>
          <w:sz w:val="24"/>
          <w:szCs w:val="24"/>
        </w:rPr>
        <w:t>[</w:t>
      </w:r>
      <w:r w:rsidR="00972D2C">
        <w:rPr>
          <w:rFonts w:ascii="Times New Roman" w:hAnsi="Times New Roman" w:cs="Times New Roman"/>
          <w:sz w:val="24"/>
          <w:szCs w:val="24"/>
        </w:rPr>
        <w:t>50</w:t>
      </w:r>
      <w:r w:rsidR="002E3C4F">
        <w:rPr>
          <w:rFonts w:ascii="Times New Roman" w:hAnsi="Times New Roman" w:cs="Times New Roman"/>
          <w:sz w:val="24"/>
          <w:szCs w:val="24"/>
        </w:rPr>
        <w:t>]</w:t>
      </w:r>
      <w:r w:rsidR="00C26749" w:rsidRPr="000B3B92">
        <w:rPr>
          <w:rFonts w:ascii="Times New Roman" w:hAnsi="Times New Roman" w:cs="Times New Roman"/>
          <w:sz w:val="24"/>
          <w:szCs w:val="24"/>
        </w:rPr>
        <w:t>.</w:t>
      </w:r>
    </w:p>
    <w:p w14:paraId="0A038547" w14:textId="496AA874" w:rsidR="00C26749" w:rsidRPr="000B3B92" w:rsidRDefault="00FA604A" w:rsidP="00980206">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 xml:space="preserve">According to </w:t>
      </w:r>
      <w:proofErr w:type="spellStart"/>
      <w:r w:rsidRPr="000B3B92">
        <w:rPr>
          <w:rFonts w:ascii="Times New Roman" w:hAnsi="Times New Roman" w:cs="Times New Roman"/>
          <w:sz w:val="24"/>
          <w:szCs w:val="24"/>
        </w:rPr>
        <w:t>Alelign</w:t>
      </w:r>
      <w:proofErr w:type="spellEnd"/>
      <w:r w:rsidRPr="000B3B92">
        <w:rPr>
          <w:rFonts w:ascii="Times New Roman" w:hAnsi="Times New Roman" w:cs="Times New Roman"/>
          <w:sz w:val="24"/>
          <w:szCs w:val="24"/>
        </w:rPr>
        <w:t xml:space="preserve"> </w:t>
      </w:r>
      <w:r w:rsidRPr="0012004F">
        <w:rPr>
          <w:rFonts w:ascii="Times New Roman" w:hAnsi="Times New Roman" w:cs="Times New Roman"/>
          <w:i/>
          <w:sz w:val="24"/>
          <w:szCs w:val="24"/>
        </w:rPr>
        <w:t>et al.</w:t>
      </w:r>
      <w:r w:rsidRPr="000B3B92">
        <w:rPr>
          <w:rFonts w:ascii="Times New Roman" w:hAnsi="Times New Roman" w:cs="Times New Roman"/>
          <w:sz w:val="24"/>
          <w:szCs w:val="24"/>
        </w:rPr>
        <w:t xml:space="preserve"> </w:t>
      </w:r>
      <w:r w:rsidR="00972D2C">
        <w:rPr>
          <w:rFonts w:ascii="Times New Roman" w:hAnsi="Times New Roman" w:cs="Times New Roman"/>
          <w:sz w:val="24"/>
          <w:szCs w:val="24"/>
        </w:rPr>
        <w:t>[14]</w:t>
      </w:r>
      <w:r w:rsidRPr="000B3B92">
        <w:rPr>
          <w:rFonts w:ascii="Times New Roman" w:hAnsi="Times New Roman" w:cs="Times New Roman"/>
          <w:sz w:val="24"/>
          <w:szCs w:val="24"/>
        </w:rPr>
        <w:t>, anti-nutritional factors limit the optimal utilisation of nutrients such as proteins, vitamins, and minerals, hence lowering the food's nutritional value and optimal exploitation of its components.</w:t>
      </w:r>
      <w:r w:rsidR="002E3C4F">
        <w:rPr>
          <w:rFonts w:ascii="Times New Roman" w:hAnsi="Times New Roman" w:cs="Times New Roman"/>
          <w:sz w:val="24"/>
          <w:szCs w:val="24"/>
        </w:rPr>
        <w:t xml:space="preserve"> T</w:t>
      </w:r>
      <w:r w:rsidRPr="000B3B92">
        <w:rPr>
          <w:rFonts w:ascii="Times New Roman" w:hAnsi="Times New Roman" w:cs="Times New Roman"/>
          <w:sz w:val="24"/>
          <w:szCs w:val="24"/>
        </w:rPr>
        <w:t>annins have an impact on the bioavailability of non-</w:t>
      </w:r>
      <w:proofErr w:type="spellStart"/>
      <w:r w:rsidRPr="000B3B92">
        <w:rPr>
          <w:rFonts w:ascii="Times New Roman" w:hAnsi="Times New Roman" w:cs="Times New Roman"/>
          <w:sz w:val="24"/>
          <w:szCs w:val="24"/>
        </w:rPr>
        <w:t>heme</w:t>
      </w:r>
      <w:proofErr w:type="spellEnd"/>
      <w:r w:rsidRPr="000B3B92">
        <w:rPr>
          <w:rFonts w:ascii="Times New Roman" w:hAnsi="Times New Roman" w:cs="Times New Roman"/>
          <w:sz w:val="24"/>
          <w:szCs w:val="24"/>
        </w:rPr>
        <w:t xml:space="preserve"> iron, protein, and carbohydrate digestibility. As a result, they can cause inadequate protein supply, poor iron and calcium absorption, and a decrease in the energy value of diets high in tannin. However, since </w:t>
      </w:r>
      <w:r w:rsidR="0000006C" w:rsidRPr="000B3B92">
        <w:rPr>
          <w:rFonts w:ascii="Times New Roman" w:hAnsi="Times New Roman" w:cs="Times New Roman"/>
          <w:sz w:val="24"/>
          <w:szCs w:val="24"/>
        </w:rPr>
        <w:t xml:space="preserve">1.5 – 2.5g </w:t>
      </w:r>
      <w:r w:rsidRPr="000B3B92">
        <w:rPr>
          <w:rFonts w:ascii="Times New Roman" w:hAnsi="Times New Roman" w:cs="Times New Roman"/>
          <w:sz w:val="24"/>
          <w:szCs w:val="24"/>
        </w:rPr>
        <w:t>is the maximum daily consumption of tannic acid that is tolerable for men, the tannin found in this study may not be hazardous or significant. The extract also included extremely small amounts of phytate and oxalates</w:t>
      </w:r>
      <w:r w:rsidR="002E3C4F">
        <w:rPr>
          <w:rFonts w:ascii="Times New Roman" w:hAnsi="Times New Roman" w:cs="Times New Roman"/>
          <w:sz w:val="24"/>
          <w:szCs w:val="24"/>
        </w:rPr>
        <w:t xml:space="preserve"> [5</w:t>
      </w:r>
      <w:r w:rsidR="00972D2C">
        <w:rPr>
          <w:rFonts w:ascii="Times New Roman" w:hAnsi="Times New Roman" w:cs="Times New Roman"/>
          <w:sz w:val="24"/>
          <w:szCs w:val="24"/>
        </w:rPr>
        <w:t>1</w:t>
      </w:r>
      <w:r w:rsidR="002E3C4F">
        <w:rPr>
          <w:rFonts w:ascii="Times New Roman" w:hAnsi="Times New Roman" w:cs="Times New Roman"/>
          <w:sz w:val="24"/>
          <w:szCs w:val="24"/>
        </w:rPr>
        <w:t>]</w:t>
      </w:r>
      <w:r w:rsidRPr="000B3B92">
        <w:rPr>
          <w:rFonts w:ascii="Times New Roman" w:hAnsi="Times New Roman" w:cs="Times New Roman"/>
          <w:sz w:val="24"/>
          <w:szCs w:val="24"/>
        </w:rPr>
        <w:t>. Low mineral absorption is caused by phytate and oxalates binding to certain key mineral elements, particularly calcium.</w:t>
      </w:r>
      <w:r w:rsidR="00D50EA5" w:rsidRPr="000B3B92">
        <w:rPr>
          <w:rFonts w:ascii="Times New Roman" w:hAnsi="Times New Roman" w:cs="Times New Roman"/>
          <w:sz w:val="24"/>
          <w:szCs w:val="24"/>
        </w:rPr>
        <w:t xml:space="preserve"> </w:t>
      </w:r>
      <w:r w:rsidRPr="000B3B92">
        <w:rPr>
          <w:rFonts w:ascii="Times New Roman" w:hAnsi="Times New Roman" w:cs="Times New Roman"/>
          <w:sz w:val="24"/>
          <w:szCs w:val="24"/>
        </w:rPr>
        <w:t>Since calcium oxalate stones account for the majority of urinary stones that occur in people, oxalates and calcium can bind together to create kidney stones.</w:t>
      </w:r>
      <w:r w:rsidR="00C26749" w:rsidRPr="000B3B92">
        <w:rPr>
          <w:rFonts w:ascii="Times New Roman" w:hAnsi="Times New Roman" w:cs="Times New Roman"/>
          <w:sz w:val="24"/>
          <w:szCs w:val="24"/>
        </w:rPr>
        <w:t xml:space="preserve"> </w:t>
      </w:r>
      <w:r w:rsidRPr="000B3B92">
        <w:rPr>
          <w:rFonts w:ascii="Times New Roman" w:hAnsi="Times New Roman" w:cs="Times New Roman"/>
          <w:sz w:val="24"/>
          <w:szCs w:val="24"/>
        </w:rPr>
        <w:t xml:space="preserve">While oxalate serves a variety of biological purposes in plants, such as controlling calcium levels, providing resistance to heavy metals, shielding plants from herbivores, and promoting plant growth, in humans, it can result in the formation of bigger kidney stones that can obstruct renal tubules </w:t>
      </w:r>
      <w:r w:rsidR="002E3C4F">
        <w:rPr>
          <w:rFonts w:ascii="Times New Roman" w:hAnsi="Times New Roman" w:cs="Times New Roman"/>
          <w:sz w:val="24"/>
          <w:szCs w:val="24"/>
        </w:rPr>
        <w:t>[5</w:t>
      </w:r>
      <w:r w:rsidR="00972D2C">
        <w:rPr>
          <w:rFonts w:ascii="Times New Roman" w:hAnsi="Times New Roman" w:cs="Times New Roman"/>
          <w:sz w:val="24"/>
          <w:szCs w:val="24"/>
        </w:rPr>
        <w:t>2</w:t>
      </w:r>
      <w:r w:rsidR="002E3C4F">
        <w:rPr>
          <w:rFonts w:ascii="Times New Roman" w:hAnsi="Times New Roman" w:cs="Times New Roman"/>
          <w:sz w:val="24"/>
          <w:szCs w:val="24"/>
        </w:rPr>
        <w:t>]</w:t>
      </w:r>
      <w:r w:rsidRPr="000B3B92">
        <w:rPr>
          <w:rFonts w:ascii="Times New Roman" w:hAnsi="Times New Roman" w:cs="Times New Roman"/>
          <w:sz w:val="24"/>
          <w:szCs w:val="24"/>
        </w:rPr>
        <w:t xml:space="preserve">. </w:t>
      </w:r>
      <w:r w:rsidR="00C26749" w:rsidRPr="000B3B92">
        <w:rPr>
          <w:rFonts w:ascii="Times New Roman" w:hAnsi="Times New Roman" w:cs="Times New Roman"/>
          <w:sz w:val="24"/>
          <w:szCs w:val="24"/>
        </w:rPr>
        <w:t xml:space="preserve"> </w:t>
      </w:r>
      <w:r w:rsidR="00D50EA5" w:rsidRPr="000B3B92">
        <w:rPr>
          <w:rFonts w:ascii="Times New Roman" w:hAnsi="Times New Roman" w:cs="Times New Roman"/>
          <w:sz w:val="24"/>
          <w:szCs w:val="24"/>
        </w:rPr>
        <w:t xml:space="preserve">However, the very low levels of phytate and oxalates present in the leaf under investigation, makes it safe. </w:t>
      </w:r>
    </w:p>
    <w:p w14:paraId="441C9B3B" w14:textId="77777777" w:rsidR="007F13B4" w:rsidRPr="000B3B92" w:rsidRDefault="007F13B4" w:rsidP="00751210">
      <w:pPr>
        <w:spacing w:after="0" w:line="240" w:lineRule="auto"/>
        <w:jc w:val="both"/>
        <w:rPr>
          <w:rFonts w:ascii="Times New Roman" w:hAnsi="Times New Roman" w:cs="Times New Roman"/>
          <w:sz w:val="24"/>
          <w:szCs w:val="24"/>
        </w:rPr>
      </w:pPr>
    </w:p>
    <w:p w14:paraId="187C073E" w14:textId="77777777" w:rsidR="007F13B4" w:rsidRPr="000B3B92" w:rsidRDefault="009774DB" w:rsidP="00751210">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 xml:space="preserve">5. </w:t>
      </w:r>
      <w:r w:rsidR="007F13B4" w:rsidRPr="000B3B92">
        <w:rPr>
          <w:rFonts w:ascii="Times New Roman" w:hAnsi="Times New Roman" w:cs="Times New Roman"/>
          <w:b/>
          <w:sz w:val="24"/>
          <w:szCs w:val="24"/>
        </w:rPr>
        <w:t>CONCLUSION</w:t>
      </w:r>
      <w:r w:rsidR="00751210" w:rsidRPr="000B3B92">
        <w:rPr>
          <w:rFonts w:ascii="Times New Roman" w:hAnsi="Times New Roman" w:cs="Times New Roman"/>
          <w:b/>
          <w:sz w:val="24"/>
          <w:szCs w:val="24"/>
        </w:rPr>
        <w:t>S</w:t>
      </w:r>
    </w:p>
    <w:p w14:paraId="692EA312" w14:textId="77777777" w:rsidR="00F45F72" w:rsidRPr="000B3B92" w:rsidRDefault="007F13B4" w:rsidP="005609E9">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The study affirms that C</w:t>
      </w:r>
      <w:r w:rsidRPr="000B3B92">
        <w:rPr>
          <w:rFonts w:ascii="Times New Roman" w:hAnsi="Times New Roman" w:cs="Times New Roman"/>
          <w:i/>
          <w:sz w:val="24"/>
          <w:szCs w:val="24"/>
        </w:rPr>
        <w:t xml:space="preserve">. </w:t>
      </w:r>
      <w:proofErr w:type="spellStart"/>
      <w:r w:rsidRPr="000B3B92">
        <w:rPr>
          <w:rFonts w:ascii="Times New Roman" w:hAnsi="Times New Roman" w:cs="Times New Roman"/>
          <w:i/>
          <w:sz w:val="24"/>
          <w:szCs w:val="24"/>
        </w:rPr>
        <w:t>coelestinum</w:t>
      </w:r>
      <w:proofErr w:type="spellEnd"/>
      <w:r w:rsidRPr="000B3B92">
        <w:rPr>
          <w:rFonts w:ascii="Times New Roman" w:hAnsi="Times New Roman" w:cs="Times New Roman"/>
          <w:sz w:val="24"/>
          <w:szCs w:val="24"/>
        </w:rPr>
        <w:t xml:space="preserve"> leaves are good natural sources of </w:t>
      </w:r>
      <w:r w:rsidR="00F45F72" w:rsidRPr="000B3B92">
        <w:rPr>
          <w:rFonts w:ascii="Times New Roman" w:hAnsi="Times New Roman" w:cs="Times New Roman"/>
          <w:sz w:val="24"/>
          <w:szCs w:val="24"/>
        </w:rPr>
        <w:t xml:space="preserve">minerals such </w:t>
      </w:r>
      <w:r w:rsidRPr="000B3B92">
        <w:rPr>
          <w:rFonts w:ascii="Times New Roman" w:hAnsi="Times New Roman" w:cs="Times New Roman"/>
          <w:sz w:val="24"/>
          <w:szCs w:val="24"/>
        </w:rPr>
        <w:t xml:space="preserve">iron, zinc, sodium, and manganese with appreciable content of moisture, ash, </w:t>
      </w:r>
      <w:proofErr w:type="spellStart"/>
      <w:r w:rsidRPr="000B3B92">
        <w:rPr>
          <w:rFonts w:ascii="Times New Roman" w:hAnsi="Times New Roman" w:cs="Times New Roman"/>
          <w:sz w:val="24"/>
          <w:szCs w:val="24"/>
        </w:rPr>
        <w:t>fiber</w:t>
      </w:r>
      <w:proofErr w:type="spellEnd"/>
      <w:r w:rsidRPr="000B3B92">
        <w:rPr>
          <w:rFonts w:ascii="Times New Roman" w:hAnsi="Times New Roman" w:cs="Times New Roman"/>
          <w:sz w:val="24"/>
          <w:szCs w:val="24"/>
        </w:rPr>
        <w:t>, carbohydrates protein and calorie.</w:t>
      </w:r>
      <w:r w:rsidR="00F45F72" w:rsidRPr="000B3B92">
        <w:rPr>
          <w:rFonts w:ascii="Times New Roman" w:hAnsi="Times New Roman" w:cs="Times New Roman"/>
          <w:sz w:val="24"/>
          <w:szCs w:val="24"/>
        </w:rPr>
        <w:t xml:space="preserve"> The leaves also contain thiamine, niacin, riboflavin, ascorbic acid, vitamin E and vitamin A in appreciable quantities. Although minutes quantities of anti-nutritional factors were found in the leaves, t</w:t>
      </w:r>
      <w:r w:rsidRPr="000B3B92">
        <w:rPr>
          <w:rFonts w:ascii="Times New Roman" w:hAnsi="Times New Roman" w:cs="Times New Roman"/>
          <w:sz w:val="24"/>
          <w:szCs w:val="24"/>
        </w:rPr>
        <w:t xml:space="preserve">he nutritional benefits of iron in </w:t>
      </w:r>
      <w:proofErr w:type="spellStart"/>
      <w:r w:rsidRPr="000B3B92">
        <w:rPr>
          <w:rFonts w:ascii="Times New Roman" w:hAnsi="Times New Roman" w:cs="Times New Roman"/>
          <w:sz w:val="24"/>
          <w:szCs w:val="24"/>
        </w:rPr>
        <w:t>hemoglobin</w:t>
      </w:r>
      <w:proofErr w:type="spellEnd"/>
      <w:r w:rsidRPr="000B3B92">
        <w:rPr>
          <w:rFonts w:ascii="Times New Roman" w:hAnsi="Times New Roman" w:cs="Times New Roman"/>
          <w:sz w:val="24"/>
          <w:szCs w:val="24"/>
        </w:rPr>
        <w:t xml:space="preserve"> formation and oxygen transport makes the </w:t>
      </w:r>
      <w:r w:rsidRPr="000B3B92">
        <w:rPr>
          <w:rFonts w:ascii="Times New Roman" w:hAnsi="Times New Roman" w:cs="Times New Roman"/>
          <w:i/>
          <w:iCs/>
          <w:sz w:val="24"/>
          <w:szCs w:val="24"/>
        </w:rPr>
        <w:t xml:space="preserve">C.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a potential hit in the management of iron deficiency disorders and </w:t>
      </w:r>
      <w:proofErr w:type="spellStart"/>
      <w:r w:rsidRPr="000B3B92">
        <w:rPr>
          <w:rFonts w:ascii="Times New Roman" w:hAnsi="Times New Roman" w:cs="Times New Roman"/>
          <w:sz w:val="24"/>
          <w:szCs w:val="24"/>
        </w:rPr>
        <w:t>anemia</w:t>
      </w:r>
      <w:proofErr w:type="spellEnd"/>
      <w:r w:rsidRPr="000B3B92">
        <w:rPr>
          <w:rFonts w:ascii="Times New Roman" w:hAnsi="Times New Roman" w:cs="Times New Roman"/>
          <w:sz w:val="24"/>
          <w:szCs w:val="24"/>
        </w:rPr>
        <w:t>.</w:t>
      </w:r>
      <w:r w:rsidR="00F45F72" w:rsidRPr="000B3B92">
        <w:rPr>
          <w:rFonts w:ascii="Times New Roman" w:hAnsi="Times New Roman" w:cs="Times New Roman"/>
          <w:sz w:val="24"/>
          <w:szCs w:val="24"/>
        </w:rPr>
        <w:t xml:space="preserve"> </w:t>
      </w:r>
      <w:r w:rsidR="005609E9" w:rsidRPr="000B3B92">
        <w:rPr>
          <w:rFonts w:ascii="Times New Roman" w:hAnsi="Times New Roman" w:cs="Times New Roman"/>
          <w:sz w:val="24"/>
          <w:szCs w:val="24"/>
        </w:rPr>
        <w:t xml:space="preserve"> Assessment of the levels of antioxidant molecules (anthocyanins, flavonoids) present in C</w:t>
      </w:r>
      <w:r w:rsidR="005609E9" w:rsidRPr="000B3B92">
        <w:rPr>
          <w:rFonts w:ascii="Times New Roman" w:hAnsi="Times New Roman" w:cs="Times New Roman"/>
          <w:i/>
          <w:sz w:val="24"/>
          <w:szCs w:val="24"/>
        </w:rPr>
        <w:t xml:space="preserve">. </w:t>
      </w:r>
      <w:proofErr w:type="spellStart"/>
      <w:r w:rsidR="005609E9" w:rsidRPr="000B3B92">
        <w:rPr>
          <w:rFonts w:ascii="Times New Roman" w:hAnsi="Times New Roman" w:cs="Times New Roman"/>
          <w:i/>
          <w:sz w:val="24"/>
          <w:szCs w:val="24"/>
        </w:rPr>
        <w:t>coelestinum</w:t>
      </w:r>
      <w:proofErr w:type="spellEnd"/>
      <w:r w:rsidR="005609E9" w:rsidRPr="000B3B92">
        <w:rPr>
          <w:rFonts w:ascii="Times New Roman" w:hAnsi="Times New Roman" w:cs="Times New Roman"/>
          <w:sz w:val="24"/>
          <w:szCs w:val="24"/>
        </w:rPr>
        <w:t xml:space="preserve"> leaves as well as the effect of </w:t>
      </w:r>
      <w:r w:rsidR="005609E9" w:rsidRPr="000B3B92">
        <w:rPr>
          <w:rFonts w:ascii="Times New Roman" w:eastAsia="Times New Roman" w:hAnsi="Times New Roman" w:cs="Times New Roman"/>
          <w:bCs/>
          <w:sz w:val="24"/>
          <w:szCs w:val="24"/>
        </w:rPr>
        <w:t xml:space="preserve">different cooking or processing methods on its nutrients and anti-nutrients levels are interesting areas that should be explored in further studies. </w:t>
      </w:r>
    </w:p>
    <w:p w14:paraId="3D32E9AB" w14:textId="77777777" w:rsidR="003A2121" w:rsidRPr="000B3B92" w:rsidRDefault="003A2121" w:rsidP="00751210">
      <w:pPr>
        <w:spacing w:after="0" w:line="240" w:lineRule="auto"/>
        <w:jc w:val="both"/>
        <w:rPr>
          <w:rFonts w:ascii="Times New Roman" w:hAnsi="Times New Roman" w:cs="Times New Roman"/>
          <w:sz w:val="24"/>
          <w:szCs w:val="24"/>
        </w:rPr>
      </w:pPr>
    </w:p>
    <w:p w14:paraId="653B0FD3"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
          <w:bCs/>
          <w:sz w:val="24"/>
          <w:szCs w:val="24"/>
        </w:rPr>
        <w:t>List of Abbreviations</w:t>
      </w:r>
      <w:r w:rsidRPr="000B3B92">
        <w:rPr>
          <w:rFonts w:ascii="Times New Roman" w:hAnsi="Times New Roman" w:cs="Times New Roman"/>
          <w:bCs/>
          <w:sz w:val="24"/>
          <w:szCs w:val="24"/>
        </w:rPr>
        <w:t xml:space="preserve"> </w:t>
      </w:r>
    </w:p>
    <w:p w14:paraId="25DAEF2A" w14:textId="77777777" w:rsidR="00F908C0" w:rsidRPr="000B3B92" w:rsidRDefault="00F908C0"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iCs/>
          <w:sz w:val="24"/>
          <w:szCs w:val="24"/>
        </w:rPr>
        <w:t xml:space="preserve">CC - </w:t>
      </w:r>
      <w:proofErr w:type="spellStart"/>
      <w:r w:rsidRPr="000B3B92">
        <w:rPr>
          <w:rFonts w:ascii="Times New Roman" w:hAnsi="Times New Roman" w:cs="Times New Roman"/>
          <w:i/>
          <w:iCs/>
          <w:sz w:val="24"/>
          <w:szCs w:val="24"/>
        </w:rPr>
        <w:t>Conoclinium</w:t>
      </w:r>
      <w:proofErr w:type="spellEnd"/>
      <w:r w:rsidRPr="000B3B92">
        <w:rPr>
          <w:rFonts w:ascii="Times New Roman" w:hAnsi="Times New Roman" w:cs="Times New Roman"/>
          <w:i/>
          <w:iCs/>
          <w:sz w:val="24"/>
          <w:szCs w:val="24"/>
        </w:rPr>
        <w:t xml:space="preserve"> </w:t>
      </w:r>
      <w:proofErr w:type="spellStart"/>
      <w:r w:rsidRPr="000B3B92">
        <w:rPr>
          <w:rFonts w:ascii="Times New Roman" w:hAnsi="Times New Roman" w:cs="Times New Roman"/>
          <w:i/>
          <w:iCs/>
          <w:sz w:val="24"/>
          <w:szCs w:val="24"/>
        </w:rPr>
        <w:t>coelestinum</w:t>
      </w:r>
      <w:proofErr w:type="spellEnd"/>
      <w:r w:rsidRPr="000B3B92">
        <w:rPr>
          <w:rFonts w:ascii="Times New Roman" w:hAnsi="Times New Roman" w:cs="Times New Roman"/>
          <w:sz w:val="24"/>
          <w:szCs w:val="24"/>
        </w:rPr>
        <w:t xml:space="preserve"> </w:t>
      </w:r>
    </w:p>
    <w:p w14:paraId="5B15EC1B" w14:textId="77777777" w:rsidR="00E202E9" w:rsidRPr="000B3B92" w:rsidRDefault="00E202E9"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AOAC – Association of Official Analytical Collaboration</w:t>
      </w:r>
    </w:p>
    <w:p w14:paraId="730FBD71" w14:textId="77777777" w:rsidR="008649DB" w:rsidRPr="000B3B92" w:rsidRDefault="008649DB" w:rsidP="00751210">
      <w:pPr>
        <w:spacing w:after="0" w:line="240" w:lineRule="auto"/>
        <w:jc w:val="both"/>
        <w:rPr>
          <w:rFonts w:ascii="Times New Roman" w:hAnsi="Times New Roman" w:cs="Times New Roman"/>
          <w:sz w:val="24"/>
          <w:szCs w:val="24"/>
        </w:rPr>
      </w:pPr>
      <w:r w:rsidRPr="000B3B92">
        <w:rPr>
          <w:rFonts w:ascii="Times New Roman" w:hAnsi="Times New Roman" w:cs="Times New Roman"/>
          <w:sz w:val="24"/>
          <w:szCs w:val="24"/>
        </w:rPr>
        <w:t>AAS – Atomic absorption spectrometry</w:t>
      </w:r>
    </w:p>
    <w:p w14:paraId="3DE39EFF" w14:textId="77777777" w:rsidR="00F908C0" w:rsidRPr="000B3B92" w:rsidRDefault="00F908C0" w:rsidP="00751210">
      <w:pPr>
        <w:spacing w:after="0" w:line="240" w:lineRule="auto"/>
        <w:jc w:val="both"/>
        <w:rPr>
          <w:rFonts w:ascii="Times New Roman" w:hAnsi="Times New Roman" w:cs="Times New Roman"/>
          <w:bCs/>
          <w:sz w:val="24"/>
          <w:szCs w:val="24"/>
        </w:rPr>
      </w:pPr>
    </w:p>
    <w:p w14:paraId="60577BB8" w14:textId="77777777" w:rsidR="00B21FCB" w:rsidRPr="000B3B92" w:rsidRDefault="00B21FCB" w:rsidP="00751210">
      <w:pPr>
        <w:spacing w:after="0" w:line="240" w:lineRule="auto"/>
        <w:jc w:val="both"/>
        <w:rPr>
          <w:rFonts w:ascii="Times New Roman" w:hAnsi="Times New Roman" w:cs="Times New Roman"/>
          <w:b/>
          <w:bCs/>
          <w:sz w:val="24"/>
          <w:szCs w:val="24"/>
        </w:rPr>
      </w:pPr>
    </w:p>
    <w:p w14:paraId="17322EF1" w14:textId="77777777" w:rsidR="00F908C0" w:rsidRPr="000B3B92" w:rsidRDefault="00F908C0" w:rsidP="00751210">
      <w:pPr>
        <w:spacing w:after="0" w:line="240" w:lineRule="auto"/>
        <w:jc w:val="both"/>
        <w:rPr>
          <w:rFonts w:ascii="Times New Roman" w:hAnsi="Times New Roman" w:cs="Times New Roman"/>
          <w:b/>
          <w:bCs/>
          <w:sz w:val="24"/>
          <w:szCs w:val="24"/>
        </w:rPr>
      </w:pPr>
      <w:r w:rsidRPr="000B3B92">
        <w:rPr>
          <w:rFonts w:ascii="Times New Roman" w:hAnsi="Times New Roman" w:cs="Times New Roman"/>
          <w:b/>
          <w:bCs/>
          <w:sz w:val="24"/>
          <w:szCs w:val="24"/>
        </w:rPr>
        <w:t xml:space="preserve">DECLARATIONS </w:t>
      </w:r>
    </w:p>
    <w:p w14:paraId="7B3F9902" w14:textId="77777777" w:rsidR="00F908C0" w:rsidRPr="000B3B92" w:rsidRDefault="00F908C0" w:rsidP="00751210">
      <w:pPr>
        <w:spacing w:after="0" w:line="240" w:lineRule="auto"/>
        <w:jc w:val="both"/>
        <w:rPr>
          <w:rFonts w:ascii="Times New Roman" w:hAnsi="Times New Roman" w:cs="Times New Roman"/>
          <w:b/>
          <w:bCs/>
          <w:sz w:val="24"/>
          <w:szCs w:val="24"/>
        </w:rPr>
      </w:pPr>
    </w:p>
    <w:p w14:paraId="51DDCA2D" w14:textId="77777777" w:rsidR="00F908C0" w:rsidRPr="000B3B92" w:rsidRDefault="00F908C0" w:rsidP="00751210">
      <w:pPr>
        <w:spacing w:after="0" w:line="240" w:lineRule="auto"/>
        <w:jc w:val="both"/>
        <w:rPr>
          <w:rFonts w:ascii="Times New Roman" w:hAnsi="Times New Roman" w:cs="Times New Roman"/>
          <w:b/>
          <w:bCs/>
          <w:sz w:val="24"/>
          <w:szCs w:val="24"/>
        </w:rPr>
      </w:pPr>
      <w:r w:rsidRPr="000B3B92">
        <w:rPr>
          <w:rFonts w:ascii="Times New Roman" w:hAnsi="Times New Roman" w:cs="Times New Roman"/>
          <w:b/>
          <w:bCs/>
          <w:sz w:val="24"/>
          <w:szCs w:val="24"/>
        </w:rPr>
        <w:t xml:space="preserve">Ethics approval and consent to participate </w:t>
      </w:r>
    </w:p>
    <w:p w14:paraId="44A20247"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 xml:space="preserve">Not applicable. </w:t>
      </w:r>
    </w:p>
    <w:p w14:paraId="163E4725" w14:textId="77777777" w:rsidR="00F908C0" w:rsidRPr="000B3B92" w:rsidRDefault="00F908C0" w:rsidP="00751210">
      <w:pPr>
        <w:spacing w:after="0" w:line="240" w:lineRule="auto"/>
        <w:jc w:val="both"/>
        <w:rPr>
          <w:rFonts w:ascii="Times New Roman" w:hAnsi="Times New Roman" w:cs="Times New Roman"/>
          <w:bCs/>
          <w:sz w:val="24"/>
          <w:szCs w:val="24"/>
        </w:rPr>
      </w:pPr>
    </w:p>
    <w:p w14:paraId="6E3C18C0" w14:textId="77777777" w:rsidR="00791F0E" w:rsidRPr="000B3B92" w:rsidRDefault="00791F0E" w:rsidP="00751210">
      <w:pPr>
        <w:spacing w:after="0" w:line="240" w:lineRule="auto"/>
        <w:jc w:val="both"/>
        <w:rPr>
          <w:rFonts w:ascii="Times New Roman" w:hAnsi="Times New Roman" w:cs="Times New Roman"/>
          <w:b/>
          <w:bCs/>
          <w:sz w:val="24"/>
          <w:szCs w:val="24"/>
        </w:rPr>
      </w:pPr>
    </w:p>
    <w:p w14:paraId="11536E28" w14:textId="77777777" w:rsidR="00980206" w:rsidRDefault="00980206" w:rsidP="00751210">
      <w:pPr>
        <w:spacing w:after="0" w:line="240" w:lineRule="auto"/>
        <w:jc w:val="both"/>
        <w:rPr>
          <w:rFonts w:ascii="Times New Roman" w:hAnsi="Times New Roman" w:cs="Times New Roman"/>
          <w:b/>
          <w:bCs/>
          <w:sz w:val="24"/>
          <w:szCs w:val="24"/>
        </w:rPr>
      </w:pPr>
    </w:p>
    <w:p w14:paraId="128E7471" w14:textId="39E495CB"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
          <w:bCs/>
          <w:sz w:val="24"/>
          <w:szCs w:val="24"/>
        </w:rPr>
        <w:lastRenderedPageBreak/>
        <w:t>Consent for publication</w:t>
      </w:r>
      <w:r w:rsidRPr="000B3B92">
        <w:rPr>
          <w:rFonts w:ascii="Times New Roman" w:hAnsi="Times New Roman" w:cs="Times New Roman"/>
          <w:bCs/>
          <w:sz w:val="24"/>
          <w:szCs w:val="24"/>
        </w:rPr>
        <w:t xml:space="preserve"> </w:t>
      </w:r>
    </w:p>
    <w:p w14:paraId="7E15BBBC"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 xml:space="preserve">Not applicable. </w:t>
      </w:r>
    </w:p>
    <w:p w14:paraId="22D00D57" w14:textId="77777777" w:rsidR="00F908C0" w:rsidRPr="000B3B92" w:rsidRDefault="00F908C0" w:rsidP="00751210">
      <w:pPr>
        <w:spacing w:after="0" w:line="240" w:lineRule="auto"/>
        <w:jc w:val="both"/>
        <w:rPr>
          <w:rFonts w:ascii="Times New Roman" w:hAnsi="Times New Roman" w:cs="Times New Roman"/>
          <w:b/>
          <w:bCs/>
          <w:sz w:val="24"/>
          <w:szCs w:val="24"/>
        </w:rPr>
      </w:pPr>
    </w:p>
    <w:p w14:paraId="229C87C4" w14:textId="77777777" w:rsidR="00F908C0" w:rsidRPr="000B3B92" w:rsidRDefault="00F908C0" w:rsidP="00751210">
      <w:pPr>
        <w:spacing w:after="0" w:line="240" w:lineRule="auto"/>
        <w:jc w:val="both"/>
        <w:rPr>
          <w:rFonts w:ascii="Times New Roman" w:hAnsi="Times New Roman" w:cs="Times New Roman"/>
          <w:b/>
          <w:bCs/>
          <w:sz w:val="24"/>
          <w:szCs w:val="24"/>
        </w:rPr>
      </w:pPr>
      <w:r w:rsidRPr="000B3B92">
        <w:rPr>
          <w:rFonts w:ascii="Times New Roman" w:hAnsi="Times New Roman" w:cs="Times New Roman"/>
          <w:b/>
          <w:bCs/>
          <w:sz w:val="24"/>
          <w:szCs w:val="24"/>
        </w:rPr>
        <w:t xml:space="preserve">Availability of data and materials </w:t>
      </w:r>
    </w:p>
    <w:p w14:paraId="6A1136C7"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 xml:space="preserve">Data utilized in analysis for this project are available for presentation upon request. </w:t>
      </w:r>
    </w:p>
    <w:p w14:paraId="316F628F" w14:textId="77777777" w:rsidR="00F908C0" w:rsidRPr="000B3B92" w:rsidRDefault="00F908C0" w:rsidP="00751210">
      <w:pPr>
        <w:spacing w:after="0" w:line="240" w:lineRule="auto"/>
        <w:jc w:val="both"/>
        <w:rPr>
          <w:rFonts w:ascii="Times New Roman" w:hAnsi="Times New Roman" w:cs="Times New Roman"/>
          <w:bCs/>
          <w:sz w:val="24"/>
          <w:szCs w:val="24"/>
        </w:rPr>
      </w:pPr>
    </w:p>
    <w:p w14:paraId="1924E1DE"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
          <w:bCs/>
          <w:sz w:val="24"/>
          <w:szCs w:val="24"/>
        </w:rPr>
        <w:t>Competing interests</w:t>
      </w:r>
      <w:r w:rsidRPr="000B3B92">
        <w:rPr>
          <w:rFonts w:ascii="Times New Roman" w:hAnsi="Times New Roman" w:cs="Times New Roman"/>
          <w:bCs/>
          <w:sz w:val="24"/>
          <w:szCs w:val="24"/>
        </w:rPr>
        <w:t xml:space="preserve"> </w:t>
      </w:r>
    </w:p>
    <w:p w14:paraId="36F9B3ED" w14:textId="77777777" w:rsidR="00F908C0" w:rsidRPr="000B3B92" w:rsidRDefault="00F908C0" w:rsidP="00751210">
      <w:pPr>
        <w:spacing w:after="0" w:line="240" w:lineRule="auto"/>
        <w:jc w:val="both"/>
        <w:rPr>
          <w:rFonts w:ascii="Times New Roman" w:hAnsi="Times New Roman" w:cs="Times New Roman"/>
          <w:bCs/>
          <w:sz w:val="24"/>
          <w:szCs w:val="24"/>
        </w:rPr>
      </w:pPr>
      <w:r w:rsidRPr="000B3B92">
        <w:rPr>
          <w:rFonts w:ascii="Times New Roman" w:hAnsi="Times New Roman" w:cs="Times New Roman"/>
          <w:bCs/>
          <w:sz w:val="24"/>
          <w:szCs w:val="24"/>
        </w:rPr>
        <w:t>The authors of this manuscript have no financial or non-financial conflicts of interest to disclose.</w:t>
      </w:r>
    </w:p>
    <w:p w14:paraId="2478605E" w14:textId="77777777" w:rsidR="00F908C0" w:rsidRPr="000B3B92" w:rsidRDefault="00F908C0" w:rsidP="00751210">
      <w:pPr>
        <w:spacing w:after="0" w:line="240" w:lineRule="auto"/>
        <w:jc w:val="both"/>
        <w:rPr>
          <w:rFonts w:ascii="Times New Roman" w:hAnsi="Times New Roman" w:cs="Times New Roman"/>
          <w:b/>
          <w:bCs/>
          <w:sz w:val="24"/>
          <w:szCs w:val="24"/>
        </w:rPr>
      </w:pPr>
    </w:p>
    <w:p w14:paraId="794D906F" w14:textId="77777777" w:rsidR="00051448" w:rsidRPr="00051448" w:rsidRDefault="00051448" w:rsidP="00051448">
      <w:pPr>
        <w:tabs>
          <w:tab w:val="left" w:pos="2696"/>
        </w:tabs>
        <w:rPr>
          <w:rFonts w:ascii="Arial" w:eastAsia="Calibri" w:hAnsi="Arial" w:cs="Arial"/>
          <w:sz w:val="20"/>
          <w:szCs w:val="20"/>
          <w:lang w:eastAsia="en-US"/>
        </w:rPr>
      </w:pPr>
      <w:bookmarkStart w:id="1" w:name="_Hlk183685723"/>
    </w:p>
    <w:p w14:paraId="2FAAF91F" w14:textId="77777777" w:rsidR="00051448" w:rsidRPr="00051448" w:rsidRDefault="00051448" w:rsidP="00051448">
      <w:pPr>
        <w:spacing w:after="0" w:line="240" w:lineRule="auto"/>
        <w:rPr>
          <w:rFonts w:ascii="Times New Roman" w:eastAsia="Calibri" w:hAnsi="Times New Roman" w:cs="Times New Roman"/>
          <w:kern w:val="2"/>
          <w:highlight w:val="yellow"/>
          <w:lang w:val="en-US" w:eastAsia="en-US"/>
        </w:rPr>
      </w:pPr>
      <w:bookmarkStart w:id="2" w:name="_Hlk198031404"/>
      <w:bookmarkStart w:id="3" w:name="_Hlk219125673"/>
      <w:bookmarkEnd w:id="1"/>
      <w:r w:rsidRPr="00051448">
        <w:rPr>
          <w:rFonts w:ascii="Times New Roman" w:eastAsia="Calibri" w:hAnsi="Times New Roman" w:cs="Times New Roman"/>
          <w:kern w:val="2"/>
          <w:highlight w:val="yellow"/>
          <w:lang w:val="en-US" w:eastAsia="en-US"/>
        </w:rPr>
        <w:t>Disclaimer (Artificial intelligence)</w:t>
      </w:r>
    </w:p>
    <w:p w14:paraId="4D23EB69" w14:textId="77777777" w:rsidR="00051448" w:rsidRPr="00051448" w:rsidRDefault="00051448" w:rsidP="00051448">
      <w:pPr>
        <w:spacing w:after="0" w:line="240" w:lineRule="auto"/>
        <w:rPr>
          <w:rFonts w:ascii="Times New Roman" w:eastAsia="Calibri" w:hAnsi="Times New Roman" w:cs="Times New Roman"/>
          <w:kern w:val="2"/>
          <w:highlight w:val="yellow"/>
          <w:lang w:val="en-US" w:eastAsia="en-US"/>
        </w:rPr>
      </w:pPr>
    </w:p>
    <w:p w14:paraId="760AEA1E" w14:textId="77777777" w:rsidR="00051448" w:rsidRPr="00051448" w:rsidRDefault="00051448" w:rsidP="00051448">
      <w:pPr>
        <w:spacing w:after="0" w:line="240" w:lineRule="auto"/>
        <w:rPr>
          <w:rFonts w:ascii="Times New Roman" w:eastAsia="Calibri" w:hAnsi="Times New Roman" w:cs="Times New Roman"/>
          <w:kern w:val="2"/>
          <w:highlight w:val="yellow"/>
          <w:lang w:val="en-US" w:eastAsia="en-US"/>
        </w:rPr>
      </w:pPr>
      <w:r w:rsidRPr="00051448">
        <w:rPr>
          <w:rFonts w:ascii="Times New Roman" w:eastAsia="Calibri" w:hAnsi="Times New Roman" w:cs="Times New Roman"/>
          <w:kern w:val="2"/>
          <w:highlight w:val="yellow"/>
          <w:lang w:val="en-US" w:eastAsia="en-US"/>
        </w:rPr>
        <w:t>Author(s) hereby declare that NO generative AI technologies such as Large Language Models (</w:t>
      </w:r>
      <w:proofErr w:type="spellStart"/>
      <w:r w:rsidRPr="00051448">
        <w:rPr>
          <w:rFonts w:ascii="Times New Roman" w:eastAsia="Calibri" w:hAnsi="Times New Roman" w:cs="Times New Roman"/>
          <w:kern w:val="2"/>
          <w:highlight w:val="yellow"/>
          <w:lang w:val="en-US" w:eastAsia="en-US"/>
        </w:rPr>
        <w:t>ChatGPT</w:t>
      </w:r>
      <w:proofErr w:type="spellEnd"/>
      <w:r w:rsidRPr="00051448">
        <w:rPr>
          <w:rFonts w:ascii="Times New Roman" w:eastAsia="Calibri" w:hAnsi="Times New Roman" w:cs="Times New Roman"/>
          <w:kern w:val="2"/>
          <w:highlight w:val="yellow"/>
          <w:lang w:val="en-US" w:eastAsia="en-US"/>
        </w:rPr>
        <w:t xml:space="preserve">, COPILOT, etc.) and text-to-image generators have been used during the writing or editing of this manuscript. </w:t>
      </w:r>
    </w:p>
    <w:bookmarkEnd w:id="2"/>
    <w:p w14:paraId="1BC46BF9" w14:textId="77777777" w:rsidR="00051448" w:rsidRPr="00051448" w:rsidRDefault="00051448" w:rsidP="00051448">
      <w:pPr>
        <w:rPr>
          <w:rFonts w:ascii="Calibri" w:eastAsia="Calibri" w:hAnsi="Calibri" w:cs="Times New Roman"/>
          <w:sz w:val="28"/>
          <w:lang w:val="en-US" w:eastAsia="en-US"/>
        </w:rPr>
      </w:pPr>
    </w:p>
    <w:bookmarkEnd w:id="3"/>
    <w:p w14:paraId="67C664DC" w14:textId="77777777" w:rsidR="00F908C0" w:rsidRPr="00051448" w:rsidRDefault="00F908C0" w:rsidP="00751210">
      <w:pPr>
        <w:spacing w:after="0" w:line="240" w:lineRule="auto"/>
        <w:jc w:val="both"/>
        <w:rPr>
          <w:rFonts w:ascii="Times New Roman" w:hAnsi="Times New Roman" w:cs="Times New Roman"/>
          <w:iCs/>
          <w:sz w:val="24"/>
          <w:szCs w:val="24"/>
          <w:lang w:val="en-US"/>
        </w:rPr>
      </w:pPr>
    </w:p>
    <w:p w14:paraId="41184BE6" w14:textId="77777777" w:rsidR="00972D2C" w:rsidRDefault="00972D2C" w:rsidP="00751210">
      <w:pPr>
        <w:spacing w:after="0" w:line="240" w:lineRule="auto"/>
        <w:jc w:val="both"/>
        <w:rPr>
          <w:rFonts w:ascii="Times New Roman" w:hAnsi="Times New Roman" w:cs="Times New Roman"/>
          <w:iCs/>
          <w:sz w:val="24"/>
          <w:szCs w:val="24"/>
        </w:rPr>
      </w:pPr>
    </w:p>
    <w:p w14:paraId="5C2499AF" w14:textId="77777777" w:rsidR="00972D2C" w:rsidRPr="000B3B92" w:rsidRDefault="00972D2C" w:rsidP="00972D2C">
      <w:pPr>
        <w:spacing w:after="0" w:line="240" w:lineRule="auto"/>
        <w:jc w:val="both"/>
        <w:rPr>
          <w:rFonts w:ascii="Times New Roman" w:hAnsi="Times New Roman" w:cs="Times New Roman"/>
          <w:b/>
          <w:sz w:val="24"/>
          <w:szCs w:val="24"/>
        </w:rPr>
      </w:pPr>
      <w:r w:rsidRPr="000B3B92">
        <w:rPr>
          <w:rFonts w:ascii="Times New Roman" w:hAnsi="Times New Roman" w:cs="Times New Roman"/>
          <w:b/>
          <w:sz w:val="24"/>
          <w:szCs w:val="24"/>
        </w:rPr>
        <w:t>REFERENCES</w:t>
      </w:r>
    </w:p>
    <w:p w14:paraId="0328B455" w14:textId="77777777" w:rsidR="00972D2C" w:rsidRDefault="00972D2C" w:rsidP="00972D2C">
      <w:pPr>
        <w:spacing w:after="0" w:line="240" w:lineRule="auto"/>
        <w:jc w:val="both"/>
        <w:rPr>
          <w:rFonts w:ascii="Times New Roman" w:hAnsi="Times New Roman" w:cs="Times New Roman"/>
          <w:b/>
          <w:sz w:val="24"/>
          <w:szCs w:val="24"/>
        </w:rPr>
      </w:pPr>
    </w:p>
    <w:p w14:paraId="4B9AC79E" w14:textId="77777777" w:rsidR="00972D2C"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sidRPr="003544AB">
        <w:rPr>
          <w:rFonts w:ascii="Times New Roman" w:hAnsi="Times New Roman" w:cs="Times New Roman"/>
          <w:sz w:val="24"/>
          <w:szCs w:val="24"/>
        </w:rPr>
        <w:t>Achikanu</w:t>
      </w:r>
      <w:proofErr w:type="spellEnd"/>
      <w:r w:rsidR="00160B30">
        <w:rPr>
          <w:rFonts w:ascii="Times New Roman" w:hAnsi="Times New Roman" w:cs="Times New Roman"/>
          <w:sz w:val="24"/>
          <w:szCs w:val="24"/>
        </w:rPr>
        <w:t xml:space="preserve"> CE, </w:t>
      </w:r>
      <w:proofErr w:type="spellStart"/>
      <w:r w:rsidR="00160B30">
        <w:rPr>
          <w:rFonts w:ascii="Times New Roman" w:hAnsi="Times New Roman" w:cs="Times New Roman"/>
          <w:sz w:val="24"/>
          <w:szCs w:val="24"/>
        </w:rPr>
        <w:t>Eze-steven</w:t>
      </w:r>
      <w:proofErr w:type="spellEnd"/>
      <w:r w:rsidR="00160B30">
        <w:rPr>
          <w:rFonts w:ascii="Times New Roman" w:hAnsi="Times New Roman" w:cs="Times New Roman"/>
          <w:sz w:val="24"/>
          <w:szCs w:val="24"/>
        </w:rPr>
        <w:t xml:space="preserve"> PE, </w:t>
      </w:r>
      <w:proofErr w:type="spellStart"/>
      <w:r w:rsidR="00160B30">
        <w:rPr>
          <w:rFonts w:ascii="Times New Roman" w:hAnsi="Times New Roman" w:cs="Times New Roman"/>
          <w:sz w:val="24"/>
          <w:szCs w:val="24"/>
        </w:rPr>
        <w:t>Ude</w:t>
      </w:r>
      <w:proofErr w:type="spellEnd"/>
      <w:r w:rsidR="00160B30">
        <w:rPr>
          <w:rFonts w:ascii="Times New Roman" w:hAnsi="Times New Roman" w:cs="Times New Roman"/>
          <w:sz w:val="24"/>
          <w:szCs w:val="24"/>
        </w:rPr>
        <w:t xml:space="preserve"> CM, </w:t>
      </w:r>
      <w:proofErr w:type="spellStart"/>
      <w:r w:rsidR="00160B30">
        <w:rPr>
          <w:rFonts w:ascii="Times New Roman" w:hAnsi="Times New Roman" w:cs="Times New Roman"/>
          <w:sz w:val="24"/>
          <w:szCs w:val="24"/>
        </w:rPr>
        <w:t>Ugwuokolie</w:t>
      </w:r>
      <w:proofErr w:type="spellEnd"/>
      <w:r w:rsidR="00160B30">
        <w:rPr>
          <w:rFonts w:ascii="Times New Roman" w:hAnsi="Times New Roman" w:cs="Times New Roman"/>
          <w:sz w:val="24"/>
          <w:szCs w:val="24"/>
        </w:rPr>
        <w:t xml:space="preserve"> OC</w:t>
      </w:r>
      <w:r w:rsidRPr="003544AB">
        <w:rPr>
          <w:rFonts w:ascii="Times New Roman" w:hAnsi="Times New Roman" w:cs="Times New Roman"/>
          <w:sz w:val="24"/>
          <w:szCs w:val="24"/>
        </w:rPr>
        <w:t xml:space="preserve"> </w:t>
      </w:r>
      <w:r w:rsidR="00160B30">
        <w:rPr>
          <w:rFonts w:ascii="Times New Roman" w:hAnsi="Times New Roman" w:cs="Times New Roman"/>
          <w:sz w:val="24"/>
          <w:szCs w:val="24"/>
        </w:rPr>
        <w:t xml:space="preserve">(2013) </w:t>
      </w:r>
      <w:r w:rsidRPr="003544AB">
        <w:rPr>
          <w:rFonts w:ascii="Times New Roman" w:hAnsi="Times New Roman" w:cs="Times New Roman"/>
          <w:sz w:val="24"/>
          <w:szCs w:val="24"/>
        </w:rPr>
        <w:t xml:space="preserve">Determination of the Vitamin and Mineral Composition of Common Leafy Vegetables in South Eastern Nigeria. </w:t>
      </w:r>
      <w:r w:rsidRPr="00160B30">
        <w:rPr>
          <w:rFonts w:ascii="Times New Roman" w:hAnsi="Times New Roman" w:cs="Times New Roman"/>
          <w:sz w:val="24"/>
          <w:szCs w:val="24"/>
        </w:rPr>
        <w:t>Inter</w:t>
      </w:r>
      <w:r w:rsidRPr="003544AB">
        <w:rPr>
          <w:rFonts w:ascii="Times New Roman" w:hAnsi="Times New Roman" w:cs="Times New Roman"/>
          <w:i/>
          <w:sz w:val="24"/>
          <w:szCs w:val="24"/>
        </w:rPr>
        <w:t xml:space="preserve"> </w:t>
      </w:r>
      <w:r w:rsidRPr="00160B30">
        <w:rPr>
          <w:rFonts w:ascii="Times New Roman" w:hAnsi="Times New Roman" w:cs="Times New Roman"/>
          <w:sz w:val="24"/>
          <w:szCs w:val="24"/>
        </w:rPr>
        <w:t xml:space="preserve">J Current </w:t>
      </w:r>
      <w:proofErr w:type="spellStart"/>
      <w:r w:rsidR="00160B30">
        <w:rPr>
          <w:rFonts w:ascii="Times New Roman" w:hAnsi="Times New Roman" w:cs="Times New Roman"/>
          <w:sz w:val="24"/>
          <w:szCs w:val="24"/>
        </w:rPr>
        <w:t>Microbio</w:t>
      </w:r>
      <w:proofErr w:type="spellEnd"/>
      <w:r w:rsidR="00160B30">
        <w:rPr>
          <w:rFonts w:ascii="Times New Roman" w:hAnsi="Times New Roman" w:cs="Times New Roman"/>
          <w:sz w:val="24"/>
          <w:szCs w:val="24"/>
        </w:rPr>
        <w:t xml:space="preserve"> </w:t>
      </w:r>
      <w:proofErr w:type="spellStart"/>
      <w:r w:rsidR="00160B30">
        <w:rPr>
          <w:rFonts w:ascii="Times New Roman" w:hAnsi="Times New Roman" w:cs="Times New Roman"/>
          <w:sz w:val="24"/>
          <w:szCs w:val="24"/>
        </w:rPr>
        <w:t>Appl</w:t>
      </w:r>
      <w:proofErr w:type="spellEnd"/>
      <w:r w:rsidR="00160B30">
        <w:rPr>
          <w:rFonts w:ascii="Times New Roman" w:hAnsi="Times New Roman" w:cs="Times New Roman"/>
          <w:sz w:val="24"/>
          <w:szCs w:val="24"/>
        </w:rPr>
        <w:t xml:space="preserve"> </w:t>
      </w:r>
      <w:proofErr w:type="spellStart"/>
      <w:r w:rsidR="00160B30">
        <w:rPr>
          <w:rFonts w:ascii="Times New Roman" w:hAnsi="Times New Roman" w:cs="Times New Roman"/>
          <w:sz w:val="24"/>
          <w:szCs w:val="24"/>
        </w:rPr>
        <w:t>Sci</w:t>
      </w:r>
      <w:proofErr w:type="spellEnd"/>
      <w:r w:rsidR="00160B30">
        <w:rPr>
          <w:rFonts w:ascii="Times New Roman" w:hAnsi="Times New Roman" w:cs="Times New Roman"/>
          <w:sz w:val="24"/>
          <w:szCs w:val="24"/>
        </w:rPr>
        <w:t xml:space="preserve"> 2(11):</w:t>
      </w:r>
      <w:r w:rsidRPr="003544AB">
        <w:rPr>
          <w:rFonts w:ascii="Times New Roman" w:hAnsi="Times New Roman" w:cs="Times New Roman"/>
          <w:sz w:val="24"/>
          <w:szCs w:val="24"/>
        </w:rPr>
        <w:t xml:space="preserve">347-353. </w:t>
      </w:r>
      <w:proofErr w:type="spellStart"/>
      <w:r w:rsidRPr="003544AB">
        <w:rPr>
          <w:rFonts w:ascii="Times New Roman" w:hAnsi="Times New Roman" w:cs="Times New Roman"/>
          <w:sz w:val="24"/>
          <w:szCs w:val="24"/>
        </w:rPr>
        <w:t>doi</w:t>
      </w:r>
      <w:proofErr w:type="spellEnd"/>
      <w:r w:rsidRPr="003544AB">
        <w:rPr>
          <w:rFonts w:ascii="Times New Roman" w:hAnsi="Times New Roman" w:cs="Times New Roman"/>
          <w:sz w:val="24"/>
          <w:szCs w:val="24"/>
        </w:rPr>
        <w:t>/full/10.5555/20143029491</w:t>
      </w:r>
    </w:p>
    <w:p w14:paraId="0BE8CEB9" w14:textId="77777777" w:rsidR="00972D2C" w:rsidRPr="00160B30" w:rsidRDefault="00160B30" w:rsidP="00160B30">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Oladayo</w:t>
      </w:r>
      <w:proofErr w:type="spellEnd"/>
      <w:r>
        <w:rPr>
          <w:rFonts w:ascii="Times New Roman" w:hAnsi="Times New Roman" w:cs="Times New Roman"/>
          <w:sz w:val="24"/>
          <w:szCs w:val="24"/>
        </w:rPr>
        <w:t xml:space="preserve"> AI, </w:t>
      </w:r>
      <w:proofErr w:type="spellStart"/>
      <w:r>
        <w:rPr>
          <w:rFonts w:ascii="Times New Roman" w:hAnsi="Times New Roman" w:cs="Times New Roman"/>
          <w:sz w:val="24"/>
          <w:szCs w:val="24"/>
        </w:rPr>
        <w:t>Olubunmi</w:t>
      </w:r>
      <w:proofErr w:type="spellEnd"/>
      <w:r>
        <w:rPr>
          <w:rFonts w:ascii="Times New Roman" w:hAnsi="Times New Roman" w:cs="Times New Roman"/>
          <w:sz w:val="24"/>
          <w:szCs w:val="24"/>
        </w:rPr>
        <w:t xml:space="preserve"> AW,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AJ (2019)</w:t>
      </w:r>
      <w:r w:rsidR="00972D2C" w:rsidRPr="00160B30">
        <w:rPr>
          <w:rFonts w:ascii="Times New Roman" w:hAnsi="Times New Roman" w:cs="Times New Roman"/>
          <w:sz w:val="24"/>
          <w:szCs w:val="24"/>
        </w:rPr>
        <w:t xml:space="preserve"> Comparison of the Proximate Composition, Vitamins (Ascorbic Acid, -  Tocopherol and Retinol), Anti-Nutrients (Phytate and Oxalate) and the GC-MS Analysis of the Essential Oil of the Root and Leaf of </w:t>
      </w:r>
      <w:proofErr w:type="spellStart"/>
      <w:r w:rsidR="00972D2C" w:rsidRPr="00160B30">
        <w:rPr>
          <w:rFonts w:ascii="Times New Roman" w:hAnsi="Times New Roman" w:cs="Times New Roman"/>
          <w:i/>
          <w:sz w:val="24"/>
          <w:szCs w:val="24"/>
        </w:rPr>
        <w:t>Rumex</w:t>
      </w:r>
      <w:proofErr w:type="spellEnd"/>
      <w:r w:rsidR="00972D2C" w:rsidRPr="00160B30">
        <w:rPr>
          <w:rFonts w:ascii="Times New Roman" w:hAnsi="Times New Roman" w:cs="Times New Roman"/>
          <w:i/>
          <w:sz w:val="24"/>
          <w:szCs w:val="24"/>
        </w:rPr>
        <w:t xml:space="preserve"> </w:t>
      </w:r>
      <w:proofErr w:type="spellStart"/>
      <w:r w:rsidR="00972D2C" w:rsidRPr="00160B30">
        <w:rPr>
          <w:rFonts w:ascii="Times New Roman" w:hAnsi="Times New Roman" w:cs="Times New Roman"/>
          <w:i/>
          <w:sz w:val="24"/>
          <w:szCs w:val="24"/>
        </w:rPr>
        <w:t>crispus</w:t>
      </w:r>
      <w:proofErr w:type="spellEnd"/>
      <w:r w:rsidR="00972D2C" w:rsidRPr="00160B30">
        <w:rPr>
          <w:rFonts w:ascii="Times New Roman" w:hAnsi="Times New Roman" w:cs="Times New Roman"/>
          <w:sz w:val="24"/>
          <w:szCs w:val="24"/>
        </w:rPr>
        <w:t xml:space="preserve"> L. Plants, 8, 51; doi:10.3390/plants8030051</w:t>
      </w:r>
    </w:p>
    <w:p w14:paraId="7D4F3CE9" w14:textId="77777777" w:rsidR="00972D2C"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sidRPr="00F520F2">
        <w:rPr>
          <w:rFonts w:ascii="Times New Roman" w:hAnsi="Times New Roman" w:cs="Times New Roman"/>
          <w:sz w:val="24"/>
          <w:szCs w:val="24"/>
        </w:rPr>
        <w:t>Kujawska</w:t>
      </w:r>
      <w:proofErr w:type="spellEnd"/>
      <w:r w:rsidR="00160B30">
        <w:rPr>
          <w:rFonts w:ascii="Times New Roman" w:hAnsi="Times New Roman" w:cs="Times New Roman"/>
          <w:sz w:val="24"/>
          <w:szCs w:val="24"/>
        </w:rPr>
        <w:t xml:space="preserve"> M, </w:t>
      </w:r>
      <w:proofErr w:type="spellStart"/>
      <w:r w:rsidR="00160B30">
        <w:rPr>
          <w:rFonts w:ascii="Times New Roman" w:hAnsi="Times New Roman" w:cs="Times New Roman"/>
          <w:sz w:val="24"/>
          <w:szCs w:val="24"/>
        </w:rPr>
        <w:t>Hilgert</w:t>
      </w:r>
      <w:proofErr w:type="spellEnd"/>
      <w:r w:rsidR="00160B30">
        <w:rPr>
          <w:rFonts w:ascii="Times New Roman" w:hAnsi="Times New Roman" w:cs="Times New Roman"/>
          <w:sz w:val="24"/>
          <w:szCs w:val="24"/>
        </w:rPr>
        <w:t xml:space="preserve"> IN, Keller AH, Gil G (2017)</w:t>
      </w:r>
      <w:r w:rsidRPr="00F520F2">
        <w:rPr>
          <w:rFonts w:ascii="Times New Roman" w:hAnsi="Times New Roman" w:cs="Times New Roman"/>
          <w:sz w:val="24"/>
          <w:szCs w:val="24"/>
        </w:rPr>
        <w:t xml:space="preserve"> Medicinal Plant Diversity and Inter-Cultural Interactions between Indigenous Guarani, Criollos and Polish Migrants in the Subtropics of Argentina. </w:t>
      </w:r>
      <w:proofErr w:type="spellStart"/>
      <w:r w:rsidRPr="00160B30">
        <w:rPr>
          <w:rFonts w:ascii="Times New Roman" w:hAnsi="Times New Roman" w:cs="Times New Roman"/>
          <w:sz w:val="24"/>
          <w:szCs w:val="24"/>
        </w:rPr>
        <w:t>PLoS</w:t>
      </w:r>
      <w:proofErr w:type="spellEnd"/>
      <w:r w:rsidRPr="00160B30">
        <w:rPr>
          <w:rFonts w:ascii="Times New Roman" w:hAnsi="Times New Roman" w:cs="Times New Roman"/>
          <w:sz w:val="24"/>
          <w:szCs w:val="24"/>
        </w:rPr>
        <w:t xml:space="preserve"> ONE</w:t>
      </w:r>
      <w:r w:rsidRPr="00F520F2">
        <w:rPr>
          <w:rFonts w:ascii="Times New Roman" w:hAnsi="Times New Roman" w:cs="Times New Roman"/>
          <w:sz w:val="24"/>
          <w:szCs w:val="24"/>
        </w:rPr>
        <w:t xml:space="preserve"> 2017, 1-12. </w:t>
      </w:r>
      <w:hyperlink r:id="rId11" w:history="1">
        <w:r w:rsidRPr="00611FF9">
          <w:rPr>
            <w:rStyle w:val="Hyperlink"/>
            <w:rFonts w:ascii="Times New Roman" w:hAnsi="Times New Roman" w:cs="Times New Roman"/>
            <w:sz w:val="24"/>
            <w:szCs w:val="24"/>
          </w:rPr>
          <w:t>https://doi.org/10.1371/journal.pone.0169373</w:t>
        </w:r>
      </w:hyperlink>
    </w:p>
    <w:p w14:paraId="63E0AF34" w14:textId="77777777" w:rsidR="00972D2C"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Asagba</w:t>
      </w:r>
      <w:proofErr w:type="spellEnd"/>
      <w:r>
        <w:rPr>
          <w:rFonts w:ascii="Times New Roman" w:hAnsi="Times New Roman" w:cs="Times New Roman"/>
          <w:sz w:val="24"/>
          <w:szCs w:val="24"/>
        </w:rPr>
        <w:t xml:space="preserve"> SO (2022)</w:t>
      </w:r>
      <w:r w:rsidR="00972D2C" w:rsidRPr="00F520F2">
        <w:rPr>
          <w:rFonts w:ascii="Times New Roman" w:hAnsi="Times New Roman" w:cs="Times New Roman"/>
          <w:sz w:val="24"/>
          <w:szCs w:val="24"/>
        </w:rPr>
        <w:t xml:space="preserve"> Treatment with </w:t>
      </w:r>
      <w:r w:rsidR="00972D2C" w:rsidRPr="00F520F2">
        <w:rPr>
          <w:rFonts w:ascii="Times New Roman" w:hAnsi="Times New Roman" w:cs="Times New Roman"/>
          <w:i/>
          <w:sz w:val="24"/>
          <w:szCs w:val="24"/>
        </w:rPr>
        <w:t xml:space="preserve">Hibiscus </w:t>
      </w:r>
      <w:proofErr w:type="spellStart"/>
      <w:r w:rsidR="00972D2C" w:rsidRPr="00F520F2">
        <w:rPr>
          <w:rFonts w:ascii="Times New Roman" w:hAnsi="Times New Roman" w:cs="Times New Roman"/>
          <w:i/>
          <w:sz w:val="24"/>
          <w:szCs w:val="24"/>
        </w:rPr>
        <w:t>sabdarrifa</w:t>
      </w:r>
      <w:proofErr w:type="spellEnd"/>
      <w:r w:rsidR="00972D2C" w:rsidRPr="00F520F2">
        <w:rPr>
          <w:rFonts w:ascii="Times New Roman" w:hAnsi="Times New Roman" w:cs="Times New Roman"/>
          <w:sz w:val="24"/>
          <w:szCs w:val="24"/>
        </w:rPr>
        <w:t xml:space="preserve"> L </w:t>
      </w:r>
      <w:proofErr w:type="spellStart"/>
      <w:r w:rsidR="00972D2C" w:rsidRPr="00F520F2">
        <w:rPr>
          <w:rFonts w:ascii="Times New Roman" w:hAnsi="Times New Roman" w:cs="Times New Roman"/>
          <w:sz w:val="24"/>
          <w:szCs w:val="24"/>
        </w:rPr>
        <w:t>Anthocyanins</w:t>
      </w:r>
      <w:proofErr w:type="spellEnd"/>
      <w:r w:rsidR="00972D2C" w:rsidRPr="00F520F2">
        <w:rPr>
          <w:rFonts w:ascii="Times New Roman" w:hAnsi="Times New Roman" w:cs="Times New Roman"/>
          <w:sz w:val="24"/>
          <w:szCs w:val="24"/>
        </w:rPr>
        <w:t xml:space="preserve"> Improve Hematological Parameters in Rats Exposed to Cadmium. </w:t>
      </w:r>
      <w:r w:rsidR="00972D2C" w:rsidRPr="00160B30">
        <w:rPr>
          <w:rFonts w:ascii="Times New Roman" w:hAnsi="Times New Roman" w:cs="Times New Roman"/>
          <w:sz w:val="24"/>
          <w:szCs w:val="24"/>
        </w:rPr>
        <w:t>J Exploratory Res Pharma</w:t>
      </w:r>
      <w:r>
        <w:rPr>
          <w:rFonts w:ascii="Times New Roman" w:hAnsi="Times New Roman" w:cs="Times New Roman"/>
          <w:sz w:val="24"/>
          <w:szCs w:val="24"/>
        </w:rPr>
        <w:t xml:space="preserve"> </w:t>
      </w:r>
      <w:r w:rsidR="00972D2C" w:rsidRPr="00F520F2">
        <w:rPr>
          <w:rFonts w:ascii="Times New Roman" w:hAnsi="Times New Roman" w:cs="Times New Roman"/>
          <w:sz w:val="24"/>
          <w:szCs w:val="24"/>
        </w:rPr>
        <w:t xml:space="preserve">7(3):146-150, 10.14218/JERP.2022.00003 </w:t>
      </w:r>
    </w:p>
    <w:p w14:paraId="3DAE41C5" w14:textId="77777777" w:rsidR="00972D2C" w:rsidRPr="00F520F2"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Onobrudu</w:t>
      </w:r>
      <w:proofErr w:type="spellEnd"/>
      <w:r>
        <w:rPr>
          <w:rFonts w:ascii="Times New Roman" w:eastAsia="Calibri" w:hAnsi="Times New Roman" w:cs="Times New Roman"/>
          <w:sz w:val="24"/>
          <w:szCs w:val="24"/>
        </w:rPr>
        <w:t xml:space="preserve"> DA (2017)</w:t>
      </w:r>
      <w:r w:rsidR="00972D2C" w:rsidRPr="00F520F2">
        <w:rPr>
          <w:rFonts w:ascii="Times New Roman" w:eastAsia="Calibri" w:hAnsi="Times New Roman" w:cs="Times New Roman"/>
          <w:sz w:val="24"/>
          <w:szCs w:val="24"/>
        </w:rPr>
        <w:t xml:space="preserve"> </w:t>
      </w:r>
      <w:proofErr w:type="spellStart"/>
      <w:r w:rsidR="00972D2C" w:rsidRPr="00F520F2">
        <w:rPr>
          <w:rFonts w:ascii="Times New Roman" w:eastAsia="Calibri" w:hAnsi="Times New Roman" w:cs="Times New Roman"/>
          <w:sz w:val="24"/>
          <w:szCs w:val="24"/>
        </w:rPr>
        <w:t>Saponins</w:t>
      </w:r>
      <w:proofErr w:type="spellEnd"/>
      <w:r w:rsidR="00972D2C" w:rsidRPr="00F520F2">
        <w:rPr>
          <w:rFonts w:ascii="Times New Roman" w:eastAsia="Calibri" w:hAnsi="Times New Roman" w:cs="Times New Roman"/>
          <w:sz w:val="24"/>
          <w:szCs w:val="24"/>
        </w:rPr>
        <w:t xml:space="preserve"> and polyphenolics of methanol leaf extract of </w:t>
      </w:r>
      <w:proofErr w:type="spellStart"/>
      <w:r w:rsidR="00972D2C" w:rsidRPr="00F520F2">
        <w:rPr>
          <w:rFonts w:ascii="Times New Roman" w:eastAsia="Calibri" w:hAnsi="Times New Roman" w:cs="Times New Roman"/>
          <w:i/>
          <w:sz w:val="24"/>
          <w:szCs w:val="24"/>
        </w:rPr>
        <w:t>Boswellia</w:t>
      </w:r>
      <w:proofErr w:type="spellEnd"/>
      <w:r w:rsidR="00972D2C" w:rsidRPr="00F520F2">
        <w:rPr>
          <w:rFonts w:ascii="Times New Roman" w:eastAsia="Calibri" w:hAnsi="Times New Roman" w:cs="Times New Roman"/>
          <w:i/>
          <w:sz w:val="24"/>
          <w:szCs w:val="24"/>
        </w:rPr>
        <w:t xml:space="preserve"> </w:t>
      </w:r>
      <w:proofErr w:type="spellStart"/>
      <w:r w:rsidR="00972D2C" w:rsidRPr="00F520F2">
        <w:rPr>
          <w:rFonts w:ascii="Times New Roman" w:eastAsia="Calibri" w:hAnsi="Times New Roman" w:cs="Times New Roman"/>
          <w:i/>
          <w:sz w:val="24"/>
          <w:szCs w:val="24"/>
        </w:rPr>
        <w:t>dalzielii</w:t>
      </w:r>
      <w:proofErr w:type="spellEnd"/>
      <w:r w:rsidR="00972D2C" w:rsidRPr="00F520F2">
        <w:rPr>
          <w:rFonts w:ascii="Times New Roman" w:eastAsia="Calibri" w:hAnsi="Times New Roman" w:cs="Times New Roman"/>
          <w:sz w:val="24"/>
          <w:szCs w:val="24"/>
        </w:rPr>
        <w:t xml:space="preserve"> hutch. </w:t>
      </w:r>
      <w:r>
        <w:rPr>
          <w:rFonts w:ascii="Times New Roman" w:eastAsia="Calibri" w:hAnsi="Times New Roman" w:cs="Times New Roman"/>
          <w:sz w:val="24"/>
          <w:szCs w:val="24"/>
        </w:rPr>
        <w:t>Arch Current Res</w:t>
      </w:r>
      <w:r w:rsidR="00972D2C" w:rsidRPr="00160B30">
        <w:rPr>
          <w:rFonts w:ascii="Times New Roman" w:eastAsia="Calibri" w:hAnsi="Times New Roman" w:cs="Times New Roman"/>
          <w:sz w:val="24"/>
          <w:szCs w:val="24"/>
        </w:rPr>
        <w:t xml:space="preserve"> Inter</w:t>
      </w:r>
      <w:r>
        <w:rPr>
          <w:rFonts w:ascii="Times New Roman" w:eastAsia="Calibri" w:hAnsi="Times New Roman" w:cs="Times New Roman"/>
          <w:sz w:val="24"/>
          <w:szCs w:val="24"/>
        </w:rPr>
        <w:t xml:space="preserve"> </w:t>
      </w:r>
      <w:r w:rsidR="00972D2C" w:rsidRPr="00F520F2">
        <w:rPr>
          <w:rFonts w:ascii="Times New Roman" w:eastAsia="Calibri" w:hAnsi="Times New Roman" w:cs="Times New Roman"/>
          <w:sz w:val="24"/>
          <w:szCs w:val="24"/>
        </w:rPr>
        <w:t>8(3):1-6. DOI: 10.9734/ACRI/2017/34716</w:t>
      </w:r>
    </w:p>
    <w:p w14:paraId="611E0146" w14:textId="77777777" w:rsidR="00972D2C" w:rsidRPr="00901D66"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Adam AA, </w:t>
      </w:r>
      <w:proofErr w:type="spellStart"/>
      <w:r>
        <w:rPr>
          <w:rFonts w:ascii="Times New Roman" w:eastAsia="Calibri" w:hAnsi="Times New Roman" w:cs="Times New Roman"/>
          <w:sz w:val="24"/>
          <w:szCs w:val="24"/>
        </w:rPr>
        <w:t>Omogbene</w:t>
      </w:r>
      <w:proofErr w:type="spellEnd"/>
      <w:r>
        <w:rPr>
          <w:rFonts w:ascii="Times New Roman" w:eastAsia="Calibri" w:hAnsi="Times New Roman" w:cs="Times New Roman"/>
          <w:sz w:val="24"/>
          <w:szCs w:val="24"/>
        </w:rPr>
        <w:t xml:space="preserve"> TO (2020)</w:t>
      </w:r>
      <w:r w:rsidR="00972D2C" w:rsidRPr="00F520F2">
        <w:rPr>
          <w:rFonts w:ascii="Times New Roman" w:eastAsia="Calibri" w:hAnsi="Times New Roman" w:cs="Times New Roman"/>
          <w:sz w:val="24"/>
          <w:szCs w:val="24"/>
        </w:rPr>
        <w:t xml:space="preserve"> Phytochemical and </w:t>
      </w:r>
      <w:proofErr w:type="spellStart"/>
      <w:r w:rsidR="00972D2C" w:rsidRPr="00F520F2">
        <w:rPr>
          <w:rFonts w:ascii="Times New Roman" w:eastAsia="Calibri" w:hAnsi="Times New Roman" w:cs="Times New Roman"/>
          <w:sz w:val="24"/>
          <w:szCs w:val="24"/>
        </w:rPr>
        <w:t>Phytomineral</w:t>
      </w:r>
      <w:proofErr w:type="spellEnd"/>
      <w:r w:rsidR="00972D2C" w:rsidRPr="00F520F2">
        <w:rPr>
          <w:rFonts w:ascii="Times New Roman" w:eastAsia="Calibri" w:hAnsi="Times New Roman" w:cs="Times New Roman"/>
          <w:sz w:val="24"/>
          <w:szCs w:val="24"/>
        </w:rPr>
        <w:t xml:space="preserve"> (macro and trace) compositions of the leaf, stem bark and root of </w:t>
      </w:r>
      <w:proofErr w:type="spellStart"/>
      <w:r w:rsidR="00972D2C" w:rsidRPr="00F520F2">
        <w:rPr>
          <w:rFonts w:ascii="Times New Roman" w:eastAsia="Calibri" w:hAnsi="Times New Roman" w:cs="Times New Roman"/>
          <w:sz w:val="24"/>
          <w:szCs w:val="24"/>
        </w:rPr>
        <w:t>Blighia</w:t>
      </w:r>
      <w:proofErr w:type="spellEnd"/>
      <w:r w:rsidR="00972D2C" w:rsidRPr="00F520F2">
        <w:rPr>
          <w:rFonts w:ascii="Times New Roman" w:eastAsia="Calibri" w:hAnsi="Times New Roman" w:cs="Times New Roman"/>
          <w:sz w:val="24"/>
          <w:szCs w:val="24"/>
        </w:rPr>
        <w:t xml:space="preserve"> </w:t>
      </w:r>
      <w:proofErr w:type="spellStart"/>
      <w:r w:rsidR="00972D2C" w:rsidRPr="00F520F2">
        <w:rPr>
          <w:rFonts w:ascii="Times New Roman" w:eastAsia="Calibri" w:hAnsi="Times New Roman" w:cs="Times New Roman"/>
          <w:sz w:val="24"/>
          <w:szCs w:val="24"/>
        </w:rPr>
        <w:t>sapida</w:t>
      </w:r>
      <w:proofErr w:type="spellEnd"/>
      <w:r w:rsidR="00972D2C" w:rsidRPr="00F520F2">
        <w:rPr>
          <w:rFonts w:ascii="Times New Roman" w:eastAsia="Calibri" w:hAnsi="Times New Roman" w:cs="Times New Roman"/>
          <w:sz w:val="24"/>
          <w:szCs w:val="24"/>
        </w:rPr>
        <w:t xml:space="preserve"> K.D. Koenig. </w:t>
      </w:r>
      <w:r>
        <w:rPr>
          <w:rFonts w:ascii="Times New Roman" w:eastAsia="Calibri" w:hAnsi="Times New Roman" w:cs="Times New Roman"/>
          <w:sz w:val="24"/>
          <w:szCs w:val="24"/>
        </w:rPr>
        <w:t>J</w:t>
      </w:r>
      <w:r w:rsidR="00972D2C" w:rsidRPr="00160B30">
        <w:rPr>
          <w:rFonts w:ascii="Times New Roman" w:eastAsia="Calibri" w:hAnsi="Times New Roman" w:cs="Times New Roman"/>
          <w:sz w:val="24"/>
          <w:szCs w:val="24"/>
        </w:rPr>
        <w:t xml:space="preserve"> Med Plants Studies</w:t>
      </w:r>
      <w:r w:rsidR="00972D2C" w:rsidRPr="00F520F2">
        <w:rPr>
          <w:rFonts w:ascii="Times New Roman" w:eastAsia="Calibri" w:hAnsi="Times New Roman" w:cs="Times New Roman"/>
          <w:sz w:val="24"/>
          <w:szCs w:val="24"/>
        </w:rPr>
        <w:t xml:space="preserve"> 8(5): 20-24. </w:t>
      </w:r>
      <w:hyperlink r:id="rId12" w:history="1">
        <w:r w:rsidR="00972D2C" w:rsidRPr="00611FF9">
          <w:rPr>
            <w:rStyle w:val="Hyperlink"/>
            <w:rFonts w:ascii="Times New Roman" w:eastAsia="Calibri" w:hAnsi="Times New Roman" w:cs="Times New Roman"/>
            <w:sz w:val="24"/>
            <w:szCs w:val="24"/>
          </w:rPr>
          <w:t>https://doi.org/10.22271/plants.2020.v8.i5a.1190</w:t>
        </w:r>
      </w:hyperlink>
    </w:p>
    <w:p w14:paraId="5723CB0C" w14:textId="77777777" w:rsidR="00972D2C" w:rsidRPr="00901D66"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iCs/>
          <w:sz w:val="24"/>
          <w:szCs w:val="24"/>
        </w:rPr>
        <w:t>Onobrudu</w:t>
      </w:r>
      <w:proofErr w:type="spellEnd"/>
      <w:r>
        <w:rPr>
          <w:rFonts w:ascii="Times New Roman" w:eastAsia="Calibri" w:hAnsi="Times New Roman" w:cs="Times New Roman"/>
          <w:iCs/>
          <w:sz w:val="24"/>
          <w:szCs w:val="24"/>
        </w:rPr>
        <w:t xml:space="preserve"> DA, </w:t>
      </w:r>
      <w:proofErr w:type="spellStart"/>
      <w:r>
        <w:rPr>
          <w:rFonts w:ascii="Times New Roman" w:eastAsia="Calibri" w:hAnsi="Times New Roman" w:cs="Times New Roman"/>
          <w:iCs/>
          <w:sz w:val="24"/>
          <w:szCs w:val="24"/>
        </w:rPr>
        <w:t>Nzebude</w:t>
      </w:r>
      <w:proofErr w:type="spellEnd"/>
      <w:r>
        <w:rPr>
          <w:rFonts w:ascii="Times New Roman" w:eastAsia="Calibri" w:hAnsi="Times New Roman" w:cs="Times New Roman"/>
          <w:iCs/>
          <w:sz w:val="24"/>
          <w:szCs w:val="24"/>
        </w:rPr>
        <w:t xml:space="preserve"> PC, </w:t>
      </w:r>
      <w:proofErr w:type="spellStart"/>
      <w:r>
        <w:rPr>
          <w:rFonts w:ascii="Times New Roman" w:eastAsia="Calibri" w:hAnsi="Times New Roman" w:cs="Times New Roman"/>
          <w:iCs/>
          <w:sz w:val="24"/>
          <w:szCs w:val="24"/>
        </w:rPr>
        <w:t>Orororo</w:t>
      </w:r>
      <w:proofErr w:type="spellEnd"/>
      <w:r>
        <w:rPr>
          <w:rFonts w:ascii="Times New Roman" w:eastAsia="Calibri" w:hAnsi="Times New Roman" w:cs="Times New Roman"/>
          <w:iCs/>
          <w:sz w:val="24"/>
          <w:szCs w:val="24"/>
        </w:rPr>
        <w:t xml:space="preserve"> OC (2024)</w:t>
      </w:r>
      <w:r w:rsidR="00972D2C" w:rsidRPr="00901D66">
        <w:rPr>
          <w:rFonts w:ascii="Times New Roman" w:eastAsia="Calibri" w:hAnsi="Times New Roman" w:cs="Times New Roman"/>
          <w:iCs/>
          <w:sz w:val="24"/>
          <w:szCs w:val="24"/>
        </w:rPr>
        <w:t xml:space="preserve"> Comparative Analysis of the Phytochemicals, Minerals, Antioxidant and Antimicrobial Activities of Aqueous and </w:t>
      </w:r>
      <w:proofErr w:type="spellStart"/>
      <w:r w:rsidR="00972D2C" w:rsidRPr="00901D66">
        <w:rPr>
          <w:rFonts w:ascii="Times New Roman" w:eastAsia="Calibri" w:hAnsi="Times New Roman" w:cs="Times New Roman"/>
          <w:iCs/>
          <w:sz w:val="24"/>
          <w:szCs w:val="24"/>
        </w:rPr>
        <w:t>Ethanolic</w:t>
      </w:r>
      <w:proofErr w:type="spellEnd"/>
      <w:r w:rsidR="00972D2C" w:rsidRPr="00901D66">
        <w:rPr>
          <w:rFonts w:ascii="Times New Roman" w:eastAsia="Calibri" w:hAnsi="Times New Roman" w:cs="Times New Roman"/>
          <w:iCs/>
          <w:sz w:val="24"/>
          <w:szCs w:val="24"/>
        </w:rPr>
        <w:t xml:space="preserve"> Extracts of </w:t>
      </w:r>
      <w:proofErr w:type="spellStart"/>
      <w:r w:rsidR="00972D2C" w:rsidRPr="00901D66">
        <w:rPr>
          <w:rFonts w:ascii="Times New Roman" w:eastAsia="Calibri" w:hAnsi="Times New Roman" w:cs="Times New Roman"/>
          <w:i/>
          <w:iCs/>
          <w:sz w:val="24"/>
          <w:szCs w:val="24"/>
        </w:rPr>
        <w:t>Rauvolfia</w:t>
      </w:r>
      <w:proofErr w:type="spellEnd"/>
      <w:r w:rsidR="00972D2C" w:rsidRPr="00901D66">
        <w:rPr>
          <w:rFonts w:ascii="Times New Roman" w:eastAsia="Calibri" w:hAnsi="Times New Roman" w:cs="Times New Roman"/>
          <w:i/>
          <w:iCs/>
          <w:sz w:val="24"/>
          <w:szCs w:val="24"/>
        </w:rPr>
        <w:t xml:space="preserve"> </w:t>
      </w:r>
      <w:proofErr w:type="spellStart"/>
      <w:r w:rsidR="00972D2C" w:rsidRPr="00901D66">
        <w:rPr>
          <w:rFonts w:ascii="Times New Roman" w:eastAsia="Calibri" w:hAnsi="Times New Roman" w:cs="Times New Roman"/>
          <w:i/>
          <w:iCs/>
          <w:sz w:val="24"/>
          <w:szCs w:val="24"/>
        </w:rPr>
        <w:t>Vomtoria</w:t>
      </w:r>
      <w:proofErr w:type="spellEnd"/>
      <w:r w:rsidR="00972D2C" w:rsidRPr="00901D66">
        <w:rPr>
          <w:rFonts w:ascii="Times New Roman" w:eastAsia="Calibri" w:hAnsi="Times New Roman" w:cs="Times New Roman"/>
          <w:iCs/>
          <w:sz w:val="24"/>
          <w:szCs w:val="24"/>
        </w:rPr>
        <w:t xml:space="preserve"> Leafs. </w:t>
      </w:r>
      <w:r w:rsidR="00972D2C" w:rsidRPr="00160B30">
        <w:rPr>
          <w:rFonts w:ascii="Times New Roman" w:eastAsia="Calibri" w:hAnsi="Times New Roman" w:cs="Times New Roman"/>
          <w:iCs/>
          <w:sz w:val="24"/>
          <w:szCs w:val="24"/>
        </w:rPr>
        <w:t>Asian Plant Res J</w:t>
      </w:r>
      <w:r>
        <w:rPr>
          <w:rFonts w:ascii="Times New Roman" w:eastAsia="Calibri" w:hAnsi="Times New Roman" w:cs="Times New Roman"/>
          <w:iCs/>
          <w:sz w:val="24"/>
          <w:szCs w:val="24"/>
        </w:rPr>
        <w:t xml:space="preserve"> </w:t>
      </w:r>
      <w:r w:rsidR="00972D2C" w:rsidRPr="00901D66">
        <w:rPr>
          <w:rFonts w:ascii="Times New Roman" w:eastAsia="Calibri" w:hAnsi="Times New Roman" w:cs="Times New Roman"/>
          <w:iCs/>
          <w:sz w:val="24"/>
          <w:szCs w:val="24"/>
        </w:rPr>
        <w:t>12 (5):67-81. DOI: 10.9734/</w:t>
      </w:r>
      <w:proofErr w:type="spellStart"/>
      <w:r w:rsidR="00972D2C" w:rsidRPr="00901D66">
        <w:rPr>
          <w:rFonts w:ascii="Times New Roman" w:eastAsia="Calibri" w:hAnsi="Times New Roman" w:cs="Times New Roman"/>
          <w:iCs/>
          <w:sz w:val="24"/>
          <w:szCs w:val="24"/>
        </w:rPr>
        <w:t>aprj</w:t>
      </w:r>
      <w:proofErr w:type="spellEnd"/>
      <w:r w:rsidR="00972D2C" w:rsidRPr="00901D66">
        <w:rPr>
          <w:rFonts w:ascii="Times New Roman" w:eastAsia="Calibri" w:hAnsi="Times New Roman" w:cs="Times New Roman"/>
          <w:iCs/>
          <w:sz w:val="24"/>
          <w:szCs w:val="24"/>
        </w:rPr>
        <w:t>/2024/v12i5271</w:t>
      </w:r>
    </w:p>
    <w:p w14:paraId="1331656D" w14:textId="77777777" w:rsidR="00972D2C" w:rsidRPr="00901D66"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Irabor</w:t>
      </w:r>
      <w:proofErr w:type="spellEnd"/>
      <w:r>
        <w:rPr>
          <w:rFonts w:ascii="Times New Roman" w:eastAsia="Calibri" w:hAnsi="Times New Roman" w:cs="Times New Roman"/>
          <w:sz w:val="24"/>
          <w:szCs w:val="24"/>
        </w:rPr>
        <w:t xml:space="preserve"> EEI, </w:t>
      </w:r>
      <w:proofErr w:type="spellStart"/>
      <w:r>
        <w:rPr>
          <w:rFonts w:ascii="Times New Roman" w:eastAsia="Calibri" w:hAnsi="Times New Roman" w:cs="Times New Roman"/>
          <w:sz w:val="24"/>
          <w:szCs w:val="24"/>
        </w:rPr>
        <w:t>Eze</w:t>
      </w:r>
      <w:proofErr w:type="spellEnd"/>
      <w:r>
        <w:rPr>
          <w:rFonts w:ascii="Times New Roman" w:eastAsia="Calibri" w:hAnsi="Times New Roman" w:cs="Times New Roman"/>
          <w:sz w:val="24"/>
          <w:szCs w:val="24"/>
        </w:rPr>
        <w:t xml:space="preserve"> PN, </w:t>
      </w:r>
      <w:proofErr w:type="spellStart"/>
      <w:r>
        <w:rPr>
          <w:rFonts w:ascii="Times New Roman" w:eastAsia="Calibri" w:hAnsi="Times New Roman" w:cs="Times New Roman"/>
          <w:sz w:val="24"/>
          <w:szCs w:val="24"/>
        </w:rPr>
        <w:t>Unuigbe</w:t>
      </w:r>
      <w:proofErr w:type="spellEnd"/>
      <w:r>
        <w:rPr>
          <w:rFonts w:ascii="Times New Roman" w:eastAsia="Calibri" w:hAnsi="Times New Roman" w:cs="Times New Roman"/>
          <w:sz w:val="24"/>
          <w:szCs w:val="24"/>
        </w:rPr>
        <w:t xml:space="preserve"> CA, </w:t>
      </w:r>
      <w:proofErr w:type="spellStart"/>
      <w:r>
        <w:rPr>
          <w:rFonts w:ascii="Times New Roman" w:eastAsia="Calibri" w:hAnsi="Times New Roman" w:cs="Times New Roman"/>
          <w:sz w:val="24"/>
          <w:szCs w:val="24"/>
        </w:rPr>
        <w:t>Imafidon</w:t>
      </w:r>
      <w:proofErr w:type="spellEnd"/>
      <w:r>
        <w:rPr>
          <w:rFonts w:ascii="Times New Roman" w:eastAsia="Calibri" w:hAnsi="Times New Roman" w:cs="Times New Roman"/>
          <w:sz w:val="24"/>
          <w:szCs w:val="24"/>
        </w:rPr>
        <w:t xml:space="preserve"> MI, Omoruyi U, Emmanuel V (2023)</w:t>
      </w:r>
      <w:r w:rsidR="00972D2C" w:rsidRPr="00901D66">
        <w:rPr>
          <w:rFonts w:ascii="Times New Roman" w:eastAsia="Calibri" w:hAnsi="Times New Roman" w:cs="Times New Roman"/>
          <w:sz w:val="24"/>
          <w:szCs w:val="24"/>
        </w:rPr>
        <w:t xml:space="preserve"> Proximate Analysis AND Mineral Determination of </w:t>
      </w:r>
      <w:proofErr w:type="spellStart"/>
      <w:r w:rsidR="00972D2C" w:rsidRPr="00901D66">
        <w:rPr>
          <w:rFonts w:ascii="Times New Roman" w:eastAsia="Calibri" w:hAnsi="Times New Roman" w:cs="Times New Roman"/>
          <w:i/>
          <w:sz w:val="24"/>
          <w:szCs w:val="24"/>
        </w:rPr>
        <w:t>Calliandra</w:t>
      </w:r>
      <w:proofErr w:type="spellEnd"/>
      <w:r w:rsidR="00972D2C" w:rsidRPr="00901D66">
        <w:rPr>
          <w:rFonts w:ascii="Times New Roman" w:eastAsia="Calibri" w:hAnsi="Times New Roman" w:cs="Times New Roman"/>
          <w:i/>
          <w:sz w:val="24"/>
          <w:szCs w:val="24"/>
        </w:rPr>
        <w:t xml:space="preserve"> </w:t>
      </w:r>
      <w:proofErr w:type="spellStart"/>
      <w:r w:rsidR="00972D2C" w:rsidRPr="00901D66">
        <w:rPr>
          <w:rFonts w:ascii="Times New Roman" w:eastAsia="Calibri" w:hAnsi="Times New Roman" w:cs="Times New Roman"/>
          <w:i/>
          <w:sz w:val="24"/>
          <w:szCs w:val="24"/>
        </w:rPr>
        <w:t>surinamensis</w:t>
      </w:r>
      <w:proofErr w:type="spellEnd"/>
      <w:r w:rsidR="00972D2C" w:rsidRPr="00901D66">
        <w:rPr>
          <w:rFonts w:ascii="Times New Roman" w:eastAsia="Calibri" w:hAnsi="Times New Roman" w:cs="Times New Roman"/>
          <w:sz w:val="24"/>
          <w:szCs w:val="24"/>
        </w:rPr>
        <w:t xml:space="preserve"> Seed. </w:t>
      </w:r>
      <w:r>
        <w:rPr>
          <w:rFonts w:ascii="Times New Roman" w:eastAsia="Calibri" w:hAnsi="Times New Roman" w:cs="Times New Roman"/>
          <w:sz w:val="24"/>
          <w:szCs w:val="24"/>
        </w:rPr>
        <w:t xml:space="preserve">J </w:t>
      </w:r>
      <w:proofErr w:type="spellStart"/>
      <w:r>
        <w:rPr>
          <w:rFonts w:ascii="Times New Roman" w:eastAsia="Calibri" w:hAnsi="Times New Roman" w:cs="Times New Roman"/>
          <w:sz w:val="24"/>
          <w:szCs w:val="24"/>
        </w:rPr>
        <w:t>Chem</w:t>
      </w:r>
      <w:proofErr w:type="spellEnd"/>
      <w:r w:rsidR="00972D2C" w:rsidRPr="00160B30">
        <w:rPr>
          <w:rFonts w:ascii="Times New Roman" w:eastAsia="Calibri" w:hAnsi="Times New Roman" w:cs="Times New Roman"/>
          <w:sz w:val="24"/>
          <w:szCs w:val="24"/>
        </w:rPr>
        <w:t xml:space="preserve"> </w:t>
      </w:r>
      <w:proofErr w:type="spellStart"/>
      <w:r w:rsidR="00972D2C" w:rsidRPr="00160B30">
        <w:rPr>
          <w:rFonts w:ascii="Times New Roman" w:eastAsia="Calibri" w:hAnsi="Times New Roman" w:cs="Times New Roman"/>
          <w:sz w:val="24"/>
          <w:szCs w:val="24"/>
        </w:rPr>
        <w:t>Soc</w:t>
      </w:r>
      <w:proofErr w:type="spellEnd"/>
      <w:r w:rsidR="00972D2C" w:rsidRPr="00160B30">
        <w:rPr>
          <w:rFonts w:ascii="Times New Roman" w:eastAsia="Calibri" w:hAnsi="Times New Roman" w:cs="Times New Roman"/>
          <w:sz w:val="24"/>
          <w:szCs w:val="24"/>
        </w:rPr>
        <w:t xml:space="preserve"> </w:t>
      </w:r>
      <w:proofErr w:type="spellStart"/>
      <w:r w:rsidR="00972D2C" w:rsidRPr="00160B30">
        <w:rPr>
          <w:rFonts w:ascii="Times New Roman" w:eastAsia="Calibri" w:hAnsi="Times New Roman" w:cs="Times New Roman"/>
          <w:sz w:val="24"/>
          <w:szCs w:val="24"/>
        </w:rPr>
        <w:t>Nig</w:t>
      </w:r>
      <w:proofErr w:type="spellEnd"/>
      <w:r w:rsidR="00972D2C" w:rsidRPr="00901D66">
        <w:rPr>
          <w:rFonts w:ascii="Times New Roman" w:eastAsia="Calibri" w:hAnsi="Times New Roman" w:cs="Times New Roman"/>
          <w:sz w:val="24"/>
          <w:szCs w:val="24"/>
        </w:rPr>
        <w:t xml:space="preserve"> 48(1). </w:t>
      </w:r>
      <w:hyperlink r:id="rId13" w:history="1">
        <w:r w:rsidR="00972D2C" w:rsidRPr="00611FF9">
          <w:rPr>
            <w:rStyle w:val="Hyperlink"/>
            <w:rFonts w:ascii="Times New Roman" w:eastAsia="Calibri" w:hAnsi="Times New Roman" w:cs="Times New Roman"/>
            <w:sz w:val="24"/>
            <w:szCs w:val="24"/>
          </w:rPr>
          <w:t>https://doi.org/10.46602/jcsn.v48i1.859</w:t>
        </w:r>
      </w:hyperlink>
    </w:p>
    <w:p w14:paraId="690CC6CF" w14:textId="77777777" w:rsidR="00972D2C" w:rsidRPr="00D00B09" w:rsidRDefault="00160B30"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Lawson SK, Sharp LG, </w:t>
      </w:r>
      <w:proofErr w:type="spellStart"/>
      <w:r>
        <w:rPr>
          <w:rFonts w:ascii="Times New Roman" w:eastAsia="Calibri" w:hAnsi="Times New Roman" w:cs="Times New Roman"/>
          <w:sz w:val="24"/>
          <w:szCs w:val="24"/>
        </w:rPr>
        <w:t>Satyal</w:t>
      </w:r>
      <w:proofErr w:type="spellEnd"/>
      <w:r>
        <w:rPr>
          <w:rFonts w:ascii="Times New Roman" w:eastAsia="Calibri" w:hAnsi="Times New Roman" w:cs="Times New Roman"/>
          <w:sz w:val="24"/>
          <w:szCs w:val="24"/>
        </w:rPr>
        <w:t xml:space="preserve"> P, </w:t>
      </w:r>
      <w:proofErr w:type="spellStart"/>
      <w:r>
        <w:rPr>
          <w:rFonts w:ascii="Times New Roman" w:eastAsia="Calibri" w:hAnsi="Times New Roman" w:cs="Times New Roman"/>
          <w:sz w:val="24"/>
          <w:szCs w:val="24"/>
        </w:rPr>
        <w:t>Setzer</w:t>
      </w:r>
      <w:proofErr w:type="spellEnd"/>
      <w:r>
        <w:rPr>
          <w:rFonts w:ascii="Times New Roman" w:eastAsia="Calibri" w:hAnsi="Times New Roman" w:cs="Times New Roman"/>
          <w:sz w:val="24"/>
          <w:szCs w:val="24"/>
        </w:rPr>
        <w:t xml:space="preserve"> WN (2019)</w:t>
      </w:r>
      <w:r w:rsidR="00972D2C" w:rsidRPr="00901D66">
        <w:rPr>
          <w:rFonts w:ascii="Times New Roman" w:eastAsia="Calibri" w:hAnsi="Times New Roman" w:cs="Times New Roman"/>
          <w:sz w:val="24"/>
          <w:szCs w:val="24"/>
        </w:rPr>
        <w:t xml:space="preserve"> Volatile components of the aerial parts of </w:t>
      </w:r>
      <w:proofErr w:type="spellStart"/>
      <w:r w:rsidR="00972D2C" w:rsidRPr="00901D66">
        <w:rPr>
          <w:rFonts w:ascii="Times New Roman" w:eastAsia="Calibri" w:hAnsi="Times New Roman" w:cs="Times New Roman"/>
          <w:i/>
          <w:sz w:val="24"/>
          <w:szCs w:val="24"/>
        </w:rPr>
        <w:t>Conoclinium</w:t>
      </w:r>
      <w:proofErr w:type="spellEnd"/>
      <w:r w:rsidR="00972D2C" w:rsidRPr="00901D66">
        <w:rPr>
          <w:rFonts w:ascii="Times New Roman" w:eastAsia="Calibri" w:hAnsi="Times New Roman" w:cs="Times New Roman"/>
          <w:i/>
          <w:sz w:val="24"/>
          <w:szCs w:val="24"/>
        </w:rPr>
        <w:t xml:space="preserve"> </w:t>
      </w:r>
      <w:proofErr w:type="spellStart"/>
      <w:r w:rsidR="00972D2C" w:rsidRPr="00901D66">
        <w:rPr>
          <w:rFonts w:ascii="Times New Roman" w:eastAsia="Calibri" w:hAnsi="Times New Roman" w:cs="Times New Roman"/>
          <w:i/>
          <w:sz w:val="24"/>
          <w:szCs w:val="24"/>
        </w:rPr>
        <w:t>coelestinum</w:t>
      </w:r>
      <w:proofErr w:type="spellEnd"/>
      <w:r w:rsidR="00972D2C" w:rsidRPr="00901D66">
        <w:rPr>
          <w:rFonts w:ascii="Times New Roman" w:eastAsia="Calibri" w:hAnsi="Times New Roman" w:cs="Times New Roman"/>
          <w:sz w:val="24"/>
          <w:szCs w:val="24"/>
        </w:rPr>
        <w:t xml:space="preserve"> from North Alabama. </w:t>
      </w:r>
      <w:r>
        <w:rPr>
          <w:rFonts w:ascii="Times New Roman" w:eastAsia="Calibri" w:hAnsi="Times New Roman" w:cs="Times New Roman"/>
          <w:sz w:val="24"/>
          <w:szCs w:val="24"/>
        </w:rPr>
        <w:t xml:space="preserve">Am J Essential Oils </w:t>
      </w:r>
      <w:r w:rsidR="00972D2C" w:rsidRPr="00160B30">
        <w:rPr>
          <w:rFonts w:ascii="Times New Roman" w:eastAsia="Calibri" w:hAnsi="Times New Roman" w:cs="Times New Roman"/>
          <w:sz w:val="24"/>
          <w:szCs w:val="24"/>
        </w:rPr>
        <w:t>Nat Pro</w:t>
      </w:r>
      <w:r>
        <w:rPr>
          <w:rFonts w:ascii="Times New Roman" w:eastAsia="Calibri" w:hAnsi="Times New Roman" w:cs="Times New Roman"/>
          <w:sz w:val="24"/>
          <w:szCs w:val="24"/>
        </w:rPr>
        <w:t>duct</w:t>
      </w:r>
      <w:r w:rsidR="00972D2C" w:rsidRPr="00160B30">
        <w:rPr>
          <w:rFonts w:ascii="Times New Roman" w:eastAsia="Calibri" w:hAnsi="Times New Roman" w:cs="Times New Roman"/>
          <w:sz w:val="24"/>
          <w:szCs w:val="24"/>
        </w:rPr>
        <w:t>s</w:t>
      </w:r>
      <w:r w:rsidR="00972D2C" w:rsidRPr="00901D66">
        <w:rPr>
          <w:rFonts w:ascii="Times New Roman" w:eastAsia="Calibri" w:hAnsi="Times New Roman" w:cs="Times New Roman"/>
          <w:sz w:val="24"/>
          <w:szCs w:val="24"/>
        </w:rPr>
        <w:t xml:space="preserve"> 7(3): 8 -10. </w:t>
      </w:r>
    </w:p>
    <w:p w14:paraId="2A33E697" w14:textId="77777777" w:rsidR="00972D2C" w:rsidRPr="00684034" w:rsidRDefault="0068403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Adeyeye</w:t>
      </w:r>
      <w:proofErr w:type="spellEnd"/>
      <w:r>
        <w:rPr>
          <w:rFonts w:ascii="Times New Roman" w:eastAsia="Calibri" w:hAnsi="Times New Roman" w:cs="Times New Roman"/>
          <w:sz w:val="24"/>
          <w:szCs w:val="24"/>
        </w:rPr>
        <w:t xml:space="preserve"> EI, </w:t>
      </w:r>
      <w:proofErr w:type="spellStart"/>
      <w:r>
        <w:rPr>
          <w:rFonts w:ascii="Times New Roman" w:eastAsia="Calibri" w:hAnsi="Times New Roman" w:cs="Times New Roman"/>
          <w:sz w:val="24"/>
          <w:szCs w:val="24"/>
        </w:rPr>
        <w:t>Olaleye</w:t>
      </w:r>
      <w:proofErr w:type="spellEnd"/>
      <w:r>
        <w:rPr>
          <w:rFonts w:ascii="Times New Roman" w:eastAsia="Calibri" w:hAnsi="Times New Roman" w:cs="Times New Roman"/>
          <w:sz w:val="24"/>
          <w:szCs w:val="24"/>
        </w:rPr>
        <w:t xml:space="preserve"> AA (2020)</w:t>
      </w:r>
      <w:r w:rsidR="00972D2C" w:rsidRPr="00D00B09">
        <w:rPr>
          <w:rFonts w:ascii="Times New Roman" w:eastAsia="Calibri" w:hAnsi="Times New Roman" w:cs="Times New Roman"/>
          <w:sz w:val="24"/>
          <w:szCs w:val="24"/>
        </w:rPr>
        <w:t xml:space="preserve"> Proximate and Mineral Composition analysis of the leaves of </w:t>
      </w:r>
      <w:proofErr w:type="spellStart"/>
      <w:r w:rsidR="00972D2C" w:rsidRPr="00D00B09">
        <w:rPr>
          <w:rFonts w:ascii="Times New Roman" w:eastAsia="Calibri" w:hAnsi="Times New Roman" w:cs="Times New Roman"/>
          <w:i/>
          <w:sz w:val="24"/>
          <w:szCs w:val="24"/>
        </w:rPr>
        <w:t>Gongronema</w:t>
      </w:r>
      <w:proofErr w:type="spellEnd"/>
      <w:r w:rsidR="00972D2C" w:rsidRPr="00D00B09">
        <w:rPr>
          <w:rFonts w:ascii="Times New Roman" w:eastAsia="Calibri" w:hAnsi="Times New Roman" w:cs="Times New Roman"/>
          <w:i/>
          <w:sz w:val="24"/>
          <w:szCs w:val="24"/>
        </w:rPr>
        <w:t xml:space="preserve"> </w:t>
      </w:r>
      <w:proofErr w:type="spellStart"/>
      <w:r w:rsidR="00972D2C" w:rsidRPr="00D00B09">
        <w:rPr>
          <w:rFonts w:ascii="Times New Roman" w:eastAsia="Calibri" w:hAnsi="Times New Roman" w:cs="Times New Roman"/>
          <w:i/>
          <w:sz w:val="24"/>
          <w:szCs w:val="24"/>
        </w:rPr>
        <w:t>latifolium</w:t>
      </w:r>
      <w:proofErr w:type="spellEnd"/>
      <w:r w:rsidR="00972D2C" w:rsidRPr="00D00B09">
        <w:rPr>
          <w:rFonts w:ascii="Times New Roman" w:eastAsia="Calibri" w:hAnsi="Times New Roman" w:cs="Times New Roman"/>
          <w:sz w:val="24"/>
          <w:szCs w:val="24"/>
        </w:rPr>
        <w:t xml:space="preserve"> and </w:t>
      </w:r>
      <w:r w:rsidR="00972D2C" w:rsidRPr="00D00B09">
        <w:rPr>
          <w:rFonts w:ascii="Times New Roman" w:eastAsia="Calibri" w:hAnsi="Times New Roman" w:cs="Times New Roman"/>
          <w:i/>
          <w:sz w:val="24"/>
          <w:szCs w:val="24"/>
        </w:rPr>
        <w:t xml:space="preserve">Piper </w:t>
      </w:r>
      <w:proofErr w:type="spellStart"/>
      <w:r w:rsidR="00972D2C" w:rsidRPr="00D00B09">
        <w:rPr>
          <w:rFonts w:ascii="Times New Roman" w:eastAsia="Calibri" w:hAnsi="Times New Roman" w:cs="Times New Roman"/>
          <w:i/>
          <w:sz w:val="24"/>
          <w:szCs w:val="24"/>
        </w:rPr>
        <w:t>guineense</w:t>
      </w:r>
      <w:proofErr w:type="spellEnd"/>
      <w:r w:rsidR="00972D2C" w:rsidRPr="00D00B09">
        <w:rPr>
          <w:rFonts w:ascii="Times New Roman" w:eastAsia="Calibri" w:hAnsi="Times New Roman" w:cs="Times New Roman"/>
          <w:i/>
          <w:sz w:val="24"/>
          <w:szCs w:val="24"/>
        </w:rPr>
        <w:t>.</w:t>
      </w:r>
      <w:r w:rsidR="00972D2C" w:rsidRPr="00D00B09">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Dutse</w:t>
      </w:r>
      <w:proofErr w:type="spellEnd"/>
      <w:r>
        <w:rPr>
          <w:rFonts w:ascii="Times New Roman" w:eastAsia="Calibri" w:hAnsi="Times New Roman" w:cs="Times New Roman"/>
          <w:sz w:val="24"/>
          <w:szCs w:val="24"/>
        </w:rPr>
        <w:t xml:space="preserve"> J Pure </w:t>
      </w:r>
      <w:proofErr w:type="spellStart"/>
      <w:r w:rsidR="00972D2C" w:rsidRPr="00684034">
        <w:rPr>
          <w:rFonts w:ascii="Times New Roman" w:eastAsia="Calibri" w:hAnsi="Times New Roman" w:cs="Times New Roman"/>
          <w:sz w:val="24"/>
          <w:szCs w:val="24"/>
        </w:rPr>
        <w:t>Appl</w:t>
      </w:r>
      <w:proofErr w:type="spellEnd"/>
      <w:r w:rsidR="00972D2C" w:rsidRPr="00684034">
        <w:rPr>
          <w:rFonts w:ascii="Times New Roman" w:eastAsia="Calibri" w:hAnsi="Times New Roman" w:cs="Times New Roman"/>
          <w:sz w:val="24"/>
          <w:szCs w:val="24"/>
        </w:rPr>
        <w:t xml:space="preserve"> Sci (DUJOPAS),6 (1): 60-67.</w:t>
      </w:r>
    </w:p>
    <w:p w14:paraId="2421FE35" w14:textId="77777777" w:rsidR="00972D2C" w:rsidRDefault="0068403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Odeghe</w:t>
      </w:r>
      <w:proofErr w:type="spellEnd"/>
      <w:r>
        <w:rPr>
          <w:rFonts w:ascii="Times New Roman" w:hAnsi="Times New Roman" w:cs="Times New Roman"/>
          <w:sz w:val="24"/>
          <w:szCs w:val="24"/>
        </w:rPr>
        <w:t xml:space="preserve"> OB, </w:t>
      </w:r>
      <w:proofErr w:type="spellStart"/>
      <w:r>
        <w:rPr>
          <w:rFonts w:ascii="Times New Roman" w:hAnsi="Times New Roman" w:cs="Times New Roman"/>
          <w:sz w:val="24"/>
          <w:szCs w:val="24"/>
        </w:rPr>
        <w:t>Opajobi</w:t>
      </w:r>
      <w:proofErr w:type="spellEnd"/>
      <w:r>
        <w:rPr>
          <w:rFonts w:ascii="Times New Roman" w:hAnsi="Times New Roman" w:cs="Times New Roman"/>
          <w:sz w:val="24"/>
          <w:szCs w:val="24"/>
        </w:rPr>
        <w:t xml:space="preserve"> AO, </w:t>
      </w:r>
      <w:proofErr w:type="spellStart"/>
      <w:r>
        <w:rPr>
          <w:rFonts w:ascii="Times New Roman" w:hAnsi="Times New Roman" w:cs="Times New Roman"/>
          <w:sz w:val="24"/>
          <w:szCs w:val="24"/>
        </w:rPr>
        <w:t>Ajala</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CO (2023)</w:t>
      </w:r>
      <w:r w:rsidR="00972D2C" w:rsidRPr="00FF2C2C">
        <w:rPr>
          <w:rFonts w:ascii="Times New Roman" w:hAnsi="Times New Roman" w:cs="Times New Roman"/>
          <w:sz w:val="24"/>
          <w:szCs w:val="24"/>
        </w:rPr>
        <w:t xml:space="preserve"> Enzyme inhibitory properties, free radical scavenging activity and phytochemical profile of </w:t>
      </w:r>
      <w:proofErr w:type="spellStart"/>
      <w:r w:rsidR="00972D2C" w:rsidRPr="00FF2C2C">
        <w:rPr>
          <w:rFonts w:ascii="Times New Roman" w:hAnsi="Times New Roman" w:cs="Times New Roman"/>
          <w:i/>
          <w:sz w:val="24"/>
          <w:szCs w:val="24"/>
        </w:rPr>
        <w:t>Vitex</w:t>
      </w:r>
      <w:proofErr w:type="spellEnd"/>
      <w:r w:rsidR="00972D2C" w:rsidRPr="00FF2C2C">
        <w:rPr>
          <w:rFonts w:ascii="Times New Roman" w:hAnsi="Times New Roman" w:cs="Times New Roman"/>
          <w:i/>
          <w:sz w:val="24"/>
          <w:szCs w:val="24"/>
        </w:rPr>
        <w:t xml:space="preserve"> </w:t>
      </w:r>
      <w:proofErr w:type="spellStart"/>
      <w:r w:rsidR="00972D2C" w:rsidRPr="00FF2C2C">
        <w:rPr>
          <w:rFonts w:ascii="Times New Roman" w:hAnsi="Times New Roman" w:cs="Times New Roman"/>
          <w:i/>
          <w:sz w:val="24"/>
          <w:szCs w:val="24"/>
        </w:rPr>
        <w:t>simplicifolia</w:t>
      </w:r>
      <w:proofErr w:type="spellEnd"/>
      <w:r w:rsidR="00972D2C" w:rsidRPr="00FF2C2C">
        <w:rPr>
          <w:rFonts w:ascii="Times New Roman" w:hAnsi="Times New Roman" w:cs="Times New Roman"/>
          <w:sz w:val="24"/>
          <w:szCs w:val="24"/>
        </w:rPr>
        <w:t xml:space="preserve"> leaf. </w:t>
      </w:r>
      <w:r w:rsidR="00972D2C" w:rsidRPr="00684034">
        <w:rPr>
          <w:rFonts w:ascii="Times New Roman" w:hAnsi="Times New Roman" w:cs="Times New Roman"/>
          <w:sz w:val="24"/>
          <w:szCs w:val="24"/>
        </w:rPr>
        <w:t>Eur Chem Bull</w:t>
      </w:r>
      <w:r w:rsidR="00972D2C" w:rsidRPr="00FF2C2C">
        <w:rPr>
          <w:rFonts w:ascii="Times New Roman" w:hAnsi="Times New Roman" w:cs="Times New Roman"/>
          <w:sz w:val="24"/>
          <w:szCs w:val="24"/>
        </w:rPr>
        <w:t xml:space="preserve"> 12(8):8666-8682. 10.48047/</w:t>
      </w:r>
      <w:proofErr w:type="spellStart"/>
      <w:r w:rsidR="00972D2C" w:rsidRPr="00FF2C2C">
        <w:rPr>
          <w:rFonts w:ascii="Times New Roman" w:hAnsi="Times New Roman" w:cs="Times New Roman"/>
          <w:sz w:val="24"/>
          <w:szCs w:val="24"/>
        </w:rPr>
        <w:t>ecb</w:t>
      </w:r>
      <w:proofErr w:type="spellEnd"/>
      <w:r w:rsidR="00972D2C" w:rsidRPr="00FF2C2C">
        <w:rPr>
          <w:rFonts w:ascii="Times New Roman" w:hAnsi="Times New Roman" w:cs="Times New Roman"/>
          <w:sz w:val="24"/>
          <w:szCs w:val="24"/>
        </w:rPr>
        <w:t>/2023.12.8.707</w:t>
      </w:r>
    </w:p>
    <w:p w14:paraId="4721F871" w14:textId="77777777" w:rsidR="00972D2C" w:rsidRPr="00FF2C2C" w:rsidRDefault="0068403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Opajobi</w:t>
      </w:r>
      <w:proofErr w:type="spellEnd"/>
      <w:r>
        <w:rPr>
          <w:rFonts w:ascii="Times New Roman" w:eastAsia="Calibri" w:hAnsi="Times New Roman" w:cs="Times New Roman"/>
          <w:sz w:val="24"/>
          <w:szCs w:val="24"/>
        </w:rPr>
        <w:t xml:space="preserve"> AO, </w:t>
      </w:r>
      <w:proofErr w:type="spellStart"/>
      <w:r>
        <w:rPr>
          <w:rFonts w:ascii="Times New Roman" w:eastAsia="Calibri" w:hAnsi="Times New Roman" w:cs="Times New Roman"/>
          <w:sz w:val="24"/>
          <w:szCs w:val="24"/>
        </w:rPr>
        <w:t>Onobrudu</w:t>
      </w:r>
      <w:proofErr w:type="spellEnd"/>
      <w:r>
        <w:rPr>
          <w:rFonts w:ascii="Times New Roman" w:eastAsia="Calibri" w:hAnsi="Times New Roman" w:cs="Times New Roman"/>
          <w:sz w:val="24"/>
          <w:szCs w:val="24"/>
        </w:rPr>
        <w:t xml:space="preserve"> DA, </w:t>
      </w:r>
      <w:proofErr w:type="spellStart"/>
      <w:r>
        <w:rPr>
          <w:rFonts w:ascii="Times New Roman" w:eastAsia="Calibri" w:hAnsi="Times New Roman" w:cs="Times New Roman"/>
          <w:sz w:val="24"/>
          <w:szCs w:val="24"/>
        </w:rPr>
        <w:t>Ojugbeli</w:t>
      </w:r>
      <w:proofErr w:type="spellEnd"/>
      <w:r>
        <w:rPr>
          <w:rFonts w:ascii="Times New Roman" w:eastAsia="Calibri" w:hAnsi="Times New Roman" w:cs="Times New Roman"/>
          <w:sz w:val="24"/>
          <w:szCs w:val="24"/>
        </w:rPr>
        <w:t xml:space="preserve"> ET, </w:t>
      </w:r>
      <w:proofErr w:type="spellStart"/>
      <w:r>
        <w:rPr>
          <w:rFonts w:ascii="Times New Roman" w:eastAsia="Calibri" w:hAnsi="Times New Roman" w:cs="Times New Roman"/>
          <w:sz w:val="24"/>
          <w:szCs w:val="24"/>
        </w:rPr>
        <w:t>Uzuegbu</w:t>
      </w:r>
      <w:proofErr w:type="spellEnd"/>
      <w:r>
        <w:rPr>
          <w:rFonts w:ascii="Times New Roman" w:eastAsia="Calibri" w:hAnsi="Times New Roman" w:cs="Times New Roman"/>
          <w:sz w:val="24"/>
          <w:szCs w:val="24"/>
        </w:rPr>
        <w:t xml:space="preserve"> UE, </w:t>
      </w:r>
      <w:proofErr w:type="spellStart"/>
      <w:r>
        <w:rPr>
          <w:rFonts w:ascii="Times New Roman" w:eastAsia="Calibri" w:hAnsi="Times New Roman" w:cs="Times New Roman"/>
          <w:sz w:val="24"/>
          <w:szCs w:val="24"/>
        </w:rPr>
        <w:t>Toloyai</w:t>
      </w:r>
      <w:proofErr w:type="spellEnd"/>
      <w:r>
        <w:rPr>
          <w:rFonts w:ascii="Times New Roman" w:eastAsia="Calibri" w:hAnsi="Times New Roman" w:cs="Times New Roman"/>
          <w:sz w:val="24"/>
          <w:szCs w:val="24"/>
        </w:rPr>
        <w:t xml:space="preserve"> PY, Elu CO, </w:t>
      </w:r>
      <w:proofErr w:type="spellStart"/>
      <w:r>
        <w:rPr>
          <w:rFonts w:ascii="Times New Roman" w:eastAsia="Calibri" w:hAnsi="Times New Roman" w:cs="Times New Roman"/>
          <w:sz w:val="24"/>
          <w:szCs w:val="24"/>
        </w:rPr>
        <w:t>Oshiegbu</w:t>
      </w:r>
      <w:proofErr w:type="spellEnd"/>
      <w:r>
        <w:rPr>
          <w:rFonts w:ascii="Times New Roman" w:eastAsia="Calibri" w:hAnsi="Times New Roman" w:cs="Times New Roman"/>
          <w:sz w:val="24"/>
          <w:szCs w:val="24"/>
        </w:rPr>
        <w:t xml:space="preserve"> W, </w:t>
      </w:r>
      <w:proofErr w:type="spellStart"/>
      <w:r>
        <w:rPr>
          <w:rFonts w:ascii="Times New Roman" w:eastAsia="Calibri" w:hAnsi="Times New Roman" w:cs="Times New Roman"/>
          <w:sz w:val="24"/>
          <w:szCs w:val="24"/>
        </w:rPr>
        <w:t>Onyesom</w:t>
      </w:r>
      <w:proofErr w:type="spellEnd"/>
      <w:r>
        <w:rPr>
          <w:rFonts w:ascii="Times New Roman" w:eastAsia="Calibri" w:hAnsi="Times New Roman" w:cs="Times New Roman"/>
          <w:sz w:val="24"/>
          <w:szCs w:val="24"/>
        </w:rPr>
        <w:t xml:space="preserve"> I (2022)</w:t>
      </w:r>
      <w:r w:rsidR="00972D2C" w:rsidRPr="00FF2C2C">
        <w:rPr>
          <w:rFonts w:ascii="Times New Roman" w:eastAsia="Calibri" w:hAnsi="Times New Roman" w:cs="Times New Roman"/>
          <w:sz w:val="24"/>
          <w:szCs w:val="24"/>
        </w:rPr>
        <w:t xml:space="preserve"> Levels of Cerebral Malaria Indices, Free radical Scavengers and Preventive Antioxidants in </w:t>
      </w:r>
      <w:r w:rsidR="00972D2C" w:rsidRPr="00FF2C2C">
        <w:rPr>
          <w:rFonts w:ascii="Times New Roman" w:eastAsia="Calibri" w:hAnsi="Times New Roman" w:cs="Times New Roman"/>
          <w:i/>
          <w:sz w:val="24"/>
          <w:szCs w:val="24"/>
        </w:rPr>
        <w:t xml:space="preserve">Plasmodium </w:t>
      </w:r>
      <w:proofErr w:type="spellStart"/>
      <w:r w:rsidR="00972D2C" w:rsidRPr="00FF2C2C">
        <w:rPr>
          <w:rFonts w:ascii="Times New Roman" w:eastAsia="Calibri" w:hAnsi="Times New Roman" w:cs="Times New Roman"/>
          <w:i/>
          <w:sz w:val="24"/>
          <w:szCs w:val="24"/>
        </w:rPr>
        <w:t>berghei</w:t>
      </w:r>
      <w:proofErr w:type="spellEnd"/>
      <w:r w:rsidR="00972D2C" w:rsidRPr="00FF2C2C">
        <w:rPr>
          <w:rFonts w:ascii="Times New Roman" w:eastAsia="Calibri" w:hAnsi="Times New Roman" w:cs="Times New Roman"/>
          <w:sz w:val="24"/>
          <w:szCs w:val="24"/>
        </w:rPr>
        <w:t xml:space="preserve"> Infected Mice Treated with Phytochemical Extracts of </w:t>
      </w:r>
      <w:proofErr w:type="spellStart"/>
      <w:r w:rsidR="00972D2C" w:rsidRPr="00FF2C2C">
        <w:rPr>
          <w:rFonts w:ascii="Times New Roman" w:eastAsia="Calibri" w:hAnsi="Times New Roman" w:cs="Times New Roman"/>
          <w:i/>
          <w:sz w:val="24"/>
          <w:szCs w:val="24"/>
        </w:rPr>
        <w:t>Phyllanthus</w:t>
      </w:r>
      <w:proofErr w:type="spellEnd"/>
      <w:r w:rsidR="00972D2C" w:rsidRPr="00FF2C2C">
        <w:rPr>
          <w:rFonts w:ascii="Times New Roman" w:eastAsia="Calibri" w:hAnsi="Times New Roman" w:cs="Times New Roman"/>
          <w:i/>
          <w:sz w:val="24"/>
          <w:szCs w:val="24"/>
        </w:rPr>
        <w:t xml:space="preserve"> </w:t>
      </w:r>
      <w:proofErr w:type="spellStart"/>
      <w:r w:rsidR="00972D2C" w:rsidRPr="00FF2C2C">
        <w:rPr>
          <w:rFonts w:ascii="Times New Roman" w:eastAsia="Calibri" w:hAnsi="Times New Roman" w:cs="Times New Roman"/>
          <w:i/>
          <w:sz w:val="24"/>
          <w:szCs w:val="24"/>
        </w:rPr>
        <w:t>amarus</w:t>
      </w:r>
      <w:proofErr w:type="spellEnd"/>
      <w:r w:rsidR="00972D2C" w:rsidRPr="00FF2C2C">
        <w:rPr>
          <w:rFonts w:ascii="Times New Roman" w:eastAsia="Calibri" w:hAnsi="Times New Roman" w:cs="Times New Roman"/>
          <w:sz w:val="24"/>
          <w:szCs w:val="24"/>
        </w:rPr>
        <w:t xml:space="preserve"> </w:t>
      </w:r>
      <w:proofErr w:type="spellStart"/>
      <w:r w:rsidR="00972D2C" w:rsidRPr="00FF2C2C">
        <w:rPr>
          <w:rFonts w:ascii="Times New Roman" w:eastAsia="Calibri" w:hAnsi="Times New Roman" w:cs="Times New Roman"/>
          <w:sz w:val="24"/>
          <w:szCs w:val="24"/>
        </w:rPr>
        <w:t>Schum</w:t>
      </w:r>
      <w:proofErr w:type="spellEnd"/>
      <w:r w:rsidR="00972D2C" w:rsidRPr="00FF2C2C">
        <w:rPr>
          <w:rFonts w:ascii="Times New Roman" w:eastAsia="Calibri" w:hAnsi="Times New Roman" w:cs="Times New Roman"/>
          <w:sz w:val="24"/>
          <w:szCs w:val="24"/>
        </w:rPr>
        <w:t xml:space="preserve"> and </w:t>
      </w:r>
      <w:proofErr w:type="spellStart"/>
      <w:r w:rsidR="00972D2C" w:rsidRPr="00FF2C2C">
        <w:rPr>
          <w:rFonts w:ascii="Times New Roman" w:eastAsia="Calibri" w:hAnsi="Times New Roman" w:cs="Times New Roman"/>
          <w:sz w:val="24"/>
          <w:szCs w:val="24"/>
        </w:rPr>
        <w:t>Thonn</w:t>
      </w:r>
      <w:proofErr w:type="spellEnd"/>
      <w:r w:rsidR="00972D2C" w:rsidRPr="00FF2C2C">
        <w:rPr>
          <w:rFonts w:ascii="Times New Roman" w:eastAsia="Calibri" w:hAnsi="Times New Roman" w:cs="Times New Roman"/>
          <w:sz w:val="24"/>
          <w:szCs w:val="24"/>
        </w:rPr>
        <w:t xml:space="preserve">. </w:t>
      </w:r>
      <w:r w:rsidR="00972D2C" w:rsidRPr="002E04B4">
        <w:rPr>
          <w:rFonts w:ascii="Times New Roman" w:eastAsia="Calibri" w:hAnsi="Times New Roman" w:cs="Times New Roman"/>
          <w:sz w:val="24"/>
          <w:szCs w:val="24"/>
        </w:rPr>
        <w:t xml:space="preserve">Neuro </w:t>
      </w:r>
      <w:proofErr w:type="spellStart"/>
      <w:r w:rsidR="00972D2C" w:rsidRPr="002E04B4">
        <w:rPr>
          <w:rFonts w:ascii="Times New Roman" w:eastAsia="Calibri" w:hAnsi="Times New Roman" w:cs="Times New Roman"/>
          <w:sz w:val="24"/>
          <w:szCs w:val="24"/>
        </w:rPr>
        <w:t>Quantology</w:t>
      </w:r>
      <w:proofErr w:type="spellEnd"/>
      <w:r w:rsidR="00972D2C" w:rsidRPr="00FF2C2C">
        <w:rPr>
          <w:rFonts w:ascii="Times New Roman" w:eastAsia="Calibri" w:hAnsi="Times New Roman" w:cs="Times New Roman"/>
          <w:sz w:val="24"/>
          <w:szCs w:val="24"/>
        </w:rPr>
        <w:t xml:space="preserve"> 20(6):374-390. 10.14704/nq.2022.20.</w:t>
      </w:r>
      <w:proofErr w:type="gramStart"/>
      <w:r w:rsidR="00972D2C" w:rsidRPr="00FF2C2C">
        <w:rPr>
          <w:rFonts w:ascii="Times New Roman" w:eastAsia="Calibri" w:hAnsi="Times New Roman" w:cs="Times New Roman"/>
          <w:sz w:val="24"/>
          <w:szCs w:val="24"/>
        </w:rPr>
        <w:t>6.NQ</w:t>
      </w:r>
      <w:proofErr w:type="gramEnd"/>
      <w:r w:rsidR="00972D2C" w:rsidRPr="00FF2C2C">
        <w:rPr>
          <w:rFonts w:ascii="Times New Roman" w:eastAsia="Calibri" w:hAnsi="Times New Roman" w:cs="Times New Roman"/>
          <w:sz w:val="24"/>
          <w:szCs w:val="24"/>
        </w:rPr>
        <w:t>22039</w:t>
      </w:r>
    </w:p>
    <w:p w14:paraId="7D44E1EF" w14:textId="77777777" w:rsidR="00972D2C" w:rsidRPr="0018268A" w:rsidRDefault="002E04B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bCs/>
          <w:sz w:val="24"/>
          <w:szCs w:val="24"/>
        </w:rPr>
        <w:t>Efekemo</w:t>
      </w:r>
      <w:proofErr w:type="spellEnd"/>
      <w:r>
        <w:rPr>
          <w:rFonts w:ascii="Times New Roman" w:hAnsi="Times New Roman" w:cs="Times New Roman"/>
          <w:bCs/>
          <w:sz w:val="24"/>
          <w:szCs w:val="24"/>
        </w:rPr>
        <w:t xml:space="preserve"> O, </w:t>
      </w:r>
      <w:proofErr w:type="spellStart"/>
      <w:r>
        <w:rPr>
          <w:rFonts w:ascii="Times New Roman" w:hAnsi="Times New Roman" w:cs="Times New Roman"/>
          <w:bCs/>
          <w:sz w:val="24"/>
          <w:szCs w:val="24"/>
        </w:rPr>
        <w:t>Orororo</w:t>
      </w:r>
      <w:proofErr w:type="spellEnd"/>
      <w:r>
        <w:rPr>
          <w:rFonts w:ascii="Times New Roman" w:hAnsi="Times New Roman" w:cs="Times New Roman"/>
          <w:bCs/>
          <w:sz w:val="24"/>
          <w:szCs w:val="24"/>
        </w:rPr>
        <w:t xml:space="preserve"> OC (2022)</w:t>
      </w:r>
      <w:r w:rsidR="00972D2C" w:rsidRPr="00FF2C2C">
        <w:rPr>
          <w:rFonts w:ascii="Times New Roman" w:hAnsi="Times New Roman" w:cs="Times New Roman"/>
          <w:bCs/>
          <w:sz w:val="24"/>
          <w:szCs w:val="24"/>
        </w:rPr>
        <w:t xml:space="preserve"> Effect of mixture of leaf extract of </w:t>
      </w:r>
      <w:proofErr w:type="spellStart"/>
      <w:r w:rsidR="00972D2C" w:rsidRPr="00FF2C2C">
        <w:rPr>
          <w:rFonts w:ascii="Times New Roman" w:hAnsi="Times New Roman" w:cs="Times New Roman"/>
          <w:bCs/>
          <w:i/>
          <w:sz w:val="24"/>
          <w:szCs w:val="24"/>
        </w:rPr>
        <w:t>Ocimum</w:t>
      </w:r>
      <w:proofErr w:type="spellEnd"/>
      <w:r w:rsidR="00972D2C" w:rsidRPr="00FF2C2C">
        <w:rPr>
          <w:rFonts w:ascii="Times New Roman" w:hAnsi="Times New Roman" w:cs="Times New Roman"/>
          <w:bCs/>
          <w:i/>
          <w:sz w:val="24"/>
          <w:szCs w:val="24"/>
        </w:rPr>
        <w:t xml:space="preserve"> </w:t>
      </w:r>
      <w:proofErr w:type="spellStart"/>
      <w:r w:rsidR="00972D2C" w:rsidRPr="00FF2C2C">
        <w:rPr>
          <w:rFonts w:ascii="Times New Roman" w:hAnsi="Times New Roman" w:cs="Times New Roman"/>
          <w:bCs/>
          <w:i/>
          <w:sz w:val="24"/>
          <w:szCs w:val="24"/>
        </w:rPr>
        <w:t>gratissimum</w:t>
      </w:r>
      <w:proofErr w:type="spellEnd"/>
      <w:r w:rsidR="00972D2C" w:rsidRPr="00FF2C2C">
        <w:rPr>
          <w:rFonts w:ascii="Times New Roman" w:hAnsi="Times New Roman" w:cs="Times New Roman"/>
          <w:bCs/>
          <w:i/>
          <w:sz w:val="24"/>
          <w:szCs w:val="24"/>
        </w:rPr>
        <w:t xml:space="preserve"> </w:t>
      </w:r>
      <w:r w:rsidR="00972D2C" w:rsidRPr="00FF2C2C">
        <w:rPr>
          <w:rFonts w:ascii="Times New Roman" w:hAnsi="Times New Roman" w:cs="Times New Roman"/>
          <w:bCs/>
          <w:sz w:val="24"/>
          <w:szCs w:val="24"/>
        </w:rPr>
        <w:t>and</w:t>
      </w:r>
      <w:r w:rsidR="00972D2C" w:rsidRPr="00FF2C2C">
        <w:rPr>
          <w:rFonts w:ascii="Times New Roman" w:hAnsi="Times New Roman" w:cs="Times New Roman"/>
          <w:bCs/>
          <w:i/>
          <w:sz w:val="24"/>
          <w:szCs w:val="24"/>
        </w:rPr>
        <w:t xml:space="preserve"> </w:t>
      </w:r>
      <w:proofErr w:type="spellStart"/>
      <w:r w:rsidR="00972D2C" w:rsidRPr="00FF2C2C">
        <w:rPr>
          <w:rFonts w:ascii="Times New Roman" w:hAnsi="Times New Roman" w:cs="Times New Roman"/>
          <w:bCs/>
          <w:i/>
          <w:sz w:val="24"/>
          <w:szCs w:val="24"/>
        </w:rPr>
        <w:t>Vernonia</w:t>
      </w:r>
      <w:proofErr w:type="spellEnd"/>
      <w:r w:rsidR="00972D2C" w:rsidRPr="00FF2C2C">
        <w:rPr>
          <w:rFonts w:ascii="Times New Roman" w:hAnsi="Times New Roman" w:cs="Times New Roman"/>
          <w:bCs/>
          <w:i/>
          <w:sz w:val="24"/>
          <w:szCs w:val="24"/>
        </w:rPr>
        <w:t xml:space="preserve"> </w:t>
      </w:r>
      <w:proofErr w:type="spellStart"/>
      <w:r w:rsidR="00972D2C" w:rsidRPr="00FF2C2C">
        <w:rPr>
          <w:rFonts w:ascii="Times New Roman" w:hAnsi="Times New Roman" w:cs="Times New Roman"/>
          <w:bCs/>
          <w:i/>
          <w:sz w:val="24"/>
          <w:szCs w:val="24"/>
        </w:rPr>
        <w:t>amygdalina</w:t>
      </w:r>
      <w:proofErr w:type="spellEnd"/>
      <w:r w:rsidR="00972D2C" w:rsidRPr="00FF2C2C">
        <w:rPr>
          <w:rFonts w:ascii="Times New Roman" w:hAnsi="Times New Roman" w:cs="Times New Roman"/>
          <w:bCs/>
          <w:sz w:val="24"/>
          <w:szCs w:val="24"/>
        </w:rPr>
        <w:t xml:space="preserve"> on cadmium induced hepatotoxicity in </w:t>
      </w:r>
      <w:proofErr w:type="spellStart"/>
      <w:r w:rsidR="00972D2C" w:rsidRPr="00FF2C2C">
        <w:rPr>
          <w:rFonts w:ascii="Times New Roman" w:hAnsi="Times New Roman" w:cs="Times New Roman"/>
          <w:bCs/>
          <w:sz w:val="24"/>
          <w:szCs w:val="24"/>
        </w:rPr>
        <w:t>wistar</w:t>
      </w:r>
      <w:proofErr w:type="spellEnd"/>
      <w:r w:rsidR="00972D2C" w:rsidRPr="00FF2C2C">
        <w:rPr>
          <w:rFonts w:ascii="Times New Roman" w:hAnsi="Times New Roman" w:cs="Times New Roman"/>
          <w:bCs/>
          <w:sz w:val="24"/>
          <w:szCs w:val="24"/>
        </w:rPr>
        <w:t xml:space="preserve"> rats. </w:t>
      </w:r>
      <w:r>
        <w:rPr>
          <w:rFonts w:ascii="Times New Roman" w:eastAsia="Calibri" w:hAnsi="Times New Roman" w:cs="Times New Roman"/>
          <w:sz w:val="24"/>
          <w:szCs w:val="24"/>
        </w:rPr>
        <w:t>J</w:t>
      </w:r>
      <w:r w:rsidR="00972D2C" w:rsidRPr="002E04B4">
        <w:rPr>
          <w:rFonts w:ascii="Times New Roman" w:eastAsia="Calibri" w:hAnsi="Times New Roman" w:cs="Times New Roman"/>
          <w:sz w:val="24"/>
          <w:szCs w:val="24"/>
        </w:rPr>
        <w:t xml:space="preserve"> </w:t>
      </w:r>
      <w:proofErr w:type="spellStart"/>
      <w:r w:rsidR="00972D2C" w:rsidRPr="002E04B4">
        <w:rPr>
          <w:rFonts w:ascii="Times New Roman" w:eastAsia="Calibri" w:hAnsi="Times New Roman" w:cs="Times New Roman"/>
          <w:sz w:val="24"/>
          <w:szCs w:val="24"/>
        </w:rPr>
        <w:t>Biochem</w:t>
      </w:r>
      <w:proofErr w:type="spellEnd"/>
      <w:r>
        <w:rPr>
          <w:rFonts w:ascii="Times New Roman" w:eastAsia="Calibri" w:hAnsi="Times New Roman" w:cs="Times New Roman"/>
          <w:sz w:val="24"/>
          <w:szCs w:val="24"/>
        </w:rPr>
        <w:t xml:space="preserve"> Inter</w:t>
      </w:r>
      <w:r w:rsidR="00972D2C" w:rsidRPr="00FF2C2C">
        <w:rPr>
          <w:rFonts w:ascii="Times New Roman" w:hAnsi="Times New Roman" w:cs="Times New Roman"/>
          <w:bCs/>
          <w:sz w:val="24"/>
          <w:szCs w:val="24"/>
        </w:rPr>
        <w:t> 9(4):73-81. 10.56557/</w:t>
      </w:r>
      <w:proofErr w:type="spellStart"/>
      <w:r w:rsidR="00972D2C" w:rsidRPr="00FF2C2C">
        <w:rPr>
          <w:rFonts w:ascii="Times New Roman" w:hAnsi="Times New Roman" w:cs="Times New Roman"/>
          <w:bCs/>
          <w:sz w:val="24"/>
          <w:szCs w:val="24"/>
        </w:rPr>
        <w:t>jobi</w:t>
      </w:r>
      <w:proofErr w:type="spellEnd"/>
      <w:r w:rsidR="00972D2C" w:rsidRPr="00FF2C2C">
        <w:rPr>
          <w:rFonts w:ascii="Times New Roman" w:hAnsi="Times New Roman" w:cs="Times New Roman"/>
          <w:bCs/>
          <w:sz w:val="24"/>
          <w:szCs w:val="24"/>
        </w:rPr>
        <w:t>/2022/v9i47807</w:t>
      </w:r>
    </w:p>
    <w:p w14:paraId="569C9AB0" w14:textId="77777777" w:rsidR="00972D2C" w:rsidRDefault="002E04B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Alelign</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Chalchisa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Fekadu</w:t>
      </w:r>
      <w:proofErr w:type="spellEnd"/>
      <w:r>
        <w:rPr>
          <w:rFonts w:ascii="Times New Roman" w:hAnsi="Times New Roman" w:cs="Times New Roman"/>
          <w:sz w:val="24"/>
          <w:szCs w:val="24"/>
        </w:rPr>
        <w:t xml:space="preserve"> N, Solomon D, </w:t>
      </w:r>
      <w:proofErr w:type="spellStart"/>
      <w:r>
        <w:rPr>
          <w:rFonts w:ascii="Times New Roman" w:hAnsi="Times New Roman" w:cs="Times New Roman"/>
          <w:sz w:val="24"/>
          <w:szCs w:val="24"/>
        </w:rPr>
        <w:t>Sisay</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DEbella</w:t>
      </w:r>
      <w:proofErr w:type="spellEnd"/>
      <w:r>
        <w:rPr>
          <w:rFonts w:ascii="Times New Roman" w:hAnsi="Times New Roman" w:cs="Times New Roman"/>
          <w:sz w:val="24"/>
          <w:szCs w:val="24"/>
        </w:rPr>
        <w:t xml:space="preserve"> A, Petros B (2020)</w:t>
      </w:r>
      <w:r w:rsidR="00972D2C" w:rsidRPr="0018268A">
        <w:rPr>
          <w:rFonts w:ascii="Times New Roman" w:hAnsi="Times New Roman" w:cs="Times New Roman"/>
          <w:sz w:val="24"/>
          <w:szCs w:val="24"/>
        </w:rPr>
        <w:t xml:space="preserve"> Evaluation of Acute and Sub-Acute Toxicity of Selected Traditional </w:t>
      </w:r>
      <w:proofErr w:type="spellStart"/>
      <w:r w:rsidR="00972D2C" w:rsidRPr="0018268A">
        <w:rPr>
          <w:rFonts w:ascii="Times New Roman" w:hAnsi="Times New Roman" w:cs="Times New Roman"/>
          <w:sz w:val="24"/>
          <w:szCs w:val="24"/>
        </w:rPr>
        <w:t>Antiurolithiatic</w:t>
      </w:r>
      <w:proofErr w:type="spellEnd"/>
      <w:r w:rsidR="00972D2C" w:rsidRPr="0018268A">
        <w:rPr>
          <w:rFonts w:ascii="Times New Roman" w:hAnsi="Times New Roman" w:cs="Times New Roman"/>
          <w:sz w:val="24"/>
          <w:szCs w:val="24"/>
        </w:rPr>
        <w:t xml:space="preserve"> Medicinal Plant Extracts in Wister Albino Rats. </w:t>
      </w:r>
      <w:r>
        <w:rPr>
          <w:rFonts w:ascii="Times New Roman" w:hAnsi="Times New Roman" w:cs="Times New Roman"/>
          <w:sz w:val="24"/>
          <w:szCs w:val="24"/>
        </w:rPr>
        <w:t>Toxicology Rep</w:t>
      </w:r>
      <w:r w:rsidR="00972D2C" w:rsidRPr="0018268A">
        <w:rPr>
          <w:rFonts w:ascii="Times New Roman" w:hAnsi="Times New Roman" w:cs="Times New Roman"/>
          <w:i/>
          <w:sz w:val="24"/>
          <w:szCs w:val="24"/>
        </w:rPr>
        <w:t xml:space="preserve"> </w:t>
      </w:r>
      <w:r w:rsidR="00972D2C" w:rsidRPr="0018268A">
        <w:rPr>
          <w:rFonts w:ascii="Times New Roman" w:hAnsi="Times New Roman" w:cs="Times New Roman"/>
          <w:sz w:val="24"/>
          <w:szCs w:val="24"/>
        </w:rPr>
        <w:t xml:space="preserve">7:1356-1365.  </w:t>
      </w:r>
      <w:hyperlink r:id="rId14" w:history="1">
        <w:r w:rsidR="00972D2C" w:rsidRPr="00611FF9">
          <w:rPr>
            <w:rStyle w:val="Hyperlink"/>
            <w:rFonts w:ascii="Times New Roman" w:hAnsi="Times New Roman" w:cs="Times New Roman"/>
            <w:sz w:val="24"/>
            <w:szCs w:val="24"/>
          </w:rPr>
          <w:t>https://doi.org/10.1016/j.toxrep.2020.10.001</w:t>
        </w:r>
      </w:hyperlink>
    </w:p>
    <w:p w14:paraId="50E73E5C" w14:textId="77777777" w:rsidR="00972D2C" w:rsidRDefault="002E04B4"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Egbune</w:t>
      </w:r>
      <w:proofErr w:type="spellEnd"/>
      <w:r>
        <w:rPr>
          <w:rFonts w:ascii="Times New Roman" w:hAnsi="Times New Roman" w:cs="Times New Roman"/>
          <w:sz w:val="24"/>
          <w:szCs w:val="24"/>
        </w:rPr>
        <w:t xml:space="preserve"> EO, </w:t>
      </w:r>
      <w:proofErr w:type="spellStart"/>
      <w:r>
        <w:rPr>
          <w:rFonts w:ascii="Times New Roman" w:hAnsi="Times New Roman" w:cs="Times New Roman"/>
          <w:sz w:val="24"/>
          <w:szCs w:val="24"/>
        </w:rPr>
        <w:t>Ezedom</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Egbune</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Avwioroko</w:t>
      </w:r>
      <w:proofErr w:type="spellEnd"/>
      <w:r>
        <w:rPr>
          <w:rFonts w:ascii="Times New Roman" w:hAnsi="Times New Roman" w:cs="Times New Roman"/>
          <w:sz w:val="24"/>
          <w:szCs w:val="24"/>
        </w:rPr>
        <w:t xml:space="preserve"> OJ, </w:t>
      </w:r>
      <w:proofErr w:type="spellStart"/>
      <w:r>
        <w:rPr>
          <w:rFonts w:ascii="Times New Roman" w:hAnsi="Times New Roman" w:cs="Times New Roman"/>
          <w:sz w:val="24"/>
          <w:szCs w:val="24"/>
        </w:rPr>
        <w:t>Aganbi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Anigboro</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Tonukari</w:t>
      </w:r>
      <w:proofErr w:type="spellEnd"/>
      <w:r>
        <w:rPr>
          <w:rFonts w:ascii="Times New Roman" w:hAnsi="Times New Roman" w:cs="Times New Roman"/>
          <w:sz w:val="24"/>
          <w:szCs w:val="24"/>
        </w:rPr>
        <w:t xml:space="preserve"> NJ (2023)</w:t>
      </w:r>
      <w:r w:rsidR="00972D2C" w:rsidRPr="0018268A">
        <w:rPr>
          <w:rFonts w:ascii="Times New Roman" w:hAnsi="Times New Roman" w:cs="Times New Roman"/>
          <w:sz w:val="24"/>
          <w:szCs w:val="24"/>
        </w:rPr>
        <w:t xml:space="preserve"> Solid-state fermentation of cassava (</w:t>
      </w:r>
      <w:proofErr w:type="spellStart"/>
      <w:r w:rsidR="00972D2C" w:rsidRPr="0018268A">
        <w:rPr>
          <w:rFonts w:ascii="Times New Roman" w:hAnsi="Times New Roman" w:cs="Times New Roman"/>
          <w:sz w:val="24"/>
          <w:szCs w:val="24"/>
        </w:rPr>
        <w:t>Manihot</w:t>
      </w:r>
      <w:proofErr w:type="spellEnd"/>
      <w:r w:rsidR="00972D2C" w:rsidRPr="0018268A">
        <w:rPr>
          <w:rFonts w:ascii="Times New Roman" w:hAnsi="Times New Roman" w:cs="Times New Roman"/>
          <w:sz w:val="24"/>
          <w:szCs w:val="24"/>
        </w:rPr>
        <w:t xml:space="preserve"> </w:t>
      </w:r>
      <w:proofErr w:type="spellStart"/>
      <w:r w:rsidR="00972D2C" w:rsidRPr="0018268A">
        <w:rPr>
          <w:rFonts w:ascii="Times New Roman" w:hAnsi="Times New Roman" w:cs="Times New Roman"/>
          <w:sz w:val="24"/>
          <w:szCs w:val="24"/>
        </w:rPr>
        <w:t>esculenta</w:t>
      </w:r>
      <w:proofErr w:type="spellEnd"/>
      <w:r w:rsidR="00972D2C" w:rsidRPr="0018268A">
        <w:rPr>
          <w:rFonts w:ascii="Times New Roman" w:hAnsi="Times New Roman" w:cs="Times New Roman"/>
          <w:sz w:val="24"/>
          <w:szCs w:val="24"/>
        </w:rPr>
        <w:t xml:space="preserve"> </w:t>
      </w:r>
      <w:proofErr w:type="spellStart"/>
      <w:r w:rsidR="00972D2C" w:rsidRPr="0018268A">
        <w:rPr>
          <w:rFonts w:ascii="Times New Roman" w:hAnsi="Times New Roman" w:cs="Times New Roman"/>
          <w:sz w:val="24"/>
          <w:szCs w:val="24"/>
        </w:rPr>
        <w:t>Crantz</w:t>
      </w:r>
      <w:proofErr w:type="spellEnd"/>
      <w:r w:rsidR="00972D2C" w:rsidRPr="0018268A">
        <w:rPr>
          <w:rFonts w:ascii="Times New Roman" w:hAnsi="Times New Roman" w:cs="Times New Roman"/>
          <w:sz w:val="24"/>
          <w:szCs w:val="24"/>
        </w:rPr>
        <w:t xml:space="preserve">): a review. </w:t>
      </w:r>
      <w:r>
        <w:rPr>
          <w:rFonts w:ascii="Times New Roman" w:hAnsi="Times New Roman" w:cs="Times New Roman"/>
          <w:sz w:val="24"/>
          <w:szCs w:val="24"/>
        </w:rPr>
        <w:t>World J Microbiol</w:t>
      </w:r>
      <w:r w:rsidR="00972D2C" w:rsidRPr="002E04B4">
        <w:rPr>
          <w:rFonts w:ascii="Times New Roman" w:hAnsi="Times New Roman" w:cs="Times New Roman"/>
          <w:sz w:val="24"/>
          <w:szCs w:val="24"/>
        </w:rPr>
        <w:t xml:space="preserve"> Biotech</w:t>
      </w:r>
      <w:r w:rsidR="00972D2C" w:rsidRPr="0018268A">
        <w:rPr>
          <w:rFonts w:ascii="Times New Roman" w:hAnsi="Times New Roman" w:cs="Times New Roman"/>
          <w:sz w:val="24"/>
          <w:szCs w:val="24"/>
        </w:rPr>
        <w:t xml:space="preserve"> 39:259; 1-20. </w:t>
      </w:r>
      <w:proofErr w:type="spellStart"/>
      <w:r w:rsidR="00972D2C" w:rsidRPr="0018268A">
        <w:rPr>
          <w:rFonts w:ascii="Times New Roman" w:hAnsi="Times New Roman" w:cs="Times New Roman"/>
          <w:sz w:val="24"/>
          <w:szCs w:val="24"/>
        </w:rPr>
        <w:t>doi</w:t>
      </w:r>
      <w:proofErr w:type="spellEnd"/>
      <w:r w:rsidR="00972D2C" w:rsidRPr="0018268A">
        <w:rPr>
          <w:rFonts w:ascii="Times New Roman" w:hAnsi="Times New Roman" w:cs="Times New Roman"/>
          <w:sz w:val="24"/>
          <w:szCs w:val="24"/>
        </w:rPr>
        <w:t>: 10.1007/s11274-023-03706-0.</w:t>
      </w:r>
    </w:p>
    <w:p w14:paraId="525022E4" w14:textId="77777777" w:rsidR="00972D2C" w:rsidRPr="002E04B4" w:rsidRDefault="002E04B4" w:rsidP="002E04B4">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Tonukari</w:t>
      </w:r>
      <w:proofErr w:type="spellEnd"/>
      <w:r>
        <w:rPr>
          <w:rFonts w:ascii="Times New Roman" w:hAnsi="Times New Roman" w:cs="Times New Roman"/>
          <w:sz w:val="24"/>
          <w:szCs w:val="24"/>
        </w:rPr>
        <w:t xml:space="preserve"> NJ, </w:t>
      </w:r>
      <w:proofErr w:type="spellStart"/>
      <w:r>
        <w:rPr>
          <w:rFonts w:ascii="Times New Roman" w:hAnsi="Times New Roman" w:cs="Times New Roman"/>
          <w:sz w:val="24"/>
          <w:szCs w:val="24"/>
        </w:rPr>
        <w:t>Egbune</w:t>
      </w:r>
      <w:proofErr w:type="spellEnd"/>
      <w:r>
        <w:rPr>
          <w:rFonts w:ascii="Times New Roman" w:hAnsi="Times New Roman" w:cs="Times New Roman"/>
          <w:sz w:val="24"/>
          <w:szCs w:val="24"/>
        </w:rPr>
        <w:t xml:space="preserve"> EO, </w:t>
      </w:r>
      <w:proofErr w:type="spellStart"/>
      <w:r>
        <w:rPr>
          <w:rFonts w:ascii="Times New Roman" w:hAnsi="Times New Roman" w:cs="Times New Roman"/>
          <w:sz w:val="24"/>
          <w:szCs w:val="24"/>
        </w:rPr>
        <w:t>Avwioroko</w:t>
      </w:r>
      <w:proofErr w:type="spellEnd"/>
      <w:r>
        <w:rPr>
          <w:rFonts w:ascii="Times New Roman" w:hAnsi="Times New Roman" w:cs="Times New Roman"/>
          <w:sz w:val="24"/>
          <w:szCs w:val="24"/>
        </w:rPr>
        <w:t xml:space="preserve"> OJ, </w:t>
      </w:r>
      <w:proofErr w:type="spellStart"/>
      <w:r>
        <w:rPr>
          <w:rFonts w:ascii="Times New Roman" w:hAnsi="Times New Roman" w:cs="Times New Roman"/>
          <w:sz w:val="24"/>
          <w:szCs w:val="24"/>
        </w:rPr>
        <w:t>Orororo</w:t>
      </w:r>
      <w:proofErr w:type="spellEnd"/>
      <w:r>
        <w:rPr>
          <w:rFonts w:ascii="Times New Roman" w:hAnsi="Times New Roman" w:cs="Times New Roman"/>
          <w:sz w:val="24"/>
          <w:szCs w:val="24"/>
        </w:rPr>
        <w:t xml:space="preserve"> OC, </w:t>
      </w:r>
      <w:proofErr w:type="spellStart"/>
      <w:r>
        <w:rPr>
          <w:rFonts w:ascii="Times New Roman" w:hAnsi="Times New Roman" w:cs="Times New Roman"/>
          <w:sz w:val="24"/>
          <w:szCs w:val="24"/>
        </w:rPr>
        <w:t>Anigboro</w:t>
      </w:r>
      <w:proofErr w:type="spellEnd"/>
      <w:r>
        <w:rPr>
          <w:rFonts w:ascii="Times New Roman" w:hAnsi="Times New Roman" w:cs="Times New Roman"/>
          <w:sz w:val="24"/>
          <w:szCs w:val="24"/>
        </w:rPr>
        <w:t xml:space="preserve"> AA (2016)</w:t>
      </w:r>
      <w:r w:rsidR="00972D2C" w:rsidRPr="002E04B4">
        <w:rPr>
          <w:rFonts w:ascii="Times New Roman" w:hAnsi="Times New Roman" w:cs="Times New Roman"/>
          <w:sz w:val="24"/>
          <w:szCs w:val="24"/>
        </w:rPr>
        <w:t xml:space="preserve"> A Novel Pig Feed Formulation containing </w:t>
      </w:r>
      <w:r w:rsidR="00972D2C" w:rsidRPr="002E04B4">
        <w:rPr>
          <w:rFonts w:ascii="Times New Roman" w:hAnsi="Times New Roman" w:cs="Times New Roman"/>
          <w:i/>
          <w:sz w:val="24"/>
          <w:szCs w:val="24"/>
        </w:rPr>
        <w:t xml:space="preserve">Aspergillus </w:t>
      </w:r>
      <w:proofErr w:type="spellStart"/>
      <w:r w:rsidR="00972D2C" w:rsidRPr="002E04B4">
        <w:rPr>
          <w:rFonts w:ascii="Times New Roman" w:hAnsi="Times New Roman" w:cs="Times New Roman"/>
          <w:i/>
          <w:sz w:val="24"/>
          <w:szCs w:val="24"/>
        </w:rPr>
        <w:t>niger</w:t>
      </w:r>
      <w:proofErr w:type="spellEnd"/>
      <w:r w:rsidR="00972D2C" w:rsidRPr="002E04B4">
        <w:rPr>
          <w:rFonts w:ascii="Times New Roman" w:hAnsi="Times New Roman" w:cs="Times New Roman"/>
          <w:sz w:val="24"/>
          <w:szCs w:val="24"/>
        </w:rPr>
        <w:t xml:space="preserve"> CSA35 pretreated cassava peels and its effect on growth and selected biochemical parameters of pigs.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 </w:t>
      </w:r>
      <w:r w:rsidR="00972D2C" w:rsidRPr="002E04B4">
        <w:rPr>
          <w:rFonts w:ascii="Times New Roman" w:hAnsi="Times New Roman" w:cs="Times New Roman"/>
          <w:sz w:val="24"/>
          <w:szCs w:val="24"/>
        </w:rPr>
        <w:t>Biotech 15(9): 776-785.</w:t>
      </w:r>
      <w:r w:rsidR="00972D2C" w:rsidRPr="003037F0">
        <w:t xml:space="preserve"> </w:t>
      </w:r>
      <w:hyperlink r:id="rId15" w:history="1">
        <w:r w:rsidR="00972D2C" w:rsidRPr="002E04B4">
          <w:rPr>
            <w:rStyle w:val="Hyperlink"/>
            <w:rFonts w:ascii="Times New Roman" w:hAnsi="Times New Roman" w:cs="Times New Roman"/>
            <w:sz w:val="24"/>
            <w:szCs w:val="24"/>
          </w:rPr>
          <w:t>https://doi.org/10.5897/AJB2015.15181</w:t>
        </w:r>
      </w:hyperlink>
    </w:p>
    <w:p w14:paraId="67576C01" w14:textId="77777777" w:rsidR="00972D2C" w:rsidRPr="00154433"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sidRPr="00F8799D">
        <w:rPr>
          <w:rFonts w:ascii="Times New Roman" w:eastAsia="Calibri" w:hAnsi="Times New Roman" w:cs="Times New Roman"/>
          <w:sz w:val="24"/>
          <w:szCs w:val="24"/>
        </w:rPr>
        <w:t>O</w:t>
      </w:r>
      <w:r w:rsidR="00DF195F">
        <w:rPr>
          <w:rFonts w:ascii="Times New Roman" w:eastAsia="Calibri" w:hAnsi="Times New Roman" w:cs="Times New Roman"/>
          <w:sz w:val="24"/>
          <w:szCs w:val="24"/>
        </w:rPr>
        <w:t>deghe</w:t>
      </w:r>
      <w:proofErr w:type="spellEnd"/>
      <w:r w:rsidR="00DF195F">
        <w:rPr>
          <w:rFonts w:ascii="Times New Roman" w:eastAsia="Calibri" w:hAnsi="Times New Roman" w:cs="Times New Roman"/>
          <w:sz w:val="24"/>
          <w:szCs w:val="24"/>
        </w:rPr>
        <w:t xml:space="preserve"> OB, </w:t>
      </w:r>
      <w:proofErr w:type="spellStart"/>
      <w:r w:rsidR="00DF195F">
        <w:rPr>
          <w:rFonts w:ascii="Times New Roman" w:eastAsia="Calibri" w:hAnsi="Times New Roman" w:cs="Times New Roman"/>
          <w:sz w:val="24"/>
          <w:szCs w:val="24"/>
        </w:rPr>
        <w:t>Orororo</w:t>
      </w:r>
      <w:proofErr w:type="spellEnd"/>
      <w:r w:rsidR="00DF195F">
        <w:rPr>
          <w:rFonts w:ascii="Times New Roman" w:eastAsia="Calibri" w:hAnsi="Times New Roman" w:cs="Times New Roman"/>
          <w:sz w:val="24"/>
          <w:szCs w:val="24"/>
        </w:rPr>
        <w:t xml:space="preserve"> CO, </w:t>
      </w:r>
      <w:proofErr w:type="spellStart"/>
      <w:r w:rsidR="00DF195F">
        <w:rPr>
          <w:rFonts w:ascii="Times New Roman" w:eastAsia="Calibri" w:hAnsi="Times New Roman" w:cs="Times New Roman"/>
          <w:sz w:val="24"/>
          <w:szCs w:val="24"/>
        </w:rPr>
        <w:t>Egbune</w:t>
      </w:r>
      <w:proofErr w:type="spellEnd"/>
      <w:r w:rsidR="00DF195F">
        <w:rPr>
          <w:rFonts w:ascii="Times New Roman" w:eastAsia="Calibri" w:hAnsi="Times New Roman" w:cs="Times New Roman"/>
          <w:sz w:val="24"/>
          <w:szCs w:val="24"/>
        </w:rPr>
        <w:t xml:space="preserve"> EO, </w:t>
      </w:r>
      <w:proofErr w:type="spellStart"/>
      <w:r w:rsidR="00DF195F">
        <w:rPr>
          <w:rFonts w:ascii="Times New Roman" w:eastAsia="Calibri" w:hAnsi="Times New Roman" w:cs="Times New Roman"/>
          <w:sz w:val="24"/>
          <w:szCs w:val="24"/>
        </w:rPr>
        <w:t>Onobrudu</w:t>
      </w:r>
      <w:proofErr w:type="spellEnd"/>
      <w:r w:rsidR="00DF195F">
        <w:rPr>
          <w:rFonts w:ascii="Times New Roman" w:eastAsia="Calibri" w:hAnsi="Times New Roman" w:cs="Times New Roman"/>
          <w:sz w:val="24"/>
          <w:szCs w:val="24"/>
        </w:rPr>
        <w:t xml:space="preserve"> DA, </w:t>
      </w:r>
      <w:proofErr w:type="spellStart"/>
      <w:r w:rsidR="00DF195F">
        <w:rPr>
          <w:rFonts w:ascii="Times New Roman" w:eastAsia="Calibri" w:hAnsi="Times New Roman" w:cs="Times New Roman"/>
          <w:sz w:val="24"/>
          <w:szCs w:val="24"/>
        </w:rPr>
        <w:t>Nwiloh</w:t>
      </w:r>
      <w:proofErr w:type="spellEnd"/>
      <w:r w:rsidR="00DF195F">
        <w:rPr>
          <w:rFonts w:ascii="Times New Roman" w:eastAsia="Calibri" w:hAnsi="Times New Roman" w:cs="Times New Roman"/>
          <w:sz w:val="24"/>
          <w:szCs w:val="24"/>
        </w:rPr>
        <w:t xml:space="preserve"> BI, </w:t>
      </w:r>
      <w:proofErr w:type="spellStart"/>
      <w:r w:rsidR="00DF195F">
        <w:rPr>
          <w:rFonts w:ascii="Times New Roman" w:eastAsia="Calibri" w:hAnsi="Times New Roman" w:cs="Times New Roman"/>
          <w:sz w:val="24"/>
          <w:szCs w:val="24"/>
        </w:rPr>
        <w:t>Utibe</w:t>
      </w:r>
      <w:proofErr w:type="spellEnd"/>
      <w:r w:rsidR="00DF195F">
        <w:rPr>
          <w:rFonts w:ascii="Times New Roman" w:eastAsia="Calibri" w:hAnsi="Times New Roman" w:cs="Times New Roman"/>
          <w:sz w:val="24"/>
          <w:szCs w:val="24"/>
        </w:rPr>
        <w:t xml:space="preserve"> EB, Adegoke OA, </w:t>
      </w:r>
      <w:proofErr w:type="spellStart"/>
      <w:r w:rsidR="00DF195F">
        <w:rPr>
          <w:rFonts w:ascii="Times New Roman" w:eastAsia="Calibri" w:hAnsi="Times New Roman" w:cs="Times New Roman"/>
          <w:sz w:val="24"/>
          <w:szCs w:val="24"/>
        </w:rPr>
        <w:t>Effiong</w:t>
      </w:r>
      <w:proofErr w:type="spellEnd"/>
      <w:r w:rsidR="00DF195F">
        <w:rPr>
          <w:rFonts w:ascii="Times New Roman" w:eastAsia="Calibri" w:hAnsi="Times New Roman" w:cs="Times New Roman"/>
          <w:sz w:val="24"/>
          <w:szCs w:val="24"/>
        </w:rPr>
        <w:t xml:space="preserve"> GC, </w:t>
      </w:r>
      <w:proofErr w:type="spellStart"/>
      <w:r w:rsidR="00DF195F">
        <w:rPr>
          <w:rFonts w:ascii="Times New Roman" w:eastAsia="Calibri" w:hAnsi="Times New Roman" w:cs="Times New Roman"/>
          <w:sz w:val="24"/>
          <w:szCs w:val="24"/>
        </w:rPr>
        <w:t>Oviri</w:t>
      </w:r>
      <w:proofErr w:type="spellEnd"/>
      <w:r w:rsidR="00DF195F">
        <w:rPr>
          <w:rFonts w:ascii="Times New Roman" w:eastAsia="Calibri" w:hAnsi="Times New Roman" w:cs="Times New Roman"/>
          <w:sz w:val="24"/>
          <w:szCs w:val="24"/>
        </w:rPr>
        <w:t xml:space="preserve"> MO, </w:t>
      </w:r>
      <w:proofErr w:type="spellStart"/>
      <w:r w:rsidR="00DF195F">
        <w:rPr>
          <w:rFonts w:ascii="Times New Roman" w:eastAsia="Calibri" w:hAnsi="Times New Roman" w:cs="Times New Roman"/>
          <w:sz w:val="24"/>
          <w:szCs w:val="24"/>
        </w:rPr>
        <w:t>Ofoke</w:t>
      </w:r>
      <w:proofErr w:type="spellEnd"/>
      <w:r w:rsidR="00DF195F">
        <w:rPr>
          <w:rFonts w:ascii="Times New Roman" w:eastAsia="Calibri" w:hAnsi="Times New Roman" w:cs="Times New Roman"/>
          <w:sz w:val="24"/>
          <w:szCs w:val="24"/>
        </w:rPr>
        <w:t xml:space="preserve"> IH, </w:t>
      </w:r>
      <w:proofErr w:type="spellStart"/>
      <w:r w:rsidR="00DF195F">
        <w:rPr>
          <w:rFonts w:ascii="Times New Roman" w:eastAsia="Calibri" w:hAnsi="Times New Roman" w:cs="Times New Roman"/>
          <w:sz w:val="24"/>
          <w:szCs w:val="24"/>
        </w:rPr>
        <w:t>Mordi</w:t>
      </w:r>
      <w:proofErr w:type="spellEnd"/>
      <w:r w:rsidR="00DF195F">
        <w:rPr>
          <w:rFonts w:ascii="Times New Roman" w:eastAsia="Calibri" w:hAnsi="Times New Roman" w:cs="Times New Roman"/>
          <w:sz w:val="24"/>
          <w:szCs w:val="24"/>
        </w:rPr>
        <w:t xml:space="preserve"> JC, </w:t>
      </w:r>
      <w:proofErr w:type="spellStart"/>
      <w:r w:rsidR="00DF195F">
        <w:rPr>
          <w:rFonts w:ascii="Times New Roman" w:eastAsia="Calibri" w:hAnsi="Times New Roman" w:cs="Times New Roman"/>
          <w:sz w:val="24"/>
          <w:szCs w:val="24"/>
        </w:rPr>
        <w:t>Ejimole</w:t>
      </w:r>
      <w:proofErr w:type="spellEnd"/>
      <w:r w:rsidR="00DF195F">
        <w:rPr>
          <w:rFonts w:ascii="Times New Roman" w:eastAsia="Calibri" w:hAnsi="Times New Roman" w:cs="Times New Roman"/>
          <w:sz w:val="24"/>
          <w:szCs w:val="24"/>
        </w:rPr>
        <w:t xml:space="preserve"> LO (2023)</w:t>
      </w:r>
      <w:r w:rsidRPr="00F8799D">
        <w:rPr>
          <w:rFonts w:ascii="Times New Roman" w:eastAsia="Calibri" w:hAnsi="Times New Roman" w:cs="Times New Roman"/>
          <w:sz w:val="24"/>
          <w:szCs w:val="24"/>
        </w:rPr>
        <w:t xml:space="preserve"> Phytochemical analysis, antioxidant capability, and inhibition studies of the aqueous extract of </w:t>
      </w:r>
      <w:proofErr w:type="spellStart"/>
      <w:r w:rsidRPr="00F8799D">
        <w:rPr>
          <w:rFonts w:ascii="Times New Roman" w:eastAsia="Calibri" w:hAnsi="Times New Roman" w:cs="Times New Roman"/>
          <w:i/>
          <w:iCs/>
          <w:sz w:val="24"/>
          <w:szCs w:val="24"/>
        </w:rPr>
        <w:t>Phyllanthus</w:t>
      </w:r>
      <w:proofErr w:type="spellEnd"/>
      <w:r w:rsidRPr="00F8799D">
        <w:rPr>
          <w:rFonts w:ascii="Times New Roman" w:eastAsia="Calibri" w:hAnsi="Times New Roman" w:cs="Times New Roman"/>
          <w:i/>
          <w:iCs/>
          <w:sz w:val="24"/>
          <w:szCs w:val="24"/>
        </w:rPr>
        <w:t xml:space="preserve"> </w:t>
      </w:r>
      <w:proofErr w:type="spellStart"/>
      <w:r w:rsidRPr="00F8799D">
        <w:rPr>
          <w:rFonts w:ascii="Times New Roman" w:eastAsia="Calibri" w:hAnsi="Times New Roman" w:cs="Times New Roman"/>
          <w:i/>
          <w:iCs/>
          <w:sz w:val="24"/>
          <w:szCs w:val="24"/>
        </w:rPr>
        <w:t>discoideus</w:t>
      </w:r>
      <w:proofErr w:type="spellEnd"/>
      <w:r w:rsidRPr="00F8799D">
        <w:rPr>
          <w:rFonts w:ascii="Times New Roman" w:eastAsia="Calibri" w:hAnsi="Times New Roman" w:cs="Times New Roman"/>
          <w:i/>
          <w:iCs/>
          <w:sz w:val="24"/>
          <w:szCs w:val="24"/>
        </w:rPr>
        <w:t xml:space="preserve"> </w:t>
      </w:r>
      <w:r w:rsidRPr="00F8799D">
        <w:rPr>
          <w:rFonts w:ascii="Times New Roman" w:eastAsia="Calibri" w:hAnsi="Times New Roman" w:cs="Times New Roman"/>
          <w:sz w:val="24"/>
          <w:szCs w:val="24"/>
        </w:rPr>
        <w:t xml:space="preserve">root. </w:t>
      </w:r>
      <w:r w:rsidR="00DF195F">
        <w:rPr>
          <w:rFonts w:ascii="Times New Roman" w:eastAsia="Calibri" w:hAnsi="Times New Roman" w:cs="Times New Roman"/>
          <w:sz w:val="24"/>
          <w:szCs w:val="24"/>
        </w:rPr>
        <w:t xml:space="preserve">Biomed </w:t>
      </w:r>
      <w:r w:rsidRPr="00DF195F">
        <w:rPr>
          <w:rFonts w:ascii="Times New Roman" w:eastAsia="Calibri" w:hAnsi="Times New Roman" w:cs="Times New Roman"/>
          <w:sz w:val="24"/>
          <w:szCs w:val="24"/>
        </w:rPr>
        <w:t>Biotech</w:t>
      </w:r>
      <w:r w:rsidR="00DF195F">
        <w:rPr>
          <w:rFonts w:ascii="Times New Roman" w:eastAsia="Calibri" w:hAnsi="Times New Roman" w:cs="Times New Roman"/>
          <w:sz w:val="24"/>
          <w:szCs w:val="24"/>
        </w:rPr>
        <w:t xml:space="preserve"> Res J</w:t>
      </w:r>
      <w:r w:rsidRPr="00F8799D">
        <w:rPr>
          <w:rFonts w:ascii="Times New Roman" w:eastAsia="Calibri" w:hAnsi="Times New Roman" w:cs="Times New Roman"/>
          <w:sz w:val="24"/>
          <w:szCs w:val="24"/>
        </w:rPr>
        <w:t xml:space="preserve"> 7:411- 419. 10.4103/bbrj.bbrj_126_23</w:t>
      </w:r>
    </w:p>
    <w:p w14:paraId="1FD740C6"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Uraku</w:t>
      </w:r>
      <w:proofErr w:type="spellEnd"/>
      <w:r>
        <w:rPr>
          <w:rFonts w:ascii="Times New Roman" w:hAnsi="Times New Roman" w:cs="Times New Roman"/>
          <w:sz w:val="24"/>
          <w:szCs w:val="24"/>
        </w:rPr>
        <w:t xml:space="preserve"> AJ, </w:t>
      </w:r>
      <w:proofErr w:type="spellStart"/>
      <w:r>
        <w:rPr>
          <w:rFonts w:ascii="Times New Roman" w:hAnsi="Times New Roman" w:cs="Times New Roman"/>
          <w:sz w:val="24"/>
          <w:szCs w:val="24"/>
        </w:rPr>
        <w:t>Onuoha</w:t>
      </w:r>
      <w:proofErr w:type="spellEnd"/>
      <w:r>
        <w:rPr>
          <w:rFonts w:ascii="Times New Roman" w:hAnsi="Times New Roman" w:cs="Times New Roman"/>
          <w:sz w:val="24"/>
          <w:szCs w:val="24"/>
        </w:rPr>
        <w:t xml:space="preserve"> SC, Edwin N, </w:t>
      </w:r>
      <w:proofErr w:type="spellStart"/>
      <w:r>
        <w:rPr>
          <w:rFonts w:ascii="Times New Roman" w:hAnsi="Times New Roman" w:cs="Times New Roman"/>
          <w:sz w:val="24"/>
          <w:szCs w:val="24"/>
        </w:rPr>
        <w:t>Ezeani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Ogbanshi</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Ezeali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Nwali</w:t>
      </w:r>
      <w:proofErr w:type="spellEnd"/>
      <w:r>
        <w:rPr>
          <w:rFonts w:ascii="Times New Roman" w:hAnsi="Times New Roman" w:cs="Times New Roman"/>
          <w:sz w:val="24"/>
          <w:szCs w:val="24"/>
        </w:rPr>
        <w:t xml:space="preserve"> BU, </w:t>
      </w:r>
      <w:proofErr w:type="spellStart"/>
      <w:r>
        <w:rPr>
          <w:rFonts w:ascii="Times New Roman" w:hAnsi="Times New Roman" w:cs="Times New Roman"/>
          <w:sz w:val="24"/>
          <w:szCs w:val="24"/>
        </w:rPr>
        <w:t>Ominyi</w:t>
      </w:r>
      <w:proofErr w:type="spellEnd"/>
      <w:r>
        <w:rPr>
          <w:rFonts w:ascii="Times New Roman" w:hAnsi="Times New Roman" w:cs="Times New Roman"/>
          <w:sz w:val="24"/>
          <w:szCs w:val="24"/>
        </w:rPr>
        <w:t xml:space="preserve"> MC (2015)</w:t>
      </w:r>
      <w:r w:rsidR="00972D2C" w:rsidRPr="00154433">
        <w:rPr>
          <w:rFonts w:ascii="Times New Roman" w:hAnsi="Times New Roman" w:cs="Times New Roman"/>
          <w:sz w:val="24"/>
          <w:szCs w:val="24"/>
        </w:rPr>
        <w:t xml:space="preserve"> Nutritional and Anti-nutritional Quantification Assessment of </w:t>
      </w:r>
      <w:proofErr w:type="spellStart"/>
      <w:r w:rsidR="00972D2C" w:rsidRPr="00154433">
        <w:rPr>
          <w:rFonts w:ascii="Times New Roman" w:hAnsi="Times New Roman" w:cs="Times New Roman"/>
          <w:sz w:val="24"/>
          <w:szCs w:val="24"/>
        </w:rPr>
        <w:t>Cymbopopgon</w:t>
      </w:r>
      <w:proofErr w:type="spellEnd"/>
      <w:r w:rsidR="00972D2C" w:rsidRPr="00154433">
        <w:rPr>
          <w:rFonts w:ascii="Times New Roman" w:hAnsi="Times New Roman" w:cs="Times New Roman"/>
          <w:sz w:val="24"/>
          <w:szCs w:val="24"/>
        </w:rPr>
        <w:t xml:space="preserve"> </w:t>
      </w:r>
      <w:proofErr w:type="spellStart"/>
      <w:r w:rsidR="00972D2C" w:rsidRPr="00154433">
        <w:rPr>
          <w:rFonts w:ascii="Times New Roman" w:hAnsi="Times New Roman" w:cs="Times New Roman"/>
          <w:sz w:val="24"/>
          <w:szCs w:val="24"/>
        </w:rPr>
        <w:t>citratus</w:t>
      </w:r>
      <w:proofErr w:type="spellEnd"/>
      <w:r w:rsidR="00972D2C" w:rsidRPr="00154433">
        <w:rPr>
          <w:rFonts w:ascii="Times New Roman" w:hAnsi="Times New Roman" w:cs="Times New Roman"/>
          <w:sz w:val="24"/>
          <w:szCs w:val="24"/>
        </w:rPr>
        <w:t xml:space="preserve"> Leaf. </w:t>
      </w:r>
      <w:r>
        <w:rPr>
          <w:rFonts w:ascii="Times New Roman" w:hAnsi="Times New Roman" w:cs="Times New Roman"/>
          <w:sz w:val="24"/>
          <w:szCs w:val="24"/>
        </w:rPr>
        <w:t>Pharmacology Pharm</w:t>
      </w:r>
      <w:r w:rsidR="00972D2C" w:rsidRPr="00154433">
        <w:rPr>
          <w:rFonts w:ascii="Times New Roman" w:hAnsi="Times New Roman" w:cs="Times New Roman"/>
          <w:sz w:val="24"/>
          <w:szCs w:val="24"/>
        </w:rPr>
        <w:t xml:space="preserve"> 6: 401-410. 10.4236/pp.2015.68041.</w:t>
      </w:r>
    </w:p>
    <w:p w14:paraId="1FDCC0AD" w14:textId="77777777" w:rsidR="00972D2C" w:rsidRPr="006F3DD6"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Schilling EE, </w:t>
      </w:r>
      <w:proofErr w:type="spellStart"/>
      <w:r>
        <w:rPr>
          <w:rFonts w:ascii="Times New Roman" w:eastAsia="Calibri" w:hAnsi="Times New Roman" w:cs="Times New Roman"/>
          <w:sz w:val="24"/>
          <w:szCs w:val="24"/>
        </w:rPr>
        <w:t>Panero</w:t>
      </w:r>
      <w:proofErr w:type="spellEnd"/>
      <w:r>
        <w:rPr>
          <w:rFonts w:ascii="Times New Roman" w:eastAsia="Calibri" w:hAnsi="Times New Roman" w:cs="Times New Roman"/>
          <w:sz w:val="24"/>
          <w:szCs w:val="24"/>
        </w:rPr>
        <w:t xml:space="preserve"> JL, Crozier BS, Patterson TF (2019)</w:t>
      </w:r>
      <w:r w:rsidR="00972D2C" w:rsidRPr="00203F5A">
        <w:rPr>
          <w:rFonts w:ascii="Times New Roman" w:eastAsia="Calibri" w:hAnsi="Times New Roman" w:cs="Times New Roman"/>
          <w:sz w:val="24"/>
          <w:szCs w:val="24"/>
        </w:rPr>
        <w:t xml:space="preserve"> Relationships of </w:t>
      </w:r>
      <w:proofErr w:type="spellStart"/>
      <w:r w:rsidR="00972D2C" w:rsidRPr="00DF195F">
        <w:rPr>
          <w:rFonts w:ascii="Times New Roman" w:eastAsia="Calibri" w:hAnsi="Times New Roman" w:cs="Times New Roman"/>
          <w:i/>
          <w:sz w:val="24"/>
          <w:szCs w:val="24"/>
        </w:rPr>
        <w:t>Conoclinium</w:t>
      </w:r>
      <w:proofErr w:type="spellEnd"/>
      <w:r w:rsidR="00972D2C" w:rsidRPr="00203F5A">
        <w:rPr>
          <w:rFonts w:ascii="Times New Roman" w:eastAsia="Calibri" w:hAnsi="Times New Roman" w:cs="Times New Roman"/>
          <w:sz w:val="24"/>
          <w:szCs w:val="24"/>
        </w:rPr>
        <w:t>, a recently diverged genus (</w:t>
      </w:r>
      <w:proofErr w:type="spellStart"/>
      <w:r w:rsidR="00972D2C" w:rsidRPr="00203F5A">
        <w:rPr>
          <w:rFonts w:ascii="Times New Roman" w:eastAsia="Calibri" w:hAnsi="Times New Roman" w:cs="Times New Roman"/>
          <w:i/>
          <w:sz w:val="24"/>
          <w:szCs w:val="24"/>
        </w:rPr>
        <w:t>Asteraceae</w:t>
      </w:r>
      <w:proofErr w:type="spellEnd"/>
      <w:r w:rsidR="00972D2C" w:rsidRPr="00203F5A">
        <w:rPr>
          <w:rFonts w:ascii="Times New Roman" w:eastAsia="Calibri" w:hAnsi="Times New Roman" w:cs="Times New Roman"/>
          <w:i/>
          <w:sz w:val="24"/>
          <w:szCs w:val="24"/>
        </w:rPr>
        <w:t xml:space="preserve">, </w:t>
      </w:r>
      <w:proofErr w:type="spellStart"/>
      <w:r w:rsidR="00972D2C" w:rsidRPr="00203F5A">
        <w:rPr>
          <w:rFonts w:ascii="Times New Roman" w:eastAsia="Calibri" w:hAnsi="Times New Roman" w:cs="Times New Roman"/>
          <w:i/>
          <w:sz w:val="24"/>
          <w:szCs w:val="24"/>
        </w:rPr>
        <w:t>Eupatorieae</w:t>
      </w:r>
      <w:proofErr w:type="spellEnd"/>
      <w:r w:rsidR="00972D2C" w:rsidRPr="00203F5A">
        <w:rPr>
          <w:rFonts w:ascii="Times New Roman" w:eastAsia="Calibri" w:hAnsi="Times New Roman" w:cs="Times New Roman"/>
          <w:sz w:val="24"/>
          <w:szCs w:val="24"/>
        </w:rPr>
        <w:t xml:space="preserve">) and description of a new species from Western Mexico. </w:t>
      </w:r>
      <w:r>
        <w:rPr>
          <w:rFonts w:ascii="Times New Roman" w:eastAsia="Calibri" w:hAnsi="Times New Roman" w:cs="Times New Roman"/>
          <w:sz w:val="24"/>
          <w:szCs w:val="24"/>
        </w:rPr>
        <w:t>Plant Res</w:t>
      </w:r>
      <w:r w:rsidR="00972D2C" w:rsidRPr="00DF195F">
        <w:rPr>
          <w:rFonts w:ascii="Times New Roman" w:eastAsia="Calibri" w:hAnsi="Times New Roman" w:cs="Times New Roman"/>
          <w:sz w:val="24"/>
          <w:szCs w:val="24"/>
        </w:rPr>
        <w:t xml:space="preserve"> Center </w:t>
      </w:r>
      <w:proofErr w:type="spellStart"/>
      <w:r w:rsidR="00972D2C" w:rsidRPr="00DF195F">
        <w:rPr>
          <w:rFonts w:ascii="Times New Roman" w:eastAsia="Calibri" w:hAnsi="Times New Roman" w:cs="Times New Roman"/>
          <w:sz w:val="24"/>
          <w:szCs w:val="24"/>
        </w:rPr>
        <w:t>Lundellia</w:t>
      </w:r>
      <w:proofErr w:type="spellEnd"/>
      <w:r w:rsidR="00972D2C" w:rsidRPr="00203F5A">
        <w:rPr>
          <w:rFonts w:ascii="Times New Roman" w:eastAsia="Calibri" w:hAnsi="Times New Roman" w:cs="Times New Roman"/>
          <w:i/>
          <w:sz w:val="24"/>
          <w:szCs w:val="24"/>
        </w:rPr>
        <w:t xml:space="preserve">, </w:t>
      </w:r>
      <w:r w:rsidR="00972D2C" w:rsidRPr="00203F5A">
        <w:rPr>
          <w:rFonts w:ascii="Times New Roman" w:eastAsia="Calibri" w:hAnsi="Times New Roman" w:cs="Times New Roman"/>
          <w:sz w:val="24"/>
          <w:szCs w:val="24"/>
        </w:rPr>
        <w:t xml:space="preserve">22:14–27. </w:t>
      </w:r>
      <w:hyperlink r:id="rId16" w:history="1">
        <w:r w:rsidR="00972D2C" w:rsidRPr="00611FF9">
          <w:rPr>
            <w:rStyle w:val="Hyperlink"/>
            <w:rFonts w:ascii="Times New Roman" w:eastAsia="Calibri" w:hAnsi="Times New Roman" w:cs="Times New Roman"/>
            <w:sz w:val="24"/>
            <w:szCs w:val="24"/>
          </w:rPr>
          <w:t>https://doi.org/10.25224/1097-993X-22.1.14</w:t>
        </w:r>
      </w:hyperlink>
    </w:p>
    <w:p w14:paraId="72D87108" w14:textId="77777777" w:rsidR="00972D2C" w:rsidRPr="006F3DD6"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iCs/>
          <w:sz w:val="24"/>
          <w:szCs w:val="24"/>
        </w:rPr>
        <w:t xml:space="preserve">Gou Y, </w:t>
      </w:r>
      <w:proofErr w:type="spellStart"/>
      <w:r>
        <w:rPr>
          <w:rFonts w:ascii="Times New Roman" w:eastAsia="Calibri" w:hAnsi="Times New Roman" w:cs="Times New Roman"/>
          <w:iCs/>
          <w:sz w:val="24"/>
          <w:szCs w:val="24"/>
        </w:rPr>
        <w:t>Zhennan</w:t>
      </w:r>
      <w:proofErr w:type="spellEnd"/>
      <w:r>
        <w:rPr>
          <w:rFonts w:ascii="Times New Roman" w:eastAsia="Calibri" w:hAnsi="Times New Roman" w:cs="Times New Roman"/>
          <w:iCs/>
          <w:sz w:val="24"/>
          <w:szCs w:val="24"/>
        </w:rPr>
        <w:t xml:space="preserve"> G, Li G,</w:t>
      </w:r>
      <w:r w:rsidR="00972D2C" w:rsidRPr="006F3DD6">
        <w:rPr>
          <w:rFonts w:ascii="Times New Roman" w:eastAsia="Calibri" w:hAnsi="Times New Roman" w:cs="Times New Roman"/>
          <w:iCs/>
          <w:sz w:val="24"/>
          <w:szCs w:val="24"/>
        </w:rPr>
        <w:t xml:space="preserve"> Fan</w:t>
      </w:r>
      <w:r>
        <w:rPr>
          <w:rFonts w:ascii="Times New Roman" w:eastAsia="Calibri" w:hAnsi="Times New Roman" w:cs="Times New Roman"/>
          <w:iCs/>
          <w:sz w:val="24"/>
          <w:szCs w:val="24"/>
        </w:rPr>
        <w:t xml:space="preserve">, R, </w:t>
      </w:r>
      <w:proofErr w:type="spellStart"/>
      <w:r>
        <w:rPr>
          <w:rFonts w:ascii="Times New Roman" w:eastAsia="Calibri" w:hAnsi="Times New Roman" w:cs="Times New Roman"/>
          <w:iCs/>
          <w:sz w:val="24"/>
          <w:szCs w:val="24"/>
        </w:rPr>
        <w:t>Qiu</w:t>
      </w:r>
      <w:proofErr w:type="spellEnd"/>
      <w:r>
        <w:rPr>
          <w:rFonts w:ascii="Times New Roman" w:eastAsia="Calibri" w:hAnsi="Times New Roman" w:cs="Times New Roman"/>
          <w:iCs/>
          <w:sz w:val="24"/>
          <w:szCs w:val="24"/>
        </w:rPr>
        <w:t xml:space="preserve"> Z, Wang L, Wang C</w:t>
      </w:r>
      <w:r w:rsidR="00972D2C" w:rsidRPr="006F3DD6">
        <w:rPr>
          <w:rFonts w:ascii="Times New Roman" w:eastAsia="Calibri" w:hAnsi="Times New Roman" w:cs="Times New Roman"/>
          <w:iCs/>
          <w:sz w:val="24"/>
          <w:szCs w:val="24"/>
        </w:rPr>
        <w:t xml:space="preserve"> (2020) Ethnobotanical survey of plants traditionally used against hematophagous invertebrates by ethnic groups in the mountainous area of </w:t>
      </w:r>
      <w:proofErr w:type="spellStart"/>
      <w:r w:rsidR="00972D2C" w:rsidRPr="006F3DD6">
        <w:rPr>
          <w:rFonts w:ascii="Times New Roman" w:eastAsia="Calibri" w:hAnsi="Times New Roman" w:cs="Times New Roman"/>
          <w:iCs/>
          <w:sz w:val="24"/>
          <w:szCs w:val="24"/>
        </w:rPr>
        <w:t>Xishuangbanna</w:t>
      </w:r>
      <w:proofErr w:type="spellEnd"/>
      <w:r w:rsidR="00972D2C" w:rsidRPr="006F3DD6">
        <w:rPr>
          <w:rFonts w:ascii="Times New Roman" w:eastAsia="Calibri" w:hAnsi="Times New Roman" w:cs="Times New Roman"/>
          <w:iCs/>
          <w:sz w:val="24"/>
          <w:szCs w:val="24"/>
        </w:rPr>
        <w:t>, Southwest China.</w:t>
      </w:r>
      <w:r w:rsidR="00972D2C" w:rsidRPr="006F3DD6">
        <w:rPr>
          <w:rFonts w:ascii="Times New Roman" w:eastAsia="Calibri" w:hAnsi="Times New Roman" w:cs="Times New Roman"/>
          <w:sz w:val="24"/>
          <w:szCs w:val="24"/>
        </w:rPr>
        <w:t xml:space="preserve"> </w:t>
      </w:r>
      <w:r w:rsidR="00972D2C" w:rsidRPr="00DF195F">
        <w:rPr>
          <w:rFonts w:ascii="Times New Roman" w:eastAsia="Calibri" w:hAnsi="Times New Roman" w:cs="Times New Roman"/>
          <w:iCs/>
          <w:sz w:val="24"/>
          <w:szCs w:val="24"/>
        </w:rPr>
        <w:t>Plant Diversity</w:t>
      </w:r>
      <w:r w:rsidR="00972D2C" w:rsidRPr="006F3DD6">
        <w:rPr>
          <w:rFonts w:ascii="Times New Roman" w:eastAsia="Calibri" w:hAnsi="Times New Roman" w:cs="Times New Roman"/>
          <w:i/>
          <w:iCs/>
          <w:sz w:val="24"/>
          <w:szCs w:val="24"/>
        </w:rPr>
        <w:t>,</w:t>
      </w:r>
      <w:r w:rsidR="00972D2C" w:rsidRPr="006F3DD6">
        <w:rPr>
          <w:rFonts w:ascii="Times New Roman" w:eastAsia="Calibri" w:hAnsi="Times New Roman" w:cs="Times New Roman"/>
          <w:iCs/>
          <w:sz w:val="24"/>
          <w:szCs w:val="24"/>
        </w:rPr>
        <w:t xml:space="preserve"> 42: 415-426. </w:t>
      </w:r>
      <w:hyperlink r:id="rId17" w:history="1">
        <w:r w:rsidR="00972D2C" w:rsidRPr="00611FF9">
          <w:rPr>
            <w:rStyle w:val="Hyperlink"/>
            <w:rFonts w:ascii="Times New Roman" w:eastAsia="Calibri" w:hAnsi="Times New Roman" w:cs="Times New Roman"/>
            <w:iCs/>
            <w:sz w:val="24"/>
            <w:szCs w:val="24"/>
          </w:rPr>
          <w:t>https://doi.org/10.1016/j.pld.2020.07.009</w:t>
        </w:r>
      </w:hyperlink>
    </w:p>
    <w:p w14:paraId="747524FB"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Linthiya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Malini</w:t>
      </w:r>
      <w:proofErr w:type="spellEnd"/>
      <w:r>
        <w:rPr>
          <w:rFonts w:ascii="Times New Roman" w:hAnsi="Times New Roman" w:cs="Times New Roman"/>
          <w:sz w:val="24"/>
          <w:szCs w:val="24"/>
        </w:rPr>
        <w:t xml:space="preserve"> RP, Betty T, </w:t>
      </w:r>
      <w:proofErr w:type="spellStart"/>
      <w:r>
        <w:rPr>
          <w:rFonts w:ascii="Times New Roman" w:hAnsi="Times New Roman" w:cs="Times New Roman"/>
          <w:sz w:val="24"/>
          <w:szCs w:val="24"/>
        </w:rPr>
        <w:t>Vasini</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Sumathi</w:t>
      </w:r>
      <w:proofErr w:type="spellEnd"/>
      <w:r>
        <w:rPr>
          <w:rFonts w:ascii="Times New Roman" w:hAnsi="Times New Roman" w:cs="Times New Roman"/>
          <w:sz w:val="24"/>
          <w:szCs w:val="24"/>
        </w:rPr>
        <w:t xml:space="preserve"> P (2023)</w:t>
      </w:r>
      <w:r w:rsidR="00972D2C" w:rsidRPr="006F3DD6">
        <w:rPr>
          <w:rFonts w:ascii="Times New Roman" w:hAnsi="Times New Roman" w:cs="Times New Roman"/>
          <w:sz w:val="24"/>
          <w:szCs w:val="24"/>
        </w:rPr>
        <w:t xml:space="preserve"> Survey on the ethnomedicinal plants used by the communities around </w:t>
      </w:r>
      <w:proofErr w:type="spellStart"/>
      <w:r w:rsidR="00972D2C" w:rsidRPr="006F3DD6">
        <w:rPr>
          <w:rFonts w:ascii="Times New Roman" w:hAnsi="Times New Roman" w:cs="Times New Roman"/>
          <w:sz w:val="24"/>
          <w:szCs w:val="24"/>
        </w:rPr>
        <w:t>buliyar</w:t>
      </w:r>
      <w:proofErr w:type="spellEnd"/>
      <w:r w:rsidR="00972D2C" w:rsidRPr="006F3DD6">
        <w:rPr>
          <w:rFonts w:ascii="Times New Roman" w:hAnsi="Times New Roman" w:cs="Times New Roman"/>
          <w:sz w:val="24"/>
          <w:szCs w:val="24"/>
        </w:rPr>
        <w:t xml:space="preserve">, the </w:t>
      </w:r>
      <w:proofErr w:type="spellStart"/>
      <w:r w:rsidR="00972D2C" w:rsidRPr="006F3DD6">
        <w:rPr>
          <w:rFonts w:ascii="Times New Roman" w:hAnsi="Times New Roman" w:cs="Times New Roman"/>
          <w:sz w:val="24"/>
          <w:szCs w:val="24"/>
        </w:rPr>
        <w:t>Nilgiri</w:t>
      </w:r>
      <w:proofErr w:type="spellEnd"/>
      <w:r w:rsidR="00972D2C" w:rsidRPr="006F3DD6">
        <w:rPr>
          <w:rFonts w:ascii="Times New Roman" w:hAnsi="Times New Roman" w:cs="Times New Roman"/>
          <w:sz w:val="24"/>
          <w:szCs w:val="24"/>
        </w:rPr>
        <w:t xml:space="preserve"> district, </w:t>
      </w:r>
      <w:proofErr w:type="spellStart"/>
      <w:r w:rsidR="00972D2C" w:rsidRPr="006F3DD6">
        <w:rPr>
          <w:rFonts w:ascii="Times New Roman" w:hAnsi="Times New Roman" w:cs="Times New Roman"/>
          <w:sz w:val="24"/>
          <w:szCs w:val="24"/>
        </w:rPr>
        <w:t>Tamilnadu</w:t>
      </w:r>
      <w:proofErr w:type="spellEnd"/>
      <w:r w:rsidR="00972D2C" w:rsidRPr="006F3DD6">
        <w:rPr>
          <w:rFonts w:ascii="Times New Roman" w:hAnsi="Times New Roman" w:cs="Times New Roman"/>
          <w:sz w:val="24"/>
          <w:szCs w:val="24"/>
        </w:rPr>
        <w:t xml:space="preserve">, India. </w:t>
      </w:r>
      <w:proofErr w:type="spellStart"/>
      <w:r>
        <w:rPr>
          <w:rFonts w:ascii="Times New Roman" w:hAnsi="Times New Roman" w:cs="Times New Roman"/>
          <w:sz w:val="24"/>
          <w:szCs w:val="24"/>
        </w:rPr>
        <w:t>Kongunadu</w:t>
      </w:r>
      <w:proofErr w:type="spellEnd"/>
      <w:r>
        <w:rPr>
          <w:rFonts w:ascii="Times New Roman" w:hAnsi="Times New Roman" w:cs="Times New Roman"/>
          <w:sz w:val="24"/>
          <w:szCs w:val="24"/>
        </w:rPr>
        <w:t xml:space="preserve"> Res J</w:t>
      </w:r>
      <w:r w:rsidR="00972D2C" w:rsidRPr="006F3DD6">
        <w:rPr>
          <w:rFonts w:ascii="Times New Roman" w:hAnsi="Times New Roman" w:cs="Times New Roman"/>
          <w:sz w:val="24"/>
          <w:szCs w:val="24"/>
        </w:rPr>
        <w:t xml:space="preserve"> 10 (1): 9-15. DOI: </w:t>
      </w:r>
      <w:hyperlink r:id="rId18" w:history="1">
        <w:r w:rsidR="00972D2C" w:rsidRPr="00611FF9">
          <w:rPr>
            <w:rStyle w:val="Hyperlink"/>
            <w:rFonts w:ascii="Times New Roman" w:hAnsi="Times New Roman" w:cs="Times New Roman"/>
            <w:sz w:val="24"/>
            <w:szCs w:val="24"/>
          </w:rPr>
          <w:t>https://doi.org/10.26524/krj.2023.2</w:t>
        </w:r>
      </w:hyperlink>
    </w:p>
    <w:p w14:paraId="4D18B2BC"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Paetsch</w:t>
      </w:r>
      <w:proofErr w:type="spellEnd"/>
      <w:r>
        <w:rPr>
          <w:rFonts w:ascii="Times New Roman" w:hAnsi="Times New Roman" w:cs="Times New Roman"/>
          <w:sz w:val="24"/>
          <w:szCs w:val="24"/>
        </w:rPr>
        <w:t xml:space="preserve"> L, Mueller CW, </w:t>
      </w:r>
      <w:proofErr w:type="spellStart"/>
      <w:r>
        <w:rPr>
          <w:rFonts w:ascii="Times New Roman" w:hAnsi="Times New Roman" w:cs="Times New Roman"/>
          <w:sz w:val="24"/>
          <w:szCs w:val="24"/>
        </w:rPr>
        <w:t>Rumpel</w:t>
      </w:r>
      <w:proofErr w:type="spellEnd"/>
      <w:r>
        <w:rPr>
          <w:rFonts w:ascii="Times New Roman" w:hAnsi="Times New Roman" w:cs="Times New Roman"/>
          <w:sz w:val="24"/>
          <w:szCs w:val="24"/>
        </w:rPr>
        <w:t xml:space="preserve"> C, Angst Š, </w:t>
      </w:r>
      <w:proofErr w:type="spellStart"/>
      <w:r>
        <w:rPr>
          <w:rFonts w:ascii="Times New Roman" w:hAnsi="Times New Roman" w:cs="Times New Roman"/>
          <w:sz w:val="24"/>
          <w:szCs w:val="24"/>
        </w:rPr>
        <w:t>Wiesheu</w:t>
      </w:r>
      <w:proofErr w:type="spellEnd"/>
      <w:r>
        <w:rPr>
          <w:rFonts w:ascii="Times New Roman" w:hAnsi="Times New Roman" w:cs="Times New Roman"/>
          <w:sz w:val="24"/>
          <w:szCs w:val="24"/>
        </w:rPr>
        <w:t xml:space="preserve"> AC, </w:t>
      </w:r>
      <w:proofErr w:type="spellStart"/>
      <w:r>
        <w:rPr>
          <w:rFonts w:ascii="Times New Roman" w:hAnsi="Times New Roman" w:cs="Times New Roman"/>
          <w:sz w:val="24"/>
          <w:szCs w:val="24"/>
        </w:rPr>
        <w:t>Girardin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Ivleva</w:t>
      </w:r>
      <w:proofErr w:type="spellEnd"/>
      <w:r>
        <w:rPr>
          <w:rFonts w:ascii="Times New Roman" w:hAnsi="Times New Roman" w:cs="Times New Roman"/>
          <w:sz w:val="24"/>
          <w:szCs w:val="24"/>
        </w:rPr>
        <w:t xml:space="preserve"> NP, </w:t>
      </w:r>
      <w:proofErr w:type="spellStart"/>
      <w:r>
        <w:rPr>
          <w:rFonts w:ascii="Times New Roman" w:hAnsi="Times New Roman" w:cs="Times New Roman"/>
          <w:sz w:val="24"/>
          <w:szCs w:val="24"/>
        </w:rPr>
        <w:t>Niessner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Kögel-Knabner</w:t>
      </w:r>
      <w:proofErr w:type="spellEnd"/>
      <w:r>
        <w:rPr>
          <w:rFonts w:ascii="Times New Roman" w:hAnsi="Times New Roman" w:cs="Times New Roman"/>
          <w:sz w:val="24"/>
          <w:szCs w:val="24"/>
        </w:rPr>
        <w:t xml:space="preserve"> I (2017)</w:t>
      </w:r>
      <w:r w:rsidR="00972D2C" w:rsidRPr="003D62D2">
        <w:rPr>
          <w:rFonts w:ascii="Times New Roman" w:hAnsi="Times New Roman" w:cs="Times New Roman"/>
          <w:sz w:val="24"/>
          <w:szCs w:val="24"/>
        </w:rPr>
        <w:t xml:space="preserve"> A multi-technique approach to assess the fate of biochar in soil and </w:t>
      </w:r>
      <w:r w:rsidR="00972D2C" w:rsidRPr="003D62D2">
        <w:rPr>
          <w:rFonts w:ascii="Times New Roman" w:hAnsi="Times New Roman" w:cs="Times New Roman"/>
          <w:sz w:val="24"/>
          <w:szCs w:val="24"/>
        </w:rPr>
        <w:lastRenderedPageBreak/>
        <w:t xml:space="preserve">to quantify its effect on soil organic matter composition. </w:t>
      </w:r>
      <w:r w:rsidR="00972D2C" w:rsidRPr="00DF195F">
        <w:rPr>
          <w:rFonts w:ascii="Times New Roman" w:hAnsi="Times New Roman" w:cs="Times New Roman"/>
          <w:sz w:val="24"/>
          <w:szCs w:val="24"/>
        </w:rPr>
        <w:t>Organic Geochem</w:t>
      </w:r>
      <w:r w:rsidR="00972D2C" w:rsidRPr="003D62D2">
        <w:rPr>
          <w:rFonts w:ascii="Times New Roman" w:hAnsi="Times New Roman" w:cs="Times New Roman"/>
          <w:sz w:val="24"/>
          <w:szCs w:val="24"/>
        </w:rPr>
        <w:t xml:space="preserve"> 112, 177–186. </w:t>
      </w:r>
      <w:hyperlink r:id="rId19" w:history="1">
        <w:r w:rsidR="00972D2C" w:rsidRPr="00611FF9">
          <w:rPr>
            <w:rStyle w:val="Hyperlink"/>
            <w:rFonts w:ascii="Times New Roman" w:hAnsi="Times New Roman" w:cs="Times New Roman"/>
            <w:sz w:val="24"/>
            <w:szCs w:val="24"/>
          </w:rPr>
          <w:t>http://dx.doi.org/10.1016/j.orggeochem.2017.06.012</w:t>
        </w:r>
      </w:hyperlink>
    </w:p>
    <w:p w14:paraId="478DB262"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MO</w:t>
      </w:r>
      <w:r w:rsidR="00972D2C" w:rsidRPr="003D62D2">
        <w:rPr>
          <w:rFonts w:ascii="Times New Roman" w:hAnsi="Times New Roman" w:cs="Times New Roman"/>
          <w:sz w:val="24"/>
          <w:szCs w:val="24"/>
        </w:rPr>
        <w:t xml:space="preserve">, </w:t>
      </w:r>
      <w:proofErr w:type="spellStart"/>
      <w:r w:rsidR="00972D2C" w:rsidRPr="003D62D2">
        <w:rPr>
          <w:rFonts w:ascii="Times New Roman" w:hAnsi="Times New Roman" w:cs="Times New Roman"/>
          <w:sz w:val="24"/>
          <w:szCs w:val="24"/>
        </w:rPr>
        <w:t>Afolaya</w:t>
      </w:r>
      <w:r>
        <w:rPr>
          <w:rFonts w:ascii="Times New Roman" w:hAnsi="Times New Roman" w:cs="Times New Roman"/>
          <w:sz w:val="24"/>
          <w:szCs w:val="24"/>
        </w:rPr>
        <w:t>n</w:t>
      </w:r>
      <w:proofErr w:type="spellEnd"/>
      <w:r>
        <w:rPr>
          <w:rFonts w:ascii="Times New Roman" w:hAnsi="Times New Roman" w:cs="Times New Roman"/>
          <w:sz w:val="24"/>
          <w:szCs w:val="24"/>
        </w:rPr>
        <w:t xml:space="preserve"> AJ, </w:t>
      </w:r>
      <w:proofErr w:type="spellStart"/>
      <w:r>
        <w:rPr>
          <w:rFonts w:ascii="Times New Roman" w:hAnsi="Times New Roman" w:cs="Times New Roman"/>
          <w:sz w:val="24"/>
          <w:szCs w:val="24"/>
        </w:rPr>
        <w:t>Lewu</w:t>
      </w:r>
      <w:proofErr w:type="spellEnd"/>
      <w:r>
        <w:rPr>
          <w:rFonts w:ascii="Times New Roman" w:hAnsi="Times New Roman" w:cs="Times New Roman"/>
          <w:sz w:val="24"/>
          <w:szCs w:val="24"/>
        </w:rPr>
        <w:t xml:space="preserve"> FB (2018)</w:t>
      </w:r>
      <w:r w:rsidR="00972D2C" w:rsidRPr="003D62D2">
        <w:rPr>
          <w:rFonts w:ascii="Times New Roman" w:hAnsi="Times New Roman" w:cs="Times New Roman"/>
          <w:sz w:val="24"/>
          <w:szCs w:val="24"/>
        </w:rPr>
        <w:t xml:space="preserve"> Suitability of Amaranthus species for alleviating human dietary deficiencies. </w:t>
      </w:r>
      <w:r>
        <w:rPr>
          <w:rFonts w:ascii="Times New Roman" w:hAnsi="Times New Roman" w:cs="Times New Roman"/>
          <w:sz w:val="24"/>
          <w:szCs w:val="24"/>
        </w:rPr>
        <w:t xml:space="preserve">South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w:t>
      </w:r>
      <w:r w:rsidR="00972D2C" w:rsidRPr="00DF195F">
        <w:rPr>
          <w:rFonts w:ascii="Times New Roman" w:hAnsi="Times New Roman" w:cs="Times New Roman"/>
          <w:sz w:val="24"/>
          <w:szCs w:val="24"/>
        </w:rPr>
        <w:t>Botany,</w:t>
      </w:r>
      <w:r w:rsidR="00972D2C" w:rsidRPr="003D62D2">
        <w:rPr>
          <w:rFonts w:ascii="Times New Roman" w:hAnsi="Times New Roman" w:cs="Times New Roman"/>
          <w:sz w:val="24"/>
          <w:szCs w:val="24"/>
        </w:rPr>
        <w:t xml:space="preserve"> 115: 65–73. </w:t>
      </w:r>
      <w:hyperlink r:id="rId20" w:history="1">
        <w:r w:rsidR="00972D2C" w:rsidRPr="00611FF9">
          <w:rPr>
            <w:rStyle w:val="Hyperlink"/>
            <w:rFonts w:ascii="Times New Roman" w:hAnsi="Times New Roman" w:cs="Times New Roman"/>
            <w:sz w:val="24"/>
            <w:szCs w:val="24"/>
          </w:rPr>
          <w:t>https://doi.org/10.1016/j.sajb.2018.01.004</w:t>
        </w:r>
      </w:hyperlink>
    </w:p>
    <w:p w14:paraId="22013C82"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AOAC (2006)</w:t>
      </w:r>
      <w:r w:rsidR="00972D2C" w:rsidRPr="00D80D9A">
        <w:rPr>
          <w:rFonts w:ascii="Times New Roman" w:hAnsi="Times New Roman" w:cs="Times New Roman"/>
          <w:sz w:val="24"/>
          <w:szCs w:val="24"/>
        </w:rPr>
        <w:t xml:space="preserve"> American Journal of Food Science and Technology (Association of Official Analytical Chemists). 15th ed., Washington D.C. U. S. A. 1121 – 1180.</w:t>
      </w:r>
    </w:p>
    <w:p w14:paraId="247B1814" w14:textId="77777777" w:rsidR="00972D2C" w:rsidRDefault="00DF195F"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Giorgi MG, Howland K, Martin C, Bonner AB (2012)</w:t>
      </w:r>
      <w:r w:rsidR="00972D2C" w:rsidRPr="000A05AE">
        <w:rPr>
          <w:rFonts w:ascii="Times New Roman" w:hAnsi="Times New Roman" w:cs="Times New Roman"/>
          <w:sz w:val="24"/>
          <w:szCs w:val="24"/>
        </w:rPr>
        <w:t xml:space="preserve"> A Novel HPLC Method for the Concurrent Analysis and Quantitation of Seven Water-Soluble Vitamins in Biological Fluids (Plasma and Urine): A Validation Study and Application. </w:t>
      </w:r>
      <w:r>
        <w:rPr>
          <w:rFonts w:ascii="Times New Roman" w:hAnsi="Times New Roman" w:cs="Times New Roman"/>
          <w:sz w:val="24"/>
          <w:szCs w:val="24"/>
        </w:rPr>
        <w:t>The Sci World J</w:t>
      </w:r>
      <w:r w:rsidR="00972D2C" w:rsidRPr="000A05AE">
        <w:rPr>
          <w:rFonts w:ascii="Times New Roman" w:hAnsi="Times New Roman" w:cs="Times New Roman"/>
          <w:sz w:val="24"/>
          <w:szCs w:val="24"/>
        </w:rPr>
        <w:t xml:space="preserve"> 2012:1-8. doi:10.1100/2012/359721</w:t>
      </w:r>
    </w:p>
    <w:p w14:paraId="21576A5E" w14:textId="77777777" w:rsidR="00972D2C" w:rsidRPr="00DF195F" w:rsidRDefault="00DF195F" w:rsidP="00DF195F">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Unuofin</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Otunola</w:t>
      </w:r>
      <w:proofErr w:type="spellEnd"/>
      <w:r>
        <w:rPr>
          <w:rFonts w:ascii="Times New Roman" w:hAnsi="Times New Roman" w:cs="Times New Roman"/>
          <w:sz w:val="24"/>
          <w:szCs w:val="24"/>
        </w:rPr>
        <w:t xml:space="preserve"> GA,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A</w:t>
      </w:r>
      <w:r w:rsidR="00972D2C" w:rsidRPr="00DF195F">
        <w:rPr>
          <w:rFonts w:ascii="Times New Roman" w:hAnsi="Times New Roman" w:cs="Times New Roman"/>
          <w:sz w:val="24"/>
          <w:szCs w:val="24"/>
        </w:rPr>
        <w:t xml:space="preserve">J (2017) Nutritional evaluation of </w:t>
      </w:r>
      <w:proofErr w:type="spellStart"/>
      <w:r w:rsidR="00972D2C" w:rsidRPr="00DF195F">
        <w:rPr>
          <w:rFonts w:ascii="Times New Roman" w:hAnsi="Times New Roman" w:cs="Times New Roman"/>
          <w:sz w:val="24"/>
          <w:szCs w:val="24"/>
        </w:rPr>
        <w:t>Kedrostis</w:t>
      </w:r>
      <w:proofErr w:type="spellEnd"/>
      <w:r w:rsidR="00972D2C" w:rsidRPr="00DF195F">
        <w:rPr>
          <w:rFonts w:ascii="Times New Roman" w:hAnsi="Times New Roman" w:cs="Times New Roman"/>
          <w:sz w:val="24"/>
          <w:szCs w:val="24"/>
        </w:rPr>
        <w:t xml:space="preserve"> </w:t>
      </w:r>
      <w:proofErr w:type="spellStart"/>
      <w:r w:rsidR="00972D2C" w:rsidRPr="00DF195F">
        <w:rPr>
          <w:rFonts w:ascii="Times New Roman" w:hAnsi="Times New Roman" w:cs="Times New Roman"/>
          <w:sz w:val="24"/>
          <w:szCs w:val="24"/>
        </w:rPr>
        <w:t>africana</w:t>
      </w:r>
      <w:proofErr w:type="spellEnd"/>
      <w:r w:rsidR="00972D2C" w:rsidRPr="00DF195F">
        <w:rPr>
          <w:rFonts w:ascii="Times New Roman" w:hAnsi="Times New Roman" w:cs="Times New Roman"/>
          <w:sz w:val="24"/>
          <w:szCs w:val="24"/>
        </w:rPr>
        <w:t xml:space="preserve"> (L.) </w:t>
      </w:r>
      <w:proofErr w:type="spellStart"/>
      <w:r w:rsidR="00972D2C" w:rsidRPr="00DF195F">
        <w:rPr>
          <w:rFonts w:ascii="Times New Roman" w:hAnsi="Times New Roman" w:cs="Times New Roman"/>
          <w:sz w:val="24"/>
          <w:szCs w:val="24"/>
        </w:rPr>
        <w:t>Cogn</w:t>
      </w:r>
      <w:proofErr w:type="spellEnd"/>
      <w:r w:rsidR="00972D2C" w:rsidRPr="00DF195F">
        <w:rPr>
          <w:rFonts w:ascii="Times New Roman" w:hAnsi="Times New Roman" w:cs="Times New Roman"/>
          <w:sz w:val="24"/>
          <w:szCs w:val="24"/>
        </w:rPr>
        <w:t xml:space="preserve">: An edible wild plant of South Africa. </w:t>
      </w:r>
      <w:r>
        <w:rPr>
          <w:rFonts w:ascii="Times New Roman" w:hAnsi="Times New Roman" w:cs="Times New Roman"/>
          <w:sz w:val="24"/>
          <w:szCs w:val="24"/>
        </w:rPr>
        <w:t xml:space="preserve">Asian Pacific J </w:t>
      </w:r>
      <w:r w:rsidR="000E069C">
        <w:rPr>
          <w:rFonts w:ascii="Times New Roman" w:hAnsi="Times New Roman" w:cs="Times New Roman"/>
          <w:sz w:val="24"/>
          <w:szCs w:val="24"/>
        </w:rPr>
        <w:t>Tropical Biomed</w:t>
      </w:r>
      <w:r w:rsidR="00972D2C" w:rsidRPr="00DF195F">
        <w:rPr>
          <w:rFonts w:ascii="Times New Roman" w:hAnsi="Times New Roman" w:cs="Times New Roman"/>
          <w:sz w:val="24"/>
          <w:szCs w:val="24"/>
        </w:rPr>
        <w:t xml:space="preserve"> 7:443–449. </w:t>
      </w:r>
      <w:hyperlink r:id="rId21" w:history="1">
        <w:r w:rsidR="00972D2C" w:rsidRPr="00DF195F">
          <w:rPr>
            <w:rStyle w:val="Hyperlink"/>
            <w:rFonts w:ascii="Times New Roman" w:hAnsi="Times New Roman" w:cs="Times New Roman"/>
            <w:sz w:val="24"/>
            <w:szCs w:val="24"/>
          </w:rPr>
          <w:t>https://doi.org/10.1016/j.apjtb.2017.01.016</w:t>
        </w:r>
      </w:hyperlink>
    </w:p>
    <w:p w14:paraId="31986D58" w14:textId="77777777" w:rsidR="00972D2C" w:rsidRPr="00F7663D"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bCs/>
          <w:iCs/>
          <w:sz w:val="24"/>
          <w:szCs w:val="24"/>
        </w:rPr>
        <w:t>Soetan</w:t>
      </w:r>
      <w:proofErr w:type="spellEnd"/>
      <w:r>
        <w:rPr>
          <w:rFonts w:ascii="Times New Roman" w:hAnsi="Times New Roman" w:cs="Times New Roman"/>
          <w:bCs/>
          <w:iCs/>
          <w:sz w:val="24"/>
          <w:szCs w:val="24"/>
        </w:rPr>
        <w:t xml:space="preserve"> KO (2012)</w:t>
      </w:r>
      <w:r w:rsidR="00972D2C" w:rsidRPr="00737E6F">
        <w:rPr>
          <w:rFonts w:ascii="Times New Roman" w:hAnsi="Times New Roman" w:cs="Times New Roman"/>
          <w:bCs/>
          <w:iCs/>
          <w:sz w:val="24"/>
          <w:szCs w:val="24"/>
        </w:rPr>
        <w:t xml:space="preserve"> Comparative evaluation of phytochemicals in the raw and aqueous crude extracts from seeds of three </w:t>
      </w:r>
      <w:r w:rsidR="00972D2C" w:rsidRPr="00737E6F">
        <w:rPr>
          <w:rFonts w:ascii="Times New Roman" w:hAnsi="Times New Roman" w:cs="Times New Roman"/>
          <w:bCs/>
          <w:i/>
          <w:iCs/>
          <w:sz w:val="24"/>
          <w:szCs w:val="24"/>
        </w:rPr>
        <w:t xml:space="preserve">Lablab </w:t>
      </w:r>
      <w:proofErr w:type="spellStart"/>
      <w:r w:rsidR="00972D2C" w:rsidRPr="00737E6F">
        <w:rPr>
          <w:rFonts w:ascii="Times New Roman" w:hAnsi="Times New Roman" w:cs="Times New Roman"/>
          <w:bCs/>
          <w:i/>
          <w:iCs/>
          <w:sz w:val="24"/>
          <w:szCs w:val="24"/>
        </w:rPr>
        <w:t>purpureus</w:t>
      </w:r>
      <w:proofErr w:type="spellEnd"/>
      <w:r w:rsidR="00972D2C" w:rsidRPr="00737E6F">
        <w:rPr>
          <w:rFonts w:ascii="Times New Roman" w:hAnsi="Times New Roman" w:cs="Times New Roman"/>
          <w:bCs/>
          <w:iCs/>
          <w:sz w:val="24"/>
          <w:szCs w:val="24"/>
        </w:rPr>
        <w:t xml:space="preserve"> varieties. </w:t>
      </w:r>
      <w:proofErr w:type="spellStart"/>
      <w:r>
        <w:rPr>
          <w:rFonts w:ascii="Times New Roman" w:hAnsi="Times New Roman" w:cs="Times New Roman"/>
          <w:bCs/>
          <w:iCs/>
          <w:sz w:val="24"/>
          <w:szCs w:val="24"/>
        </w:rPr>
        <w:t>Afr</w:t>
      </w:r>
      <w:proofErr w:type="spellEnd"/>
      <w:r>
        <w:rPr>
          <w:rFonts w:ascii="Times New Roman" w:hAnsi="Times New Roman" w:cs="Times New Roman"/>
          <w:bCs/>
          <w:iCs/>
          <w:sz w:val="24"/>
          <w:szCs w:val="24"/>
        </w:rPr>
        <w:t xml:space="preserve"> J Plant </w:t>
      </w:r>
      <w:proofErr w:type="spellStart"/>
      <w:r>
        <w:rPr>
          <w:rFonts w:ascii="Times New Roman" w:hAnsi="Times New Roman" w:cs="Times New Roman"/>
          <w:bCs/>
          <w:iCs/>
          <w:sz w:val="24"/>
          <w:szCs w:val="24"/>
        </w:rPr>
        <w:t>Sci</w:t>
      </w:r>
      <w:proofErr w:type="spellEnd"/>
      <w:r w:rsidR="00972D2C" w:rsidRPr="00737E6F">
        <w:rPr>
          <w:rFonts w:ascii="Times New Roman" w:hAnsi="Times New Roman" w:cs="Times New Roman"/>
          <w:bCs/>
          <w:iCs/>
          <w:sz w:val="24"/>
          <w:szCs w:val="24"/>
        </w:rPr>
        <w:t xml:space="preserve"> 6(15):410-415.</w:t>
      </w:r>
    </w:p>
    <w:p w14:paraId="3FA7909A" w14:textId="77777777" w:rsidR="00972D2C"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bCs/>
          <w:iCs/>
          <w:sz w:val="24"/>
          <w:szCs w:val="24"/>
        </w:rPr>
        <w:t>Nwokoro</w:t>
      </w:r>
      <w:proofErr w:type="spellEnd"/>
      <w:r>
        <w:rPr>
          <w:rFonts w:ascii="Times New Roman" w:hAnsi="Times New Roman" w:cs="Times New Roman"/>
          <w:bCs/>
          <w:iCs/>
          <w:sz w:val="24"/>
          <w:szCs w:val="24"/>
        </w:rPr>
        <w:t xml:space="preserve"> O, </w:t>
      </w:r>
      <w:proofErr w:type="spellStart"/>
      <w:r>
        <w:rPr>
          <w:rFonts w:ascii="Times New Roman" w:hAnsi="Times New Roman" w:cs="Times New Roman"/>
          <w:bCs/>
          <w:iCs/>
          <w:sz w:val="24"/>
          <w:szCs w:val="24"/>
        </w:rPr>
        <w:t>Ogbonna</w:t>
      </w:r>
      <w:proofErr w:type="spellEnd"/>
      <w:r>
        <w:rPr>
          <w:rFonts w:ascii="Times New Roman" w:hAnsi="Times New Roman" w:cs="Times New Roman"/>
          <w:bCs/>
          <w:iCs/>
          <w:sz w:val="24"/>
          <w:szCs w:val="24"/>
        </w:rPr>
        <w:t xml:space="preserve"> JC, </w:t>
      </w:r>
      <w:proofErr w:type="spellStart"/>
      <w:r>
        <w:rPr>
          <w:rFonts w:ascii="Times New Roman" w:hAnsi="Times New Roman" w:cs="Times New Roman"/>
          <w:bCs/>
          <w:iCs/>
          <w:sz w:val="24"/>
          <w:szCs w:val="24"/>
        </w:rPr>
        <w:t>Ubani</w:t>
      </w:r>
      <w:proofErr w:type="spellEnd"/>
      <w:r>
        <w:rPr>
          <w:rFonts w:ascii="Times New Roman" w:hAnsi="Times New Roman" w:cs="Times New Roman"/>
          <w:bCs/>
          <w:iCs/>
          <w:sz w:val="24"/>
          <w:szCs w:val="24"/>
        </w:rPr>
        <w:t xml:space="preserve"> CS, </w:t>
      </w:r>
      <w:proofErr w:type="spellStart"/>
      <w:r>
        <w:rPr>
          <w:rFonts w:ascii="Times New Roman" w:hAnsi="Times New Roman" w:cs="Times New Roman"/>
          <w:bCs/>
          <w:iCs/>
          <w:sz w:val="24"/>
          <w:szCs w:val="24"/>
        </w:rPr>
        <w:t>Okpala</w:t>
      </w:r>
      <w:proofErr w:type="spellEnd"/>
      <w:r>
        <w:rPr>
          <w:rFonts w:ascii="Times New Roman" w:hAnsi="Times New Roman" w:cs="Times New Roman"/>
          <w:bCs/>
          <w:iCs/>
          <w:sz w:val="24"/>
          <w:szCs w:val="24"/>
        </w:rPr>
        <w:t xml:space="preserve"> GN, </w:t>
      </w:r>
      <w:proofErr w:type="spellStart"/>
      <w:r>
        <w:rPr>
          <w:rFonts w:ascii="Times New Roman" w:hAnsi="Times New Roman" w:cs="Times New Roman"/>
          <w:bCs/>
          <w:iCs/>
          <w:sz w:val="24"/>
          <w:szCs w:val="24"/>
        </w:rPr>
        <w:t>Ofodile</w:t>
      </w:r>
      <w:proofErr w:type="spellEnd"/>
      <w:r>
        <w:rPr>
          <w:rFonts w:ascii="Times New Roman" w:hAnsi="Times New Roman" w:cs="Times New Roman"/>
          <w:bCs/>
          <w:iCs/>
          <w:sz w:val="24"/>
          <w:szCs w:val="24"/>
        </w:rPr>
        <w:t xml:space="preserve"> O</w:t>
      </w:r>
      <w:r w:rsidR="00972D2C" w:rsidRPr="00F7663D">
        <w:rPr>
          <w:rFonts w:ascii="Times New Roman" w:hAnsi="Times New Roman" w:cs="Times New Roman"/>
          <w:bCs/>
          <w:iCs/>
          <w:sz w:val="24"/>
          <w:szCs w:val="24"/>
        </w:rPr>
        <w:t>E</w:t>
      </w:r>
      <w:r>
        <w:rPr>
          <w:rFonts w:ascii="Times New Roman" w:hAnsi="Times New Roman" w:cs="Times New Roman"/>
          <w:bCs/>
          <w:iCs/>
          <w:sz w:val="24"/>
          <w:szCs w:val="24"/>
        </w:rPr>
        <w:t xml:space="preserve"> (2010)</w:t>
      </w:r>
      <w:r w:rsidR="00972D2C" w:rsidRPr="00F7663D">
        <w:rPr>
          <w:rFonts w:ascii="Times New Roman" w:hAnsi="Times New Roman" w:cs="Times New Roman"/>
          <w:bCs/>
          <w:iCs/>
          <w:sz w:val="24"/>
          <w:szCs w:val="24"/>
        </w:rPr>
        <w:t xml:space="preserve"> Determination of cyanide in </w:t>
      </w:r>
      <w:proofErr w:type="spellStart"/>
      <w:r w:rsidR="00972D2C" w:rsidRPr="00F7663D">
        <w:rPr>
          <w:rFonts w:ascii="Times New Roman" w:hAnsi="Times New Roman" w:cs="Times New Roman"/>
          <w:bCs/>
          <w:iCs/>
          <w:sz w:val="24"/>
          <w:szCs w:val="24"/>
        </w:rPr>
        <w:t>Amanitia</w:t>
      </w:r>
      <w:proofErr w:type="spellEnd"/>
      <w:r w:rsidR="00972D2C" w:rsidRPr="00F7663D">
        <w:rPr>
          <w:rFonts w:ascii="Times New Roman" w:hAnsi="Times New Roman" w:cs="Times New Roman"/>
          <w:bCs/>
          <w:iCs/>
          <w:sz w:val="24"/>
          <w:szCs w:val="24"/>
        </w:rPr>
        <w:t xml:space="preserve"> </w:t>
      </w:r>
      <w:proofErr w:type="spellStart"/>
      <w:r w:rsidR="00972D2C" w:rsidRPr="00F7663D">
        <w:rPr>
          <w:rFonts w:ascii="Times New Roman" w:hAnsi="Times New Roman" w:cs="Times New Roman"/>
          <w:bCs/>
          <w:iCs/>
          <w:sz w:val="24"/>
          <w:szCs w:val="24"/>
        </w:rPr>
        <w:t>Muscaria</w:t>
      </w:r>
      <w:proofErr w:type="spellEnd"/>
      <w:r w:rsidR="00972D2C" w:rsidRPr="00F7663D">
        <w:rPr>
          <w:rFonts w:ascii="Times New Roman" w:hAnsi="Times New Roman" w:cs="Times New Roman"/>
          <w:bCs/>
          <w:iCs/>
          <w:sz w:val="24"/>
          <w:szCs w:val="24"/>
        </w:rPr>
        <w:t xml:space="preserve"> samples using alkaline picrate method. </w:t>
      </w:r>
      <w:r>
        <w:rPr>
          <w:rFonts w:ascii="Times New Roman" w:hAnsi="Times New Roman" w:cs="Times New Roman"/>
          <w:sz w:val="24"/>
          <w:szCs w:val="24"/>
        </w:rPr>
        <w:t xml:space="preserve">Pakistan J </w:t>
      </w:r>
      <w:r w:rsidR="00972D2C" w:rsidRPr="000E069C">
        <w:rPr>
          <w:rFonts w:ascii="Times New Roman" w:hAnsi="Times New Roman" w:cs="Times New Roman"/>
          <w:sz w:val="24"/>
          <w:szCs w:val="24"/>
        </w:rPr>
        <w:t>Nutri</w:t>
      </w:r>
      <w:r w:rsidR="00972D2C" w:rsidRPr="00F7663D">
        <w:rPr>
          <w:rFonts w:ascii="Times New Roman" w:hAnsi="Times New Roman" w:cs="Times New Roman"/>
          <w:bCs/>
          <w:iCs/>
          <w:sz w:val="24"/>
          <w:szCs w:val="24"/>
        </w:rPr>
        <w:t xml:space="preserve"> 9 (2):134-136.</w:t>
      </w:r>
      <w:r w:rsidR="00972D2C" w:rsidRPr="00F7663D">
        <w:rPr>
          <w:rFonts w:ascii="Times New Roman" w:hAnsi="Times New Roman" w:cs="Times New Roman"/>
          <w:sz w:val="24"/>
          <w:szCs w:val="24"/>
        </w:rPr>
        <w:t xml:space="preserve"> DOI: 10.3923/pjn.2010.134.136</w:t>
      </w:r>
    </w:p>
    <w:p w14:paraId="1A63304D" w14:textId="77777777" w:rsidR="00972D2C"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Steel RG, Torrie JH (1981)</w:t>
      </w:r>
      <w:r w:rsidR="00972D2C" w:rsidRPr="00283E84">
        <w:rPr>
          <w:rFonts w:ascii="Times New Roman" w:hAnsi="Times New Roman" w:cs="Times New Roman"/>
          <w:sz w:val="24"/>
          <w:szCs w:val="24"/>
        </w:rPr>
        <w:t xml:space="preserve"> Principles and Procedures of Statistics: A Biometrical Approach. 2nd </w:t>
      </w:r>
      <w:proofErr w:type="spellStart"/>
      <w:r w:rsidR="00972D2C" w:rsidRPr="00283E84">
        <w:rPr>
          <w:rFonts w:ascii="Times New Roman" w:hAnsi="Times New Roman" w:cs="Times New Roman"/>
          <w:sz w:val="24"/>
          <w:szCs w:val="24"/>
        </w:rPr>
        <w:t>Edn</w:t>
      </w:r>
      <w:proofErr w:type="spellEnd"/>
      <w:r w:rsidR="00972D2C" w:rsidRPr="00283E84">
        <w:rPr>
          <w:rFonts w:ascii="Times New Roman" w:hAnsi="Times New Roman" w:cs="Times New Roman"/>
          <w:sz w:val="24"/>
          <w:szCs w:val="24"/>
        </w:rPr>
        <w:t>., McGraw Hill Book Co., New York.</w:t>
      </w:r>
    </w:p>
    <w:p w14:paraId="6A40B0F8" w14:textId="77777777" w:rsidR="00972D2C" w:rsidRPr="00FC42E9" w:rsidRDefault="000E069C"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Alagbe</w:t>
      </w:r>
      <w:proofErr w:type="spellEnd"/>
      <w:r w:rsidR="0099696E">
        <w:rPr>
          <w:rFonts w:ascii="Times New Roman" w:eastAsia="Calibri" w:hAnsi="Times New Roman" w:cs="Times New Roman"/>
          <w:sz w:val="24"/>
          <w:szCs w:val="24"/>
        </w:rPr>
        <w:t xml:space="preserve"> JO, </w:t>
      </w:r>
      <w:proofErr w:type="spellStart"/>
      <w:r w:rsidR="0099696E">
        <w:rPr>
          <w:rFonts w:ascii="Times New Roman" w:eastAsia="Calibri" w:hAnsi="Times New Roman" w:cs="Times New Roman"/>
          <w:sz w:val="24"/>
          <w:szCs w:val="24"/>
        </w:rPr>
        <w:t>Adeoye</w:t>
      </w:r>
      <w:proofErr w:type="spellEnd"/>
      <w:r w:rsidR="0099696E">
        <w:rPr>
          <w:rFonts w:ascii="Times New Roman" w:eastAsia="Calibri" w:hAnsi="Times New Roman" w:cs="Times New Roman"/>
          <w:sz w:val="24"/>
          <w:szCs w:val="24"/>
        </w:rPr>
        <w:t xml:space="preserve"> A, </w:t>
      </w:r>
      <w:proofErr w:type="spellStart"/>
      <w:r w:rsidR="0099696E">
        <w:rPr>
          <w:rFonts w:ascii="Times New Roman" w:eastAsia="Calibri" w:hAnsi="Times New Roman" w:cs="Times New Roman"/>
          <w:sz w:val="24"/>
          <w:szCs w:val="24"/>
        </w:rPr>
        <w:t>Oluwatobi</w:t>
      </w:r>
      <w:proofErr w:type="spellEnd"/>
      <w:r w:rsidR="0099696E">
        <w:rPr>
          <w:rFonts w:ascii="Times New Roman" w:eastAsia="Calibri" w:hAnsi="Times New Roman" w:cs="Times New Roman"/>
          <w:sz w:val="24"/>
          <w:szCs w:val="24"/>
        </w:rPr>
        <w:t xml:space="preserve"> AO (2020)</w:t>
      </w:r>
      <w:r w:rsidR="00972D2C" w:rsidRPr="00FC42E9">
        <w:rPr>
          <w:rFonts w:ascii="Times New Roman" w:eastAsia="Calibri" w:hAnsi="Times New Roman" w:cs="Times New Roman"/>
          <w:sz w:val="24"/>
          <w:szCs w:val="24"/>
        </w:rPr>
        <w:t xml:space="preserve"> Proximate and Mineral Analysis of </w:t>
      </w:r>
      <w:proofErr w:type="spellStart"/>
      <w:r w:rsidR="00972D2C" w:rsidRPr="00FC42E9">
        <w:rPr>
          <w:rFonts w:ascii="Times New Roman" w:eastAsia="Calibri" w:hAnsi="Times New Roman" w:cs="Times New Roman"/>
          <w:i/>
          <w:sz w:val="24"/>
          <w:szCs w:val="24"/>
        </w:rPr>
        <w:t>Delonix</w:t>
      </w:r>
      <w:proofErr w:type="spellEnd"/>
      <w:r w:rsidR="00972D2C" w:rsidRPr="00FC42E9">
        <w:rPr>
          <w:rFonts w:ascii="Times New Roman" w:eastAsia="Calibri" w:hAnsi="Times New Roman" w:cs="Times New Roman"/>
          <w:i/>
          <w:sz w:val="24"/>
          <w:szCs w:val="24"/>
        </w:rPr>
        <w:t xml:space="preserve"> </w:t>
      </w:r>
      <w:proofErr w:type="spellStart"/>
      <w:r w:rsidR="00972D2C" w:rsidRPr="00FC42E9">
        <w:rPr>
          <w:rFonts w:ascii="Times New Roman" w:eastAsia="Calibri" w:hAnsi="Times New Roman" w:cs="Times New Roman"/>
          <w:i/>
          <w:sz w:val="24"/>
          <w:szCs w:val="24"/>
        </w:rPr>
        <w:t>regia</w:t>
      </w:r>
      <w:proofErr w:type="spellEnd"/>
      <w:r w:rsidR="00972D2C" w:rsidRPr="00FC42E9">
        <w:rPr>
          <w:rFonts w:ascii="Times New Roman" w:eastAsia="Calibri" w:hAnsi="Times New Roman" w:cs="Times New Roman"/>
          <w:i/>
          <w:sz w:val="24"/>
          <w:szCs w:val="24"/>
        </w:rPr>
        <w:t xml:space="preserve"> </w:t>
      </w:r>
      <w:r w:rsidR="00972D2C" w:rsidRPr="00FC42E9">
        <w:rPr>
          <w:rFonts w:ascii="Times New Roman" w:eastAsia="Calibri" w:hAnsi="Times New Roman" w:cs="Times New Roman"/>
          <w:sz w:val="24"/>
          <w:szCs w:val="24"/>
        </w:rPr>
        <w:t xml:space="preserve">leaves and roots. </w:t>
      </w:r>
      <w:r w:rsidR="0099696E">
        <w:rPr>
          <w:rFonts w:ascii="Times New Roman" w:eastAsia="Calibri" w:hAnsi="Times New Roman" w:cs="Times New Roman"/>
          <w:sz w:val="24"/>
          <w:szCs w:val="24"/>
        </w:rPr>
        <w:t xml:space="preserve">Annals </w:t>
      </w:r>
      <w:r w:rsidR="00972D2C" w:rsidRPr="0099696E">
        <w:rPr>
          <w:rFonts w:ascii="Times New Roman" w:eastAsia="Calibri" w:hAnsi="Times New Roman" w:cs="Times New Roman"/>
          <w:sz w:val="24"/>
          <w:szCs w:val="24"/>
        </w:rPr>
        <w:t>Nutri Food Sci</w:t>
      </w:r>
      <w:r w:rsidR="00972D2C" w:rsidRPr="00FC42E9">
        <w:rPr>
          <w:rFonts w:ascii="Times New Roman" w:eastAsia="Calibri" w:hAnsi="Times New Roman" w:cs="Times New Roman"/>
          <w:sz w:val="24"/>
          <w:szCs w:val="24"/>
        </w:rPr>
        <w:t xml:space="preserve"> 4(1): 1044. </w:t>
      </w:r>
      <w:hyperlink r:id="rId22" w:history="1">
        <w:r w:rsidR="00972D2C" w:rsidRPr="00611FF9">
          <w:rPr>
            <w:rStyle w:val="Hyperlink"/>
            <w:rFonts w:ascii="Times New Roman" w:eastAsia="Times New Roman" w:hAnsi="Times New Roman" w:cs="Times New Roman"/>
            <w:sz w:val="24"/>
            <w:szCs w:val="24"/>
          </w:rPr>
          <w:t>https://doi.org/10.31149/ijie.v3i10.705</w:t>
        </w:r>
      </w:hyperlink>
    </w:p>
    <w:p w14:paraId="4ED2005F" w14:textId="77777777" w:rsidR="00972D2C" w:rsidRPr="00757930"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Yusuf AM, </w:t>
      </w:r>
      <w:proofErr w:type="spellStart"/>
      <w:r>
        <w:rPr>
          <w:rFonts w:ascii="Times New Roman" w:eastAsia="Calibri" w:hAnsi="Times New Roman" w:cs="Times New Roman"/>
          <w:sz w:val="24"/>
          <w:szCs w:val="24"/>
        </w:rPr>
        <w:t>Ogundeko</w:t>
      </w:r>
      <w:proofErr w:type="spellEnd"/>
      <w:r>
        <w:rPr>
          <w:rFonts w:ascii="Times New Roman" w:eastAsia="Calibri" w:hAnsi="Times New Roman" w:cs="Times New Roman"/>
          <w:sz w:val="24"/>
          <w:szCs w:val="24"/>
        </w:rPr>
        <w:t xml:space="preserve"> TO, Abu T, </w:t>
      </w:r>
      <w:proofErr w:type="spellStart"/>
      <w:r>
        <w:rPr>
          <w:rFonts w:ascii="Times New Roman" w:eastAsia="Calibri" w:hAnsi="Times New Roman" w:cs="Times New Roman"/>
          <w:sz w:val="24"/>
          <w:szCs w:val="24"/>
        </w:rPr>
        <w:t>Ramyil</w:t>
      </w:r>
      <w:proofErr w:type="spellEnd"/>
      <w:r>
        <w:rPr>
          <w:rFonts w:ascii="Times New Roman" w:eastAsia="Calibri" w:hAnsi="Times New Roman" w:cs="Times New Roman"/>
          <w:sz w:val="24"/>
          <w:szCs w:val="24"/>
        </w:rPr>
        <w:t xml:space="preserve"> MSC, </w:t>
      </w:r>
      <w:proofErr w:type="spellStart"/>
      <w:r>
        <w:rPr>
          <w:rFonts w:ascii="Times New Roman" w:eastAsia="Calibri" w:hAnsi="Times New Roman" w:cs="Times New Roman"/>
          <w:sz w:val="24"/>
          <w:szCs w:val="24"/>
        </w:rPr>
        <w:t>Nadabo</w:t>
      </w:r>
      <w:proofErr w:type="spellEnd"/>
      <w:r>
        <w:rPr>
          <w:rFonts w:ascii="Times New Roman" w:eastAsia="Calibri" w:hAnsi="Times New Roman" w:cs="Times New Roman"/>
          <w:sz w:val="24"/>
          <w:szCs w:val="24"/>
        </w:rPr>
        <w:t xml:space="preserve"> C, </w:t>
      </w:r>
      <w:proofErr w:type="spellStart"/>
      <w:r>
        <w:rPr>
          <w:rFonts w:ascii="Times New Roman" w:eastAsia="Calibri" w:hAnsi="Times New Roman" w:cs="Times New Roman"/>
          <w:sz w:val="24"/>
          <w:szCs w:val="24"/>
        </w:rPr>
        <w:t>Adeniyi</w:t>
      </w:r>
      <w:proofErr w:type="spellEnd"/>
      <w:r>
        <w:rPr>
          <w:rFonts w:ascii="Times New Roman" w:eastAsia="Calibri" w:hAnsi="Times New Roman" w:cs="Times New Roman"/>
          <w:sz w:val="24"/>
          <w:szCs w:val="24"/>
        </w:rPr>
        <w:t xml:space="preserve"> OG, </w:t>
      </w:r>
      <w:proofErr w:type="spellStart"/>
      <w:r>
        <w:rPr>
          <w:rFonts w:ascii="Times New Roman" w:eastAsia="Calibri" w:hAnsi="Times New Roman" w:cs="Times New Roman"/>
          <w:sz w:val="24"/>
          <w:szCs w:val="24"/>
        </w:rPr>
        <w:t>Bassi</w:t>
      </w:r>
      <w:proofErr w:type="spellEnd"/>
      <w:r>
        <w:rPr>
          <w:rFonts w:ascii="Times New Roman" w:eastAsia="Calibri" w:hAnsi="Times New Roman" w:cs="Times New Roman"/>
          <w:sz w:val="24"/>
          <w:szCs w:val="24"/>
        </w:rPr>
        <w:t xml:space="preserve"> AP, Bello</w:t>
      </w:r>
      <w:r w:rsidR="00972D2C" w:rsidRPr="00FC42E9">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SS, </w:t>
      </w:r>
      <w:proofErr w:type="spellStart"/>
      <w:r>
        <w:rPr>
          <w:rFonts w:ascii="Times New Roman" w:eastAsia="Calibri" w:hAnsi="Times New Roman" w:cs="Times New Roman"/>
          <w:sz w:val="24"/>
          <w:szCs w:val="24"/>
        </w:rPr>
        <w:t>Onwuliri</w:t>
      </w:r>
      <w:proofErr w:type="spellEnd"/>
      <w:r>
        <w:rPr>
          <w:rFonts w:ascii="Times New Roman" w:eastAsia="Calibri" w:hAnsi="Times New Roman" w:cs="Times New Roman"/>
          <w:sz w:val="24"/>
          <w:szCs w:val="24"/>
        </w:rPr>
        <w:t xml:space="preserve"> FC (2023)</w:t>
      </w:r>
      <w:r w:rsidR="00972D2C" w:rsidRPr="00FC42E9">
        <w:rPr>
          <w:rFonts w:ascii="Times New Roman" w:eastAsia="Calibri" w:hAnsi="Times New Roman" w:cs="Times New Roman"/>
          <w:sz w:val="24"/>
          <w:szCs w:val="24"/>
        </w:rPr>
        <w:t xml:space="preserve"> Proximate composition, mineral, vitamins and antioxidant activities of </w:t>
      </w:r>
      <w:r w:rsidR="00972D2C" w:rsidRPr="00FC42E9">
        <w:rPr>
          <w:rFonts w:ascii="Times New Roman" w:eastAsia="Calibri" w:hAnsi="Times New Roman" w:cs="Times New Roman"/>
          <w:i/>
          <w:sz w:val="24"/>
          <w:szCs w:val="24"/>
        </w:rPr>
        <w:t xml:space="preserve">Cymbopogon </w:t>
      </w:r>
      <w:r w:rsidR="00972D2C" w:rsidRPr="00FC42E9">
        <w:rPr>
          <w:rFonts w:ascii="Times New Roman" w:eastAsia="Calibri" w:hAnsi="Times New Roman" w:cs="Times New Roman"/>
          <w:sz w:val="24"/>
          <w:szCs w:val="24"/>
        </w:rPr>
        <w:t xml:space="preserve">(lemon grass) and </w:t>
      </w:r>
      <w:proofErr w:type="spellStart"/>
      <w:r w:rsidR="00972D2C" w:rsidRPr="00FC42E9">
        <w:rPr>
          <w:rFonts w:ascii="Times New Roman" w:eastAsia="Calibri" w:hAnsi="Times New Roman" w:cs="Times New Roman"/>
          <w:i/>
          <w:sz w:val="24"/>
          <w:szCs w:val="24"/>
        </w:rPr>
        <w:t>Oregamun</w:t>
      </w:r>
      <w:proofErr w:type="spellEnd"/>
      <w:r w:rsidR="00972D2C" w:rsidRPr="00FC42E9">
        <w:rPr>
          <w:rFonts w:ascii="Times New Roman" w:eastAsia="Calibri" w:hAnsi="Times New Roman" w:cs="Times New Roman"/>
          <w:i/>
          <w:sz w:val="24"/>
          <w:szCs w:val="24"/>
        </w:rPr>
        <w:t xml:space="preserve"> </w:t>
      </w:r>
      <w:proofErr w:type="spellStart"/>
      <w:r w:rsidR="00972D2C" w:rsidRPr="00FC42E9">
        <w:rPr>
          <w:rFonts w:ascii="Times New Roman" w:eastAsia="Calibri" w:hAnsi="Times New Roman" w:cs="Times New Roman"/>
          <w:i/>
          <w:sz w:val="24"/>
          <w:szCs w:val="24"/>
        </w:rPr>
        <w:t>vulgare</w:t>
      </w:r>
      <w:proofErr w:type="spellEnd"/>
      <w:r w:rsidR="00972D2C" w:rsidRPr="00FC42E9">
        <w:rPr>
          <w:rFonts w:ascii="Times New Roman" w:eastAsia="Calibri" w:hAnsi="Times New Roman" w:cs="Times New Roman"/>
          <w:sz w:val="24"/>
          <w:szCs w:val="24"/>
        </w:rPr>
        <w:t xml:space="preserve"> (</w:t>
      </w:r>
      <w:proofErr w:type="spellStart"/>
      <w:r w:rsidR="00972D2C" w:rsidRPr="00FC42E9">
        <w:rPr>
          <w:rFonts w:ascii="Times New Roman" w:eastAsia="Calibri" w:hAnsi="Times New Roman" w:cs="Times New Roman"/>
          <w:sz w:val="24"/>
          <w:szCs w:val="24"/>
        </w:rPr>
        <w:t>linn</w:t>
      </w:r>
      <w:proofErr w:type="spellEnd"/>
      <w:r w:rsidR="00972D2C" w:rsidRPr="00FC42E9">
        <w:rPr>
          <w:rFonts w:ascii="Times New Roman" w:eastAsia="Calibri" w:hAnsi="Times New Roman" w:cs="Times New Roman"/>
          <w:sz w:val="24"/>
          <w:szCs w:val="24"/>
        </w:rPr>
        <w:t xml:space="preserve">) leaves extracts harvested in Jos, North-Central Nigeria. </w:t>
      </w:r>
      <w:r>
        <w:rPr>
          <w:rFonts w:ascii="Times New Roman" w:eastAsia="Calibri" w:hAnsi="Times New Roman" w:cs="Times New Roman"/>
          <w:sz w:val="24"/>
          <w:szCs w:val="24"/>
        </w:rPr>
        <w:t xml:space="preserve">World J </w:t>
      </w:r>
      <w:r w:rsidR="00972D2C" w:rsidRPr="0099696E">
        <w:rPr>
          <w:rFonts w:ascii="Times New Roman" w:eastAsia="Calibri" w:hAnsi="Times New Roman" w:cs="Times New Roman"/>
          <w:sz w:val="24"/>
          <w:szCs w:val="24"/>
        </w:rPr>
        <w:t>Advanced Res Rev</w:t>
      </w:r>
      <w:r w:rsidR="00972D2C" w:rsidRPr="00FC42E9">
        <w:rPr>
          <w:rFonts w:ascii="Times New Roman" w:eastAsia="Calibri" w:hAnsi="Times New Roman" w:cs="Times New Roman"/>
          <w:sz w:val="24"/>
          <w:szCs w:val="24"/>
        </w:rPr>
        <w:t xml:space="preserve"> 20(03): 1366–1375. </w:t>
      </w:r>
      <w:hyperlink r:id="rId23" w:history="1">
        <w:r w:rsidR="00972D2C" w:rsidRPr="00611FF9">
          <w:rPr>
            <w:rStyle w:val="Hyperlink"/>
            <w:rFonts w:ascii="Times New Roman" w:eastAsia="Calibri" w:hAnsi="Times New Roman" w:cs="Times New Roman"/>
            <w:sz w:val="24"/>
            <w:szCs w:val="24"/>
          </w:rPr>
          <w:t>https://doi.org/10.30574/wjarr.2023.20.3.2239</w:t>
        </w:r>
      </w:hyperlink>
    </w:p>
    <w:p w14:paraId="69651407" w14:textId="77777777" w:rsidR="00972D2C" w:rsidRPr="00757930"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Alawode</w:t>
      </w:r>
      <w:proofErr w:type="spellEnd"/>
      <w:r>
        <w:rPr>
          <w:rFonts w:ascii="Times New Roman" w:eastAsia="Calibri" w:hAnsi="Times New Roman" w:cs="Times New Roman"/>
          <w:sz w:val="24"/>
          <w:szCs w:val="24"/>
        </w:rPr>
        <w:t xml:space="preserve"> TT (2024)</w:t>
      </w:r>
      <w:r w:rsidR="00972D2C" w:rsidRPr="00757930">
        <w:rPr>
          <w:rFonts w:ascii="Times New Roman" w:eastAsia="Calibri" w:hAnsi="Times New Roman" w:cs="Times New Roman"/>
          <w:sz w:val="24"/>
          <w:szCs w:val="24"/>
        </w:rPr>
        <w:t xml:space="preserve"> Phytochemical, Proximate and Mineral analysis of leaves and tubers of </w:t>
      </w:r>
      <w:proofErr w:type="spellStart"/>
      <w:r w:rsidR="00972D2C" w:rsidRPr="00757930">
        <w:rPr>
          <w:rFonts w:ascii="Times New Roman" w:eastAsia="Calibri" w:hAnsi="Times New Roman" w:cs="Times New Roman"/>
          <w:i/>
          <w:sz w:val="24"/>
          <w:szCs w:val="24"/>
        </w:rPr>
        <w:t>Icacina</w:t>
      </w:r>
      <w:proofErr w:type="spellEnd"/>
      <w:r w:rsidR="00972D2C" w:rsidRPr="00757930">
        <w:rPr>
          <w:rFonts w:ascii="Times New Roman" w:eastAsia="Calibri" w:hAnsi="Times New Roman" w:cs="Times New Roman"/>
          <w:i/>
          <w:sz w:val="24"/>
          <w:szCs w:val="24"/>
        </w:rPr>
        <w:t xml:space="preserve"> </w:t>
      </w:r>
      <w:proofErr w:type="spellStart"/>
      <w:r w:rsidR="00972D2C" w:rsidRPr="00757930">
        <w:rPr>
          <w:rFonts w:ascii="Times New Roman" w:eastAsia="Calibri" w:hAnsi="Times New Roman" w:cs="Times New Roman"/>
          <w:i/>
          <w:sz w:val="24"/>
          <w:szCs w:val="24"/>
        </w:rPr>
        <w:t>trichantha</w:t>
      </w:r>
      <w:proofErr w:type="spellEnd"/>
      <w:r w:rsidR="00972D2C" w:rsidRPr="00757930">
        <w:rPr>
          <w:rFonts w:ascii="Times New Roman" w:eastAsia="Calibri" w:hAnsi="Times New Roman" w:cs="Times New Roman"/>
          <w:i/>
          <w:sz w:val="24"/>
          <w:szCs w:val="24"/>
        </w:rPr>
        <w:t>.</w:t>
      </w:r>
      <w:r w:rsidR="00972D2C" w:rsidRPr="007579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 </w:t>
      </w:r>
      <w:proofErr w:type="spellStart"/>
      <w:r>
        <w:rPr>
          <w:rFonts w:ascii="Times New Roman" w:eastAsia="Calibri" w:hAnsi="Times New Roman" w:cs="Times New Roman"/>
          <w:sz w:val="24"/>
          <w:szCs w:val="24"/>
        </w:rPr>
        <w:t>Chem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Nig</w:t>
      </w:r>
      <w:proofErr w:type="spellEnd"/>
      <w:r w:rsidR="00972D2C" w:rsidRPr="00757930">
        <w:rPr>
          <w:rFonts w:ascii="Times New Roman" w:eastAsia="Calibri" w:hAnsi="Times New Roman" w:cs="Times New Roman"/>
          <w:i/>
          <w:sz w:val="24"/>
          <w:szCs w:val="24"/>
        </w:rPr>
        <w:t xml:space="preserve"> </w:t>
      </w:r>
      <w:r w:rsidR="00972D2C" w:rsidRPr="00757930">
        <w:rPr>
          <w:rFonts w:ascii="Times New Roman" w:eastAsia="Calibri" w:hAnsi="Times New Roman" w:cs="Times New Roman"/>
          <w:sz w:val="24"/>
          <w:szCs w:val="24"/>
        </w:rPr>
        <w:t xml:space="preserve">49(4):606–614. https://doi.org/10.46602/jcsn.v49i4.99 </w:t>
      </w:r>
    </w:p>
    <w:p w14:paraId="65BE3060" w14:textId="77777777" w:rsidR="00972D2C" w:rsidRPr="00757930"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Aletan</w:t>
      </w:r>
      <w:proofErr w:type="spellEnd"/>
      <w:r>
        <w:rPr>
          <w:rFonts w:ascii="Times New Roman" w:eastAsia="Calibri" w:hAnsi="Times New Roman" w:cs="Times New Roman"/>
          <w:sz w:val="24"/>
          <w:szCs w:val="24"/>
        </w:rPr>
        <w:t xml:space="preserve"> UI, </w:t>
      </w:r>
      <w:proofErr w:type="spellStart"/>
      <w:r>
        <w:rPr>
          <w:rFonts w:ascii="Times New Roman" w:eastAsia="Calibri" w:hAnsi="Times New Roman" w:cs="Times New Roman"/>
          <w:sz w:val="24"/>
          <w:szCs w:val="24"/>
        </w:rPr>
        <w:t>Kwazo</w:t>
      </w:r>
      <w:proofErr w:type="spellEnd"/>
      <w:r w:rsidR="00972D2C" w:rsidRPr="00757930">
        <w:rPr>
          <w:rFonts w:ascii="Times New Roman" w:eastAsia="Calibri" w:hAnsi="Times New Roman" w:cs="Times New Roman"/>
          <w:sz w:val="24"/>
          <w:szCs w:val="24"/>
        </w:rPr>
        <w:t xml:space="preserve"> </w:t>
      </w:r>
      <w:r>
        <w:rPr>
          <w:rFonts w:ascii="Times New Roman" w:eastAsia="Calibri" w:hAnsi="Times New Roman" w:cs="Times New Roman"/>
          <w:sz w:val="24"/>
          <w:szCs w:val="24"/>
        </w:rPr>
        <w:t>HA (2019)</w:t>
      </w:r>
      <w:r w:rsidR="00972D2C" w:rsidRPr="00757930">
        <w:rPr>
          <w:rFonts w:ascii="Times New Roman" w:eastAsia="Calibri" w:hAnsi="Times New Roman" w:cs="Times New Roman"/>
          <w:sz w:val="24"/>
          <w:szCs w:val="24"/>
        </w:rPr>
        <w:t xml:space="preserve"> Analysis of the proximate composition, anti-nutrients and mineral content of </w:t>
      </w:r>
      <w:proofErr w:type="spellStart"/>
      <w:r w:rsidR="00972D2C" w:rsidRPr="00757930">
        <w:rPr>
          <w:rFonts w:ascii="Times New Roman" w:eastAsia="Calibri" w:hAnsi="Times New Roman" w:cs="Times New Roman"/>
          <w:i/>
          <w:sz w:val="24"/>
          <w:szCs w:val="24"/>
        </w:rPr>
        <w:t>Maerua</w:t>
      </w:r>
      <w:proofErr w:type="spellEnd"/>
      <w:r w:rsidR="00972D2C" w:rsidRPr="00757930">
        <w:rPr>
          <w:rFonts w:ascii="Times New Roman" w:eastAsia="Calibri" w:hAnsi="Times New Roman" w:cs="Times New Roman"/>
          <w:i/>
          <w:sz w:val="24"/>
          <w:szCs w:val="24"/>
        </w:rPr>
        <w:t xml:space="preserve"> </w:t>
      </w:r>
      <w:proofErr w:type="spellStart"/>
      <w:r w:rsidR="00972D2C" w:rsidRPr="00757930">
        <w:rPr>
          <w:rFonts w:ascii="Times New Roman" w:eastAsia="Calibri" w:hAnsi="Times New Roman" w:cs="Times New Roman"/>
          <w:i/>
          <w:sz w:val="24"/>
          <w:szCs w:val="24"/>
        </w:rPr>
        <w:t>Crassifolia</w:t>
      </w:r>
      <w:proofErr w:type="spellEnd"/>
      <w:r w:rsidR="00972D2C" w:rsidRPr="00757930">
        <w:rPr>
          <w:rFonts w:ascii="Times New Roman" w:eastAsia="Calibri" w:hAnsi="Times New Roman" w:cs="Times New Roman"/>
          <w:sz w:val="24"/>
          <w:szCs w:val="24"/>
        </w:rPr>
        <w:t xml:space="preserve"> leaves. </w:t>
      </w:r>
      <w:proofErr w:type="spellStart"/>
      <w:r>
        <w:rPr>
          <w:rFonts w:ascii="Times New Roman" w:eastAsia="Calibri" w:hAnsi="Times New Roman" w:cs="Times New Roman"/>
          <w:sz w:val="24"/>
          <w:szCs w:val="24"/>
        </w:rPr>
        <w:t>Nig</w:t>
      </w:r>
      <w:proofErr w:type="spellEnd"/>
      <w:r>
        <w:rPr>
          <w:rFonts w:ascii="Times New Roman" w:eastAsia="Calibri" w:hAnsi="Times New Roman" w:cs="Times New Roman"/>
          <w:sz w:val="24"/>
          <w:szCs w:val="24"/>
        </w:rPr>
        <w:t xml:space="preserve"> J </w:t>
      </w:r>
      <w:r w:rsidR="00972D2C" w:rsidRPr="0099696E">
        <w:rPr>
          <w:rFonts w:ascii="Times New Roman" w:eastAsia="Calibri" w:hAnsi="Times New Roman" w:cs="Times New Roman"/>
          <w:sz w:val="24"/>
          <w:szCs w:val="24"/>
        </w:rPr>
        <w:t xml:space="preserve">Basic </w:t>
      </w:r>
      <w:proofErr w:type="spellStart"/>
      <w:r w:rsidR="00972D2C" w:rsidRPr="0099696E">
        <w:rPr>
          <w:rFonts w:ascii="Times New Roman" w:eastAsia="Calibri" w:hAnsi="Times New Roman" w:cs="Times New Roman"/>
          <w:sz w:val="24"/>
          <w:szCs w:val="24"/>
        </w:rPr>
        <w:t>Appl</w:t>
      </w:r>
      <w:proofErr w:type="spellEnd"/>
      <w:r w:rsidR="00972D2C" w:rsidRPr="0099696E">
        <w:rPr>
          <w:rFonts w:ascii="Times New Roman" w:eastAsia="Calibri" w:hAnsi="Times New Roman" w:cs="Times New Roman"/>
          <w:sz w:val="24"/>
          <w:szCs w:val="24"/>
        </w:rPr>
        <w:t xml:space="preserve"> Sci</w:t>
      </w:r>
      <w:r w:rsidR="00972D2C" w:rsidRPr="00757930">
        <w:rPr>
          <w:rFonts w:ascii="Times New Roman" w:eastAsia="Calibri" w:hAnsi="Times New Roman" w:cs="Times New Roman"/>
          <w:sz w:val="24"/>
          <w:szCs w:val="24"/>
        </w:rPr>
        <w:t xml:space="preserve"> 27(1): 89-96. DOI: </w:t>
      </w:r>
      <w:hyperlink r:id="rId24" w:history="1">
        <w:r w:rsidR="00972D2C" w:rsidRPr="00611FF9">
          <w:rPr>
            <w:rStyle w:val="Hyperlink"/>
            <w:rFonts w:ascii="Times New Roman" w:eastAsia="Calibri" w:hAnsi="Times New Roman" w:cs="Times New Roman"/>
            <w:sz w:val="24"/>
            <w:szCs w:val="24"/>
          </w:rPr>
          <w:t>http://dx.doi.org/10.4314/njbas.v27i1.12</w:t>
        </w:r>
      </w:hyperlink>
    </w:p>
    <w:p w14:paraId="4C52B8ED" w14:textId="77777777" w:rsidR="00972D2C" w:rsidRPr="00233158"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Baradum</w:t>
      </w:r>
      <w:proofErr w:type="spellEnd"/>
      <w:r>
        <w:rPr>
          <w:rFonts w:ascii="Times New Roman" w:eastAsia="Calibri" w:hAnsi="Times New Roman" w:cs="Times New Roman"/>
          <w:sz w:val="24"/>
          <w:szCs w:val="24"/>
        </w:rPr>
        <w:t xml:space="preserve"> S</w:t>
      </w:r>
      <w:r w:rsidR="00972D2C" w:rsidRPr="00757930">
        <w:rPr>
          <w:rFonts w:ascii="Times New Roman" w:eastAsia="Calibri" w:hAnsi="Times New Roman" w:cs="Times New Roman"/>
          <w:sz w:val="24"/>
          <w:szCs w:val="24"/>
        </w:rPr>
        <w:t>R</w:t>
      </w:r>
      <w:r>
        <w:rPr>
          <w:rFonts w:ascii="Times New Roman" w:eastAsia="Calibri" w:hAnsi="Times New Roman" w:cs="Times New Roman"/>
          <w:sz w:val="24"/>
          <w:szCs w:val="24"/>
        </w:rPr>
        <w:t xml:space="preserve">, Peters DE, </w:t>
      </w:r>
      <w:proofErr w:type="spellStart"/>
      <w:r>
        <w:rPr>
          <w:rFonts w:ascii="Times New Roman" w:eastAsia="Calibri" w:hAnsi="Times New Roman" w:cs="Times New Roman"/>
          <w:sz w:val="24"/>
          <w:szCs w:val="24"/>
        </w:rPr>
        <w:t>Ohiri</w:t>
      </w:r>
      <w:proofErr w:type="spellEnd"/>
      <w:r>
        <w:rPr>
          <w:rFonts w:ascii="Times New Roman" w:eastAsia="Calibri" w:hAnsi="Times New Roman" w:cs="Times New Roman"/>
          <w:sz w:val="24"/>
          <w:szCs w:val="24"/>
        </w:rPr>
        <w:t xml:space="preserve"> RC (2021)</w:t>
      </w:r>
      <w:r w:rsidR="00972D2C" w:rsidRPr="00757930">
        <w:rPr>
          <w:rFonts w:ascii="Times New Roman" w:eastAsia="Calibri" w:hAnsi="Times New Roman" w:cs="Times New Roman"/>
          <w:sz w:val="24"/>
          <w:szCs w:val="24"/>
        </w:rPr>
        <w:t xml:space="preserve"> Proximate analysis, anti-nutrient and mineral compositions of </w:t>
      </w:r>
      <w:r w:rsidR="00972D2C" w:rsidRPr="00757930">
        <w:rPr>
          <w:rFonts w:ascii="Times New Roman" w:eastAsia="Calibri" w:hAnsi="Times New Roman" w:cs="Times New Roman"/>
          <w:i/>
          <w:sz w:val="24"/>
          <w:szCs w:val="24"/>
        </w:rPr>
        <w:t xml:space="preserve">Piper </w:t>
      </w:r>
      <w:proofErr w:type="spellStart"/>
      <w:r w:rsidR="00972D2C" w:rsidRPr="00757930">
        <w:rPr>
          <w:rFonts w:ascii="Times New Roman" w:eastAsia="Calibri" w:hAnsi="Times New Roman" w:cs="Times New Roman"/>
          <w:i/>
          <w:sz w:val="24"/>
          <w:szCs w:val="24"/>
        </w:rPr>
        <w:t>umbellatum</w:t>
      </w:r>
      <w:proofErr w:type="spellEnd"/>
      <w:r w:rsidR="00972D2C" w:rsidRPr="00757930">
        <w:rPr>
          <w:rFonts w:ascii="Times New Roman" w:eastAsia="Calibri" w:hAnsi="Times New Roman" w:cs="Times New Roman"/>
          <w:sz w:val="24"/>
          <w:szCs w:val="24"/>
        </w:rPr>
        <w:t xml:space="preserve"> Linn leaves. </w:t>
      </w:r>
      <w:r>
        <w:rPr>
          <w:rFonts w:ascii="Times New Roman" w:eastAsia="Calibri" w:hAnsi="Times New Roman" w:cs="Times New Roman"/>
          <w:sz w:val="24"/>
          <w:szCs w:val="24"/>
        </w:rPr>
        <w:t xml:space="preserve">J </w:t>
      </w:r>
      <w:proofErr w:type="spellStart"/>
      <w:r w:rsidR="00972D2C" w:rsidRPr="0099696E">
        <w:rPr>
          <w:rFonts w:ascii="Times New Roman" w:eastAsia="Calibri" w:hAnsi="Times New Roman" w:cs="Times New Roman"/>
          <w:sz w:val="24"/>
          <w:szCs w:val="24"/>
        </w:rPr>
        <w:t>Biochem</w:t>
      </w:r>
      <w:proofErr w:type="spellEnd"/>
      <w:r w:rsidR="00972D2C" w:rsidRPr="0099696E">
        <w:rPr>
          <w:rFonts w:ascii="Times New Roman" w:eastAsia="Calibri" w:hAnsi="Times New Roman" w:cs="Times New Roman"/>
          <w:sz w:val="24"/>
          <w:szCs w:val="24"/>
        </w:rPr>
        <w:t xml:space="preserve"> Inter</w:t>
      </w:r>
      <w:r w:rsidR="00972D2C" w:rsidRPr="00757930">
        <w:rPr>
          <w:rFonts w:ascii="Times New Roman" w:eastAsia="Calibri" w:hAnsi="Times New Roman" w:cs="Times New Roman"/>
          <w:sz w:val="24"/>
          <w:szCs w:val="24"/>
        </w:rPr>
        <w:t xml:space="preserve"> 8(1): 62-70. </w:t>
      </w:r>
      <w:hyperlink r:id="rId25" w:history="1">
        <w:r w:rsidR="00972D2C" w:rsidRPr="00611FF9">
          <w:rPr>
            <w:rStyle w:val="Hyperlink"/>
            <w:rFonts w:ascii="Times New Roman" w:eastAsia="Calibri" w:hAnsi="Times New Roman" w:cs="Times New Roman"/>
            <w:sz w:val="24"/>
            <w:szCs w:val="24"/>
          </w:rPr>
          <w:t>https://ikprress.org/index.php/JOBI/article/view/7313</w:t>
        </w:r>
      </w:hyperlink>
      <w:r w:rsidR="00972D2C" w:rsidRPr="00757930">
        <w:rPr>
          <w:rFonts w:ascii="Times New Roman" w:eastAsia="Calibri" w:hAnsi="Times New Roman" w:cs="Times New Roman"/>
          <w:sz w:val="24"/>
          <w:szCs w:val="24"/>
        </w:rPr>
        <w:t>.</w:t>
      </w:r>
    </w:p>
    <w:p w14:paraId="1C8D4513" w14:textId="77777777" w:rsidR="00972D2C" w:rsidRPr="00233158"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Saini A, </w:t>
      </w:r>
      <w:proofErr w:type="spellStart"/>
      <w:r>
        <w:rPr>
          <w:rFonts w:ascii="Times New Roman" w:eastAsia="Calibri" w:hAnsi="Times New Roman" w:cs="Times New Roman"/>
          <w:sz w:val="24"/>
          <w:szCs w:val="24"/>
        </w:rPr>
        <w:t>Morya</w:t>
      </w:r>
      <w:proofErr w:type="spellEnd"/>
      <w:r>
        <w:rPr>
          <w:rFonts w:ascii="Times New Roman" w:eastAsia="Calibri" w:hAnsi="Times New Roman" w:cs="Times New Roman"/>
          <w:sz w:val="24"/>
          <w:szCs w:val="24"/>
        </w:rPr>
        <w:t xml:space="preserve"> SA (2021)</w:t>
      </w:r>
      <w:r w:rsidR="00972D2C" w:rsidRPr="00233158">
        <w:rPr>
          <w:rFonts w:ascii="Times New Roman" w:eastAsia="Calibri" w:hAnsi="Times New Roman" w:cs="Times New Roman"/>
          <w:sz w:val="24"/>
          <w:szCs w:val="24"/>
        </w:rPr>
        <w:t xml:space="preserve"> Review based study on Soymilk: Focuses on production technology, prospects and progress scenario in last decade. </w:t>
      </w:r>
      <w:r w:rsidR="00972D2C" w:rsidRPr="0099696E">
        <w:rPr>
          <w:rFonts w:ascii="Times New Roman" w:eastAsia="Calibri" w:hAnsi="Times New Roman" w:cs="Times New Roman"/>
          <w:sz w:val="24"/>
          <w:szCs w:val="24"/>
        </w:rPr>
        <w:t xml:space="preserve">The </w:t>
      </w:r>
      <w:r w:rsidR="00972D2C" w:rsidRPr="0099696E">
        <w:rPr>
          <w:rFonts w:ascii="Times New Roman" w:eastAsia="Calibri" w:hAnsi="Times New Roman" w:cs="Times New Roman"/>
          <w:iCs/>
          <w:sz w:val="24"/>
          <w:szCs w:val="24"/>
        </w:rPr>
        <w:t>Pharma Innovatio</w:t>
      </w:r>
      <w:r>
        <w:rPr>
          <w:rFonts w:ascii="Times New Roman" w:eastAsia="Calibri" w:hAnsi="Times New Roman" w:cs="Times New Roman"/>
          <w:iCs/>
          <w:sz w:val="24"/>
          <w:szCs w:val="24"/>
        </w:rPr>
        <w:t>n J</w:t>
      </w:r>
      <w:r w:rsidR="00972D2C" w:rsidRPr="00233158">
        <w:rPr>
          <w:rFonts w:ascii="Times New Roman" w:eastAsia="Calibri" w:hAnsi="Times New Roman" w:cs="Times New Roman"/>
          <w:sz w:val="24"/>
          <w:szCs w:val="24"/>
        </w:rPr>
        <w:t xml:space="preserve"> </w:t>
      </w:r>
      <w:r w:rsidR="00972D2C" w:rsidRPr="00233158">
        <w:rPr>
          <w:rFonts w:ascii="Times New Roman" w:eastAsia="Calibri" w:hAnsi="Times New Roman" w:cs="Times New Roman"/>
          <w:iCs/>
          <w:sz w:val="24"/>
          <w:szCs w:val="24"/>
        </w:rPr>
        <w:t>10</w:t>
      </w:r>
      <w:r w:rsidR="00972D2C" w:rsidRPr="00233158">
        <w:rPr>
          <w:rFonts w:ascii="Times New Roman" w:eastAsia="Calibri" w:hAnsi="Times New Roman" w:cs="Times New Roman"/>
          <w:sz w:val="24"/>
          <w:szCs w:val="24"/>
        </w:rPr>
        <w:t xml:space="preserve">(5):486 – 494. </w:t>
      </w:r>
      <w:hyperlink r:id="rId26" w:history="1">
        <w:r w:rsidR="00972D2C" w:rsidRPr="00611FF9">
          <w:rPr>
            <w:rStyle w:val="Hyperlink"/>
            <w:rFonts w:ascii="Times New Roman" w:eastAsia="Calibri" w:hAnsi="Times New Roman" w:cs="Times New Roman"/>
            <w:sz w:val="24"/>
            <w:szCs w:val="24"/>
          </w:rPr>
          <w:t>https://doi.org/10.22271/tpi.2021.v10.i5g.6254</w:t>
        </w:r>
      </w:hyperlink>
    </w:p>
    <w:p w14:paraId="729FAFBC" w14:textId="77777777" w:rsidR="00972D2C" w:rsidRPr="00F07F5B"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Tejani</w:t>
      </w:r>
      <w:proofErr w:type="spellEnd"/>
      <w:r>
        <w:rPr>
          <w:rFonts w:ascii="Times New Roman" w:eastAsia="Calibri" w:hAnsi="Times New Roman" w:cs="Times New Roman"/>
          <w:sz w:val="24"/>
          <w:szCs w:val="24"/>
        </w:rPr>
        <w:t xml:space="preserve"> VN, </w:t>
      </w:r>
      <w:proofErr w:type="spellStart"/>
      <w:r>
        <w:rPr>
          <w:rFonts w:ascii="Times New Roman" w:eastAsia="Calibri" w:hAnsi="Times New Roman" w:cs="Times New Roman"/>
          <w:sz w:val="24"/>
          <w:szCs w:val="24"/>
        </w:rPr>
        <w:t>Dhillon</w:t>
      </w:r>
      <w:proofErr w:type="spellEnd"/>
      <w:r>
        <w:rPr>
          <w:rFonts w:ascii="Times New Roman" w:eastAsia="Calibri" w:hAnsi="Times New Roman" w:cs="Times New Roman"/>
          <w:sz w:val="24"/>
          <w:szCs w:val="24"/>
        </w:rPr>
        <w:t xml:space="preserve"> SS, </w:t>
      </w:r>
      <w:proofErr w:type="spellStart"/>
      <w:r>
        <w:rPr>
          <w:rFonts w:ascii="Times New Roman" w:eastAsia="Calibri" w:hAnsi="Times New Roman" w:cs="Times New Roman"/>
          <w:sz w:val="24"/>
          <w:szCs w:val="24"/>
        </w:rPr>
        <w:t>Damarlapally</w:t>
      </w:r>
      <w:proofErr w:type="spellEnd"/>
      <w:r>
        <w:rPr>
          <w:rFonts w:ascii="Times New Roman" w:eastAsia="Calibri" w:hAnsi="Times New Roman" w:cs="Times New Roman"/>
          <w:sz w:val="24"/>
          <w:szCs w:val="24"/>
        </w:rPr>
        <w:t xml:space="preserve"> N, Usman NUB, </w:t>
      </w:r>
      <w:proofErr w:type="spellStart"/>
      <w:r>
        <w:rPr>
          <w:rFonts w:ascii="Times New Roman" w:eastAsia="Calibri" w:hAnsi="Times New Roman" w:cs="Times New Roman"/>
          <w:sz w:val="24"/>
          <w:szCs w:val="24"/>
        </w:rPr>
        <w:t>Winson</w:t>
      </w:r>
      <w:proofErr w:type="spellEnd"/>
      <w:r>
        <w:rPr>
          <w:rFonts w:ascii="Times New Roman" w:eastAsia="Calibri" w:hAnsi="Times New Roman" w:cs="Times New Roman"/>
          <w:sz w:val="24"/>
          <w:szCs w:val="24"/>
        </w:rPr>
        <w:t xml:space="preserve"> T, Roy PB, </w:t>
      </w:r>
      <w:proofErr w:type="spellStart"/>
      <w:r>
        <w:rPr>
          <w:rFonts w:ascii="Times New Roman" w:eastAsia="Calibri" w:hAnsi="Times New Roman" w:cs="Times New Roman"/>
          <w:sz w:val="24"/>
          <w:szCs w:val="24"/>
        </w:rPr>
        <w:t>Panjiyar</w:t>
      </w:r>
      <w:proofErr w:type="spellEnd"/>
      <w:r>
        <w:rPr>
          <w:rFonts w:ascii="Times New Roman" w:eastAsia="Calibri" w:hAnsi="Times New Roman" w:cs="Times New Roman"/>
          <w:sz w:val="24"/>
          <w:szCs w:val="24"/>
        </w:rPr>
        <w:t xml:space="preserve"> B</w:t>
      </w:r>
      <w:r w:rsidR="00972D2C" w:rsidRPr="00233158">
        <w:rPr>
          <w:rFonts w:ascii="Times New Roman" w:eastAsia="Calibri" w:hAnsi="Times New Roman" w:cs="Times New Roman"/>
          <w:sz w:val="24"/>
          <w:szCs w:val="24"/>
        </w:rPr>
        <w:t xml:space="preserve">K (2023) The relationship between dietary fiber intake and blood pressure worldwide: A systematic review. </w:t>
      </w:r>
      <w:proofErr w:type="spellStart"/>
      <w:r w:rsidR="00972D2C" w:rsidRPr="0099696E">
        <w:rPr>
          <w:rFonts w:ascii="Times New Roman" w:eastAsia="Calibri" w:hAnsi="Times New Roman" w:cs="Times New Roman"/>
          <w:iCs/>
          <w:sz w:val="24"/>
          <w:szCs w:val="24"/>
        </w:rPr>
        <w:t>Cureus</w:t>
      </w:r>
      <w:proofErr w:type="spellEnd"/>
      <w:r w:rsidR="00972D2C" w:rsidRPr="00233158">
        <w:rPr>
          <w:rFonts w:ascii="Times New Roman" w:eastAsia="Calibri" w:hAnsi="Times New Roman" w:cs="Times New Roman"/>
          <w:i/>
          <w:sz w:val="24"/>
          <w:szCs w:val="24"/>
        </w:rPr>
        <w:t xml:space="preserve"> </w:t>
      </w:r>
      <w:r w:rsidR="00972D2C" w:rsidRPr="00233158">
        <w:rPr>
          <w:rFonts w:ascii="Times New Roman" w:eastAsia="Calibri" w:hAnsi="Times New Roman" w:cs="Times New Roman"/>
          <w:iCs/>
          <w:sz w:val="24"/>
          <w:szCs w:val="24"/>
        </w:rPr>
        <w:t>15</w:t>
      </w:r>
      <w:r w:rsidR="00972D2C" w:rsidRPr="00233158">
        <w:rPr>
          <w:rFonts w:ascii="Times New Roman" w:eastAsia="Calibri" w:hAnsi="Times New Roman" w:cs="Times New Roman"/>
          <w:sz w:val="24"/>
          <w:szCs w:val="24"/>
        </w:rPr>
        <w:t>(9), e46116. 10.7759/cureus.46116</w:t>
      </w:r>
    </w:p>
    <w:p w14:paraId="7325A439" w14:textId="77777777" w:rsidR="00972D2C" w:rsidRPr="00FF13FA"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eastAsia="Calibri" w:hAnsi="Times New Roman" w:cs="Times New Roman"/>
          <w:sz w:val="24"/>
          <w:szCs w:val="24"/>
        </w:rPr>
        <w:t xml:space="preserve">Suresh AS, </w:t>
      </w:r>
      <w:proofErr w:type="spellStart"/>
      <w:r>
        <w:rPr>
          <w:rFonts w:ascii="Times New Roman" w:eastAsia="Calibri" w:hAnsi="Times New Roman" w:cs="Times New Roman"/>
          <w:sz w:val="24"/>
          <w:szCs w:val="24"/>
        </w:rPr>
        <w:t>Salariaa</w:t>
      </w:r>
      <w:proofErr w:type="spellEnd"/>
      <w:r>
        <w:rPr>
          <w:rFonts w:ascii="Times New Roman" w:eastAsia="Calibri" w:hAnsi="Times New Roman" w:cs="Times New Roman"/>
          <w:sz w:val="24"/>
          <w:szCs w:val="24"/>
        </w:rPr>
        <w:t xml:space="preserve"> M, </w:t>
      </w:r>
      <w:proofErr w:type="spellStart"/>
      <w:r>
        <w:rPr>
          <w:rFonts w:ascii="Times New Roman" w:eastAsia="Calibri" w:hAnsi="Times New Roman" w:cs="Times New Roman"/>
          <w:sz w:val="24"/>
          <w:szCs w:val="24"/>
        </w:rPr>
        <w:t>Moryab</w:t>
      </w:r>
      <w:proofErr w:type="spellEnd"/>
      <w:r>
        <w:rPr>
          <w:rFonts w:ascii="Times New Roman" w:eastAsia="Calibri" w:hAnsi="Times New Roman" w:cs="Times New Roman"/>
          <w:sz w:val="24"/>
          <w:szCs w:val="24"/>
        </w:rPr>
        <w:t xml:space="preserve"> S, </w:t>
      </w:r>
      <w:proofErr w:type="spellStart"/>
      <w:r>
        <w:rPr>
          <w:rFonts w:ascii="Times New Roman" w:eastAsia="Calibri" w:hAnsi="Times New Roman" w:cs="Times New Roman"/>
          <w:sz w:val="24"/>
          <w:szCs w:val="24"/>
        </w:rPr>
        <w:t>Khalidc</w:t>
      </w:r>
      <w:proofErr w:type="spellEnd"/>
      <w:r>
        <w:rPr>
          <w:rFonts w:ascii="Times New Roman" w:eastAsia="Calibri" w:hAnsi="Times New Roman" w:cs="Times New Roman"/>
          <w:sz w:val="24"/>
          <w:szCs w:val="24"/>
        </w:rPr>
        <w:t xml:space="preserve"> WD, </w:t>
      </w:r>
      <w:proofErr w:type="spellStart"/>
      <w:r>
        <w:rPr>
          <w:rFonts w:ascii="Times New Roman" w:eastAsia="Calibri" w:hAnsi="Times New Roman" w:cs="Times New Roman"/>
          <w:sz w:val="24"/>
          <w:szCs w:val="24"/>
        </w:rPr>
        <w:t>Afzale</w:t>
      </w:r>
      <w:proofErr w:type="spellEnd"/>
      <w:r>
        <w:rPr>
          <w:rFonts w:ascii="Times New Roman" w:eastAsia="Calibri" w:hAnsi="Times New Roman" w:cs="Times New Roman"/>
          <w:sz w:val="24"/>
          <w:szCs w:val="24"/>
        </w:rPr>
        <w:t xml:space="preserve"> FA, </w:t>
      </w:r>
      <w:proofErr w:type="spellStart"/>
      <w:r>
        <w:rPr>
          <w:rFonts w:ascii="Times New Roman" w:eastAsia="Calibri" w:hAnsi="Times New Roman" w:cs="Times New Roman"/>
          <w:sz w:val="24"/>
          <w:szCs w:val="24"/>
        </w:rPr>
        <w:t>Khand</w:t>
      </w:r>
      <w:proofErr w:type="spellEnd"/>
      <w:r>
        <w:rPr>
          <w:rFonts w:ascii="Times New Roman" w:eastAsia="Calibri" w:hAnsi="Times New Roman" w:cs="Times New Roman"/>
          <w:sz w:val="24"/>
          <w:szCs w:val="24"/>
        </w:rPr>
        <w:t xml:space="preserve"> AA, </w:t>
      </w:r>
      <w:proofErr w:type="spellStart"/>
      <w:r>
        <w:rPr>
          <w:rFonts w:ascii="Times New Roman" w:eastAsia="Calibri" w:hAnsi="Times New Roman" w:cs="Times New Roman"/>
          <w:sz w:val="24"/>
          <w:szCs w:val="24"/>
        </w:rPr>
        <w:t>Safdarf</w:t>
      </w:r>
      <w:proofErr w:type="spellEnd"/>
      <w:r>
        <w:rPr>
          <w:rFonts w:ascii="Times New Roman" w:eastAsia="Calibri" w:hAnsi="Times New Roman" w:cs="Times New Roman"/>
          <w:sz w:val="24"/>
          <w:szCs w:val="24"/>
        </w:rPr>
        <w:t xml:space="preserve"> S, </w:t>
      </w:r>
      <w:proofErr w:type="spellStart"/>
      <w:r>
        <w:rPr>
          <w:rFonts w:ascii="Times New Roman" w:eastAsia="Calibri" w:hAnsi="Times New Roman" w:cs="Times New Roman"/>
          <w:sz w:val="24"/>
          <w:szCs w:val="24"/>
        </w:rPr>
        <w:t>Khalidf</w:t>
      </w:r>
      <w:proofErr w:type="spellEnd"/>
      <w:r>
        <w:rPr>
          <w:rFonts w:ascii="Times New Roman" w:eastAsia="Calibri" w:hAnsi="Times New Roman" w:cs="Times New Roman"/>
          <w:sz w:val="24"/>
          <w:szCs w:val="24"/>
        </w:rPr>
        <w:t xml:space="preserve"> M Z, </w:t>
      </w:r>
      <w:proofErr w:type="spellStart"/>
      <w:r>
        <w:rPr>
          <w:rFonts w:ascii="Times New Roman" w:eastAsia="Calibri" w:hAnsi="Times New Roman" w:cs="Times New Roman"/>
          <w:sz w:val="24"/>
          <w:szCs w:val="24"/>
        </w:rPr>
        <w:t>Kasongog</w:t>
      </w:r>
      <w:proofErr w:type="spellEnd"/>
      <w:r>
        <w:rPr>
          <w:rFonts w:ascii="Times New Roman" w:eastAsia="Calibri" w:hAnsi="Times New Roman" w:cs="Times New Roman"/>
          <w:sz w:val="24"/>
          <w:szCs w:val="24"/>
        </w:rPr>
        <w:t xml:space="preserve"> ELM (2024)</w:t>
      </w:r>
      <w:r w:rsidR="00972D2C" w:rsidRPr="00F07F5B">
        <w:rPr>
          <w:rFonts w:ascii="Times New Roman" w:eastAsia="Calibri" w:hAnsi="Times New Roman" w:cs="Times New Roman"/>
          <w:sz w:val="24"/>
          <w:szCs w:val="24"/>
        </w:rPr>
        <w:t xml:space="preserve"> Dietary fiber: an unmatched food component for sustainable health. </w:t>
      </w:r>
      <w:r>
        <w:rPr>
          <w:rFonts w:ascii="Times New Roman" w:eastAsia="Calibri" w:hAnsi="Times New Roman" w:cs="Times New Roman"/>
          <w:sz w:val="24"/>
          <w:szCs w:val="24"/>
        </w:rPr>
        <w:t xml:space="preserve">Food </w:t>
      </w:r>
      <w:r w:rsidR="00972D2C" w:rsidRPr="0099696E">
        <w:rPr>
          <w:rFonts w:ascii="Times New Roman" w:eastAsia="Calibri" w:hAnsi="Times New Roman" w:cs="Times New Roman"/>
          <w:sz w:val="24"/>
          <w:szCs w:val="24"/>
        </w:rPr>
        <w:t>Agric Immunology</w:t>
      </w:r>
      <w:r w:rsidR="00972D2C" w:rsidRPr="00F07F5B">
        <w:rPr>
          <w:rFonts w:ascii="Times New Roman" w:eastAsia="Calibri" w:hAnsi="Times New Roman" w:cs="Times New Roman"/>
          <w:sz w:val="24"/>
          <w:szCs w:val="24"/>
        </w:rPr>
        <w:t xml:space="preserve"> 35(1): 2384420. https://doi.org/10.1080/09540105.2024.2384420 </w:t>
      </w:r>
    </w:p>
    <w:p w14:paraId="061A1253" w14:textId="77777777" w:rsidR="00972D2C" w:rsidRPr="0099696E" w:rsidRDefault="0099696E" w:rsidP="0099696E">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iCs/>
          <w:sz w:val="24"/>
          <w:szCs w:val="24"/>
        </w:rPr>
        <w:lastRenderedPageBreak/>
        <w:t>Abbaspour</w:t>
      </w:r>
      <w:proofErr w:type="spellEnd"/>
      <w:r>
        <w:rPr>
          <w:rFonts w:ascii="Times New Roman" w:eastAsia="Calibri" w:hAnsi="Times New Roman" w:cs="Times New Roman"/>
          <w:iCs/>
          <w:sz w:val="24"/>
          <w:szCs w:val="24"/>
        </w:rPr>
        <w:t xml:space="preserve"> N</w:t>
      </w:r>
      <w:r w:rsidR="00972D2C" w:rsidRPr="00FF13FA">
        <w:rPr>
          <w:rFonts w:ascii="Times New Roman" w:eastAsia="Calibri" w:hAnsi="Times New Roman" w:cs="Times New Roman"/>
          <w:iCs/>
          <w:sz w:val="24"/>
          <w:szCs w:val="24"/>
        </w:rPr>
        <w:t xml:space="preserve">, </w:t>
      </w:r>
      <w:proofErr w:type="spellStart"/>
      <w:r w:rsidR="00972D2C" w:rsidRPr="00FF13FA">
        <w:rPr>
          <w:rFonts w:ascii="Times New Roman" w:eastAsia="Calibri" w:hAnsi="Times New Roman" w:cs="Times New Roman"/>
          <w:iCs/>
          <w:sz w:val="24"/>
          <w:szCs w:val="24"/>
        </w:rPr>
        <w:t>Hurrell</w:t>
      </w:r>
      <w:proofErr w:type="spellEnd"/>
      <w:r>
        <w:rPr>
          <w:rFonts w:ascii="Times New Roman" w:eastAsia="Calibri" w:hAnsi="Times New Roman" w:cs="Times New Roman"/>
          <w:iCs/>
          <w:sz w:val="24"/>
          <w:szCs w:val="24"/>
        </w:rPr>
        <w:t xml:space="preserve"> R, </w:t>
      </w:r>
      <w:proofErr w:type="spellStart"/>
      <w:r>
        <w:rPr>
          <w:rFonts w:ascii="Times New Roman" w:eastAsia="Calibri" w:hAnsi="Times New Roman" w:cs="Times New Roman"/>
          <w:iCs/>
          <w:sz w:val="24"/>
          <w:szCs w:val="24"/>
        </w:rPr>
        <w:t>Kelishadi</w:t>
      </w:r>
      <w:proofErr w:type="spellEnd"/>
      <w:r w:rsidR="00972D2C" w:rsidRPr="00FF13FA">
        <w:rPr>
          <w:rFonts w:ascii="Times New Roman" w:eastAsia="Calibri" w:hAnsi="Times New Roman" w:cs="Times New Roman"/>
          <w:iCs/>
          <w:sz w:val="24"/>
          <w:szCs w:val="24"/>
        </w:rPr>
        <w:t xml:space="preserve"> R. (2014). Review on iron and its importance for human health. </w:t>
      </w:r>
      <w:r>
        <w:rPr>
          <w:rFonts w:ascii="Times New Roman" w:eastAsia="Calibri" w:hAnsi="Times New Roman" w:cs="Times New Roman"/>
          <w:iCs/>
          <w:sz w:val="24"/>
          <w:szCs w:val="24"/>
        </w:rPr>
        <w:t xml:space="preserve">J </w:t>
      </w:r>
      <w:r w:rsidR="00972D2C" w:rsidRPr="0099696E">
        <w:rPr>
          <w:rFonts w:ascii="Times New Roman" w:eastAsia="Calibri" w:hAnsi="Times New Roman" w:cs="Times New Roman"/>
          <w:iCs/>
          <w:sz w:val="24"/>
          <w:szCs w:val="24"/>
        </w:rPr>
        <w:t xml:space="preserve">Res Med Sci 19:164-174. </w:t>
      </w:r>
      <w:hyperlink r:id="rId27" w:history="1">
        <w:r w:rsidR="00972D2C" w:rsidRPr="0099696E">
          <w:rPr>
            <w:rStyle w:val="Hyperlink"/>
            <w:rFonts w:ascii="Times New Roman" w:eastAsia="Calibri" w:hAnsi="Times New Roman" w:cs="Times New Roman"/>
            <w:iCs/>
            <w:sz w:val="24"/>
            <w:szCs w:val="24"/>
          </w:rPr>
          <w:t>https://pmc.ncbi.nlm.nih.gov/articles/PMC3999603/</w:t>
        </w:r>
      </w:hyperlink>
    </w:p>
    <w:p w14:paraId="313DB81F" w14:textId="77777777" w:rsidR="00972D2C" w:rsidRPr="00121BD3"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r w:rsidRPr="00121BD3">
        <w:rPr>
          <w:rFonts w:ascii="Times New Roman" w:eastAsia="Calibri" w:hAnsi="Times New Roman" w:cs="Times New Roman"/>
          <w:sz w:val="24"/>
          <w:szCs w:val="24"/>
        </w:rPr>
        <w:t>K</w:t>
      </w:r>
      <w:r w:rsidR="0099696E">
        <w:rPr>
          <w:rFonts w:ascii="Times New Roman" w:eastAsia="Calibri" w:hAnsi="Times New Roman" w:cs="Times New Roman"/>
          <w:sz w:val="24"/>
          <w:szCs w:val="24"/>
        </w:rPr>
        <w:t xml:space="preserve">aur P, Yadav AK, Pal A, </w:t>
      </w:r>
      <w:proofErr w:type="spellStart"/>
      <w:r w:rsidR="0099696E">
        <w:rPr>
          <w:rFonts w:ascii="Times New Roman" w:eastAsia="Calibri" w:hAnsi="Times New Roman" w:cs="Times New Roman"/>
          <w:sz w:val="24"/>
          <w:szCs w:val="24"/>
        </w:rPr>
        <w:t>Jassal</w:t>
      </w:r>
      <w:proofErr w:type="spellEnd"/>
      <w:r w:rsidR="0099696E">
        <w:rPr>
          <w:rFonts w:ascii="Times New Roman" w:eastAsia="Calibri" w:hAnsi="Times New Roman" w:cs="Times New Roman"/>
          <w:sz w:val="24"/>
          <w:szCs w:val="24"/>
        </w:rPr>
        <w:t xml:space="preserve"> RS</w:t>
      </w:r>
      <w:r w:rsidRPr="00121BD3">
        <w:rPr>
          <w:rFonts w:ascii="Times New Roman" w:eastAsia="Calibri" w:hAnsi="Times New Roman" w:cs="Times New Roman"/>
          <w:sz w:val="24"/>
          <w:szCs w:val="24"/>
        </w:rPr>
        <w:t xml:space="preserve">, </w:t>
      </w:r>
      <w:proofErr w:type="spellStart"/>
      <w:r w:rsidR="0099696E">
        <w:rPr>
          <w:rFonts w:ascii="Times New Roman" w:eastAsia="Calibri" w:hAnsi="Times New Roman" w:cs="Times New Roman"/>
          <w:sz w:val="24"/>
          <w:szCs w:val="24"/>
        </w:rPr>
        <w:t>Shafiq</w:t>
      </w:r>
      <w:proofErr w:type="spellEnd"/>
      <w:r w:rsidR="0099696E">
        <w:rPr>
          <w:rFonts w:ascii="Times New Roman" w:eastAsia="Calibri" w:hAnsi="Times New Roman" w:cs="Times New Roman"/>
          <w:sz w:val="24"/>
          <w:szCs w:val="24"/>
        </w:rPr>
        <w:t xml:space="preserve"> N, </w:t>
      </w:r>
      <w:proofErr w:type="spellStart"/>
      <w:r w:rsidR="0099696E">
        <w:rPr>
          <w:rFonts w:ascii="Times New Roman" w:eastAsia="Calibri" w:hAnsi="Times New Roman" w:cs="Times New Roman"/>
          <w:sz w:val="24"/>
          <w:szCs w:val="24"/>
        </w:rPr>
        <w:t>Sahni</w:t>
      </w:r>
      <w:proofErr w:type="spellEnd"/>
      <w:r w:rsidR="0099696E">
        <w:rPr>
          <w:rFonts w:ascii="Times New Roman" w:eastAsia="Calibri" w:hAnsi="Times New Roman" w:cs="Times New Roman"/>
          <w:sz w:val="24"/>
          <w:szCs w:val="24"/>
        </w:rPr>
        <w:t xml:space="preserve"> N, Kumar V, Jha</w:t>
      </w:r>
      <w:r w:rsidRPr="00121BD3">
        <w:rPr>
          <w:rFonts w:ascii="Times New Roman" w:eastAsia="Calibri" w:hAnsi="Times New Roman" w:cs="Times New Roman"/>
          <w:sz w:val="24"/>
          <w:szCs w:val="24"/>
        </w:rPr>
        <w:t xml:space="preserve"> V. (2024). Estimation of dietary intake of sodium, potassium, phosphorus and protein in healthy Indian population and patients with chronic kidney disease. </w:t>
      </w:r>
      <w:r w:rsidR="0099696E">
        <w:rPr>
          <w:rFonts w:ascii="Times New Roman" w:eastAsia="Calibri" w:hAnsi="Times New Roman" w:cs="Times New Roman"/>
          <w:iCs/>
          <w:sz w:val="24"/>
          <w:szCs w:val="24"/>
        </w:rPr>
        <w:t xml:space="preserve">Frontiers </w:t>
      </w:r>
      <w:r w:rsidRPr="0099696E">
        <w:rPr>
          <w:rFonts w:ascii="Times New Roman" w:eastAsia="Calibri" w:hAnsi="Times New Roman" w:cs="Times New Roman"/>
          <w:iCs/>
          <w:sz w:val="24"/>
          <w:szCs w:val="24"/>
        </w:rPr>
        <w:t>Nutri</w:t>
      </w:r>
      <w:r w:rsidRPr="00121BD3">
        <w:rPr>
          <w:rFonts w:ascii="Times New Roman" w:eastAsia="Calibri" w:hAnsi="Times New Roman" w:cs="Times New Roman"/>
          <w:i/>
          <w:iCs/>
          <w:sz w:val="24"/>
          <w:szCs w:val="24"/>
        </w:rPr>
        <w:t xml:space="preserve"> </w:t>
      </w:r>
      <w:r w:rsidRPr="00121BD3">
        <w:rPr>
          <w:rFonts w:ascii="Times New Roman" w:eastAsia="Calibri" w:hAnsi="Times New Roman" w:cs="Times New Roman"/>
          <w:sz w:val="24"/>
          <w:szCs w:val="24"/>
        </w:rPr>
        <w:t xml:space="preserve">11:1312581. </w:t>
      </w:r>
      <w:proofErr w:type="spellStart"/>
      <w:r w:rsidRPr="00121BD3">
        <w:rPr>
          <w:rFonts w:ascii="Times New Roman" w:eastAsia="Calibri" w:hAnsi="Times New Roman" w:cs="Times New Roman"/>
          <w:sz w:val="24"/>
          <w:szCs w:val="24"/>
        </w:rPr>
        <w:t>doi</w:t>
      </w:r>
      <w:proofErr w:type="spellEnd"/>
      <w:r w:rsidRPr="00121BD3">
        <w:rPr>
          <w:rFonts w:ascii="Times New Roman" w:eastAsia="Calibri" w:hAnsi="Times New Roman" w:cs="Times New Roman"/>
          <w:sz w:val="24"/>
          <w:szCs w:val="24"/>
        </w:rPr>
        <w:t>: 10.3389/fnut.2024.1312581.</w:t>
      </w:r>
    </w:p>
    <w:p w14:paraId="27CD390E" w14:textId="77777777" w:rsidR="00972D2C"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Stiles LI, </w:t>
      </w:r>
      <w:proofErr w:type="spellStart"/>
      <w:r>
        <w:rPr>
          <w:rFonts w:ascii="Times New Roman" w:hAnsi="Times New Roman" w:cs="Times New Roman"/>
          <w:sz w:val="24"/>
          <w:szCs w:val="24"/>
        </w:rPr>
        <w:t>Ferrao</w:t>
      </w:r>
      <w:proofErr w:type="spellEnd"/>
      <w:r>
        <w:rPr>
          <w:rFonts w:ascii="Times New Roman" w:hAnsi="Times New Roman" w:cs="Times New Roman"/>
          <w:sz w:val="24"/>
          <w:szCs w:val="24"/>
        </w:rPr>
        <w:t xml:space="preserve"> K, Mehta KJ (2024)</w:t>
      </w:r>
      <w:r w:rsidR="00972D2C" w:rsidRPr="00121BD3">
        <w:rPr>
          <w:rFonts w:ascii="Times New Roman" w:hAnsi="Times New Roman" w:cs="Times New Roman"/>
          <w:sz w:val="24"/>
          <w:szCs w:val="24"/>
        </w:rPr>
        <w:t xml:space="preserve"> Role of zinc in health and disease.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w:t>
      </w:r>
      <w:proofErr w:type="spellStart"/>
      <w:r w:rsidR="00972D2C" w:rsidRPr="0099696E">
        <w:rPr>
          <w:rFonts w:ascii="Times New Roman" w:hAnsi="Times New Roman" w:cs="Times New Roman"/>
          <w:sz w:val="24"/>
          <w:szCs w:val="24"/>
        </w:rPr>
        <w:t>Exper</w:t>
      </w:r>
      <w:proofErr w:type="spellEnd"/>
      <w:r>
        <w:rPr>
          <w:rFonts w:ascii="Times New Roman" w:hAnsi="Times New Roman" w:cs="Times New Roman"/>
          <w:sz w:val="24"/>
          <w:szCs w:val="24"/>
        </w:rPr>
        <w:t xml:space="preserve"> Med</w:t>
      </w:r>
      <w:r w:rsidR="00972D2C" w:rsidRPr="00121BD3">
        <w:rPr>
          <w:rFonts w:ascii="Times New Roman" w:hAnsi="Times New Roman" w:cs="Times New Roman"/>
          <w:sz w:val="24"/>
          <w:szCs w:val="24"/>
        </w:rPr>
        <w:t xml:space="preserve"> 24(1):38. </w:t>
      </w:r>
      <w:hyperlink r:id="rId28" w:history="1">
        <w:r w:rsidR="00972D2C" w:rsidRPr="00611FF9">
          <w:rPr>
            <w:rStyle w:val="Hyperlink"/>
            <w:rFonts w:ascii="Times New Roman" w:hAnsi="Times New Roman" w:cs="Times New Roman"/>
            <w:sz w:val="24"/>
            <w:szCs w:val="24"/>
          </w:rPr>
          <w:t>https://doi.org/10.1007/s10238-024-01302-6</w:t>
        </w:r>
      </w:hyperlink>
    </w:p>
    <w:p w14:paraId="0712A5FB" w14:textId="77777777" w:rsidR="00972D2C" w:rsidRPr="006473F9"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D’Elia</w:t>
      </w:r>
      <w:proofErr w:type="spellEnd"/>
      <w:r>
        <w:rPr>
          <w:rFonts w:ascii="Times New Roman" w:eastAsia="Calibri" w:hAnsi="Times New Roman" w:cs="Times New Roman"/>
          <w:sz w:val="24"/>
          <w:szCs w:val="24"/>
        </w:rPr>
        <w:t xml:space="preserve"> L </w:t>
      </w:r>
      <w:r w:rsidR="00972D2C" w:rsidRPr="006473F9">
        <w:rPr>
          <w:rFonts w:ascii="Times New Roman" w:eastAsia="Calibri" w:hAnsi="Times New Roman" w:cs="Times New Roman"/>
          <w:sz w:val="24"/>
          <w:szCs w:val="24"/>
        </w:rPr>
        <w:t>(2</w:t>
      </w:r>
      <w:r>
        <w:rPr>
          <w:rFonts w:ascii="Times New Roman" w:eastAsia="Calibri" w:hAnsi="Times New Roman" w:cs="Times New Roman"/>
          <w:sz w:val="24"/>
          <w:szCs w:val="24"/>
        </w:rPr>
        <w:t>024)</w:t>
      </w:r>
      <w:r w:rsidR="00972D2C" w:rsidRPr="006473F9">
        <w:rPr>
          <w:rFonts w:ascii="Times New Roman" w:eastAsia="Calibri" w:hAnsi="Times New Roman" w:cs="Times New Roman"/>
          <w:sz w:val="24"/>
          <w:szCs w:val="24"/>
        </w:rPr>
        <w:t xml:space="preserve"> Potassium Intake and Human Health. </w:t>
      </w:r>
      <w:r w:rsidR="00972D2C" w:rsidRPr="0099696E">
        <w:rPr>
          <w:rFonts w:ascii="Times New Roman" w:eastAsia="Calibri" w:hAnsi="Times New Roman" w:cs="Times New Roman"/>
          <w:sz w:val="24"/>
          <w:szCs w:val="24"/>
        </w:rPr>
        <w:t>Nutrients</w:t>
      </w:r>
      <w:r w:rsidR="00972D2C" w:rsidRPr="006473F9">
        <w:rPr>
          <w:rFonts w:ascii="Times New Roman" w:eastAsia="Calibri" w:hAnsi="Times New Roman" w:cs="Times New Roman"/>
          <w:i/>
          <w:sz w:val="24"/>
          <w:szCs w:val="24"/>
        </w:rPr>
        <w:t xml:space="preserve"> </w:t>
      </w:r>
      <w:r w:rsidR="00972D2C" w:rsidRPr="006473F9">
        <w:rPr>
          <w:rFonts w:ascii="Times New Roman" w:eastAsia="Calibri" w:hAnsi="Times New Roman" w:cs="Times New Roman"/>
          <w:sz w:val="24"/>
          <w:szCs w:val="24"/>
        </w:rPr>
        <w:t>16: 833-80. https://doi.org/10.3390/nu16060833</w:t>
      </w:r>
    </w:p>
    <w:p w14:paraId="71764421" w14:textId="77777777" w:rsidR="00972D2C" w:rsidRPr="00DF2D05"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eastAsia="Calibri" w:hAnsi="Times New Roman" w:cs="Times New Roman"/>
          <w:sz w:val="24"/>
          <w:szCs w:val="24"/>
        </w:rPr>
        <w:t>Kippler</w:t>
      </w:r>
      <w:proofErr w:type="spellEnd"/>
      <w:r>
        <w:rPr>
          <w:rFonts w:ascii="Times New Roman" w:eastAsia="Calibri" w:hAnsi="Times New Roman" w:cs="Times New Roman"/>
          <w:sz w:val="24"/>
          <w:szCs w:val="24"/>
        </w:rPr>
        <w:t xml:space="preserve"> M, </w:t>
      </w:r>
      <w:proofErr w:type="spellStart"/>
      <w:r>
        <w:rPr>
          <w:rFonts w:ascii="Times New Roman" w:eastAsia="Calibri" w:hAnsi="Times New Roman" w:cs="Times New Roman"/>
          <w:sz w:val="24"/>
          <w:szCs w:val="24"/>
        </w:rPr>
        <w:t>Oskarsson</w:t>
      </w:r>
      <w:proofErr w:type="spellEnd"/>
      <w:r>
        <w:rPr>
          <w:rFonts w:ascii="Times New Roman" w:eastAsia="Calibri" w:hAnsi="Times New Roman" w:cs="Times New Roman"/>
          <w:sz w:val="24"/>
          <w:szCs w:val="24"/>
        </w:rPr>
        <w:t xml:space="preserve"> A (2024)</w:t>
      </w:r>
      <w:r w:rsidR="00972D2C" w:rsidRPr="002A3952">
        <w:rPr>
          <w:rFonts w:ascii="Times New Roman" w:eastAsia="Calibri" w:hAnsi="Times New Roman" w:cs="Times New Roman"/>
          <w:sz w:val="24"/>
          <w:szCs w:val="24"/>
        </w:rPr>
        <w:t xml:space="preserve"> Manganese – a scoping review for Nordic Nutrition Recommendations 2023. </w:t>
      </w:r>
      <w:r>
        <w:rPr>
          <w:rFonts w:ascii="Times New Roman" w:eastAsia="Calibri" w:hAnsi="Times New Roman" w:cs="Times New Roman"/>
          <w:sz w:val="24"/>
          <w:szCs w:val="24"/>
        </w:rPr>
        <w:t>Food Nutri Res</w:t>
      </w:r>
      <w:r w:rsidR="00972D2C" w:rsidRPr="002A3952">
        <w:rPr>
          <w:rFonts w:ascii="Times New Roman" w:eastAsia="Calibri" w:hAnsi="Times New Roman" w:cs="Times New Roman"/>
          <w:sz w:val="24"/>
          <w:szCs w:val="24"/>
        </w:rPr>
        <w:t xml:space="preserve"> 68. </w:t>
      </w:r>
      <w:hyperlink r:id="rId29" w:history="1">
        <w:r w:rsidR="00972D2C" w:rsidRPr="00611FF9">
          <w:rPr>
            <w:rStyle w:val="Hyperlink"/>
            <w:rFonts w:ascii="Times New Roman" w:eastAsia="Calibri" w:hAnsi="Times New Roman" w:cs="Times New Roman"/>
            <w:sz w:val="24"/>
            <w:szCs w:val="24"/>
          </w:rPr>
          <w:t>https://doi.org/10.29219/fnr.v68.10367</w:t>
        </w:r>
      </w:hyperlink>
    </w:p>
    <w:p w14:paraId="61209DCC" w14:textId="77777777" w:rsidR="00972D2C" w:rsidRDefault="00972D2C" w:rsidP="00972D2C">
      <w:pPr>
        <w:pStyle w:val="ListParagraph"/>
        <w:numPr>
          <w:ilvl w:val="0"/>
          <w:numId w:val="2"/>
        </w:numPr>
        <w:spacing w:after="0" w:line="240" w:lineRule="auto"/>
        <w:ind w:left="360"/>
        <w:jc w:val="both"/>
        <w:rPr>
          <w:rFonts w:ascii="Times New Roman" w:hAnsi="Times New Roman" w:cs="Times New Roman"/>
          <w:sz w:val="24"/>
          <w:szCs w:val="24"/>
        </w:rPr>
      </w:pPr>
      <w:r w:rsidRPr="00DF2D05">
        <w:rPr>
          <w:rFonts w:ascii="Times New Roman" w:hAnsi="Times New Roman" w:cs="Times New Roman"/>
          <w:sz w:val="24"/>
          <w:szCs w:val="24"/>
        </w:rPr>
        <w:t xml:space="preserve">EFSA (2012). EFSA Panel on Dietetic Products, Nutrition, and Allergies (NDA). Scientific Opinion on Dietary Reference Values for protein. EFSA J. 2012, 10, 2557. </w:t>
      </w:r>
      <w:hyperlink r:id="rId30" w:history="1">
        <w:r w:rsidRPr="00611FF9">
          <w:rPr>
            <w:rStyle w:val="Hyperlink"/>
            <w:rFonts w:ascii="Times New Roman" w:hAnsi="Times New Roman" w:cs="Times New Roman"/>
            <w:sz w:val="24"/>
            <w:szCs w:val="24"/>
          </w:rPr>
          <w:t>https://doi.org/10.2903/j.efsa.2012.2557</w:t>
        </w:r>
      </w:hyperlink>
    </w:p>
    <w:p w14:paraId="3B528608" w14:textId="77777777" w:rsidR="00972D2C" w:rsidRDefault="0099696E"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Juraschek</w:t>
      </w:r>
      <w:proofErr w:type="spellEnd"/>
      <w:r>
        <w:rPr>
          <w:rFonts w:ascii="Times New Roman" w:hAnsi="Times New Roman" w:cs="Times New Roman"/>
          <w:sz w:val="24"/>
          <w:szCs w:val="24"/>
        </w:rPr>
        <w:t xml:space="preserve"> SP, </w:t>
      </w:r>
      <w:proofErr w:type="spellStart"/>
      <w:r>
        <w:rPr>
          <w:rFonts w:ascii="Times New Roman" w:hAnsi="Times New Roman" w:cs="Times New Roman"/>
          <w:sz w:val="24"/>
          <w:szCs w:val="24"/>
        </w:rPr>
        <w:t>Guallar</w:t>
      </w:r>
      <w:proofErr w:type="spellEnd"/>
      <w:r>
        <w:rPr>
          <w:rFonts w:ascii="Times New Roman" w:hAnsi="Times New Roman" w:cs="Times New Roman"/>
          <w:sz w:val="24"/>
          <w:szCs w:val="24"/>
        </w:rPr>
        <w:t xml:space="preserve"> E, Appel LJ, Li ERM (2012)</w:t>
      </w:r>
      <w:r w:rsidR="00972D2C" w:rsidRPr="006703C8">
        <w:rPr>
          <w:rFonts w:ascii="Times New Roman" w:hAnsi="Times New Roman" w:cs="Times New Roman"/>
          <w:sz w:val="24"/>
          <w:szCs w:val="24"/>
        </w:rPr>
        <w:t xml:space="preserve"> Effects of vitamin C supplementation on blood pressure: A meta-analysis of randomized controlled trials. </w:t>
      </w:r>
      <w:r w:rsidR="00972D2C" w:rsidRPr="0099696E">
        <w:rPr>
          <w:rFonts w:ascii="Times New Roman" w:hAnsi="Times New Roman" w:cs="Times New Roman"/>
          <w:sz w:val="24"/>
          <w:szCs w:val="24"/>
        </w:rPr>
        <w:t>The Am</w:t>
      </w:r>
      <w:r>
        <w:rPr>
          <w:rFonts w:ascii="Times New Roman" w:hAnsi="Times New Roman" w:cs="Times New Roman"/>
          <w:sz w:val="24"/>
          <w:szCs w:val="24"/>
        </w:rPr>
        <w:t xml:space="preserve"> J Clin</w:t>
      </w:r>
      <w:r w:rsidR="00972D2C" w:rsidRPr="0099696E">
        <w:rPr>
          <w:rFonts w:ascii="Times New Roman" w:hAnsi="Times New Roman" w:cs="Times New Roman"/>
          <w:sz w:val="24"/>
          <w:szCs w:val="24"/>
        </w:rPr>
        <w:t xml:space="preserve"> Nutri</w:t>
      </w:r>
      <w:r w:rsidR="00972D2C" w:rsidRPr="006703C8">
        <w:rPr>
          <w:rFonts w:ascii="Times New Roman" w:hAnsi="Times New Roman" w:cs="Times New Roman"/>
          <w:sz w:val="24"/>
          <w:szCs w:val="24"/>
        </w:rPr>
        <w:t xml:space="preserve"> 4, 1079–1088. </w:t>
      </w:r>
      <w:proofErr w:type="spellStart"/>
      <w:r w:rsidR="00972D2C" w:rsidRPr="006703C8">
        <w:rPr>
          <w:rFonts w:ascii="Times New Roman" w:hAnsi="Times New Roman" w:cs="Times New Roman"/>
          <w:sz w:val="24"/>
          <w:szCs w:val="24"/>
        </w:rPr>
        <w:t>doi</w:t>
      </w:r>
      <w:proofErr w:type="spellEnd"/>
      <w:r w:rsidR="00972D2C" w:rsidRPr="006703C8">
        <w:rPr>
          <w:rFonts w:ascii="Times New Roman" w:hAnsi="Times New Roman" w:cs="Times New Roman"/>
          <w:sz w:val="24"/>
          <w:szCs w:val="24"/>
        </w:rPr>
        <w:t>: 10.3945/ajcn.111.027995.</w:t>
      </w:r>
    </w:p>
    <w:p w14:paraId="67ECC276"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Igile</w:t>
      </w:r>
      <w:proofErr w:type="spellEnd"/>
      <w:r>
        <w:rPr>
          <w:rFonts w:ascii="Times New Roman" w:hAnsi="Times New Roman" w:cs="Times New Roman"/>
          <w:sz w:val="24"/>
          <w:szCs w:val="24"/>
        </w:rPr>
        <w:t xml:space="preserve"> GO, </w:t>
      </w:r>
      <w:proofErr w:type="spellStart"/>
      <w:r>
        <w:rPr>
          <w:rFonts w:ascii="Times New Roman" w:hAnsi="Times New Roman" w:cs="Times New Roman"/>
          <w:sz w:val="24"/>
          <w:szCs w:val="24"/>
        </w:rPr>
        <w:t>Iwara</w:t>
      </w:r>
      <w:proofErr w:type="spellEnd"/>
      <w:r>
        <w:rPr>
          <w:rFonts w:ascii="Times New Roman" w:hAnsi="Times New Roman" w:cs="Times New Roman"/>
          <w:sz w:val="24"/>
          <w:szCs w:val="24"/>
        </w:rPr>
        <w:t xml:space="preserve"> IA, </w:t>
      </w:r>
      <w:proofErr w:type="spellStart"/>
      <w:r>
        <w:rPr>
          <w:rFonts w:ascii="Times New Roman" w:hAnsi="Times New Roman" w:cs="Times New Roman"/>
          <w:sz w:val="24"/>
          <w:szCs w:val="24"/>
        </w:rPr>
        <w:t>Mgbeje</w:t>
      </w:r>
      <w:proofErr w:type="spellEnd"/>
      <w:r>
        <w:rPr>
          <w:rFonts w:ascii="Times New Roman" w:hAnsi="Times New Roman" w:cs="Times New Roman"/>
          <w:sz w:val="24"/>
          <w:szCs w:val="24"/>
        </w:rPr>
        <w:t xml:space="preserve"> BIA, </w:t>
      </w:r>
      <w:proofErr w:type="spellStart"/>
      <w:r>
        <w:rPr>
          <w:rFonts w:ascii="Times New Roman" w:hAnsi="Times New Roman" w:cs="Times New Roman"/>
          <w:sz w:val="24"/>
          <w:szCs w:val="24"/>
        </w:rPr>
        <w:t>Uboh</w:t>
      </w:r>
      <w:proofErr w:type="spellEnd"/>
      <w:r>
        <w:rPr>
          <w:rFonts w:ascii="Times New Roman" w:hAnsi="Times New Roman" w:cs="Times New Roman"/>
          <w:sz w:val="24"/>
          <w:szCs w:val="24"/>
        </w:rPr>
        <w:t xml:space="preserve"> FE, </w:t>
      </w:r>
      <w:proofErr w:type="spellStart"/>
      <w:r>
        <w:rPr>
          <w:rFonts w:ascii="Times New Roman" w:hAnsi="Times New Roman" w:cs="Times New Roman"/>
          <w:sz w:val="24"/>
          <w:szCs w:val="24"/>
        </w:rPr>
        <w:t>Ebong</w:t>
      </w:r>
      <w:proofErr w:type="spellEnd"/>
      <w:r>
        <w:rPr>
          <w:rFonts w:ascii="Times New Roman" w:hAnsi="Times New Roman" w:cs="Times New Roman"/>
          <w:sz w:val="24"/>
          <w:szCs w:val="24"/>
        </w:rPr>
        <w:t xml:space="preserve"> PE (2013)</w:t>
      </w:r>
      <w:r w:rsidR="00972D2C" w:rsidRPr="006703C8">
        <w:rPr>
          <w:rFonts w:ascii="Times New Roman" w:hAnsi="Times New Roman" w:cs="Times New Roman"/>
          <w:sz w:val="24"/>
          <w:szCs w:val="24"/>
        </w:rPr>
        <w:t xml:space="preserve"> Phytochemical, proximate and nutrient composition of </w:t>
      </w:r>
      <w:proofErr w:type="spellStart"/>
      <w:r w:rsidR="00972D2C" w:rsidRPr="006703C8">
        <w:rPr>
          <w:rFonts w:ascii="Times New Roman" w:hAnsi="Times New Roman" w:cs="Times New Roman"/>
          <w:i/>
          <w:sz w:val="24"/>
          <w:szCs w:val="24"/>
        </w:rPr>
        <w:t>Vernonia</w:t>
      </w:r>
      <w:proofErr w:type="spellEnd"/>
      <w:r w:rsidR="00972D2C" w:rsidRPr="006703C8">
        <w:rPr>
          <w:rFonts w:ascii="Times New Roman" w:hAnsi="Times New Roman" w:cs="Times New Roman"/>
          <w:i/>
          <w:sz w:val="24"/>
          <w:szCs w:val="24"/>
        </w:rPr>
        <w:t xml:space="preserve"> </w:t>
      </w:r>
      <w:proofErr w:type="spellStart"/>
      <w:r w:rsidR="00972D2C" w:rsidRPr="006703C8">
        <w:rPr>
          <w:rFonts w:ascii="Times New Roman" w:hAnsi="Times New Roman" w:cs="Times New Roman"/>
          <w:i/>
          <w:sz w:val="24"/>
          <w:szCs w:val="24"/>
        </w:rPr>
        <w:t>calvaona</w:t>
      </w:r>
      <w:proofErr w:type="spellEnd"/>
      <w:r w:rsidR="00972D2C" w:rsidRPr="006703C8">
        <w:rPr>
          <w:rFonts w:ascii="Times New Roman" w:hAnsi="Times New Roman" w:cs="Times New Roman"/>
          <w:sz w:val="24"/>
          <w:szCs w:val="24"/>
        </w:rPr>
        <w:t xml:space="preserve"> Hook. (</w:t>
      </w:r>
      <w:proofErr w:type="spellStart"/>
      <w:r w:rsidR="00972D2C" w:rsidRPr="006703C8">
        <w:rPr>
          <w:rFonts w:ascii="Times New Roman" w:hAnsi="Times New Roman" w:cs="Times New Roman"/>
          <w:sz w:val="24"/>
          <w:szCs w:val="24"/>
        </w:rPr>
        <w:t>Asterecea</w:t>
      </w:r>
      <w:proofErr w:type="spellEnd"/>
      <w:r w:rsidR="00972D2C" w:rsidRPr="006703C8">
        <w:rPr>
          <w:rFonts w:ascii="Times New Roman" w:hAnsi="Times New Roman" w:cs="Times New Roman"/>
          <w:sz w:val="24"/>
          <w:szCs w:val="24"/>
        </w:rPr>
        <w:t xml:space="preserve">): a green-leafy vegetable in Nigeria. </w:t>
      </w:r>
      <w:r>
        <w:rPr>
          <w:rFonts w:ascii="Times New Roman" w:hAnsi="Times New Roman" w:cs="Times New Roman"/>
          <w:sz w:val="24"/>
          <w:szCs w:val="24"/>
        </w:rPr>
        <w:t xml:space="preserve">J </w:t>
      </w:r>
      <w:r w:rsidR="00972D2C" w:rsidRPr="004B7686">
        <w:rPr>
          <w:rFonts w:ascii="Times New Roman" w:hAnsi="Times New Roman" w:cs="Times New Roman"/>
          <w:sz w:val="24"/>
          <w:szCs w:val="24"/>
        </w:rPr>
        <w:t>Food Res</w:t>
      </w:r>
      <w:r w:rsidR="00972D2C" w:rsidRPr="006703C8">
        <w:rPr>
          <w:rFonts w:ascii="Times New Roman" w:hAnsi="Times New Roman" w:cs="Times New Roman"/>
          <w:sz w:val="24"/>
          <w:szCs w:val="24"/>
        </w:rPr>
        <w:t xml:space="preserve"> 2 (6): 1-11. doi:10.5539/</w:t>
      </w:r>
      <w:proofErr w:type="gramStart"/>
      <w:r w:rsidR="00972D2C" w:rsidRPr="006703C8">
        <w:rPr>
          <w:rFonts w:ascii="Times New Roman" w:hAnsi="Times New Roman" w:cs="Times New Roman"/>
          <w:sz w:val="24"/>
          <w:szCs w:val="24"/>
        </w:rPr>
        <w:t>jfr.v</w:t>
      </w:r>
      <w:proofErr w:type="gramEnd"/>
      <w:r w:rsidR="00972D2C" w:rsidRPr="006703C8">
        <w:rPr>
          <w:rFonts w:ascii="Times New Roman" w:hAnsi="Times New Roman" w:cs="Times New Roman"/>
          <w:sz w:val="24"/>
          <w:szCs w:val="24"/>
        </w:rPr>
        <w:t>2n6p1</w:t>
      </w:r>
    </w:p>
    <w:p w14:paraId="00ED15BE" w14:textId="77777777" w:rsidR="00972D2C" w:rsidRPr="009701E3"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MK (2014)</w:t>
      </w:r>
      <w:r w:rsidR="00972D2C" w:rsidRPr="006703C8">
        <w:rPr>
          <w:rFonts w:ascii="Times New Roman" w:hAnsi="Times New Roman" w:cs="Times New Roman"/>
          <w:sz w:val="24"/>
          <w:szCs w:val="24"/>
        </w:rPr>
        <w:t xml:space="preserve"> Nutritional evaluation of some leafy vegetable used by the tribal and rural people of south Odisha, India. </w:t>
      </w:r>
      <w:r>
        <w:rPr>
          <w:rFonts w:ascii="Times New Roman" w:hAnsi="Times New Roman" w:cs="Times New Roman"/>
          <w:sz w:val="24"/>
          <w:szCs w:val="24"/>
        </w:rPr>
        <w:t xml:space="preserve">J </w:t>
      </w:r>
      <w:r w:rsidR="00972D2C" w:rsidRPr="004B7686">
        <w:rPr>
          <w:rFonts w:ascii="Times New Roman" w:hAnsi="Times New Roman" w:cs="Times New Roman"/>
          <w:sz w:val="24"/>
          <w:szCs w:val="24"/>
        </w:rPr>
        <w:t>Nat</w:t>
      </w:r>
      <w:r>
        <w:rPr>
          <w:rFonts w:ascii="Times New Roman" w:hAnsi="Times New Roman" w:cs="Times New Roman"/>
          <w:sz w:val="24"/>
          <w:szCs w:val="24"/>
        </w:rPr>
        <w:t xml:space="preserve"> </w:t>
      </w:r>
      <w:r w:rsidR="00972D2C" w:rsidRPr="004B7686">
        <w:rPr>
          <w:rFonts w:ascii="Times New Roman" w:hAnsi="Times New Roman" w:cs="Times New Roman"/>
          <w:sz w:val="24"/>
          <w:szCs w:val="24"/>
        </w:rPr>
        <w:t>Pr</w:t>
      </w:r>
      <w:r>
        <w:rPr>
          <w:rFonts w:ascii="Times New Roman" w:hAnsi="Times New Roman" w:cs="Times New Roman"/>
          <w:sz w:val="24"/>
          <w:szCs w:val="24"/>
        </w:rPr>
        <w:t xml:space="preserve">od </w:t>
      </w:r>
      <w:r w:rsidR="00972D2C" w:rsidRPr="004B7686">
        <w:rPr>
          <w:rFonts w:ascii="Times New Roman" w:hAnsi="Times New Roman" w:cs="Times New Roman"/>
          <w:sz w:val="24"/>
          <w:szCs w:val="24"/>
        </w:rPr>
        <w:t>Plant Res</w:t>
      </w:r>
      <w:r w:rsidR="00972D2C" w:rsidRPr="006703C8">
        <w:rPr>
          <w:rFonts w:ascii="Times New Roman" w:hAnsi="Times New Roman" w:cs="Times New Roman"/>
          <w:sz w:val="24"/>
          <w:szCs w:val="24"/>
        </w:rPr>
        <w:t xml:space="preserve"> 4 (1)</w:t>
      </w:r>
      <w:r w:rsidR="00972D2C" w:rsidRPr="006703C8">
        <w:rPr>
          <w:rFonts w:ascii="Times New Roman" w:eastAsia="Calibri" w:hAnsi="Times New Roman" w:cs="Times New Roman"/>
          <w:sz w:val="24"/>
          <w:szCs w:val="24"/>
        </w:rPr>
        <w:t>:23-28</w:t>
      </w:r>
    </w:p>
    <w:p w14:paraId="2267CA94"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Smith AM, Zeeman SC, Smith SM</w:t>
      </w:r>
      <w:r w:rsidR="00972D2C" w:rsidRPr="009701E3">
        <w:rPr>
          <w:rFonts w:ascii="Times New Roman" w:hAnsi="Times New Roman" w:cs="Times New Roman"/>
          <w:sz w:val="24"/>
          <w:szCs w:val="24"/>
        </w:rPr>
        <w:t xml:space="preserve"> (2011). Starch degradation. </w:t>
      </w:r>
      <w:r>
        <w:rPr>
          <w:rFonts w:ascii="Times New Roman" w:hAnsi="Times New Roman" w:cs="Times New Roman"/>
          <w:sz w:val="24"/>
          <w:szCs w:val="24"/>
        </w:rPr>
        <w:t xml:space="preserve">Annual Rev </w:t>
      </w:r>
      <w:r w:rsidR="00972D2C" w:rsidRPr="004B7686">
        <w:rPr>
          <w:rFonts w:ascii="Times New Roman" w:hAnsi="Times New Roman" w:cs="Times New Roman"/>
          <w:sz w:val="24"/>
          <w:szCs w:val="24"/>
        </w:rPr>
        <w:t>Plant Bio</w:t>
      </w:r>
      <w:r>
        <w:rPr>
          <w:rFonts w:ascii="Times New Roman" w:hAnsi="Times New Roman" w:cs="Times New Roman"/>
          <w:sz w:val="24"/>
          <w:szCs w:val="24"/>
        </w:rPr>
        <w:t>l</w:t>
      </w:r>
      <w:r w:rsidR="00972D2C" w:rsidRPr="009701E3">
        <w:rPr>
          <w:rFonts w:ascii="Times New Roman" w:hAnsi="Times New Roman" w:cs="Times New Roman"/>
          <w:sz w:val="24"/>
          <w:szCs w:val="24"/>
        </w:rPr>
        <w:t xml:space="preserve"> 62:209-234. 10.1146/annurev.arplant.56.032604.144257.</w:t>
      </w:r>
    </w:p>
    <w:p w14:paraId="02D35E39"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Kaur C, Kapoor HC (2001)</w:t>
      </w:r>
      <w:r w:rsidR="00972D2C" w:rsidRPr="009701E3">
        <w:rPr>
          <w:rFonts w:ascii="Times New Roman" w:hAnsi="Times New Roman" w:cs="Times New Roman"/>
          <w:sz w:val="24"/>
          <w:szCs w:val="24"/>
        </w:rPr>
        <w:t xml:space="preserve"> Antioxidants in fruits and vegetables – the millennium’s health. </w:t>
      </w:r>
      <w:r>
        <w:rPr>
          <w:rFonts w:ascii="Times New Roman" w:hAnsi="Times New Roman" w:cs="Times New Roman"/>
          <w:sz w:val="24"/>
          <w:szCs w:val="24"/>
        </w:rPr>
        <w:t xml:space="preserve">Int J Food Sci </w:t>
      </w:r>
      <w:r w:rsidR="00972D2C" w:rsidRPr="004B7686">
        <w:rPr>
          <w:rFonts w:ascii="Times New Roman" w:hAnsi="Times New Roman" w:cs="Times New Roman"/>
          <w:sz w:val="24"/>
          <w:szCs w:val="24"/>
        </w:rPr>
        <w:t>Tech</w:t>
      </w:r>
      <w:r w:rsidR="00972D2C" w:rsidRPr="009701E3">
        <w:rPr>
          <w:rFonts w:ascii="Times New Roman" w:hAnsi="Times New Roman" w:cs="Times New Roman"/>
          <w:sz w:val="24"/>
          <w:szCs w:val="24"/>
        </w:rPr>
        <w:t xml:space="preserve"> 36(7), 703-725. </w:t>
      </w:r>
      <w:hyperlink r:id="rId31" w:history="1">
        <w:r w:rsidR="00972D2C" w:rsidRPr="00611FF9">
          <w:rPr>
            <w:rStyle w:val="Hyperlink"/>
            <w:rFonts w:ascii="Times New Roman" w:hAnsi="Times New Roman" w:cs="Times New Roman"/>
            <w:sz w:val="24"/>
            <w:szCs w:val="24"/>
          </w:rPr>
          <w:t>https://doi.org/10.1111/j.1365-2621.2001.00513.x</w:t>
        </w:r>
      </w:hyperlink>
    </w:p>
    <w:p w14:paraId="01D25025"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Hasan MM, Uddin N, Hasan MR, Islam AF, Hossain MM, Rahman AB, Hossain MS, Chowdhury IA, Rana MS (2014)</w:t>
      </w:r>
      <w:r w:rsidR="00972D2C" w:rsidRPr="00AE20A7">
        <w:rPr>
          <w:rFonts w:ascii="Times New Roman" w:hAnsi="Times New Roman" w:cs="Times New Roman"/>
          <w:sz w:val="24"/>
          <w:szCs w:val="24"/>
        </w:rPr>
        <w:t xml:space="preserve"> Analgesic and anti-inflammatory activities of leaf extract of </w:t>
      </w:r>
      <w:proofErr w:type="spellStart"/>
      <w:r w:rsidR="00972D2C" w:rsidRPr="00AE20A7">
        <w:rPr>
          <w:rFonts w:ascii="Times New Roman" w:hAnsi="Times New Roman" w:cs="Times New Roman"/>
          <w:sz w:val="24"/>
          <w:szCs w:val="24"/>
        </w:rPr>
        <w:t>Mallotus</w:t>
      </w:r>
      <w:proofErr w:type="spellEnd"/>
      <w:r w:rsidR="00972D2C" w:rsidRPr="00AE20A7">
        <w:rPr>
          <w:rFonts w:ascii="Times New Roman" w:hAnsi="Times New Roman" w:cs="Times New Roman"/>
          <w:sz w:val="24"/>
          <w:szCs w:val="24"/>
        </w:rPr>
        <w:t xml:space="preserve"> </w:t>
      </w:r>
      <w:proofErr w:type="spellStart"/>
      <w:r w:rsidR="00972D2C" w:rsidRPr="00AE20A7">
        <w:rPr>
          <w:rFonts w:ascii="Times New Roman" w:hAnsi="Times New Roman" w:cs="Times New Roman"/>
          <w:sz w:val="24"/>
          <w:szCs w:val="24"/>
        </w:rPr>
        <w:t>repandus</w:t>
      </w:r>
      <w:proofErr w:type="spellEnd"/>
      <w:r w:rsidR="00972D2C" w:rsidRPr="00AE20A7">
        <w:rPr>
          <w:rFonts w:ascii="Times New Roman" w:hAnsi="Times New Roman" w:cs="Times New Roman"/>
          <w:sz w:val="24"/>
          <w:szCs w:val="24"/>
        </w:rPr>
        <w:t xml:space="preserve"> (</w:t>
      </w:r>
      <w:proofErr w:type="spellStart"/>
      <w:r w:rsidR="00972D2C" w:rsidRPr="00AE20A7">
        <w:rPr>
          <w:rFonts w:ascii="Times New Roman" w:hAnsi="Times New Roman" w:cs="Times New Roman"/>
          <w:sz w:val="24"/>
          <w:szCs w:val="24"/>
        </w:rPr>
        <w:t>Willd</w:t>
      </w:r>
      <w:proofErr w:type="spellEnd"/>
      <w:r w:rsidR="00972D2C" w:rsidRPr="00AE20A7">
        <w:rPr>
          <w:rFonts w:ascii="Times New Roman" w:hAnsi="Times New Roman" w:cs="Times New Roman"/>
          <w:sz w:val="24"/>
          <w:szCs w:val="24"/>
        </w:rPr>
        <w:t xml:space="preserve">.) </w:t>
      </w:r>
      <w:proofErr w:type="spellStart"/>
      <w:r w:rsidR="00972D2C" w:rsidRPr="00AE20A7">
        <w:rPr>
          <w:rFonts w:ascii="Times New Roman" w:hAnsi="Times New Roman" w:cs="Times New Roman"/>
          <w:sz w:val="24"/>
          <w:szCs w:val="24"/>
        </w:rPr>
        <w:t>Muell</w:t>
      </w:r>
      <w:proofErr w:type="spellEnd"/>
      <w:r w:rsidR="00972D2C" w:rsidRPr="00AE20A7">
        <w:rPr>
          <w:rFonts w:ascii="Times New Roman" w:hAnsi="Times New Roman" w:cs="Times New Roman"/>
          <w:sz w:val="24"/>
          <w:szCs w:val="24"/>
        </w:rPr>
        <w:t xml:space="preserve">. Arg. </w:t>
      </w:r>
      <w:r>
        <w:rPr>
          <w:rFonts w:ascii="Times New Roman" w:hAnsi="Times New Roman" w:cs="Times New Roman"/>
          <w:sz w:val="24"/>
          <w:szCs w:val="24"/>
        </w:rPr>
        <w:t>Biomedical Res</w:t>
      </w:r>
      <w:r w:rsidR="00972D2C" w:rsidRPr="004B7686">
        <w:rPr>
          <w:rFonts w:ascii="Times New Roman" w:hAnsi="Times New Roman" w:cs="Times New Roman"/>
          <w:sz w:val="24"/>
          <w:szCs w:val="24"/>
        </w:rPr>
        <w:t xml:space="preserve"> Int</w:t>
      </w:r>
      <w:r w:rsidR="00972D2C" w:rsidRPr="00AE20A7">
        <w:rPr>
          <w:rFonts w:ascii="Times New Roman" w:hAnsi="Times New Roman" w:cs="Times New Roman"/>
          <w:sz w:val="24"/>
          <w:szCs w:val="24"/>
        </w:rPr>
        <w:t xml:space="preserve"> 2014, 539807. </w:t>
      </w:r>
      <w:proofErr w:type="spellStart"/>
      <w:r w:rsidR="00972D2C" w:rsidRPr="00AE20A7">
        <w:rPr>
          <w:rFonts w:ascii="Times New Roman" w:hAnsi="Times New Roman" w:cs="Times New Roman"/>
          <w:sz w:val="24"/>
          <w:szCs w:val="24"/>
        </w:rPr>
        <w:t>doi</w:t>
      </w:r>
      <w:proofErr w:type="spellEnd"/>
      <w:r w:rsidR="00972D2C" w:rsidRPr="00AE20A7">
        <w:rPr>
          <w:rFonts w:ascii="Times New Roman" w:hAnsi="Times New Roman" w:cs="Times New Roman"/>
          <w:sz w:val="24"/>
          <w:szCs w:val="24"/>
        </w:rPr>
        <w:t>: 10.1155/2014/539807.</w:t>
      </w:r>
    </w:p>
    <w:p w14:paraId="7C594357"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Seal T, Chaudhuri K, Pillai B (2017)</w:t>
      </w:r>
      <w:r w:rsidR="00972D2C" w:rsidRPr="00AC5B64">
        <w:rPr>
          <w:rFonts w:ascii="Times New Roman" w:hAnsi="Times New Roman" w:cs="Times New Roman"/>
          <w:sz w:val="24"/>
          <w:szCs w:val="24"/>
        </w:rPr>
        <w:t xml:space="preserve"> Water soluble vitamin estimation in five wild edible fruits consumed by the tribal people of North-Eastern region in India by High Performance Liquid Chromatography. </w:t>
      </w:r>
      <w:r w:rsidR="00972D2C" w:rsidRPr="004B7686">
        <w:rPr>
          <w:rFonts w:ascii="Times New Roman" w:hAnsi="Times New Roman" w:cs="Times New Roman"/>
          <w:sz w:val="24"/>
          <w:szCs w:val="24"/>
        </w:rPr>
        <w:t>Int</w:t>
      </w:r>
      <w:r>
        <w:rPr>
          <w:rFonts w:ascii="Times New Roman" w:hAnsi="Times New Roman" w:cs="Times New Roman"/>
          <w:sz w:val="24"/>
          <w:szCs w:val="24"/>
        </w:rPr>
        <w:t xml:space="preserve"> J Chem</w:t>
      </w:r>
      <w:r w:rsidR="00972D2C" w:rsidRPr="004B7686">
        <w:rPr>
          <w:rFonts w:ascii="Times New Roman" w:hAnsi="Times New Roman" w:cs="Times New Roman"/>
          <w:sz w:val="24"/>
          <w:szCs w:val="24"/>
        </w:rPr>
        <w:t xml:space="preserve"> Studies</w:t>
      </w:r>
      <w:r w:rsidR="00972D2C" w:rsidRPr="00AC5B64">
        <w:rPr>
          <w:rFonts w:ascii="Times New Roman" w:hAnsi="Times New Roman" w:cs="Times New Roman"/>
          <w:sz w:val="24"/>
          <w:szCs w:val="24"/>
        </w:rPr>
        <w:t>, 5 (5): 576-1584.</w:t>
      </w:r>
    </w:p>
    <w:p w14:paraId="07795A07" w14:textId="77777777" w:rsidR="00972D2C"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VO, Sambo B, </w:t>
      </w:r>
      <w:proofErr w:type="spellStart"/>
      <w:r>
        <w:rPr>
          <w:rFonts w:ascii="Times New Roman" w:hAnsi="Times New Roman" w:cs="Times New Roman"/>
          <w:sz w:val="24"/>
          <w:szCs w:val="24"/>
        </w:rPr>
        <w:t>Zakari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Haruna</w:t>
      </w:r>
      <w:proofErr w:type="spellEnd"/>
      <w:r>
        <w:rPr>
          <w:rFonts w:ascii="Times New Roman" w:hAnsi="Times New Roman" w:cs="Times New Roman"/>
          <w:sz w:val="24"/>
          <w:szCs w:val="24"/>
        </w:rPr>
        <w:t xml:space="preserve"> HM, Umar H, </w:t>
      </w:r>
      <w:proofErr w:type="spellStart"/>
      <w:r>
        <w:rPr>
          <w:rFonts w:ascii="Times New Roman" w:hAnsi="Times New Roman" w:cs="Times New Roman"/>
          <w:sz w:val="24"/>
          <w:szCs w:val="24"/>
        </w:rPr>
        <w:t>Akinboboye</w:t>
      </w:r>
      <w:proofErr w:type="spellEnd"/>
      <w:r>
        <w:rPr>
          <w:rFonts w:ascii="Times New Roman" w:hAnsi="Times New Roman" w:cs="Times New Roman"/>
          <w:sz w:val="24"/>
          <w:szCs w:val="24"/>
        </w:rPr>
        <w:t xml:space="preserve"> RM, Mohammed A</w:t>
      </w:r>
      <w:r w:rsidR="00972D2C" w:rsidRPr="003733C9">
        <w:rPr>
          <w:rFonts w:ascii="Times New Roman" w:hAnsi="Times New Roman" w:cs="Times New Roman"/>
          <w:sz w:val="24"/>
          <w:szCs w:val="24"/>
        </w:rPr>
        <w:t xml:space="preserve"> (2012) Determination of nutritional and anti-nutrient content of </w:t>
      </w:r>
      <w:proofErr w:type="spellStart"/>
      <w:r w:rsidR="00972D2C" w:rsidRPr="003733C9">
        <w:rPr>
          <w:rFonts w:ascii="Times New Roman" w:hAnsi="Times New Roman" w:cs="Times New Roman"/>
          <w:sz w:val="24"/>
          <w:szCs w:val="24"/>
        </w:rPr>
        <w:t>Vitis</w:t>
      </w:r>
      <w:proofErr w:type="spellEnd"/>
      <w:r w:rsidR="00972D2C" w:rsidRPr="003733C9">
        <w:rPr>
          <w:rFonts w:ascii="Times New Roman" w:hAnsi="Times New Roman" w:cs="Times New Roman"/>
          <w:sz w:val="24"/>
          <w:szCs w:val="24"/>
        </w:rPr>
        <w:t xml:space="preserve"> </w:t>
      </w:r>
      <w:proofErr w:type="spellStart"/>
      <w:r w:rsidR="00972D2C" w:rsidRPr="003733C9">
        <w:rPr>
          <w:rFonts w:ascii="Times New Roman" w:hAnsi="Times New Roman" w:cs="Times New Roman"/>
          <w:sz w:val="24"/>
          <w:szCs w:val="24"/>
        </w:rPr>
        <w:t>vinifera</w:t>
      </w:r>
      <w:proofErr w:type="spellEnd"/>
      <w:r w:rsidR="00972D2C" w:rsidRPr="003733C9">
        <w:rPr>
          <w:rFonts w:ascii="Times New Roman" w:hAnsi="Times New Roman" w:cs="Times New Roman"/>
          <w:sz w:val="24"/>
          <w:szCs w:val="24"/>
        </w:rPr>
        <w:t xml:space="preserve"> (Grapes) grown in </w:t>
      </w:r>
      <w:proofErr w:type="spellStart"/>
      <w:r w:rsidR="00972D2C" w:rsidRPr="003733C9">
        <w:rPr>
          <w:rFonts w:ascii="Times New Roman" w:hAnsi="Times New Roman" w:cs="Times New Roman"/>
          <w:sz w:val="24"/>
          <w:szCs w:val="24"/>
        </w:rPr>
        <w:t>Bomo</w:t>
      </w:r>
      <w:proofErr w:type="spellEnd"/>
      <w:r w:rsidR="00972D2C" w:rsidRPr="003733C9">
        <w:rPr>
          <w:rFonts w:ascii="Times New Roman" w:hAnsi="Times New Roman" w:cs="Times New Roman"/>
          <w:sz w:val="24"/>
          <w:szCs w:val="24"/>
        </w:rPr>
        <w:t xml:space="preserve"> (Area C) Zar</w:t>
      </w:r>
      <w:bookmarkStart w:id="4" w:name="_GoBack"/>
      <w:bookmarkEnd w:id="4"/>
      <w:r w:rsidR="00972D2C" w:rsidRPr="003733C9">
        <w:rPr>
          <w:rFonts w:ascii="Times New Roman" w:hAnsi="Times New Roman" w:cs="Times New Roman"/>
          <w:sz w:val="24"/>
          <w:szCs w:val="24"/>
        </w:rPr>
        <w:t xml:space="preserve">ia, Nigeria. </w:t>
      </w:r>
      <w:r>
        <w:rPr>
          <w:rFonts w:ascii="Times New Roman" w:hAnsi="Times New Roman" w:cs="Times New Roman"/>
          <w:sz w:val="24"/>
          <w:szCs w:val="24"/>
        </w:rPr>
        <w:t xml:space="preserve">Adv J Food Sci </w:t>
      </w:r>
      <w:r w:rsidR="00972D2C" w:rsidRPr="004B7686">
        <w:rPr>
          <w:rFonts w:ascii="Times New Roman" w:hAnsi="Times New Roman" w:cs="Times New Roman"/>
          <w:sz w:val="24"/>
          <w:szCs w:val="24"/>
        </w:rPr>
        <w:t>Tech</w:t>
      </w:r>
      <w:r w:rsidR="00972D2C" w:rsidRPr="003733C9">
        <w:rPr>
          <w:rFonts w:ascii="Times New Roman" w:hAnsi="Times New Roman" w:cs="Times New Roman"/>
          <w:sz w:val="24"/>
          <w:szCs w:val="24"/>
        </w:rPr>
        <w:t xml:space="preserve"> 4(6): 445-448,4:445–448.</w:t>
      </w:r>
    </w:p>
    <w:p w14:paraId="557F64AE" w14:textId="77777777" w:rsidR="00972D2C" w:rsidRPr="003733C9" w:rsidRDefault="004B7686" w:rsidP="00972D2C">
      <w:pPr>
        <w:pStyle w:val="ListParagraph"/>
        <w:numPr>
          <w:ilvl w:val="0"/>
          <w:numId w:val="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Nakata PA (2012)</w:t>
      </w:r>
      <w:r w:rsidR="00972D2C" w:rsidRPr="003733C9">
        <w:rPr>
          <w:rFonts w:ascii="Times New Roman" w:hAnsi="Times New Roman" w:cs="Times New Roman"/>
          <w:sz w:val="24"/>
          <w:szCs w:val="24"/>
        </w:rPr>
        <w:t xml:space="preserve"> Plant calcium oxalate crystal formation, function, and its impact on human health. </w:t>
      </w:r>
      <w:r>
        <w:rPr>
          <w:rFonts w:ascii="Times New Roman" w:hAnsi="Times New Roman" w:cs="Times New Roman"/>
          <w:sz w:val="24"/>
          <w:szCs w:val="24"/>
        </w:rPr>
        <w:t>Frontiers Biol</w:t>
      </w:r>
      <w:r w:rsidR="00972D2C" w:rsidRPr="003733C9">
        <w:rPr>
          <w:rFonts w:ascii="Times New Roman" w:hAnsi="Times New Roman" w:cs="Times New Roman"/>
          <w:sz w:val="24"/>
          <w:szCs w:val="24"/>
        </w:rPr>
        <w:t xml:space="preserve"> 7: 254-266. http://dx.doi.org/10.1007/s11515-012-1224-0</w:t>
      </w:r>
    </w:p>
    <w:p w14:paraId="13465283" w14:textId="77777777" w:rsidR="00972D2C" w:rsidRPr="000B3B92" w:rsidRDefault="00972D2C" w:rsidP="00751210">
      <w:pPr>
        <w:spacing w:after="0" w:line="240" w:lineRule="auto"/>
        <w:jc w:val="both"/>
        <w:rPr>
          <w:rFonts w:ascii="Times New Roman" w:hAnsi="Times New Roman" w:cs="Times New Roman"/>
          <w:iCs/>
          <w:sz w:val="24"/>
          <w:szCs w:val="24"/>
        </w:rPr>
      </w:pPr>
    </w:p>
    <w:sectPr w:rsidR="00972D2C" w:rsidRPr="000B3B92" w:rsidSect="00827164">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08ABC" w14:textId="77777777" w:rsidR="00733E7C" w:rsidRDefault="00733E7C" w:rsidP="00FB59CC">
      <w:pPr>
        <w:spacing w:after="0" w:line="240" w:lineRule="auto"/>
      </w:pPr>
      <w:r>
        <w:separator/>
      </w:r>
    </w:p>
  </w:endnote>
  <w:endnote w:type="continuationSeparator" w:id="0">
    <w:p w14:paraId="7F3F87B7" w14:textId="77777777" w:rsidR="00733E7C" w:rsidRDefault="00733E7C" w:rsidP="00FB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F073" w14:textId="77777777" w:rsidR="00D27608" w:rsidRDefault="00D276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969016"/>
      <w:docPartObj>
        <w:docPartGallery w:val="Page Numbers (Bottom of Page)"/>
        <w:docPartUnique/>
      </w:docPartObj>
    </w:sdtPr>
    <w:sdtEndPr>
      <w:rPr>
        <w:noProof/>
      </w:rPr>
    </w:sdtEndPr>
    <w:sdtContent>
      <w:p w14:paraId="22947080" w14:textId="39C9D305" w:rsidR="00DF195F" w:rsidRDefault="00DF195F">
        <w:pPr>
          <w:pStyle w:val="Footer"/>
          <w:jc w:val="center"/>
        </w:pPr>
        <w:r>
          <w:fldChar w:fldCharType="begin"/>
        </w:r>
        <w:r>
          <w:instrText xml:space="preserve"> PAGE   \* MERGEFORMAT </w:instrText>
        </w:r>
        <w:r>
          <w:fldChar w:fldCharType="separate"/>
        </w:r>
        <w:r w:rsidR="000D63B1">
          <w:rPr>
            <w:noProof/>
          </w:rPr>
          <w:t>14</w:t>
        </w:r>
        <w:r>
          <w:rPr>
            <w:noProof/>
          </w:rPr>
          <w:fldChar w:fldCharType="end"/>
        </w:r>
      </w:p>
    </w:sdtContent>
  </w:sdt>
  <w:p w14:paraId="33ACA203" w14:textId="77777777" w:rsidR="00DF195F" w:rsidRDefault="00DF19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EE7E" w14:textId="77777777" w:rsidR="00D27608" w:rsidRDefault="00D276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AA85" w14:textId="77777777" w:rsidR="00733E7C" w:rsidRDefault="00733E7C" w:rsidP="00FB59CC">
      <w:pPr>
        <w:spacing w:after="0" w:line="240" w:lineRule="auto"/>
      </w:pPr>
      <w:r>
        <w:separator/>
      </w:r>
    </w:p>
  </w:footnote>
  <w:footnote w:type="continuationSeparator" w:id="0">
    <w:p w14:paraId="4F4C3488" w14:textId="77777777" w:rsidR="00733E7C" w:rsidRDefault="00733E7C" w:rsidP="00FB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91D8" w14:textId="0A22523E" w:rsidR="00D27608" w:rsidRDefault="00733E7C">
    <w:pPr>
      <w:pStyle w:val="Header"/>
    </w:pPr>
    <w:r>
      <w:rPr>
        <w:noProof/>
      </w:rPr>
      <w:pict w14:anchorId="6E63E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91009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BF56" w14:textId="738D507D" w:rsidR="00D27608" w:rsidRDefault="00733E7C">
    <w:pPr>
      <w:pStyle w:val="Header"/>
    </w:pPr>
    <w:r>
      <w:rPr>
        <w:noProof/>
      </w:rPr>
      <w:pict w14:anchorId="5783B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91009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DEC2" w14:textId="1429D1A8" w:rsidR="00D27608" w:rsidRDefault="00733E7C">
    <w:pPr>
      <w:pStyle w:val="Header"/>
    </w:pPr>
    <w:r>
      <w:rPr>
        <w:noProof/>
      </w:rPr>
      <w:pict w14:anchorId="22AE4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91009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0F22"/>
    <w:multiLevelType w:val="hybridMultilevel"/>
    <w:tmpl w:val="84866F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044F"/>
    <w:multiLevelType w:val="hybridMultilevel"/>
    <w:tmpl w:val="5FD0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39"/>
    <w:rsid w:val="0000006C"/>
    <w:rsid w:val="000202C7"/>
    <w:rsid w:val="00042DA8"/>
    <w:rsid w:val="00051448"/>
    <w:rsid w:val="0008709D"/>
    <w:rsid w:val="000A2105"/>
    <w:rsid w:val="000B3B92"/>
    <w:rsid w:val="000B3E07"/>
    <w:rsid w:val="000D4F9C"/>
    <w:rsid w:val="000D63B1"/>
    <w:rsid w:val="000D6E05"/>
    <w:rsid w:val="000D7B4F"/>
    <w:rsid w:val="000E069C"/>
    <w:rsid w:val="0010379F"/>
    <w:rsid w:val="00103CF6"/>
    <w:rsid w:val="001139C5"/>
    <w:rsid w:val="0012004F"/>
    <w:rsid w:val="00121F6B"/>
    <w:rsid w:val="00125F94"/>
    <w:rsid w:val="00130E7C"/>
    <w:rsid w:val="00136374"/>
    <w:rsid w:val="00160B30"/>
    <w:rsid w:val="00176EF4"/>
    <w:rsid w:val="0017744E"/>
    <w:rsid w:val="001A097A"/>
    <w:rsid w:val="001A38BA"/>
    <w:rsid w:val="001A3C5D"/>
    <w:rsid w:val="001A4BB5"/>
    <w:rsid w:val="001A55D0"/>
    <w:rsid w:val="001B0955"/>
    <w:rsid w:val="001B09A4"/>
    <w:rsid w:val="001F4AD9"/>
    <w:rsid w:val="00203C00"/>
    <w:rsid w:val="00217380"/>
    <w:rsid w:val="002213D8"/>
    <w:rsid w:val="00234F32"/>
    <w:rsid w:val="00250009"/>
    <w:rsid w:val="002636D2"/>
    <w:rsid w:val="00265839"/>
    <w:rsid w:val="002720B6"/>
    <w:rsid w:val="00281B5A"/>
    <w:rsid w:val="00284C05"/>
    <w:rsid w:val="002A58F9"/>
    <w:rsid w:val="002C5DA6"/>
    <w:rsid w:val="002D66F0"/>
    <w:rsid w:val="002E04B4"/>
    <w:rsid w:val="002E2058"/>
    <w:rsid w:val="002E3C4F"/>
    <w:rsid w:val="002E5C37"/>
    <w:rsid w:val="002E7D84"/>
    <w:rsid w:val="00300A70"/>
    <w:rsid w:val="00314B5F"/>
    <w:rsid w:val="003205B6"/>
    <w:rsid w:val="00331EA9"/>
    <w:rsid w:val="00366505"/>
    <w:rsid w:val="003821B4"/>
    <w:rsid w:val="00383E27"/>
    <w:rsid w:val="0038640A"/>
    <w:rsid w:val="00395834"/>
    <w:rsid w:val="003A2121"/>
    <w:rsid w:val="003C1F2A"/>
    <w:rsid w:val="003C54ED"/>
    <w:rsid w:val="003C6E28"/>
    <w:rsid w:val="003D0329"/>
    <w:rsid w:val="003D0948"/>
    <w:rsid w:val="0040540E"/>
    <w:rsid w:val="004336BE"/>
    <w:rsid w:val="004642E5"/>
    <w:rsid w:val="00473B83"/>
    <w:rsid w:val="00487A0F"/>
    <w:rsid w:val="00492EC5"/>
    <w:rsid w:val="004949E6"/>
    <w:rsid w:val="004B7686"/>
    <w:rsid w:val="004C3EB6"/>
    <w:rsid w:val="004D0A0D"/>
    <w:rsid w:val="004E5417"/>
    <w:rsid w:val="004E54C5"/>
    <w:rsid w:val="004E7B70"/>
    <w:rsid w:val="004F0DCD"/>
    <w:rsid w:val="004F1A7B"/>
    <w:rsid w:val="005107A5"/>
    <w:rsid w:val="0051539C"/>
    <w:rsid w:val="0054292C"/>
    <w:rsid w:val="0054778E"/>
    <w:rsid w:val="00551294"/>
    <w:rsid w:val="00552168"/>
    <w:rsid w:val="005609E9"/>
    <w:rsid w:val="00567813"/>
    <w:rsid w:val="00570A52"/>
    <w:rsid w:val="0057104E"/>
    <w:rsid w:val="00577B40"/>
    <w:rsid w:val="00592A31"/>
    <w:rsid w:val="00592E29"/>
    <w:rsid w:val="005933F1"/>
    <w:rsid w:val="00593FF9"/>
    <w:rsid w:val="005B1050"/>
    <w:rsid w:val="005B7BB9"/>
    <w:rsid w:val="005C4826"/>
    <w:rsid w:val="005C65CF"/>
    <w:rsid w:val="005E7FA3"/>
    <w:rsid w:val="005F12CE"/>
    <w:rsid w:val="005F16F0"/>
    <w:rsid w:val="005F2846"/>
    <w:rsid w:val="00603586"/>
    <w:rsid w:val="00611F13"/>
    <w:rsid w:val="006138EF"/>
    <w:rsid w:val="00622A69"/>
    <w:rsid w:val="00623CB4"/>
    <w:rsid w:val="006258B2"/>
    <w:rsid w:val="00632FCD"/>
    <w:rsid w:val="00654CC8"/>
    <w:rsid w:val="00667E7C"/>
    <w:rsid w:val="00684034"/>
    <w:rsid w:val="00687086"/>
    <w:rsid w:val="00690956"/>
    <w:rsid w:val="006B4F8C"/>
    <w:rsid w:val="006C034E"/>
    <w:rsid w:val="006D161C"/>
    <w:rsid w:val="006E08F9"/>
    <w:rsid w:val="006E4EDB"/>
    <w:rsid w:val="006F335A"/>
    <w:rsid w:val="006F663F"/>
    <w:rsid w:val="00720570"/>
    <w:rsid w:val="00726BC0"/>
    <w:rsid w:val="00733E7C"/>
    <w:rsid w:val="00743417"/>
    <w:rsid w:val="00750267"/>
    <w:rsid w:val="00751210"/>
    <w:rsid w:val="00754F18"/>
    <w:rsid w:val="00757C54"/>
    <w:rsid w:val="007647E5"/>
    <w:rsid w:val="007817BE"/>
    <w:rsid w:val="00783088"/>
    <w:rsid w:val="00786623"/>
    <w:rsid w:val="00791F0E"/>
    <w:rsid w:val="0079341C"/>
    <w:rsid w:val="0079467B"/>
    <w:rsid w:val="00796D0A"/>
    <w:rsid w:val="007A7B6E"/>
    <w:rsid w:val="007B2462"/>
    <w:rsid w:val="007C7AFA"/>
    <w:rsid w:val="007F13B4"/>
    <w:rsid w:val="0080058C"/>
    <w:rsid w:val="0081056D"/>
    <w:rsid w:val="0082294D"/>
    <w:rsid w:val="00827164"/>
    <w:rsid w:val="00842DDD"/>
    <w:rsid w:val="00853B88"/>
    <w:rsid w:val="0085641A"/>
    <w:rsid w:val="008649DB"/>
    <w:rsid w:val="00866BC2"/>
    <w:rsid w:val="00872E58"/>
    <w:rsid w:val="00893C78"/>
    <w:rsid w:val="008940BB"/>
    <w:rsid w:val="008A368C"/>
    <w:rsid w:val="008A4E52"/>
    <w:rsid w:val="008D3623"/>
    <w:rsid w:val="008F3E93"/>
    <w:rsid w:val="008F7C8C"/>
    <w:rsid w:val="009032D2"/>
    <w:rsid w:val="00916CED"/>
    <w:rsid w:val="00926572"/>
    <w:rsid w:val="00956ECD"/>
    <w:rsid w:val="00957D1C"/>
    <w:rsid w:val="00962074"/>
    <w:rsid w:val="00972D2C"/>
    <w:rsid w:val="009734A5"/>
    <w:rsid w:val="00974501"/>
    <w:rsid w:val="009774DB"/>
    <w:rsid w:val="00980206"/>
    <w:rsid w:val="00985832"/>
    <w:rsid w:val="00990BF4"/>
    <w:rsid w:val="00994BE2"/>
    <w:rsid w:val="0099696E"/>
    <w:rsid w:val="009B3077"/>
    <w:rsid w:val="009C7957"/>
    <w:rsid w:val="009D487B"/>
    <w:rsid w:val="009E2A23"/>
    <w:rsid w:val="009E7B8F"/>
    <w:rsid w:val="009F7B6B"/>
    <w:rsid w:val="00A10217"/>
    <w:rsid w:val="00A11A1B"/>
    <w:rsid w:val="00A21D58"/>
    <w:rsid w:val="00A31805"/>
    <w:rsid w:val="00A462C5"/>
    <w:rsid w:val="00A5659D"/>
    <w:rsid w:val="00A72372"/>
    <w:rsid w:val="00A773F2"/>
    <w:rsid w:val="00AB34E5"/>
    <w:rsid w:val="00AB5631"/>
    <w:rsid w:val="00AE1C47"/>
    <w:rsid w:val="00AE3B33"/>
    <w:rsid w:val="00AE5DB5"/>
    <w:rsid w:val="00AE6EB0"/>
    <w:rsid w:val="00AF4727"/>
    <w:rsid w:val="00B01EB4"/>
    <w:rsid w:val="00B10C8E"/>
    <w:rsid w:val="00B21FCB"/>
    <w:rsid w:val="00B2222A"/>
    <w:rsid w:val="00B407F6"/>
    <w:rsid w:val="00B55713"/>
    <w:rsid w:val="00B75D85"/>
    <w:rsid w:val="00B82185"/>
    <w:rsid w:val="00B97B28"/>
    <w:rsid w:val="00BA279F"/>
    <w:rsid w:val="00BB72CA"/>
    <w:rsid w:val="00BC5D90"/>
    <w:rsid w:val="00BC6025"/>
    <w:rsid w:val="00BD08F5"/>
    <w:rsid w:val="00BD2BCE"/>
    <w:rsid w:val="00BE2369"/>
    <w:rsid w:val="00BF399A"/>
    <w:rsid w:val="00C00128"/>
    <w:rsid w:val="00C131B6"/>
    <w:rsid w:val="00C26749"/>
    <w:rsid w:val="00C2677C"/>
    <w:rsid w:val="00C31255"/>
    <w:rsid w:val="00C32925"/>
    <w:rsid w:val="00C41B0E"/>
    <w:rsid w:val="00C457EB"/>
    <w:rsid w:val="00C50805"/>
    <w:rsid w:val="00C537B2"/>
    <w:rsid w:val="00C8055C"/>
    <w:rsid w:val="00C8071D"/>
    <w:rsid w:val="00CB39F5"/>
    <w:rsid w:val="00CB61A7"/>
    <w:rsid w:val="00CD40C1"/>
    <w:rsid w:val="00CD4E12"/>
    <w:rsid w:val="00CE45AB"/>
    <w:rsid w:val="00D03D1C"/>
    <w:rsid w:val="00D1271B"/>
    <w:rsid w:val="00D27608"/>
    <w:rsid w:val="00D33CF8"/>
    <w:rsid w:val="00D50EA5"/>
    <w:rsid w:val="00D67FFB"/>
    <w:rsid w:val="00D76200"/>
    <w:rsid w:val="00D76C29"/>
    <w:rsid w:val="00D921BD"/>
    <w:rsid w:val="00DA21FF"/>
    <w:rsid w:val="00DB7763"/>
    <w:rsid w:val="00DB7B11"/>
    <w:rsid w:val="00DD2466"/>
    <w:rsid w:val="00DD5846"/>
    <w:rsid w:val="00DD6998"/>
    <w:rsid w:val="00DF10A4"/>
    <w:rsid w:val="00DF195F"/>
    <w:rsid w:val="00DF4F3D"/>
    <w:rsid w:val="00E202E9"/>
    <w:rsid w:val="00E2433B"/>
    <w:rsid w:val="00E43724"/>
    <w:rsid w:val="00E4401B"/>
    <w:rsid w:val="00E61140"/>
    <w:rsid w:val="00E70D7D"/>
    <w:rsid w:val="00E71333"/>
    <w:rsid w:val="00E75296"/>
    <w:rsid w:val="00E87591"/>
    <w:rsid w:val="00EA1B56"/>
    <w:rsid w:val="00EA3E03"/>
    <w:rsid w:val="00EA71FF"/>
    <w:rsid w:val="00EB2FD1"/>
    <w:rsid w:val="00EC290C"/>
    <w:rsid w:val="00EC4000"/>
    <w:rsid w:val="00EE1CC4"/>
    <w:rsid w:val="00EE2A53"/>
    <w:rsid w:val="00EF0014"/>
    <w:rsid w:val="00F10F45"/>
    <w:rsid w:val="00F12B12"/>
    <w:rsid w:val="00F130B2"/>
    <w:rsid w:val="00F32BAF"/>
    <w:rsid w:val="00F3797D"/>
    <w:rsid w:val="00F4407A"/>
    <w:rsid w:val="00F45F72"/>
    <w:rsid w:val="00F5407D"/>
    <w:rsid w:val="00F77D76"/>
    <w:rsid w:val="00F810BB"/>
    <w:rsid w:val="00F908C0"/>
    <w:rsid w:val="00F9698A"/>
    <w:rsid w:val="00FA193D"/>
    <w:rsid w:val="00FA5BEC"/>
    <w:rsid w:val="00FA604A"/>
    <w:rsid w:val="00FB371A"/>
    <w:rsid w:val="00FB59CC"/>
    <w:rsid w:val="00FB60B0"/>
    <w:rsid w:val="00FC13B0"/>
    <w:rsid w:val="00FD43C4"/>
    <w:rsid w:val="00FE0270"/>
    <w:rsid w:val="00FE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D6284"/>
  <w15:chartTrackingRefBased/>
  <w15:docId w15:val="{C4FA22E0-A918-4544-B894-E9848D0D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839"/>
    <w:pPr>
      <w:spacing w:after="200" w:line="276" w:lineRule="auto"/>
    </w:pPr>
    <w:rPr>
      <w:rFonts w:eastAsiaTheme="minorEastAsia"/>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8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E6114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3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1A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CB61A7"/>
  </w:style>
  <w:style w:type="paragraph" w:styleId="Footer">
    <w:name w:val="footer"/>
    <w:basedOn w:val="Normal"/>
    <w:link w:val="FooterChar"/>
    <w:uiPriority w:val="99"/>
    <w:unhideWhenUsed/>
    <w:rsid w:val="00FB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9CC"/>
    <w:rPr>
      <w:rFonts w:eastAsiaTheme="minorEastAsia"/>
      <w:lang w:val="en-GB" w:eastAsia="en-GB"/>
    </w:rPr>
  </w:style>
  <w:style w:type="character" w:styleId="Hyperlink">
    <w:name w:val="Hyperlink"/>
    <w:basedOn w:val="DefaultParagraphFont"/>
    <w:uiPriority w:val="99"/>
    <w:unhideWhenUsed/>
    <w:rsid w:val="00D67FFB"/>
    <w:rPr>
      <w:color w:val="0563C1" w:themeColor="hyperlink"/>
      <w:u w:val="single"/>
    </w:rPr>
  </w:style>
  <w:style w:type="character" w:styleId="LineNumber">
    <w:name w:val="line number"/>
    <w:basedOn w:val="DefaultParagraphFont"/>
    <w:uiPriority w:val="99"/>
    <w:semiHidden/>
    <w:unhideWhenUsed/>
    <w:rsid w:val="009774DB"/>
  </w:style>
  <w:style w:type="paragraph" w:styleId="ListParagraph">
    <w:name w:val="List Paragraph"/>
    <w:basedOn w:val="Normal"/>
    <w:uiPriority w:val="34"/>
    <w:qFormat/>
    <w:rsid w:val="00872E58"/>
    <w:pPr>
      <w:spacing w:after="160" w:line="259" w:lineRule="auto"/>
      <w:ind w:left="720"/>
      <w:contextualSpacing/>
    </w:pPr>
    <w:rPr>
      <w:rFonts w:eastAsiaTheme="minorHAnsi"/>
      <w:lang w:val="en-US" w:eastAsia="en-US"/>
    </w:rPr>
  </w:style>
  <w:style w:type="character" w:customStyle="1" w:styleId="UnresolvedMention">
    <w:name w:val="Unresolved Mention"/>
    <w:basedOn w:val="DefaultParagraphFont"/>
    <w:uiPriority w:val="99"/>
    <w:semiHidden/>
    <w:unhideWhenUsed/>
    <w:rsid w:val="00F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9198">
      <w:bodyDiv w:val="1"/>
      <w:marLeft w:val="0"/>
      <w:marRight w:val="0"/>
      <w:marTop w:val="0"/>
      <w:marBottom w:val="0"/>
      <w:divBdr>
        <w:top w:val="none" w:sz="0" w:space="0" w:color="auto"/>
        <w:left w:val="none" w:sz="0" w:space="0" w:color="auto"/>
        <w:bottom w:val="none" w:sz="0" w:space="0" w:color="auto"/>
        <w:right w:val="none" w:sz="0" w:space="0" w:color="auto"/>
      </w:divBdr>
    </w:div>
    <w:div w:id="260723532">
      <w:bodyDiv w:val="1"/>
      <w:marLeft w:val="0"/>
      <w:marRight w:val="0"/>
      <w:marTop w:val="0"/>
      <w:marBottom w:val="0"/>
      <w:divBdr>
        <w:top w:val="none" w:sz="0" w:space="0" w:color="auto"/>
        <w:left w:val="none" w:sz="0" w:space="0" w:color="auto"/>
        <w:bottom w:val="none" w:sz="0" w:space="0" w:color="auto"/>
        <w:right w:val="none" w:sz="0" w:space="0" w:color="auto"/>
      </w:divBdr>
      <w:divsChild>
        <w:div w:id="2073382828">
          <w:marLeft w:val="0"/>
          <w:marRight w:val="0"/>
          <w:marTop w:val="0"/>
          <w:marBottom w:val="0"/>
          <w:divBdr>
            <w:top w:val="none" w:sz="0" w:space="0" w:color="auto"/>
            <w:left w:val="none" w:sz="0" w:space="0" w:color="auto"/>
            <w:bottom w:val="none" w:sz="0" w:space="0" w:color="auto"/>
            <w:right w:val="none" w:sz="0" w:space="0" w:color="auto"/>
          </w:divBdr>
        </w:div>
      </w:divsChild>
    </w:div>
    <w:div w:id="795023780">
      <w:bodyDiv w:val="1"/>
      <w:marLeft w:val="0"/>
      <w:marRight w:val="0"/>
      <w:marTop w:val="0"/>
      <w:marBottom w:val="0"/>
      <w:divBdr>
        <w:top w:val="none" w:sz="0" w:space="0" w:color="auto"/>
        <w:left w:val="none" w:sz="0" w:space="0" w:color="auto"/>
        <w:bottom w:val="none" w:sz="0" w:space="0" w:color="auto"/>
        <w:right w:val="none" w:sz="0" w:space="0" w:color="auto"/>
      </w:divBdr>
      <w:divsChild>
        <w:div w:id="1330795583">
          <w:marLeft w:val="0"/>
          <w:marRight w:val="0"/>
          <w:marTop w:val="0"/>
          <w:marBottom w:val="0"/>
          <w:divBdr>
            <w:top w:val="none" w:sz="0" w:space="0" w:color="auto"/>
            <w:left w:val="none" w:sz="0" w:space="0" w:color="auto"/>
            <w:bottom w:val="none" w:sz="0" w:space="0" w:color="auto"/>
            <w:right w:val="none" w:sz="0" w:space="0" w:color="auto"/>
          </w:divBdr>
        </w:div>
        <w:div w:id="629944594">
          <w:marLeft w:val="0"/>
          <w:marRight w:val="0"/>
          <w:marTop w:val="0"/>
          <w:marBottom w:val="0"/>
          <w:divBdr>
            <w:top w:val="none" w:sz="0" w:space="0" w:color="auto"/>
            <w:left w:val="none" w:sz="0" w:space="0" w:color="auto"/>
            <w:bottom w:val="none" w:sz="0" w:space="0" w:color="auto"/>
            <w:right w:val="none" w:sz="0" w:space="0" w:color="auto"/>
          </w:divBdr>
        </w:div>
        <w:div w:id="50278992">
          <w:marLeft w:val="0"/>
          <w:marRight w:val="0"/>
          <w:marTop w:val="0"/>
          <w:marBottom w:val="0"/>
          <w:divBdr>
            <w:top w:val="none" w:sz="0" w:space="0" w:color="auto"/>
            <w:left w:val="none" w:sz="0" w:space="0" w:color="auto"/>
            <w:bottom w:val="none" w:sz="0" w:space="0" w:color="auto"/>
            <w:right w:val="none" w:sz="0" w:space="0" w:color="auto"/>
          </w:divBdr>
        </w:div>
      </w:divsChild>
    </w:div>
    <w:div w:id="935944685">
      <w:bodyDiv w:val="1"/>
      <w:marLeft w:val="0"/>
      <w:marRight w:val="0"/>
      <w:marTop w:val="0"/>
      <w:marBottom w:val="0"/>
      <w:divBdr>
        <w:top w:val="none" w:sz="0" w:space="0" w:color="auto"/>
        <w:left w:val="none" w:sz="0" w:space="0" w:color="auto"/>
        <w:bottom w:val="none" w:sz="0" w:space="0" w:color="auto"/>
        <w:right w:val="none" w:sz="0" w:space="0" w:color="auto"/>
      </w:divBdr>
    </w:div>
    <w:div w:id="1300573305">
      <w:bodyDiv w:val="1"/>
      <w:marLeft w:val="0"/>
      <w:marRight w:val="0"/>
      <w:marTop w:val="0"/>
      <w:marBottom w:val="0"/>
      <w:divBdr>
        <w:top w:val="none" w:sz="0" w:space="0" w:color="auto"/>
        <w:left w:val="none" w:sz="0" w:space="0" w:color="auto"/>
        <w:bottom w:val="none" w:sz="0" w:space="0" w:color="auto"/>
        <w:right w:val="none" w:sz="0" w:space="0" w:color="auto"/>
      </w:divBdr>
      <w:divsChild>
        <w:div w:id="750273586">
          <w:marLeft w:val="0"/>
          <w:marRight w:val="0"/>
          <w:marTop w:val="0"/>
          <w:marBottom w:val="0"/>
          <w:divBdr>
            <w:top w:val="none" w:sz="0" w:space="0" w:color="auto"/>
            <w:left w:val="none" w:sz="0" w:space="0" w:color="auto"/>
            <w:bottom w:val="none" w:sz="0" w:space="0" w:color="auto"/>
            <w:right w:val="none" w:sz="0" w:space="0" w:color="auto"/>
          </w:divBdr>
        </w:div>
      </w:divsChild>
    </w:div>
    <w:div w:id="1576360482">
      <w:bodyDiv w:val="1"/>
      <w:marLeft w:val="0"/>
      <w:marRight w:val="0"/>
      <w:marTop w:val="0"/>
      <w:marBottom w:val="0"/>
      <w:divBdr>
        <w:top w:val="none" w:sz="0" w:space="0" w:color="auto"/>
        <w:left w:val="none" w:sz="0" w:space="0" w:color="auto"/>
        <w:bottom w:val="none" w:sz="0" w:space="0" w:color="auto"/>
        <w:right w:val="none" w:sz="0" w:space="0" w:color="auto"/>
      </w:divBdr>
      <w:divsChild>
        <w:div w:id="1226723401">
          <w:marLeft w:val="0"/>
          <w:marRight w:val="0"/>
          <w:marTop w:val="0"/>
          <w:marBottom w:val="0"/>
          <w:divBdr>
            <w:top w:val="none" w:sz="0" w:space="0" w:color="auto"/>
            <w:left w:val="none" w:sz="0" w:space="0" w:color="auto"/>
            <w:bottom w:val="none" w:sz="0" w:space="0" w:color="auto"/>
            <w:right w:val="none" w:sz="0" w:space="0" w:color="auto"/>
          </w:divBdr>
        </w:div>
        <w:div w:id="328606696">
          <w:marLeft w:val="0"/>
          <w:marRight w:val="0"/>
          <w:marTop w:val="0"/>
          <w:marBottom w:val="0"/>
          <w:divBdr>
            <w:top w:val="none" w:sz="0" w:space="0" w:color="auto"/>
            <w:left w:val="none" w:sz="0" w:space="0" w:color="auto"/>
            <w:bottom w:val="none" w:sz="0" w:space="0" w:color="auto"/>
            <w:right w:val="none" w:sz="0" w:space="0" w:color="auto"/>
          </w:divBdr>
        </w:div>
        <w:div w:id="552498456">
          <w:marLeft w:val="0"/>
          <w:marRight w:val="0"/>
          <w:marTop w:val="0"/>
          <w:marBottom w:val="0"/>
          <w:divBdr>
            <w:top w:val="none" w:sz="0" w:space="0" w:color="auto"/>
            <w:left w:val="none" w:sz="0" w:space="0" w:color="auto"/>
            <w:bottom w:val="none" w:sz="0" w:space="0" w:color="auto"/>
            <w:right w:val="none" w:sz="0" w:space="0" w:color="auto"/>
          </w:divBdr>
        </w:div>
        <w:div w:id="1230507039">
          <w:marLeft w:val="0"/>
          <w:marRight w:val="0"/>
          <w:marTop w:val="0"/>
          <w:marBottom w:val="0"/>
          <w:divBdr>
            <w:top w:val="none" w:sz="0" w:space="0" w:color="auto"/>
            <w:left w:val="none" w:sz="0" w:space="0" w:color="auto"/>
            <w:bottom w:val="none" w:sz="0" w:space="0" w:color="auto"/>
            <w:right w:val="none" w:sz="0" w:space="0" w:color="auto"/>
          </w:divBdr>
        </w:div>
        <w:div w:id="534079425">
          <w:marLeft w:val="0"/>
          <w:marRight w:val="0"/>
          <w:marTop w:val="0"/>
          <w:marBottom w:val="0"/>
          <w:divBdr>
            <w:top w:val="none" w:sz="0" w:space="0" w:color="auto"/>
            <w:left w:val="none" w:sz="0" w:space="0" w:color="auto"/>
            <w:bottom w:val="none" w:sz="0" w:space="0" w:color="auto"/>
            <w:right w:val="none" w:sz="0" w:space="0" w:color="auto"/>
          </w:divBdr>
        </w:div>
        <w:div w:id="2077316748">
          <w:marLeft w:val="0"/>
          <w:marRight w:val="0"/>
          <w:marTop w:val="0"/>
          <w:marBottom w:val="0"/>
          <w:divBdr>
            <w:top w:val="none" w:sz="0" w:space="0" w:color="auto"/>
            <w:left w:val="none" w:sz="0" w:space="0" w:color="auto"/>
            <w:bottom w:val="none" w:sz="0" w:space="0" w:color="auto"/>
            <w:right w:val="none" w:sz="0" w:space="0" w:color="auto"/>
          </w:divBdr>
        </w:div>
        <w:div w:id="1355154500">
          <w:marLeft w:val="0"/>
          <w:marRight w:val="0"/>
          <w:marTop w:val="0"/>
          <w:marBottom w:val="0"/>
          <w:divBdr>
            <w:top w:val="none" w:sz="0" w:space="0" w:color="auto"/>
            <w:left w:val="none" w:sz="0" w:space="0" w:color="auto"/>
            <w:bottom w:val="none" w:sz="0" w:space="0" w:color="auto"/>
            <w:right w:val="none" w:sz="0" w:space="0" w:color="auto"/>
          </w:divBdr>
        </w:div>
        <w:div w:id="458037016">
          <w:marLeft w:val="0"/>
          <w:marRight w:val="0"/>
          <w:marTop w:val="0"/>
          <w:marBottom w:val="0"/>
          <w:divBdr>
            <w:top w:val="none" w:sz="0" w:space="0" w:color="auto"/>
            <w:left w:val="none" w:sz="0" w:space="0" w:color="auto"/>
            <w:bottom w:val="none" w:sz="0" w:space="0" w:color="auto"/>
            <w:right w:val="none" w:sz="0" w:space="0" w:color="auto"/>
          </w:divBdr>
        </w:div>
        <w:div w:id="1927574334">
          <w:marLeft w:val="0"/>
          <w:marRight w:val="0"/>
          <w:marTop w:val="0"/>
          <w:marBottom w:val="0"/>
          <w:divBdr>
            <w:top w:val="none" w:sz="0" w:space="0" w:color="auto"/>
            <w:left w:val="none" w:sz="0" w:space="0" w:color="auto"/>
            <w:bottom w:val="none" w:sz="0" w:space="0" w:color="auto"/>
            <w:right w:val="none" w:sz="0" w:space="0" w:color="auto"/>
          </w:divBdr>
        </w:div>
        <w:div w:id="754739999">
          <w:marLeft w:val="0"/>
          <w:marRight w:val="0"/>
          <w:marTop w:val="0"/>
          <w:marBottom w:val="0"/>
          <w:divBdr>
            <w:top w:val="none" w:sz="0" w:space="0" w:color="auto"/>
            <w:left w:val="none" w:sz="0" w:space="0" w:color="auto"/>
            <w:bottom w:val="none" w:sz="0" w:space="0" w:color="auto"/>
            <w:right w:val="none" w:sz="0" w:space="0" w:color="auto"/>
          </w:divBdr>
        </w:div>
        <w:div w:id="615597339">
          <w:marLeft w:val="0"/>
          <w:marRight w:val="0"/>
          <w:marTop w:val="0"/>
          <w:marBottom w:val="0"/>
          <w:divBdr>
            <w:top w:val="none" w:sz="0" w:space="0" w:color="auto"/>
            <w:left w:val="none" w:sz="0" w:space="0" w:color="auto"/>
            <w:bottom w:val="none" w:sz="0" w:space="0" w:color="auto"/>
            <w:right w:val="none" w:sz="0" w:space="0" w:color="auto"/>
          </w:divBdr>
        </w:div>
        <w:div w:id="830407126">
          <w:marLeft w:val="0"/>
          <w:marRight w:val="0"/>
          <w:marTop w:val="0"/>
          <w:marBottom w:val="0"/>
          <w:divBdr>
            <w:top w:val="none" w:sz="0" w:space="0" w:color="auto"/>
            <w:left w:val="none" w:sz="0" w:space="0" w:color="auto"/>
            <w:bottom w:val="none" w:sz="0" w:space="0" w:color="auto"/>
            <w:right w:val="none" w:sz="0" w:space="0" w:color="auto"/>
          </w:divBdr>
        </w:div>
        <w:div w:id="2048023046">
          <w:marLeft w:val="0"/>
          <w:marRight w:val="0"/>
          <w:marTop w:val="0"/>
          <w:marBottom w:val="0"/>
          <w:divBdr>
            <w:top w:val="none" w:sz="0" w:space="0" w:color="auto"/>
            <w:left w:val="none" w:sz="0" w:space="0" w:color="auto"/>
            <w:bottom w:val="none" w:sz="0" w:space="0" w:color="auto"/>
            <w:right w:val="none" w:sz="0" w:space="0" w:color="auto"/>
          </w:divBdr>
        </w:div>
        <w:div w:id="853106486">
          <w:marLeft w:val="0"/>
          <w:marRight w:val="0"/>
          <w:marTop w:val="0"/>
          <w:marBottom w:val="0"/>
          <w:divBdr>
            <w:top w:val="none" w:sz="0" w:space="0" w:color="auto"/>
            <w:left w:val="none" w:sz="0" w:space="0" w:color="auto"/>
            <w:bottom w:val="none" w:sz="0" w:space="0" w:color="auto"/>
            <w:right w:val="none" w:sz="0" w:space="0" w:color="auto"/>
          </w:divBdr>
        </w:div>
        <w:div w:id="933123408">
          <w:marLeft w:val="0"/>
          <w:marRight w:val="0"/>
          <w:marTop w:val="0"/>
          <w:marBottom w:val="0"/>
          <w:divBdr>
            <w:top w:val="none" w:sz="0" w:space="0" w:color="auto"/>
            <w:left w:val="none" w:sz="0" w:space="0" w:color="auto"/>
            <w:bottom w:val="none" w:sz="0" w:space="0" w:color="auto"/>
            <w:right w:val="none" w:sz="0" w:space="0" w:color="auto"/>
          </w:divBdr>
        </w:div>
        <w:div w:id="230385353">
          <w:marLeft w:val="0"/>
          <w:marRight w:val="0"/>
          <w:marTop w:val="0"/>
          <w:marBottom w:val="0"/>
          <w:divBdr>
            <w:top w:val="none" w:sz="0" w:space="0" w:color="auto"/>
            <w:left w:val="none" w:sz="0" w:space="0" w:color="auto"/>
            <w:bottom w:val="none" w:sz="0" w:space="0" w:color="auto"/>
            <w:right w:val="none" w:sz="0" w:space="0" w:color="auto"/>
          </w:divBdr>
        </w:div>
        <w:div w:id="1198618817">
          <w:marLeft w:val="0"/>
          <w:marRight w:val="0"/>
          <w:marTop w:val="0"/>
          <w:marBottom w:val="0"/>
          <w:divBdr>
            <w:top w:val="none" w:sz="0" w:space="0" w:color="auto"/>
            <w:left w:val="none" w:sz="0" w:space="0" w:color="auto"/>
            <w:bottom w:val="none" w:sz="0" w:space="0" w:color="auto"/>
            <w:right w:val="none" w:sz="0" w:space="0" w:color="auto"/>
          </w:divBdr>
        </w:div>
        <w:div w:id="776410961">
          <w:marLeft w:val="0"/>
          <w:marRight w:val="0"/>
          <w:marTop w:val="0"/>
          <w:marBottom w:val="0"/>
          <w:divBdr>
            <w:top w:val="none" w:sz="0" w:space="0" w:color="auto"/>
            <w:left w:val="none" w:sz="0" w:space="0" w:color="auto"/>
            <w:bottom w:val="none" w:sz="0" w:space="0" w:color="auto"/>
            <w:right w:val="none" w:sz="0" w:space="0" w:color="auto"/>
          </w:divBdr>
        </w:div>
        <w:div w:id="64689149">
          <w:marLeft w:val="0"/>
          <w:marRight w:val="0"/>
          <w:marTop w:val="0"/>
          <w:marBottom w:val="0"/>
          <w:divBdr>
            <w:top w:val="none" w:sz="0" w:space="0" w:color="auto"/>
            <w:left w:val="none" w:sz="0" w:space="0" w:color="auto"/>
            <w:bottom w:val="none" w:sz="0" w:space="0" w:color="auto"/>
            <w:right w:val="none" w:sz="0" w:space="0" w:color="auto"/>
          </w:divBdr>
        </w:div>
      </w:divsChild>
    </w:div>
    <w:div w:id="1624577258">
      <w:bodyDiv w:val="1"/>
      <w:marLeft w:val="0"/>
      <w:marRight w:val="0"/>
      <w:marTop w:val="0"/>
      <w:marBottom w:val="0"/>
      <w:divBdr>
        <w:top w:val="none" w:sz="0" w:space="0" w:color="auto"/>
        <w:left w:val="none" w:sz="0" w:space="0" w:color="auto"/>
        <w:bottom w:val="none" w:sz="0" w:space="0" w:color="auto"/>
        <w:right w:val="none" w:sz="0" w:space="0" w:color="auto"/>
      </w:divBdr>
    </w:div>
    <w:div w:id="1659848780">
      <w:bodyDiv w:val="1"/>
      <w:marLeft w:val="0"/>
      <w:marRight w:val="0"/>
      <w:marTop w:val="0"/>
      <w:marBottom w:val="0"/>
      <w:divBdr>
        <w:top w:val="none" w:sz="0" w:space="0" w:color="auto"/>
        <w:left w:val="none" w:sz="0" w:space="0" w:color="auto"/>
        <w:bottom w:val="none" w:sz="0" w:space="0" w:color="auto"/>
        <w:right w:val="none" w:sz="0" w:space="0" w:color="auto"/>
      </w:divBdr>
      <w:divsChild>
        <w:div w:id="127095083">
          <w:marLeft w:val="0"/>
          <w:marRight w:val="0"/>
          <w:marTop w:val="0"/>
          <w:marBottom w:val="0"/>
          <w:divBdr>
            <w:top w:val="none" w:sz="0" w:space="0" w:color="auto"/>
            <w:left w:val="none" w:sz="0" w:space="0" w:color="auto"/>
            <w:bottom w:val="none" w:sz="0" w:space="0" w:color="auto"/>
            <w:right w:val="none" w:sz="0" w:space="0" w:color="auto"/>
          </w:divBdr>
        </w:div>
        <w:div w:id="145821585">
          <w:marLeft w:val="0"/>
          <w:marRight w:val="0"/>
          <w:marTop w:val="0"/>
          <w:marBottom w:val="0"/>
          <w:divBdr>
            <w:top w:val="none" w:sz="0" w:space="0" w:color="auto"/>
            <w:left w:val="none" w:sz="0" w:space="0" w:color="auto"/>
            <w:bottom w:val="none" w:sz="0" w:space="0" w:color="auto"/>
            <w:right w:val="none" w:sz="0" w:space="0" w:color="auto"/>
          </w:divBdr>
        </w:div>
        <w:div w:id="902375279">
          <w:marLeft w:val="0"/>
          <w:marRight w:val="0"/>
          <w:marTop w:val="0"/>
          <w:marBottom w:val="0"/>
          <w:divBdr>
            <w:top w:val="none" w:sz="0" w:space="0" w:color="auto"/>
            <w:left w:val="none" w:sz="0" w:space="0" w:color="auto"/>
            <w:bottom w:val="none" w:sz="0" w:space="0" w:color="auto"/>
            <w:right w:val="none" w:sz="0" w:space="0" w:color="auto"/>
          </w:divBdr>
        </w:div>
        <w:div w:id="1328438689">
          <w:marLeft w:val="0"/>
          <w:marRight w:val="0"/>
          <w:marTop w:val="0"/>
          <w:marBottom w:val="0"/>
          <w:divBdr>
            <w:top w:val="none" w:sz="0" w:space="0" w:color="auto"/>
            <w:left w:val="none" w:sz="0" w:space="0" w:color="auto"/>
            <w:bottom w:val="none" w:sz="0" w:space="0" w:color="auto"/>
            <w:right w:val="none" w:sz="0" w:space="0" w:color="auto"/>
          </w:divBdr>
        </w:div>
        <w:div w:id="384379050">
          <w:marLeft w:val="0"/>
          <w:marRight w:val="0"/>
          <w:marTop w:val="0"/>
          <w:marBottom w:val="0"/>
          <w:divBdr>
            <w:top w:val="none" w:sz="0" w:space="0" w:color="auto"/>
            <w:left w:val="none" w:sz="0" w:space="0" w:color="auto"/>
            <w:bottom w:val="none" w:sz="0" w:space="0" w:color="auto"/>
            <w:right w:val="none" w:sz="0" w:space="0" w:color="auto"/>
          </w:divBdr>
        </w:div>
        <w:div w:id="141390820">
          <w:marLeft w:val="0"/>
          <w:marRight w:val="0"/>
          <w:marTop w:val="0"/>
          <w:marBottom w:val="0"/>
          <w:divBdr>
            <w:top w:val="none" w:sz="0" w:space="0" w:color="auto"/>
            <w:left w:val="none" w:sz="0" w:space="0" w:color="auto"/>
            <w:bottom w:val="none" w:sz="0" w:space="0" w:color="auto"/>
            <w:right w:val="none" w:sz="0" w:space="0" w:color="auto"/>
          </w:divBdr>
        </w:div>
        <w:div w:id="380639446">
          <w:marLeft w:val="0"/>
          <w:marRight w:val="0"/>
          <w:marTop w:val="0"/>
          <w:marBottom w:val="0"/>
          <w:divBdr>
            <w:top w:val="none" w:sz="0" w:space="0" w:color="auto"/>
            <w:left w:val="none" w:sz="0" w:space="0" w:color="auto"/>
            <w:bottom w:val="none" w:sz="0" w:space="0" w:color="auto"/>
            <w:right w:val="none" w:sz="0" w:space="0" w:color="auto"/>
          </w:divBdr>
        </w:div>
        <w:div w:id="1421214650">
          <w:marLeft w:val="0"/>
          <w:marRight w:val="0"/>
          <w:marTop w:val="0"/>
          <w:marBottom w:val="0"/>
          <w:divBdr>
            <w:top w:val="none" w:sz="0" w:space="0" w:color="auto"/>
            <w:left w:val="none" w:sz="0" w:space="0" w:color="auto"/>
            <w:bottom w:val="none" w:sz="0" w:space="0" w:color="auto"/>
            <w:right w:val="none" w:sz="0" w:space="0" w:color="auto"/>
          </w:divBdr>
        </w:div>
        <w:div w:id="1983388694">
          <w:marLeft w:val="0"/>
          <w:marRight w:val="0"/>
          <w:marTop w:val="0"/>
          <w:marBottom w:val="0"/>
          <w:divBdr>
            <w:top w:val="none" w:sz="0" w:space="0" w:color="auto"/>
            <w:left w:val="none" w:sz="0" w:space="0" w:color="auto"/>
            <w:bottom w:val="none" w:sz="0" w:space="0" w:color="auto"/>
            <w:right w:val="none" w:sz="0" w:space="0" w:color="auto"/>
          </w:divBdr>
        </w:div>
        <w:div w:id="13465443">
          <w:marLeft w:val="0"/>
          <w:marRight w:val="0"/>
          <w:marTop w:val="0"/>
          <w:marBottom w:val="0"/>
          <w:divBdr>
            <w:top w:val="none" w:sz="0" w:space="0" w:color="auto"/>
            <w:left w:val="none" w:sz="0" w:space="0" w:color="auto"/>
            <w:bottom w:val="none" w:sz="0" w:space="0" w:color="auto"/>
            <w:right w:val="none" w:sz="0" w:space="0" w:color="auto"/>
          </w:divBdr>
        </w:div>
        <w:div w:id="1315985774">
          <w:marLeft w:val="0"/>
          <w:marRight w:val="0"/>
          <w:marTop w:val="0"/>
          <w:marBottom w:val="0"/>
          <w:divBdr>
            <w:top w:val="none" w:sz="0" w:space="0" w:color="auto"/>
            <w:left w:val="none" w:sz="0" w:space="0" w:color="auto"/>
            <w:bottom w:val="none" w:sz="0" w:space="0" w:color="auto"/>
            <w:right w:val="none" w:sz="0" w:space="0" w:color="auto"/>
          </w:divBdr>
        </w:div>
        <w:div w:id="1819609466">
          <w:marLeft w:val="0"/>
          <w:marRight w:val="0"/>
          <w:marTop w:val="0"/>
          <w:marBottom w:val="0"/>
          <w:divBdr>
            <w:top w:val="none" w:sz="0" w:space="0" w:color="auto"/>
            <w:left w:val="none" w:sz="0" w:space="0" w:color="auto"/>
            <w:bottom w:val="none" w:sz="0" w:space="0" w:color="auto"/>
            <w:right w:val="none" w:sz="0" w:space="0" w:color="auto"/>
          </w:divBdr>
        </w:div>
        <w:div w:id="90660241">
          <w:marLeft w:val="0"/>
          <w:marRight w:val="0"/>
          <w:marTop w:val="0"/>
          <w:marBottom w:val="0"/>
          <w:divBdr>
            <w:top w:val="none" w:sz="0" w:space="0" w:color="auto"/>
            <w:left w:val="none" w:sz="0" w:space="0" w:color="auto"/>
            <w:bottom w:val="none" w:sz="0" w:space="0" w:color="auto"/>
            <w:right w:val="none" w:sz="0" w:space="0" w:color="auto"/>
          </w:divBdr>
        </w:div>
        <w:div w:id="759133993">
          <w:marLeft w:val="0"/>
          <w:marRight w:val="0"/>
          <w:marTop w:val="0"/>
          <w:marBottom w:val="0"/>
          <w:divBdr>
            <w:top w:val="none" w:sz="0" w:space="0" w:color="auto"/>
            <w:left w:val="none" w:sz="0" w:space="0" w:color="auto"/>
            <w:bottom w:val="none" w:sz="0" w:space="0" w:color="auto"/>
            <w:right w:val="none" w:sz="0" w:space="0" w:color="auto"/>
          </w:divBdr>
        </w:div>
        <w:div w:id="409695389">
          <w:marLeft w:val="0"/>
          <w:marRight w:val="0"/>
          <w:marTop w:val="0"/>
          <w:marBottom w:val="0"/>
          <w:divBdr>
            <w:top w:val="none" w:sz="0" w:space="0" w:color="auto"/>
            <w:left w:val="none" w:sz="0" w:space="0" w:color="auto"/>
            <w:bottom w:val="none" w:sz="0" w:space="0" w:color="auto"/>
            <w:right w:val="none" w:sz="0" w:space="0" w:color="auto"/>
          </w:divBdr>
        </w:div>
        <w:div w:id="1251504163">
          <w:marLeft w:val="0"/>
          <w:marRight w:val="0"/>
          <w:marTop w:val="0"/>
          <w:marBottom w:val="0"/>
          <w:divBdr>
            <w:top w:val="none" w:sz="0" w:space="0" w:color="auto"/>
            <w:left w:val="none" w:sz="0" w:space="0" w:color="auto"/>
            <w:bottom w:val="none" w:sz="0" w:space="0" w:color="auto"/>
            <w:right w:val="none" w:sz="0" w:space="0" w:color="auto"/>
          </w:divBdr>
        </w:div>
        <w:div w:id="302587270">
          <w:marLeft w:val="0"/>
          <w:marRight w:val="0"/>
          <w:marTop w:val="0"/>
          <w:marBottom w:val="0"/>
          <w:divBdr>
            <w:top w:val="none" w:sz="0" w:space="0" w:color="auto"/>
            <w:left w:val="none" w:sz="0" w:space="0" w:color="auto"/>
            <w:bottom w:val="none" w:sz="0" w:space="0" w:color="auto"/>
            <w:right w:val="none" w:sz="0" w:space="0" w:color="auto"/>
          </w:divBdr>
        </w:div>
        <w:div w:id="567300788">
          <w:marLeft w:val="0"/>
          <w:marRight w:val="0"/>
          <w:marTop w:val="0"/>
          <w:marBottom w:val="0"/>
          <w:divBdr>
            <w:top w:val="none" w:sz="0" w:space="0" w:color="auto"/>
            <w:left w:val="none" w:sz="0" w:space="0" w:color="auto"/>
            <w:bottom w:val="none" w:sz="0" w:space="0" w:color="auto"/>
            <w:right w:val="none" w:sz="0" w:space="0" w:color="auto"/>
          </w:divBdr>
        </w:div>
        <w:div w:id="1567372641">
          <w:marLeft w:val="0"/>
          <w:marRight w:val="0"/>
          <w:marTop w:val="0"/>
          <w:marBottom w:val="0"/>
          <w:divBdr>
            <w:top w:val="none" w:sz="0" w:space="0" w:color="auto"/>
            <w:left w:val="none" w:sz="0" w:space="0" w:color="auto"/>
            <w:bottom w:val="none" w:sz="0" w:space="0" w:color="auto"/>
            <w:right w:val="none" w:sz="0" w:space="0" w:color="auto"/>
          </w:divBdr>
        </w:div>
      </w:divsChild>
    </w:div>
    <w:div w:id="1905949064">
      <w:bodyDiv w:val="1"/>
      <w:marLeft w:val="0"/>
      <w:marRight w:val="0"/>
      <w:marTop w:val="0"/>
      <w:marBottom w:val="0"/>
      <w:divBdr>
        <w:top w:val="none" w:sz="0" w:space="0" w:color="auto"/>
        <w:left w:val="none" w:sz="0" w:space="0" w:color="auto"/>
        <w:bottom w:val="none" w:sz="0" w:space="0" w:color="auto"/>
        <w:right w:val="none" w:sz="0" w:space="0" w:color="auto"/>
      </w:divBdr>
    </w:div>
    <w:div w:id="1993366377">
      <w:bodyDiv w:val="1"/>
      <w:marLeft w:val="0"/>
      <w:marRight w:val="0"/>
      <w:marTop w:val="0"/>
      <w:marBottom w:val="0"/>
      <w:divBdr>
        <w:top w:val="none" w:sz="0" w:space="0" w:color="auto"/>
        <w:left w:val="none" w:sz="0" w:space="0" w:color="auto"/>
        <w:bottom w:val="none" w:sz="0" w:space="0" w:color="auto"/>
        <w:right w:val="none" w:sz="0" w:space="0" w:color="auto"/>
      </w:divBdr>
    </w:div>
    <w:div w:id="20063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46602/jcsn.v48i1.859" TargetMode="External"/><Relationship Id="rId18" Type="http://schemas.openxmlformats.org/officeDocument/2006/relationships/hyperlink" Target="https://doi.org/10.26524/krj.2023.2" TargetMode="External"/><Relationship Id="rId26" Type="http://schemas.openxmlformats.org/officeDocument/2006/relationships/hyperlink" Target="https://doi.org/10.22271/tpi.2021.v10.i5g.625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apjtb.2017.01.01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2271/plants.2020.v8.i5a.1190" TargetMode="External"/><Relationship Id="rId17" Type="http://schemas.openxmlformats.org/officeDocument/2006/relationships/hyperlink" Target="https://doi.org/10.1016/j.pld.2020.07.009" TargetMode="External"/><Relationship Id="rId25" Type="http://schemas.openxmlformats.org/officeDocument/2006/relationships/hyperlink" Target="https://ikprress.org/index.php/JOBI/article/view/731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5224/1097-993X-22.1.14" TargetMode="External"/><Relationship Id="rId20" Type="http://schemas.openxmlformats.org/officeDocument/2006/relationships/hyperlink" Target="https://doi.org/10.1016/j.sajb.2018.01.004" TargetMode="External"/><Relationship Id="rId29" Type="http://schemas.openxmlformats.org/officeDocument/2006/relationships/hyperlink" Target="https://doi.org/10.29219/fnr.v68.10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69373" TargetMode="External"/><Relationship Id="rId24" Type="http://schemas.openxmlformats.org/officeDocument/2006/relationships/hyperlink" Target="http://dx.doi.org/10.4314/njbas.v27i1.1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897/AJB2015.15181" TargetMode="External"/><Relationship Id="rId23" Type="http://schemas.openxmlformats.org/officeDocument/2006/relationships/hyperlink" Target="https://doi.org/10.30574/wjarr.2023.20.3.2239" TargetMode="External"/><Relationship Id="rId28" Type="http://schemas.openxmlformats.org/officeDocument/2006/relationships/hyperlink" Target="https://doi.org/10.1007/s10238-024-01302-6"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dx.doi.org/10.1016/j.orggeochem.2017.06.012" TargetMode="External"/><Relationship Id="rId31" Type="http://schemas.openxmlformats.org/officeDocument/2006/relationships/hyperlink" Target="https://doi.org/10.1111/j.1365-2621.2001.00513.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toxrep.2020.10.001" TargetMode="External"/><Relationship Id="rId22" Type="http://schemas.openxmlformats.org/officeDocument/2006/relationships/hyperlink" Target="https://doi.org/10.31149/ijie.v3i10.705" TargetMode="External"/><Relationship Id="rId27" Type="http://schemas.openxmlformats.org/officeDocument/2006/relationships/hyperlink" Target="https://pmc.ncbi.nlm.nih.gov/articles/PMC3999603/" TargetMode="External"/><Relationship Id="rId30" Type="http://schemas.openxmlformats.org/officeDocument/2006/relationships/hyperlink" Target="https://doi.org/10.2903/j.efsa.2012.2557"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Sheet1!$H$4</c:f>
              <c:strCache>
                <c:ptCount val="1"/>
                <c:pt idx="0">
                  <c:v>Concentration (mg/l)</c:v>
                </c:pt>
              </c:strCache>
            </c:strRef>
          </c:tx>
          <c:spPr>
            <a:solidFill>
              <a:schemeClr val="accent1"/>
            </a:solidFill>
            <a:ln>
              <a:noFill/>
            </a:ln>
            <a:effectLst/>
          </c:spPr>
          <c:invertIfNegative val="0"/>
          <c:errBars>
            <c:errBarType val="both"/>
            <c:errValType val="cust"/>
            <c:noEndCap val="0"/>
            <c:plus>
              <c:numRef>
                <c:f>Sheet1!$I$5:$I$10</c:f>
                <c:numCache>
                  <c:formatCode>General</c:formatCode>
                  <c:ptCount val="6"/>
                  <c:pt idx="0">
                    <c:v>0.03</c:v>
                  </c:pt>
                  <c:pt idx="1">
                    <c:v>0.01</c:v>
                  </c:pt>
                  <c:pt idx="2">
                    <c:v>0.01</c:v>
                  </c:pt>
                  <c:pt idx="3">
                    <c:v>0.02</c:v>
                  </c:pt>
                  <c:pt idx="4">
                    <c:v>0.01</c:v>
                  </c:pt>
                  <c:pt idx="5">
                    <c:v>0.02</c:v>
                  </c:pt>
                </c:numCache>
              </c:numRef>
            </c:plus>
            <c:minus>
              <c:numRef>
                <c:f>Sheet1!$I$5:$I$10</c:f>
                <c:numCache>
                  <c:formatCode>General</c:formatCode>
                  <c:ptCount val="6"/>
                  <c:pt idx="0">
                    <c:v>0.03</c:v>
                  </c:pt>
                  <c:pt idx="1">
                    <c:v>0.01</c:v>
                  </c:pt>
                  <c:pt idx="2">
                    <c:v>0.01</c:v>
                  </c:pt>
                  <c:pt idx="3">
                    <c:v>0.02</c:v>
                  </c:pt>
                  <c:pt idx="4">
                    <c:v>0.01</c:v>
                  </c:pt>
                  <c:pt idx="5">
                    <c:v>0.02</c:v>
                  </c:pt>
                </c:numCache>
              </c:numRef>
            </c:minus>
            <c:spPr>
              <a:noFill/>
              <a:ln w="9525" cap="flat" cmpd="sng" algn="ctr">
                <a:solidFill>
                  <a:schemeClr val="tx1">
                    <a:lumMod val="65000"/>
                    <a:lumOff val="35000"/>
                  </a:schemeClr>
                </a:solidFill>
                <a:round/>
              </a:ln>
              <a:effectLst/>
            </c:spPr>
          </c:errBars>
          <c:cat>
            <c:strRef>
              <c:f>Sheet1!$G$5:$G$10</c:f>
              <c:strCache>
                <c:ptCount val="6"/>
                <c:pt idx="0">
                  <c:v>A</c:v>
                </c:pt>
                <c:pt idx="1">
                  <c:v>B1</c:v>
                </c:pt>
                <c:pt idx="2">
                  <c:v>B2</c:v>
                </c:pt>
                <c:pt idx="3">
                  <c:v>B3</c:v>
                </c:pt>
                <c:pt idx="4">
                  <c:v>C</c:v>
                </c:pt>
                <c:pt idx="5">
                  <c:v>E</c:v>
                </c:pt>
              </c:strCache>
            </c:strRef>
          </c:cat>
          <c:val>
            <c:numRef>
              <c:f>Sheet1!$H$5:$H$10</c:f>
              <c:numCache>
                <c:formatCode>General</c:formatCode>
                <c:ptCount val="6"/>
                <c:pt idx="0">
                  <c:v>0.68100000000000005</c:v>
                </c:pt>
                <c:pt idx="1">
                  <c:v>5.7000000000000002E-2</c:v>
                </c:pt>
                <c:pt idx="2">
                  <c:v>2.5000000000000001E-2</c:v>
                </c:pt>
                <c:pt idx="3">
                  <c:v>0.14799999999999999</c:v>
                </c:pt>
                <c:pt idx="4">
                  <c:v>0.15</c:v>
                </c:pt>
                <c:pt idx="5">
                  <c:v>0.41799999999999998</c:v>
                </c:pt>
              </c:numCache>
            </c:numRef>
          </c:val>
          <c:extLst>
            <c:ext xmlns:c16="http://schemas.microsoft.com/office/drawing/2014/chart" uri="{C3380CC4-5D6E-409C-BE32-E72D297353CC}">
              <c16:uniqueId val="{00000000-6334-45E8-9548-EE8D8C842E17}"/>
            </c:ext>
          </c:extLst>
        </c:ser>
        <c:dLbls>
          <c:showLegendKey val="0"/>
          <c:showVal val="0"/>
          <c:showCatName val="0"/>
          <c:showSerName val="0"/>
          <c:showPercent val="0"/>
          <c:showBubbleSize val="0"/>
        </c:dLbls>
        <c:gapWidth val="219"/>
        <c:overlap val="-27"/>
        <c:axId val="359326312"/>
        <c:axId val="359328664"/>
      </c:barChart>
      <c:catAx>
        <c:axId val="359326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328664"/>
        <c:crosses val="autoZero"/>
        <c:auto val="1"/>
        <c:lblAlgn val="ctr"/>
        <c:lblOffset val="100"/>
        <c:noMultiLvlLbl val="0"/>
      </c:catAx>
      <c:valAx>
        <c:axId val="359328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326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C2F1C-54A7-4AA8-8BCD-04BA4B3C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6398</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WISDOM COMPUTERS</cp:lastModifiedBy>
  <cp:revision>5</cp:revision>
  <dcterms:created xsi:type="dcterms:W3CDTF">2026-03-10T10:28:00Z</dcterms:created>
  <dcterms:modified xsi:type="dcterms:W3CDTF">2026-03-10T11:00:00Z</dcterms:modified>
</cp:coreProperties>
</file>