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78E52" w14:textId="7A19D6C8" w:rsidR="001E4034" w:rsidRPr="001E4034" w:rsidRDefault="001E4034" w:rsidP="001E4034">
      <w:pPr>
        <w:pStyle w:val="Author"/>
        <w:spacing w:line="240" w:lineRule="auto"/>
        <w:jc w:val="left"/>
        <w:rPr>
          <w:rFonts w:ascii="Arial" w:hAnsi="Arial" w:cs="Arial"/>
          <w:bCs/>
          <w:iCs/>
          <w:kern w:val="28"/>
          <w:sz w:val="36"/>
          <w:u w:val="single"/>
        </w:rPr>
      </w:pPr>
      <w:r w:rsidRPr="001E4034">
        <w:rPr>
          <w:rFonts w:ascii="Arial" w:hAnsi="Arial" w:cs="Arial"/>
          <w:bCs/>
          <w:iCs/>
          <w:kern w:val="28"/>
          <w:sz w:val="36"/>
          <w:u w:val="single"/>
        </w:rPr>
        <w:t>Original Research Article</w:t>
      </w:r>
    </w:p>
    <w:p w14:paraId="0C18A921" w14:textId="77777777" w:rsidR="001E4034" w:rsidRDefault="001E4034" w:rsidP="001E4034">
      <w:pPr>
        <w:pStyle w:val="Author"/>
        <w:spacing w:line="240" w:lineRule="auto"/>
        <w:rPr>
          <w:rFonts w:ascii="Arial" w:hAnsi="Arial" w:cs="Arial"/>
          <w:bCs/>
          <w:iCs/>
          <w:kern w:val="28"/>
          <w:sz w:val="36"/>
        </w:rPr>
      </w:pPr>
    </w:p>
    <w:p w14:paraId="62D4F96C" w14:textId="1BBBF186" w:rsidR="001E4034" w:rsidRDefault="00211511" w:rsidP="001E4034">
      <w:pPr>
        <w:pStyle w:val="Author"/>
        <w:spacing w:line="240" w:lineRule="auto"/>
        <w:rPr>
          <w:rFonts w:ascii="Arial" w:hAnsi="Arial" w:cs="Arial"/>
          <w:bCs/>
          <w:iCs/>
          <w:kern w:val="28"/>
          <w:sz w:val="36"/>
        </w:rPr>
      </w:pPr>
      <w:r w:rsidRPr="00211511">
        <w:rPr>
          <w:rFonts w:ascii="Arial" w:hAnsi="Arial" w:cs="Arial"/>
          <w:bCs/>
          <w:iCs/>
          <w:kern w:val="28"/>
          <w:sz w:val="36"/>
        </w:rPr>
        <w:t>INSTRUCTIONAL LEADERSHIP OF SCHOOL HEADS AND PRODUCTIVE LEARNING ATMOSPHERE OF PUBLIC ELEMENTARY SCHOOLS</w:t>
      </w:r>
    </w:p>
    <w:p w14:paraId="51568F20" w14:textId="77777777" w:rsidR="001E4034" w:rsidRPr="00F20186" w:rsidRDefault="001E4034" w:rsidP="00A66A45">
      <w:pPr>
        <w:pStyle w:val="Affiliation"/>
        <w:spacing w:after="0" w:line="240" w:lineRule="auto"/>
        <w:jc w:val="left"/>
        <w:rPr>
          <w:rFonts w:ascii="Arial" w:hAnsi="Arial" w:cs="Arial"/>
          <w:b/>
          <w:bCs/>
          <w:i/>
        </w:rPr>
      </w:pPr>
    </w:p>
    <w:p w14:paraId="7EE81A0A" w14:textId="77777777" w:rsidR="002C57D2" w:rsidRPr="00FB3A86" w:rsidRDefault="002C57D2" w:rsidP="00441B6F">
      <w:pPr>
        <w:pStyle w:val="Affiliation"/>
        <w:spacing w:after="0" w:line="240" w:lineRule="auto"/>
        <w:jc w:val="both"/>
        <w:rPr>
          <w:rFonts w:ascii="Arial" w:hAnsi="Arial" w:cs="Arial"/>
        </w:rPr>
      </w:pPr>
    </w:p>
    <w:p w14:paraId="293BDEE1" w14:textId="77777777" w:rsidR="00B01FCD" w:rsidRPr="00FB3A86" w:rsidRDefault="003A0EB7" w:rsidP="00441B6F">
      <w:pPr>
        <w:pStyle w:val="Copyright"/>
        <w:spacing w:after="0" w:line="240" w:lineRule="auto"/>
        <w:jc w:val="both"/>
        <w:rPr>
          <w:rFonts w:ascii="Arial" w:hAnsi="Arial" w:cs="Arial"/>
        </w:rPr>
        <w:sectPr w:rsidR="00B01FCD" w:rsidRPr="00FB3A86" w:rsidSect="00DF56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B5EB9B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8E23148" w14:textId="57377D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89854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C332E03" w14:textId="77777777" w:rsidTr="001E44FE">
        <w:tc>
          <w:tcPr>
            <w:tcW w:w="9576" w:type="dxa"/>
            <w:shd w:val="clear" w:color="auto" w:fill="F2F2F2"/>
          </w:tcPr>
          <w:p w14:paraId="7636D128" w14:textId="77777777" w:rsidR="00EB52AF" w:rsidRDefault="00EB52AF" w:rsidP="00EB52AF">
            <w:pPr>
              <w:pStyle w:val="Body"/>
              <w:rPr>
                <w:rFonts w:ascii="Arial" w:hAnsi="Arial" w:cs="Arial"/>
              </w:rPr>
            </w:pPr>
            <w:r w:rsidRPr="00EB52AF">
              <w:rPr>
                <w:rFonts w:ascii="Arial" w:hAnsi="Arial" w:cs="Arial"/>
              </w:rPr>
              <w:t xml:space="preserve">This study examined the significance of the relationship between instructional leadership indices of school heads and a productive learning atmosphere. Employing a non-experimental quantitative approach with a descriptive-correlational design, data were collected from teachers in </w:t>
            </w:r>
            <w:proofErr w:type="spellStart"/>
            <w:r w:rsidRPr="00EB52AF">
              <w:rPr>
                <w:rFonts w:ascii="Arial" w:hAnsi="Arial" w:cs="Arial"/>
              </w:rPr>
              <w:t>Sulop</w:t>
            </w:r>
            <w:proofErr w:type="spellEnd"/>
            <w:r w:rsidRPr="00EB52AF">
              <w:rPr>
                <w:rFonts w:ascii="Arial" w:hAnsi="Arial" w:cs="Arial"/>
              </w:rPr>
              <w:t xml:space="preserve"> District, Davao del Sur, during the second semester of School Year 2020–2021. A convenience sampling technique was used, including only teachers who voluntarily participated and provided informed consent. Data were gathered through a validated researcher-made questionnaire utilizing a five-point Likert scale. Statistical tools such as mean and Pearson correlation were applied to analyze the extent of leadership practices and their relationship with learning environment indicators.</w:t>
            </w:r>
          </w:p>
          <w:p w14:paraId="1B94F2CC" w14:textId="2E4A5F4D" w:rsidR="00505F06" w:rsidRPr="0040781E" w:rsidRDefault="00EB52AF" w:rsidP="00EB52AF">
            <w:pPr>
              <w:pStyle w:val="Body"/>
              <w:rPr>
                <w:rFonts w:ascii="Arial" w:hAnsi="Arial" w:cs="Arial"/>
              </w:rPr>
            </w:pPr>
            <w:r w:rsidRPr="00EB52AF">
              <w:rPr>
                <w:rFonts w:ascii="Arial" w:hAnsi="Arial" w:cs="Arial"/>
              </w:rPr>
              <w:t>Findings revealed that instructional leadership is moderately correlated with a productive learning atmosphere. School activities showed a high correlation, while learning centers had moderate correlation, and student interactions reflected low correlation. Classroom layout showed no significant relationship. Moreover, instructional leadership indicators—assessment, program development, instructional improvement, and supervision—significantly influenced the learning atmosphere. All results were statistically significant at the 0.05 level, leading to the rejection of the null hypothesis</w:t>
            </w:r>
          </w:p>
        </w:tc>
      </w:tr>
    </w:tbl>
    <w:p w14:paraId="7BB9C545" w14:textId="362B8621" w:rsidR="00790ADA" w:rsidRDefault="00A24E7E" w:rsidP="00441B6F">
      <w:pPr>
        <w:pStyle w:val="Body"/>
        <w:spacing w:after="0"/>
        <w:rPr>
          <w:rFonts w:ascii="Arial" w:hAnsi="Arial" w:cs="Arial"/>
          <w:i/>
        </w:rPr>
      </w:pPr>
      <w:r>
        <w:rPr>
          <w:rFonts w:ascii="Arial" w:hAnsi="Arial" w:cs="Arial"/>
          <w:i/>
        </w:rPr>
        <w:t xml:space="preserve">Keywords: </w:t>
      </w:r>
      <w:r w:rsidR="0040781E" w:rsidRPr="0040781E">
        <w:rPr>
          <w:rFonts w:ascii="Arial" w:hAnsi="Arial" w:cs="Arial"/>
          <w:i/>
        </w:rPr>
        <w:t>Educational Leadership, Goal Setting, Motivational Approaches, Professional Development, School Administrators</w:t>
      </w:r>
    </w:p>
    <w:p w14:paraId="1B16031C" w14:textId="77777777" w:rsidR="0024282C" w:rsidRDefault="0024282C" w:rsidP="00441B6F">
      <w:pPr>
        <w:pStyle w:val="Body"/>
        <w:spacing w:after="0"/>
        <w:rPr>
          <w:rFonts w:ascii="Arial" w:hAnsi="Arial" w:cs="Arial"/>
          <w:i/>
          <w:sz w:val="18"/>
        </w:rPr>
      </w:pPr>
    </w:p>
    <w:p w14:paraId="358989AC" w14:textId="191599A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736A0A" w14:textId="77777777" w:rsidR="00790ADA" w:rsidRPr="00FB3A86" w:rsidRDefault="00790ADA" w:rsidP="00441B6F">
      <w:pPr>
        <w:pStyle w:val="AbstHead"/>
        <w:spacing w:after="0"/>
        <w:jc w:val="both"/>
        <w:rPr>
          <w:rFonts w:ascii="Arial" w:hAnsi="Arial" w:cs="Arial"/>
        </w:rPr>
      </w:pPr>
    </w:p>
    <w:p w14:paraId="03F36C1E" w14:textId="64ACFBC3" w:rsidR="00EB52AF" w:rsidRPr="00EB52AF" w:rsidRDefault="00EB52AF" w:rsidP="00EB52AF">
      <w:pPr>
        <w:pStyle w:val="Body"/>
        <w:rPr>
          <w:rFonts w:ascii="Arial" w:hAnsi="Arial" w:cs="Arial"/>
        </w:rPr>
      </w:pPr>
      <w:r w:rsidRPr="00EB52AF">
        <w:rPr>
          <w:rFonts w:ascii="Arial" w:hAnsi="Arial" w:cs="Arial"/>
        </w:rPr>
        <w:t>Productive learning atmosphere constitutes a foundational element of the school system, rendering teaching and learning processes meaningful within the broader framework of school effectiveness. It encompasses both the physical infrastructure and the socio-interactive dynamics that shape students’ academic engagement and behavioral development. Contemporary scholarship emphasizes that well-designed learning environments—both structural and relational—are critical in fostering student achievement and holistic development. Thus, the alignment of facilities, instructional spaces, and learner-centered activities is essential in supporting diverse pedagogical initiatives within and beyond the classroom.</w:t>
      </w:r>
    </w:p>
    <w:p w14:paraId="6448B789" w14:textId="132573E5" w:rsidR="00EB52AF" w:rsidRPr="00EB52AF" w:rsidRDefault="00EB52AF" w:rsidP="00EB52AF">
      <w:pPr>
        <w:pStyle w:val="Body"/>
        <w:rPr>
          <w:rFonts w:ascii="Arial" w:hAnsi="Arial" w:cs="Arial"/>
        </w:rPr>
      </w:pPr>
      <w:r w:rsidRPr="00EB52AF">
        <w:rPr>
          <w:rFonts w:ascii="Arial" w:hAnsi="Arial" w:cs="Arial"/>
        </w:rPr>
        <w:t xml:space="preserve">Empirical evidence underscores that teacher quality, instructional materials, and pedagogical approaches significantly influence the development of a productive learning atmosphere. The </w:t>
      </w:r>
      <w:proofErr w:type="spellStart"/>
      <w:r w:rsidRPr="00EB52AF">
        <w:rPr>
          <w:rFonts w:ascii="Arial" w:hAnsi="Arial" w:cs="Arial"/>
        </w:rPr>
        <w:t>Organisation</w:t>
      </w:r>
      <w:proofErr w:type="spellEnd"/>
      <w:r w:rsidRPr="00EB52AF">
        <w:rPr>
          <w:rFonts w:ascii="Arial" w:hAnsi="Arial" w:cs="Arial"/>
        </w:rPr>
        <w:t xml:space="preserve"> for Economic Co-operation and Development (2019) highlights that access to high-quality teaching and learning resources is strongly associated with improved student </w:t>
      </w:r>
      <w:r w:rsidRPr="00EB52AF">
        <w:rPr>
          <w:rFonts w:ascii="Arial" w:hAnsi="Arial" w:cs="Arial"/>
        </w:rPr>
        <w:lastRenderedPageBreak/>
        <w:t>outcomes and engagement. Similarly, the World Bank (2020) asserts that equitable access to knowledge and information remains a critical determinant of educational and societal advancement, reinforcing the argument that learning environments must be both resource-rich and inclusive. These perspectives suggest that the creation of a productive learning atmosphere is not merely a structural concern but also a systemic and equity-driven imperative.</w:t>
      </w:r>
    </w:p>
    <w:p w14:paraId="60FF7148" w14:textId="0EEC1D1C" w:rsidR="00EB52AF" w:rsidRPr="00EB52AF" w:rsidRDefault="00EB52AF" w:rsidP="00EB52AF">
      <w:pPr>
        <w:pStyle w:val="Body"/>
        <w:rPr>
          <w:rFonts w:ascii="Arial" w:hAnsi="Arial" w:cs="Arial"/>
        </w:rPr>
      </w:pPr>
      <w:r w:rsidRPr="00EB52AF">
        <w:rPr>
          <w:rFonts w:ascii="Arial" w:hAnsi="Arial" w:cs="Arial"/>
        </w:rPr>
        <w:t>Instructional leadership, in contrast to traditional administrative functions, is fundamentally oriented toward the improvement of teaching and learning processes. School leaders who adopt an instructional leadership stance prioritize curriculum coherence, teacher development, and evidence-based instructional supervision. According to the Learning Policy Institute (2021), effective instructional leadership practices are positively correlated with enhanced instructional quality and student achievement outcomes. This leadership paradigm requires principals to move beyond managerial responsibilities and actively engage in shaping instructional vision, monitoring classroom practices, and fostering professional learning communities.</w:t>
      </w:r>
    </w:p>
    <w:p w14:paraId="248D0A31" w14:textId="42A9B651" w:rsidR="009A70EC" w:rsidRDefault="00EB52AF" w:rsidP="00EB52AF">
      <w:pPr>
        <w:pStyle w:val="Body"/>
        <w:spacing w:after="0"/>
        <w:rPr>
          <w:rFonts w:ascii="Arial" w:hAnsi="Arial" w:cs="Arial"/>
        </w:rPr>
      </w:pPr>
      <w:r w:rsidRPr="00EB52AF">
        <w:rPr>
          <w:rFonts w:ascii="Arial" w:hAnsi="Arial" w:cs="Arial"/>
        </w:rPr>
        <w:t>In this context, strengthening the instructional leadership capacities of school administrators becomes indispensable in cultivating a positive and productive learning atmosphere. Such leadership not only influences classroom climate but also mediates the relationship between institutional resources and student learning outcomes. The findings of this study, therefore, provide critical insights for educational agencies and practitioners seeking to enhance pedagogical effectiveness and leadership preparation. Furthermore, this research contributes to the development of managerial orientation programs aimed at preparing future school leaders, thereby advancing systemic efforts toward achieving effective, inclusive, and high-performing educational environments.</w:t>
      </w:r>
    </w:p>
    <w:p w14:paraId="1596C653" w14:textId="086DE77C" w:rsidR="00AA6843" w:rsidRPr="00AA6843" w:rsidRDefault="00AA6843" w:rsidP="00441B6F">
      <w:pPr>
        <w:pStyle w:val="Body"/>
        <w:spacing w:after="0"/>
        <w:rPr>
          <w:rFonts w:ascii="Arial" w:hAnsi="Arial" w:cs="Arial"/>
          <w:b/>
          <w:bCs/>
        </w:rPr>
      </w:pPr>
      <w:r w:rsidRPr="00AA6843">
        <w:rPr>
          <w:rFonts w:ascii="Arial" w:hAnsi="Arial" w:cs="Arial"/>
          <w:b/>
          <w:bCs/>
        </w:rPr>
        <w:t>OBJECTIVE</w:t>
      </w:r>
    </w:p>
    <w:p w14:paraId="100CB68C" w14:textId="77777777" w:rsidR="00790ADA" w:rsidRDefault="00790ADA" w:rsidP="00441B6F">
      <w:pPr>
        <w:pStyle w:val="Body"/>
        <w:spacing w:after="0"/>
        <w:rPr>
          <w:rFonts w:ascii="Arial" w:hAnsi="Arial" w:cs="Arial"/>
        </w:rPr>
      </w:pPr>
    </w:p>
    <w:p w14:paraId="06982289" w14:textId="77777777" w:rsidR="009A70EC" w:rsidRPr="009A70EC" w:rsidRDefault="009A70EC" w:rsidP="009A70EC">
      <w:pPr>
        <w:pStyle w:val="Body"/>
        <w:spacing w:after="0"/>
        <w:rPr>
          <w:rFonts w:ascii="Arial" w:hAnsi="Arial" w:cs="Arial"/>
        </w:rPr>
      </w:pPr>
      <w:r w:rsidRPr="009A70EC">
        <w:rPr>
          <w:rFonts w:ascii="Arial" w:hAnsi="Arial" w:cs="Arial"/>
        </w:rPr>
        <w:t>1.</w:t>
      </w:r>
      <w:r w:rsidRPr="009A70EC">
        <w:rPr>
          <w:rFonts w:ascii="Arial" w:hAnsi="Arial" w:cs="Arial"/>
        </w:rPr>
        <w:tab/>
        <w:t>What is the level of instructional leadership of school heads in terms of the following:</w:t>
      </w:r>
    </w:p>
    <w:p w14:paraId="1571A3EF" w14:textId="77777777" w:rsidR="009A70EC" w:rsidRPr="009A70EC" w:rsidRDefault="009A70EC" w:rsidP="009A70EC">
      <w:pPr>
        <w:pStyle w:val="Body"/>
        <w:spacing w:after="0"/>
        <w:rPr>
          <w:rFonts w:ascii="Arial" w:hAnsi="Arial" w:cs="Arial"/>
        </w:rPr>
      </w:pPr>
      <w:r w:rsidRPr="009A70EC">
        <w:rPr>
          <w:rFonts w:ascii="Arial" w:hAnsi="Arial" w:cs="Arial"/>
        </w:rPr>
        <w:t>1.1.  assessment</w:t>
      </w:r>
    </w:p>
    <w:p w14:paraId="43AACA36" w14:textId="77777777" w:rsidR="009A70EC" w:rsidRPr="009A70EC" w:rsidRDefault="009A70EC" w:rsidP="009A70EC">
      <w:pPr>
        <w:pStyle w:val="Body"/>
        <w:spacing w:after="0"/>
        <w:rPr>
          <w:rFonts w:ascii="Arial" w:hAnsi="Arial" w:cs="Arial"/>
        </w:rPr>
      </w:pPr>
      <w:r w:rsidRPr="009A70EC">
        <w:rPr>
          <w:rFonts w:ascii="Arial" w:hAnsi="Arial" w:cs="Arial"/>
        </w:rPr>
        <w:t>1.2.  developing programs</w:t>
      </w:r>
    </w:p>
    <w:p w14:paraId="0A1C50EA" w14:textId="77777777" w:rsidR="009A70EC" w:rsidRPr="009A70EC" w:rsidRDefault="009A70EC" w:rsidP="009A70EC">
      <w:pPr>
        <w:pStyle w:val="Body"/>
        <w:spacing w:after="0"/>
        <w:rPr>
          <w:rFonts w:ascii="Arial" w:hAnsi="Arial" w:cs="Arial"/>
        </w:rPr>
      </w:pPr>
      <w:r w:rsidRPr="009A70EC">
        <w:rPr>
          <w:rFonts w:ascii="Arial" w:hAnsi="Arial" w:cs="Arial"/>
        </w:rPr>
        <w:t>1.3.  programs for instructional improvement</w:t>
      </w:r>
    </w:p>
    <w:p w14:paraId="7B58C592" w14:textId="77777777" w:rsidR="009A70EC" w:rsidRPr="009A70EC" w:rsidRDefault="009A70EC" w:rsidP="009A70EC">
      <w:pPr>
        <w:pStyle w:val="Body"/>
        <w:spacing w:after="0"/>
        <w:rPr>
          <w:rFonts w:ascii="Arial" w:hAnsi="Arial" w:cs="Arial"/>
        </w:rPr>
      </w:pPr>
      <w:r w:rsidRPr="009A70EC">
        <w:rPr>
          <w:rFonts w:ascii="Arial" w:hAnsi="Arial" w:cs="Arial"/>
        </w:rPr>
        <w:t>1.4.  instructional supervision?</w:t>
      </w:r>
    </w:p>
    <w:p w14:paraId="17A06475" w14:textId="77777777" w:rsidR="009A70EC" w:rsidRPr="009A70EC" w:rsidRDefault="009A70EC" w:rsidP="009A70EC">
      <w:pPr>
        <w:pStyle w:val="Body"/>
        <w:spacing w:after="0"/>
        <w:rPr>
          <w:rFonts w:ascii="Arial" w:hAnsi="Arial" w:cs="Arial"/>
        </w:rPr>
      </w:pPr>
      <w:r w:rsidRPr="009A70EC">
        <w:rPr>
          <w:rFonts w:ascii="Arial" w:hAnsi="Arial" w:cs="Arial"/>
        </w:rPr>
        <w:t>2.</w:t>
      </w:r>
      <w:r w:rsidRPr="009A70EC">
        <w:rPr>
          <w:rFonts w:ascii="Arial" w:hAnsi="Arial" w:cs="Arial"/>
        </w:rPr>
        <w:tab/>
        <w:t xml:space="preserve">What is the level productive learning atmosphere of public elementary schools in terms </w:t>
      </w:r>
      <w:proofErr w:type="gramStart"/>
      <w:r w:rsidRPr="009A70EC">
        <w:rPr>
          <w:rFonts w:ascii="Arial" w:hAnsi="Arial" w:cs="Arial"/>
        </w:rPr>
        <w:t>of  :</w:t>
      </w:r>
      <w:proofErr w:type="gramEnd"/>
    </w:p>
    <w:p w14:paraId="7F3A9E10" w14:textId="77777777" w:rsidR="009A70EC" w:rsidRPr="009A70EC" w:rsidRDefault="009A70EC" w:rsidP="009A70EC">
      <w:pPr>
        <w:pStyle w:val="Body"/>
        <w:spacing w:after="0"/>
        <w:rPr>
          <w:rFonts w:ascii="Arial" w:hAnsi="Arial" w:cs="Arial"/>
        </w:rPr>
      </w:pPr>
      <w:r w:rsidRPr="009A70EC">
        <w:rPr>
          <w:rFonts w:ascii="Arial" w:hAnsi="Arial" w:cs="Arial"/>
        </w:rPr>
        <w:t>2.1.  school-classroom lay-out</w:t>
      </w:r>
    </w:p>
    <w:p w14:paraId="06CEC98C" w14:textId="77777777" w:rsidR="009A70EC" w:rsidRPr="009A70EC" w:rsidRDefault="009A70EC" w:rsidP="009A70EC">
      <w:pPr>
        <w:pStyle w:val="Body"/>
        <w:spacing w:after="0"/>
        <w:rPr>
          <w:rFonts w:ascii="Arial" w:hAnsi="Arial" w:cs="Arial"/>
        </w:rPr>
      </w:pPr>
      <w:r w:rsidRPr="009A70EC">
        <w:rPr>
          <w:rFonts w:ascii="Arial" w:hAnsi="Arial" w:cs="Arial"/>
        </w:rPr>
        <w:t>2.2.  school activities</w:t>
      </w:r>
    </w:p>
    <w:p w14:paraId="4616AB8B" w14:textId="77777777" w:rsidR="009A70EC" w:rsidRPr="009A70EC" w:rsidRDefault="009A70EC" w:rsidP="009A70EC">
      <w:pPr>
        <w:pStyle w:val="Body"/>
        <w:spacing w:after="0"/>
        <w:rPr>
          <w:rFonts w:ascii="Arial" w:hAnsi="Arial" w:cs="Arial"/>
        </w:rPr>
      </w:pPr>
      <w:r w:rsidRPr="009A70EC">
        <w:rPr>
          <w:rFonts w:ascii="Arial" w:hAnsi="Arial" w:cs="Arial"/>
        </w:rPr>
        <w:t>2.3.  learning centers</w:t>
      </w:r>
    </w:p>
    <w:p w14:paraId="6EBFC95D" w14:textId="77777777" w:rsidR="009A70EC" w:rsidRPr="009A70EC" w:rsidRDefault="009A70EC" w:rsidP="009A70EC">
      <w:pPr>
        <w:pStyle w:val="Body"/>
        <w:spacing w:after="0"/>
        <w:rPr>
          <w:rFonts w:ascii="Arial" w:hAnsi="Arial" w:cs="Arial"/>
        </w:rPr>
      </w:pPr>
      <w:r w:rsidRPr="009A70EC">
        <w:rPr>
          <w:rFonts w:ascii="Arial" w:hAnsi="Arial" w:cs="Arial"/>
        </w:rPr>
        <w:t>2.4.  student interactions and activities?</w:t>
      </w:r>
    </w:p>
    <w:p w14:paraId="4E9CD4C5" w14:textId="77777777" w:rsidR="009A70EC" w:rsidRPr="009A70EC" w:rsidRDefault="009A70EC" w:rsidP="009A70EC">
      <w:pPr>
        <w:pStyle w:val="Body"/>
        <w:spacing w:after="0"/>
        <w:rPr>
          <w:rFonts w:ascii="Arial" w:hAnsi="Arial" w:cs="Arial"/>
        </w:rPr>
      </w:pPr>
      <w:r w:rsidRPr="009A70EC">
        <w:rPr>
          <w:rFonts w:ascii="Arial" w:hAnsi="Arial" w:cs="Arial"/>
        </w:rPr>
        <w:t>3.</w:t>
      </w:r>
      <w:r w:rsidRPr="009A70EC">
        <w:rPr>
          <w:rFonts w:ascii="Arial" w:hAnsi="Arial" w:cs="Arial"/>
        </w:rPr>
        <w:tab/>
        <w:t>Is there a significant relationship between the instructional leadership indices of school heads and productive learning atmosphere?</w:t>
      </w:r>
    </w:p>
    <w:p w14:paraId="69903DBB" w14:textId="07A07C41" w:rsidR="00AA6843" w:rsidRDefault="009A70EC" w:rsidP="009A70EC">
      <w:pPr>
        <w:pStyle w:val="Body"/>
        <w:spacing w:after="0"/>
        <w:rPr>
          <w:rFonts w:ascii="Arial" w:hAnsi="Arial" w:cs="Arial"/>
        </w:rPr>
      </w:pPr>
      <w:r w:rsidRPr="009A70EC">
        <w:rPr>
          <w:rFonts w:ascii="Arial" w:hAnsi="Arial" w:cs="Arial"/>
        </w:rPr>
        <w:t>4.</w:t>
      </w:r>
      <w:r w:rsidRPr="009A70EC">
        <w:rPr>
          <w:rFonts w:ascii="Arial" w:hAnsi="Arial" w:cs="Arial"/>
        </w:rPr>
        <w:tab/>
        <w:t>Do instructional leadership indices significantly influence productive learning atmosphere?</w:t>
      </w:r>
    </w:p>
    <w:p w14:paraId="32CB6E08" w14:textId="77777777" w:rsidR="009A70EC" w:rsidRPr="00FB3A86" w:rsidRDefault="009A70EC" w:rsidP="009A70EC">
      <w:pPr>
        <w:pStyle w:val="Body"/>
        <w:spacing w:after="0"/>
        <w:rPr>
          <w:rFonts w:ascii="Arial" w:hAnsi="Arial" w:cs="Arial"/>
        </w:rPr>
      </w:pPr>
    </w:p>
    <w:p w14:paraId="52C3C7EA" w14:textId="6623874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9388B" w14:textId="77777777" w:rsidR="00790ADA" w:rsidRPr="00FB3A86" w:rsidRDefault="00790ADA" w:rsidP="00441B6F">
      <w:pPr>
        <w:pStyle w:val="AbstHead"/>
        <w:spacing w:after="0"/>
        <w:jc w:val="both"/>
        <w:rPr>
          <w:rFonts w:ascii="Arial" w:hAnsi="Arial" w:cs="Arial"/>
        </w:rPr>
      </w:pPr>
    </w:p>
    <w:p w14:paraId="3585E2A2" w14:textId="77777777" w:rsidR="006016D6" w:rsidRPr="006016D6" w:rsidRDefault="006016D6" w:rsidP="00441B6F">
      <w:pPr>
        <w:pStyle w:val="Body"/>
        <w:spacing w:after="0"/>
        <w:rPr>
          <w:rFonts w:ascii="Arial" w:hAnsi="Arial" w:cs="Arial"/>
          <w:b/>
          <w:bCs/>
        </w:rPr>
      </w:pPr>
      <w:r w:rsidRPr="006016D6">
        <w:rPr>
          <w:rFonts w:ascii="Arial" w:hAnsi="Arial" w:cs="Arial"/>
          <w:b/>
          <w:bCs/>
        </w:rPr>
        <w:t>RESEARCH DESIGN</w:t>
      </w:r>
    </w:p>
    <w:p w14:paraId="06692B1B" w14:textId="5B43632C" w:rsidR="00143CD8" w:rsidRPr="00143CD8" w:rsidRDefault="00143CD8" w:rsidP="00143CD8">
      <w:pPr>
        <w:pStyle w:val="Body"/>
        <w:rPr>
          <w:rFonts w:ascii="Arial" w:hAnsi="Arial" w:cs="Arial"/>
          <w:color w:val="000000"/>
          <w:lang w:val="en-PH"/>
        </w:rPr>
      </w:pPr>
      <w:r w:rsidRPr="00143CD8">
        <w:rPr>
          <w:rFonts w:ascii="Arial" w:hAnsi="Arial" w:cs="Arial"/>
          <w:color w:val="000000"/>
          <w:lang w:val="en-PH"/>
        </w:rPr>
        <w:t xml:space="preserve">This study employed a non-experimental quantitative research approach utilizing a descriptive-correlational design. Quantitative research involves the systematic investigation of phenomena through the collection and analysis of numerical data using statistical and computational techniques. This approach enables researchers to measure variables objectively, test relationships, and generate generalizable findings across populations. Data are typically gathered through structured instruments such as surveys and questionnaires </w:t>
      </w:r>
      <w:r w:rsidRPr="00143CD8">
        <w:rPr>
          <w:rFonts w:ascii="Arial" w:hAnsi="Arial" w:cs="Arial"/>
          <w:color w:val="000000"/>
          <w:lang w:val="en-PH"/>
        </w:rPr>
        <w:lastRenderedPageBreak/>
        <w:t>administered to selected samples, allowing for statistical interpretation and prediction of trends (John W. Creswell &amp; J. David Creswell, 2018).</w:t>
      </w:r>
    </w:p>
    <w:p w14:paraId="3076D592" w14:textId="43406813" w:rsidR="00143CD8" w:rsidRPr="00143CD8" w:rsidRDefault="00143CD8" w:rsidP="00143CD8">
      <w:pPr>
        <w:pStyle w:val="Body"/>
        <w:rPr>
          <w:rFonts w:ascii="Arial" w:hAnsi="Arial" w:cs="Arial"/>
          <w:color w:val="000000"/>
          <w:lang w:val="en-PH"/>
        </w:rPr>
      </w:pPr>
      <w:r w:rsidRPr="00143CD8">
        <w:rPr>
          <w:rFonts w:ascii="Arial" w:hAnsi="Arial" w:cs="Arial"/>
          <w:color w:val="000000"/>
          <w:lang w:val="en-PH"/>
        </w:rPr>
        <w:t>Within the social sciences, quantitative research is grounded in established statistical frameworks that ensure objectivity, precision, and replicability. As emphasized by Scott E. Maxwell and Harold D. Delaney (2004), the strength of quantitative methods lies in their capacity to test theoretical models and examine variable relationships using rigorous analytical procedures. This methodological orientation minimizes bias through standardized data collection and analysis, often involving large samples that enhance external validity.</w:t>
      </w:r>
    </w:p>
    <w:p w14:paraId="4F333839" w14:textId="18E5799F" w:rsidR="00143CD8" w:rsidRPr="00143CD8" w:rsidRDefault="00143CD8" w:rsidP="00143CD8">
      <w:pPr>
        <w:pStyle w:val="Body"/>
        <w:rPr>
          <w:rFonts w:ascii="Arial" w:hAnsi="Arial" w:cs="Arial"/>
          <w:color w:val="000000"/>
          <w:lang w:val="en-PH"/>
        </w:rPr>
      </w:pPr>
      <w:r w:rsidRPr="00143CD8">
        <w:rPr>
          <w:rFonts w:ascii="Arial" w:hAnsi="Arial" w:cs="Arial"/>
          <w:color w:val="000000"/>
          <w:lang w:val="en-PH"/>
        </w:rPr>
        <w:t>Furthermore, this study is descriptive in nature, focusing on the systematic characterization of variables and their relationships. Descriptive research seeks to answer “what is” by providing an accurate portrayal of the population or phenomenon under investigation, rather than establishing causality. According to Robert K. Yin (2018), descriptive designs are essential in identifying patterns and trends that serve as a foundation for further explanatory research. Descriptive research may incorporate both quantitative and qualitative elements; however, in this study, numerical data were utilized to describe trends and relationships through statistical measures.</w:t>
      </w:r>
    </w:p>
    <w:p w14:paraId="714AF838" w14:textId="75A735B2" w:rsidR="009A70EC" w:rsidRDefault="00143CD8" w:rsidP="00143CD8">
      <w:pPr>
        <w:pStyle w:val="Body"/>
        <w:spacing w:after="0"/>
        <w:rPr>
          <w:rFonts w:ascii="Arial" w:hAnsi="Arial" w:cs="Arial"/>
          <w:color w:val="000000"/>
          <w:lang w:val="en-PH"/>
        </w:rPr>
      </w:pPr>
      <w:r w:rsidRPr="00143CD8">
        <w:rPr>
          <w:rFonts w:ascii="Arial" w:hAnsi="Arial" w:cs="Arial"/>
          <w:color w:val="000000"/>
          <w:lang w:val="en-PH"/>
        </w:rPr>
        <w:t>Overall, the integration of descriptive and correlational techniques in a quantitative framework allowed the researcher to systematically examine the relationships among variables while maintaining methodological rigor and objectivity</w:t>
      </w:r>
    </w:p>
    <w:p w14:paraId="2AC3EBD8" w14:textId="77777777" w:rsidR="00143CD8" w:rsidRDefault="00143CD8" w:rsidP="00143CD8">
      <w:pPr>
        <w:pStyle w:val="Body"/>
        <w:spacing w:after="0"/>
        <w:rPr>
          <w:rFonts w:ascii="Arial" w:hAnsi="Arial" w:cs="Arial"/>
        </w:rPr>
      </w:pPr>
    </w:p>
    <w:p w14:paraId="12126094" w14:textId="0D74B2C1" w:rsidR="006016D6" w:rsidRDefault="006016D6" w:rsidP="00441B6F">
      <w:pPr>
        <w:pStyle w:val="Body"/>
        <w:spacing w:after="0"/>
        <w:rPr>
          <w:rFonts w:ascii="Arial" w:hAnsi="Arial" w:cs="Arial"/>
          <w:color w:val="000000"/>
        </w:rPr>
      </w:pPr>
      <w:r w:rsidRPr="00403F09">
        <w:rPr>
          <w:rFonts w:ascii="Arial" w:hAnsi="Arial" w:cs="Arial"/>
          <w:b/>
        </w:rPr>
        <w:t>RESEARCH LOCALE</w:t>
      </w:r>
      <w:r w:rsidRPr="00403F09">
        <w:rPr>
          <w:rFonts w:ascii="Arial" w:hAnsi="Arial" w:cs="Arial"/>
          <w:color w:val="000000"/>
        </w:rPr>
        <w:t xml:space="preserve"> </w:t>
      </w:r>
    </w:p>
    <w:p w14:paraId="6229C357" w14:textId="464CE705" w:rsidR="004729DA" w:rsidRDefault="009A70EC" w:rsidP="00441B6F">
      <w:pPr>
        <w:pStyle w:val="Body"/>
        <w:spacing w:after="0"/>
        <w:rPr>
          <w:rFonts w:ascii="Arial" w:hAnsi="Arial" w:cs="Arial"/>
        </w:rPr>
      </w:pPr>
      <w:r w:rsidRPr="009A70EC">
        <w:rPr>
          <w:rFonts w:ascii="Arial" w:hAnsi="Arial" w:cs="Arial"/>
        </w:rPr>
        <w:t xml:space="preserve">The geographic location of this study is </w:t>
      </w:r>
      <w:proofErr w:type="spellStart"/>
      <w:r w:rsidRPr="009A70EC">
        <w:rPr>
          <w:rFonts w:ascii="Arial" w:hAnsi="Arial" w:cs="Arial"/>
        </w:rPr>
        <w:t>Sulop</w:t>
      </w:r>
      <w:proofErr w:type="spellEnd"/>
      <w:r w:rsidRPr="009A70EC">
        <w:rPr>
          <w:rFonts w:ascii="Arial" w:hAnsi="Arial" w:cs="Arial"/>
        </w:rPr>
        <w:t xml:space="preserve"> District located in the Municipality of </w:t>
      </w:r>
      <w:proofErr w:type="spellStart"/>
      <w:r w:rsidRPr="009A70EC">
        <w:rPr>
          <w:rFonts w:ascii="Arial" w:hAnsi="Arial" w:cs="Arial"/>
        </w:rPr>
        <w:t>Sulop</w:t>
      </w:r>
      <w:proofErr w:type="spellEnd"/>
      <w:r w:rsidRPr="009A70EC">
        <w:rPr>
          <w:rFonts w:ascii="Arial" w:hAnsi="Arial" w:cs="Arial"/>
        </w:rPr>
        <w:t xml:space="preserve">, a 3rd class municipality in the province of Davao del Sur. </w:t>
      </w:r>
      <w:proofErr w:type="spellStart"/>
      <w:r w:rsidRPr="009A70EC">
        <w:rPr>
          <w:rFonts w:ascii="Arial" w:hAnsi="Arial" w:cs="Arial"/>
        </w:rPr>
        <w:t>Sulop</w:t>
      </w:r>
      <w:proofErr w:type="spellEnd"/>
      <w:r w:rsidRPr="009A70EC">
        <w:rPr>
          <w:rFonts w:ascii="Arial" w:hAnsi="Arial" w:cs="Arial"/>
        </w:rPr>
        <w:t xml:space="preserve"> is about 17 kilometers (11 mi) from </w:t>
      </w:r>
      <w:proofErr w:type="spellStart"/>
      <w:r w:rsidRPr="009A70EC">
        <w:rPr>
          <w:rFonts w:ascii="Arial" w:hAnsi="Arial" w:cs="Arial"/>
        </w:rPr>
        <w:t>Digos</w:t>
      </w:r>
      <w:proofErr w:type="spellEnd"/>
      <w:r w:rsidRPr="009A70EC">
        <w:rPr>
          <w:rFonts w:ascii="Arial" w:hAnsi="Arial" w:cs="Arial"/>
        </w:rPr>
        <w:t xml:space="preserve"> City, the seat of the provincial government of Davao del Sur. The municipality is located halfway between two major growth centers of Mindanao, namely, Davao City of Region XI and General Santos City of Region XII.</w:t>
      </w:r>
    </w:p>
    <w:p w14:paraId="0F478C3A" w14:textId="77777777" w:rsidR="009A70EC" w:rsidRDefault="009A70EC" w:rsidP="00441B6F">
      <w:pPr>
        <w:pStyle w:val="Body"/>
        <w:spacing w:after="0"/>
        <w:rPr>
          <w:rFonts w:ascii="Arial" w:hAnsi="Arial" w:cs="Arial"/>
        </w:rPr>
      </w:pPr>
    </w:p>
    <w:p w14:paraId="4DDCD57C" w14:textId="77777777" w:rsidR="006016D6" w:rsidRDefault="006016D6" w:rsidP="00441B6F">
      <w:pPr>
        <w:pStyle w:val="Body"/>
        <w:spacing w:after="0"/>
        <w:rPr>
          <w:rFonts w:ascii="Arial" w:hAnsi="Arial" w:cs="Arial"/>
          <w:b/>
          <w:bCs/>
        </w:rPr>
      </w:pPr>
      <w:r w:rsidRPr="006016D6">
        <w:rPr>
          <w:rFonts w:ascii="Arial" w:hAnsi="Arial" w:cs="Arial"/>
          <w:b/>
          <w:bCs/>
        </w:rPr>
        <w:t>POPULATION AND SAMPLE</w:t>
      </w:r>
    </w:p>
    <w:p w14:paraId="7A36609D" w14:textId="64D038D6" w:rsidR="00803192" w:rsidRDefault="009A70EC" w:rsidP="00450698">
      <w:pPr>
        <w:pStyle w:val="Body"/>
        <w:rPr>
          <w:rFonts w:ascii="Arial" w:hAnsi="Arial" w:cs="Arial"/>
        </w:rPr>
      </w:pPr>
      <w:r w:rsidRPr="009A70EC">
        <w:rPr>
          <w:rFonts w:ascii="Arial" w:hAnsi="Arial" w:cs="Arial"/>
        </w:rPr>
        <w:t>This study utilized convenient sampling in determining the sample of this study. Only those teachers who manifested their willingness to participate in the research were included in the study. These teachers signed the Informed Consent to show their voluntary participation of the study.</w:t>
      </w:r>
      <w:r w:rsidR="00450698">
        <w:rPr>
          <w:rFonts w:ascii="Arial" w:hAnsi="Arial" w:cs="Arial"/>
        </w:rPr>
        <w:t xml:space="preserve"> </w:t>
      </w:r>
      <w:r w:rsidRPr="009A70EC">
        <w:rPr>
          <w:rFonts w:ascii="Arial" w:hAnsi="Arial" w:cs="Arial"/>
        </w:rPr>
        <w:t>The survey was conducted during the second semester of school year 2020 - 2021. The researcher utilized Google Drive to gather data from the respondents.</w:t>
      </w:r>
    </w:p>
    <w:p w14:paraId="487FF6B2" w14:textId="77777777" w:rsidR="00F13257" w:rsidRDefault="00F13257" w:rsidP="009A70EC">
      <w:pPr>
        <w:pStyle w:val="Body"/>
        <w:spacing w:after="0"/>
        <w:rPr>
          <w:rFonts w:ascii="Arial" w:hAnsi="Arial" w:cs="Arial"/>
        </w:rPr>
      </w:pPr>
    </w:p>
    <w:p w14:paraId="79BD00F1" w14:textId="714B8B92" w:rsidR="006016D6" w:rsidRDefault="006016D6" w:rsidP="006016D6">
      <w:pPr>
        <w:pStyle w:val="Body"/>
        <w:spacing w:after="0"/>
        <w:rPr>
          <w:rFonts w:ascii="Arial" w:hAnsi="Arial" w:cs="Arial"/>
        </w:rPr>
      </w:pPr>
      <w:r w:rsidRPr="006016D6">
        <w:rPr>
          <w:rFonts w:ascii="Arial" w:hAnsi="Arial" w:cs="Arial"/>
          <w:b/>
          <w:bCs/>
        </w:rPr>
        <w:t>RESEARCH INSTRUMENT</w:t>
      </w:r>
      <w:r w:rsidRPr="006016D6">
        <w:rPr>
          <w:rFonts w:ascii="Arial" w:hAnsi="Arial" w:cs="Arial"/>
        </w:rPr>
        <w:t xml:space="preserve"> </w:t>
      </w:r>
    </w:p>
    <w:p w14:paraId="66C7CC0B" w14:textId="77777777" w:rsidR="00F13257" w:rsidRPr="00F13257" w:rsidRDefault="00F13257" w:rsidP="00F13257">
      <w:pPr>
        <w:pStyle w:val="Body"/>
        <w:rPr>
          <w:rFonts w:ascii="Arial" w:hAnsi="Arial" w:cs="Arial"/>
        </w:rPr>
      </w:pPr>
      <w:r w:rsidRPr="00F13257">
        <w:rPr>
          <w:rFonts w:ascii="Arial" w:hAnsi="Arial" w:cs="Arial"/>
        </w:rPr>
        <w:t>In the absence of a standardized research instrument, the researcher employed a researcher-made questionnaire. This questionnaire was formulated based on several readings, references, related literatures from journals, periodicals and some books. The indicators of instructional leadership of school heads and productive learning atmosphere were carefully studied, chosen and improved after several evaluations of the literatures. Important points were selected that should necessarily represent the essence, substance, and purpose of the study.</w:t>
      </w:r>
    </w:p>
    <w:p w14:paraId="06937AE0" w14:textId="77777777" w:rsidR="00143CD8" w:rsidRDefault="00F13257" w:rsidP="00F13257">
      <w:pPr>
        <w:pStyle w:val="Body"/>
        <w:rPr>
          <w:rFonts w:ascii="Arial" w:hAnsi="Arial" w:cs="Arial"/>
        </w:rPr>
      </w:pPr>
      <w:r w:rsidRPr="00F13257">
        <w:rPr>
          <w:rFonts w:ascii="Arial" w:hAnsi="Arial" w:cs="Arial"/>
        </w:rPr>
        <w:t>The first draft of the research instrument was reviewed by the panel of experts to improve its presentation, substance and contents. Each item of the questionnaire was carefully selected and the whole content of the instrument was submitted to the experts for checking and validation. The criteria considered in evaluating the instrument are the following: clarity and direction of items, presentation and organization of items, suitability of items, adequateness of items per category, attainment of purpose, objectivity and the evaluation rating scale.</w:t>
      </w:r>
    </w:p>
    <w:p w14:paraId="19EBAFC5" w14:textId="2D2F31BA" w:rsidR="00F13257" w:rsidRPr="00F13257" w:rsidRDefault="00F13257" w:rsidP="00F13257">
      <w:pPr>
        <w:pStyle w:val="Body"/>
        <w:rPr>
          <w:rFonts w:ascii="Arial" w:hAnsi="Arial" w:cs="Arial"/>
        </w:rPr>
      </w:pPr>
      <w:r w:rsidRPr="00F13257">
        <w:rPr>
          <w:rFonts w:ascii="Arial" w:hAnsi="Arial" w:cs="Arial"/>
        </w:rPr>
        <w:lastRenderedPageBreak/>
        <w:t xml:space="preserve">Final revision was made by incorporating the corrections, comments and suggestions given by the experts before the research instrument was made ready for distribution to the target research participants. </w:t>
      </w:r>
    </w:p>
    <w:p w14:paraId="4542384E" w14:textId="77777777" w:rsidR="00F13257" w:rsidRDefault="00F13257" w:rsidP="00F13257">
      <w:pPr>
        <w:pStyle w:val="Body"/>
        <w:rPr>
          <w:rFonts w:ascii="Arial" w:hAnsi="Arial" w:cs="Arial"/>
        </w:rPr>
      </w:pPr>
      <w:r w:rsidRPr="00F13257">
        <w:rPr>
          <w:rFonts w:ascii="Arial" w:hAnsi="Arial" w:cs="Arial"/>
        </w:rPr>
        <w:t>The final form of the questionnaire was reproduced. Adequate copies were printed to give allowance for blurred prints and to prevent unnecessary problems during the administration.</w:t>
      </w:r>
    </w:p>
    <w:p w14:paraId="01C2D004" w14:textId="3E7E476F" w:rsidR="00F13257" w:rsidRPr="00F13257" w:rsidRDefault="00A164C4" w:rsidP="00F13257">
      <w:pPr>
        <w:pStyle w:val="Body"/>
        <w:rPr>
          <w:rFonts w:ascii="Arial" w:hAnsi="Arial" w:cs="Arial"/>
        </w:rPr>
      </w:pPr>
      <w:r>
        <w:rPr>
          <w:rFonts w:ascii="Arial" w:hAnsi="Arial" w:cs="Arial"/>
        </w:rPr>
        <w:t xml:space="preserve">TABLE 1. </w:t>
      </w:r>
      <w:r w:rsidR="00F13257" w:rsidRPr="00F13257">
        <w:rPr>
          <w:rFonts w:ascii="Arial" w:hAnsi="Arial" w:cs="Arial"/>
        </w:rPr>
        <w:t xml:space="preserve">The </w:t>
      </w:r>
      <w:proofErr w:type="gramStart"/>
      <w:r w:rsidR="00F13257" w:rsidRPr="00F13257">
        <w:rPr>
          <w:rFonts w:ascii="Arial" w:hAnsi="Arial" w:cs="Arial"/>
        </w:rPr>
        <w:t>five point</w:t>
      </w:r>
      <w:proofErr w:type="gramEnd"/>
      <w:r w:rsidR="00F13257" w:rsidRPr="00F13257">
        <w:rPr>
          <w:rFonts w:ascii="Arial" w:hAnsi="Arial" w:cs="Arial"/>
        </w:rPr>
        <w:t xml:space="preserve"> Likert scale presented below was used in this study.</w:t>
      </w:r>
    </w:p>
    <w:tbl>
      <w:tblPr>
        <w:tblStyle w:val="TableGridLight"/>
        <w:tblW w:w="7763" w:type="dxa"/>
        <w:tblLayout w:type="fixed"/>
        <w:tblLook w:val="01E0" w:firstRow="1" w:lastRow="1" w:firstColumn="1" w:lastColumn="1" w:noHBand="0" w:noVBand="0"/>
      </w:tblPr>
      <w:tblGrid>
        <w:gridCol w:w="1530"/>
        <w:gridCol w:w="1890"/>
        <w:gridCol w:w="4343"/>
      </w:tblGrid>
      <w:tr w:rsidR="00206022" w:rsidRPr="00CD4569" w14:paraId="6649625E" w14:textId="77777777" w:rsidTr="00A66A45">
        <w:trPr>
          <w:trHeight w:val="150"/>
        </w:trPr>
        <w:tc>
          <w:tcPr>
            <w:tcW w:w="1530" w:type="dxa"/>
          </w:tcPr>
          <w:p w14:paraId="22049ED6" w14:textId="77777777" w:rsidR="00206022" w:rsidRPr="00CD4569" w:rsidRDefault="00206022" w:rsidP="00B70E96">
            <w:pPr>
              <w:jc w:val="center"/>
              <w:rPr>
                <w:rFonts w:ascii="Arial" w:hAnsi="Arial" w:cs="Arial"/>
                <w:b/>
              </w:rPr>
            </w:pPr>
            <w:r w:rsidRPr="00CD4569">
              <w:rPr>
                <w:rFonts w:ascii="Arial" w:hAnsi="Arial" w:cs="Arial"/>
                <w:b/>
              </w:rPr>
              <w:t>Level</w:t>
            </w:r>
          </w:p>
        </w:tc>
        <w:tc>
          <w:tcPr>
            <w:tcW w:w="1890" w:type="dxa"/>
          </w:tcPr>
          <w:p w14:paraId="264E484B" w14:textId="77777777" w:rsidR="00206022" w:rsidRPr="00CD4569" w:rsidRDefault="00206022" w:rsidP="00B70E96">
            <w:pPr>
              <w:jc w:val="center"/>
              <w:rPr>
                <w:rFonts w:ascii="Arial" w:hAnsi="Arial" w:cs="Arial"/>
                <w:b/>
              </w:rPr>
            </w:pPr>
            <w:r w:rsidRPr="00CD4569">
              <w:rPr>
                <w:rFonts w:ascii="Arial" w:hAnsi="Arial" w:cs="Arial"/>
                <w:b/>
              </w:rPr>
              <w:t>Descriptive Equivalent</w:t>
            </w:r>
          </w:p>
          <w:p w14:paraId="243822D7" w14:textId="77777777" w:rsidR="00206022" w:rsidRPr="00CD4569" w:rsidRDefault="00206022" w:rsidP="00B70E96">
            <w:pPr>
              <w:jc w:val="center"/>
              <w:rPr>
                <w:rFonts w:ascii="Arial" w:hAnsi="Arial" w:cs="Arial"/>
                <w:b/>
              </w:rPr>
            </w:pPr>
          </w:p>
        </w:tc>
        <w:tc>
          <w:tcPr>
            <w:tcW w:w="4343" w:type="dxa"/>
          </w:tcPr>
          <w:p w14:paraId="189D516C" w14:textId="77777777" w:rsidR="00206022" w:rsidRPr="00CD4569" w:rsidRDefault="00206022" w:rsidP="00B70E96">
            <w:pPr>
              <w:jc w:val="center"/>
              <w:rPr>
                <w:rFonts w:ascii="Arial" w:hAnsi="Arial" w:cs="Arial"/>
                <w:b/>
              </w:rPr>
            </w:pPr>
            <w:r w:rsidRPr="00CD4569">
              <w:rPr>
                <w:rFonts w:ascii="Arial" w:hAnsi="Arial" w:cs="Arial"/>
                <w:b/>
              </w:rPr>
              <w:t>Interpretation</w:t>
            </w:r>
          </w:p>
        </w:tc>
      </w:tr>
      <w:tr w:rsidR="00206022" w:rsidRPr="00CD4569" w14:paraId="34EF7C34" w14:textId="77777777" w:rsidTr="00A66A45">
        <w:trPr>
          <w:trHeight w:val="150"/>
        </w:trPr>
        <w:tc>
          <w:tcPr>
            <w:tcW w:w="1530" w:type="dxa"/>
          </w:tcPr>
          <w:p w14:paraId="284F8A97" w14:textId="77777777" w:rsidR="00206022" w:rsidRPr="00CD4569" w:rsidRDefault="00206022" w:rsidP="00B70E96">
            <w:pPr>
              <w:jc w:val="both"/>
              <w:rPr>
                <w:rFonts w:ascii="Arial" w:hAnsi="Arial" w:cs="Arial"/>
              </w:rPr>
            </w:pPr>
            <w:r w:rsidRPr="00CD4569">
              <w:rPr>
                <w:rFonts w:ascii="Arial" w:hAnsi="Arial" w:cs="Arial"/>
              </w:rPr>
              <w:t>5</w:t>
            </w:r>
          </w:p>
        </w:tc>
        <w:tc>
          <w:tcPr>
            <w:tcW w:w="1890" w:type="dxa"/>
          </w:tcPr>
          <w:p w14:paraId="0E847F8D" w14:textId="77777777" w:rsidR="00206022" w:rsidRPr="00CD4569" w:rsidRDefault="00206022" w:rsidP="00B70E96">
            <w:pPr>
              <w:jc w:val="both"/>
              <w:rPr>
                <w:rFonts w:ascii="Arial" w:hAnsi="Arial" w:cs="Arial"/>
              </w:rPr>
            </w:pPr>
            <w:r w:rsidRPr="00CD4569">
              <w:rPr>
                <w:rFonts w:ascii="Arial" w:hAnsi="Arial" w:cs="Arial"/>
              </w:rPr>
              <w:t>Very High</w:t>
            </w:r>
          </w:p>
        </w:tc>
        <w:tc>
          <w:tcPr>
            <w:tcW w:w="4343" w:type="dxa"/>
          </w:tcPr>
          <w:p w14:paraId="0C1DFCA6"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very well practiced and is very much evident or always observed. </w:t>
            </w:r>
          </w:p>
          <w:p w14:paraId="75721729" w14:textId="77777777" w:rsidR="00206022" w:rsidRPr="00CD4569" w:rsidRDefault="00206022" w:rsidP="00B70E96">
            <w:pPr>
              <w:jc w:val="both"/>
              <w:rPr>
                <w:rFonts w:ascii="Arial" w:hAnsi="Arial" w:cs="Arial"/>
              </w:rPr>
            </w:pPr>
          </w:p>
        </w:tc>
      </w:tr>
      <w:tr w:rsidR="00206022" w:rsidRPr="00CD4569" w14:paraId="7D012861" w14:textId="77777777" w:rsidTr="00A66A45">
        <w:trPr>
          <w:trHeight w:val="150"/>
        </w:trPr>
        <w:tc>
          <w:tcPr>
            <w:tcW w:w="1530" w:type="dxa"/>
          </w:tcPr>
          <w:p w14:paraId="627C978D" w14:textId="77777777" w:rsidR="00206022" w:rsidRPr="00CD4569" w:rsidRDefault="00206022" w:rsidP="00B70E96">
            <w:pPr>
              <w:jc w:val="both"/>
              <w:rPr>
                <w:rFonts w:ascii="Arial" w:hAnsi="Arial" w:cs="Arial"/>
              </w:rPr>
            </w:pPr>
            <w:r w:rsidRPr="00CD4569">
              <w:rPr>
                <w:rFonts w:ascii="Arial" w:hAnsi="Arial" w:cs="Arial"/>
              </w:rPr>
              <w:t>4</w:t>
            </w:r>
          </w:p>
        </w:tc>
        <w:tc>
          <w:tcPr>
            <w:tcW w:w="1890" w:type="dxa"/>
          </w:tcPr>
          <w:p w14:paraId="60CEF30F" w14:textId="77777777" w:rsidR="00206022" w:rsidRPr="00CD4569" w:rsidRDefault="00206022" w:rsidP="00B70E96">
            <w:pPr>
              <w:jc w:val="both"/>
              <w:rPr>
                <w:rFonts w:ascii="Arial" w:hAnsi="Arial" w:cs="Arial"/>
              </w:rPr>
            </w:pPr>
            <w:r w:rsidRPr="00CD4569">
              <w:rPr>
                <w:rFonts w:ascii="Arial" w:hAnsi="Arial" w:cs="Arial"/>
              </w:rPr>
              <w:t>High</w:t>
            </w:r>
          </w:p>
        </w:tc>
        <w:tc>
          <w:tcPr>
            <w:tcW w:w="4343" w:type="dxa"/>
          </w:tcPr>
          <w:p w14:paraId="7E4F636F"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well practiced and is relatively evident.</w:t>
            </w:r>
          </w:p>
          <w:p w14:paraId="46A6831F" w14:textId="77777777" w:rsidR="00206022" w:rsidRPr="00CD4569" w:rsidRDefault="00206022" w:rsidP="00B70E96">
            <w:pPr>
              <w:jc w:val="both"/>
              <w:rPr>
                <w:rFonts w:ascii="Arial" w:hAnsi="Arial" w:cs="Arial"/>
              </w:rPr>
            </w:pPr>
          </w:p>
        </w:tc>
      </w:tr>
      <w:tr w:rsidR="00206022" w:rsidRPr="00CD4569" w14:paraId="0B54E8A8" w14:textId="77777777" w:rsidTr="00A66A45">
        <w:trPr>
          <w:trHeight w:val="150"/>
        </w:trPr>
        <w:tc>
          <w:tcPr>
            <w:tcW w:w="1530" w:type="dxa"/>
          </w:tcPr>
          <w:p w14:paraId="30771590" w14:textId="77777777" w:rsidR="00206022" w:rsidRPr="00CD4569" w:rsidRDefault="00206022" w:rsidP="00B70E96">
            <w:pPr>
              <w:jc w:val="both"/>
              <w:rPr>
                <w:rFonts w:ascii="Arial" w:hAnsi="Arial" w:cs="Arial"/>
              </w:rPr>
            </w:pPr>
            <w:r w:rsidRPr="00CD4569">
              <w:rPr>
                <w:rFonts w:ascii="Arial" w:hAnsi="Arial" w:cs="Arial"/>
              </w:rPr>
              <w:t>3</w:t>
            </w:r>
          </w:p>
        </w:tc>
        <w:tc>
          <w:tcPr>
            <w:tcW w:w="1890" w:type="dxa"/>
          </w:tcPr>
          <w:p w14:paraId="638306C2" w14:textId="77777777" w:rsidR="00206022" w:rsidRPr="00CD4569" w:rsidRDefault="00206022" w:rsidP="00B70E96">
            <w:pPr>
              <w:jc w:val="both"/>
              <w:rPr>
                <w:rFonts w:ascii="Arial" w:hAnsi="Arial" w:cs="Arial"/>
              </w:rPr>
            </w:pPr>
            <w:r w:rsidRPr="00CD4569">
              <w:rPr>
                <w:rFonts w:ascii="Arial" w:hAnsi="Arial" w:cs="Arial"/>
              </w:rPr>
              <w:t>Moderate</w:t>
            </w:r>
          </w:p>
        </w:tc>
        <w:tc>
          <w:tcPr>
            <w:tcW w:w="4343" w:type="dxa"/>
          </w:tcPr>
          <w:p w14:paraId="34A72B53"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moderately practiced and is often felt or observed. </w:t>
            </w:r>
          </w:p>
          <w:p w14:paraId="0C35E9BE" w14:textId="77777777" w:rsidR="00206022" w:rsidRPr="00CD4569" w:rsidRDefault="00206022" w:rsidP="00B70E96">
            <w:pPr>
              <w:jc w:val="both"/>
              <w:rPr>
                <w:rFonts w:ascii="Arial" w:hAnsi="Arial" w:cs="Arial"/>
              </w:rPr>
            </w:pPr>
          </w:p>
        </w:tc>
      </w:tr>
      <w:tr w:rsidR="00206022" w:rsidRPr="00CD4569" w14:paraId="6D2AAA98" w14:textId="77777777" w:rsidTr="00A66A45">
        <w:trPr>
          <w:trHeight w:val="1435"/>
        </w:trPr>
        <w:tc>
          <w:tcPr>
            <w:tcW w:w="1530" w:type="dxa"/>
          </w:tcPr>
          <w:p w14:paraId="536E2536" w14:textId="77777777" w:rsidR="00206022" w:rsidRPr="00CD4569" w:rsidRDefault="00206022" w:rsidP="00B70E96">
            <w:pPr>
              <w:jc w:val="both"/>
              <w:rPr>
                <w:rFonts w:ascii="Arial" w:hAnsi="Arial" w:cs="Arial"/>
              </w:rPr>
            </w:pPr>
            <w:r w:rsidRPr="00CD4569">
              <w:rPr>
                <w:rFonts w:ascii="Arial" w:hAnsi="Arial" w:cs="Arial"/>
              </w:rPr>
              <w:t>2</w:t>
            </w:r>
          </w:p>
        </w:tc>
        <w:tc>
          <w:tcPr>
            <w:tcW w:w="1890" w:type="dxa"/>
          </w:tcPr>
          <w:p w14:paraId="43965A97" w14:textId="77777777" w:rsidR="00206022" w:rsidRPr="00CD4569" w:rsidRDefault="00206022" w:rsidP="00B70E96">
            <w:pPr>
              <w:jc w:val="both"/>
              <w:rPr>
                <w:rFonts w:ascii="Arial" w:hAnsi="Arial" w:cs="Arial"/>
              </w:rPr>
            </w:pPr>
            <w:r w:rsidRPr="00CD4569">
              <w:rPr>
                <w:rFonts w:ascii="Arial" w:hAnsi="Arial" w:cs="Arial"/>
              </w:rPr>
              <w:t>Low</w:t>
            </w:r>
          </w:p>
        </w:tc>
        <w:tc>
          <w:tcPr>
            <w:tcW w:w="4343" w:type="dxa"/>
          </w:tcPr>
          <w:p w14:paraId="7A1E21C0"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seldom practiced and is not so much evident or observed. </w:t>
            </w:r>
          </w:p>
          <w:p w14:paraId="7101CD37" w14:textId="77777777" w:rsidR="00206022" w:rsidRPr="00CD4569" w:rsidRDefault="00206022" w:rsidP="00B70E96">
            <w:pPr>
              <w:jc w:val="both"/>
              <w:rPr>
                <w:rFonts w:ascii="Arial" w:hAnsi="Arial" w:cs="Arial"/>
              </w:rPr>
            </w:pPr>
          </w:p>
        </w:tc>
      </w:tr>
      <w:tr w:rsidR="00206022" w:rsidRPr="00CD4569" w14:paraId="6D4D292B" w14:textId="77777777" w:rsidTr="00A66A45">
        <w:trPr>
          <w:trHeight w:val="1154"/>
        </w:trPr>
        <w:tc>
          <w:tcPr>
            <w:tcW w:w="1530" w:type="dxa"/>
          </w:tcPr>
          <w:p w14:paraId="18DF6D8D" w14:textId="77777777" w:rsidR="00206022" w:rsidRPr="00CD4569" w:rsidRDefault="00206022" w:rsidP="00B70E96">
            <w:pPr>
              <w:jc w:val="both"/>
              <w:rPr>
                <w:rFonts w:ascii="Arial" w:hAnsi="Arial" w:cs="Arial"/>
              </w:rPr>
            </w:pPr>
            <w:r w:rsidRPr="00CD4569">
              <w:rPr>
                <w:rFonts w:ascii="Arial" w:hAnsi="Arial" w:cs="Arial"/>
              </w:rPr>
              <w:t>1</w:t>
            </w:r>
          </w:p>
        </w:tc>
        <w:tc>
          <w:tcPr>
            <w:tcW w:w="1890" w:type="dxa"/>
          </w:tcPr>
          <w:p w14:paraId="4E7A7617" w14:textId="77777777" w:rsidR="00206022" w:rsidRPr="00CD4569" w:rsidRDefault="00206022" w:rsidP="00B70E96">
            <w:pPr>
              <w:jc w:val="both"/>
              <w:rPr>
                <w:rFonts w:ascii="Arial" w:hAnsi="Arial" w:cs="Arial"/>
              </w:rPr>
            </w:pPr>
            <w:r w:rsidRPr="00CD4569">
              <w:rPr>
                <w:rFonts w:ascii="Arial" w:hAnsi="Arial" w:cs="Arial"/>
              </w:rPr>
              <w:t>Very Low</w:t>
            </w:r>
          </w:p>
        </w:tc>
        <w:tc>
          <w:tcPr>
            <w:tcW w:w="4343" w:type="dxa"/>
          </w:tcPr>
          <w:p w14:paraId="4B112F37"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not practiced or rarely present or non-existent.</w:t>
            </w:r>
          </w:p>
        </w:tc>
      </w:tr>
    </w:tbl>
    <w:p w14:paraId="59ADEBFC" w14:textId="05D13827" w:rsidR="00F13257" w:rsidRDefault="00F13257" w:rsidP="00F13257">
      <w:pPr>
        <w:pStyle w:val="Body"/>
        <w:rPr>
          <w:rFonts w:ascii="Arial" w:hAnsi="Arial" w:cs="Arial"/>
        </w:rPr>
      </w:pPr>
      <w:r w:rsidRPr="00F13257">
        <w:rPr>
          <w:rFonts w:ascii="Arial" w:hAnsi="Arial" w:cs="Arial"/>
        </w:rPr>
        <w:tab/>
        <w:t>On the other hand, the researcher established range of means for verbal interpretation of the data. The scaling below was used:</w:t>
      </w:r>
    </w:p>
    <w:p w14:paraId="03266B57" w14:textId="77777777" w:rsidR="00A164C4" w:rsidRDefault="00A164C4" w:rsidP="00F13257">
      <w:pPr>
        <w:pStyle w:val="Body"/>
        <w:rPr>
          <w:rFonts w:ascii="Arial" w:hAnsi="Arial" w:cs="Arial"/>
        </w:rPr>
      </w:pPr>
    </w:p>
    <w:p w14:paraId="6EA0FA52" w14:textId="1A04AA28" w:rsidR="00A164C4" w:rsidRPr="00F13257" w:rsidRDefault="00A164C4" w:rsidP="00F13257">
      <w:pPr>
        <w:pStyle w:val="Body"/>
        <w:rPr>
          <w:rFonts w:ascii="Arial" w:hAnsi="Arial" w:cs="Arial"/>
        </w:rPr>
      </w:pPr>
      <w:r w:rsidRPr="00A164C4">
        <w:rPr>
          <w:rFonts w:ascii="Arial" w:hAnsi="Arial" w:cs="Arial"/>
        </w:rPr>
        <w:t>TABLE 2.</w:t>
      </w:r>
      <w:r w:rsidR="00B317CC">
        <w:rPr>
          <w:rFonts w:ascii="Arial" w:hAnsi="Arial" w:cs="Arial"/>
        </w:rPr>
        <w:t xml:space="preserve">  Interpretation of Data</w:t>
      </w:r>
    </w:p>
    <w:tbl>
      <w:tblPr>
        <w:tblStyle w:val="TableGridLight"/>
        <w:tblW w:w="7763" w:type="dxa"/>
        <w:tblLayout w:type="fixed"/>
        <w:tblLook w:val="01E0" w:firstRow="1" w:lastRow="1" w:firstColumn="1" w:lastColumn="1" w:noHBand="0" w:noVBand="0"/>
      </w:tblPr>
      <w:tblGrid>
        <w:gridCol w:w="1530"/>
        <w:gridCol w:w="1890"/>
        <w:gridCol w:w="4343"/>
      </w:tblGrid>
      <w:tr w:rsidR="00206022" w:rsidRPr="00CD4569" w14:paraId="62C90CB3" w14:textId="77777777" w:rsidTr="00A66A45">
        <w:trPr>
          <w:trHeight w:val="150"/>
        </w:trPr>
        <w:tc>
          <w:tcPr>
            <w:tcW w:w="1530" w:type="dxa"/>
          </w:tcPr>
          <w:p w14:paraId="14A25E68" w14:textId="77777777" w:rsidR="00206022" w:rsidRPr="00CD4569" w:rsidRDefault="00206022" w:rsidP="00B70E96">
            <w:pPr>
              <w:jc w:val="center"/>
              <w:rPr>
                <w:rFonts w:ascii="Arial" w:hAnsi="Arial" w:cs="Arial"/>
                <w:b/>
              </w:rPr>
            </w:pPr>
            <w:r w:rsidRPr="00CD4569">
              <w:rPr>
                <w:rFonts w:ascii="Arial" w:hAnsi="Arial" w:cs="Arial"/>
                <w:b/>
              </w:rPr>
              <w:t>Range of Means</w:t>
            </w:r>
          </w:p>
        </w:tc>
        <w:tc>
          <w:tcPr>
            <w:tcW w:w="1890" w:type="dxa"/>
          </w:tcPr>
          <w:p w14:paraId="340C7DA5" w14:textId="77777777" w:rsidR="00206022" w:rsidRPr="00CD4569" w:rsidRDefault="00206022" w:rsidP="00B70E96">
            <w:pPr>
              <w:jc w:val="center"/>
              <w:rPr>
                <w:rFonts w:ascii="Arial" w:hAnsi="Arial" w:cs="Arial"/>
                <w:b/>
              </w:rPr>
            </w:pPr>
            <w:r w:rsidRPr="00CD4569">
              <w:rPr>
                <w:rFonts w:ascii="Arial" w:hAnsi="Arial" w:cs="Arial"/>
                <w:b/>
              </w:rPr>
              <w:t>Descriptive Equivalent</w:t>
            </w:r>
          </w:p>
        </w:tc>
        <w:tc>
          <w:tcPr>
            <w:tcW w:w="4343" w:type="dxa"/>
          </w:tcPr>
          <w:p w14:paraId="5E3CEFD1" w14:textId="77777777" w:rsidR="00206022" w:rsidRPr="00CD4569" w:rsidRDefault="00206022" w:rsidP="00B70E96">
            <w:pPr>
              <w:jc w:val="center"/>
              <w:rPr>
                <w:rFonts w:ascii="Arial" w:hAnsi="Arial" w:cs="Arial"/>
                <w:b/>
              </w:rPr>
            </w:pPr>
            <w:r w:rsidRPr="00CD4569">
              <w:rPr>
                <w:rFonts w:ascii="Arial" w:hAnsi="Arial" w:cs="Arial"/>
                <w:b/>
              </w:rPr>
              <w:t>Interpretation</w:t>
            </w:r>
          </w:p>
        </w:tc>
      </w:tr>
      <w:tr w:rsidR="00206022" w:rsidRPr="00CD4569" w14:paraId="740C5D0E" w14:textId="77777777" w:rsidTr="00A66A45">
        <w:trPr>
          <w:trHeight w:val="150"/>
        </w:trPr>
        <w:tc>
          <w:tcPr>
            <w:tcW w:w="1530" w:type="dxa"/>
          </w:tcPr>
          <w:p w14:paraId="55F91ED2" w14:textId="77777777" w:rsidR="00206022" w:rsidRPr="00CD4569" w:rsidRDefault="00206022" w:rsidP="00B70E96">
            <w:pPr>
              <w:jc w:val="center"/>
              <w:rPr>
                <w:rFonts w:ascii="Arial" w:hAnsi="Arial" w:cs="Arial"/>
              </w:rPr>
            </w:pPr>
            <w:r w:rsidRPr="00CD4569">
              <w:rPr>
                <w:rFonts w:ascii="Arial" w:hAnsi="Arial" w:cs="Arial"/>
              </w:rPr>
              <w:t>4.50 – 5.00</w:t>
            </w:r>
          </w:p>
        </w:tc>
        <w:tc>
          <w:tcPr>
            <w:tcW w:w="1890" w:type="dxa"/>
          </w:tcPr>
          <w:p w14:paraId="5120386D" w14:textId="77777777" w:rsidR="00206022" w:rsidRPr="00CD4569" w:rsidRDefault="00206022" w:rsidP="00B70E96">
            <w:pPr>
              <w:jc w:val="center"/>
              <w:rPr>
                <w:rFonts w:ascii="Arial" w:hAnsi="Arial" w:cs="Arial"/>
              </w:rPr>
            </w:pPr>
            <w:r w:rsidRPr="00CD4569">
              <w:rPr>
                <w:rFonts w:ascii="Arial" w:hAnsi="Arial" w:cs="Arial"/>
              </w:rPr>
              <w:t>Very High</w:t>
            </w:r>
          </w:p>
        </w:tc>
        <w:tc>
          <w:tcPr>
            <w:tcW w:w="4343" w:type="dxa"/>
          </w:tcPr>
          <w:p w14:paraId="5C219B24"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w:t>
            </w:r>
            <w:r w:rsidRPr="00CD4569">
              <w:rPr>
                <w:rFonts w:ascii="Arial" w:hAnsi="Arial" w:cs="Arial"/>
              </w:rPr>
              <w:lastRenderedPageBreak/>
              <w:t xml:space="preserve">productive learning atmosphere embodied in the item is very well practiced and is very much evident or always observed. </w:t>
            </w:r>
          </w:p>
          <w:p w14:paraId="1049A35A" w14:textId="77777777" w:rsidR="00206022" w:rsidRPr="00CD4569" w:rsidRDefault="00206022" w:rsidP="00B70E96">
            <w:pPr>
              <w:jc w:val="both"/>
              <w:rPr>
                <w:rFonts w:ascii="Arial" w:hAnsi="Arial" w:cs="Arial"/>
              </w:rPr>
            </w:pPr>
          </w:p>
        </w:tc>
      </w:tr>
      <w:tr w:rsidR="00206022" w:rsidRPr="00CD4569" w14:paraId="09E2D093" w14:textId="77777777" w:rsidTr="00A66A45">
        <w:trPr>
          <w:trHeight w:val="150"/>
        </w:trPr>
        <w:tc>
          <w:tcPr>
            <w:tcW w:w="1530" w:type="dxa"/>
          </w:tcPr>
          <w:p w14:paraId="195AC61E" w14:textId="77777777" w:rsidR="00206022" w:rsidRPr="00CD4569" w:rsidRDefault="00206022" w:rsidP="00B70E96">
            <w:pPr>
              <w:jc w:val="center"/>
              <w:rPr>
                <w:rFonts w:ascii="Arial" w:hAnsi="Arial" w:cs="Arial"/>
              </w:rPr>
            </w:pPr>
            <w:r w:rsidRPr="00CD4569">
              <w:rPr>
                <w:rFonts w:ascii="Arial" w:hAnsi="Arial" w:cs="Arial"/>
              </w:rPr>
              <w:lastRenderedPageBreak/>
              <w:t>3.50 – 4.49</w:t>
            </w:r>
          </w:p>
        </w:tc>
        <w:tc>
          <w:tcPr>
            <w:tcW w:w="1890" w:type="dxa"/>
          </w:tcPr>
          <w:p w14:paraId="4A6F3341" w14:textId="77777777" w:rsidR="00206022" w:rsidRPr="00CD4569" w:rsidRDefault="00206022" w:rsidP="00B70E96">
            <w:pPr>
              <w:jc w:val="center"/>
              <w:rPr>
                <w:rFonts w:ascii="Arial" w:hAnsi="Arial" w:cs="Arial"/>
              </w:rPr>
            </w:pPr>
            <w:r w:rsidRPr="00CD4569">
              <w:rPr>
                <w:rFonts w:ascii="Arial" w:hAnsi="Arial" w:cs="Arial"/>
              </w:rPr>
              <w:t>High</w:t>
            </w:r>
          </w:p>
        </w:tc>
        <w:tc>
          <w:tcPr>
            <w:tcW w:w="4343" w:type="dxa"/>
          </w:tcPr>
          <w:p w14:paraId="270E33F5"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well practiced and is relatively evident.</w:t>
            </w:r>
          </w:p>
          <w:p w14:paraId="66EC14B2" w14:textId="77777777" w:rsidR="00206022" w:rsidRPr="00CD4569" w:rsidRDefault="00206022" w:rsidP="00B70E96">
            <w:pPr>
              <w:jc w:val="both"/>
              <w:rPr>
                <w:rFonts w:ascii="Arial" w:hAnsi="Arial" w:cs="Arial"/>
              </w:rPr>
            </w:pPr>
          </w:p>
        </w:tc>
      </w:tr>
      <w:tr w:rsidR="00206022" w:rsidRPr="00CD4569" w14:paraId="5E1155DA" w14:textId="77777777" w:rsidTr="00A66A45">
        <w:trPr>
          <w:trHeight w:val="150"/>
        </w:trPr>
        <w:tc>
          <w:tcPr>
            <w:tcW w:w="1530" w:type="dxa"/>
          </w:tcPr>
          <w:p w14:paraId="5D685E0F" w14:textId="77777777" w:rsidR="00206022" w:rsidRPr="00CD4569" w:rsidRDefault="00206022" w:rsidP="00B70E96">
            <w:pPr>
              <w:jc w:val="center"/>
              <w:rPr>
                <w:rFonts w:ascii="Arial" w:hAnsi="Arial" w:cs="Arial"/>
              </w:rPr>
            </w:pPr>
            <w:r w:rsidRPr="00CD4569">
              <w:rPr>
                <w:rFonts w:ascii="Arial" w:hAnsi="Arial" w:cs="Arial"/>
              </w:rPr>
              <w:t>2.50 – 3.49</w:t>
            </w:r>
          </w:p>
        </w:tc>
        <w:tc>
          <w:tcPr>
            <w:tcW w:w="1890" w:type="dxa"/>
          </w:tcPr>
          <w:p w14:paraId="07ED4A4E" w14:textId="77777777" w:rsidR="00206022" w:rsidRPr="00CD4569" w:rsidRDefault="00206022" w:rsidP="00B70E96">
            <w:pPr>
              <w:jc w:val="center"/>
              <w:rPr>
                <w:rFonts w:ascii="Arial" w:hAnsi="Arial" w:cs="Arial"/>
              </w:rPr>
            </w:pPr>
            <w:r w:rsidRPr="00CD4569">
              <w:rPr>
                <w:rFonts w:ascii="Arial" w:hAnsi="Arial" w:cs="Arial"/>
              </w:rPr>
              <w:t>Moderate</w:t>
            </w:r>
          </w:p>
        </w:tc>
        <w:tc>
          <w:tcPr>
            <w:tcW w:w="4343" w:type="dxa"/>
          </w:tcPr>
          <w:p w14:paraId="3548588B"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moderately practiced and is often felt or observed. </w:t>
            </w:r>
          </w:p>
          <w:p w14:paraId="3379ADE7" w14:textId="77777777" w:rsidR="00206022" w:rsidRPr="00CD4569" w:rsidRDefault="00206022" w:rsidP="00B70E96">
            <w:pPr>
              <w:jc w:val="both"/>
              <w:rPr>
                <w:rFonts w:ascii="Arial" w:hAnsi="Arial" w:cs="Arial"/>
              </w:rPr>
            </w:pPr>
          </w:p>
        </w:tc>
      </w:tr>
      <w:tr w:rsidR="00206022" w:rsidRPr="00CD4569" w14:paraId="0BB7F63F" w14:textId="77777777" w:rsidTr="00A66A45">
        <w:trPr>
          <w:trHeight w:val="1435"/>
        </w:trPr>
        <w:tc>
          <w:tcPr>
            <w:tcW w:w="1530" w:type="dxa"/>
          </w:tcPr>
          <w:p w14:paraId="5A176B5A" w14:textId="77777777" w:rsidR="00206022" w:rsidRPr="00CD4569" w:rsidRDefault="00206022" w:rsidP="00B70E96">
            <w:pPr>
              <w:jc w:val="center"/>
              <w:rPr>
                <w:rFonts w:ascii="Arial" w:hAnsi="Arial" w:cs="Arial"/>
              </w:rPr>
            </w:pPr>
            <w:r w:rsidRPr="00CD4569">
              <w:rPr>
                <w:rFonts w:ascii="Arial" w:hAnsi="Arial" w:cs="Arial"/>
              </w:rPr>
              <w:t>1.50 – 2.49</w:t>
            </w:r>
          </w:p>
        </w:tc>
        <w:tc>
          <w:tcPr>
            <w:tcW w:w="1890" w:type="dxa"/>
          </w:tcPr>
          <w:p w14:paraId="4F7E4FC2" w14:textId="77777777" w:rsidR="00206022" w:rsidRPr="00CD4569" w:rsidRDefault="00206022" w:rsidP="00B70E96">
            <w:pPr>
              <w:jc w:val="center"/>
              <w:rPr>
                <w:rFonts w:ascii="Arial" w:hAnsi="Arial" w:cs="Arial"/>
              </w:rPr>
            </w:pPr>
            <w:r w:rsidRPr="00CD4569">
              <w:rPr>
                <w:rFonts w:ascii="Arial" w:hAnsi="Arial" w:cs="Arial"/>
              </w:rPr>
              <w:t>Low</w:t>
            </w:r>
          </w:p>
        </w:tc>
        <w:tc>
          <w:tcPr>
            <w:tcW w:w="4343" w:type="dxa"/>
          </w:tcPr>
          <w:p w14:paraId="3BC6AD2E" w14:textId="77777777" w:rsidR="00206022" w:rsidRPr="00CD4569" w:rsidRDefault="00206022" w:rsidP="00B70E96">
            <w:pPr>
              <w:jc w:val="both"/>
              <w:rPr>
                <w:rFonts w:ascii="Arial" w:hAnsi="Arial" w:cs="Arial"/>
              </w:rPr>
            </w:pPr>
            <w:r w:rsidRPr="00CD4569">
              <w:rPr>
                <w:rFonts w:ascii="Arial" w:hAnsi="Arial" w:cs="Arial"/>
              </w:rPr>
              <w:t xml:space="preserve">This indicates that the provisions relating to instructional leadership of school heads and productive learning atmosphere embodied in the item is seldom practiced and is not so much evident or observed. </w:t>
            </w:r>
          </w:p>
          <w:p w14:paraId="4FEE802C" w14:textId="77777777" w:rsidR="00206022" w:rsidRPr="00CD4569" w:rsidRDefault="00206022" w:rsidP="00B70E96">
            <w:pPr>
              <w:jc w:val="both"/>
              <w:rPr>
                <w:rFonts w:ascii="Arial" w:hAnsi="Arial" w:cs="Arial"/>
              </w:rPr>
            </w:pPr>
          </w:p>
        </w:tc>
      </w:tr>
      <w:tr w:rsidR="00206022" w:rsidRPr="00CD4569" w14:paraId="26BE43BB" w14:textId="77777777" w:rsidTr="00A66A45">
        <w:trPr>
          <w:trHeight w:val="1154"/>
        </w:trPr>
        <w:tc>
          <w:tcPr>
            <w:tcW w:w="1530" w:type="dxa"/>
          </w:tcPr>
          <w:p w14:paraId="2B6E95B2" w14:textId="77777777" w:rsidR="00206022" w:rsidRPr="00CD4569" w:rsidRDefault="00206022" w:rsidP="00B70E96">
            <w:pPr>
              <w:jc w:val="center"/>
              <w:rPr>
                <w:rFonts w:ascii="Arial" w:hAnsi="Arial" w:cs="Arial"/>
              </w:rPr>
            </w:pPr>
            <w:r w:rsidRPr="00CD4569">
              <w:rPr>
                <w:rFonts w:ascii="Arial" w:hAnsi="Arial" w:cs="Arial"/>
              </w:rPr>
              <w:t>1.00 – 1.49</w:t>
            </w:r>
          </w:p>
        </w:tc>
        <w:tc>
          <w:tcPr>
            <w:tcW w:w="1890" w:type="dxa"/>
          </w:tcPr>
          <w:p w14:paraId="4C719A17" w14:textId="77777777" w:rsidR="00206022" w:rsidRPr="00CD4569" w:rsidRDefault="00206022" w:rsidP="00B70E96">
            <w:pPr>
              <w:jc w:val="center"/>
              <w:rPr>
                <w:rFonts w:ascii="Arial" w:hAnsi="Arial" w:cs="Arial"/>
              </w:rPr>
            </w:pPr>
            <w:r w:rsidRPr="00CD4569">
              <w:rPr>
                <w:rFonts w:ascii="Arial" w:hAnsi="Arial" w:cs="Arial"/>
              </w:rPr>
              <w:t>Very Low</w:t>
            </w:r>
          </w:p>
        </w:tc>
        <w:tc>
          <w:tcPr>
            <w:tcW w:w="4343" w:type="dxa"/>
          </w:tcPr>
          <w:p w14:paraId="3D3148AF" w14:textId="77777777" w:rsidR="00206022" w:rsidRPr="00CD4569" w:rsidRDefault="00206022" w:rsidP="00B70E96">
            <w:pPr>
              <w:jc w:val="both"/>
              <w:rPr>
                <w:rFonts w:ascii="Arial" w:hAnsi="Arial" w:cs="Arial"/>
              </w:rPr>
            </w:pPr>
            <w:r w:rsidRPr="00CD4569">
              <w:rPr>
                <w:rFonts w:ascii="Arial" w:hAnsi="Arial" w:cs="Arial"/>
              </w:rPr>
              <w:t>This indicates that the provisions relating to instructional leadership of school heads and productive learning atmosphere embodied in the item is not practiced or rarely present or non-existent</w:t>
            </w:r>
          </w:p>
        </w:tc>
      </w:tr>
    </w:tbl>
    <w:p w14:paraId="604D89B4" w14:textId="77777777" w:rsidR="00F13257" w:rsidRDefault="00F13257" w:rsidP="00F13257">
      <w:pPr>
        <w:pStyle w:val="Body"/>
        <w:spacing w:after="0"/>
        <w:rPr>
          <w:rFonts w:ascii="Arial" w:hAnsi="Arial" w:cs="Arial"/>
        </w:rPr>
      </w:pPr>
    </w:p>
    <w:p w14:paraId="57DE30A0" w14:textId="6769C8E9" w:rsidR="00511E69" w:rsidRPr="00511E69" w:rsidRDefault="00511E69" w:rsidP="00F13257">
      <w:pPr>
        <w:pStyle w:val="Body"/>
        <w:spacing w:after="0"/>
        <w:rPr>
          <w:rFonts w:ascii="Arial" w:hAnsi="Arial" w:cs="Arial"/>
          <w:b/>
          <w:bCs/>
        </w:rPr>
      </w:pPr>
      <w:r w:rsidRPr="00511E69">
        <w:rPr>
          <w:rFonts w:ascii="Arial" w:hAnsi="Arial" w:cs="Arial"/>
          <w:b/>
          <w:bCs/>
        </w:rPr>
        <w:t>LIMITATIONS OF THE STUDY</w:t>
      </w:r>
    </w:p>
    <w:p w14:paraId="3CC98967" w14:textId="363EA7BE" w:rsidR="00511E69" w:rsidRPr="00511E69" w:rsidRDefault="00511E69" w:rsidP="00511E69">
      <w:pPr>
        <w:pStyle w:val="Body"/>
        <w:spacing w:after="0"/>
        <w:rPr>
          <w:rFonts w:ascii="Arial" w:hAnsi="Arial" w:cs="Arial"/>
        </w:rPr>
      </w:pPr>
      <w:r w:rsidRPr="00511E69">
        <w:rPr>
          <w:rFonts w:ascii="Arial" w:hAnsi="Arial" w:cs="Arial"/>
        </w:rPr>
        <w:t xml:space="preserve">This study is limited by its use of convenience sampling, which may affect the generalizability of the findings. Data were collected through a self-report questionnaire, which may be influenced by respondents’ biases. The study was conducted only in </w:t>
      </w:r>
      <w:proofErr w:type="spellStart"/>
      <w:r w:rsidRPr="00511E69">
        <w:rPr>
          <w:rFonts w:ascii="Arial" w:hAnsi="Arial" w:cs="Arial"/>
        </w:rPr>
        <w:t>Sulop</w:t>
      </w:r>
      <w:proofErr w:type="spellEnd"/>
      <w:r w:rsidRPr="00511E69">
        <w:rPr>
          <w:rFonts w:ascii="Arial" w:hAnsi="Arial" w:cs="Arial"/>
        </w:rPr>
        <w:t xml:space="preserve"> District and focused on selected variables—shared decision-making, goal setting, and professional development—so findings may not apply to other contexts. </w:t>
      </w:r>
      <w:r w:rsidR="006940BA">
        <w:rPr>
          <w:rFonts w:ascii="Arial" w:hAnsi="Arial" w:cs="Arial"/>
        </w:rPr>
        <w:t>Move so,</w:t>
      </w:r>
      <w:r w:rsidRPr="00511E69">
        <w:rPr>
          <w:rFonts w:ascii="Arial" w:hAnsi="Arial" w:cs="Arial"/>
        </w:rPr>
        <w:t xml:space="preserve"> reliance on quantitative data may have limited deeper insights into teachers’ experiences.</w:t>
      </w:r>
    </w:p>
    <w:p w14:paraId="5F1F737B" w14:textId="77777777" w:rsidR="00511E69" w:rsidRDefault="00511E69" w:rsidP="006016D6">
      <w:pPr>
        <w:pStyle w:val="Body"/>
        <w:spacing w:after="0"/>
        <w:rPr>
          <w:rFonts w:ascii="Arial" w:hAnsi="Arial" w:cs="Arial"/>
          <w:b/>
          <w:bCs/>
        </w:rPr>
      </w:pPr>
    </w:p>
    <w:p w14:paraId="01A624FA" w14:textId="1AA8F72F" w:rsidR="004326CD" w:rsidRPr="004326CD" w:rsidRDefault="004326CD" w:rsidP="006016D6">
      <w:pPr>
        <w:pStyle w:val="Body"/>
        <w:spacing w:after="0"/>
        <w:rPr>
          <w:rFonts w:ascii="Arial" w:hAnsi="Arial" w:cs="Arial"/>
          <w:b/>
          <w:bCs/>
        </w:rPr>
      </w:pPr>
      <w:r w:rsidRPr="004326CD">
        <w:rPr>
          <w:rFonts w:ascii="Arial" w:hAnsi="Arial" w:cs="Arial"/>
          <w:b/>
          <w:bCs/>
        </w:rPr>
        <w:t xml:space="preserve">DATA GATHERING PROCEDURE </w:t>
      </w:r>
    </w:p>
    <w:p w14:paraId="34B020E3" w14:textId="77777777" w:rsidR="00206022" w:rsidRPr="00206022" w:rsidRDefault="00206022" w:rsidP="00206022">
      <w:pPr>
        <w:pStyle w:val="Body"/>
        <w:rPr>
          <w:rFonts w:ascii="Arial" w:hAnsi="Arial" w:cs="Arial"/>
        </w:rPr>
      </w:pPr>
      <w:r w:rsidRPr="00206022">
        <w:rPr>
          <w:rFonts w:ascii="Arial" w:hAnsi="Arial" w:cs="Arial"/>
        </w:rPr>
        <w:t>The following steps were undertaken in the gathering of data for this study. First the researcher asked permission from the Superintendent of Davao del Sur Division to conduct the study. After the request was granted, the researcher also sent a letter to the district supervisor indicating the intention to conduct the study in the district. The researcher attached the letter of approval from the division superintendent. The same letter of request was also sent to the school heads.</w:t>
      </w:r>
    </w:p>
    <w:p w14:paraId="63EA6174" w14:textId="77777777" w:rsidR="00206022" w:rsidRPr="00206022" w:rsidRDefault="00206022" w:rsidP="00206022">
      <w:pPr>
        <w:pStyle w:val="Body"/>
        <w:rPr>
          <w:rFonts w:ascii="Arial" w:hAnsi="Arial" w:cs="Arial"/>
        </w:rPr>
      </w:pPr>
      <w:r w:rsidRPr="00206022">
        <w:rPr>
          <w:rFonts w:ascii="Arial" w:hAnsi="Arial" w:cs="Arial"/>
        </w:rPr>
        <w:t xml:space="preserve">The school allowed the researcher to gather data for the research during activity period in the afternoon. This was a big challenge for the researcher because the travel going to </w:t>
      </w:r>
      <w:proofErr w:type="gramStart"/>
      <w:r w:rsidRPr="00206022">
        <w:rPr>
          <w:rFonts w:ascii="Arial" w:hAnsi="Arial" w:cs="Arial"/>
        </w:rPr>
        <w:t>schools</w:t>
      </w:r>
      <w:proofErr w:type="gramEnd"/>
      <w:r w:rsidRPr="00206022">
        <w:rPr>
          <w:rFonts w:ascii="Arial" w:hAnsi="Arial" w:cs="Arial"/>
        </w:rPr>
        <w:t xml:space="preserve"> district usually takes more than half an hour from the station. </w:t>
      </w:r>
    </w:p>
    <w:p w14:paraId="77D94332" w14:textId="1E44D377" w:rsidR="00C504D5" w:rsidRDefault="00206022" w:rsidP="00206022">
      <w:pPr>
        <w:pStyle w:val="Body"/>
        <w:spacing w:after="0"/>
        <w:rPr>
          <w:rFonts w:ascii="Arial" w:hAnsi="Arial" w:cs="Arial"/>
        </w:rPr>
      </w:pPr>
      <w:r w:rsidRPr="00206022">
        <w:rPr>
          <w:rFonts w:ascii="Arial" w:hAnsi="Arial" w:cs="Arial"/>
        </w:rPr>
        <w:t xml:space="preserve">As soon as the researcher got into the school, he went to the office of the school head and showed the letter of approval and endorsement from the superintendent and from the district supervisor. After which, the researcher met the teachers and the school head and gave them a brief orientation on how they will respond to the questions in the questionnaire. As soon as the respondents were able to complete answering the questionnaire, the researcher </w:t>
      </w:r>
      <w:r w:rsidRPr="00206022">
        <w:rPr>
          <w:rFonts w:ascii="Arial" w:hAnsi="Arial" w:cs="Arial"/>
        </w:rPr>
        <w:lastRenderedPageBreak/>
        <w:t>collected them and tallied the responses. Interpretation followed after the statistician handed the data.</w:t>
      </w:r>
    </w:p>
    <w:p w14:paraId="51713BD8" w14:textId="77777777" w:rsidR="00206022" w:rsidRDefault="00206022" w:rsidP="00206022">
      <w:pPr>
        <w:pStyle w:val="Body"/>
        <w:spacing w:after="0"/>
        <w:rPr>
          <w:rFonts w:ascii="Arial" w:hAnsi="Arial" w:cs="Arial"/>
        </w:rPr>
      </w:pPr>
    </w:p>
    <w:p w14:paraId="6FA814BC" w14:textId="77777777" w:rsidR="00D350D9" w:rsidRDefault="00D350D9" w:rsidP="006016D6">
      <w:pPr>
        <w:pStyle w:val="Body"/>
        <w:spacing w:after="0"/>
        <w:rPr>
          <w:rFonts w:ascii="Arial" w:hAnsi="Arial" w:cs="Arial"/>
        </w:rPr>
      </w:pPr>
      <w:r w:rsidRPr="00D350D9">
        <w:rPr>
          <w:rFonts w:ascii="Arial" w:hAnsi="Arial" w:cs="Arial"/>
          <w:b/>
          <w:bCs/>
        </w:rPr>
        <w:t>STATISTICAL TREATMENT</w:t>
      </w:r>
      <w:r w:rsidRPr="00D350D9">
        <w:rPr>
          <w:rFonts w:ascii="Arial" w:hAnsi="Arial" w:cs="Arial"/>
        </w:rPr>
        <w:t xml:space="preserve"> </w:t>
      </w:r>
    </w:p>
    <w:p w14:paraId="01A70076"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The following statistical tools were used in the conduct of this study:</w:t>
      </w:r>
    </w:p>
    <w:p w14:paraId="7EC953F4"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 xml:space="preserve"> Mean. This was used to establish the typical index and determine the level of instructional leadership of school heads and productive learning atmosphere of schools.</w:t>
      </w:r>
    </w:p>
    <w:p w14:paraId="0CA6B47A" w14:textId="77777777" w:rsidR="00206022" w:rsidRPr="00206022" w:rsidRDefault="00206022" w:rsidP="00206022">
      <w:pPr>
        <w:pStyle w:val="Head1"/>
        <w:jc w:val="both"/>
        <w:rPr>
          <w:rFonts w:ascii="Arial" w:hAnsi="Arial" w:cs="Arial"/>
          <w:b w:val="0"/>
          <w:caps w:val="0"/>
          <w:sz w:val="20"/>
        </w:rPr>
      </w:pPr>
      <w:r w:rsidRPr="00206022">
        <w:rPr>
          <w:rFonts w:ascii="Arial" w:hAnsi="Arial" w:cs="Arial"/>
          <w:b w:val="0"/>
          <w:caps w:val="0"/>
          <w:sz w:val="20"/>
        </w:rPr>
        <w:t xml:space="preserve"> Pearson Product Moment Correlation of Coefficient (r) was used to trace if there is a significant relationship between the variables (instructional leadership and productive learning atmosphere) understudy.</w:t>
      </w:r>
    </w:p>
    <w:p w14:paraId="34B073A6" w14:textId="0C471955" w:rsidR="00C504D5" w:rsidRDefault="00206022" w:rsidP="00206022">
      <w:pPr>
        <w:pStyle w:val="Head1"/>
        <w:spacing w:after="0"/>
        <w:jc w:val="both"/>
        <w:rPr>
          <w:rFonts w:ascii="Arial" w:hAnsi="Arial" w:cs="Arial"/>
          <w:b w:val="0"/>
          <w:caps w:val="0"/>
          <w:sz w:val="20"/>
        </w:rPr>
      </w:pPr>
      <w:r w:rsidRPr="00206022">
        <w:rPr>
          <w:rFonts w:ascii="Arial" w:hAnsi="Arial" w:cs="Arial"/>
          <w:b w:val="0"/>
          <w:caps w:val="0"/>
          <w:sz w:val="20"/>
        </w:rPr>
        <w:t>Multiple Regression Analysis was used to determine the degree of influence of instructional leadership of school heads towards productive learning atmosphere.</w:t>
      </w:r>
    </w:p>
    <w:p w14:paraId="1EA397DD" w14:textId="77777777" w:rsidR="00206022" w:rsidRDefault="00206022" w:rsidP="00206022">
      <w:pPr>
        <w:pStyle w:val="Head1"/>
        <w:spacing w:after="0"/>
        <w:jc w:val="both"/>
        <w:rPr>
          <w:rFonts w:ascii="Arial" w:hAnsi="Arial" w:cs="Arial"/>
        </w:rPr>
      </w:pPr>
    </w:p>
    <w:p w14:paraId="30C5DF60" w14:textId="4DF0CD1C"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956B800" w14:textId="77777777" w:rsidR="00721D4A" w:rsidRDefault="00721D4A" w:rsidP="00441B6F">
      <w:pPr>
        <w:pStyle w:val="Head1"/>
        <w:spacing w:after="0"/>
        <w:jc w:val="both"/>
        <w:rPr>
          <w:rFonts w:ascii="Arial" w:hAnsi="Arial" w:cs="Arial"/>
          <w:b w:val="0"/>
          <w:bCs/>
          <w:sz w:val="20"/>
          <w:szCs w:val="18"/>
        </w:rPr>
      </w:pPr>
    </w:p>
    <w:p w14:paraId="020D9EAD" w14:textId="5D07F1A0" w:rsidR="00E307A0" w:rsidRPr="00E307A0" w:rsidRDefault="00E307A0" w:rsidP="00E307A0">
      <w:pPr>
        <w:pStyle w:val="Body"/>
        <w:rPr>
          <w:rFonts w:ascii="Arial" w:hAnsi="Arial" w:cs="Arial"/>
          <w:bCs/>
          <w:szCs w:val="18"/>
        </w:rPr>
      </w:pPr>
      <w:r w:rsidRPr="00E307A0">
        <w:rPr>
          <w:rFonts w:ascii="Arial" w:hAnsi="Arial" w:cs="Arial"/>
          <w:bCs/>
          <w:szCs w:val="18"/>
        </w:rPr>
        <w:t>Presented in this chapter are the analysis, interpretation and the findings of the data gathered out of the research instruments used in this study concerning instructional leadership of school heads. Presentation of the interpretation is arranged according to the following sub-headings: Level of Instructional Leadership of School Heads, Level Productive Learning Atmosphere of Public Elementary Schools, Significant Relationship Between the Instructional Leadership Indices of School Heads and Productive Learning Atmosphere and Significant Influence of Instructional Leadership Indices Towards Productive Learning Atmosphere.</w:t>
      </w:r>
    </w:p>
    <w:p w14:paraId="3F63B966" w14:textId="1B6717C7" w:rsidR="00E307A0" w:rsidRPr="00E307A0" w:rsidRDefault="00E307A0" w:rsidP="00F34E4A">
      <w:pPr>
        <w:pStyle w:val="Body"/>
        <w:jc w:val="center"/>
        <w:rPr>
          <w:rFonts w:ascii="Arial" w:hAnsi="Arial" w:cs="Arial"/>
          <w:bCs/>
          <w:szCs w:val="18"/>
        </w:rPr>
      </w:pPr>
      <w:r w:rsidRPr="00E307A0">
        <w:rPr>
          <w:rFonts w:ascii="Arial" w:hAnsi="Arial" w:cs="Arial"/>
          <w:bCs/>
          <w:szCs w:val="18"/>
        </w:rPr>
        <w:t>Level of Instructional Leadership of School Heads</w:t>
      </w:r>
    </w:p>
    <w:p w14:paraId="6FCC4622" w14:textId="233BB1FF" w:rsidR="00E307A0" w:rsidRPr="00E307A0" w:rsidRDefault="00E307A0" w:rsidP="00E307A0">
      <w:pPr>
        <w:pStyle w:val="Body"/>
        <w:rPr>
          <w:rFonts w:ascii="Arial" w:hAnsi="Arial" w:cs="Arial"/>
          <w:bCs/>
          <w:szCs w:val="18"/>
        </w:rPr>
      </w:pPr>
      <w:r w:rsidRPr="00E307A0">
        <w:rPr>
          <w:rFonts w:ascii="Arial" w:hAnsi="Arial" w:cs="Arial"/>
          <w:bCs/>
          <w:szCs w:val="18"/>
        </w:rPr>
        <w:t>The level of instructional leadership of school heads was assessed using Instructional Leadership Survey Questionnaire developed by the researcher with the following parameters: assessment, developing programs, programs for instructional improvement and instructional supervision.</w:t>
      </w:r>
    </w:p>
    <w:p w14:paraId="0AAB7C84" w14:textId="6FD9FBD9" w:rsidR="00E307A0" w:rsidRPr="00E307A0" w:rsidRDefault="00E307A0" w:rsidP="00E307A0">
      <w:pPr>
        <w:pStyle w:val="Body"/>
        <w:rPr>
          <w:rFonts w:ascii="Arial" w:hAnsi="Arial" w:cs="Arial"/>
          <w:bCs/>
          <w:szCs w:val="18"/>
        </w:rPr>
      </w:pPr>
      <w:r w:rsidRPr="00E307A0">
        <w:rPr>
          <w:rFonts w:ascii="Arial" w:hAnsi="Arial" w:cs="Arial"/>
          <w:bCs/>
          <w:szCs w:val="18"/>
        </w:rPr>
        <w:t xml:space="preserve">Assessment. Presented in Table </w:t>
      </w:r>
      <w:r w:rsidR="00E72037">
        <w:rPr>
          <w:rFonts w:ascii="Arial" w:hAnsi="Arial" w:cs="Arial"/>
          <w:bCs/>
          <w:szCs w:val="18"/>
        </w:rPr>
        <w:t>3</w:t>
      </w:r>
      <w:r w:rsidRPr="00E307A0">
        <w:rPr>
          <w:rFonts w:ascii="Arial" w:hAnsi="Arial" w:cs="Arial"/>
          <w:bCs/>
          <w:szCs w:val="18"/>
        </w:rPr>
        <w:t xml:space="preserve"> are the responses of the research participants in this indicator with mean ratings ranging from 3.62 to 2.39. The overall mean for this indicator is 3.18 or moderate. The statements on assessment as index of instructional leadership of school heads are presented chronologically as follows: ensuring the complete and accurate utilization of assessment scheme introduced by </w:t>
      </w:r>
      <w:proofErr w:type="spellStart"/>
      <w:r w:rsidRPr="00E307A0">
        <w:rPr>
          <w:rFonts w:ascii="Arial" w:hAnsi="Arial" w:cs="Arial"/>
          <w:bCs/>
          <w:szCs w:val="18"/>
        </w:rPr>
        <w:t>DepED</w:t>
      </w:r>
      <w:proofErr w:type="spellEnd"/>
      <w:r w:rsidRPr="00E307A0">
        <w:rPr>
          <w:rFonts w:ascii="Arial" w:hAnsi="Arial" w:cs="Arial"/>
          <w:bCs/>
          <w:szCs w:val="18"/>
        </w:rPr>
        <w:t xml:space="preserve"> gained a mean rating of 3.60 described as high; monitoring the implemented procedure of assessment of students’ achievement obtained a mean rating of 3.50 with descriptive equivalent of high; communicating with parents and guardians regarding the academic performance of their children  registered a mean rating of 3.40 or moderate; checking the congruence of curricular and co-curricular programs against curriculum content obtained a mean rating of 3.00 or moderate; utilizing assessment results in designing teaching models, teaching materials and evaluation and assessment modes gained a mean rating of 2.40 described as low. The overall mean for this indicator is 3.18 or moderate.</w:t>
      </w:r>
      <w:r w:rsidRPr="00E307A0">
        <w:rPr>
          <w:rFonts w:ascii="Arial" w:hAnsi="Arial" w:cs="Arial"/>
          <w:bCs/>
          <w:szCs w:val="18"/>
        </w:rPr>
        <w:tab/>
      </w:r>
    </w:p>
    <w:p w14:paraId="53B39D0B" w14:textId="77777777" w:rsidR="00450698" w:rsidRDefault="00450698" w:rsidP="00E307A0">
      <w:pPr>
        <w:pStyle w:val="Body"/>
        <w:jc w:val="center"/>
        <w:rPr>
          <w:rFonts w:ascii="Arial" w:hAnsi="Arial" w:cs="Arial"/>
          <w:bCs/>
          <w:szCs w:val="18"/>
        </w:rPr>
      </w:pPr>
    </w:p>
    <w:p w14:paraId="0C65697A" w14:textId="77777777" w:rsidR="00450698" w:rsidRDefault="00450698" w:rsidP="00E307A0">
      <w:pPr>
        <w:pStyle w:val="Body"/>
        <w:jc w:val="center"/>
        <w:rPr>
          <w:rFonts w:ascii="Arial" w:hAnsi="Arial" w:cs="Arial"/>
          <w:bCs/>
          <w:szCs w:val="18"/>
        </w:rPr>
      </w:pPr>
    </w:p>
    <w:p w14:paraId="01FDCAD3" w14:textId="77777777" w:rsidR="00450698" w:rsidRDefault="00450698" w:rsidP="00E307A0">
      <w:pPr>
        <w:pStyle w:val="Body"/>
        <w:jc w:val="center"/>
        <w:rPr>
          <w:rFonts w:ascii="Arial" w:hAnsi="Arial" w:cs="Arial"/>
          <w:bCs/>
          <w:szCs w:val="18"/>
        </w:rPr>
      </w:pPr>
    </w:p>
    <w:p w14:paraId="71BAF8E1" w14:textId="298C2F42" w:rsidR="00790ADA" w:rsidRDefault="00E307A0" w:rsidP="00E307A0">
      <w:pPr>
        <w:pStyle w:val="Body"/>
        <w:jc w:val="center"/>
        <w:rPr>
          <w:rFonts w:ascii="Arial" w:hAnsi="Arial" w:cs="Arial"/>
          <w:bCs/>
          <w:szCs w:val="18"/>
        </w:rPr>
      </w:pPr>
      <w:r w:rsidRPr="00E307A0">
        <w:rPr>
          <w:rFonts w:ascii="Arial" w:hAnsi="Arial" w:cs="Arial"/>
          <w:bCs/>
          <w:szCs w:val="18"/>
        </w:rPr>
        <w:lastRenderedPageBreak/>
        <w:t xml:space="preserve">Table </w:t>
      </w:r>
      <w:r w:rsidR="00E72037">
        <w:rPr>
          <w:rFonts w:ascii="Arial" w:hAnsi="Arial" w:cs="Arial"/>
          <w:bCs/>
          <w:szCs w:val="18"/>
        </w:rPr>
        <w:t>3</w:t>
      </w:r>
      <w:r>
        <w:rPr>
          <w:rFonts w:ascii="Arial" w:hAnsi="Arial" w:cs="Arial"/>
          <w:bCs/>
          <w:szCs w:val="18"/>
        </w:rPr>
        <w:t xml:space="preserve"> </w:t>
      </w:r>
      <w:r w:rsidRPr="00E307A0">
        <w:rPr>
          <w:rFonts w:ascii="Arial" w:hAnsi="Arial" w:cs="Arial"/>
          <w:bCs/>
          <w:szCs w:val="18"/>
        </w:rPr>
        <w:t>Level of Instructional Leadership of School Heads</w:t>
      </w:r>
      <w:r>
        <w:rPr>
          <w:rFonts w:ascii="Arial" w:hAnsi="Arial" w:cs="Arial"/>
          <w:bCs/>
          <w:szCs w:val="18"/>
        </w:rPr>
        <w:t xml:space="preserve"> </w:t>
      </w:r>
      <w:r w:rsidRPr="00E307A0">
        <w:rPr>
          <w:rFonts w:ascii="Arial" w:hAnsi="Arial" w:cs="Arial"/>
          <w:bCs/>
          <w:szCs w:val="18"/>
        </w:rPr>
        <w:t>in Terms of Assessment</w:t>
      </w:r>
    </w:p>
    <w:tbl>
      <w:tblP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5048"/>
        <w:gridCol w:w="1093"/>
        <w:gridCol w:w="1530"/>
      </w:tblGrid>
      <w:tr w:rsidR="00E307A0" w:rsidRPr="001D437E" w14:paraId="0E92BAC6" w14:textId="77777777" w:rsidTr="00F34E4A">
        <w:trPr>
          <w:trHeight w:val="468"/>
        </w:trPr>
        <w:tc>
          <w:tcPr>
            <w:tcW w:w="604" w:type="dxa"/>
            <w:tcBorders>
              <w:top w:val="thinThickSmallGap" w:sz="24" w:space="0" w:color="auto"/>
              <w:bottom w:val="single" w:sz="4" w:space="0" w:color="auto"/>
            </w:tcBorders>
            <w:shd w:val="pct20" w:color="auto" w:fill="auto"/>
          </w:tcPr>
          <w:p w14:paraId="1325DC81" w14:textId="77777777" w:rsidR="00E307A0" w:rsidRPr="001D437E" w:rsidRDefault="00E307A0" w:rsidP="00B70E96">
            <w:pPr>
              <w:contextualSpacing/>
              <w:jc w:val="center"/>
              <w:rPr>
                <w:rFonts w:ascii="Arial" w:hAnsi="Arial" w:cs="Arial"/>
                <w:b/>
              </w:rPr>
            </w:pPr>
            <w:r w:rsidRPr="001D437E">
              <w:rPr>
                <w:rFonts w:ascii="Arial" w:hAnsi="Arial" w:cs="Arial"/>
                <w:b/>
              </w:rPr>
              <w:t>No.</w:t>
            </w:r>
          </w:p>
        </w:tc>
        <w:tc>
          <w:tcPr>
            <w:tcW w:w="5047" w:type="dxa"/>
            <w:tcBorders>
              <w:top w:val="thinThickSmallGap" w:sz="24" w:space="0" w:color="auto"/>
              <w:bottom w:val="single" w:sz="4" w:space="0" w:color="auto"/>
            </w:tcBorders>
            <w:shd w:val="pct20" w:color="auto" w:fill="auto"/>
          </w:tcPr>
          <w:p w14:paraId="2E88FA09" w14:textId="77777777" w:rsidR="00E307A0" w:rsidRPr="001D437E" w:rsidRDefault="00E307A0" w:rsidP="00B70E96">
            <w:pPr>
              <w:contextualSpacing/>
              <w:jc w:val="center"/>
              <w:rPr>
                <w:rFonts w:ascii="Arial" w:hAnsi="Arial" w:cs="Arial"/>
                <w:b/>
              </w:rPr>
            </w:pPr>
            <w:r w:rsidRPr="001D437E">
              <w:rPr>
                <w:rFonts w:ascii="Arial" w:hAnsi="Arial" w:cs="Arial"/>
                <w:b/>
              </w:rPr>
              <w:t>Assessment</w:t>
            </w:r>
          </w:p>
        </w:tc>
        <w:tc>
          <w:tcPr>
            <w:tcW w:w="1093" w:type="dxa"/>
            <w:tcBorders>
              <w:top w:val="thinThickSmallGap" w:sz="24" w:space="0" w:color="auto"/>
              <w:bottom w:val="single" w:sz="4" w:space="0" w:color="auto"/>
            </w:tcBorders>
            <w:shd w:val="pct20" w:color="auto" w:fill="auto"/>
          </w:tcPr>
          <w:p w14:paraId="57ECF573" w14:textId="77777777" w:rsidR="00E307A0" w:rsidRPr="001D437E" w:rsidRDefault="00E307A0" w:rsidP="00B70E96">
            <w:pPr>
              <w:contextualSpacing/>
              <w:jc w:val="center"/>
              <w:rPr>
                <w:rFonts w:ascii="Arial" w:hAnsi="Arial" w:cs="Arial"/>
                <w:b/>
              </w:rPr>
            </w:pPr>
            <w:r w:rsidRPr="001D437E">
              <w:rPr>
                <w:rFonts w:ascii="Arial" w:hAnsi="Arial" w:cs="Arial"/>
                <w:b/>
              </w:rPr>
              <w:t>Mean</w:t>
            </w:r>
          </w:p>
          <w:p w14:paraId="38910FE0" w14:textId="77777777" w:rsidR="00E307A0" w:rsidRPr="001D437E" w:rsidRDefault="00E307A0" w:rsidP="00B70E96">
            <w:pPr>
              <w:contextualSpacing/>
              <w:jc w:val="center"/>
              <w:rPr>
                <w:rFonts w:ascii="Arial" w:hAnsi="Arial" w:cs="Arial"/>
                <w:b/>
              </w:rPr>
            </w:pPr>
            <w:r w:rsidRPr="001D437E">
              <w:rPr>
                <w:rFonts w:ascii="Arial" w:hAnsi="Arial" w:cs="Arial"/>
                <w:b/>
              </w:rPr>
              <w:t>Rating</w:t>
            </w:r>
          </w:p>
        </w:tc>
        <w:tc>
          <w:tcPr>
            <w:tcW w:w="1530" w:type="dxa"/>
            <w:tcBorders>
              <w:top w:val="thinThickSmallGap" w:sz="24" w:space="0" w:color="auto"/>
              <w:bottom w:val="single" w:sz="4" w:space="0" w:color="auto"/>
            </w:tcBorders>
            <w:shd w:val="pct20" w:color="auto" w:fill="auto"/>
          </w:tcPr>
          <w:p w14:paraId="301AC8B6" w14:textId="77777777" w:rsidR="00E307A0" w:rsidRPr="001D437E" w:rsidRDefault="00E307A0" w:rsidP="00B70E96">
            <w:pPr>
              <w:contextualSpacing/>
              <w:jc w:val="center"/>
              <w:rPr>
                <w:rFonts w:ascii="Arial" w:hAnsi="Arial" w:cs="Arial"/>
                <w:b/>
              </w:rPr>
            </w:pPr>
            <w:r w:rsidRPr="001D437E">
              <w:rPr>
                <w:rFonts w:ascii="Arial" w:hAnsi="Arial" w:cs="Arial"/>
                <w:b/>
              </w:rPr>
              <w:t>Descriptive Equivalent</w:t>
            </w:r>
          </w:p>
        </w:tc>
      </w:tr>
      <w:tr w:rsidR="00E307A0" w:rsidRPr="001D437E" w14:paraId="746E0CDA" w14:textId="77777777" w:rsidTr="00F34E4A">
        <w:trPr>
          <w:trHeight w:val="753"/>
        </w:trPr>
        <w:tc>
          <w:tcPr>
            <w:tcW w:w="604" w:type="dxa"/>
            <w:tcBorders>
              <w:top w:val="single" w:sz="4" w:space="0" w:color="auto"/>
            </w:tcBorders>
            <w:vAlign w:val="center"/>
          </w:tcPr>
          <w:p w14:paraId="2E13EA70" w14:textId="77777777" w:rsidR="00E307A0" w:rsidRPr="001D437E" w:rsidRDefault="00E307A0" w:rsidP="00B70E96">
            <w:pPr>
              <w:contextualSpacing/>
              <w:jc w:val="center"/>
              <w:rPr>
                <w:rFonts w:ascii="Arial" w:hAnsi="Arial" w:cs="Arial"/>
              </w:rPr>
            </w:pPr>
            <w:r w:rsidRPr="001D437E">
              <w:rPr>
                <w:rFonts w:ascii="Arial" w:hAnsi="Arial" w:cs="Arial"/>
              </w:rPr>
              <w:t>1</w:t>
            </w:r>
          </w:p>
        </w:tc>
        <w:tc>
          <w:tcPr>
            <w:tcW w:w="5047" w:type="dxa"/>
            <w:tcBorders>
              <w:top w:val="single" w:sz="4" w:space="0" w:color="auto"/>
            </w:tcBorders>
            <w:vAlign w:val="center"/>
          </w:tcPr>
          <w:p w14:paraId="4D15A07B" w14:textId="77777777" w:rsidR="00E307A0" w:rsidRPr="001D437E" w:rsidRDefault="00E307A0" w:rsidP="00B70E96">
            <w:pPr>
              <w:contextualSpacing/>
              <w:rPr>
                <w:rFonts w:ascii="Arial" w:hAnsi="Arial" w:cs="Arial"/>
              </w:rPr>
            </w:pPr>
          </w:p>
          <w:p w14:paraId="51BA67B3" w14:textId="77777777" w:rsidR="00E307A0" w:rsidRPr="001D437E" w:rsidRDefault="00E307A0" w:rsidP="00B70E96">
            <w:pPr>
              <w:contextualSpacing/>
              <w:rPr>
                <w:rFonts w:ascii="Arial" w:hAnsi="Arial" w:cs="Arial"/>
              </w:rPr>
            </w:pPr>
            <w:r w:rsidRPr="001D437E">
              <w:rPr>
                <w:rFonts w:ascii="Arial" w:hAnsi="Arial" w:cs="Arial"/>
              </w:rPr>
              <w:t>Monitors the implemented procedure of assessment of students’ achievement.</w:t>
            </w:r>
          </w:p>
          <w:p w14:paraId="77290FC5" w14:textId="77777777" w:rsidR="00E307A0" w:rsidRPr="001D437E" w:rsidRDefault="00E307A0" w:rsidP="00B70E96">
            <w:pPr>
              <w:contextualSpacing/>
              <w:rPr>
                <w:rFonts w:ascii="Arial" w:hAnsi="Arial" w:cs="Arial"/>
                <w:sz w:val="4"/>
              </w:rPr>
            </w:pPr>
          </w:p>
        </w:tc>
        <w:tc>
          <w:tcPr>
            <w:tcW w:w="1093" w:type="dxa"/>
            <w:tcBorders>
              <w:top w:val="single" w:sz="4" w:space="0" w:color="auto"/>
            </w:tcBorders>
            <w:vAlign w:val="center"/>
          </w:tcPr>
          <w:p w14:paraId="7D4EFF49"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3.50</w:t>
            </w:r>
          </w:p>
        </w:tc>
        <w:tc>
          <w:tcPr>
            <w:tcW w:w="1530" w:type="dxa"/>
            <w:tcBorders>
              <w:top w:val="single" w:sz="4" w:space="0" w:color="auto"/>
            </w:tcBorders>
            <w:vAlign w:val="center"/>
          </w:tcPr>
          <w:p w14:paraId="5AA48423" w14:textId="77777777" w:rsidR="00E307A0" w:rsidRPr="001D437E" w:rsidRDefault="00E307A0" w:rsidP="00B70E96">
            <w:pPr>
              <w:contextualSpacing/>
              <w:jc w:val="center"/>
              <w:rPr>
                <w:rFonts w:ascii="Arial" w:hAnsi="Arial" w:cs="Arial"/>
              </w:rPr>
            </w:pPr>
            <w:r w:rsidRPr="001D437E">
              <w:rPr>
                <w:rFonts w:ascii="Arial" w:hAnsi="Arial" w:cs="Arial"/>
              </w:rPr>
              <w:t>High</w:t>
            </w:r>
          </w:p>
        </w:tc>
      </w:tr>
      <w:tr w:rsidR="00E307A0" w:rsidRPr="001D437E" w14:paraId="1EE24090" w14:textId="77777777" w:rsidTr="00F34E4A">
        <w:trPr>
          <w:trHeight w:val="743"/>
        </w:trPr>
        <w:tc>
          <w:tcPr>
            <w:tcW w:w="604" w:type="dxa"/>
            <w:vAlign w:val="center"/>
          </w:tcPr>
          <w:p w14:paraId="3CEFF4BE" w14:textId="77777777" w:rsidR="00E307A0" w:rsidRPr="001D437E" w:rsidRDefault="00E307A0" w:rsidP="00B70E96">
            <w:pPr>
              <w:contextualSpacing/>
              <w:jc w:val="center"/>
              <w:rPr>
                <w:rFonts w:ascii="Arial" w:hAnsi="Arial" w:cs="Arial"/>
              </w:rPr>
            </w:pPr>
            <w:r w:rsidRPr="001D437E">
              <w:rPr>
                <w:rFonts w:ascii="Arial" w:hAnsi="Arial" w:cs="Arial"/>
              </w:rPr>
              <w:t>2</w:t>
            </w:r>
          </w:p>
        </w:tc>
        <w:tc>
          <w:tcPr>
            <w:tcW w:w="5047" w:type="dxa"/>
            <w:vAlign w:val="center"/>
          </w:tcPr>
          <w:p w14:paraId="5C8CE614" w14:textId="77777777" w:rsidR="00E307A0" w:rsidRPr="001D437E" w:rsidRDefault="00E307A0" w:rsidP="00B70E96">
            <w:pPr>
              <w:contextualSpacing/>
              <w:rPr>
                <w:rFonts w:ascii="Arial" w:hAnsi="Arial" w:cs="Arial"/>
              </w:rPr>
            </w:pPr>
          </w:p>
          <w:p w14:paraId="24636AEE" w14:textId="77777777" w:rsidR="00E307A0" w:rsidRPr="001D437E" w:rsidRDefault="00E307A0" w:rsidP="00B70E96">
            <w:pPr>
              <w:contextualSpacing/>
              <w:rPr>
                <w:rFonts w:ascii="Arial" w:hAnsi="Arial" w:cs="Arial"/>
              </w:rPr>
            </w:pPr>
            <w:r w:rsidRPr="001D437E">
              <w:rPr>
                <w:rFonts w:ascii="Arial" w:hAnsi="Arial" w:cs="Arial"/>
              </w:rPr>
              <w:t xml:space="preserve">Ensures the complete and accurate utilization of assessment scheme introduced by </w:t>
            </w:r>
            <w:proofErr w:type="spellStart"/>
            <w:r w:rsidRPr="001D437E">
              <w:rPr>
                <w:rFonts w:ascii="Arial" w:hAnsi="Arial" w:cs="Arial"/>
              </w:rPr>
              <w:t>DepED</w:t>
            </w:r>
            <w:proofErr w:type="spellEnd"/>
            <w:r w:rsidRPr="001D437E">
              <w:rPr>
                <w:rFonts w:ascii="Arial" w:hAnsi="Arial" w:cs="Arial"/>
              </w:rPr>
              <w:t>.</w:t>
            </w:r>
          </w:p>
          <w:p w14:paraId="1509E1E3" w14:textId="77777777" w:rsidR="00E307A0" w:rsidRPr="001D437E" w:rsidRDefault="00E307A0" w:rsidP="00B70E96">
            <w:pPr>
              <w:contextualSpacing/>
              <w:rPr>
                <w:rFonts w:ascii="Arial" w:hAnsi="Arial" w:cs="Arial"/>
                <w:sz w:val="4"/>
              </w:rPr>
            </w:pPr>
          </w:p>
        </w:tc>
        <w:tc>
          <w:tcPr>
            <w:tcW w:w="1093" w:type="dxa"/>
            <w:vAlign w:val="center"/>
          </w:tcPr>
          <w:p w14:paraId="372B887F"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3.62</w:t>
            </w:r>
          </w:p>
        </w:tc>
        <w:tc>
          <w:tcPr>
            <w:tcW w:w="1530" w:type="dxa"/>
            <w:vAlign w:val="center"/>
          </w:tcPr>
          <w:p w14:paraId="1C205179" w14:textId="77777777" w:rsidR="00E307A0" w:rsidRPr="001D437E" w:rsidRDefault="00E307A0" w:rsidP="00B70E96">
            <w:pPr>
              <w:contextualSpacing/>
              <w:jc w:val="center"/>
              <w:rPr>
                <w:rFonts w:ascii="Arial" w:hAnsi="Arial" w:cs="Arial"/>
              </w:rPr>
            </w:pPr>
            <w:r w:rsidRPr="001D437E">
              <w:rPr>
                <w:rFonts w:ascii="Arial" w:hAnsi="Arial" w:cs="Arial"/>
              </w:rPr>
              <w:t>High</w:t>
            </w:r>
          </w:p>
        </w:tc>
      </w:tr>
      <w:tr w:rsidR="00E307A0" w:rsidRPr="001D437E" w14:paraId="5EF7FE6F" w14:textId="77777777" w:rsidTr="00F34E4A">
        <w:trPr>
          <w:trHeight w:val="753"/>
        </w:trPr>
        <w:tc>
          <w:tcPr>
            <w:tcW w:w="604" w:type="dxa"/>
            <w:vAlign w:val="center"/>
          </w:tcPr>
          <w:p w14:paraId="68D3913A" w14:textId="77777777" w:rsidR="00E307A0" w:rsidRPr="001D437E" w:rsidRDefault="00E307A0" w:rsidP="00B70E96">
            <w:pPr>
              <w:contextualSpacing/>
              <w:jc w:val="center"/>
              <w:rPr>
                <w:rFonts w:ascii="Arial" w:hAnsi="Arial" w:cs="Arial"/>
              </w:rPr>
            </w:pPr>
            <w:r w:rsidRPr="001D437E">
              <w:rPr>
                <w:rFonts w:ascii="Arial" w:hAnsi="Arial" w:cs="Arial"/>
              </w:rPr>
              <w:t>3</w:t>
            </w:r>
          </w:p>
        </w:tc>
        <w:tc>
          <w:tcPr>
            <w:tcW w:w="5047" w:type="dxa"/>
            <w:vAlign w:val="center"/>
          </w:tcPr>
          <w:p w14:paraId="177751C3" w14:textId="77777777" w:rsidR="00E307A0" w:rsidRPr="001D437E" w:rsidRDefault="00E307A0" w:rsidP="00B70E96">
            <w:pPr>
              <w:contextualSpacing/>
              <w:rPr>
                <w:rFonts w:ascii="Arial" w:hAnsi="Arial" w:cs="Arial"/>
              </w:rPr>
            </w:pPr>
          </w:p>
          <w:p w14:paraId="57886AB3" w14:textId="77777777" w:rsidR="00E307A0" w:rsidRPr="001D437E" w:rsidRDefault="00E307A0" w:rsidP="00B70E96">
            <w:pPr>
              <w:contextualSpacing/>
              <w:rPr>
                <w:rFonts w:ascii="Arial" w:hAnsi="Arial" w:cs="Arial"/>
              </w:rPr>
            </w:pPr>
            <w:r w:rsidRPr="001D437E">
              <w:rPr>
                <w:rFonts w:ascii="Arial" w:hAnsi="Arial" w:cs="Arial"/>
              </w:rPr>
              <w:t>Checks the congruence of curricular and co-curricular programs against curriculum content.</w:t>
            </w:r>
          </w:p>
          <w:p w14:paraId="27722C19" w14:textId="77777777" w:rsidR="00E307A0" w:rsidRPr="001D437E" w:rsidRDefault="00E307A0" w:rsidP="00B70E96">
            <w:pPr>
              <w:contextualSpacing/>
              <w:rPr>
                <w:rFonts w:ascii="Arial" w:hAnsi="Arial" w:cs="Arial"/>
                <w:sz w:val="4"/>
              </w:rPr>
            </w:pPr>
          </w:p>
        </w:tc>
        <w:tc>
          <w:tcPr>
            <w:tcW w:w="1093" w:type="dxa"/>
            <w:vAlign w:val="center"/>
          </w:tcPr>
          <w:p w14:paraId="6212711B"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3.00</w:t>
            </w:r>
          </w:p>
        </w:tc>
        <w:tc>
          <w:tcPr>
            <w:tcW w:w="1530" w:type="dxa"/>
            <w:vAlign w:val="center"/>
          </w:tcPr>
          <w:p w14:paraId="7889F139" w14:textId="77777777" w:rsidR="00E307A0" w:rsidRPr="001D437E" w:rsidRDefault="00E307A0" w:rsidP="00B70E96">
            <w:pPr>
              <w:contextualSpacing/>
              <w:jc w:val="center"/>
              <w:rPr>
                <w:rFonts w:ascii="Arial" w:hAnsi="Arial" w:cs="Arial"/>
              </w:rPr>
            </w:pPr>
            <w:r w:rsidRPr="001D437E">
              <w:rPr>
                <w:rFonts w:ascii="Arial" w:hAnsi="Arial" w:cs="Arial"/>
              </w:rPr>
              <w:t>Moderate</w:t>
            </w:r>
          </w:p>
        </w:tc>
      </w:tr>
      <w:tr w:rsidR="00E307A0" w:rsidRPr="001D437E" w14:paraId="5401DF80" w14:textId="77777777" w:rsidTr="00F34E4A">
        <w:trPr>
          <w:trHeight w:val="978"/>
        </w:trPr>
        <w:tc>
          <w:tcPr>
            <w:tcW w:w="604" w:type="dxa"/>
            <w:vAlign w:val="center"/>
          </w:tcPr>
          <w:p w14:paraId="6AE8C35C" w14:textId="77777777" w:rsidR="00E307A0" w:rsidRPr="001D437E" w:rsidRDefault="00E307A0" w:rsidP="00B70E96">
            <w:pPr>
              <w:contextualSpacing/>
              <w:jc w:val="center"/>
              <w:rPr>
                <w:rFonts w:ascii="Arial" w:hAnsi="Arial" w:cs="Arial"/>
              </w:rPr>
            </w:pPr>
            <w:r w:rsidRPr="001D437E">
              <w:rPr>
                <w:rFonts w:ascii="Arial" w:hAnsi="Arial" w:cs="Arial"/>
              </w:rPr>
              <w:t>4</w:t>
            </w:r>
          </w:p>
        </w:tc>
        <w:tc>
          <w:tcPr>
            <w:tcW w:w="5047" w:type="dxa"/>
            <w:vAlign w:val="center"/>
          </w:tcPr>
          <w:p w14:paraId="7E9B94DB" w14:textId="77777777" w:rsidR="00E307A0" w:rsidRPr="001D437E" w:rsidRDefault="00E307A0" w:rsidP="00B70E96">
            <w:pPr>
              <w:contextualSpacing/>
              <w:rPr>
                <w:rFonts w:ascii="Arial" w:hAnsi="Arial" w:cs="Arial"/>
              </w:rPr>
            </w:pPr>
          </w:p>
          <w:p w14:paraId="31AAA041" w14:textId="77777777" w:rsidR="00E307A0" w:rsidRPr="001D437E" w:rsidRDefault="00E307A0" w:rsidP="00B70E96">
            <w:pPr>
              <w:contextualSpacing/>
              <w:rPr>
                <w:rFonts w:ascii="Arial" w:hAnsi="Arial" w:cs="Arial"/>
              </w:rPr>
            </w:pPr>
            <w:r w:rsidRPr="001D437E">
              <w:rPr>
                <w:rFonts w:ascii="Arial" w:hAnsi="Arial" w:cs="Arial"/>
              </w:rPr>
              <w:t>Utilizes assessment results in designing teaching models, teaching materials and evaluation and assessment modes.</w:t>
            </w:r>
          </w:p>
          <w:p w14:paraId="79D2997A" w14:textId="77777777" w:rsidR="00E307A0" w:rsidRPr="001D437E" w:rsidRDefault="00E307A0" w:rsidP="00B70E96">
            <w:pPr>
              <w:contextualSpacing/>
              <w:rPr>
                <w:rFonts w:ascii="Arial" w:hAnsi="Arial" w:cs="Arial"/>
                <w:sz w:val="4"/>
              </w:rPr>
            </w:pPr>
          </w:p>
        </w:tc>
        <w:tc>
          <w:tcPr>
            <w:tcW w:w="1093" w:type="dxa"/>
            <w:vAlign w:val="center"/>
          </w:tcPr>
          <w:p w14:paraId="1F56E28C"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2.39</w:t>
            </w:r>
          </w:p>
        </w:tc>
        <w:tc>
          <w:tcPr>
            <w:tcW w:w="1530" w:type="dxa"/>
            <w:vAlign w:val="center"/>
          </w:tcPr>
          <w:p w14:paraId="633DC6D6" w14:textId="77777777" w:rsidR="00E307A0" w:rsidRPr="001D437E" w:rsidRDefault="00E307A0" w:rsidP="00B70E96">
            <w:pPr>
              <w:contextualSpacing/>
              <w:jc w:val="center"/>
              <w:rPr>
                <w:rFonts w:ascii="Arial" w:hAnsi="Arial" w:cs="Arial"/>
              </w:rPr>
            </w:pPr>
            <w:r w:rsidRPr="001D437E">
              <w:rPr>
                <w:rFonts w:ascii="Arial" w:hAnsi="Arial" w:cs="Arial"/>
              </w:rPr>
              <w:t>Low</w:t>
            </w:r>
          </w:p>
        </w:tc>
      </w:tr>
      <w:tr w:rsidR="00E307A0" w:rsidRPr="001D437E" w14:paraId="24E46E80" w14:textId="77777777" w:rsidTr="00F34E4A">
        <w:trPr>
          <w:trHeight w:val="753"/>
        </w:trPr>
        <w:tc>
          <w:tcPr>
            <w:tcW w:w="604" w:type="dxa"/>
            <w:vAlign w:val="center"/>
          </w:tcPr>
          <w:p w14:paraId="66E81095" w14:textId="77777777" w:rsidR="00E307A0" w:rsidRPr="001D437E" w:rsidRDefault="00E307A0" w:rsidP="00B70E96">
            <w:pPr>
              <w:contextualSpacing/>
              <w:jc w:val="center"/>
              <w:rPr>
                <w:rFonts w:ascii="Arial" w:hAnsi="Arial" w:cs="Arial"/>
              </w:rPr>
            </w:pPr>
            <w:r w:rsidRPr="001D437E">
              <w:rPr>
                <w:rFonts w:ascii="Arial" w:hAnsi="Arial" w:cs="Arial"/>
              </w:rPr>
              <w:t>5</w:t>
            </w:r>
          </w:p>
        </w:tc>
        <w:tc>
          <w:tcPr>
            <w:tcW w:w="5047" w:type="dxa"/>
            <w:vAlign w:val="center"/>
          </w:tcPr>
          <w:p w14:paraId="6FD11139" w14:textId="77777777" w:rsidR="00E307A0" w:rsidRPr="001D437E" w:rsidRDefault="00E307A0" w:rsidP="00B70E96">
            <w:pPr>
              <w:contextualSpacing/>
              <w:rPr>
                <w:rFonts w:ascii="Arial" w:hAnsi="Arial" w:cs="Arial"/>
              </w:rPr>
            </w:pPr>
          </w:p>
          <w:p w14:paraId="428EA387" w14:textId="77777777" w:rsidR="00E307A0" w:rsidRPr="001D437E" w:rsidRDefault="00E307A0" w:rsidP="00B70E96">
            <w:pPr>
              <w:contextualSpacing/>
              <w:rPr>
                <w:rFonts w:ascii="Arial" w:hAnsi="Arial" w:cs="Arial"/>
              </w:rPr>
            </w:pPr>
            <w:r w:rsidRPr="001D437E">
              <w:rPr>
                <w:rFonts w:ascii="Arial" w:hAnsi="Arial" w:cs="Arial"/>
              </w:rPr>
              <w:t>Communicates with parents and guardians regarding the academic performance of their children.</w:t>
            </w:r>
          </w:p>
          <w:p w14:paraId="75245A91" w14:textId="77777777" w:rsidR="00E307A0" w:rsidRPr="001D437E" w:rsidRDefault="00E307A0" w:rsidP="00B70E96">
            <w:pPr>
              <w:contextualSpacing/>
              <w:rPr>
                <w:rFonts w:ascii="Arial" w:hAnsi="Arial" w:cs="Arial"/>
                <w:sz w:val="4"/>
              </w:rPr>
            </w:pPr>
          </w:p>
        </w:tc>
        <w:tc>
          <w:tcPr>
            <w:tcW w:w="1093" w:type="dxa"/>
            <w:vAlign w:val="center"/>
          </w:tcPr>
          <w:p w14:paraId="0EB3556E" w14:textId="77777777" w:rsidR="00E307A0" w:rsidRPr="001D437E" w:rsidRDefault="00E307A0" w:rsidP="00B70E96">
            <w:pPr>
              <w:contextualSpacing/>
              <w:jc w:val="center"/>
              <w:rPr>
                <w:rFonts w:ascii="Arial" w:hAnsi="Arial" w:cs="Arial"/>
                <w:color w:val="000000"/>
              </w:rPr>
            </w:pPr>
            <w:r w:rsidRPr="001D437E">
              <w:rPr>
                <w:rFonts w:ascii="Arial" w:hAnsi="Arial" w:cs="Arial"/>
                <w:color w:val="000000"/>
              </w:rPr>
              <w:t>3.40</w:t>
            </w:r>
          </w:p>
        </w:tc>
        <w:tc>
          <w:tcPr>
            <w:tcW w:w="1530" w:type="dxa"/>
            <w:vAlign w:val="center"/>
          </w:tcPr>
          <w:p w14:paraId="10E10E0B" w14:textId="77777777" w:rsidR="00E307A0" w:rsidRPr="001D437E" w:rsidRDefault="00E307A0" w:rsidP="00B70E96">
            <w:pPr>
              <w:contextualSpacing/>
              <w:jc w:val="center"/>
              <w:rPr>
                <w:rFonts w:ascii="Arial" w:hAnsi="Arial" w:cs="Arial"/>
              </w:rPr>
            </w:pPr>
            <w:r w:rsidRPr="001D437E">
              <w:rPr>
                <w:rFonts w:ascii="Arial" w:hAnsi="Arial" w:cs="Arial"/>
              </w:rPr>
              <w:t>Moderate</w:t>
            </w:r>
          </w:p>
        </w:tc>
      </w:tr>
      <w:tr w:rsidR="00E307A0" w:rsidRPr="001D437E" w14:paraId="7683790D" w14:textId="77777777" w:rsidTr="00F34E4A">
        <w:trPr>
          <w:trHeight w:val="703"/>
        </w:trPr>
        <w:tc>
          <w:tcPr>
            <w:tcW w:w="5652" w:type="dxa"/>
            <w:gridSpan w:val="2"/>
          </w:tcPr>
          <w:p w14:paraId="6A6FE84F" w14:textId="77777777" w:rsidR="00E307A0" w:rsidRPr="001D437E" w:rsidRDefault="00E307A0" w:rsidP="00B70E96">
            <w:pPr>
              <w:contextualSpacing/>
              <w:jc w:val="center"/>
              <w:rPr>
                <w:rFonts w:ascii="Arial" w:hAnsi="Arial" w:cs="Arial"/>
                <w:b/>
                <w:i/>
              </w:rPr>
            </w:pPr>
          </w:p>
          <w:p w14:paraId="6230074C" w14:textId="77777777" w:rsidR="00E307A0" w:rsidRPr="001D437E" w:rsidRDefault="00E307A0" w:rsidP="00B70E96">
            <w:pPr>
              <w:contextualSpacing/>
              <w:jc w:val="center"/>
              <w:rPr>
                <w:rFonts w:ascii="Arial" w:hAnsi="Arial" w:cs="Arial"/>
                <w:b/>
                <w:i/>
              </w:rPr>
            </w:pPr>
            <w:r w:rsidRPr="001D437E">
              <w:rPr>
                <w:rFonts w:ascii="Arial" w:hAnsi="Arial" w:cs="Arial"/>
                <w:b/>
                <w:i/>
              </w:rPr>
              <w:t>Overall</w:t>
            </w:r>
          </w:p>
          <w:p w14:paraId="6794DE53" w14:textId="77777777" w:rsidR="00E307A0" w:rsidRPr="001D437E" w:rsidRDefault="00E307A0" w:rsidP="00B70E96">
            <w:pPr>
              <w:contextualSpacing/>
              <w:jc w:val="center"/>
              <w:rPr>
                <w:rFonts w:ascii="Arial" w:hAnsi="Arial" w:cs="Arial"/>
                <w:b/>
                <w:i/>
              </w:rPr>
            </w:pPr>
          </w:p>
        </w:tc>
        <w:tc>
          <w:tcPr>
            <w:tcW w:w="1093" w:type="dxa"/>
            <w:vAlign w:val="center"/>
          </w:tcPr>
          <w:p w14:paraId="55220FAF" w14:textId="77777777" w:rsidR="00E307A0" w:rsidRPr="001D437E" w:rsidRDefault="00E307A0" w:rsidP="00B70E96">
            <w:pPr>
              <w:contextualSpacing/>
              <w:jc w:val="center"/>
              <w:rPr>
                <w:rFonts w:ascii="Arial" w:hAnsi="Arial" w:cs="Arial"/>
                <w:b/>
                <w:i/>
              </w:rPr>
            </w:pPr>
            <w:r w:rsidRPr="001D437E">
              <w:rPr>
                <w:rFonts w:ascii="Arial" w:hAnsi="Arial" w:cs="Arial"/>
                <w:b/>
                <w:i/>
              </w:rPr>
              <w:t>3.18</w:t>
            </w:r>
          </w:p>
        </w:tc>
        <w:tc>
          <w:tcPr>
            <w:tcW w:w="1530" w:type="dxa"/>
            <w:vAlign w:val="center"/>
          </w:tcPr>
          <w:p w14:paraId="16C09E3E" w14:textId="77777777" w:rsidR="00E307A0" w:rsidRPr="001D437E" w:rsidRDefault="00E307A0" w:rsidP="00B70E96">
            <w:pPr>
              <w:jc w:val="center"/>
              <w:rPr>
                <w:rFonts w:ascii="Arial" w:hAnsi="Arial" w:cs="Arial"/>
                <w:b/>
                <w:bCs/>
                <w:i/>
                <w:color w:val="000000"/>
              </w:rPr>
            </w:pPr>
            <w:r w:rsidRPr="001D437E">
              <w:rPr>
                <w:rFonts w:ascii="Arial" w:hAnsi="Arial" w:cs="Arial"/>
                <w:b/>
                <w:i/>
              </w:rPr>
              <w:t>Moderate</w:t>
            </w:r>
          </w:p>
        </w:tc>
      </w:tr>
    </w:tbl>
    <w:p w14:paraId="29ABAB26" w14:textId="14CD7A25" w:rsidR="00E307A0" w:rsidRDefault="00E307A0" w:rsidP="00E307A0">
      <w:pPr>
        <w:pStyle w:val="Body"/>
        <w:rPr>
          <w:rFonts w:ascii="Arial" w:hAnsi="Arial" w:cs="Arial"/>
          <w:bCs/>
          <w:szCs w:val="18"/>
        </w:rPr>
      </w:pPr>
    </w:p>
    <w:p w14:paraId="4C8FFE21" w14:textId="77777777" w:rsidR="00143CD8" w:rsidRPr="00143CD8" w:rsidRDefault="00143CD8" w:rsidP="00143CD8">
      <w:pPr>
        <w:pStyle w:val="Body"/>
        <w:rPr>
          <w:rFonts w:ascii="Arial" w:hAnsi="Arial" w:cs="Arial"/>
          <w:bCs/>
          <w:szCs w:val="18"/>
        </w:rPr>
      </w:pPr>
      <w:r w:rsidRPr="00143CD8">
        <w:rPr>
          <w:rFonts w:ascii="Arial" w:hAnsi="Arial" w:cs="Arial"/>
          <w:bCs/>
          <w:szCs w:val="18"/>
        </w:rPr>
        <w:t>The quantitative data gathered from the respondents indicate that the assessment domain is moderately practiced and generally observed within the school context. However, one critical provision—utilizing assessment results in designing teaching models, instructional materials, and evaluation strategies—received a relatively low rating. This finding suggests a gap in the effective use of assessment data, implying that school heads may not be consistently validating or integrating student assessment outcomes into instructional planning and decision-making processes. Consequently, the potential of assessment as a tool for improving pedagogical practices and learner outcomes remains underutilized.</w:t>
      </w:r>
    </w:p>
    <w:p w14:paraId="4B1527DB" w14:textId="77777777" w:rsidR="00143CD8" w:rsidRPr="00143CD8" w:rsidRDefault="00143CD8" w:rsidP="00143CD8">
      <w:pPr>
        <w:pStyle w:val="Body"/>
        <w:rPr>
          <w:rFonts w:ascii="Arial" w:hAnsi="Arial" w:cs="Arial"/>
          <w:bCs/>
          <w:szCs w:val="18"/>
        </w:rPr>
      </w:pPr>
    </w:p>
    <w:p w14:paraId="3958F77C" w14:textId="77777777" w:rsidR="00143CD8" w:rsidRDefault="00143CD8" w:rsidP="00143CD8">
      <w:pPr>
        <w:pStyle w:val="Body"/>
        <w:rPr>
          <w:rFonts w:ascii="Arial" w:hAnsi="Arial" w:cs="Arial"/>
          <w:bCs/>
          <w:szCs w:val="18"/>
        </w:rPr>
      </w:pPr>
      <w:r w:rsidRPr="00143CD8">
        <w:rPr>
          <w:rFonts w:ascii="Arial" w:hAnsi="Arial" w:cs="Arial"/>
          <w:bCs/>
          <w:szCs w:val="18"/>
        </w:rPr>
        <w:t>This implication aligns with contemporary perspectives that emphasize the centrality of assessment in instructional design. As noted by Dylan Wiliam (2011), assessment should function not merely as a tool for measuring learning but as an integral mechanism for informing and enhancing instruction. Similarly, Education Endowment Foundation (2021) highlights that the effective use of formative assessment significantly improves student achievement when data are actively used to adjust teaching strategies. These insights reinforce the need for school leaders to strengthen data-driven decision-making practices, ensuring that assessment results are systematically analyzed and translated into responsive teaching models and instructional innovations.</w:t>
      </w:r>
    </w:p>
    <w:p w14:paraId="2EC3CB94" w14:textId="4881DF1B" w:rsidR="00F34E4A" w:rsidRPr="00F34E4A" w:rsidRDefault="00F34E4A" w:rsidP="00143CD8">
      <w:pPr>
        <w:pStyle w:val="Body"/>
        <w:rPr>
          <w:rFonts w:ascii="Arial" w:hAnsi="Arial" w:cs="Arial"/>
          <w:bCs/>
          <w:szCs w:val="18"/>
        </w:rPr>
      </w:pPr>
      <w:r w:rsidRPr="00F34E4A">
        <w:rPr>
          <w:rFonts w:ascii="Arial" w:hAnsi="Arial" w:cs="Arial"/>
          <w:bCs/>
          <w:szCs w:val="18"/>
        </w:rPr>
        <w:t xml:space="preserve">Developing Programs. The data on instructional leadership of school heads in terms of developing programs are presented in Table </w:t>
      </w:r>
      <w:r w:rsidR="00E72037">
        <w:rPr>
          <w:rFonts w:ascii="Arial" w:hAnsi="Arial" w:cs="Arial"/>
          <w:bCs/>
          <w:szCs w:val="18"/>
        </w:rPr>
        <w:t>4</w:t>
      </w:r>
      <w:r w:rsidRPr="00F34E4A">
        <w:rPr>
          <w:rFonts w:ascii="Arial" w:hAnsi="Arial" w:cs="Arial"/>
          <w:bCs/>
          <w:szCs w:val="18"/>
        </w:rPr>
        <w:t xml:space="preserve">. There are five items describing the indicators. This indicator or parameter consolidated an overall mean rating of 3.21 with descriptive equivalent of moderate. Specifically, it disclosed the following mean ratings: developing school-based seminar-workshops for pedagogical enrichment of teachers </w:t>
      </w:r>
      <w:r w:rsidRPr="00F34E4A">
        <w:rPr>
          <w:rFonts w:ascii="Arial" w:hAnsi="Arial" w:cs="Arial"/>
          <w:bCs/>
          <w:szCs w:val="18"/>
        </w:rPr>
        <w:lastRenderedPageBreak/>
        <w:t xml:space="preserve">obtained  a mean rating of 3.49 or moderate; initiating school-based trainings on the development of instructional materials for classroom use had a mean of 3.30 or moderate; promoting a culture of functional literacy among stakeholders consolidated a mean of  3.19 or moderate; providing feedback to concerned </w:t>
      </w:r>
      <w:proofErr w:type="spellStart"/>
      <w:r w:rsidRPr="00F34E4A">
        <w:rPr>
          <w:rFonts w:ascii="Arial" w:hAnsi="Arial" w:cs="Arial"/>
          <w:bCs/>
          <w:szCs w:val="18"/>
        </w:rPr>
        <w:t>DepED</w:t>
      </w:r>
      <w:proofErr w:type="spellEnd"/>
      <w:r w:rsidRPr="00F34E4A">
        <w:rPr>
          <w:rFonts w:ascii="Arial" w:hAnsi="Arial" w:cs="Arial"/>
          <w:bCs/>
          <w:szCs w:val="18"/>
        </w:rPr>
        <w:t xml:space="preserve"> personnel on curriculum implementation gained a mean rating of 3.00 described as moderate; and collaborating with the community on programs concerning students and academic affairs gained a mean rating of 2.90 described as moderate. It is noted that all five mean ratings generated for this indicator are within the scale of moderate. </w:t>
      </w:r>
    </w:p>
    <w:p w14:paraId="2865AA95" w14:textId="77777777" w:rsidR="00F34E4A" w:rsidRPr="00F34E4A" w:rsidRDefault="00F34E4A" w:rsidP="00F34E4A">
      <w:pPr>
        <w:pStyle w:val="Body"/>
        <w:rPr>
          <w:rFonts w:ascii="Arial" w:hAnsi="Arial" w:cs="Arial"/>
          <w:bCs/>
          <w:szCs w:val="18"/>
        </w:rPr>
      </w:pPr>
      <w:r w:rsidRPr="00F34E4A">
        <w:rPr>
          <w:rFonts w:ascii="Arial" w:hAnsi="Arial" w:cs="Arial"/>
          <w:bCs/>
          <w:szCs w:val="18"/>
        </w:rPr>
        <w:t xml:space="preserve">The data imply that the provisions on developing programs as index of instructional leaderships are moderately practiced in the schools. It can be figured out that school heads are not usually conducting trainings on development of instructional materials. It is noted likewise that there is a slight feedback system done between the concerned </w:t>
      </w:r>
      <w:proofErr w:type="spellStart"/>
      <w:r w:rsidRPr="00F34E4A">
        <w:rPr>
          <w:rFonts w:ascii="Arial" w:hAnsi="Arial" w:cs="Arial"/>
          <w:bCs/>
          <w:szCs w:val="18"/>
        </w:rPr>
        <w:t>DepED</w:t>
      </w:r>
      <w:proofErr w:type="spellEnd"/>
      <w:r w:rsidRPr="00F34E4A">
        <w:rPr>
          <w:rFonts w:ascii="Arial" w:hAnsi="Arial" w:cs="Arial"/>
          <w:bCs/>
          <w:szCs w:val="18"/>
        </w:rPr>
        <w:t xml:space="preserve"> personnel and the school. On the other hand, it was also found out that there is a small collaboration between the school and the community concerning the academic and non-academic affairs of students.</w:t>
      </w:r>
      <w:r w:rsidRPr="00F34E4A">
        <w:rPr>
          <w:rFonts w:ascii="Arial" w:hAnsi="Arial" w:cs="Arial"/>
          <w:bCs/>
          <w:szCs w:val="18"/>
        </w:rPr>
        <w:tab/>
      </w:r>
    </w:p>
    <w:p w14:paraId="29D389F3" w14:textId="1A7386A6" w:rsidR="00F34E4A" w:rsidRDefault="00F34E4A" w:rsidP="00F34E4A">
      <w:pPr>
        <w:pStyle w:val="Body"/>
        <w:rPr>
          <w:rFonts w:ascii="Arial" w:hAnsi="Arial" w:cs="Arial"/>
          <w:bCs/>
          <w:szCs w:val="18"/>
        </w:rPr>
      </w:pPr>
      <w:r w:rsidRPr="00F34E4A">
        <w:rPr>
          <w:rFonts w:ascii="Arial" w:hAnsi="Arial" w:cs="Arial"/>
          <w:bCs/>
          <w:szCs w:val="18"/>
        </w:rPr>
        <w:t>These findings give light to the ideals of Naidu (20</w:t>
      </w:r>
      <w:r w:rsidR="00143CD8">
        <w:rPr>
          <w:rFonts w:ascii="Arial" w:hAnsi="Arial" w:cs="Arial"/>
          <w:bCs/>
          <w:szCs w:val="18"/>
        </w:rPr>
        <w:t>18</w:t>
      </w:r>
      <w:r w:rsidRPr="00F34E4A">
        <w:rPr>
          <w:rFonts w:ascii="Arial" w:hAnsi="Arial" w:cs="Arial"/>
          <w:bCs/>
          <w:szCs w:val="18"/>
        </w:rPr>
        <w:t>) that another area that constitutes program development is the learning design that focuses on the transmission of information has been found to be ineffective in the long run. Contemporary views on learning see it as an active and recursive process. This perspective is driven by greater recognition of the pivotal role of the learning context in knowledge construction and understanding. This is the constructivist perspective on learning. It is grounded in the belief that learning and cognition are most potent when situated within a meaningful context, and within the culture and the community within which learners live. The constructivist view of learning is one in which there is a process of developing understanding through problem-solving and critical reflection. As an active process, learning is most effective and efficient when learners are engaged in learning by doing.</w:t>
      </w:r>
    </w:p>
    <w:p w14:paraId="2961A0B7" w14:textId="25BBA126" w:rsidR="004001BA" w:rsidRPr="004001BA" w:rsidRDefault="004001BA" w:rsidP="004001BA">
      <w:pPr>
        <w:contextualSpacing/>
        <w:jc w:val="center"/>
        <w:rPr>
          <w:rFonts w:ascii="Arial" w:hAnsi="Arial" w:cs="Arial"/>
        </w:rPr>
      </w:pPr>
      <w:r w:rsidRPr="001D437E">
        <w:rPr>
          <w:rFonts w:ascii="Arial" w:hAnsi="Arial" w:cs="Arial"/>
        </w:rPr>
        <w:t xml:space="preserve">Table </w:t>
      </w:r>
      <w:r w:rsidR="00E72037">
        <w:rPr>
          <w:rFonts w:ascii="Arial" w:hAnsi="Arial" w:cs="Arial"/>
        </w:rPr>
        <w:t>4</w:t>
      </w:r>
      <w:r w:rsidRPr="001D437E">
        <w:rPr>
          <w:rFonts w:ascii="Arial" w:hAnsi="Arial" w:cs="Arial"/>
          <w:b/>
        </w:rPr>
        <w:t xml:space="preserve"> </w:t>
      </w:r>
    </w:p>
    <w:p w14:paraId="61500734" w14:textId="3435B6B9" w:rsidR="004001BA" w:rsidRPr="001D437E" w:rsidRDefault="004001BA" w:rsidP="00450698">
      <w:pPr>
        <w:contextualSpacing/>
        <w:rPr>
          <w:rFonts w:ascii="Arial" w:hAnsi="Arial" w:cs="Arial"/>
          <w:b/>
        </w:rPr>
      </w:pPr>
      <w:r w:rsidRPr="001D437E">
        <w:rPr>
          <w:rFonts w:ascii="Arial" w:hAnsi="Arial" w:cs="Arial"/>
          <w:b/>
        </w:rPr>
        <w:t>Level of Instructional Leadership of School Heads</w:t>
      </w:r>
      <w:r w:rsidR="00450698">
        <w:rPr>
          <w:rFonts w:ascii="Arial" w:hAnsi="Arial" w:cs="Arial"/>
          <w:b/>
        </w:rPr>
        <w:t xml:space="preserve"> </w:t>
      </w:r>
      <w:r w:rsidRPr="001D437E">
        <w:rPr>
          <w:rFonts w:ascii="Arial" w:hAnsi="Arial" w:cs="Arial"/>
          <w:b/>
        </w:rPr>
        <w:t>in Terms of Developing Programs</w:t>
      </w: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1134"/>
        <w:gridCol w:w="1418"/>
      </w:tblGrid>
      <w:tr w:rsidR="004001BA" w:rsidRPr="001D437E" w14:paraId="6B5B19A6" w14:textId="77777777" w:rsidTr="004001BA">
        <w:tc>
          <w:tcPr>
            <w:tcW w:w="647" w:type="dxa"/>
            <w:tcBorders>
              <w:top w:val="thinThickSmallGap" w:sz="24" w:space="0" w:color="auto"/>
              <w:bottom w:val="single" w:sz="4" w:space="0" w:color="auto"/>
            </w:tcBorders>
            <w:shd w:val="pct20" w:color="auto" w:fill="auto"/>
          </w:tcPr>
          <w:p w14:paraId="4EB012C2"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No.</w:t>
            </w:r>
          </w:p>
        </w:tc>
        <w:tc>
          <w:tcPr>
            <w:tcW w:w="5131" w:type="dxa"/>
            <w:tcBorders>
              <w:top w:val="thinThickSmallGap" w:sz="24" w:space="0" w:color="auto"/>
              <w:bottom w:val="single" w:sz="4" w:space="0" w:color="auto"/>
            </w:tcBorders>
            <w:shd w:val="pct20" w:color="auto" w:fill="auto"/>
          </w:tcPr>
          <w:p w14:paraId="53CC72CB"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Developing Programs</w:t>
            </w:r>
          </w:p>
        </w:tc>
        <w:tc>
          <w:tcPr>
            <w:tcW w:w="1134" w:type="dxa"/>
            <w:tcBorders>
              <w:top w:val="thinThickSmallGap" w:sz="24" w:space="0" w:color="auto"/>
              <w:bottom w:val="single" w:sz="4" w:space="0" w:color="auto"/>
            </w:tcBorders>
            <w:shd w:val="pct20" w:color="auto" w:fill="auto"/>
          </w:tcPr>
          <w:p w14:paraId="655CB92D"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 xml:space="preserve">Mean Rating </w:t>
            </w:r>
          </w:p>
        </w:tc>
        <w:tc>
          <w:tcPr>
            <w:tcW w:w="1418" w:type="dxa"/>
            <w:tcBorders>
              <w:top w:val="thinThickSmallGap" w:sz="24" w:space="0" w:color="auto"/>
              <w:bottom w:val="single" w:sz="4" w:space="0" w:color="auto"/>
            </w:tcBorders>
            <w:shd w:val="pct20" w:color="auto" w:fill="auto"/>
          </w:tcPr>
          <w:p w14:paraId="3138CE9D" w14:textId="77777777" w:rsidR="004001BA" w:rsidRPr="00B01DFA" w:rsidRDefault="004001BA" w:rsidP="00B70E96">
            <w:pPr>
              <w:contextualSpacing/>
              <w:jc w:val="center"/>
              <w:rPr>
                <w:rFonts w:ascii="Arial" w:hAnsi="Arial" w:cs="Arial"/>
                <w:b/>
                <w:sz w:val="18"/>
                <w:szCs w:val="18"/>
              </w:rPr>
            </w:pPr>
            <w:r w:rsidRPr="00B01DFA">
              <w:rPr>
                <w:rFonts w:ascii="Arial" w:hAnsi="Arial" w:cs="Arial"/>
                <w:b/>
                <w:sz w:val="18"/>
                <w:szCs w:val="18"/>
              </w:rPr>
              <w:t>Descriptive Equivalent</w:t>
            </w:r>
          </w:p>
        </w:tc>
      </w:tr>
      <w:tr w:rsidR="004001BA" w:rsidRPr="001D437E" w14:paraId="7F0F3225" w14:textId="77777777" w:rsidTr="004001BA">
        <w:tc>
          <w:tcPr>
            <w:tcW w:w="647" w:type="dxa"/>
            <w:tcBorders>
              <w:top w:val="single" w:sz="4" w:space="0" w:color="auto"/>
            </w:tcBorders>
          </w:tcPr>
          <w:p w14:paraId="20F3F37C" w14:textId="77777777" w:rsidR="004001BA" w:rsidRPr="00B01DFA" w:rsidRDefault="004001BA" w:rsidP="00B70E96">
            <w:pPr>
              <w:contextualSpacing/>
              <w:rPr>
                <w:rFonts w:ascii="Arial" w:hAnsi="Arial" w:cs="Arial"/>
                <w:sz w:val="18"/>
                <w:szCs w:val="18"/>
              </w:rPr>
            </w:pPr>
          </w:p>
          <w:p w14:paraId="49D0B164"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1</w:t>
            </w:r>
          </w:p>
        </w:tc>
        <w:tc>
          <w:tcPr>
            <w:tcW w:w="5131" w:type="dxa"/>
            <w:tcBorders>
              <w:top w:val="single" w:sz="4" w:space="0" w:color="auto"/>
            </w:tcBorders>
          </w:tcPr>
          <w:p w14:paraId="66321EE5" w14:textId="77777777" w:rsidR="004001BA" w:rsidRPr="00B01DFA" w:rsidRDefault="004001BA" w:rsidP="00B70E96">
            <w:pPr>
              <w:contextualSpacing/>
              <w:rPr>
                <w:rFonts w:ascii="Arial" w:hAnsi="Arial" w:cs="Arial"/>
                <w:sz w:val="18"/>
                <w:szCs w:val="18"/>
              </w:rPr>
            </w:pPr>
          </w:p>
          <w:p w14:paraId="2BD821AB"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Initiates school-based trainings on the development of instructional materials for classroom use.</w:t>
            </w:r>
          </w:p>
          <w:p w14:paraId="1D9054DF" w14:textId="77777777" w:rsidR="004001BA" w:rsidRPr="00B01DFA" w:rsidRDefault="004001BA" w:rsidP="00B70E96">
            <w:pPr>
              <w:contextualSpacing/>
              <w:rPr>
                <w:rFonts w:ascii="Arial" w:hAnsi="Arial" w:cs="Arial"/>
                <w:sz w:val="18"/>
                <w:szCs w:val="18"/>
              </w:rPr>
            </w:pPr>
          </w:p>
        </w:tc>
        <w:tc>
          <w:tcPr>
            <w:tcW w:w="1134" w:type="dxa"/>
            <w:tcBorders>
              <w:top w:val="single" w:sz="4" w:space="0" w:color="auto"/>
            </w:tcBorders>
            <w:vAlign w:val="center"/>
          </w:tcPr>
          <w:p w14:paraId="4514A7E2"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3.30</w:t>
            </w:r>
          </w:p>
        </w:tc>
        <w:tc>
          <w:tcPr>
            <w:tcW w:w="1418" w:type="dxa"/>
            <w:tcBorders>
              <w:top w:val="single" w:sz="4" w:space="0" w:color="auto"/>
            </w:tcBorders>
            <w:vAlign w:val="center"/>
          </w:tcPr>
          <w:p w14:paraId="44795DC5"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31414E4A" w14:textId="77777777" w:rsidTr="004001BA">
        <w:tc>
          <w:tcPr>
            <w:tcW w:w="647" w:type="dxa"/>
          </w:tcPr>
          <w:p w14:paraId="05039EA5" w14:textId="77777777" w:rsidR="004001BA" w:rsidRPr="00B01DFA" w:rsidRDefault="004001BA" w:rsidP="00B70E96">
            <w:pPr>
              <w:contextualSpacing/>
              <w:rPr>
                <w:rFonts w:ascii="Arial" w:hAnsi="Arial" w:cs="Arial"/>
                <w:sz w:val="18"/>
                <w:szCs w:val="18"/>
              </w:rPr>
            </w:pPr>
          </w:p>
          <w:p w14:paraId="76E9D450"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2</w:t>
            </w:r>
          </w:p>
        </w:tc>
        <w:tc>
          <w:tcPr>
            <w:tcW w:w="5131" w:type="dxa"/>
          </w:tcPr>
          <w:p w14:paraId="0382FFFF" w14:textId="77777777" w:rsidR="004001BA" w:rsidRPr="00B01DFA" w:rsidRDefault="004001BA" w:rsidP="00B70E96">
            <w:pPr>
              <w:contextualSpacing/>
              <w:rPr>
                <w:rFonts w:ascii="Arial" w:hAnsi="Arial" w:cs="Arial"/>
                <w:sz w:val="18"/>
                <w:szCs w:val="18"/>
              </w:rPr>
            </w:pPr>
          </w:p>
          <w:p w14:paraId="53A381B9"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 xml:space="preserve">Provides feedback to concerned </w:t>
            </w:r>
            <w:proofErr w:type="spellStart"/>
            <w:r w:rsidRPr="00B01DFA">
              <w:rPr>
                <w:rFonts w:ascii="Arial" w:hAnsi="Arial" w:cs="Arial"/>
                <w:sz w:val="18"/>
                <w:szCs w:val="18"/>
              </w:rPr>
              <w:t>DepED</w:t>
            </w:r>
            <w:proofErr w:type="spellEnd"/>
            <w:r w:rsidRPr="00B01DFA">
              <w:rPr>
                <w:rFonts w:ascii="Arial" w:hAnsi="Arial" w:cs="Arial"/>
                <w:sz w:val="18"/>
                <w:szCs w:val="18"/>
              </w:rPr>
              <w:t xml:space="preserve"> personnel on curriculum implementation.</w:t>
            </w:r>
          </w:p>
          <w:p w14:paraId="42B476DD" w14:textId="77777777" w:rsidR="004001BA" w:rsidRPr="00B01DFA" w:rsidRDefault="004001BA" w:rsidP="00B70E96">
            <w:pPr>
              <w:contextualSpacing/>
              <w:rPr>
                <w:rFonts w:ascii="Arial" w:hAnsi="Arial" w:cs="Arial"/>
                <w:sz w:val="18"/>
                <w:szCs w:val="18"/>
              </w:rPr>
            </w:pPr>
          </w:p>
        </w:tc>
        <w:tc>
          <w:tcPr>
            <w:tcW w:w="1134" w:type="dxa"/>
            <w:vAlign w:val="center"/>
          </w:tcPr>
          <w:p w14:paraId="2040E244"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3.00</w:t>
            </w:r>
          </w:p>
        </w:tc>
        <w:tc>
          <w:tcPr>
            <w:tcW w:w="1418" w:type="dxa"/>
            <w:vAlign w:val="center"/>
          </w:tcPr>
          <w:p w14:paraId="74350658"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3F097DF4" w14:textId="77777777" w:rsidTr="004001BA">
        <w:tc>
          <w:tcPr>
            <w:tcW w:w="647" w:type="dxa"/>
          </w:tcPr>
          <w:p w14:paraId="31652B26" w14:textId="77777777" w:rsidR="004001BA" w:rsidRPr="00B01DFA" w:rsidRDefault="004001BA" w:rsidP="00B70E96">
            <w:pPr>
              <w:contextualSpacing/>
              <w:rPr>
                <w:rFonts w:ascii="Arial" w:hAnsi="Arial" w:cs="Arial"/>
                <w:sz w:val="18"/>
                <w:szCs w:val="18"/>
              </w:rPr>
            </w:pPr>
          </w:p>
          <w:p w14:paraId="11352879"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3</w:t>
            </w:r>
          </w:p>
        </w:tc>
        <w:tc>
          <w:tcPr>
            <w:tcW w:w="5131" w:type="dxa"/>
          </w:tcPr>
          <w:p w14:paraId="3F5E715D" w14:textId="77777777" w:rsidR="004001BA" w:rsidRPr="00B01DFA" w:rsidRDefault="004001BA" w:rsidP="00B70E96">
            <w:pPr>
              <w:contextualSpacing/>
              <w:rPr>
                <w:rFonts w:ascii="Arial" w:hAnsi="Arial" w:cs="Arial"/>
                <w:sz w:val="18"/>
                <w:szCs w:val="18"/>
              </w:rPr>
            </w:pPr>
          </w:p>
          <w:p w14:paraId="252FDA99"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Develops school-based seminar-workshops for pedagogical enrichment of teachers.</w:t>
            </w:r>
          </w:p>
          <w:p w14:paraId="37E1E2F2" w14:textId="77777777" w:rsidR="004001BA" w:rsidRPr="00B01DFA" w:rsidRDefault="004001BA" w:rsidP="00B70E96">
            <w:pPr>
              <w:contextualSpacing/>
              <w:rPr>
                <w:rFonts w:ascii="Arial" w:hAnsi="Arial" w:cs="Arial"/>
                <w:sz w:val="18"/>
                <w:szCs w:val="18"/>
              </w:rPr>
            </w:pPr>
          </w:p>
        </w:tc>
        <w:tc>
          <w:tcPr>
            <w:tcW w:w="1134" w:type="dxa"/>
            <w:vAlign w:val="center"/>
          </w:tcPr>
          <w:p w14:paraId="6FCC1CB4"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3.49</w:t>
            </w:r>
          </w:p>
        </w:tc>
        <w:tc>
          <w:tcPr>
            <w:tcW w:w="1418" w:type="dxa"/>
            <w:vAlign w:val="center"/>
          </w:tcPr>
          <w:p w14:paraId="0476077A"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72DEBEB9" w14:textId="77777777" w:rsidTr="004001BA">
        <w:tc>
          <w:tcPr>
            <w:tcW w:w="647" w:type="dxa"/>
          </w:tcPr>
          <w:p w14:paraId="6A31E10A" w14:textId="77777777" w:rsidR="004001BA" w:rsidRPr="00B01DFA" w:rsidRDefault="004001BA" w:rsidP="00B70E96">
            <w:pPr>
              <w:contextualSpacing/>
              <w:rPr>
                <w:rFonts w:ascii="Arial" w:hAnsi="Arial" w:cs="Arial"/>
                <w:sz w:val="18"/>
                <w:szCs w:val="18"/>
              </w:rPr>
            </w:pPr>
          </w:p>
          <w:p w14:paraId="16932FF3"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4</w:t>
            </w:r>
          </w:p>
        </w:tc>
        <w:tc>
          <w:tcPr>
            <w:tcW w:w="5131" w:type="dxa"/>
          </w:tcPr>
          <w:p w14:paraId="27A345A9" w14:textId="77777777" w:rsidR="004001BA" w:rsidRPr="00B01DFA" w:rsidRDefault="004001BA" w:rsidP="00B70E96">
            <w:pPr>
              <w:contextualSpacing/>
              <w:rPr>
                <w:rFonts w:ascii="Arial" w:hAnsi="Arial" w:cs="Arial"/>
                <w:sz w:val="18"/>
                <w:szCs w:val="18"/>
              </w:rPr>
            </w:pPr>
          </w:p>
          <w:p w14:paraId="3DB429B4"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Promotes a culture of functional literacy among stakeholders.</w:t>
            </w:r>
          </w:p>
          <w:p w14:paraId="43B0B8E7" w14:textId="77777777" w:rsidR="004001BA" w:rsidRPr="00B01DFA" w:rsidRDefault="004001BA" w:rsidP="00B70E96">
            <w:pPr>
              <w:contextualSpacing/>
              <w:rPr>
                <w:rFonts w:ascii="Arial" w:hAnsi="Arial" w:cs="Arial"/>
                <w:sz w:val="18"/>
                <w:szCs w:val="18"/>
              </w:rPr>
            </w:pPr>
          </w:p>
        </w:tc>
        <w:tc>
          <w:tcPr>
            <w:tcW w:w="1134" w:type="dxa"/>
            <w:vAlign w:val="center"/>
          </w:tcPr>
          <w:p w14:paraId="6DB25FF0"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3.19</w:t>
            </w:r>
          </w:p>
        </w:tc>
        <w:tc>
          <w:tcPr>
            <w:tcW w:w="1418" w:type="dxa"/>
            <w:vAlign w:val="center"/>
          </w:tcPr>
          <w:p w14:paraId="6F177B36"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2FDC7968" w14:textId="77777777" w:rsidTr="004001BA">
        <w:tc>
          <w:tcPr>
            <w:tcW w:w="647" w:type="dxa"/>
          </w:tcPr>
          <w:p w14:paraId="6647C600" w14:textId="77777777" w:rsidR="004001BA" w:rsidRPr="00B01DFA" w:rsidRDefault="004001BA" w:rsidP="00B70E96">
            <w:pPr>
              <w:contextualSpacing/>
              <w:rPr>
                <w:rFonts w:ascii="Arial" w:hAnsi="Arial" w:cs="Arial"/>
                <w:sz w:val="18"/>
                <w:szCs w:val="18"/>
              </w:rPr>
            </w:pPr>
          </w:p>
          <w:p w14:paraId="6A83E582"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5</w:t>
            </w:r>
          </w:p>
        </w:tc>
        <w:tc>
          <w:tcPr>
            <w:tcW w:w="5131" w:type="dxa"/>
          </w:tcPr>
          <w:p w14:paraId="6108A190" w14:textId="77777777" w:rsidR="004001BA" w:rsidRPr="00B01DFA" w:rsidRDefault="004001BA" w:rsidP="00B70E96">
            <w:pPr>
              <w:contextualSpacing/>
              <w:rPr>
                <w:rFonts w:ascii="Arial" w:hAnsi="Arial" w:cs="Arial"/>
                <w:sz w:val="18"/>
                <w:szCs w:val="18"/>
              </w:rPr>
            </w:pPr>
          </w:p>
          <w:p w14:paraId="232AFC63" w14:textId="77777777" w:rsidR="004001BA" w:rsidRPr="00B01DFA" w:rsidRDefault="004001BA" w:rsidP="00B70E96">
            <w:pPr>
              <w:contextualSpacing/>
              <w:rPr>
                <w:rFonts w:ascii="Arial" w:hAnsi="Arial" w:cs="Arial"/>
                <w:sz w:val="18"/>
                <w:szCs w:val="18"/>
              </w:rPr>
            </w:pPr>
            <w:r w:rsidRPr="00B01DFA">
              <w:rPr>
                <w:rFonts w:ascii="Arial" w:hAnsi="Arial" w:cs="Arial"/>
                <w:sz w:val="18"/>
                <w:szCs w:val="18"/>
              </w:rPr>
              <w:t>Collaborates with the community on programs concerning students and academic affairs.</w:t>
            </w:r>
          </w:p>
          <w:p w14:paraId="43212B18" w14:textId="77777777" w:rsidR="004001BA" w:rsidRPr="00B01DFA" w:rsidRDefault="004001BA" w:rsidP="00B70E96">
            <w:pPr>
              <w:contextualSpacing/>
              <w:rPr>
                <w:rFonts w:ascii="Arial" w:hAnsi="Arial" w:cs="Arial"/>
                <w:sz w:val="18"/>
                <w:szCs w:val="18"/>
              </w:rPr>
            </w:pPr>
          </w:p>
        </w:tc>
        <w:tc>
          <w:tcPr>
            <w:tcW w:w="1134" w:type="dxa"/>
            <w:vAlign w:val="center"/>
          </w:tcPr>
          <w:p w14:paraId="6A7F1C58" w14:textId="77777777" w:rsidR="004001BA" w:rsidRPr="00B01DFA" w:rsidRDefault="004001BA" w:rsidP="00B70E96">
            <w:pPr>
              <w:contextualSpacing/>
              <w:jc w:val="center"/>
              <w:rPr>
                <w:rFonts w:ascii="Arial" w:hAnsi="Arial" w:cs="Arial"/>
                <w:color w:val="000000"/>
                <w:sz w:val="18"/>
                <w:szCs w:val="18"/>
              </w:rPr>
            </w:pPr>
            <w:r w:rsidRPr="00B01DFA">
              <w:rPr>
                <w:rFonts w:ascii="Arial" w:hAnsi="Arial" w:cs="Arial"/>
                <w:color w:val="000000"/>
                <w:sz w:val="18"/>
                <w:szCs w:val="18"/>
              </w:rPr>
              <w:t>2.90</w:t>
            </w:r>
          </w:p>
        </w:tc>
        <w:tc>
          <w:tcPr>
            <w:tcW w:w="1418" w:type="dxa"/>
            <w:vAlign w:val="center"/>
          </w:tcPr>
          <w:p w14:paraId="296F5A00" w14:textId="77777777" w:rsidR="004001BA" w:rsidRPr="00B01DFA" w:rsidRDefault="004001BA" w:rsidP="00B70E96">
            <w:pPr>
              <w:contextualSpacing/>
              <w:jc w:val="center"/>
              <w:rPr>
                <w:rFonts w:ascii="Arial" w:hAnsi="Arial" w:cs="Arial"/>
                <w:sz w:val="18"/>
                <w:szCs w:val="18"/>
              </w:rPr>
            </w:pPr>
            <w:r w:rsidRPr="00B01DFA">
              <w:rPr>
                <w:rFonts w:ascii="Arial" w:hAnsi="Arial" w:cs="Arial"/>
                <w:sz w:val="18"/>
                <w:szCs w:val="18"/>
              </w:rPr>
              <w:t>Moderate</w:t>
            </w:r>
          </w:p>
        </w:tc>
      </w:tr>
      <w:tr w:rsidR="004001BA" w:rsidRPr="001D437E" w14:paraId="3EBDBA3F" w14:textId="77777777" w:rsidTr="004001BA">
        <w:tc>
          <w:tcPr>
            <w:tcW w:w="5778" w:type="dxa"/>
            <w:gridSpan w:val="2"/>
          </w:tcPr>
          <w:p w14:paraId="382A6898" w14:textId="77777777" w:rsidR="004001BA" w:rsidRPr="00B01DFA" w:rsidRDefault="004001BA" w:rsidP="00B70E96">
            <w:pPr>
              <w:contextualSpacing/>
              <w:jc w:val="center"/>
              <w:rPr>
                <w:rFonts w:ascii="Arial" w:hAnsi="Arial" w:cs="Arial"/>
                <w:b/>
                <w:i/>
                <w:sz w:val="18"/>
                <w:szCs w:val="18"/>
              </w:rPr>
            </w:pPr>
          </w:p>
          <w:p w14:paraId="4DFB5294" w14:textId="77777777" w:rsidR="004001BA" w:rsidRPr="00B01DFA" w:rsidRDefault="004001BA" w:rsidP="00B70E96">
            <w:pPr>
              <w:contextualSpacing/>
              <w:jc w:val="center"/>
              <w:rPr>
                <w:rFonts w:ascii="Arial" w:hAnsi="Arial" w:cs="Arial"/>
                <w:b/>
                <w:i/>
                <w:sz w:val="18"/>
                <w:szCs w:val="18"/>
              </w:rPr>
            </w:pPr>
            <w:r w:rsidRPr="00B01DFA">
              <w:rPr>
                <w:rFonts w:ascii="Arial" w:hAnsi="Arial" w:cs="Arial"/>
                <w:b/>
                <w:i/>
                <w:sz w:val="18"/>
                <w:szCs w:val="18"/>
              </w:rPr>
              <w:t>Overall</w:t>
            </w:r>
          </w:p>
          <w:p w14:paraId="3D9BDCEB" w14:textId="77777777" w:rsidR="004001BA" w:rsidRPr="00B01DFA" w:rsidRDefault="004001BA" w:rsidP="00B70E96">
            <w:pPr>
              <w:contextualSpacing/>
              <w:jc w:val="center"/>
              <w:rPr>
                <w:rFonts w:ascii="Arial" w:hAnsi="Arial" w:cs="Arial"/>
                <w:b/>
                <w:i/>
                <w:sz w:val="18"/>
                <w:szCs w:val="18"/>
              </w:rPr>
            </w:pPr>
          </w:p>
        </w:tc>
        <w:tc>
          <w:tcPr>
            <w:tcW w:w="1134" w:type="dxa"/>
            <w:vAlign w:val="center"/>
          </w:tcPr>
          <w:p w14:paraId="1F770574" w14:textId="77777777" w:rsidR="004001BA" w:rsidRPr="00B01DFA" w:rsidRDefault="004001BA" w:rsidP="00B70E96">
            <w:pPr>
              <w:contextualSpacing/>
              <w:jc w:val="center"/>
              <w:rPr>
                <w:rFonts w:ascii="Arial" w:hAnsi="Arial" w:cs="Arial"/>
                <w:b/>
                <w:i/>
                <w:sz w:val="18"/>
                <w:szCs w:val="18"/>
              </w:rPr>
            </w:pPr>
            <w:r w:rsidRPr="00B01DFA">
              <w:rPr>
                <w:rFonts w:ascii="Arial" w:hAnsi="Arial" w:cs="Arial"/>
                <w:b/>
                <w:i/>
                <w:sz w:val="18"/>
                <w:szCs w:val="18"/>
              </w:rPr>
              <w:t>3.17</w:t>
            </w:r>
          </w:p>
        </w:tc>
        <w:tc>
          <w:tcPr>
            <w:tcW w:w="1418" w:type="dxa"/>
            <w:vAlign w:val="center"/>
          </w:tcPr>
          <w:p w14:paraId="34190410" w14:textId="77777777" w:rsidR="004001BA" w:rsidRPr="00B01DFA" w:rsidRDefault="004001BA" w:rsidP="00B70E96">
            <w:pPr>
              <w:contextualSpacing/>
              <w:jc w:val="center"/>
              <w:rPr>
                <w:rFonts w:ascii="Arial" w:hAnsi="Arial" w:cs="Arial"/>
                <w:b/>
                <w:bCs/>
                <w:color w:val="000000"/>
                <w:sz w:val="18"/>
                <w:szCs w:val="18"/>
              </w:rPr>
            </w:pPr>
            <w:r w:rsidRPr="00B01DFA">
              <w:rPr>
                <w:rFonts w:ascii="Arial" w:hAnsi="Arial" w:cs="Arial"/>
                <w:b/>
                <w:i/>
                <w:sz w:val="18"/>
                <w:szCs w:val="18"/>
              </w:rPr>
              <w:t>Moderate</w:t>
            </w:r>
          </w:p>
        </w:tc>
      </w:tr>
    </w:tbl>
    <w:p w14:paraId="5F55C442" w14:textId="77777777" w:rsidR="00B01DFA" w:rsidRDefault="00B01DFA" w:rsidP="004001BA">
      <w:pPr>
        <w:pStyle w:val="Body"/>
        <w:rPr>
          <w:rFonts w:ascii="Arial" w:hAnsi="Arial" w:cs="Arial"/>
          <w:bCs/>
          <w:szCs w:val="18"/>
        </w:rPr>
      </w:pPr>
    </w:p>
    <w:p w14:paraId="437443BC" w14:textId="7593008B" w:rsidR="004001BA" w:rsidRPr="004001BA" w:rsidRDefault="004001BA" w:rsidP="004001BA">
      <w:pPr>
        <w:pStyle w:val="Body"/>
        <w:rPr>
          <w:rFonts w:ascii="Arial" w:hAnsi="Arial" w:cs="Arial"/>
          <w:bCs/>
          <w:szCs w:val="18"/>
        </w:rPr>
      </w:pPr>
      <w:r w:rsidRPr="004001BA">
        <w:rPr>
          <w:rFonts w:ascii="Arial" w:hAnsi="Arial" w:cs="Arial"/>
          <w:bCs/>
          <w:szCs w:val="18"/>
        </w:rPr>
        <w:t xml:space="preserve">Programs for Instructional Improvement. Presented in Table </w:t>
      </w:r>
      <w:r w:rsidR="00E72037">
        <w:rPr>
          <w:rFonts w:ascii="Arial" w:hAnsi="Arial" w:cs="Arial"/>
          <w:bCs/>
          <w:szCs w:val="18"/>
        </w:rPr>
        <w:t>5</w:t>
      </w:r>
      <w:r w:rsidRPr="004001BA">
        <w:rPr>
          <w:rFonts w:ascii="Arial" w:hAnsi="Arial" w:cs="Arial"/>
          <w:bCs/>
          <w:szCs w:val="18"/>
        </w:rPr>
        <w:t xml:space="preserve"> are the statements of this indicator with their mean ratings presented as follows: designing trainings on new trends and innovations in teaching got a mean rating of 3.60 described as high; two items obtained the same of mean ratings of 3.40 described as moderate, these are on the areas of: developing indigenous/recycled materials as teaching aids and promoting curriculum innovations and enrichment thru the use of technology. Another two statements of this indicator obtained the same mean ratings of 3.10 or moderate these are on the areas of working with teachers on curriculum review and conducting actions researches on curriculum trends and innovations.  This indicator </w:t>
      </w:r>
      <w:proofErr w:type="gramStart"/>
      <w:r w:rsidRPr="004001BA">
        <w:rPr>
          <w:rFonts w:ascii="Arial" w:hAnsi="Arial" w:cs="Arial"/>
          <w:bCs/>
          <w:szCs w:val="18"/>
        </w:rPr>
        <w:t>registered  an</w:t>
      </w:r>
      <w:proofErr w:type="gramEnd"/>
      <w:r w:rsidRPr="004001BA">
        <w:rPr>
          <w:rFonts w:ascii="Arial" w:hAnsi="Arial" w:cs="Arial"/>
          <w:bCs/>
          <w:szCs w:val="18"/>
        </w:rPr>
        <w:t xml:space="preserve"> overall mean rating of (3.32) described as moderate.</w:t>
      </w:r>
    </w:p>
    <w:p w14:paraId="5E576813" w14:textId="77777777" w:rsidR="004001BA" w:rsidRPr="004001BA" w:rsidRDefault="004001BA" w:rsidP="004001BA">
      <w:pPr>
        <w:pStyle w:val="Body"/>
        <w:rPr>
          <w:rFonts w:ascii="Arial" w:hAnsi="Arial" w:cs="Arial"/>
          <w:bCs/>
          <w:szCs w:val="18"/>
        </w:rPr>
      </w:pPr>
      <w:r w:rsidRPr="004001BA">
        <w:rPr>
          <w:rFonts w:ascii="Arial" w:hAnsi="Arial" w:cs="Arial"/>
          <w:bCs/>
          <w:szCs w:val="18"/>
        </w:rPr>
        <w:t xml:space="preserve">The above quantitative data imply </w:t>
      </w:r>
      <w:proofErr w:type="gramStart"/>
      <w:r w:rsidRPr="004001BA">
        <w:rPr>
          <w:rFonts w:ascii="Arial" w:hAnsi="Arial" w:cs="Arial"/>
          <w:bCs/>
          <w:szCs w:val="18"/>
        </w:rPr>
        <w:t>that  the</w:t>
      </w:r>
      <w:proofErr w:type="gramEnd"/>
      <w:r w:rsidRPr="004001BA">
        <w:rPr>
          <w:rFonts w:ascii="Arial" w:hAnsi="Arial" w:cs="Arial"/>
          <w:bCs/>
          <w:szCs w:val="18"/>
        </w:rPr>
        <w:t xml:space="preserve"> subjects of the study are not so exposed to the different activities and functions that involve programs for instructional improvement. It can be noted from the table that all mean ratings are within the scale of moderate. Further, subjects or the instructional leaders themselves do not collaborate with the teachers on the process of curriculum review and in conducting action researches on curriculum trends and innovations.</w:t>
      </w:r>
    </w:p>
    <w:p w14:paraId="5A408681" w14:textId="14708564" w:rsidR="004001BA" w:rsidRPr="004001BA" w:rsidRDefault="004001BA" w:rsidP="004001BA">
      <w:pPr>
        <w:pStyle w:val="Body"/>
        <w:rPr>
          <w:rFonts w:ascii="Arial" w:hAnsi="Arial" w:cs="Arial"/>
          <w:bCs/>
          <w:szCs w:val="18"/>
        </w:rPr>
      </w:pPr>
      <w:r w:rsidRPr="004001BA">
        <w:rPr>
          <w:rFonts w:ascii="Arial" w:hAnsi="Arial" w:cs="Arial"/>
          <w:bCs/>
          <w:szCs w:val="18"/>
        </w:rPr>
        <w:t>The above findings and explanation corroborated the statement of Morrison (201</w:t>
      </w:r>
      <w:r w:rsidR="00143CD8">
        <w:rPr>
          <w:rFonts w:ascii="Arial" w:hAnsi="Arial" w:cs="Arial"/>
          <w:bCs/>
          <w:szCs w:val="18"/>
        </w:rPr>
        <w:t>7</w:t>
      </w:r>
      <w:r w:rsidRPr="004001BA">
        <w:rPr>
          <w:rFonts w:ascii="Arial" w:hAnsi="Arial" w:cs="Arial"/>
          <w:bCs/>
          <w:szCs w:val="18"/>
        </w:rPr>
        <w:t>) that an effective system should have the flexibility to provide every educational stakeholder and user with tools to easily view, analyze, and report on student information relevant for their roles and responsibilities. For a truly effective instructional improvement system, teachers, school heads, and parents need one easy-to-use dashboard that they can easily integrate into their daily workflow to view the key reports that will make a difference to their students’ education, and while ensuring appropriate levels of security and privacy. As appropriate, students also need this type of access in order to have a greater sense of accountability for their own education.</w:t>
      </w:r>
      <w:r w:rsidRPr="004001BA">
        <w:rPr>
          <w:rFonts w:ascii="Arial" w:hAnsi="Arial" w:cs="Arial"/>
          <w:bCs/>
          <w:szCs w:val="18"/>
        </w:rPr>
        <w:tab/>
      </w:r>
    </w:p>
    <w:p w14:paraId="2CD7D8BB" w14:textId="51C7FA9F" w:rsidR="001841D9" w:rsidRPr="001841D9"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5</w:t>
      </w:r>
    </w:p>
    <w:p w14:paraId="6FA236CD" w14:textId="7856FEB3" w:rsidR="001841D9" w:rsidRPr="001D437E" w:rsidRDefault="001841D9" w:rsidP="00B01DFA">
      <w:pPr>
        <w:contextualSpacing/>
        <w:jc w:val="center"/>
        <w:rPr>
          <w:rFonts w:ascii="Arial" w:hAnsi="Arial" w:cs="Arial"/>
          <w:b/>
        </w:rPr>
      </w:pPr>
      <w:r w:rsidRPr="001D437E">
        <w:rPr>
          <w:rFonts w:ascii="Arial" w:hAnsi="Arial" w:cs="Arial"/>
          <w:b/>
        </w:rPr>
        <w:t>Level of Instructional Leadership of School Heads in Terms</w:t>
      </w:r>
    </w:p>
    <w:p w14:paraId="7B8987C8" w14:textId="3A62F07E" w:rsidR="00F34E4A" w:rsidRDefault="001841D9" w:rsidP="00B01DFA">
      <w:pPr>
        <w:pStyle w:val="Body"/>
        <w:jc w:val="center"/>
        <w:rPr>
          <w:rFonts w:ascii="Arial" w:hAnsi="Arial" w:cs="Arial"/>
          <w:b/>
        </w:rPr>
      </w:pPr>
      <w:r w:rsidRPr="001D437E">
        <w:rPr>
          <w:rFonts w:ascii="Arial" w:hAnsi="Arial" w:cs="Arial"/>
          <w:b/>
        </w:rPr>
        <w:t>of Programs for Instructional Improvement</w:t>
      </w: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1440"/>
        <w:gridCol w:w="1112"/>
      </w:tblGrid>
      <w:tr w:rsidR="001841D9" w:rsidRPr="001D437E" w14:paraId="1EFE86C6" w14:textId="77777777" w:rsidTr="00B01DFA">
        <w:tc>
          <w:tcPr>
            <w:tcW w:w="647" w:type="dxa"/>
            <w:tcBorders>
              <w:top w:val="thinThickSmallGap" w:sz="24" w:space="0" w:color="auto"/>
              <w:bottom w:val="single" w:sz="4" w:space="0" w:color="auto"/>
            </w:tcBorders>
            <w:shd w:val="pct20" w:color="auto" w:fill="auto"/>
            <w:vAlign w:val="center"/>
          </w:tcPr>
          <w:p w14:paraId="16339E0C"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No.</w:t>
            </w:r>
          </w:p>
        </w:tc>
        <w:tc>
          <w:tcPr>
            <w:tcW w:w="5131" w:type="dxa"/>
            <w:tcBorders>
              <w:top w:val="thinThickSmallGap" w:sz="24" w:space="0" w:color="auto"/>
              <w:bottom w:val="single" w:sz="4" w:space="0" w:color="auto"/>
            </w:tcBorders>
            <w:shd w:val="pct20" w:color="auto" w:fill="auto"/>
            <w:vAlign w:val="center"/>
          </w:tcPr>
          <w:p w14:paraId="5542EB01"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Programs for Instructional Improvement</w:t>
            </w:r>
          </w:p>
        </w:tc>
        <w:tc>
          <w:tcPr>
            <w:tcW w:w="1440" w:type="dxa"/>
            <w:tcBorders>
              <w:top w:val="thinThickSmallGap" w:sz="24" w:space="0" w:color="auto"/>
              <w:bottom w:val="single" w:sz="4" w:space="0" w:color="auto"/>
            </w:tcBorders>
            <w:shd w:val="pct20" w:color="auto" w:fill="auto"/>
            <w:vAlign w:val="center"/>
          </w:tcPr>
          <w:p w14:paraId="033E6B7F"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Mean Rating</w:t>
            </w:r>
          </w:p>
        </w:tc>
        <w:tc>
          <w:tcPr>
            <w:tcW w:w="1112" w:type="dxa"/>
            <w:tcBorders>
              <w:top w:val="thinThickSmallGap" w:sz="24" w:space="0" w:color="auto"/>
              <w:bottom w:val="single" w:sz="4" w:space="0" w:color="auto"/>
            </w:tcBorders>
            <w:shd w:val="pct20" w:color="auto" w:fill="auto"/>
            <w:vAlign w:val="center"/>
          </w:tcPr>
          <w:p w14:paraId="0CAE8A5B" w14:textId="77777777" w:rsidR="001841D9" w:rsidRPr="00B01DFA" w:rsidRDefault="001841D9" w:rsidP="00B70E96">
            <w:pPr>
              <w:contextualSpacing/>
              <w:jc w:val="center"/>
              <w:rPr>
                <w:rFonts w:ascii="Arial" w:hAnsi="Arial" w:cs="Arial"/>
                <w:b/>
                <w:sz w:val="18"/>
                <w:szCs w:val="18"/>
              </w:rPr>
            </w:pPr>
            <w:r w:rsidRPr="00B01DFA">
              <w:rPr>
                <w:rFonts w:ascii="Arial" w:hAnsi="Arial" w:cs="Arial"/>
                <w:b/>
                <w:sz w:val="18"/>
                <w:szCs w:val="18"/>
              </w:rPr>
              <w:t>Descriptive Equivalent</w:t>
            </w:r>
          </w:p>
        </w:tc>
      </w:tr>
      <w:tr w:rsidR="001841D9" w:rsidRPr="001D437E" w14:paraId="496AD118" w14:textId="77777777" w:rsidTr="00B01DFA">
        <w:tc>
          <w:tcPr>
            <w:tcW w:w="647" w:type="dxa"/>
            <w:tcBorders>
              <w:top w:val="single" w:sz="4" w:space="0" w:color="auto"/>
            </w:tcBorders>
            <w:vAlign w:val="center"/>
          </w:tcPr>
          <w:p w14:paraId="25852FDD" w14:textId="77777777" w:rsidR="001841D9" w:rsidRPr="00B01DFA" w:rsidRDefault="001841D9" w:rsidP="00B70E96">
            <w:pPr>
              <w:contextualSpacing/>
              <w:jc w:val="center"/>
              <w:rPr>
                <w:rFonts w:ascii="Arial" w:hAnsi="Arial" w:cs="Arial"/>
                <w:sz w:val="18"/>
                <w:szCs w:val="18"/>
              </w:rPr>
            </w:pPr>
          </w:p>
          <w:p w14:paraId="018A08FE"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1</w:t>
            </w:r>
          </w:p>
          <w:p w14:paraId="2787AFFC" w14:textId="77777777" w:rsidR="001841D9" w:rsidRPr="00B01DFA" w:rsidRDefault="001841D9" w:rsidP="00B70E96">
            <w:pPr>
              <w:contextualSpacing/>
              <w:jc w:val="center"/>
              <w:rPr>
                <w:rFonts w:ascii="Arial" w:hAnsi="Arial" w:cs="Arial"/>
                <w:sz w:val="18"/>
                <w:szCs w:val="18"/>
              </w:rPr>
            </w:pPr>
          </w:p>
        </w:tc>
        <w:tc>
          <w:tcPr>
            <w:tcW w:w="5131" w:type="dxa"/>
            <w:tcBorders>
              <w:top w:val="single" w:sz="4" w:space="0" w:color="auto"/>
            </w:tcBorders>
          </w:tcPr>
          <w:p w14:paraId="1B771F1E" w14:textId="77777777" w:rsidR="001841D9" w:rsidRPr="00B01DFA" w:rsidRDefault="001841D9" w:rsidP="00B70E96">
            <w:pPr>
              <w:contextualSpacing/>
              <w:rPr>
                <w:rFonts w:ascii="Arial" w:hAnsi="Arial" w:cs="Arial"/>
                <w:sz w:val="18"/>
                <w:szCs w:val="18"/>
              </w:rPr>
            </w:pPr>
          </w:p>
          <w:p w14:paraId="43F190F3"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Works with teachers on curriculum review.</w:t>
            </w:r>
          </w:p>
        </w:tc>
        <w:tc>
          <w:tcPr>
            <w:tcW w:w="1440" w:type="dxa"/>
            <w:tcBorders>
              <w:top w:val="single" w:sz="4" w:space="0" w:color="auto"/>
            </w:tcBorders>
            <w:vAlign w:val="center"/>
          </w:tcPr>
          <w:p w14:paraId="255285F5"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3.10</w:t>
            </w:r>
          </w:p>
        </w:tc>
        <w:tc>
          <w:tcPr>
            <w:tcW w:w="1112" w:type="dxa"/>
            <w:tcBorders>
              <w:top w:val="single" w:sz="4" w:space="0" w:color="auto"/>
            </w:tcBorders>
            <w:vAlign w:val="center"/>
          </w:tcPr>
          <w:p w14:paraId="69E9CD03"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17E68179" w14:textId="77777777" w:rsidTr="00B01DFA">
        <w:tc>
          <w:tcPr>
            <w:tcW w:w="647" w:type="dxa"/>
            <w:vAlign w:val="center"/>
          </w:tcPr>
          <w:p w14:paraId="21E459DE"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2</w:t>
            </w:r>
          </w:p>
        </w:tc>
        <w:tc>
          <w:tcPr>
            <w:tcW w:w="5131" w:type="dxa"/>
          </w:tcPr>
          <w:p w14:paraId="50584C73" w14:textId="77777777" w:rsidR="001841D9" w:rsidRPr="00B01DFA" w:rsidRDefault="001841D9" w:rsidP="00B70E96">
            <w:pPr>
              <w:contextualSpacing/>
              <w:rPr>
                <w:rFonts w:ascii="Arial" w:hAnsi="Arial" w:cs="Arial"/>
                <w:sz w:val="18"/>
                <w:szCs w:val="18"/>
              </w:rPr>
            </w:pPr>
          </w:p>
          <w:p w14:paraId="6679B775"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Develops indigenous/recycled materials as teaching aids.</w:t>
            </w:r>
          </w:p>
          <w:p w14:paraId="668001FB" w14:textId="77777777" w:rsidR="001841D9" w:rsidRPr="00B01DFA" w:rsidRDefault="001841D9" w:rsidP="00B70E96">
            <w:pPr>
              <w:contextualSpacing/>
              <w:rPr>
                <w:rFonts w:ascii="Arial" w:hAnsi="Arial" w:cs="Arial"/>
                <w:sz w:val="18"/>
                <w:szCs w:val="18"/>
              </w:rPr>
            </w:pPr>
          </w:p>
        </w:tc>
        <w:tc>
          <w:tcPr>
            <w:tcW w:w="1440" w:type="dxa"/>
            <w:vAlign w:val="center"/>
          </w:tcPr>
          <w:p w14:paraId="57D8EB66"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3.40</w:t>
            </w:r>
          </w:p>
        </w:tc>
        <w:tc>
          <w:tcPr>
            <w:tcW w:w="1112" w:type="dxa"/>
            <w:vAlign w:val="center"/>
          </w:tcPr>
          <w:p w14:paraId="37CB9381"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74208EF4" w14:textId="77777777" w:rsidTr="00450698">
        <w:trPr>
          <w:trHeight w:val="540"/>
        </w:trPr>
        <w:tc>
          <w:tcPr>
            <w:tcW w:w="647" w:type="dxa"/>
            <w:vAlign w:val="center"/>
          </w:tcPr>
          <w:p w14:paraId="0101CEFC"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3</w:t>
            </w:r>
          </w:p>
        </w:tc>
        <w:tc>
          <w:tcPr>
            <w:tcW w:w="5131" w:type="dxa"/>
          </w:tcPr>
          <w:p w14:paraId="3D6E4CB9" w14:textId="77777777" w:rsidR="001841D9" w:rsidRPr="00B01DFA" w:rsidRDefault="001841D9" w:rsidP="00B70E96">
            <w:pPr>
              <w:contextualSpacing/>
              <w:rPr>
                <w:rFonts w:ascii="Arial" w:hAnsi="Arial" w:cs="Arial"/>
                <w:sz w:val="18"/>
                <w:szCs w:val="18"/>
              </w:rPr>
            </w:pPr>
          </w:p>
          <w:p w14:paraId="4B82315F"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Promotes curriculum innovations and enrichment thru the use of technology.</w:t>
            </w:r>
          </w:p>
          <w:p w14:paraId="5CACD87C" w14:textId="77777777" w:rsidR="001841D9" w:rsidRPr="00B01DFA" w:rsidRDefault="001841D9" w:rsidP="00B70E96">
            <w:pPr>
              <w:contextualSpacing/>
              <w:rPr>
                <w:rFonts w:ascii="Arial" w:hAnsi="Arial" w:cs="Arial"/>
                <w:sz w:val="18"/>
                <w:szCs w:val="18"/>
              </w:rPr>
            </w:pPr>
          </w:p>
        </w:tc>
        <w:tc>
          <w:tcPr>
            <w:tcW w:w="1440" w:type="dxa"/>
            <w:vAlign w:val="center"/>
          </w:tcPr>
          <w:p w14:paraId="6DF9F81E"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3.40</w:t>
            </w:r>
          </w:p>
        </w:tc>
        <w:tc>
          <w:tcPr>
            <w:tcW w:w="1112" w:type="dxa"/>
            <w:vAlign w:val="center"/>
          </w:tcPr>
          <w:p w14:paraId="29B08665"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321AB514" w14:textId="77777777" w:rsidTr="00B01DFA">
        <w:tc>
          <w:tcPr>
            <w:tcW w:w="647" w:type="dxa"/>
            <w:vAlign w:val="center"/>
          </w:tcPr>
          <w:p w14:paraId="201924AC"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4</w:t>
            </w:r>
          </w:p>
        </w:tc>
        <w:tc>
          <w:tcPr>
            <w:tcW w:w="5131" w:type="dxa"/>
          </w:tcPr>
          <w:p w14:paraId="7FA0A20A" w14:textId="77777777" w:rsidR="001841D9" w:rsidRPr="00B01DFA" w:rsidRDefault="001841D9" w:rsidP="00B70E96">
            <w:pPr>
              <w:contextualSpacing/>
              <w:rPr>
                <w:rFonts w:ascii="Arial" w:hAnsi="Arial" w:cs="Arial"/>
                <w:sz w:val="18"/>
                <w:szCs w:val="18"/>
              </w:rPr>
            </w:pPr>
          </w:p>
          <w:p w14:paraId="50754561"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Designs trainings on new trends and innovations in teaching.</w:t>
            </w:r>
          </w:p>
          <w:p w14:paraId="3DF37BDF" w14:textId="77777777" w:rsidR="001841D9" w:rsidRPr="00B01DFA" w:rsidRDefault="001841D9" w:rsidP="00B70E96">
            <w:pPr>
              <w:contextualSpacing/>
              <w:rPr>
                <w:rFonts w:ascii="Arial" w:hAnsi="Arial" w:cs="Arial"/>
                <w:sz w:val="18"/>
                <w:szCs w:val="18"/>
              </w:rPr>
            </w:pPr>
          </w:p>
        </w:tc>
        <w:tc>
          <w:tcPr>
            <w:tcW w:w="1440" w:type="dxa"/>
            <w:vAlign w:val="center"/>
          </w:tcPr>
          <w:p w14:paraId="40E3E77D"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3.60</w:t>
            </w:r>
          </w:p>
        </w:tc>
        <w:tc>
          <w:tcPr>
            <w:tcW w:w="1112" w:type="dxa"/>
            <w:vAlign w:val="center"/>
          </w:tcPr>
          <w:p w14:paraId="02347936"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High</w:t>
            </w:r>
          </w:p>
        </w:tc>
      </w:tr>
      <w:tr w:rsidR="001841D9" w:rsidRPr="001D437E" w14:paraId="540B4808" w14:textId="77777777" w:rsidTr="00B01DFA">
        <w:tc>
          <w:tcPr>
            <w:tcW w:w="647" w:type="dxa"/>
            <w:vAlign w:val="center"/>
          </w:tcPr>
          <w:p w14:paraId="45A19D67"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5</w:t>
            </w:r>
          </w:p>
        </w:tc>
        <w:tc>
          <w:tcPr>
            <w:tcW w:w="5131" w:type="dxa"/>
          </w:tcPr>
          <w:p w14:paraId="642060CB" w14:textId="77777777" w:rsidR="001841D9" w:rsidRPr="00B01DFA" w:rsidRDefault="001841D9" w:rsidP="00B70E96">
            <w:pPr>
              <w:contextualSpacing/>
              <w:rPr>
                <w:rFonts w:ascii="Arial" w:hAnsi="Arial" w:cs="Arial"/>
                <w:sz w:val="18"/>
                <w:szCs w:val="18"/>
              </w:rPr>
            </w:pPr>
          </w:p>
          <w:p w14:paraId="492E268F" w14:textId="77777777" w:rsidR="001841D9" w:rsidRPr="00B01DFA" w:rsidRDefault="001841D9" w:rsidP="00B70E96">
            <w:pPr>
              <w:contextualSpacing/>
              <w:rPr>
                <w:rFonts w:ascii="Arial" w:hAnsi="Arial" w:cs="Arial"/>
                <w:sz w:val="18"/>
                <w:szCs w:val="18"/>
              </w:rPr>
            </w:pPr>
            <w:r w:rsidRPr="00B01DFA">
              <w:rPr>
                <w:rFonts w:ascii="Arial" w:hAnsi="Arial" w:cs="Arial"/>
                <w:sz w:val="18"/>
                <w:szCs w:val="18"/>
              </w:rPr>
              <w:t>Conducts actions researches on curriculum trends and innovations.</w:t>
            </w:r>
          </w:p>
          <w:p w14:paraId="0A8A1B7D" w14:textId="77777777" w:rsidR="001841D9" w:rsidRPr="00B01DFA" w:rsidRDefault="001841D9" w:rsidP="00B70E96">
            <w:pPr>
              <w:contextualSpacing/>
              <w:rPr>
                <w:rFonts w:ascii="Arial" w:hAnsi="Arial" w:cs="Arial"/>
                <w:sz w:val="18"/>
                <w:szCs w:val="18"/>
              </w:rPr>
            </w:pPr>
          </w:p>
        </w:tc>
        <w:tc>
          <w:tcPr>
            <w:tcW w:w="1440" w:type="dxa"/>
            <w:vAlign w:val="center"/>
          </w:tcPr>
          <w:p w14:paraId="6F4D2E39" w14:textId="77777777" w:rsidR="001841D9" w:rsidRPr="00B01DFA" w:rsidRDefault="001841D9" w:rsidP="00B70E96">
            <w:pPr>
              <w:contextualSpacing/>
              <w:jc w:val="center"/>
              <w:rPr>
                <w:rFonts w:ascii="Arial" w:hAnsi="Arial" w:cs="Arial"/>
                <w:color w:val="000000"/>
                <w:sz w:val="18"/>
                <w:szCs w:val="18"/>
              </w:rPr>
            </w:pPr>
            <w:r w:rsidRPr="00B01DFA">
              <w:rPr>
                <w:rFonts w:ascii="Arial" w:hAnsi="Arial" w:cs="Arial"/>
                <w:color w:val="000000"/>
                <w:sz w:val="18"/>
                <w:szCs w:val="18"/>
              </w:rPr>
              <w:t>3.10</w:t>
            </w:r>
          </w:p>
        </w:tc>
        <w:tc>
          <w:tcPr>
            <w:tcW w:w="1112" w:type="dxa"/>
            <w:vAlign w:val="center"/>
          </w:tcPr>
          <w:p w14:paraId="7EF33A2A" w14:textId="77777777" w:rsidR="001841D9" w:rsidRPr="00B01DFA" w:rsidRDefault="001841D9" w:rsidP="00B70E96">
            <w:pPr>
              <w:contextualSpacing/>
              <w:jc w:val="center"/>
              <w:rPr>
                <w:rFonts w:ascii="Arial" w:hAnsi="Arial" w:cs="Arial"/>
                <w:sz w:val="18"/>
                <w:szCs w:val="18"/>
              </w:rPr>
            </w:pPr>
            <w:r w:rsidRPr="00B01DFA">
              <w:rPr>
                <w:rFonts w:ascii="Arial" w:hAnsi="Arial" w:cs="Arial"/>
                <w:sz w:val="18"/>
                <w:szCs w:val="18"/>
              </w:rPr>
              <w:t>Moderate</w:t>
            </w:r>
          </w:p>
        </w:tc>
      </w:tr>
      <w:tr w:rsidR="001841D9" w:rsidRPr="001D437E" w14:paraId="7A649F7F" w14:textId="77777777" w:rsidTr="00B01DFA">
        <w:tc>
          <w:tcPr>
            <w:tcW w:w="5778" w:type="dxa"/>
            <w:gridSpan w:val="2"/>
          </w:tcPr>
          <w:p w14:paraId="4FD72E9A" w14:textId="77777777" w:rsidR="001841D9" w:rsidRPr="00B01DFA" w:rsidRDefault="001841D9" w:rsidP="00B70E96">
            <w:pPr>
              <w:contextualSpacing/>
              <w:jc w:val="center"/>
              <w:rPr>
                <w:rFonts w:ascii="Arial" w:hAnsi="Arial" w:cs="Arial"/>
                <w:b/>
                <w:i/>
                <w:sz w:val="18"/>
                <w:szCs w:val="18"/>
              </w:rPr>
            </w:pPr>
          </w:p>
          <w:p w14:paraId="0D239FAB" w14:textId="77777777" w:rsidR="001841D9" w:rsidRPr="00B01DFA" w:rsidRDefault="001841D9" w:rsidP="00B70E96">
            <w:pPr>
              <w:contextualSpacing/>
              <w:jc w:val="center"/>
              <w:rPr>
                <w:rFonts w:ascii="Arial" w:hAnsi="Arial" w:cs="Arial"/>
                <w:b/>
                <w:i/>
                <w:sz w:val="18"/>
                <w:szCs w:val="18"/>
              </w:rPr>
            </w:pPr>
            <w:r w:rsidRPr="00B01DFA">
              <w:rPr>
                <w:rFonts w:ascii="Arial" w:hAnsi="Arial" w:cs="Arial"/>
                <w:b/>
                <w:i/>
                <w:sz w:val="18"/>
                <w:szCs w:val="18"/>
              </w:rPr>
              <w:t>Overall</w:t>
            </w:r>
          </w:p>
          <w:p w14:paraId="2AB10ECE" w14:textId="77777777" w:rsidR="001841D9" w:rsidRPr="00B01DFA" w:rsidRDefault="001841D9" w:rsidP="00B70E96">
            <w:pPr>
              <w:contextualSpacing/>
              <w:jc w:val="center"/>
              <w:rPr>
                <w:rFonts w:ascii="Arial" w:hAnsi="Arial" w:cs="Arial"/>
                <w:b/>
                <w:i/>
                <w:sz w:val="18"/>
                <w:szCs w:val="18"/>
              </w:rPr>
            </w:pPr>
          </w:p>
        </w:tc>
        <w:tc>
          <w:tcPr>
            <w:tcW w:w="1440" w:type="dxa"/>
            <w:vAlign w:val="center"/>
          </w:tcPr>
          <w:p w14:paraId="6591CAB4" w14:textId="77777777" w:rsidR="001841D9" w:rsidRPr="00B01DFA" w:rsidRDefault="001841D9" w:rsidP="00B70E96">
            <w:pPr>
              <w:contextualSpacing/>
              <w:jc w:val="center"/>
              <w:rPr>
                <w:rFonts w:ascii="Arial" w:hAnsi="Arial" w:cs="Arial"/>
                <w:b/>
                <w:i/>
                <w:sz w:val="18"/>
                <w:szCs w:val="18"/>
              </w:rPr>
            </w:pPr>
            <w:r w:rsidRPr="00B01DFA">
              <w:rPr>
                <w:rFonts w:ascii="Arial" w:hAnsi="Arial" w:cs="Arial"/>
                <w:b/>
                <w:i/>
                <w:sz w:val="18"/>
                <w:szCs w:val="18"/>
              </w:rPr>
              <w:t>3.32</w:t>
            </w:r>
          </w:p>
        </w:tc>
        <w:tc>
          <w:tcPr>
            <w:tcW w:w="1112" w:type="dxa"/>
            <w:vAlign w:val="center"/>
          </w:tcPr>
          <w:p w14:paraId="251A3B60" w14:textId="77777777" w:rsidR="001841D9" w:rsidRPr="00B01DFA" w:rsidRDefault="001841D9" w:rsidP="00B70E96">
            <w:pPr>
              <w:jc w:val="center"/>
              <w:rPr>
                <w:rFonts w:ascii="Arial" w:hAnsi="Arial" w:cs="Arial"/>
                <w:b/>
                <w:bCs/>
                <w:i/>
                <w:color w:val="000000"/>
                <w:sz w:val="18"/>
                <w:szCs w:val="18"/>
              </w:rPr>
            </w:pPr>
            <w:r w:rsidRPr="00B01DFA">
              <w:rPr>
                <w:rFonts w:ascii="Arial" w:hAnsi="Arial" w:cs="Arial"/>
                <w:b/>
                <w:i/>
                <w:sz w:val="18"/>
                <w:szCs w:val="18"/>
              </w:rPr>
              <w:t>Moderate</w:t>
            </w:r>
          </w:p>
        </w:tc>
      </w:tr>
    </w:tbl>
    <w:p w14:paraId="00B0D883" w14:textId="54153223" w:rsidR="001841D9" w:rsidRDefault="001841D9" w:rsidP="001841D9">
      <w:pPr>
        <w:pStyle w:val="Body"/>
        <w:rPr>
          <w:rFonts w:ascii="Arial" w:hAnsi="Arial" w:cs="Arial"/>
          <w:bCs/>
          <w:szCs w:val="18"/>
        </w:rPr>
      </w:pPr>
      <w:r w:rsidRPr="001841D9">
        <w:rPr>
          <w:rFonts w:ascii="Arial" w:hAnsi="Arial" w:cs="Arial"/>
          <w:bCs/>
          <w:szCs w:val="18"/>
        </w:rPr>
        <w:t xml:space="preserve">Instructional Supervision. The last identified indicator of instructional leadership of school heads is instructional supervision. Presented in Table </w:t>
      </w:r>
      <w:r w:rsidR="00E72037">
        <w:rPr>
          <w:rFonts w:ascii="Arial" w:hAnsi="Arial" w:cs="Arial"/>
          <w:bCs/>
          <w:szCs w:val="18"/>
        </w:rPr>
        <w:t>6</w:t>
      </w:r>
      <w:r w:rsidRPr="001841D9">
        <w:rPr>
          <w:rFonts w:ascii="Arial" w:hAnsi="Arial" w:cs="Arial"/>
          <w:bCs/>
          <w:szCs w:val="18"/>
        </w:rPr>
        <w:t xml:space="preserve"> are the statements of this indicator with their mean ratings presented as follows: orienting teachers on about classroom teaching evaluation tool(s)  gained a mean rating of (3.50) described as high; provides feedback to teachers after every classroom visit obtained a mean rating of (3.20) described as moderate; evaluating teaching exemplar based on the curriculum content  gained a mean rating of 3.10 with descriptive equivalent of moderate; encouraging peer critiquing on teaching got a mean rating of 2.80 or moderate; and offering technical assistance and instructional support to teachers gained a mean rating of 2.70 described as moderate. This indicator of instructional leadership of school heads consolidated a mean rating of 3.06 described as moderate.</w:t>
      </w:r>
      <w:r w:rsidR="00715D9D">
        <w:rPr>
          <w:rFonts w:ascii="Arial" w:hAnsi="Arial" w:cs="Arial"/>
          <w:bCs/>
          <w:szCs w:val="18"/>
        </w:rPr>
        <w:t xml:space="preserve"> </w:t>
      </w:r>
      <w:r w:rsidRPr="001841D9">
        <w:rPr>
          <w:rFonts w:ascii="Arial" w:hAnsi="Arial" w:cs="Arial"/>
          <w:bCs/>
          <w:szCs w:val="18"/>
        </w:rPr>
        <w:t>By examining every item of this indicator, it could be seen that only one item gained a mean rating equivalent to high and this is on orientation of teachers on classroom teaching evaluation. It can be deduced from the numerical figures that the school heads understudy must improve in their instructional supervision capacity especially on offering technical assistance and instructional support to teachers on the areas of pedagogy and community affairs and providing constructive feedback to teachers after classroom observations. Further, it is empirical that the school heads should evaluate and justify the existing teaching-learning exemplars and models against the content of the implemented or prescribed curriculum and encourage peer critiquing on teaching effectiveness.</w:t>
      </w:r>
    </w:p>
    <w:p w14:paraId="5855C839" w14:textId="4369F8DF"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6</w:t>
      </w:r>
    </w:p>
    <w:p w14:paraId="6DEF1443" w14:textId="77777777" w:rsidR="001841D9" w:rsidRPr="001D437E" w:rsidRDefault="001841D9" w:rsidP="001841D9">
      <w:pPr>
        <w:contextualSpacing/>
        <w:jc w:val="center"/>
        <w:rPr>
          <w:rFonts w:ascii="Arial" w:hAnsi="Arial" w:cs="Arial"/>
          <w:b/>
        </w:rPr>
      </w:pPr>
      <w:r w:rsidRPr="001D437E">
        <w:rPr>
          <w:rFonts w:ascii="Arial" w:hAnsi="Arial" w:cs="Arial"/>
          <w:b/>
        </w:rPr>
        <w:t>Level of Instructional Leadership of School Heads</w:t>
      </w:r>
    </w:p>
    <w:p w14:paraId="07E93B37" w14:textId="77777777" w:rsidR="001841D9" w:rsidRPr="001D437E" w:rsidRDefault="001841D9" w:rsidP="001841D9">
      <w:pPr>
        <w:contextualSpacing/>
        <w:jc w:val="center"/>
        <w:rPr>
          <w:rFonts w:ascii="Arial" w:hAnsi="Arial" w:cs="Arial"/>
          <w:b/>
        </w:rPr>
      </w:pPr>
      <w:r w:rsidRPr="001D437E">
        <w:rPr>
          <w:rFonts w:ascii="Arial" w:hAnsi="Arial" w:cs="Arial"/>
          <w:b/>
        </w:rPr>
        <w:t>in Terms of Instructional Supervision</w:t>
      </w:r>
    </w:p>
    <w:p w14:paraId="19915D9D" w14:textId="77777777" w:rsidR="001841D9" w:rsidRPr="001D437E"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993"/>
        <w:gridCol w:w="1559"/>
      </w:tblGrid>
      <w:tr w:rsidR="001841D9" w:rsidRPr="001D437E" w14:paraId="60654E01" w14:textId="77777777" w:rsidTr="00B01DFA">
        <w:tc>
          <w:tcPr>
            <w:tcW w:w="647" w:type="dxa"/>
            <w:tcBorders>
              <w:top w:val="thinThickSmallGap" w:sz="24" w:space="0" w:color="auto"/>
              <w:bottom w:val="single" w:sz="4" w:space="0" w:color="auto"/>
            </w:tcBorders>
            <w:shd w:val="pct20" w:color="auto" w:fill="auto"/>
          </w:tcPr>
          <w:p w14:paraId="78C0FF16" w14:textId="77777777" w:rsidR="001841D9" w:rsidRPr="001D437E" w:rsidRDefault="001841D9" w:rsidP="00B70E96">
            <w:pPr>
              <w:contextualSpacing/>
              <w:jc w:val="center"/>
              <w:rPr>
                <w:rFonts w:ascii="Arial" w:hAnsi="Arial" w:cs="Arial"/>
                <w:b/>
              </w:rPr>
            </w:pPr>
            <w:r w:rsidRPr="001D437E">
              <w:rPr>
                <w:rFonts w:ascii="Arial" w:hAnsi="Arial" w:cs="Arial"/>
                <w:b/>
              </w:rPr>
              <w:t>No.</w:t>
            </w:r>
          </w:p>
        </w:tc>
        <w:tc>
          <w:tcPr>
            <w:tcW w:w="5131" w:type="dxa"/>
            <w:tcBorders>
              <w:top w:val="thinThickSmallGap" w:sz="24" w:space="0" w:color="auto"/>
              <w:bottom w:val="single" w:sz="4" w:space="0" w:color="auto"/>
            </w:tcBorders>
            <w:shd w:val="pct20" w:color="auto" w:fill="auto"/>
          </w:tcPr>
          <w:p w14:paraId="1F06F1E5" w14:textId="77777777" w:rsidR="001841D9" w:rsidRPr="001D437E" w:rsidRDefault="001841D9" w:rsidP="00B70E96">
            <w:pPr>
              <w:contextualSpacing/>
              <w:jc w:val="center"/>
              <w:rPr>
                <w:rFonts w:ascii="Arial" w:hAnsi="Arial" w:cs="Arial"/>
                <w:b/>
              </w:rPr>
            </w:pPr>
            <w:r w:rsidRPr="001D437E">
              <w:rPr>
                <w:rFonts w:ascii="Arial" w:hAnsi="Arial" w:cs="Arial"/>
                <w:b/>
              </w:rPr>
              <w:t>Instructional Supervision</w:t>
            </w:r>
          </w:p>
          <w:p w14:paraId="687A9E41" w14:textId="77777777" w:rsidR="001841D9" w:rsidRPr="001D437E" w:rsidRDefault="001841D9" w:rsidP="00B70E96">
            <w:pPr>
              <w:contextualSpacing/>
              <w:jc w:val="center"/>
              <w:rPr>
                <w:rFonts w:ascii="Arial" w:hAnsi="Arial" w:cs="Arial"/>
                <w:b/>
              </w:rPr>
            </w:pPr>
          </w:p>
        </w:tc>
        <w:tc>
          <w:tcPr>
            <w:tcW w:w="993" w:type="dxa"/>
            <w:tcBorders>
              <w:top w:val="thinThickSmallGap" w:sz="24" w:space="0" w:color="auto"/>
              <w:bottom w:val="single" w:sz="4" w:space="0" w:color="auto"/>
            </w:tcBorders>
            <w:shd w:val="pct20" w:color="auto" w:fill="auto"/>
          </w:tcPr>
          <w:p w14:paraId="43160911" w14:textId="77777777" w:rsidR="001841D9" w:rsidRPr="001D437E" w:rsidRDefault="001841D9" w:rsidP="00B70E96">
            <w:pPr>
              <w:contextualSpacing/>
              <w:jc w:val="center"/>
              <w:rPr>
                <w:rFonts w:ascii="Arial" w:hAnsi="Arial" w:cs="Arial"/>
                <w:b/>
              </w:rPr>
            </w:pPr>
            <w:r w:rsidRPr="001D437E">
              <w:rPr>
                <w:rFonts w:ascii="Arial" w:hAnsi="Arial" w:cs="Arial"/>
                <w:b/>
              </w:rPr>
              <w:t>Mean</w:t>
            </w:r>
          </w:p>
        </w:tc>
        <w:tc>
          <w:tcPr>
            <w:tcW w:w="1559" w:type="dxa"/>
            <w:tcBorders>
              <w:top w:val="thinThickSmallGap" w:sz="24" w:space="0" w:color="auto"/>
              <w:bottom w:val="single" w:sz="4" w:space="0" w:color="auto"/>
            </w:tcBorders>
            <w:shd w:val="pct20" w:color="auto" w:fill="auto"/>
          </w:tcPr>
          <w:p w14:paraId="3F66A8C4" w14:textId="77777777" w:rsidR="001841D9" w:rsidRPr="001D437E" w:rsidRDefault="001841D9" w:rsidP="00B70E96">
            <w:pPr>
              <w:contextualSpacing/>
              <w:jc w:val="center"/>
              <w:rPr>
                <w:rFonts w:ascii="Arial" w:hAnsi="Arial" w:cs="Arial"/>
                <w:b/>
              </w:rPr>
            </w:pPr>
            <w:r w:rsidRPr="001D437E">
              <w:rPr>
                <w:rFonts w:ascii="Arial" w:hAnsi="Arial" w:cs="Arial"/>
                <w:b/>
              </w:rPr>
              <w:t>Descriptive Equivalent</w:t>
            </w:r>
          </w:p>
        </w:tc>
      </w:tr>
      <w:tr w:rsidR="001841D9" w:rsidRPr="001D437E" w14:paraId="0368C402" w14:textId="77777777" w:rsidTr="00B01DFA">
        <w:tc>
          <w:tcPr>
            <w:tcW w:w="647" w:type="dxa"/>
            <w:tcBorders>
              <w:top w:val="single" w:sz="4" w:space="0" w:color="auto"/>
            </w:tcBorders>
            <w:vAlign w:val="center"/>
          </w:tcPr>
          <w:p w14:paraId="296E5E4C" w14:textId="77777777" w:rsidR="001841D9" w:rsidRPr="001D437E" w:rsidRDefault="001841D9" w:rsidP="00B70E96">
            <w:pPr>
              <w:contextualSpacing/>
              <w:jc w:val="center"/>
              <w:rPr>
                <w:rFonts w:ascii="Arial" w:hAnsi="Arial" w:cs="Arial"/>
              </w:rPr>
            </w:pPr>
            <w:r w:rsidRPr="001D437E">
              <w:rPr>
                <w:rFonts w:ascii="Arial" w:hAnsi="Arial" w:cs="Arial"/>
              </w:rPr>
              <w:t>1</w:t>
            </w:r>
          </w:p>
        </w:tc>
        <w:tc>
          <w:tcPr>
            <w:tcW w:w="5131" w:type="dxa"/>
            <w:tcBorders>
              <w:top w:val="single" w:sz="4" w:space="0" w:color="auto"/>
            </w:tcBorders>
          </w:tcPr>
          <w:p w14:paraId="0A244C99" w14:textId="77777777" w:rsidR="001841D9" w:rsidRPr="001D437E" w:rsidRDefault="001841D9" w:rsidP="00B70E96">
            <w:pPr>
              <w:contextualSpacing/>
              <w:rPr>
                <w:rFonts w:ascii="Arial" w:hAnsi="Arial" w:cs="Arial"/>
              </w:rPr>
            </w:pPr>
          </w:p>
          <w:p w14:paraId="2D9B4BE5" w14:textId="77777777" w:rsidR="001841D9" w:rsidRPr="001D437E" w:rsidRDefault="001841D9" w:rsidP="00B70E96">
            <w:pPr>
              <w:contextualSpacing/>
              <w:rPr>
                <w:rFonts w:ascii="Arial" w:hAnsi="Arial" w:cs="Arial"/>
              </w:rPr>
            </w:pPr>
            <w:r w:rsidRPr="001D437E">
              <w:rPr>
                <w:rFonts w:ascii="Arial" w:hAnsi="Arial" w:cs="Arial"/>
              </w:rPr>
              <w:t xml:space="preserve">Orients teachers on about classroom teaching evaluation tool(s). </w:t>
            </w:r>
          </w:p>
          <w:p w14:paraId="39BB6084" w14:textId="77777777" w:rsidR="001841D9" w:rsidRPr="001D437E" w:rsidRDefault="001841D9" w:rsidP="00B70E96">
            <w:pPr>
              <w:contextualSpacing/>
              <w:rPr>
                <w:rFonts w:ascii="Arial" w:hAnsi="Arial" w:cs="Arial"/>
              </w:rPr>
            </w:pPr>
          </w:p>
        </w:tc>
        <w:tc>
          <w:tcPr>
            <w:tcW w:w="993" w:type="dxa"/>
            <w:tcBorders>
              <w:top w:val="single" w:sz="4" w:space="0" w:color="auto"/>
            </w:tcBorders>
            <w:vAlign w:val="center"/>
          </w:tcPr>
          <w:p w14:paraId="64727700"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559" w:type="dxa"/>
            <w:tcBorders>
              <w:top w:val="single" w:sz="4" w:space="0" w:color="auto"/>
            </w:tcBorders>
            <w:vAlign w:val="center"/>
          </w:tcPr>
          <w:p w14:paraId="164C2D0B"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18B7821A" w14:textId="77777777" w:rsidTr="00B01DFA">
        <w:tc>
          <w:tcPr>
            <w:tcW w:w="647" w:type="dxa"/>
            <w:vAlign w:val="center"/>
          </w:tcPr>
          <w:p w14:paraId="65343F5D" w14:textId="77777777" w:rsidR="001841D9" w:rsidRPr="001D437E" w:rsidRDefault="001841D9" w:rsidP="00B70E96">
            <w:pPr>
              <w:contextualSpacing/>
              <w:jc w:val="center"/>
              <w:rPr>
                <w:rFonts w:ascii="Arial" w:hAnsi="Arial" w:cs="Arial"/>
              </w:rPr>
            </w:pPr>
            <w:r w:rsidRPr="001D437E">
              <w:rPr>
                <w:rFonts w:ascii="Arial" w:hAnsi="Arial" w:cs="Arial"/>
              </w:rPr>
              <w:t>2</w:t>
            </w:r>
          </w:p>
        </w:tc>
        <w:tc>
          <w:tcPr>
            <w:tcW w:w="5131" w:type="dxa"/>
          </w:tcPr>
          <w:p w14:paraId="206FCD4C" w14:textId="77777777" w:rsidR="001841D9" w:rsidRPr="001D437E" w:rsidRDefault="001841D9" w:rsidP="00B70E96">
            <w:pPr>
              <w:contextualSpacing/>
              <w:rPr>
                <w:rFonts w:ascii="Arial" w:hAnsi="Arial" w:cs="Arial"/>
              </w:rPr>
            </w:pPr>
          </w:p>
          <w:p w14:paraId="7C238F68" w14:textId="77777777" w:rsidR="001841D9" w:rsidRPr="001D437E" w:rsidRDefault="001841D9" w:rsidP="00B70E96">
            <w:pPr>
              <w:contextualSpacing/>
              <w:rPr>
                <w:rFonts w:ascii="Arial" w:hAnsi="Arial" w:cs="Arial"/>
              </w:rPr>
            </w:pPr>
            <w:r w:rsidRPr="001D437E">
              <w:rPr>
                <w:rFonts w:ascii="Arial" w:hAnsi="Arial" w:cs="Arial"/>
              </w:rPr>
              <w:t>Provides feedback to teachers after every classroom visit.</w:t>
            </w:r>
          </w:p>
          <w:p w14:paraId="7B418ED3" w14:textId="77777777" w:rsidR="001841D9" w:rsidRPr="001D437E" w:rsidRDefault="001841D9" w:rsidP="00B70E96">
            <w:pPr>
              <w:contextualSpacing/>
              <w:rPr>
                <w:rFonts w:ascii="Arial" w:hAnsi="Arial" w:cs="Arial"/>
              </w:rPr>
            </w:pPr>
          </w:p>
        </w:tc>
        <w:tc>
          <w:tcPr>
            <w:tcW w:w="993" w:type="dxa"/>
            <w:vAlign w:val="center"/>
          </w:tcPr>
          <w:p w14:paraId="1D113335"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3.20</w:t>
            </w:r>
          </w:p>
        </w:tc>
        <w:tc>
          <w:tcPr>
            <w:tcW w:w="1559" w:type="dxa"/>
            <w:vAlign w:val="center"/>
          </w:tcPr>
          <w:p w14:paraId="37E64A27"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47097EF3" w14:textId="77777777" w:rsidTr="00B01DFA">
        <w:tc>
          <w:tcPr>
            <w:tcW w:w="647" w:type="dxa"/>
            <w:vAlign w:val="center"/>
          </w:tcPr>
          <w:p w14:paraId="5306E14E" w14:textId="77777777" w:rsidR="001841D9" w:rsidRPr="001D437E" w:rsidRDefault="001841D9" w:rsidP="00B70E96">
            <w:pPr>
              <w:contextualSpacing/>
              <w:jc w:val="center"/>
              <w:rPr>
                <w:rFonts w:ascii="Arial" w:hAnsi="Arial" w:cs="Arial"/>
              </w:rPr>
            </w:pPr>
            <w:r w:rsidRPr="001D437E">
              <w:rPr>
                <w:rFonts w:ascii="Arial" w:hAnsi="Arial" w:cs="Arial"/>
              </w:rPr>
              <w:t>3</w:t>
            </w:r>
          </w:p>
        </w:tc>
        <w:tc>
          <w:tcPr>
            <w:tcW w:w="5131" w:type="dxa"/>
          </w:tcPr>
          <w:p w14:paraId="49FE6093" w14:textId="77777777" w:rsidR="001841D9" w:rsidRPr="001D437E" w:rsidRDefault="001841D9" w:rsidP="00B70E96">
            <w:pPr>
              <w:contextualSpacing/>
              <w:rPr>
                <w:rFonts w:ascii="Arial" w:hAnsi="Arial" w:cs="Arial"/>
              </w:rPr>
            </w:pPr>
          </w:p>
          <w:p w14:paraId="3ECBCF2E" w14:textId="77777777" w:rsidR="001841D9" w:rsidRPr="001D437E" w:rsidRDefault="001841D9" w:rsidP="00B70E96">
            <w:pPr>
              <w:contextualSpacing/>
              <w:rPr>
                <w:rFonts w:ascii="Arial" w:hAnsi="Arial" w:cs="Arial"/>
              </w:rPr>
            </w:pPr>
            <w:r w:rsidRPr="001D437E">
              <w:rPr>
                <w:rFonts w:ascii="Arial" w:hAnsi="Arial" w:cs="Arial"/>
              </w:rPr>
              <w:t>Evaluates teaching exemplar based on the curriculum content.</w:t>
            </w:r>
          </w:p>
          <w:p w14:paraId="2BD7E124" w14:textId="77777777" w:rsidR="001841D9" w:rsidRPr="001D437E" w:rsidRDefault="001841D9" w:rsidP="00B70E96">
            <w:pPr>
              <w:contextualSpacing/>
              <w:rPr>
                <w:rFonts w:ascii="Arial" w:hAnsi="Arial" w:cs="Arial"/>
              </w:rPr>
            </w:pPr>
          </w:p>
        </w:tc>
        <w:tc>
          <w:tcPr>
            <w:tcW w:w="993" w:type="dxa"/>
            <w:vAlign w:val="center"/>
          </w:tcPr>
          <w:p w14:paraId="13E4FC38"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3.10</w:t>
            </w:r>
          </w:p>
        </w:tc>
        <w:tc>
          <w:tcPr>
            <w:tcW w:w="1559" w:type="dxa"/>
            <w:vAlign w:val="center"/>
          </w:tcPr>
          <w:p w14:paraId="52ACB786"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6E8F7A36" w14:textId="77777777" w:rsidTr="00B01DFA">
        <w:tc>
          <w:tcPr>
            <w:tcW w:w="647" w:type="dxa"/>
            <w:vAlign w:val="center"/>
          </w:tcPr>
          <w:p w14:paraId="52580000" w14:textId="77777777" w:rsidR="001841D9" w:rsidRPr="001D437E" w:rsidRDefault="001841D9" w:rsidP="00B70E96">
            <w:pPr>
              <w:contextualSpacing/>
              <w:jc w:val="center"/>
              <w:rPr>
                <w:rFonts w:ascii="Arial" w:hAnsi="Arial" w:cs="Arial"/>
              </w:rPr>
            </w:pPr>
            <w:r w:rsidRPr="001D437E">
              <w:rPr>
                <w:rFonts w:ascii="Arial" w:hAnsi="Arial" w:cs="Arial"/>
              </w:rPr>
              <w:t>4</w:t>
            </w:r>
          </w:p>
        </w:tc>
        <w:tc>
          <w:tcPr>
            <w:tcW w:w="5131" w:type="dxa"/>
          </w:tcPr>
          <w:p w14:paraId="1504E408" w14:textId="77777777" w:rsidR="001841D9" w:rsidRPr="001D437E" w:rsidRDefault="001841D9" w:rsidP="00B70E96">
            <w:pPr>
              <w:contextualSpacing/>
              <w:rPr>
                <w:rFonts w:ascii="Arial" w:hAnsi="Arial" w:cs="Arial"/>
              </w:rPr>
            </w:pPr>
          </w:p>
          <w:p w14:paraId="77ACCD30" w14:textId="77777777" w:rsidR="001841D9" w:rsidRPr="001D437E" w:rsidRDefault="001841D9" w:rsidP="00B70E96">
            <w:pPr>
              <w:contextualSpacing/>
              <w:rPr>
                <w:rFonts w:ascii="Arial" w:hAnsi="Arial" w:cs="Arial"/>
              </w:rPr>
            </w:pPr>
            <w:r w:rsidRPr="001D437E">
              <w:rPr>
                <w:rFonts w:ascii="Arial" w:hAnsi="Arial" w:cs="Arial"/>
              </w:rPr>
              <w:t>Encourages peer critiquing on teaching.</w:t>
            </w:r>
          </w:p>
          <w:p w14:paraId="3B4892D0" w14:textId="77777777" w:rsidR="001841D9" w:rsidRPr="001D437E" w:rsidRDefault="001841D9" w:rsidP="00B70E96">
            <w:pPr>
              <w:contextualSpacing/>
              <w:rPr>
                <w:rFonts w:ascii="Arial" w:hAnsi="Arial" w:cs="Arial"/>
              </w:rPr>
            </w:pPr>
          </w:p>
        </w:tc>
        <w:tc>
          <w:tcPr>
            <w:tcW w:w="993" w:type="dxa"/>
            <w:vAlign w:val="center"/>
          </w:tcPr>
          <w:p w14:paraId="6A351073"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2.80</w:t>
            </w:r>
          </w:p>
        </w:tc>
        <w:tc>
          <w:tcPr>
            <w:tcW w:w="1559" w:type="dxa"/>
            <w:vAlign w:val="center"/>
          </w:tcPr>
          <w:p w14:paraId="10C4F248"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37AAB670" w14:textId="77777777" w:rsidTr="00B01DFA">
        <w:tc>
          <w:tcPr>
            <w:tcW w:w="647" w:type="dxa"/>
            <w:vAlign w:val="center"/>
          </w:tcPr>
          <w:p w14:paraId="11506374" w14:textId="77777777" w:rsidR="001841D9" w:rsidRPr="001D437E" w:rsidRDefault="001841D9" w:rsidP="00B70E96">
            <w:pPr>
              <w:contextualSpacing/>
              <w:jc w:val="center"/>
              <w:rPr>
                <w:rFonts w:ascii="Arial" w:hAnsi="Arial" w:cs="Arial"/>
              </w:rPr>
            </w:pPr>
            <w:r w:rsidRPr="001D437E">
              <w:rPr>
                <w:rFonts w:ascii="Arial" w:hAnsi="Arial" w:cs="Arial"/>
              </w:rPr>
              <w:t>5</w:t>
            </w:r>
          </w:p>
        </w:tc>
        <w:tc>
          <w:tcPr>
            <w:tcW w:w="5131" w:type="dxa"/>
          </w:tcPr>
          <w:p w14:paraId="54041A1A" w14:textId="77777777" w:rsidR="001841D9" w:rsidRPr="001D437E" w:rsidRDefault="001841D9" w:rsidP="00B70E96">
            <w:pPr>
              <w:contextualSpacing/>
              <w:rPr>
                <w:rFonts w:ascii="Arial" w:hAnsi="Arial" w:cs="Arial"/>
              </w:rPr>
            </w:pPr>
          </w:p>
          <w:p w14:paraId="3C6A43CB" w14:textId="77777777" w:rsidR="001841D9" w:rsidRPr="001D437E" w:rsidRDefault="001841D9" w:rsidP="00B70E96">
            <w:pPr>
              <w:contextualSpacing/>
              <w:rPr>
                <w:rFonts w:ascii="Arial" w:hAnsi="Arial" w:cs="Arial"/>
              </w:rPr>
            </w:pPr>
            <w:r w:rsidRPr="001D437E">
              <w:rPr>
                <w:rFonts w:ascii="Arial" w:hAnsi="Arial" w:cs="Arial"/>
              </w:rPr>
              <w:t>Offers technical assistance and instructional support to teachers.</w:t>
            </w:r>
          </w:p>
          <w:p w14:paraId="53B78F3F" w14:textId="77777777" w:rsidR="001841D9" w:rsidRPr="001D437E" w:rsidRDefault="001841D9" w:rsidP="00B70E96">
            <w:pPr>
              <w:contextualSpacing/>
              <w:rPr>
                <w:rFonts w:ascii="Arial" w:hAnsi="Arial" w:cs="Arial"/>
              </w:rPr>
            </w:pPr>
          </w:p>
        </w:tc>
        <w:tc>
          <w:tcPr>
            <w:tcW w:w="993" w:type="dxa"/>
            <w:vAlign w:val="center"/>
          </w:tcPr>
          <w:p w14:paraId="43FF4F2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2.70</w:t>
            </w:r>
          </w:p>
        </w:tc>
        <w:tc>
          <w:tcPr>
            <w:tcW w:w="1559" w:type="dxa"/>
            <w:vAlign w:val="center"/>
          </w:tcPr>
          <w:p w14:paraId="348D9C1C"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35DCAD4C" w14:textId="77777777" w:rsidTr="00B01DFA">
        <w:tc>
          <w:tcPr>
            <w:tcW w:w="5778" w:type="dxa"/>
            <w:gridSpan w:val="2"/>
          </w:tcPr>
          <w:p w14:paraId="2B25BF7B" w14:textId="77777777" w:rsidR="001841D9" w:rsidRPr="001D437E" w:rsidRDefault="001841D9" w:rsidP="00B70E96">
            <w:pPr>
              <w:contextualSpacing/>
              <w:jc w:val="center"/>
              <w:rPr>
                <w:rFonts w:ascii="Arial" w:hAnsi="Arial" w:cs="Arial"/>
                <w:b/>
                <w:i/>
              </w:rPr>
            </w:pPr>
          </w:p>
          <w:p w14:paraId="622F8E86" w14:textId="77777777" w:rsidR="001841D9" w:rsidRPr="001D437E" w:rsidRDefault="001841D9" w:rsidP="00B70E96">
            <w:pPr>
              <w:contextualSpacing/>
              <w:jc w:val="center"/>
              <w:rPr>
                <w:rFonts w:ascii="Arial" w:hAnsi="Arial" w:cs="Arial"/>
                <w:b/>
                <w:i/>
              </w:rPr>
            </w:pPr>
            <w:r w:rsidRPr="001D437E">
              <w:rPr>
                <w:rFonts w:ascii="Arial" w:hAnsi="Arial" w:cs="Arial"/>
                <w:b/>
                <w:i/>
              </w:rPr>
              <w:t>Overall</w:t>
            </w:r>
          </w:p>
          <w:p w14:paraId="557B9766" w14:textId="77777777" w:rsidR="001841D9" w:rsidRPr="001D437E" w:rsidRDefault="001841D9" w:rsidP="00B70E96">
            <w:pPr>
              <w:contextualSpacing/>
              <w:jc w:val="center"/>
              <w:rPr>
                <w:rFonts w:ascii="Arial" w:hAnsi="Arial" w:cs="Arial"/>
                <w:b/>
                <w:i/>
              </w:rPr>
            </w:pPr>
          </w:p>
        </w:tc>
        <w:tc>
          <w:tcPr>
            <w:tcW w:w="993" w:type="dxa"/>
            <w:vAlign w:val="center"/>
          </w:tcPr>
          <w:p w14:paraId="016C1367" w14:textId="77777777" w:rsidR="001841D9" w:rsidRPr="001D437E" w:rsidRDefault="001841D9" w:rsidP="00B70E96">
            <w:pPr>
              <w:contextualSpacing/>
              <w:jc w:val="center"/>
              <w:rPr>
                <w:rFonts w:ascii="Arial" w:hAnsi="Arial" w:cs="Arial"/>
                <w:b/>
                <w:i/>
              </w:rPr>
            </w:pPr>
            <w:r w:rsidRPr="001D437E">
              <w:rPr>
                <w:rFonts w:ascii="Arial" w:hAnsi="Arial" w:cs="Arial"/>
                <w:b/>
                <w:i/>
              </w:rPr>
              <w:t>3.06</w:t>
            </w:r>
          </w:p>
        </w:tc>
        <w:tc>
          <w:tcPr>
            <w:tcW w:w="1559" w:type="dxa"/>
            <w:vAlign w:val="center"/>
          </w:tcPr>
          <w:p w14:paraId="2A3106C0" w14:textId="77777777" w:rsidR="001841D9" w:rsidRPr="001D437E" w:rsidRDefault="001841D9" w:rsidP="00B70E96">
            <w:pPr>
              <w:contextualSpacing/>
              <w:jc w:val="center"/>
              <w:rPr>
                <w:rFonts w:ascii="Arial" w:hAnsi="Arial" w:cs="Arial"/>
                <w:b/>
                <w:bCs/>
                <w:i/>
                <w:color w:val="000000"/>
              </w:rPr>
            </w:pPr>
            <w:r w:rsidRPr="001D437E">
              <w:rPr>
                <w:rFonts w:ascii="Arial" w:hAnsi="Arial" w:cs="Arial"/>
                <w:b/>
                <w:i/>
              </w:rPr>
              <w:t>Moderate</w:t>
            </w:r>
          </w:p>
        </w:tc>
      </w:tr>
    </w:tbl>
    <w:p w14:paraId="5FE70368" w14:textId="2F84DD34" w:rsidR="00B01DFA" w:rsidRDefault="001841D9" w:rsidP="0003707F">
      <w:pPr>
        <w:pStyle w:val="NormalWeb"/>
        <w:spacing w:before="0" w:beforeAutospacing="0" w:after="0" w:afterAutospacing="0"/>
        <w:ind w:firstLine="720"/>
        <w:contextualSpacing/>
        <w:rPr>
          <w:rFonts w:ascii="Arial" w:hAnsi="Arial" w:cs="Arial"/>
          <w:sz w:val="20"/>
          <w:szCs w:val="20"/>
        </w:rPr>
      </w:pPr>
      <w:r w:rsidRPr="00B01DFA">
        <w:rPr>
          <w:rFonts w:ascii="Arial" w:hAnsi="Arial" w:cs="Arial"/>
          <w:sz w:val="20"/>
          <w:szCs w:val="20"/>
        </w:rPr>
        <w:lastRenderedPageBreak/>
        <w:t xml:space="preserve">The above implications give radiance to the statement of </w:t>
      </w:r>
      <w:proofErr w:type="spellStart"/>
      <w:r w:rsidRPr="00B01DFA">
        <w:rPr>
          <w:rFonts w:ascii="Arial" w:hAnsi="Arial" w:cs="Arial"/>
          <w:sz w:val="20"/>
          <w:szCs w:val="20"/>
        </w:rPr>
        <w:t>Hussli</w:t>
      </w:r>
      <w:proofErr w:type="spellEnd"/>
      <w:r w:rsidRPr="00B01DFA">
        <w:rPr>
          <w:rFonts w:ascii="Arial" w:hAnsi="Arial" w:cs="Arial"/>
          <w:sz w:val="20"/>
          <w:szCs w:val="20"/>
        </w:rPr>
        <w:t xml:space="preserve"> (201</w:t>
      </w:r>
      <w:r w:rsidR="00890CCF">
        <w:rPr>
          <w:rFonts w:ascii="Arial" w:hAnsi="Arial" w:cs="Arial"/>
          <w:sz w:val="20"/>
          <w:szCs w:val="20"/>
        </w:rPr>
        <w:t>9</w:t>
      </w:r>
      <w:r w:rsidRPr="00B01DFA">
        <w:rPr>
          <w:rFonts w:ascii="Arial" w:hAnsi="Arial" w:cs="Arial"/>
          <w:sz w:val="20"/>
          <w:szCs w:val="20"/>
        </w:rPr>
        <w:t xml:space="preserve">) that a school administrator claimed to be a strong and effective instructional leader will support professional development opportunities for his/her teachers and staff as well as time for them to collaborate with one another and discuss ways on how to improve teaching and learning practices. This time is extremely valuable when used correctly and can help increase teacher effectiveness for maximum learning o students. He further stressed that feed backing system on the efficacy of teachers’ performance must be made clear to the teachers in order for them to make necessary improvement on their teaching. </w:t>
      </w:r>
    </w:p>
    <w:p w14:paraId="32799517" w14:textId="1FB0E251" w:rsidR="001841D9" w:rsidRPr="00B01DFA" w:rsidRDefault="001841D9" w:rsidP="0003707F">
      <w:pPr>
        <w:pStyle w:val="NormalWeb"/>
        <w:spacing w:before="0" w:beforeAutospacing="0" w:after="0" w:afterAutospacing="0"/>
        <w:ind w:firstLine="720"/>
        <w:contextualSpacing/>
        <w:rPr>
          <w:rFonts w:ascii="Arial" w:hAnsi="Arial" w:cs="Arial"/>
          <w:sz w:val="20"/>
          <w:szCs w:val="20"/>
        </w:rPr>
      </w:pPr>
      <w:r w:rsidRPr="00B01DFA">
        <w:rPr>
          <w:rFonts w:ascii="Arial" w:hAnsi="Arial" w:cs="Arial"/>
          <w:sz w:val="20"/>
          <w:szCs w:val="20"/>
        </w:rPr>
        <w:tab/>
      </w:r>
      <w:r w:rsidRPr="00B01DFA">
        <w:rPr>
          <w:rFonts w:ascii="Arial" w:hAnsi="Arial" w:cs="Arial"/>
          <w:sz w:val="20"/>
          <w:szCs w:val="20"/>
        </w:rPr>
        <w:tab/>
      </w:r>
    </w:p>
    <w:p w14:paraId="7D59732F" w14:textId="3C7A9FA6" w:rsidR="001841D9" w:rsidRPr="001D437E" w:rsidRDefault="001841D9" w:rsidP="00B01DFA">
      <w:pPr>
        <w:contextualSpacing/>
        <w:jc w:val="center"/>
        <w:rPr>
          <w:rFonts w:ascii="Arial" w:hAnsi="Arial" w:cs="Arial"/>
          <w:b/>
        </w:rPr>
      </w:pPr>
      <w:r w:rsidRPr="001D437E">
        <w:rPr>
          <w:rFonts w:ascii="Arial" w:hAnsi="Arial" w:cs="Arial"/>
          <w:b/>
        </w:rPr>
        <w:t>Productive Learning Atmosphere of Public Elementary Schools</w:t>
      </w:r>
    </w:p>
    <w:p w14:paraId="6BA4DE7D" w14:textId="77777777" w:rsidR="001841D9" w:rsidRPr="001D437E" w:rsidRDefault="001841D9" w:rsidP="0003707F">
      <w:pPr>
        <w:ind w:firstLine="720"/>
        <w:contextualSpacing/>
        <w:rPr>
          <w:rFonts w:ascii="Arial" w:hAnsi="Arial" w:cs="Arial"/>
          <w:b/>
        </w:rPr>
      </w:pPr>
    </w:p>
    <w:p w14:paraId="2EF84A89" w14:textId="77777777" w:rsidR="001841D9" w:rsidRPr="001D437E" w:rsidRDefault="001841D9" w:rsidP="00B01DFA">
      <w:pPr>
        <w:contextualSpacing/>
        <w:jc w:val="both"/>
        <w:rPr>
          <w:rFonts w:ascii="Arial" w:hAnsi="Arial" w:cs="Arial"/>
          <w:lang w:val="en-PH"/>
        </w:rPr>
      </w:pPr>
      <w:r w:rsidRPr="001D437E">
        <w:rPr>
          <w:rFonts w:ascii="Arial" w:hAnsi="Arial" w:cs="Arial"/>
          <w:lang w:val="en-PH"/>
        </w:rPr>
        <w:t xml:space="preserve">In creating a positive classroom atmosphere, one must consider several factors in the school environment, to wit, school-classroom layout, school activities, learning centers and student interactions. These factors are considered indicators in providing a positive learning atmosphere for maximum student learning. The discussions are arranged based on the presentations of the indicators. </w:t>
      </w:r>
    </w:p>
    <w:p w14:paraId="06503D9E" w14:textId="0A3AB610" w:rsidR="001841D9" w:rsidRDefault="001841D9" w:rsidP="00B01DFA">
      <w:pPr>
        <w:contextualSpacing/>
        <w:jc w:val="both"/>
        <w:rPr>
          <w:rFonts w:ascii="Arial" w:hAnsi="Arial" w:cs="Arial"/>
          <w:b/>
        </w:rPr>
      </w:pPr>
      <w:r w:rsidRPr="001D437E">
        <w:rPr>
          <w:rFonts w:ascii="Arial" w:hAnsi="Arial" w:cs="Arial"/>
          <w:b/>
          <w:i/>
        </w:rPr>
        <w:t>School-Classroom Lay-out</w:t>
      </w:r>
      <w:r w:rsidRPr="001D437E">
        <w:rPr>
          <w:rFonts w:ascii="Arial" w:hAnsi="Arial" w:cs="Arial"/>
          <w:b/>
        </w:rPr>
        <w:t xml:space="preserve">. </w:t>
      </w:r>
      <w:r w:rsidRPr="001D437E">
        <w:rPr>
          <w:rFonts w:ascii="Arial" w:hAnsi="Arial" w:cs="Arial"/>
        </w:rPr>
        <w:t xml:space="preserve">Presented in Table </w:t>
      </w:r>
      <w:r w:rsidR="00E72037">
        <w:rPr>
          <w:rFonts w:ascii="Arial" w:hAnsi="Arial" w:cs="Arial"/>
        </w:rPr>
        <w:t>7</w:t>
      </w:r>
      <w:r w:rsidRPr="001D437E">
        <w:rPr>
          <w:rFonts w:ascii="Arial" w:hAnsi="Arial" w:cs="Arial"/>
        </w:rPr>
        <w:t xml:space="preserve"> are the data on the level productive learning atmosphere in terms of school-classroom lay-out. Items are presented based on the obtained mean ratings: </w:t>
      </w:r>
      <w:r w:rsidRPr="001D437E">
        <w:rPr>
          <w:rFonts w:ascii="Arial" w:hAnsi="Arial" w:cs="Arial"/>
          <w:i/>
        </w:rPr>
        <w:t>classroom is spacious, with natural light and flowing fresh air</w:t>
      </w:r>
      <w:r w:rsidRPr="001D437E">
        <w:rPr>
          <w:rFonts w:ascii="Arial" w:hAnsi="Arial" w:cs="Arial"/>
        </w:rPr>
        <w:t xml:space="preserve"> 3.90 described as </w:t>
      </w:r>
      <w:r w:rsidRPr="001D437E">
        <w:rPr>
          <w:rFonts w:ascii="Arial" w:hAnsi="Arial" w:cs="Arial"/>
          <w:b/>
        </w:rPr>
        <w:t>high</w:t>
      </w:r>
      <w:r w:rsidRPr="001D437E">
        <w:rPr>
          <w:rFonts w:ascii="Arial" w:hAnsi="Arial" w:cs="Arial"/>
        </w:rPr>
        <w:t xml:space="preserve">; </w:t>
      </w:r>
      <w:r w:rsidRPr="001D437E">
        <w:rPr>
          <w:rFonts w:ascii="Arial" w:hAnsi="Arial" w:cs="Arial"/>
          <w:i/>
        </w:rPr>
        <w:t>the chairs and other furniture are well- arranged for easy transfers and other instructional materials are neatly organized</w:t>
      </w:r>
      <w:r w:rsidRPr="001D437E">
        <w:rPr>
          <w:rFonts w:ascii="Arial" w:hAnsi="Arial" w:cs="Arial"/>
        </w:rPr>
        <w:t xml:space="preserve"> and </w:t>
      </w:r>
      <w:r w:rsidRPr="001D437E">
        <w:rPr>
          <w:rFonts w:ascii="Arial" w:hAnsi="Arial" w:cs="Arial"/>
          <w:i/>
        </w:rPr>
        <w:t>journals, posters, magazines and other subject related materials are made available for students</w:t>
      </w:r>
      <w:r w:rsidRPr="001D437E">
        <w:rPr>
          <w:rFonts w:ascii="Arial" w:hAnsi="Arial" w:cs="Arial"/>
        </w:rPr>
        <w:t xml:space="preserve"> yielded a mean ratings of 3.80 or </w:t>
      </w:r>
      <w:r w:rsidRPr="001D437E">
        <w:rPr>
          <w:rFonts w:ascii="Arial" w:hAnsi="Arial" w:cs="Arial"/>
          <w:b/>
        </w:rPr>
        <w:t>high</w:t>
      </w:r>
      <w:r w:rsidRPr="001D437E">
        <w:rPr>
          <w:rFonts w:ascii="Arial" w:hAnsi="Arial" w:cs="Arial"/>
        </w:rPr>
        <w:t xml:space="preserve">; </w:t>
      </w:r>
      <w:r w:rsidRPr="001D437E">
        <w:rPr>
          <w:rFonts w:ascii="Arial" w:hAnsi="Arial" w:cs="Arial"/>
          <w:i/>
        </w:rPr>
        <w:t>school policies, code of discipline and other school information items are posted in conspicuous places inside the campus</w:t>
      </w:r>
      <w:r w:rsidRPr="001D437E">
        <w:rPr>
          <w:rFonts w:ascii="Arial" w:hAnsi="Arial" w:cs="Arial"/>
        </w:rPr>
        <w:t xml:space="preserve"> gained a mean rating of 3.60 or </w:t>
      </w:r>
      <w:r w:rsidRPr="001D437E">
        <w:rPr>
          <w:rFonts w:ascii="Arial" w:hAnsi="Arial" w:cs="Arial"/>
          <w:b/>
        </w:rPr>
        <w:t xml:space="preserve">high; </w:t>
      </w:r>
      <w:r w:rsidRPr="001D437E">
        <w:rPr>
          <w:rFonts w:ascii="Arial" w:hAnsi="Arial" w:cs="Arial"/>
          <w:i/>
        </w:rPr>
        <w:t xml:space="preserve">there is a warm and inviting learning ambiance in every classroom </w:t>
      </w:r>
      <w:r w:rsidRPr="001D437E">
        <w:rPr>
          <w:rFonts w:ascii="Arial" w:hAnsi="Arial" w:cs="Arial"/>
        </w:rPr>
        <w:t>had a mean rating of 3.10 or</w:t>
      </w:r>
      <w:r w:rsidRPr="001D437E">
        <w:rPr>
          <w:rFonts w:ascii="Arial" w:hAnsi="Arial" w:cs="Arial"/>
          <w:b/>
        </w:rPr>
        <w:t xml:space="preserve"> moderate</w:t>
      </w:r>
      <w:r w:rsidRPr="001D437E">
        <w:rPr>
          <w:rFonts w:ascii="Arial" w:hAnsi="Arial" w:cs="Arial"/>
        </w:rPr>
        <w:t xml:space="preserve">. This indicator generated an overall mean rating of 3.64 or </w:t>
      </w:r>
      <w:r w:rsidRPr="001D437E">
        <w:rPr>
          <w:rFonts w:ascii="Arial" w:hAnsi="Arial" w:cs="Arial"/>
          <w:b/>
        </w:rPr>
        <w:t>high.</w:t>
      </w:r>
      <w:r w:rsidRPr="001D437E">
        <w:rPr>
          <w:rFonts w:ascii="Arial" w:hAnsi="Arial" w:cs="Arial"/>
          <w:b/>
        </w:rPr>
        <w:tab/>
      </w:r>
    </w:p>
    <w:p w14:paraId="4F5893B0" w14:textId="77777777" w:rsidR="001841D9" w:rsidRDefault="001841D9" w:rsidP="0003707F">
      <w:pPr>
        <w:ind w:firstLine="720"/>
        <w:contextualSpacing/>
        <w:jc w:val="both"/>
        <w:rPr>
          <w:rFonts w:ascii="Arial" w:hAnsi="Arial" w:cs="Arial"/>
          <w:b/>
        </w:rPr>
      </w:pPr>
    </w:p>
    <w:p w14:paraId="1426B71C" w14:textId="77777777" w:rsidR="001841D9" w:rsidRPr="001D437E" w:rsidRDefault="001841D9" w:rsidP="0003707F">
      <w:pPr>
        <w:ind w:firstLine="720"/>
        <w:contextualSpacing/>
        <w:jc w:val="both"/>
        <w:rPr>
          <w:rFonts w:ascii="Arial" w:hAnsi="Arial" w:cs="Arial"/>
        </w:rPr>
      </w:pPr>
    </w:p>
    <w:p w14:paraId="624BF789" w14:textId="5770672D" w:rsidR="001841D9" w:rsidRPr="00B01DFA" w:rsidRDefault="001841D9" w:rsidP="00B01DFA">
      <w:pPr>
        <w:contextualSpacing/>
        <w:jc w:val="center"/>
        <w:rPr>
          <w:rFonts w:ascii="Arial" w:hAnsi="Arial" w:cs="Arial"/>
        </w:rPr>
      </w:pPr>
      <w:r w:rsidRPr="001D437E">
        <w:rPr>
          <w:rFonts w:ascii="Arial" w:hAnsi="Arial" w:cs="Arial"/>
        </w:rPr>
        <w:t xml:space="preserve">Table </w:t>
      </w:r>
      <w:r w:rsidR="00E72037">
        <w:rPr>
          <w:rFonts w:ascii="Arial" w:hAnsi="Arial" w:cs="Arial"/>
        </w:rPr>
        <w:t>7</w:t>
      </w:r>
    </w:p>
    <w:p w14:paraId="176433EA" w14:textId="77777777" w:rsidR="001841D9" w:rsidRPr="001D437E" w:rsidRDefault="001841D9" w:rsidP="0003707F">
      <w:pPr>
        <w:contextualSpacing/>
        <w:jc w:val="center"/>
        <w:rPr>
          <w:rFonts w:ascii="Arial" w:hAnsi="Arial" w:cs="Arial"/>
          <w:b/>
        </w:rPr>
      </w:pPr>
      <w:r w:rsidRPr="001D437E">
        <w:rPr>
          <w:rFonts w:ascii="Arial" w:hAnsi="Arial" w:cs="Arial"/>
          <w:b/>
          <w:i/>
        </w:rPr>
        <w:t xml:space="preserve"> </w:t>
      </w:r>
      <w:r w:rsidRPr="001D437E">
        <w:rPr>
          <w:rFonts w:ascii="Arial" w:hAnsi="Arial" w:cs="Arial"/>
          <w:b/>
        </w:rPr>
        <w:t>Level of Productive Learning Atmosphere of Public Elementary</w:t>
      </w:r>
    </w:p>
    <w:p w14:paraId="7A28561F" w14:textId="77777777" w:rsidR="001841D9" w:rsidRPr="001D437E" w:rsidRDefault="001841D9" w:rsidP="0003707F">
      <w:pPr>
        <w:contextualSpacing/>
        <w:jc w:val="center"/>
        <w:rPr>
          <w:rFonts w:ascii="Arial" w:hAnsi="Arial" w:cs="Arial"/>
          <w:b/>
        </w:rPr>
      </w:pPr>
      <w:r w:rsidRPr="001D437E">
        <w:rPr>
          <w:rFonts w:ascii="Arial" w:hAnsi="Arial" w:cs="Arial"/>
          <w:b/>
        </w:rPr>
        <w:t xml:space="preserve">Schools in West </w:t>
      </w:r>
      <w:proofErr w:type="spellStart"/>
      <w:r w:rsidRPr="001D437E">
        <w:rPr>
          <w:rFonts w:ascii="Arial" w:hAnsi="Arial" w:cs="Arial"/>
          <w:b/>
        </w:rPr>
        <w:t>Malungon</w:t>
      </w:r>
      <w:proofErr w:type="spellEnd"/>
      <w:r w:rsidRPr="001D437E">
        <w:rPr>
          <w:rFonts w:ascii="Arial" w:hAnsi="Arial" w:cs="Arial"/>
          <w:b/>
        </w:rPr>
        <w:t xml:space="preserve"> District in Terms </w:t>
      </w:r>
    </w:p>
    <w:p w14:paraId="787CD35A" w14:textId="77777777" w:rsidR="001841D9" w:rsidRPr="001D437E" w:rsidRDefault="001841D9" w:rsidP="0003707F">
      <w:pPr>
        <w:contextualSpacing/>
        <w:jc w:val="center"/>
        <w:rPr>
          <w:rFonts w:ascii="Arial" w:hAnsi="Arial" w:cs="Arial"/>
          <w:b/>
        </w:rPr>
      </w:pPr>
      <w:r w:rsidRPr="001D437E">
        <w:rPr>
          <w:rFonts w:ascii="Arial" w:hAnsi="Arial" w:cs="Arial"/>
          <w:b/>
        </w:rPr>
        <w:t>of School-Classroom Lay-out</w:t>
      </w:r>
    </w:p>
    <w:p w14:paraId="67C519B5" w14:textId="77777777" w:rsidR="001841D9" w:rsidRPr="001D437E" w:rsidRDefault="001841D9" w:rsidP="0003707F">
      <w:pPr>
        <w:contextualSpacing/>
        <w:jc w:val="center"/>
        <w:rPr>
          <w:rFonts w:ascii="Arial" w:hAnsi="Arial" w:cs="Arial"/>
          <w:b/>
          <w:sz w:val="32"/>
        </w:rPr>
      </w:pPr>
    </w:p>
    <w:tbl>
      <w:tblP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851"/>
        <w:gridCol w:w="1701"/>
      </w:tblGrid>
      <w:tr w:rsidR="001841D9" w:rsidRPr="001D437E" w14:paraId="4F1C979B" w14:textId="77777777" w:rsidTr="00B01DFA">
        <w:tc>
          <w:tcPr>
            <w:tcW w:w="647" w:type="dxa"/>
            <w:tcBorders>
              <w:top w:val="thinThickSmallGap" w:sz="24" w:space="0" w:color="auto"/>
              <w:bottom w:val="single" w:sz="4" w:space="0" w:color="auto"/>
            </w:tcBorders>
            <w:shd w:val="pct20" w:color="auto" w:fill="auto"/>
          </w:tcPr>
          <w:p w14:paraId="0F7811E5"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No.</w:t>
            </w:r>
          </w:p>
        </w:tc>
        <w:tc>
          <w:tcPr>
            <w:tcW w:w="5131" w:type="dxa"/>
            <w:tcBorders>
              <w:top w:val="thinThickSmallGap" w:sz="24" w:space="0" w:color="auto"/>
              <w:bottom w:val="single" w:sz="4" w:space="0" w:color="auto"/>
            </w:tcBorders>
            <w:shd w:val="pct20" w:color="auto" w:fill="auto"/>
          </w:tcPr>
          <w:p w14:paraId="0C532934"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School-Classroom Lay-out</w:t>
            </w:r>
          </w:p>
          <w:p w14:paraId="6D606D68" w14:textId="77777777" w:rsidR="001841D9" w:rsidRPr="00B01DFA" w:rsidRDefault="001841D9" w:rsidP="0003707F">
            <w:pPr>
              <w:contextualSpacing/>
              <w:jc w:val="center"/>
              <w:rPr>
                <w:rFonts w:ascii="Arial" w:hAnsi="Arial" w:cs="Arial"/>
                <w:b/>
                <w:sz w:val="16"/>
                <w:szCs w:val="16"/>
              </w:rPr>
            </w:pPr>
          </w:p>
        </w:tc>
        <w:tc>
          <w:tcPr>
            <w:tcW w:w="851" w:type="dxa"/>
            <w:tcBorders>
              <w:top w:val="thinThickSmallGap" w:sz="24" w:space="0" w:color="auto"/>
              <w:bottom w:val="single" w:sz="4" w:space="0" w:color="auto"/>
            </w:tcBorders>
            <w:shd w:val="pct20" w:color="auto" w:fill="auto"/>
          </w:tcPr>
          <w:p w14:paraId="27520D7E"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Mean</w:t>
            </w:r>
          </w:p>
        </w:tc>
        <w:tc>
          <w:tcPr>
            <w:tcW w:w="1701" w:type="dxa"/>
            <w:tcBorders>
              <w:top w:val="thinThickSmallGap" w:sz="24" w:space="0" w:color="auto"/>
              <w:bottom w:val="single" w:sz="4" w:space="0" w:color="auto"/>
            </w:tcBorders>
            <w:shd w:val="pct20" w:color="auto" w:fill="auto"/>
          </w:tcPr>
          <w:p w14:paraId="11DC6508" w14:textId="77777777" w:rsidR="001841D9" w:rsidRPr="00B01DFA" w:rsidRDefault="001841D9" w:rsidP="0003707F">
            <w:pPr>
              <w:contextualSpacing/>
              <w:jc w:val="center"/>
              <w:rPr>
                <w:rFonts w:ascii="Arial" w:hAnsi="Arial" w:cs="Arial"/>
                <w:b/>
                <w:sz w:val="16"/>
                <w:szCs w:val="16"/>
              </w:rPr>
            </w:pPr>
            <w:r w:rsidRPr="00B01DFA">
              <w:rPr>
                <w:rFonts w:ascii="Arial" w:hAnsi="Arial" w:cs="Arial"/>
                <w:b/>
                <w:sz w:val="16"/>
                <w:szCs w:val="16"/>
              </w:rPr>
              <w:t>Descriptive Equivalent</w:t>
            </w:r>
          </w:p>
        </w:tc>
      </w:tr>
      <w:tr w:rsidR="001841D9" w:rsidRPr="001D437E" w14:paraId="6E2EDD36" w14:textId="77777777" w:rsidTr="00B01DFA">
        <w:tc>
          <w:tcPr>
            <w:tcW w:w="647" w:type="dxa"/>
            <w:tcBorders>
              <w:top w:val="single" w:sz="4" w:space="0" w:color="auto"/>
            </w:tcBorders>
            <w:vAlign w:val="center"/>
          </w:tcPr>
          <w:p w14:paraId="16F0FBE3"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1</w:t>
            </w:r>
          </w:p>
        </w:tc>
        <w:tc>
          <w:tcPr>
            <w:tcW w:w="5131" w:type="dxa"/>
            <w:tcBorders>
              <w:top w:val="single" w:sz="4" w:space="0" w:color="auto"/>
            </w:tcBorders>
          </w:tcPr>
          <w:p w14:paraId="35FC007E" w14:textId="77777777" w:rsidR="001841D9" w:rsidRPr="00B01DFA" w:rsidRDefault="001841D9" w:rsidP="0003707F">
            <w:pPr>
              <w:contextualSpacing/>
              <w:rPr>
                <w:rFonts w:ascii="Arial" w:hAnsi="Arial" w:cs="Arial"/>
                <w:sz w:val="16"/>
                <w:szCs w:val="16"/>
              </w:rPr>
            </w:pPr>
          </w:p>
          <w:p w14:paraId="1FABB120"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There is a warm and inviting learning ambiance in every classroom.</w:t>
            </w:r>
          </w:p>
          <w:p w14:paraId="18B6D9D1" w14:textId="77777777" w:rsidR="001841D9" w:rsidRPr="00B01DFA" w:rsidRDefault="001841D9" w:rsidP="0003707F">
            <w:pPr>
              <w:contextualSpacing/>
              <w:rPr>
                <w:rFonts w:ascii="Arial" w:hAnsi="Arial" w:cs="Arial"/>
                <w:sz w:val="16"/>
                <w:szCs w:val="16"/>
              </w:rPr>
            </w:pPr>
          </w:p>
        </w:tc>
        <w:tc>
          <w:tcPr>
            <w:tcW w:w="851" w:type="dxa"/>
            <w:tcBorders>
              <w:top w:val="single" w:sz="4" w:space="0" w:color="auto"/>
            </w:tcBorders>
            <w:vAlign w:val="center"/>
          </w:tcPr>
          <w:p w14:paraId="39CEDB74"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3.10</w:t>
            </w:r>
          </w:p>
        </w:tc>
        <w:tc>
          <w:tcPr>
            <w:tcW w:w="1701" w:type="dxa"/>
            <w:tcBorders>
              <w:top w:val="single" w:sz="4" w:space="0" w:color="auto"/>
            </w:tcBorders>
            <w:vAlign w:val="center"/>
          </w:tcPr>
          <w:p w14:paraId="4FC5B147"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Moderate </w:t>
            </w:r>
          </w:p>
        </w:tc>
      </w:tr>
      <w:tr w:rsidR="001841D9" w:rsidRPr="001D437E" w14:paraId="5F4AD570" w14:textId="77777777" w:rsidTr="00B01DFA">
        <w:tc>
          <w:tcPr>
            <w:tcW w:w="647" w:type="dxa"/>
            <w:vAlign w:val="center"/>
          </w:tcPr>
          <w:p w14:paraId="16E95A74"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2</w:t>
            </w:r>
          </w:p>
        </w:tc>
        <w:tc>
          <w:tcPr>
            <w:tcW w:w="5131" w:type="dxa"/>
          </w:tcPr>
          <w:p w14:paraId="113FD51B" w14:textId="77777777" w:rsidR="001841D9" w:rsidRPr="00B01DFA" w:rsidRDefault="001841D9" w:rsidP="0003707F">
            <w:pPr>
              <w:contextualSpacing/>
              <w:rPr>
                <w:rFonts w:ascii="Arial" w:hAnsi="Arial" w:cs="Arial"/>
                <w:sz w:val="16"/>
                <w:szCs w:val="16"/>
              </w:rPr>
            </w:pPr>
          </w:p>
          <w:p w14:paraId="58DF32CA"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Classroom is spacious, with natural light and flowing fresh air.</w:t>
            </w:r>
          </w:p>
          <w:p w14:paraId="05AC6240" w14:textId="77777777" w:rsidR="001841D9" w:rsidRPr="00B01DFA" w:rsidRDefault="001841D9" w:rsidP="0003707F">
            <w:pPr>
              <w:contextualSpacing/>
              <w:rPr>
                <w:rFonts w:ascii="Arial" w:hAnsi="Arial" w:cs="Arial"/>
                <w:sz w:val="16"/>
                <w:szCs w:val="16"/>
              </w:rPr>
            </w:pPr>
          </w:p>
        </w:tc>
        <w:tc>
          <w:tcPr>
            <w:tcW w:w="851" w:type="dxa"/>
            <w:vAlign w:val="center"/>
          </w:tcPr>
          <w:p w14:paraId="4141F62F"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3.90</w:t>
            </w:r>
          </w:p>
        </w:tc>
        <w:tc>
          <w:tcPr>
            <w:tcW w:w="1701" w:type="dxa"/>
            <w:vAlign w:val="center"/>
          </w:tcPr>
          <w:p w14:paraId="1A8E471D"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17A48E46" w14:textId="77777777" w:rsidTr="00B01DFA">
        <w:tc>
          <w:tcPr>
            <w:tcW w:w="647" w:type="dxa"/>
            <w:vAlign w:val="center"/>
          </w:tcPr>
          <w:p w14:paraId="54EB027A"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3</w:t>
            </w:r>
          </w:p>
        </w:tc>
        <w:tc>
          <w:tcPr>
            <w:tcW w:w="5131" w:type="dxa"/>
          </w:tcPr>
          <w:p w14:paraId="56CAE586" w14:textId="77777777" w:rsidR="001841D9" w:rsidRPr="00B01DFA" w:rsidRDefault="001841D9" w:rsidP="0003707F">
            <w:pPr>
              <w:contextualSpacing/>
              <w:rPr>
                <w:rFonts w:ascii="Arial" w:hAnsi="Arial" w:cs="Arial"/>
                <w:sz w:val="16"/>
                <w:szCs w:val="16"/>
              </w:rPr>
            </w:pPr>
          </w:p>
          <w:p w14:paraId="40D43267"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 xml:space="preserve">The chairs and other furniture are well- arranged for easy transfers and other instructional materials are neatly organized. </w:t>
            </w:r>
          </w:p>
          <w:p w14:paraId="279E6266" w14:textId="77777777" w:rsidR="001841D9" w:rsidRPr="00B01DFA" w:rsidRDefault="001841D9" w:rsidP="0003707F">
            <w:pPr>
              <w:contextualSpacing/>
              <w:rPr>
                <w:rFonts w:ascii="Arial" w:hAnsi="Arial" w:cs="Arial"/>
                <w:sz w:val="16"/>
                <w:szCs w:val="16"/>
              </w:rPr>
            </w:pPr>
          </w:p>
        </w:tc>
        <w:tc>
          <w:tcPr>
            <w:tcW w:w="851" w:type="dxa"/>
            <w:vAlign w:val="center"/>
          </w:tcPr>
          <w:p w14:paraId="0231B9C0"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3.80</w:t>
            </w:r>
          </w:p>
        </w:tc>
        <w:tc>
          <w:tcPr>
            <w:tcW w:w="1701" w:type="dxa"/>
            <w:vAlign w:val="center"/>
          </w:tcPr>
          <w:p w14:paraId="48AFB44B"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46F96BF1" w14:textId="77777777" w:rsidTr="00B01DFA">
        <w:tc>
          <w:tcPr>
            <w:tcW w:w="647" w:type="dxa"/>
            <w:vAlign w:val="center"/>
          </w:tcPr>
          <w:p w14:paraId="1EF2C290"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4</w:t>
            </w:r>
          </w:p>
        </w:tc>
        <w:tc>
          <w:tcPr>
            <w:tcW w:w="5131" w:type="dxa"/>
          </w:tcPr>
          <w:p w14:paraId="621ECB74" w14:textId="77777777" w:rsidR="001841D9" w:rsidRPr="00B01DFA" w:rsidRDefault="001841D9" w:rsidP="0003707F">
            <w:pPr>
              <w:contextualSpacing/>
              <w:rPr>
                <w:rFonts w:ascii="Arial" w:hAnsi="Arial" w:cs="Arial"/>
                <w:sz w:val="16"/>
                <w:szCs w:val="16"/>
              </w:rPr>
            </w:pPr>
          </w:p>
          <w:p w14:paraId="5270035F"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Journals, posters, magazines and other subject related materials are made available for students.</w:t>
            </w:r>
          </w:p>
          <w:p w14:paraId="2E3E325F" w14:textId="77777777" w:rsidR="001841D9" w:rsidRPr="00B01DFA" w:rsidRDefault="001841D9" w:rsidP="0003707F">
            <w:pPr>
              <w:contextualSpacing/>
              <w:rPr>
                <w:rFonts w:ascii="Arial" w:hAnsi="Arial" w:cs="Arial"/>
                <w:sz w:val="16"/>
                <w:szCs w:val="16"/>
              </w:rPr>
            </w:pPr>
          </w:p>
        </w:tc>
        <w:tc>
          <w:tcPr>
            <w:tcW w:w="851" w:type="dxa"/>
            <w:vAlign w:val="center"/>
          </w:tcPr>
          <w:p w14:paraId="231F3EB4"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3.80</w:t>
            </w:r>
          </w:p>
        </w:tc>
        <w:tc>
          <w:tcPr>
            <w:tcW w:w="1701" w:type="dxa"/>
            <w:vAlign w:val="center"/>
          </w:tcPr>
          <w:p w14:paraId="00B55137"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277AEB21" w14:textId="77777777" w:rsidTr="00B01DFA">
        <w:tc>
          <w:tcPr>
            <w:tcW w:w="647" w:type="dxa"/>
            <w:vAlign w:val="center"/>
          </w:tcPr>
          <w:p w14:paraId="69AEE8E5"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5</w:t>
            </w:r>
          </w:p>
        </w:tc>
        <w:tc>
          <w:tcPr>
            <w:tcW w:w="5131" w:type="dxa"/>
          </w:tcPr>
          <w:p w14:paraId="76299784" w14:textId="77777777" w:rsidR="001841D9" w:rsidRPr="00B01DFA" w:rsidRDefault="001841D9" w:rsidP="0003707F">
            <w:pPr>
              <w:contextualSpacing/>
              <w:rPr>
                <w:rFonts w:ascii="Arial" w:hAnsi="Arial" w:cs="Arial"/>
                <w:sz w:val="16"/>
                <w:szCs w:val="16"/>
              </w:rPr>
            </w:pPr>
          </w:p>
          <w:p w14:paraId="34A6AC99" w14:textId="77777777" w:rsidR="001841D9" w:rsidRPr="00B01DFA" w:rsidRDefault="001841D9" w:rsidP="0003707F">
            <w:pPr>
              <w:contextualSpacing/>
              <w:rPr>
                <w:rFonts w:ascii="Arial" w:hAnsi="Arial" w:cs="Arial"/>
                <w:sz w:val="16"/>
                <w:szCs w:val="16"/>
              </w:rPr>
            </w:pPr>
            <w:r w:rsidRPr="00B01DFA">
              <w:rPr>
                <w:rFonts w:ascii="Arial" w:hAnsi="Arial" w:cs="Arial"/>
                <w:sz w:val="16"/>
                <w:szCs w:val="16"/>
              </w:rPr>
              <w:t>School policies, code of discipline and other school information items are posted in conspicuous places inside the campus.</w:t>
            </w:r>
          </w:p>
          <w:p w14:paraId="793836FB" w14:textId="77777777" w:rsidR="001841D9" w:rsidRPr="00B01DFA" w:rsidRDefault="001841D9" w:rsidP="0003707F">
            <w:pPr>
              <w:contextualSpacing/>
              <w:rPr>
                <w:rFonts w:ascii="Arial" w:hAnsi="Arial" w:cs="Arial"/>
                <w:sz w:val="16"/>
                <w:szCs w:val="16"/>
              </w:rPr>
            </w:pPr>
          </w:p>
        </w:tc>
        <w:tc>
          <w:tcPr>
            <w:tcW w:w="851" w:type="dxa"/>
            <w:vAlign w:val="center"/>
          </w:tcPr>
          <w:p w14:paraId="7CA22D5F" w14:textId="77777777" w:rsidR="001841D9" w:rsidRPr="00B01DFA" w:rsidRDefault="001841D9" w:rsidP="0003707F">
            <w:pPr>
              <w:contextualSpacing/>
              <w:jc w:val="center"/>
              <w:rPr>
                <w:rFonts w:ascii="Arial" w:hAnsi="Arial" w:cs="Arial"/>
                <w:color w:val="000000"/>
                <w:sz w:val="16"/>
                <w:szCs w:val="16"/>
              </w:rPr>
            </w:pPr>
            <w:r w:rsidRPr="00B01DFA">
              <w:rPr>
                <w:rFonts w:ascii="Arial" w:hAnsi="Arial" w:cs="Arial"/>
                <w:color w:val="000000"/>
                <w:sz w:val="16"/>
                <w:szCs w:val="16"/>
              </w:rPr>
              <w:t>3.60</w:t>
            </w:r>
          </w:p>
        </w:tc>
        <w:tc>
          <w:tcPr>
            <w:tcW w:w="1701" w:type="dxa"/>
            <w:vAlign w:val="center"/>
          </w:tcPr>
          <w:p w14:paraId="74B38ED1" w14:textId="77777777" w:rsidR="001841D9" w:rsidRPr="00B01DFA" w:rsidRDefault="001841D9" w:rsidP="0003707F">
            <w:pPr>
              <w:contextualSpacing/>
              <w:jc w:val="center"/>
              <w:rPr>
                <w:rFonts w:ascii="Arial" w:hAnsi="Arial" w:cs="Arial"/>
                <w:sz w:val="16"/>
                <w:szCs w:val="16"/>
              </w:rPr>
            </w:pPr>
            <w:r w:rsidRPr="00B01DFA">
              <w:rPr>
                <w:rFonts w:ascii="Arial" w:hAnsi="Arial" w:cs="Arial"/>
                <w:sz w:val="16"/>
                <w:szCs w:val="16"/>
              </w:rPr>
              <w:t xml:space="preserve">High </w:t>
            </w:r>
          </w:p>
        </w:tc>
      </w:tr>
      <w:tr w:rsidR="001841D9" w:rsidRPr="001D437E" w14:paraId="4C37CC8D" w14:textId="77777777" w:rsidTr="00B01DFA">
        <w:tc>
          <w:tcPr>
            <w:tcW w:w="5778" w:type="dxa"/>
            <w:gridSpan w:val="2"/>
          </w:tcPr>
          <w:p w14:paraId="319B0690" w14:textId="77777777" w:rsidR="001841D9" w:rsidRPr="00B01DFA" w:rsidRDefault="001841D9" w:rsidP="0003707F">
            <w:pPr>
              <w:contextualSpacing/>
              <w:jc w:val="center"/>
              <w:rPr>
                <w:rFonts w:ascii="Arial" w:hAnsi="Arial" w:cs="Arial"/>
                <w:b/>
                <w:i/>
                <w:sz w:val="16"/>
                <w:szCs w:val="16"/>
              </w:rPr>
            </w:pPr>
          </w:p>
          <w:p w14:paraId="23579749" w14:textId="77777777" w:rsidR="001841D9" w:rsidRPr="00B01DFA" w:rsidRDefault="001841D9" w:rsidP="0003707F">
            <w:pPr>
              <w:contextualSpacing/>
              <w:jc w:val="center"/>
              <w:rPr>
                <w:rFonts w:ascii="Arial" w:hAnsi="Arial" w:cs="Arial"/>
                <w:b/>
                <w:i/>
                <w:sz w:val="16"/>
                <w:szCs w:val="16"/>
              </w:rPr>
            </w:pPr>
            <w:r w:rsidRPr="00B01DFA">
              <w:rPr>
                <w:rFonts w:ascii="Arial" w:hAnsi="Arial" w:cs="Arial"/>
                <w:b/>
                <w:i/>
                <w:sz w:val="16"/>
                <w:szCs w:val="16"/>
              </w:rPr>
              <w:t>Overall</w:t>
            </w:r>
          </w:p>
          <w:p w14:paraId="72537E3E" w14:textId="77777777" w:rsidR="001841D9" w:rsidRPr="00B01DFA" w:rsidRDefault="001841D9" w:rsidP="0003707F">
            <w:pPr>
              <w:contextualSpacing/>
              <w:jc w:val="center"/>
              <w:rPr>
                <w:rFonts w:ascii="Arial" w:hAnsi="Arial" w:cs="Arial"/>
                <w:b/>
                <w:i/>
                <w:sz w:val="16"/>
                <w:szCs w:val="16"/>
              </w:rPr>
            </w:pPr>
          </w:p>
        </w:tc>
        <w:tc>
          <w:tcPr>
            <w:tcW w:w="851" w:type="dxa"/>
            <w:vAlign w:val="center"/>
          </w:tcPr>
          <w:p w14:paraId="081F0F9B" w14:textId="77777777" w:rsidR="001841D9" w:rsidRPr="00B01DFA" w:rsidRDefault="001841D9" w:rsidP="0003707F">
            <w:pPr>
              <w:contextualSpacing/>
              <w:jc w:val="center"/>
              <w:rPr>
                <w:rFonts w:ascii="Arial" w:hAnsi="Arial" w:cs="Arial"/>
                <w:b/>
                <w:i/>
                <w:sz w:val="16"/>
                <w:szCs w:val="16"/>
              </w:rPr>
            </w:pPr>
            <w:r w:rsidRPr="00B01DFA">
              <w:rPr>
                <w:rFonts w:ascii="Arial" w:hAnsi="Arial" w:cs="Arial"/>
                <w:b/>
                <w:i/>
                <w:sz w:val="16"/>
                <w:szCs w:val="16"/>
              </w:rPr>
              <w:t>3.64</w:t>
            </w:r>
          </w:p>
        </w:tc>
        <w:tc>
          <w:tcPr>
            <w:tcW w:w="1701" w:type="dxa"/>
            <w:vAlign w:val="center"/>
          </w:tcPr>
          <w:p w14:paraId="2AA6632F" w14:textId="77777777" w:rsidR="001841D9" w:rsidRPr="00B01DFA" w:rsidRDefault="001841D9" w:rsidP="0003707F">
            <w:pPr>
              <w:contextualSpacing/>
              <w:jc w:val="center"/>
              <w:rPr>
                <w:rFonts w:ascii="Arial" w:hAnsi="Arial" w:cs="Arial"/>
                <w:b/>
                <w:bCs/>
                <w:i/>
                <w:color w:val="000000"/>
                <w:sz w:val="16"/>
                <w:szCs w:val="16"/>
              </w:rPr>
            </w:pPr>
            <w:r w:rsidRPr="00B01DFA">
              <w:rPr>
                <w:rFonts w:ascii="Arial" w:hAnsi="Arial" w:cs="Arial"/>
                <w:b/>
                <w:i/>
                <w:sz w:val="16"/>
                <w:szCs w:val="16"/>
              </w:rPr>
              <w:t xml:space="preserve">High </w:t>
            </w:r>
          </w:p>
        </w:tc>
      </w:tr>
    </w:tbl>
    <w:p w14:paraId="13AF2C32" w14:textId="77777777" w:rsidR="001841D9" w:rsidRPr="001D437E" w:rsidRDefault="001841D9" w:rsidP="0003707F">
      <w:pPr>
        <w:contextualSpacing/>
        <w:jc w:val="both"/>
        <w:rPr>
          <w:rFonts w:ascii="Arial" w:hAnsi="Arial" w:cs="Arial"/>
          <w:b/>
        </w:rPr>
      </w:pPr>
      <w:r w:rsidRPr="001D437E">
        <w:rPr>
          <w:rFonts w:ascii="Arial" w:hAnsi="Arial" w:cs="Arial"/>
          <w:b/>
        </w:rPr>
        <w:lastRenderedPageBreak/>
        <w:tab/>
      </w:r>
    </w:p>
    <w:p w14:paraId="0D692758" w14:textId="77777777" w:rsidR="00890CCF" w:rsidRPr="00890CCF" w:rsidRDefault="001841D9" w:rsidP="00890CCF">
      <w:pPr>
        <w:ind w:firstLine="720"/>
        <w:contextualSpacing/>
        <w:jc w:val="both"/>
        <w:rPr>
          <w:rFonts w:ascii="Arial" w:hAnsi="Arial" w:cs="Arial"/>
        </w:rPr>
      </w:pPr>
      <w:r w:rsidRPr="001D437E">
        <w:rPr>
          <w:rFonts w:ascii="Arial" w:hAnsi="Arial" w:cs="Arial"/>
        </w:rPr>
        <w:t xml:space="preserve">It can be noted from the table that the four items in this indicator obtained mean ratings equivalent to high. The findings imply that classrooms and other physical attributes are designed and provided for effective teaching and learning. Further, the item on spacious classroom with natural light and air got the highest mean. </w:t>
      </w:r>
      <w:r w:rsidR="00890CCF" w:rsidRPr="00890CCF">
        <w:rPr>
          <w:rFonts w:ascii="Arial" w:hAnsi="Arial" w:cs="Arial"/>
        </w:rPr>
        <w:t>This dimension of the learning atmosphere underscores the importance of a well-managed and conducive physical environment in facilitating effective instruction. Classrooms and designated learning spaces must be structured to minimize disruptions and optimize conditions for student engagement and academic performance. A learning environment that is orderly, safe, and supportive enables learners to concentrate, participate actively, and achieve desired learning outcomes.</w:t>
      </w:r>
    </w:p>
    <w:p w14:paraId="16170801" w14:textId="77777777" w:rsidR="00890CCF" w:rsidRPr="00890CCF" w:rsidRDefault="00890CCF" w:rsidP="00890CCF">
      <w:pPr>
        <w:ind w:firstLine="720"/>
        <w:contextualSpacing/>
        <w:jc w:val="both"/>
        <w:rPr>
          <w:rFonts w:ascii="Arial" w:hAnsi="Arial" w:cs="Arial"/>
        </w:rPr>
      </w:pPr>
    </w:p>
    <w:p w14:paraId="27E90481" w14:textId="315E8A0D" w:rsidR="00890CCF" w:rsidRDefault="00890CCF" w:rsidP="00890CCF">
      <w:pPr>
        <w:ind w:firstLine="720"/>
        <w:contextualSpacing/>
        <w:jc w:val="both"/>
        <w:rPr>
          <w:rFonts w:ascii="Arial" w:hAnsi="Arial" w:cs="Arial"/>
        </w:rPr>
      </w:pPr>
      <w:r w:rsidRPr="00890CCF">
        <w:rPr>
          <w:rFonts w:ascii="Arial" w:hAnsi="Arial" w:cs="Arial"/>
        </w:rPr>
        <w:t xml:space="preserve">This perspective is supported by contemporary research emphasizing the impact of the physical environment on student achievement. The </w:t>
      </w:r>
      <w:proofErr w:type="spellStart"/>
      <w:r w:rsidRPr="00890CCF">
        <w:rPr>
          <w:rFonts w:ascii="Arial" w:hAnsi="Arial" w:cs="Arial"/>
        </w:rPr>
        <w:t>Organisation</w:t>
      </w:r>
      <w:proofErr w:type="spellEnd"/>
      <w:r w:rsidRPr="00890CCF">
        <w:rPr>
          <w:rFonts w:ascii="Arial" w:hAnsi="Arial" w:cs="Arial"/>
        </w:rPr>
        <w:t xml:space="preserve"> for Economic Co-operation and Development (2019) highlights that well-designed and distraction-free classrooms significantly enhance students’ focus and learning efficiency. Similarly, Education Endowment Foundation (2021) notes that classroom management and environmental organization are critical factors in promoting positive behavior and maximizing instructional time. These findings suggest that maintaining a conducive and interruption-free learning space is not merely a procedural concern but a fundamental component of effective teaching and learning processes.</w:t>
      </w:r>
    </w:p>
    <w:p w14:paraId="66DD8817" w14:textId="12E2EF9D" w:rsidR="001841D9" w:rsidRPr="00890CCF" w:rsidRDefault="001841D9" w:rsidP="0003707F">
      <w:pPr>
        <w:contextualSpacing/>
        <w:jc w:val="both"/>
        <w:rPr>
          <w:rFonts w:ascii="Arial" w:hAnsi="Arial" w:cs="Arial"/>
          <w:iCs/>
        </w:rPr>
      </w:pPr>
      <w:r w:rsidRPr="00B01DFA">
        <w:rPr>
          <w:rFonts w:ascii="Arial" w:hAnsi="Arial" w:cs="Arial"/>
          <w:b/>
          <w:iCs/>
        </w:rPr>
        <w:t xml:space="preserve">School Activities. </w:t>
      </w:r>
      <w:r w:rsidRPr="00B01DFA">
        <w:rPr>
          <w:rFonts w:ascii="Arial" w:hAnsi="Arial" w:cs="Arial"/>
          <w:iCs/>
        </w:rPr>
        <w:t xml:space="preserve">Presented in Table </w:t>
      </w:r>
      <w:r w:rsidR="00E72037">
        <w:rPr>
          <w:rFonts w:ascii="Arial" w:hAnsi="Arial" w:cs="Arial"/>
          <w:iCs/>
        </w:rPr>
        <w:t>8</w:t>
      </w:r>
      <w:r w:rsidRPr="00B01DFA">
        <w:rPr>
          <w:rFonts w:ascii="Arial" w:hAnsi="Arial" w:cs="Arial"/>
          <w:iCs/>
        </w:rPr>
        <w:t xml:space="preserve"> are the data on the level of productive learning atmosphere in terms of school activities. Items are presented based on the obtained mean ratings: psychosocial activities like peer counseling, retreat and teambuilding are done to develop the social interactions skill of pupils gained a mean rating of 3.60 described as </w:t>
      </w:r>
      <w:r w:rsidRPr="00B01DFA">
        <w:rPr>
          <w:rFonts w:ascii="Arial" w:hAnsi="Arial" w:cs="Arial"/>
          <w:b/>
          <w:iCs/>
        </w:rPr>
        <w:t>high</w:t>
      </w:r>
      <w:r w:rsidRPr="00B01DFA">
        <w:rPr>
          <w:rFonts w:ascii="Arial" w:hAnsi="Arial" w:cs="Arial"/>
          <w:iCs/>
        </w:rPr>
        <w:t xml:space="preserve">; interfaith activities are regularly done to cater spiritual needs of learners and collaborative activities across disciplines are held collected the same mean ratings of (3.40) described as </w:t>
      </w:r>
      <w:r w:rsidRPr="00B01DFA">
        <w:rPr>
          <w:rFonts w:ascii="Arial" w:hAnsi="Arial" w:cs="Arial"/>
          <w:b/>
          <w:iCs/>
        </w:rPr>
        <w:t>moderate</w:t>
      </w:r>
      <w:r w:rsidRPr="00B01DFA">
        <w:rPr>
          <w:rFonts w:ascii="Arial" w:hAnsi="Arial" w:cs="Arial"/>
          <w:iCs/>
        </w:rPr>
        <w:t xml:space="preserve">; spirit of nationalism is underscored in activities like Buwan ng Wika, UN Day and EDSA day celebrations gained a mean rating of (3.20) or </w:t>
      </w:r>
      <w:r w:rsidRPr="00B01DFA">
        <w:rPr>
          <w:rFonts w:ascii="Arial" w:hAnsi="Arial" w:cs="Arial"/>
          <w:b/>
          <w:iCs/>
        </w:rPr>
        <w:t>moderate</w:t>
      </w:r>
      <w:r w:rsidRPr="00B01DFA">
        <w:rPr>
          <w:rFonts w:ascii="Arial" w:hAnsi="Arial" w:cs="Arial"/>
          <w:iCs/>
        </w:rPr>
        <w:t xml:space="preserve">; curricular and co-curricular activities are implemented as extensions of classroom learning registered a mean rating of (3.10) or </w:t>
      </w:r>
      <w:r w:rsidRPr="00B01DFA">
        <w:rPr>
          <w:rFonts w:ascii="Arial" w:hAnsi="Arial" w:cs="Arial"/>
          <w:b/>
          <w:iCs/>
        </w:rPr>
        <w:t>moderate.</w:t>
      </w:r>
      <w:r w:rsidRPr="00B01DFA">
        <w:rPr>
          <w:rFonts w:ascii="Arial" w:hAnsi="Arial" w:cs="Arial"/>
          <w:iCs/>
        </w:rPr>
        <w:t xml:space="preserve"> This</w:t>
      </w:r>
      <w:r w:rsidRPr="001D437E">
        <w:rPr>
          <w:rFonts w:ascii="Arial" w:hAnsi="Arial" w:cs="Arial"/>
        </w:rPr>
        <w:t xml:space="preserve"> indicator consolidated an overall mean rating of (3.34) described as </w:t>
      </w:r>
      <w:r w:rsidRPr="001D437E">
        <w:rPr>
          <w:rFonts w:ascii="Arial" w:hAnsi="Arial" w:cs="Arial"/>
          <w:b/>
        </w:rPr>
        <w:t>moderate.</w:t>
      </w:r>
    </w:p>
    <w:p w14:paraId="5BBAD0D1" w14:textId="3CBC7346" w:rsidR="001841D9" w:rsidRPr="001D437E" w:rsidRDefault="001841D9" w:rsidP="0003707F">
      <w:pPr>
        <w:contextualSpacing/>
        <w:jc w:val="both"/>
        <w:rPr>
          <w:rFonts w:ascii="Arial" w:hAnsi="Arial" w:cs="Arial"/>
        </w:rPr>
      </w:pPr>
      <w:r w:rsidRPr="001D437E">
        <w:rPr>
          <w:rFonts w:ascii="Arial" w:hAnsi="Arial" w:cs="Arial"/>
        </w:rPr>
        <w:t xml:space="preserve">As seen in the table, only one item got a mean rating equivalent to high. This is on the conduct of psychosocial activities like peer counseling, retreat and teambuilding to develop the social interactions skill of pupils. Further, it can be noted from the same table the other items of this indicator that obtained mean ratings equivalent to moderate. The item with lowest mean rating is on implementation of curricular and co-curricular activities as extensions of classroom learning. It can be said that there are few academic and non-academic activities done in schools. </w:t>
      </w:r>
    </w:p>
    <w:p w14:paraId="0DAE414A" w14:textId="77777777" w:rsidR="00B01DFA" w:rsidRDefault="00B01DFA" w:rsidP="00B01DFA">
      <w:pPr>
        <w:contextualSpacing/>
        <w:jc w:val="center"/>
        <w:rPr>
          <w:rFonts w:ascii="Arial" w:hAnsi="Arial" w:cs="Arial"/>
        </w:rPr>
      </w:pPr>
    </w:p>
    <w:p w14:paraId="5E102004" w14:textId="77777777" w:rsidR="00B01DFA" w:rsidRDefault="00B01DFA" w:rsidP="00B01DFA">
      <w:pPr>
        <w:contextualSpacing/>
        <w:jc w:val="center"/>
        <w:rPr>
          <w:rFonts w:ascii="Arial" w:hAnsi="Arial" w:cs="Arial"/>
        </w:rPr>
      </w:pPr>
    </w:p>
    <w:p w14:paraId="0FFFB9CD" w14:textId="77777777" w:rsidR="00B01DFA" w:rsidRDefault="00B01DFA" w:rsidP="00B01DFA">
      <w:pPr>
        <w:contextualSpacing/>
        <w:jc w:val="center"/>
        <w:rPr>
          <w:rFonts w:ascii="Arial" w:hAnsi="Arial" w:cs="Arial"/>
        </w:rPr>
      </w:pPr>
    </w:p>
    <w:p w14:paraId="4F6CCDFB" w14:textId="77777777" w:rsidR="00B01DFA" w:rsidRDefault="00B01DFA" w:rsidP="00B01DFA">
      <w:pPr>
        <w:contextualSpacing/>
        <w:jc w:val="center"/>
        <w:rPr>
          <w:rFonts w:ascii="Arial" w:hAnsi="Arial" w:cs="Arial"/>
        </w:rPr>
      </w:pPr>
    </w:p>
    <w:p w14:paraId="1F0C0E3F" w14:textId="453EA6F1" w:rsidR="00B01DFA" w:rsidRDefault="00B01DFA" w:rsidP="00B01DFA">
      <w:pPr>
        <w:contextualSpacing/>
        <w:jc w:val="center"/>
        <w:rPr>
          <w:rFonts w:ascii="Arial" w:hAnsi="Arial" w:cs="Arial"/>
        </w:rPr>
      </w:pPr>
    </w:p>
    <w:p w14:paraId="0F9744B8" w14:textId="3934002A" w:rsidR="00450698" w:rsidRDefault="00450698" w:rsidP="00B01DFA">
      <w:pPr>
        <w:contextualSpacing/>
        <w:jc w:val="center"/>
        <w:rPr>
          <w:rFonts w:ascii="Arial" w:hAnsi="Arial" w:cs="Arial"/>
        </w:rPr>
      </w:pPr>
    </w:p>
    <w:p w14:paraId="1AF72360" w14:textId="1614E4BB" w:rsidR="00450698" w:rsidRDefault="00450698" w:rsidP="00B01DFA">
      <w:pPr>
        <w:contextualSpacing/>
        <w:jc w:val="center"/>
        <w:rPr>
          <w:rFonts w:ascii="Arial" w:hAnsi="Arial" w:cs="Arial"/>
        </w:rPr>
      </w:pPr>
    </w:p>
    <w:p w14:paraId="3A979F05" w14:textId="65BC486C" w:rsidR="00450698" w:rsidRDefault="00450698" w:rsidP="00B01DFA">
      <w:pPr>
        <w:contextualSpacing/>
        <w:jc w:val="center"/>
        <w:rPr>
          <w:rFonts w:ascii="Arial" w:hAnsi="Arial" w:cs="Arial"/>
        </w:rPr>
      </w:pPr>
    </w:p>
    <w:p w14:paraId="03334DA0" w14:textId="6235A64D" w:rsidR="00450698" w:rsidRDefault="00450698" w:rsidP="00B01DFA">
      <w:pPr>
        <w:contextualSpacing/>
        <w:jc w:val="center"/>
        <w:rPr>
          <w:rFonts w:ascii="Arial" w:hAnsi="Arial" w:cs="Arial"/>
        </w:rPr>
      </w:pPr>
    </w:p>
    <w:p w14:paraId="3F39B423" w14:textId="23C07D3B" w:rsidR="00450698" w:rsidRDefault="00450698" w:rsidP="00B01DFA">
      <w:pPr>
        <w:contextualSpacing/>
        <w:jc w:val="center"/>
        <w:rPr>
          <w:rFonts w:ascii="Arial" w:hAnsi="Arial" w:cs="Arial"/>
        </w:rPr>
      </w:pPr>
    </w:p>
    <w:p w14:paraId="2A910418" w14:textId="1856E762" w:rsidR="00450698" w:rsidRDefault="00450698" w:rsidP="00B01DFA">
      <w:pPr>
        <w:contextualSpacing/>
        <w:jc w:val="center"/>
        <w:rPr>
          <w:rFonts w:ascii="Arial" w:hAnsi="Arial" w:cs="Arial"/>
        </w:rPr>
      </w:pPr>
    </w:p>
    <w:p w14:paraId="58F76C33" w14:textId="77777777" w:rsidR="00450698" w:rsidRDefault="00450698" w:rsidP="00B01DFA">
      <w:pPr>
        <w:contextualSpacing/>
        <w:jc w:val="center"/>
        <w:rPr>
          <w:rFonts w:ascii="Arial" w:hAnsi="Arial" w:cs="Arial"/>
        </w:rPr>
      </w:pPr>
    </w:p>
    <w:p w14:paraId="786CA3DD" w14:textId="77777777" w:rsidR="00B01DFA" w:rsidRDefault="00B01DFA" w:rsidP="00B01DFA">
      <w:pPr>
        <w:contextualSpacing/>
        <w:jc w:val="center"/>
        <w:rPr>
          <w:rFonts w:ascii="Arial" w:hAnsi="Arial" w:cs="Arial"/>
        </w:rPr>
      </w:pPr>
    </w:p>
    <w:p w14:paraId="28DC374A" w14:textId="2341E7C1" w:rsidR="00735E0C" w:rsidRDefault="00735E0C" w:rsidP="00890CCF">
      <w:pPr>
        <w:contextualSpacing/>
        <w:rPr>
          <w:rFonts w:ascii="Arial" w:hAnsi="Arial" w:cs="Arial"/>
        </w:rPr>
      </w:pPr>
    </w:p>
    <w:p w14:paraId="326490BC" w14:textId="77777777" w:rsidR="00735E0C" w:rsidRDefault="00735E0C" w:rsidP="00B01DFA">
      <w:pPr>
        <w:contextualSpacing/>
        <w:jc w:val="center"/>
        <w:rPr>
          <w:rFonts w:ascii="Arial" w:hAnsi="Arial" w:cs="Arial"/>
        </w:rPr>
      </w:pPr>
    </w:p>
    <w:p w14:paraId="2AD4F45E" w14:textId="51A12B22" w:rsidR="001841D9" w:rsidRPr="00B01DFA" w:rsidRDefault="001841D9" w:rsidP="00B01DFA">
      <w:pPr>
        <w:contextualSpacing/>
        <w:jc w:val="center"/>
        <w:rPr>
          <w:rFonts w:ascii="Arial" w:hAnsi="Arial" w:cs="Arial"/>
        </w:rPr>
      </w:pPr>
      <w:r w:rsidRPr="001D437E">
        <w:rPr>
          <w:rFonts w:ascii="Arial" w:hAnsi="Arial" w:cs="Arial"/>
        </w:rPr>
        <w:lastRenderedPageBreak/>
        <w:t xml:space="preserve">Table </w:t>
      </w:r>
      <w:r w:rsidR="00E72037">
        <w:rPr>
          <w:rFonts w:ascii="Arial" w:hAnsi="Arial" w:cs="Arial"/>
        </w:rPr>
        <w:t>8</w:t>
      </w:r>
    </w:p>
    <w:p w14:paraId="46AF7E09" w14:textId="486EB0EC" w:rsidR="001841D9" w:rsidRPr="001D437E" w:rsidRDefault="001841D9" w:rsidP="00B01DFA">
      <w:pPr>
        <w:contextualSpacing/>
        <w:jc w:val="center"/>
        <w:rPr>
          <w:rFonts w:ascii="Arial" w:hAnsi="Arial" w:cs="Arial"/>
          <w:b/>
        </w:rPr>
      </w:pPr>
      <w:r w:rsidRPr="001D437E">
        <w:rPr>
          <w:rFonts w:ascii="Arial" w:hAnsi="Arial" w:cs="Arial"/>
          <w:b/>
          <w:i/>
        </w:rPr>
        <w:t xml:space="preserve"> </w:t>
      </w:r>
      <w:r w:rsidRPr="001D437E">
        <w:rPr>
          <w:rFonts w:ascii="Arial" w:hAnsi="Arial" w:cs="Arial"/>
          <w:b/>
        </w:rPr>
        <w:t xml:space="preserve">Level of Productive Learning Atmosphere of Public Elementary Schools in </w:t>
      </w:r>
    </w:p>
    <w:p w14:paraId="5582E879" w14:textId="77777777" w:rsidR="001841D9" w:rsidRPr="001D437E" w:rsidRDefault="001841D9" w:rsidP="0003707F">
      <w:pPr>
        <w:contextualSpacing/>
        <w:jc w:val="center"/>
        <w:rPr>
          <w:rFonts w:ascii="Arial" w:hAnsi="Arial" w:cs="Arial"/>
          <w:b/>
        </w:rPr>
      </w:pPr>
      <w:r w:rsidRPr="001D437E">
        <w:rPr>
          <w:rFonts w:ascii="Arial" w:hAnsi="Arial" w:cs="Arial"/>
          <w:b/>
        </w:rPr>
        <w:t xml:space="preserve">West </w:t>
      </w:r>
      <w:proofErr w:type="spellStart"/>
      <w:r w:rsidRPr="001D437E">
        <w:rPr>
          <w:rFonts w:ascii="Arial" w:hAnsi="Arial" w:cs="Arial"/>
          <w:b/>
        </w:rPr>
        <w:t>Malungon</w:t>
      </w:r>
      <w:proofErr w:type="spellEnd"/>
      <w:r w:rsidRPr="001D437E">
        <w:rPr>
          <w:rFonts w:ascii="Arial" w:hAnsi="Arial" w:cs="Arial"/>
          <w:b/>
        </w:rPr>
        <w:t xml:space="preserve"> District in Terms of School Activities</w:t>
      </w:r>
    </w:p>
    <w:p w14:paraId="1A1D558F" w14:textId="77777777" w:rsidR="001841D9" w:rsidRPr="001D437E" w:rsidRDefault="001841D9" w:rsidP="0003707F">
      <w:pPr>
        <w:contextualSpacing/>
        <w:jc w:val="center"/>
        <w:rPr>
          <w:rFonts w:ascii="Arial" w:hAnsi="Arial" w:cs="Arial"/>
          <w:b/>
          <w:sz w:val="32"/>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709"/>
        <w:gridCol w:w="1843"/>
      </w:tblGrid>
      <w:tr w:rsidR="001841D9" w:rsidRPr="001D437E" w14:paraId="418EEC2E" w14:textId="77777777" w:rsidTr="00B01DFA">
        <w:tc>
          <w:tcPr>
            <w:tcW w:w="647" w:type="dxa"/>
            <w:tcBorders>
              <w:top w:val="thinThickSmallGap" w:sz="24" w:space="0" w:color="auto"/>
              <w:bottom w:val="single" w:sz="4" w:space="0" w:color="auto"/>
            </w:tcBorders>
            <w:shd w:val="pct20" w:color="auto" w:fill="auto"/>
          </w:tcPr>
          <w:p w14:paraId="7267FC21" w14:textId="77777777" w:rsidR="001841D9" w:rsidRPr="001D437E" w:rsidRDefault="001841D9" w:rsidP="0003707F">
            <w:pPr>
              <w:contextualSpacing/>
              <w:jc w:val="center"/>
              <w:rPr>
                <w:rFonts w:ascii="Arial" w:hAnsi="Arial" w:cs="Arial"/>
                <w:b/>
              </w:rPr>
            </w:pPr>
            <w:r w:rsidRPr="001D437E">
              <w:rPr>
                <w:rFonts w:ascii="Arial" w:hAnsi="Arial" w:cs="Arial"/>
                <w:b/>
              </w:rPr>
              <w:t>No.</w:t>
            </w:r>
          </w:p>
        </w:tc>
        <w:tc>
          <w:tcPr>
            <w:tcW w:w="5131" w:type="dxa"/>
            <w:tcBorders>
              <w:top w:val="thinThickSmallGap" w:sz="24" w:space="0" w:color="auto"/>
              <w:bottom w:val="single" w:sz="4" w:space="0" w:color="auto"/>
            </w:tcBorders>
            <w:shd w:val="pct20" w:color="auto" w:fill="auto"/>
          </w:tcPr>
          <w:p w14:paraId="1A406C23" w14:textId="77777777" w:rsidR="001841D9" w:rsidRPr="001D437E" w:rsidRDefault="001841D9" w:rsidP="0003707F">
            <w:pPr>
              <w:contextualSpacing/>
              <w:jc w:val="center"/>
              <w:rPr>
                <w:rFonts w:ascii="Arial" w:hAnsi="Arial" w:cs="Arial"/>
                <w:b/>
              </w:rPr>
            </w:pPr>
            <w:r w:rsidRPr="001D437E">
              <w:rPr>
                <w:rFonts w:ascii="Arial" w:hAnsi="Arial" w:cs="Arial"/>
                <w:b/>
              </w:rPr>
              <w:t>School Activities</w:t>
            </w:r>
          </w:p>
          <w:p w14:paraId="34812ECB" w14:textId="77777777" w:rsidR="001841D9" w:rsidRPr="001D437E" w:rsidRDefault="001841D9" w:rsidP="0003707F">
            <w:pPr>
              <w:contextualSpacing/>
              <w:jc w:val="center"/>
              <w:rPr>
                <w:rFonts w:ascii="Arial" w:hAnsi="Arial" w:cs="Arial"/>
                <w:b/>
              </w:rPr>
            </w:pPr>
          </w:p>
        </w:tc>
        <w:tc>
          <w:tcPr>
            <w:tcW w:w="709" w:type="dxa"/>
            <w:tcBorders>
              <w:top w:val="thinThickSmallGap" w:sz="24" w:space="0" w:color="auto"/>
              <w:bottom w:val="single" w:sz="4" w:space="0" w:color="auto"/>
            </w:tcBorders>
            <w:shd w:val="pct20" w:color="auto" w:fill="auto"/>
          </w:tcPr>
          <w:p w14:paraId="5AECDE70" w14:textId="77777777" w:rsidR="001841D9" w:rsidRPr="001D437E" w:rsidRDefault="001841D9" w:rsidP="0003707F">
            <w:pPr>
              <w:contextualSpacing/>
              <w:jc w:val="center"/>
              <w:rPr>
                <w:rFonts w:ascii="Arial" w:hAnsi="Arial" w:cs="Arial"/>
                <w:b/>
              </w:rPr>
            </w:pPr>
            <w:r w:rsidRPr="001D437E">
              <w:rPr>
                <w:rFonts w:ascii="Arial" w:hAnsi="Arial" w:cs="Arial"/>
                <w:b/>
              </w:rPr>
              <w:t>Mean</w:t>
            </w:r>
          </w:p>
        </w:tc>
        <w:tc>
          <w:tcPr>
            <w:tcW w:w="1843" w:type="dxa"/>
            <w:tcBorders>
              <w:top w:val="thinThickSmallGap" w:sz="24" w:space="0" w:color="auto"/>
              <w:bottom w:val="single" w:sz="4" w:space="0" w:color="auto"/>
            </w:tcBorders>
            <w:shd w:val="pct20" w:color="auto" w:fill="auto"/>
          </w:tcPr>
          <w:p w14:paraId="4C1E4D79" w14:textId="77777777" w:rsidR="001841D9" w:rsidRPr="001D437E" w:rsidRDefault="001841D9" w:rsidP="0003707F">
            <w:pPr>
              <w:contextualSpacing/>
              <w:jc w:val="center"/>
              <w:rPr>
                <w:rFonts w:ascii="Arial" w:hAnsi="Arial" w:cs="Arial"/>
                <w:b/>
              </w:rPr>
            </w:pPr>
            <w:r w:rsidRPr="001D437E">
              <w:rPr>
                <w:rFonts w:ascii="Arial" w:hAnsi="Arial" w:cs="Arial"/>
                <w:b/>
              </w:rPr>
              <w:t>Descriptive Equivalent</w:t>
            </w:r>
          </w:p>
        </w:tc>
      </w:tr>
      <w:tr w:rsidR="001841D9" w:rsidRPr="001D437E" w14:paraId="3576D830" w14:textId="77777777" w:rsidTr="00B01DFA">
        <w:tc>
          <w:tcPr>
            <w:tcW w:w="647" w:type="dxa"/>
            <w:tcBorders>
              <w:top w:val="single" w:sz="4" w:space="0" w:color="auto"/>
            </w:tcBorders>
            <w:vAlign w:val="center"/>
          </w:tcPr>
          <w:p w14:paraId="230776A8" w14:textId="77777777" w:rsidR="001841D9" w:rsidRPr="001D437E" w:rsidRDefault="001841D9" w:rsidP="0003707F">
            <w:pPr>
              <w:contextualSpacing/>
              <w:jc w:val="center"/>
              <w:rPr>
                <w:rFonts w:ascii="Arial" w:hAnsi="Arial" w:cs="Arial"/>
              </w:rPr>
            </w:pPr>
            <w:r w:rsidRPr="001D437E">
              <w:rPr>
                <w:rFonts w:ascii="Arial" w:hAnsi="Arial" w:cs="Arial"/>
              </w:rPr>
              <w:t>1</w:t>
            </w:r>
          </w:p>
        </w:tc>
        <w:tc>
          <w:tcPr>
            <w:tcW w:w="5131" w:type="dxa"/>
            <w:tcBorders>
              <w:top w:val="single" w:sz="4" w:space="0" w:color="auto"/>
            </w:tcBorders>
          </w:tcPr>
          <w:p w14:paraId="705FCB9E" w14:textId="77777777" w:rsidR="001841D9" w:rsidRPr="001D437E" w:rsidRDefault="001841D9" w:rsidP="0003707F">
            <w:pPr>
              <w:contextualSpacing/>
              <w:rPr>
                <w:rFonts w:ascii="Arial" w:hAnsi="Arial" w:cs="Arial"/>
              </w:rPr>
            </w:pPr>
          </w:p>
          <w:p w14:paraId="26135C45" w14:textId="77777777" w:rsidR="001841D9" w:rsidRPr="001D437E" w:rsidRDefault="001841D9" w:rsidP="0003707F">
            <w:pPr>
              <w:contextualSpacing/>
              <w:rPr>
                <w:rFonts w:ascii="Arial" w:hAnsi="Arial" w:cs="Arial"/>
              </w:rPr>
            </w:pPr>
            <w:r w:rsidRPr="001D437E">
              <w:rPr>
                <w:rFonts w:ascii="Arial" w:hAnsi="Arial" w:cs="Arial"/>
              </w:rPr>
              <w:t>Curricular and co-curricular activities are implemented as extensions of classroom learning.</w:t>
            </w:r>
          </w:p>
          <w:p w14:paraId="4FC77DE2" w14:textId="77777777" w:rsidR="001841D9" w:rsidRPr="001D437E" w:rsidRDefault="001841D9" w:rsidP="0003707F">
            <w:pPr>
              <w:contextualSpacing/>
              <w:rPr>
                <w:rFonts w:ascii="Arial" w:hAnsi="Arial" w:cs="Arial"/>
              </w:rPr>
            </w:pPr>
          </w:p>
        </w:tc>
        <w:tc>
          <w:tcPr>
            <w:tcW w:w="709" w:type="dxa"/>
            <w:tcBorders>
              <w:top w:val="single" w:sz="4" w:space="0" w:color="auto"/>
            </w:tcBorders>
            <w:vAlign w:val="center"/>
          </w:tcPr>
          <w:p w14:paraId="3335377F"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3.10</w:t>
            </w:r>
          </w:p>
        </w:tc>
        <w:tc>
          <w:tcPr>
            <w:tcW w:w="1843" w:type="dxa"/>
            <w:tcBorders>
              <w:top w:val="single" w:sz="4" w:space="0" w:color="auto"/>
            </w:tcBorders>
            <w:vAlign w:val="center"/>
          </w:tcPr>
          <w:p w14:paraId="1B9EC84C" w14:textId="77777777" w:rsidR="001841D9" w:rsidRPr="001D437E" w:rsidRDefault="001841D9" w:rsidP="0003707F">
            <w:pPr>
              <w:contextualSpacing/>
              <w:jc w:val="center"/>
              <w:rPr>
                <w:rFonts w:ascii="Arial" w:hAnsi="Arial" w:cs="Arial"/>
              </w:rPr>
            </w:pPr>
            <w:r w:rsidRPr="001D437E">
              <w:rPr>
                <w:rFonts w:ascii="Arial" w:hAnsi="Arial" w:cs="Arial"/>
              </w:rPr>
              <w:t xml:space="preserve">Moderate </w:t>
            </w:r>
          </w:p>
        </w:tc>
      </w:tr>
      <w:tr w:rsidR="001841D9" w:rsidRPr="001D437E" w14:paraId="08B5C13C" w14:textId="77777777" w:rsidTr="00B01DFA">
        <w:tc>
          <w:tcPr>
            <w:tcW w:w="647" w:type="dxa"/>
            <w:vAlign w:val="center"/>
          </w:tcPr>
          <w:p w14:paraId="2B507557" w14:textId="77777777" w:rsidR="001841D9" w:rsidRPr="001D437E" w:rsidRDefault="001841D9" w:rsidP="0003707F">
            <w:pPr>
              <w:contextualSpacing/>
              <w:jc w:val="center"/>
              <w:rPr>
                <w:rFonts w:ascii="Arial" w:hAnsi="Arial" w:cs="Arial"/>
              </w:rPr>
            </w:pPr>
            <w:r w:rsidRPr="001D437E">
              <w:rPr>
                <w:rFonts w:ascii="Arial" w:hAnsi="Arial" w:cs="Arial"/>
              </w:rPr>
              <w:t>2</w:t>
            </w:r>
          </w:p>
        </w:tc>
        <w:tc>
          <w:tcPr>
            <w:tcW w:w="5131" w:type="dxa"/>
          </w:tcPr>
          <w:p w14:paraId="48B26485" w14:textId="77777777" w:rsidR="001841D9" w:rsidRPr="001D437E" w:rsidRDefault="001841D9" w:rsidP="0003707F">
            <w:pPr>
              <w:contextualSpacing/>
              <w:rPr>
                <w:rFonts w:ascii="Arial" w:hAnsi="Arial" w:cs="Arial"/>
              </w:rPr>
            </w:pPr>
          </w:p>
          <w:p w14:paraId="7EC71AF4" w14:textId="77777777" w:rsidR="001841D9" w:rsidRPr="001D437E" w:rsidRDefault="001841D9" w:rsidP="0003707F">
            <w:pPr>
              <w:contextualSpacing/>
              <w:rPr>
                <w:rFonts w:ascii="Arial" w:hAnsi="Arial" w:cs="Arial"/>
              </w:rPr>
            </w:pPr>
            <w:r w:rsidRPr="001D437E">
              <w:rPr>
                <w:rFonts w:ascii="Arial" w:hAnsi="Arial" w:cs="Arial"/>
              </w:rPr>
              <w:t>Interfaith activities are regularly done to cater spiritual needs of learners.</w:t>
            </w:r>
          </w:p>
          <w:p w14:paraId="3761FE46" w14:textId="77777777" w:rsidR="001841D9" w:rsidRPr="001D437E" w:rsidRDefault="001841D9" w:rsidP="0003707F">
            <w:pPr>
              <w:contextualSpacing/>
              <w:rPr>
                <w:rFonts w:ascii="Arial" w:hAnsi="Arial" w:cs="Arial"/>
              </w:rPr>
            </w:pPr>
          </w:p>
        </w:tc>
        <w:tc>
          <w:tcPr>
            <w:tcW w:w="709" w:type="dxa"/>
            <w:vAlign w:val="center"/>
          </w:tcPr>
          <w:p w14:paraId="4564922E"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3.40</w:t>
            </w:r>
          </w:p>
        </w:tc>
        <w:tc>
          <w:tcPr>
            <w:tcW w:w="1843" w:type="dxa"/>
            <w:vAlign w:val="center"/>
          </w:tcPr>
          <w:p w14:paraId="3E48C4E1" w14:textId="77777777" w:rsidR="001841D9" w:rsidRPr="001D437E" w:rsidRDefault="001841D9" w:rsidP="0003707F">
            <w:pPr>
              <w:contextualSpacing/>
              <w:jc w:val="center"/>
              <w:rPr>
                <w:rFonts w:ascii="Arial" w:hAnsi="Arial" w:cs="Arial"/>
              </w:rPr>
            </w:pPr>
            <w:r w:rsidRPr="001D437E">
              <w:rPr>
                <w:rFonts w:ascii="Arial" w:hAnsi="Arial" w:cs="Arial"/>
              </w:rPr>
              <w:t>Moderate</w:t>
            </w:r>
          </w:p>
        </w:tc>
      </w:tr>
      <w:tr w:rsidR="001841D9" w:rsidRPr="001D437E" w14:paraId="2544E102" w14:textId="77777777" w:rsidTr="00B01DFA">
        <w:tc>
          <w:tcPr>
            <w:tcW w:w="647" w:type="dxa"/>
            <w:vAlign w:val="center"/>
          </w:tcPr>
          <w:p w14:paraId="3FC2D7F0" w14:textId="77777777" w:rsidR="001841D9" w:rsidRPr="001D437E" w:rsidRDefault="001841D9" w:rsidP="0003707F">
            <w:pPr>
              <w:contextualSpacing/>
              <w:jc w:val="center"/>
              <w:rPr>
                <w:rFonts w:ascii="Arial" w:hAnsi="Arial" w:cs="Arial"/>
              </w:rPr>
            </w:pPr>
            <w:r w:rsidRPr="001D437E">
              <w:rPr>
                <w:rFonts w:ascii="Arial" w:hAnsi="Arial" w:cs="Arial"/>
              </w:rPr>
              <w:t>3</w:t>
            </w:r>
          </w:p>
        </w:tc>
        <w:tc>
          <w:tcPr>
            <w:tcW w:w="5131" w:type="dxa"/>
          </w:tcPr>
          <w:p w14:paraId="30E2F46B" w14:textId="77777777" w:rsidR="001841D9" w:rsidRPr="001D437E" w:rsidRDefault="001841D9" w:rsidP="0003707F">
            <w:pPr>
              <w:contextualSpacing/>
              <w:rPr>
                <w:rFonts w:ascii="Arial" w:hAnsi="Arial" w:cs="Arial"/>
              </w:rPr>
            </w:pPr>
          </w:p>
          <w:p w14:paraId="0DC78BBC" w14:textId="77777777" w:rsidR="001841D9" w:rsidRPr="001D437E" w:rsidRDefault="001841D9" w:rsidP="0003707F">
            <w:pPr>
              <w:contextualSpacing/>
              <w:rPr>
                <w:rFonts w:ascii="Arial" w:hAnsi="Arial" w:cs="Arial"/>
              </w:rPr>
            </w:pPr>
            <w:r w:rsidRPr="001D437E">
              <w:rPr>
                <w:rFonts w:ascii="Arial" w:hAnsi="Arial" w:cs="Arial"/>
              </w:rPr>
              <w:t xml:space="preserve">Psychosocial activities like peer counseling, retreat and teambuilding are done to develop the social interactions skill of pupils. </w:t>
            </w:r>
          </w:p>
          <w:p w14:paraId="3B485D20" w14:textId="77777777" w:rsidR="001841D9" w:rsidRPr="001D437E" w:rsidRDefault="001841D9" w:rsidP="0003707F">
            <w:pPr>
              <w:contextualSpacing/>
              <w:rPr>
                <w:rFonts w:ascii="Arial" w:hAnsi="Arial" w:cs="Arial"/>
              </w:rPr>
            </w:pPr>
          </w:p>
        </w:tc>
        <w:tc>
          <w:tcPr>
            <w:tcW w:w="709" w:type="dxa"/>
            <w:vAlign w:val="center"/>
          </w:tcPr>
          <w:p w14:paraId="62296672"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3.60</w:t>
            </w:r>
          </w:p>
        </w:tc>
        <w:tc>
          <w:tcPr>
            <w:tcW w:w="1843" w:type="dxa"/>
            <w:vAlign w:val="center"/>
          </w:tcPr>
          <w:p w14:paraId="694C0ABD" w14:textId="77777777" w:rsidR="001841D9" w:rsidRPr="001D437E" w:rsidRDefault="001841D9" w:rsidP="0003707F">
            <w:pPr>
              <w:contextualSpacing/>
              <w:jc w:val="center"/>
              <w:rPr>
                <w:rFonts w:ascii="Arial" w:hAnsi="Arial" w:cs="Arial"/>
              </w:rPr>
            </w:pPr>
            <w:r w:rsidRPr="001D437E">
              <w:rPr>
                <w:rFonts w:ascii="Arial" w:hAnsi="Arial" w:cs="Arial"/>
              </w:rPr>
              <w:t xml:space="preserve">High </w:t>
            </w:r>
          </w:p>
        </w:tc>
      </w:tr>
      <w:tr w:rsidR="001841D9" w:rsidRPr="001D437E" w14:paraId="506E75E9" w14:textId="77777777" w:rsidTr="00B01DFA">
        <w:tc>
          <w:tcPr>
            <w:tcW w:w="647" w:type="dxa"/>
            <w:vAlign w:val="center"/>
          </w:tcPr>
          <w:p w14:paraId="5E78D63A" w14:textId="77777777" w:rsidR="001841D9" w:rsidRPr="001D437E" w:rsidRDefault="001841D9" w:rsidP="0003707F">
            <w:pPr>
              <w:contextualSpacing/>
              <w:jc w:val="center"/>
              <w:rPr>
                <w:rFonts w:ascii="Arial" w:hAnsi="Arial" w:cs="Arial"/>
              </w:rPr>
            </w:pPr>
            <w:r w:rsidRPr="001D437E">
              <w:rPr>
                <w:rFonts w:ascii="Arial" w:hAnsi="Arial" w:cs="Arial"/>
              </w:rPr>
              <w:t>4</w:t>
            </w:r>
          </w:p>
        </w:tc>
        <w:tc>
          <w:tcPr>
            <w:tcW w:w="5131" w:type="dxa"/>
          </w:tcPr>
          <w:p w14:paraId="5CBF5A5E" w14:textId="77777777" w:rsidR="001841D9" w:rsidRPr="001D437E" w:rsidRDefault="001841D9" w:rsidP="0003707F">
            <w:pPr>
              <w:contextualSpacing/>
              <w:rPr>
                <w:rFonts w:ascii="Arial" w:hAnsi="Arial" w:cs="Arial"/>
              </w:rPr>
            </w:pPr>
          </w:p>
          <w:p w14:paraId="33FAA62F" w14:textId="77777777" w:rsidR="001841D9" w:rsidRPr="001D437E" w:rsidRDefault="001841D9" w:rsidP="0003707F">
            <w:pPr>
              <w:contextualSpacing/>
              <w:rPr>
                <w:rFonts w:ascii="Arial" w:hAnsi="Arial" w:cs="Arial"/>
              </w:rPr>
            </w:pPr>
            <w:r w:rsidRPr="001D437E">
              <w:rPr>
                <w:rFonts w:ascii="Arial" w:hAnsi="Arial" w:cs="Arial"/>
              </w:rPr>
              <w:t>Spirit of nationalism is underscored in activities like Buwan ng Wika, UN Day and EDSA day celebrations.</w:t>
            </w:r>
          </w:p>
          <w:p w14:paraId="31C63157" w14:textId="77777777" w:rsidR="001841D9" w:rsidRPr="001D437E" w:rsidRDefault="001841D9" w:rsidP="0003707F">
            <w:pPr>
              <w:contextualSpacing/>
              <w:rPr>
                <w:rFonts w:ascii="Arial" w:hAnsi="Arial" w:cs="Arial"/>
              </w:rPr>
            </w:pPr>
          </w:p>
        </w:tc>
        <w:tc>
          <w:tcPr>
            <w:tcW w:w="709" w:type="dxa"/>
            <w:vAlign w:val="center"/>
          </w:tcPr>
          <w:p w14:paraId="1B5FAF66"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3.20</w:t>
            </w:r>
          </w:p>
        </w:tc>
        <w:tc>
          <w:tcPr>
            <w:tcW w:w="1843" w:type="dxa"/>
            <w:vAlign w:val="center"/>
          </w:tcPr>
          <w:p w14:paraId="40D898E6" w14:textId="77777777" w:rsidR="001841D9" w:rsidRPr="001D437E" w:rsidRDefault="001841D9" w:rsidP="0003707F">
            <w:pPr>
              <w:contextualSpacing/>
              <w:jc w:val="center"/>
              <w:rPr>
                <w:rFonts w:ascii="Arial" w:hAnsi="Arial" w:cs="Arial"/>
              </w:rPr>
            </w:pPr>
            <w:r w:rsidRPr="001D437E">
              <w:rPr>
                <w:rFonts w:ascii="Arial" w:hAnsi="Arial" w:cs="Arial"/>
              </w:rPr>
              <w:t>Moderate</w:t>
            </w:r>
          </w:p>
        </w:tc>
      </w:tr>
      <w:tr w:rsidR="001841D9" w:rsidRPr="001D437E" w14:paraId="32FBFDB0" w14:textId="77777777" w:rsidTr="00B01DFA">
        <w:tc>
          <w:tcPr>
            <w:tcW w:w="647" w:type="dxa"/>
            <w:vAlign w:val="center"/>
          </w:tcPr>
          <w:p w14:paraId="38AE5AFD" w14:textId="77777777" w:rsidR="001841D9" w:rsidRPr="001D437E" w:rsidRDefault="001841D9" w:rsidP="0003707F">
            <w:pPr>
              <w:contextualSpacing/>
              <w:jc w:val="center"/>
              <w:rPr>
                <w:rFonts w:ascii="Arial" w:hAnsi="Arial" w:cs="Arial"/>
              </w:rPr>
            </w:pPr>
            <w:r w:rsidRPr="001D437E">
              <w:rPr>
                <w:rFonts w:ascii="Arial" w:hAnsi="Arial" w:cs="Arial"/>
              </w:rPr>
              <w:t>5</w:t>
            </w:r>
          </w:p>
        </w:tc>
        <w:tc>
          <w:tcPr>
            <w:tcW w:w="5131" w:type="dxa"/>
          </w:tcPr>
          <w:p w14:paraId="13E5729B" w14:textId="77777777" w:rsidR="001841D9" w:rsidRPr="001D437E" w:rsidRDefault="001841D9" w:rsidP="0003707F">
            <w:pPr>
              <w:contextualSpacing/>
              <w:rPr>
                <w:rFonts w:ascii="Arial" w:hAnsi="Arial" w:cs="Arial"/>
              </w:rPr>
            </w:pPr>
          </w:p>
          <w:p w14:paraId="646A5DDA" w14:textId="77777777" w:rsidR="001841D9" w:rsidRPr="001D437E" w:rsidRDefault="001841D9" w:rsidP="0003707F">
            <w:pPr>
              <w:contextualSpacing/>
              <w:rPr>
                <w:rFonts w:ascii="Arial" w:hAnsi="Arial" w:cs="Arial"/>
              </w:rPr>
            </w:pPr>
            <w:r w:rsidRPr="001D437E">
              <w:rPr>
                <w:rFonts w:ascii="Arial" w:hAnsi="Arial" w:cs="Arial"/>
              </w:rPr>
              <w:t>Collaborative activities across disciplines are held.</w:t>
            </w:r>
          </w:p>
          <w:p w14:paraId="5F9F6137" w14:textId="77777777" w:rsidR="001841D9" w:rsidRPr="001D437E" w:rsidRDefault="001841D9" w:rsidP="0003707F">
            <w:pPr>
              <w:contextualSpacing/>
              <w:rPr>
                <w:rFonts w:ascii="Arial" w:hAnsi="Arial" w:cs="Arial"/>
              </w:rPr>
            </w:pPr>
          </w:p>
        </w:tc>
        <w:tc>
          <w:tcPr>
            <w:tcW w:w="709" w:type="dxa"/>
            <w:vAlign w:val="center"/>
          </w:tcPr>
          <w:p w14:paraId="00615FD7" w14:textId="77777777" w:rsidR="001841D9" w:rsidRPr="001D437E" w:rsidRDefault="001841D9" w:rsidP="0003707F">
            <w:pPr>
              <w:contextualSpacing/>
              <w:jc w:val="center"/>
              <w:rPr>
                <w:rFonts w:ascii="Arial" w:hAnsi="Arial" w:cs="Arial"/>
                <w:color w:val="000000"/>
              </w:rPr>
            </w:pPr>
            <w:r w:rsidRPr="001D437E">
              <w:rPr>
                <w:rFonts w:ascii="Arial" w:hAnsi="Arial" w:cs="Arial"/>
                <w:color w:val="000000"/>
              </w:rPr>
              <w:t>3.40</w:t>
            </w:r>
          </w:p>
        </w:tc>
        <w:tc>
          <w:tcPr>
            <w:tcW w:w="1843" w:type="dxa"/>
            <w:vAlign w:val="center"/>
          </w:tcPr>
          <w:p w14:paraId="32A65AF3" w14:textId="77777777" w:rsidR="001841D9" w:rsidRPr="001D437E" w:rsidRDefault="001841D9" w:rsidP="0003707F">
            <w:pPr>
              <w:contextualSpacing/>
              <w:jc w:val="center"/>
              <w:rPr>
                <w:rFonts w:ascii="Arial" w:hAnsi="Arial" w:cs="Arial"/>
              </w:rPr>
            </w:pPr>
            <w:r w:rsidRPr="001D437E">
              <w:rPr>
                <w:rFonts w:ascii="Arial" w:hAnsi="Arial" w:cs="Arial"/>
              </w:rPr>
              <w:t>Moderate</w:t>
            </w:r>
          </w:p>
        </w:tc>
      </w:tr>
      <w:tr w:rsidR="001841D9" w:rsidRPr="001D437E" w14:paraId="7FDE6ECF" w14:textId="77777777" w:rsidTr="00B01DFA">
        <w:tc>
          <w:tcPr>
            <w:tcW w:w="5778" w:type="dxa"/>
            <w:gridSpan w:val="2"/>
          </w:tcPr>
          <w:p w14:paraId="08400FE6" w14:textId="77777777" w:rsidR="001841D9" w:rsidRPr="001D437E" w:rsidRDefault="001841D9" w:rsidP="0003707F">
            <w:pPr>
              <w:contextualSpacing/>
              <w:jc w:val="center"/>
              <w:rPr>
                <w:rFonts w:ascii="Arial" w:hAnsi="Arial" w:cs="Arial"/>
                <w:b/>
                <w:i/>
              </w:rPr>
            </w:pPr>
          </w:p>
          <w:p w14:paraId="1CAE9E8F" w14:textId="77777777" w:rsidR="001841D9" w:rsidRPr="001D437E" w:rsidRDefault="001841D9" w:rsidP="0003707F">
            <w:pPr>
              <w:contextualSpacing/>
              <w:jc w:val="center"/>
              <w:rPr>
                <w:rFonts w:ascii="Arial" w:hAnsi="Arial" w:cs="Arial"/>
                <w:b/>
                <w:i/>
              </w:rPr>
            </w:pPr>
            <w:r w:rsidRPr="001D437E">
              <w:rPr>
                <w:rFonts w:ascii="Arial" w:hAnsi="Arial" w:cs="Arial"/>
                <w:b/>
                <w:i/>
              </w:rPr>
              <w:t>Overall</w:t>
            </w:r>
          </w:p>
          <w:p w14:paraId="720589AC" w14:textId="77777777" w:rsidR="001841D9" w:rsidRPr="001D437E" w:rsidRDefault="001841D9" w:rsidP="0003707F">
            <w:pPr>
              <w:contextualSpacing/>
              <w:jc w:val="center"/>
              <w:rPr>
                <w:rFonts w:ascii="Arial" w:hAnsi="Arial" w:cs="Arial"/>
                <w:b/>
                <w:i/>
              </w:rPr>
            </w:pPr>
          </w:p>
        </w:tc>
        <w:tc>
          <w:tcPr>
            <w:tcW w:w="709" w:type="dxa"/>
            <w:vAlign w:val="center"/>
          </w:tcPr>
          <w:p w14:paraId="597F6E63" w14:textId="77777777" w:rsidR="001841D9" w:rsidRPr="001D437E" w:rsidRDefault="001841D9" w:rsidP="0003707F">
            <w:pPr>
              <w:contextualSpacing/>
              <w:jc w:val="center"/>
              <w:rPr>
                <w:rFonts w:ascii="Arial" w:hAnsi="Arial" w:cs="Arial"/>
                <w:b/>
                <w:i/>
              </w:rPr>
            </w:pPr>
            <w:r w:rsidRPr="001D437E">
              <w:rPr>
                <w:rFonts w:ascii="Arial" w:hAnsi="Arial" w:cs="Arial"/>
                <w:b/>
                <w:i/>
              </w:rPr>
              <w:t>3.34</w:t>
            </w:r>
          </w:p>
        </w:tc>
        <w:tc>
          <w:tcPr>
            <w:tcW w:w="1843" w:type="dxa"/>
            <w:vAlign w:val="center"/>
          </w:tcPr>
          <w:p w14:paraId="08BAC32E" w14:textId="77777777" w:rsidR="001841D9" w:rsidRPr="001D437E" w:rsidRDefault="001841D9" w:rsidP="0003707F">
            <w:pPr>
              <w:contextualSpacing/>
              <w:jc w:val="center"/>
              <w:rPr>
                <w:rFonts w:ascii="Arial" w:hAnsi="Arial" w:cs="Arial"/>
                <w:b/>
                <w:bCs/>
                <w:i/>
                <w:color w:val="000000"/>
              </w:rPr>
            </w:pPr>
            <w:r w:rsidRPr="001D437E">
              <w:rPr>
                <w:rFonts w:ascii="Arial" w:hAnsi="Arial" w:cs="Arial"/>
                <w:b/>
                <w:i/>
              </w:rPr>
              <w:t>Moderate</w:t>
            </w:r>
          </w:p>
        </w:tc>
      </w:tr>
    </w:tbl>
    <w:p w14:paraId="134DF6C2" w14:textId="77777777" w:rsidR="001841D9" w:rsidRPr="001D437E" w:rsidRDefault="001841D9" w:rsidP="0003707F">
      <w:pPr>
        <w:contextualSpacing/>
        <w:jc w:val="both"/>
        <w:rPr>
          <w:rFonts w:ascii="Arial" w:hAnsi="Arial" w:cs="Arial"/>
        </w:rPr>
      </w:pPr>
    </w:p>
    <w:p w14:paraId="47775A86" w14:textId="77777777" w:rsidR="00553521" w:rsidRPr="00553521" w:rsidRDefault="00553521" w:rsidP="00553521">
      <w:pPr>
        <w:ind w:firstLine="720"/>
        <w:contextualSpacing/>
        <w:jc w:val="both"/>
        <w:rPr>
          <w:rFonts w:ascii="Arial" w:hAnsi="Arial" w:cs="Arial"/>
        </w:rPr>
      </w:pPr>
      <w:r w:rsidRPr="00553521">
        <w:rPr>
          <w:rFonts w:ascii="Arial" w:hAnsi="Arial" w:cs="Arial"/>
        </w:rPr>
        <w:t>The implication of the present findings appears to diverge from earlier assertions that elementary schools provide limited non-academic activities and remain predominantly focused on academic development. In contrast, the results of this study suggest a more balanced approach, where schools increasingly recognize the value of co-curricular and non-academic engagements in fostering a holistic learning environment. This shift indicates that contemporary educational practices are moving beyond a narrow emphasis on academic achievement toward the development of learners’ social, emotional, and behavioral competencies.</w:t>
      </w:r>
    </w:p>
    <w:p w14:paraId="48D89DD2" w14:textId="77777777" w:rsidR="00553521" w:rsidRPr="00553521" w:rsidRDefault="00553521" w:rsidP="00553521">
      <w:pPr>
        <w:ind w:firstLine="720"/>
        <w:contextualSpacing/>
        <w:jc w:val="both"/>
        <w:rPr>
          <w:rFonts w:ascii="Arial" w:hAnsi="Arial" w:cs="Arial"/>
        </w:rPr>
      </w:pPr>
    </w:p>
    <w:p w14:paraId="7FFCBE78" w14:textId="1E2404CC" w:rsidR="00553521" w:rsidRDefault="00553521" w:rsidP="00553521">
      <w:pPr>
        <w:ind w:firstLine="720"/>
        <w:contextualSpacing/>
        <w:jc w:val="both"/>
        <w:rPr>
          <w:rFonts w:ascii="Arial" w:hAnsi="Arial" w:cs="Arial"/>
        </w:rPr>
      </w:pPr>
      <w:r w:rsidRPr="00553521">
        <w:rPr>
          <w:rFonts w:ascii="Arial" w:hAnsi="Arial" w:cs="Arial"/>
        </w:rPr>
        <w:t>Current literature supports this evolving perspective. Collaborative for Academic, Social, and Emotional Learning (2020) emphasizes that integrating social and emotional learning (SEL) into school programs enhances both academic performance and student well-being. Similarly, UNESCO (2021) advocates for holistic education frameworks that incorporate extracurricular and experiential learning opportunities as essential components of quality education. These findings suggest that non-academic activities are no longer peripheral but are increasingly embedded within school programs to support comprehensive learner development.</w:t>
      </w:r>
    </w:p>
    <w:p w14:paraId="66D8BBAE" w14:textId="77777777" w:rsidR="00553521" w:rsidRDefault="00553521" w:rsidP="00553521">
      <w:pPr>
        <w:ind w:firstLine="720"/>
        <w:contextualSpacing/>
        <w:jc w:val="both"/>
        <w:rPr>
          <w:rFonts w:ascii="Arial" w:hAnsi="Arial" w:cs="Arial"/>
        </w:rPr>
      </w:pPr>
    </w:p>
    <w:p w14:paraId="70783664" w14:textId="21C0E422" w:rsidR="001841D9" w:rsidRDefault="001841D9" w:rsidP="00553521">
      <w:pPr>
        <w:ind w:firstLine="720"/>
        <w:contextualSpacing/>
        <w:jc w:val="both"/>
        <w:rPr>
          <w:rFonts w:ascii="Arial" w:hAnsi="Arial" w:cs="Arial"/>
        </w:rPr>
      </w:pPr>
      <w:r w:rsidRPr="001D437E">
        <w:rPr>
          <w:rFonts w:ascii="Arial" w:hAnsi="Arial" w:cs="Arial"/>
          <w:b/>
          <w:i/>
        </w:rPr>
        <w:t>Learning Centers</w:t>
      </w:r>
      <w:r w:rsidRPr="001D437E">
        <w:rPr>
          <w:rFonts w:ascii="Arial" w:hAnsi="Arial" w:cs="Arial"/>
          <w:b/>
        </w:rPr>
        <w:t xml:space="preserve">. </w:t>
      </w:r>
      <w:r w:rsidRPr="001D437E">
        <w:rPr>
          <w:rFonts w:ascii="Arial" w:hAnsi="Arial" w:cs="Arial"/>
        </w:rPr>
        <w:t xml:space="preserve">Shown in Table </w:t>
      </w:r>
      <w:r w:rsidR="00E72037">
        <w:rPr>
          <w:rFonts w:ascii="Arial" w:hAnsi="Arial" w:cs="Arial"/>
        </w:rPr>
        <w:t>9</w:t>
      </w:r>
      <w:r w:rsidRPr="001D437E">
        <w:rPr>
          <w:rFonts w:ascii="Arial" w:hAnsi="Arial" w:cs="Arial"/>
        </w:rPr>
        <w:t xml:space="preserve"> are the data on the level productive learning atmosphere in terms of learning centers. Items are presented based on the obtained mean ratings: </w:t>
      </w:r>
      <w:r w:rsidRPr="001D437E">
        <w:rPr>
          <w:rFonts w:ascii="Arial" w:hAnsi="Arial" w:cs="Arial"/>
          <w:i/>
        </w:rPr>
        <w:t>the learning centers are equipped with appropriate tools and materials for students use</w:t>
      </w:r>
      <w:r w:rsidRPr="001D437E">
        <w:rPr>
          <w:rFonts w:ascii="Arial" w:hAnsi="Arial" w:cs="Arial"/>
        </w:rPr>
        <w:t xml:space="preserve"> contributed a mean rating of 3.70 or </w:t>
      </w:r>
      <w:r w:rsidRPr="001D437E">
        <w:rPr>
          <w:rFonts w:ascii="Arial" w:hAnsi="Arial" w:cs="Arial"/>
          <w:b/>
        </w:rPr>
        <w:t>high</w:t>
      </w:r>
      <w:r w:rsidRPr="001D437E">
        <w:rPr>
          <w:rFonts w:ascii="Arial" w:hAnsi="Arial" w:cs="Arial"/>
        </w:rPr>
        <w:t xml:space="preserve">; </w:t>
      </w:r>
      <w:r w:rsidRPr="001D437E">
        <w:rPr>
          <w:rFonts w:ascii="Arial" w:hAnsi="Arial" w:cs="Arial"/>
          <w:i/>
        </w:rPr>
        <w:t xml:space="preserve">there are learning centers in schools that </w:t>
      </w:r>
      <w:r w:rsidRPr="001D437E">
        <w:rPr>
          <w:rFonts w:ascii="Arial" w:hAnsi="Arial" w:cs="Arial"/>
          <w:i/>
        </w:rPr>
        <w:lastRenderedPageBreak/>
        <w:t>serve as extensions of classroom interactions and the centers are conducive for learning</w:t>
      </w:r>
      <w:r w:rsidRPr="001D437E">
        <w:rPr>
          <w:rFonts w:ascii="Arial" w:hAnsi="Arial" w:cs="Arial"/>
        </w:rPr>
        <w:t xml:space="preserve"> gained mean rating of  3.50 equivalent to </w:t>
      </w:r>
      <w:r w:rsidRPr="001D437E">
        <w:rPr>
          <w:rFonts w:ascii="Arial" w:hAnsi="Arial" w:cs="Arial"/>
          <w:b/>
        </w:rPr>
        <w:t>high</w:t>
      </w:r>
      <w:r w:rsidRPr="001D437E">
        <w:rPr>
          <w:rFonts w:ascii="Arial" w:hAnsi="Arial" w:cs="Arial"/>
        </w:rPr>
        <w:t xml:space="preserve">; </w:t>
      </w:r>
      <w:r w:rsidRPr="001D437E">
        <w:rPr>
          <w:rFonts w:ascii="Arial" w:hAnsi="Arial" w:cs="Arial"/>
          <w:i/>
        </w:rPr>
        <w:t>there is an updating of materials in the centers</w:t>
      </w:r>
      <w:r w:rsidRPr="001D437E">
        <w:rPr>
          <w:rFonts w:ascii="Arial" w:hAnsi="Arial" w:cs="Arial"/>
        </w:rPr>
        <w:t xml:space="preserve"> and </w:t>
      </w:r>
      <w:r w:rsidRPr="001D437E">
        <w:rPr>
          <w:rFonts w:ascii="Arial" w:hAnsi="Arial" w:cs="Arial"/>
          <w:i/>
        </w:rPr>
        <w:t>there is a display area for outstanding products and projects of pupils</w:t>
      </w:r>
      <w:r w:rsidRPr="001D437E">
        <w:rPr>
          <w:rFonts w:ascii="Arial" w:hAnsi="Arial" w:cs="Arial"/>
        </w:rPr>
        <w:t xml:space="preserve"> obtained the same mean ratings of 3.50 or </w:t>
      </w:r>
      <w:r w:rsidRPr="001D437E">
        <w:rPr>
          <w:rFonts w:ascii="Arial" w:hAnsi="Arial" w:cs="Arial"/>
          <w:b/>
        </w:rPr>
        <w:t>high</w:t>
      </w:r>
      <w:r w:rsidRPr="001D437E">
        <w:rPr>
          <w:rFonts w:ascii="Arial" w:hAnsi="Arial" w:cs="Arial"/>
        </w:rPr>
        <w:t xml:space="preserve">. This indicator consolidated a mean rating of 3.58 or </w:t>
      </w:r>
      <w:r w:rsidRPr="001D437E">
        <w:rPr>
          <w:rFonts w:ascii="Arial" w:hAnsi="Arial" w:cs="Arial"/>
          <w:b/>
        </w:rPr>
        <w:t>high</w:t>
      </w:r>
      <w:r w:rsidRPr="001D437E">
        <w:rPr>
          <w:rFonts w:ascii="Arial" w:hAnsi="Arial" w:cs="Arial"/>
        </w:rPr>
        <w:t>.</w:t>
      </w:r>
      <w:r w:rsidRPr="001D437E">
        <w:rPr>
          <w:rFonts w:ascii="Arial" w:hAnsi="Arial" w:cs="Arial"/>
          <w:i/>
        </w:rPr>
        <w:t xml:space="preserve"> </w:t>
      </w:r>
      <w:r w:rsidRPr="001D437E">
        <w:rPr>
          <w:rFonts w:ascii="Arial" w:hAnsi="Arial" w:cs="Arial"/>
        </w:rPr>
        <w:t xml:space="preserve"> </w:t>
      </w:r>
    </w:p>
    <w:p w14:paraId="4ECB99EE" w14:textId="77777777" w:rsidR="001841D9" w:rsidRPr="001D437E" w:rsidRDefault="001841D9" w:rsidP="0003707F">
      <w:pPr>
        <w:ind w:firstLine="720"/>
        <w:contextualSpacing/>
        <w:jc w:val="both"/>
        <w:rPr>
          <w:rFonts w:ascii="Arial" w:hAnsi="Arial" w:cs="Arial"/>
        </w:rPr>
      </w:pPr>
      <w:r w:rsidRPr="001D437E">
        <w:rPr>
          <w:rFonts w:ascii="Arial" w:hAnsi="Arial" w:cs="Arial"/>
        </w:rPr>
        <w:t>As shown in the table, all items for this indicator got mean ratings equivalent to high. The finding means that schools in the district have adequate and functional learning centers. These centers served as venues for further learning of the students. As described in the items, the centers are equipped with updated materials and other learning resources and served as display areas of outstanding outputs and projects of the students.</w:t>
      </w:r>
    </w:p>
    <w:p w14:paraId="73CE8ABC" w14:textId="0A97B220" w:rsidR="00553521" w:rsidRPr="00553521" w:rsidRDefault="001841D9" w:rsidP="00553521">
      <w:pPr>
        <w:ind w:firstLine="720"/>
        <w:contextualSpacing/>
        <w:jc w:val="both"/>
        <w:rPr>
          <w:rFonts w:ascii="Arial" w:hAnsi="Arial" w:cs="Arial"/>
        </w:rPr>
      </w:pPr>
      <w:r w:rsidRPr="001D437E">
        <w:rPr>
          <w:rFonts w:ascii="Arial" w:hAnsi="Arial" w:cs="Arial"/>
        </w:rPr>
        <w:t>The findings imply that schools are consistent with its vision of promoting quality education through adequate learning resources.</w:t>
      </w:r>
      <w:r w:rsidR="00553521">
        <w:rPr>
          <w:rFonts w:ascii="Arial" w:hAnsi="Arial" w:cs="Arial"/>
        </w:rPr>
        <w:t xml:space="preserve"> </w:t>
      </w:r>
      <w:r w:rsidR="00553521" w:rsidRPr="00553521">
        <w:rPr>
          <w:rFonts w:ascii="Arial" w:hAnsi="Arial" w:cs="Arial"/>
        </w:rPr>
        <w:t>The findings and their implications are consistent with the view that effective instruction extends beyond the mere presentation of content. Learning is not uniformly achieved through whole-class instruction alone, as students differ in pace, readiness, and learning preferences. Thus, the integration of learning centers provides an essential pedagogical strategy for differentiated instruction, enabling learners to engage more deeply with subject matter through self-paced and activity-based tasks. These centers create opportunities for reinforcement, enrichment, and individualized learning, thereby enhancing students’ conceptual understanding and engagement.</w:t>
      </w:r>
    </w:p>
    <w:p w14:paraId="55AD50BF" w14:textId="77777777" w:rsidR="00553521" w:rsidRPr="00553521" w:rsidRDefault="00553521" w:rsidP="00553521">
      <w:pPr>
        <w:contextualSpacing/>
        <w:jc w:val="both"/>
        <w:rPr>
          <w:rFonts w:ascii="Arial" w:hAnsi="Arial" w:cs="Arial"/>
        </w:rPr>
      </w:pPr>
    </w:p>
    <w:p w14:paraId="74FF925D" w14:textId="77777777" w:rsidR="00553521" w:rsidRPr="00553521" w:rsidRDefault="00553521" w:rsidP="00553521">
      <w:pPr>
        <w:contextualSpacing/>
        <w:jc w:val="both"/>
        <w:rPr>
          <w:rFonts w:ascii="Arial" w:hAnsi="Arial" w:cs="Arial"/>
        </w:rPr>
      </w:pPr>
      <w:r w:rsidRPr="00553521">
        <w:rPr>
          <w:rFonts w:ascii="Arial" w:hAnsi="Arial" w:cs="Arial"/>
        </w:rPr>
        <w:t>This perspective is supported by Carol Ann Tomlinson (2017), who emphasizes that differentiated instruction—through varied learning activities and flexible learning environments—addresses diverse learner needs and promotes deeper comprehension. Similarly, International Society for Technology in Education (2021) highlights that student-centered learning environments, such as learning stations or centers, foster autonomy, critical thinking, and active engagement. These approaches allow teachers to design targeted tasks that extend classroom instruction while enabling learners to construct knowledge at their own pace.</w:t>
      </w:r>
    </w:p>
    <w:p w14:paraId="0B9EF7F8" w14:textId="77777777" w:rsidR="00553521" w:rsidRPr="00553521" w:rsidRDefault="00553521" w:rsidP="00553521">
      <w:pPr>
        <w:contextualSpacing/>
        <w:jc w:val="both"/>
        <w:rPr>
          <w:rFonts w:ascii="Arial" w:hAnsi="Arial" w:cs="Arial"/>
        </w:rPr>
      </w:pPr>
    </w:p>
    <w:p w14:paraId="73405D51" w14:textId="6C9B9412" w:rsidR="0003707F" w:rsidRDefault="00553521" w:rsidP="00553521">
      <w:pPr>
        <w:contextualSpacing/>
        <w:jc w:val="both"/>
        <w:rPr>
          <w:rFonts w:ascii="Arial" w:hAnsi="Arial" w:cs="Arial"/>
        </w:rPr>
      </w:pPr>
      <w:r w:rsidRPr="00553521">
        <w:rPr>
          <w:rFonts w:ascii="Arial" w:hAnsi="Arial" w:cs="Arial"/>
        </w:rPr>
        <w:t>Overall, the use of learning centers reflects a shift toward more inclusive and responsive teaching practices, reinforcing the importance of instructional strategies that accommodate learner variability and support meaningful learning experiences.</w:t>
      </w:r>
    </w:p>
    <w:p w14:paraId="30AE3484" w14:textId="77777777" w:rsidR="0003707F" w:rsidRDefault="0003707F" w:rsidP="00450698">
      <w:pPr>
        <w:contextualSpacing/>
        <w:rPr>
          <w:rFonts w:ascii="Arial" w:hAnsi="Arial" w:cs="Arial"/>
        </w:rPr>
      </w:pPr>
    </w:p>
    <w:p w14:paraId="030584BA" w14:textId="73FBE67F" w:rsidR="001841D9" w:rsidRPr="0003707F" w:rsidRDefault="001841D9" w:rsidP="0003707F">
      <w:pPr>
        <w:contextualSpacing/>
        <w:jc w:val="center"/>
        <w:rPr>
          <w:rFonts w:ascii="Arial" w:hAnsi="Arial" w:cs="Arial"/>
        </w:rPr>
      </w:pPr>
      <w:r w:rsidRPr="001D437E">
        <w:rPr>
          <w:rFonts w:ascii="Arial" w:hAnsi="Arial" w:cs="Arial"/>
        </w:rPr>
        <w:t xml:space="preserve">Table </w:t>
      </w:r>
      <w:r w:rsidR="00E72037">
        <w:rPr>
          <w:rFonts w:ascii="Arial" w:hAnsi="Arial" w:cs="Arial"/>
        </w:rPr>
        <w:t>9</w:t>
      </w:r>
    </w:p>
    <w:p w14:paraId="05C178D1" w14:textId="77777777" w:rsidR="001841D9" w:rsidRPr="001D437E" w:rsidRDefault="001841D9" w:rsidP="001841D9">
      <w:pPr>
        <w:contextualSpacing/>
        <w:jc w:val="center"/>
        <w:rPr>
          <w:rFonts w:ascii="Arial" w:hAnsi="Arial" w:cs="Arial"/>
          <w:b/>
        </w:rPr>
      </w:pPr>
      <w:r w:rsidRPr="001D437E">
        <w:rPr>
          <w:rFonts w:ascii="Arial" w:hAnsi="Arial" w:cs="Arial"/>
          <w:b/>
        </w:rPr>
        <w:t>Level of Productive Learning Atmosphere of Public Elementary Schools</w:t>
      </w:r>
    </w:p>
    <w:p w14:paraId="6A449899" w14:textId="77777777" w:rsidR="001841D9" w:rsidRPr="001D437E" w:rsidRDefault="001841D9" w:rsidP="001841D9">
      <w:pPr>
        <w:contextualSpacing/>
        <w:jc w:val="center"/>
        <w:rPr>
          <w:rFonts w:ascii="Arial" w:hAnsi="Arial" w:cs="Arial"/>
          <w:b/>
        </w:rPr>
      </w:pPr>
      <w:r w:rsidRPr="001D437E">
        <w:rPr>
          <w:rFonts w:ascii="Arial" w:hAnsi="Arial" w:cs="Arial"/>
          <w:b/>
        </w:rPr>
        <w:t xml:space="preserve"> in West </w:t>
      </w:r>
      <w:proofErr w:type="spellStart"/>
      <w:r w:rsidRPr="001D437E">
        <w:rPr>
          <w:rFonts w:ascii="Arial" w:hAnsi="Arial" w:cs="Arial"/>
          <w:b/>
        </w:rPr>
        <w:t>Malungon</w:t>
      </w:r>
      <w:proofErr w:type="spellEnd"/>
      <w:r w:rsidRPr="001D437E">
        <w:rPr>
          <w:rFonts w:ascii="Arial" w:hAnsi="Arial" w:cs="Arial"/>
          <w:b/>
        </w:rPr>
        <w:t xml:space="preserve"> District in Terms of Learning Centers</w:t>
      </w:r>
    </w:p>
    <w:p w14:paraId="649F245F" w14:textId="77777777" w:rsidR="001841D9" w:rsidRPr="001D437E" w:rsidRDefault="001841D9" w:rsidP="001841D9">
      <w:pPr>
        <w:contextualSpacing/>
        <w:jc w:val="center"/>
        <w:rPr>
          <w:rFonts w:ascii="Arial" w:hAnsi="Arial" w:cs="Arial"/>
          <w:b/>
          <w:sz w:val="34"/>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990"/>
        <w:gridCol w:w="850"/>
        <w:gridCol w:w="1843"/>
      </w:tblGrid>
      <w:tr w:rsidR="001841D9" w:rsidRPr="001D437E" w14:paraId="205DCCA5" w14:textId="77777777" w:rsidTr="0003707F">
        <w:tc>
          <w:tcPr>
            <w:tcW w:w="647" w:type="dxa"/>
            <w:tcBorders>
              <w:top w:val="thinThickSmallGap" w:sz="24" w:space="0" w:color="auto"/>
              <w:bottom w:val="single" w:sz="4" w:space="0" w:color="auto"/>
            </w:tcBorders>
            <w:shd w:val="pct20" w:color="auto" w:fill="auto"/>
          </w:tcPr>
          <w:p w14:paraId="48434E17" w14:textId="77777777" w:rsidR="001841D9" w:rsidRPr="001D437E" w:rsidRDefault="001841D9" w:rsidP="00B70E96">
            <w:pPr>
              <w:contextualSpacing/>
              <w:jc w:val="center"/>
              <w:rPr>
                <w:rFonts w:ascii="Arial" w:hAnsi="Arial" w:cs="Arial"/>
                <w:b/>
              </w:rPr>
            </w:pPr>
            <w:r w:rsidRPr="001D437E">
              <w:rPr>
                <w:rFonts w:ascii="Arial" w:hAnsi="Arial" w:cs="Arial"/>
                <w:b/>
              </w:rPr>
              <w:t>No.</w:t>
            </w:r>
          </w:p>
        </w:tc>
        <w:tc>
          <w:tcPr>
            <w:tcW w:w="4990" w:type="dxa"/>
            <w:tcBorders>
              <w:top w:val="thinThickSmallGap" w:sz="24" w:space="0" w:color="auto"/>
              <w:bottom w:val="single" w:sz="4" w:space="0" w:color="auto"/>
            </w:tcBorders>
            <w:shd w:val="pct20" w:color="auto" w:fill="auto"/>
          </w:tcPr>
          <w:p w14:paraId="5917B2AD" w14:textId="77777777" w:rsidR="001841D9" w:rsidRPr="001D437E" w:rsidRDefault="001841D9" w:rsidP="00B70E96">
            <w:pPr>
              <w:contextualSpacing/>
              <w:jc w:val="center"/>
              <w:rPr>
                <w:rFonts w:ascii="Arial" w:hAnsi="Arial" w:cs="Arial"/>
                <w:b/>
              </w:rPr>
            </w:pPr>
            <w:r w:rsidRPr="001D437E">
              <w:rPr>
                <w:rFonts w:ascii="Arial" w:hAnsi="Arial" w:cs="Arial"/>
                <w:b/>
              </w:rPr>
              <w:t>Learning Centers</w:t>
            </w:r>
          </w:p>
          <w:p w14:paraId="7D2E8D61" w14:textId="77777777" w:rsidR="001841D9" w:rsidRPr="001D437E" w:rsidRDefault="001841D9" w:rsidP="00B70E96">
            <w:pPr>
              <w:contextualSpacing/>
              <w:jc w:val="center"/>
              <w:rPr>
                <w:rFonts w:ascii="Arial" w:hAnsi="Arial" w:cs="Arial"/>
                <w:b/>
              </w:rPr>
            </w:pPr>
          </w:p>
        </w:tc>
        <w:tc>
          <w:tcPr>
            <w:tcW w:w="850" w:type="dxa"/>
            <w:tcBorders>
              <w:top w:val="thinThickSmallGap" w:sz="24" w:space="0" w:color="auto"/>
              <w:bottom w:val="single" w:sz="4" w:space="0" w:color="auto"/>
            </w:tcBorders>
            <w:shd w:val="pct20" w:color="auto" w:fill="auto"/>
          </w:tcPr>
          <w:p w14:paraId="7DF2D013" w14:textId="77777777" w:rsidR="001841D9" w:rsidRPr="001D437E" w:rsidRDefault="001841D9" w:rsidP="00B70E96">
            <w:pPr>
              <w:contextualSpacing/>
              <w:jc w:val="center"/>
              <w:rPr>
                <w:rFonts w:ascii="Arial" w:hAnsi="Arial" w:cs="Arial"/>
                <w:b/>
              </w:rPr>
            </w:pPr>
            <w:r w:rsidRPr="001D437E">
              <w:rPr>
                <w:rFonts w:ascii="Arial" w:hAnsi="Arial" w:cs="Arial"/>
                <w:b/>
              </w:rPr>
              <w:t>Mean</w:t>
            </w:r>
          </w:p>
        </w:tc>
        <w:tc>
          <w:tcPr>
            <w:tcW w:w="1843" w:type="dxa"/>
            <w:tcBorders>
              <w:top w:val="thinThickSmallGap" w:sz="24" w:space="0" w:color="auto"/>
              <w:bottom w:val="single" w:sz="4" w:space="0" w:color="auto"/>
            </w:tcBorders>
            <w:shd w:val="pct20" w:color="auto" w:fill="auto"/>
          </w:tcPr>
          <w:p w14:paraId="67256342" w14:textId="77777777" w:rsidR="001841D9" w:rsidRPr="001D437E" w:rsidRDefault="001841D9" w:rsidP="00B70E96">
            <w:pPr>
              <w:contextualSpacing/>
              <w:jc w:val="center"/>
              <w:rPr>
                <w:rFonts w:ascii="Arial" w:hAnsi="Arial" w:cs="Arial"/>
                <w:b/>
              </w:rPr>
            </w:pPr>
            <w:r w:rsidRPr="001D437E">
              <w:rPr>
                <w:rFonts w:ascii="Arial" w:hAnsi="Arial" w:cs="Arial"/>
                <w:b/>
              </w:rPr>
              <w:t>Descriptive Equivalent</w:t>
            </w:r>
          </w:p>
        </w:tc>
      </w:tr>
      <w:tr w:rsidR="001841D9" w:rsidRPr="001D437E" w14:paraId="0B654F1A" w14:textId="77777777" w:rsidTr="0003707F">
        <w:tc>
          <w:tcPr>
            <w:tcW w:w="647" w:type="dxa"/>
            <w:tcBorders>
              <w:top w:val="single" w:sz="4" w:space="0" w:color="auto"/>
            </w:tcBorders>
            <w:vAlign w:val="center"/>
          </w:tcPr>
          <w:p w14:paraId="49809E79" w14:textId="77777777" w:rsidR="001841D9" w:rsidRPr="001D437E" w:rsidRDefault="001841D9" w:rsidP="00B70E96">
            <w:pPr>
              <w:contextualSpacing/>
              <w:jc w:val="center"/>
              <w:rPr>
                <w:rFonts w:ascii="Arial" w:hAnsi="Arial" w:cs="Arial"/>
              </w:rPr>
            </w:pPr>
            <w:r w:rsidRPr="001D437E">
              <w:rPr>
                <w:rFonts w:ascii="Arial" w:hAnsi="Arial" w:cs="Arial"/>
              </w:rPr>
              <w:t>1</w:t>
            </w:r>
          </w:p>
        </w:tc>
        <w:tc>
          <w:tcPr>
            <w:tcW w:w="4990" w:type="dxa"/>
            <w:tcBorders>
              <w:top w:val="single" w:sz="4" w:space="0" w:color="auto"/>
            </w:tcBorders>
          </w:tcPr>
          <w:p w14:paraId="664C5B33" w14:textId="77777777" w:rsidR="001841D9" w:rsidRPr="001D437E" w:rsidRDefault="001841D9" w:rsidP="00B70E96">
            <w:pPr>
              <w:contextualSpacing/>
              <w:rPr>
                <w:rFonts w:ascii="Arial" w:hAnsi="Arial" w:cs="Arial"/>
              </w:rPr>
            </w:pPr>
          </w:p>
          <w:p w14:paraId="1A53AC2A" w14:textId="77777777" w:rsidR="001841D9" w:rsidRPr="001D437E" w:rsidRDefault="001841D9" w:rsidP="00B70E96">
            <w:pPr>
              <w:contextualSpacing/>
              <w:rPr>
                <w:rFonts w:ascii="Arial" w:hAnsi="Arial" w:cs="Arial"/>
              </w:rPr>
            </w:pPr>
            <w:r w:rsidRPr="001D437E">
              <w:rPr>
                <w:rFonts w:ascii="Arial" w:hAnsi="Arial" w:cs="Arial"/>
              </w:rPr>
              <w:t xml:space="preserve">There are learning centers in schools that serve as extensions of classroom interactions. </w:t>
            </w:r>
          </w:p>
          <w:p w14:paraId="17008BAC" w14:textId="77777777" w:rsidR="001841D9" w:rsidRPr="001D437E" w:rsidRDefault="001841D9" w:rsidP="00B70E96">
            <w:pPr>
              <w:contextualSpacing/>
              <w:rPr>
                <w:rFonts w:ascii="Arial" w:hAnsi="Arial" w:cs="Arial"/>
              </w:rPr>
            </w:pPr>
          </w:p>
        </w:tc>
        <w:tc>
          <w:tcPr>
            <w:tcW w:w="850" w:type="dxa"/>
            <w:tcBorders>
              <w:top w:val="single" w:sz="4" w:space="0" w:color="auto"/>
            </w:tcBorders>
            <w:vAlign w:val="center"/>
          </w:tcPr>
          <w:p w14:paraId="0AFAF2B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3.60</w:t>
            </w:r>
          </w:p>
        </w:tc>
        <w:tc>
          <w:tcPr>
            <w:tcW w:w="1843" w:type="dxa"/>
            <w:tcBorders>
              <w:top w:val="single" w:sz="4" w:space="0" w:color="auto"/>
            </w:tcBorders>
            <w:vAlign w:val="center"/>
          </w:tcPr>
          <w:p w14:paraId="583F31C6"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1F4AA956" w14:textId="77777777" w:rsidTr="0003707F">
        <w:tc>
          <w:tcPr>
            <w:tcW w:w="647" w:type="dxa"/>
            <w:vAlign w:val="center"/>
          </w:tcPr>
          <w:p w14:paraId="48984793" w14:textId="77777777" w:rsidR="001841D9" w:rsidRPr="001D437E" w:rsidRDefault="001841D9" w:rsidP="00B70E96">
            <w:pPr>
              <w:contextualSpacing/>
              <w:jc w:val="center"/>
              <w:rPr>
                <w:rFonts w:ascii="Arial" w:hAnsi="Arial" w:cs="Arial"/>
              </w:rPr>
            </w:pPr>
            <w:r w:rsidRPr="001D437E">
              <w:rPr>
                <w:rFonts w:ascii="Arial" w:hAnsi="Arial" w:cs="Arial"/>
              </w:rPr>
              <w:t>2</w:t>
            </w:r>
          </w:p>
        </w:tc>
        <w:tc>
          <w:tcPr>
            <w:tcW w:w="4990" w:type="dxa"/>
          </w:tcPr>
          <w:p w14:paraId="14FEB5E9" w14:textId="77777777" w:rsidR="001841D9" w:rsidRPr="001D437E" w:rsidRDefault="001841D9" w:rsidP="00B70E96">
            <w:pPr>
              <w:contextualSpacing/>
              <w:rPr>
                <w:rFonts w:ascii="Arial" w:hAnsi="Arial" w:cs="Arial"/>
              </w:rPr>
            </w:pPr>
          </w:p>
          <w:p w14:paraId="0A956784" w14:textId="77777777" w:rsidR="001841D9" w:rsidRPr="001D437E" w:rsidRDefault="001841D9" w:rsidP="00B70E96">
            <w:pPr>
              <w:contextualSpacing/>
              <w:rPr>
                <w:rFonts w:ascii="Arial" w:hAnsi="Arial" w:cs="Arial"/>
              </w:rPr>
            </w:pPr>
            <w:r w:rsidRPr="001D437E">
              <w:rPr>
                <w:rFonts w:ascii="Arial" w:hAnsi="Arial" w:cs="Arial"/>
              </w:rPr>
              <w:t>The learning centers are equipped with appropriate tools and materials for students use.</w:t>
            </w:r>
          </w:p>
          <w:p w14:paraId="20B0EB74" w14:textId="77777777" w:rsidR="001841D9" w:rsidRPr="001D437E" w:rsidRDefault="001841D9" w:rsidP="00B70E96">
            <w:pPr>
              <w:contextualSpacing/>
              <w:rPr>
                <w:rFonts w:ascii="Arial" w:hAnsi="Arial" w:cs="Arial"/>
              </w:rPr>
            </w:pPr>
          </w:p>
        </w:tc>
        <w:tc>
          <w:tcPr>
            <w:tcW w:w="850" w:type="dxa"/>
            <w:vAlign w:val="center"/>
          </w:tcPr>
          <w:p w14:paraId="3E4572F8"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3.70</w:t>
            </w:r>
          </w:p>
        </w:tc>
        <w:tc>
          <w:tcPr>
            <w:tcW w:w="1843" w:type="dxa"/>
            <w:vAlign w:val="center"/>
          </w:tcPr>
          <w:p w14:paraId="095865EB"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65AC835D" w14:textId="77777777" w:rsidTr="0003707F">
        <w:tc>
          <w:tcPr>
            <w:tcW w:w="647" w:type="dxa"/>
            <w:vAlign w:val="center"/>
          </w:tcPr>
          <w:p w14:paraId="0E4F0E3B" w14:textId="77777777" w:rsidR="001841D9" w:rsidRPr="001D437E" w:rsidRDefault="001841D9" w:rsidP="00B70E96">
            <w:pPr>
              <w:contextualSpacing/>
              <w:jc w:val="center"/>
              <w:rPr>
                <w:rFonts w:ascii="Arial" w:hAnsi="Arial" w:cs="Arial"/>
              </w:rPr>
            </w:pPr>
            <w:r w:rsidRPr="001D437E">
              <w:rPr>
                <w:rFonts w:ascii="Arial" w:hAnsi="Arial" w:cs="Arial"/>
              </w:rPr>
              <w:t>3</w:t>
            </w:r>
          </w:p>
        </w:tc>
        <w:tc>
          <w:tcPr>
            <w:tcW w:w="4990" w:type="dxa"/>
          </w:tcPr>
          <w:p w14:paraId="09E19393" w14:textId="77777777" w:rsidR="001841D9" w:rsidRPr="001D437E" w:rsidRDefault="001841D9" w:rsidP="00B70E96">
            <w:pPr>
              <w:contextualSpacing/>
              <w:rPr>
                <w:rFonts w:ascii="Arial" w:hAnsi="Arial" w:cs="Arial"/>
              </w:rPr>
            </w:pPr>
          </w:p>
          <w:p w14:paraId="2DE73356" w14:textId="77777777" w:rsidR="001841D9" w:rsidRPr="001D437E" w:rsidRDefault="001841D9" w:rsidP="00B70E96">
            <w:pPr>
              <w:contextualSpacing/>
              <w:rPr>
                <w:rFonts w:ascii="Arial" w:hAnsi="Arial" w:cs="Arial"/>
              </w:rPr>
            </w:pPr>
            <w:r w:rsidRPr="001D437E">
              <w:rPr>
                <w:rFonts w:ascii="Arial" w:hAnsi="Arial" w:cs="Arial"/>
              </w:rPr>
              <w:t>There is an updating of materials in the centers.</w:t>
            </w:r>
          </w:p>
          <w:p w14:paraId="19A94848" w14:textId="77777777" w:rsidR="001841D9" w:rsidRPr="001D437E" w:rsidRDefault="001841D9" w:rsidP="00B70E96">
            <w:pPr>
              <w:contextualSpacing/>
              <w:rPr>
                <w:rFonts w:ascii="Arial" w:hAnsi="Arial" w:cs="Arial"/>
              </w:rPr>
            </w:pPr>
          </w:p>
        </w:tc>
        <w:tc>
          <w:tcPr>
            <w:tcW w:w="850" w:type="dxa"/>
            <w:vAlign w:val="center"/>
          </w:tcPr>
          <w:p w14:paraId="0E46A410"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843" w:type="dxa"/>
            <w:vAlign w:val="center"/>
          </w:tcPr>
          <w:p w14:paraId="4710AC3D"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11639EF2" w14:textId="77777777" w:rsidTr="0003707F">
        <w:tc>
          <w:tcPr>
            <w:tcW w:w="647" w:type="dxa"/>
            <w:vAlign w:val="center"/>
          </w:tcPr>
          <w:p w14:paraId="26387382" w14:textId="77777777" w:rsidR="001841D9" w:rsidRPr="001D437E" w:rsidRDefault="001841D9" w:rsidP="00B70E96">
            <w:pPr>
              <w:contextualSpacing/>
              <w:jc w:val="center"/>
              <w:rPr>
                <w:rFonts w:ascii="Arial" w:hAnsi="Arial" w:cs="Arial"/>
              </w:rPr>
            </w:pPr>
            <w:r w:rsidRPr="001D437E">
              <w:rPr>
                <w:rFonts w:ascii="Arial" w:hAnsi="Arial" w:cs="Arial"/>
              </w:rPr>
              <w:t>4</w:t>
            </w:r>
          </w:p>
        </w:tc>
        <w:tc>
          <w:tcPr>
            <w:tcW w:w="4990" w:type="dxa"/>
          </w:tcPr>
          <w:p w14:paraId="5EB40B35" w14:textId="77777777" w:rsidR="001841D9" w:rsidRPr="001D437E" w:rsidRDefault="001841D9" w:rsidP="00B70E96">
            <w:pPr>
              <w:contextualSpacing/>
              <w:rPr>
                <w:rFonts w:ascii="Arial" w:hAnsi="Arial" w:cs="Arial"/>
              </w:rPr>
            </w:pPr>
          </w:p>
          <w:p w14:paraId="3C1EC6F2" w14:textId="77777777" w:rsidR="001841D9" w:rsidRPr="001D437E" w:rsidRDefault="001841D9" w:rsidP="00B70E96">
            <w:pPr>
              <w:contextualSpacing/>
              <w:rPr>
                <w:rFonts w:ascii="Arial" w:hAnsi="Arial" w:cs="Arial"/>
              </w:rPr>
            </w:pPr>
            <w:r w:rsidRPr="001D437E">
              <w:rPr>
                <w:rFonts w:ascii="Arial" w:hAnsi="Arial" w:cs="Arial"/>
              </w:rPr>
              <w:t>The centers are conducive for learning.</w:t>
            </w:r>
          </w:p>
          <w:p w14:paraId="03C311D4" w14:textId="77777777" w:rsidR="001841D9" w:rsidRPr="001D437E" w:rsidRDefault="001841D9" w:rsidP="00B70E96">
            <w:pPr>
              <w:contextualSpacing/>
              <w:rPr>
                <w:rFonts w:ascii="Arial" w:hAnsi="Arial" w:cs="Arial"/>
              </w:rPr>
            </w:pPr>
          </w:p>
        </w:tc>
        <w:tc>
          <w:tcPr>
            <w:tcW w:w="850" w:type="dxa"/>
            <w:vAlign w:val="center"/>
          </w:tcPr>
          <w:p w14:paraId="6D8F924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lastRenderedPageBreak/>
              <w:t>3.60</w:t>
            </w:r>
          </w:p>
        </w:tc>
        <w:tc>
          <w:tcPr>
            <w:tcW w:w="1843" w:type="dxa"/>
            <w:vAlign w:val="center"/>
          </w:tcPr>
          <w:p w14:paraId="37ECC58E"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7AC79314" w14:textId="77777777" w:rsidTr="0003707F">
        <w:tc>
          <w:tcPr>
            <w:tcW w:w="647" w:type="dxa"/>
            <w:vAlign w:val="center"/>
          </w:tcPr>
          <w:p w14:paraId="35D572E5" w14:textId="77777777" w:rsidR="001841D9" w:rsidRPr="001D437E" w:rsidRDefault="001841D9" w:rsidP="00B70E96">
            <w:pPr>
              <w:contextualSpacing/>
              <w:jc w:val="center"/>
              <w:rPr>
                <w:rFonts w:ascii="Arial" w:hAnsi="Arial" w:cs="Arial"/>
              </w:rPr>
            </w:pPr>
            <w:r w:rsidRPr="001D437E">
              <w:rPr>
                <w:rFonts w:ascii="Arial" w:hAnsi="Arial" w:cs="Arial"/>
              </w:rPr>
              <w:t>5</w:t>
            </w:r>
          </w:p>
        </w:tc>
        <w:tc>
          <w:tcPr>
            <w:tcW w:w="4990" w:type="dxa"/>
          </w:tcPr>
          <w:p w14:paraId="58A591E2" w14:textId="77777777" w:rsidR="001841D9" w:rsidRPr="001D437E" w:rsidRDefault="001841D9" w:rsidP="00B70E96">
            <w:pPr>
              <w:contextualSpacing/>
              <w:rPr>
                <w:rFonts w:ascii="Arial" w:hAnsi="Arial" w:cs="Arial"/>
              </w:rPr>
            </w:pPr>
          </w:p>
          <w:p w14:paraId="62DA6B02" w14:textId="77777777" w:rsidR="001841D9" w:rsidRPr="001D437E" w:rsidRDefault="001841D9" w:rsidP="00B70E96">
            <w:pPr>
              <w:contextualSpacing/>
              <w:rPr>
                <w:rFonts w:ascii="Arial" w:hAnsi="Arial" w:cs="Arial"/>
              </w:rPr>
            </w:pPr>
            <w:r w:rsidRPr="001D437E">
              <w:rPr>
                <w:rFonts w:ascii="Arial" w:hAnsi="Arial" w:cs="Arial"/>
              </w:rPr>
              <w:t>There is a display area for outstanding products and projects of pupils.</w:t>
            </w:r>
          </w:p>
          <w:p w14:paraId="704818BF" w14:textId="77777777" w:rsidR="001841D9" w:rsidRPr="001D437E" w:rsidRDefault="001841D9" w:rsidP="00B70E96">
            <w:pPr>
              <w:contextualSpacing/>
              <w:rPr>
                <w:rFonts w:ascii="Arial" w:hAnsi="Arial" w:cs="Arial"/>
              </w:rPr>
            </w:pPr>
          </w:p>
        </w:tc>
        <w:tc>
          <w:tcPr>
            <w:tcW w:w="850" w:type="dxa"/>
            <w:vAlign w:val="center"/>
          </w:tcPr>
          <w:p w14:paraId="18EA3C3E"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843" w:type="dxa"/>
            <w:vAlign w:val="center"/>
          </w:tcPr>
          <w:p w14:paraId="6D15DCE1"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00EB5537" w14:textId="77777777" w:rsidTr="0003707F">
        <w:tc>
          <w:tcPr>
            <w:tcW w:w="5637" w:type="dxa"/>
            <w:gridSpan w:val="2"/>
          </w:tcPr>
          <w:p w14:paraId="55626378" w14:textId="77777777" w:rsidR="001841D9" w:rsidRPr="001D437E" w:rsidRDefault="001841D9" w:rsidP="00B70E96">
            <w:pPr>
              <w:contextualSpacing/>
              <w:jc w:val="center"/>
              <w:rPr>
                <w:rFonts w:ascii="Arial" w:hAnsi="Arial" w:cs="Arial"/>
                <w:b/>
                <w:i/>
              </w:rPr>
            </w:pPr>
          </w:p>
          <w:p w14:paraId="3A8EE084" w14:textId="77777777" w:rsidR="001841D9" w:rsidRPr="001D437E" w:rsidRDefault="001841D9" w:rsidP="00B70E96">
            <w:pPr>
              <w:contextualSpacing/>
              <w:jc w:val="center"/>
              <w:rPr>
                <w:rFonts w:ascii="Arial" w:hAnsi="Arial" w:cs="Arial"/>
                <w:b/>
                <w:i/>
              </w:rPr>
            </w:pPr>
            <w:r w:rsidRPr="001D437E">
              <w:rPr>
                <w:rFonts w:ascii="Arial" w:hAnsi="Arial" w:cs="Arial"/>
                <w:b/>
                <w:i/>
              </w:rPr>
              <w:t>Overall</w:t>
            </w:r>
          </w:p>
          <w:p w14:paraId="1647ED57" w14:textId="77777777" w:rsidR="001841D9" w:rsidRPr="001D437E" w:rsidRDefault="001841D9" w:rsidP="00B70E96">
            <w:pPr>
              <w:contextualSpacing/>
              <w:jc w:val="center"/>
              <w:rPr>
                <w:rFonts w:ascii="Arial" w:hAnsi="Arial" w:cs="Arial"/>
                <w:b/>
                <w:i/>
              </w:rPr>
            </w:pPr>
          </w:p>
        </w:tc>
        <w:tc>
          <w:tcPr>
            <w:tcW w:w="850" w:type="dxa"/>
            <w:vAlign w:val="center"/>
          </w:tcPr>
          <w:p w14:paraId="6068DDB9" w14:textId="77777777" w:rsidR="001841D9" w:rsidRPr="001D437E" w:rsidRDefault="001841D9" w:rsidP="00B70E96">
            <w:pPr>
              <w:contextualSpacing/>
              <w:jc w:val="center"/>
              <w:rPr>
                <w:rFonts w:ascii="Arial" w:hAnsi="Arial" w:cs="Arial"/>
                <w:b/>
                <w:i/>
              </w:rPr>
            </w:pPr>
            <w:r w:rsidRPr="001D437E">
              <w:rPr>
                <w:rFonts w:ascii="Arial" w:hAnsi="Arial" w:cs="Arial"/>
                <w:b/>
                <w:i/>
              </w:rPr>
              <w:t>3.58</w:t>
            </w:r>
          </w:p>
        </w:tc>
        <w:tc>
          <w:tcPr>
            <w:tcW w:w="1843" w:type="dxa"/>
            <w:vAlign w:val="center"/>
          </w:tcPr>
          <w:p w14:paraId="320EE81C" w14:textId="77777777" w:rsidR="001841D9" w:rsidRPr="001D437E" w:rsidRDefault="001841D9" w:rsidP="00B70E96">
            <w:pPr>
              <w:contextualSpacing/>
              <w:jc w:val="center"/>
              <w:rPr>
                <w:rFonts w:ascii="Arial" w:hAnsi="Arial" w:cs="Arial"/>
                <w:b/>
                <w:bCs/>
                <w:color w:val="000000"/>
              </w:rPr>
            </w:pPr>
            <w:r w:rsidRPr="001D437E">
              <w:rPr>
                <w:rFonts w:ascii="Arial" w:hAnsi="Arial" w:cs="Arial"/>
                <w:b/>
              </w:rPr>
              <w:t>High</w:t>
            </w:r>
          </w:p>
        </w:tc>
      </w:tr>
    </w:tbl>
    <w:p w14:paraId="5F30C6B1"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r w:rsidRPr="001D437E">
        <w:rPr>
          <w:rFonts w:ascii="Arial" w:hAnsi="Arial" w:cs="Arial"/>
        </w:rPr>
        <w:tab/>
      </w:r>
    </w:p>
    <w:p w14:paraId="6D43587B" w14:textId="437D6FA6" w:rsidR="001841D9" w:rsidRPr="001841D9" w:rsidRDefault="001841D9" w:rsidP="001841D9">
      <w:pPr>
        <w:pStyle w:val="NormalWeb"/>
        <w:spacing w:before="0" w:beforeAutospacing="0" w:after="0" w:afterAutospacing="0"/>
        <w:contextualSpacing/>
        <w:rPr>
          <w:rFonts w:ascii="Arial" w:hAnsi="Arial" w:cs="Arial"/>
          <w:b/>
          <w:sz w:val="20"/>
          <w:szCs w:val="20"/>
        </w:rPr>
      </w:pPr>
      <w:r w:rsidRPr="001841D9">
        <w:rPr>
          <w:rFonts w:ascii="Arial" w:hAnsi="Arial" w:cs="Arial"/>
          <w:b/>
          <w:i/>
          <w:sz w:val="20"/>
          <w:szCs w:val="20"/>
        </w:rPr>
        <w:t>Student Interactions and Activities</w:t>
      </w:r>
      <w:r w:rsidRPr="001841D9">
        <w:rPr>
          <w:rFonts w:ascii="Arial" w:hAnsi="Arial" w:cs="Arial"/>
          <w:b/>
          <w:sz w:val="20"/>
          <w:szCs w:val="20"/>
        </w:rPr>
        <w:t xml:space="preserve">. </w:t>
      </w:r>
      <w:r w:rsidRPr="001841D9">
        <w:rPr>
          <w:rFonts w:ascii="Arial" w:hAnsi="Arial" w:cs="Arial"/>
          <w:sz w:val="20"/>
          <w:szCs w:val="20"/>
        </w:rPr>
        <w:t>Presented in Table</w:t>
      </w:r>
      <w:r w:rsidR="00E72037">
        <w:rPr>
          <w:rFonts w:ascii="Arial" w:hAnsi="Arial" w:cs="Arial"/>
          <w:sz w:val="20"/>
          <w:szCs w:val="20"/>
        </w:rPr>
        <w:t xml:space="preserve"> 10</w:t>
      </w:r>
      <w:r w:rsidRPr="001841D9">
        <w:rPr>
          <w:rFonts w:ascii="Arial" w:hAnsi="Arial" w:cs="Arial"/>
          <w:sz w:val="20"/>
          <w:szCs w:val="20"/>
        </w:rPr>
        <w:t xml:space="preserve"> are the data on the level productive learning atmosphere in terms of student interaction and activities. Items are presented based on the obtained mean ratings: </w:t>
      </w:r>
      <w:r w:rsidRPr="001841D9">
        <w:rPr>
          <w:rFonts w:ascii="Arial" w:hAnsi="Arial" w:cs="Arial"/>
          <w:i/>
          <w:sz w:val="20"/>
          <w:szCs w:val="20"/>
        </w:rPr>
        <w:t>students enjoyed playing after class</w:t>
      </w:r>
      <w:r w:rsidRPr="001841D9">
        <w:rPr>
          <w:rFonts w:ascii="Arial" w:hAnsi="Arial" w:cs="Arial"/>
          <w:sz w:val="20"/>
          <w:szCs w:val="20"/>
        </w:rPr>
        <w:t xml:space="preserve"> yielded a mean rating of 3.80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various school activities are participated by students</w:t>
      </w:r>
      <w:r w:rsidRPr="001841D9">
        <w:rPr>
          <w:rFonts w:ascii="Arial" w:hAnsi="Arial" w:cs="Arial"/>
          <w:sz w:val="20"/>
          <w:szCs w:val="20"/>
        </w:rPr>
        <w:t xml:space="preserve"> registered a mean rating of 3.70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students communicate with each other during vacant periods</w:t>
      </w:r>
      <w:r w:rsidRPr="001841D9">
        <w:rPr>
          <w:rFonts w:ascii="Arial" w:hAnsi="Arial" w:cs="Arial"/>
          <w:sz w:val="20"/>
          <w:szCs w:val="20"/>
        </w:rPr>
        <w:t xml:space="preserve"> gained a mean rating of 3.60 described as </w:t>
      </w:r>
      <w:r w:rsidRPr="001841D9">
        <w:rPr>
          <w:rFonts w:ascii="Arial" w:hAnsi="Arial" w:cs="Arial"/>
          <w:b/>
          <w:sz w:val="20"/>
          <w:szCs w:val="20"/>
        </w:rPr>
        <w:t>high</w:t>
      </w:r>
      <w:r w:rsidRPr="001841D9">
        <w:rPr>
          <w:rFonts w:ascii="Arial" w:hAnsi="Arial" w:cs="Arial"/>
          <w:sz w:val="20"/>
          <w:szCs w:val="20"/>
        </w:rPr>
        <w:t xml:space="preserve">; </w:t>
      </w:r>
      <w:r w:rsidRPr="001841D9">
        <w:rPr>
          <w:rFonts w:ascii="Arial" w:hAnsi="Arial" w:cs="Arial"/>
          <w:i/>
          <w:sz w:val="20"/>
          <w:szCs w:val="20"/>
        </w:rPr>
        <w:t>teamwork is evident among the learners</w:t>
      </w:r>
      <w:r w:rsidRPr="001841D9">
        <w:rPr>
          <w:rFonts w:ascii="Arial" w:hAnsi="Arial" w:cs="Arial"/>
          <w:sz w:val="20"/>
          <w:szCs w:val="20"/>
        </w:rPr>
        <w:t xml:space="preserve"> got a mean rating of 3.30 described as</w:t>
      </w:r>
      <w:r w:rsidRPr="001841D9">
        <w:rPr>
          <w:rFonts w:ascii="Arial" w:hAnsi="Arial" w:cs="Arial"/>
          <w:b/>
          <w:sz w:val="20"/>
          <w:szCs w:val="20"/>
        </w:rPr>
        <w:t xml:space="preserve"> moderate. </w:t>
      </w:r>
      <w:r w:rsidRPr="001841D9">
        <w:rPr>
          <w:rFonts w:ascii="Arial" w:hAnsi="Arial" w:cs="Arial"/>
          <w:sz w:val="20"/>
          <w:szCs w:val="20"/>
        </w:rPr>
        <w:t xml:space="preserve">The items in this indicator generated an overall mean of (3.58) described as </w:t>
      </w:r>
      <w:r w:rsidRPr="001841D9">
        <w:rPr>
          <w:rFonts w:ascii="Arial" w:hAnsi="Arial" w:cs="Arial"/>
          <w:b/>
          <w:sz w:val="20"/>
          <w:szCs w:val="20"/>
        </w:rPr>
        <w:t>high.</w:t>
      </w:r>
    </w:p>
    <w:p w14:paraId="7E440890" w14:textId="77777777" w:rsidR="00735E0C" w:rsidRDefault="00735E0C" w:rsidP="00450698">
      <w:pPr>
        <w:contextualSpacing/>
        <w:rPr>
          <w:rFonts w:ascii="Arial" w:hAnsi="Arial" w:cs="Arial"/>
        </w:rPr>
      </w:pPr>
    </w:p>
    <w:p w14:paraId="6C347A22" w14:textId="77777777" w:rsidR="00735E0C" w:rsidRDefault="00735E0C" w:rsidP="0003707F">
      <w:pPr>
        <w:contextualSpacing/>
        <w:jc w:val="center"/>
        <w:rPr>
          <w:rFonts w:ascii="Arial" w:hAnsi="Arial" w:cs="Arial"/>
        </w:rPr>
      </w:pPr>
    </w:p>
    <w:p w14:paraId="44E65C57" w14:textId="0A71B24C" w:rsidR="001841D9" w:rsidRPr="0003707F" w:rsidRDefault="001841D9" w:rsidP="0003707F">
      <w:pPr>
        <w:contextualSpacing/>
        <w:jc w:val="center"/>
        <w:rPr>
          <w:rFonts w:ascii="Arial" w:hAnsi="Arial" w:cs="Arial"/>
        </w:rPr>
      </w:pPr>
      <w:r w:rsidRPr="001D437E">
        <w:rPr>
          <w:rFonts w:ascii="Arial" w:hAnsi="Arial" w:cs="Arial"/>
        </w:rPr>
        <w:t xml:space="preserve">Table </w:t>
      </w:r>
      <w:r w:rsidR="00E72037">
        <w:rPr>
          <w:rFonts w:ascii="Arial" w:hAnsi="Arial" w:cs="Arial"/>
        </w:rPr>
        <w:t>10</w:t>
      </w:r>
    </w:p>
    <w:p w14:paraId="5471476D" w14:textId="77777777" w:rsidR="001841D9" w:rsidRPr="001D437E" w:rsidRDefault="001841D9" w:rsidP="001841D9">
      <w:pPr>
        <w:contextualSpacing/>
        <w:jc w:val="center"/>
        <w:rPr>
          <w:rFonts w:ascii="Arial" w:hAnsi="Arial" w:cs="Arial"/>
          <w:b/>
        </w:rPr>
      </w:pPr>
      <w:r w:rsidRPr="001D437E">
        <w:rPr>
          <w:rFonts w:ascii="Arial" w:hAnsi="Arial" w:cs="Arial"/>
          <w:b/>
        </w:rPr>
        <w:t>Level of Productive Learning Atmosphere of Public Elementary Schools</w:t>
      </w:r>
    </w:p>
    <w:p w14:paraId="18CE07ED" w14:textId="77777777" w:rsidR="001841D9" w:rsidRPr="001D437E" w:rsidRDefault="001841D9" w:rsidP="001841D9">
      <w:pPr>
        <w:contextualSpacing/>
        <w:jc w:val="center"/>
        <w:rPr>
          <w:rFonts w:ascii="Arial" w:hAnsi="Arial" w:cs="Arial"/>
          <w:b/>
        </w:rPr>
      </w:pPr>
      <w:r w:rsidRPr="001D437E">
        <w:rPr>
          <w:rFonts w:ascii="Arial" w:hAnsi="Arial" w:cs="Arial"/>
          <w:b/>
        </w:rPr>
        <w:t xml:space="preserve"> in West </w:t>
      </w:r>
      <w:proofErr w:type="spellStart"/>
      <w:r w:rsidRPr="001D437E">
        <w:rPr>
          <w:rFonts w:ascii="Arial" w:hAnsi="Arial" w:cs="Arial"/>
          <w:b/>
        </w:rPr>
        <w:t>Malungon</w:t>
      </w:r>
      <w:proofErr w:type="spellEnd"/>
      <w:r w:rsidRPr="001D437E">
        <w:rPr>
          <w:rFonts w:ascii="Arial" w:hAnsi="Arial" w:cs="Arial"/>
          <w:b/>
        </w:rPr>
        <w:t xml:space="preserve"> District in Terms of Learning Centers</w:t>
      </w:r>
    </w:p>
    <w:p w14:paraId="3312D515" w14:textId="77777777" w:rsidR="001841D9" w:rsidRPr="001D437E" w:rsidRDefault="001841D9" w:rsidP="001841D9">
      <w:pPr>
        <w:contextualSpacing/>
        <w:jc w:val="center"/>
        <w:rPr>
          <w:rFonts w:ascii="Arial" w:hAnsi="Arial" w:cs="Arial"/>
          <w:b/>
          <w:i/>
          <w:sz w:val="38"/>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5131"/>
        <w:gridCol w:w="851"/>
        <w:gridCol w:w="1701"/>
      </w:tblGrid>
      <w:tr w:rsidR="001841D9" w:rsidRPr="001D437E" w14:paraId="62299E7E" w14:textId="77777777" w:rsidTr="0003707F">
        <w:tc>
          <w:tcPr>
            <w:tcW w:w="647" w:type="dxa"/>
            <w:tcBorders>
              <w:top w:val="thinThickSmallGap" w:sz="24" w:space="0" w:color="auto"/>
              <w:bottom w:val="single" w:sz="4" w:space="0" w:color="auto"/>
            </w:tcBorders>
            <w:shd w:val="pct20" w:color="auto" w:fill="auto"/>
          </w:tcPr>
          <w:p w14:paraId="74855321" w14:textId="77777777" w:rsidR="001841D9" w:rsidRPr="001D437E" w:rsidRDefault="001841D9" w:rsidP="00B70E96">
            <w:pPr>
              <w:contextualSpacing/>
              <w:jc w:val="center"/>
              <w:rPr>
                <w:rFonts w:ascii="Arial" w:hAnsi="Arial" w:cs="Arial"/>
                <w:b/>
              </w:rPr>
            </w:pPr>
            <w:r w:rsidRPr="001D437E">
              <w:rPr>
                <w:rFonts w:ascii="Arial" w:hAnsi="Arial" w:cs="Arial"/>
                <w:b/>
              </w:rPr>
              <w:t>No.</w:t>
            </w:r>
          </w:p>
        </w:tc>
        <w:tc>
          <w:tcPr>
            <w:tcW w:w="5131" w:type="dxa"/>
            <w:tcBorders>
              <w:top w:val="thinThickSmallGap" w:sz="24" w:space="0" w:color="auto"/>
              <w:bottom w:val="single" w:sz="4" w:space="0" w:color="auto"/>
            </w:tcBorders>
            <w:shd w:val="pct20" w:color="auto" w:fill="auto"/>
          </w:tcPr>
          <w:p w14:paraId="39D30449" w14:textId="77777777" w:rsidR="001841D9" w:rsidRPr="001D437E" w:rsidRDefault="001841D9" w:rsidP="00B70E96">
            <w:pPr>
              <w:contextualSpacing/>
              <w:jc w:val="center"/>
              <w:rPr>
                <w:rFonts w:ascii="Arial" w:hAnsi="Arial" w:cs="Arial"/>
                <w:b/>
              </w:rPr>
            </w:pPr>
            <w:r w:rsidRPr="001D437E">
              <w:rPr>
                <w:rFonts w:ascii="Arial" w:hAnsi="Arial" w:cs="Arial"/>
                <w:b/>
              </w:rPr>
              <w:t>Student Interactions and Activities</w:t>
            </w:r>
          </w:p>
          <w:p w14:paraId="6F58428D" w14:textId="77777777" w:rsidR="001841D9" w:rsidRPr="001D437E" w:rsidRDefault="001841D9" w:rsidP="00B70E96">
            <w:pPr>
              <w:contextualSpacing/>
              <w:jc w:val="center"/>
              <w:rPr>
                <w:rFonts w:ascii="Arial" w:hAnsi="Arial" w:cs="Arial"/>
                <w:b/>
              </w:rPr>
            </w:pPr>
          </w:p>
        </w:tc>
        <w:tc>
          <w:tcPr>
            <w:tcW w:w="851" w:type="dxa"/>
            <w:tcBorders>
              <w:top w:val="thinThickSmallGap" w:sz="24" w:space="0" w:color="auto"/>
              <w:bottom w:val="single" w:sz="4" w:space="0" w:color="auto"/>
            </w:tcBorders>
            <w:shd w:val="pct20" w:color="auto" w:fill="auto"/>
          </w:tcPr>
          <w:p w14:paraId="27FE19DA" w14:textId="77777777" w:rsidR="001841D9" w:rsidRPr="001D437E" w:rsidRDefault="001841D9" w:rsidP="00B70E96">
            <w:pPr>
              <w:contextualSpacing/>
              <w:jc w:val="center"/>
              <w:rPr>
                <w:rFonts w:ascii="Arial" w:hAnsi="Arial" w:cs="Arial"/>
                <w:b/>
              </w:rPr>
            </w:pPr>
            <w:r w:rsidRPr="001D437E">
              <w:rPr>
                <w:rFonts w:ascii="Arial" w:hAnsi="Arial" w:cs="Arial"/>
                <w:b/>
              </w:rPr>
              <w:t>Mean</w:t>
            </w:r>
          </w:p>
        </w:tc>
        <w:tc>
          <w:tcPr>
            <w:tcW w:w="1701" w:type="dxa"/>
            <w:tcBorders>
              <w:top w:val="thinThickSmallGap" w:sz="24" w:space="0" w:color="auto"/>
              <w:bottom w:val="single" w:sz="4" w:space="0" w:color="auto"/>
            </w:tcBorders>
            <w:shd w:val="pct20" w:color="auto" w:fill="auto"/>
          </w:tcPr>
          <w:p w14:paraId="5A329922" w14:textId="77777777" w:rsidR="001841D9" w:rsidRPr="001D437E" w:rsidRDefault="001841D9" w:rsidP="00B70E96">
            <w:pPr>
              <w:contextualSpacing/>
              <w:jc w:val="center"/>
              <w:rPr>
                <w:rFonts w:ascii="Arial" w:hAnsi="Arial" w:cs="Arial"/>
                <w:b/>
              </w:rPr>
            </w:pPr>
            <w:r w:rsidRPr="001D437E">
              <w:rPr>
                <w:rFonts w:ascii="Arial" w:hAnsi="Arial" w:cs="Arial"/>
                <w:b/>
              </w:rPr>
              <w:t>Descriptive Equivalent</w:t>
            </w:r>
          </w:p>
        </w:tc>
      </w:tr>
      <w:tr w:rsidR="001841D9" w:rsidRPr="001D437E" w14:paraId="36284A4B" w14:textId="77777777" w:rsidTr="0003707F">
        <w:tc>
          <w:tcPr>
            <w:tcW w:w="647" w:type="dxa"/>
            <w:tcBorders>
              <w:top w:val="single" w:sz="4" w:space="0" w:color="auto"/>
            </w:tcBorders>
            <w:vAlign w:val="center"/>
          </w:tcPr>
          <w:p w14:paraId="71B22C40" w14:textId="77777777" w:rsidR="001841D9" w:rsidRPr="001D437E" w:rsidRDefault="001841D9" w:rsidP="00B70E96">
            <w:pPr>
              <w:contextualSpacing/>
              <w:jc w:val="center"/>
              <w:rPr>
                <w:rFonts w:ascii="Arial" w:hAnsi="Arial" w:cs="Arial"/>
              </w:rPr>
            </w:pPr>
            <w:r w:rsidRPr="001D437E">
              <w:rPr>
                <w:rFonts w:ascii="Arial" w:hAnsi="Arial" w:cs="Arial"/>
              </w:rPr>
              <w:t>1</w:t>
            </w:r>
          </w:p>
        </w:tc>
        <w:tc>
          <w:tcPr>
            <w:tcW w:w="5131" w:type="dxa"/>
            <w:tcBorders>
              <w:top w:val="single" w:sz="4" w:space="0" w:color="auto"/>
            </w:tcBorders>
          </w:tcPr>
          <w:p w14:paraId="5B588357" w14:textId="77777777" w:rsidR="001841D9" w:rsidRPr="001D437E" w:rsidRDefault="001841D9" w:rsidP="00B70E96">
            <w:pPr>
              <w:contextualSpacing/>
              <w:rPr>
                <w:rFonts w:ascii="Arial" w:hAnsi="Arial" w:cs="Arial"/>
              </w:rPr>
            </w:pPr>
          </w:p>
          <w:p w14:paraId="6DB3969D" w14:textId="77777777" w:rsidR="001841D9" w:rsidRPr="001D437E" w:rsidRDefault="001841D9" w:rsidP="00B70E96">
            <w:pPr>
              <w:contextualSpacing/>
              <w:rPr>
                <w:rFonts w:ascii="Arial" w:hAnsi="Arial" w:cs="Arial"/>
              </w:rPr>
            </w:pPr>
            <w:r w:rsidRPr="001D437E">
              <w:rPr>
                <w:rFonts w:ascii="Arial" w:hAnsi="Arial" w:cs="Arial"/>
              </w:rPr>
              <w:t>Teamwork is evident among the learners.</w:t>
            </w:r>
          </w:p>
          <w:p w14:paraId="1DA60876" w14:textId="77777777" w:rsidR="001841D9" w:rsidRPr="001D437E" w:rsidRDefault="001841D9" w:rsidP="00B70E96">
            <w:pPr>
              <w:contextualSpacing/>
              <w:rPr>
                <w:rFonts w:ascii="Arial" w:hAnsi="Arial" w:cs="Arial"/>
              </w:rPr>
            </w:pPr>
          </w:p>
        </w:tc>
        <w:tc>
          <w:tcPr>
            <w:tcW w:w="851" w:type="dxa"/>
            <w:tcBorders>
              <w:top w:val="single" w:sz="4" w:space="0" w:color="auto"/>
            </w:tcBorders>
            <w:vAlign w:val="center"/>
          </w:tcPr>
          <w:p w14:paraId="059F616D"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3.30</w:t>
            </w:r>
          </w:p>
        </w:tc>
        <w:tc>
          <w:tcPr>
            <w:tcW w:w="1701" w:type="dxa"/>
            <w:tcBorders>
              <w:top w:val="single" w:sz="4" w:space="0" w:color="auto"/>
            </w:tcBorders>
            <w:vAlign w:val="center"/>
          </w:tcPr>
          <w:p w14:paraId="4E693BCF" w14:textId="77777777" w:rsidR="001841D9" w:rsidRPr="001D437E" w:rsidRDefault="001841D9" w:rsidP="00B70E96">
            <w:pPr>
              <w:contextualSpacing/>
              <w:jc w:val="center"/>
              <w:rPr>
                <w:rFonts w:ascii="Arial" w:hAnsi="Arial" w:cs="Arial"/>
              </w:rPr>
            </w:pPr>
            <w:r w:rsidRPr="001D437E">
              <w:rPr>
                <w:rFonts w:ascii="Arial" w:hAnsi="Arial" w:cs="Arial"/>
              </w:rPr>
              <w:t>Moderate</w:t>
            </w:r>
          </w:p>
        </w:tc>
      </w:tr>
      <w:tr w:rsidR="001841D9" w:rsidRPr="001D437E" w14:paraId="37E24438" w14:textId="77777777" w:rsidTr="0003707F">
        <w:tc>
          <w:tcPr>
            <w:tcW w:w="647" w:type="dxa"/>
            <w:vAlign w:val="center"/>
          </w:tcPr>
          <w:p w14:paraId="42B6EDC5" w14:textId="77777777" w:rsidR="001841D9" w:rsidRPr="001D437E" w:rsidRDefault="001841D9" w:rsidP="00B70E96">
            <w:pPr>
              <w:contextualSpacing/>
              <w:jc w:val="center"/>
              <w:rPr>
                <w:rFonts w:ascii="Arial" w:hAnsi="Arial" w:cs="Arial"/>
              </w:rPr>
            </w:pPr>
            <w:r w:rsidRPr="001D437E">
              <w:rPr>
                <w:rFonts w:ascii="Arial" w:hAnsi="Arial" w:cs="Arial"/>
              </w:rPr>
              <w:t>2</w:t>
            </w:r>
          </w:p>
        </w:tc>
        <w:tc>
          <w:tcPr>
            <w:tcW w:w="5131" w:type="dxa"/>
          </w:tcPr>
          <w:p w14:paraId="7ECC8630" w14:textId="77777777" w:rsidR="001841D9" w:rsidRPr="001D437E" w:rsidRDefault="001841D9" w:rsidP="00B70E96">
            <w:pPr>
              <w:contextualSpacing/>
              <w:rPr>
                <w:rFonts w:ascii="Arial" w:hAnsi="Arial" w:cs="Arial"/>
              </w:rPr>
            </w:pPr>
          </w:p>
          <w:p w14:paraId="0744E7A9" w14:textId="77777777" w:rsidR="001841D9" w:rsidRPr="001D437E" w:rsidRDefault="001841D9" w:rsidP="00B70E96">
            <w:pPr>
              <w:contextualSpacing/>
              <w:rPr>
                <w:rFonts w:ascii="Arial" w:hAnsi="Arial" w:cs="Arial"/>
              </w:rPr>
            </w:pPr>
            <w:r w:rsidRPr="001D437E">
              <w:rPr>
                <w:rFonts w:ascii="Arial" w:hAnsi="Arial" w:cs="Arial"/>
              </w:rPr>
              <w:t>Healthy competition is highly evident among the pupils.</w:t>
            </w:r>
          </w:p>
          <w:p w14:paraId="7977FA8F" w14:textId="77777777" w:rsidR="001841D9" w:rsidRPr="001D437E" w:rsidRDefault="001841D9" w:rsidP="00B70E96">
            <w:pPr>
              <w:contextualSpacing/>
              <w:rPr>
                <w:rFonts w:ascii="Arial" w:hAnsi="Arial" w:cs="Arial"/>
              </w:rPr>
            </w:pPr>
          </w:p>
        </w:tc>
        <w:tc>
          <w:tcPr>
            <w:tcW w:w="851" w:type="dxa"/>
            <w:vAlign w:val="center"/>
          </w:tcPr>
          <w:p w14:paraId="0AD43AAF"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3.50</w:t>
            </w:r>
          </w:p>
        </w:tc>
        <w:tc>
          <w:tcPr>
            <w:tcW w:w="1701" w:type="dxa"/>
            <w:vAlign w:val="center"/>
          </w:tcPr>
          <w:p w14:paraId="0ADC136F"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02D24C9D" w14:textId="77777777" w:rsidTr="0003707F">
        <w:tc>
          <w:tcPr>
            <w:tcW w:w="647" w:type="dxa"/>
            <w:vAlign w:val="center"/>
          </w:tcPr>
          <w:p w14:paraId="7E5FE956" w14:textId="77777777" w:rsidR="001841D9" w:rsidRPr="001D437E" w:rsidRDefault="001841D9" w:rsidP="00B70E96">
            <w:pPr>
              <w:contextualSpacing/>
              <w:jc w:val="center"/>
              <w:rPr>
                <w:rFonts w:ascii="Arial" w:hAnsi="Arial" w:cs="Arial"/>
              </w:rPr>
            </w:pPr>
            <w:r w:rsidRPr="001D437E">
              <w:rPr>
                <w:rFonts w:ascii="Arial" w:hAnsi="Arial" w:cs="Arial"/>
              </w:rPr>
              <w:t>3</w:t>
            </w:r>
          </w:p>
        </w:tc>
        <w:tc>
          <w:tcPr>
            <w:tcW w:w="5131" w:type="dxa"/>
          </w:tcPr>
          <w:p w14:paraId="40879602" w14:textId="77777777" w:rsidR="001841D9" w:rsidRPr="001D437E" w:rsidRDefault="001841D9" w:rsidP="00B70E96">
            <w:pPr>
              <w:contextualSpacing/>
              <w:rPr>
                <w:rFonts w:ascii="Arial" w:hAnsi="Arial" w:cs="Arial"/>
              </w:rPr>
            </w:pPr>
          </w:p>
          <w:p w14:paraId="2C9297AE" w14:textId="77777777" w:rsidR="001841D9" w:rsidRPr="001D437E" w:rsidRDefault="001841D9" w:rsidP="00B70E96">
            <w:pPr>
              <w:contextualSpacing/>
              <w:rPr>
                <w:rFonts w:ascii="Arial" w:hAnsi="Arial" w:cs="Arial"/>
              </w:rPr>
            </w:pPr>
            <w:r w:rsidRPr="001D437E">
              <w:rPr>
                <w:rFonts w:ascii="Arial" w:hAnsi="Arial" w:cs="Arial"/>
              </w:rPr>
              <w:t>Students communicate with each other during vacant periods.</w:t>
            </w:r>
          </w:p>
          <w:p w14:paraId="0ED1B698" w14:textId="77777777" w:rsidR="001841D9" w:rsidRPr="001D437E" w:rsidRDefault="001841D9" w:rsidP="00B70E96">
            <w:pPr>
              <w:contextualSpacing/>
              <w:rPr>
                <w:rFonts w:ascii="Arial" w:hAnsi="Arial" w:cs="Arial"/>
              </w:rPr>
            </w:pPr>
          </w:p>
        </w:tc>
        <w:tc>
          <w:tcPr>
            <w:tcW w:w="851" w:type="dxa"/>
            <w:vAlign w:val="center"/>
          </w:tcPr>
          <w:p w14:paraId="1E56AA88"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3.60</w:t>
            </w:r>
          </w:p>
        </w:tc>
        <w:tc>
          <w:tcPr>
            <w:tcW w:w="1701" w:type="dxa"/>
            <w:vAlign w:val="center"/>
          </w:tcPr>
          <w:p w14:paraId="7DD8D78E"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6485B33F" w14:textId="77777777" w:rsidTr="0003707F">
        <w:tc>
          <w:tcPr>
            <w:tcW w:w="647" w:type="dxa"/>
            <w:vAlign w:val="center"/>
          </w:tcPr>
          <w:p w14:paraId="58D1D769" w14:textId="77777777" w:rsidR="001841D9" w:rsidRPr="001D437E" w:rsidRDefault="001841D9" w:rsidP="00B70E96">
            <w:pPr>
              <w:contextualSpacing/>
              <w:jc w:val="center"/>
              <w:rPr>
                <w:rFonts w:ascii="Arial" w:hAnsi="Arial" w:cs="Arial"/>
              </w:rPr>
            </w:pPr>
            <w:r w:rsidRPr="001D437E">
              <w:rPr>
                <w:rFonts w:ascii="Arial" w:hAnsi="Arial" w:cs="Arial"/>
              </w:rPr>
              <w:t>4</w:t>
            </w:r>
          </w:p>
        </w:tc>
        <w:tc>
          <w:tcPr>
            <w:tcW w:w="5131" w:type="dxa"/>
          </w:tcPr>
          <w:p w14:paraId="0541AFB7" w14:textId="77777777" w:rsidR="001841D9" w:rsidRPr="001D437E" w:rsidRDefault="001841D9" w:rsidP="00B70E96">
            <w:pPr>
              <w:contextualSpacing/>
              <w:rPr>
                <w:rFonts w:ascii="Arial" w:hAnsi="Arial" w:cs="Arial"/>
              </w:rPr>
            </w:pPr>
          </w:p>
          <w:p w14:paraId="43FEBE6C" w14:textId="77777777" w:rsidR="001841D9" w:rsidRPr="001D437E" w:rsidRDefault="001841D9" w:rsidP="00B70E96">
            <w:pPr>
              <w:contextualSpacing/>
              <w:rPr>
                <w:rFonts w:ascii="Arial" w:hAnsi="Arial" w:cs="Arial"/>
              </w:rPr>
            </w:pPr>
            <w:r w:rsidRPr="001D437E">
              <w:rPr>
                <w:rFonts w:ascii="Arial" w:hAnsi="Arial" w:cs="Arial"/>
              </w:rPr>
              <w:t>Students enjoyed playing after class.</w:t>
            </w:r>
          </w:p>
          <w:p w14:paraId="1EDBFEE4" w14:textId="77777777" w:rsidR="001841D9" w:rsidRPr="001D437E" w:rsidRDefault="001841D9" w:rsidP="00B70E96">
            <w:pPr>
              <w:contextualSpacing/>
              <w:rPr>
                <w:rFonts w:ascii="Arial" w:hAnsi="Arial" w:cs="Arial"/>
              </w:rPr>
            </w:pPr>
          </w:p>
        </w:tc>
        <w:tc>
          <w:tcPr>
            <w:tcW w:w="851" w:type="dxa"/>
            <w:vAlign w:val="center"/>
          </w:tcPr>
          <w:p w14:paraId="78CE3981"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3.80</w:t>
            </w:r>
          </w:p>
        </w:tc>
        <w:tc>
          <w:tcPr>
            <w:tcW w:w="1701" w:type="dxa"/>
            <w:vAlign w:val="center"/>
          </w:tcPr>
          <w:p w14:paraId="1A811169"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31263DCD" w14:textId="77777777" w:rsidTr="0003707F">
        <w:tc>
          <w:tcPr>
            <w:tcW w:w="647" w:type="dxa"/>
            <w:vAlign w:val="center"/>
          </w:tcPr>
          <w:p w14:paraId="783A6A60" w14:textId="77777777" w:rsidR="001841D9" w:rsidRPr="001D437E" w:rsidRDefault="001841D9" w:rsidP="00B70E96">
            <w:pPr>
              <w:contextualSpacing/>
              <w:jc w:val="center"/>
              <w:rPr>
                <w:rFonts w:ascii="Arial" w:hAnsi="Arial" w:cs="Arial"/>
              </w:rPr>
            </w:pPr>
            <w:r w:rsidRPr="001D437E">
              <w:rPr>
                <w:rFonts w:ascii="Arial" w:hAnsi="Arial" w:cs="Arial"/>
              </w:rPr>
              <w:t>5</w:t>
            </w:r>
          </w:p>
        </w:tc>
        <w:tc>
          <w:tcPr>
            <w:tcW w:w="5131" w:type="dxa"/>
          </w:tcPr>
          <w:p w14:paraId="740FD3B1" w14:textId="77777777" w:rsidR="001841D9" w:rsidRPr="001D437E" w:rsidRDefault="001841D9" w:rsidP="00B70E96">
            <w:pPr>
              <w:contextualSpacing/>
              <w:rPr>
                <w:rFonts w:ascii="Arial" w:hAnsi="Arial" w:cs="Arial"/>
              </w:rPr>
            </w:pPr>
          </w:p>
          <w:p w14:paraId="1E392005" w14:textId="77777777" w:rsidR="001841D9" w:rsidRPr="001D437E" w:rsidRDefault="001841D9" w:rsidP="00B70E96">
            <w:pPr>
              <w:contextualSpacing/>
              <w:rPr>
                <w:rFonts w:ascii="Arial" w:hAnsi="Arial" w:cs="Arial"/>
              </w:rPr>
            </w:pPr>
            <w:r w:rsidRPr="001D437E">
              <w:rPr>
                <w:rFonts w:ascii="Arial" w:hAnsi="Arial" w:cs="Arial"/>
              </w:rPr>
              <w:t>Various school activities are participated by students.</w:t>
            </w:r>
          </w:p>
          <w:p w14:paraId="108E16E4" w14:textId="77777777" w:rsidR="001841D9" w:rsidRPr="001D437E" w:rsidRDefault="001841D9" w:rsidP="00B70E96">
            <w:pPr>
              <w:contextualSpacing/>
              <w:rPr>
                <w:rFonts w:ascii="Arial" w:hAnsi="Arial" w:cs="Arial"/>
              </w:rPr>
            </w:pPr>
          </w:p>
        </w:tc>
        <w:tc>
          <w:tcPr>
            <w:tcW w:w="851" w:type="dxa"/>
            <w:vAlign w:val="center"/>
          </w:tcPr>
          <w:p w14:paraId="3610EFB6" w14:textId="77777777" w:rsidR="001841D9" w:rsidRPr="001D437E" w:rsidRDefault="001841D9" w:rsidP="00B70E96">
            <w:pPr>
              <w:contextualSpacing/>
              <w:jc w:val="center"/>
              <w:rPr>
                <w:rFonts w:ascii="Arial" w:hAnsi="Arial" w:cs="Arial"/>
                <w:color w:val="000000"/>
              </w:rPr>
            </w:pPr>
            <w:r w:rsidRPr="001D437E">
              <w:rPr>
                <w:rFonts w:ascii="Arial" w:hAnsi="Arial" w:cs="Arial"/>
                <w:color w:val="000000"/>
              </w:rPr>
              <w:t>3.70</w:t>
            </w:r>
          </w:p>
        </w:tc>
        <w:tc>
          <w:tcPr>
            <w:tcW w:w="1701" w:type="dxa"/>
            <w:vAlign w:val="center"/>
          </w:tcPr>
          <w:p w14:paraId="42C8EC83" w14:textId="77777777" w:rsidR="001841D9" w:rsidRPr="001D437E" w:rsidRDefault="001841D9" w:rsidP="00B70E96">
            <w:pPr>
              <w:contextualSpacing/>
              <w:jc w:val="center"/>
              <w:rPr>
                <w:rFonts w:ascii="Arial" w:hAnsi="Arial" w:cs="Arial"/>
              </w:rPr>
            </w:pPr>
            <w:r w:rsidRPr="001D437E">
              <w:rPr>
                <w:rFonts w:ascii="Arial" w:hAnsi="Arial" w:cs="Arial"/>
              </w:rPr>
              <w:t>High</w:t>
            </w:r>
          </w:p>
        </w:tc>
      </w:tr>
      <w:tr w:rsidR="001841D9" w:rsidRPr="001D437E" w14:paraId="57A19F1E" w14:textId="77777777" w:rsidTr="0003707F">
        <w:tc>
          <w:tcPr>
            <w:tcW w:w="5778" w:type="dxa"/>
            <w:gridSpan w:val="2"/>
          </w:tcPr>
          <w:p w14:paraId="231D9DA4" w14:textId="77777777" w:rsidR="001841D9" w:rsidRPr="001D437E" w:rsidRDefault="001841D9" w:rsidP="00B70E96">
            <w:pPr>
              <w:contextualSpacing/>
              <w:jc w:val="center"/>
              <w:rPr>
                <w:rFonts w:ascii="Arial" w:hAnsi="Arial" w:cs="Arial"/>
                <w:b/>
                <w:i/>
              </w:rPr>
            </w:pPr>
          </w:p>
          <w:p w14:paraId="423570F3" w14:textId="77777777" w:rsidR="001841D9" w:rsidRPr="001D437E" w:rsidRDefault="001841D9" w:rsidP="00B70E96">
            <w:pPr>
              <w:contextualSpacing/>
              <w:jc w:val="center"/>
              <w:rPr>
                <w:rFonts w:ascii="Arial" w:hAnsi="Arial" w:cs="Arial"/>
                <w:b/>
                <w:i/>
              </w:rPr>
            </w:pPr>
            <w:r w:rsidRPr="001D437E">
              <w:rPr>
                <w:rFonts w:ascii="Arial" w:hAnsi="Arial" w:cs="Arial"/>
                <w:b/>
                <w:i/>
              </w:rPr>
              <w:t>Overall</w:t>
            </w:r>
          </w:p>
          <w:p w14:paraId="173AE1FD" w14:textId="77777777" w:rsidR="001841D9" w:rsidRPr="001D437E" w:rsidRDefault="001841D9" w:rsidP="00B70E96">
            <w:pPr>
              <w:contextualSpacing/>
              <w:jc w:val="center"/>
              <w:rPr>
                <w:rFonts w:ascii="Arial" w:hAnsi="Arial" w:cs="Arial"/>
                <w:b/>
                <w:i/>
              </w:rPr>
            </w:pPr>
          </w:p>
        </w:tc>
        <w:tc>
          <w:tcPr>
            <w:tcW w:w="851" w:type="dxa"/>
            <w:vAlign w:val="center"/>
          </w:tcPr>
          <w:p w14:paraId="48FC53DE" w14:textId="77777777" w:rsidR="001841D9" w:rsidRPr="001D437E" w:rsidRDefault="001841D9" w:rsidP="00B70E96">
            <w:pPr>
              <w:contextualSpacing/>
              <w:jc w:val="center"/>
              <w:rPr>
                <w:rFonts w:ascii="Arial" w:hAnsi="Arial" w:cs="Arial"/>
                <w:b/>
                <w:i/>
              </w:rPr>
            </w:pPr>
            <w:r w:rsidRPr="001D437E">
              <w:rPr>
                <w:rFonts w:ascii="Arial" w:hAnsi="Arial" w:cs="Arial"/>
                <w:b/>
                <w:i/>
              </w:rPr>
              <w:t>3.58</w:t>
            </w:r>
          </w:p>
        </w:tc>
        <w:tc>
          <w:tcPr>
            <w:tcW w:w="1701" w:type="dxa"/>
            <w:vAlign w:val="center"/>
          </w:tcPr>
          <w:p w14:paraId="132A44E4" w14:textId="77777777" w:rsidR="001841D9" w:rsidRPr="001D437E" w:rsidRDefault="001841D9" w:rsidP="00B70E96">
            <w:pPr>
              <w:contextualSpacing/>
              <w:jc w:val="center"/>
              <w:rPr>
                <w:rFonts w:ascii="Arial" w:hAnsi="Arial" w:cs="Arial"/>
                <w:b/>
                <w:bCs/>
                <w:color w:val="000000"/>
              </w:rPr>
            </w:pPr>
            <w:r w:rsidRPr="001D437E">
              <w:rPr>
                <w:rFonts w:ascii="Arial" w:hAnsi="Arial" w:cs="Arial"/>
                <w:b/>
                <w:bCs/>
                <w:color w:val="000000"/>
              </w:rPr>
              <w:t>High</w:t>
            </w:r>
          </w:p>
        </w:tc>
      </w:tr>
    </w:tbl>
    <w:p w14:paraId="43EEBD6B" w14:textId="7777777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As seen in the table, only one item got a moderate rating and this is on teamwork among learners. The term teamwork refers to the academic and non-academic activities of the learners in school. On the other hand, the item with the highest mean is on </w:t>
      </w:r>
      <w:r w:rsidRPr="001841D9">
        <w:rPr>
          <w:rFonts w:ascii="Arial" w:hAnsi="Arial" w:cs="Arial"/>
          <w:i/>
          <w:sz w:val="20"/>
          <w:szCs w:val="20"/>
        </w:rPr>
        <w:t>the students enjoyed playing after the class</w:t>
      </w:r>
      <w:r w:rsidRPr="001841D9">
        <w:rPr>
          <w:rFonts w:ascii="Arial" w:hAnsi="Arial" w:cs="Arial"/>
          <w:sz w:val="20"/>
          <w:szCs w:val="20"/>
        </w:rPr>
        <w:t>. This means that playing is an outlet of the students. They need time to play after classes to have balance set up between academic and leisure.</w:t>
      </w:r>
    </w:p>
    <w:p w14:paraId="38E599CC" w14:textId="7D30DE27"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According to University of New England (201</w:t>
      </w:r>
      <w:r w:rsidR="00890CCF">
        <w:rPr>
          <w:rFonts w:ascii="Arial" w:hAnsi="Arial" w:cs="Arial"/>
          <w:sz w:val="20"/>
          <w:szCs w:val="20"/>
        </w:rPr>
        <w:t>8</w:t>
      </w:r>
      <w:r w:rsidRPr="001841D9">
        <w:rPr>
          <w:rFonts w:ascii="Arial" w:hAnsi="Arial" w:cs="Arial"/>
          <w:sz w:val="20"/>
          <w:szCs w:val="20"/>
        </w:rPr>
        <w:t xml:space="preserve">), the visual elements of a classroom are not the only thing that can affect students' performance or how an educator teaches. Various </w:t>
      </w:r>
      <w:r w:rsidRPr="001841D9">
        <w:rPr>
          <w:rFonts w:ascii="Arial" w:hAnsi="Arial" w:cs="Arial"/>
          <w:sz w:val="20"/>
          <w:szCs w:val="20"/>
        </w:rPr>
        <w:lastRenderedPageBreak/>
        <w:t xml:space="preserve">changes can be made to the environment, such as playing background music or dimming the lights during a presentation. Through the internet, teachers can learn from a variety of sources to find what best fits their personal teaching style and methods. </w:t>
      </w:r>
    </w:p>
    <w:p w14:paraId="5B49FE79"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Teachers' classrooms can reflect their personalities, whether it be with busy bulletins or arranging seats so students can discuss topics openly. </w:t>
      </w:r>
    </w:p>
    <w:p w14:paraId="40B46038" w14:textId="3E78B1FC" w:rsidR="001841D9" w:rsidRPr="001841D9" w:rsidRDefault="001841D9" w:rsidP="00735E0C">
      <w:pPr>
        <w:pStyle w:val="NormalWeb"/>
        <w:spacing w:before="0" w:beforeAutospacing="0" w:after="0" w:afterAutospacing="0"/>
        <w:contextualSpacing/>
        <w:rPr>
          <w:rFonts w:ascii="Arial" w:hAnsi="Arial" w:cs="Arial"/>
          <w:sz w:val="20"/>
          <w:szCs w:val="20"/>
        </w:rPr>
      </w:pPr>
      <w:r w:rsidRPr="001841D9">
        <w:rPr>
          <w:rFonts w:ascii="Arial" w:hAnsi="Arial" w:cs="Arial"/>
          <w:sz w:val="20"/>
          <w:szCs w:val="20"/>
        </w:rPr>
        <w:t xml:space="preserve">The above findings and implication </w:t>
      </w:r>
      <w:proofErr w:type="gramStart"/>
      <w:r w:rsidRPr="001841D9">
        <w:rPr>
          <w:rFonts w:ascii="Arial" w:hAnsi="Arial" w:cs="Arial"/>
          <w:sz w:val="20"/>
          <w:szCs w:val="20"/>
        </w:rPr>
        <w:t>is</w:t>
      </w:r>
      <w:proofErr w:type="gramEnd"/>
      <w:r w:rsidRPr="001841D9">
        <w:rPr>
          <w:rFonts w:ascii="Arial" w:hAnsi="Arial" w:cs="Arial"/>
          <w:sz w:val="20"/>
          <w:szCs w:val="20"/>
        </w:rPr>
        <w:t xml:space="preserve"> congruent with the statement of a researcher in University of New England (201</w:t>
      </w:r>
      <w:r w:rsidR="00890CCF">
        <w:rPr>
          <w:rFonts w:ascii="Arial" w:hAnsi="Arial" w:cs="Arial"/>
          <w:sz w:val="20"/>
          <w:szCs w:val="20"/>
        </w:rPr>
        <w:t>8</w:t>
      </w:r>
      <w:r w:rsidRPr="001841D9">
        <w:rPr>
          <w:rFonts w:ascii="Arial" w:hAnsi="Arial" w:cs="Arial"/>
          <w:sz w:val="20"/>
          <w:szCs w:val="20"/>
        </w:rPr>
        <w:t>) that the visual elements of a classroom are not the only thing that can affect students' performance or how an educator teaches. Various changes can be made to the environment, such as playing background music or dimming the lights during a presentation. Through the internet, teachers can learn from a variety of sources to find what best fits their personal teaching style and methods. Teachers' classrooms can reflect their personalities; whether it is with busy bulletins or arranging seats so students can discuss topics openly.</w:t>
      </w:r>
    </w:p>
    <w:p w14:paraId="3AB7BA1C" w14:textId="356B9FCF" w:rsidR="00735E0C" w:rsidRDefault="00735E0C" w:rsidP="00450698">
      <w:pPr>
        <w:pStyle w:val="NormalWeb"/>
        <w:spacing w:before="0" w:beforeAutospacing="0" w:after="0" w:afterAutospacing="0"/>
        <w:contextualSpacing/>
        <w:rPr>
          <w:rFonts w:ascii="Arial" w:hAnsi="Arial" w:cs="Arial"/>
          <w:sz w:val="20"/>
          <w:szCs w:val="20"/>
        </w:rPr>
      </w:pPr>
    </w:p>
    <w:p w14:paraId="7CDEA7A8" w14:textId="77777777" w:rsidR="00735E0C" w:rsidRPr="001841D9" w:rsidRDefault="00735E0C" w:rsidP="001841D9">
      <w:pPr>
        <w:pStyle w:val="NormalWeb"/>
        <w:spacing w:before="0" w:beforeAutospacing="0" w:after="0" w:afterAutospacing="0"/>
        <w:ind w:firstLine="720"/>
        <w:contextualSpacing/>
        <w:rPr>
          <w:rFonts w:ascii="Arial" w:hAnsi="Arial" w:cs="Arial"/>
          <w:sz w:val="20"/>
          <w:szCs w:val="20"/>
        </w:rPr>
      </w:pPr>
    </w:p>
    <w:p w14:paraId="734516E8" w14:textId="35494A5A" w:rsidR="001841D9" w:rsidRPr="001841D9" w:rsidRDefault="001841D9" w:rsidP="0003707F">
      <w:pPr>
        <w:contextualSpacing/>
        <w:jc w:val="center"/>
        <w:rPr>
          <w:rFonts w:ascii="Arial" w:hAnsi="Arial" w:cs="Arial"/>
          <w:b/>
        </w:rPr>
      </w:pPr>
      <w:r w:rsidRPr="001841D9">
        <w:rPr>
          <w:rFonts w:ascii="Arial" w:hAnsi="Arial" w:cs="Arial"/>
          <w:b/>
        </w:rPr>
        <w:t>Significance of the Relationship between the Instructional Leadership</w:t>
      </w:r>
    </w:p>
    <w:p w14:paraId="3C8CAA0F" w14:textId="77777777" w:rsidR="001841D9" w:rsidRPr="001841D9" w:rsidRDefault="001841D9" w:rsidP="0003707F">
      <w:pPr>
        <w:ind w:firstLine="720"/>
        <w:contextualSpacing/>
        <w:jc w:val="center"/>
        <w:rPr>
          <w:rFonts w:ascii="Arial" w:hAnsi="Arial" w:cs="Arial"/>
          <w:b/>
        </w:rPr>
      </w:pPr>
      <w:r w:rsidRPr="001841D9">
        <w:rPr>
          <w:rFonts w:ascii="Arial" w:hAnsi="Arial" w:cs="Arial"/>
          <w:b/>
        </w:rPr>
        <w:t>of School Heads and Productive Learning Atmosphere</w:t>
      </w:r>
    </w:p>
    <w:p w14:paraId="7B64CAF3" w14:textId="77777777" w:rsidR="001841D9" w:rsidRPr="001841D9" w:rsidRDefault="001841D9" w:rsidP="001841D9">
      <w:pPr>
        <w:contextualSpacing/>
        <w:rPr>
          <w:rFonts w:ascii="Arial" w:hAnsi="Arial" w:cs="Arial"/>
          <w:b/>
        </w:rPr>
      </w:pPr>
    </w:p>
    <w:p w14:paraId="64CAD3BF" w14:textId="783F76C8" w:rsidR="001841D9" w:rsidRPr="001841D9" w:rsidRDefault="001841D9" w:rsidP="001841D9">
      <w:pPr>
        <w:contextualSpacing/>
        <w:jc w:val="both"/>
        <w:rPr>
          <w:rFonts w:ascii="Arial" w:hAnsi="Arial" w:cs="Arial"/>
        </w:rPr>
      </w:pPr>
      <w:r w:rsidRPr="001841D9">
        <w:rPr>
          <w:rFonts w:ascii="Arial" w:hAnsi="Arial" w:cs="Arial"/>
        </w:rPr>
        <w:t>Presented in Table 1</w:t>
      </w:r>
      <w:r w:rsidR="00E72037">
        <w:rPr>
          <w:rFonts w:ascii="Arial" w:hAnsi="Arial" w:cs="Arial"/>
        </w:rPr>
        <w:t>1</w:t>
      </w:r>
      <w:r w:rsidRPr="001841D9">
        <w:rPr>
          <w:rFonts w:ascii="Arial" w:hAnsi="Arial" w:cs="Arial"/>
        </w:rPr>
        <w:t xml:space="preserve"> are the statistical figures describing the significance of the relationships between the instructional leadership of school heads (</w:t>
      </w:r>
      <w:r w:rsidRPr="001841D9">
        <w:rPr>
          <w:rFonts w:ascii="Arial" w:hAnsi="Arial" w:cs="Arial"/>
          <w:i/>
        </w:rPr>
        <w:t>X variable</w:t>
      </w:r>
      <w:r w:rsidRPr="001841D9">
        <w:rPr>
          <w:rFonts w:ascii="Arial" w:hAnsi="Arial" w:cs="Arial"/>
        </w:rPr>
        <w:t xml:space="preserve">) and productive learning atmosphere of schools in West </w:t>
      </w:r>
      <w:proofErr w:type="spellStart"/>
      <w:r w:rsidRPr="001841D9">
        <w:rPr>
          <w:rFonts w:ascii="Arial" w:hAnsi="Arial" w:cs="Arial"/>
        </w:rPr>
        <w:t>Malungon</w:t>
      </w:r>
      <w:proofErr w:type="spellEnd"/>
      <w:r w:rsidRPr="001841D9">
        <w:rPr>
          <w:rFonts w:ascii="Arial" w:hAnsi="Arial" w:cs="Arial"/>
        </w:rPr>
        <w:t xml:space="preserve"> District, Division of Sarangani (</w:t>
      </w:r>
      <w:r w:rsidRPr="001841D9">
        <w:rPr>
          <w:rFonts w:ascii="Arial" w:hAnsi="Arial" w:cs="Arial"/>
          <w:i/>
        </w:rPr>
        <w:t>Y variable</w:t>
      </w:r>
      <w:r w:rsidRPr="001841D9">
        <w:rPr>
          <w:rFonts w:ascii="Arial" w:hAnsi="Arial" w:cs="Arial"/>
        </w:rPr>
        <w:t xml:space="preserve">). </w:t>
      </w:r>
    </w:p>
    <w:p w14:paraId="542A2FCF" w14:textId="245A2E9A" w:rsidR="001841D9" w:rsidRPr="001841D9" w:rsidRDefault="001841D9" w:rsidP="001841D9">
      <w:pPr>
        <w:contextualSpacing/>
        <w:jc w:val="both"/>
        <w:rPr>
          <w:rFonts w:ascii="Arial" w:hAnsi="Arial" w:cs="Arial"/>
        </w:rPr>
      </w:pPr>
      <w:r w:rsidRPr="001841D9">
        <w:rPr>
          <w:rFonts w:ascii="Arial" w:hAnsi="Arial" w:cs="Arial"/>
        </w:rPr>
        <w:t xml:space="preserve">The Pearson Product Moment Correlation Coefficient (Pearson </w:t>
      </w:r>
      <w:r w:rsidRPr="001841D9">
        <w:rPr>
          <w:rFonts w:ascii="Arial" w:hAnsi="Arial" w:cs="Arial"/>
          <w:i/>
        </w:rPr>
        <w:t>r</w:t>
      </w:r>
      <w:r w:rsidRPr="001841D9">
        <w:rPr>
          <w:rFonts w:ascii="Arial" w:hAnsi="Arial" w:cs="Arial"/>
        </w:rPr>
        <w:t xml:space="preserve">) was used to test the significance of the relationship between variables. When in instructional leadership of school heads was correlated with the first indicator of productive learning atmosphere which is school-classroom layout, an r value of (0.06) was obtained. This value denotes no correlation or no relationship. Further, the said </w:t>
      </w:r>
      <w:proofErr w:type="spellStart"/>
      <w:r w:rsidRPr="001841D9">
        <w:rPr>
          <w:rFonts w:ascii="Arial" w:hAnsi="Arial" w:cs="Arial"/>
        </w:rPr>
        <w:t>r-value</w:t>
      </w:r>
      <w:proofErr w:type="spellEnd"/>
      <w:r w:rsidRPr="001841D9">
        <w:rPr>
          <w:rFonts w:ascii="Arial" w:hAnsi="Arial" w:cs="Arial"/>
        </w:rPr>
        <w:t xml:space="preserve"> was found to be lower than the tabular value of .195 at 0.05 level of significance (0.06 ≤ .195 @∞ 0.05).  </w:t>
      </w:r>
    </w:p>
    <w:p w14:paraId="717907D7" w14:textId="32BA94E0" w:rsidR="001841D9" w:rsidRPr="001841D9" w:rsidRDefault="001841D9" w:rsidP="001841D9">
      <w:pPr>
        <w:contextualSpacing/>
        <w:jc w:val="both"/>
        <w:rPr>
          <w:rFonts w:ascii="Arial" w:hAnsi="Arial" w:cs="Arial"/>
        </w:rPr>
      </w:pPr>
      <w:r w:rsidRPr="001841D9">
        <w:rPr>
          <w:rFonts w:ascii="Arial" w:hAnsi="Arial" w:cs="Arial"/>
        </w:rPr>
        <w:t xml:space="preserve">When the instructional leadership was correlated with the second indicator of productive learning atmosphere which is school activities, an r value of (0.77) was obtained. This value denotes high correlation or marked relationship. Further, the said r- value was found to be higher than the tabular value of .195 at 0.05 level of significance (0.77 ≥ .195 @∞ 0.05). </w:t>
      </w:r>
      <w:r w:rsidRPr="001841D9">
        <w:rPr>
          <w:rFonts w:ascii="Arial" w:hAnsi="Arial" w:cs="Arial"/>
        </w:rPr>
        <w:tab/>
      </w:r>
    </w:p>
    <w:p w14:paraId="4B2EB5AC" w14:textId="77777777" w:rsidR="001841D9" w:rsidRPr="001841D9" w:rsidRDefault="001841D9" w:rsidP="00735E0C">
      <w:pPr>
        <w:contextualSpacing/>
        <w:jc w:val="both"/>
        <w:rPr>
          <w:rFonts w:ascii="Arial" w:hAnsi="Arial" w:cs="Arial"/>
        </w:rPr>
      </w:pPr>
      <w:r w:rsidRPr="001841D9">
        <w:rPr>
          <w:rFonts w:ascii="Arial" w:hAnsi="Arial" w:cs="Arial"/>
        </w:rPr>
        <w:t xml:space="preserve">The same variable was correlated with the third indicator of productive learning atmosphere which is learning centers. For this domain, an </w:t>
      </w:r>
      <w:r w:rsidRPr="001841D9">
        <w:rPr>
          <w:rFonts w:ascii="Arial" w:hAnsi="Arial" w:cs="Arial"/>
          <w:i/>
        </w:rPr>
        <w:t>r</w:t>
      </w:r>
      <w:r w:rsidRPr="001841D9">
        <w:rPr>
          <w:rFonts w:ascii="Arial" w:hAnsi="Arial" w:cs="Arial"/>
        </w:rPr>
        <w:t xml:space="preserve"> value of 0.46 was elicited. This value signifies moderate correlation or substantial relationship. In addition, the said computed statistical value was found to be higher than the tabular value of .195 at 0.05 level of significance (0.46 ≥ .195 @∞ 0.05). </w:t>
      </w:r>
    </w:p>
    <w:p w14:paraId="59FC56FB" w14:textId="3AEE216E" w:rsidR="001841D9" w:rsidRPr="001841D9" w:rsidRDefault="001841D9" w:rsidP="001841D9">
      <w:pPr>
        <w:contextualSpacing/>
        <w:jc w:val="both"/>
        <w:rPr>
          <w:rFonts w:ascii="Arial" w:hAnsi="Arial" w:cs="Arial"/>
        </w:rPr>
      </w:pPr>
      <w:r w:rsidRPr="001841D9">
        <w:rPr>
          <w:rFonts w:ascii="Arial" w:hAnsi="Arial" w:cs="Arial"/>
        </w:rPr>
        <w:t xml:space="preserve">The fourth indicator of productive learning atmosphere, student interactions and activities </w:t>
      </w:r>
      <w:proofErr w:type="gramStart"/>
      <w:r w:rsidRPr="001841D9">
        <w:rPr>
          <w:rFonts w:ascii="Arial" w:hAnsi="Arial" w:cs="Arial"/>
        </w:rPr>
        <w:t>was</w:t>
      </w:r>
      <w:proofErr w:type="gramEnd"/>
      <w:r w:rsidRPr="001841D9">
        <w:rPr>
          <w:rFonts w:ascii="Arial" w:hAnsi="Arial" w:cs="Arial"/>
        </w:rPr>
        <w:t xml:space="preserve"> correlated with instructional leadership of school heads and obtained an </w:t>
      </w:r>
      <w:proofErr w:type="spellStart"/>
      <w:r w:rsidRPr="001841D9">
        <w:rPr>
          <w:rFonts w:ascii="Arial" w:hAnsi="Arial" w:cs="Arial"/>
          <w:i/>
        </w:rPr>
        <w:t>r</w:t>
      </w:r>
      <w:r w:rsidRPr="001841D9">
        <w:rPr>
          <w:rFonts w:ascii="Arial" w:hAnsi="Arial" w:cs="Arial"/>
        </w:rPr>
        <w:t>-value</w:t>
      </w:r>
      <w:proofErr w:type="spellEnd"/>
      <w:r w:rsidRPr="001841D9">
        <w:rPr>
          <w:rFonts w:ascii="Arial" w:hAnsi="Arial" w:cs="Arial"/>
        </w:rPr>
        <w:t xml:space="preserve"> of 0.36 which denotes low correlation and has definite but small degree of relationship.  </w:t>
      </w:r>
    </w:p>
    <w:p w14:paraId="40A1D0AC" w14:textId="77777777" w:rsidR="001841D9" w:rsidRPr="001841D9" w:rsidRDefault="001841D9" w:rsidP="001841D9">
      <w:pPr>
        <w:contextualSpacing/>
        <w:jc w:val="both"/>
        <w:rPr>
          <w:rFonts w:ascii="Arial" w:hAnsi="Arial" w:cs="Arial"/>
        </w:rPr>
      </w:pPr>
      <w:r w:rsidRPr="001841D9">
        <w:rPr>
          <w:rFonts w:ascii="Arial" w:hAnsi="Arial" w:cs="Arial"/>
        </w:rPr>
        <w:tab/>
      </w:r>
      <w:r w:rsidRPr="001841D9">
        <w:rPr>
          <w:rFonts w:ascii="Arial" w:hAnsi="Arial" w:cs="Arial"/>
        </w:rPr>
        <w:tab/>
      </w:r>
    </w:p>
    <w:p w14:paraId="1869BE3E" w14:textId="27329731" w:rsidR="001841D9" w:rsidRPr="0003707F" w:rsidRDefault="001841D9" w:rsidP="0003707F">
      <w:pPr>
        <w:contextualSpacing/>
        <w:jc w:val="center"/>
        <w:rPr>
          <w:rFonts w:ascii="Arial" w:hAnsi="Arial" w:cs="Arial"/>
        </w:rPr>
      </w:pPr>
      <w:r w:rsidRPr="001841D9">
        <w:rPr>
          <w:rFonts w:ascii="Arial" w:hAnsi="Arial" w:cs="Arial"/>
        </w:rPr>
        <w:t>Table 1</w:t>
      </w:r>
      <w:r w:rsidR="00E72037">
        <w:rPr>
          <w:rFonts w:ascii="Arial" w:hAnsi="Arial" w:cs="Arial"/>
        </w:rPr>
        <w:t>1</w:t>
      </w:r>
    </w:p>
    <w:p w14:paraId="2BB40F8A" w14:textId="77777777" w:rsidR="001841D9" w:rsidRPr="001841D9" w:rsidRDefault="001841D9" w:rsidP="001841D9">
      <w:pPr>
        <w:contextualSpacing/>
        <w:jc w:val="center"/>
        <w:rPr>
          <w:rFonts w:ascii="Arial" w:hAnsi="Arial" w:cs="Arial"/>
          <w:b/>
        </w:rPr>
      </w:pPr>
      <w:r w:rsidRPr="001841D9">
        <w:rPr>
          <w:rFonts w:ascii="Arial" w:hAnsi="Arial" w:cs="Arial"/>
          <w:b/>
        </w:rPr>
        <w:t>Significance of the Relationship between the Instructional Leadership of School Heads and Productive Learning Atmosphere</w:t>
      </w:r>
    </w:p>
    <w:p w14:paraId="35C4F1C2" w14:textId="77777777" w:rsidR="001841D9" w:rsidRPr="001841D9"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1964"/>
        <w:gridCol w:w="1440"/>
        <w:gridCol w:w="952"/>
        <w:gridCol w:w="1276"/>
        <w:gridCol w:w="1134"/>
      </w:tblGrid>
      <w:tr w:rsidR="001841D9" w:rsidRPr="001841D9" w14:paraId="11D4D237" w14:textId="77777777" w:rsidTr="0003707F">
        <w:tc>
          <w:tcPr>
            <w:tcW w:w="1564" w:type="dxa"/>
            <w:tcBorders>
              <w:top w:val="thinThickSmallGap" w:sz="24" w:space="0" w:color="auto"/>
              <w:bottom w:val="single" w:sz="4" w:space="0" w:color="auto"/>
            </w:tcBorders>
            <w:shd w:val="pct15" w:color="auto" w:fill="auto"/>
          </w:tcPr>
          <w:p w14:paraId="5F7B640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Variable</w:t>
            </w:r>
          </w:p>
          <w:p w14:paraId="1BB98ED4"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X</w:t>
            </w:r>
          </w:p>
        </w:tc>
        <w:tc>
          <w:tcPr>
            <w:tcW w:w="1964" w:type="dxa"/>
            <w:tcBorders>
              <w:top w:val="thinThickSmallGap" w:sz="24" w:space="0" w:color="auto"/>
              <w:bottom w:val="single" w:sz="4" w:space="0" w:color="auto"/>
            </w:tcBorders>
            <w:shd w:val="pct15" w:color="auto" w:fill="auto"/>
          </w:tcPr>
          <w:p w14:paraId="38A92186"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Variable</w:t>
            </w:r>
          </w:p>
          <w:p w14:paraId="4B77E89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Y</w:t>
            </w:r>
          </w:p>
        </w:tc>
        <w:tc>
          <w:tcPr>
            <w:tcW w:w="1440" w:type="dxa"/>
            <w:tcBorders>
              <w:top w:val="thinThickSmallGap" w:sz="24" w:space="0" w:color="auto"/>
              <w:bottom w:val="single" w:sz="4" w:space="0" w:color="auto"/>
            </w:tcBorders>
            <w:shd w:val="pct15" w:color="auto" w:fill="auto"/>
          </w:tcPr>
          <w:p w14:paraId="52230408"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Computed</w:t>
            </w:r>
          </w:p>
          <w:p w14:paraId="245E8791"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R</w:t>
            </w:r>
          </w:p>
        </w:tc>
        <w:tc>
          <w:tcPr>
            <w:tcW w:w="952" w:type="dxa"/>
            <w:tcBorders>
              <w:top w:val="thinThickSmallGap" w:sz="24" w:space="0" w:color="auto"/>
              <w:bottom w:val="single" w:sz="4" w:space="0" w:color="auto"/>
            </w:tcBorders>
            <w:shd w:val="pct15" w:color="auto" w:fill="auto"/>
          </w:tcPr>
          <w:p w14:paraId="5983854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Table Value of </w:t>
            </w:r>
            <w:r w:rsidRPr="00735E0C">
              <w:rPr>
                <w:rFonts w:ascii="Arial" w:hAnsi="Arial" w:cs="Arial"/>
                <w:i/>
                <w:sz w:val="18"/>
                <w:szCs w:val="18"/>
              </w:rPr>
              <w:t>r</w:t>
            </w:r>
          </w:p>
        </w:tc>
        <w:tc>
          <w:tcPr>
            <w:tcW w:w="1276" w:type="dxa"/>
            <w:tcBorders>
              <w:top w:val="thinThickSmallGap" w:sz="24" w:space="0" w:color="auto"/>
              <w:bottom w:val="single" w:sz="4" w:space="0" w:color="auto"/>
            </w:tcBorders>
            <w:shd w:val="pct15" w:color="auto" w:fill="auto"/>
          </w:tcPr>
          <w:p w14:paraId="259D49E4"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Degree of Correlation</w:t>
            </w:r>
          </w:p>
        </w:tc>
        <w:tc>
          <w:tcPr>
            <w:tcW w:w="1134" w:type="dxa"/>
            <w:tcBorders>
              <w:top w:val="thinThickSmallGap" w:sz="24" w:space="0" w:color="auto"/>
              <w:bottom w:val="single" w:sz="4" w:space="0" w:color="auto"/>
            </w:tcBorders>
            <w:shd w:val="pct15" w:color="auto" w:fill="auto"/>
          </w:tcPr>
          <w:p w14:paraId="1E2879C9" w14:textId="77777777" w:rsidR="001841D9" w:rsidRPr="001841D9" w:rsidRDefault="001841D9" w:rsidP="001841D9">
            <w:pPr>
              <w:contextualSpacing/>
              <w:jc w:val="center"/>
              <w:rPr>
                <w:rFonts w:ascii="Arial" w:hAnsi="Arial" w:cs="Arial"/>
              </w:rPr>
            </w:pPr>
            <w:r w:rsidRPr="001841D9">
              <w:rPr>
                <w:rFonts w:ascii="Arial" w:hAnsi="Arial" w:cs="Arial"/>
              </w:rPr>
              <w:t>Decision on Ho</w:t>
            </w:r>
          </w:p>
        </w:tc>
      </w:tr>
      <w:tr w:rsidR="001841D9" w:rsidRPr="001841D9" w14:paraId="4A122EB9" w14:textId="77777777" w:rsidTr="0003707F">
        <w:tc>
          <w:tcPr>
            <w:tcW w:w="1564" w:type="dxa"/>
            <w:vMerge w:val="restart"/>
            <w:tcBorders>
              <w:top w:val="single" w:sz="4" w:space="0" w:color="auto"/>
            </w:tcBorders>
          </w:tcPr>
          <w:p w14:paraId="2C913251" w14:textId="77777777" w:rsidR="001841D9" w:rsidRPr="00735E0C" w:rsidRDefault="001841D9" w:rsidP="001841D9">
            <w:pPr>
              <w:contextualSpacing/>
              <w:jc w:val="center"/>
              <w:rPr>
                <w:rFonts w:ascii="Arial" w:hAnsi="Arial" w:cs="Arial"/>
                <w:sz w:val="18"/>
                <w:szCs w:val="18"/>
              </w:rPr>
            </w:pPr>
          </w:p>
          <w:p w14:paraId="594418F4" w14:textId="77777777" w:rsidR="001841D9" w:rsidRPr="00735E0C" w:rsidRDefault="001841D9" w:rsidP="001841D9">
            <w:pPr>
              <w:contextualSpacing/>
              <w:jc w:val="center"/>
              <w:rPr>
                <w:rFonts w:ascii="Arial" w:hAnsi="Arial" w:cs="Arial"/>
                <w:sz w:val="18"/>
                <w:szCs w:val="18"/>
              </w:rPr>
            </w:pPr>
          </w:p>
          <w:p w14:paraId="247E2614" w14:textId="77777777" w:rsidR="001841D9" w:rsidRPr="00735E0C" w:rsidRDefault="001841D9" w:rsidP="001841D9">
            <w:pPr>
              <w:contextualSpacing/>
              <w:jc w:val="center"/>
              <w:rPr>
                <w:rFonts w:ascii="Arial" w:hAnsi="Arial" w:cs="Arial"/>
                <w:sz w:val="18"/>
                <w:szCs w:val="18"/>
              </w:rPr>
            </w:pPr>
          </w:p>
          <w:p w14:paraId="16879427" w14:textId="77777777" w:rsidR="001841D9" w:rsidRPr="00735E0C" w:rsidRDefault="001841D9" w:rsidP="001841D9">
            <w:pPr>
              <w:contextualSpacing/>
              <w:jc w:val="center"/>
              <w:rPr>
                <w:rFonts w:ascii="Arial" w:hAnsi="Arial" w:cs="Arial"/>
                <w:sz w:val="18"/>
                <w:szCs w:val="18"/>
              </w:rPr>
            </w:pPr>
          </w:p>
          <w:p w14:paraId="6A4B4933" w14:textId="77777777" w:rsidR="001841D9" w:rsidRPr="00735E0C" w:rsidRDefault="001841D9" w:rsidP="001841D9">
            <w:pPr>
              <w:contextualSpacing/>
              <w:jc w:val="center"/>
              <w:rPr>
                <w:rFonts w:ascii="Arial" w:hAnsi="Arial" w:cs="Arial"/>
                <w:sz w:val="18"/>
                <w:szCs w:val="18"/>
              </w:rPr>
            </w:pPr>
          </w:p>
          <w:p w14:paraId="654409BC" w14:textId="77777777" w:rsidR="001841D9" w:rsidRPr="00735E0C" w:rsidRDefault="001841D9" w:rsidP="001841D9">
            <w:pPr>
              <w:contextualSpacing/>
              <w:jc w:val="center"/>
              <w:rPr>
                <w:rFonts w:ascii="Arial" w:hAnsi="Arial" w:cs="Arial"/>
                <w:sz w:val="18"/>
                <w:szCs w:val="18"/>
              </w:rPr>
            </w:pPr>
          </w:p>
          <w:p w14:paraId="7E3653D3" w14:textId="77777777" w:rsidR="001841D9" w:rsidRPr="00735E0C" w:rsidRDefault="001841D9" w:rsidP="001841D9">
            <w:pPr>
              <w:contextualSpacing/>
              <w:jc w:val="center"/>
              <w:rPr>
                <w:rFonts w:ascii="Arial" w:hAnsi="Arial" w:cs="Arial"/>
                <w:sz w:val="18"/>
                <w:szCs w:val="18"/>
              </w:rPr>
            </w:pPr>
          </w:p>
          <w:p w14:paraId="053AC064" w14:textId="77777777" w:rsidR="001841D9" w:rsidRPr="00735E0C" w:rsidRDefault="001841D9" w:rsidP="001841D9">
            <w:pPr>
              <w:contextualSpacing/>
              <w:jc w:val="center"/>
              <w:rPr>
                <w:rFonts w:ascii="Arial" w:hAnsi="Arial" w:cs="Arial"/>
                <w:sz w:val="18"/>
                <w:szCs w:val="18"/>
              </w:rPr>
            </w:pPr>
            <w:proofErr w:type="gramStart"/>
            <w:r w:rsidRPr="00735E0C">
              <w:rPr>
                <w:rFonts w:ascii="Arial" w:hAnsi="Arial" w:cs="Arial"/>
                <w:sz w:val="18"/>
                <w:szCs w:val="18"/>
              </w:rPr>
              <w:t>Instructional  Leadership</w:t>
            </w:r>
            <w:proofErr w:type="gramEnd"/>
            <w:r w:rsidRPr="00735E0C">
              <w:rPr>
                <w:rFonts w:ascii="Arial" w:hAnsi="Arial" w:cs="Arial"/>
                <w:sz w:val="18"/>
                <w:szCs w:val="18"/>
              </w:rPr>
              <w:t xml:space="preserve"> Indices</w:t>
            </w:r>
          </w:p>
        </w:tc>
        <w:tc>
          <w:tcPr>
            <w:tcW w:w="1964" w:type="dxa"/>
            <w:tcBorders>
              <w:top w:val="single" w:sz="4" w:space="0" w:color="auto"/>
            </w:tcBorders>
            <w:vAlign w:val="center"/>
          </w:tcPr>
          <w:p w14:paraId="39F35DD2" w14:textId="77777777" w:rsidR="001841D9" w:rsidRPr="00735E0C" w:rsidRDefault="001841D9" w:rsidP="001841D9">
            <w:pPr>
              <w:contextualSpacing/>
              <w:jc w:val="center"/>
              <w:rPr>
                <w:rFonts w:ascii="Arial" w:hAnsi="Arial" w:cs="Arial"/>
                <w:sz w:val="18"/>
                <w:szCs w:val="18"/>
              </w:rPr>
            </w:pPr>
          </w:p>
          <w:p w14:paraId="4863228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School-Classroom</w:t>
            </w:r>
          </w:p>
          <w:p w14:paraId="1E3125D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 Lay out</w:t>
            </w:r>
          </w:p>
          <w:p w14:paraId="5E8629F5" w14:textId="77777777" w:rsidR="001841D9" w:rsidRPr="00735E0C" w:rsidRDefault="001841D9" w:rsidP="001841D9">
            <w:pPr>
              <w:contextualSpacing/>
              <w:jc w:val="center"/>
              <w:rPr>
                <w:rFonts w:ascii="Arial" w:hAnsi="Arial" w:cs="Arial"/>
                <w:sz w:val="18"/>
                <w:szCs w:val="18"/>
              </w:rPr>
            </w:pPr>
          </w:p>
        </w:tc>
        <w:tc>
          <w:tcPr>
            <w:tcW w:w="1440" w:type="dxa"/>
            <w:tcBorders>
              <w:top w:val="single" w:sz="4" w:space="0" w:color="auto"/>
            </w:tcBorders>
            <w:vAlign w:val="center"/>
          </w:tcPr>
          <w:p w14:paraId="5C048F51" w14:textId="77777777" w:rsidR="001841D9" w:rsidRPr="00735E0C" w:rsidRDefault="001841D9" w:rsidP="001841D9">
            <w:pPr>
              <w:contextualSpacing/>
              <w:jc w:val="center"/>
              <w:rPr>
                <w:rFonts w:ascii="Arial" w:hAnsi="Arial" w:cs="Arial"/>
                <w:sz w:val="18"/>
                <w:szCs w:val="18"/>
              </w:rPr>
            </w:pPr>
          </w:p>
          <w:p w14:paraId="35FB052C" w14:textId="77777777" w:rsidR="001841D9" w:rsidRPr="00735E0C" w:rsidRDefault="001841D9" w:rsidP="001841D9">
            <w:pPr>
              <w:contextualSpacing/>
              <w:jc w:val="center"/>
              <w:rPr>
                <w:rFonts w:ascii="Arial" w:hAnsi="Arial" w:cs="Arial"/>
                <w:sz w:val="18"/>
                <w:szCs w:val="18"/>
                <w:vertAlign w:val="subscript"/>
              </w:rPr>
            </w:pPr>
            <w:r w:rsidRPr="00735E0C">
              <w:rPr>
                <w:rFonts w:ascii="Arial" w:hAnsi="Arial" w:cs="Arial"/>
                <w:sz w:val="18"/>
                <w:szCs w:val="18"/>
              </w:rPr>
              <w:t>0.06</w:t>
            </w:r>
            <w:r w:rsidRPr="00735E0C">
              <w:rPr>
                <w:rFonts w:ascii="Arial" w:hAnsi="Arial" w:cs="Arial"/>
                <w:b/>
                <w:i/>
                <w:sz w:val="18"/>
                <w:szCs w:val="18"/>
                <w:vertAlign w:val="subscript"/>
              </w:rPr>
              <w:t>NS</w:t>
            </w:r>
          </w:p>
        </w:tc>
        <w:tc>
          <w:tcPr>
            <w:tcW w:w="952" w:type="dxa"/>
            <w:tcBorders>
              <w:top w:val="single" w:sz="4" w:space="0" w:color="auto"/>
            </w:tcBorders>
          </w:tcPr>
          <w:p w14:paraId="7A022E4A" w14:textId="77777777" w:rsidR="001841D9" w:rsidRPr="00735E0C" w:rsidRDefault="001841D9" w:rsidP="001841D9">
            <w:pPr>
              <w:contextualSpacing/>
              <w:jc w:val="center"/>
              <w:rPr>
                <w:rFonts w:ascii="Arial" w:hAnsi="Arial" w:cs="Arial"/>
                <w:sz w:val="18"/>
                <w:szCs w:val="18"/>
              </w:rPr>
            </w:pPr>
          </w:p>
          <w:p w14:paraId="40B6CDC2" w14:textId="77777777" w:rsidR="001841D9" w:rsidRPr="00735E0C" w:rsidRDefault="001841D9" w:rsidP="001841D9">
            <w:pPr>
              <w:contextualSpacing/>
              <w:jc w:val="center"/>
              <w:rPr>
                <w:rFonts w:ascii="Arial" w:hAnsi="Arial" w:cs="Arial"/>
                <w:sz w:val="18"/>
                <w:szCs w:val="18"/>
              </w:rPr>
            </w:pPr>
          </w:p>
          <w:p w14:paraId="40007580"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Borders>
              <w:top w:val="single" w:sz="4" w:space="0" w:color="auto"/>
            </w:tcBorders>
          </w:tcPr>
          <w:p w14:paraId="6CA88A29" w14:textId="77777777" w:rsidR="001841D9" w:rsidRPr="00735E0C" w:rsidRDefault="001841D9" w:rsidP="001841D9">
            <w:pPr>
              <w:contextualSpacing/>
              <w:jc w:val="center"/>
              <w:rPr>
                <w:rFonts w:ascii="Arial" w:hAnsi="Arial" w:cs="Arial"/>
                <w:sz w:val="18"/>
                <w:szCs w:val="18"/>
              </w:rPr>
            </w:pPr>
          </w:p>
          <w:p w14:paraId="18C93EDC"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No Correlation</w:t>
            </w:r>
          </w:p>
          <w:p w14:paraId="7B7D2A0D" w14:textId="77777777" w:rsidR="001841D9" w:rsidRPr="00735E0C" w:rsidRDefault="001841D9" w:rsidP="001841D9">
            <w:pPr>
              <w:contextualSpacing/>
              <w:rPr>
                <w:rFonts w:ascii="Arial" w:hAnsi="Arial" w:cs="Arial"/>
                <w:sz w:val="18"/>
                <w:szCs w:val="18"/>
              </w:rPr>
            </w:pPr>
          </w:p>
        </w:tc>
        <w:tc>
          <w:tcPr>
            <w:tcW w:w="1134" w:type="dxa"/>
            <w:tcBorders>
              <w:top w:val="single" w:sz="4" w:space="0" w:color="auto"/>
            </w:tcBorders>
          </w:tcPr>
          <w:p w14:paraId="0BC33467" w14:textId="77777777" w:rsidR="001841D9" w:rsidRPr="001841D9" w:rsidRDefault="001841D9" w:rsidP="001841D9">
            <w:pPr>
              <w:contextualSpacing/>
              <w:jc w:val="center"/>
              <w:rPr>
                <w:rFonts w:ascii="Arial" w:hAnsi="Arial" w:cs="Arial"/>
              </w:rPr>
            </w:pPr>
          </w:p>
          <w:p w14:paraId="5ABE1AAC" w14:textId="77777777" w:rsidR="001841D9" w:rsidRPr="001841D9" w:rsidRDefault="001841D9" w:rsidP="001841D9">
            <w:pPr>
              <w:contextualSpacing/>
              <w:jc w:val="center"/>
              <w:rPr>
                <w:rFonts w:ascii="Arial" w:hAnsi="Arial" w:cs="Arial"/>
              </w:rPr>
            </w:pPr>
            <w:r w:rsidRPr="001841D9">
              <w:rPr>
                <w:rFonts w:ascii="Arial" w:hAnsi="Arial" w:cs="Arial"/>
              </w:rPr>
              <w:t xml:space="preserve">Accept </w:t>
            </w:r>
          </w:p>
        </w:tc>
      </w:tr>
      <w:tr w:rsidR="001841D9" w:rsidRPr="001841D9" w14:paraId="14E7E448" w14:textId="77777777" w:rsidTr="0003707F">
        <w:tc>
          <w:tcPr>
            <w:tcW w:w="1564" w:type="dxa"/>
            <w:vMerge/>
          </w:tcPr>
          <w:p w14:paraId="36973AD0" w14:textId="77777777" w:rsidR="001841D9" w:rsidRPr="00735E0C" w:rsidRDefault="001841D9" w:rsidP="001841D9">
            <w:pPr>
              <w:contextualSpacing/>
              <w:rPr>
                <w:rFonts w:ascii="Arial" w:hAnsi="Arial" w:cs="Arial"/>
                <w:sz w:val="18"/>
                <w:szCs w:val="18"/>
              </w:rPr>
            </w:pPr>
          </w:p>
        </w:tc>
        <w:tc>
          <w:tcPr>
            <w:tcW w:w="1964" w:type="dxa"/>
            <w:vAlign w:val="center"/>
          </w:tcPr>
          <w:p w14:paraId="62B7FB9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School Activities</w:t>
            </w:r>
          </w:p>
        </w:tc>
        <w:tc>
          <w:tcPr>
            <w:tcW w:w="1440" w:type="dxa"/>
            <w:vAlign w:val="center"/>
          </w:tcPr>
          <w:p w14:paraId="473C2C12" w14:textId="77777777" w:rsidR="001841D9" w:rsidRPr="00735E0C" w:rsidRDefault="001841D9" w:rsidP="001841D9">
            <w:pPr>
              <w:contextualSpacing/>
              <w:jc w:val="center"/>
              <w:rPr>
                <w:rFonts w:ascii="Arial" w:hAnsi="Arial" w:cs="Arial"/>
                <w:sz w:val="18"/>
                <w:szCs w:val="18"/>
              </w:rPr>
            </w:pPr>
          </w:p>
          <w:p w14:paraId="6A73824E"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lastRenderedPageBreak/>
              <w:t>0.77</w:t>
            </w:r>
            <w:r w:rsidRPr="00735E0C">
              <w:rPr>
                <w:rFonts w:ascii="Arial" w:hAnsi="Arial" w:cs="Arial"/>
                <w:b/>
                <w:i/>
                <w:sz w:val="18"/>
                <w:szCs w:val="18"/>
                <w:vertAlign w:val="subscript"/>
              </w:rPr>
              <w:t>S</w:t>
            </w:r>
          </w:p>
          <w:p w14:paraId="6C5AED62" w14:textId="77777777" w:rsidR="001841D9" w:rsidRPr="00735E0C" w:rsidRDefault="001841D9" w:rsidP="001841D9">
            <w:pPr>
              <w:contextualSpacing/>
              <w:jc w:val="center"/>
              <w:rPr>
                <w:rFonts w:ascii="Arial" w:hAnsi="Arial" w:cs="Arial"/>
                <w:sz w:val="18"/>
                <w:szCs w:val="18"/>
              </w:rPr>
            </w:pPr>
          </w:p>
        </w:tc>
        <w:tc>
          <w:tcPr>
            <w:tcW w:w="952" w:type="dxa"/>
          </w:tcPr>
          <w:p w14:paraId="7751BCE3" w14:textId="77777777" w:rsidR="001841D9" w:rsidRPr="00735E0C" w:rsidRDefault="001841D9" w:rsidP="001841D9">
            <w:pPr>
              <w:contextualSpacing/>
              <w:jc w:val="center"/>
              <w:rPr>
                <w:rFonts w:ascii="Arial" w:hAnsi="Arial" w:cs="Arial"/>
                <w:sz w:val="18"/>
                <w:szCs w:val="18"/>
              </w:rPr>
            </w:pPr>
          </w:p>
          <w:p w14:paraId="15C84D13" w14:textId="77777777" w:rsidR="001841D9" w:rsidRPr="00735E0C" w:rsidRDefault="001841D9" w:rsidP="001841D9">
            <w:pPr>
              <w:contextualSpacing/>
              <w:jc w:val="center"/>
              <w:rPr>
                <w:rFonts w:ascii="Arial" w:hAnsi="Arial" w:cs="Arial"/>
                <w:sz w:val="18"/>
                <w:szCs w:val="18"/>
              </w:rPr>
            </w:pPr>
          </w:p>
          <w:p w14:paraId="40418813"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2D0E2742" w14:textId="77777777" w:rsidR="001841D9" w:rsidRPr="00735E0C" w:rsidRDefault="001841D9" w:rsidP="001841D9">
            <w:pPr>
              <w:contextualSpacing/>
              <w:jc w:val="center"/>
              <w:rPr>
                <w:rFonts w:ascii="Arial" w:hAnsi="Arial" w:cs="Arial"/>
                <w:sz w:val="18"/>
                <w:szCs w:val="18"/>
              </w:rPr>
            </w:pPr>
          </w:p>
          <w:p w14:paraId="1304C71A"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lastRenderedPageBreak/>
              <w:t>High Correlation</w:t>
            </w:r>
          </w:p>
          <w:p w14:paraId="3956E5CC" w14:textId="77777777" w:rsidR="001841D9" w:rsidRPr="00735E0C" w:rsidRDefault="001841D9" w:rsidP="001841D9">
            <w:pPr>
              <w:contextualSpacing/>
              <w:jc w:val="center"/>
              <w:rPr>
                <w:rFonts w:ascii="Arial" w:hAnsi="Arial" w:cs="Arial"/>
                <w:sz w:val="18"/>
                <w:szCs w:val="18"/>
              </w:rPr>
            </w:pPr>
          </w:p>
        </w:tc>
        <w:tc>
          <w:tcPr>
            <w:tcW w:w="1134" w:type="dxa"/>
          </w:tcPr>
          <w:p w14:paraId="55BA832C" w14:textId="77777777" w:rsidR="001841D9" w:rsidRPr="001841D9" w:rsidRDefault="001841D9" w:rsidP="001841D9">
            <w:pPr>
              <w:contextualSpacing/>
              <w:jc w:val="center"/>
              <w:rPr>
                <w:rFonts w:ascii="Arial" w:hAnsi="Arial" w:cs="Arial"/>
              </w:rPr>
            </w:pPr>
          </w:p>
          <w:p w14:paraId="6F47146F" w14:textId="77777777" w:rsidR="001841D9" w:rsidRPr="001841D9" w:rsidRDefault="001841D9" w:rsidP="001841D9">
            <w:pPr>
              <w:contextualSpacing/>
              <w:jc w:val="center"/>
              <w:rPr>
                <w:rFonts w:ascii="Arial" w:hAnsi="Arial" w:cs="Arial"/>
              </w:rPr>
            </w:pPr>
            <w:r w:rsidRPr="001841D9">
              <w:rPr>
                <w:rFonts w:ascii="Arial" w:hAnsi="Arial" w:cs="Arial"/>
              </w:rPr>
              <w:lastRenderedPageBreak/>
              <w:t>Reject</w:t>
            </w:r>
          </w:p>
        </w:tc>
      </w:tr>
      <w:tr w:rsidR="001841D9" w:rsidRPr="001841D9" w14:paraId="6D516B77" w14:textId="77777777" w:rsidTr="0003707F">
        <w:tc>
          <w:tcPr>
            <w:tcW w:w="1564" w:type="dxa"/>
            <w:vMerge/>
          </w:tcPr>
          <w:p w14:paraId="1F2D5EAC" w14:textId="77777777" w:rsidR="001841D9" w:rsidRPr="00735E0C" w:rsidRDefault="001841D9" w:rsidP="001841D9">
            <w:pPr>
              <w:contextualSpacing/>
              <w:rPr>
                <w:rFonts w:ascii="Arial" w:hAnsi="Arial" w:cs="Arial"/>
                <w:sz w:val="18"/>
                <w:szCs w:val="18"/>
              </w:rPr>
            </w:pPr>
          </w:p>
        </w:tc>
        <w:tc>
          <w:tcPr>
            <w:tcW w:w="1964" w:type="dxa"/>
            <w:vAlign w:val="center"/>
          </w:tcPr>
          <w:p w14:paraId="2A95AF06"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Learning Centers</w:t>
            </w:r>
          </w:p>
        </w:tc>
        <w:tc>
          <w:tcPr>
            <w:tcW w:w="1440" w:type="dxa"/>
            <w:vAlign w:val="center"/>
          </w:tcPr>
          <w:p w14:paraId="4B68380B" w14:textId="77777777" w:rsidR="001841D9" w:rsidRPr="00735E0C" w:rsidRDefault="001841D9" w:rsidP="001841D9">
            <w:pPr>
              <w:contextualSpacing/>
              <w:jc w:val="center"/>
              <w:rPr>
                <w:rFonts w:ascii="Arial" w:hAnsi="Arial" w:cs="Arial"/>
                <w:sz w:val="18"/>
                <w:szCs w:val="18"/>
              </w:rPr>
            </w:pPr>
          </w:p>
          <w:p w14:paraId="783AE70B"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0.46</w:t>
            </w:r>
            <w:r w:rsidRPr="00735E0C">
              <w:rPr>
                <w:rFonts w:ascii="Arial" w:hAnsi="Arial" w:cs="Arial"/>
                <w:b/>
                <w:i/>
                <w:sz w:val="18"/>
                <w:szCs w:val="18"/>
                <w:vertAlign w:val="subscript"/>
              </w:rPr>
              <w:t>S</w:t>
            </w:r>
          </w:p>
          <w:p w14:paraId="06BE842A" w14:textId="77777777" w:rsidR="001841D9" w:rsidRPr="00735E0C" w:rsidRDefault="001841D9" w:rsidP="001841D9">
            <w:pPr>
              <w:contextualSpacing/>
              <w:jc w:val="center"/>
              <w:rPr>
                <w:rFonts w:ascii="Arial" w:hAnsi="Arial" w:cs="Arial"/>
                <w:sz w:val="18"/>
                <w:szCs w:val="18"/>
              </w:rPr>
            </w:pPr>
          </w:p>
          <w:p w14:paraId="55E0F9C7" w14:textId="77777777" w:rsidR="001841D9" w:rsidRPr="00735E0C" w:rsidRDefault="001841D9" w:rsidP="001841D9">
            <w:pPr>
              <w:contextualSpacing/>
              <w:jc w:val="center"/>
              <w:rPr>
                <w:rFonts w:ascii="Arial" w:hAnsi="Arial" w:cs="Arial"/>
                <w:sz w:val="18"/>
                <w:szCs w:val="18"/>
              </w:rPr>
            </w:pPr>
          </w:p>
        </w:tc>
        <w:tc>
          <w:tcPr>
            <w:tcW w:w="952" w:type="dxa"/>
          </w:tcPr>
          <w:p w14:paraId="32DB1BD0" w14:textId="77777777" w:rsidR="001841D9" w:rsidRPr="00735E0C" w:rsidRDefault="001841D9" w:rsidP="001841D9">
            <w:pPr>
              <w:contextualSpacing/>
              <w:jc w:val="center"/>
              <w:rPr>
                <w:rFonts w:ascii="Arial" w:hAnsi="Arial" w:cs="Arial"/>
                <w:sz w:val="18"/>
                <w:szCs w:val="18"/>
              </w:rPr>
            </w:pPr>
          </w:p>
          <w:p w14:paraId="1AC6D035" w14:textId="77777777" w:rsidR="001841D9" w:rsidRPr="00735E0C" w:rsidRDefault="001841D9" w:rsidP="001841D9">
            <w:pPr>
              <w:contextualSpacing/>
              <w:jc w:val="center"/>
              <w:rPr>
                <w:rFonts w:ascii="Arial" w:hAnsi="Arial" w:cs="Arial"/>
                <w:sz w:val="18"/>
                <w:szCs w:val="18"/>
              </w:rPr>
            </w:pPr>
          </w:p>
          <w:p w14:paraId="582E4C55"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033332DF" w14:textId="77777777" w:rsidR="001841D9" w:rsidRPr="00735E0C" w:rsidRDefault="001841D9" w:rsidP="001841D9">
            <w:pPr>
              <w:contextualSpacing/>
              <w:jc w:val="center"/>
              <w:rPr>
                <w:rFonts w:ascii="Arial" w:hAnsi="Arial" w:cs="Arial"/>
                <w:sz w:val="18"/>
                <w:szCs w:val="18"/>
              </w:rPr>
            </w:pPr>
          </w:p>
          <w:p w14:paraId="5E334E41"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Moderate Correlation</w:t>
            </w:r>
          </w:p>
          <w:p w14:paraId="714E0B20" w14:textId="77777777" w:rsidR="001841D9" w:rsidRPr="00735E0C" w:rsidRDefault="001841D9" w:rsidP="001841D9">
            <w:pPr>
              <w:contextualSpacing/>
              <w:jc w:val="center"/>
              <w:rPr>
                <w:rFonts w:ascii="Arial" w:hAnsi="Arial" w:cs="Arial"/>
                <w:sz w:val="18"/>
                <w:szCs w:val="18"/>
              </w:rPr>
            </w:pPr>
          </w:p>
        </w:tc>
        <w:tc>
          <w:tcPr>
            <w:tcW w:w="1134" w:type="dxa"/>
          </w:tcPr>
          <w:p w14:paraId="5A0DB09A" w14:textId="77777777" w:rsidR="001841D9" w:rsidRPr="001841D9" w:rsidRDefault="001841D9" w:rsidP="001841D9">
            <w:pPr>
              <w:contextualSpacing/>
              <w:jc w:val="center"/>
              <w:rPr>
                <w:rFonts w:ascii="Arial" w:hAnsi="Arial" w:cs="Arial"/>
              </w:rPr>
            </w:pPr>
          </w:p>
          <w:p w14:paraId="5A3CE606"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3D6903B9" w14:textId="77777777" w:rsidTr="0003707F">
        <w:tc>
          <w:tcPr>
            <w:tcW w:w="1564" w:type="dxa"/>
            <w:vMerge/>
          </w:tcPr>
          <w:p w14:paraId="679494A9" w14:textId="77777777" w:rsidR="001841D9" w:rsidRPr="00735E0C" w:rsidRDefault="001841D9" w:rsidP="001841D9">
            <w:pPr>
              <w:contextualSpacing/>
              <w:rPr>
                <w:rFonts w:ascii="Arial" w:hAnsi="Arial" w:cs="Arial"/>
                <w:sz w:val="18"/>
                <w:szCs w:val="18"/>
              </w:rPr>
            </w:pPr>
          </w:p>
        </w:tc>
        <w:tc>
          <w:tcPr>
            <w:tcW w:w="1964" w:type="dxa"/>
            <w:vAlign w:val="center"/>
          </w:tcPr>
          <w:p w14:paraId="4A180EE8" w14:textId="77777777" w:rsidR="001841D9" w:rsidRPr="00735E0C" w:rsidRDefault="001841D9" w:rsidP="001841D9">
            <w:pPr>
              <w:contextualSpacing/>
              <w:jc w:val="center"/>
              <w:rPr>
                <w:rFonts w:ascii="Arial" w:hAnsi="Arial" w:cs="Arial"/>
                <w:sz w:val="18"/>
                <w:szCs w:val="18"/>
              </w:rPr>
            </w:pPr>
          </w:p>
          <w:p w14:paraId="1800A942"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Student </w:t>
            </w:r>
          </w:p>
          <w:p w14:paraId="6C6A0DAF"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Interactions</w:t>
            </w:r>
          </w:p>
          <w:p w14:paraId="3B9BE211"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 xml:space="preserve"> and Activities</w:t>
            </w:r>
          </w:p>
          <w:p w14:paraId="663C8ACD" w14:textId="77777777" w:rsidR="001841D9" w:rsidRPr="00735E0C" w:rsidRDefault="001841D9" w:rsidP="001841D9">
            <w:pPr>
              <w:contextualSpacing/>
              <w:jc w:val="center"/>
              <w:rPr>
                <w:rFonts w:ascii="Arial" w:hAnsi="Arial" w:cs="Arial"/>
                <w:sz w:val="18"/>
                <w:szCs w:val="18"/>
              </w:rPr>
            </w:pPr>
          </w:p>
        </w:tc>
        <w:tc>
          <w:tcPr>
            <w:tcW w:w="1440" w:type="dxa"/>
            <w:vAlign w:val="center"/>
          </w:tcPr>
          <w:p w14:paraId="3BA5D881" w14:textId="77777777" w:rsidR="001841D9" w:rsidRPr="00735E0C" w:rsidRDefault="001841D9" w:rsidP="001841D9">
            <w:pPr>
              <w:contextualSpacing/>
              <w:jc w:val="center"/>
              <w:rPr>
                <w:rFonts w:ascii="Arial" w:hAnsi="Arial" w:cs="Arial"/>
                <w:sz w:val="18"/>
                <w:szCs w:val="18"/>
              </w:rPr>
            </w:pPr>
          </w:p>
          <w:p w14:paraId="646F9445"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0.36</w:t>
            </w:r>
            <w:r w:rsidRPr="00735E0C">
              <w:rPr>
                <w:rFonts w:ascii="Arial" w:hAnsi="Arial" w:cs="Arial"/>
                <w:b/>
                <w:i/>
                <w:sz w:val="18"/>
                <w:szCs w:val="18"/>
                <w:vertAlign w:val="subscript"/>
              </w:rPr>
              <w:t xml:space="preserve"> S</w:t>
            </w:r>
          </w:p>
          <w:p w14:paraId="2797F8E1" w14:textId="77777777" w:rsidR="001841D9" w:rsidRPr="00735E0C" w:rsidRDefault="001841D9" w:rsidP="001841D9">
            <w:pPr>
              <w:contextualSpacing/>
              <w:jc w:val="center"/>
              <w:rPr>
                <w:rFonts w:ascii="Arial" w:hAnsi="Arial" w:cs="Arial"/>
                <w:sz w:val="18"/>
                <w:szCs w:val="18"/>
              </w:rPr>
            </w:pPr>
          </w:p>
        </w:tc>
        <w:tc>
          <w:tcPr>
            <w:tcW w:w="952" w:type="dxa"/>
          </w:tcPr>
          <w:p w14:paraId="0C33931A" w14:textId="77777777" w:rsidR="001841D9" w:rsidRPr="00735E0C" w:rsidRDefault="001841D9" w:rsidP="001841D9">
            <w:pPr>
              <w:contextualSpacing/>
              <w:jc w:val="center"/>
              <w:rPr>
                <w:rFonts w:ascii="Arial" w:hAnsi="Arial" w:cs="Arial"/>
                <w:sz w:val="18"/>
                <w:szCs w:val="18"/>
              </w:rPr>
            </w:pPr>
          </w:p>
          <w:p w14:paraId="319F0B3D" w14:textId="77777777" w:rsidR="001841D9" w:rsidRPr="00735E0C" w:rsidRDefault="001841D9" w:rsidP="001841D9">
            <w:pPr>
              <w:contextualSpacing/>
              <w:jc w:val="center"/>
              <w:rPr>
                <w:rFonts w:ascii="Arial" w:hAnsi="Arial" w:cs="Arial"/>
                <w:sz w:val="18"/>
                <w:szCs w:val="18"/>
              </w:rPr>
            </w:pPr>
          </w:p>
          <w:p w14:paraId="3D7EDEE1" w14:textId="77777777" w:rsidR="001841D9" w:rsidRPr="00735E0C" w:rsidRDefault="001841D9" w:rsidP="001841D9">
            <w:pPr>
              <w:contextualSpacing/>
              <w:jc w:val="center"/>
              <w:rPr>
                <w:rFonts w:ascii="Arial" w:hAnsi="Arial" w:cs="Arial"/>
                <w:sz w:val="18"/>
                <w:szCs w:val="18"/>
              </w:rPr>
            </w:pPr>
          </w:p>
          <w:p w14:paraId="47392EA9"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.195</w:t>
            </w:r>
          </w:p>
        </w:tc>
        <w:tc>
          <w:tcPr>
            <w:tcW w:w="1276" w:type="dxa"/>
          </w:tcPr>
          <w:p w14:paraId="77BFE9D3" w14:textId="77777777" w:rsidR="001841D9" w:rsidRPr="00735E0C" w:rsidRDefault="001841D9" w:rsidP="001841D9">
            <w:pPr>
              <w:contextualSpacing/>
              <w:jc w:val="center"/>
              <w:rPr>
                <w:rFonts w:ascii="Arial" w:hAnsi="Arial" w:cs="Arial"/>
                <w:sz w:val="18"/>
                <w:szCs w:val="18"/>
              </w:rPr>
            </w:pPr>
          </w:p>
          <w:p w14:paraId="187A3B17"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Low Correlation</w:t>
            </w:r>
          </w:p>
          <w:p w14:paraId="2439A983" w14:textId="77777777" w:rsidR="001841D9" w:rsidRPr="00735E0C" w:rsidRDefault="001841D9" w:rsidP="001841D9">
            <w:pPr>
              <w:contextualSpacing/>
              <w:jc w:val="center"/>
              <w:rPr>
                <w:rFonts w:ascii="Arial" w:hAnsi="Arial" w:cs="Arial"/>
                <w:sz w:val="18"/>
                <w:szCs w:val="18"/>
              </w:rPr>
            </w:pPr>
          </w:p>
        </w:tc>
        <w:tc>
          <w:tcPr>
            <w:tcW w:w="1134" w:type="dxa"/>
          </w:tcPr>
          <w:p w14:paraId="5328DD5B" w14:textId="77777777" w:rsidR="001841D9" w:rsidRPr="001841D9" w:rsidRDefault="001841D9" w:rsidP="001841D9">
            <w:pPr>
              <w:contextualSpacing/>
              <w:jc w:val="center"/>
              <w:rPr>
                <w:rFonts w:ascii="Arial" w:hAnsi="Arial" w:cs="Arial"/>
              </w:rPr>
            </w:pPr>
          </w:p>
          <w:p w14:paraId="61C0D2EF" w14:textId="77777777" w:rsidR="001841D9" w:rsidRPr="001841D9" w:rsidRDefault="001841D9" w:rsidP="001841D9">
            <w:pPr>
              <w:contextualSpacing/>
              <w:jc w:val="center"/>
              <w:rPr>
                <w:rFonts w:ascii="Arial" w:hAnsi="Arial" w:cs="Arial"/>
              </w:rPr>
            </w:pPr>
            <w:r w:rsidRPr="001841D9">
              <w:rPr>
                <w:rFonts w:ascii="Arial" w:hAnsi="Arial" w:cs="Arial"/>
              </w:rPr>
              <w:t>Reject</w:t>
            </w:r>
          </w:p>
        </w:tc>
      </w:tr>
      <w:tr w:rsidR="001841D9" w:rsidRPr="001841D9" w14:paraId="7FC73183" w14:textId="77777777" w:rsidTr="0003707F">
        <w:tc>
          <w:tcPr>
            <w:tcW w:w="3528" w:type="dxa"/>
            <w:gridSpan w:val="2"/>
          </w:tcPr>
          <w:p w14:paraId="00C0B570" w14:textId="77777777" w:rsidR="001841D9" w:rsidRPr="00735E0C" w:rsidRDefault="001841D9" w:rsidP="001841D9">
            <w:pPr>
              <w:contextualSpacing/>
              <w:jc w:val="center"/>
              <w:rPr>
                <w:rFonts w:ascii="Arial" w:hAnsi="Arial" w:cs="Arial"/>
                <w:b/>
                <w:i/>
                <w:sz w:val="18"/>
                <w:szCs w:val="18"/>
              </w:rPr>
            </w:pPr>
          </w:p>
          <w:p w14:paraId="7BFD4C5F" w14:textId="77777777" w:rsidR="001841D9" w:rsidRPr="00735E0C" w:rsidRDefault="001841D9" w:rsidP="001841D9">
            <w:pPr>
              <w:contextualSpacing/>
              <w:jc w:val="center"/>
              <w:rPr>
                <w:rFonts w:ascii="Arial" w:hAnsi="Arial" w:cs="Arial"/>
                <w:b/>
                <w:i/>
                <w:sz w:val="18"/>
                <w:szCs w:val="18"/>
              </w:rPr>
            </w:pPr>
            <w:r w:rsidRPr="00735E0C">
              <w:rPr>
                <w:rFonts w:ascii="Arial" w:hAnsi="Arial" w:cs="Arial"/>
                <w:b/>
                <w:i/>
                <w:sz w:val="18"/>
                <w:szCs w:val="18"/>
              </w:rPr>
              <w:t>Overall</w:t>
            </w:r>
          </w:p>
          <w:p w14:paraId="3F67CBAE" w14:textId="77777777" w:rsidR="001841D9" w:rsidRPr="00735E0C" w:rsidRDefault="001841D9" w:rsidP="001841D9">
            <w:pPr>
              <w:contextualSpacing/>
              <w:jc w:val="center"/>
              <w:rPr>
                <w:rFonts w:ascii="Arial" w:hAnsi="Arial" w:cs="Arial"/>
                <w:b/>
                <w:i/>
                <w:sz w:val="18"/>
                <w:szCs w:val="18"/>
              </w:rPr>
            </w:pPr>
          </w:p>
        </w:tc>
        <w:tc>
          <w:tcPr>
            <w:tcW w:w="1440" w:type="dxa"/>
            <w:vAlign w:val="center"/>
          </w:tcPr>
          <w:p w14:paraId="0BFD9846"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0.41</w:t>
            </w:r>
          </w:p>
        </w:tc>
        <w:tc>
          <w:tcPr>
            <w:tcW w:w="952" w:type="dxa"/>
          </w:tcPr>
          <w:p w14:paraId="1AC7628A" w14:textId="77777777" w:rsidR="001841D9" w:rsidRPr="00735E0C" w:rsidRDefault="001841D9" w:rsidP="001841D9">
            <w:pPr>
              <w:contextualSpacing/>
              <w:jc w:val="center"/>
              <w:rPr>
                <w:rFonts w:ascii="Arial" w:hAnsi="Arial" w:cs="Arial"/>
                <w:sz w:val="18"/>
                <w:szCs w:val="18"/>
              </w:rPr>
            </w:pPr>
          </w:p>
          <w:p w14:paraId="6E1C08F1" w14:textId="77777777" w:rsidR="001841D9" w:rsidRPr="00735E0C" w:rsidRDefault="001841D9" w:rsidP="001841D9">
            <w:pPr>
              <w:contextualSpacing/>
              <w:jc w:val="center"/>
              <w:rPr>
                <w:rFonts w:ascii="Arial" w:hAnsi="Arial" w:cs="Arial"/>
                <w:sz w:val="18"/>
                <w:szCs w:val="18"/>
              </w:rPr>
            </w:pPr>
          </w:p>
          <w:p w14:paraId="44900A53" w14:textId="77777777" w:rsidR="001841D9" w:rsidRPr="00735E0C" w:rsidRDefault="001841D9" w:rsidP="001841D9">
            <w:pPr>
              <w:contextualSpacing/>
              <w:jc w:val="center"/>
              <w:rPr>
                <w:rFonts w:ascii="Arial" w:hAnsi="Arial" w:cs="Arial"/>
                <w:i/>
                <w:sz w:val="18"/>
                <w:szCs w:val="18"/>
              </w:rPr>
            </w:pPr>
            <w:r w:rsidRPr="00735E0C">
              <w:rPr>
                <w:rFonts w:ascii="Arial" w:hAnsi="Arial" w:cs="Arial"/>
                <w:i/>
                <w:sz w:val="18"/>
                <w:szCs w:val="18"/>
              </w:rPr>
              <w:t>.195</w:t>
            </w:r>
          </w:p>
        </w:tc>
        <w:tc>
          <w:tcPr>
            <w:tcW w:w="1276" w:type="dxa"/>
          </w:tcPr>
          <w:p w14:paraId="64E8E6E5" w14:textId="77777777" w:rsidR="001841D9" w:rsidRPr="00735E0C" w:rsidRDefault="001841D9" w:rsidP="001841D9">
            <w:pPr>
              <w:contextualSpacing/>
              <w:jc w:val="center"/>
              <w:rPr>
                <w:rFonts w:ascii="Arial" w:hAnsi="Arial" w:cs="Arial"/>
                <w:sz w:val="18"/>
                <w:szCs w:val="18"/>
              </w:rPr>
            </w:pPr>
          </w:p>
          <w:p w14:paraId="55EEC9BD" w14:textId="77777777" w:rsidR="001841D9" w:rsidRPr="00735E0C" w:rsidRDefault="001841D9" w:rsidP="001841D9">
            <w:pPr>
              <w:contextualSpacing/>
              <w:jc w:val="center"/>
              <w:rPr>
                <w:rFonts w:ascii="Arial" w:hAnsi="Arial" w:cs="Arial"/>
                <w:sz w:val="18"/>
                <w:szCs w:val="18"/>
              </w:rPr>
            </w:pPr>
            <w:r w:rsidRPr="00735E0C">
              <w:rPr>
                <w:rFonts w:ascii="Arial" w:hAnsi="Arial" w:cs="Arial"/>
                <w:sz w:val="18"/>
                <w:szCs w:val="18"/>
              </w:rPr>
              <w:t>Moderate Correlation</w:t>
            </w:r>
          </w:p>
          <w:p w14:paraId="44BE3CBD" w14:textId="77777777" w:rsidR="001841D9" w:rsidRPr="00735E0C" w:rsidRDefault="001841D9" w:rsidP="001841D9">
            <w:pPr>
              <w:contextualSpacing/>
              <w:jc w:val="center"/>
              <w:rPr>
                <w:rFonts w:ascii="Arial" w:hAnsi="Arial" w:cs="Arial"/>
                <w:sz w:val="18"/>
                <w:szCs w:val="18"/>
              </w:rPr>
            </w:pPr>
          </w:p>
        </w:tc>
        <w:tc>
          <w:tcPr>
            <w:tcW w:w="1134" w:type="dxa"/>
          </w:tcPr>
          <w:p w14:paraId="512CF9C6" w14:textId="77777777" w:rsidR="001841D9" w:rsidRPr="001841D9" w:rsidRDefault="001841D9" w:rsidP="001841D9">
            <w:pPr>
              <w:contextualSpacing/>
              <w:jc w:val="center"/>
              <w:rPr>
                <w:rFonts w:ascii="Arial" w:hAnsi="Arial" w:cs="Arial"/>
              </w:rPr>
            </w:pPr>
          </w:p>
          <w:p w14:paraId="4576F5F9" w14:textId="77777777" w:rsidR="001841D9" w:rsidRPr="001841D9" w:rsidRDefault="001841D9" w:rsidP="001841D9">
            <w:pPr>
              <w:contextualSpacing/>
              <w:jc w:val="center"/>
              <w:rPr>
                <w:rFonts w:ascii="Arial" w:hAnsi="Arial" w:cs="Arial"/>
                <w:i/>
              </w:rPr>
            </w:pPr>
            <w:r w:rsidRPr="001841D9">
              <w:rPr>
                <w:rFonts w:ascii="Arial" w:hAnsi="Arial" w:cs="Arial"/>
                <w:i/>
              </w:rPr>
              <w:t>Reject</w:t>
            </w:r>
          </w:p>
        </w:tc>
      </w:tr>
    </w:tbl>
    <w:p w14:paraId="17C3698D" w14:textId="77777777" w:rsidR="001841D9" w:rsidRPr="001841D9" w:rsidRDefault="001841D9" w:rsidP="001841D9">
      <w:pPr>
        <w:contextualSpacing/>
        <w:jc w:val="both"/>
        <w:rPr>
          <w:rFonts w:ascii="Arial" w:hAnsi="Arial" w:cs="Arial"/>
        </w:rPr>
      </w:pPr>
    </w:p>
    <w:p w14:paraId="7E201E2C" w14:textId="081E6B88" w:rsidR="00735E0C" w:rsidRDefault="001841D9" w:rsidP="001841D9">
      <w:pPr>
        <w:contextualSpacing/>
        <w:jc w:val="both"/>
        <w:rPr>
          <w:rFonts w:ascii="Arial" w:hAnsi="Arial" w:cs="Arial"/>
        </w:rPr>
      </w:pPr>
      <w:r w:rsidRPr="001841D9">
        <w:rPr>
          <w:rFonts w:ascii="Arial" w:hAnsi="Arial" w:cs="Arial"/>
        </w:rPr>
        <w:t xml:space="preserve">As seen in the table only indicator of productive learning atmosphere that has no </w:t>
      </w:r>
    </w:p>
    <w:p w14:paraId="3EB4FC8C" w14:textId="5C853A72" w:rsidR="001841D9" w:rsidRPr="001841D9" w:rsidRDefault="001841D9" w:rsidP="001841D9">
      <w:pPr>
        <w:contextualSpacing/>
        <w:jc w:val="both"/>
        <w:rPr>
          <w:rFonts w:ascii="Arial" w:hAnsi="Arial" w:cs="Arial"/>
        </w:rPr>
      </w:pPr>
      <w:r w:rsidRPr="001841D9">
        <w:rPr>
          <w:rFonts w:ascii="Arial" w:hAnsi="Arial" w:cs="Arial"/>
        </w:rPr>
        <w:t>relationship with instructional leadership – school and classroom lay-out. It can be said that whatever arrangement or lay-out of the school this will not affect the learning atmosphere. On the other hand, the indicator school activities obtained high correlation with the instructional leadership of the school heads. The participants viewed this as an extension of classroom learning where students enjoyed the various activities at the same time they are learning.</w:t>
      </w:r>
    </w:p>
    <w:p w14:paraId="36F79A54" w14:textId="77777777" w:rsidR="00735E0C" w:rsidRDefault="001841D9" w:rsidP="001841D9">
      <w:pPr>
        <w:contextualSpacing/>
        <w:jc w:val="both"/>
        <w:rPr>
          <w:rFonts w:ascii="Arial" w:hAnsi="Arial" w:cs="Arial"/>
        </w:rPr>
      </w:pPr>
      <w:r w:rsidRPr="001841D9">
        <w:rPr>
          <w:rFonts w:ascii="Arial" w:hAnsi="Arial" w:cs="Arial"/>
        </w:rPr>
        <w:t xml:space="preserve">The overall computed </w:t>
      </w:r>
      <w:r w:rsidRPr="001841D9">
        <w:rPr>
          <w:rFonts w:ascii="Arial" w:hAnsi="Arial" w:cs="Arial"/>
          <w:i/>
        </w:rPr>
        <w:t>r</w:t>
      </w:r>
      <w:r w:rsidRPr="001841D9">
        <w:rPr>
          <w:rFonts w:ascii="Arial" w:hAnsi="Arial" w:cs="Arial"/>
        </w:rPr>
        <w:t xml:space="preserve"> is 0.41 which denotes moderate correlation or substantial relationship. The said </w:t>
      </w:r>
      <w:proofErr w:type="spellStart"/>
      <w:r w:rsidRPr="001841D9">
        <w:rPr>
          <w:rFonts w:ascii="Arial" w:hAnsi="Arial" w:cs="Arial"/>
          <w:i/>
        </w:rPr>
        <w:t>r</w:t>
      </w:r>
      <w:r w:rsidRPr="001841D9">
        <w:rPr>
          <w:rFonts w:ascii="Arial" w:hAnsi="Arial" w:cs="Arial"/>
        </w:rPr>
        <w:t>-value</w:t>
      </w:r>
      <w:proofErr w:type="spellEnd"/>
      <w:r w:rsidRPr="001841D9">
        <w:rPr>
          <w:rFonts w:ascii="Arial" w:hAnsi="Arial" w:cs="Arial"/>
        </w:rPr>
        <w:t xml:space="preserve"> was found to be higher than the tabular value of r = .195 at 0.05 level of significance when the degree of freedom is 154 (df=N-2). Therefore, it can be said as evidenced by the computed </w:t>
      </w:r>
      <w:r w:rsidRPr="001841D9">
        <w:rPr>
          <w:rFonts w:ascii="Arial" w:hAnsi="Arial" w:cs="Arial"/>
          <w:i/>
        </w:rPr>
        <w:t>r</w:t>
      </w:r>
      <w:r w:rsidRPr="001841D9">
        <w:rPr>
          <w:rFonts w:ascii="Arial" w:hAnsi="Arial" w:cs="Arial"/>
        </w:rPr>
        <w:t xml:space="preserve"> values that instructional leadership of school heads is correlated to productive learning atmosphere. The hypothesis (Ho</w:t>
      </w:r>
      <w:r w:rsidRPr="001841D9">
        <w:rPr>
          <w:rFonts w:ascii="Arial" w:hAnsi="Arial" w:cs="Arial"/>
          <w:vertAlign w:val="subscript"/>
        </w:rPr>
        <w:t>1</w:t>
      </w:r>
      <w:r w:rsidRPr="001841D9">
        <w:rPr>
          <w:rFonts w:ascii="Arial" w:hAnsi="Arial" w:cs="Arial"/>
        </w:rPr>
        <w:t xml:space="preserve">) raised in the study which states that there is no significant relationship between instructional leadership indices of school heads and productive learning atmosphere was rejected. </w:t>
      </w:r>
      <w:r w:rsidRPr="001841D9">
        <w:rPr>
          <w:rFonts w:ascii="Arial" w:hAnsi="Arial" w:cs="Arial"/>
        </w:rPr>
        <w:tab/>
      </w:r>
      <w:r w:rsidRPr="001841D9">
        <w:rPr>
          <w:rFonts w:ascii="Arial" w:hAnsi="Arial" w:cs="Arial"/>
        </w:rPr>
        <w:tab/>
      </w:r>
    </w:p>
    <w:p w14:paraId="6CB178D2" w14:textId="77777777" w:rsidR="00D66252" w:rsidRPr="00D66252" w:rsidRDefault="00D66252" w:rsidP="00D66252">
      <w:pPr>
        <w:pStyle w:val="NormalWeb"/>
        <w:contextualSpacing/>
        <w:rPr>
          <w:rFonts w:ascii="Arial" w:hAnsi="Arial" w:cs="Arial"/>
          <w:color w:val="auto"/>
          <w:sz w:val="20"/>
          <w:szCs w:val="20"/>
        </w:rPr>
      </w:pPr>
      <w:r w:rsidRPr="00D66252">
        <w:rPr>
          <w:rFonts w:ascii="Arial" w:hAnsi="Arial" w:cs="Arial"/>
          <w:color w:val="auto"/>
          <w:sz w:val="20"/>
          <w:szCs w:val="20"/>
        </w:rPr>
        <w:t>The findings of the study affirm that instructional leadership plays a critical role in shaping a school culture that is conducive to learning and responsive to students’ needs. School heads who effectively exercise instructional leadership influence not only the organizational climate but also key academic processes within elementary schools. Their capacity to establish a clear instructional vision, support teachers, and prioritize learning outcomes contributes significantly to the development of a positive and productive learning environment.</w:t>
      </w:r>
    </w:p>
    <w:p w14:paraId="6F7502C7" w14:textId="77777777" w:rsidR="00D66252" w:rsidRPr="00D66252" w:rsidRDefault="00D66252" w:rsidP="00D66252">
      <w:pPr>
        <w:pStyle w:val="NormalWeb"/>
        <w:contextualSpacing/>
        <w:rPr>
          <w:rFonts w:ascii="Arial" w:hAnsi="Arial" w:cs="Arial"/>
          <w:color w:val="auto"/>
          <w:sz w:val="20"/>
          <w:szCs w:val="20"/>
        </w:rPr>
      </w:pPr>
    </w:p>
    <w:p w14:paraId="76F87B1C" w14:textId="0359A493" w:rsidR="00D66252" w:rsidRPr="00D66252" w:rsidRDefault="00D66252" w:rsidP="00D66252">
      <w:pPr>
        <w:pStyle w:val="NormalWeb"/>
        <w:contextualSpacing/>
        <w:rPr>
          <w:rFonts w:ascii="Arial" w:hAnsi="Arial" w:cs="Arial"/>
          <w:color w:val="auto"/>
          <w:sz w:val="20"/>
          <w:szCs w:val="20"/>
        </w:rPr>
      </w:pPr>
      <w:r w:rsidRPr="00D66252">
        <w:rPr>
          <w:rFonts w:ascii="Arial" w:hAnsi="Arial" w:cs="Arial"/>
          <w:color w:val="auto"/>
          <w:sz w:val="20"/>
          <w:szCs w:val="20"/>
        </w:rPr>
        <w:t xml:space="preserve">This interpretation is supported by contemporary literature emphasizing the strong relationship between instructional leadership and school effectiveness. Kenneth </w:t>
      </w:r>
      <w:proofErr w:type="spellStart"/>
      <w:r w:rsidRPr="00D66252">
        <w:rPr>
          <w:rFonts w:ascii="Arial" w:hAnsi="Arial" w:cs="Arial"/>
          <w:color w:val="auto"/>
          <w:sz w:val="20"/>
          <w:szCs w:val="20"/>
        </w:rPr>
        <w:t>Leithwood</w:t>
      </w:r>
      <w:proofErr w:type="spellEnd"/>
      <w:r w:rsidRPr="00D66252">
        <w:rPr>
          <w:rFonts w:ascii="Arial" w:hAnsi="Arial" w:cs="Arial"/>
          <w:color w:val="auto"/>
          <w:sz w:val="20"/>
          <w:szCs w:val="20"/>
        </w:rPr>
        <w:t xml:space="preserve"> et al. (2020) assert that school leadership is second only to classroom instruction among school-related factors affecting student learning. Furthermore, Philip Hallinger (201</w:t>
      </w:r>
      <w:r>
        <w:rPr>
          <w:rFonts w:ascii="Arial" w:hAnsi="Arial" w:cs="Arial"/>
          <w:color w:val="auto"/>
          <w:sz w:val="20"/>
          <w:szCs w:val="20"/>
        </w:rPr>
        <w:t>8</w:t>
      </w:r>
      <w:r w:rsidRPr="00D66252">
        <w:rPr>
          <w:rFonts w:ascii="Arial" w:hAnsi="Arial" w:cs="Arial"/>
          <w:color w:val="auto"/>
          <w:sz w:val="20"/>
          <w:szCs w:val="20"/>
        </w:rPr>
        <w:t>) highlights that instructional leadership integrates both managerial responsibilities—such as resource allocation, scheduling, and assessment—and core instructional functions, including curriculum supervision, teacher development, and program improvement.</w:t>
      </w:r>
    </w:p>
    <w:p w14:paraId="3597D3E3" w14:textId="77777777" w:rsidR="00D66252" w:rsidRPr="00D66252" w:rsidRDefault="00D66252" w:rsidP="00D66252">
      <w:pPr>
        <w:pStyle w:val="NormalWeb"/>
        <w:contextualSpacing/>
        <w:rPr>
          <w:rFonts w:ascii="Arial" w:hAnsi="Arial" w:cs="Arial"/>
          <w:color w:val="auto"/>
          <w:sz w:val="20"/>
          <w:szCs w:val="20"/>
        </w:rPr>
      </w:pPr>
    </w:p>
    <w:p w14:paraId="7AD59641" w14:textId="77777777" w:rsidR="00D66252" w:rsidRDefault="00D66252" w:rsidP="00D66252">
      <w:pPr>
        <w:pStyle w:val="NormalWeb"/>
        <w:spacing w:before="0" w:beforeAutospacing="0" w:after="0" w:afterAutospacing="0"/>
        <w:contextualSpacing/>
        <w:rPr>
          <w:rFonts w:ascii="Arial" w:hAnsi="Arial" w:cs="Arial"/>
          <w:color w:val="auto"/>
          <w:sz w:val="20"/>
          <w:szCs w:val="20"/>
        </w:rPr>
      </w:pPr>
      <w:r w:rsidRPr="00D66252">
        <w:rPr>
          <w:rFonts w:ascii="Arial" w:hAnsi="Arial" w:cs="Arial"/>
          <w:color w:val="auto"/>
          <w:sz w:val="20"/>
          <w:szCs w:val="20"/>
        </w:rPr>
        <w:t>These perspectives suggest that effective instructional leadership requires a balanced approach that merges traditional administrative duties with a strong focus on instructional quality. Consequently, school leaders who successfully integrate these dimensions are better positioned to foster improved teaching practices and enhance overall student achievement.</w:t>
      </w:r>
    </w:p>
    <w:p w14:paraId="1263A64B" w14:textId="77777777" w:rsidR="00450698" w:rsidRDefault="00450698" w:rsidP="00D66252">
      <w:pPr>
        <w:pStyle w:val="NormalWeb"/>
        <w:spacing w:before="0" w:beforeAutospacing="0" w:after="0" w:afterAutospacing="0"/>
        <w:contextualSpacing/>
        <w:jc w:val="center"/>
        <w:rPr>
          <w:rFonts w:ascii="Arial" w:hAnsi="Arial" w:cs="Arial"/>
          <w:b/>
          <w:sz w:val="20"/>
          <w:szCs w:val="20"/>
        </w:rPr>
      </w:pPr>
    </w:p>
    <w:p w14:paraId="5E4899BA" w14:textId="77777777" w:rsidR="00450698" w:rsidRDefault="00450698" w:rsidP="00D66252">
      <w:pPr>
        <w:pStyle w:val="NormalWeb"/>
        <w:spacing w:before="0" w:beforeAutospacing="0" w:after="0" w:afterAutospacing="0"/>
        <w:contextualSpacing/>
        <w:jc w:val="center"/>
        <w:rPr>
          <w:rFonts w:ascii="Arial" w:hAnsi="Arial" w:cs="Arial"/>
          <w:b/>
          <w:sz w:val="20"/>
          <w:szCs w:val="20"/>
        </w:rPr>
      </w:pPr>
    </w:p>
    <w:p w14:paraId="22A6DBCE" w14:textId="13EF4C23" w:rsidR="001841D9" w:rsidRPr="001841D9" w:rsidRDefault="001841D9" w:rsidP="00D66252">
      <w:pPr>
        <w:pStyle w:val="NormalWeb"/>
        <w:spacing w:before="0" w:beforeAutospacing="0" w:after="0" w:afterAutospacing="0"/>
        <w:contextualSpacing/>
        <w:jc w:val="center"/>
        <w:rPr>
          <w:rFonts w:ascii="Arial" w:hAnsi="Arial" w:cs="Arial"/>
          <w:b/>
          <w:sz w:val="20"/>
          <w:szCs w:val="20"/>
        </w:rPr>
      </w:pPr>
      <w:r w:rsidRPr="001841D9">
        <w:rPr>
          <w:rFonts w:ascii="Arial" w:hAnsi="Arial" w:cs="Arial"/>
          <w:b/>
          <w:sz w:val="20"/>
          <w:szCs w:val="20"/>
        </w:rPr>
        <w:lastRenderedPageBreak/>
        <w:t>The Influence of Instructional Leadership Indices</w:t>
      </w:r>
    </w:p>
    <w:p w14:paraId="764B26DA" w14:textId="77777777" w:rsidR="001841D9" w:rsidRPr="001841D9" w:rsidRDefault="001841D9" w:rsidP="00735E0C">
      <w:pPr>
        <w:pStyle w:val="NormalWeb"/>
        <w:spacing w:before="0" w:beforeAutospacing="0" w:after="0" w:afterAutospacing="0"/>
        <w:ind w:firstLine="720"/>
        <w:contextualSpacing/>
        <w:jc w:val="center"/>
        <w:rPr>
          <w:rFonts w:ascii="Arial" w:hAnsi="Arial" w:cs="Arial"/>
          <w:b/>
          <w:sz w:val="20"/>
          <w:szCs w:val="20"/>
        </w:rPr>
      </w:pPr>
      <w:r w:rsidRPr="001841D9">
        <w:rPr>
          <w:rFonts w:ascii="Arial" w:hAnsi="Arial" w:cs="Arial"/>
          <w:b/>
          <w:sz w:val="20"/>
          <w:szCs w:val="20"/>
        </w:rPr>
        <w:t>Towards Productive Learning Atmosphere</w:t>
      </w:r>
    </w:p>
    <w:p w14:paraId="3C1E822A" w14:textId="77777777" w:rsidR="001841D9" w:rsidRPr="001841D9" w:rsidRDefault="001841D9" w:rsidP="001841D9">
      <w:pPr>
        <w:pStyle w:val="NormalWeb"/>
        <w:spacing w:before="0" w:beforeAutospacing="0" w:after="0" w:afterAutospacing="0"/>
        <w:ind w:firstLine="720"/>
        <w:contextualSpacing/>
        <w:rPr>
          <w:rFonts w:ascii="Arial" w:hAnsi="Arial" w:cs="Arial"/>
          <w:b/>
          <w:sz w:val="20"/>
          <w:szCs w:val="20"/>
        </w:rPr>
      </w:pPr>
    </w:p>
    <w:p w14:paraId="79746098" w14:textId="348E1F75"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b/>
          <w:sz w:val="20"/>
          <w:szCs w:val="20"/>
        </w:rPr>
        <w:tab/>
      </w:r>
      <w:r w:rsidRPr="001841D9">
        <w:rPr>
          <w:rFonts w:ascii="Arial" w:hAnsi="Arial" w:cs="Arial"/>
          <w:sz w:val="20"/>
          <w:szCs w:val="20"/>
        </w:rPr>
        <w:t>Presented in Table 1</w:t>
      </w:r>
      <w:r w:rsidR="00E72037">
        <w:rPr>
          <w:rFonts w:ascii="Arial" w:hAnsi="Arial" w:cs="Arial"/>
          <w:sz w:val="20"/>
          <w:szCs w:val="20"/>
        </w:rPr>
        <w:t>2</w:t>
      </w:r>
      <w:r w:rsidRPr="001841D9">
        <w:rPr>
          <w:rFonts w:ascii="Arial" w:hAnsi="Arial" w:cs="Arial"/>
          <w:sz w:val="20"/>
          <w:szCs w:val="20"/>
        </w:rPr>
        <w:t xml:space="preserve"> are the data on the significant influence of instructional leadership towards productive classroom atmosphere. Multiple Regression reveals that assessment, developing programs, programs for instructional development and instructional supervision can influence productive classroom atmosphere.  </w:t>
      </w:r>
      <w:r w:rsidRPr="001841D9">
        <w:rPr>
          <w:rFonts w:ascii="Arial" w:hAnsi="Arial" w:cs="Arial"/>
          <w:sz w:val="20"/>
          <w:szCs w:val="20"/>
        </w:rPr>
        <w:tab/>
      </w:r>
      <w:r w:rsidRPr="001841D9">
        <w:rPr>
          <w:rFonts w:ascii="Arial" w:hAnsi="Arial" w:cs="Arial"/>
          <w:sz w:val="20"/>
          <w:szCs w:val="20"/>
        </w:rPr>
        <w:tab/>
      </w:r>
    </w:p>
    <w:p w14:paraId="2C201999" w14:textId="77777777" w:rsidR="0003707F" w:rsidRDefault="0003707F" w:rsidP="0003707F">
      <w:pPr>
        <w:contextualSpacing/>
        <w:jc w:val="center"/>
        <w:rPr>
          <w:rFonts w:ascii="Arial" w:hAnsi="Arial" w:cs="Arial"/>
        </w:rPr>
      </w:pPr>
    </w:p>
    <w:p w14:paraId="2A8FF278" w14:textId="4731E946" w:rsidR="001841D9" w:rsidRPr="0003707F" w:rsidRDefault="001841D9" w:rsidP="0003707F">
      <w:pPr>
        <w:contextualSpacing/>
        <w:jc w:val="center"/>
        <w:rPr>
          <w:rFonts w:ascii="Arial" w:hAnsi="Arial" w:cs="Arial"/>
        </w:rPr>
      </w:pPr>
      <w:r w:rsidRPr="001841D9">
        <w:rPr>
          <w:rFonts w:ascii="Arial" w:hAnsi="Arial" w:cs="Arial"/>
        </w:rPr>
        <w:t>Table 1</w:t>
      </w:r>
      <w:r w:rsidR="00E72037">
        <w:rPr>
          <w:rFonts w:ascii="Arial" w:hAnsi="Arial" w:cs="Arial"/>
        </w:rPr>
        <w:t>2</w:t>
      </w:r>
    </w:p>
    <w:p w14:paraId="6F55A2E2" w14:textId="77777777" w:rsidR="001841D9" w:rsidRPr="001841D9" w:rsidRDefault="001841D9" w:rsidP="001841D9">
      <w:pPr>
        <w:contextualSpacing/>
        <w:jc w:val="center"/>
        <w:rPr>
          <w:rFonts w:ascii="Arial" w:hAnsi="Arial" w:cs="Arial"/>
          <w:b/>
        </w:rPr>
      </w:pPr>
      <w:r w:rsidRPr="001841D9">
        <w:rPr>
          <w:rFonts w:ascii="Arial" w:hAnsi="Arial" w:cs="Arial"/>
          <w:b/>
        </w:rPr>
        <w:t>The Influence of Instructional Leadership Towards Productive</w:t>
      </w:r>
    </w:p>
    <w:p w14:paraId="4356B3C5" w14:textId="77777777" w:rsidR="001841D9" w:rsidRPr="001841D9" w:rsidRDefault="001841D9" w:rsidP="001841D9">
      <w:pPr>
        <w:contextualSpacing/>
        <w:jc w:val="center"/>
        <w:rPr>
          <w:rFonts w:ascii="Arial" w:hAnsi="Arial" w:cs="Arial"/>
          <w:b/>
        </w:rPr>
      </w:pPr>
      <w:r w:rsidRPr="001841D9">
        <w:rPr>
          <w:rFonts w:ascii="Arial" w:hAnsi="Arial" w:cs="Arial"/>
          <w:b/>
        </w:rPr>
        <w:t>Classroom Atmosphere</w:t>
      </w:r>
    </w:p>
    <w:p w14:paraId="703B71F1" w14:textId="77777777" w:rsidR="001841D9" w:rsidRPr="001841D9" w:rsidRDefault="001841D9" w:rsidP="001841D9">
      <w:pPr>
        <w:contextualSpacing/>
        <w:jc w:val="center"/>
        <w:rPr>
          <w:rFonts w:ascii="Arial" w:hAnsi="Arial" w:cs="Arial"/>
          <w:b/>
        </w:rPr>
      </w:pPr>
    </w:p>
    <w:tbl>
      <w:tblPr>
        <w:tblW w:w="8330" w:type="dxa"/>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250"/>
        <w:gridCol w:w="1890"/>
        <w:gridCol w:w="1020"/>
        <w:gridCol w:w="992"/>
      </w:tblGrid>
      <w:tr w:rsidR="001841D9" w:rsidRPr="001841D9" w14:paraId="7BDB0890" w14:textId="77777777" w:rsidTr="0003707F">
        <w:tc>
          <w:tcPr>
            <w:tcW w:w="2178" w:type="dxa"/>
            <w:vMerge w:val="restart"/>
            <w:tcBorders>
              <w:top w:val="thinThickSmallGap" w:sz="24" w:space="0" w:color="auto"/>
              <w:bottom w:val="single" w:sz="4" w:space="0" w:color="auto"/>
            </w:tcBorders>
            <w:shd w:val="pct20" w:color="auto" w:fill="auto"/>
          </w:tcPr>
          <w:p w14:paraId="338F218A" w14:textId="77777777" w:rsidR="001841D9" w:rsidRPr="001841D9" w:rsidRDefault="001841D9" w:rsidP="001841D9">
            <w:pPr>
              <w:contextualSpacing/>
              <w:jc w:val="center"/>
              <w:rPr>
                <w:rFonts w:ascii="Arial" w:hAnsi="Arial" w:cs="Arial"/>
                <w:b/>
              </w:rPr>
            </w:pPr>
            <w:r w:rsidRPr="001841D9">
              <w:rPr>
                <w:rFonts w:ascii="Arial" w:hAnsi="Arial" w:cs="Arial"/>
                <w:b/>
              </w:rPr>
              <w:t>Variables</w:t>
            </w:r>
          </w:p>
        </w:tc>
        <w:tc>
          <w:tcPr>
            <w:tcW w:w="2250" w:type="dxa"/>
            <w:tcBorders>
              <w:top w:val="thinThickSmallGap" w:sz="24" w:space="0" w:color="auto"/>
              <w:bottom w:val="single" w:sz="4" w:space="0" w:color="auto"/>
            </w:tcBorders>
            <w:shd w:val="pct20" w:color="auto" w:fill="auto"/>
          </w:tcPr>
          <w:p w14:paraId="15066FB2" w14:textId="77777777" w:rsidR="001841D9" w:rsidRPr="001841D9" w:rsidRDefault="001841D9" w:rsidP="001841D9">
            <w:pPr>
              <w:contextualSpacing/>
              <w:jc w:val="center"/>
              <w:rPr>
                <w:rFonts w:ascii="Arial" w:hAnsi="Arial" w:cs="Arial"/>
                <w:b/>
              </w:rPr>
            </w:pPr>
            <w:r w:rsidRPr="001841D9">
              <w:rPr>
                <w:rFonts w:ascii="Arial" w:hAnsi="Arial" w:cs="Arial"/>
                <w:b/>
              </w:rPr>
              <w:t>Unstandardized</w:t>
            </w:r>
          </w:p>
          <w:p w14:paraId="32F7BADC" w14:textId="77777777" w:rsidR="001841D9" w:rsidRPr="001841D9" w:rsidRDefault="001841D9" w:rsidP="001841D9">
            <w:pPr>
              <w:contextualSpacing/>
              <w:jc w:val="center"/>
              <w:rPr>
                <w:rFonts w:ascii="Arial" w:hAnsi="Arial" w:cs="Arial"/>
                <w:b/>
              </w:rPr>
            </w:pPr>
            <w:r w:rsidRPr="001841D9">
              <w:rPr>
                <w:rFonts w:ascii="Arial" w:hAnsi="Arial" w:cs="Arial"/>
                <w:b/>
              </w:rPr>
              <w:t>Coefficients</w:t>
            </w:r>
          </w:p>
        </w:tc>
        <w:tc>
          <w:tcPr>
            <w:tcW w:w="1890" w:type="dxa"/>
            <w:tcBorders>
              <w:top w:val="thinThickSmallGap" w:sz="24" w:space="0" w:color="auto"/>
              <w:bottom w:val="single" w:sz="4" w:space="0" w:color="auto"/>
            </w:tcBorders>
            <w:shd w:val="pct20" w:color="auto" w:fill="auto"/>
          </w:tcPr>
          <w:p w14:paraId="64C8506D" w14:textId="77777777" w:rsidR="001841D9" w:rsidRPr="001841D9" w:rsidRDefault="001841D9" w:rsidP="001841D9">
            <w:pPr>
              <w:contextualSpacing/>
              <w:jc w:val="center"/>
              <w:rPr>
                <w:rFonts w:ascii="Arial" w:hAnsi="Arial" w:cs="Arial"/>
                <w:b/>
              </w:rPr>
            </w:pPr>
            <w:r w:rsidRPr="001841D9">
              <w:rPr>
                <w:rFonts w:ascii="Arial" w:hAnsi="Arial" w:cs="Arial"/>
                <w:b/>
              </w:rPr>
              <w:t>Standardized</w:t>
            </w:r>
          </w:p>
          <w:p w14:paraId="73C262E0" w14:textId="77777777" w:rsidR="001841D9" w:rsidRPr="001841D9" w:rsidRDefault="001841D9" w:rsidP="001841D9">
            <w:pPr>
              <w:contextualSpacing/>
              <w:jc w:val="center"/>
              <w:rPr>
                <w:rFonts w:ascii="Arial" w:hAnsi="Arial" w:cs="Arial"/>
                <w:b/>
              </w:rPr>
            </w:pPr>
            <w:proofErr w:type="spellStart"/>
            <w:r w:rsidRPr="001841D9">
              <w:rPr>
                <w:rFonts w:ascii="Arial" w:hAnsi="Arial" w:cs="Arial"/>
                <w:b/>
              </w:rPr>
              <w:t>Coeffecient</w:t>
            </w:r>
            <w:proofErr w:type="spellEnd"/>
            <w:r w:rsidRPr="001841D9">
              <w:rPr>
                <w:rFonts w:ascii="Arial" w:hAnsi="Arial" w:cs="Arial"/>
                <w:b/>
              </w:rPr>
              <w:t xml:space="preserve"> </w:t>
            </w:r>
          </w:p>
        </w:tc>
        <w:tc>
          <w:tcPr>
            <w:tcW w:w="1020" w:type="dxa"/>
            <w:vMerge w:val="restart"/>
            <w:tcBorders>
              <w:top w:val="thinThickSmallGap" w:sz="24" w:space="0" w:color="auto"/>
              <w:bottom w:val="single" w:sz="4" w:space="0" w:color="auto"/>
            </w:tcBorders>
            <w:shd w:val="pct20" w:color="auto" w:fill="auto"/>
          </w:tcPr>
          <w:p w14:paraId="03582031" w14:textId="77777777" w:rsidR="001841D9" w:rsidRPr="001841D9" w:rsidRDefault="001841D9" w:rsidP="001841D9">
            <w:pPr>
              <w:contextualSpacing/>
              <w:jc w:val="center"/>
              <w:rPr>
                <w:rFonts w:ascii="Arial" w:hAnsi="Arial" w:cs="Arial"/>
                <w:b/>
              </w:rPr>
            </w:pPr>
            <w:r w:rsidRPr="001841D9">
              <w:rPr>
                <w:rFonts w:ascii="Arial" w:hAnsi="Arial" w:cs="Arial"/>
                <w:b/>
              </w:rPr>
              <w:t>t-ratio</w:t>
            </w:r>
          </w:p>
        </w:tc>
        <w:tc>
          <w:tcPr>
            <w:tcW w:w="992" w:type="dxa"/>
            <w:vMerge w:val="restart"/>
            <w:tcBorders>
              <w:top w:val="thinThickSmallGap" w:sz="24" w:space="0" w:color="auto"/>
              <w:bottom w:val="single" w:sz="4" w:space="0" w:color="auto"/>
            </w:tcBorders>
            <w:shd w:val="pct20" w:color="auto" w:fill="auto"/>
          </w:tcPr>
          <w:p w14:paraId="66D7B22B" w14:textId="77777777" w:rsidR="001841D9" w:rsidRPr="001841D9" w:rsidRDefault="001841D9" w:rsidP="001841D9">
            <w:pPr>
              <w:contextualSpacing/>
              <w:jc w:val="center"/>
              <w:rPr>
                <w:rFonts w:ascii="Arial" w:hAnsi="Arial" w:cs="Arial"/>
                <w:b/>
              </w:rPr>
            </w:pPr>
            <w:r w:rsidRPr="001841D9">
              <w:rPr>
                <w:rFonts w:ascii="Arial" w:hAnsi="Arial" w:cs="Arial"/>
                <w:b/>
              </w:rPr>
              <w:t>Sig</w:t>
            </w:r>
          </w:p>
        </w:tc>
      </w:tr>
      <w:tr w:rsidR="001841D9" w:rsidRPr="001841D9" w14:paraId="5A41FF65" w14:textId="77777777" w:rsidTr="0003707F">
        <w:tc>
          <w:tcPr>
            <w:tcW w:w="2178" w:type="dxa"/>
            <w:vMerge/>
            <w:tcBorders>
              <w:top w:val="single" w:sz="4" w:space="0" w:color="auto"/>
            </w:tcBorders>
          </w:tcPr>
          <w:p w14:paraId="1CE48090" w14:textId="77777777" w:rsidR="001841D9" w:rsidRPr="001841D9" w:rsidRDefault="001841D9" w:rsidP="001841D9">
            <w:pPr>
              <w:contextualSpacing/>
              <w:rPr>
                <w:rFonts w:ascii="Arial" w:hAnsi="Arial" w:cs="Arial"/>
                <w:b/>
              </w:rPr>
            </w:pPr>
          </w:p>
        </w:tc>
        <w:tc>
          <w:tcPr>
            <w:tcW w:w="2250" w:type="dxa"/>
            <w:tcBorders>
              <w:top w:val="single" w:sz="4" w:space="0" w:color="auto"/>
              <w:bottom w:val="single" w:sz="4" w:space="0" w:color="auto"/>
            </w:tcBorders>
            <w:shd w:val="pct5" w:color="auto" w:fill="auto"/>
          </w:tcPr>
          <w:p w14:paraId="0524DEB8" w14:textId="77777777" w:rsidR="001841D9" w:rsidRPr="001841D9" w:rsidRDefault="001841D9" w:rsidP="001841D9">
            <w:pPr>
              <w:contextualSpacing/>
              <w:jc w:val="center"/>
              <w:rPr>
                <w:rFonts w:ascii="Arial" w:hAnsi="Arial" w:cs="Arial"/>
                <w:b/>
              </w:rPr>
            </w:pPr>
            <w:r w:rsidRPr="001841D9">
              <w:rPr>
                <w:rFonts w:ascii="Arial" w:hAnsi="Arial" w:cs="Arial"/>
                <w:b/>
              </w:rPr>
              <w:t>Β</w:t>
            </w:r>
          </w:p>
        </w:tc>
        <w:tc>
          <w:tcPr>
            <w:tcW w:w="1890" w:type="dxa"/>
            <w:tcBorders>
              <w:top w:val="single" w:sz="4" w:space="0" w:color="auto"/>
              <w:bottom w:val="single" w:sz="4" w:space="0" w:color="auto"/>
            </w:tcBorders>
            <w:shd w:val="pct5" w:color="auto" w:fill="auto"/>
          </w:tcPr>
          <w:p w14:paraId="7280FA7A" w14:textId="77777777" w:rsidR="001841D9" w:rsidRPr="001841D9" w:rsidRDefault="001841D9" w:rsidP="001841D9">
            <w:pPr>
              <w:contextualSpacing/>
              <w:jc w:val="center"/>
              <w:rPr>
                <w:rFonts w:ascii="Arial" w:hAnsi="Arial" w:cs="Arial"/>
                <w:b/>
              </w:rPr>
            </w:pPr>
            <w:r w:rsidRPr="001841D9">
              <w:rPr>
                <w:rFonts w:ascii="Arial" w:hAnsi="Arial" w:cs="Arial"/>
                <w:b/>
              </w:rPr>
              <w:t>Beta</w:t>
            </w:r>
          </w:p>
        </w:tc>
        <w:tc>
          <w:tcPr>
            <w:tcW w:w="1020" w:type="dxa"/>
            <w:vMerge/>
            <w:tcBorders>
              <w:top w:val="single" w:sz="4" w:space="0" w:color="auto"/>
            </w:tcBorders>
          </w:tcPr>
          <w:p w14:paraId="59161F04" w14:textId="77777777" w:rsidR="001841D9" w:rsidRPr="001841D9" w:rsidRDefault="001841D9" w:rsidP="001841D9">
            <w:pPr>
              <w:contextualSpacing/>
              <w:rPr>
                <w:rFonts w:ascii="Arial" w:hAnsi="Arial" w:cs="Arial"/>
                <w:b/>
              </w:rPr>
            </w:pPr>
          </w:p>
        </w:tc>
        <w:tc>
          <w:tcPr>
            <w:tcW w:w="992" w:type="dxa"/>
            <w:vMerge/>
            <w:tcBorders>
              <w:top w:val="single" w:sz="4" w:space="0" w:color="auto"/>
            </w:tcBorders>
          </w:tcPr>
          <w:p w14:paraId="40B0D0AB" w14:textId="77777777" w:rsidR="001841D9" w:rsidRPr="001841D9" w:rsidRDefault="001841D9" w:rsidP="001841D9">
            <w:pPr>
              <w:contextualSpacing/>
              <w:rPr>
                <w:rFonts w:ascii="Arial" w:hAnsi="Arial" w:cs="Arial"/>
                <w:b/>
              </w:rPr>
            </w:pPr>
          </w:p>
        </w:tc>
      </w:tr>
      <w:tr w:rsidR="001841D9" w:rsidRPr="001841D9" w14:paraId="7D047561" w14:textId="77777777" w:rsidTr="0003707F">
        <w:tc>
          <w:tcPr>
            <w:tcW w:w="2178" w:type="dxa"/>
            <w:vAlign w:val="center"/>
          </w:tcPr>
          <w:p w14:paraId="30EFA646" w14:textId="77777777" w:rsidR="001841D9" w:rsidRPr="001841D9" w:rsidRDefault="001841D9" w:rsidP="001841D9">
            <w:pPr>
              <w:contextualSpacing/>
              <w:rPr>
                <w:rFonts w:ascii="Arial" w:hAnsi="Arial" w:cs="Arial"/>
              </w:rPr>
            </w:pPr>
            <w:r w:rsidRPr="001841D9">
              <w:rPr>
                <w:rFonts w:ascii="Arial" w:hAnsi="Arial" w:cs="Arial"/>
              </w:rPr>
              <w:t>Assessment</w:t>
            </w:r>
          </w:p>
        </w:tc>
        <w:tc>
          <w:tcPr>
            <w:tcW w:w="2250" w:type="dxa"/>
            <w:tcBorders>
              <w:top w:val="single" w:sz="4" w:space="0" w:color="auto"/>
            </w:tcBorders>
          </w:tcPr>
          <w:p w14:paraId="74CAAA70" w14:textId="77777777" w:rsidR="001841D9" w:rsidRPr="001841D9" w:rsidRDefault="001841D9" w:rsidP="001841D9">
            <w:pPr>
              <w:contextualSpacing/>
              <w:jc w:val="center"/>
              <w:rPr>
                <w:rFonts w:ascii="Arial" w:hAnsi="Arial" w:cs="Arial"/>
              </w:rPr>
            </w:pPr>
            <w:r w:rsidRPr="001841D9">
              <w:rPr>
                <w:rFonts w:ascii="Arial" w:hAnsi="Arial" w:cs="Arial"/>
              </w:rPr>
              <w:t>7.24</w:t>
            </w:r>
          </w:p>
        </w:tc>
        <w:tc>
          <w:tcPr>
            <w:tcW w:w="1890" w:type="dxa"/>
            <w:tcBorders>
              <w:top w:val="single" w:sz="4" w:space="0" w:color="auto"/>
            </w:tcBorders>
          </w:tcPr>
          <w:p w14:paraId="1DF970D1" w14:textId="77777777" w:rsidR="001841D9" w:rsidRPr="001841D9" w:rsidRDefault="001841D9" w:rsidP="001841D9">
            <w:pPr>
              <w:contextualSpacing/>
              <w:jc w:val="center"/>
              <w:rPr>
                <w:rFonts w:ascii="Arial" w:hAnsi="Arial" w:cs="Arial"/>
              </w:rPr>
            </w:pPr>
            <w:r w:rsidRPr="001841D9">
              <w:rPr>
                <w:rFonts w:ascii="Arial" w:hAnsi="Arial" w:cs="Arial"/>
              </w:rPr>
              <w:t>.90</w:t>
            </w:r>
          </w:p>
        </w:tc>
        <w:tc>
          <w:tcPr>
            <w:tcW w:w="1020" w:type="dxa"/>
          </w:tcPr>
          <w:p w14:paraId="0569CB96" w14:textId="77777777" w:rsidR="001841D9" w:rsidRPr="001841D9" w:rsidRDefault="001841D9" w:rsidP="001841D9">
            <w:pPr>
              <w:contextualSpacing/>
              <w:jc w:val="center"/>
              <w:rPr>
                <w:rFonts w:ascii="Arial" w:hAnsi="Arial" w:cs="Arial"/>
              </w:rPr>
            </w:pPr>
            <w:r w:rsidRPr="001841D9">
              <w:rPr>
                <w:rFonts w:ascii="Arial" w:hAnsi="Arial" w:cs="Arial"/>
              </w:rPr>
              <w:t>3.41</w:t>
            </w:r>
          </w:p>
        </w:tc>
        <w:tc>
          <w:tcPr>
            <w:tcW w:w="992" w:type="dxa"/>
          </w:tcPr>
          <w:p w14:paraId="46B3DBCF" w14:textId="77777777" w:rsidR="001841D9" w:rsidRPr="001841D9" w:rsidRDefault="001841D9" w:rsidP="001841D9">
            <w:pPr>
              <w:contextualSpacing/>
              <w:jc w:val="center"/>
              <w:rPr>
                <w:rFonts w:ascii="Arial" w:hAnsi="Arial" w:cs="Arial"/>
              </w:rPr>
            </w:pPr>
            <w:r w:rsidRPr="001841D9">
              <w:rPr>
                <w:rFonts w:ascii="Arial" w:hAnsi="Arial" w:cs="Arial"/>
              </w:rPr>
              <w:t>.03</w:t>
            </w:r>
          </w:p>
        </w:tc>
      </w:tr>
      <w:tr w:rsidR="001841D9" w:rsidRPr="001841D9" w14:paraId="3BCD765C" w14:textId="77777777" w:rsidTr="0003707F">
        <w:tc>
          <w:tcPr>
            <w:tcW w:w="2178" w:type="dxa"/>
            <w:vAlign w:val="center"/>
          </w:tcPr>
          <w:p w14:paraId="2F17FAA2" w14:textId="77777777" w:rsidR="001841D9" w:rsidRPr="001841D9" w:rsidRDefault="001841D9" w:rsidP="001841D9">
            <w:pPr>
              <w:contextualSpacing/>
              <w:rPr>
                <w:rFonts w:ascii="Arial" w:hAnsi="Arial" w:cs="Arial"/>
              </w:rPr>
            </w:pPr>
            <w:r w:rsidRPr="001841D9">
              <w:rPr>
                <w:rFonts w:ascii="Arial" w:hAnsi="Arial" w:cs="Arial"/>
              </w:rPr>
              <w:t>Developing Programs</w:t>
            </w:r>
          </w:p>
        </w:tc>
        <w:tc>
          <w:tcPr>
            <w:tcW w:w="2250" w:type="dxa"/>
          </w:tcPr>
          <w:p w14:paraId="45F6DE03" w14:textId="77777777" w:rsidR="001841D9" w:rsidRPr="001841D9" w:rsidRDefault="001841D9" w:rsidP="001841D9">
            <w:pPr>
              <w:contextualSpacing/>
              <w:jc w:val="center"/>
              <w:rPr>
                <w:rFonts w:ascii="Arial" w:hAnsi="Arial" w:cs="Arial"/>
              </w:rPr>
            </w:pPr>
            <w:r w:rsidRPr="001841D9">
              <w:rPr>
                <w:rFonts w:ascii="Arial" w:hAnsi="Arial" w:cs="Arial"/>
              </w:rPr>
              <w:t>2.50</w:t>
            </w:r>
          </w:p>
        </w:tc>
        <w:tc>
          <w:tcPr>
            <w:tcW w:w="1890" w:type="dxa"/>
          </w:tcPr>
          <w:p w14:paraId="2AAFE5AB" w14:textId="77777777" w:rsidR="001841D9" w:rsidRPr="001841D9" w:rsidRDefault="001841D9" w:rsidP="001841D9">
            <w:pPr>
              <w:contextualSpacing/>
              <w:jc w:val="center"/>
              <w:rPr>
                <w:rFonts w:ascii="Arial" w:hAnsi="Arial" w:cs="Arial"/>
              </w:rPr>
            </w:pPr>
            <w:r w:rsidRPr="001841D9">
              <w:rPr>
                <w:rFonts w:ascii="Arial" w:hAnsi="Arial" w:cs="Arial"/>
              </w:rPr>
              <w:t>.87</w:t>
            </w:r>
          </w:p>
        </w:tc>
        <w:tc>
          <w:tcPr>
            <w:tcW w:w="1020" w:type="dxa"/>
          </w:tcPr>
          <w:p w14:paraId="390A9D06" w14:textId="77777777" w:rsidR="001841D9" w:rsidRPr="001841D9" w:rsidRDefault="001841D9" w:rsidP="001841D9">
            <w:pPr>
              <w:contextualSpacing/>
              <w:jc w:val="center"/>
              <w:rPr>
                <w:rFonts w:ascii="Arial" w:hAnsi="Arial" w:cs="Arial"/>
              </w:rPr>
            </w:pPr>
            <w:r w:rsidRPr="001841D9">
              <w:rPr>
                <w:rFonts w:ascii="Arial" w:hAnsi="Arial" w:cs="Arial"/>
              </w:rPr>
              <w:t>6.71</w:t>
            </w:r>
          </w:p>
        </w:tc>
        <w:tc>
          <w:tcPr>
            <w:tcW w:w="992" w:type="dxa"/>
          </w:tcPr>
          <w:p w14:paraId="6736C917" w14:textId="77777777" w:rsidR="001841D9" w:rsidRPr="001841D9" w:rsidRDefault="001841D9" w:rsidP="001841D9">
            <w:pPr>
              <w:contextualSpacing/>
              <w:jc w:val="center"/>
              <w:rPr>
                <w:rFonts w:ascii="Arial" w:hAnsi="Arial" w:cs="Arial"/>
              </w:rPr>
            </w:pPr>
            <w:r w:rsidRPr="001841D9">
              <w:rPr>
                <w:rFonts w:ascii="Arial" w:hAnsi="Arial" w:cs="Arial"/>
              </w:rPr>
              <w:t>.00</w:t>
            </w:r>
          </w:p>
        </w:tc>
      </w:tr>
      <w:tr w:rsidR="001841D9" w:rsidRPr="001841D9" w14:paraId="5406E2BD" w14:textId="77777777" w:rsidTr="0003707F">
        <w:tc>
          <w:tcPr>
            <w:tcW w:w="2178" w:type="dxa"/>
            <w:vAlign w:val="center"/>
          </w:tcPr>
          <w:p w14:paraId="54427CB0" w14:textId="77777777" w:rsidR="001841D9" w:rsidRPr="001841D9" w:rsidRDefault="001841D9" w:rsidP="001841D9">
            <w:pPr>
              <w:contextualSpacing/>
              <w:rPr>
                <w:rFonts w:ascii="Arial" w:hAnsi="Arial" w:cs="Arial"/>
              </w:rPr>
            </w:pPr>
            <w:r w:rsidRPr="001841D9">
              <w:rPr>
                <w:rFonts w:ascii="Arial" w:hAnsi="Arial" w:cs="Arial"/>
              </w:rPr>
              <w:t>Programs for Instructional Improvement</w:t>
            </w:r>
          </w:p>
        </w:tc>
        <w:tc>
          <w:tcPr>
            <w:tcW w:w="2250" w:type="dxa"/>
          </w:tcPr>
          <w:p w14:paraId="15B660E7" w14:textId="77777777" w:rsidR="001841D9" w:rsidRPr="001841D9" w:rsidRDefault="001841D9" w:rsidP="001841D9">
            <w:pPr>
              <w:contextualSpacing/>
              <w:jc w:val="center"/>
              <w:rPr>
                <w:rFonts w:ascii="Arial" w:hAnsi="Arial" w:cs="Arial"/>
              </w:rPr>
            </w:pPr>
            <w:r w:rsidRPr="001841D9">
              <w:rPr>
                <w:rFonts w:ascii="Arial" w:hAnsi="Arial" w:cs="Arial"/>
              </w:rPr>
              <w:t>7.22</w:t>
            </w:r>
          </w:p>
        </w:tc>
        <w:tc>
          <w:tcPr>
            <w:tcW w:w="1890" w:type="dxa"/>
          </w:tcPr>
          <w:p w14:paraId="10B04627" w14:textId="77777777" w:rsidR="001841D9" w:rsidRPr="001841D9" w:rsidRDefault="001841D9" w:rsidP="001841D9">
            <w:pPr>
              <w:contextualSpacing/>
              <w:jc w:val="center"/>
              <w:rPr>
                <w:rFonts w:ascii="Arial" w:hAnsi="Arial" w:cs="Arial"/>
              </w:rPr>
            </w:pPr>
            <w:r w:rsidRPr="001841D9">
              <w:rPr>
                <w:rFonts w:ascii="Arial" w:hAnsi="Arial" w:cs="Arial"/>
              </w:rPr>
              <w:t>.36</w:t>
            </w:r>
          </w:p>
        </w:tc>
        <w:tc>
          <w:tcPr>
            <w:tcW w:w="1020" w:type="dxa"/>
          </w:tcPr>
          <w:p w14:paraId="557FFD8A" w14:textId="77777777" w:rsidR="001841D9" w:rsidRPr="001841D9" w:rsidRDefault="001841D9" w:rsidP="001841D9">
            <w:pPr>
              <w:contextualSpacing/>
              <w:jc w:val="center"/>
              <w:rPr>
                <w:rFonts w:ascii="Arial" w:hAnsi="Arial" w:cs="Arial"/>
              </w:rPr>
            </w:pPr>
            <w:r w:rsidRPr="001841D9">
              <w:rPr>
                <w:rFonts w:ascii="Arial" w:hAnsi="Arial" w:cs="Arial"/>
              </w:rPr>
              <w:t>4.26</w:t>
            </w:r>
          </w:p>
        </w:tc>
        <w:tc>
          <w:tcPr>
            <w:tcW w:w="992" w:type="dxa"/>
          </w:tcPr>
          <w:p w14:paraId="2A2E79E4" w14:textId="77777777" w:rsidR="001841D9" w:rsidRPr="001841D9" w:rsidRDefault="001841D9" w:rsidP="001841D9">
            <w:pPr>
              <w:contextualSpacing/>
              <w:jc w:val="center"/>
              <w:rPr>
                <w:rFonts w:ascii="Arial" w:hAnsi="Arial" w:cs="Arial"/>
              </w:rPr>
            </w:pPr>
            <w:r w:rsidRPr="001841D9">
              <w:rPr>
                <w:rFonts w:ascii="Arial" w:hAnsi="Arial" w:cs="Arial"/>
              </w:rPr>
              <w:t>.01</w:t>
            </w:r>
          </w:p>
        </w:tc>
      </w:tr>
      <w:tr w:rsidR="001841D9" w:rsidRPr="001841D9" w14:paraId="6665AAAE" w14:textId="77777777" w:rsidTr="0003707F">
        <w:tc>
          <w:tcPr>
            <w:tcW w:w="2178" w:type="dxa"/>
            <w:vAlign w:val="center"/>
          </w:tcPr>
          <w:p w14:paraId="27354E5E" w14:textId="77777777" w:rsidR="001841D9" w:rsidRPr="001841D9" w:rsidRDefault="001841D9" w:rsidP="001841D9">
            <w:pPr>
              <w:contextualSpacing/>
              <w:rPr>
                <w:rFonts w:ascii="Arial" w:hAnsi="Arial" w:cs="Arial"/>
              </w:rPr>
            </w:pPr>
            <w:r w:rsidRPr="001841D9">
              <w:rPr>
                <w:rFonts w:ascii="Arial" w:hAnsi="Arial" w:cs="Arial"/>
              </w:rPr>
              <w:t>Instructional Supervision</w:t>
            </w:r>
          </w:p>
        </w:tc>
        <w:tc>
          <w:tcPr>
            <w:tcW w:w="2250" w:type="dxa"/>
          </w:tcPr>
          <w:p w14:paraId="430C4098" w14:textId="77777777" w:rsidR="001841D9" w:rsidRPr="001841D9" w:rsidRDefault="001841D9" w:rsidP="001841D9">
            <w:pPr>
              <w:contextualSpacing/>
              <w:jc w:val="center"/>
              <w:rPr>
                <w:rFonts w:ascii="Arial" w:hAnsi="Arial" w:cs="Arial"/>
              </w:rPr>
            </w:pPr>
            <w:r w:rsidRPr="001841D9">
              <w:rPr>
                <w:rFonts w:ascii="Arial" w:hAnsi="Arial" w:cs="Arial"/>
              </w:rPr>
              <w:t>5.78</w:t>
            </w:r>
          </w:p>
        </w:tc>
        <w:tc>
          <w:tcPr>
            <w:tcW w:w="1890" w:type="dxa"/>
          </w:tcPr>
          <w:p w14:paraId="4816D5E5" w14:textId="77777777" w:rsidR="001841D9" w:rsidRPr="001841D9" w:rsidRDefault="001841D9" w:rsidP="001841D9">
            <w:pPr>
              <w:contextualSpacing/>
              <w:jc w:val="center"/>
              <w:rPr>
                <w:rFonts w:ascii="Arial" w:hAnsi="Arial" w:cs="Arial"/>
              </w:rPr>
            </w:pPr>
            <w:r w:rsidRPr="001841D9">
              <w:rPr>
                <w:rFonts w:ascii="Arial" w:hAnsi="Arial" w:cs="Arial"/>
              </w:rPr>
              <w:t>.55</w:t>
            </w:r>
          </w:p>
        </w:tc>
        <w:tc>
          <w:tcPr>
            <w:tcW w:w="1020" w:type="dxa"/>
          </w:tcPr>
          <w:p w14:paraId="2F188164" w14:textId="77777777" w:rsidR="001841D9" w:rsidRPr="001841D9" w:rsidRDefault="001841D9" w:rsidP="001841D9">
            <w:pPr>
              <w:contextualSpacing/>
              <w:jc w:val="center"/>
              <w:rPr>
                <w:rFonts w:ascii="Arial" w:hAnsi="Arial" w:cs="Arial"/>
              </w:rPr>
            </w:pPr>
            <w:r w:rsidRPr="001841D9">
              <w:rPr>
                <w:rFonts w:ascii="Arial" w:hAnsi="Arial" w:cs="Arial"/>
              </w:rPr>
              <w:t>5.21</w:t>
            </w:r>
          </w:p>
        </w:tc>
        <w:tc>
          <w:tcPr>
            <w:tcW w:w="992" w:type="dxa"/>
          </w:tcPr>
          <w:p w14:paraId="5A28B2F1" w14:textId="77777777" w:rsidR="001841D9" w:rsidRPr="001841D9" w:rsidRDefault="001841D9" w:rsidP="001841D9">
            <w:pPr>
              <w:contextualSpacing/>
              <w:jc w:val="center"/>
              <w:rPr>
                <w:rFonts w:ascii="Arial" w:hAnsi="Arial" w:cs="Arial"/>
              </w:rPr>
            </w:pPr>
            <w:r w:rsidRPr="001841D9">
              <w:rPr>
                <w:rFonts w:ascii="Arial" w:hAnsi="Arial" w:cs="Arial"/>
              </w:rPr>
              <w:t>.00</w:t>
            </w:r>
          </w:p>
        </w:tc>
      </w:tr>
    </w:tbl>
    <w:p w14:paraId="6551BAF6" w14:textId="77777777" w:rsidR="001841D9" w:rsidRPr="001841D9" w:rsidRDefault="001841D9" w:rsidP="001841D9">
      <w:pPr>
        <w:pStyle w:val="NormalWeb"/>
        <w:spacing w:before="0" w:beforeAutospacing="0" w:after="0" w:afterAutospacing="0"/>
        <w:contextualSpacing/>
        <w:rPr>
          <w:rFonts w:ascii="Arial" w:hAnsi="Arial" w:cs="Arial"/>
          <w:sz w:val="20"/>
          <w:szCs w:val="20"/>
        </w:rPr>
      </w:pPr>
    </w:p>
    <w:p w14:paraId="0B7E62D6" w14:textId="2F489596" w:rsidR="001841D9" w:rsidRPr="001841D9" w:rsidRDefault="001841D9" w:rsidP="001841D9">
      <w:pPr>
        <w:pStyle w:val="NormalWeb"/>
        <w:spacing w:before="0" w:beforeAutospacing="0" w:after="0" w:afterAutospacing="0"/>
        <w:contextualSpacing/>
        <w:rPr>
          <w:rFonts w:ascii="Arial" w:hAnsi="Arial" w:cs="Arial"/>
          <w:sz w:val="20"/>
          <w:szCs w:val="20"/>
        </w:rPr>
      </w:pPr>
      <w:r w:rsidRPr="001841D9">
        <w:rPr>
          <w:rFonts w:ascii="Arial" w:hAnsi="Arial" w:cs="Arial"/>
          <w:i/>
          <w:sz w:val="20"/>
          <w:szCs w:val="20"/>
        </w:rPr>
        <w:t>Assessment</w:t>
      </w:r>
      <w:r w:rsidRPr="001841D9">
        <w:rPr>
          <w:rFonts w:ascii="Arial" w:hAnsi="Arial" w:cs="Arial"/>
          <w:sz w:val="20"/>
          <w:szCs w:val="20"/>
        </w:rPr>
        <w:t xml:space="preserve"> can influence productive learning atmosphere for 34.10% to the total variance; </w:t>
      </w:r>
      <w:r w:rsidRPr="001841D9">
        <w:rPr>
          <w:rFonts w:ascii="Arial" w:hAnsi="Arial" w:cs="Arial"/>
          <w:i/>
          <w:sz w:val="20"/>
          <w:szCs w:val="20"/>
        </w:rPr>
        <w:t>developing programs</w:t>
      </w:r>
      <w:r w:rsidRPr="001841D9">
        <w:rPr>
          <w:rFonts w:ascii="Arial" w:hAnsi="Arial" w:cs="Arial"/>
          <w:sz w:val="20"/>
          <w:szCs w:val="20"/>
        </w:rPr>
        <w:t xml:space="preserve"> can influence productive learning atmosphere for 67.10% to the total variance; </w:t>
      </w:r>
      <w:r w:rsidRPr="001841D9">
        <w:rPr>
          <w:rFonts w:ascii="Arial" w:hAnsi="Arial" w:cs="Arial"/>
          <w:i/>
          <w:sz w:val="20"/>
          <w:szCs w:val="20"/>
        </w:rPr>
        <w:t xml:space="preserve">programs for instructional improvement </w:t>
      </w:r>
      <w:r w:rsidRPr="001841D9">
        <w:rPr>
          <w:rFonts w:ascii="Arial" w:hAnsi="Arial" w:cs="Arial"/>
          <w:sz w:val="20"/>
          <w:szCs w:val="20"/>
        </w:rPr>
        <w:t xml:space="preserve">can influence productive learning atmosphere for 42.60% to the total variance; and </w:t>
      </w:r>
      <w:r w:rsidRPr="001841D9">
        <w:rPr>
          <w:rFonts w:ascii="Arial" w:hAnsi="Arial" w:cs="Arial"/>
          <w:i/>
          <w:sz w:val="20"/>
          <w:szCs w:val="20"/>
        </w:rPr>
        <w:t>instructional supervision</w:t>
      </w:r>
      <w:r w:rsidRPr="001841D9">
        <w:rPr>
          <w:rFonts w:ascii="Arial" w:hAnsi="Arial" w:cs="Arial"/>
          <w:sz w:val="20"/>
          <w:szCs w:val="20"/>
        </w:rPr>
        <w:t xml:space="preserve"> can influence productive learning atmosphere for 52.10% to the total variance. As noticed all probability values were found to be lower than 0.05 level of significance (p value≤ than ∞0.05). This means that instructional leadership indices of school administrators can influence productive learning atmosphere.  The hypothesis (HO</w:t>
      </w:r>
      <w:r w:rsidRPr="001841D9">
        <w:rPr>
          <w:rFonts w:ascii="Arial" w:hAnsi="Arial" w:cs="Arial"/>
          <w:sz w:val="20"/>
          <w:szCs w:val="20"/>
          <w:vertAlign w:val="subscript"/>
        </w:rPr>
        <w:t>2</w:t>
      </w:r>
      <w:r w:rsidRPr="001841D9">
        <w:rPr>
          <w:rFonts w:ascii="Arial" w:hAnsi="Arial" w:cs="Arial"/>
          <w:sz w:val="20"/>
          <w:szCs w:val="20"/>
        </w:rPr>
        <w:t>) which states that instructional leadership indices do not significantly influence productive learning atmosphere is rejected.</w:t>
      </w:r>
    </w:p>
    <w:p w14:paraId="259863BE" w14:textId="77777777" w:rsidR="001841D9" w:rsidRPr="00E307A0" w:rsidRDefault="001841D9" w:rsidP="001841D9">
      <w:pPr>
        <w:pStyle w:val="Body"/>
        <w:rPr>
          <w:rFonts w:ascii="Arial" w:hAnsi="Arial" w:cs="Arial"/>
          <w:bCs/>
          <w:szCs w:val="18"/>
        </w:rPr>
      </w:pPr>
    </w:p>
    <w:p w14:paraId="2CEAB6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5B4EC9" w14:textId="77777777" w:rsidR="00790ADA" w:rsidRPr="00FB3A86" w:rsidRDefault="00790ADA" w:rsidP="00441B6F">
      <w:pPr>
        <w:pStyle w:val="ConcHead"/>
        <w:spacing w:after="0"/>
        <w:jc w:val="both"/>
        <w:rPr>
          <w:rFonts w:ascii="Arial" w:hAnsi="Arial" w:cs="Arial"/>
        </w:rPr>
      </w:pPr>
    </w:p>
    <w:p w14:paraId="4276D80C" w14:textId="77777777" w:rsidR="0003707F" w:rsidRPr="0003707F" w:rsidRDefault="0003707F" w:rsidP="0003707F">
      <w:pPr>
        <w:pStyle w:val="Body"/>
        <w:rPr>
          <w:rFonts w:ascii="Arial" w:hAnsi="Arial" w:cs="Arial"/>
        </w:rPr>
      </w:pPr>
      <w:r w:rsidRPr="0003707F">
        <w:rPr>
          <w:rFonts w:ascii="Arial" w:hAnsi="Arial" w:cs="Arial"/>
        </w:rPr>
        <w:t>Based on the findings obtained in this study, the following conclusions are drawn:</w:t>
      </w:r>
    </w:p>
    <w:p w14:paraId="644B0C10" w14:textId="77777777" w:rsidR="0003707F" w:rsidRPr="0003707F" w:rsidRDefault="0003707F" w:rsidP="0003707F">
      <w:pPr>
        <w:pStyle w:val="Body"/>
        <w:rPr>
          <w:rFonts w:ascii="Arial" w:hAnsi="Arial" w:cs="Arial"/>
        </w:rPr>
      </w:pPr>
      <w:r w:rsidRPr="0003707F">
        <w:rPr>
          <w:rFonts w:ascii="Arial" w:hAnsi="Arial" w:cs="Arial"/>
        </w:rPr>
        <w:t>1.</w:t>
      </w:r>
      <w:r w:rsidRPr="0003707F">
        <w:rPr>
          <w:rFonts w:ascii="Arial" w:hAnsi="Arial" w:cs="Arial"/>
        </w:rPr>
        <w:tab/>
        <w:t xml:space="preserve">The level of instructional leadership of school heads is moderate. </w:t>
      </w:r>
    </w:p>
    <w:p w14:paraId="2E1ABB7F" w14:textId="77777777" w:rsidR="0003707F" w:rsidRPr="0003707F" w:rsidRDefault="0003707F" w:rsidP="0003707F">
      <w:pPr>
        <w:pStyle w:val="Body"/>
        <w:rPr>
          <w:rFonts w:ascii="Arial" w:hAnsi="Arial" w:cs="Arial"/>
        </w:rPr>
      </w:pPr>
      <w:r w:rsidRPr="0003707F">
        <w:rPr>
          <w:rFonts w:ascii="Arial" w:hAnsi="Arial" w:cs="Arial"/>
        </w:rPr>
        <w:t>2.</w:t>
      </w:r>
      <w:r w:rsidRPr="0003707F">
        <w:rPr>
          <w:rFonts w:ascii="Arial" w:hAnsi="Arial" w:cs="Arial"/>
        </w:rPr>
        <w:tab/>
        <w:t xml:space="preserve">The productive learning atmosphere was rated high. </w:t>
      </w:r>
    </w:p>
    <w:p w14:paraId="5297D060" w14:textId="77777777" w:rsidR="0003707F" w:rsidRPr="0003707F" w:rsidRDefault="0003707F" w:rsidP="0003707F">
      <w:pPr>
        <w:pStyle w:val="Body"/>
        <w:rPr>
          <w:rFonts w:ascii="Arial" w:hAnsi="Arial" w:cs="Arial"/>
        </w:rPr>
      </w:pPr>
      <w:r w:rsidRPr="0003707F">
        <w:rPr>
          <w:rFonts w:ascii="Arial" w:hAnsi="Arial" w:cs="Arial"/>
        </w:rPr>
        <w:t>3.</w:t>
      </w:r>
      <w:r w:rsidRPr="0003707F">
        <w:rPr>
          <w:rFonts w:ascii="Arial" w:hAnsi="Arial" w:cs="Arial"/>
        </w:rPr>
        <w:tab/>
        <w:t xml:space="preserve">There is a significant relationship between instructional leadership of school heads and productive learning atmosphere. Specifically, only school classroom lay out is not correlated with the independent variable. The computed </w:t>
      </w:r>
      <w:proofErr w:type="spellStart"/>
      <w:r w:rsidRPr="0003707F">
        <w:rPr>
          <w:rFonts w:ascii="Arial" w:hAnsi="Arial" w:cs="Arial"/>
        </w:rPr>
        <w:t>r-value</w:t>
      </w:r>
      <w:proofErr w:type="spellEnd"/>
      <w:r w:rsidRPr="0003707F">
        <w:rPr>
          <w:rFonts w:ascii="Arial" w:hAnsi="Arial" w:cs="Arial"/>
        </w:rPr>
        <w:t xml:space="preserve"> was found to be lower against the tabular value of </w:t>
      </w:r>
      <w:proofErr w:type="spellStart"/>
      <w:r w:rsidRPr="0003707F">
        <w:rPr>
          <w:rFonts w:ascii="Arial" w:hAnsi="Arial" w:cs="Arial"/>
        </w:rPr>
        <w:t>r at</w:t>
      </w:r>
      <w:proofErr w:type="spellEnd"/>
      <w:r w:rsidRPr="0003707F">
        <w:rPr>
          <w:rFonts w:ascii="Arial" w:hAnsi="Arial" w:cs="Arial"/>
        </w:rPr>
        <w:t xml:space="preserve"> .05 level of significance when the degree of freedom is equal to 154. School Activities was found to be highly correlated with instructional leadership.  </w:t>
      </w:r>
      <w:r w:rsidRPr="0003707F">
        <w:rPr>
          <w:rFonts w:ascii="Arial" w:hAnsi="Arial" w:cs="Arial"/>
        </w:rPr>
        <w:tab/>
      </w:r>
    </w:p>
    <w:p w14:paraId="6566DFCA" w14:textId="2521D987" w:rsidR="00707F21" w:rsidRDefault="0003707F" w:rsidP="0003707F">
      <w:pPr>
        <w:pStyle w:val="Body"/>
        <w:spacing w:after="0"/>
        <w:rPr>
          <w:rFonts w:ascii="Arial" w:hAnsi="Arial" w:cs="Arial"/>
        </w:rPr>
      </w:pPr>
      <w:r w:rsidRPr="0003707F">
        <w:rPr>
          <w:rFonts w:ascii="Arial" w:hAnsi="Arial" w:cs="Arial"/>
        </w:rPr>
        <w:t>4.</w:t>
      </w:r>
      <w:r w:rsidRPr="0003707F">
        <w:rPr>
          <w:rFonts w:ascii="Arial" w:hAnsi="Arial" w:cs="Arial"/>
        </w:rPr>
        <w:tab/>
        <w:t>Instructional leadership can influence productive classroom environment.</w:t>
      </w:r>
    </w:p>
    <w:p w14:paraId="1BC43D21" w14:textId="77777777" w:rsidR="00A164C4" w:rsidRDefault="00A164C4" w:rsidP="0003707F">
      <w:pPr>
        <w:pStyle w:val="Body"/>
        <w:spacing w:after="0"/>
        <w:rPr>
          <w:rFonts w:ascii="Arial" w:hAnsi="Arial" w:cs="Arial"/>
        </w:rPr>
      </w:pPr>
    </w:p>
    <w:p w14:paraId="413C303B" w14:textId="77777777" w:rsidR="00A164C4" w:rsidRDefault="00A164C4" w:rsidP="0003707F">
      <w:pPr>
        <w:pStyle w:val="Body"/>
        <w:spacing w:after="0"/>
        <w:rPr>
          <w:rFonts w:ascii="Arial" w:hAnsi="Arial" w:cs="Arial"/>
        </w:rPr>
      </w:pPr>
    </w:p>
    <w:p w14:paraId="1ED6EFCC" w14:textId="77777777" w:rsidR="00A164C4" w:rsidRDefault="00A164C4" w:rsidP="0003707F">
      <w:pPr>
        <w:pStyle w:val="Body"/>
        <w:spacing w:after="0"/>
        <w:rPr>
          <w:rFonts w:ascii="Arial" w:hAnsi="Arial" w:cs="Arial"/>
        </w:rPr>
      </w:pPr>
    </w:p>
    <w:p w14:paraId="072A4440" w14:textId="77777777" w:rsidR="00A164C4" w:rsidRPr="00A164C4" w:rsidRDefault="00A164C4" w:rsidP="00A164C4">
      <w:pPr>
        <w:pStyle w:val="Body"/>
        <w:rPr>
          <w:rFonts w:ascii="Arial" w:hAnsi="Arial" w:cs="Arial"/>
        </w:rPr>
      </w:pPr>
      <w:r w:rsidRPr="00A164C4">
        <w:rPr>
          <w:rFonts w:ascii="Arial" w:hAnsi="Arial" w:cs="Arial"/>
        </w:rPr>
        <w:lastRenderedPageBreak/>
        <w:t>COMPETING INTERESTS DISCLAIMER:</w:t>
      </w:r>
    </w:p>
    <w:p w14:paraId="1FF71A02" w14:textId="4AA5D1FB" w:rsidR="00A164C4" w:rsidRDefault="00A164C4" w:rsidP="00A164C4">
      <w:pPr>
        <w:pStyle w:val="Body"/>
        <w:spacing w:after="0"/>
        <w:rPr>
          <w:rFonts w:ascii="Arial" w:hAnsi="Arial" w:cs="Arial"/>
        </w:rPr>
      </w:pPr>
      <w:r w:rsidRPr="00A164C4">
        <w:rPr>
          <w:rFonts w:ascii="Arial" w:hAnsi="Arial" w:cs="Arial"/>
        </w:rPr>
        <w:t>Authors have declared that they have no known competing financial interests OR non-financial interests OR personal relationships that could have appeared to influence the work reported in this paper.</w:t>
      </w:r>
    </w:p>
    <w:p w14:paraId="5675696B" w14:textId="77777777" w:rsidR="000E5565" w:rsidRDefault="000E5565" w:rsidP="00A164C4">
      <w:pPr>
        <w:pStyle w:val="Body"/>
        <w:spacing w:after="0"/>
        <w:rPr>
          <w:rFonts w:ascii="Arial" w:hAnsi="Arial" w:cs="Arial"/>
        </w:rPr>
      </w:pPr>
    </w:p>
    <w:p w14:paraId="49FD0FB8" w14:textId="77777777" w:rsidR="000E5565" w:rsidRPr="00EB52AF" w:rsidRDefault="000E5565" w:rsidP="000E5565">
      <w:pPr>
        <w:rPr>
          <w:rFonts w:ascii="Arial" w:eastAsia="Calibri" w:hAnsi="Arial" w:cs="Arial"/>
          <w:kern w:val="2"/>
          <w:sz w:val="22"/>
          <w:szCs w:val="22"/>
        </w:rPr>
      </w:pPr>
      <w:bookmarkStart w:id="0" w:name="_Hlk198031404"/>
      <w:bookmarkStart w:id="1" w:name="_Hlk219125673"/>
      <w:r w:rsidRPr="00EB52AF">
        <w:rPr>
          <w:rFonts w:ascii="Arial" w:eastAsia="Calibri" w:hAnsi="Arial" w:cs="Arial"/>
          <w:kern w:val="2"/>
          <w:sz w:val="22"/>
          <w:szCs w:val="22"/>
        </w:rPr>
        <w:t>Disclaimer (Artificial intelligence)</w:t>
      </w:r>
    </w:p>
    <w:p w14:paraId="0C50D3D9" w14:textId="77777777" w:rsidR="000E5565" w:rsidRPr="00EB52AF" w:rsidRDefault="000E5565" w:rsidP="000E5565">
      <w:pPr>
        <w:rPr>
          <w:rFonts w:ascii="Arial" w:eastAsia="Calibri" w:hAnsi="Arial" w:cs="Arial"/>
          <w:kern w:val="2"/>
          <w:sz w:val="22"/>
          <w:szCs w:val="22"/>
        </w:rPr>
      </w:pPr>
    </w:p>
    <w:p w14:paraId="13DBE2AF" w14:textId="77777777" w:rsidR="000E5565" w:rsidRPr="00EB52AF" w:rsidRDefault="000E5565" w:rsidP="000E5565">
      <w:pPr>
        <w:rPr>
          <w:rFonts w:ascii="Arial" w:eastAsia="Calibri" w:hAnsi="Arial" w:cs="Arial"/>
          <w:kern w:val="2"/>
          <w:sz w:val="22"/>
          <w:szCs w:val="22"/>
        </w:rPr>
      </w:pPr>
      <w:r w:rsidRPr="00EB52AF">
        <w:rPr>
          <w:rFonts w:ascii="Arial" w:eastAsia="Calibri" w:hAnsi="Arial" w:cs="Arial"/>
          <w:kern w:val="2"/>
          <w:sz w:val="22"/>
          <w:szCs w:val="22"/>
        </w:rPr>
        <w:t>Author(s) hereby declare that NO generative AI technologies such as Large Language Models (</w:t>
      </w:r>
      <w:proofErr w:type="spellStart"/>
      <w:r w:rsidRPr="00EB52AF">
        <w:rPr>
          <w:rFonts w:ascii="Arial" w:eastAsia="Calibri" w:hAnsi="Arial" w:cs="Arial"/>
          <w:kern w:val="2"/>
          <w:sz w:val="22"/>
          <w:szCs w:val="22"/>
        </w:rPr>
        <w:t>ChatGPT</w:t>
      </w:r>
      <w:proofErr w:type="spellEnd"/>
      <w:r w:rsidRPr="00EB52AF">
        <w:rPr>
          <w:rFonts w:ascii="Arial" w:eastAsia="Calibri" w:hAnsi="Arial" w:cs="Arial"/>
          <w:kern w:val="2"/>
          <w:sz w:val="22"/>
          <w:szCs w:val="22"/>
        </w:rPr>
        <w:t xml:space="preserve">, COPILOT, etc.) and text-to-image generators have been used during the writing or editing of this manuscript. </w:t>
      </w:r>
    </w:p>
    <w:bookmarkEnd w:id="0"/>
    <w:bookmarkEnd w:id="1"/>
    <w:p w14:paraId="016C976B" w14:textId="77777777" w:rsidR="00201C42" w:rsidRDefault="00201C42" w:rsidP="00201C42">
      <w:pPr>
        <w:pStyle w:val="Body"/>
        <w:spacing w:after="0"/>
        <w:rPr>
          <w:rFonts w:ascii="Arial" w:hAnsi="Arial" w:cs="Arial"/>
        </w:rPr>
      </w:pPr>
    </w:p>
    <w:p w14:paraId="6B22F082" w14:textId="77777777" w:rsidR="00CD6856" w:rsidRDefault="00CD6856" w:rsidP="00441B6F">
      <w:pPr>
        <w:pStyle w:val="ReferHead"/>
        <w:spacing w:after="0"/>
        <w:jc w:val="both"/>
        <w:rPr>
          <w:rFonts w:ascii="Arial" w:hAnsi="Arial" w:cs="Arial"/>
          <w:b w:val="0"/>
          <w:caps w:val="0"/>
          <w:sz w:val="20"/>
        </w:rPr>
      </w:pPr>
    </w:p>
    <w:p w14:paraId="0C9DCCBA" w14:textId="43626338" w:rsidR="001A4C7E" w:rsidRPr="001A4C7E" w:rsidRDefault="00B01FCD" w:rsidP="001A4C7E">
      <w:pPr>
        <w:pStyle w:val="ReferHead"/>
        <w:spacing w:after="0"/>
        <w:jc w:val="both"/>
        <w:rPr>
          <w:rFonts w:ascii="Arial" w:hAnsi="Arial" w:cs="Arial"/>
        </w:rPr>
      </w:pPr>
      <w:r w:rsidRPr="00FB3A86">
        <w:rPr>
          <w:rFonts w:ascii="Arial" w:hAnsi="Arial" w:cs="Arial"/>
        </w:rPr>
        <w:t>References</w:t>
      </w:r>
    </w:p>
    <w:p w14:paraId="1CC3B711" w14:textId="77777777" w:rsidR="001A4C7E" w:rsidRPr="001A4C7E" w:rsidRDefault="001A4C7E" w:rsidP="001A4C7E">
      <w:pPr>
        <w:spacing w:after="100" w:afterAutospacing="1"/>
        <w:ind w:left="720" w:hanging="720"/>
        <w:contextualSpacing/>
        <w:jc w:val="both"/>
        <w:rPr>
          <w:rFonts w:ascii="Arial" w:hAnsi="Arial" w:cs="Arial"/>
        </w:rPr>
      </w:pPr>
    </w:p>
    <w:p w14:paraId="1B52C332"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Collaborative for Academic, Social, and Emotional Learning. (2020). What is SEL? http://casel.org/what-is-sel/</w:t>
      </w:r>
    </w:p>
    <w:p w14:paraId="51171B99"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 xml:space="preserve">Creswell, J. W., &amp; Creswell, J. D. (2018). Research design: Qualitative, quantitative, </w:t>
      </w:r>
      <w:bookmarkStart w:id="2" w:name="_GoBack"/>
      <w:bookmarkEnd w:id="2"/>
      <w:r w:rsidRPr="0003769D">
        <w:rPr>
          <w:rFonts w:ascii="Arial" w:hAnsi="Arial" w:cs="Arial"/>
        </w:rPr>
        <w:t>and mixed methods approaches (5th ed.). http://www.sagepub.com</w:t>
      </w:r>
    </w:p>
    <w:p w14:paraId="7E8A8C87"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 xml:space="preserve">Education Endowment Foundation. (2021). Improving </w:t>
      </w:r>
      <w:proofErr w:type="spellStart"/>
      <w:r w:rsidRPr="0003769D">
        <w:rPr>
          <w:rFonts w:ascii="Arial" w:hAnsi="Arial" w:cs="Arial"/>
        </w:rPr>
        <w:t>behaviour</w:t>
      </w:r>
      <w:proofErr w:type="spellEnd"/>
      <w:r w:rsidRPr="0003769D">
        <w:rPr>
          <w:rFonts w:ascii="Arial" w:hAnsi="Arial" w:cs="Arial"/>
        </w:rPr>
        <w:t xml:space="preserve"> in schools. </w:t>
      </w:r>
      <w:hyperlink r:id="rId14" w:history="1">
        <w:r w:rsidRPr="0003769D">
          <w:rPr>
            <w:rStyle w:val="Hyperlink"/>
            <w:rFonts w:ascii="Arial" w:hAnsi="Arial" w:cs="Arial"/>
          </w:rPr>
          <w:t>http://educationendowmentfoundation.org.uk/education-evidence/guidance-reports/behaviour</w:t>
        </w:r>
      </w:hyperlink>
    </w:p>
    <w:p w14:paraId="243E0FFB"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 xml:space="preserve">Education Endowment Foundation. (2021). Teaching and learning toolkit: Feedback. </w:t>
      </w:r>
      <w:hyperlink r:id="rId15" w:history="1">
        <w:r w:rsidRPr="0003769D">
          <w:rPr>
            <w:rStyle w:val="Hyperlink"/>
            <w:rFonts w:ascii="Arial" w:hAnsi="Arial" w:cs="Arial"/>
          </w:rPr>
          <w:t>http://educationendowmentfoundation.org.uk/education-evidence/teaching-learning-toolkit</w:t>
        </w:r>
      </w:hyperlink>
    </w:p>
    <w:p w14:paraId="7BF7CA40"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Hallinger, P. (2011). Leadership for learning: Lessons from 40 years of empirical research. http://www.tandfonline.com</w:t>
      </w:r>
    </w:p>
    <w:p w14:paraId="6C16F0AF" w14:textId="77777777" w:rsidR="001A4C7E" w:rsidRPr="0003769D" w:rsidRDefault="001A4C7E" w:rsidP="0003769D">
      <w:pPr>
        <w:pStyle w:val="ListParagraph"/>
        <w:numPr>
          <w:ilvl w:val="0"/>
          <w:numId w:val="31"/>
        </w:numPr>
        <w:spacing w:after="100" w:afterAutospacing="1"/>
        <w:jc w:val="both"/>
        <w:rPr>
          <w:rFonts w:ascii="Arial" w:hAnsi="Arial" w:cs="Arial"/>
        </w:rPr>
      </w:pPr>
      <w:proofErr w:type="spellStart"/>
      <w:r w:rsidRPr="0003769D">
        <w:rPr>
          <w:rFonts w:ascii="Arial" w:hAnsi="Arial" w:cs="Arial"/>
        </w:rPr>
        <w:t>Hussli</w:t>
      </w:r>
      <w:proofErr w:type="spellEnd"/>
      <w:r w:rsidRPr="0003769D">
        <w:rPr>
          <w:rFonts w:ascii="Arial" w:hAnsi="Arial" w:cs="Arial"/>
        </w:rPr>
        <w:t>, H. (2012). Philosophy and Definition of Instructional Leader. Retrieved May 2, 2012, from http://www.articleinspector.com/education/163-philosophy-and-definition-of-instructional-leader.html</w:t>
      </w:r>
    </w:p>
    <w:p w14:paraId="471C5818"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 xml:space="preserve">International Society for Technology in Education. (2021). ISTE standards for educators. </w:t>
      </w:r>
      <w:hyperlink r:id="rId16" w:history="1">
        <w:r w:rsidRPr="0003769D">
          <w:rPr>
            <w:rStyle w:val="Hyperlink"/>
            <w:rFonts w:ascii="Arial" w:hAnsi="Arial" w:cs="Arial"/>
          </w:rPr>
          <w:t>http://www.iste.org</w:t>
        </w:r>
      </w:hyperlink>
    </w:p>
    <w:p w14:paraId="256C6790"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Learning Policy Institute. (2021). Instructional leadership and student outcomes. http://www.learningpolicyinstitute.org</w:t>
      </w:r>
    </w:p>
    <w:p w14:paraId="4ACDC6CB" w14:textId="77777777" w:rsidR="001A4C7E" w:rsidRPr="0003769D" w:rsidRDefault="001A4C7E" w:rsidP="0003769D">
      <w:pPr>
        <w:pStyle w:val="ListParagraph"/>
        <w:numPr>
          <w:ilvl w:val="0"/>
          <w:numId w:val="31"/>
        </w:numPr>
        <w:spacing w:after="100" w:afterAutospacing="1"/>
        <w:jc w:val="both"/>
        <w:rPr>
          <w:rFonts w:ascii="Arial" w:hAnsi="Arial" w:cs="Arial"/>
        </w:rPr>
      </w:pPr>
      <w:proofErr w:type="spellStart"/>
      <w:r w:rsidRPr="0003769D">
        <w:rPr>
          <w:rFonts w:ascii="Arial" w:hAnsi="Arial" w:cs="Arial"/>
        </w:rPr>
        <w:t>Leithwood</w:t>
      </w:r>
      <w:proofErr w:type="spellEnd"/>
      <w:r w:rsidRPr="0003769D">
        <w:rPr>
          <w:rFonts w:ascii="Arial" w:hAnsi="Arial" w:cs="Arial"/>
        </w:rPr>
        <w:t xml:space="preserve">, K., Harris, A., &amp; Hopkins, D. (2020). Seven strong claims about successful school leadership revisited. </w:t>
      </w:r>
      <w:hyperlink r:id="rId17" w:history="1">
        <w:r w:rsidRPr="0003769D">
          <w:rPr>
            <w:rStyle w:val="Hyperlink"/>
            <w:rFonts w:ascii="Arial" w:hAnsi="Arial" w:cs="Arial"/>
          </w:rPr>
          <w:t>http://www.tandfonline.com</w:t>
        </w:r>
      </w:hyperlink>
    </w:p>
    <w:p w14:paraId="53503E86"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Maxwell, S. E., &amp; Delaney, H. D. (2004). Designing experiments and analyzing data: A model comparison perspective (2nd ed.). http://www.routledge.com</w:t>
      </w:r>
    </w:p>
    <w:p w14:paraId="487B8048"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Morrison, A. (2010). Instructional Improvement Systems: An Overview. Retrieved May 5, 2012, from http://www.pearsonschoolsystems.com/blog/?p=268</w:t>
      </w:r>
    </w:p>
    <w:p w14:paraId="44F52FAF"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Naidu, S. (2012). Achieving Development Goals Learning Meaningful Learning in Education and Development. Retrieved May 5, 2012, from http://pcf4.dec.uwi.edu/learning.php</w:t>
      </w:r>
    </w:p>
    <w:p w14:paraId="0D332B23" w14:textId="77777777" w:rsidR="001A4C7E" w:rsidRPr="0003769D" w:rsidRDefault="001A4C7E" w:rsidP="0003769D">
      <w:pPr>
        <w:pStyle w:val="ListParagraph"/>
        <w:numPr>
          <w:ilvl w:val="0"/>
          <w:numId w:val="31"/>
        </w:numPr>
        <w:spacing w:after="100" w:afterAutospacing="1"/>
        <w:jc w:val="both"/>
        <w:rPr>
          <w:rFonts w:ascii="Arial" w:hAnsi="Arial" w:cs="Arial"/>
        </w:rPr>
      </w:pPr>
      <w:proofErr w:type="spellStart"/>
      <w:r w:rsidRPr="0003769D">
        <w:rPr>
          <w:rFonts w:ascii="Arial" w:hAnsi="Arial" w:cs="Arial"/>
        </w:rPr>
        <w:t>Organisation</w:t>
      </w:r>
      <w:proofErr w:type="spellEnd"/>
      <w:r w:rsidRPr="0003769D">
        <w:rPr>
          <w:rFonts w:ascii="Arial" w:hAnsi="Arial" w:cs="Arial"/>
        </w:rPr>
        <w:t xml:space="preserve"> for Economic Co-operation and Development. (2019). Creating effective teaching and learning environments: First results from TALIS. http://www.oecd.org/education/school/creating-effective-teaching-and-learning-environments.htm</w:t>
      </w:r>
    </w:p>
    <w:p w14:paraId="54C40736"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Tomlinson, C. A. (2017). How to differentiate instruction in academically diverse classrooms (2nd ed.). http://www.ascd.org</w:t>
      </w:r>
    </w:p>
    <w:p w14:paraId="7F558871"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 xml:space="preserve">UNESCO. (2021). Reimagining our futures together: A new social contract for education. </w:t>
      </w:r>
      <w:hyperlink r:id="rId18" w:history="1">
        <w:r w:rsidRPr="0003769D">
          <w:rPr>
            <w:rStyle w:val="Hyperlink"/>
            <w:rFonts w:ascii="Arial" w:hAnsi="Arial" w:cs="Arial"/>
          </w:rPr>
          <w:t>http://www.unesco.org</w:t>
        </w:r>
      </w:hyperlink>
    </w:p>
    <w:p w14:paraId="0F60517D"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lastRenderedPageBreak/>
        <w:t xml:space="preserve">University of New England. (2012). The Classroom Environment </w:t>
      </w:r>
      <w:proofErr w:type="gramStart"/>
      <w:r w:rsidRPr="0003769D">
        <w:rPr>
          <w:rFonts w:ascii="Arial" w:hAnsi="Arial" w:cs="Arial"/>
        </w:rPr>
        <w:t>can</w:t>
      </w:r>
      <w:proofErr w:type="gramEnd"/>
      <w:r w:rsidRPr="0003769D">
        <w:rPr>
          <w:rFonts w:ascii="Arial" w:hAnsi="Arial" w:cs="Arial"/>
        </w:rPr>
        <w:t xml:space="preserve"> Largely Affect Student's Productivity and Mood. Retrieved May 3, 2012, from http://education.une.edu/the-classroom-environment-can-largely-affect-students-productivity-and-mood-800609149/</w:t>
      </w:r>
    </w:p>
    <w:p w14:paraId="7D22D464"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Wiliam, D. (2011). Embedded formative assessment. http://www.solutiontree.com</w:t>
      </w:r>
    </w:p>
    <w:p w14:paraId="3C3AF212"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World Bank. (2020). World development report 2018: Learning to realize education’s promise. http://www.worldbank.org/en/publication/wdr2018</w:t>
      </w:r>
    </w:p>
    <w:p w14:paraId="3C656C30" w14:textId="77777777" w:rsidR="001A4C7E" w:rsidRPr="0003769D" w:rsidRDefault="001A4C7E" w:rsidP="0003769D">
      <w:pPr>
        <w:pStyle w:val="ListParagraph"/>
        <w:numPr>
          <w:ilvl w:val="0"/>
          <w:numId w:val="31"/>
        </w:numPr>
        <w:spacing w:after="100" w:afterAutospacing="1"/>
        <w:jc w:val="both"/>
        <w:rPr>
          <w:rFonts w:ascii="Arial" w:hAnsi="Arial" w:cs="Arial"/>
        </w:rPr>
      </w:pPr>
      <w:r w:rsidRPr="0003769D">
        <w:rPr>
          <w:rFonts w:ascii="Arial" w:hAnsi="Arial" w:cs="Arial"/>
        </w:rPr>
        <w:t xml:space="preserve">Yin, R. K. (2018). Case study research and applications: Design and methods (6th ed.). </w:t>
      </w:r>
      <w:hyperlink r:id="rId19" w:history="1">
        <w:r w:rsidRPr="0003769D">
          <w:rPr>
            <w:rStyle w:val="Hyperlink"/>
            <w:rFonts w:ascii="Arial" w:hAnsi="Arial" w:cs="Arial"/>
          </w:rPr>
          <w:t>http://www.sagepub.com</w:t>
        </w:r>
      </w:hyperlink>
    </w:p>
    <w:sectPr w:rsidR="001A4C7E" w:rsidRPr="0003769D" w:rsidSect="0003707F">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196AD" w14:textId="77777777" w:rsidR="003A0EB7" w:rsidRDefault="003A0EB7" w:rsidP="00C37E61">
      <w:r>
        <w:separator/>
      </w:r>
    </w:p>
  </w:endnote>
  <w:endnote w:type="continuationSeparator" w:id="0">
    <w:p w14:paraId="30780083" w14:textId="77777777" w:rsidR="003A0EB7" w:rsidRDefault="003A0E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43DBE" w14:textId="77777777" w:rsidR="00F413CE" w:rsidRDefault="00F413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B3534" w14:textId="77777777" w:rsidR="00F413CE" w:rsidRDefault="00F413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6AD22" w14:textId="77777777" w:rsidR="009E048A" w:rsidRDefault="009E048A">
    <w:pPr>
      <w:pStyle w:val="Footer"/>
      <w:rPr>
        <w:rFonts w:ascii="Arial" w:hAnsi="Arial" w:cs="Arial"/>
        <w:sz w:val="16"/>
      </w:rPr>
    </w:pPr>
  </w:p>
  <w:p w14:paraId="669CEBD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113017" w14:textId="77777777" w:rsidR="009E048A" w:rsidRDefault="009E048A">
    <w:pPr>
      <w:pStyle w:val="Footer"/>
      <w:rPr>
        <w:rFonts w:ascii="Arial" w:hAnsi="Arial" w:cs="Arial"/>
        <w:sz w:val="16"/>
      </w:rPr>
    </w:pPr>
  </w:p>
  <w:p w14:paraId="076E9BAE" w14:textId="7291B863"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5B5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33AB4" w14:textId="77777777" w:rsidR="003A0EB7" w:rsidRDefault="003A0EB7" w:rsidP="00C37E61">
      <w:r>
        <w:separator/>
      </w:r>
    </w:p>
  </w:footnote>
  <w:footnote w:type="continuationSeparator" w:id="0">
    <w:p w14:paraId="3CB8546A" w14:textId="77777777" w:rsidR="003A0EB7" w:rsidRDefault="003A0E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D1AB" w14:textId="2A993E95" w:rsidR="00F413CE" w:rsidRDefault="003A0EB7">
    <w:pPr>
      <w:pStyle w:val="Header"/>
    </w:pPr>
    <w:r>
      <w:rPr>
        <w:noProof/>
      </w:rPr>
      <w:pict w14:anchorId="6245C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DC13" w14:textId="3349715C" w:rsidR="00F413CE" w:rsidRDefault="003A0EB7">
    <w:pPr>
      <w:pStyle w:val="Header"/>
    </w:pPr>
    <w:r>
      <w:rPr>
        <w:noProof/>
      </w:rPr>
      <w:pict w14:anchorId="586EF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B485C" w14:textId="16F51A95" w:rsidR="00296529" w:rsidRPr="00296529" w:rsidRDefault="003A0EB7" w:rsidP="00296529">
    <w:pPr>
      <w:ind w:left="2160"/>
      <w:jc w:val="center"/>
      <w:rPr>
        <w:rFonts w:ascii="Times New Roman" w:eastAsia="Calibri" w:hAnsi="Times New Roman"/>
        <w:i/>
        <w:sz w:val="18"/>
        <w:szCs w:val="22"/>
      </w:rPr>
    </w:pPr>
    <w:r>
      <w:rPr>
        <w:noProof/>
      </w:rPr>
      <w:pict w14:anchorId="315EA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CA3DA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09C05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25D0F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CE15A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22836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182CC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81D35" w14:textId="001C3C85" w:rsidR="00F413CE" w:rsidRDefault="003A0EB7">
    <w:pPr>
      <w:pStyle w:val="Header"/>
    </w:pPr>
    <w:r>
      <w:rPr>
        <w:noProof/>
      </w:rPr>
      <w:pict w14:anchorId="50C71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8DEB" w14:textId="7B334080" w:rsidR="00F413CE" w:rsidRDefault="003A0EB7">
    <w:pPr>
      <w:pStyle w:val="Header"/>
    </w:pPr>
    <w:r>
      <w:rPr>
        <w:noProof/>
      </w:rPr>
      <w:pict w14:anchorId="5A654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D755B" w14:textId="318EAACB" w:rsidR="00F413CE" w:rsidRDefault="003A0EB7">
    <w:pPr>
      <w:pStyle w:val="Header"/>
    </w:pPr>
    <w:r>
      <w:rPr>
        <w:noProof/>
      </w:rPr>
      <w:pict w14:anchorId="4EE49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70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78475E"/>
    <w:multiLevelType w:val="hybridMultilevel"/>
    <w:tmpl w:val="62CCA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1NTEFUUbm5oamSjpKwanFxZn5eSAFRrUAMI+ZZSwAAAA="/>
  </w:docVars>
  <w:rsids>
    <w:rsidRoot w:val="00AA6219"/>
    <w:rsid w:val="00000F8F"/>
    <w:rsid w:val="00020049"/>
    <w:rsid w:val="00020B1A"/>
    <w:rsid w:val="00030174"/>
    <w:rsid w:val="0003707F"/>
    <w:rsid w:val="0003769D"/>
    <w:rsid w:val="00041CE2"/>
    <w:rsid w:val="0004579C"/>
    <w:rsid w:val="00072F21"/>
    <w:rsid w:val="00081267"/>
    <w:rsid w:val="0009083E"/>
    <w:rsid w:val="00091503"/>
    <w:rsid w:val="000A47FA"/>
    <w:rsid w:val="000A65D3"/>
    <w:rsid w:val="000B1E33"/>
    <w:rsid w:val="000D689F"/>
    <w:rsid w:val="000E24F8"/>
    <w:rsid w:val="000E5565"/>
    <w:rsid w:val="000E7B7B"/>
    <w:rsid w:val="000E7D62"/>
    <w:rsid w:val="000F54D8"/>
    <w:rsid w:val="00103357"/>
    <w:rsid w:val="00103F8C"/>
    <w:rsid w:val="00111354"/>
    <w:rsid w:val="001159FC"/>
    <w:rsid w:val="001203B6"/>
    <w:rsid w:val="001205C9"/>
    <w:rsid w:val="00123C9F"/>
    <w:rsid w:val="00126190"/>
    <w:rsid w:val="00126CB3"/>
    <w:rsid w:val="00130F17"/>
    <w:rsid w:val="001320BF"/>
    <w:rsid w:val="00133891"/>
    <w:rsid w:val="00134619"/>
    <w:rsid w:val="00143A84"/>
    <w:rsid w:val="00143CD8"/>
    <w:rsid w:val="00146A54"/>
    <w:rsid w:val="00146D26"/>
    <w:rsid w:val="001617C4"/>
    <w:rsid w:val="00163BC4"/>
    <w:rsid w:val="00177E28"/>
    <w:rsid w:val="001823BE"/>
    <w:rsid w:val="001841D9"/>
    <w:rsid w:val="001861B9"/>
    <w:rsid w:val="00191062"/>
    <w:rsid w:val="001915C3"/>
    <w:rsid w:val="00192B72"/>
    <w:rsid w:val="0019303E"/>
    <w:rsid w:val="001A0CDD"/>
    <w:rsid w:val="001A29D8"/>
    <w:rsid w:val="001A4C7E"/>
    <w:rsid w:val="001A5CAA"/>
    <w:rsid w:val="001B0427"/>
    <w:rsid w:val="001B3359"/>
    <w:rsid w:val="001D11CE"/>
    <w:rsid w:val="001D3A51"/>
    <w:rsid w:val="001E10D2"/>
    <w:rsid w:val="001E25B4"/>
    <w:rsid w:val="001E4034"/>
    <w:rsid w:val="001E44FE"/>
    <w:rsid w:val="001F42D9"/>
    <w:rsid w:val="00200595"/>
    <w:rsid w:val="00201C42"/>
    <w:rsid w:val="00202BBB"/>
    <w:rsid w:val="00204835"/>
    <w:rsid w:val="00206022"/>
    <w:rsid w:val="00211511"/>
    <w:rsid w:val="002140CD"/>
    <w:rsid w:val="00231920"/>
    <w:rsid w:val="0023195C"/>
    <w:rsid w:val="0024282C"/>
    <w:rsid w:val="002460DC"/>
    <w:rsid w:val="00250985"/>
    <w:rsid w:val="002556F6"/>
    <w:rsid w:val="00256D1A"/>
    <w:rsid w:val="00260522"/>
    <w:rsid w:val="00264561"/>
    <w:rsid w:val="00282615"/>
    <w:rsid w:val="00283105"/>
    <w:rsid w:val="00284C4C"/>
    <w:rsid w:val="00287E68"/>
    <w:rsid w:val="002963EC"/>
    <w:rsid w:val="00296529"/>
    <w:rsid w:val="002B27FB"/>
    <w:rsid w:val="002B685A"/>
    <w:rsid w:val="002B6A8D"/>
    <w:rsid w:val="002C57D2"/>
    <w:rsid w:val="002D40CB"/>
    <w:rsid w:val="002E0D56"/>
    <w:rsid w:val="003066F7"/>
    <w:rsid w:val="00315186"/>
    <w:rsid w:val="00322F82"/>
    <w:rsid w:val="00325C99"/>
    <w:rsid w:val="00330DE9"/>
    <w:rsid w:val="0033343E"/>
    <w:rsid w:val="00343495"/>
    <w:rsid w:val="003512C2"/>
    <w:rsid w:val="00353976"/>
    <w:rsid w:val="003563FE"/>
    <w:rsid w:val="003602A2"/>
    <w:rsid w:val="003608A4"/>
    <w:rsid w:val="00371C35"/>
    <w:rsid w:val="00371FB6"/>
    <w:rsid w:val="003763C1"/>
    <w:rsid w:val="00376BBE"/>
    <w:rsid w:val="003772BE"/>
    <w:rsid w:val="00377B71"/>
    <w:rsid w:val="0038721E"/>
    <w:rsid w:val="00387C85"/>
    <w:rsid w:val="0039224F"/>
    <w:rsid w:val="00395CC0"/>
    <w:rsid w:val="003A0EB7"/>
    <w:rsid w:val="003A22A8"/>
    <w:rsid w:val="003A238E"/>
    <w:rsid w:val="003A43A4"/>
    <w:rsid w:val="003A7E18"/>
    <w:rsid w:val="003C473A"/>
    <w:rsid w:val="003C4C86"/>
    <w:rsid w:val="003C6258"/>
    <w:rsid w:val="003E1874"/>
    <w:rsid w:val="003E2904"/>
    <w:rsid w:val="003E56E4"/>
    <w:rsid w:val="003E5AD0"/>
    <w:rsid w:val="003E69EE"/>
    <w:rsid w:val="003F0E6F"/>
    <w:rsid w:val="003F35CA"/>
    <w:rsid w:val="003F5947"/>
    <w:rsid w:val="004001BA"/>
    <w:rsid w:val="00401927"/>
    <w:rsid w:val="0040781E"/>
    <w:rsid w:val="0041027F"/>
    <w:rsid w:val="00412475"/>
    <w:rsid w:val="00423789"/>
    <w:rsid w:val="004326CD"/>
    <w:rsid w:val="00434E1D"/>
    <w:rsid w:val="00440F43"/>
    <w:rsid w:val="00441B6F"/>
    <w:rsid w:val="004423F7"/>
    <w:rsid w:val="00446221"/>
    <w:rsid w:val="00450698"/>
    <w:rsid w:val="00450E62"/>
    <w:rsid w:val="004539DB"/>
    <w:rsid w:val="004645A4"/>
    <w:rsid w:val="00471A80"/>
    <w:rsid w:val="004729DA"/>
    <w:rsid w:val="004824AD"/>
    <w:rsid w:val="0048746D"/>
    <w:rsid w:val="00493FC0"/>
    <w:rsid w:val="0049425D"/>
    <w:rsid w:val="004A529F"/>
    <w:rsid w:val="004D305E"/>
    <w:rsid w:val="004D4277"/>
    <w:rsid w:val="00502516"/>
    <w:rsid w:val="005041AB"/>
    <w:rsid w:val="00505F06"/>
    <w:rsid w:val="00506828"/>
    <w:rsid w:val="00511E69"/>
    <w:rsid w:val="0052054B"/>
    <w:rsid w:val="0053056E"/>
    <w:rsid w:val="0054485C"/>
    <w:rsid w:val="00553521"/>
    <w:rsid w:val="00554C4A"/>
    <w:rsid w:val="00554FDA"/>
    <w:rsid w:val="00557708"/>
    <w:rsid w:val="00563275"/>
    <w:rsid w:val="00576E7F"/>
    <w:rsid w:val="0058168A"/>
    <w:rsid w:val="005B5129"/>
    <w:rsid w:val="005C3C05"/>
    <w:rsid w:val="005C784C"/>
    <w:rsid w:val="005D0C1B"/>
    <w:rsid w:val="005D17F6"/>
    <w:rsid w:val="005E5539"/>
    <w:rsid w:val="005E61CF"/>
    <w:rsid w:val="006016D6"/>
    <w:rsid w:val="00602BF5"/>
    <w:rsid w:val="00617FDD"/>
    <w:rsid w:val="00620869"/>
    <w:rsid w:val="0063201F"/>
    <w:rsid w:val="00633614"/>
    <w:rsid w:val="00633F68"/>
    <w:rsid w:val="00636EB2"/>
    <w:rsid w:val="006375B8"/>
    <w:rsid w:val="00643418"/>
    <w:rsid w:val="006501A0"/>
    <w:rsid w:val="006641D1"/>
    <w:rsid w:val="0066510A"/>
    <w:rsid w:val="00665705"/>
    <w:rsid w:val="00673F9F"/>
    <w:rsid w:val="00676615"/>
    <w:rsid w:val="00681982"/>
    <w:rsid w:val="00686953"/>
    <w:rsid w:val="00687DEA"/>
    <w:rsid w:val="00687E67"/>
    <w:rsid w:val="006940BA"/>
    <w:rsid w:val="006967F7"/>
    <w:rsid w:val="006A1525"/>
    <w:rsid w:val="006A250C"/>
    <w:rsid w:val="006B21D3"/>
    <w:rsid w:val="006B3F1B"/>
    <w:rsid w:val="006B4A9F"/>
    <w:rsid w:val="006B57D0"/>
    <w:rsid w:val="006C1827"/>
    <w:rsid w:val="006C6636"/>
    <w:rsid w:val="006D018E"/>
    <w:rsid w:val="006D30FF"/>
    <w:rsid w:val="006D61BB"/>
    <w:rsid w:val="006D6940"/>
    <w:rsid w:val="006F11EC"/>
    <w:rsid w:val="006F65F9"/>
    <w:rsid w:val="0070082C"/>
    <w:rsid w:val="00705DD2"/>
    <w:rsid w:val="00707F21"/>
    <w:rsid w:val="0071145E"/>
    <w:rsid w:val="00711E30"/>
    <w:rsid w:val="00715B80"/>
    <w:rsid w:val="00715D9D"/>
    <w:rsid w:val="00721D4A"/>
    <w:rsid w:val="0072640D"/>
    <w:rsid w:val="0073152D"/>
    <w:rsid w:val="007337A4"/>
    <w:rsid w:val="00734C22"/>
    <w:rsid w:val="00735E0C"/>
    <w:rsid w:val="007369E6"/>
    <w:rsid w:val="00746E59"/>
    <w:rsid w:val="00754C9A"/>
    <w:rsid w:val="0075599A"/>
    <w:rsid w:val="00761D52"/>
    <w:rsid w:val="00775EBF"/>
    <w:rsid w:val="0077749E"/>
    <w:rsid w:val="00780453"/>
    <w:rsid w:val="0078496B"/>
    <w:rsid w:val="00787C2F"/>
    <w:rsid w:val="00787CDF"/>
    <w:rsid w:val="00790ADA"/>
    <w:rsid w:val="0079493D"/>
    <w:rsid w:val="007A23D3"/>
    <w:rsid w:val="007A62ED"/>
    <w:rsid w:val="007B39C7"/>
    <w:rsid w:val="007B618F"/>
    <w:rsid w:val="007C7E95"/>
    <w:rsid w:val="007D2288"/>
    <w:rsid w:val="007E088F"/>
    <w:rsid w:val="007E42AE"/>
    <w:rsid w:val="007F7B32"/>
    <w:rsid w:val="008022A9"/>
    <w:rsid w:val="00803192"/>
    <w:rsid w:val="00804BC2"/>
    <w:rsid w:val="008100FE"/>
    <w:rsid w:val="008140BA"/>
    <w:rsid w:val="008142E0"/>
    <w:rsid w:val="0081431A"/>
    <w:rsid w:val="0083216F"/>
    <w:rsid w:val="0083470E"/>
    <w:rsid w:val="0083532B"/>
    <w:rsid w:val="00857BF9"/>
    <w:rsid w:val="00860000"/>
    <w:rsid w:val="00860290"/>
    <w:rsid w:val="00863BD3"/>
    <w:rsid w:val="008641ED"/>
    <w:rsid w:val="00866D66"/>
    <w:rsid w:val="008671C6"/>
    <w:rsid w:val="00875803"/>
    <w:rsid w:val="008820DC"/>
    <w:rsid w:val="00890CCF"/>
    <w:rsid w:val="00896E35"/>
    <w:rsid w:val="008B459E"/>
    <w:rsid w:val="008D2CB4"/>
    <w:rsid w:val="008E13AE"/>
    <w:rsid w:val="008E1506"/>
    <w:rsid w:val="008E710C"/>
    <w:rsid w:val="008F69D6"/>
    <w:rsid w:val="00902823"/>
    <w:rsid w:val="00907D6C"/>
    <w:rsid w:val="00915CA6"/>
    <w:rsid w:val="00916CA9"/>
    <w:rsid w:val="009237D5"/>
    <w:rsid w:val="00927834"/>
    <w:rsid w:val="00931CDC"/>
    <w:rsid w:val="00942313"/>
    <w:rsid w:val="0094498B"/>
    <w:rsid w:val="00946ABD"/>
    <w:rsid w:val="009500A6"/>
    <w:rsid w:val="00957C18"/>
    <w:rsid w:val="00957C86"/>
    <w:rsid w:val="009659BA"/>
    <w:rsid w:val="00967F3D"/>
    <w:rsid w:val="00980B34"/>
    <w:rsid w:val="00983040"/>
    <w:rsid w:val="009A70EC"/>
    <w:rsid w:val="009B3FB9"/>
    <w:rsid w:val="009C2465"/>
    <w:rsid w:val="009D0CBB"/>
    <w:rsid w:val="009D35A0"/>
    <w:rsid w:val="009D7EB7"/>
    <w:rsid w:val="009E048A"/>
    <w:rsid w:val="009E08E9"/>
    <w:rsid w:val="009E0D4D"/>
    <w:rsid w:val="009E3DB9"/>
    <w:rsid w:val="009E5C65"/>
    <w:rsid w:val="009E656E"/>
    <w:rsid w:val="009E6E35"/>
    <w:rsid w:val="009F0EDA"/>
    <w:rsid w:val="009F4079"/>
    <w:rsid w:val="00A03B96"/>
    <w:rsid w:val="00A05B19"/>
    <w:rsid w:val="00A06EC6"/>
    <w:rsid w:val="00A1134E"/>
    <w:rsid w:val="00A15EF4"/>
    <w:rsid w:val="00A164C4"/>
    <w:rsid w:val="00A1672D"/>
    <w:rsid w:val="00A1746B"/>
    <w:rsid w:val="00A20CBD"/>
    <w:rsid w:val="00A24E7E"/>
    <w:rsid w:val="00A258C3"/>
    <w:rsid w:val="00A32A7D"/>
    <w:rsid w:val="00A347C0"/>
    <w:rsid w:val="00A51431"/>
    <w:rsid w:val="00A539AD"/>
    <w:rsid w:val="00A66A45"/>
    <w:rsid w:val="00A764C4"/>
    <w:rsid w:val="00A94063"/>
    <w:rsid w:val="00AA6219"/>
    <w:rsid w:val="00AA6843"/>
    <w:rsid w:val="00AA74E0"/>
    <w:rsid w:val="00AB703F"/>
    <w:rsid w:val="00AC6BB8"/>
    <w:rsid w:val="00AD1340"/>
    <w:rsid w:val="00AD3A26"/>
    <w:rsid w:val="00AE008F"/>
    <w:rsid w:val="00AF0C62"/>
    <w:rsid w:val="00AF3DCB"/>
    <w:rsid w:val="00AF461F"/>
    <w:rsid w:val="00AF78C3"/>
    <w:rsid w:val="00B01DFA"/>
    <w:rsid w:val="00B01FCD"/>
    <w:rsid w:val="00B1776C"/>
    <w:rsid w:val="00B317CC"/>
    <w:rsid w:val="00B33209"/>
    <w:rsid w:val="00B45035"/>
    <w:rsid w:val="00B52583"/>
    <w:rsid w:val="00B52896"/>
    <w:rsid w:val="00B772EE"/>
    <w:rsid w:val="00B95236"/>
    <w:rsid w:val="00B96BD9"/>
    <w:rsid w:val="00BA1B01"/>
    <w:rsid w:val="00BA2641"/>
    <w:rsid w:val="00BB37AA"/>
    <w:rsid w:val="00BB77F3"/>
    <w:rsid w:val="00BC53A0"/>
    <w:rsid w:val="00BE0946"/>
    <w:rsid w:val="00BE1CC4"/>
    <w:rsid w:val="00BE62AD"/>
    <w:rsid w:val="00BE719B"/>
    <w:rsid w:val="00BF121F"/>
    <w:rsid w:val="00BF1F80"/>
    <w:rsid w:val="00C11FE4"/>
    <w:rsid w:val="00C15048"/>
    <w:rsid w:val="00C163D4"/>
    <w:rsid w:val="00C166EF"/>
    <w:rsid w:val="00C17EB0"/>
    <w:rsid w:val="00C265DF"/>
    <w:rsid w:val="00C27F5F"/>
    <w:rsid w:val="00C30A0F"/>
    <w:rsid w:val="00C37E61"/>
    <w:rsid w:val="00C403B5"/>
    <w:rsid w:val="00C4321D"/>
    <w:rsid w:val="00C44B16"/>
    <w:rsid w:val="00C504D5"/>
    <w:rsid w:val="00C70D15"/>
    <w:rsid w:val="00C70F1B"/>
    <w:rsid w:val="00C71A47"/>
    <w:rsid w:val="00C7464C"/>
    <w:rsid w:val="00C85588"/>
    <w:rsid w:val="00C97C32"/>
    <w:rsid w:val="00CB3187"/>
    <w:rsid w:val="00CD6755"/>
    <w:rsid w:val="00CD6856"/>
    <w:rsid w:val="00CE0089"/>
    <w:rsid w:val="00CE793C"/>
    <w:rsid w:val="00CF193C"/>
    <w:rsid w:val="00D066DA"/>
    <w:rsid w:val="00D173F1"/>
    <w:rsid w:val="00D350D9"/>
    <w:rsid w:val="00D52644"/>
    <w:rsid w:val="00D66252"/>
    <w:rsid w:val="00D74CB0"/>
    <w:rsid w:val="00D8295D"/>
    <w:rsid w:val="00DB2CB3"/>
    <w:rsid w:val="00DB75EE"/>
    <w:rsid w:val="00DC2A65"/>
    <w:rsid w:val="00DD7461"/>
    <w:rsid w:val="00DE15F0"/>
    <w:rsid w:val="00DE5663"/>
    <w:rsid w:val="00DE78AA"/>
    <w:rsid w:val="00DE7CC4"/>
    <w:rsid w:val="00DF56B9"/>
    <w:rsid w:val="00E053D0"/>
    <w:rsid w:val="00E15994"/>
    <w:rsid w:val="00E23145"/>
    <w:rsid w:val="00E307A0"/>
    <w:rsid w:val="00E3114E"/>
    <w:rsid w:val="00E31A70"/>
    <w:rsid w:val="00E35B02"/>
    <w:rsid w:val="00E4213B"/>
    <w:rsid w:val="00E66496"/>
    <w:rsid w:val="00E66B35"/>
    <w:rsid w:val="00E66E10"/>
    <w:rsid w:val="00E72037"/>
    <w:rsid w:val="00E769F6"/>
    <w:rsid w:val="00E8407C"/>
    <w:rsid w:val="00E84F3C"/>
    <w:rsid w:val="00E86676"/>
    <w:rsid w:val="00E96912"/>
    <w:rsid w:val="00EA012C"/>
    <w:rsid w:val="00EA2D0B"/>
    <w:rsid w:val="00EA72ED"/>
    <w:rsid w:val="00EB485F"/>
    <w:rsid w:val="00EB52AF"/>
    <w:rsid w:val="00EB75C8"/>
    <w:rsid w:val="00EB77F5"/>
    <w:rsid w:val="00EC6A55"/>
    <w:rsid w:val="00ED0288"/>
    <w:rsid w:val="00EE07C4"/>
    <w:rsid w:val="00EE52CB"/>
    <w:rsid w:val="00EF581D"/>
    <w:rsid w:val="00EF7A6B"/>
    <w:rsid w:val="00EF7FD8"/>
    <w:rsid w:val="00F03A24"/>
    <w:rsid w:val="00F058B6"/>
    <w:rsid w:val="00F06F59"/>
    <w:rsid w:val="00F11E7A"/>
    <w:rsid w:val="00F13257"/>
    <w:rsid w:val="00F17988"/>
    <w:rsid w:val="00F20186"/>
    <w:rsid w:val="00F34E4A"/>
    <w:rsid w:val="00F35DF7"/>
    <w:rsid w:val="00F413CE"/>
    <w:rsid w:val="00F469F0"/>
    <w:rsid w:val="00F46B55"/>
    <w:rsid w:val="00F53273"/>
    <w:rsid w:val="00F566BB"/>
    <w:rsid w:val="00F71B29"/>
    <w:rsid w:val="00F755E4"/>
    <w:rsid w:val="00F77D02"/>
    <w:rsid w:val="00F84CA9"/>
    <w:rsid w:val="00F861F9"/>
    <w:rsid w:val="00FB3A86"/>
    <w:rsid w:val="00FB71C9"/>
    <w:rsid w:val="00FD26CC"/>
    <w:rsid w:val="00FD36C8"/>
    <w:rsid w:val="00FD69A3"/>
    <w:rsid w:val="00FE1292"/>
    <w:rsid w:val="00FF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358461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11E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ageNumber">
    <w:name w:val="page number"/>
    <w:basedOn w:val="DefaultParagraphFont"/>
    <w:rsid w:val="00D066DA"/>
  </w:style>
  <w:style w:type="character" w:customStyle="1" w:styleId="HeaderChar">
    <w:name w:val="Header Char"/>
    <w:link w:val="Header"/>
    <w:uiPriority w:val="99"/>
    <w:rsid w:val="0079493D"/>
    <w:rPr>
      <w:rFonts w:ascii="Helvetica" w:hAnsi="Helvetica"/>
    </w:rPr>
  </w:style>
  <w:style w:type="character" w:customStyle="1" w:styleId="Heading3Char">
    <w:name w:val="Heading 3 Char"/>
    <w:basedOn w:val="DefaultParagraphFont"/>
    <w:link w:val="Heading3"/>
    <w:semiHidden/>
    <w:rsid w:val="00511E69"/>
    <w:rPr>
      <w:rFonts w:asciiTheme="majorHAnsi" w:eastAsiaTheme="majorEastAsia" w:hAnsiTheme="majorHAnsi" w:cstheme="majorBidi"/>
      <w:color w:val="243F60" w:themeColor="accent1" w:themeShade="7F"/>
      <w:sz w:val="24"/>
      <w:szCs w:val="24"/>
    </w:rPr>
  </w:style>
  <w:style w:type="character" w:customStyle="1" w:styleId="FooterChar">
    <w:name w:val="Footer Char"/>
    <w:link w:val="Footer"/>
    <w:uiPriority w:val="99"/>
    <w:rsid w:val="001841D9"/>
    <w:rPr>
      <w:rFonts w:ascii="Helvetica" w:hAnsi="Helvetica"/>
    </w:rPr>
  </w:style>
  <w:style w:type="paragraph" w:styleId="NormalWeb">
    <w:name w:val="Normal (Web)"/>
    <w:basedOn w:val="Normal"/>
    <w:unhideWhenUsed/>
    <w:rsid w:val="001841D9"/>
    <w:pPr>
      <w:spacing w:before="100" w:beforeAutospacing="1" w:after="100" w:afterAutospacing="1"/>
      <w:jc w:val="both"/>
    </w:pPr>
    <w:rPr>
      <w:rFonts w:ascii="Times New Roman" w:hAnsi="Times New Roman"/>
      <w:color w:val="000000"/>
      <w:sz w:val="24"/>
      <w:szCs w:val="24"/>
    </w:rPr>
  </w:style>
  <w:style w:type="table" w:styleId="TableGridLight">
    <w:name w:val="Grid Table Light"/>
    <w:basedOn w:val="TableNormal"/>
    <w:uiPriority w:val="40"/>
    <w:rsid w:val="00A66A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907D6C"/>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4693924">
      <w:bodyDiv w:val="1"/>
      <w:marLeft w:val="0"/>
      <w:marRight w:val="0"/>
      <w:marTop w:val="0"/>
      <w:marBottom w:val="0"/>
      <w:divBdr>
        <w:top w:val="none" w:sz="0" w:space="0" w:color="auto"/>
        <w:left w:val="none" w:sz="0" w:space="0" w:color="auto"/>
        <w:bottom w:val="none" w:sz="0" w:space="0" w:color="auto"/>
        <w:right w:val="none" w:sz="0" w:space="0" w:color="auto"/>
      </w:divBdr>
    </w:div>
    <w:div w:id="73404743">
      <w:bodyDiv w:val="1"/>
      <w:marLeft w:val="0"/>
      <w:marRight w:val="0"/>
      <w:marTop w:val="0"/>
      <w:marBottom w:val="0"/>
      <w:divBdr>
        <w:top w:val="none" w:sz="0" w:space="0" w:color="auto"/>
        <w:left w:val="none" w:sz="0" w:space="0" w:color="auto"/>
        <w:bottom w:val="none" w:sz="0" w:space="0" w:color="auto"/>
        <w:right w:val="none" w:sz="0" w:space="0" w:color="auto"/>
      </w:divBdr>
    </w:div>
    <w:div w:id="13699972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3776686">
      <w:bodyDiv w:val="1"/>
      <w:marLeft w:val="0"/>
      <w:marRight w:val="0"/>
      <w:marTop w:val="0"/>
      <w:marBottom w:val="0"/>
      <w:divBdr>
        <w:top w:val="none" w:sz="0" w:space="0" w:color="auto"/>
        <w:left w:val="none" w:sz="0" w:space="0" w:color="auto"/>
        <w:bottom w:val="none" w:sz="0" w:space="0" w:color="auto"/>
        <w:right w:val="none" w:sz="0" w:space="0" w:color="auto"/>
      </w:divBdr>
    </w:div>
    <w:div w:id="9808853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8720133">
      <w:bodyDiv w:val="1"/>
      <w:marLeft w:val="0"/>
      <w:marRight w:val="0"/>
      <w:marTop w:val="0"/>
      <w:marBottom w:val="0"/>
      <w:divBdr>
        <w:top w:val="none" w:sz="0" w:space="0" w:color="auto"/>
        <w:left w:val="none" w:sz="0" w:space="0" w:color="auto"/>
        <w:bottom w:val="none" w:sz="0" w:space="0" w:color="auto"/>
        <w:right w:val="none" w:sz="0" w:space="0" w:color="auto"/>
      </w:divBdr>
    </w:div>
    <w:div w:id="1098867971">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0188301">
      <w:bodyDiv w:val="1"/>
      <w:marLeft w:val="0"/>
      <w:marRight w:val="0"/>
      <w:marTop w:val="0"/>
      <w:marBottom w:val="0"/>
      <w:divBdr>
        <w:top w:val="none" w:sz="0" w:space="0" w:color="auto"/>
        <w:left w:val="none" w:sz="0" w:space="0" w:color="auto"/>
        <w:bottom w:val="none" w:sz="0" w:space="0" w:color="auto"/>
        <w:right w:val="none" w:sz="0" w:space="0" w:color="auto"/>
      </w:divBdr>
    </w:div>
    <w:div w:id="1225874242">
      <w:bodyDiv w:val="1"/>
      <w:marLeft w:val="0"/>
      <w:marRight w:val="0"/>
      <w:marTop w:val="0"/>
      <w:marBottom w:val="0"/>
      <w:divBdr>
        <w:top w:val="none" w:sz="0" w:space="0" w:color="auto"/>
        <w:left w:val="none" w:sz="0" w:space="0" w:color="auto"/>
        <w:bottom w:val="none" w:sz="0" w:space="0" w:color="auto"/>
        <w:right w:val="none" w:sz="0" w:space="0" w:color="auto"/>
      </w:divBdr>
    </w:div>
    <w:div w:id="1340621349">
      <w:bodyDiv w:val="1"/>
      <w:marLeft w:val="0"/>
      <w:marRight w:val="0"/>
      <w:marTop w:val="0"/>
      <w:marBottom w:val="0"/>
      <w:divBdr>
        <w:top w:val="none" w:sz="0" w:space="0" w:color="auto"/>
        <w:left w:val="none" w:sz="0" w:space="0" w:color="auto"/>
        <w:bottom w:val="none" w:sz="0" w:space="0" w:color="auto"/>
        <w:right w:val="none" w:sz="0" w:space="0" w:color="auto"/>
      </w:divBdr>
    </w:div>
    <w:div w:id="1398212377">
      <w:bodyDiv w:val="1"/>
      <w:marLeft w:val="0"/>
      <w:marRight w:val="0"/>
      <w:marTop w:val="0"/>
      <w:marBottom w:val="0"/>
      <w:divBdr>
        <w:top w:val="none" w:sz="0" w:space="0" w:color="auto"/>
        <w:left w:val="none" w:sz="0" w:space="0" w:color="auto"/>
        <w:bottom w:val="none" w:sz="0" w:space="0" w:color="auto"/>
        <w:right w:val="none" w:sz="0" w:space="0" w:color="auto"/>
      </w:divBdr>
    </w:div>
    <w:div w:id="1400903447">
      <w:bodyDiv w:val="1"/>
      <w:marLeft w:val="0"/>
      <w:marRight w:val="0"/>
      <w:marTop w:val="0"/>
      <w:marBottom w:val="0"/>
      <w:divBdr>
        <w:top w:val="none" w:sz="0" w:space="0" w:color="auto"/>
        <w:left w:val="none" w:sz="0" w:space="0" w:color="auto"/>
        <w:bottom w:val="none" w:sz="0" w:space="0" w:color="auto"/>
        <w:right w:val="none" w:sz="0" w:space="0" w:color="auto"/>
      </w:divBdr>
    </w:div>
    <w:div w:id="144449939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6361509">
      <w:bodyDiv w:val="1"/>
      <w:marLeft w:val="0"/>
      <w:marRight w:val="0"/>
      <w:marTop w:val="0"/>
      <w:marBottom w:val="0"/>
      <w:divBdr>
        <w:top w:val="none" w:sz="0" w:space="0" w:color="auto"/>
        <w:left w:val="none" w:sz="0" w:space="0" w:color="auto"/>
        <w:bottom w:val="none" w:sz="0" w:space="0" w:color="auto"/>
        <w:right w:val="none" w:sz="0" w:space="0" w:color="auto"/>
      </w:divBdr>
    </w:div>
    <w:div w:id="19100689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unesco.org"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tandfonline.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ste.org"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ducationendowmentfoundation.org.uk/education-evidence/teaching-learning-toolkit"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sagepub.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tionendowmentfoundation.org.uk/education-evidence/guidance-reports/behaviour"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C292-06B3-4CA4-925C-2A212F4F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547</TotalTime>
  <Pages>20</Pages>
  <Words>7884</Words>
  <Characters>44944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52723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1156</cp:lastModifiedBy>
  <cp:revision>225</cp:revision>
  <cp:lastPrinted>1999-07-06T11:00:00Z</cp:lastPrinted>
  <dcterms:created xsi:type="dcterms:W3CDTF">2014-10-25T14:34:00Z</dcterms:created>
  <dcterms:modified xsi:type="dcterms:W3CDTF">2026-04-01T10:10:00Z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14d0ca6f-e8c8-45e8-bb64-3535f4fa0788</vt:lpwstr>
  </property>
</Properties>
</file>