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011" w:rsidRDefault="00E74011" w:rsidP="00273BCC">
      <w:pPr>
        <w:tabs>
          <w:tab w:val="left" w:pos="2610"/>
        </w:tabs>
        <w:spacing w:line="240" w:lineRule="auto"/>
        <w:jc w:val="right"/>
        <w:rPr>
          <w:rFonts w:ascii="Arial" w:hAnsi="Arial" w:cs="Arial"/>
          <w:b/>
          <w:sz w:val="36"/>
        </w:rPr>
      </w:pPr>
    </w:p>
    <w:p w:rsidR="00F6322D" w:rsidRPr="006544D1" w:rsidRDefault="00F6322D" w:rsidP="00273BCC">
      <w:pPr>
        <w:tabs>
          <w:tab w:val="left" w:pos="2610"/>
        </w:tabs>
        <w:spacing w:line="240" w:lineRule="auto"/>
        <w:jc w:val="right"/>
        <w:rPr>
          <w:rFonts w:ascii="Arial" w:hAnsi="Arial" w:cs="Arial"/>
          <w:b/>
          <w:sz w:val="36"/>
        </w:rPr>
      </w:pPr>
      <w:r w:rsidRPr="006544D1">
        <w:rPr>
          <w:rFonts w:ascii="Arial" w:hAnsi="Arial" w:cs="Arial"/>
          <w:b/>
          <w:sz w:val="36"/>
        </w:rPr>
        <w:t xml:space="preserve">Factors Influencing Brand Trust in Local </w:t>
      </w:r>
      <w:bookmarkStart w:id="0" w:name="_Hlk225761542"/>
      <w:proofErr w:type="spellStart"/>
      <w:r w:rsidRPr="006544D1">
        <w:rPr>
          <w:rFonts w:ascii="Arial" w:hAnsi="Arial" w:cs="Arial"/>
          <w:b/>
          <w:sz w:val="36"/>
        </w:rPr>
        <w:t>Kirana</w:t>
      </w:r>
      <w:proofErr w:type="spellEnd"/>
      <w:r w:rsidRPr="006544D1">
        <w:rPr>
          <w:rFonts w:ascii="Arial" w:hAnsi="Arial" w:cs="Arial"/>
          <w:b/>
          <w:sz w:val="36"/>
        </w:rPr>
        <w:t xml:space="preserve"> Stores: Evidence from </w:t>
      </w:r>
      <w:proofErr w:type="spellStart"/>
      <w:r w:rsidRPr="006544D1">
        <w:rPr>
          <w:rFonts w:ascii="Arial" w:hAnsi="Arial" w:cs="Arial"/>
          <w:b/>
          <w:sz w:val="36"/>
        </w:rPr>
        <w:t>Gumla</w:t>
      </w:r>
      <w:proofErr w:type="spellEnd"/>
      <w:r w:rsidR="00D604A9">
        <w:rPr>
          <w:rFonts w:ascii="Arial" w:hAnsi="Arial" w:cs="Arial"/>
          <w:b/>
          <w:sz w:val="36"/>
        </w:rPr>
        <w:t>,</w:t>
      </w:r>
      <w:r w:rsidRPr="006544D1">
        <w:rPr>
          <w:rFonts w:ascii="Arial" w:hAnsi="Arial" w:cs="Arial"/>
          <w:b/>
          <w:sz w:val="36"/>
        </w:rPr>
        <w:t xml:space="preserve"> a Tribal District of Jharkhand</w:t>
      </w:r>
      <w:bookmarkEnd w:id="0"/>
      <w:r w:rsidR="00823A25">
        <w:rPr>
          <w:rFonts w:ascii="Arial" w:hAnsi="Arial" w:cs="Arial"/>
          <w:b/>
          <w:sz w:val="36"/>
        </w:rPr>
        <w:t>, India</w:t>
      </w:r>
    </w:p>
    <w:p w:rsidR="002F6281" w:rsidRPr="00273BCC" w:rsidRDefault="002F6281" w:rsidP="002F6281">
      <w:pPr>
        <w:tabs>
          <w:tab w:val="left" w:pos="2610"/>
        </w:tabs>
        <w:spacing w:after="0" w:line="240" w:lineRule="auto"/>
        <w:jc w:val="right"/>
        <w:rPr>
          <w:rFonts w:ascii="Arial" w:eastAsia="Times New Roman" w:hAnsi="Arial" w:cs="Arial"/>
          <w:b/>
          <w:bCs/>
          <w:sz w:val="24"/>
          <w:szCs w:val="27"/>
        </w:rPr>
      </w:pPr>
    </w:p>
    <w:p w:rsidR="00F6322D" w:rsidRPr="006544D1" w:rsidRDefault="00F6322D" w:rsidP="00F6322D">
      <w:pPr>
        <w:spacing w:before="100" w:beforeAutospacing="1" w:after="100" w:afterAutospacing="1" w:line="240" w:lineRule="auto"/>
        <w:rPr>
          <w:rFonts w:ascii="Arial" w:eastAsia="Times New Roman" w:hAnsi="Arial" w:cs="Arial"/>
          <w:sz w:val="24"/>
          <w:szCs w:val="24"/>
        </w:rPr>
      </w:pPr>
      <w:r w:rsidRPr="006544D1">
        <w:rPr>
          <w:rFonts w:ascii="Arial" w:eastAsia="Times New Roman" w:hAnsi="Arial" w:cs="Arial"/>
          <w:b/>
          <w:bCs/>
          <w:szCs w:val="24"/>
        </w:rPr>
        <w:t>ABSTRACT</w:t>
      </w:r>
      <w:r w:rsidR="006544D1">
        <w:rPr>
          <w:rFonts w:ascii="Arial" w:eastAsia="Times New Roman" w:hAnsi="Arial" w:cs="Arial"/>
          <w:sz w:val="24"/>
          <w:szCs w:val="24"/>
        </w:rPr>
        <w:t xml:space="preserve"> </w:t>
      </w:r>
    </w:p>
    <w:p w:rsidR="00823A25" w:rsidRPr="00823A25" w:rsidRDefault="00823A25" w:rsidP="00B25284">
      <w:pPr>
        <w:spacing w:after="0" w:line="240" w:lineRule="auto"/>
        <w:jc w:val="both"/>
        <w:rPr>
          <w:rFonts w:ascii="Arial" w:eastAsia="Times New Roman" w:hAnsi="Arial" w:cs="Arial"/>
          <w:bCs/>
          <w:sz w:val="20"/>
          <w:szCs w:val="24"/>
        </w:rPr>
      </w:pPr>
      <w:r>
        <w:rPr>
          <w:rFonts w:ascii="Arial" w:eastAsia="Times New Roman" w:hAnsi="Arial" w:cs="Arial"/>
          <w:b/>
          <w:bCs/>
          <w:sz w:val="20"/>
          <w:szCs w:val="24"/>
        </w:rPr>
        <w:t xml:space="preserve">Background: </w:t>
      </w:r>
      <w:r w:rsidRPr="00823A25">
        <w:rPr>
          <w:rFonts w:ascii="Arial" w:eastAsia="Times New Roman" w:hAnsi="Arial" w:cs="Arial"/>
          <w:bCs/>
          <w:sz w:val="20"/>
          <w:szCs w:val="24"/>
        </w:rPr>
        <w:t xml:space="preserve">Rural and tribal communities like those in </w:t>
      </w:r>
      <w:proofErr w:type="spellStart"/>
      <w:r w:rsidRPr="00823A25">
        <w:rPr>
          <w:rFonts w:ascii="Arial" w:eastAsia="Times New Roman" w:hAnsi="Arial" w:cs="Arial"/>
          <w:bCs/>
          <w:sz w:val="20"/>
          <w:szCs w:val="24"/>
        </w:rPr>
        <w:t>Gumla</w:t>
      </w:r>
      <w:proofErr w:type="spellEnd"/>
      <w:r w:rsidRPr="00823A25">
        <w:rPr>
          <w:rFonts w:ascii="Arial" w:eastAsia="Times New Roman" w:hAnsi="Arial" w:cs="Arial"/>
          <w:bCs/>
          <w:sz w:val="20"/>
          <w:szCs w:val="24"/>
        </w:rPr>
        <w:t xml:space="preserve">, Jharkhand rely heavily on </w:t>
      </w:r>
      <w:proofErr w:type="spellStart"/>
      <w:r w:rsidRPr="00823A25">
        <w:rPr>
          <w:rFonts w:ascii="Arial" w:eastAsia="Times New Roman" w:hAnsi="Arial" w:cs="Arial"/>
          <w:bCs/>
          <w:sz w:val="20"/>
          <w:szCs w:val="24"/>
        </w:rPr>
        <w:t>kirana</w:t>
      </w:r>
      <w:proofErr w:type="spellEnd"/>
      <w:r w:rsidRPr="00823A25">
        <w:rPr>
          <w:rFonts w:ascii="Arial" w:eastAsia="Times New Roman" w:hAnsi="Arial" w:cs="Arial"/>
          <w:bCs/>
          <w:sz w:val="20"/>
          <w:szCs w:val="24"/>
        </w:rPr>
        <w:t xml:space="preserve"> stores for daily needs, social interaction, credit access, and local information, making them central to community life. In such settings, brand trust is driven more by personal relationships, reliability, and a sense of belonging than by advertisements or pricing strategies.</w:t>
      </w:r>
    </w:p>
    <w:p w:rsidR="00F6322D" w:rsidRPr="00B25284" w:rsidRDefault="00F6322D" w:rsidP="00B25284">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Aims:</w:t>
      </w:r>
      <w:r w:rsidR="00766AE4">
        <w:rPr>
          <w:rFonts w:ascii="Arial" w:eastAsia="Times New Roman" w:hAnsi="Arial" w:cs="Arial"/>
          <w:b/>
          <w:bCs/>
          <w:sz w:val="20"/>
          <w:szCs w:val="24"/>
        </w:rPr>
        <w:t xml:space="preserve"> </w:t>
      </w:r>
      <w:r w:rsidR="00B25284" w:rsidRPr="00B25284">
        <w:rPr>
          <w:rFonts w:ascii="Arial" w:eastAsia="Times New Roman" w:hAnsi="Arial" w:cs="Arial"/>
          <w:sz w:val="20"/>
          <w:szCs w:val="24"/>
        </w:rPr>
        <w:t xml:space="preserve">This study aims to identify the key factors that influence brand trust among consumers towards local </w:t>
      </w:r>
      <w:proofErr w:type="spellStart"/>
      <w:r w:rsidR="00B25284" w:rsidRPr="00B25284">
        <w:rPr>
          <w:rFonts w:ascii="Arial" w:eastAsia="Times New Roman" w:hAnsi="Arial" w:cs="Arial"/>
          <w:sz w:val="20"/>
          <w:szCs w:val="24"/>
        </w:rPr>
        <w:t>kirana</w:t>
      </w:r>
      <w:proofErr w:type="spellEnd"/>
      <w:r w:rsidR="00B25284" w:rsidRPr="00B25284">
        <w:rPr>
          <w:rFonts w:ascii="Arial" w:eastAsia="Times New Roman" w:hAnsi="Arial" w:cs="Arial"/>
          <w:sz w:val="20"/>
          <w:szCs w:val="24"/>
        </w:rPr>
        <w:t xml:space="preserve"> stores i</w:t>
      </w:r>
      <w:r w:rsidR="00766AE4">
        <w:rPr>
          <w:rFonts w:ascii="Arial" w:eastAsia="Times New Roman" w:hAnsi="Arial" w:cs="Arial"/>
          <w:sz w:val="20"/>
          <w:szCs w:val="24"/>
        </w:rPr>
        <w:t xml:space="preserve">n the tribal district of </w:t>
      </w:r>
      <w:proofErr w:type="spellStart"/>
      <w:proofErr w:type="gramStart"/>
      <w:r w:rsidR="00766AE4">
        <w:rPr>
          <w:rFonts w:ascii="Arial" w:eastAsia="Times New Roman" w:hAnsi="Arial" w:cs="Arial"/>
          <w:sz w:val="20"/>
          <w:szCs w:val="24"/>
        </w:rPr>
        <w:t>Gumla,Jharkhand</w:t>
      </w:r>
      <w:proofErr w:type="spellEnd"/>
      <w:proofErr w:type="gramEnd"/>
      <w:r w:rsidR="00766AE4">
        <w:rPr>
          <w:rFonts w:ascii="Arial" w:eastAsia="Times New Roman" w:hAnsi="Arial" w:cs="Arial"/>
          <w:sz w:val="20"/>
          <w:szCs w:val="24"/>
        </w:rPr>
        <w:t xml:space="preserve"> </w:t>
      </w:r>
      <w:r w:rsidR="00B25284" w:rsidRPr="00B25284">
        <w:rPr>
          <w:rFonts w:ascii="Arial" w:eastAsia="Times New Roman" w:hAnsi="Arial" w:cs="Arial"/>
          <w:sz w:val="20"/>
          <w:szCs w:val="24"/>
        </w:rPr>
        <w:t>and to examine how relational and</w:t>
      </w:r>
      <w:r w:rsidR="00766AE4">
        <w:rPr>
          <w:rFonts w:ascii="Arial" w:eastAsia="Times New Roman" w:hAnsi="Arial" w:cs="Arial"/>
          <w:sz w:val="20"/>
          <w:szCs w:val="24"/>
        </w:rPr>
        <w:t xml:space="preserve"> community-based elements shape </w:t>
      </w:r>
      <w:r w:rsidR="00B25284" w:rsidRPr="00B25284">
        <w:rPr>
          <w:rFonts w:ascii="Arial" w:eastAsia="Times New Roman" w:hAnsi="Arial" w:cs="Arial"/>
          <w:sz w:val="20"/>
          <w:szCs w:val="24"/>
        </w:rPr>
        <w:t>consumer loyalty in a reg</w:t>
      </w:r>
      <w:r w:rsidR="00766AE4">
        <w:rPr>
          <w:rFonts w:ascii="Arial" w:eastAsia="Times New Roman" w:hAnsi="Arial" w:cs="Arial"/>
          <w:sz w:val="20"/>
          <w:szCs w:val="24"/>
        </w:rPr>
        <w:t xml:space="preserve">ion where </w:t>
      </w:r>
      <w:r w:rsidR="00B25284" w:rsidRPr="00B25284">
        <w:rPr>
          <w:rFonts w:ascii="Arial" w:eastAsia="Times New Roman" w:hAnsi="Arial" w:cs="Arial"/>
          <w:sz w:val="20"/>
          <w:szCs w:val="24"/>
        </w:rPr>
        <w:t>organized retail and e-com</w:t>
      </w:r>
      <w:r w:rsidR="00B25284">
        <w:rPr>
          <w:rFonts w:ascii="Arial" w:eastAsia="Times New Roman" w:hAnsi="Arial" w:cs="Arial"/>
          <w:sz w:val="20"/>
          <w:szCs w:val="24"/>
        </w:rPr>
        <w:t xml:space="preserve">merce have limited </w:t>
      </w:r>
      <w:proofErr w:type="spellStart"/>
      <w:r w:rsidR="00B25284">
        <w:rPr>
          <w:rFonts w:ascii="Arial" w:eastAsia="Times New Roman" w:hAnsi="Arial" w:cs="Arial"/>
          <w:sz w:val="20"/>
          <w:szCs w:val="24"/>
        </w:rPr>
        <w:t>penetration.</w:t>
      </w:r>
      <w:r w:rsidR="00766AE4">
        <w:rPr>
          <w:rFonts w:ascii="Arial" w:eastAsia="Times New Roman" w:hAnsi="Arial" w:cs="Arial"/>
          <w:sz w:val="20"/>
          <w:szCs w:val="24"/>
        </w:rPr>
        <w:t>Of</w:t>
      </w:r>
      <w:proofErr w:type="spellEnd"/>
      <w:r w:rsidR="00766AE4">
        <w:rPr>
          <w:rFonts w:ascii="Arial" w:eastAsia="Times New Roman" w:hAnsi="Arial" w:cs="Arial"/>
          <w:sz w:val="20"/>
          <w:szCs w:val="24"/>
        </w:rPr>
        <w:t xml:space="preserve"> the 39 respondents,</w:t>
      </w:r>
      <w:r w:rsidR="00B25284" w:rsidRPr="00B25284">
        <w:rPr>
          <w:rFonts w:ascii="Arial" w:eastAsia="Times New Roman" w:hAnsi="Arial" w:cs="Arial"/>
          <w:sz w:val="20"/>
          <w:szCs w:val="24"/>
        </w:rPr>
        <w:t>34 cited personal relationships</w:t>
      </w:r>
      <w:r w:rsidR="00B25284">
        <w:rPr>
          <w:rFonts w:ascii="Arial" w:eastAsia="Times New Roman" w:hAnsi="Arial" w:cs="Arial"/>
          <w:sz w:val="20"/>
          <w:szCs w:val="24"/>
        </w:rPr>
        <w:t xml:space="preserve"> as the primary driver of trust.</w:t>
      </w:r>
    </w:p>
    <w:p w:rsidR="00B25284" w:rsidRDefault="00766AE4" w:rsidP="00B25284">
      <w:pPr>
        <w:spacing w:after="0" w:line="240" w:lineRule="auto"/>
        <w:jc w:val="both"/>
        <w:rPr>
          <w:rFonts w:ascii="Arial" w:eastAsia="Times New Roman" w:hAnsi="Arial" w:cs="Arial"/>
          <w:b/>
          <w:bCs/>
          <w:sz w:val="20"/>
          <w:szCs w:val="24"/>
        </w:rPr>
      </w:pPr>
      <w:r>
        <w:rPr>
          <w:rFonts w:ascii="Arial" w:eastAsia="Times New Roman" w:hAnsi="Arial" w:cs="Arial"/>
          <w:b/>
          <w:bCs/>
          <w:sz w:val="20"/>
          <w:szCs w:val="24"/>
        </w:rPr>
        <w:t>Study D</w:t>
      </w:r>
      <w:r w:rsidR="00F6322D" w:rsidRPr="006544D1">
        <w:rPr>
          <w:rFonts w:ascii="Arial" w:eastAsia="Times New Roman" w:hAnsi="Arial" w:cs="Arial"/>
          <w:b/>
          <w:bCs/>
          <w:sz w:val="20"/>
          <w:szCs w:val="24"/>
        </w:rPr>
        <w:t>esign:</w:t>
      </w:r>
      <w:r>
        <w:rPr>
          <w:rFonts w:ascii="Arial" w:eastAsia="Times New Roman" w:hAnsi="Arial" w:cs="Arial"/>
          <w:b/>
          <w:bCs/>
          <w:sz w:val="20"/>
          <w:szCs w:val="24"/>
        </w:rPr>
        <w:t xml:space="preserve"> </w:t>
      </w:r>
      <w:r w:rsidR="00B25284" w:rsidRPr="00A44778">
        <w:rPr>
          <w:rFonts w:ascii="Arial" w:eastAsia="Times New Roman" w:hAnsi="Arial" w:cs="Arial"/>
          <w:sz w:val="20"/>
          <w:szCs w:val="24"/>
        </w:rPr>
        <w:t>This study employs an exploratory qualitative research design that relies on field-based observations and informal conversations rather than on structured surveys or quantitative scales</w:t>
      </w:r>
      <w:r>
        <w:rPr>
          <w:rFonts w:ascii="Arial" w:eastAsia="Times New Roman" w:hAnsi="Arial" w:cs="Arial"/>
          <w:b/>
          <w:bCs/>
          <w:sz w:val="20"/>
          <w:szCs w:val="24"/>
        </w:rPr>
        <w:t>.</w:t>
      </w:r>
    </w:p>
    <w:p w:rsidR="00B25284" w:rsidRDefault="00F6322D" w:rsidP="00B25284">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Place and Duration of Study:</w:t>
      </w:r>
      <w:r w:rsidRPr="006544D1">
        <w:rPr>
          <w:rFonts w:ascii="Arial" w:eastAsia="Times New Roman" w:hAnsi="Arial" w:cs="Arial"/>
          <w:sz w:val="20"/>
          <w:szCs w:val="24"/>
        </w:rPr>
        <w:t xml:space="preserve"> </w:t>
      </w:r>
      <w:r w:rsidR="00B25284" w:rsidRPr="00A44778">
        <w:rPr>
          <w:rFonts w:ascii="Arial" w:eastAsia="Times New Roman" w:hAnsi="Arial" w:cs="Arial"/>
          <w:sz w:val="20"/>
          <w:szCs w:val="24"/>
        </w:rPr>
        <w:t xml:space="preserve">This study was conducted between July 2025 and March 2026 across various villages and market areas within the </w:t>
      </w:r>
      <w:proofErr w:type="spellStart"/>
      <w:r w:rsidR="00B25284" w:rsidRPr="00A44778">
        <w:rPr>
          <w:rFonts w:ascii="Arial" w:eastAsia="Times New Roman" w:hAnsi="Arial" w:cs="Arial"/>
          <w:sz w:val="20"/>
          <w:szCs w:val="24"/>
        </w:rPr>
        <w:t>Gumla</w:t>
      </w:r>
      <w:proofErr w:type="spellEnd"/>
      <w:r w:rsidR="00B25284" w:rsidRPr="00A44778">
        <w:rPr>
          <w:rFonts w:ascii="Arial" w:eastAsia="Times New Roman" w:hAnsi="Arial" w:cs="Arial"/>
          <w:sz w:val="20"/>
          <w:szCs w:val="24"/>
        </w:rPr>
        <w:t xml:space="preserve"> district of the state of Jharkhand, India</w:t>
      </w:r>
      <w:r w:rsidR="00B25284">
        <w:rPr>
          <w:rFonts w:ascii="Arial" w:eastAsia="Times New Roman" w:hAnsi="Arial" w:cs="Arial"/>
          <w:sz w:val="20"/>
          <w:szCs w:val="24"/>
        </w:rPr>
        <w:t>.</w:t>
      </w:r>
    </w:p>
    <w:p w:rsidR="00F6322D" w:rsidRDefault="00F6322D" w:rsidP="00B25284">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Methodology:</w:t>
      </w:r>
      <w:r w:rsidR="00766AE4">
        <w:rPr>
          <w:rFonts w:ascii="Arial" w:eastAsia="Times New Roman" w:hAnsi="Arial" w:cs="Arial"/>
          <w:b/>
          <w:bCs/>
          <w:sz w:val="20"/>
          <w:szCs w:val="24"/>
        </w:rPr>
        <w:t xml:space="preserve"> </w:t>
      </w:r>
      <w:r w:rsidR="00B25284">
        <w:rPr>
          <w:rFonts w:ascii="Arial" w:eastAsia="Times New Roman" w:hAnsi="Arial" w:cs="Arial"/>
          <w:sz w:val="20"/>
          <w:szCs w:val="24"/>
        </w:rPr>
        <w:t xml:space="preserve">Data was </w:t>
      </w:r>
      <w:r w:rsidR="00B25284" w:rsidRPr="00A44778">
        <w:rPr>
          <w:rFonts w:ascii="Arial" w:eastAsia="Times New Roman" w:hAnsi="Arial" w:cs="Arial"/>
          <w:sz w:val="20"/>
          <w:szCs w:val="24"/>
        </w:rPr>
        <w:t xml:space="preserve">collected by visiting 12 grocery stores in rural and semi-urban </w:t>
      </w:r>
      <w:proofErr w:type="spellStart"/>
      <w:r w:rsidR="00B25284" w:rsidRPr="00A44778">
        <w:rPr>
          <w:rFonts w:ascii="Arial" w:eastAsia="Times New Roman" w:hAnsi="Arial" w:cs="Arial"/>
          <w:sz w:val="20"/>
          <w:szCs w:val="24"/>
        </w:rPr>
        <w:t>Gumla</w:t>
      </w:r>
      <w:proofErr w:type="spellEnd"/>
      <w:r w:rsidR="00B25284" w:rsidRPr="00A44778">
        <w:rPr>
          <w:rFonts w:ascii="Arial" w:eastAsia="Times New Roman" w:hAnsi="Arial" w:cs="Arial"/>
          <w:sz w:val="20"/>
          <w:szCs w:val="24"/>
        </w:rPr>
        <w:t>. Informal conversations wer</w:t>
      </w:r>
      <w:r w:rsidR="00766AE4">
        <w:rPr>
          <w:rFonts w:ascii="Arial" w:eastAsia="Times New Roman" w:hAnsi="Arial" w:cs="Arial"/>
          <w:sz w:val="20"/>
          <w:szCs w:val="24"/>
        </w:rPr>
        <w:t xml:space="preserve">e held with 28 customers and 11 </w:t>
      </w:r>
      <w:r w:rsidR="00B25284" w:rsidRPr="00A44778">
        <w:rPr>
          <w:rFonts w:ascii="Arial" w:eastAsia="Times New Roman" w:hAnsi="Arial" w:cs="Arial"/>
          <w:sz w:val="20"/>
          <w:szCs w:val="24"/>
        </w:rPr>
        <w:t>shopkeepers, while also o</w:t>
      </w:r>
      <w:r w:rsidR="00766AE4">
        <w:rPr>
          <w:rFonts w:ascii="Arial" w:eastAsia="Times New Roman" w:hAnsi="Arial" w:cs="Arial"/>
          <w:sz w:val="20"/>
          <w:szCs w:val="24"/>
        </w:rPr>
        <w:t xml:space="preserve">bserving everyday interactions, </w:t>
      </w:r>
      <w:r w:rsidR="00B25284" w:rsidRPr="00A44778">
        <w:rPr>
          <w:rFonts w:ascii="Arial" w:eastAsia="Times New Roman" w:hAnsi="Arial" w:cs="Arial"/>
          <w:sz w:val="20"/>
          <w:szCs w:val="24"/>
        </w:rPr>
        <w:t>lending practice</w:t>
      </w:r>
      <w:r w:rsidR="00766AE4">
        <w:rPr>
          <w:rFonts w:ascii="Arial" w:eastAsia="Times New Roman" w:hAnsi="Arial" w:cs="Arial"/>
          <w:sz w:val="20"/>
          <w:szCs w:val="24"/>
        </w:rPr>
        <w:t xml:space="preserve">s </w:t>
      </w:r>
      <w:r w:rsidR="00B25284" w:rsidRPr="00A44778">
        <w:rPr>
          <w:rFonts w:ascii="Arial" w:eastAsia="Times New Roman" w:hAnsi="Arial" w:cs="Arial"/>
          <w:sz w:val="20"/>
          <w:szCs w:val="24"/>
        </w:rPr>
        <w:t>and community relationships. No structured questionnaire was employed, as such instruments often hinder natural conversation. Instead, notes were recorded following each visit. Manual thematic analysis was performed on the field notes.</w:t>
      </w:r>
    </w:p>
    <w:p w:rsidR="001D372F" w:rsidRPr="006544D1" w:rsidRDefault="00F6322D" w:rsidP="00B25284">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Results:</w:t>
      </w:r>
      <w:r w:rsidR="00766AE4">
        <w:rPr>
          <w:rFonts w:ascii="Arial" w:eastAsia="Times New Roman" w:hAnsi="Arial" w:cs="Arial"/>
          <w:b/>
          <w:bCs/>
          <w:sz w:val="20"/>
          <w:szCs w:val="24"/>
        </w:rPr>
        <w:t xml:space="preserve"> </w:t>
      </w:r>
      <w:r w:rsidR="001D372F" w:rsidRPr="001D372F">
        <w:rPr>
          <w:rFonts w:ascii="Arial" w:eastAsia="Times New Roman" w:hAnsi="Arial" w:cs="Arial"/>
          <w:sz w:val="20"/>
          <w:szCs w:val="24"/>
        </w:rPr>
        <w:t xml:space="preserve">Trust was shaped by four main factors: </w:t>
      </w:r>
      <w:r w:rsidR="009A46E0">
        <w:rPr>
          <w:rFonts w:ascii="Arial" w:eastAsia="Times New Roman" w:hAnsi="Arial" w:cs="Arial"/>
          <w:sz w:val="20"/>
          <w:szCs w:val="24"/>
        </w:rPr>
        <w:t>(1)</w:t>
      </w:r>
      <w:r w:rsidR="009A46E0" w:rsidRPr="009A46E0">
        <w:rPr>
          <w:rFonts w:ascii="Arial" w:eastAsia="Times New Roman" w:hAnsi="Arial" w:cs="Arial"/>
          <w:sz w:val="20"/>
          <w:szCs w:val="20"/>
        </w:rPr>
        <w:t xml:space="preserve"> </w:t>
      </w:r>
      <w:r w:rsidR="009A46E0" w:rsidRPr="00542F6B">
        <w:rPr>
          <w:rFonts w:ascii="Arial" w:eastAsia="Times New Roman" w:hAnsi="Arial" w:cs="Arial"/>
          <w:sz w:val="20"/>
          <w:szCs w:val="20"/>
        </w:rPr>
        <w:t xml:space="preserve">Personal Relationships &amp; </w:t>
      </w:r>
      <w:proofErr w:type="gramStart"/>
      <w:r w:rsidR="009A46E0" w:rsidRPr="00542F6B">
        <w:rPr>
          <w:rFonts w:ascii="Arial" w:eastAsia="Times New Roman" w:hAnsi="Arial" w:cs="Arial"/>
          <w:sz w:val="20"/>
          <w:szCs w:val="20"/>
        </w:rPr>
        <w:t>Familiarity</w:t>
      </w:r>
      <w:r w:rsidR="004840AA">
        <w:rPr>
          <w:rFonts w:ascii="Arial" w:eastAsia="Times New Roman" w:hAnsi="Arial" w:cs="Arial"/>
          <w:sz w:val="20"/>
          <w:szCs w:val="20"/>
        </w:rPr>
        <w:t>,</w:t>
      </w:r>
      <w:r w:rsidR="009A46E0">
        <w:rPr>
          <w:rFonts w:ascii="Arial" w:eastAsia="Times New Roman" w:hAnsi="Arial" w:cs="Arial"/>
          <w:sz w:val="20"/>
          <w:szCs w:val="20"/>
        </w:rPr>
        <w:t>(</w:t>
      </w:r>
      <w:proofErr w:type="gramEnd"/>
      <w:r w:rsidR="009A46E0">
        <w:rPr>
          <w:rFonts w:ascii="Arial" w:eastAsia="Times New Roman" w:hAnsi="Arial" w:cs="Arial"/>
          <w:sz w:val="20"/>
          <w:szCs w:val="20"/>
        </w:rPr>
        <w:t>2)</w:t>
      </w:r>
      <w:r w:rsidR="00F952FA">
        <w:rPr>
          <w:rFonts w:ascii="Arial" w:eastAsia="Times New Roman" w:hAnsi="Arial" w:cs="Arial"/>
          <w:sz w:val="20"/>
          <w:szCs w:val="20"/>
        </w:rPr>
        <w:t xml:space="preserve"> </w:t>
      </w:r>
      <w:r w:rsidR="009A46E0">
        <w:rPr>
          <w:rFonts w:ascii="Arial" w:eastAsia="Times New Roman" w:hAnsi="Arial" w:cs="Arial"/>
          <w:sz w:val="20"/>
          <w:szCs w:val="20"/>
        </w:rPr>
        <w:t>Product Quality</w:t>
      </w:r>
      <w:r w:rsidR="004840AA">
        <w:rPr>
          <w:rFonts w:ascii="Arial" w:eastAsia="Times New Roman" w:hAnsi="Arial" w:cs="Arial"/>
          <w:sz w:val="20"/>
          <w:szCs w:val="20"/>
        </w:rPr>
        <w:t xml:space="preserve"> </w:t>
      </w:r>
      <w:r w:rsidR="009A46E0">
        <w:rPr>
          <w:rFonts w:ascii="Arial" w:eastAsia="Times New Roman" w:hAnsi="Arial" w:cs="Arial"/>
          <w:sz w:val="20"/>
          <w:szCs w:val="20"/>
        </w:rPr>
        <w:t>&amp;</w:t>
      </w:r>
      <w:r w:rsidR="00B25284">
        <w:rPr>
          <w:rFonts w:ascii="Arial" w:eastAsia="Times New Roman" w:hAnsi="Arial" w:cs="Arial"/>
          <w:sz w:val="20"/>
          <w:szCs w:val="20"/>
        </w:rPr>
        <w:t xml:space="preserve"> </w:t>
      </w:r>
      <w:r w:rsidR="009A46E0" w:rsidRPr="00542F6B">
        <w:rPr>
          <w:rFonts w:ascii="Arial" w:eastAsia="Times New Roman" w:hAnsi="Arial" w:cs="Arial"/>
          <w:sz w:val="20"/>
          <w:szCs w:val="20"/>
        </w:rPr>
        <w:t>Consistency</w:t>
      </w:r>
      <w:r w:rsidR="009A46E0">
        <w:rPr>
          <w:rFonts w:ascii="Arial" w:eastAsia="Times New Roman" w:hAnsi="Arial" w:cs="Arial"/>
          <w:sz w:val="20"/>
          <w:szCs w:val="20"/>
        </w:rPr>
        <w:t xml:space="preserve">,(3) </w:t>
      </w:r>
      <w:r w:rsidR="004840AA">
        <w:rPr>
          <w:rFonts w:ascii="Arial" w:eastAsia="Times New Roman" w:hAnsi="Arial" w:cs="Arial"/>
          <w:sz w:val="20"/>
          <w:szCs w:val="20"/>
        </w:rPr>
        <w:t xml:space="preserve">Fair </w:t>
      </w:r>
      <w:r w:rsidR="009A46E0">
        <w:rPr>
          <w:rFonts w:ascii="Arial" w:eastAsia="Times New Roman" w:hAnsi="Arial" w:cs="Arial"/>
          <w:sz w:val="20"/>
          <w:szCs w:val="20"/>
        </w:rPr>
        <w:t xml:space="preserve">Pricing &amp; </w:t>
      </w:r>
      <w:r w:rsidR="009A46E0" w:rsidRPr="00542F6B">
        <w:rPr>
          <w:rFonts w:ascii="Arial" w:eastAsia="Times New Roman" w:hAnsi="Arial" w:cs="Arial"/>
          <w:sz w:val="20"/>
          <w:szCs w:val="20"/>
        </w:rPr>
        <w:t>Transparency</w:t>
      </w:r>
      <w:r w:rsidR="009A46E0">
        <w:rPr>
          <w:rFonts w:ascii="Arial" w:eastAsia="Times New Roman" w:hAnsi="Arial" w:cs="Arial"/>
          <w:sz w:val="20"/>
          <w:szCs w:val="20"/>
        </w:rPr>
        <w:t>,(4)</w:t>
      </w:r>
      <w:r w:rsidR="00F952FA">
        <w:rPr>
          <w:rFonts w:ascii="Arial" w:eastAsia="Times New Roman" w:hAnsi="Arial" w:cs="Arial"/>
          <w:sz w:val="20"/>
          <w:szCs w:val="20"/>
        </w:rPr>
        <w:t xml:space="preserve"> </w:t>
      </w:r>
      <w:r w:rsidR="009A46E0" w:rsidRPr="00542F6B">
        <w:rPr>
          <w:rFonts w:ascii="Arial" w:eastAsia="Times New Roman" w:hAnsi="Arial" w:cs="Arial"/>
          <w:sz w:val="20"/>
          <w:szCs w:val="20"/>
        </w:rPr>
        <w:t>Community Embeddedness &amp; Social Reputation</w:t>
      </w:r>
      <w:r w:rsidR="009A46E0">
        <w:rPr>
          <w:rFonts w:ascii="Arial" w:eastAsia="Times New Roman" w:hAnsi="Arial" w:cs="Arial"/>
          <w:sz w:val="20"/>
          <w:szCs w:val="20"/>
        </w:rPr>
        <w:t>.</w:t>
      </w:r>
      <w:r w:rsidR="004840AA">
        <w:rPr>
          <w:rFonts w:ascii="Arial" w:eastAsia="Times New Roman" w:hAnsi="Arial" w:cs="Arial"/>
          <w:sz w:val="20"/>
          <w:szCs w:val="20"/>
        </w:rPr>
        <w:t xml:space="preserve"> </w:t>
      </w:r>
      <w:r w:rsidR="008501E6">
        <w:rPr>
          <w:rFonts w:ascii="Arial" w:eastAsia="Times New Roman" w:hAnsi="Arial" w:cs="Arial"/>
          <w:sz w:val="20"/>
          <w:szCs w:val="24"/>
        </w:rPr>
        <w:t>O</w:t>
      </w:r>
      <w:r w:rsidR="001D372F" w:rsidRPr="001D372F">
        <w:rPr>
          <w:rFonts w:ascii="Arial" w:eastAsia="Times New Roman" w:hAnsi="Arial" w:cs="Arial"/>
          <w:sz w:val="20"/>
          <w:szCs w:val="24"/>
        </w:rPr>
        <w:t>f these, relationships held the greatest significance. Many customers simply stated, "The shopkeeper knows us and our family," and for them, this reason alone was sufficient to return to the shop. In comparison to urban studies, while price and variety were certainly present here, their importance was clearly secondary.</w:t>
      </w:r>
    </w:p>
    <w:p w:rsidR="00F6322D" w:rsidRPr="006544D1" w:rsidRDefault="00F6322D" w:rsidP="00B25284">
      <w:pPr>
        <w:spacing w:after="0" w:line="240" w:lineRule="auto"/>
        <w:jc w:val="both"/>
        <w:rPr>
          <w:rFonts w:ascii="Arial" w:eastAsia="Times New Roman" w:hAnsi="Arial" w:cs="Arial"/>
          <w:sz w:val="20"/>
          <w:szCs w:val="24"/>
        </w:rPr>
      </w:pPr>
      <w:r w:rsidRPr="006544D1">
        <w:rPr>
          <w:rFonts w:ascii="Arial" w:eastAsia="Times New Roman" w:hAnsi="Arial" w:cs="Arial"/>
          <w:b/>
          <w:bCs/>
          <w:sz w:val="20"/>
          <w:szCs w:val="24"/>
        </w:rPr>
        <w:t>Conclusion:</w:t>
      </w:r>
      <w:r w:rsidR="00766AE4">
        <w:rPr>
          <w:rFonts w:ascii="Arial" w:eastAsia="Times New Roman" w:hAnsi="Arial" w:cs="Arial"/>
          <w:b/>
          <w:bCs/>
          <w:sz w:val="20"/>
          <w:szCs w:val="24"/>
        </w:rPr>
        <w:t xml:space="preserve"> </w:t>
      </w:r>
      <w:r w:rsidR="00B25284" w:rsidRPr="00A44778">
        <w:rPr>
          <w:rFonts w:ascii="Arial" w:eastAsia="Times New Roman" w:hAnsi="Arial" w:cs="Arial"/>
          <w:sz w:val="20"/>
          <w:szCs w:val="24"/>
        </w:rPr>
        <w:t xml:space="preserve">In tribal rural Jharkhand, brand trust in </w:t>
      </w:r>
      <w:proofErr w:type="spellStart"/>
      <w:r w:rsidR="00B25284" w:rsidRPr="00A44778">
        <w:rPr>
          <w:rFonts w:ascii="Arial" w:eastAsia="Times New Roman" w:hAnsi="Arial" w:cs="Arial"/>
          <w:sz w:val="20"/>
          <w:szCs w:val="24"/>
        </w:rPr>
        <w:t>kirana</w:t>
      </w:r>
      <w:proofErr w:type="spellEnd"/>
      <w:r w:rsidR="00B25284" w:rsidRPr="00A44778">
        <w:rPr>
          <w:rFonts w:ascii="Arial" w:eastAsia="Times New Roman" w:hAnsi="Arial" w:cs="Arial"/>
          <w:sz w:val="20"/>
          <w:szCs w:val="24"/>
        </w:rPr>
        <w:t xml:space="preserve"> stores is built primarily on human and social connections rath</w:t>
      </w:r>
      <w:r w:rsidR="00766AE4">
        <w:rPr>
          <w:rFonts w:ascii="Arial" w:eastAsia="Times New Roman" w:hAnsi="Arial" w:cs="Arial"/>
          <w:sz w:val="20"/>
          <w:szCs w:val="24"/>
        </w:rPr>
        <w:t xml:space="preserve">er than modern marketing </w:t>
      </w:r>
      <w:proofErr w:type="spellStart"/>
      <w:proofErr w:type="gramStart"/>
      <w:r w:rsidR="00766AE4">
        <w:rPr>
          <w:rFonts w:ascii="Arial" w:eastAsia="Times New Roman" w:hAnsi="Arial" w:cs="Arial"/>
          <w:sz w:val="20"/>
          <w:szCs w:val="24"/>
        </w:rPr>
        <w:t>tools.</w:t>
      </w:r>
      <w:r w:rsidR="00B25284" w:rsidRPr="00A44778">
        <w:rPr>
          <w:rFonts w:ascii="Arial" w:eastAsia="Times New Roman" w:hAnsi="Arial" w:cs="Arial"/>
          <w:sz w:val="20"/>
          <w:szCs w:val="24"/>
        </w:rPr>
        <w:t>This</w:t>
      </w:r>
      <w:proofErr w:type="spellEnd"/>
      <w:proofErr w:type="gramEnd"/>
      <w:r w:rsidR="00B25284" w:rsidRPr="00A44778">
        <w:rPr>
          <w:rFonts w:ascii="Arial" w:eastAsia="Times New Roman" w:hAnsi="Arial" w:cs="Arial"/>
          <w:sz w:val="20"/>
          <w:szCs w:val="24"/>
        </w:rPr>
        <w:t xml:space="preserve"> study suggests that any future e-commerce or organized retail expansion in such areas must partner with existing trust networks instead of competing against them.</w:t>
      </w:r>
    </w:p>
    <w:p w:rsidR="00273BCC" w:rsidRDefault="00273BCC" w:rsidP="00542F6B">
      <w:pPr>
        <w:spacing w:after="0" w:line="240" w:lineRule="auto"/>
        <w:jc w:val="both"/>
        <w:rPr>
          <w:rFonts w:ascii="Arial" w:eastAsia="Times New Roman" w:hAnsi="Arial" w:cs="Arial"/>
          <w:b/>
          <w:bCs/>
          <w:sz w:val="20"/>
          <w:szCs w:val="24"/>
        </w:rPr>
      </w:pPr>
    </w:p>
    <w:p w:rsidR="00822B0F" w:rsidRPr="004840AA" w:rsidRDefault="00822B0F" w:rsidP="00822B0F">
      <w:pPr>
        <w:spacing w:after="0" w:line="240" w:lineRule="auto"/>
        <w:jc w:val="both"/>
        <w:rPr>
          <w:rFonts w:ascii="Arial" w:eastAsia="Times New Roman" w:hAnsi="Arial" w:cs="Arial"/>
          <w:b/>
          <w:bCs/>
          <w:sz w:val="18"/>
          <w:szCs w:val="20"/>
        </w:rPr>
      </w:pPr>
      <w:r w:rsidRPr="006544D1">
        <w:rPr>
          <w:rFonts w:ascii="Arial" w:eastAsia="Times New Roman" w:hAnsi="Arial" w:cs="Arial"/>
          <w:b/>
          <w:bCs/>
          <w:sz w:val="20"/>
          <w:szCs w:val="24"/>
        </w:rPr>
        <w:t>Keywords:</w:t>
      </w:r>
      <w:r w:rsidRPr="006544D1">
        <w:rPr>
          <w:rFonts w:ascii="Arial" w:eastAsia="Times New Roman" w:hAnsi="Arial" w:cs="Arial"/>
          <w:sz w:val="20"/>
          <w:szCs w:val="24"/>
        </w:rPr>
        <w:t xml:space="preserve"> </w:t>
      </w:r>
      <w:r w:rsidRPr="004840AA">
        <w:rPr>
          <w:rFonts w:ascii="Arial" w:hAnsi="Arial" w:cs="Arial"/>
          <w:sz w:val="20"/>
        </w:rPr>
        <w:t xml:space="preserve">Brand trust, </w:t>
      </w:r>
      <w:proofErr w:type="spellStart"/>
      <w:r w:rsidRPr="004840AA">
        <w:rPr>
          <w:rFonts w:ascii="Arial" w:hAnsi="Arial" w:cs="Arial"/>
          <w:sz w:val="20"/>
        </w:rPr>
        <w:t>Kirana</w:t>
      </w:r>
      <w:proofErr w:type="spellEnd"/>
      <w:r w:rsidRPr="004840AA">
        <w:rPr>
          <w:rFonts w:ascii="Arial" w:hAnsi="Arial" w:cs="Arial"/>
          <w:sz w:val="20"/>
        </w:rPr>
        <w:t xml:space="preserve"> stores, Rural retail, Tribal districts, Jharkhand, Consumer </w:t>
      </w:r>
      <w:proofErr w:type="spellStart"/>
      <w:r w:rsidRPr="004840AA">
        <w:rPr>
          <w:rFonts w:ascii="Arial" w:hAnsi="Arial" w:cs="Arial"/>
          <w:sz w:val="20"/>
        </w:rPr>
        <w:t>behaviour</w:t>
      </w:r>
      <w:proofErr w:type="spellEnd"/>
      <w:r w:rsidRPr="004840AA">
        <w:rPr>
          <w:rFonts w:ascii="Arial" w:hAnsi="Arial" w:cs="Arial"/>
          <w:sz w:val="20"/>
        </w:rPr>
        <w:t>, Traditional retail, Community embeddedness</w:t>
      </w:r>
    </w:p>
    <w:p w:rsidR="00822B0F" w:rsidRDefault="00822B0F" w:rsidP="00F73FE4">
      <w:pPr>
        <w:spacing w:before="100" w:beforeAutospacing="1" w:after="100" w:afterAutospacing="1" w:line="240" w:lineRule="auto"/>
        <w:outlineLvl w:val="2"/>
        <w:rPr>
          <w:rFonts w:ascii="Arial" w:eastAsia="Times New Roman" w:hAnsi="Arial" w:cs="Arial"/>
          <w:b/>
          <w:bCs/>
          <w:szCs w:val="27"/>
        </w:rPr>
      </w:pPr>
    </w:p>
    <w:p w:rsidR="00822B0F" w:rsidRDefault="00822B0F" w:rsidP="00F73FE4">
      <w:pPr>
        <w:spacing w:before="100" w:beforeAutospacing="1" w:after="100" w:afterAutospacing="1" w:line="240" w:lineRule="auto"/>
        <w:outlineLvl w:val="2"/>
        <w:rPr>
          <w:rFonts w:ascii="Arial" w:eastAsia="Times New Roman" w:hAnsi="Arial" w:cs="Arial"/>
          <w:b/>
          <w:bCs/>
          <w:szCs w:val="27"/>
        </w:rPr>
      </w:pPr>
    </w:p>
    <w:p w:rsidR="00822B0F" w:rsidRDefault="00822B0F" w:rsidP="00F73FE4">
      <w:pPr>
        <w:spacing w:before="100" w:beforeAutospacing="1" w:after="100" w:afterAutospacing="1" w:line="240" w:lineRule="auto"/>
        <w:outlineLvl w:val="2"/>
        <w:rPr>
          <w:rFonts w:ascii="Arial" w:eastAsia="Times New Roman" w:hAnsi="Arial" w:cs="Arial"/>
          <w:b/>
          <w:bCs/>
          <w:szCs w:val="27"/>
        </w:rPr>
      </w:pPr>
    </w:p>
    <w:p w:rsidR="00822B0F" w:rsidRDefault="00822B0F" w:rsidP="00F73FE4">
      <w:pPr>
        <w:spacing w:before="100" w:beforeAutospacing="1" w:after="100" w:afterAutospacing="1" w:line="240" w:lineRule="auto"/>
        <w:outlineLvl w:val="2"/>
        <w:rPr>
          <w:rFonts w:ascii="Arial" w:eastAsia="Times New Roman" w:hAnsi="Arial" w:cs="Arial"/>
          <w:b/>
          <w:bCs/>
          <w:szCs w:val="27"/>
        </w:rPr>
      </w:pPr>
    </w:p>
    <w:p w:rsidR="00822B0F" w:rsidRDefault="00822B0F" w:rsidP="00F73FE4">
      <w:pPr>
        <w:spacing w:before="100" w:beforeAutospacing="1" w:after="100" w:afterAutospacing="1" w:line="240" w:lineRule="auto"/>
        <w:outlineLvl w:val="2"/>
        <w:rPr>
          <w:rFonts w:ascii="Arial" w:eastAsia="Times New Roman" w:hAnsi="Arial" w:cs="Arial"/>
          <w:b/>
          <w:bCs/>
          <w:szCs w:val="27"/>
        </w:rPr>
      </w:pPr>
    </w:p>
    <w:p w:rsidR="00822B0F" w:rsidRDefault="00822B0F" w:rsidP="00F73FE4">
      <w:pPr>
        <w:spacing w:before="100" w:beforeAutospacing="1" w:after="100" w:afterAutospacing="1" w:line="240" w:lineRule="auto"/>
        <w:outlineLvl w:val="2"/>
        <w:rPr>
          <w:rFonts w:ascii="Arial" w:eastAsia="Times New Roman" w:hAnsi="Arial" w:cs="Arial"/>
          <w:b/>
          <w:bCs/>
          <w:szCs w:val="27"/>
        </w:rPr>
      </w:pPr>
    </w:p>
    <w:p w:rsidR="00AE5671" w:rsidRDefault="00AE5671" w:rsidP="00F73FE4">
      <w:pPr>
        <w:spacing w:before="100" w:beforeAutospacing="1" w:after="100" w:afterAutospacing="1" w:line="240" w:lineRule="auto"/>
        <w:outlineLvl w:val="2"/>
        <w:rPr>
          <w:rFonts w:ascii="Arial" w:eastAsia="Times New Roman" w:hAnsi="Arial" w:cs="Arial"/>
          <w:b/>
          <w:bCs/>
          <w:szCs w:val="27"/>
        </w:rPr>
      </w:pPr>
    </w:p>
    <w:p w:rsidR="00F73FE4" w:rsidRPr="00F73FE4" w:rsidRDefault="00F73FE4" w:rsidP="00F73FE4">
      <w:pPr>
        <w:spacing w:before="100" w:beforeAutospacing="1" w:after="100" w:afterAutospacing="1" w:line="240" w:lineRule="auto"/>
        <w:outlineLvl w:val="2"/>
        <w:rPr>
          <w:rFonts w:ascii="Arial" w:eastAsia="Times New Roman" w:hAnsi="Arial" w:cs="Arial"/>
          <w:b/>
          <w:bCs/>
          <w:szCs w:val="27"/>
        </w:rPr>
      </w:pPr>
      <w:r w:rsidRPr="00F73FE4">
        <w:rPr>
          <w:rFonts w:ascii="Arial" w:eastAsia="Times New Roman" w:hAnsi="Arial" w:cs="Arial"/>
          <w:b/>
          <w:bCs/>
          <w:szCs w:val="27"/>
        </w:rPr>
        <w:t>1. INTRODUCTION</w:t>
      </w:r>
    </w:p>
    <w:p w:rsidR="00F73FE4" w:rsidRPr="00F73FE4" w:rsidRDefault="00F73FE4" w:rsidP="00F73FE4">
      <w:pPr>
        <w:spacing w:before="100" w:beforeAutospacing="1" w:after="100" w:afterAutospacing="1" w:line="240" w:lineRule="auto"/>
        <w:jc w:val="both"/>
        <w:rPr>
          <w:rFonts w:ascii="Arial" w:eastAsia="Times New Roman" w:hAnsi="Arial" w:cs="Arial"/>
          <w:sz w:val="20"/>
          <w:szCs w:val="24"/>
        </w:rPr>
      </w:pPr>
      <w:r w:rsidRPr="00F73FE4">
        <w:rPr>
          <w:rFonts w:ascii="Arial" w:eastAsia="Times New Roman" w:hAnsi="Arial" w:cs="Arial"/>
          <w:sz w:val="20"/>
          <w:szCs w:val="24"/>
        </w:rPr>
        <w:t xml:space="preserve">Rural India continues to rely heavily on small neighborhood </w:t>
      </w:r>
      <w:proofErr w:type="spellStart"/>
      <w:r w:rsidRPr="00F73FE4">
        <w:rPr>
          <w:rFonts w:ascii="Arial" w:eastAsia="Times New Roman" w:hAnsi="Arial" w:cs="Arial"/>
          <w:sz w:val="20"/>
          <w:szCs w:val="24"/>
        </w:rPr>
        <w:t>kirana</w:t>
      </w:r>
      <w:proofErr w:type="spellEnd"/>
      <w:r w:rsidRPr="00F73FE4">
        <w:rPr>
          <w:rFonts w:ascii="Arial" w:eastAsia="Times New Roman" w:hAnsi="Arial" w:cs="Arial"/>
          <w:sz w:val="20"/>
          <w:szCs w:val="24"/>
        </w:rPr>
        <w:t xml:space="preserve"> stores for meeting daily household needs. These unorganized outlets are not just </w:t>
      </w:r>
      <w:proofErr w:type="gramStart"/>
      <w:r w:rsidRPr="00F73FE4">
        <w:rPr>
          <w:rFonts w:ascii="Arial" w:eastAsia="Times New Roman" w:hAnsi="Arial" w:cs="Arial"/>
          <w:sz w:val="20"/>
          <w:szCs w:val="24"/>
        </w:rPr>
        <w:t>places</w:t>
      </w:r>
      <w:proofErr w:type="gramEnd"/>
      <w:r w:rsidRPr="00F73FE4">
        <w:rPr>
          <w:rFonts w:ascii="Arial" w:eastAsia="Times New Roman" w:hAnsi="Arial" w:cs="Arial"/>
          <w:sz w:val="20"/>
          <w:szCs w:val="24"/>
        </w:rPr>
        <w:t xml:space="preserve"> to buy groceries; they are the lifeline of millions of families living in remote areas. In tribal districts such as </w:t>
      </w:r>
      <w:proofErr w:type="spellStart"/>
      <w:r w:rsidRPr="00F73FE4">
        <w:rPr>
          <w:rFonts w:ascii="Arial" w:eastAsia="Times New Roman" w:hAnsi="Arial" w:cs="Arial"/>
          <w:sz w:val="20"/>
          <w:szCs w:val="24"/>
        </w:rPr>
        <w:t>Gumla</w:t>
      </w:r>
      <w:proofErr w:type="spellEnd"/>
      <w:r w:rsidRPr="00F73FE4">
        <w:rPr>
          <w:rFonts w:ascii="Arial" w:eastAsia="Times New Roman" w:hAnsi="Arial" w:cs="Arial"/>
          <w:sz w:val="20"/>
          <w:szCs w:val="24"/>
        </w:rPr>
        <w:t xml:space="preserve"> in Jharkhand, these modest shops serve multiple roles. They function as retail points, social gathering spaces, informal banks that give credit during tough times, and sometimes even as information hubs where villagers come to know about government schemes, weather updates, or local events. Even in 2026, when online shopping and big retail chains are growing fast, the traditional </w:t>
      </w:r>
      <w:proofErr w:type="spellStart"/>
      <w:r w:rsidRPr="00F73FE4">
        <w:rPr>
          <w:rFonts w:ascii="Arial" w:eastAsia="Times New Roman" w:hAnsi="Arial" w:cs="Arial"/>
          <w:sz w:val="20"/>
          <w:szCs w:val="24"/>
        </w:rPr>
        <w:t>Kirana</w:t>
      </w:r>
      <w:proofErr w:type="spellEnd"/>
      <w:r w:rsidRPr="00F73FE4">
        <w:rPr>
          <w:rFonts w:ascii="Arial" w:eastAsia="Times New Roman" w:hAnsi="Arial" w:cs="Arial"/>
          <w:sz w:val="20"/>
          <w:szCs w:val="24"/>
        </w:rPr>
        <w:t xml:space="preserve"> model remains strong in tribal regions because it is deeply woven into the daily life and social fabric of the people</w:t>
      </w:r>
      <w:r w:rsidR="00616F26">
        <w:rPr>
          <w:rFonts w:ascii="Arial" w:eastAsia="Times New Roman" w:hAnsi="Arial" w:cs="Arial"/>
          <w:sz w:val="20"/>
          <w:szCs w:val="24"/>
        </w:rPr>
        <w:t xml:space="preserve"> (</w:t>
      </w:r>
      <w:r w:rsidR="00616F26">
        <w:rPr>
          <w:rFonts w:ascii="Arial" w:hAnsi="Arial" w:cs="Arial"/>
          <w:color w:val="222222"/>
          <w:sz w:val="20"/>
          <w:szCs w:val="20"/>
          <w:shd w:val="clear" w:color="auto" w:fill="FFFFFF"/>
        </w:rPr>
        <w:t>Dey</w:t>
      </w:r>
      <w:r w:rsidR="00616F26">
        <w:rPr>
          <w:rFonts w:ascii="Arial" w:hAnsi="Arial" w:cs="Arial"/>
          <w:color w:val="222222"/>
          <w:sz w:val="20"/>
          <w:szCs w:val="20"/>
          <w:shd w:val="clear" w:color="auto" w:fill="FFFFFF"/>
        </w:rPr>
        <w:t>, 2023</w:t>
      </w:r>
      <w:r w:rsidR="00616F26">
        <w:rPr>
          <w:rFonts w:ascii="Arial" w:eastAsia="Times New Roman" w:hAnsi="Arial" w:cs="Arial"/>
          <w:sz w:val="20"/>
          <w:szCs w:val="24"/>
        </w:rPr>
        <w:t>)</w:t>
      </w:r>
      <w:r w:rsidRPr="00F73FE4">
        <w:rPr>
          <w:rFonts w:ascii="Arial" w:eastAsia="Times New Roman" w:hAnsi="Arial" w:cs="Arial"/>
          <w:sz w:val="20"/>
          <w:szCs w:val="24"/>
        </w:rPr>
        <w:t>.</w:t>
      </w:r>
    </w:p>
    <w:p w:rsidR="00F73FE4" w:rsidRPr="00F73FE4" w:rsidRDefault="00F73FE4" w:rsidP="00F73FE4">
      <w:pPr>
        <w:spacing w:before="100" w:beforeAutospacing="1" w:after="100" w:afterAutospacing="1" w:line="240" w:lineRule="auto"/>
        <w:jc w:val="both"/>
        <w:rPr>
          <w:rFonts w:ascii="Arial" w:eastAsia="Times New Roman" w:hAnsi="Arial" w:cs="Arial"/>
          <w:sz w:val="20"/>
          <w:szCs w:val="24"/>
        </w:rPr>
      </w:pPr>
      <w:proofErr w:type="spellStart"/>
      <w:r w:rsidRPr="00F73FE4">
        <w:rPr>
          <w:rFonts w:ascii="Arial" w:eastAsia="Times New Roman" w:hAnsi="Arial" w:cs="Arial"/>
          <w:sz w:val="20"/>
          <w:szCs w:val="24"/>
        </w:rPr>
        <w:t>Gumla</w:t>
      </w:r>
      <w:proofErr w:type="spellEnd"/>
      <w:r w:rsidRPr="00F73FE4">
        <w:rPr>
          <w:rFonts w:ascii="Arial" w:eastAsia="Times New Roman" w:hAnsi="Arial" w:cs="Arial"/>
          <w:sz w:val="20"/>
          <w:szCs w:val="24"/>
        </w:rPr>
        <w:t xml:space="preserve"> district presents a unique and challenging environment for studying 'brand trust.' Situated in the southern part of Jharkhand, </w:t>
      </w:r>
      <w:proofErr w:type="spellStart"/>
      <w:r w:rsidRPr="00F73FE4">
        <w:rPr>
          <w:rFonts w:ascii="Arial" w:eastAsia="Times New Roman" w:hAnsi="Arial" w:cs="Arial"/>
          <w:sz w:val="20"/>
          <w:szCs w:val="24"/>
        </w:rPr>
        <w:t>Gumla</w:t>
      </w:r>
      <w:proofErr w:type="spellEnd"/>
      <w:r w:rsidRPr="00F73FE4">
        <w:rPr>
          <w:rFonts w:ascii="Arial" w:eastAsia="Times New Roman" w:hAnsi="Arial" w:cs="Arial"/>
          <w:sz w:val="20"/>
          <w:szCs w:val="24"/>
        </w:rPr>
        <w:t xml:space="preserve"> is home to a population in which approximately 68% belong to Scheduled Tribes primarily comprising the </w:t>
      </w:r>
      <w:proofErr w:type="spellStart"/>
      <w:r w:rsidRPr="00F73FE4">
        <w:rPr>
          <w:rFonts w:ascii="Arial" w:eastAsia="Times New Roman" w:hAnsi="Arial" w:cs="Arial"/>
          <w:sz w:val="20"/>
          <w:szCs w:val="24"/>
        </w:rPr>
        <w:t>Oraon</w:t>
      </w:r>
      <w:proofErr w:type="spellEnd"/>
      <w:r w:rsidRPr="00F73FE4">
        <w:rPr>
          <w:rFonts w:ascii="Arial" w:eastAsia="Times New Roman" w:hAnsi="Arial" w:cs="Arial"/>
          <w:sz w:val="20"/>
          <w:szCs w:val="24"/>
        </w:rPr>
        <w:t>, Kharia, and Munda communities. Spanning a total area of 5,327 square kilometers, the district is characterized by dense forests, hilly terrain, and remote villages that are often connected by narrow, dilapidated roads</w:t>
      </w:r>
      <w:r w:rsidR="00616F26">
        <w:rPr>
          <w:rFonts w:ascii="Arial" w:eastAsia="Times New Roman" w:hAnsi="Arial" w:cs="Arial"/>
          <w:sz w:val="20"/>
          <w:szCs w:val="24"/>
        </w:rPr>
        <w:t xml:space="preserve"> (</w:t>
      </w:r>
      <w:r w:rsidR="00616F26">
        <w:rPr>
          <w:rFonts w:ascii="Arial" w:hAnsi="Arial" w:cs="Arial"/>
          <w:color w:val="222222"/>
          <w:sz w:val="20"/>
          <w:szCs w:val="20"/>
          <w:shd w:val="clear" w:color="auto" w:fill="FFFFFF"/>
        </w:rPr>
        <w:t>Ha</w:t>
      </w:r>
      <w:r w:rsidR="00616F26">
        <w:rPr>
          <w:rFonts w:ascii="Arial" w:hAnsi="Arial" w:cs="Arial"/>
          <w:color w:val="222222"/>
          <w:sz w:val="20"/>
          <w:szCs w:val="20"/>
          <w:shd w:val="clear" w:color="auto" w:fill="FFFFFF"/>
        </w:rPr>
        <w:t>, 2024</w:t>
      </w:r>
      <w:r w:rsidR="00616F26">
        <w:rPr>
          <w:rFonts w:ascii="Arial" w:eastAsia="Times New Roman" w:hAnsi="Arial" w:cs="Arial"/>
          <w:sz w:val="20"/>
          <w:szCs w:val="24"/>
        </w:rPr>
        <w:t>)</w:t>
      </w:r>
      <w:r w:rsidRPr="00F73FE4">
        <w:rPr>
          <w:rFonts w:ascii="Arial" w:eastAsia="Times New Roman" w:hAnsi="Arial" w:cs="Arial"/>
          <w:sz w:val="20"/>
          <w:szCs w:val="24"/>
        </w:rPr>
        <w:t xml:space="preserve">. Many small villages in the interior regions still lack a reliable supply of electricity; furthermore, during the monsoon season, mobile internet connectivity becomes either unreliable or completely unavailable. The local economy here relies primarily on subsistence farming, the collection of minor forest </w:t>
      </w:r>
      <w:proofErr w:type="gramStart"/>
      <w:r w:rsidRPr="00F73FE4">
        <w:rPr>
          <w:rFonts w:ascii="Arial" w:eastAsia="Times New Roman" w:hAnsi="Arial" w:cs="Arial"/>
          <w:sz w:val="20"/>
          <w:szCs w:val="24"/>
        </w:rPr>
        <w:t>produce</w:t>
      </w:r>
      <w:proofErr w:type="gramEnd"/>
      <w:r w:rsidRPr="00F73FE4">
        <w:rPr>
          <w:rFonts w:ascii="Arial" w:eastAsia="Times New Roman" w:hAnsi="Arial" w:cs="Arial"/>
          <w:sz w:val="20"/>
          <w:szCs w:val="24"/>
        </w:rPr>
        <w:t xml:space="preserve"> such as lac, </w:t>
      </w:r>
      <w:proofErr w:type="spellStart"/>
      <w:r w:rsidRPr="00F73FE4">
        <w:rPr>
          <w:rFonts w:ascii="Arial" w:eastAsia="Times New Roman" w:hAnsi="Arial" w:cs="Arial"/>
          <w:sz w:val="20"/>
          <w:szCs w:val="24"/>
        </w:rPr>
        <w:t>tendu</w:t>
      </w:r>
      <w:proofErr w:type="spellEnd"/>
      <w:r w:rsidRPr="00F73FE4">
        <w:rPr>
          <w:rFonts w:ascii="Arial" w:eastAsia="Times New Roman" w:hAnsi="Arial" w:cs="Arial"/>
          <w:sz w:val="20"/>
          <w:szCs w:val="24"/>
        </w:rPr>
        <w:t xml:space="preserve"> leaves, and mahua flowers and daily wage labor in nearby towns. Given this economic structure, households require reliable and immediate access to daily essentials such as rice, cooking oil, spices, salt, soap, pulses, tea, and even basic medicines for emergencies or festive occasions. In such an environment, people do not select shops based on advertisements or discounts. Instead, they choose a grocery store where they experience a sense of belonging, security, and a lasting relationship</w:t>
      </w:r>
      <w:r w:rsidR="00643DF9">
        <w:rPr>
          <w:rFonts w:ascii="Arial" w:eastAsia="Times New Roman" w:hAnsi="Arial" w:cs="Arial"/>
          <w:sz w:val="20"/>
          <w:szCs w:val="24"/>
        </w:rPr>
        <w:t>.</w:t>
      </w:r>
      <w:r w:rsidRPr="00F73FE4">
        <w:rPr>
          <w:rFonts w:ascii="Arial" w:eastAsia="Times New Roman" w:hAnsi="Arial" w:cs="Arial"/>
          <w:sz w:val="20"/>
          <w:szCs w:val="24"/>
        </w:rPr>
        <w:t xml:space="preserve"> </w:t>
      </w:r>
      <w:r w:rsidR="00643DF9">
        <w:rPr>
          <w:rFonts w:ascii="Arial" w:eastAsia="Times New Roman" w:hAnsi="Arial" w:cs="Arial"/>
          <w:sz w:val="20"/>
          <w:szCs w:val="24"/>
        </w:rPr>
        <w:t xml:space="preserve"> </w:t>
      </w:r>
      <w:r w:rsidR="000828E8">
        <w:rPr>
          <w:rFonts w:ascii="Arial" w:eastAsia="Times New Roman" w:hAnsi="Arial" w:cs="Arial"/>
          <w:sz w:val="20"/>
          <w:szCs w:val="24"/>
        </w:rPr>
        <w:fldChar w:fldCharType="begin"/>
      </w:r>
      <w:r w:rsidR="00643DF9">
        <w:rPr>
          <w:rFonts w:ascii="Arial" w:eastAsia="Times New Roman" w:hAnsi="Arial" w:cs="Arial"/>
          <w:sz w:val="20"/>
          <w:szCs w:val="24"/>
        </w:rPr>
        <w:instrText xml:space="preserve"> ADDIN ZOTERO_ITEM CSL_CITATION {"citationID":"g5yyXlNA","properties":{"formattedCitation":"({\\i{}Government of India}, 2011)","plainCitation":"(Government of India, 2011)","noteIndex":0},"citationItems":[{"id":60,"uris":["http://zotero.org/users/local/eZfNcvgf/items/G4FB53QS"],"itemData":{"id":60,"type":"webpage","title":"Government of India","URL":"https://censusindia.gov.in/census.website/","accessed":{"date-parts":[["2026",2,16]]},"issued":{"date-parts":[["2011"]]}}}],"schema":"https://github.com/citation-style-language/schema/raw/master/csl-citation.json"} </w:instrText>
      </w:r>
      <w:r w:rsidR="000828E8">
        <w:rPr>
          <w:rFonts w:ascii="Arial" w:eastAsia="Times New Roman" w:hAnsi="Arial" w:cs="Arial"/>
          <w:sz w:val="20"/>
          <w:szCs w:val="24"/>
        </w:rPr>
        <w:fldChar w:fldCharType="separate"/>
      </w:r>
      <w:r w:rsidR="00643DF9" w:rsidRPr="00643DF9">
        <w:rPr>
          <w:rFonts w:ascii="Arial" w:hAnsi="Arial" w:cs="Arial"/>
          <w:sz w:val="20"/>
          <w:szCs w:val="24"/>
        </w:rPr>
        <w:t>(</w:t>
      </w:r>
      <w:r w:rsidR="00643DF9" w:rsidRPr="00643DF9">
        <w:rPr>
          <w:rFonts w:ascii="Arial" w:hAnsi="Arial" w:cs="Arial"/>
          <w:i/>
          <w:iCs/>
          <w:sz w:val="20"/>
          <w:szCs w:val="24"/>
        </w:rPr>
        <w:t>Government of India</w:t>
      </w:r>
      <w:r w:rsidR="00643DF9" w:rsidRPr="00643DF9">
        <w:rPr>
          <w:rFonts w:ascii="Arial" w:hAnsi="Arial" w:cs="Arial"/>
          <w:sz w:val="20"/>
          <w:szCs w:val="24"/>
        </w:rPr>
        <w:t>, 2011</w:t>
      </w:r>
      <w:r w:rsidR="00616F26">
        <w:rPr>
          <w:rFonts w:ascii="Arial" w:hAnsi="Arial" w:cs="Arial"/>
          <w:sz w:val="20"/>
          <w:szCs w:val="24"/>
        </w:rPr>
        <w:t xml:space="preserve">, </w:t>
      </w:r>
      <w:r w:rsidR="00616F26">
        <w:rPr>
          <w:rFonts w:ascii="Arial" w:hAnsi="Arial" w:cs="Arial"/>
          <w:color w:val="222222"/>
          <w:sz w:val="20"/>
          <w:szCs w:val="20"/>
          <w:shd w:val="clear" w:color="auto" w:fill="FFFFFF"/>
        </w:rPr>
        <w:t>Agrawal</w:t>
      </w:r>
      <w:r w:rsidR="00616F26">
        <w:rPr>
          <w:rFonts w:ascii="Arial" w:hAnsi="Arial" w:cs="Arial"/>
          <w:color w:val="222222"/>
          <w:sz w:val="20"/>
          <w:szCs w:val="20"/>
          <w:shd w:val="clear" w:color="auto" w:fill="FFFFFF"/>
        </w:rPr>
        <w:t>, 2024</w:t>
      </w:r>
      <w:r w:rsidR="00643DF9" w:rsidRPr="00643DF9">
        <w:rPr>
          <w:rFonts w:ascii="Arial" w:hAnsi="Arial" w:cs="Arial"/>
          <w:sz w:val="20"/>
          <w:szCs w:val="24"/>
        </w:rPr>
        <w:t>)</w:t>
      </w:r>
      <w:r w:rsidR="000828E8">
        <w:rPr>
          <w:rFonts w:ascii="Arial" w:eastAsia="Times New Roman" w:hAnsi="Arial" w:cs="Arial"/>
          <w:sz w:val="20"/>
          <w:szCs w:val="24"/>
        </w:rPr>
        <w:fldChar w:fldCharType="end"/>
      </w:r>
    </w:p>
    <w:p w:rsidR="00F73FE4" w:rsidRPr="00F73FE4" w:rsidRDefault="00F73FE4" w:rsidP="00F73FE4">
      <w:pPr>
        <w:spacing w:before="100" w:beforeAutospacing="1" w:after="100" w:afterAutospacing="1" w:line="240" w:lineRule="auto"/>
        <w:jc w:val="both"/>
        <w:rPr>
          <w:rFonts w:ascii="Arial" w:eastAsia="Times New Roman" w:hAnsi="Arial" w:cs="Arial"/>
          <w:sz w:val="20"/>
          <w:szCs w:val="24"/>
        </w:rPr>
      </w:pPr>
      <w:r w:rsidRPr="00F73FE4">
        <w:rPr>
          <w:rFonts w:ascii="Arial" w:eastAsia="Times New Roman" w:hAnsi="Arial" w:cs="Arial"/>
          <w:sz w:val="20"/>
          <w:szCs w:val="24"/>
        </w:rPr>
        <w:t xml:space="preserve">In this context, the concept of 'brand trust' differs significantly from what is observed in urban areas. In urban settings, trust is often established through logos, online ratings, return policies, or the reputation of large corporations. In the tribal villages of </w:t>
      </w:r>
      <w:proofErr w:type="spellStart"/>
      <w:r w:rsidRPr="00F73FE4">
        <w:rPr>
          <w:rFonts w:ascii="Arial" w:eastAsia="Times New Roman" w:hAnsi="Arial" w:cs="Arial"/>
          <w:sz w:val="20"/>
          <w:szCs w:val="24"/>
        </w:rPr>
        <w:t>Gumla</w:t>
      </w:r>
      <w:proofErr w:type="spellEnd"/>
      <w:r w:rsidRPr="00F73FE4">
        <w:rPr>
          <w:rFonts w:ascii="Arial" w:eastAsia="Times New Roman" w:hAnsi="Arial" w:cs="Arial"/>
          <w:sz w:val="20"/>
          <w:szCs w:val="24"/>
        </w:rPr>
        <w:t xml:space="preserve">, however, trust is built gradually over many years; it flourishes through </w:t>
      </w:r>
      <w:r w:rsidR="00643DF9">
        <w:rPr>
          <w:rFonts w:ascii="Arial" w:eastAsia="Times New Roman" w:hAnsi="Arial" w:cs="Arial"/>
          <w:sz w:val="20"/>
          <w:szCs w:val="24"/>
        </w:rPr>
        <w:t xml:space="preserve">repeated personal interactions, </w:t>
      </w:r>
      <w:r w:rsidRPr="00F73FE4">
        <w:rPr>
          <w:rFonts w:ascii="Arial" w:eastAsia="Times New Roman" w:hAnsi="Arial" w:cs="Arial"/>
          <w:sz w:val="20"/>
          <w:szCs w:val="24"/>
        </w:rPr>
        <w:t>by weathering shared hardships such as when roads remain cut off for weeks during the monsoon, by offering mutual assistance during times of illness or weddings, and through the shopkeeper's willingness to extend credit without any paperwork or interest</w:t>
      </w:r>
      <w:r w:rsidR="00616F26">
        <w:rPr>
          <w:rFonts w:ascii="Arial" w:eastAsia="Times New Roman" w:hAnsi="Arial" w:cs="Arial"/>
          <w:sz w:val="20"/>
          <w:szCs w:val="24"/>
        </w:rPr>
        <w:t xml:space="preserve"> (</w:t>
      </w:r>
      <w:proofErr w:type="spellStart"/>
      <w:r w:rsidR="00616F26">
        <w:rPr>
          <w:rFonts w:ascii="Arial" w:hAnsi="Arial" w:cs="Arial"/>
          <w:color w:val="222222"/>
          <w:sz w:val="20"/>
          <w:szCs w:val="20"/>
          <w:shd w:val="clear" w:color="auto" w:fill="FFFFFF"/>
        </w:rPr>
        <w:t>Azizan</w:t>
      </w:r>
      <w:proofErr w:type="spellEnd"/>
      <w:r w:rsidR="00616F26">
        <w:rPr>
          <w:rFonts w:ascii="Arial" w:hAnsi="Arial" w:cs="Arial"/>
          <w:color w:val="222222"/>
          <w:sz w:val="20"/>
          <w:szCs w:val="20"/>
          <w:shd w:val="clear" w:color="auto" w:fill="FFFFFF"/>
        </w:rPr>
        <w:t xml:space="preserve"> </w:t>
      </w:r>
      <w:r w:rsidR="00616F26">
        <w:rPr>
          <w:rFonts w:ascii="Arial" w:hAnsi="Arial" w:cs="Arial"/>
          <w:color w:val="222222"/>
          <w:sz w:val="20"/>
          <w:szCs w:val="20"/>
          <w:shd w:val="clear" w:color="auto" w:fill="FFFFFF"/>
        </w:rPr>
        <w:t xml:space="preserve">&amp; </w:t>
      </w:r>
      <w:proofErr w:type="spellStart"/>
      <w:r w:rsidR="00616F26">
        <w:rPr>
          <w:rFonts w:ascii="Arial" w:hAnsi="Arial" w:cs="Arial"/>
          <w:color w:val="222222"/>
          <w:sz w:val="20"/>
          <w:szCs w:val="20"/>
          <w:shd w:val="clear" w:color="auto" w:fill="FFFFFF"/>
        </w:rPr>
        <w:t>Yusr</w:t>
      </w:r>
      <w:proofErr w:type="spellEnd"/>
      <w:r w:rsidR="00616F26">
        <w:rPr>
          <w:rFonts w:ascii="Arial" w:hAnsi="Arial" w:cs="Arial"/>
          <w:color w:val="222222"/>
          <w:sz w:val="20"/>
          <w:szCs w:val="20"/>
          <w:shd w:val="clear" w:color="auto" w:fill="FFFFFF"/>
        </w:rPr>
        <w:t>, 2019</w:t>
      </w:r>
      <w:r w:rsidR="00616F26">
        <w:rPr>
          <w:rFonts w:ascii="Arial" w:eastAsia="Times New Roman" w:hAnsi="Arial" w:cs="Arial"/>
          <w:sz w:val="20"/>
          <w:szCs w:val="24"/>
        </w:rPr>
        <w:t>)</w:t>
      </w:r>
      <w:r w:rsidRPr="00F73FE4">
        <w:rPr>
          <w:rFonts w:ascii="Arial" w:eastAsia="Times New Roman" w:hAnsi="Arial" w:cs="Arial"/>
          <w:sz w:val="20"/>
          <w:szCs w:val="24"/>
        </w:rPr>
        <w:t>. This form of trust is deeply profound, emotional, and rooted in interpersonal relationships. Its roots lie embedded within the social fabric of the tribal community, where everyone knows everyone else, and news regarding a person's honor or disgrace spreads rapidly through word of mouth. A single complaint of adulteration or fraud can instantly shatter a shopkeeper's reputat</w:t>
      </w:r>
      <w:r w:rsidR="00643DF9">
        <w:rPr>
          <w:rFonts w:ascii="Arial" w:eastAsia="Times New Roman" w:hAnsi="Arial" w:cs="Arial"/>
          <w:sz w:val="20"/>
          <w:szCs w:val="24"/>
        </w:rPr>
        <w:t xml:space="preserve">ion within the entire village </w:t>
      </w:r>
      <w:r w:rsidRPr="00F73FE4">
        <w:rPr>
          <w:rFonts w:ascii="Arial" w:eastAsia="Times New Roman" w:hAnsi="Arial" w:cs="Arial"/>
          <w:sz w:val="20"/>
          <w:szCs w:val="24"/>
        </w:rPr>
        <w:t>a reputation that may have taken years to build. Conversely, consistently good conduct can elevate a shopkeeper to the status of a respected community member much like an elder within a family.</w:t>
      </w:r>
    </w:p>
    <w:p w:rsidR="00F73FE4" w:rsidRPr="00F73FE4" w:rsidRDefault="00F73FE4" w:rsidP="00F73FE4">
      <w:pPr>
        <w:spacing w:before="100" w:beforeAutospacing="1" w:after="100" w:afterAutospacing="1" w:line="240" w:lineRule="auto"/>
        <w:jc w:val="both"/>
        <w:rPr>
          <w:rFonts w:ascii="Arial" w:eastAsia="Times New Roman" w:hAnsi="Arial" w:cs="Arial"/>
          <w:sz w:val="20"/>
          <w:szCs w:val="24"/>
        </w:rPr>
      </w:pPr>
      <w:r w:rsidRPr="00F73FE4">
        <w:rPr>
          <w:rFonts w:ascii="Arial" w:eastAsia="Times New Roman" w:hAnsi="Arial" w:cs="Arial"/>
          <w:sz w:val="20"/>
          <w:szCs w:val="24"/>
        </w:rPr>
        <w:t xml:space="preserve">This district also possesses unique cultural customs that serve to further strengthen these bonds. During festivals such as </w:t>
      </w:r>
      <w:proofErr w:type="spellStart"/>
      <w:r w:rsidRPr="00F73FE4">
        <w:rPr>
          <w:rFonts w:ascii="Arial" w:eastAsia="Times New Roman" w:hAnsi="Arial" w:cs="Arial"/>
          <w:sz w:val="20"/>
          <w:szCs w:val="24"/>
        </w:rPr>
        <w:t>Sohrai</w:t>
      </w:r>
      <w:proofErr w:type="spellEnd"/>
      <w:r w:rsidRPr="00F73FE4">
        <w:rPr>
          <w:rFonts w:ascii="Arial" w:eastAsia="Times New Roman" w:hAnsi="Arial" w:cs="Arial"/>
          <w:sz w:val="20"/>
          <w:szCs w:val="24"/>
        </w:rPr>
        <w:t xml:space="preserve">, Karam, and </w:t>
      </w:r>
      <w:proofErr w:type="spellStart"/>
      <w:r w:rsidRPr="00F73FE4">
        <w:rPr>
          <w:rFonts w:ascii="Arial" w:eastAsia="Times New Roman" w:hAnsi="Arial" w:cs="Arial"/>
          <w:sz w:val="20"/>
          <w:szCs w:val="24"/>
        </w:rPr>
        <w:t>Sarhul</w:t>
      </w:r>
      <w:proofErr w:type="spellEnd"/>
      <w:r w:rsidRPr="00F73FE4">
        <w:rPr>
          <w:rFonts w:ascii="Arial" w:eastAsia="Times New Roman" w:hAnsi="Arial" w:cs="Arial"/>
          <w:sz w:val="20"/>
          <w:szCs w:val="24"/>
        </w:rPr>
        <w:t xml:space="preserve">, shopkeepers frequently contribute rice, oil, or sweets toward community feasts. In times of weddings or bereavements, they extend credit without the slightest hesitation. These actions are not viewed merely as commercial strategies, but rather as the fulfillment of a duty inherent to being a responsible member of the village community. This deep cultural integration renders the concept of "brand trust" in </w:t>
      </w:r>
      <w:proofErr w:type="spellStart"/>
      <w:r w:rsidRPr="00F73FE4">
        <w:rPr>
          <w:rFonts w:ascii="Arial" w:eastAsia="Times New Roman" w:hAnsi="Arial" w:cs="Arial"/>
          <w:sz w:val="20"/>
          <w:szCs w:val="24"/>
        </w:rPr>
        <w:t>Gumla</w:t>
      </w:r>
      <w:proofErr w:type="spellEnd"/>
      <w:r w:rsidRPr="00F73FE4">
        <w:rPr>
          <w:rFonts w:ascii="Arial" w:eastAsia="Times New Roman" w:hAnsi="Arial" w:cs="Arial"/>
          <w:sz w:val="20"/>
          <w:szCs w:val="24"/>
        </w:rPr>
        <w:t xml:space="preserve"> far more intricate and profound than a simple monetary transaction</w:t>
      </w:r>
      <w:r w:rsidR="00616F26">
        <w:rPr>
          <w:rFonts w:ascii="Arial" w:eastAsia="Times New Roman" w:hAnsi="Arial" w:cs="Arial"/>
          <w:sz w:val="20"/>
          <w:szCs w:val="24"/>
        </w:rPr>
        <w:t xml:space="preserve"> (</w:t>
      </w:r>
      <w:proofErr w:type="spellStart"/>
      <w:r w:rsidR="00616F26">
        <w:rPr>
          <w:rFonts w:ascii="Arial" w:hAnsi="Arial" w:cs="Arial"/>
          <w:color w:val="222222"/>
          <w:sz w:val="20"/>
          <w:szCs w:val="20"/>
          <w:shd w:val="clear" w:color="auto" w:fill="FFFFFF"/>
        </w:rPr>
        <w:t>Mabkhot</w:t>
      </w:r>
      <w:proofErr w:type="spellEnd"/>
      <w:r w:rsidR="00616F26">
        <w:rPr>
          <w:rFonts w:ascii="Arial" w:hAnsi="Arial" w:cs="Arial"/>
          <w:color w:val="222222"/>
          <w:sz w:val="20"/>
          <w:szCs w:val="20"/>
          <w:shd w:val="clear" w:color="auto" w:fill="FFFFFF"/>
        </w:rPr>
        <w:t xml:space="preserve"> et al., 2017</w:t>
      </w:r>
      <w:bookmarkStart w:id="1" w:name="_GoBack"/>
      <w:bookmarkEnd w:id="1"/>
      <w:r w:rsidR="00616F26">
        <w:rPr>
          <w:rFonts w:ascii="Arial" w:eastAsia="Times New Roman" w:hAnsi="Arial" w:cs="Arial"/>
          <w:sz w:val="20"/>
          <w:szCs w:val="24"/>
        </w:rPr>
        <w:t>)</w:t>
      </w:r>
      <w:r w:rsidRPr="00F73FE4">
        <w:rPr>
          <w:rFonts w:ascii="Arial" w:eastAsia="Times New Roman" w:hAnsi="Arial" w:cs="Arial"/>
          <w:sz w:val="20"/>
          <w:szCs w:val="24"/>
        </w:rPr>
        <w:t xml:space="preserve">. Despite the rapid expansion of digital marketplaces such as </w:t>
      </w:r>
      <w:proofErr w:type="spellStart"/>
      <w:r w:rsidRPr="00F73FE4">
        <w:rPr>
          <w:rFonts w:ascii="Arial" w:eastAsia="Times New Roman" w:hAnsi="Arial" w:cs="Arial"/>
          <w:sz w:val="20"/>
          <w:szCs w:val="24"/>
        </w:rPr>
        <w:t>JioMart</w:t>
      </w:r>
      <w:proofErr w:type="spellEnd"/>
      <w:r w:rsidRPr="00F73FE4">
        <w:rPr>
          <w:rFonts w:ascii="Arial" w:eastAsia="Times New Roman" w:hAnsi="Arial" w:cs="Arial"/>
          <w:sz w:val="20"/>
          <w:szCs w:val="24"/>
        </w:rPr>
        <w:t xml:space="preserve">, Amazon, and </w:t>
      </w:r>
      <w:proofErr w:type="spellStart"/>
      <w:r w:rsidRPr="00F73FE4">
        <w:rPr>
          <w:rFonts w:ascii="Arial" w:eastAsia="Times New Roman" w:hAnsi="Arial" w:cs="Arial"/>
          <w:sz w:val="20"/>
          <w:szCs w:val="24"/>
        </w:rPr>
        <w:t>Blinkit</w:t>
      </w:r>
      <w:proofErr w:type="spellEnd"/>
      <w:r w:rsidRPr="00F73FE4">
        <w:rPr>
          <w:rFonts w:ascii="Arial" w:eastAsia="Times New Roman" w:hAnsi="Arial" w:cs="Arial"/>
          <w:sz w:val="20"/>
          <w:szCs w:val="24"/>
        </w:rPr>
        <w:t xml:space="preserve">, their penetration remains significantly limited in tribal districts like </w:t>
      </w:r>
      <w:proofErr w:type="spellStart"/>
      <w:r w:rsidRPr="00F73FE4">
        <w:rPr>
          <w:rFonts w:ascii="Arial" w:eastAsia="Times New Roman" w:hAnsi="Arial" w:cs="Arial"/>
          <w:sz w:val="20"/>
          <w:szCs w:val="24"/>
        </w:rPr>
        <w:t>Gumla</w:t>
      </w:r>
      <w:proofErr w:type="spellEnd"/>
      <w:r w:rsidRPr="00F73FE4">
        <w:rPr>
          <w:rFonts w:ascii="Arial" w:eastAsia="Times New Roman" w:hAnsi="Arial" w:cs="Arial"/>
          <w:sz w:val="20"/>
          <w:szCs w:val="24"/>
        </w:rPr>
        <w:t>. Poor internet connectivity, a lack of smartphone ownership among the elderly, a general mistrust of online payment systems, and the fear of receiving incorrect or substandard goods are among the primary reasons for this limited reach. Simultaneously, traditional shopkeepers face mounting pressure, as today's younger customers often cross-check product prices on their phones and occasionally order smaller items online. This has created a fascinating dynamic where local grocery stores survive not on the strength of lower prices or wider product variety, but on something far more enduring: mutual human connection and the respect earned within the community.</w:t>
      </w:r>
    </w:p>
    <w:p w:rsidR="00F73FE4" w:rsidRPr="00F73FE4" w:rsidRDefault="00F73FE4" w:rsidP="00F73FE4">
      <w:pPr>
        <w:spacing w:before="100" w:beforeAutospacing="1" w:after="100" w:afterAutospacing="1" w:line="240" w:lineRule="auto"/>
        <w:jc w:val="both"/>
        <w:rPr>
          <w:rFonts w:ascii="Arial" w:eastAsia="Times New Roman" w:hAnsi="Arial" w:cs="Arial"/>
          <w:sz w:val="20"/>
          <w:szCs w:val="24"/>
        </w:rPr>
      </w:pPr>
      <w:r w:rsidRPr="00F73FE4">
        <w:rPr>
          <w:rFonts w:ascii="Arial" w:eastAsia="Times New Roman" w:hAnsi="Arial" w:cs="Arial"/>
          <w:sz w:val="20"/>
          <w:szCs w:val="24"/>
        </w:rPr>
        <w:lastRenderedPageBreak/>
        <w:t>A comprehensive review of existing literature reveals that brand trust has been widely recognized as a critical determinant of brand loyalty across various contexts.</w:t>
      </w:r>
      <w:r w:rsidR="001E54F8">
        <w:rPr>
          <w:rFonts w:ascii="Arial" w:eastAsia="Times New Roman" w:hAnsi="Arial" w:cs="Arial"/>
          <w:sz w:val="20"/>
          <w:szCs w:val="24"/>
        </w:rPr>
        <w:t xml:space="preserve"> </w:t>
      </w:r>
      <w:r w:rsidR="000828E8">
        <w:rPr>
          <w:rFonts w:ascii="Arial" w:eastAsia="Times New Roman" w:hAnsi="Arial" w:cs="Arial"/>
          <w:sz w:val="20"/>
          <w:szCs w:val="24"/>
        </w:rPr>
        <w:fldChar w:fldCharType="begin"/>
      </w:r>
      <w:r w:rsidR="00643DF9">
        <w:rPr>
          <w:rFonts w:ascii="Arial" w:eastAsia="Times New Roman" w:hAnsi="Arial" w:cs="Arial"/>
          <w:sz w:val="20"/>
          <w:szCs w:val="24"/>
        </w:rPr>
        <w:instrText xml:space="preserve"> ADDIN ZOTERO_ITEM CSL_CITATION {"citationID":"LJ3YDXHy","properties":{"formattedCitation":"(Lau &amp; Lee, 1999)","plainCitation":"(Lau &amp; Lee, 1999)","noteIndex":0},"citationItems":[{"id":245,"uris":["http://zotero.org/users/local/eZfNcvgf/items/2YMJB432"],"itemData":{"id":245,"type":"article-journal","abstract":"Brands are important in the consumer market. They are the interface between consumers and the company, and consumers may develop loyalty to brands. This study proposes that trust in a brand is important and is a key factor in the development of brand loyalty. Factors hypothesized to influence trust in a brand include a number of brand characteristics, company characteristics and consumer-brand characteristics. Respondents representing a broad spectrum of Singapore consumers were surveyed. The findings reveal that brand characteristics are relatively more important in their effects on a consumer's trust in a brand. The results also show that trust in a brand is positively related to brand loyalty. Marketers should, therefore, take careful consideration of brand factors in the development of trust in a brand.","container-title":"Journal of Market-Focused Management","DOI":"10.1023/A:1009886520142","ISSN":"1572-8846","issue":"4","journalAbbreviation":"Journal of Market-Focused Management","language":"en","page":"341-370","source":"Springer Link","title":"Consumers' Trust in a Brand and the Link to Brand Loyalty","volume":"4","author":[{"family":"Lau","given":"Geok Theng"},{"family":"Lee","given":"Sook Han"}],"issued":{"date-parts":[["1999",12,1]]}}}],"schema":"https://github.com/citation-style-language/schema/raw/master/csl-citation.json"} </w:instrText>
      </w:r>
      <w:r w:rsidR="000828E8">
        <w:rPr>
          <w:rFonts w:ascii="Arial" w:eastAsia="Times New Roman" w:hAnsi="Arial" w:cs="Arial"/>
          <w:sz w:val="20"/>
          <w:szCs w:val="24"/>
        </w:rPr>
        <w:fldChar w:fldCharType="separate"/>
      </w:r>
      <w:r w:rsidR="00643DF9" w:rsidRPr="00643DF9">
        <w:rPr>
          <w:rFonts w:ascii="Arial" w:hAnsi="Arial" w:cs="Arial"/>
          <w:sz w:val="20"/>
        </w:rPr>
        <w:t>(Lau &amp; Lee, 1999)</w:t>
      </w:r>
      <w:r w:rsidR="000828E8">
        <w:rPr>
          <w:rFonts w:ascii="Arial" w:eastAsia="Times New Roman" w:hAnsi="Arial" w:cs="Arial"/>
          <w:sz w:val="20"/>
          <w:szCs w:val="24"/>
        </w:rPr>
        <w:fldChar w:fldCharType="end"/>
      </w:r>
      <w:r w:rsidR="00643DF9">
        <w:rPr>
          <w:rFonts w:ascii="Arial" w:eastAsia="Times New Roman" w:hAnsi="Arial" w:cs="Arial"/>
          <w:sz w:val="20"/>
          <w:szCs w:val="24"/>
        </w:rPr>
        <w:t xml:space="preserve"> </w:t>
      </w:r>
      <w:r w:rsidRPr="00F73FE4">
        <w:rPr>
          <w:rFonts w:ascii="Arial" w:eastAsia="Times New Roman" w:hAnsi="Arial" w:cs="Arial"/>
          <w:sz w:val="20"/>
          <w:szCs w:val="24"/>
        </w:rPr>
        <w:t>established a strong positive link between consumers' trust in a brand and brand loyalty, arguing that trust acts as a foundational element in long-term customer relationships.</w:t>
      </w:r>
      <w:r w:rsidR="001E54F8">
        <w:rPr>
          <w:rFonts w:ascii="Arial" w:eastAsia="Times New Roman" w:hAnsi="Arial" w:cs="Arial"/>
          <w:sz w:val="20"/>
          <w:szCs w:val="24"/>
        </w:rPr>
        <w:t xml:space="preserve"> </w:t>
      </w:r>
      <w:r w:rsidR="000828E8">
        <w:rPr>
          <w:rFonts w:ascii="Arial" w:eastAsia="Times New Roman" w:hAnsi="Arial" w:cs="Arial"/>
          <w:sz w:val="20"/>
          <w:szCs w:val="24"/>
        </w:rPr>
        <w:fldChar w:fldCharType="begin"/>
      </w:r>
      <w:r w:rsidR="00643DF9">
        <w:rPr>
          <w:rFonts w:ascii="Arial" w:eastAsia="Times New Roman" w:hAnsi="Arial" w:cs="Arial"/>
          <w:sz w:val="20"/>
          <w:szCs w:val="24"/>
        </w:rPr>
        <w:instrText xml:space="preserve"> ADDIN ZOTERO_ITEM CSL_CITATION {"citationID":"e7AAWOGl","properties":{"formattedCitation":"(Villagra et al., 2021)","plainCitation":"(Villagra et al., 2021)","noteIndex":0},"citationItems":[{"id":246,"uris":["http://zotero.org/users/local/eZfNcvgf/items/3RYAWU2T"],"itemData":{"id":246,"type":"article-journal","abstract":"Despite the efforts of organisations to make their consumers loyal to their brands, numerous studies show how loyalty has been declining in recent years without apparent causes. The aim of this research is to study the relationship between personality, trust and brand loyalty, to help understand the role of each of these variables in consumers' relationships with brands. Through a structural model built from data collected from a representative sample of 1015 individuals in the Spanish market, results put forward evidence of an indirect positive influence of brand personality on consumer loyalty, mediated by brand trust. Surprisingly, the results contrast with previous studies and show that there is no direct relationship between brand personality and brand loyalty. The results of this study have implications for both researchers and managers because previous research has analysed the direct influence of brand personality on trust or loyalty but not the mediating role that trust has on the relationship between personality and loyalty.","container-title":"Journal of Consumer Behaviour","DOI":"10.1002/cb.1922","ISSN":"1479-1838","issue":"5","language":"en","license":"© 2021 John Wiley &amp; Sons Ltd","note":"_eprint: https://onlinelibrary.wiley.com/doi/pdf/10.1002/cb.1922","page":"1153-1163","source":"Wiley Online Library","title":"The mediating role of brand trust in the relationship between brand personality and brand loyalty","volume":"20","author":[{"family":"Villagra","given":"Nuria"},{"family":"Monfort","given":"Abel"},{"family":"Sánchez Herrera","given":"Joaquín"}],"issued":{"date-parts":[["2021"]]}}}],"schema":"https://github.com/citation-style-language/schema/raw/master/csl-citation.json"} </w:instrText>
      </w:r>
      <w:r w:rsidR="000828E8">
        <w:rPr>
          <w:rFonts w:ascii="Arial" w:eastAsia="Times New Roman" w:hAnsi="Arial" w:cs="Arial"/>
          <w:sz w:val="20"/>
          <w:szCs w:val="24"/>
        </w:rPr>
        <w:fldChar w:fldCharType="separate"/>
      </w:r>
      <w:r w:rsidR="00643DF9" w:rsidRPr="00643DF9">
        <w:rPr>
          <w:rFonts w:ascii="Arial" w:hAnsi="Arial" w:cs="Arial"/>
          <w:sz w:val="20"/>
        </w:rPr>
        <w:t>(Villagra et al., 2021)</w:t>
      </w:r>
      <w:r w:rsidR="000828E8">
        <w:rPr>
          <w:rFonts w:ascii="Arial" w:eastAsia="Times New Roman" w:hAnsi="Arial" w:cs="Arial"/>
          <w:sz w:val="20"/>
          <w:szCs w:val="24"/>
        </w:rPr>
        <w:fldChar w:fldCharType="end"/>
      </w:r>
      <w:r w:rsidR="00643DF9">
        <w:rPr>
          <w:rFonts w:ascii="Arial" w:eastAsia="Times New Roman" w:hAnsi="Arial" w:cs="Arial"/>
          <w:sz w:val="20"/>
          <w:szCs w:val="24"/>
        </w:rPr>
        <w:t xml:space="preserve"> </w:t>
      </w:r>
      <w:r w:rsidRPr="00F73FE4">
        <w:rPr>
          <w:rFonts w:ascii="Arial" w:eastAsia="Times New Roman" w:hAnsi="Arial" w:cs="Arial"/>
          <w:sz w:val="20"/>
          <w:szCs w:val="24"/>
        </w:rPr>
        <w:t xml:space="preserve">demonstrated the mediating role of brand trust in the relationship between brand personality and brand loyalty, highlighting how trust bridges emotional connections and repeat purchase </w:t>
      </w:r>
      <w:proofErr w:type="spellStart"/>
      <w:r w:rsidRPr="00F73FE4">
        <w:rPr>
          <w:rFonts w:ascii="Arial" w:eastAsia="Times New Roman" w:hAnsi="Arial" w:cs="Arial"/>
          <w:sz w:val="20"/>
          <w:szCs w:val="24"/>
        </w:rPr>
        <w:t>behaviour</w:t>
      </w:r>
      <w:proofErr w:type="spellEnd"/>
      <w:r w:rsidRPr="00F73FE4">
        <w:rPr>
          <w:rFonts w:ascii="Arial" w:eastAsia="Times New Roman" w:hAnsi="Arial" w:cs="Arial"/>
          <w:sz w:val="20"/>
          <w:szCs w:val="24"/>
        </w:rPr>
        <w:t>.</w:t>
      </w:r>
      <w:r w:rsidR="001E54F8">
        <w:rPr>
          <w:rFonts w:ascii="Arial" w:eastAsia="Times New Roman" w:hAnsi="Arial" w:cs="Arial"/>
          <w:sz w:val="20"/>
          <w:szCs w:val="24"/>
        </w:rPr>
        <w:t xml:space="preserve"> </w:t>
      </w:r>
      <w:r w:rsidR="000828E8">
        <w:rPr>
          <w:rFonts w:ascii="Arial" w:eastAsia="Times New Roman" w:hAnsi="Arial" w:cs="Arial"/>
          <w:sz w:val="20"/>
          <w:szCs w:val="24"/>
        </w:rPr>
        <w:fldChar w:fldCharType="begin"/>
      </w:r>
      <w:r w:rsidR="001E54F8">
        <w:rPr>
          <w:rFonts w:ascii="Arial" w:eastAsia="Times New Roman" w:hAnsi="Arial" w:cs="Arial"/>
          <w:sz w:val="20"/>
          <w:szCs w:val="24"/>
        </w:rPr>
        <w:instrText xml:space="preserve"> ADDIN ZOTERO_ITEM CSL_CITATION {"citationID":"1Q7bIJm8","properties":{"formattedCitation":"(Iqbal et al., 2021)","plainCitation":"(Iqbal et al., 2021)","noteIndex":0},"citationItems":[{"id":244,"uris":["http://zotero.org/users/local/eZfNcvgf/items/XNUWGEDY"],"itemData":{"id":244,"type":"article-journal","abstract":"Purpose of the study:&amp;nbsp;The current study aims to understand the need for developing customer loyalty with the influence of Satisfaction and trust in private label brands.\n Methodology: Descriptive research design was used to evaluate the developed model and test the importance of Satisfaction and trust in developing customer loyalty. The influence of trust between Satisfaction and customer loyalty was tested using the Baron Method of mediation and validated using the Sobel test for mediation. The research included 92 respondents from Peshawar city using the snowball sampling method. The study used simple linear regression analysis to find the influence of variables on each other.\n Main Findings:&amp;nbsp;The results found that Satisfaction positively and significantly influences customer loyalty. In addition, the outcomes indicated that trust partially mediates the association between Satisfaction and trust.\n Applications of the study:&amp;nbsp;The managers/retailers can work on developing trust among the customers for their private label brands. The strategies can be created for the same by incorporating the output of Satisfaction to gain customers loyalty. Trust can be an added advantage for any business, and Satisfaction is reddened to the customers through products and services.\n Novelty/Originality of the study:&amp;nbsp;This is the first study that has measured customer satisfaction and customer loyalty with the mediating role of trust with such rich variables in a developing economy like Pakistan.","DOI":"https://doi.org/10.18510/HSSR.2021.9267","language":"en-US","source":"mgesjournals.com","title":"IMPACT OF CUSTOMER SATISFACTION ON CUSTOMER LOYALTY WITH MEDIATING ROLE OF TRUST IN BRANDS | Humanities &amp; Social Sciences Reviews","URL":"https://mgesjournals.com/hssr/article/view/hssr.2021.9267","author":[{"family":"Iqbal","given":"Muhammad Abu Bakar Iqbal"},{"family":"Imran","given":"Muhammad"},{"family":"Ahmad","given":"Waqar"},{"family":"Khalil","given":"Khalid"},{"family":"Mushtaque","given":"Tania"}],"accessed":{"date-parts":[["2026",4,1]]},"issued":{"date-parts":[["2021"]]}}}],"schema":"https://github.com/citation-style-language/schema/raw/master/csl-citation.json"} </w:instrText>
      </w:r>
      <w:r w:rsidR="000828E8">
        <w:rPr>
          <w:rFonts w:ascii="Arial" w:eastAsia="Times New Roman" w:hAnsi="Arial" w:cs="Arial"/>
          <w:sz w:val="20"/>
          <w:szCs w:val="24"/>
        </w:rPr>
        <w:fldChar w:fldCharType="separate"/>
      </w:r>
      <w:r w:rsidR="001E54F8" w:rsidRPr="001E54F8">
        <w:rPr>
          <w:rFonts w:ascii="Arial" w:hAnsi="Arial" w:cs="Arial"/>
          <w:sz w:val="20"/>
        </w:rPr>
        <w:t>(Iqbal et al., 2021)</w:t>
      </w:r>
      <w:r w:rsidR="000828E8">
        <w:rPr>
          <w:rFonts w:ascii="Arial" w:eastAsia="Times New Roman" w:hAnsi="Arial" w:cs="Arial"/>
          <w:sz w:val="20"/>
          <w:szCs w:val="24"/>
        </w:rPr>
        <w:fldChar w:fldCharType="end"/>
      </w:r>
      <w:r w:rsidR="001E54F8">
        <w:rPr>
          <w:rFonts w:ascii="Arial" w:eastAsia="Times New Roman" w:hAnsi="Arial" w:cs="Arial"/>
          <w:sz w:val="20"/>
          <w:szCs w:val="24"/>
        </w:rPr>
        <w:t xml:space="preserve"> </w:t>
      </w:r>
      <w:r w:rsidRPr="00F73FE4">
        <w:rPr>
          <w:rFonts w:ascii="Arial" w:eastAsia="Times New Roman" w:hAnsi="Arial" w:cs="Arial"/>
          <w:sz w:val="20"/>
          <w:szCs w:val="24"/>
        </w:rPr>
        <w:t>found that customer satisfaction significantly influences customer loyalty through the mediating effect of trust in brands. These studies collectively underscore that brand trust is not merely a transactional factor but a relational construct that fosters loyalty.</w:t>
      </w:r>
    </w:p>
    <w:p w:rsidR="00F73FE4" w:rsidRPr="00F73FE4" w:rsidRDefault="00F73FE4" w:rsidP="00F73FE4">
      <w:pPr>
        <w:spacing w:before="100" w:beforeAutospacing="1" w:after="100" w:afterAutospacing="1" w:line="240" w:lineRule="auto"/>
        <w:jc w:val="both"/>
        <w:rPr>
          <w:rFonts w:ascii="Arial" w:eastAsia="Times New Roman" w:hAnsi="Arial" w:cs="Arial"/>
          <w:sz w:val="20"/>
          <w:szCs w:val="24"/>
        </w:rPr>
      </w:pPr>
      <w:r w:rsidRPr="00F73FE4">
        <w:rPr>
          <w:rFonts w:ascii="Arial" w:eastAsia="Times New Roman" w:hAnsi="Arial" w:cs="Arial"/>
          <w:sz w:val="20"/>
          <w:szCs w:val="24"/>
        </w:rPr>
        <w:t xml:space="preserve">Recent research has further expanded our understanding of brand trust in the Indian retail context. </w:t>
      </w:r>
      <w:r w:rsidR="000828E8">
        <w:rPr>
          <w:rFonts w:ascii="Arial" w:eastAsia="Times New Roman" w:hAnsi="Arial" w:cs="Arial"/>
          <w:sz w:val="20"/>
          <w:szCs w:val="24"/>
        </w:rPr>
        <w:fldChar w:fldCharType="begin"/>
      </w:r>
      <w:r w:rsidR="001E54F8">
        <w:rPr>
          <w:rFonts w:ascii="Arial" w:eastAsia="Times New Roman" w:hAnsi="Arial" w:cs="Arial"/>
          <w:sz w:val="20"/>
          <w:szCs w:val="24"/>
        </w:rPr>
        <w:instrText xml:space="preserve"> ADDIN ZOTERO_ITEM CSL_CITATION {"citationID":"6ToS3uMM","properties":{"formattedCitation":"(Choudhary &amp; Aithal, 2023)","plainCitation":"(Choudhary &amp; Aithal, 2023)","noteIndex":0},"citationItems":[{"id":243,"uris":["http://zotero.org/users/local/eZfNcvgf/items/WYZLXVFS"],"itemData":{"id":243,"type":"article-journal","abstract":"The small retail sector in India, which employs millions of people, faces continuous threats from the emergence of modern retail and e-commerce. There is an urgent need to become more efficient and competitive. Increased use of technology can address many of the challenges, and in the last few years, many tech start-ups have come up with low-cost technology solutions for small retailers. The article attempts to map the emergence of these low-cost technologies and draw out the themes that could help increase the adoption and help the small retailer become more competitive.","container-title":"IIM Kozhikode Society &amp; Management Review","DOI":"10.1177/22779752221099128","ISSN":"2277-9752","issue":"2","language":"EN","page":"250-258","publisher":"SAGE Publications India","source":"SAGE Journals","title":"Low-cost Technologies for Kirana (Small) Retail: A Game Changer?","title-short":"Low-cost Technologies for Kirana (Small) Retail","volume":"12","author":[{"family":"Choudhary","given":"Vikram"},{"family":"Aithal","given":"Rajesh K"}],"issued":{"date-parts":[["2023",7,1]]}}}],"schema":"https://github.com/citation-style-language/schema/raw/master/csl-citation.json"} </w:instrText>
      </w:r>
      <w:r w:rsidR="000828E8">
        <w:rPr>
          <w:rFonts w:ascii="Arial" w:eastAsia="Times New Roman" w:hAnsi="Arial" w:cs="Arial"/>
          <w:sz w:val="20"/>
          <w:szCs w:val="24"/>
        </w:rPr>
        <w:fldChar w:fldCharType="separate"/>
      </w:r>
      <w:r w:rsidR="001E54F8" w:rsidRPr="001E54F8">
        <w:rPr>
          <w:rFonts w:ascii="Arial" w:hAnsi="Arial" w:cs="Arial"/>
          <w:sz w:val="20"/>
        </w:rPr>
        <w:t>(Choudhary &amp; Aithal, 2023)</w:t>
      </w:r>
      <w:r w:rsidR="000828E8">
        <w:rPr>
          <w:rFonts w:ascii="Arial" w:eastAsia="Times New Roman" w:hAnsi="Arial" w:cs="Arial"/>
          <w:sz w:val="20"/>
          <w:szCs w:val="24"/>
        </w:rPr>
        <w:fldChar w:fldCharType="end"/>
      </w:r>
      <w:r w:rsidR="001E54F8">
        <w:rPr>
          <w:rFonts w:ascii="Arial" w:eastAsia="Times New Roman" w:hAnsi="Arial" w:cs="Arial"/>
          <w:sz w:val="20"/>
          <w:szCs w:val="24"/>
        </w:rPr>
        <w:t xml:space="preserve"> </w:t>
      </w:r>
      <w:r w:rsidRPr="00F73FE4">
        <w:rPr>
          <w:rFonts w:ascii="Arial" w:eastAsia="Times New Roman" w:hAnsi="Arial" w:cs="Arial"/>
          <w:sz w:val="20"/>
          <w:szCs w:val="24"/>
        </w:rPr>
        <w:t xml:space="preserve">highlighted that low-cost technologies for small </w:t>
      </w:r>
      <w:proofErr w:type="spellStart"/>
      <w:r w:rsidRPr="00F73FE4">
        <w:rPr>
          <w:rFonts w:ascii="Arial" w:eastAsia="Times New Roman" w:hAnsi="Arial" w:cs="Arial"/>
          <w:sz w:val="20"/>
          <w:szCs w:val="24"/>
        </w:rPr>
        <w:t>kirana</w:t>
      </w:r>
      <w:proofErr w:type="spellEnd"/>
      <w:r w:rsidRPr="00F73FE4">
        <w:rPr>
          <w:rFonts w:ascii="Arial" w:eastAsia="Times New Roman" w:hAnsi="Arial" w:cs="Arial"/>
          <w:sz w:val="20"/>
          <w:szCs w:val="24"/>
        </w:rPr>
        <w:t xml:space="preserve"> retailers can be game changers, yet personal relationships and trust remain the core competitive </w:t>
      </w:r>
      <w:r w:rsidR="001E54F8">
        <w:rPr>
          <w:rFonts w:ascii="Arial" w:eastAsia="Times New Roman" w:hAnsi="Arial" w:cs="Arial"/>
          <w:sz w:val="20"/>
          <w:szCs w:val="24"/>
        </w:rPr>
        <w:t xml:space="preserve">advantage of traditional stores. </w:t>
      </w:r>
      <w:r w:rsidR="000828E8">
        <w:rPr>
          <w:rFonts w:ascii="Arial" w:eastAsia="Times New Roman" w:hAnsi="Arial" w:cs="Arial"/>
          <w:sz w:val="20"/>
          <w:szCs w:val="24"/>
        </w:rPr>
        <w:fldChar w:fldCharType="begin"/>
      </w:r>
      <w:r w:rsidR="001E54F8">
        <w:rPr>
          <w:rFonts w:ascii="Arial" w:eastAsia="Times New Roman" w:hAnsi="Arial" w:cs="Arial"/>
          <w:sz w:val="20"/>
          <w:szCs w:val="24"/>
        </w:rPr>
        <w:instrText xml:space="preserve"> ADDIN ZOTERO_ITEM CSL_CITATION {"citationID":"AHFZ5JTt","properties":{"formattedCitation":"(Bhattacharjee et al., 2024)","plainCitation":"(Bhattacharjee et al., 2024)","noteIndex":0},"citationItems":[{"id":240,"uris":["http://zotero.org/users/local/eZfNcvgf/items/VER3Q86D"],"itemData":{"id":240,"type":"article-journal","abstract":"The increase in digital disruptions and changing preferences of different stakeholders has led to digital adoption in all hierarchies of business ecosystem. This study focused on the identification of the determinants of digitalization in unorganized small, localized retail outlets (Kirana stores) of an emerging economy. A theoretical model was constructed with certain modifications based on technology adoption models such as Technology Acceptance Model (TAM) and Unified Theory of Acceptance and Use of Technology 2 (UTAUT2) to study the impact on business performance in general and as an effect of pandemic. A survey of 285 Unorganized Localized Retail Outlets Stores from different regions of India was used to validate this theoretical model, and structural equation modeling was then further employed. The findings underscore that cost, compatibility, perceived ease of use, and perceived usefulness significantly affect the intention to digitalize. By addressing the post-pandemic impact of digitalization within an unorganized sector in an emerging economy, this study adds to the scant literature that exists in this context.","container-title":"Journal of Theoretical and Applied Electronic Commerce Research","DOI":"10.3390/jtaer19030083","ISSN":"0718-1876","issue":"3","language":"en","license":"http://creativecommons.org/licenses/by/3.0/","page":"1699-1716","publisher":"Multidisciplinary Digital Publishing Institute","source":"www.mdpi.com","title":"Determinants of Digitalization in Unorganized Localized Neighborhood Retail Outlets in India","volume":"19","author":[{"family":"Bhattacharjee","given":"Biplab"},{"family":"Kumar","given":"Shubham"},{"family":"Verma","given":"Piyush"},{"family":"Maiti","given":"Moinak"}],"issued":{"date-parts":[["2024",9]]}}}],"schema":"https://github.com/citation-style-language/schema/raw/master/csl-citation.json"} </w:instrText>
      </w:r>
      <w:r w:rsidR="000828E8">
        <w:rPr>
          <w:rFonts w:ascii="Arial" w:eastAsia="Times New Roman" w:hAnsi="Arial" w:cs="Arial"/>
          <w:sz w:val="20"/>
          <w:szCs w:val="24"/>
        </w:rPr>
        <w:fldChar w:fldCharType="separate"/>
      </w:r>
      <w:r w:rsidR="001E54F8" w:rsidRPr="001E54F8">
        <w:rPr>
          <w:rFonts w:ascii="Arial" w:hAnsi="Arial" w:cs="Arial"/>
          <w:sz w:val="20"/>
        </w:rPr>
        <w:t>(Bhattacharjee et al., 2024)</w:t>
      </w:r>
      <w:r w:rsidR="000828E8">
        <w:rPr>
          <w:rFonts w:ascii="Arial" w:eastAsia="Times New Roman" w:hAnsi="Arial" w:cs="Arial"/>
          <w:sz w:val="20"/>
          <w:szCs w:val="24"/>
        </w:rPr>
        <w:fldChar w:fldCharType="end"/>
      </w:r>
      <w:r w:rsidR="001E54F8">
        <w:rPr>
          <w:rFonts w:ascii="Arial" w:eastAsia="Times New Roman" w:hAnsi="Arial" w:cs="Arial"/>
          <w:sz w:val="20"/>
          <w:szCs w:val="24"/>
        </w:rPr>
        <w:t xml:space="preserve"> </w:t>
      </w:r>
      <w:r w:rsidRPr="00F73FE4">
        <w:rPr>
          <w:rFonts w:ascii="Arial" w:eastAsia="Times New Roman" w:hAnsi="Arial" w:cs="Arial"/>
          <w:sz w:val="20"/>
          <w:szCs w:val="24"/>
        </w:rPr>
        <w:t>investigated the determinants of digitalization in unorganized localized neighborhood retail outlets and concluded that relational trust and community embeddedness continue to be the primary drivers of cus</w:t>
      </w:r>
      <w:r w:rsidR="001E54F8">
        <w:rPr>
          <w:rFonts w:ascii="Arial" w:eastAsia="Times New Roman" w:hAnsi="Arial" w:cs="Arial"/>
          <w:sz w:val="20"/>
          <w:szCs w:val="24"/>
        </w:rPr>
        <w:t xml:space="preserve">tomer retention in rural areas. </w:t>
      </w:r>
      <w:r w:rsidR="000828E8">
        <w:rPr>
          <w:rFonts w:ascii="Arial" w:eastAsia="Times New Roman" w:hAnsi="Arial" w:cs="Arial"/>
          <w:sz w:val="20"/>
          <w:szCs w:val="24"/>
        </w:rPr>
        <w:fldChar w:fldCharType="begin"/>
      </w:r>
      <w:r w:rsidR="001E54F8">
        <w:rPr>
          <w:rFonts w:ascii="Arial" w:eastAsia="Times New Roman" w:hAnsi="Arial" w:cs="Arial"/>
          <w:sz w:val="20"/>
          <w:szCs w:val="24"/>
        </w:rPr>
        <w:instrText xml:space="preserve"> ADDIN ZOTERO_ITEM CSL_CITATION {"citationID":"Fl5v91nr","properties":{"formattedCitation":"(Goswami &amp; Mishra, 2009)","plainCitation":"(Goswami &amp; Mishra, 2009)","noteIndex":0},"citationItems":[{"id":236,"uris":["http://zotero.org/users/local/eZfNcvgf/items/PI2JSQ6Z"],"itemData":{"id":236,"type":"article-journal","abstract":"This article seeks to understand whether Indian consumers are likely to move from traditional kirana stores to large organized retailers while shopping for groceries.Two hypotheses were proposed: H1: customer patronage differs for different grocery store attributes and H2: customer perceptions of grocery store attributes differ for kirana stores and organized retailers. The study was carried out across four Indian cities</w:instrText>
      </w:r>
      <w:r w:rsidR="001E54F8">
        <w:rPr>
          <w:rFonts w:ascii="Cambria Math" w:eastAsia="Times New Roman" w:hAnsi="Cambria Math" w:cs="Cambria Math"/>
          <w:sz w:val="20"/>
          <w:szCs w:val="24"/>
        </w:rPr>
        <w:instrText>‐</w:instrText>
      </w:r>
      <w:r w:rsidR="001E54F8">
        <w:rPr>
          <w:rFonts w:ascii="Arial" w:eastAsia="Times New Roman" w:hAnsi="Arial" w:cs="Arial"/>
          <w:sz w:val="20"/>
          <w:szCs w:val="24"/>
        </w:rPr>
        <w:instrText xml:space="preserve"> two major and two smaller cities with around 100 respondents from each city. Stratified systematic sampling design with a sample size of 409 was used for the study. Multivariate statistical techniques were used to analyze the data collected with the help of a structured questionnaire.Customer patronage to grocery stores was found to be positively related to location, helpful, trustworthy salespeople, home shopping, cleanliness, offers, quality and negatively related to travel convenience. Kiranas do well on location but poorly on cleanliness, offers, quality, and helpful trustworthy salespeople. The converse is true for organized retailers.Kiranas have major disadvantages on all customer perception scores except location. These scores being less important determinants of patronage compared with location, in the short run kiranas may not be ousted out of customers’ favour. However, in the long run if they do not work on these other factors, they would face oblivion.Kiranas need to upgrade their facilities to be able to compete with the organized retailers, who are expected to improve their location scores rapidly in the near future.The paper predicts whether the foray of large organized grocery retailing would close down millions of kirana shops and result in loss of livelihood, suggesting measures to counter the onslaught.","container-title":"Asia Pacific Journal of Marketing and Logistics","DOI":"10.1108/13555850910926281","ISSN":"1355-5855","issue":"1","journalAbbreviation":"Asia Pacific Journal of Marketing and Logistics","page":"127-143","source":"Silverchair","title":"Would Indian consumers move from kirana stores to organized retailers when shopping for groceries?","volume":"21","author":[{"family":"Goswami","given":"Paromita"},{"family":"Mishra","given":"Mridula S."}],"issued":{"date-parts":[["2009",1,9]]}}}],"schema":"https://github.com/citation-style-language/schema/raw/master/csl-citation.json"} </w:instrText>
      </w:r>
      <w:r w:rsidR="000828E8">
        <w:rPr>
          <w:rFonts w:ascii="Arial" w:eastAsia="Times New Roman" w:hAnsi="Arial" w:cs="Arial"/>
          <w:sz w:val="20"/>
          <w:szCs w:val="24"/>
        </w:rPr>
        <w:fldChar w:fldCharType="separate"/>
      </w:r>
      <w:r w:rsidR="001E54F8" w:rsidRPr="001E54F8">
        <w:rPr>
          <w:rFonts w:ascii="Arial" w:hAnsi="Arial" w:cs="Arial"/>
          <w:sz w:val="20"/>
        </w:rPr>
        <w:t>(Goswami &amp; Mishra, 2009)</w:t>
      </w:r>
      <w:r w:rsidR="000828E8">
        <w:rPr>
          <w:rFonts w:ascii="Arial" w:eastAsia="Times New Roman" w:hAnsi="Arial" w:cs="Arial"/>
          <w:sz w:val="20"/>
          <w:szCs w:val="24"/>
        </w:rPr>
        <w:fldChar w:fldCharType="end"/>
      </w:r>
      <w:r w:rsidR="001E54F8">
        <w:rPr>
          <w:rFonts w:ascii="Arial" w:eastAsia="Times New Roman" w:hAnsi="Arial" w:cs="Arial"/>
          <w:sz w:val="20"/>
          <w:szCs w:val="24"/>
        </w:rPr>
        <w:t xml:space="preserve"> </w:t>
      </w:r>
      <w:r w:rsidRPr="00F73FE4">
        <w:rPr>
          <w:rFonts w:ascii="Arial" w:eastAsia="Times New Roman" w:hAnsi="Arial" w:cs="Arial"/>
          <w:sz w:val="20"/>
          <w:szCs w:val="24"/>
        </w:rPr>
        <w:t xml:space="preserve">examined consumer shifts from </w:t>
      </w:r>
      <w:proofErr w:type="spellStart"/>
      <w:r w:rsidRPr="00F73FE4">
        <w:rPr>
          <w:rFonts w:ascii="Arial" w:eastAsia="Times New Roman" w:hAnsi="Arial" w:cs="Arial"/>
          <w:sz w:val="20"/>
          <w:szCs w:val="24"/>
        </w:rPr>
        <w:t>kirana</w:t>
      </w:r>
      <w:proofErr w:type="spellEnd"/>
      <w:r w:rsidRPr="00F73FE4">
        <w:rPr>
          <w:rFonts w:ascii="Arial" w:eastAsia="Times New Roman" w:hAnsi="Arial" w:cs="Arial"/>
          <w:sz w:val="20"/>
          <w:szCs w:val="24"/>
        </w:rPr>
        <w:t xml:space="preserve"> stores to organized retailers and identified price, variety, and convenience as dominant factors in urban settings.</w:t>
      </w:r>
      <w:r w:rsidR="002964A2">
        <w:rPr>
          <w:rFonts w:ascii="Arial" w:eastAsia="Times New Roman" w:hAnsi="Arial" w:cs="Arial"/>
          <w:sz w:val="20"/>
          <w:szCs w:val="24"/>
        </w:rPr>
        <w:t xml:space="preserve"> </w:t>
      </w:r>
      <w:r w:rsidR="002964A2">
        <w:rPr>
          <w:rFonts w:ascii="Arial" w:eastAsia="Times New Roman" w:hAnsi="Arial" w:cs="Arial"/>
          <w:sz w:val="20"/>
          <w:szCs w:val="24"/>
        </w:rPr>
        <w:fldChar w:fldCharType="begin"/>
      </w:r>
      <w:r w:rsidR="002964A2">
        <w:rPr>
          <w:rFonts w:ascii="Arial" w:eastAsia="Times New Roman" w:hAnsi="Arial" w:cs="Arial"/>
          <w:sz w:val="20"/>
          <w:szCs w:val="24"/>
        </w:rPr>
        <w:instrText xml:space="preserve"> ADDIN ZOTERO_TEMP </w:instrText>
      </w:r>
      <w:r w:rsidR="002964A2">
        <w:rPr>
          <w:rFonts w:ascii="Arial" w:eastAsia="Times New Roman" w:hAnsi="Arial" w:cs="Arial"/>
          <w:sz w:val="20"/>
          <w:szCs w:val="24"/>
        </w:rPr>
        <w:fldChar w:fldCharType="separate"/>
      </w:r>
      <w:r w:rsidR="002964A2" w:rsidRPr="002964A2">
        <w:rPr>
          <w:rFonts w:ascii="Arial" w:hAnsi="Arial" w:cs="Arial"/>
          <w:sz w:val="20"/>
        </w:rPr>
        <w:t>(Jindal, Anshi and Kapoor, Ashwarya, 2024)</w:t>
      </w:r>
      <w:r w:rsidR="002964A2">
        <w:rPr>
          <w:rFonts w:ascii="Arial" w:eastAsia="Times New Roman" w:hAnsi="Arial" w:cs="Arial"/>
          <w:sz w:val="20"/>
          <w:szCs w:val="24"/>
        </w:rPr>
        <w:fldChar w:fldCharType="end"/>
      </w:r>
      <w:r w:rsidR="002964A2">
        <w:rPr>
          <w:rFonts w:ascii="Arial" w:eastAsia="Times New Roman" w:hAnsi="Arial" w:cs="Arial"/>
          <w:sz w:val="20"/>
          <w:szCs w:val="24"/>
        </w:rPr>
        <w:t xml:space="preserve"> </w:t>
      </w:r>
      <w:r w:rsidRPr="00F73FE4">
        <w:rPr>
          <w:rFonts w:ascii="Arial" w:eastAsia="Times New Roman" w:hAnsi="Arial" w:cs="Arial"/>
          <w:sz w:val="20"/>
          <w:szCs w:val="24"/>
        </w:rPr>
        <w:t xml:space="preserve">analyzed the challenges faced by </w:t>
      </w:r>
      <w:proofErr w:type="spellStart"/>
      <w:r w:rsidRPr="00F73FE4">
        <w:rPr>
          <w:rFonts w:ascii="Arial" w:eastAsia="Times New Roman" w:hAnsi="Arial" w:cs="Arial"/>
          <w:sz w:val="20"/>
          <w:szCs w:val="24"/>
        </w:rPr>
        <w:t>kirana</w:t>
      </w:r>
      <w:proofErr w:type="spellEnd"/>
      <w:r w:rsidRPr="00F73FE4">
        <w:rPr>
          <w:rFonts w:ascii="Arial" w:eastAsia="Times New Roman" w:hAnsi="Arial" w:cs="Arial"/>
          <w:sz w:val="20"/>
          <w:szCs w:val="24"/>
        </w:rPr>
        <w:t xml:space="preserve"> stores in India’s e-commerce revolution and stressed the need for hybrid models that combine traditional strengths with digital platforms.</w:t>
      </w:r>
    </w:p>
    <w:p w:rsidR="001E54F8" w:rsidRDefault="00F73FE4" w:rsidP="00F73FE4">
      <w:pPr>
        <w:spacing w:before="100" w:beforeAutospacing="1" w:after="100" w:afterAutospacing="1" w:line="240" w:lineRule="auto"/>
        <w:jc w:val="both"/>
        <w:rPr>
          <w:rFonts w:ascii="Arial" w:eastAsia="Times New Roman" w:hAnsi="Arial" w:cs="Arial"/>
          <w:b/>
          <w:bCs/>
          <w:sz w:val="20"/>
          <w:szCs w:val="24"/>
        </w:rPr>
      </w:pPr>
      <w:r w:rsidRPr="00F73FE4">
        <w:rPr>
          <w:rFonts w:ascii="Arial" w:eastAsia="Times New Roman" w:hAnsi="Arial" w:cs="Arial"/>
          <w:b/>
          <w:bCs/>
          <w:sz w:val="20"/>
          <w:szCs w:val="24"/>
        </w:rPr>
        <w:t>Research Gap</w:t>
      </w:r>
    </w:p>
    <w:p w:rsidR="00F73FE4" w:rsidRPr="001E54F8" w:rsidRDefault="00F73FE4" w:rsidP="001E54F8">
      <w:pPr>
        <w:spacing w:after="0" w:line="240" w:lineRule="auto"/>
        <w:jc w:val="both"/>
        <w:rPr>
          <w:rFonts w:ascii="Arial" w:eastAsia="Times New Roman" w:hAnsi="Arial" w:cs="Arial"/>
          <w:b/>
          <w:bCs/>
          <w:sz w:val="20"/>
          <w:szCs w:val="24"/>
        </w:rPr>
      </w:pPr>
      <w:r w:rsidRPr="00F73FE4">
        <w:rPr>
          <w:rFonts w:ascii="Arial" w:eastAsia="Times New Roman" w:hAnsi="Arial" w:cs="Arial"/>
          <w:sz w:val="20"/>
          <w:szCs w:val="24"/>
        </w:rPr>
        <w:t xml:space="preserve">However, the majority of these studies have focused on urban or semi-urban organized retail environments and emphasize transactional factors such as price, convenience, and technology adoption. Very few studies have explored the unique socio-cultural mechanisms of brand trust in purely tribal and remote regions of India, where formal institutions are weak and social capital, community obligations, and interpersonal relationships play a dominant role. In such marginalized contexts, brand trust </w:t>
      </w:r>
      <w:r w:rsidR="009746C6">
        <w:rPr>
          <w:rFonts w:ascii="Arial" w:eastAsia="Times New Roman" w:hAnsi="Arial" w:cs="Arial"/>
          <w:sz w:val="20"/>
          <w:szCs w:val="24"/>
        </w:rPr>
        <w:t xml:space="preserve">appears to operate </w:t>
      </w:r>
      <w:proofErr w:type="gramStart"/>
      <w:r w:rsidR="009746C6">
        <w:rPr>
          <w:rFonts w:ascii="Arial" w:eastAsia="Times New Roman" w:hAnsi="Arial" w:cs="Arial"/>
          <w:sz w:val="20"/>
          <w:szCs w:val="24"/>
        </w:rPr>
        <w:t xml:space="preserve">differently </w:t>
      </w:r>
      <w:r w:rsidRPr="00F73FE4">
        <w:rPr>
          <w:rFonts w:ascii="Arial" w:eastAsia="Times New Roman" w:hAnsi="Arial" w:cs="Arial"/>
          <w:sz w:val="20"/>
          <w:szCs w:val="24"/>
        </w:rPr>
        <w:t xml:space="preserve"> relying</w:t>
      </w:r>
      <w:proofErr w:type="gramEnd"/>
      <w:r w:rsidRPr="00F73FE4">
        <w:rPr>
          <w:rFonts w:ascii="Arial" w:eastAsia="Times New Roman" w:hAnsi="Arial" w:cs="Arial"/>
          <w:sz w:val="20"/>
          <w:szCs w:val="24"/>
        </w:rPr>
        <w:t xml:space="preserve"> more heavily on personal familiarity, social reputation, and cultural integration rather than modern marketing tools or digital features. This represents a significant and persistent gap in the retail marketing and consumer </w:t>
      </w:r>
      <w:proofErr w:type="spellStart"/>
      <w:r w:rsidRPr="00F73FE4">
        <w:rPr>
          <w:rFonts w:ascii="Arial" w:eastAsia="Times New Roman" w:hAnsi="Arial" w:cs="Arial"/>
          <w:sz w:val="20"/>
          <w:szCs w:val="24"/>
        </w:rPr>
        <w:t>behaviour</w:t>
      </w:r>
      <w:proofErr w:type="spellEnd"/>
      <w:r w:rsidRPr="00F73FE4">
        <w:rPr>
          <w:rFonts w:ascii="Arial" w:eastAsia="Times New Roman" w:hAnsi="Arial" w:cs="Arial"/>
          <w:sz w:val="20"/>
          <w:szCs w:val="24"/>
        </w:rPr>
        <w:t xml:space="preserve"> literature, particularly concerning tribal districts of India. The present study addresses this gap by examining the factors influencing brand trust in local </w:t>
      </w:r>
      <w:proofErr w:type="spellStart"/>
      <w:r w:rsidRPr="00F73FE4">
        <w:rPr>
          <w:rFonts w:ascii="Arial" w:eastAsia="Times New Roman" w:hAnsi="Arial" w:cs="Arial"/>
          <w:sz w:val="20"/>
          <w:szCs w:val="24"/>
        </w:rPr>
        <w:t>kirana</w:t>
      </w:r>
      <w:proofErr w:type="spellEnd"/>
      <w:r w:rsidRPr="00F73FE4">
        <w:rPr>
          <w:rFonts w:ascii="Arial" w:eastAsia="Times New Roman" w:hAnsi="Arial" w:cs="Arial"/>
          <w:sz w:val="20"/>
          <w:szCs w:val="24"/>
        </w:rPr>
        <w:t xml:space="preserve"> stores specifically within the tribal district of </w:t>
      </w:r>
      <w:proofErr w:type="spellStart"/>
      <w:r w:rsidRPr="00F73FE4">
        <w:rPr>
          <w:rFonts w:ascii="Arial" w:eastAsia="Times New Roman" w:hAnsi="Arial" w:cs="Arial"/>
          <w:sz w:val="20"/>
          <w:szCs w:val="24"/>
        </w:rPr>
        <w:t>Gumla</w:t>
      </w:r>
      <w:proofErr w:type="spellEnd"/>
      <w:r w:rsidRPr="00F73FE4">
        <w:rPr>
          <w:rFonts w:ascii="Arial" w:eastAsia="Times New Roman" w:hAnsi="Arial" w:cs="Arial"/>
          <w:sz w:val="20"/>
          <w:szCs w:val="24"/>
        </w:rPr>
        <w:t>, Jharkhand.</w:t>
      </w:r>
    </w:p>
    <w:p w:rsidR="00F73FE4" w:rsidRPr="00F73FE4" w:rsidRDefault="00F73FE4" w:rsidP="00AE5671">
      <w:pPr>
        <w:spacing w:before="100" w:beforeAutospacing="1" w:after="0" w:line="360" w:lineRule="auto"/>
        <w:jc w:val="both"/>
        <w:rPr>
          <w:rFonts w:ascii="Arial" w:eastAsia="Times New Roman" w:hAnsi="Arial" w:cs="Arial"/>
          <w:b/>
          <w:bCs/>
          <w:sz w:val="20"/>
          <w:szCs w:val="24"/>
        </w:rPr>
      </w:pPr>
      <w:r w:rsidRPr="00F73FE4">
        <w:rPr>
          <w:rFonts w:ascii="Arial" w:eastAsia="Times New Roman" w:hAnsi="Arial" w:cs="Arial"/>
          <w:b/>
          <w:bCs/>
          <w:sz w:val="20"/>
          <w:szCs w:val="24"/>
        </w:rPr>
        <w:t>Research Questions</w:t>
      </w:r>
    </w:p>
    <w:p w:rsidR="00F73FE4" w:rsidRPr="00F73FE4" w:rsidRDefault="00F73FE4" w:rsidP="00AE5671">
      <w:pPr>
        <w:pStyle w:val="ListParagraph"/>
        <w:numPr>
          <w:ilvl w:val="0"/>
          <w:numId w:val="15"/>
        </w:numPr>
        <w:spacing w:after="0" w:line="240" w:lineRule="auto"/>
        <w:jc w:val="both"/>
        <w:rPr>
          <w:rFonts w:ascii="Arial" w:eastAsia="Times New Roman" w:hAnsi="Arial" w:cs="Arial"/>
          <w:sz w:val="20"/>
          <w:szCs w:val="24"/>
        </w:rPr>
      </w:pPr>
      <w:r w:rsidRPr="00F73FE4">
        <w:rPr>
          <w:rFonts w:ascii="Arial" w:eastAsia="Times New Roman" w:hAnsi="Arial" w:cs="Arial"/>
          <w:sz w:val="20"/>
          <w:szCs w:val="24"/>
        </w:rPr>
        <w:t xml:space="preserve">What are the key factors influencing brand trust in local </w:t>
      </w:r>
      <w:proofErr w:type="spellStart"/>
      <w:r w:rsidRPr="00F73FE4">
        <w:rPr>
          <w:rFonts w:ascii="Arial" w:eastAsia="Times New Roman" w:hAnsi="Arial" w:cs="Arial"/>
          <w:sz w:val="20"/>
          <w:szCs w:val="24"/>
        </w:rPr>
        <w:t>kirana</w:t>
      </w:r>
      <w:proofErr w:type="spellEnd"/>
      <w:r w:rsidRPr="00F73FE4">
        <w:rPr>
          <w:rFonts w:ascii="Arial" w:eastAsia="Times New Roman" w:hAnsi="Arial" w:cs="Arial"/>
          <w:sz w:val="20"/>
          <w:szCs w:val="24"/>
        </w:rPr>
        <w:t xml:space="preserve"> stores in a tribal district like </w:t>
      </w:r>
      <w:proofErr w:type="spellStart"/>
      <w:r w:rsidRPr="00F73FE4">
        <w:rPr>
          <w:rFonts w:ascii="Arial" w:eastAsia="Times New Roman" w:hAnsi="Arial" w:cs="Arial"/>
          <w:sz w:val="20"/>
          <w:szCs w:val="24"/>
        </w:rPr>
        <w:t>Gumla</w:t>
      </w:r>
      <w:proofErr w:type="spellEnd"/>
      <w:r w:rsidRPr="00F73FE4">
        <w:rPr>
          <w:rFonts w:ascii="Arial" w:eastAsia="Times New Roman" w:hAnsi="Arial" w:cs="Arial"/>
          <w:sz w:val="20"/>
          <w:szCs w:val="24"/>
        </w:rPr>
        <w:t>, Jharkhand?</w:t>
      </w:r>
    </w:p>
    <w:p w:rsidR="00F73FE4" w:rsidRPr="00F73FE4" w:rsidRDefault="00F73FE4" w:rsidP="009F068D">
      <w:pPr>
        <w:pStyle w:val="ListParagraph"/>
        <w:numPr>
          <w:ilvl w:val="0"/>
          <w:numId w:val="15"/>
        </w:numPr>
        <w:spacing w:before="100" w:beforeAutospacing="1" w:after="100" w:afterAutospacing="1" w:line="240" w:lineRule="auto"/>
        <w:jc w:val="both"/>
        <w:rPr>
          <w:rFonts w:ascii="Arial" w:eastAsia="Times New Roman" w:hAnsi="Arial" w:cs="Arial"/>
          <w:sz w:val="20"/>
          <w:szCs w:val="24"/>
        </w:rPr>
      </w:pPr>
      <w:r w:rsidRPr="00F73FE4">
        <w:rPr>
          <w:rFonts w:ascii="Arial" w:eastAsia="Times New Roman" w:hAnsi="Arial" w:cs="Arial"/>
          <w:sz w:val="20"/>
          <w:szCs w:val="24"/>
        </w:rPr>
        <w:t>How do relational and community-embedded elements shape consumer loyalty in areas with low e-commerce penetration?</w:t>
      </w:r>
    </w:p>
    <w:p w:rsidR="00F73FE4" w:rsidRPr="00F73FE4" w:rsidRDefault="00F73FE4" w:rsidP="009F068D">
      <w:pPr>
        <w:pStyle w:val="ListParagraph"/>
        <w:numPr>
          <w:ilvl w:val="0"/>
          <w:numId w:val="15"/>
        </w:numPr>
        <w:spacing w:before="100" w:beforeAutospacing="1" w:after="100" w:afterAutospacing="1" w:line="240" w:lineRule="auto"/>
        <w:jc w:val="both"/>
        <w:rPr>
          <w:rFonts w:ascii="Arial" w:eastAsia="Times New Roman" w:hAnsi="Arial" w:cs="Arial"/>
          <w:sz w:val="20"/>
          <w:szCs w:val="24"/>
        </w:rPr>
      </w:pPr>
      <w:r w:rsidRPr="00F73FE4">
        <w:rPr>
          <w:rFonts w:ascii="Arial" w:eastAsia="Times New Roman" w:hAnsi="Arial" w:cs="Arial"/>
          <w:sz w:val="20"/>
          <w:szCs w:val="24"/>
        </w:rPr>
        <w:t>What implications do these findings hold for policymakers and digital platforms seeking inclusive retail strategies in tribal regions of India?</w:t>
      </w:r>
    </w:p>
    <w:p w:rsidR="00F73FE4" w:rsidRPr="008421E6" w:rsidRDefault="00337AF9" w:rsidP="008421E6">
      <w:pPr>
        <w:spacing w:before="100" w:beforeAutospacing="1" w:after="100" w:afterAutospacing="1" w:line="240" w:lineRule="auto"/>
        <w:jc w:val="both"/>
        <w:rPr>
          <w:rFonts w:ascii="Arial" w:eastAsia="Times New Roman" w:hAnsi="Arial" w:cs="Arial"/>
          <w:b/>
          <w:bCs/>
          <w:sz w:val="20"/>
          <w:szCs w:val="20"/>
        </w:rPr>
      </w:pPr>
      <w:r w:rsidRPr="008421E6">
        <w:rPr>
          <w:rFonts w:ascii="Arial" w:hAnsi="Arial" w:cs="Arial"/>
          <w:sz w:val="20"/>
          <w:szCs w:val="20"/>
        </w:rPr>
        <w:t xml:space="preserve">The present study tries to fill this research gap by conducting fieldwork and understanding the real experiences of both shopkeepers and customers in </w:t>
      </w:r>
      <w:proofErr w:type="spellStart"/>
      <w:r w:rsidRPr="008421E6">
        <w:rPr>
          <w:rFonts w:ascii="Arial" w:hAnsi="Arial" w:cs="Arial"/>
          <w:sz w:val="20"/>
          <w:szCs w:val="20"/>
        </w:rPr>
        <w:t>Gumla</w:t>
      </w:r>
      <w:proofErr w:type="spellEnd"/>
      <w:r w:rsidRPr="008421E6">
        <w:rPr>
          <w:rFonts w:ascii="Arial" w:hAnsi="Arial" w:cs="Arial"/>
          <w:sz w:val="20"/>
          <w:szCs w:val="20"/>
        </w:rPr>
        <w:t xml:space="preserve">. The study focuses only on one district so that the findings can be more detailed and relevant to the local context. From an academic point of view, it adds an important tribal perspective to the study of rural retail and brand trust. From a practical point of view, the findings can help policymakers, government departments, and e-commerce companies to make better and more suitable strategies for such areas. Instead of replacing </w:t>
      </w:r>
      <w:proofErr w:type="spellStart"/>
      <w:r w:rsidRPr="008421E6">
        <w:rPr>
          <w:rFonts w:ascii="Arial" w:hAnsi="Arial" w:cs="Arial"/>
          <w:sz w:val="20"/>
          <w:szCs w:val="20"/>
        </w:rPr>
        <w:t>kirana</w:t>
      </w:r>
      <w:proofErr w:type="spellEnd"/>
      <w:r w:rsidRPr="008421E6">
        <w:rPr>
          <w:rFonts w:ascii="Arial" w:hAnsi="Arial" w:cs="Arial"/>
          <w:sz w:val="20"/>
          <w:szCs w:val="20"/>
        </w:rPr>
        <w:t xml:space="preserve"> stores, these companies can work together with them as last-mile partners. This type of collaboration can benefit everyone.</w:t>
      </w:r>
    </w:p>
    <w:p w:rsidR="00F73FE4" w:rsidRPr="008421E6" w:rsidRDefault="00F73FE4" w:rsidP="008421E6">
      <w:pPr>
        <w:spacing w:before="100" w:beforeAutospacing="1" w:after="100" w:afterAutospacing="1" w:line="240" w:lineRule="auto"/>
        <w:jc w:val="both"/>
        <w:rPr>
          <w:rFonts w:ascii="Arial" w:eastAsia="Times New Roman" w:hAnsi="Arial" w:cs="Arial"/>
          <w:b/>
          <w:bCs/>
          <w:sz w:val="20"/>
          <w:szCs w:val="20"/>
        </w:rPr>
      </w:pPr>
    </w:p>
    <w:p w:rsidR="00973A68" w:rsidRPr="008421E6" w:rsidRDefault="00973A68" w:rsidP="008421E6">
      <w:pPr>
        <w:spacing w:before="100" w:beforeAutospacing="1" w:after="100" w:afterAutospacing="1" w:line="240" w:lineRule="auto"/>
        <w:jc w:val="both"/>
        <w:rPr>
          <w:rFonts w:ascii="Arial" w:eastAsia="Times New Roman" w:hAnsi="Arial" w:cs="Arial"/>
          <w:b/>
          <w:bCs/>
          <w:sz w:val="20"/>
          <w:szCs w:val="20"/>
        </w:rPr>
      </w:pPr>
    </w:p>
    <w:p w:rsidR="009F068D" w:rsidRPr="008421E6" w:rsidRDefault="009F068D" w:rsidP="008421E6">
      <w:pPr>
        <w:spacing w:before="100" w:beforeAutospacing="1" w:after="100" w:afterAutospacing="1" w:line="240" w:lineRule="auto"/>
        <w:jc w:val="both"/>
        <w:rPr>
          <w:rFonts w:ascii="Arial" w:eastAsia="Times New Roman" w:hAnsi="Arial" w:cs="Arial"/>
          <w:b/>
          <w:bCs/>
          <w:sz w:val="20"/>
          <w:szCs w:val="20"/>
        </w:rPr>
      </w:pPr>
    </w:p>
    <w:p w:rsidR="00AE5671" w:rsidRDefault="00AE5671" w:rsidP="00213F5A">
      <w:pPr>
        <w:spacing w:before="100" w:beforeAutospacing="1" w:after="100" w:afterAutospacing="1" w:line="240" w:lineRule="auto"/>
        <w:rPr>
          <w:rFonts w:ascii="Arial" w:eastAsia="Times New Roman" w:hAnsi="Arial" w:cs="Arial"/>
          <w:b/>
          <w:bCs/>
          <w:szCs w:val="20"/>
        </w:rPr>
      </w:pPr>
    </w:p>
    <w:p w:rsidR="00213F5A" w:rsidRDefault="00F6322D" w:rsidP="00213F5A">
      <w:pPr>
        <w:spacing w:before="100" w:beforeAutospacing="1" w:after="100" w:afterAutospacing="1" w:line="240" w:lineRule="auto"/>
        <w:rPr>
          <w:rFonts w:ascii="Arial" w:eastAsia="Times New Roman" w:hAnsi="Arial" w:cs="Arial"/>
          <w:szCs w:val="20"/>
        </w:rPr>
      </w:pPr>
      <w:r w:rsidRPr="00542F6B">
        <w:rPr>
          <w:rFonts w:ascii="Arial" w:eastAsia="Times New Roman" w:hAnsi="Arial" w:cs="Arial"/>
          <w:b/>
          <w:bCs/>
          <w:szCs w:val="20"/>
        </w:rPr>
        <w:t>2. METHODOLOGY</w:t>
      </w:r>
      <w:r w:rsidRPr="00542F6B">
        <w:rPr>
          <w:rFonts w:ascii="Arial" w:eastAsia="Times New Roman" w:hAnsi="Arial" w:cs="Arial"/>
          <w:szCs w:val="20"/>
        </w:rPr>
        <w:t xml:space="preserve"> </w:t>
      </w:r>
    </w:p>
    <w:p w:rsidR="00337AF9" w:rsidRPr="00761661" w:rsidRDefault="00337AF9" w:rsidP="00761661">
      <w:pPr>
        <w:spacing w:before="100" w:beforeAutospacing="1" w:after="100" w:afterAutospacing="1" w:line="240" w:lineRule="auto"/>
        <w:jc w:val="both"/>
        <w:rPr>
          <w:rFonts w:ascii="Arial" w:eastAsia="Times New Roman" w:hAnsi="Arial" w:cs="Arial"/>
          <w:sz w:val="20"/>
          <w:szCs w:val="24"/>
        </w:rPr>
      </w:pPr>
      <w:r w:rsidRPr="00761661">
        <w:rPr>
          <w:rFonts w:ascii="Arial" w:eastAsia="Times New Roman" w:hAnsi="Arial" w:cs="Arial"/>
          <w:sz w:val="20"/>
          <w:szCs w:val="24"/>
        </w:rPr>
        <w:t>This study adopted an exploratory qualitative approach, as its primary objective was to understand the "why" and "how" of brand trust, rather than to measure it through numerical data or large-scale surveys. Qualitative methods are particularly well-suited for sensitive tribal regions, where people feel more comfortable engaging in natural conversation than in filling out forms or answering structured questions.</w:t>
      </w:r>
    </w:p>
    <w:p w:rsidR="00337AF9" w:rsidRPr="00761661" w:rsidRDefault="00337AF9" w:rsidP="00761661">
      <w:pPr>
        <w:spacing w:before="100" w:beforeAutospacing="1" w:after="100" w:afterAutospacing="1" w:line="240" w:lineRule="auto"/>
        <w:jc w:val="both"/>
        <w:rPr>
          <w:rFonts w:ascii="Arial" w:eastAsia="Times New Roman" w:hAnsi="Arial" w:cs="Arial"/>
          <w:sz w:val="20"/>
          <w:szCs w:val="24"/>
        </w:rPr>
      </w:pPr>
      <w:r w:rsidRPr="00761661">
        <w:rPr>
          <w:rFonts w:ascii="Arial" w:eastAsia="Times New Roman" w:hAnsi="Arial" w:cs="Arial"/>
          <w:sz w:val="20"/>
          <w:szCs w:val="24"/>
        </w:rPr>
        <w:t xml:space="preserve">Fieldwork was conducted in the </w:t>
      </w:r>
      <w:proofErr w:type="spellStart"/>
      <w:r w:rsidRPr="00761661">
        <w:rPr>
          <w:rFonts w:ascii="Arial" w:eastAsia="Times New Roman" w:hAnsi="Arial" w:cs="Arial"/>
          <w:sz w:val="20"/>
          <w:szCs w:val="24"/>
        </w:rPr>
        <w:t>Gumla</w:t>
      </w:r>
      <w:proofErr w:type="spellEnd"/>
      <w:r w:rsidRPr="00761661">
        <w:rPr>
          <w:rFonts w:ascii="Arial" w:eastAsia="Times New Roman" w:hAnsi="Arial" w:cs="Arial"/>
          <w:sz w:val="20"/>
          <w:szCs w:val="24"/>
        </w:rPr>
        <w:t xml:space="preserve"> district over a period of fourteen months, spanning from July 2025 to March 2026. This extended duration was deliberately chosen to allow for the observation of seasonal variations ranging from the dry winter months, when farmers sell their produce; to the heavy monsoon rains, when roads become nearly impassable; and finally, to the harvest season, when cash flow improves. The researcher personally visited 12 “</w:t>
      </w:r>
      <w:proofErr w:type="spellStart"/>
      <w:r w:rsidRPr="00761661">
        <w:rPr>
          <w:rFonts w:ascii="Arial" w:eastAsia="Times New Roman" w:hAnsi="Arial" w:cs="Arial"/>
          <w:sz w:val="20"/>
          <w:szCs w:val="24"/>
        </w:rPr>
        <w:t>kirana</w:t>
      </w:r>
      <w:proofErr w:type="spellEnd"/>
      <w:r w:rsidRPr="00761661">
        <w:rPr>
          <w:rFonts w:ascii="Arial" w:eastAsia="Times New Roman" w:hAnsi="Arial" w:cs="Arial"/>
          <w:sz w:val="20"/>
          <w:szCs w:val="24"/>
        </w:rPr>
        <w:t xml:space="preserve">” (grocery) shops, which were specifically selected using purposive sampling to ensure diversity. These shops ranged from very small, home-based outlets operated by a single owner, to slightly larger establishments employing two or three assistants. Five administrative blocks were covered: </w:t>
      </w:r>
      <w:proofErr w:type="spellStart"/>
      <w:r w:rsidRPr="00761661">
        <w:rPr>
          <w:rFonts w:ascii="Arial" w:eastAsia="Times New Roman" w:hAnsi="Arial" w:cs="Arial"/>
          <w:sz w:val="20"/>
          <w:szCs w:val="24"/>
        </w:rPr>
        <w:t>Gumla</w:t>
      </w:r>
      <w:proofErr w:type="spellEnd"/>
      <w:r w:rsidRPr="00761661">
        <w:rPr>
          <w:rFonts w:ascii="Arial" w:eastAsia="Times New Roman" w:hAnsi="Arial" w:cs="Arial"/>
          <w:sz w:val="20"/>
          <w:szCs w:val="24"/>
        </w:rPr>
        <w:t xml:space="preserve"> </w:t>
      </w:r>
      <w:proofErr w:type="spellStart"/>
      <w:r w:rsidRPr="00761661">
        <w:rPr>
          <w:rFonts w:ascii="Arial" w:eastAsia="Times New Roman" w:hAnsi="Arial" w:cs="Arial"/>
          <w:sz w:val="20"/>
          <w:szCs w:val="24"/>
        </w:rPr>
        <w:t>Sadar</w:t>
      </w:r>
      <w:proofErr w:type="spellEnd"/>
      <w:r w:rsidRPr="00761661">
        <w:rPr>
          <w:rFonts w:ascii="Arial" w:eastAsia="Times New Roman" w:hAnsi="Arial" w:cs="Arial"/>
          <w:sz w:val="20"/>
          <w:szCs w:val="24"/>
        </w:rPr>
        <w:t xml:space="preserve">, </w:t>
      </w:r>
      <w:proofErr w:type="spellStart"/>
      <w:r w:rsidRPr="00761661">
        <w:rPr>
          <w:rFonts w:ascii="Arial" w:eastAsia="Times New Roman" w:hAnsi="Arial" w:cs="Arial"/>
          <w:sz w:val="20"/>
          <w:szCs w:val="24"/>
        </w:rPr>
        <w:t>Sisai</w:t>
      </w:r>
      <w:proofErr w:type="spellEnd"/>
      <w:r w:rsidRPr="00761661">
        <w:rPr>
          <w:rFonts w:ascii="Arial" w:eastAsia="Times New Roman" w:hAnsi="Arial" w:cs="Arial"/>
          <w:sz w:val="20"/>
          <w:szCs w:val="24"/>
        </w:rPr>
        <w:t xml:space="preserve">, </w:t>
      </w:r>
      <w:proofErr w:type="spellStart"/>
      <w:r w:rsidRPr="00761661">
        <w:rPr>
          <w:rFonts w:ascii="Arial" w:eastAsia="Times New Roman" w:hAnsi="Arial" w:cs="Arial"/>
          <w:sz w:val="20"/>
          <w:szCs w:val="24"/>
        </w:rPr>
        <w:t>Palkot</w:t>
      </w:r>
      <w:proofErr w:type="spellEnd"/>
      <w:r w:rsidRPr="00761661">
        <w:rPr>
          <w:rFonts w:ascii="Arial" w:eastAsia="Times New Roman" w:hAnsi="Arial" w:cs="Arial"/>
          <w:sz w:val="20"/>
          <w:szCs w:val="24"/>
        </w:rPr>
        <w:t xml:space="preserve">, </w:t>
      </w:r>
      <w:proofErr w:type="spellStart"/>
      <w:r w:rsidRPr="00761661">
        <w:rPr>
          <w:rFonts w:ascii="Arial" w:eastAsia="Times New Roman" w:hAnsi="Arial" w:cs="Arial"/>
          <w:sz w:val="20"/>
          <w:szCs w:val="24"/>
        </w:rPr>
        <w:t>Kamdara</w:t>
      </w:r>
      <w:proofErr w:type="spellEnd"/>
      <w:r w:rsidRPr="00761661">
        <w:rPr>
          <w:rFonts w:ascii="Arial" w:eastAsia="Times New Roman" w:hAnsi="Arial" w:cs="Arial"/>
          <w:sz w:val="20"/>
          <w:szCs w:val="24"/>
        </w:rPr>
        <w:t xml:space="preserve">, and </w:t>
      </w:r>
      <w:proofErr w:type="spellStart"/>
      <w:r w:rsidRPr="00761661">
        <w:rPr>
          <w:rFonts w:ascii="Arial" w:eastAsia="Times New Roman" w:hAnsi="Arial" w:cs="Arial"/>
          <w:sz w:val="20"/>
          <w:szCs w:val="24"/>
        </w:rPr>
        <w:t>Raidih</w:t>
      </w:r>
      <w:proofErr w:type="spellEnd"/>
      <w:r w:rsidRPr="00761661">
        <w:rPr>
          <w:rFonts w:ascii="Arial" w:eastAsia="Times New Roman" w:hAnsi="Arial" w:cs="Arial"/>
          <w:sz w:val="20"/>
          <w:szCs w:val="24"/>
        </w:rPr>
        <w:t>. The selection criteria included shops that had been operational for at least eight to ten years and possessed a regular customer base drawn from the same village or nearby settlements.</w:t>
      </w:r>
    </w:p>
    <w:p w:rsidR="00337AF9" w:rsidRPr="00761661" w:rsidRDefault="00337AF9" w:rsidP="00761661">
      <w:pPr>
        <w:spacing w:before="100" w:beforeAutospacing="1" w:after="100" w:afterAutospacing="1" w:line="240" w:lineRule="auto"/>
        <w:jc w:val="both"/>
        <w:rPr>
          <w:rFonts w:ascii="Arial" w:eastAsia="Times New Roman" w:hAnsi="Arial" w:cs="Arial"/>
          <w:sz w:val="20"/>
          <w:szCs w:val="24"/>
        </w:rPr>
      </w:pPr>
      <w:r w:rsidRPr="00761661">
        <w:rPr>
          <w:rFonts w:ascii="Arial" w:eastAsia="Times New Roman" w:hAnsi="Arial" w:cs="Arial"/>
          <w:sz w:val="20"/>
          <w:szCs w:val="24"/>
        </w:rPr>
        <w:t>Data collection was kept entirely informal in order to respect local tribal customs and to foster genuine trust. A total of 28 informal discussions were held with regular consumers (comprising both men and women aged 25 to 65), alongside 11 in-depth conversations with shop owners. Each visit typically lasted between 45 and 90 minutes. During these interactions, the researcher simply sat with the people, observed their daily activities, and engaged in natural conversation. The primary focus was on how customers were greeted by name; how credit was extended without any written records; how goods were weighed openly; and how shopkeepers participated in village festivals and family events. Detailed handwritten notes were prepared immediately after leaving each shop to accurately capture fresh recollections and precise statements. No audio or video recordings were made, as these might have caused discomfort among the people in the tribal setting.</w:t>
      </w:r>
    </w:p>
    <w:p w:rsidR="00337AF9" w:rsidRPr="00761661" w:rsidRDefault="00337AF9" w:rsidP="00761661">
      <w:pPr>
        <w:spacing w:before="100" w:beforeAutospacing="1" w:after="100" w:afterAutospacing="1" w:line="240" w:lineRule="auto"/>
        <w:jc w:val="both"/>
        <w:rPr>
          <w:rFonts w:ascii="Arial" w:eastAsia="Times New Roman" w:hAnsi="Arial" w:cs="Arial"/>
          <w:sz w:val="20"/>
          <w:szCs w:val="24"/>
        </w:rPr>
      </w:pPr>
      <w:r w:rsidRPr="00761661">
        <w:rPr>
          <w:rFonts w:ascii="Arial" w:eastAsia="Times New Roman" w:hAnsi="Arial" w:cs="Arial"/>
          <w:sz w:val="20"/>
          <w:szCs w:val="24"/>
        </w:rPr>
        <w:t>After every few visits, the researcher would sit quietly and read through all the notes multiple times. Emerging patterns were noted, and tentative themes were formulated. This manual thematic analysis continued throughout the entire fieldwork period and helped refine the questions for subsequent visits. For instance, after the initial few interactions, it became evident that community participation was a central theme; consequently, greater emphasis was placed on inquiring about festivals and emergency situations during subsequent visits.</w:t>
      </w:r>
    </w:p>
    <w:p w:rsidR="00337AF9" w:rsidRPr="00761661" w:rsidRDefault="00337AF9" w:rsidP="00761661">
      <w:pPr>
        <w:spacing w:before="100" w:beforeAutospacing="1" w:after="100" w:afterAutospacing="1" w:line="240" w:lineRule="auto"/>
        <w:jc w:val="both"/>
        <w:rPr>
          <w:rFonts w:ascii="Arial" w:eastAsia="Times New Roman" w:hAnsi="Arial" w:cs="Arial"/>
          <w:sz w:val="20"/>
          <w:szCs w:val="24"/>
        </w:rPr>
      </w:pPr>
      <w:r w:rsidRPr="00761661">
        <w:rPr>
          <w:rFonts w:ascii="Arial" w:eastAsia="Times New Roman" w:hAnsi="Arial" w:cs="Arial"/>
          <w:b/>
          <w:bCs/>
          <w:sz w:val="20"/>
          <w:szCs w:val="24"/>
        </w:rPr>
        <w:t>Ethical Considerations:</w:t>
      </w:r>
      <w:r w:rsidRPr="00761661">
        <w:rPr>
          <w:rFonts w:ascii="Arial" w:eastAsia="Times New Roman" w:hAnsi="Arial" w:cs="Arial"/>
          <w:sz w:val="20"/>
          <w:szCs w:val="24"/>
        </w:rPr>
        <w:t xml:space="preserve"> Verbal consent was obtained from every participant before initiating any conversation. Individuals were explicitly informed that their names as well as the names of their shops would never be disclosed in this research paper, and that they were free to discontinue the conversation at any time. Complete anonymity was strictly maintained. The challenges encountered during fieldwork occasionally included language barriers, as some elderly individuals spoke only tribal dialects; heavy rains rendered certain villages inaccessible for several days; and there was initial hesitation among some shopkeepers, who suspected that the researcher belonged to a government department. These issues were resolved through repeated visits, by enlisting the assistance of local Panchayat members (who introduced the researcher to the community), and by explaining the academic objective of the study in simple, local parlance. Ultimately, these prolonged and frequent interactions helped foster a strong rapport, enabling people to speak openly about their genuine experiences and emotions without any fear or suspicion.</w:t>
      </w:r>
    </w:p>
    <w:p w:rsidR="00337AF9" w:rsidRPr="00761661" w:rsidRDefault="00337AF9" w:rsidP="00337AF9">
      <w:pPr>
        <w:spacing w:before="100" w:beforeAutospacing="1" w:after="100" w:afterAutospacing="1" w:line="240" w:lineRule="auto"/>
        <w:outlineLvl w:val="2"/>
        <w:rPr>
          <w:rFonts w:ascii="Arial" w:eastAsia="Times New Roman" w:hAnsi="Arial" w:cs="Arial"/>
          <w:b/>
          <w:bCs/>
          <w:szCs w:val="27"/>
        </w:rPr>
      </w:pPr>
      <w:r w:rsidRPr="00761661">
        <w:rPr>
          <w:rFonts w:ascii="Arial" w:eastAsia="Times New Roman" w:hAnsi="Arial" w:cs="Arial"/>
          <w:b/>
          <w:bCs/>
          <w:szCs w:val="27"/>
        </w:rPr>
        <w:t>3. RESULTS AND DISCUSSION</w:t>
      </w:r>
    </w:p>
    <w:p w:rsidR="00C9433C" w:rsidRPr="00822B0F" w:rsidRDefault="00337AF9" w:rsidP="00822B0F">
      <w:pPr>
        <w:spacing w:before="100" w:beforeAutospacing="1" w:after="100" w:afterAutospacing="1" w:line="240" w:lineRule="auto"/>
        <w:jc w:val="both"/>
        <w:rPr>
          <w:rFonts w:ascii="Arial" w:eastAsia="Times New Roman" w:hAnsi="Arial" w:cs="Arial"/>
          <w:sz w:val="20"/>
          <w:szCs w:val="24"/>
        </w:rPr>
      </w:pPr>
      <w:r w:rsidRPr="00761661">
        <w:rPr>
          <w:rFonts w:ascii="Arial" w:eastAsia="Times New Roman" w:hAnsi="Arial" w:cs="Arial"/>
          <w:sz w:val="20"/>
          <w:szCs w:val="24"/>
        </w:rPr>
        <w:t xml:space="preserve">Field observations conducted in </w:t>
      </w:r>
      <w:proofErr w:type="spellStart"/>
      <w:r w:rsidRPr="00761661">
        <w:rPr>
          <w:rFonts w:ascii="Arial" w:eastAsia="Times New Roman" w:hAnsi="Arial" w:cs="Arial"/>
          <w:sz w:val="20"/>
          <w:szCs w:val="24"/>
        </w:rPr>
        <w:t>Gumla</w:t>
      </w:r>
      <w:proofErr w:type="spellEnd"/>
      <w:r w:rsidRPr="00761661">
        <w:rPr>
          <w:rFonts w:ascii="Arial" w:eastAsia="Times New Roman" w:hAnsi="Arial" w:cs="Arial"/>
          <w:sz w:val="20"/>
          <w:szCs w:val="24"/>
        </w:rPr>
        <w:t xml:space="preserve">, coupled with extensive interactions with the local populace, clearly revealed four interconnected factors that shape brand trust at local </w:t>
      </w:r>
      <w:proofErr w:type="spellStart"/>
      <w:r w:rsidRPr="00761661">
        <w:rPr>
          <w:rFonts w:ascii="Arial" w:eastAsia="Times New Roman" w:hAnsi="Arial" w:cs="Arial"/>
          <w:i/>
          <w:iCs/>
          <w:sz w:val="20"/>
          <w:szCs w:val="24"/>
        </w:rPr>
        <w:t>kirana</w:t>
      </w:r>
      <w:proofErr w:type="spellEnd"/>
      <w:r w:rsidRPr="00761661">
        <w:rPr>
          <w:rFonts w:ascii="Arial" w:eastAsia="Times New Roman" w:hAnsi="Arial" w:cs="Arial"/>
          <w:sz w:val="20"/>
          <w:szCs w:val="24"/>
        </w:rPr>
        <w:t xml:space="preserve"> stores. These factors do not exist in isolation; rather, they influence one another and collectively foster a robust </w:t>
      </w:r>
      <w:r w:rsidRPr="00761661">
        <w:rPr>
          <w:rFonts w:ascii="Arial" w:eastAsia="Times New Roman" w:hAnsi="Arial" w:cs="Arial"/>
          <w:sz w:val="20"/>
          <w:szCs w:val="24"/>
        </w:rPr>
        <w:lastRenderedPageBreak/>
        <w:t>relationship between the shopkeeper and the customer. These factors along with their frequency of mention and illustrative examples drawn from the field are presented in Table 1.</w:t>
      </w:r>
    </w:p>
    <w:p w:rsidR="00337AF9" w:rsidRPr="00761661" w:rsidRDefault="00337AF9" w:rsidP="00AE5671">
      <w:pPr>
        <w:spacing w:before="240" w:line="240" w:lineRule="auto"/>
        <w:jc w:val="center"/>
        <w:rPr>
          <w:rFonts w:ascii="Arial" w:eastAsia="Times New Roman" w:hAnsi="Arial" w:cs="Arial"/>
          <w:sz w:val="20"/>
          <w:szCs w:val="24"/>
        </w:rPr>
      </w:pPr>
      <w:r w:rsidRPr="00761661">
        <w:rPr>
          <w:rFonts w:ascii="Arial" w:eastAsia="Times New Roman" w:hAnsi="Arial" w:cs="Arial"/>
          <w:b/>
          <w:bCs/>
          <w:sz w:val="20"/>
          <w:szCs w:val="24"/>
        </w:rPr>
        <w:t>Table 1.</w:t>
      </w:r>
      <w:r w:rsidRPr="00761661">
        <w:rPr>
          <w:rFonts w:ascii="Arial" w:eastAsia="Times New Roman" w:hAnsi="Arial" w:cs="Arial"/>
          <w:sz w:val="20"/>
          <w:szCs w:val="24"/>
        </w:rPr>
        <w:t xml:space="preserve"> Key Factors Influencing Brand Trust in </w:t>
      </w:r>
      <w:proofErr w:type="spellStart"/>
      <w:r w:rsidRPr="00761661">
        <w:rPr>
          <w:rFonts w:ascii="Arial" w:eastAsia="Times New Roman" w:hAnsi="Arial" w:cs="Arial"/>
          <w:sz w:val="20"/>
          <w:szCs w:val="24"/>
        </w:rPr>
        <w:t>Gumla</w:t>
      </w:r>
      <w:proofErr w:type="spellEnd"/>
      <w:r w:rsidRPr="00761661">
        <w:rPr>
          <w:rFonts w:ascii="Arial" w:eastAsia="Times New Roman" w:hAnsi="Arial" w:cs="Arial"/>
          <w:sz w:val="20"/>
          <w:szCs w:val="24"/>
        </w:rPr>
        <w:t xml:space="preserve"> </w:t>
      </w:r>
      <w:proofErr w:type="spellStart"/>
      <w:r w:rsidRPr="00761661">
        <w:rPr>
          <w:rFonts w:ascii="Arial" w:eastAsia="Times New Roman" w:hAnsi="Arial" w:cs="Arial"/>
          <w:sz w:val="20"/>
          <w:szCs w:val="24"/>
        </w:rPr>
        <w:t>Kirana</w:t>
      </w:r>
      <w:proofErr w:type="spellEnd"/>
      <w:r w:rsidRPr="00761661">
        <w:rPr>
          <w:rFonts w:ascii="Arial" w:eastAsia="Times New Roman" w:hAnsi="Arial" w:cs="Arial"/>
          <w:sz w:val="20"/>
          <w:szCs w:val="24"/>
        </w:rPr>
        <w:t xml:space="preserve"> Stores</w:t>
      </w:r>
    </w:p>
    <w:tbl>
      <w:tblPr>
        <w:tblStyle w:val="LightList2"/>
        <w:tblW w:w="0" w:type="auto"/>
        <w:tblLook w:val="04A0" w:firstRow="1" w:lastRow="0" w:firstColumn="1" w:lastColumn="0" w:noHBand="0" w:noVBand="1"/>
      </w:tblPr>
      <w:tblGrid>
        <w:gridCol w:w="728"/>
        <w:gridCol w:w="1941"/>
        <w:gridCol w:w="2501"/>
        <w:gridCol w:w="1575"/>
        <w:gridCol w:w="2498"/>
      </w:tblGrid>
      <w:tr w:rsidR="00C9433C" w:rsidRPr="00761661" w:rsidTr="009F06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FFFFFF" w:themeColor="background1"/>
            </w:tcBorders>
            <w:hideMark/>
          </w:tcPr>
          <w:p w:rsidR="00337AF9" w:rsidRPr="00761661" w:rsidRDefault="00337AF9" w:rsidP="003F5883">
            <w:pPr>
              <w:jc w:val="center"/>
              <w:rPr>
                <w:rFonts w:ascii="Arial" w:eastAsia="Times New Roman" w:hAnsi="Arial" w:cs="Arial"/>
                <w:b w:val="0"/>
                <w:bCs w:val="0"/>
                <w:sz w:val="20"/>
                <w:szCs w:val="24"/>
              </w:rPr>
            </w:pPr>
            <w:proofErr w:type="spellStart"/>
            <w:r w:rsidRPr="00761661">
              <w:rPr>
                <w:rFonts w:ascii="Arial" w:eastAsia="Times New Roman" w:hAnsi="Arial" w:cs="Arial"/>
                <w:sz w:val="20"/>
                <w:szCs w:val="24"/>
              </w:rPr>
              <w:t>S.No</w:t>
            </w:r>
            <w:proofErr w:type="spellEnd"/>
            <w:r w:rsidRPr="00761661">
              <w:rPr>
                <w:rFonts w:ascii="Arial" w:eastAsia="Times New Roman" w:hAnsi="Arial" w:cs="Arial"/>
                <w:sz w:val="20"/>
                <w:szCs w:val="24"/>
              </w:rPr>
              <w:t>.</w:t>
            </w:r>
          </w:p>
        </w:tc>
        <w:tc>
          <w:tcPr>
            <w:tcW w:w="0" w:type="auto"/>
            <w:tcBorders>
              <w:left w:val="single" w:sz="4" w:space="0" w:color="FFFFFF" w:themeColor="background1"/>
              <w:right w:val="single" w:sz="4" w:space="0" w:color="FFFFFF" w:themeColor="background1"/>
            </w:tcBorders>
            <w:hideMark/>
          </w:tcPr>
          <w:p w:rsidR="00337AF9" w:rsidRPr="00761661" w:rsidRDefault="00337AF9" w:rsidP="003F58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4"/>
              </w:rPr>
            </w:pPr>
            <w:r w:rsidRPr="00761661">
              <w:rPr>
                <w:rFonts w:ascii="Arial" w:eastAsia="Times New Roman" w:hAnsi="Arial" w:cs="Arial"/>
                <w:sz w:val="20"/>
                <w:szCs w:val="24"/>
              </w:rPr>
              <w:t>Factor</w:t>
            </w:r>
          </w:p>
        </w:tc>
        <w:tc>
          <w:tcPr>
            <w:tcW w:w="0" w:type="auto"/>
            <w:tcBorders>
              <w:left w:val="single" w:sz="4" w:space="0" w:color="FFFFFF" w:themeColor="background1"/>
              <w:right w:val="single" w:sz="4" w:space="0" w:color="FFFFFF" w:themeColor="background1"/>
            </w:tcBorders>
            <w:hideMark/>
          </w:tcPr>
          <w:p w:rsidR="00337AF9" w:rsidRPr="00761661" w:rsidRDefault="00337AF9" w:rsidP="003F58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4"/>
              </w:rPr>
            </w:pPr>
            <w:r w:rsidRPr="00761661">
              <w:rPr>
                <w:rFonts w:ascii="Arial" w:eastAsia="Times New Roman" w:hAnsi="Arial" w:cs="Arial"/>
                <w:sz w:val="20"/>
                <w:szCs w:val="24"/>
              </w:rPr>
              <w:t>Description</w:t>
            </w:r>
          </w:p>
        </w:tc>
        <w:tc>
          <w:tcPr>
            <w:tcW w:w="0" w:type="auto"/>
            <w:tcBorders>
              <w:left w:val="single" w:sz="4" w:space="0" w:color="FFFFFF" w:themeColor="background1"/>
              <w:right w:val="single" w:sz="4" w:space="0" w:color="FFFFFF" w:themeColor="background1"/>
            </w:tcBorders>
            <w:hideMark/>
          </w:tcPr>
          <w:p w:rsidR="00337AF9" w:rsidRPr="00761661" w:rsidRDefault="00337AF9" w:rsidP="003F58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4"/>
              </w:rPr>
            </w:pPr>
            <w:r w:rsidRPr="00761661">
              <w:rPr>
                <w:rFonts w:ascii="Arial" w:eastAsia="Times New Roman" w:hAnsi="Arial" w:cs="Arial"/>
                <w:sz w:val="20"/>
                <w:szCs w:val="24"/>
              </w:rPr>
              <w:t>Frequency of Mention (out of 39)</w:t>
            </w:r>
          </w:p>
        </w:tc>
        <w:tc>
          <w:tcPr>
            <w:tcW w:w="0" w:type="auto"/>
            <w:tcBorders>
              <w:left w:val="single" w:sz="4" w:space="0" w:color="FFFFFF" w:themeColor="background1"/>
            </w:tcBorders>
            <w:hideMark/>
          </w:tcPr>
          <w:p w:rsidR="00337AF9" w:rsidRPr="00761661" w:rsidRDefault="00337AF9" w:rsidP="003F58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4"/>
              </w:rPr>
            </w:pPr>
            <w:r w:rsidRPr="00761661">
              <w:rPr>
                <w:rFonts w:ascii="Arial" w:eastAsia="Times New Roman" w:hAnsi="Arial" w:cs="Arial"/>
                <w:sz w:val="20"/>
                <w:szCs w:val="24"/>
              </w:rPr>
              <w:t xml:space="preserve">Field Example from </w:t>
            </w:r>
            <w:proofErr w:type="spellStart"/>
            <w:r w:rsidRPr="00761661">
              <w:rPr>
                <w:rFonts w:ascii="Arial" w:eastAsia="Times New Roman" w:hAnsi="Arial" w:cs="Arial"/>
                <w:sz w:val="20"/>
                <w:szCs w:val="24"/>
              </w:rPr>
              <w:t>Gumla</w:t>
            </w:r>
            <w:proofErr w:type="spellEnd"/>
          </w:p>
        </w:tc>
      </w:tr>
      <w:tr w:rsidR="00C9433C" w:rsidRPr="00761661" w:rsidTr="009F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hemeColor="text1"/>
            </w:tcBorders>
            <w:hideMark/>
          </w:tcPr>
          <w:p w:rsidR="00337AF9" w:rsidRPr="00761661" w:rsidRDefault="00337AF9" w:rsidP="00761661">
            <w:pPr>
              <w:jc w:val="both"/>
              <w:rPr>
                <w:rFonts w:ascii="Arial" w:eastAsia="Times New Roman" w:hAnsi="Arial" w:cs="Arial"/>
                <w:sz w:val="20"/>
                <w:szCs w:val="24"/>
              </w:rPr>
            </w:pPr>
            <w:r w:rsidRPr="00761661">
              <w:rPr>
                <w:rFonts w:ascii="Arial" w:eastAsia="Times New Roman" w:hAnsi="Arial" w:cs="Arial"/>
                <w:sz w:val="20"/>
                <w:szCs w:val="24"/>
              </w:rPr>
              <w:t>1</w:t>
            </w:r>
          </w:p>
        </w:tc>
        <w:tc>
          <w:tcPr>
            <w:tcW w:w="0" w:type="auto"/>
            <w:tcBorders>
              <w:left w:val="single" w:sz="4" w:space="0" w:color="000000" w:themeColor="text1"/>
              <w:right w:val="single" w:sz="4" w:space="0" w:color="000000" w:themeColor="text1"/>
            </w:tcBorders>
            <w:hideMark/>
          </w:tcPr>
          <w:p w:rsidR="00337AF9" w:rsidRPr="00761661" w:rsidRDefault="00337AF9" w:rsidP="00BF6C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Personal Relationships</w:t>
            </w:r>
            <w:r w:rsidR="00BF6CF8">
              <w:rPr>
                <w:rFonts w:ascii="Arial" w:eastAsia="Times New Roman" w:hAnsi="Arial" w:cs="Arial"/>
                <w:sz w:val="20"/>
                <w:szCs w:val="24"/>
              </w:rPr>
              <w:t xml:space="preserve"> </w:t>
            </w:r>
            <w:r w:rsidR="003F5883">
              <w:rPr>
                <w:rFonts w:ascii="Arial" w:eastAsia="Times New Roman" w:hAnsi="Arial" w:cs="Arial"/>
                <w:sz w:val="20"/>
                <w:szCs w:val="24"/>
              </w:rPr>
              <w:t>and</w:t>
            </w:r>
            <w:r w:rsidR="00BF6CF8">
              <w:rPr>
                <w:rFonts w:ascii="Arial" w:eastAsia="Times New Roman" w:hAnsi="Arial" w:cs="Arial"/>
                <w:sz w:val="20"/>
                <w:szCs w:val="24"/>
              </w:rPr>
              <w:t xml:space="preserve"> </w:t>
            </w:r>
            <w:r w:rsidRPr="00761661">
              <w:rPr>
                <w:rFonts w:ascii="Arial" w:eastAsia="Times New Roman" w:hAnsi="Arial" w:cs="Arial"/>
                <w:sz w:val="20"/>
                <w:szCs w:val="24"/>
              </w:rPr>
              <w:t>Familiarity</w:t>
            </w:r>
          </w:p>
        </w:tc>
        <w:tc>
          <w:tcPr>
            <w:tcW w:w="0" w:type="auto"/>
            <w:tcBorders>
              <w:left w:val="single" w:sz="4" w:space="0" w:color="000000" w:themeColor="text1"/>
              <w:right w:val="single" w:sz="4" w:space="0" w:color="000000" w:themeColor="text1"/>
            </w:tcBorders>
            <w:hideMark/>
          </w:tcPr>
          <w:p w:rsidR="00337AF9" w:rsidRPr="00761661" w:rsidRDefault="00337AF9" w:rsidP="008421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Long-term acquaintance, being addressed by name, family-level bonding</w:t>
            </w:r>
          </w:p>
        </w:tc>
        <w:tc>
          <w:tcPr>
            <w:tcW w:w="0" w:type="auto"/>
            <w:tcBorders>
              <w:left w:val="single" w:sz="4" w:space="0" w:color="000000" w:themeColor="text1"/>
              <w:right w:val="single" w:sz="4" w:space="0" w:color="000000" w:themeColor="text1"/>
            </w:tcBorders>
            <w:hideMark/>
          </w:tcPr>
          <w:p w:rsidR="00337AF9" w:rsidRPr="00761661" w:rsidRDefault="00337AF9" w:rsidP="003F58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34</w:t>
            </w:r>
          </w:p>
        </w:tc>
        <w:tc>
          <w:tcPr>
            <w:tcW w:w="0" w:type="auto"/>
            <w:tcBorders>
              <w:left w:val="single" w:sz="4" w:space="0" w:color="000000" w:themeColor="text1"/>
            </w:tcBorders>
            <w:hideMark/>
          </w:tcPr>
          <w:p w:rsidR="00337AF9" w:rsidRPr="00761661" w:rsidRDefault="00337AF9" w:rsidP="008421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w:t>
            </w:r>
            <w:proofErr w:type="spellStart"/>
            <w:r w:rsidRPr="00761661">
              <w:rPr>
                <w:rFonts w:ascii="Arial" w:eastAsia="Times New Roman" w:hAnsi="Arial" w:cs="Arial"/>
                <w:sz w:val="20"/>
                <w:szCs w:val="24"/>
              </w:rPr>
              <w:t>Bhaiya</w:t>
            </w:r>
            <w:proofErr w:type="spellEnd"/>
            <w:r w:rsidRPr="00761661">
              <w:rPr>
                <w:rFonts w:ascii="Arial" w:eastAsia="Times New Roman" w:hAnsi="Arial" w:cs="Arial"/>
                <w:sz w:val="20"/>
                <w:szCs w:val="24"/>
              </w:rPr>
              <w:t xml:space="preserve"> knows my children’s names and gives extra toffees to them”</w:t>
            </w:r>
          </w:p>
        </w:tc>
      </w:tr>
      <w:tr w:rsidR="00C9433C" w:rsidRPr="00761661" w:rsidTr="009F068D">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hemeColor="text1"/>
            </w:tcBorders>
            <w:hideMark/>
          </w:tcPr>
          <w:p w:rsidR="00337AF9" w:rsidRPr="00761661" w:rsidRDefault="00337AF9" w:rsidP="00761661">
            <w:pPr>
              <w:jc w:val="both"/>
              <w:rPr>
                <w:rFonts w:ascii="Arial" w:eastAsia="Times New Roman" w:hAnsi="Arial" w:cs="Arial"/>
                <w:sz w:val="20"/>
                <w:szCs w:val="24"/>
              </w:rPr>
            </w:pPr>
            <w:r w:rsidRPr="00761661">
              <w:rPr>
                <w:rFonts w:ascii="Arial" w:eastAsia="Times New Roman" w:hAnsi="Arial" w:cs="Arial"/>
                <w:sz w:val="20"/>
                <w:szCs w:val="24"/>
              </w:rPr>
              <w:t>2</w:t>
            </w:r>
          </w:p>
        </w:tc>
        <w:tc>
          <w:tcPr>
            <w:tcW w:w="0" w:type="auto"/>
            <w:tcBorders>
              <w:left w:val="single" w:sz="4" w:space="0" w:color="000000" w:themeColor="text1"/>
              <w:right w:val="single" w:sz="4" w:space="0" w:color="000000" w:themeColor="text1"/>
            </w:tcBorders>
            <w:hideMark/>
          </w:tcPr>
          <w:p w:rsidR="003F5883" w:rsidRDefault="00337AF9" w:rsidP="00BF6C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Product Quality</w:t>
            </w:r>
          </w:p>
          <w:p w:rsidR="00337AF9" w:rsidRPr="00761661" w:rsidRDefault="00BF6CF8" w:rsidP="00BF6C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a</w:t>
            </w:r>
            <w:r w:rsidR="003F5883">
              <w:rPr>
                <w:rFonts w:ascii="Arial" w:eastAsia="Times New Roman" w:hAnsi="Arial" w:cs="Arial"/>
                <w:sz w:val="20"/>
                <w:szCs w:val="24"/>
              </w:rPr>
              <w:t>nd</w:t>
            </w:r>
            <w:r>
              <w:rPr>
                <w:rFonts w:ascii="Arial" w:eastAsia="Times New Roman" w:hAnsi="Arial" w:cs="Arial"/>
                <w:sz w:val="20"/>
                <w:szCs w:val="24"/>
              </w:rPr>
              <w:t xml:space="preserve"> </w:t>
            </w:r>
            <w:r w:rsidR="00337AF9" w:rsidRPr="00761661">
              <w:rPr>
                <w:rFonts w:ascii="Arial" w:eastAsia="Times New Roman" w:hAnsi="Arial" w:cs="Arial"/>
                <w:sz w:val="20"/>
                <w:szCs w:val="24"/>
              </w:rPr>
              <w:t>Consistency</w:t>
            </w:r>
          </w:p>
        </w:tc>
        <w:tc>
          <w:tcPr>
            <w:tcW w:w="0" w:type="auto"/>
            <w:tcBorders>
              <w:left w:val="single" w:sz="4" w:space="0" w:color="000000" w:themeColor="text1"/>
              <w:right w:val="single" w:sz="4" w:space="0" w:color="000000" w:themeColor="text1"/>
            </w:tcBorders>
            <w:hideMark/>
          </w:tcPr>
          <w:p w:rsidR="00337AF9" w:rsidRPr="00761661" w:rsidRDefault="00337AF9" w:rsidP="008421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No adulteration, fresh stock of daily essentials, reliable supply</w:t>
            </w:r>
          </w:p>
        </w:tc>
        <w:tc>
          <w:tcPr>
            <w:tcW w:w="0" w:type="auto"/>
            <w:tcBorders>
              <w:left w:val="single" w:sz="4" w:space="0" w:color="000000" w:themeColor="text1"/>
              <w:right w:val="single" w:sz="4" w:space="0" w:color="000000" w:themeColor="text1"/>
            </w:tcBorders>
            <w:hideMark/>
          </w:tcPr>
          <w:p w:rsidR="00337AF9" w:rsidRPr="00761661" w:rsidRDefault="00337AF9" w:rsidP="003F58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22</w:t>
            </w:r>
          </w:p>
        </w:tc>
        <w:tc>
          <w:tcPr>
            <w:tcW w:w="0" w:type="auto"/>
            <w:tcBorders>
              <w:left w:val="single" w:sz="4" w:space="0" w:color="000000" w:themeColor="text1"/>
            </w:tcBorders>
            <w:hideMark/>
          </w:tcPr>
          <w:p w:rsidR="00337AF9" w:rsidRPr="00761661" w:rsidRDefault="00337AF9" w:rsidP="008421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Consistent quality of rice and mustard oil even during monsoon shortages</w:t>
            </w:r>
          </w:p>
        </w:tc>
      </w:tr>
      <w:tr w:rsidR="00C9433C" w:rsidRPr="00761661" w:rsidTr="009F06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hemeColor="text1"/>
            </w:tcBorders>
            <w:hideMark/>
          </w:tcPr>
          <w:p w:rsidR="00337AF9" w:rsidRPr="00761661" w:rsidRDefault="00337AF9" w:rsidP="00761661">
            <w:pPr>
              <w:jc w:val="both"/>
              <w:rPr>
                <w:rFonts w:ascii="Arial" w:eastAsia="Times New Roman" w:hAnsi="Arial" w:cs="Arial"/>
                <w:sz w:val="20"/>
                <w:szCs w:val="24"/>
              </w:rPr>
            </w:pPr>
            <w:r w:rsidRPr="00761661">
              <w:rPr>
                <w:rFonts w:ascii="Arial" w:eastAsia="Times New Roman" w:hAnsi="Arial" w:cs="Arial"/>
                <w:sz w:val="20"/>
                <w:szCs w:val="24"/>
              </w:rPr>
              <w:t>3</w:t>
            </w:r>
          </w:p>
        </w:tc>
        <w:tc>
          <w:tcPr>
            <w:tcW w:w="0" w:type="auto"/>
            <w:tcBorders>
              <w:left w:val="single" w:sz="4" w:space="0" w:color="000000" w:themeColor="text1"/>
              <w:right w:val="single" w:sz="4" w:space="0" w:color="000000" w:themeColor="text1"/>
            </w:tcBorders>
            <w:hideMark/>
          </w:tcPr>
          <w:p w:rsidR="003F5883" w:rsidRDefault="003F5883" w:rsidP="00BF6C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Fair Pricing</w:t>
            </w:r>
          </w:p>
          <w:p w:rsidR="00337AF9" w:rsidRPr="00761661" w:rsidRDefault="00BF6CF8" w:rsidP="00BF6C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a</w:t>
            </w:r>
            <w:r w:rsidR="003F5883">
              <w:rPr>
                <w:rFonts w:ascii="Arial" w:eastAsia="Times New Roman" w:hAnsi="Arial" w:cs="Arial"/>
                <w:sz w:val="20"/>
                <w:szCs w:val="24"/>
              </w:rPr>
              <w:t>nd</w:t>
            </w:r>
            <w:r>
              <w:rPr>
                <w:rFonts w:ascii="Arial" w:eastAsia="Times New Roman" w:hAnsi="Arial" w:cs="Arial"/>
                <w:sz w:val="20"/>
                <w:szCs w:val="24"/>
              </w:rPr>
              <w:t xml:space="preserve"> </w:t>
            </w:r>
            <w:r w:rsidR="00337AF9" w:rsidRPr="00761661">
              <w:rPr>
                <w:rFonts w:ascii="Arial" w:eastAsia="Times New Roman" w:hAnsi="Arial" w:cs="Arial"/>
                <w:sz w:val="20"/>
                <w:szCs w:val="24"/>
              </w:rPr>
              <w:t>Transparency</w:t>
            </w:r>
          </w:p>
        </w:tc>
        <w:tc>
          <w:tcPr>
            <w:tcW w:w="0" w:type="auto"/>
            <w:tcBorders>
              <w:left w:val="single" w:sz="4" w:space="0" w:color="000000" w:themeColor="text1"/>
              <w:right w:val="single" w:sz="4" w:space="0" w:color="000000" w:themeColor="text1"/>
            </w:tcBorders>
            <w:hideMark/>
          </w:tcPr>
          <w:p w:rsidR="00337AF9" w:rsidRPr="00761661" w:rsidRDefault="00337AF9" w:rsidP="008421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Reasonable rates, open bargaining, accurate weighing, no hidden charges</w:t>
            </w:r>
          </w:p>
        </w:tc>
        <w:tc>
          <w:tcPr>
            <w:tcW w:w="0" w:type="auto"/>
            <w:tcBorders>
              <w:left w:val="single" w:sz="4" w:space="0" w:color="000000" w:themeColor="text1"/>
              <w:right w:val="single" w:sz="4" w:space="0" w:color="000000" w:themeColor="text1"/>
            </w:tcBorders>
            <w:hideMark/>
          </w:tcPr>
          <w:p w:rsidR="00337AF9" w:rsidRPr="00761661" w:rsidRDefault="00337AF9" w:rsidP="003F58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19</w:t>
            </w:r>
          </w:p>
        </w:tc>
        <w:tc>
          <w:tcPr>
            <w:tcW w:w="0" w:type="auto"/>
            <w:tcBorders>
              <w:left w:val="single" w:sz="4" w:space="0" w:color="000000" w:themeColor="text1"/>
            </w:tcBorders>
            <w:hideMark/>
          </w:tcPr>
          <w:p w:rsidR="00337AF9" w:rsidRPr="00761661" w:rsidRDefault="00337AF9" w:rsidP="008421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Shopkeeper shows weighing scale to every customer and adjusts price if asked</w:t>
            </w:r>
          </w:p>
        </w:tc>
      </w:tr>
      <w:tr w:rsidR="00C9433C" w:rsidRPr="00761661" w:rsidTr="009F068D">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000000" w:themeColor="text1"/>
            </w:tcBorders>
            <w:hideMark/>
          </w:tcPr>
          <w:p w:rsidR="00337AF9" w:rsidRPr="00761661" w:rsidRDefault="00337AF9" w:rsidP="00761661">
            <w:pPr>
              <w:jc w:val="both"/>
              <w:rPr>
                <w:rFonts w:ascii="Arial" w:eastAsia="Times New Roman" w:hAnsi="Arial" w:cs="Arial"/>
                <w:sz w:val="20"/>
                <w:szCs w:val="24"/>
              </w:rPr>
            </w:pPr>
            <w:r w:rsidRPr="00761661">
              <w:rPr>
                <w:rFonts w:ascii="Arial" w:eastAsia="Times New Roman" w:hAnsi="Arial" w:cs="Arial"/>
                <w:sz w:val="20"/>
                <w:szCs w:val="24"/>
              </w:rPr>
              <w:t>4</w:t>
            </w:r>
          </w:p>
        </w:tc>
        <w:tc>
          <w:tcPr>
            <w:tcW w:w="0" w:type="auto"/>
            <w:tcBorders>
              <w:left w:val="single" w:sz="4" w:space="0" w:color="000000" w:themeColor="text1"/>
              <w:right w:val="single" w:sz="4" w:space="0" w:color="000000" w:themeColor="text1"/>
            </w:tcBorders>
            <w:hideMark/>
          </w:tcPr>
          <w:p w:rsidR="003F5883" w:rsidRDefault="003F5883" w:rsidP="00BF6C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Community Embeddedness</w:t>
            </w:r>
          </w:p>
          <w:p w:rsidR="00337AF9" w:rsidRPr="00761661" w:rsidRDefault="00BF6CF8" w:rsidP="00BF6CF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Pr>
                <w:rFonts w:ascii="Arial" w:eastAsia="Times New Roman" w:hAnsi="Arial" w:cs="Arial"/>
                <w:sz w:val="20"/>
                <w:szCs w:val="24"/>
              </w:rPr>
              <w:t>a</w:t>
            </w:r>
            <w:r w:rsidR="003F5883">
              <w:rPr>
                <w:rFonts w:ascii="Arial" w:eastAsia="Times New Roman" w:hAnsi="Arial" w:cs="Arial"/>
                <w:sz w:val="20"/>
                <w:szCs w:val="24"/>
              </w:rPr>
              <w:t>nd</w:t>
            </w:r>
            <w:r>
              <w:rPr>
                <w:rFonts w:ascii="Arial" w:eastAsia="Times New Roman" w:hAnsi="Arial" w:cs="Arial"/>
                <w:sz w:val="20"/>
                <w:szCs w:val="24"/>
              </w:rPr>
              <w:t xml:space="preserve"> </w:t>
            </w:r>
            <w:r w:rsidR="00337AF9" w:rsidRPr="00761661">
              <w:rPr>
                <w:rFonts w:ascii="Arial" w:eastAsia="Times New Roman" w:hAnsi="Arial" w:cs="Arial"/>
                <w:sz w:val="20"/>
                <w:szCs w:val="24"/>
              </w:rPr>
              <w:t>Social Reputation</w:t>
            </w:r>
          </w:p>
        </w:tc>
        <w:tc>
          <w:tcPr>
            <w:tcW w:w="0" w:type="auto"/>
            <w:tcBorders>
              <w:left w:val="single" w:sz="4" w:space="0" w:color="000000" w:themeColor="text1"/>
              <w:right w:val="single" w:sz="4" w:space="0" w:color="000000" w:themeColor="text1"/>
            </w:tcBorders>
            <w:hideMark/>
          </w:tcPr>
          <w:p w:rsidR="00337AF9" w:rsidRPr="00761661" w:rsidRDefault="00337AF9" w:rsidP="008421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Participation in tribal festivals, help during illness or marriage, good village reputation</w:t>
            </w:r>
          </w:p>
        </w:tc>
        <w:tc>
          <w:tcPr>
            <w:tcW w:w="0" w:type="auto"/>
            <w:tcBorders>
              <w:left w:val="single" w:sz="4" w:space="0" w:color="000000" w:themeColor="text1"/>
              <w:right w:val="single" w:sz="4" w:space="0" w:color="000000" w:themeColor="text1"/>
            </w:tcBorders>
            <w:hideMark/>
          </w:tcPr>
          <w:p w:rsidR="00337AF9" w:rsidRPr="00761661" w:rsidRDefault="00337AF9" w:rsidP="003F58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31</w:t>
            </w:r>
          </w:p>
        </w:tc>
        <w:tc>
          <w:tcPr>
            <w:tcW w:w="0" w:type="auto"/>
            <w:tcBorders>
              <w:left w:val="single" w:sz="4" w:space="0" w:color="000000" w:themeColor="text1"/>
            </w:tcBorders>
            <w:hideMark/>
          </w:tcPr>
          <w:p w:rsidR="00337AF9" w:rsidRPr="00761661" w:rsidRDefault="00337AF9" w:rsidP="008421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4"/>
              </w:rPr>
            </w:pPr>
            <w:r w:rsidRPr="00761661">
              <w:rPr>
                <w:rFonts w:ascii="Arial" w:eastAsia="Times New Roman" w:hAnsi="Arial" w:cs="Arial"/>
                <w:sz w:val="20"/>
                <w:szCs w:val="24"/>
              </w:rPr>
              <w:t>Shopkeeper contributed rice for a local festival and extended credit during medical emergency</w:t>
            </w:r>
          </w:p>
        </w:tc>
      </w:tr>
    </w:tbl>
    <w:p w:rsidR="0003582F" w:rsidRPr="00BF6CF8" w:rsidRDefault="00337AF9" w:rsidP="00BF6CF8">
      <w:pPr>
        <w:spacing w:after="100" w:afterAutospacing="1" w:line="240" w:lineRule="auto"/>
        <w:jc w:val="center"/>
        <w:rPr>
          <w:rFonts w:ascii="Arial" w:eastAsia="Times New Roman" w:hAnsi="Arial" w:cs="Arial"/>
          <w:b/>
          <w:sz w:val="20"/>
          <w:szCs w:val="24"/>
        </w:rPr>
      </w:pPr>
      <w:r w:rsidRPr="00761661">
        <w:rPr>
          <w:rFonts w:ascii="Arial" w:eastAsia="Times New Roman" w:hAnsi="Arial" w:cs="Arial"/>
          <w:b/>
          <w:sz w:val="20"/>
          <w:szCs w:val="24"/>
        </w:rPr>
        <w:t xml:space="preserve">Source: Data compiled by the researcher from primary field survey in </w:t>
      </w:r>
      <w:proofErr w:type="spellStart"/>
      <w:r w:rsidRPr="00761661">
        <w:rPr>
          <w:rFonts w:ascii="Arial" w:eastAsia="Times New Roman" w:hAnsi="Arial" w:cs="Arial"/>
          <w:b/>
          <w:sz w:val="20"/>
          <w:szCs w:val="24"/>
        </w:rPr>
        <w:t>Gumla</w:t>
      </w:r>
      <w:proofErr w:type="spellEnd"/>
      <w:r w:rsidRPr="00761661">
        <w:rPr>
          <w:rFonts w:ascii="Arial" w:eastAsia="Times New Roman" w:hAnsi="Arial" w:cs="Arial"/>
          <w:b/>
          <w:sz w:val="20"/>
          <w:szCs w:val="24"/>
        </w:rPr>
        <w:t xml:space="preserve"> 2025-2026</w:t>
      </w:r>
    </w:p>
    <w:p w:rsidR="00AE5671" w:rsidRDefault="00AE5671" w:rsidP="00AE5671">
      <w:pPr>
        <w:pStyle w:val="NormalWeb"/>
        <w:spacing w:before="0" w:beforeAutospacing="0" w:after="0" w:afterAutospacing="0"/>
        <w:jc w:val="center"/>
        <w:rPr>
          <w:rFonts w:ascii="Arial" w:hAnsi="Arial" w:cs="Arial"/>
          <w:b/>
          <w:sz w:val="20"/>
        </w:rPr>
      </w:pPr>
    </w:p>
    <w:p w:rsidR="00AE5671" w:rsidRDefault="00AE5671" w:rsidP="00AE5671">
      <w:pPr>
        <w:pStyle w:val="NormalWeb"/>
        <w:spacing w:before="0" w:beforeAutospacing="0" w:after="0" w:afterAutospacing="0"/>
        <w:jc w:val="center"/>
        <w:rPr>
          <w:rFonts w:ascii="Arial" w:hAnsi="Arial" w:cs="Arial"/>
          <w:b/>
          <w:sz w:val="20"/>
        </w:rPr>
      </w:pPr>
    </w:p>
    <w:p w:rsidR="00AE5671" w:rsidRDefault="00AE5671" w:rsidP="00AE5671">
      <w:pPr>
        <w:pStyle w:val="NormalWeb"/>
        <w:spacing w:before="0" w:beforeAutospacing="0" w:after="0" w:afterAutospacing="0"/>
        <w:jc w:val="center"/>
        <w:rPr>
          <w:rFonts w:ascii="Arial" w:hAnsi="Arial" w:cs="Arial"/>
          <w:b/>
          <w:sz w:val="20"/>
        </w:rPr>
      </w:pPr>
    </w:p>
    <w:p w:rsidR="008421E6" w:rsidRPr="00AE5671" w:rsidRDefault="008421E6" w:rsidP="00AE5671">
      <w:pPr>
        <w:pStyle w:val="NormalWeb"/>
        <w:spacing w:before="0" w:beforeAutospacing="0" w:after="0" w:afterAutospacing="0"/>
        <w:jc w:val="center"/>
        <w:rPr>
          <w:rFonts w:ascii="Arial" w:hAnsi="Arial" w:cs="Arial"/>
          <w:b/>
          <w:sz w:val="20"/>
        </w:rPr>
      </w:pPr>
      <w:r w:rsidRPr="00AE5671">
        <w:rPr>
          <w:rFonts w:ascii="Arial" w:hAnsi="Arial" w:cs="Arial"/>
          <w:b/>
          <w:sz w:val="20"/>
        </w:rPr>
        <w:t xml:space="preserve">Figure 1. Frequency distribution of the four key factors influencing brand trust in local </w:t>
      </w:r>
      <w:proofErr w:type="spellStart"/>
      <w:r w:rsidRPr="00AE5671">
        <w:rPr>
          <w:rFonts w:ascii="Arial" w:hAnsi="Arial" w:cs="Arial"/>
          <w:b/>
          <w:sz w:val="20"/>
        </w:rPr>
        <w:t>kirana</w:t>
      </w:r>
      <w:proofErr w:type="spellEnd"/>
      <w:r w:rsidRPr="00AE5671">
        <w:rPr>
          <w:rFonts w:ascii="Arial" w:hAnsi="Arial" w:cs="Arial"/>
          <w:b/>
          <w:sz w:val="20"/>
        </w:rPr>
        <w:t xml:space="preserve"> stores based on responses from 39 participants in </w:t>
      </w:r>
      <w:proofErr w:type="spellStart"/>
      <w:r w:rsidRPr="00AE5671">
        <w:rPr>
          <w:rFonts w:ascii="Arial" w:hAnsi="Arial" w:cs="Arial"/>
          <w:b/>
          <w:sz w:val="20"/>
        </w:rPr>
        <w:t>Gumla</w:t>
      </w:r>
      <w:proofErr w:type="spellEnd"/>
      <w:r w:rsidRPr="00AE5671">
        <w:rPr>
          <w:rFonts w:ascii="Arial" w:hAnsi="Arial" w:cs="Arial"/>
          <w:b/>
          <w:sz w:val="20"/>
        </w:rPr>
        <w:t xml:space="preserve"> </w:t>
      </w:r>
      <w:r w:rsidR="00AE5671">
        <w:rPr>
          <w:rFonts w:ascii="Arial" w:hAnsi="Arial" w:cs="Arial"/>
          <w:b/>
          <w:sz w:val="20"/>
        </w:rPr>
        <w:t>district, Jharkhand (2025–2026)</w:t>
      </w:r>
    </w:p>
    <w:p w:rsidR="00337AF9" w:rsidRPr="00C9433C" w:rsidRDefault="00337AF9" w:rsidP="009F068D">
      <w:pPr>
        <w:spacing w:after="0" w:line="240" w:lineRule="auto"/>
        <w:jc w:val="center"/>
        <w:rPr>
          <w:rFonts w:ascii="Arial" w:eastAsia="Times New Roman" w:hAnsi="Arial" w:cs="Arial"/>
          <w:b/>
          <w:sz w:val="20"/>
          <w:szCs w:val="24"/>
        </w:rPr>
      </w:pPr>
      <w:r w:rsidRPr="00761661">
        <w:rPr>
          <w:rFonts w:ascii="Arial" w:eastAsia="Times New Roman" w:hAnsi="Arial" w:cs="Arial"/>
          <w:b/>
          <w:bCs/>
          <w:noProof/>
          <w:sz w:val="20"/>
          <w:szCs w:val="24"/>
        </w:rPr>
        <w:drawing>
          <wp:anchor distT="0" distB="0" distL="114300" distR="114300" simplePos="0" relativeHeight="251660288" behindDoc="0" locked="1" layoutInCell="0" allowOverlap="0">
            <wp:simplePos x="0" y="0"/>
            <wp:positionH relativeFrom="margin">
              <wp:align>center</wp:align>
            </wp:positionH>
            <wp:positionV relativeFrom="margin">
              <wp:posOffset>4432852</wp:posOffset>
            </wp:positionV>
            <wp:extent cx="4720839" cy="2902226"/>
            <wp:effectExtent l="19050" t="0" r="22611" b="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337AF9" w:rsidRDefault="00337AF9" w:rsidP="00337AF9">
      <w:pPr>
        <w:spacing w:before="100" w:beforeAutospacing="1" w:after="100" w:afterAutospacing="1" w:line="240" w:lineRule="auto"/>
        <w:rPr>
          <w:rFonts w:ascii="Times New Roman" w:eastAsia="Times New Roman" w:hAnsi="Times New Roman" w:cs="Times New Roman"/>
          <w:b/>
          <w:bCs/>
          <w:sz w:val="24"/>
          <w:szCs w:val="24"/>
        </w:rPr>
      </w:pPr>
    </w:p>
    <w:p w:rsidR="00634B29" w:rsidRDefault="00634B29" w:rsidP="00337AF9">
      <w:pPr>
        <w:spacing w:before="100" w:beforeAutospacing="1" w:after="100" w:afterAutospacing="1" w:line="240" w:lineRule="auto"/>
        <w:rPr>
          <w:rFonts w:ascii="Times New Roman" w:eastAsia="Times New Roman" w:hAnsi="Times New Roman" w:cs="Times New Roman"/>
          <w:b/>
          <w:bCs/>
          <w:sz w:val="24"/>
          <w:szCs w:val="24"/>
        </w:rPr>
      </w:pPr>
    </w:p>
    <w:p w:rsidR="00761661" w:rsidRDefault="00761661" w:rsidP="00337AF9">
      <w:pPr>
        <w:spacing w:before="100" w:beforeAutospacing="1" w:after="100" w:afterAutospacing="1" w:line="240" w:lineRule="auto"/>
        <w:rPr>
          <w:rFonts w:ascii="Arial" w:eastAsia="Times New Roman" w:hAnsi="Arial" w:cs="Arial"/>
          <w:b/>
          <w:bCs/>
          <w:sz w:val="20"/>
          <w:szCs w:val="24"/>
        </w:rPr>
      </w:pPr>
    </w:p>
    <w:p w:rsidR="00761661" w:rsidRDefault="00761661" w:rsidP="00337AF9">
      <w:pPr>
        <w:spacing w:before="100" w:beforeAutospacing="1" w:after="100" w:afterAutospacing="1" w:line="240" w:lineRule="auto"/>
        <w:rPr>
          <w:rFonts w:ascii="Arial" w:eastAsia="Times New Roman" w:hAnsi="Arial" w:cs="Arial"/>
          <w:b/>
          <w:bCs/>
          <w:sz w:val="20"/>
          <w:szCs w:val="24"/>
        </w:rPr>
      </w:pPr>
    </w:p>
    <w:p w:rsidR="00C9433C" w:rsidRDefault="00C9433C" w:rsidP="00337AF9">
      <w:pPr>
        <w:spacing w:before="100" w:beforeAutospacing="1" w:after="100" w:afterAutospacing="1" w:line="240" w:lineRule="auto"/>
        <w:rPr>
          <w:rFonts w:ascii="Arial" w:eastAsia="Times New Roman" w:hAnsi="Arial" w:cs="Arial"/>
          <w:b/>
          <w:bCs/>
          <w:sz w:val="20"/>
          <w:szCs w:val="24"/>
        </w:rPr>
      </w:pPr>
    </w:p>
    <w:p w:rsidR="00C9433C" w:rsidRDefault="00C9433C" w:rsidP="00337AF9">
      <w:pPr>
        <w:spacing w:before="100" w:beforeAutospacing="1" w:after="100" w:afterAutospacing="1" w:line="240" w:lineRule="auto"/>
        <w:rPr>
          <w:rFonts w:ascii="Arial" w:eastAsia="Times New Roman" w:hAnsi="Arial" w:cs="Arial"/>
          <w:b/>
          <w:bCs/>
          <w:sz w:val="20"/>
          <w:szCs w:val="24"/>
        </w:rPr>
      </w:pPr>
    </w:p>
    <w:p w:rsidR="00C9433C" w:rsidRDefault="00C9433C" w:rsidP="00337AF9">
      <w:pPr>
        <w:spacing w:before="100" w:beforeAutospacing="1" w:after="100" w:afterAutospacing="1" w:line="240" w:lineRule="auto"/>
        <w:rPr>
          <w:rFonts w:ascii="Arial" w:eastAsia="Times New Roman" w:hAnsi="Arial" w:cs="Arial"/>
          <w:b/>
          <w:bCs/>
          <w:sz w:val="20"/>
          <w:szCs w:val="24"/>
        </w:rPr>
      </w:pPr>
    </w:p>
    <w:p w:rsidR="00C9433C" w:rsidRDefault="00C9433C" w:rsidP="00337AF9">
      <w:pPr>
        <w:spacing w:before="100" w:beforeAutospacing="1" w:after="100" w:afterAutospacing="1" w:line="240" w:lineRule="auto"/>
        <w:rPr>
          <w:rFonts w:ascii="Arial" w:eastAsia="Times New Roman" w:hAnsi="Arial" w:cs="Arial"/>
          <w:b/>
          <w:bCs/>
          <w:sz w:val="20"/>
          <w:szCs w:val="24"/>
        </w:rPr>
      </w:pPr>
    </w:p>
    <w:p w:rsidR="00AE5671" w:rsidRDefault="00AE5671" w:rsidP="00337AF9">
      <w:pPr>
        <w:spacing w:before="100" w:beforeAutospacing="1" w:after="100" w:afterAutospacing="1" w:line="240" w:lineRule="auto"/>
        <w:rPr>
          <w:rFonts w:ascii="Arial" w:eastAsia="Times New Roman" w:hAnsi="Arial" w:cs="Arial"/>
          <w:b/>
          <w:bCs/>
          <w:sz w:val="20"/>
          <w:szCs w:val="24"/>
        </w:rPr>
      </w:pPr>
    </w:p>
    <w:p w:rsidR="00516469" w:rsidRDefault="00516469" w:rsidP="00634B29">
      <w:pPr>
        <w:pStyle w:val="NoSpacing"/>
        <w:numPr>
          <w:ilvl w:val="0"/>
          <w:numId w:val="10"/>
        </w:numPr>
        <w:rPr>
          <w:rFonts w:ascii="Arial" w:hAnsi="Arial" w:cs="Arial"/>
          <w:b/>
          <w:sz w:val="20"/>
          <w:szCs w:val="20"/>
        </w:rPr>
      </w:pPr>
      <w:r w:rsidRPr="00516469">
        <w:rPr>
          <w:rFonts w:ascii="Arial" w:hAnsi="Arial" w:cs="Arial"/>
          <w:b/>
          <w:sz w:val="20"/>
          <w:szCs w:val="20"/>
        </w:rPr>
        <w:t>Personal Relationships and Familiarity</w:t>
      </w:r>
      <w:r w:rsidR="00634B29">
        <w:rPr>
          <w:rFonts w:ascii="Arial" w:hAnsi="Arial" w:cs="Arial"/>
          <w:b/>
          <w:sz w:val="20"/>
          <w:szCs w:val="20"/>
        </w:rPr>
        <w:t>:</w:t>
      </w:r>
    </w:p>
    <w:p w:rsidR="00AC14F1" w:rsidRDefault="00AC14F1" w:rsidP="00AC14F1">
      <w:pPr>
        <w:pStyle w:val="NoSpacing"/>
        <w:ind w:left="720"/>
        <w:rPr>
          <w:rFonts w:ascii="Arial" w:hAnsi="Arial" w:cs="Arial"/>
          <w:b/>
          <w:sz w:val="20"/>
          <w:szCs w:val="20"/>
        </w:rPr>
      </w:pPr>
    </w:p>
    <w:p w:rsidR="00516469" w:rsidRDefault="00516469" w:rsidP="00634B29">
      <w:pPr>
        <w:pStyle w:val="NoSpacing"/>
        <w:ind w:left="720"/>
        <w:jc w:val="both"/>
        <w:rPr>
          <w:rFonts w:ascii="Arial" w:hAnsi="Arial" w:cs="Arial"/>
          <w:sz w:val="20"/>
          <w:szCs w:val="20"/>
        </w:rPr>
      </w:pPr>
      <w:r w:rsidRPr="00516469">
        <w:rPr>
          <w:rFonts w:ascii="Arial" w:hAnsi="Arial" w:cs="Arial"/>
          <w:sz w:val="20"/>
          <w:szCs w:val="20"/>
        </w:rPr>
        <w:t xml:space="preserve">Personal relationships and familiarity emerged as the strongest and most frequently cited aspect influencing consumer behavior. Out of the 39 people interviewed, 34 emphasized the importance of emotional bonding with local shopkeepers. These relationships are built over time through trust, repeated interactions, and social closeness, rather than mere transactional exchanges. Such emotional bonds are rarely observed in studies conducted in urban retail settings, where interactions tend to be impersonal. This finding supports the established link between brand trust and brand loyalty </w:t>
      </w:r>
      <w:r w:rsidR="000828E8">
        <w:rPr>
          <w:rFonts w:ascii="Arial" w:hAnsi="Arial" w:cs="Arial"/>
          <w:sz w:val="20"/>
          <w:szCs w:val="20"/>
        </w:rPr>
        <w:fldChar w:fldCharType="begin"/>
      </w:r>
      <w:r w:rsidR="00C9433C">
        <w:rPr>
          <w:rFonts w:ascii="Arial" w:hAnsi="Arial" w:cs="Arial"/>
          <w:sz w:val="20"/>
          <w:szCs w:val="20"/>
        </w:rPr>
        <w:instrText xml:space="preserve"> ADDIN ZOTERO_ITEM CSL_CITATION {"citationID":"RfPY4nIX","properties":{"formattedCitation":"(Lau &amp; Lee, 1999)","plainCitation":"(Lau &amp; Lee, 1999)","noteIndex":0},"citationItems":[{"id":245,"uris":["http://zotero.org/users/local/eZfNcvgf/items/2YMJB432"],"itemData":{"id":245,"type":"article-journal","abstract":"Brands are important in the consumer market. They are the interface between consumers and the company, and consumers may develop loyalty to brands. This study proposes that trust in a brand is important and is a key factor in the development of brand loyalty. Factors hypothesized to influence trust in a brand include a number of brand characteristics, company characteristics and consumer-brand characteristics. Respondents representing a broad spectrum of Singapore consumers were surveyed. The findings reveal that brand characteristics are relatively more important in their effects on a consumer's trust in a brand. The results also show that trust in a brand is positively related to brand loyalty. Marketers should, therefore, take careful consideration of brand factors in the development of trust in a brand.","container-title":"Journal of Market-Focused Management","DOI":"10.1023/A:1009886520142","ISSN":"1572-8846","issue":"4","journalAbbreviation":"Journal of Market-Focused Management","language":"en","page":"341-370","source":"Springer Link","title":"Consumers' Trust in a Brand and the Link to Brand Loyalty","volume":"4","author":[{"family":"Lau","given":"Geok Theng"},{"family":"Lee","given":"Sook Han"}],"issued":{"date-parts":[["1999",12,1]]}}}],"schema":"https://github.com/citation-style-language/schema/raw/master/csl-citation.json"} </w:instrText>
      </w:r>
      <w:r w:rsidR="000828E8">
        <w:rPr>
          <w:rFonts w:ascii="Arial" w:hAnsi="Arial" w:cs="Arial"/>
          <w:sz w:val="20"/>
          <w:szCs w:val="20"/>
        </w:rPr>
        <w:fldChar w:fldCharType="separate"/>
      </w:r>
      <w:r w:rsidR="00C9433C" w:rsidRPr="00C9433C">
        <w:rPr>
          <w:rFonts w:ascii="Arial" w:hAnsi="Arial" w:cs="Arial"/>
          <w:sz w:val="20"/>
        </w:rPr>
        <w:t>(Lau &amp; Lee, 1999)</w:t>
      </w:r>
      <w:r w:rsidR="000828E8">
        <w:rPr>
          <w:rFonts w:ascii="Arial" w:hAnsi="Arial" w:cs="Arial"/>
          <w:sz w:val="20"/>
          <w:szCs w:val="20"/>
        </w:rPr>
        <w:fldChar w:fldCharType="end"/>
      </w:r>
      <w:r w:rsidRPr="00516469">
        <w:rPr>
          <w:rFonts w:ascii="Arial" w:hAnsi="Arial" w:cs="Arial"/>
          <w:sz w:val="20"/>
          <w:szCs w:val="20"/>
        </w:rPr>
        <w:t>, while also highlighting the unique relational depth present in rural and tribal markets.</w:t>
      </w:r>
    </w:p>
    <w:p w:rsidR="00516469" w:rsidRPr="00516469" w:rsidRDefault="00516469" w:rsidP="00516469">
      <w:pPr>
        <w:pStyle w:val="NoSpacing"/>
        <w:jc w:val="both"/>
        <w:rPr>
          <w:rFonts w:ascii="Arial" w:hAnsi="Arial" w:cs="Arial"/>
          <w:sz w:val="20"/>
          <w:szCs w:val="20"/>
        </w:rPr>
      </w:pPr>
    </w:p>
    <w:p w:rsidR="00516469" w:rsidRPr="0003582F" w:rsidRDefault="00516469" w:rsidP="0003582F">
      <w:pPr>
        <w:pStyle w:val="NoSpacing"/>
        <w:numPr>
          <w:ilvl w:val="0"/>
          <w:numId w:val="10"/>
        </w:numPr>
        <w:rPr>
          <w:rFonts w:ascii="Arial" w:hAnsi="Arial" w:cs="Arial"/>
          <w:sz w:val="20"/>
          <w:szCs w:val="20"/>
        </w:rPr>
      </w:pPr>
      <w:r w:rsidRPr="00AC14F1">
        <w:rPr>
          <w:rFonts w:ascii="Arial" w:hAnsi="Arial" w:cs="Arial"/>
          <w:b/>
          <w:sz w:val="20"/>
        </w:rPr>
        <w:t>Product</w:t>
      </w:r>
      <w:r w:rsidR="00AC14F1">
        <w:rPr>
          <w:rFonts w:ascii="Arial" w:hAnsi="Arial" w:cs="Arial"/>
          <w:b/>
          <w:sz w:val="20"/>
        </w:rPr>
        <w:t xml:space="preserve"> </w:t>
      </w:r>
      <w:r w:rsidRPr="00AC14F1">
        <w:rPr>
          <w:rFonts w:ascii="Arial" w:hAnsi="Arial" w:cs="Arial"/>
          <w:b/>
          <w:sz w:val="20"/>
        </w:rPr>
        <w:t>Quality</w:t>
      </w:r>
      <w:r w:rsidR="00AC14F1">
        <w:rPr>
          <w:rFonts w:ascii="Arial" w:hAnsi="Arial" w:cs="Arial"/>
          <w:b/>
          <w:sz w:val="20"/>
        </w:rPr>
        <w:t xml:space="preserve"> </w:t>
      </w:r>
      <w:r w:rsidRPr="00AC14F1">
        <w:rPr>
          <w:rFonts w:ascii="Arial" w:hAnsi="Arial" w:cs="Arial"/>
          <w:b/>
          <w:sz w:val="20"/>
        </w:rPr>
        <w:t>and</w:t>
      </w:r>
      <w:r w:rsidR="00AC14F1">
        <w:rPr>
          <w:rFonts w:ascii="Arial" w:hAnsi="Arial" w:cs="Arial"/>
          <w:b/>
          <w:sz w:val="20"/>
        </w:rPr>
        <w:t xml:space="preserve"> </w:t>
      </w:r>
      <w:r w:rsidRPr="00AC14F1">
        <w:rPr>
          <w:rFonts w:ascii="Arial" w:hAnsi="Arial" w:cs="Arial"/>
          <w:b/>
          <w:sz w:val="20"/>
        </w:rPr>
        <w:t>Consistency</w:t>
      </w:r>
      <w:r w:rsidR="00634B29" w:rsidRPr="00AC14F1">
        <w:rPr>
          <w:rFonts w:ascii="Arial" w:hAnsi="Arial" w:cs="Arial"/>
          <w:b/>
          <w:sz w:val="20"/>
        </w:rPr>
        <w:t>:</w:t>
      </w:r>
      <w:r w:rsidRPr="0003582F">
        <w:rPr>
          <w:rFonts w:ascii="Arial" w:hAnsi="Arial" w:cs="Arial"/>
          <w:b/>
          <w:sz w:val="20"/>
          <w:szCs w:val="20"/>
        </w:rPr>
        <w:br/>
      </w:r>
      <w:r w:rsidRPr="0003582F">
        <w:rPr>
          <w:rFonts w:ascii="Arial" w:hAnsi="Arial" w:cs="Arial"/>
          <w:sz w:val="20"/>
          <w:szCs w:val="20"/>
        </w:rPr>
        <w:t>Product quality and consistency were identified as important contributors to consumer trust. Respondents expressed confidence in local shops due to the consistent availability of reliable and unadulterated goods, particularly essential items such as rice, oil, and groceries. Regular positive experiences with product quality reinforce trust and encourage continued patronage, even in the presence of alternative purchasing options.</w:t>
      </w:r>
    </w:p>
    <w:p w:rsidR="00516469" w:rsidRPr="00516469" w:rsidRDefault="00516469" w:rsidP="00AC14F1">
      <w:pPr>
        <w:pStyle w:val="NoSpacing"/>
        <w:jc w:val="both"/>
        <w:rPr>
          <w:rFonts w:ascii="Arial" w:hAnsi="Arial" w:cs="Arial"/>
          <w:sz w:val="20"/>
          <w:szCs w:val="20"/>
        </w:rPr>
      </w:pPr>
    </w:p>
    <w:p w:rsidR="00516469" w:rsidRDefault="00516469" w:rsidP="00634B29">
      <w:pPr>
        <w:pStyle w:val="NoSpacing"/>
        <w:numPr>
          <w:ilvl w:val="0"/>
          <w:numId w:val="10"/>
        </w:numPr>
        <w:rPr>
          <w:rFonts w:ascii="Arial" w:hAnsi="Arial" w:cs="Arial"/>
          <w:b/>
          <w:sz w:val="20"/>
          <w:szCs w:val="20"/>
        </w:rPr>
      </w:pPr>
      <w:r w:rsidRPr="00516469">
        <w:rPr>
          <w:rFonts w:ascii="Arial" w:hAnsi="Arial" w:cs="Arial"/>
          <w:b/>
          <w:sz w:val="20"/>
          <w:szCs w:val="20"/>
        </w:rPr>
        <w:t>Fair Pricing and Transparency</w:t>
      </w:r>
      <w:r w:rsidR="00634B29">
        <w:rPr>
          <w:rFonts w:ascii="Arial" w:hAnsi="Arial" w:cs="Arial"/>
          <w:b/>
          <w:sz w:val="20"/>
          <w:szCs w:val="20"/>
        </w:rPr>
        <w:t>:</w:t>
      </w:r>
    </w:p>
    <w:p w:rsidR="00AC14F1" w:rsidRDefault="00AC14F1" w:rsidP="00AC14F1">
      <w:pPr>
        <w:pStyle w:val="NoSpacing"/>
        <w:ind w:left="720"/>
        <w:rPr>
          <w:rFonts w:ascii="Arial" w:hAnsi="Arial" w:cs="Arial"/>
          <w:b/>
          <w:sz w:val="20"/>
          <w:szCs w:val="20"/>
        </w:rPr>
      </w:pPr>
    </w:p>
    <w:p w:rsidR="00516469" w:rsidRPr="00516469" w:rsidRDefault="00516469" w:rsidP="00AC14F1">
      <w:pPr>
        <w:pStyle w:val="NoSpacing"/>
        <w:ind w:left="720"/>
        <w:jc w:val="both"/>
        <w:rPr>
          <w:rFonts w:ascii="Arial" w:hAnsi="Arial" w:cs="Arial"/>
          <w:sz w:val="20"/>
          <w:szCs w:val="20"/>
        </w:rPr>
      </w:pPr>
      <w:r w:rsidRPr="00516469">
        <w:rPr>
          <w:rFonts w:ascii="Arial" w:hAnsi="Arial" w:cs="Arial"/>
          <w:sz w:val="20"/>
          <w:szCs w:val="20"/>
        </w:rPr>
        <w:t>Fair pricing and transparency in transactions also emerged as key factors shaping trust. Customers valued reasonable pricing, open weighing practices, and the absence of hidden charges. The flexibility of informal bargaining further strengthened the perception of fairness. Such transparent dealings help reduce perceived risk and build long-term customer loyalty.</w:t>
      </w:r>
    </w:p>
    <w:p w:rsidR="00516469" w:rsidRPr="00516469" w:rsidRDefault="00516469" w:rsidP="00AC14F1">
      <w:pPr>
        <w:pStyle w:val="NoSpacing"/>
        <w:jc w:val="both"/>
        <w:rPr>
          <w:rFonts w:ascii="Arial" w:hAnsi="Arial" w:cs="Arial"/>
          <w:sz w:val="20"/>
          <w:szCs w:val="20"/>
        </w:rPr>
      </w:pPr>
    </w:p>
    <w:p w:rsidR="00516469" w:rsidRDefault="00516469" w:rsidP="00634B29">
      <w:pPr>
        <w:pStyle w:val="NoSpacing"/>
        <w:numPr>
          <w:ilvl w:val="0"/>
          <w:numId w:val="10"/>
        </w:numPr>
        <w:rPr>
          <w:rFonts w:ascii="Arial" w:hAnsi="Arial" w:cs="Arial"/>
          <w:b/>
          <w:sz w:val="20"/>
          <w:szCs w:val="20"/>
        </w:rPr>
      </w:pPr>
      <w:r w:rsidRPr="00516469">
        <w:rPr>
          <w:rFonts w:ascii="Arial" w:hAnsi="Arial" w:cs="Arial"/>
          <w:b/>
          <w:sz w:val="20"/>
          <w:szCs w:val="20"/>
        </w:rPr>
        <w:t>Community</w:t>
      </w:r>
      <w:r>
        <w:rPr>
          <w:rFonts w:ascii="Arial" w:hAnsi="Arial" w:cs="Arial"/>
          <w:b/>
          <w:sz w:val="20"/>
          <w:szCs w:val="20"/>
        </w:rPr>
        <w:t xml:space="preserve"> </w:t>
      </w:r>
      <w:r w:rsidRPr="00516469">
        <w:rPr>
          <w:rFonts w:ascii="Arial" w:hAnsi="Arial" w:cs="Arial"/>
          <w:b/>
          <w:sz w:val="20"/>
          <w:szCs w:val="20"/>
        </w:rPr>
        <w:t>Embeddedness</w:t>
      </w:r>
      <w:r>
        <w:rPr>
          <w:rFonts w:ascii="Arial" w:hAnsi="Arial" w:cs="Arial"/>
          <w:b/>
          <w:sz w:val="20"/>
          <w:szCs w:val="20"/>
        </w:rPr>
        <w:t xml:space="preserve"> </w:t>
      </w:r>
      <w:r w:rsidRPr="00516469">
        <w:rPr>
          <w:rFonts w:ascii="Arial" w:hAnsi="Arial" w:cs="Arial"/>
          <w:b/>
          <w:sz w:val="20"/>
          <w:szCs w:val="20"/>
        </w:rPr>
        <w:t>and</w:t>
      </w:r>
      <w:r>
        <w:rPr>
          <w:rFonts w:ascii="Arial" w:hAnsi="Arial" w:cs="Arial"/>
          <w:b/>
          <w:sz w:val="20"/>
          <w:szCs w:val="20"/>
        </w:rPr>
        <w:t xml:space="preserve"> </w:t>
      </w:r>
      <w:r w:rsidRPr="00516469">
        <w:rPr>
          <w:rFonts w:ascii="Arial" w:hAnsi="Arial" w:cs="Arial"/>
          <w:b/>
          <w:sz w:val="20"/>
          <w:szCs w:val="20"/>
        </w:rPr>
        <w:t>Social</w:t>
      </w:r>
      <w:r>
        <w:rPr>
          <w:rFonts w:ascii="Arial" w:hAnsi="Arial" w:cs="Arial"/>
          <w:b/>
          <w:sz w:val="20"/>
          <w:szCs w:val="20"/>
        </w:rPr>
        <w:t xml:space="preserve"> </w:t>
      </w:r>
      <w:r w:rsidRPr="00516469">
        <w:rPr>
          <w:rFonts w:ascii="Arial" w:hAnsi="Arial" w:cs="Arial"/>
          <w:b/>
          <w:sz w:val="20"/>
          <w:szCs w:val="20"/>
        </w:rPr>
        <w:t>Reputation</w:t>
      </w:r>
      <w:r w:rsidR="00634B29" w:rsidRPr="00634B29">
        <w:rPr>
          <w:rFonts w:ascii="Arial" w:hAnsi="Arial" w:cs="Arial"/>
          <w:b/>
          <w:sz w:val="20"/>
          <w:szCs w:val="20"/>
        </w:rPr>
        <w:t>:</w:t>
      </w:r>
    </w:p>
    <w:p w:rsidR="00AC14F1" w:rsidRPr="00634B29" w:rsidRDefault="00AC14F1" w:rsidP="00AC14F1">
      <w:pPr>
        <w:pStyle w:val="NoSpacing"/>
        <w:ind w:left="720"/>
        <w:rPr>
          <w:rFonts w:ascii="Arial" w:hAnsi="Arial" w:cs="Arial"/>
          <w:b/>
          <w:sz w:val="20"/>
          <w:szCs w:val="20"/>
        </w:rPr>
      </w:pPr>
    </w:p>
    <w:p w:rsidR="00634B29" w:rsidRPr="00C9433C" w:rsidRDefault="00516469" w:rsidP="00C9433C">
      <w:pPr>
        <w:pStyle w:val="NoSpacing"/>
        <w:ind w:left="720"/>
        <w:jc w:val="both"/>
        <w:rPr>
          <w:rFonts w:ascii="Arial" w:hAnsi="Arial" w:cs="Arial"/>
          <w:sz w:val="20"/>
          <w:szCs w:val="20"/>
        </w:rPr>
      </w:pPr>
      <w:r w:rsidRPr="00516469">
        <w:rPr>
          <w:rFonts w:ascii="Arial" w:hAnsi="Arial" w:cs="Arial"/>
          <w:sz w:val="20"/>
          <w:szCs w:val="20"/>
        </w:rPr>
        <w:t>Community embeddedness and social reputation proved to be just as significant as personal relationships. Local shopkeepers are deeply integrated into the social fabric of the community, actively participating in festivals, supporting families during emergencies, and maintaining a positive village reputation. This involvement extends their role beyond commerce to that of a trusted community member. The resulting social capital acts as an invisible bond that keeps customers connected to local shops, even when they encounter lower prices and greater variety on mobile applications.</w:t>
      </w:r>
    </w:p>
    <w:p w:rsidR="00337AF9" w:rsidRPr="00516469" w:rsidRDefault="00337AF9" w:rsidP="00BE60B0">
      <w:pPr>
        <w:spacing w:before="100" w:beforeAutospacing="1" w:after="100" w:afterAutospacing="1" w:line="240" w:lineRule="auto"/>
        <w:jc w:val="both"/>
        <w:rPr>
          <w:rFonts w:ascii="Arial" w:eastAsia="Times New Roman" w:hAnsi="Arial" w:cs="Arial"/>
          <w:sz w:val="20"/>
          <w:szCs w:val="20"/>
        </w:rPr>
      </w:pPr>
      <w:r w:rsidRPr="00516469">
        <w:rPr>
          <w:rFonts w:ascii="Arial" w:eastAsia="Times New Roman" w:hAnsi="Arial" w:cs="Arial"/>
          <w:sz w:val="20"/>
          <w:szCs w:val="20"/>
        </w:rPr>
        <w:t>The present study adds a new layer to the existing understanding of brand trust. Here trust is deeply embedded in community identity, social obligations, and ye</w:t>
      </w:r>
      <w:r w:rsidR="00C9433C">
        <w:rPr>
          <w:rFonts w:ascii="Arial" w:eastAsia="Times New Roman" w:hAnsi="Arial" w:cs="Arial"/>
          <w:sz w:val="20"/>
          <w:szCs w:val="20"/>
        </w:rPr>
        <w:t xml:space="preserve">ars of shared life </w:t>
      </w:r>
      <w:proofErr w:type="spellStart"/>
      <w:r w:rsidR="00C9433C">
        <w:rPr>
          <w:rFonts w:ascii="Arial" w:eastAsia="Times New Roman" w:hAnsi="Arial" w:cs="Arial"/>
          <w:sz w:val="20"/>
          <w:szCs w:val="20"/>
        </w:rPr>
        <w:t>experiences.</w:t>
      </w:r>
      <w:r w:rsidRPr="00516469">
        <w:rPr>
          <w:rFonts w:ascii="Arial" w:eastAsia="Times New Roman" w:hAnsi="Arial" w:cs="Arial"/>
          <w:sz w:val="20"/>
          <w:szCs w:val="20"/>
        </w:rPr>
        <w:t>This</w:t>
      </w:r>
      <w:proofErr w:type="spellEnd"/>
      <w:r w:rsidRPr="00516469">
        <w:rPr>
          <w:rFonts w:ascii="Arial" w:eastAsia="Times New Roman" w:hAnsi="Arial" w:cs="Arial"/>
          <w:sz w:val="20"/>
          <w:szCs w:val="20"/>
        </w:rPr>
        <w:t xml:space="preserve"> finding is consistent with the mediating role of brand trust between relational factors and loyalty </w:t>
      </w:r>
      <w:r w:rsidR="000828E8">
        <w:rPr>
          <w:rFonts w:ascii="Arial" w:eastAsia="Times New Roman" w:hAnsi="Arial" w:cs="Arial"/>
          <w:sz w:val="20"/>
          <w:szCs w:val="20"/>
        </w:rPr>
        <w:fldChar w:fldCharType="begin"/>
      </w:r>
      <w:r w:rsidR="00C9433C">
        <w:rPr>
          <w:rFonts w:ascii="Arial" w:eastAsia="Times New Roman" w:hAnsi="Arial" w:cs="Arial"/>
          <w:sz w:val="20"/>
          <w:szCs w:val="20"/>
        </w:rPr>
        <w:instrText xml:space="preserve"> ADDIN ZOTERO_ITEM CSL_CITATION {"citationID":"qshZBTeO","properties":{"formattedCitation":"(Villagra et al., 2021)","plainCitation":"(Villagra et al., 2021)","noteIndex":0},"citationItems":[{"id":246,"uris":["http://zotero.org/users/local/eZfNcvgf/items/3RYAWU2T"],"itemData":{"id":246,"type":"article-journal","abstract":"Despite the efforts of organisations to make their consumers loyal to their brands, numerous studies show how loyalty has been declining in recent years without apparent causes. The aim of this research is to study the relationship between personality, trust and brand loyalty, to help understand the role of each of these variables in consumers' relationships with brands. Through a structural model built from data collected from a representative sample of 1015 individuals in the Spanish market, results put forward evidence of an indirect positive influence of brand personality on consumer loyalty, mediated by brand trust. Surprisingly, the results contrast with previous studies and show that there is no direct relationship between brand personality and brand loyalty. The results of this study have implications for both researchers and managers because previous research has analysed the direct influence of brand personality on trust or loyalty but not the mediating role that trust has on the relationship between personality and loyalty.","container-title":"Journal of Consumer Behaviour","DOI":"10.1002/cb.1922","ISSN":"1479-1838","issue":"5","language":"en","license":"© 2021 John Wiley &amp; Sons Ltd","note":"_eprint: https://onlinelibrary.wiley.com/doi/pdf/10.1002/cb.1922","page":"1153-1163","source":"Wiley Online Library","title":"The mediating role of brand trust in the relationship between brand personality and brand loyalty","volume":"20","author":[{"family":"Villagra","given":"Nuria"},{"family":"Monfort","given":"Abel"},{"family":"Sánchez Herrera","given":"Joaquín"}],"issued":{"date-parts":[["2021"]]}}}],"schema":"https://github.com/citation-style-language/schema/raw/master/csl-citation.json"} </w:instrText>
      </w:r>
      <w:r w:rsidR="000828E8">
        <w:rPr>
          <w:rFonts w:ascii="Arial" w:eastAsia="Times New Roman" w:hAnsi="Arial" w:cs="Arial"/>
          <w:sz w:val="20"/>
          <w:szCs w:val="20"/>
        </w:rPr>
        <w:fldChar w:fldCharType="separate"/>
      </w:r>
      <w:r w:rsidR="00C9433C" w:rsidRPr="00C9433C">
        <w:rPr>
          <w:rFonts w:ascii="Arial" w:hAnsi="Arial" w:cs="Arial"/>
          <w:sz w:val="20"/>
        </w:rPr>
        <w:t>(Villagra et al., 2021)</w:t>
      </w:r>
      <w:r w:rsidR="000828E8">
        <w:rPr>
          <w:rFonts w:ascii="Arial" w:eastAsia="Times New Roman" w:hAnsi="Arial" w:cs="Arial"/>
          <w:sz w:val="20"/>
          <w:szCs w:val="20"/>
        </w:rPr>
        <w:fldChar w:fldCharType="end"/>
      </w:r>
      <w:r w:rsidR="00C9433C">
        <w:rPr>
          <w:rFonts w:ascii="Arial" w:eastAsia="Times New Roman" w:hAnsi="Arial" w:cs="Arial"/>
          <w:sz w:val="20"/>
          <w:szCs w:val="20"/>
        </w:rPr>
        <w:t xml:space="preserve"> </w:t>
      </w:r>
      <w:r w:rsidR="009F068D">
        <w:rPr>
          <w:rFonts w:ascii="Arial" w:eastAsia="Times New Roman" w:hAnsi="Arial" w:cs="Arial"/>
          <w:sz w:val="20"/>
          <w:szCs w:val="20"/>
        </w:rPr>
        <w:t>,</w:t>
      </w:r>
      <w:r w:rsidR="00C9433C">
        <w:rPr>
          <w:rFonts w:ascii="Arial" w:eastAsia="Times New Roman" w:hAnsi="Arial" w:cs="Arial"/>
          <w:sz w:val="20"/>
          <w:szCs w:val="20"/>
        </w:rPr>
        <w:t xml:space="preserve"> </w:t>
      </w:r>
      <w:r w:rsidR="000828E8">
        <w:rPr>
          <w:rFonts w:ascii="Arial" w:eastAsia="Times New Roman" w:hAnsi="Arial" w:cs="Arial"/>
          <w:sz w:val="20"/>
          <w:szCs w:val="20"/>
        </w:rPr>
        <w:fldChar w:fldCharType="begin"/>
      </w:r>
      <w:r w:rsidR="00C9433C">
        <w:rPr>
          <w:rFonts w:ascii="Arial" w:eastAsia="Times New Roman" w:hAnsi="Arial" w:cs="Arial"/>
          <w:sz w:val="20"/>
          <w:szCs w:val="20"/>
        </w:rPr>
        <w:instrText xml:space="preserve"> ADDIN ZOTERO_ITEM CSL_CITATION {"citationID":"AJkHHsSh","properties":{"formattedCitation":"(Iqbal et al., 2021)","plainCitation":"(Iqbal et al., 2021)","noteIndex":0},"citationItems":[{"id":244,"uris":["http://zotero.org/users/local/eZfNcvgf/items/XNUWGEDY"],"itemData":{"id":244,"type":"article-journal","abstract":"Purpose of the study:&amp;nbsp;The current study aims to understand the need for developing customer loyalty with the influence of Satisfaction and trust in private label brands.\n Methodology: Descriptive research design was used to evaluate the developed model and test the importance of Satisfaction and trust in developing customer loyalty. The influence of trust between Satisfaction and customer loyalty was tested using the Baron Method of mediation and validated using the Sobel test for mediation. The research included 92 respondents from Peshawar city using the snowball sampling method. The study used simple linear regression analysis to find the influence of variables on each other.\n Main Findings:&amp;nbsp;The results found that Satisfaction positively and significantly influences customer loyalty. In addition, the outcomes indicated that trust partially mediates the association between Satisfaction and trust.\n Applications of the study:&amp;nbsp;The managers/retailers can work on developing trust among the customers for their private label brands. The strategies can be created for the same by incorporating the output of Satisfaction to gain customers loyalty. Trust can be an added advantage for any business, and Satisfaction is reddened to the customers through products and services.\n Novelty/Originality of the study:&amp;nbsp;This is the first study that has measured customer satisfaction and customer loyalty with the mediating role of trust with such rich variables in a developing economy like Pakistan.","DOI":"https://doi.org/10.18510/HSSR.2021.9267","language":"en-US","source":"mgesjournals.com","title":"IMPACT OF CUSTOMER SATISFACTION ON CUSTOMER LOYALTY WITH MEDIATING ROLE OF TRUST IN BRANDS | Humanities &amp; Social Sciences Reviews","URL":"https://mgesjournals.com/hssr/article/view/hssr.2021.9267","author":[{"family":"Iqbal","given":"Muhammad Abu Bakar Iqbal"},{"family":"Imran","given":"Muhammad"},{"family":"Ahmad","given":"Waqar"},{"family":"Khalil","given":"Khalid"},{"family":"Mushtaque","given":"Tania"}],"accessed":{"date-parts":[["2026",4,1]]},"issued":{"date-parts":[["2021"]]}}}],"schema":"https://github.com/citation-style-language/schema/raw/master/csl-citation.json"} </w:instrText>
      </w:r>
      <w:r w:rsidR="000828E8">
        <w:rPr>
          <w:rFonts w:ascii="Arial" w:eastAsia="Times New Roman" w:hAnsi="Arial" w:cs="Arial"/>
          <w:sz w:val="20"/>
          <w:szCs w:val="20"/>
        </w:rPr>
        <w:fldChar w:fldCharType="separate"/>
      </w:r>
      <w:r w:rsidR="00C9433C" w:rsidRPr="00C9433C">
        <w:rPr>
          <w:rFonts w:ascii="Arial" w:hAnsi="Arial" w:cs="Arial"/>
          <w:sz w:val="20"/>
        </w:rPr>
        <w:t>(Iqbal et al., 2021)</w:t>
      </w:r>
      <w:r w:rsidR="000828E8">
        <w:rPr>
          <w:rFonts w:ascii="Arial" w:eastAsia="Times New Roman" w:hAnsi="Arial" w:cs="Arial"/>
          <w:sz w:val="20"/>
          <w:szCs w:val="20"/>
        </w:rPr>
        <w:fldChar w:fldCharType="end"/>
      </w:r>
      <w:r w:rsidRPr="00516469">
        <w:rPr>
          <w:rFonts w:ascii="Arial" w:eastAsia="Times New Roman" w:hAnsi="Arial" w:cs="Arial"/>
          <w:sz w:val="20"/>
          <w:szCs w:val="20"/>
        </w:rPr>
        <w:t xml:space="preserve">. The tribal perspective </w:t>
      </w:r>
      <w:r w:rsidR="00C9433C">
        <w:rPr>
          <w:rFonts w:ascii="Arial" w:eastAsia="Times New Roman" w:hAnsi="Arial" w:cs="Arial"/>
          <w:sz w:val="20"/>
          <w:szCs w:val="20"/>
        </w:rPr>
        <w:t xml:space="preserve"> </w:t>
      </w:r>
      <w:r w:rsidRPr="00516469">
        <w:rPr>
          <w:rFonts w:ascii="Arial" w:eastAsia="Times New Roman" w:hAnsi="Arial" w:cs="Arial"/>
          <w:sz w:val="20"/>
          <w:szCs w:val="20"/>
        </w:rPr>
        <w:t xml:space="preserve">presented in this study was largely missing in earlier research focused on urban and semi-urban contexts </w:t>
      </w:r>
      <w:r w:rsidR="000828E8">
        <w:rPr>
          <w:rFonts w:ascii="Arial" w:eastAsia="Times New Roman" w:hAnsi="Arial" w:cs="Arial"/>
          <w:sz w:val="20"/>
          <w:szCs w:val="20"/>
        </w:rPr>
        <w:fldChar w:fldCharType="begin"/>
      </w:r>
      <w:r w:rsidR="00C9433C">
        <w:rPr>
          <w:rFonts w:ascii="Arial" w:eastAsia="Times New Roman" w:hAnsi="Arial" w:cs="Arial"/>
          <w:sz w:val="20"/>
          <w:szCs w:val="20"/>
        </w:rPr>
        <w:instrText xml:space="preserve"> ADDIN ZOTERO_ITEM CSL_CITATION {"citationID":"DNkgiWLo","properties":{"formattedCitation":"(Goswami &amp; Mishra, 2009)","plainCitation":"(Goswami &amp; Mishra, 2009)","noteIndex":0},"citationItems":[{"id":236,"uris":["http://zotero.org/users/local/eZfNcvgf/items/PI2JSQ6Z"],"itemData":{"id":236,"type":"article-journal","abstract":"This article seeks to understand whether Indian consumers are likely to move from traditional kirana stores to large organized retailers while shopping for groceries.Two hypotheses were proposed: H1: customer patronage differs for different grocery store attributes and H2: customer perceptions of grocery store attributes differ for kirana stores and organized retailers. The study was carried out across four Indian cities</w:instrText>
      </w:r>
      <w:r w:rsidR="00C9433C">
        <w:rPr>
          <w:rFonts w:ascii="Cambria Math" w:eastAsia="Times New Roman" w:hAnsi="Cambria Math" w:cs="Cambria Math"/>
          <w:sz w:val="20"/>
          <w:szCs w:val="20"/>
        </w:rPr>
        <w:instrText>‐</w:instrText>
      </w:r>
      <w:r w:rsidR="00C9433C">
        <w:rPr>
          <w:rFonts w:ascii="Arial" w:eastAsia="Times New Roman" w:hAnsi="Arial" w:cs="Arial"/>
          <w:sz w:val="20"/>
          <w:szCs w:val="20"/>
        </w:rPr>
        <w:instrText xml:space="preserve"> two major and two smaller cities with around 100 respondents from each city. Stratified systematic sampling design with a sample size of 409 was used for the study. Multivariate statistical techniques were used to analyze the data collected with the help of a structured questionnaire.Customer patronage to grocery stores was found to be positively related to location, helpful, trustworthy salespeople, home shopping, cleanliness, offers, quality and negatively related to travel convenience. Kiranas do well on location but poorly on cleanliness, offers, quality, and helpful trustworthy salespeople. The converse is true for organized retailers.Kiranas have major disadvantages on all customer perception scores except location. These scores being less important determinants of patronage compared with location, in the short run kiranas may not be ousted out of customers’ favour. However, in the long run if they do not work on these other factors, they would face oblivion.Kiranas need to upgrade their facilities to be able to compete with the organized retailers, who are expected to improve their location scores rapidly in the near future.The paper predicts whether the foray of large organized grocery retailing would close down millions of kirana shops and result in loss of livelihood, suggesting measures to counter the onslaught.","container-title":"Asia Pacific Journal of Marketing and Logistics","DOI":"10.1108/13555850910926281","ISSN":"1355-5855","issue":"1","journalAbbreviation":"Asia Pacific Journal of Marketing and Logistics","page":"127-143","source":"Silverchair","title":"Would Indian consumers move from kirana stores to organized retailers when shopping for groceries?","volume":"21","author":[{"family":"Goswami","given":"Paromita"},{"family":"Mishra","given":"Mridula S."}],"issued":{"date-parts":[["2009",1,9]]}}}],"schema":"https://github.com/citation-style-language/schema/raw/master/csl-citation.json"} </w:instrText>
      </w:r>
      <w:r w:rsidR="000828E8">
        <w:rPr>
          <w:rFonts w:ascii="Arial" w:eastAsia="Times New Roman" w:hAnsi="Arial" w:cs="Arial"/>
          <w:sz w:val="20"/>
          <w:szCs w:val="20"/>
        </w:rPr>
        <w:fldChar w:fldCharType="separate"/>
      </w:r>
      <w:r w:rsidR="00C9433C" w:rsidRPr="00C9433C">
        <w:rPr>
          <w:rFonts w:ascii="Arial" w:hAnsi="Arial" w:cs="Arial"/>
          <w:sz w:val="20"/>
        </w:rPr>
        <w:t>(Goswami &amp; Mishra, 2009)</w:t>
      </w:r>
      <w:r w:rsidR="000828E8">
        <w:rPr>
          <w:rFonts w:ascii="Arial" w:eastAsia="Times New Roman" w:hAnsi="Arial" w:cs="Arial"/>
          <w:sz w:val="20"/>
          <w:szCs w:val="20"/>
        </w:rPr>
        <w:fldChar w:fldCharType="end"/>
      </w:r>
      <w:r w:rsidR="00C9433C">
        <w:rPr>
          <w:rFonts w:ascii="Arial" w:eastAsia="Times New Roman" w:hAnsi="Arial" w:cs="Arial"/>
          <w:sz w:val="20"/>
          <w:szCs w:val="20"/>
        </w:rPr>
        <w:t xml:space="preserve"> , </w:t>
      </w:r>
      <w:r w:rsidR="000828E8">
        <w:rPr>
          <w:rFonts w:ascii="Arial" w:eastAsia="Times New Roman" w:hAnsi="Arial" w:cs="Arial"/>
          <w:sz w:val="20"/>
          <w:szCs w:val="20"/>
        </w:rPr>
        <w:fldChar w:fldCharType="begin"/>
      </w:r>
      <w:r w:rsidR="002964A2">
        <w:rPr>
          <w:rFonts w:ascii="Arial" w:eastAsia="Times New Roman" w:hAnsi="Arial" w:cs="Arial"/>
          <w:sz w:val="20"/>
          <w:szCs w:val="20"/>
        </w:rPr>
        <w:instrText xml:space="preserve"> ADDIN ZOTERO_ITEM CSL_CITATION {"citationID":"OR6X0VZU","properties":{"formattedCitation":"(Jindal, Anshi and Kapoor, Ashwarya, 2024)","plainCitation":"(Jindal, Anshi and Kapoor, Ashwarya, 2024)","noteIndex":0},"citationItems":[{"id":239,"uris":["http://zotero.org/users/local/eZfNcvgf/items/DIA7CAJG"],"itemData":{"id":239,"type":"webpage","DOI":"https://doi.org/10.57198/2583-4932.1352","title":"Can Kirana Stores Compete in India's E-Commerce Revolution? Rethinking Traditional Retail in the Digital Age","URL":"https://managementdynamics.researchcommons.org/journal/vol24/iss2/9","author":[{"family":"Jindal, Anshi and Kapoor, Ashwarya","given":""}],"accessed":{"date-parts":[["2026",3,28]]},"issued":{"date-parts":[["2024"]]}}}],"schema":"https://github.com/citation-style-language/schema/raw/master/csl-citation.json"} </w:instrText>
      </w:r>
      <w:r w:rsidR="000828E8">
        <w:rPr>
          <w:rFonts w:ascii="Arial" w:eastAsia="Times New Roman" w:hAnsi="Arial" w:cs="Arial"/>
          <w:sz w:val="20"/>
          <w:szCs w:val="20"/>
        </w:rPr>
        <w:fldChar w:fldCharType="separate"/>
      </w:r>
      <w:r w:rsidR="00C9433C" w:rsidRPr="00C9433C">
        <w:rPr>
          <w:rFonts w:ascii="Arial" w:hAnsi="Arial" w:cs="Arial"/>
          <w:sz w:val="20"/>
        </w:rPr>
        <w:t>(Jindal, Anshi and Kapoor, Ashwarya, 2024)</w:t>
      </w:r>
      <w:r w:rsidR="000828E8">
        <w:rPr>
          <w:rFonts w:ascii="Arial" w:eastAsia="Times New Roman" w:hAnsi="Arial" w:cs="Arial"/>
          <w:sz w:val="20"/>
          <w:szCs w:val="20"/>
        </w:rPr>
        <w:fldChar w:fldCharType="end"/>
      </w:r>
      <w:r w:rsidR="00C9433C">
        <w:rPr>
          <w:rFonts w:ascii="Arial" w:eastAsia="Times New Roman" w:hAnsi="Arial" w:cs="Arial"/>
          <w:sz w:val="20"/>
          <w:szCs w:val="20"/>
        </w:rPr>
        <w:t xml:space="preserve"> , </w:t>
      </w:r>
      <w:r w:rsidR="000828E8">
        <w:rPr>
          <w:rFonts w:ascii="Arial" w:eastAsia="Times New Roman" w:hAnsi="Arial" w:cs="Arial"/>
          <w:sz w:val="20"/>
          <w:szCs w:val="20"/>
        </w:rPr>
        <w:fldChar w:fldCharType="begin"/>
      </w:r>
      <w:r w:rsidR="00C9433C">
        <w:rPr>
          <w:rFonts w:ascii="Arial" w:eastAsia="Times New Roman" w:hAnsi="Arial" w:cs="Arial"/>
          <w:sz w:val="20"/>
          <w:szCs w:val="20"/>
        </w:rPr>
        <w:instrText xml:space="preserve"> ADDIN ZOTERO_ITEM CSL_CITATION {"citationID":"PSTPH6wr","properties":{"formattedCitation":"(Choudhary &amp; Aithal, 2023)","plainCitation":"(Choudhary &amp; Aithal, 2023)","noteIndex":0},"citationItems":[{"id":243,"uris":["http://zotero.org/users/local/eZfNcvgf/items/WYZLXVFS"],"itemData":{"id":243,"type":"article-journal","abstract":"The small retail sector in India, which employs millions of people, faces continuous threats from the emergence of modern retail and e-commerce. There is an urgent need to become more efficient and competitive. Increased use of technology can address many of the challenges, and in the last few years, many tech start-ups have come up with low-cost technology solutions for small retailers. The article attempts to map the emergence of these low-cost technologies and draw out the themes that could help increase the adoption and help the small retailer become more competitive.","container-title":"IIM Kozhikode Society &amp; Management Review","DOI":"10.1177/22779752221099128","ISSN":"2277-9752","issue":"2","language":"EN","page":"250-258","publisher":"SAGE Publications India","source":"SAGE Journals","title":"Low-cost Technologies for Kirana (Small) Retail: A Game Changer?","title-short":"Low-cost Technologies for Kirana (Small) Retail","volume":"12","author":[{"family":"Choudhary","given":"Vikram"},{"family":"Aithal","given":"Rajesh K"}],"issued":{"date-parts":[["2023",7,1]]}}}],"schema":"https://github.com/citation-style-language/schema/raw/master/csl-citation.json"} </w:instrText>
      </w:r>
      <w:r w:rsidR="000828E8">
        <w:rPr>
          <w:rFonts w:ascii="Arial" w:eastAsia="Times New Roman" w:hAnsi="Arial" w:cs="Arial"/>
          <w:sz w:val="20"/>
          <w:szCs w:val="20"/>
        </w:rPr>
        <w:fldChar w:fldCharType="separate"/>
      </w:r>
      <w:r w:rsidR="00C9433C" w:rsidRPr="00C9433C">
        <w:rPr>
          <w:rFonts w:ascii="Arial" w:hAnsi="Arial" w:cs="Arial"/>
          <w:sz w:val="20"/>
        </w:rPr>
        <w:t>(Choudhary &amp; Aithal, 2023)</w:t>
      </w:r>
      <w:r w:rsidR="000828E8">
        <w:rPr>
          <w:rFonts w:ascii="Arial" w:eastAsia="Times New Roman" w:hAnsi="Arial" w:cs="Arial"/>
          <w:sz w:val="20"/>
          <w:szCs w:val="20"/>
        </w:rPr>
        <w:fldChar w:fldCharType="end"/>
      </w:r>
      <w:r w:rsidR="00C9433C">
        <w:rPr>
          <w:rFonts w:ascii="Arial" w:eastAsia="Times New Roman" w:hAnsi="Arial" w:cs="Arial"/>
          <w:sz w:val="20"/>
          <w:szCs w:val="20"/>
        </w:rPr>
        <w:t xml:space="preserve">, </w:t>
      </w:r>
      <w:r w:rsidR="000828E8">
        <w:rPr>
          <w:rFonts w:ascii="Arial" w:eastAsia="Times New Roman" w:hAnsi="Arial" w:cs="Arial"/>
          <w:sz w:val="20"/>
          <w:szCs w:val="20"/>
        </w:rPr>
        <w:fldChar w:fldCharType="begin"/>
      </w:r>
      <w:r w:rsidR="00C9433C">
        <w:rPr>
          <w:rFonts w:ascii="Arial" w:eastAsia="Times New Roman" w:hAnsi="Arial" w:cs="Arial"/>
          <w:sz w:val="20"/>
          <w:szCs w:val="20"/>
        </w:rPr>
        <w:instrText xml:space="preserve"> ADDIN ZOTERO_ITEM CSL_CITATION {"citationID":"o9j50Eym","properties":{"formattedCitation":"(Bhattacharjee et al., 2024)","plainCitation":"(Bhattacharjee et al., 2024)","noteIndex":0},"citationItems":[{"id":240,"uris":["http://zotero.org/users/local/eZfNcvgf/items/VER3Q86D"],"itemData":{"id":240,"type":"article-journal","abstract":"The increase in digital disruptions and changing preferences of different stakeholders has led to digital adoption in all hierarchies of business ecosystem. This study focused on the identification of the determinants of digitalization in unorganized small, localized retail outlets (Kirana stores) of an emerging economy. A theoretical model was constructed with certain modifications based on technology adoption models such as Technology Acceptance Model (TAM) and Unified Theory of Acceptance and Use of Technology 2 (UTAUT2) to study the impact on business performance in general and as an effect of pandemic. A survey of 285 Unorganized Localized Retail Outlets Stores from different regions of India was used to validate this theoretical model, and structural equation modeling was then further employed. The findings underscore that cost, compatibility, perceived ease of use, and perceived usefulness significantly affect the intention to digitalize. By addressing the post-pandemic impact of digitalization within an unorganized sector in an emerging economy, this study adds to the scant literature that exists in this context.","container-title":"Journal of Theoretical and Applied Electronic Commerce Research","DOI":"10.3390/jtaer19030083","ISSN":"0718-1876","issue":"3","language":"en","license":"http://creativecommons.org/licenses/by/3.0/","page":"1699-1716","publisher":"Multidisciplinary Digital Publishing Institute","source":"www.mdpi.com","title":"Determinants of Digitalization in Unorganized Localized Neighborhood Retail Outlets in India","volume":"19","author":[{"family":"Bhattacharjee","given":"Biplab"},{"family":"Kumar","given":"Shubham"},{"family":"Verma","given":"Piyush"},{"family":"Maiti","given":"Moinak"}],"issued":{"date-parts":[["2024",9]]}}}],"schema":"https://github.com/citation-style-language/schema/raw/master/csl-citation.json"} </w:instrText>
      </w:r>
      <w:r w:rsidR="000828E8">
        <w:rPr>
          <w:rFonts w:ascii="Arial" w:eastAsia="Times New Roman" w:hAnsi="Arial" w:cs="Arial"/>
          <w:sz w:val="20"/>
          <w:szCs w:val="20"/>
        </w:rPr>
        <w:fldChar w:fldCharType="separate"/>
      </w:r>
      <w:r w:rsidR="00C9433C" w:rsidRPr="00C9433C">
        <w:rPr>
          <w:rFonts w:ascii="Arial" w:hAnsi="Arial" w:cs="Arial"/>
          <w:sz w:val="20"/>
        </w:rPr>
        <w:t>(Bhattacharjee et al., 2024)</w:t>
      </w:r>
      <w:r w:rsidR="000828E8">
        <w:rPr>
          <w:rFonts w:ascii="Arial" w:eastAsia="Times New Roman" w:hAnsi="Arial" w:cs="Arial"/>
          <w:sz w:val="20"/>
          <w:szCs w:val="20"/>
        </w:rPr>
        <w:fldChar w:fldCharType="end"/>
      </w:r>
      <w:r w:rsidRPr="00516469">
        <w:rPr>
          <w:rFonts w:ascii="Arial" w:eastAsia="Times New Roman" w:hAnsi="Arial" w:cs="Arial"/>
          <w:sz w:val="20"/>
          <w:szCs w:val="20"/>
        </w:rPr>
        <w:t xml:space="preserve"> and makes the current findings unique and valuable.</w:t>
      </w:r>
    </w:p>
    <w:p w:rsidR="00AE5671" w:rsidRPr="00AE5671" w:rsidRDefault="00337AF9" w:rsidP="00AE5671">
      <w:pPr>
        <w:spacing w:before="100" w:beforeAutospacing="1" w:after="100" w:afterAutospacing="1" w:line="240" w:lineRule="auto"/>
        <w:jc w:val="both"/>
        <w:rPr>
          <w:rFonts w:ascii="Arial" w:eastAsia="Times New Roman" w:hAnsi="Arial" w:cs="Arial"/>
          <w:sz w:val="20"/>
          <w:szCs w:val="20"/>
        </w:rPr>
      </w:pPr>
      <w:r w:rsidRPr="00516469">
        <w:rPr>
          <w:rFonts w:ascii="Arial" w:eastAsia="Times New Roman" w:hAnsi="Arial" w:cs="Arial"/>
          <w:sz w:val="20"/>
          <w:szCs w:val="20"/>
        </w:rPr>
        <w:lastRenderedPageBreak/>
        <w:t xml:space="preserve">Therefore, this discussion points toward a highly practical path forward. Any attempt to introduce digital retail in </w:t>
      </w:r>
      <w:proofErr w:type="spellStart"/>
      <w:r w:rsidRPr="00516469">
        <w:rPr>
          <w:rFonts w:ascii="Arial" w:eastAsia="Times New Roman" w:hAnsi="Arial" w:cs="Arial"/>
          <w:sz w:val="20"/>
          <w:szCs w:val="20"/>
        </w:rPr>
        <w:t>Gumla</w:t>
      </w:r>
      <w:proofErr w:type="spellEnd"/>
      <w:r w:rsidRPr="00516469">
        <w:rPr>
          <w:rFonts w:ascii="Arial" w:eastAsia="Times New Roman" w:hAnsi="Arial" w:cs="Arial"/>
          <w:sz w:val="20"/>
          <w:szCs w:val="20"/>
        </w:rPr>
        <w:t xml:space="preserve"> or similar districts will succeed only if it works “in tandem” with the existing “</w:t>
      </w:r>
      <w:proofErr w:type="spellStart"/>
      <w:r w:rsidRPr="00516469">
        <w:rPr>
          <w:rFonts w:ascii="Arial" w:eastAsia="Times New Roman" w:hAnsi="Arial" w:cs="Arial"/>
          <w:sz w:val="20"/>
          <w:szCs w:val="20"/>
        </w:rPr>
        <w:t>kirana</w:t>
      </w:r>
      <w:proofErr w:type="spellEnd"/>
      <w:r w:rsidRPr="00516469">
        <w:rPr>
          <w:rFonts w:ascii="Arial" w:eastAsia="Times New Roman" w:hAnsi="Arial" w:cs="Arial"/>
          <w:sz w:val="20"/>
          <w:szCs w:val="20"/>
        </w:rPr>
        <w:t>” network, rather than attempting to replace it. Such hybrid models can create a win-win situation for all stakeholders.</w:t>
      </w:r>
    </w:p>
    <w:p w:rsidR="00AE5671" w:rsidRDefault="00AE5671" w:rsidP="009F068D">
      <w:pPr>
        <w:spacing w:after="0"/>
        <w:jc w:val="both"/>
        <w:rPr>
          <w:rFonts w:ascii="Arial" w:hAnsi="Arial" w:cs="Arial"/>
          <w:b/>
          <w:sz w:val="20"/>
        </w:rPr>
      </w:pPr>
    </w:p>
    <w:p w:rsidR="00BE60B0" w:rsidRDefault="00AC172E" w:rsidP="00761661">
      <w:pPr>
        <w:spacing w:before="100" w:beforeAutospacing="1" w:after="100" w:afterAutospacing="1" w:line="240" w:lineRule="auto"/>
        <w:jc w:val="both"/>
        <w:rPr>
          <w:rFonts w:ascii="Arial" w:eastAsia="Times New Roman" w:hAnsi="Arial" w:cs="Arial"/>
          <w:b/>
          <w:szCs w:val="20"/>
        </w:rPr>
      </w:pPr>
      <w:r w:rsidRPr="00AC172E">
        <w:rPr>
          <w:rFonts w:ascii="Arial" w:eastAsia="Times New Roman" w:hAnsi="Arial" w:cs="Arial"/>
          <w:b/>
          <w:szCs w:val="20"/>
        </w:rPr>
        <w:t xml:space="preserve">4. </w:t>
      </w:r>
      <w:r w:rsidR="003169A4" w:rsidRPr="00AC172E">
        <w:rPr>
          <w:rFonts w:ascii="Arial" w:eastAsia="Times New Roman" w:hAnsi="Arial" w:cs="Arial"/>
          <w:b/>
          <w:szCs w:val="20"/>
        </w:rPr>
        <w:t>CONCLUSION</w:t>
      </w:r>
    </w:p>
    <w:p w:rsidR="00761661" w:rsidRPr="00BE60B0" w:rsidRDefault="00761661" w:rsidP="00BE60B0">
      <w:pPr>
        <w:spacing w:before="100" w:beforeAutospacing="1" w:after="100" w:afterAutospacing="1" w:line="240" w:lineRule="auto"/>
        <w:jc w:val="both"/>
        <w:rPr>
          <w:rFonts w:ascii="Arial" w:eastAsia="Times New Roman" w:hAnsi="Arial" w:cs="Arial"/>
          <w:b/>
          <w:szCs w:val="20"/>
        </w:rPr>
      </w:pPr>
      <w:r w:rsidRPr="00761661">
        <w:rPr>
          <w:rFonts w:ascii="Arial" w:eastAsia="Times New Roman" w:hAnsi="Arial" w:cs="Arial"/>
          <w:sz w:val="20"/>
          <w:szCs w:val="24"/>
        </w:rPr>
        <w:t>This study demonstrates that people's trust in local “</w:t>
      </w:r>
      <w:proofErr w:type="spellStart"/>
      <w:r w:rsidRPr="00761661">
        <w:rPr>
          <w:rFonts w:ascii="Arial" w:eastAsia="Times New Roman" w:hAnsi="Arial" w:cs="Arial"/>
          <w:sz w:val="20"/>
          <w:szCs w:val="24"/>
        </w:rPr>
        <w:t>kirana</w:t>
      </w:r>
      <w:proofErr w:type="spellEnd"/>
      <w:r w:rsidRPr="00761661">
        <w:rPr>
          <w:rFonts w:ascii="Arial" w:eastAsia="Times New Roman" w:hAnsi="Arial" w:cs="Arial"/>
          <w:sz w:val="20"/>
          <w:szCs w:val="24"/>
        </w:rPr>
        <w:t xml:space="preserve">” stores in </w:t>
      </w:r>
      <w:proofErr w:type="spellStart"/>
      <w:r w:rsidRPr="00761661">
        <w:rPr>
          <w:rFonts w:ascii="Arial" w:eastAsia="Times New Roman" w:hAnsi="Arial" w:cs="Arial"/>
          <w:sz w:val="20"/>
          <w:szCs w:val="24"/>
        </w:rPr>
        <w:t>Gumla</w:t>
      </w:r>
      <w:proofErr w:type="spellEnd"/>
      <w:r w:rsidRPr="00761661">
        <w:rPr>
          <w:rFonts w:ascii="Arial" w:eastAsia="Times New Roman" w:hAnsi="Arial" w:cs="Arial"/>
          <w:sz w:val="20"/>
          <w:szCs w:val="24"/>
        </w:rPr>
        <w:t xml:space="preserve"> rests upon four main pillars. Personal relationships and a strong reputation within the community constitute the most robust foundations, followed by consistently high-quality products and fair pricing. In an Adivasi (tribal) district where formal institutions are weak, road infrastructure is challenging, and digital penetration remains limited, it is precisely these human relationships that keep the traditional retail ecosystem alive, trustworthy, and relevant even in 2026. The findings of this study address a significant gap in previous research, which had focused primarily on urban or non-tribal regions.</w:t>
      </w:r>
    </w:p>
    <w:p w:rsidR="00761661" w:rsidRPr="00761661" w:rsidRDefault="00761661" w:rsidP="00BE60B0">
      <w:pPr>
        <w:spacing w:before="100" w:beforeAutospacing="1" w:after="100" w:afterAutospacing="1" w:line="240" w:lineRule="auto"/>
        <w:jc w:val="both"/>
        <w:rPr>
          <w:rFonts w:ascii="Arial" w:eastAsia="Times New Roman" w:hAnsi="Arial" w:cs="Arial"/>
          <w:sz w:val="20"/>
          <w:szCs w:val="24"/>
        </w:rPr>
      </w:pPr>
      <w:r w:rsidRPr="00761661">
        <w:rPr>
          <w:rFonts w:ascii="Arial" w:eastAsia="Times New Roman" w:hAnsi="Arial" w:cs="Arial"/>
          <w:sz w:val="20"/>
          <w:szCs w:val="24"/>
        </w:rPr>
        <w:t>The message for policymakers and e-commerce companies is both clear and critical: rather than attempting to displace “</w:t>
      </w:r>
      <w:proofErr w:type="spellStart"/>
      <w:r w:rsidRPr="00761661">
        <w:rPr>
          <w:rFonts w:ascii="Arial" w:eastAsia="Times New Roman" w:hAnsi="Arial" w:cs="Arial"/>
          <w:sz w:val="20"/>
          <w:szCs w:val="24"/>
        </w:rPr>
        <w:t>kirana</w:t>
      </w:r>
      <w:proofErr w:type="spellEnd"/>
      <w:r w:rsidRPr="00761661">
        <w:rPr>
          <w:rFonts w:ascii="Arial" w:eastAsia="Times New Roman" w:hAnsi="Arial" w:cs="Arial"/>
          <w:sz w:val="20"/>
          <w:szCs w:val="24"/>
        </w:rPr>
        <w:t>” stores, collaborating with them would prove far more effective. Small-scale training programs focused on digital payments, inventory management a</w:t>
      </w:r>
      <w:r w:rsidR="00BE60B0">
        <w:rPr>
          <w:rFonts w:ascii="Arial" w:eastAsia="Times New Roman" w:hAnsi="Arial" w:cs="Arial"/>
          <w:sz w:val="20"/>
          <w:szCs w:val="24"/>
        </w:rPr>
        <w:t>pps, and 'last-mile logistics</w:t>
      </w:r>
      <w:proofErr w:type="gramStart"/>
      <w:r w:rsidR="00BE60B0">
        <w:rPr>
          <w:rFonts w:ascii="Arial" w:eastAsia="Times New Roman" w:hAnsi="Arial" w:cs="Arial"/>
          <w:sz w:val="20"/>
          <w:szCs w:val="24"/>
        </w:rPr>
        <w:t xml:space="preserve">' </w:t>
      </w:r>
      <w:r w:rsidRPr="00761661">
        <w:rPr>
          <w:rFonts w:ascii="Arial" w:eastAsia="Times New Roman" w:hAnsi="Arial" w:cs="Arial"/>
          <w:sz w:val="20"/>
          <w:szCs w:val="24"/>
        </w:rPr>
        <w:t xml:space="preserve"> designed</w:t>
      </w:r>
      <w:proofErr w:type="gramEnd"/>
      <w:r w:rsidRPr="00761661">
        <w:rPr>
          <w:rFonts w:ascii="Arial" w:eastAsia="Times New Roman" w:hAnsi="Arial" w:cs="Arial"/>
          <w:sz w:val="20"/>
          <w:szCs w:val="24"/>
        </w:rPr>
        <w:t xml:space="preserve"> to respect and leverag</w:t>
      </w:r>
      <w:r w:rsidR="00BE60B0">
        <w:rPr>
          <w:rFonts w:ascii="Arial" w:eastAsia="Times New Roman" w:hAnsi="Arial" w:cs="Arial"/>
          <w:sz w:val="20"/>
          <w:szCs w:val="24"/>
        </w:rPr>
        <w:t xml:space="preserve">e existing local relationships </w:t>
      </w:r>
      <w:r w:rsidRPr="00761661">
        <w:rPr>
          <w:rFonts w:ascii="Arial" w:eastAsia="Times New Roman" w:hAnsi="Arial" w:cs="Arial"/>
          <w:sz w:val="20"/>
          <w:szCs w:val="24"/>
        </w:rPr>
        <w:t xml:space="preserve"> could yield far superior and sustainable results. State governments could also introduce modest incentive schemes to encourage “</w:t>
      </w:r>
      <w:proofErr w:type="spellStart"/>
      <w:r w:rsidRPr="00761661">
        <w:rPr>
          <w:rFonts w:ascii="Arial" w:eastAsia="Times New Roman" w:hAnsi="Arial" w:cs="Arial"/>
          <w:sz w:val="20"/>
          <w:szCs w:val="24"/>
        </w:rPr>
        <w:t>kirana</w:t>
      </w:r>
      <w:proofErr w:type="spellEnd"/>
      <w:r w:rsidRPr="00761661">
        <w:rPr>
          <w:rFonts w:ascii="Arial" w:eastAsia="Times New Roman" w:hAnsi="Arial" w:cs="Arial"/>
          <w:sz w:val="20"/>
          <w:szCs w:val="24"/>
        </w:rPr>
        <w:t>” owners to adopt simple technologies, while simultaneously preserving their vital social role within the community.</w:t>
      </w:r>
    </w:p>
    <w:p w:rsidR="00761661" w:rsidRPr="00761661" w:rsidRDefault="00761661" w:rsidP="00BE60B0">
      <w:pPr>
        <w:spacing w:before="100" w:beforeAutospacing="1" w:after="100" w:afterAutospacing="1" w:line="240" w:lineRule="auto"/>
        <w:jc w:val="both"/>
        <w:rPr>
          <w:rFonts w:ascii="Arial" w:eastAsia="Times New Roman" w:hAnsi="Arial" w:cs="Arial"/>
          <w:sz w:val="20"/>
          <w:szCs w:val="24"/>
        </w:rPr>
      </w:pPr>
      <w:r w:rsidRPr="00761661">
        <w:rPr>
          <w:rFonts w:ascii="Arial" w:eastAsia="Times New Roman" w:hAnsi="Arial" w:cs="Arial"/>
          <w:sz w:val="20"/>
          <w:szCs w:val="24"/>
        </w:rPr>
        <w:t>Future research could build upon this work in several ways. Large-scale quantitative surveys could be conducted across all districts of Jharkhand to determine whether these same four factors hold true in other tribal and non-tribal regions as well. Comparative studies examining the differences between tribal and non-tribal rural areas would also be beneficial. Longitudinal research tracking the same shops and customers over a period of several years could reveal how public trust evolves as digital platforms eventually penetrate these remote villages.</w:t>
      </w:r>
    </w:p>
    <w:p w:rsidR="0030368F" w:rsidRDefault="00761661" w:rsidP="00BE60B0">
      <w:pPr>
        <w:spacing w:before="100" w:beforeAutospacing="1" w:after="100" w:afterAutospacing="1" w:line="240" w:lineRule="auto"/>
        <w:jc w:val="both"/>
        <w:rPr>
          <w:rFonts w:ascii="Arial" w:eastAsia="Times New Roman" w:hAnsi="Arial" w:cs="Arial"/>
          <w:sz w:val="20"/>
          <w:szCs w:val="24"/>
        </w:rPr>
      </w:pPr>
      <w:r w:rsidRPr="00761661">
        <w:rPr>
          <w:rFonts w:ascii="Arial" w:eastAsia="Times New Roman" w:hAnsi="Arial" w:cs="Arial"/>
          <w:sz w:val="20"/>
          <w:szCs w:val="24"/>
        </w:rPr>
        <w:t xml:space="preserve">In conclusion, this research demonstrates that in places like </w:t>
      </w:r>
      <w:proofErr w:type="spellStart"/>
      <w:r w:rsidRPr="00761661">
        <w:rPr>
          <w:rFonts w:ascii="Arial" w:eastAsia="Times New Roman" w:hAnsi="Arial" w:cs="Arial"/>
          <w:sz w:val="20"/>
          <w:szCs w:val="24"/>
        </w:rPr>
        <w:t>Gumla</w:t>
      </w:r>
      <w:proofErr w:type="spellEnd"/>
      <w:r w:rsidRPr="00761661">
        <w:rPr>
          <w:rFonts w:ascii="Arial" w:eastAsia="Times New Roman" w:hAnsi="Arial" w:cs="Arial"/>
          <w:sz w:val="20"/>
          <w:szCs w:val="24"/>
        </w:rPr>
        <w:t xml:space="preserve">, trust is </w:t>
      </w:r>
      <w:r w:rsidR="00BE60B0">
        <w:rPr>
          <w:rFonts w:ascii="Arial" w:eastAsia="Times New Roman" w:hAnsi="Arial" w:cs="Arial"/>
          <w:sz w:val="20"/>
          <w:szCs w:val="24"/>
        </w:rPr>
        <w:t xml:space="preserve">not merely a business </w:t>
      </w:r>
      <w:proofErr w:type="gramStart"/>
      <w:r w:rsidR="00BE60B0">
        <w:rPr>
          <w:rFonts w:ascii="Arial" w:eastAsia="Times New Roman" w:hAnsi="Arial" w:cs="Arial"/>
          <w:sz w:val="20"/>
          <w:szCs w:val="24"/>
        </w:rPr>
        <w:t xml:space="preserve">strategy </w:t>
      </w:r>
      <w:r w:rsidRPr="00761661">
        <w:rPr>
          <w:rFonts w:ascii="Arial" w:eastAsia="Times New Roman" w:hAnsi="Arial" w:cs="Arial"/>
          <w:sz w:val="20"/>
          <w:szCs w:val="24"/>
        </w:rPr>
        <w:t xml:space="preserve"> rather</w:t>
      </w:r>
      <w:proofErr w:type="gramEnd"/>
      <w:r w:rsidRPr="00761661">
        <w:rPr>
          <w:rFonts w:ascii="Arial" w:eastAsia="Times New Roman" w:hAnsi="Arial" w:cs="Arial"/>
          <w:sz w:val="20"/>
          <w:szCs w:val="24"/>
        </w:rPr>
        <w:t>, it is a way of life, deeply rooted in community and human relationships. Preserving and strengthening these relationships is the key to a balanced and inclusive retail future for Tribal India.</w:t>
      </w:r>
    </w:p>
    <w:p w:rsidR="00823A25" w:rsidRPr="00823A25" w:rsidRDefault="00823A25" w:rsidP="00823A25">
      <w:pPr>
        <w:spacing w:after="0"/>
        <w:jc w:val="both"/>
        <w:rPr>
          <w:rFonts w:ascii="Arial" w:eastAsia="Times New Roman" w:hAnsi="Arial" w:cs="Arial"/>
          <w:b/>
          <w:sz w:val="20"/>
        </w:rPr>
      </w:pPr>
      <w:r w:rsidRPr="00823A25">
        <w:rPr>
          <w:rFonts w:ascii="Arial" w:hAnsi="Arial" w:cs="Arial"/>
          <w:b/>
          <w:sz w:val="20"/>
        </w:rPr>
        <w:t>LIMITATIONS OF THE STUDY</w:t>
      </w:r>
    </w:p>
    <w:p w:rsidR="00823A25" w:rsidRPr="00823A25" w:rsidRDefault="00823A25" w:rsidP="00823A25">
      <w:pPr>
        <w:spacing w:after="0" w:line="240" w:lineRule="auto"/>
        <w:jc w:val="both"/>
        <w:rPr>
          <w:rFonts w:ascii="Arial" w:eastAsia="Times New Roman" w:hAnsi="Arial" w:cs="Arial"/>
          <w:sz w:val="20"/>
          <w:szCs w:val="20"/>
        </w:rPr>
      </w:pPr>
      <w:r w:rsidRPr="00823A25">
        <w:rPr>
          <w:rFonts w:ascii="Arial" w:eastAsia="Times New Roman" w:hAnsi="Arial" w:cs="Arial"/>
          <w:sz w:val="20"/>
          <w:szCs w:val="20"/>
        </w:rPr>
        <w:t>This study has certain limitations:</w:t>
      </w:r>
    </w:p>
    <w:p w:rsidR="00823A25" w:rsidRPr="00823A25" w:rsidRDefault="00823A25" w:rsidP="00823A25">
      <w:pPr>
        <w:spacing w:after="0" w:line="240" w:lineRule="auto"/>
        <w:jc w:val="both"/>
        <w:rPr>
          <w:rFonts w:ascii="Arial" w:eastAsia="Times New Roman" w:hAnsi="Arial" w:cs="Arial"/>
          <w:sz w:val="20"/>
          <w:szCs w:val="20"/>
        </w:rPr>
      </w:pPr>
    </w:p>
    <w:p w:rsidR="00823A25" w:rsidRPr="00823A25" w:rsidRDefault="00823A25" w:rsidP="00823A25">
      <w:pPr>
        <w:numPr>
          <w:ilvl w:val="0"/>
          <w:numId w:val="6"/>
        </w:numPr>
        <w:spacing w:after="0" w:line="240" w:lineRule="auto"/>
        <w:contextualSpacing/>
        <w:jc w:val="both"/>
        <w:outlineLvl w:val="2"/>
        <w:rPr>
          <w:rFonts w:ascii="Arial" w:eastAsia="Times New Roman" w:hAnsi="Arial" w:cs="Arial"/>
          <w:sz w:val="20"/>
          <w:szCs w:val="20"/>
        </w:rPr>
      </w:pPr>
      <w:r w:rsidRPr="00823A25">
        <w:rPr>
          <w:rFonts w:ascii="Arial" w:eastAsia="Times New Roman" w:hAnsi="Arial" w:cs="Arial"/>
          <w:sz w:val="20"/>
          <w:szCs w:val="20"/>
        </w:rPr>
        <w:t xml:space="preserve">The research is confined to a single tribal district </w:t>
      </w:r>
      <w:proofErr w:type="spellStart"/>
      <w:proofErr w:type="gramStart"/>
      <w:r w:rsidRPr="00823A25">
        <w:rPr>
          <w:rFonts w:ascii="Arial" w:eastAsia="Times New Roman" w:hAnsi="Arial" w:cs="Arial"/>
          <w:sz w:val="20"/>
          <w:szCs w:val="20"/>
        </w:rPr>
        <w:t>Gumla</w:t>
      </w:r>
      <w:proofErr w:type="spellEnd"/>
      <w:r w:rsidRPr="00823A25">
        <w:rPr>
          <w:rFonts w:ascii="Arial" w:eastAsia="Times New Roman" w:hAnsi="Arial" w:cs="Arial"/>
          <w:sz w:val="20"/>
          <w:szCs w:val="20"/>
        </w:rPr>
        <w:t xml:space="preserve"> ,</w:t>
      </w:r>
      <w:proofErr w:type="gramEnd"/>
      <w:r w:rsidRPr="00823A25">
        <w:rPr>
          <w:rFonts w:ascii="Arial" w:eastAsia="Times New Roman" w:hAnsi="Arial" w:cs="Arial"/>
          <w:sz w:val="20"/>
          <w:szCs w:val="20"/>
        </w:rPr>
        <w:t xml:space="preserve"> which limits generalizability.</w:t>
      </w:r>
    </w:p>
    <w:p w:rsidR="00823A25" w:rsidRPr="00823A25" w:rsidRDefault="00823A25" w:rsidP="00823A25">
      <w:pPr>
        <w:numPr>
          <w:ilvl w:val="0"/>
          <w:numId w:val="6"/>
        </w:numPr>
        <w:spacing w:after="0" w:line="240" w:lineRule="auto"/>
        <w:contextualSpacing/>
        <w:jc w:val="both"/>
        <w:outlineLvl w:val="2"/>
        <w:rPr>
          <w:rFonts w:ascii="Arial" w:eastAsia="Times New Roman" w:hAnsi="Arial" w:cs="Arial"/>
          <w:sz w:val="20"/>
          <w:szCs w:val="20"/>
        </w:rPr>
      </w:pPr>
      <w:r w:rsidRPr="00823A25">
        <w:rPr>
          <w:rFonts w:ascii="Arial" w:eastAsia="Times New Roman" w:hAnsi="Arial" w:cs="Arial"/>
          <w:sz w:val="20"/>
          <w:szCs w:val="20"/>
        </w:rPr>
        <w:t>The qualitative nature of the study may introduce researcher subjectivity.</w:t>
      </w:r>
    </w:p>
    <w:p w:rsidR="00823A25" w:rsidRPr="00823A25" w:rsidRDefault="00823A25" w:rsidP="00823A25">
      <w:pPr>
        <w:numPr>
          <w:ilvl w:val="0"/>
          <w:numId w:val="6"/>
        </w:numPr>
        <w:spacing w:after="0" w:line="240" w:lineRule="auto"/>
        <w:contextualSpacing/>
        <w:jc w:val="both"/>
        <w:outlineLvl w:val="2"/>
        <w:rPr>
          <w:rFonts w:ascii="Arial" w:eastAsia="Times New Roman" w:hAnsi="Arial" w:cs="Arial"/>
          <w:sz w:val="20"/>
          <w:szCs w:val="20"/>
        </w:rPr>
      </w:pPr>
      <w:r w:rsidRPr="00823A25">
        <w:rPr>
          <w:rFonts w:ascii="Arial" w:eastAsia="Times New Roman" w:hAnsi="Arial" w:cs="Arial"/>
          <w:sz w:val="20"/>
          <w:szCs w:val="20"/>
        </w:rPr>
        <w:t>Formal validation techniques such as triangulation and member-checking could not be applied.</w:t>
      </w:r>
    </w:p>
    <w:p w:rsidR="00823A25" w:rsidRPr="00823A25" w:rsidRDefault="00823A25" w:rsidP="00823A25">
      <w:pPr>
        <w:numPr>
          <w:ilvl w:val="0"/>
          <w:numId w:val="6"/>
        </w:numPr>
        <w:spacing w:after="0" w:line="240" w:lineRule="auto"/>
        <w:contextualSpacing/>
        <w:jc w:val="both"/>
        <w:outlineLvl w:val="2"/>
        <w:rPr>
          <w:rFonts w:ascii="Arial" w:eastAsia="Times New Roman" w:hAnsi="Arial" w:cs="Arial"/>
          <w:sz w:val="20"/>
          <w:szCs w:val="20"/>
        </w:rPr>
      </w:pPr>
      <w:r w:rsidRPr="00823A25">
        <w:rPr>
          <w:rFonts w:ascii="Arial" w:eastAsia="Times New Roman" w:hAnsi="Arial" w:cs="Arial"/>
          <w:sz w:val="20"/>
          <w:szCs w:val="20"/>
        </w:rPr>
        <w:t xml:space="preserve">The sample size 39 participants </w:t>
      </w:r>
      <w:proofErr w:type="gramStart"/>
      <w:r w:rsidRPr="00823A25">
        <w:rPr>
          <w:rFonts w:ascii="Arial" w:eastAsia="Times New Roman" w:hAnsi="Arial" w:cs="Arial"/>
          <w:sz w:val="20"/>
          <w:szCs w:val="20"/>
        </w:rPr>
        <w:t>is</w:t>
      </w:r>
      <w:proofErr w:type="gramEnd"/>
      <w:r w:rsidRPr="00823A25">
        <w:rPr>
          <w:rFonts w:ascii="Arial" w:eastAsia="Times New Roman" w:hAnsi="Arial" w:cs="Arial"/>
          <w:sz w:val="20"/>
          <w:szCs w:val="20"/>
        </w:rPr>
        <w:t xml:space="preserve"> relatively small.</w:t>
      </w:r>
    </w:p>
    <w:p w:rsidR="00823A25" w:rsidRPr="00823A25" w:rsidRDefault="00823A25" w:rsidP="00823A25">
      <w:pPr>
        <w:numPr>
          <w:ilvl w:val="0"/>
          <w:numId w:val="6"/>
        </w:numPr>
        <w:spacing w:after="0" w:line="240" w:lineRule="auto"/>
        <w:contextualSpacing/>
        <w:jc w:val="both"/>
        <w:outlineLvl w:val="2"/>
        <w:rPr>
          <w:rFonts w:ascii="Arial" w:eastAsia="Times New Roman" w:hAnsi="Arial" w:cs="Arial"/>
          <w:b/>
          <w:bCs/>
          <w:sz w:val="20"/>
          <w:szCs w:val="20"/>
        </w:rPr>
      </w:pPr>
      <w:r w:rsidRPr="00823A25">
        <w:rPr>
          <w:rFonts w:ascii="Arial" w:eastAsia="Times New Roman" w:hAnsi="Arial" w:cs="Arial"/>
          <w:sz w:val="20"/>
          <w:szCs w:val="20"/>
        </w:rPr>
        <w:t>Responses may be influenced by social desirability bias.</w:t>
      </w:r>
    </w:p>
    <w:p w:rsidR="00823A25" w:rsidRDefault="00823A25" w:rsidP="00823A25">
      <w:pPr>
        <w:rPr>
          <w:b/>
        </w:rPr>
      </w:pPr>
      <w:bookmarkStart w:id="2" w:name="_Hlk225784634"/>
    </w:p>
    <w:p w:rsidR="00823A25" w:rsidRDefault="00823A25" w:rsidP="00823A25">
      <w:pPr>
        <w:rPr>
          <w:b/>
        </w:rPr>
      </w:pPr>
    </w:p>
    <w:p w:rsidR="00823A25" w:rsidRPr="00823A25" w:rsidRDefault="00823A25" w:rsidP="00823A25">
      <w:pPr>
        <w:rPr>
          <w:b/>
        </w:rPr>
      </w:pPr>
      <w:r w:rsidRPr="00823A25">
        <w:rPr>
          <w:b/>
        </w:rPr>
        <w:t xml:space="preserve">Consent </w:t>
      </w:r>
    </w:p>
    <w:p w:rsidR="00823A25" w:rsidRPr="008E7B85" w:rsidRDefault="00823A25" w:rsidP="00823A25">
      <w:r w:rsidRPr="00F34531">
        <w:t>As per international standards or university standards, Participants’ written consent has been collected and preserved by the author(s).</w:t>
      </w:r>
    </w:p>
    <w:bookmarkEnd w:id="2"/>
    <w:p w:rsidR="00823A25" w:rsidRPr="009F068D" w:rsidRDefault="00823A25" w:rsidP="00BE60B0">
      <w:pPr>
        <w:spacing w:before="100" w:beforeAutospacing="1" w:after="100" w:afterAutospacing="1" w:line="240" w:lineRule="auto"/>
        <w:jc w:val="both"/>
        <w:rPr>
          <w:rFonts w:ascii="Arial" w:eastAsia="Times New Roman" w:hAnsi="Arial" w:cs="Arial"/>
          <w:sz w:val="20"/>
          <w:szCs w:val="24"/>
        </w:rPr>
      </w:pPr>
    </w:p>
    <w:p w:rsidR="005D16B9" w:rsidRPr="00823A25" w:rsidRDefault="005D16B9" w:rsidP="005D16B9">
      <w:pPr>
        <w:spacing w:after="0" w:line="240" w:lineRule="auto"/>
        <w:rPr>
          <w:rFonts w:ascii="Times New Roman" w:eastAsia="Calibri" w:hAnsi="Times New Roman" w:cs="Times New Roman"/>
          <w:b/>
          <w:kern w:val="2"/>
          <w:highlight w:val="yellow"/>
        </w:rPr>
      </w:pPr>
      <w:bookmarkStart w:id="3" w:name="_Hlk198031404"/>
      <w:bookmarkStart w:id="4" w:name="_Hlk219125673"/>
      <w:r w:rsidRPr="00823A25">
        <w:rPr>
          <w:rFonts w:ascii="Times New Roman" w:eastAsia="Calibri" w:hAnsi="Times New Roman" w:cs="Times New Roman"/>
          <w:b/>
          <w:kern w:val="2"/>
          <w:highlight w:val="yellow"/>
        </w:rPr>
        <w:lastRenderedPageBreak/>
        <w:t>Disclaimer (Artificial intelligence)</w:t>
      </w:r>
    </w:p>
    <w:p w:rsidR="005D16B9" w:rsidRPr="005D16B9" w:rsidRDefault="005D16B9" w:rsidP="005D16B9">
      <w:pPr>
        <w:spacing w:after="0" w:line="240" w:lineRule="auto"/>
        <w:rPr>
          <w:rFonts w:ascii="Times New Roman" w:eastAsia="Calibri" w:hAnsi="Times New Roman" w:cs="Times New Roman"/>
          <w:kern w:val="2"/>
          <w:highlight w:val="yellow"/>
        </w:rPr>
      </w:pPr>
    </w:p>
    <w:p w:rsidR="005D16B9" w:rsidRPr="00761661" w:rsidRDefault="005D16B9" w:rsidP="00761661">
      <w:pPr>
        <w:spacing w:after="0" w:line="240" w:lineRule="auto"/>
        <w:rPr>
          <w:rFonts w:ascii="Times New Roman" w:eastAsia="Calibri" w:hAnsi="Times New Roman" w:cs="Times New Roman"/>
          <w:kern w:val="2"/>
          <w:highlight w:val="yellow"/>
        </w:rPr>
      </w:pPr>
      <w:r w:rsidRPr="005D16B9">
        <w:rPr>
          <w:rFonts w:ascii="Times New Roman" w:eastAsia="Calibri" w:hAnsi="Times New Roman" w:cs="Times New Roman"/>
          <w:kern w:val="2"/>
          <w:highlight w:val="yellow"/>
        </w:rPr>
        <w:t>Author(s) hereby declare that NO generative AI technologies such as Large Language Models (</w:t>
      </w:r>
      <w:proofErr w:type="spellStart"/>
      <w:r w:rsidRPr="005D16B9">
        <w:rPr>
          <w:rFonts w:ascii="Times New Roman" w:eastAsia="Calibri" w:hAnsi="Times New Roman" w:cs="Times New Roman"/>
          <w:kern w:val="2"/>
          <w:highlight w:val="yellow"/>
        </w:rPr>
        <w:t>ChatGPT</w:t>
      </w:r>
      <w:proofErr w:type="spellEnd"/>
      <w:r w:rsidRPr="005D16B9">
        <w:rPr>
          <w:rFonts w:ascii="Times New Roman" w:eastAsia="Calibri" w:hAnsi="Times New Roman" w:cs="Times New Roman"/>
          <w:kern w:val="2"/>
          <w:highlight w:val="yellow"/>
        </w:rPr>
        <w:t xml:space="preserve">, COPILOT, etc.) and text-to-image generators have been used during the writing or editing of this manuscript. </w:t>
      </w:r>
      <w:bookmarkEnd w:id="3"/>
      <w:bookmarkEnd w:id="4"/>
    </w:p>
    <w:p w:rsidR="00AE46DB" w:rsidRDefault="00A604AA" w:rsidP="00FA3756">
      <w:pPr>
        <w:spacing w:before="100" w:beforeAutospacing="1" w:after="100" w:afterAutospacing="1" w:line="240" w:lineRule="auto"/>
        <w:jc w:val="both"/>
        <w:rPr>
          <w:rFonts w:ascii="Arial" w:eastAsia="Times New Roman" w:hAnsi="Arial" w:cs="Arial"/>
          <w:szCs w:val="20"/>
        </w:rPr>
      </w:pPr>
      <w:r w:rsidRPr="00A604AA">
        <w:rPr>
          <w:rFonts w:ascii="Arial" w:eastAsia="Times New Roman" w:hAnsi="Arial" w:cs="Arial"/>
          <w:b/>
          <w:bCs/>
          <w:szCs w:val="20"/>
        </w:rPr>
        <w:t>REFERENCES</w:t>
      </w:r>
    </w:p>
    <w:p w:rsidR="00A03E03" w:rsidRPr="00973A68" w:rsidRDefault="00A03E03" w:rsidP="00AE5671">
      <w:pPr>
        <w:pStyle w:val="ListParagraph"/>
        <w:numPr>
          <w:ilvl w:val="0"/>
          <w:numId w:val="4"/>
        </w:numPr>
        <w:spacing w:before="240" w:line="240" w:lineRule="auto"/>
        <w:rPr>
          <w:rFonts w:ascii="Arial" w:hAnsi="Arial" w:cs="Arial"/>
          <w:sz w:val="20"/>
        </w:rPr>
      </w:pPr>
      <w:r w:rsidRPr="00973A68">
        <w:rPr>
          <w:rFonts w:ascii="Arial" w:hAnsi="Arial" w:cs="Arial"/>
          <w:i/>
          <w:iCs/>
          <w:sz w:val="20"/>
        </w:rPr>
        <w:t>Government of India</w:t>
      </w:r>
      <w:r w:rsidRPr="00973A68">
        <w:rPr>
          <w:rFonts w:ascii="Arial" w:hAnsi="Arial" w:cs="Arial"/>
          <w:sz w:val="20"/>
        </w:rPr>
        <w:t xml:space="preserve">. (2011). </w:t>
      </w:r>
      <w:hyperlink r:id="rId9" w:history="1">
        <w:r w:rsidRPr="00973A68">
          <w:rPr>
            <w:rStyle w:val="Hyperlink"/>
            <w:rFonts w:ascii="Arial" w:hAnsi="Arial" w:cs="Arial"/>
            <w:sz w:val="20"/>
          </w:rPr>
          <w:t>https://censusindia.gov.in/census.website/</w:t>
        </w:r>
      </w:hyperlink>
    </w:p>
    <w:p w:rsidR="00A03E03" w:rsidRPr="00973A68" w:rsidRDefault="00A03E03" w:rsidP="00AE5671">
      <w:pPr>
        <w:pStyle w:val="ListParagraph"/>
        <w:numPr>
          <w:ilvl w:val="0"/>
          <w:numId w:val="4"/>
        </w:numPr>
        <w:spacing w:before="240"/>
        <w:rPr>
          <w:rFonts w:ascii="Arial" w:hAnsi="Arial" w:cs="Arial"/>
          <w:sz w:val="20"/>
        </w:rPr>
      </w:pPr>
      <w:r w:rsidRPr="00973A68">
        <w:rPr>
          <w:rFonts w:ascii="Arial" w:hAnsi="Arial" w:cs="Arial"/>
          <w:sz w:val="20"/>
        </w:rPr>
        <w:t xml:space="preserve">Lau, G. T., &amp; Lee, S. H. (1999). Consumers’ Trust in a Brand and the Link to Brand Loyalty. </w:t>
      </w:r>
      <w:r w:rsidRPr="00973A68">
        <w:rPr>
          <w:rFonts w:ascii="Arial" w:hAnsi="Arial" w:cs="Arial"/>
          <w:i/>
          <w:iCs/>
          <w:sz w:val="20"/>
        </w:rPr>
        <w:t>Journal of Market-Focused Management</w:t>
      </w:r>
      <w:r w:rsidRPr="00973A68">
        <w:rPr>
          <w:rFonts w:ascii="Arial" w:hAnsi="Arial" w:cs="Arial"/>
          <w:sz w:val="20"/>
        </w:rPr>
        <w:t xml:space="preserve">, </w:t>
      </w:r>
      <w:r w:rsidRPr="00973A68">
        <w:rPr>
          <w:rFonts w:ascii="Arial" w:hAnsi="Arial" w:cs="Arial"/>
          <w:i/>
          <w:iCs/>
          <w:sz w:val="20"/>
        </w:rPr>
        <w:t>4</w:t>
      </w:r>
      <w:r w:rsidRPr="00973A68">
        <w:rPr>
          <w:rFonts w:ascii="Arial" w:hAnsi="Arial" w:cs="Arial"/>
          <w:sz w:val="20"/>
        </w:rPr>
        <w:t xml:space="preserve">(4), 341–370. </w:t>
      </w:r>
      <w:hyperlink r:id="rId10" w:history="1">
        <w:r w:rsidRPr="00973A68">
          <w:rPr>
            <w:rStyle w:val="Hyperlink"/>
            <w:rFonts w:ascii="Arial" w:hAnsi="Arial" w:cs="Arial"/>
            <w:sz w:val="20"/>
          </w:rPr>
          <w:t>https://doi.org/10.1023/A:1009886520142</w:t>
        </w:r>
      </w:hyperlink>
    </w:p>
    <w:p w:rsidR="00A03E03" w:rsidRPr="00973A68" w:rsidRDefault="00A03E03" w:rsidP="00AE5671">
      <w:pPr>
        <w:pStyle w:val="ListParagraph"/>
        <w:numPr>
          <w:ilvl w:val="0"/>
          <w:numId w:val="4"/>
        </w:numPr>
        <w:spacing w:before="240"/>
        <w:rPr>
          <w:rFonts w:ascii="Arial" w:hAnsi="Arial" w:cs="Arial"/>
          <w:sz w:val="18"/>
        </w:rPr>
      </w:pPr>
      <w:r w:rsidRPr="00973A68">
        <w:rPr>
          <w:rFonts w:ascii="Arial" w:hAnsi="Arial" w:cs="Arial"/>
          <w:sz w:val="20"/>
        </w:rPr>
        <w:t xml:space="preserve">Villagra, N., </w:t>
      </w:r>
      <w:proofErr w:type="spellStart"/>
      <w:r w:rsidRPr="00973A68">
        <w:rPr>
          <w:rFonts w:ascii="Arial" w:hAnsi="Arial" w:cs="Arial"/>
          <w:sz w:val="20"/>
        </w:rPr>
        <w:t>Monfort</w:t>
      </w:r>
      <w:proofErr w:type="spellEnd"/>
      <w:r w:rsidRPr="00973A68">
        <w:rPr>
          <w:rFonts w:ascii="Arial" w:hAnsi="Arial" w:cs="Arial"/>
          <w:sz w:val="20"/>
        </w:rPr>
        <w:t xml:space="preserve">, A., &amp; Sánchez Herrera, J. (2021). The mediating role of brand trust in the relationship between brand personality and brand loyalty. </w:t>
      </w:r>
      <w:r w:rsidRPr="00973A68">
        <w:rPr>
          <w:rFonts w:ascii="Arial" w:hAnsi="Arial" w:cs="Arial"/>
          <w:i/>
          <w:iCs/>
          <w:sz w:val="20"/>
        </w:rPr>
        <w:t xml:space="preserve">Journal of Consumer </w:t>
      </w:r>
      <w:proofErr w:type="spellStart"/>
      <w:r w:rsidRPr="00973A68">
        <w:rPr>
          <w:rFonts w:ascii="Arial" w:hAnsi="Arial" w:cs="Arial"/>
          <w:i/>
          <w:iCs/>
          <w:sz w:val="20"/>
        </w:rPr>
        <w:t>Behaviour</w:t>
      </w:r>
      <w:proofErr w:type="spellEnd"/>
      <w:r w:rsidRPr="00973A68">
        <w:rPr>
          <w:rFonts w:ascii="Arial" w:hAnsi="Arial" w:cs="Arial"/>
          <w:sz w:val="20"/>
        </w:rPr>
        <w:t xml:space="preserve">, </w:t>
      </w:r>
      <w:r w:rsidRPr="00973A68">
        <w:rPr>
          <w:rFonts w:ascii="Arial" w:hAnsi="Arial" w:cs="Arial"/>
          <w:i/>
          <w:iCs/>
          <w:sz w:val="20"/>
        </w:rPr>
        <w:t>20</w:t>
      </w:r>
      <w:r w:rsidRPr="00973A68">
        <w:rPr>
          <w:rFonts w:ascii="Arial" w:hAnsi="Arial" w:cs="Arial"/>
          <w:sz w:val="20"/>
        </w:rPr>
        <w:t xml:space="preserve">(5), 1153–1163. </w:t>
      </w:r>
      <w:hyperlink r:id="rId11" w:history="1">
        <w:r w:rsidRPr="00973A68">
          <w:rPr>
            <w:rStyle w:val="Hyperlink"/>
            <w:rFonts w:ascii="Arial" w:hAnsi="Arial" w:cs="Arial"/>
            <w:sz w:val="20"/>
          </w:rPr>
          <w:t>https://doi.org/10.1002/cb.1922</w:t>
        </w:r>
      </w:hyperlink>
    </w:p>
    <w:p w:rsidR="00A03E03" w:rsidRPr="00973A68" w:rsidRDefault="00A03E03" w:rsidP="00AE5671">
      <w:pPr>
        <w:pStyle w:val="ListParagraph"/>
        <w:numPr>
          <w:ilvl w:val="0"/>
          <w:numId w:val="4"/>
        </w:numPr>
        <w:spacing w:before="240"/>
        <w:rPr>
          <w:rFonts w:ascii="Arial" w:hAnsi="Arial" w:cs="Arial"/>
          <w:sz w:val="20"/>
        </w:rPr>
      </w:pPr>
      <w:r w:rsidRPr="00973A68">
        <w:rPr>
          <w:rFonts w:ascii="Arial" w:hAnsi="Arial" w:cs="Arial"/>
          <w:sz w:val="20"/>
        </w:rPr>
        <w:t xml:space="preserve">Iqbal, M. A. B. I., Imran, M., Ahmad, W., Khalil, K., &amp; </w:t>
      </w:r>
      <w:proofErr w:type="spellStart"/>
      <w:r w:rsidRPr="00973A68">
        <w:rPr>
          <w:rFonts w:ascii="Arial" w:hAnsi="Arial" w:cs="Arial"/>
          <w:sz w:val="20"/>
        </w:rPr>
        <w:t>Mushtaque</w:t>
      </w:r>
      <w:proofErr w:type="spellEnd"/>
      <w:r w:rsidRPr="00973A68">
        <w:rPr>
          <w:rFonts w:ascii="Arial" w:hAnsi="Arial" w:cs="Arial"/>
          <w:sz w:val="20"/>
        </w:rPr>
        <w:t xml:space="preserve">, T. (2021). </w:t>
      </w:r>
      <w:r w:rsidRPr="00973A68">
        <w:rPr>
          <w:rFonts w:ascii="Arial" w:hAnsi="Arial" w:cs="Arial"/>
          <w:i/>
          <w:iCs/>
          <w:sz w:val="20"/>
        </w:rPr>
        <w:t>IMPACT OF CUSTOMER SATISFACTION ON CUSTOMER LOYALTY WITH MEDIATING ROLE OF TRUST IN BRANDS | Humanities &amp; Social Sciences Reviews</w:t>
      </w:r>
      <w:r w:rsidRPr="00973A68">
        <w:rPr>
          <w:rFonts w:ascii="Arial" w:hAnsi="Arial" w:cs="Arial"/>
          <w:sz w:val="20"/>
        </w:rPr>
        <w:t xml:space="preserve">. </w:t>
      </w:r>
      <w:hyperlink r:id="rId12" w:history="1">
        <w:r w:rsidRPr="00973A68">
          <w:rPr>
            <w:rStyle w:val="Hyperlink"/>
            <w:rFonts w:ascii="Arial" w:hAnsi="Arial" w:cs="Arial"/>
            <w:sz w:val="20"/>
          </w:rPr>
          <w:t>https://doi.org/10.18510/HSSR.2021.9267</w:t>
        </w:r>
      </w:hyperlink>
    </w:p>
    <w:p w:rsidR="00A03E03" w:rsidRPr="00973A68" w:rsidRDefault="00A03E03" w:rsidP="00AE5671">
      <w:pPr>
        <w:pStyle w:val="ListParagraph"/>
        <w:numPr>
          <w:ilvl w:val="0"/>
          <w:numId w:val="4"/>
        </w:numPr>
        <w:spacing w:before="240"/>
        <w:rPr>
          <w:rFonts w:ascii="Arial" w:hAnsi="Arial" w:cs="Arial"/>
          <w:sz w:val="20"/>
        </w:rPr>
      </w:pPr>
      <w:r w:rsidRPr="00973A68">
        <w:rPr>
          <w:rFonts w:ascii="Arial" w:hAnsi="Arial" w:cs="Arial"/>
          <w:sz w:val="20"/>
        </w:rPr>
        <w:t xml:space="preserve">Choudhary, V., &amp; </w:t>
      </w:r>
      <w:proofErr w:type="spellStart"/>
      <w:r w:rsidRPr="00973A68">
        <w:rPr>
          <w:rFonts w:ascii="Arial" w:hAnsi="Arial" w:cs="Arial"/>
          <w:sz w:val="20"/>
        </w:rPr>
        <w:t>Aithal</w:t>
      </w:r>
      <w:proofErr w:type="spellEnd"/>
      <w:r w:rsidRPr="00973A68">
        <w:rPr>
          <w:rFonts w:ascii="Arial" w:hAnsi="Arial" w:cs="Arial"/>
          <w:sz w:val="20"/>
        </w:rPr>
        <w:t xml:space="preserve">, R. K. (2023). Low-cost Technologies for </w:t>
      </w:r>
      <w:proofErr w:type="spellStart"/>
      <w:r w:rsidRPr="00973A68">
        <w:rPr>
          <w:rFonts w:ascii="Arial" w:hAnsi="Arial" w:cs="Arial"/>
          <w:sz w:val="20"/>
        </w:rPr>
        <w:t>Kirana</w:t>
      </w:r>
      <w:proofErr w:type="spellEnd"/>
      <w:r w:rsidRPr="00973A68">
        <w:rPr>
          <w:rFonts w:ascii="Arial" w:hAnsi="Arial" w:cs="Arial"/>
          <w:sz w:val="20"/>
        </w:rPr>
        <w:t xml:space="preserve"> (Small) Retail: A Game Changer? </w:t>
      </w:r>
      <w:r w:rsidRPr="00973A68">
        <w:rPr>
          <w:rFonts w:ascii="Arial" w:hAnsi="Arial" w:cs="Arial"/>
          <w:i/>
          <w:iCs/>
          <w:sz w:val="20"/>
        </w:rPr>
        <w:t>IIM Kozhikode Society &amp; Management Review</w:t>
      </w:r>
      <w:r w:rsidRPr="00973A68">
        <w:rPr>
          <w:rFonts w:ascii="Arial" w:hAnsi="Arial" w:cs="Arial"/>
          <w:sz w:val="20"/>
        </w:rPr>
        <w:t xml:space="preserve">, </w:t>
      </w:r>
      <w:r w:rsidRPr="00973A68">
        <w:rPr>
          <w:rFonts w:ascii="Arial" w:hAnsi="Arial" w:cs="Arial"/>
          <w:i/>
          <w:iCs/>
          <w:sz w:val="20"/>
        </w:rPr>
        <w:t>12</w:t>
      </w:r>
      <w:r w:rsidRPr="00973A68">
        <w:rPr>
          <w:rFonts w:ascii="Arial" w:hAnsi="Arial" w:cs="Arial"/>
          <w:sz w:val="20"/>
        </w:rPr>
        <w:t xml:space="preserve">(2), 250–258. </w:t>
      </w:r>
      <w:hyperlink r:id="rId13" w:history="1">
        <w:r w:rsidRPr="00973A68">
          <w:rPr>
            <w:rStyle w:val="Hyperlink"/>
            <w:rFonts w:ascii="Arial" w:hAnsi="Arial" w:cs="Arial"/>
            <w:sz w:val="20"/>
          </w:rPr>
          <w:t>https://doi.org/10.1177/22779752221099128</w:t>
        </w:r>
      </w:hyperlink>
    </w:p>
    <w:p w:rsidR="00A03E03" w:rsidRPr="00973A68" w:rsidRDefault="00A03E03" w:rsidP="00AE5671">
      <w:pPr>
        <w:pStyle w:val="ListParagraph"/>
        <w:numPr>
          <w:ilvl w:val="0"/>
          <w:numId w:val="4"/>
        </w:numPr>
        <w:spacing w:before="240"/>
        <w:rPr>
          <w:rFonts w:ascii="Arial" w:hAnsi="Arial" w:cs="Arial"/>
          <w:sz w:val="20"/>
        </w:rPr>
      </w:pPr>
      <w:r w:rsidRPr="00973A68">
        <w:rPr>
          <w:rFonts w:ascii="Arial" w:hAnsi="Arial" w:cs="Arial"/>
          <w:sz w:val="20"/>
        </w:rPr>
        <w:t xml:space="preserve">Bhattacharjee, B., Kumar, S., Verma, P., &amp; Maiti, M. (2024). Determinants of Digitalization in Unorganized Localized Neighborhood Retail Outlets in India. </w:t>
      </w:r>
      <w:r w:rsidRPr="00973A68">
        <w:rPr>
          <w:rFonts w:ascii="Arial" w:hAnsi="Arial" w:cs="Arial"/>
          <w:i/>
          <w:iCs/>
          <w:sz w:val="20"/>
        </w:rPr>
        <w:t>Journal of Theoretical and Applied Electronic Commerce Research</w:t>
      </w:r>
      <w:r w:rsidRPr="00973A68">
        <w:rPr>
          <w:rFonts w:ascii="Arial" w:hAnsi="Arial" w:cs="Arial"/>
          <w:sz w:val="20"/>
        </w:rPr>
        <w:t xml:space="preserve">, </w:t>
      </w:r>
      <w:r w:rsidRPr="00973A68">
        <w:rPr>
          <w:rFonts w:ascii="Arial" w:hAnsi="Arial" w:cs="Arial"/>
          <w:i/>
          <w:iCs/>
          <w:sz w:val="20"/>
        </w:rPr>
        <w:t>19</w:t>
      </w:r>
      <w:r w:rsidRPr="00973A68">
        <w:rPr>
          <w:rFonts w:ascii="Arial" w:hAnsi="Arial" w:cs="Arial"/>
          <w:sz w:val="20"/>
        </w:rPr>
        <w:t xml:space="preserve">(3), 1699–1716. </w:t>
      </w:r>
      <w:hyperlink r:id="rId14" w:history="1">
        <w:r w:rsidRPr="00973A68">
          <w:rPr>
            <w:rStyle w:val="Hyperlink"/>
            <w:rFonts w:ascii="Arial" w:hAnsi="Arial" w:cs="Arial"/>
            <w:sz w:val="20"/>
          </w:rPr>
          <w:t>https://doi.org/10.3390/jtaer19030083</w:t>
        </w:r>
      </w:hyperlink>
    </w:p>
    <w:p w:rsidR="00A03E03" w:rsidRPr="002964A2" w:rsidRDefault="00A03E03" w:rsidP="00AE5671">
      <w:pPr>
        <w:pStyle w:val="ListParagraph"/>
        <w:numPr>
          <w:ilvl w:val="0"/>
          <w:numId w:val="4"/>
        </w:numPr>
        <w:spacing w:before="240"/>
        <w:rPr>
          <w:rFonts w:ascii="Arial" w:hAnsi="Arial" w:cs="Arial"/>
          <w:sz w:val="20"/>
        </w:rPr>
      </w:pPr>
      <w:r w:rsidRPr="00973A68">
        <w:rPr>
          <w:rFonts w:ascii="Arial" w:hAnsi="Arial" w:cs="Arial"/>
          <w:sz w:val="20"/>
        </w:rPr>
        <w:t xml:space="preserve">Goswami, P., &amp; Mishra, M. S. (2009). Would Indian consumers move from </w:t>
      </w:r>
      <w:proofErr w:type="spellStart"/>
      <w:r w:rsidRPr="00973A68">
        <w:rPr>
          <w:rFonts w:ascii="Arial" w:hAnsi="Arial" w:cs="Arial"/>
          <w:sz w:val="20"/>
        </w:rPr>
        <w:t>kirana</w:t>
      </w:r>
      <w:proofErr w:type="spellEnd"/>
      <w:r w:rsidRPr="00973A68">
        <w:rPr>
          <w:rFonts w:ascii="Arial" w:hAnsi="Arial" w:cs="Arial"/>
          <w:sz w:val="20"/>
        </w:rPr>
        <w:t xml:space="preserve"> stores to organized retailers when shopping for groceries? </w:t>
      </w:r>
      <w:r w:rsidRPr="00973A68">
        <w:rPr>
          <w:rFonts w:ascii="Arial" w:hAnsi="Arial" w:cs="Arial"/>
          <w:i/>
          <w:iCs/>
          <w:sz w:val="20"/>
        </w:rPr>
        <w:t>Asia Pacific Journal of Marketing and Logistics</w:t>
      </w:r>
      <w:r w:rsidRPr="00973A68">
        <w:rPr>
          <w:rFonts w:ascii="Arial" w:hAnsi="Arial" w:cs="Arial"/>
          <w:sz w:val="20"/>
        </w:rPr>
        <w:t xml:space="preserve">, </w:t>
      </w:r>
      <w:r w:rsidRPr="00973A68">
        <w:rPr>
          <w:rFonts w:ascii="Arial" w:hAnsi="Arial" w:cs="Arial"/>
          <w:i/>
          <w:iCs/>
          <w:sz w:val="20"/>
        </w:rPr>
        <w:t>21</w:t>
      </w:r>
      <w:r w:rsidRPr="00973A68">
        <w:rPr>
          <w:rFonts w:ascii="Arial" w:hAnsi="Arial" w:cs="Arial"/>
          <w:sz w:val="20"/>
        </w:rPr>
        <w:t xml:space="preserve">(1), 127–143. </w:t>
      </w:r>
      <w:hyperlink r:id="rId15" w:history="1">
        <w:r w:rsidRPr="00973A68">
          <w:rPr>
            <w:rStyle w:val="Hyperlink"/>
            <w:rFonts w:ascii="Arial" w:hAnsi="Arial" w:cs="Arial"/>
            <w:sz w:val="20"/>
          </w:rPr>
          <w:t>https://doi.org/10.1108/13555850910926281</w:t>
        </w:r>
      </w:hyperlink>
    </w:p>
    <w:p w:rsidR="002964A2" w:rsidRPr="005049C0" w:rsidRDefault="002964A2" w:rsidP="002964A2">
      <w:pPr>
        <w:pStyle w:val="ListParagraph"/>
        <w:numPr>
          <w:ilvl w:val="0"/>
          <w:numId w:val="4"/>
        </w:numPr>
        <w:spacing w:line="240" w:lineRule="auto"/>
        <w:rPr>
          <w:rStyle w:val="Hyperlink"/>
          <w:rFonts w:ascii="Arial" w:hAnsi="Arial" w:cs="Arial"/>
          <w:color w:val="auto"/>
          <w:sz w:val="20"/>
          <w:u w:val="none"/>
        </w:rPr>
      </w:pPr>
      <w:r w:rsidRPr="002964A2">
        <w:rPr>
          <w:rFonts w:ascii="Arial" w:hAnsi="Arial" w:cs="Arial"/>
          <w:sz w:val="20"/>
        </w:rPr>
        <w:t xml:space="preserve">Jindal, </w:t>
      </w:r>
      <w:proofErr w:type="spellStart"/>
      <w:r w:rsidRPr="002964A2">
        <w:rPr>
          <w:rFonts w:ascii="Arial" w:hAnsi="Arial" w:cs="Arial"/>
          <w:sz w:val="20"/>
        </w:rPr>
        <w:t>Anshi</w:t>
      </w:r>
      <w:proofErr w:type="spellEnd"/>
      <w:r w:rsidRPr="002964A2">
        <w:rPr>
          <w:rFonts w:ascii="Arial" w:hAnsi="Arial" w:cs="Arial"/>
          <w:sz w:val="20"/>
        </w:rPr>
        <w:t xml:space="preserve"> and Kapoor, </w:t>
      </w:r>
      <w:proofErr w:type="spellStart"/>
      <w:r w:rsidRPr="002964A2">
        <w:rPr>
          <w:rFonts w:ascii="Arial" w:hAnsi="Arial" w:cs="Arial"/>
          <w:sz w:val="20"/>
        </w:rPr>
        <w:t>Ashwarya</w:t>
      </w:r>
      <w:proofErr w:type="spellEnd"/>
      <w:r w:rsidRPr="002964A2">
        <w:rPr>
          <w:rFonts w:ascii="Arial" w:hAnsi="Arial" w:cs="Arial"/>
          <w:sz w:val="20"/>
        </w:rPr>
        <w:t xml:space="preserve">. (2024). </w:t>
      </w:r>
      <w:r w:rsidRPr="002964A2">
        <w:rPr>
          <w:rFonts w:ascii="Arial" w:hAnsi="Arial" w:cs="Arial"/>
          <w:i/>
          <w:iCs/>
          <w:sz w:val="20"/>
        </w:rPr>
        <w:t xml:space="preserve">Can </w:t>
      </w:r>
      <w:proofErr w:type="spellStart"/>
      <w:r w:rsidRPr="002964A2">
        <w:rPr>
          <w:rFonts w:ascii="Arial" w:hAnsi="Arial" w:cs="Arial"/>
          <w:i/>
          <w:iCs/>
          <w:sz w:val="20"/>
        </w:rPr>
        <w:t>Kirana</w:t>
      </w:r>
      <w:proofErr w:type="spellEnd"/>
      <w:r w:rsidRPr="002964A2">
        <w:rPr>
          <w:rFonts w:ascii="Arial" w:hAnsi="Arial" w:cs="Arial"/>
          <w:i/>
          <w:iCs/>
          <w:sz w:val="20"/>
        </w:rPr>
        <w:t xml:space="preserve"> Stores Compete in India’s E-Commerce Revolution? Rethinking Traditional Retail in the Digital Age</w:t>
      </w:r>
      <w:r w:rsidRPr="002964A2">
        <w:rPr>
          <w:rFonts w:ascii="Arial" w:hAnsi="Arial" w:cs="Arial"/>
          <w:sz w:val="20"/>
        </w:rPr>
        <w:t xml:space="preserve">. </w:t>
      </w:r>
      <w:hyperlink r:id="rId16" w:history="1">
        <w:r w:rsidRPr="002964A2">
          <w:rPr>
            <w:rStyle w:val="Hyperlink"/>
            <w:rFonts w:ascii="Arial" w:hAnsi="Arial" w:cs="Arial"/>
            <w:sz w:val="20"/>
          </w:rPr>
          <w:t>https://doi.org/10.57198/2583-4932.1352</w:t>
        </w:r>
      </w:hyperlink>
    </w:p>
    <w:p w:rsidR="005049C0" w:rsidRPr="005049C0" w:rsidRDefault="005049C0" w:rsidP="002964A2">
      <w:pPr>
        <w:pStyle w:val="ListParagraph"/>
        <w:numPr>
          <w:ilvl w:val="0"/>
          <w:numId w:val="4"/>
        </w:numPr>
        <w:spacing w:line="240" w:lineRule="auto"/>
        <w:rPr>
          <w:rFonts w:ascii="Arial" w:hAnsi="Arial" w:cs="Arial"/>
          <w:sz w:val="20"/>
        </w:rPr>
      </w:pPr>
      <w:r>
        <w:rPr>
          <w:rFonts w:ascii="Arial" w:hAnsi="Arial" w:cs="Arial"/>
          <w:color w:val="222222"/>
          <w:sz w:val="20"/>
          <w:szCs w:val="20"/>
          <w:shd w:val="clear" w:color="auto" w:fill="FFFFFF"/>
        </w:rPr>
        <w:t xml:space="preserve">Dey, A. K. (2023). Exploring Consumer Preferences: A Comparative Study of </w:t>
      </w:r>
      <w:proofErr w:type="spellStart"/>
      <w:r>
        <w:rPr>
          <w:rFonts w:ascii="Arial" w:hAnsi="Arial" w:cs="Arial"/>
          <w:color w:val="222222"/>
          <w:sz w:val="20"/>
          <w:szCs w:val="20"/>
          <w:shd w:val="clear" w:color="auto" w:fill="FFFFFF"/>
        </w:rPr>
        <w:t>Kirana</w:t>
      </w:r>
      <w:proofErr w:type="spellEnd"/>
      <w:r>
        <w:rPr>
          <w:rFonts w:ascii="Arial" w:hAnsi="Arial" w:cs="Arial"/>
          <w:color w:val="222222"/>
          <w:sz w:val="20"/>
          <w:szCs w:val="20"/>
          <w:shd w:val="clear" w:color="auto" w:fill="FFFFFF"/>
        </w:rPr>
        <w:t xml:space="preserve"> Stores and Shopping Malls in Urban Areas. </w:t>
      </w:r>
      <w:r>
        <w:rPr>
          <w:rFonts w:ascii="Arial" w:hAnsi="Arial" w:cs="Arial"/>
          <w:i/>
          <w:iCs/>
          <w:color w:val="222222"/>
          <w:sz w:val="20"/>
          <w:szCs w:val="20"/>
          <w:shd w:val="clear" w:color="auto" w:fill="FFFFFF"/>
        </w:rPr>
        <w:t>Brainwave: A Multidisciplinary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565-592.</w:t>
      </w:r>
    </w:p>
    <w:p w:rsidR="005049C0" w:rsidRPr="005049C0" w:rsidRDefault="005049C0" w:rsidP="002964A2">
      <w:pPr>
        <w:pStyle w:val="ListParagraph"/>
        <w:numPr>
          <w:ilvl w:val="0"/>
          <w:numId w:val="4"/>
        </w:numPr>
        <w:spacing w:line="240" w:lineRule="auto"/>
        <w:rPr>
          <w:rFonts w:ascii="Arial" w:hAnsi="Arial" w:cs="Arial"/>
          <w:sz w:val="20"/>
        </w:rPr>
      </w:pPr>
      <w:r>
        <w:rPr>
          <w:rFonts w:ascii="Arial" w:hAnsi="Arial" w:cs="Arial"/>
          <w:color w:val="222222"/>
          <w:sz w:val="20"/>
          <w:szCs w:val="20"/>
          <w:shd w:val="clear" w:color="auto" w:fill="FFFFFF"/>
        </w:rPr>
        <w:t xml:space="preserve">Agrawal, S. (2024). Sustainable Strategies and Retail Marketing Practices </w:t>
      </w:r>
      <w:proofErr w:type="gramStart"/>
      <w:r>
        <w:rPr>
          <w:rFonts w:ascii="Arial" w:hAnsi="Arial" w:cs="Arial"/>
          <w:color w:val="222222"/>
          <w:sz w:val="20"/>
          <w:szCs w:val="20"/>
          <w:shd w:val="clear" w:color="auto" w:fill="FFFFFF"/>
        </w:rPr>
        <w:t>For</w:t>
      </w:r>
      <w:proofErr w:type="gram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Unorganised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Kirana</w:t>
      </w:r>
      <w:proofErr w:type="spellEnd"/>
      <w:r>
        <w:rPr>
          <w:rFonts w:ascii="Arial" w:hAnsi="Arial" w:cs="Arial"/>
          <w:color w:val="222222"/>
          <w:sz w:val="20"/>
          <w:szCs w:val="20"/>
          <w:shd w:val="clear" w:color="auto" w:fill="FFFFFF"/>
        </w:rPr>
        <w:t xml:space="preserve"> Stores in India. </w:t>
      </w:r>
      <w:r>
        <w:rPr>
          <w:rFonts w:ascii="Arial" w:hAnsi="Arial" w:cs="Arial"/>
          <w:i/>
          <w:iCs/>
          <w:color w:val="222222"/>
          <w:sz w:val="20"/>
          <w:szCs w:val="20"/>
          <w:shd w:val="clear" w:color="auto" w:fill="FFFFFF"/>
        </w:rPr>
        <w:t xml:space="preserve">International Journal of Innovations in Science, Engineering </w:t>
      </w:r>
      <w:proofErr w:type="gramStart"/>
      <w:r>
        <w:rPr>
          <w:rFonts w:ascii="Arial" w:hAnsi="Arial" w:cs="Arial"/>
          <w:i/>
          <w:iCs/>
          <w:color w:val="222222"/>
          <w:sz w:val="20"/>
          <w:szCs w:val="20"/>
          <w:shd w:val="clear" w:color="auto" w:fill="FFFFFF"/>
        </w:rPr>
        <w:t>And</w:t>
      </w:r>
      <w:proofErr w:type="gramEnd"/>
      <w:r>
        <w:rPr>
          <w:rFonts w:ascii="Arial" w:hAnsi="Arial" w:cs="Arial"/>
          <w:i/>
          <w:iCs/>
          <w:color w:val="222222"/>
          <w:sz w:val="20"/>
          <w:szCs w:val="20"/>
          <w:shd w:val="clear" w:color="auto" w:fill="FFFFFF"/>
        </w:rPr>
        <w:t xml:space="preserve"> Management</w:t>
      </w:r>
      <w:r>
        <w:rPr>
          <w:rFonts w:ascii="Arial" w:hAnsi="Arial" w:cs="Arial"/>
          <w:color w:val="222222"/>
          <w:sz w:val="20"/>
          <w:szCs w:val="20"/>
          <w:shd w:val="clear" w:color="auto" w:fill="FFFFFF"/>
        </w:rPr>
        <w:t>, 59-65.</w:t>
      </w:r>
    </w:p>
    <w:p w:rsidR="005049C0" w:rsidRPr="005049C0" w:rsidRDefault="005049C0" w:rsidP="002964A2">
      <w:pPr>
        <w:pStyle w:val="ListParagraph"/>
        <w:numPr>
          <w:ilvl w:val="0"/>
          <w:numId w:val="4"/>
        </w:numPr>
        <w:spacing w:line="240" w:lineRule="auto"/>
        <w:rPr>
          <w:rFonts w:ascii="Arial" w:hAnsi="Arial" w:cs="Arial"/>
          <w:sz w:val="20"/>
        </w:rPr>
      </w:pPr>
      <w:r>
        <w:rPr>
          <w:rFonts w:ascii="Arial" w:hAnsi="Arial" w:cs="Arial"/>
          <w:color w:val="222222"/>
          <w:sz w:val="20"/>
          <w:szCs w:val="20"/>
          <w:shd w:val="clear" w:color="auto" w:fill="FFFFFF"/>
        </w:rPr>
        <w:t>Ha, H. Y. (2004). Factors influencing consumer perceptions of brand trust online. </w:t>
      </w:r>
      <w:r>
        <w:rPr>
          <w:rFonts w:ascii="Arial" w:hAnsi="Arial" w:cs="Arial"/>
          <w:i/>
          <w:iCs/>
          <w:color w:val="222222"/>
          <w:sz w:val="20"/>
          <w:szCs w:val="20"/>
          <w:shd w:val="clear" w:color="auto" w:fill="FFFFFF"/>
        </w:rPr>
        <w:t>Journal of product &amp; brand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(5), 329-342.</w:t>
      </w:r>
    </w:p>
    <w:p w:rsidR="005049C0" w:rsidRPr="005049C0" w:rsidRDefault="005049C0" w:rsidP="002964A2">
      <w:pPr>
        <w:pStyle w:val="ListParagraph"/>
        <w:numPr>
          <w:ilvl w:val="0"/>
          <w:numId w:val="4"/>
        </w:numPr>
        <w:spacing w:line="240" w:lineRule="auto"/>
        <w:rPr>
          <w:rFonts w:ascii="Arial" w:hAnsi="Arial" w:cs="Arial"/>
          <w:sz w:val="20"/>
        </w:rPr>
      </w:pPr>
      <w:proofErr w:type="spellStart"/>
      <w:r>
        <w:rPr>
          <w:rFonts w:ascii="Arial" w:hAnsi="Arial" w:cs="Arial"/>
          <w:color w:val="222222"/>
          <w:sz w:val="20"/>
          <w:szCs w:val="20"/>
          <w:shd w:val="clear" w:color="auto" w:fill="FFFFFF"/>
        </w:rPr>
        <w:t>Azizan</w:t>
      </w:r>
      <w:proofErr w:type="spellEnd"/>
      <w:r>
        <w:rPr>
          <w:rFonts w:ascii="Arial" w:hAnsi="Arial" w:cs="Arial"/>
          <w:color w:val="222222"/>
          <w:sz w:val="20"/>
          <w:szCs w:val="20"/>
          <w:shd w:val="clear" w:color="auto" w:fill="FFFFFF"/>
        </w:rPr>
        <w:t xml:space="preserve">, N. S., &amp; </w:t>
      </w:r>
      <w:proofErr w:type="spellStart"/>
      <w:r>
        <w:rPr>
          <w:rFonts w:ascii="Arial" w:hAnsi="Arial" w:cs="Arial"/>
          <w:color w:val="222222"/>
          <w:sz w:val="20"/>
          <w:szCs w:val="20"/>
          <w:shd w:val="clear" w:color="auto" w:fill="FFFFFF"/>
        </w:rPr>
        <w:t>Yusr</w:t>
      </w:r>
      <w:proofErr w:type="spellEnd"/>
      <w:r>
        <w:rPr>
          <w:rFonts w:ascii="Arial" w:hAnsi="Arial" w:cs="Arial"/>
          <w:color w:val="222222"/>
          <w:sz w:val="20"/>
          <w:szCs w:val="20"/>
          <w:shd w:val="clear" w:color="auto" w:fill="FFFFFF"/>
        </w:rPr>
        <w:t>, M. M. (2019). The influence of customer satisfaction, brand trust, and brand image towards customer loyalty. </w:t>
      </w:r>
      <w:r>
        <w:rPr>
          <w:rFonts w:ascii="Arial" w:hAnsi="Arial" w:cs="Arial"/>
          <w:i/>
          <w:iCs/>
          <w:color w:val="222222"/>
          <w:sz w:val="20"/>
          <w:szCs w:val="20"/>
          <w:shd w:val="clear" w:color="auto" w:fill="FFFFFF"/>
        </w:rPr>
        <w:t>International Journal of Entrepreneurship and Management Practices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(7), 93-108.</w:t>
      </w:r>
    </w:p>
    <w:p w:rsidR="005049C0" w:rsidRPr="002964A2" w:rsidRDefault="005049C0" w:rsidP="002964A2">
      <w:pPr>
        <w:pStyle w:val="ListParagraph"/>
        <w:numPr>
          <w:ilvl w:val="0"/>
          <w:numId w:val="4"/>
        </w:numPr>
        <w:spacing w:line="240" w:lineRule="auto"/>
        <w:rPr>
          <w:rFonts w:ascii="Arial" w:hAnsi="Arial" w:cs="Arial"/>
          <w:sz w:val="20"/>
        </w:rPr>
      </w:pPr>
      <w:proofErr w:type="spellStart"/>
      <w:r>
        <w:rPr>
          <w:rFonts w:ascii="Arial" w:hAnsi="Arial" w:cs="Arial"/>
          <w:color w:val="222222"/>
          <w:sz w:val="20"/>
          <w:szCs w:val="20"/>
          <w:shd w:val="clear" w:color="auto" w:fill="FFFFFF"/>
        </w:rPr>
        <w:t>Mabkhot</w:t>
      </w:r>
      <w:proofErr w:type="spellEnd"/>
      <w:r>
        <w:rPr>
          <w:rFonts w:ascii="Arial" w:hAnsi="Arial" w:cs="Arial"/>
          <w:color w:val="222222"/>
          <w:sz w:val="20"/>
          <w:szCs w:val="20"/>
          <w:shd w:val="clear" w:color="auto" w:fill="FFFFFF"/>
        </w:rPr>
        <w:t xml:space="preserve">, H. A., </w:t>
      </w:r>
      <w:proofErr w:type="spellStart"/>
      <w:r>
        <w:rPr>
          <w:rFonts w:ascii="Arial" w:hAnsi="Arial" w:cs="Arial"/>
          <w:color w:val="222222"/>
          <w:sz w:val="20"/>
          <w:szCs w:val="20"/>
          <w:shd w:val="clear" w:color="auto" w:fill="FFFFFF"/>
        </w:rPr>
        <w:t>Shaari</w:t>
      </w:r>
      <w:proofErr w:type="spellEnd"/>
      <w:r>
        <w:rPr>
          <w:rFonts w:ascii="Arial" w:hAnsi="Arial" w:cs="Arial"/>
          <w:color w:val="222222"/>
          <w:sz w:val="20"/>
          <w:szCs w:val="20"/>
          <w:shd w:val="clear" w:color="auto" w:fill="FFFFFF"/>
        </w:rPr>
        <w:t>, H., &amp; Md Salleh, S. (2017). The influence of brand image and brand personality on brand loyalty, mediating by brand trust: An empirical study. </w:t>
      </w:r>
      <w:proofErr w:type="spellStart"/>
      <w:r>
        <w:rPr>
          <w:rFonts w:ascii="Arial" w:hAnsi="Arial" w:cs="Arial"/>
          <w:i/>
          <w:iCs/>
          <w:color w:val="222222"/>
          <w:sz w:val="20"/>
          <w:szCs w:val="20"/>
          <w:shd w:val="clear" w:color="auto" w:fill="FFFFFF"/>
        </w:rPr>
        <w:t>Jurnal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pengurusan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 71-82.</w:t>
      </w:r>
    </w:p>
    <w:p w:rsidR="002964A2" w:rsidRPr="00973A68" w:rsidRDefault="002964A2" w:rsidP="002964A2">
      <w:pPr>
        <w:pStyle w:val="ListParagraph"/>
        <w:spacing w:before="240"/>
        <w:rPr>
          <w:rFonts w:ascii="Arial" w:hAnsi="Arial" w:cs="Arial"/>
          <w:sz w:val="20"/>
        </w:rPr>
      </w:pPr>
    </w:p>
    <w:p w:rsidR="00F73FE4" w:rsidRPr="000C7C5D" w:rsidRDefault="00F73FE4" w:rsidP="005049C0">
      <w:pPr>
        <w:spacing w:before="240" w:after="0" w:line="240" w:lineRule="auto"/>
        <w:ind w:left="360"/>
        <w:rPr>
          <w:rFonts w:ascii="Arial" w:hAnsi="Arial" w:cs="Arial"/>
          <w:sz w:val="18"/>
        </w:rPr>
      </w:pPr>
    </w:p>
    <w:sectPr w:rsidR="00F73FE4" w:rsidRPr="000C7C5D" w:rsidSect="008030E6">
      <w:headerReference w:type="even" r:id="rId17"/>
      <w:headerReference w:type="default" r:id="rId18"/>
      <w:headerReference w:type="first" r:id="rId19"/>
      <w:pgSz w:w="11907" w:h="16839" w:code="9"/>
      <w:pgMar w:top="1440" w:right="1440" w:bottom="144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712" w:rsidRDefault="00D83712" w:rsidP="00006426">
      <w:pPr>
        <w:spacing w:after="0" w:line="240" w:lineRule="auto"/>
      </w:pPr>
      <w:r>
        <w:separator/>
      </w:r>
    </w:p>
  </w:endnote>
  <w:endnote w:type="continuationSeparator" w:id="0">
    <w:p w:rsidR="00D83712" w:rsidRDefault="00D83712" w:rsidP="0000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712" w:rsidRDefault="00D83712" w:rsidP="00006426">
      <w:pPr>
        <w:spacing w:after="0" w:line="240" w:lineRule="auto"/>
      </w:pPr>
      <w:r>
        <w:separator/>
      </w:r>
    </w:p>
  </w:footnote>
  <w:footnote w:type="continuationSeparator" w:id="0">
    <w:p w:rsidR="00D83712" w:rsidRDefault="00D83712" w:rsidP="00006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0DA" w:rsidRDefault="00616F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207269"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0DA" w:rsidRDefault="00616F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207270"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0DA" w:rsidRDefault="00616F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207268"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6D73"/>
    <w:multiLevelType w:val="hybridMultilevel"/>
    <w:tmpl w:val="F66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D11F7"/>
    <w:multiLevelType w:val="hybridMultilevel"/>
    <w:tmpl w:val="E270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74A75"/>
    <w:multiLevelType w:val="hybridMultilevel"/>
    <w:tmpl w:val="18C23E1E"/>
    <w:lvl w:ilvl="0" w:tplc="F6387B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9784B"/>
    <w:multiLevelType w:val="hybridMultilevel"/>
    <w:tmpl w:val="480E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74144"/>
    <w:multiLevelType w:val="multilevel"/>
    <w:tmpl w:val="26ECB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1B2F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4C6455"/>
    <w:multiLevelType w:val="hybridMultilevel"/>
    <w:tmpl w:val="9FEEE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43BB6"/>
    <w:multiLevelType w:val="hybridMultilevel"/>
    <w:tmpl w:val="3C7819EA"/>
    <w:lvl w:ilvl="0" w:tplc="2F22717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2202B"/>
    <w:multiLevelType w:val="hybridMultilevel"/>
    <w:tmpl w:val="87DEE43A"/>
    <w:lvl w:ilvl="0" w:tplc="2F22717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A218FF"/>
    <w:multiLevelType w:val="hybridMultilevel"/>
    <w:tmpl w:val="4DA0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4564C"/>
    <w:multiLevelType w:val="hybridMultilevel"/>
    <w:tmpl w:val="CCAC92D2"/>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1" w15:restartNumberingAfterBreak="0">
    <w:nsid w:val="6282660F"/>
    <w:multiLevelType w:val="hybridMultilevel"/>
    <w:tmpl w:val="4198E34E"/>
    <w:lvl w:ilvl="0" w:tplc="1C820DE6">
      <w:start w:val="1"/>
      <w:numFmt w:val="lowerLetter"/>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170FD"/>
    <w:multiLevelType w:val="hybridMultilevel"/>
    <w:tmpl w:val="7E48F552"/>
    <w:lvl w:ilvl="0" w:tplc="08945880">
      <w:start w:val="1"/>
      <w:numFmt w:val="lowerLetter"/>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74485"/>
    <w:multiLevelType w:val="hybridMultilevel"/>
    <w:tmpl w:val="C598F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C763F"/>
    <w:multiLevelType w:val="hybridMultilevel"/>
    <w:tmpl w:val="5832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6"/>
  </w:num>
  <w:num w:numId="5">
    <w:abstractNumId w:val="3"/>
  </w:num>
  <w:num w:numId="6">
    <w:abstractNumId w:val="12"/>
  </w:num>
  <w:num w:numId="7">
    <w:abstractNumId w:val="14"/>
  </w:num>
  <w:num w:numId="8">
    <w:abstractNumId w:val="2"/>
  </w:num>
  <w:num w:numId="9">
    <w:abstractNumId w:val="1"/>
  </w:num>
  <w:num w:numId="10">
    <w:abstractNumId w:val="7"/>
  </w:num>
  <w:num w:numId="11">
    <w:abstractNumId w:val="13"/>
  </w:num>
  <w:num w:numId="12">
    <w:abstractNumId w:val="8"/>
  </w:num>
  <w:num w:numId="13">
    <w:abstractNumId w:val="9"/>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zNDQys7C0MLAEQiUdpeDU4uLM/DyQAsNaACiEoPUsAAAA"/>
  </w:docVars>
  <w:rsids>
    <w:rsidRoot w:val="00F6322D"/>
    <w:rsid w:val="00006426"/>
    <w:rsid w:val="000255FC"/>
    <w:rsid w:val="0003582F"/>
    <w:rsid w:val="000828E8"/>
    <w:rsid w:val="000B58F3"/>
    <w:rsid w:val="000C7C5D"/>
    <w:rsid w:val="000E527C"/>
    <w:rsid w:val="000F0CE6"/>
    <w:rsid w:val="00152B5B"/>
    <w:rsid w:val="00183A5C"/>
    <w:rsid w:val="001D372F"/>
    <w:rsid w:val="001E54F8"/>
    <w:rsid w:val="001F129B"/>
    <w:rsid w:val="001F52E9"/>
    <w:rsid w:val="00213F5A"/>
    <w:rsid w:val="00273BCC"/>
    <w:rsid w:val="00282347"/>
    <w:rsid w:val="002964A2"/>
    <w:rsid w:val="002B4D45"/>
    <w:rsid w:val="002D2E02"/>
    <w:rsid w:val="002F6281"/>
    <w:rsid w:val="0030368F"/>
    <w:rsid w:val="003169A4"/>
    <w:rsid w:val="003204A2"/>
    <w:rsid w:val="00322FF0"/>
    <w:rsid w:val="00337AF9"/>
    <w:rsid w:val="00341B09"/>
    <w:rsid w:val="003D2CB0"/>
    <w:rsid w:val="003F5883"/>
    <w:rsid w:val="004015BE"/>
    <w:rsid w:val="00423DBB"/>
    <w:rsid w:val="004273F4"/>
    <w:rsid w:val="00431DD9"/>
    <w:rsid w:val="0045617C"/>
    <w:rsid w:val="00471A22"/>
    <w:rsid w:val="004840AA"/>
    <w:rsid w:val="00494DE7"/>
    <w:rsid w:val="004A37B8"/>
    <w:rsid w:val="004C7A6F"/>
    <w:rsid w:val="005049C0"/>
    <w:rsid w:val="00516469"/>
    <w:rsid w:val="00536F95"/>
    <w:rsid w:val="00542F6B"/>
    <w:rsid w:val="00550E85"/>
    <w:rsid w:val="00552A6B"/>
    <w:rsid w:val="0056667D"/>
    <w:rsid w:val="0059409D"/>
    <w:rsid w:val="005A1A6A"/>
    <w:rsid w:val="005A495A"/>
    <w:rsid w:val="005D16B9"/>
    <w:rsid w:val="006125E1"/>
    <w:rsid w:val="00616F26"/>
    <w:rsid w:val="00621185"/>
    <w:rsid w:val="00634B29"/>
    <w:rsid w:val="00643DF9"/>
    <w:rsid w:val="00651A2E"/>
    <w:rsid w:val="006544D1"/>
    <w:rsid w:val="00662E80"/>
    <w:rsid w:val="006670A9"/>
    <w:rsid w:val="00685F2D"/>
    <w:rsid w:val="006F7AF9"/>
    <w:rsid w:val="007043EF"/>
    <w:rsid w:val="00706D14"/>
    <w:rsid w:val="0071041C"/>
    <w:rsid w:val="0071526E"/>
    <w:rsid w:val="00761661"/>
    <w:rsid w:val="0076427C"/>
    <w:rsid w:val="00766AE4"/>
    <w:rsid w:val="00773799"/>
    <w:rsid w:val="00782E20"/>
    <w:rsid w:val="0079419A"/>
    <w:rsid w:val="007A202D"/>
    <w:rsid w:val="007D076E"/>
    <w:rsid w:val="008006E6"/>
    <w:rsid w:val="008030E6"/>
    <w:rsid w:val="00822B0F"/>
    <w:rsid w:val="00823A25"/>
    <w:rsid w:val="008421E6"/>
    <w:rsid w:val="008501E6"/>
    <w:rsid w:val="008C4C8E"/>
    <w:rsid w:val="008C7CD8"/>
    <w:rsid w:val="008E0C87"/>
    <w:rsid w:val="00902A9C"/>
    <w:rsid w:val="00946C69"/>
    <w:rsid w:val="00955D51"/>
    <w:rsid w:val="009566A0"/>
    <w:rsid w:val="00957024"/>
    <w:rsid w:val="00973A68"/>
    <w:rsid w:val="009746C6"/>
    <w:rsid w:val="009A46E0"/>
    <w:rsid w:val="009A6060"/>
    <w:rsid w:val="009B1AF0"/>
    <w:rsid w:val="009C512B"/>
    <w:rsid w:val="009E20A6"/>
    <w:rsid w:val="009F068D"/>
    <w:rsid w:val="00A03E03"/>
    <w:rsid w:val="00A13E34"/>
    <w:rsid w:val="00A1541D"/>
    <w:rsid w:val="00A303DD"/>
    <w:rsid w:val="00A44778"/>
    <w:rsid w:val="00A604AA"/>
    <w:rsid w:val="00A93FD4"/>
    <w:rsid w:val="00A95046"/>
    <w:rsid w:val="00A95D68"/>
    <w:rsid w:val="00AA4523"/>
    <w:rsid w:val="00AB30FE"/>
    <w:rsid w:val="00AC1487"/>
    <w:rsid w:val="00AC14F1"/>
    <w:rsid w:val="00AC172E"/>
    <w:rsid w:val="00AE46DB"/>
    <w:rsid w:val="00AE5671"/>
    <w:rsid w:val="00B00947"/>
    <w:rsid w:val="00B25284"/>
    <w:rsid w:val="00B536FF"/>
    <w:rsid w:val="00B7712C"/>
    <w:rsid w:val="00BA430A"/>
    <w:rsid w:val="00BB1A88"/>
    <w:rsid w:val="00BE60B0"/>
    <w:rsid w:val="00BF6CF8"/>
    <w:rsid w:val="00C044E1"/>
    <w:rsid w:val="00C330E7"/>
    <w:rsid w:val="00C5392F"/>
    <w:rsid w:val="00C67997"/>
    <w:rsid w:val="00C9433C"/>
    <w:rsid w:val="00D03BEF"/>
    <w:rsid w:val="00D17936"/>
    <w:rsid w:val="00D30B27"/>
    <w:rsid w:val="00D44420"/>
    <w:rsid w:val="00D50C57"/>
    <w:rsid w:val="00D604A9"/>
    <w:rsid w:val="00D80A17"/>
    <w:rsid w:val="00D83712"/>
    <w:rsid w:val="00DB78CE"/>
    <w:rsid w:val="00DC398D"/>
    <w:rsid w:val="00DE4046"/>
    <w:rsid w:val="00E14E58"/>
    <w:rsid w:val="00E27F28"/>
    <w:rsid w:val="00E30142"/>
    <w:rsid w:val="00E30BA3"/>
    <w:rsid w:val="00E36E8D"/>
    <w:rsid w:val="00E510F1"/>
    <w:rsid w:val="00E57E26"/>
    <w:rsid w:val="00E74011"/>
    <w:rsid w:val="00E8080E"/>
    <w:rsid w:val="00E96732"/>
    <w:rsid w:val="00EF00D2"/>
    <w:rsid w:val="00F040DA"/>
    <w:rsid w:val="00F21906"/>
    <w:rsid w:val="00F22D11"/>
    <w:rsid w:val="00F42F92"/>
    <w:rsid w:val="00F6322D"/>
    <w:rsid w:val="00F65F77"/>
    <w:rsid w:val="00F73FE4"/>
    <w:rsid w:val="00F9274C"/>
    <w:rsid w:val="00F952FA"/>
    <w:rsid w:val="00FA3756"/>
    <w:rsid w:val="00FB55D8"/>
    <w:rsid w:val="00FC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D835B4"/>
  <w15:docId w15:val="{492F9AB9-05C6-4F96-B93E-523C0183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32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322D"/>
    <w:rPr>
      <w:b/>
      <w:bCs/>
    </w:rPr>
  </w:style>
  <w:style w:type="character" w:styleId="Emphasis">
    <w:name w:val="Emphasis"/>
    <w:basedOn w:val="DefaultParagraphFont"/>
    <w:uiPriority w:val="20"/>
    <w:qFormat/>
    <w:rsid w:val="00F6322D"/>
    <w:rPr>
      <w:i/>
      <w:iCs/>
    </w:rPr>
  </w:style>
  <w:style w:type="character" w:styleId="Hyperlink">
    <w:name w:val="Hyperlink"/>
    <w:basedOn w:val="DefaultParagraphFont"/>
    <w:uiPriority w:val="99"/>
    <w:unhideWhenUsed/>
    <w:rsid w:val="00F6322D"/>
    <w:rPr>
      <w:color w:val="0000FF"/>
      <w:u w:val="single"/>
    </w:rPr>
  </w:style>
  <w:style w:type="paragraph" w:styleId="BalloonText">
    <w:name w:val="Balloon Text"/>
    <w:basedOn w:val="Normal"/>
    <w:link w:val="BalloonTextChar"/>
    <w:uiPriority w:val="99"/>
    <w:semiHidden/>
    <w:unhideWhenUsed/>
    <w:rsid w:val="00706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D14"/>
    <w:rPr>
      <w:rFonts w:ascii="Tahoma" w:hAnsi="Tahoma" w:cs="Tahoma"/>
      <w:sz w:val="16"/>
      <w:szCs w:val="16"/>
    </w:rPr>
  </w:style>
  <w:style w:type="paragraph" w:styleId="ListParagraph">
    <w:name w:val="List Paragraph"/>
    <w:basedOn w:val="Normal"/>
    <w:uiPriority w:val="34"/>
    <w:qFormat/>
    <w:rsid w:val="008E0C87"/>
    <w:pPr>
      <w:ind w:left="720"/>
      <w:contextualSpacing/>
    </w:pPr>
  </w:style>
  <w:style w:type="paragraph" w:styleId="Title">
    <w:name w:val="Title"/>
    <w:basedOn w:val="Normal"/>
    <w:next w:val="Normal"/>
    <w:link w:val="TitleChar"/>
    <w:uiPriority w:val="10"/>
    <w:qFormat/>
    <w:rsid w:val="008E0C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0C8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nhideWhenUsed/>
    <w:rsid w:val="000064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426"/>
  </w:style>
  <w:style w:type="paragraph" w:styleId="Footer">
    <w:name w:val="footer"/>
    <w:basedOn w:val="Normal"/>
    <w:link w:val="FooterChar"/>
    <w:uiPriority w:val="99"/>
    <w:unhideWhenUsed/>
    <w:rsid w:val="00006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426"/>
  </w:style>
  <w:style w:type="paragraph" w:customStyle="1" w:styleId="Author">
    <w:name w:val="Author"/>
    <w:basedOn w:val="Normal"/>
    <w:rsid w:val="004273F4"/>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273F4"/>
    <w:pPr>
      <w:spacing w:after="240" w:line="240" w:lineRule="exact"/>
      <w:jc w:val="right"/>
    </w:pPr>
    <w:rPr>
      <w:rFonts w:ascii="Helvetica" w:eastAsia="Times New Roman" w:hAnsi="Helvetica" w:cs="Times New Roman"/>
      <w:sz w:val="20"/>
      <w:szCs w:val="20"/>
    </w:rPr>
  </w:style>
  <w:style w:type="paragraph" w:customStyle="1" w:styleId="Copyright">
    <w:name w:val="Copyright"/>
    <w:basedOn w:val="Normal"/>
    <w:rsid w:val="004273F4"/>
    <w:pPr>
      <w:spacing w:after="960" w:line="200" w:lineRule="exact"/>
    </w:pPr>
    <w:rPr>
      <w:rFonts w:ascii="Helvetica" w:eastAsia="Times New Roman" w:hAnsi="Helvetica" w:cs="Times New Roman"/>
      <w:sz w:val="16"/>
      <w:szCs w:val="20"/>
    </w:rPr>
  </w:style>
  <w:style w:type="character" w:styleId="LineNumber">
    <w:name w:val="line number"/>
    <w:basedOn w:val="DefaultParagraphFont"/>
    <w:uiPriority w:val="99"/>
    <w:semiHidden/>
    <w:unhideWhenUsed/>
    <w:rsid w:val="004273F4"/>
  </w:style>
  <w:style w:type="table" w:customStyle="1" w:styleId="LightList1">
    <w:name w:val="Light List1"/>
    <w:basedOn w:val="TableNormal"/>
    <w:uiPriority w:val="61"/>
    <w:rsid w:val="00782E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ibliography">
    <w:name w:val="Bibliography"/>
    <w:basedOn w:val="Normal"/>
    <w:next w:val="Normal"/>
    <w:uiPriority w:val="37"/>
    <w:unhideWhenUsed/>
    <w:rsid w:val="009566A0"/>
    <w:pPr>
      <w:spacing w:after="0" w:line="480" w:lineRule="auto"/>
      <w:ind w:left="720" w:hanging="720"/>
    </w:pPr>
  </w:style>
  <w:style w:type="character" w:customStyle="1" w:styleId="UnresolvedMention1">
    <w:name w:val="Unresolved Mention1"/>
    <w:basedOn w:val="DefaultParagraphFont"/>
    <w:uiPriority w:val="99"/>
    <w:semiHidden/>
    <w:unhideWhenUsed/>
    <w:rsid w:val="002F6281"/>
    <w:rPr>
      <w:color w:val="605E5C"/>
      <w:shd w:val="clear" w:color="auto" w:fill="E1DFDD"/>
    </w:rPr>
  </w:style>
  <w:style w:type="table" w:customStyle="1" w:styleId="LightList2">
    <w:name w:val="Light List2"/>
    <w:basedOn w:val="TableNormal"/>
    <w:uiPriority w:val="61"/>
    <w:rsid w:val="00337A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773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5725">
      <w:bodyDiv w:val="1"/>
      <w:marLeft w:val="0"/>
      <w:marRight w:val="0"/>
      <w:marTop w:val="0"/>
      <w:marBottom w:val="0"/>
      <w:divBdr>
        <w:top w:val="none" w:sz="0" w:space="0" w:color="auto"/>
        <w:left w:val="none" w:sz="0" w:space="0" w:color="auto"/>
        <w:bottom w:val="none" w:sz="0" w:space="0" w:color="auto"/>
        <w:right w:val="none" w:sz="0" w:space="0" w:color="auto"/>
      </w:divBdr>
      <w:divsChild>
        <w:div w:id="1490513284">
          <w:marLeft w:val="480"/>
          <w:marRight w:val="0"/>
          <w:marTop w:val="0"/>
          <w:marBottom w:val="0"/>
          <w:divBdr>
            <w:top w:val="none" w:sz="0" w:space="0" w:color="auto"/>
            <w:left w:val="none" w:sz="0" w:space="0" w:color="auto"/>
            <w:bottom w:val="none" w:sz="0" w:space="0" w:color="auto"/>
            <w:right w:val="none" w:sz="0" w:space="0" w:color="auto"/>
          </w:divBdr>
          <w:divsChild>
            <w:div w:id="357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6362">
      <w:bodyDiv w:val="1"/>
      <w:marLeft w:val="0"/>
      <w:marRight w:val="0"/>
      <w:marTop w:val="0"/>
      <w:marBottom w:val="0"/>
      <w:divBdr>
        <w:top w:val="none" w:sz="0" w:space="0" w:color="auto"/>
        <w:left w:val="none" w:sz="0" w:space="0" w:color="auto"/>
        <w:bottom w:val="none" w:sz="0" w:space="0" w:color="auto"/>
        <w:right w:val="none" w:sz="0" w:space="0" w:color="auto"/>
      </w:divBdr>
      <w:divsChild>
        <w:div w:id="353117510">
          <w:marLeft w:val="480"/>
          <w:marRight w:val="0"/>
          <w:marTop w:val="0"/>
          <w:marBottom w:val="0"/>
          <w:divBdr>
            <w:top w:val="none" w:sz="0" w:space="0" w:color="auto"/>
            <w:left w:val="none" w:sz="0" w:space="0" w:color="auto"/>
            <w:bottom w:val="none" w:sz="0" w:space="0" w:color="auto"/>
            <w:right w:val="none" w:sz="0" w:space="0" w:color="auto"/>
          </w:divBdr>
          <w:divsChild>
            <w:div w:id="852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9533">
      <w:bodyDiv w:val="1"/>
      <w:marLeft w:val="0"/>
      <w:marRight w:val="0"/>
      <w:marTop w:val="0"/>
      <w:marBottom w:val="0"/>
      <w:divBdr>
        <w:top w:val="none" w:sz="0" w:space="0" w:color="auto"/>
        <w:left w:val="none" w:sz="0" w:space="0" w:color="auto"/>
        <w:bottom w:val="none" w:sz="0" w:space="0" w:color="auto"/>
        <w:right w:val="none" w:sz="0" w:space="0" w:color="auto"/>
      </w:divBdr>
      <w:divsChild>
        <w:div w:id="10226903">
          <w:marLeft w:val="480"/>
          <w:marRight w:val="0"/>
          <w:marTop w:val="0"/>
          <w:marBottom w:val="0"/>
          <w:divBdr>
            <w:top w:val="none" w:sz="0" w:space="0" w:color="auto"/>
            <w:left w:val="none" w:sz="0" w:space="0" w:color="auto"/>
            <w:bottom w:val="none" w:sz="0" w:space="0" w:color="auto"/>
            <w:right w:val="none" w:sz="0" w:space="0" w:color="auto"/>
          </w:divBdr>
          <w:divsChild>
            <w:div w:id="1133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68092">
      <w:bodyDiv w:val="1"/>
      <w:marLeft w:val="0"/>
      <w:marRight w:val="0"/>
      <w:marTop w:val="0"/>
      <w:marBottom w:val="0"/>
      <w:divBdr>
        <w:top w:val="none" w:sz="0" w:space="0" w:color="auto"/>
        <w:left w:val="none" w:sz="0" w:space="0" w:color="auto"/>
        <w:bottom w:val="none" w:sz="0" w:space="0" w:color="auto"/>
        <w:right w:val="none" w:sz="0" w:space="0" w:color="auto"/>
      </w:divBdr>
      <w:divsChild>
        <w:div w:id="1641764897">
          <w:marLeft w:val="480"/>
          <w:marRight w:val="0"/>
          <w:marTop w:val="0"/>
          <w:marBottom w:val="0"/>
          <w:divBdr>
            <w:top w:val="none" w:sz="0" w:space="0" w:color="auto"/>
            <w:left w:val="none" w:sz="0" w:space="0" w:color="auto"/>
            <w:bottom w:val="none" w:sz="0" w:space="0" w:color="auto"/>
            <w:right w:val="none" w:sz="0" w:space="0" w:color="auto"/>
          </w:divBdr>
          <w:divsChild>
            <w:div w:id="21456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3371">
      <w:bodyDiv w:val="1"/>
      <w:marLeft w:val="0"/>
      <w:marRight w:val="0"/>
      <w:marTop w:val="0"/>
      <w:marBottom w:val="0"/>
      <w:divBdr>
        <w:top w:val="none" w:sz="0" w:space="0" w:color="auto"/>
        <w:left w:val="none" w:sz="0" w:space="0" w:color="auto"/>
        <w:bottom w:val="none" w:sz="0" w:space="0" w:color="auto"/>
        <w:right w:val="none" w:sz="0" w:space="0" w:color="auto"/>
      </w:divBdr>
    </w:div>
    <w:div w:id="403644000">
      <w:bodyDiv w:val="1"/>
      <w:marLeft w:val="0"/>
      <w:marRight w:val="0"/>
      <w:marTop w:val="0"/>
      <w:marBottom w:val="0"/>
      <w:divBdr>
        <w:top w:val="none" w:sz="0" w:space="0" w:color="auto"/>
        <w:left w:val="none" w:sz="0" w:space="0" w:color="auto"/>
        <w:bottom w:val="none" w:sz="0" w:space="0" w:color="auto"/>
        <w:right w:val="none" w:sz="0" w:space="0" w:color="auto"/>
      </w:divBdr>
    </w:div>
    <w:div w:id="416750404">
      <w:bodyDiv w:val="1"/>
      <w:marLeft w:val="0"/>
      <w:marRight w:val="0"/>
      <w:marTop w:val="0"/>
      <w:marBottom w:val="0"/>
      <w:divBdr>
        <w:top w:val="none" w:sz="0" w:space="0" w:color="auto"/>
        <w:left w:val="none" w:sz="0" w:space="0" w:color="auto"/>
        <w:bottom w:val="none" w:sz="0" w:space="0" w:color="auto"/>
        <w:right w:val="none" w:sz="0" w:space="0" w:color="auto"/>
      </w:divBdr>
      <w:divsChild>
        <w:div w:id="1401900265">
          <w:marLeft w:val="480"/>
          <w:marRight w:val="0"/>
          <w:marTop w:val="0"/>
          <w:marBottom w:val="0"/>
          <w:divBdr>
            <w:top w:val="none" w:sz="0" w:space="0" w:color="auto"/>
            <w:left w:val="none" w:sz="0" w:space="0" w:color="auto"/>
            <w:bottom w:val="none" w:sz="0" w:space="0" w:color="auto"/>
            <w:right w:val="none" w:sz="0" w:space="0" w:color="auto"/>
          </w:divBdr>
          <w:divsChild>
            <w:div w:id="1672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2335">
      <w:bodyDiv w:val="1"/>
      <w:marLeft w:val="0"/>
      <w:marRight w:val="0"/>
      <w:marTop w:val="0"/>
      <w:marBottom w:val="0"/>
      <w:divBdr>
        <w:top w:val="none" w:sz="0" w:space="0" w:color="auto"/>
        <w:left w:val="none" w:sz="0" w:space="0" w:color="auto"/>
        <w:bottom w:val="none" w:sz="0" w:space="0" w:color="auto"/>
        <w:right w:val="none" w:sz="0" w:space="0" w:color="auto"/>
      </w:divBdr>
    </w:div>
    <w:div w:id="530538385">
      <w:bodyDiv w:val="1"/>
      <w:marLeft w:val="0"/>
      <w:marRight w:val="0"/>
      <w:marTop w:val="0"/>
      <w:marBottom w:val="0"/>
      <w:divBdr>
        <w:top w:val="none" w:sz="0" w:space="0" w:color="auto"/>
        <w:left w:val="none" w:sz="0" w:space="0" w:color="auto"/>
        <w:bottom w:val="none" w:sz="0" w:space="0" w:color="auto"/>
        <w:right w:val="none" w:sz="0" w:space="0" w:color="auto"/>
      </w:divBdr>
      <w:divsChild>
        <w:div w:id="449860775">
          <w:marLeft w:val="480"/>
          <w:marRight w:val="0"/>
          <w:marTop w:val="0"/>
          <w:marBottom w:val="0"/>
          <w:divBdr>
            <w:top w:val="none" w:sz="0" w:space="0" w:color="auto"/>
            <w:left w:val="none" w:sz="0" w:space="0" w:color="auto"/>
            <w:bottom w:val="none" w:sz="0" w:space="0" w:color="auto"/>
            <w:right w:val="none" w:sz="0" w:space="0" w:color="auto"/>
          </w:divBdr>
          <w:divsChild>
            <w:div w:id="14609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0093">
      <w:bodyDiv w:val="1"/>
      <w:marLeft w:val="0"/>
      <w:marRight w:val="0"/>
      <w:marTop w:val="0"/>
      <w:marBottom w:val="0"/>
      <w:divBdr>
        <w:top w:val="none" w:sz="0" w:space="0" w:color="auto"/>
        <w:left w:val="none" w:sz="0" w:space="0" w:color="auto"/>
        <w:bottom w:val="none" w:sz="0" w:space="0" w:color="auto"/>
        <w:right w:val="none" w:sz="0" w:space="0" w:color="auto"/>
      </w:divBdr>
    </w:div>
    <w:div w:id="763499284">
      <w:bodyDiv w:val="1"/>
      <w:marLeft w:val="0"/>
      <w:marRight w:val="0"/>
      <w:marTop w:val="0"/>
      <w:marBottom w:val="0"/>
      <w:divBdr>
        <w:top w:val="none" w:sz="0" w:space="0" w:color="auto"/>
        <w:left w:val="none" w:sz="0" w:space="0" w:color="auto"/>
        <w:bottom w:val="none" w:sz="0" w:space="0" w:color="auto"/>
        <w:right w:val="none" w:sz="0" w:space="0" w:color="auto"/>
      </w:divBdr>
      <w:divsChild>
        <w:div w:id="230236477">
          <w:marLeft w:val="480"/>
          <w:marRight w:val="0"/>
          <w:marTop w:val="0"/>
          <w:marBottom w:val="0"/>
          <w:divBdr>
            <w:top w:val="none" w:sz="0" w:space="0" w:color="auto"/>
            <w:left w:val="none" w:sz="0" w:space="0" w:color="auto"/>
            <w:bottom w:val="none" w:sz="0" w:space="0" w:color="auto"/>
            <w:right w:val="none" w:sz="0" w:space="0" w:color="auto"/>
          </w:divBdr>
          <w:divsChild>
            <w:div w:id="4761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248">
      <w:bodyDiv w:val="1"/>
      <w:marLeft w:val="0"/>
      <w:marRight w:val="0"/>
      <w:marTop w:val="0"/>
      <w:marBottom w:val="0"/>
      <w:divBdr>
        <w:top w:val="none" w:sz="0" w:space="0" w:color="auto"/>
        <w:left w:val="none" w:sz="0" w:space="0" w:color="auto"/>
        <w:bottom w:val="none" w:sz="0" w:space="0" w:color="auto"/>
        <w:right w:val="none" w:sz="0" w:space="0" w:color="auto"/>
      </w:divBdr>
      <w:divsChild>
        <w:div w:id="1838761406">
          <w:marLeft w:val="480"/>
          <w:marRight w:val="0"/>
          <w:marTop w:val="0"/>
          <w:marBottom w:val="0"/>
          <w:divBdr>
            <w:top w:val="none" w:sz="0" w:space="0" w:color="auto"/>
            <w:left w:val="none" w:sz="0" w:space="0" w:color="auto"/>
            <w:bottom w:val="none" w:sz="0" w:space="0" w:color="auto"/>
            <w:right w:val="none" w:sz="0" w:space="0" w:color="auto"/>
          </w:divBdr>
          <w:divsChild>
            <w:div w:id="66836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0852">
      <w:bodyDiv w:val="1"/>
      <w:marLeft w:val="0"/>
      <w:marRight w:val="0"/>
      <w:marTop w:val="0"/>
      <w:marBottom w:val="0"/>
      <w:divBdr>
        <w:top w:val="none" w:sz="0" w:space="0" w:color="auto"/>
        <w:left w:val="none" w:sz="0" w:space="0" w:color="auto"/>
        <w:bottom w:val="none" w:sz="0" w:space="0" w:color="auto"/>
        <w:right w:val="none" w:sz="0" w:space="0" w:color="auto"/>
      </w:divBdr>
      <w:divsChild>
        <w:div w:id="328141212">
          <w:marLeft w:val="480"/>
          <w:marRight w:val="0"/>
          <w:marTop w:val="0"/>
          <w:marBottom w:val="0"/>
          <w:divBdr>
            <w:top w:val="none" w:sz="0" w:space="0" w:color="auto"/>
            <w:left w:val="none" w:sz="0" w:space="0" w:color="auto"/>
            <w:bottom w:val="none" w:sz="0" w:space="0" w:color="auto"/>
            <w:right w:val="none" w:sz="0" w:space="0" w:color="auto"/>
          </w:divBdr>
          <w:divsChild>
            <w:div w:id="20097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4939">
      <w:bodyDiv w:val="1"/>
      <w:marLeft w:val="0"/>
      <w:marRight w:val="0"/>
      <w:marTop w:val="0"/>
      <w:marBottom w:val="0"/>
      <w:divBdr>
        <w:top w:val="none" w:sz="0" w:space="0" w:color="auto"/>
        <w:left w:val="none" w:sz="0" w:space="0" w:color="auto"/>
        <w:bottom w:val="none" w:sz="0" w:space="0" w:color="auto"/>
        <w:right w:val="none" w:sz="0" w:space="0" w:color="auto"/>
      </w:divBdr>
      <w:divsChild>
        <w:div w:id="1625883947">
          <w:marLeft w:val="480"/>
          <w:marRight w:val="0"/>
          <w:marTop w:val="0"/>
          <w:marBottom w:val="0"/>
          <w:divBdr>
            <w:top w:val="none" w:sz="0" w:space="0" w:color="auto"/>
            <w:left w:val="none" w:sz="0" w:space="0" w:color="auto"/>
            <w:bottom w:val="none" w:sz="0" w:space="0" w:color="auto"/>
            <w:right w:val="none" w:sz="0" w:space="0" w:color="auto"/>
          </w:divBdr>
          <w:divsChild>
            <w:div w:id="932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7951">
      <w:bodyDiv w:val="1"/>
      <w:marLeft w:val="0"/>
      <w:marRight w:val="0"/>
      <w:marTop w:val="0"/>
      <w:marBottom w:val="0"/>
      <w:divBdr>
        <w:top w:val="none" w:sz="0" w:space="0" w:color="auto"/>
        <w:left w:val="none" w:sz="0" w:space="0" w:color="auto"/>
        <w:bottom w:val="none" w:sz="0" w:space="0" w:color="auto"/>
        <w:right w:val="none" w:sz="0" w:space="0" w:color="auto"/>
      </w:divBdr>
      <w:divsChild>
        <w:div w:id="810749211">
          <w:marLeft w:val="480"/>
          <w:marRight w:val="0"/>
          <w:marTop w:val="0"/>
          <w:marBottom w:val="0"/>
          <w:divBdr>
            <w:top w:val="none" w:sz="0" w:space="0" w:color="auto"/>
            <w:left w:val="none" w:sz="0" w:space="0" w:color="auto"/>
            <w:bottom w:val="none" w:sz="0" w:space="0" w:color="auto"/>
            <w:right w:val="none" w:sz="0" w:space="0" w:color="auto"/>
          </w:divBdr>
          <w:divsChild>
            <w:div w:id="9953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4747">
      <w:bodyDiv w:val="1"/>
      <w:marLeft w:val="0"/>
      <w:marRight w:val="0"/>
      <w:marTop w:val="0"/>
      <w:marBottom w:val="0"/>
      <w:divBdr>
        <w:top w:val="none" w:sz="0" w:space="0" w:color="auto"/>
        <w:left w:val="none" w:sz="0" w:space="0" w:color="auto"/>
        <w:bottom w:val="none" w:sz="0" w:space="0" w:color="auto"/>
        <w:right w:val="none" w:sz="0" w:space="0" w:color="auto"/>
      </w:divBdr>
      <w:divsChild>
        <w:div w:id="2026128497">
          <w:marLeft w:val="480"/>
          <w:marRight w:val="0"/>
          <w:marTop w:val="0"/>
          <w:marBottom w:val="0"/>
          <w:divBdr>
            <w:top w:val="none" w:sz="0" w:space="0" w:color="auto"/>
            <w:left w:val="none" w:sz="0" w:space="0" w:color="auto"/>
            <w:bottom w:val="none" w:sz="0" w:space="0" w:color="auto"/>
            <w:right w:val="none" w:sz="0" w:space="0" w:color="auto"/>
          </w:divBdr>
          <w:divsChild>
            <w:div w:id="19939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4738">
      <w:bodyDiv w:val="1"/>
      <w:marLeft w:val="0"/>
      <w:marRight w:val="0"/>
      <w:marTop w:val="0"/>
      <w:marBottom w:val="0"/>
      <w:divBdr>
        <w:top w:val="none" w:sz="0" w:space="0" w:color="auto"/>
        <w:left w:val="none" w:sz="0" w:space="0" w:color="auto"/>
        <w:bottom w:val="none" w:sz="0" w:space="0" w:color="auto"/>
        <w:right w:val="none" w:sz="0" w:space="0" w:color="auto"/>
      </w:divBdr>
      <w:divsChild>
        <w:div w:id="1956519543">
          <w:marLeft w:val="480"/>
          <w:marRight w:val="0"/>
          <w:marTop w:val="0"/>
          <w:marBottom w:val="0"/>
          <w:divBdr>
            <w:top w:val="none" w:sz="0" w:space="0" w:color="auto"/>
            <w:left w:val="none" w:sz="0" w:space="0" w:color="auto"/>
            <w:bottom w:val="none" w:sz="0" w:space="0" w:color="auto"/>
            <w:right w:val="none" w:sz="0" w:space="0" w:color="auto"/>
          </w:divBdr>
          <w:divsChild>
            <w:div w:id="3763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5302">
      <w:bodyDiv w:val="1"/>
      <w:marLeft w:val="0"/>
      <w:marRight w:val="0"/>
      <w:marTop w:val="0"/>
      <w:marBottom w:val="0"/>
      <w:divBdr>
        <w:top w:val="none" w:sz="0" w:space="0" w:color="auto"/>
        <w:left w:val="none" w:sz="0" w:space="0" w:color="auto"/>
        <w:bottom w:val="none" w:sz="0" w:space="0" w:color="auto"/>
        <w:right w:val="none" w:sz="0" w:space="0" w:color="auto"/>
      </w:divBdr>
      <w:divsChild>
        <w:div w:id="284385312">
          <w:marLeft w:val="480"/>
          <w:marRight w:val="0"/>
          <w:marTop w:val="0"/>
          <w:marBottom w:val="0"/>
          <w:divBdr>
            <w:top w:val="none" w:sz="0" w:space="0" w:color="auto"/>
            <w:left w:val="none" w:sz="0" w:space="0" w:color="auto"/>
            <w:bottom w:val="none" w:sz="0" w:space="0" w:color="auto"/>
            <w:right w:val="none" w:sz="0" w:space="0" w:color="auto"/>
          </w:divBdr>
          <w:divsChild>
            <w:div w:id="1430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1647">
      <w:bodyDiv w:val="1"/>
      <w:marLeft w:val="0"/>
      <w:marRight w:val="0"/>
      <w:marTop w:val="0"/>
      <w:marBottom w:val="0"/>
      <w:divBdr>
        <w:top w:val="none" w:sz="0" w:space="0" w:color="auto"/>
        <w:left w:val="none" w:sz="0" w:space="0" w:color="auto"/>
        <w:bottom w:val="none" w:sz="0" w:space="0" w:color="auto"/>
        <w:right w:val="none" w:sz="0" w:space="0" w:color="auto"/>
      </w:divBdr>
      <w:divsChild>
        <w:div w:id="272248430">
          <w:marLeft w:val="480"/>
          <w:marRight w:val="0"/>
          <w:marTop w:val="0"/>
          <w:marBottom w:val="0"/>
          <w:divBdr>
            <w:top w:val="none" w:sz="0" w:space="0" w:color="auto"/>
            <w:left w:val="none" w:sz="0" w:space="0" w:color="auto"/>
            <w:bottom w:val="none" w:sz="0" w:space="0" w:color="auto"/>
            <w:right w:val="none" w:sz="0" w:space="0" w:color="auto"/>
          </w:divBdr>
          <w:divsChild>
            <w:div w:id="13230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5531">
      <w:bodyDiv w:val="1"/>
      <w:marLeft w:val="0"/>
      <w:marRight w:val="0"/>
      <w:marTop w:val="0"/>
      <w:marBottom w:val="0"/>
      <w:divBdr>
        <w:top w:val="none" w:sz="0" w:space="0" w:color="auto"/>
        <w:left w:val="none" w:sz="0" w:space="0" w:color="auto"/>
        <w:bottom w:val="none" w:sz="0" w:space="0" w:color="auto"/>
        <w:right w:val="none" w:sz="0" w:space="0" w:color="auto"/>
      </w:divBdr>
      <w:divsChild>
        <w:div w:id="860237803">
          <w:marLeft w:val="480"/>
          <w:marRight w:val="0"/>
          <w:marTop w:val="0"/>
          <w:marBottom w:val="0"/>
          <w:divBdr>
            <w:top w:val="none" w:sz="0" w:space="0" w:color="auto"/>
            <w:left w:val="none" w:sz="0" w:space="0" w:color="auto"/>
            <w:bottom w:val="none" w:sz="0" w:space="0" w:color="auto"/>
            <w:right w:val="none" w:sz="0" w:space="0" w:color="auto"/>
          </w:divBdr>
          <w:divsChild>
            <w:div w:id="2942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47691">
      <w:bodyDiv w:val="1"/>
      <w:marLeft w:val="0"/>
      <w:marRight w:val="0"/>
      <w:marTop w:val="0"/>
      <w:marBottom w:val="0"/>
      <w:divBdr>
        <w:top w:val="none" w:sz="0" w:space="0" w:color="auto"/>
        <w:left w:val="none" w:sz="0" w:space="0" w:color="auto"/>
        <w:bottom w:val="none" w:sz="0" w:space="0" w:color="auto"/>
        <w:right w:val="none" w:sz="0" w:space="0" w:color="auto"/>
      </w:divBdr>
      <w:divsChild>
        <w:div w:id="1175606173">
          <w:marLeft w:val="480"/>
          <w:marRight w:val="0"/>
          <w:marTop w:val="0"/>
          <w:marBottom w:val="0"/>
          <w:divBdr>
            <w:top w:val="none" w:sz="0" w:space="0" w:color="auto"/>
            <w:left w:val="none" w:sz="0" w:space="0" w:color="auto"/>
            <w:bottom w:val="none" w:sz="0" w:space="0" w:color="auto"/>
            <w:right w:val="none" w:sz="0" w:space="0" w:color="auto"/>
          </w:divBdr>
          <w:divsChild>
            <w:div w:id="18268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3155">
      <w:bodyDiv w:val="1"/>
      <w:marLeft w:val="0"/>
      <w:marRight w:val="0"/>
      <w:marTop w:val="0"/>
      <w:marBottom w:val="0"/>
      <w:divBdr>
        <w:top w:val="none" w:sz="0" w:space="0" w:color="auto"/>
        <w:left w:val="none" w:sz="0" w:space="0" w:color="auto"/>
        <w:bottom w:val="none" w:sz="0" w:space="0" w:color="auto"/>
        <w:right w:val="none" w:sz="0" w:space="0" w:color="auto"/>
      </w:divBdr>
      <w:divsChild>
        <w:div w:id="1061834019">
          <w:marLeft w:val="480"/>
          <w:marRight w:val="0"/>
          <w:marTop w:val="0"/>
          <w:marBottom w:val="0"/>
          <w:divBdr>
            <w:top w:val="none" w:sz="0" w:space="0" w:color="auto"/>
            <w:left w:val="none" w:sz="0" w:space="0" w:color="auto"/>
            <w:bottom w:val="none" w:sz="0" w:space="0" w:color="auto"/>
            <w:right w:val="none" w:sz="0" w:space="0" w:color="auto"/>
          </w:divBdr>
          <w:divsChild>
            <w:div w:id="4041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6858">
      <w:bodyDiv w:val="1"/>
      <w:marLeft w:val="0"/>
      <w:marRight w:val="0"/>
      <w:marTop w:val="0"/>
      <w:marBottom w:val="0"/>
      <w:divBdr>
        <w:top w:val="none" w:sz="0" w:space="0" w:color="auto"/>
        <w:left w:val="none" w:sz="0" w:space="0" w:color="auto"/>
        <w:bottom w:val="none" w:sz="0" w:space="0" w:color="auto"/>
        <w:right w:val="none" w:sz="0" w:space="0" w:color="auto"/>
      </w:divBdr>
      <w:divsChild>
        <w:div w:id="1570848448">
          <w:marLeft w:val="480"/>
          <w:marRight w:val="0"/>
          <w:marTop w:val="0"/>
          <w:marBottom w:val="0"/>
          <w:divBdr>
            <w:top w:val="none" w:sz="0" w:space="0" w:color="auto"/>
            <w:left w:val="none" w:sz="0" w:space="0" w:color="auto"/>
            <w:bottom w:val="none" w:sz="0" w:space="0" w:color="auto"/>
            <w:right w:val="none" w:sz="0" w:space="0" w:color="auto"/>
          </w:divBdr>
          <w:divsChild>
            <w:div w:id="7441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7612">
      <w:bodyDiv w:val="1"/>
      <w:marLeft w:val="0"/>
      <w:marRight w:val="0"/>
      <w:marTop w:val="0"/>
      <w:marBottom w:val="0"/>
      <w:divBdr>
        <w:top w:val="none" w:sz="0" w:space="0" w:color="auto"/>
        <w:left w:val="none" w:sz="0" w:space="0" w:color="auto"/>
        <w:bottom w:val="none" w:sz="0" w:space="0" w:color="auto"/>
        <w:right w:val="none" w:sz="0" w:space="0" w:color="auto"/>
      </w:divBdr>
    </w:div>
    <w:div w:id="1664507714">
      <w:bodyDiv w:val="1"/>
      <w:marLeft w:val="0"/>
      <w:marRight w:val="0"/>
      <w:marTop w:val="0"/>
      <w:marBottom w:val="0"/>
      <w:divBdr>
        <w:top w:val="none" w:sz="0" w:space="0" w:color="auto"/>
        <w:left w:val="none" w:sz="0" w:space="0" w:color="auto"/>
        <w:bottom w:val="none" w:sz="0" w:space="0" w:color="auto"/>
        <w:right w:val="none" w:sz="0" w:space="0" w:color="auto"/>
      </w:divBdr>
    </w:div>
    <w:div w:id="1668240517">
      <w:bodyDiv w:val="1"/>
      <w:marLeft w:val="0"/>
      <w:marRight w:val="0"/>
      <w:marTop w:val="0"/>
      <w:marBottom w:val="0"/>
      <w:divBdr>
        <w:top w:val="none" w:sz="0" w:space="0" w:color="auto"/>
        <w:left w:val="none" w:sz="0" w:space="0" w:color="auto"/>
        <w:bottom w:val="none" w:sz="0" w:space="0" w:color="auto"/>
        <w:right w:val="none" w:sz="0" w:space="0" w:color="auto"/>
      </w:divBdr>
      <w:divsChild>
        <w:div w:id="553010764">
          <w:marLeft w:val="480"/>
          <w:marRight w:val="0"/>
          <w:marTop w:val="0"/>
          <w:marBottom w:val="0"/>
          <w:divBdr>
            <w:top w:val="none" w:sz="0" w:space="0" w:color="auto"/>
            <w:left w:val="none" w:sz="0" w:space="0" w:color="auto"/>
            <w:bottom w:val="none" w:sz="0" w:space="0" w:color="auto"/>
            <w:right w:val="none" w:sz="0" w:space="0" w:color="auto"/>
          </w:divBdr>
          <w:divsChild>
            <w:div w:id="18671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103">
      <w:bodyDiv w:val="1"/>
      <w:marLeft w:val="0"/>
      <w:marRight w:val="0"/>
      <w:marTop w:val="0"/>
      <w:marBottom w:val="0"/>
      <w:divBdr>
        <w:top w:val="none" w:sz="0" w:space="0" w:color="auto"/>
        <w:left w:val="none" w:sz="0" w:space="0" w:color="auto"/>
        <w:bottom w:val="none" w:sz="0" w:space="0" w:color="auto"/>
        <w:right w:val="none" w:sz="0" w:space="0" w:color="auto"/>
      </w:divBdr>
      <w:divsChild>
        <w:div w:id="2032610447">
          <w:marLeft w:val="480"/>
          <w:marRight w:val="0"/>
          <w:marTop w:val="0"/>
          <w:marBottom w:val="0"/>
          <w:divBdr>
            <w:top w:val="none" w:sz="0" w:space="0" w:color="auto"/>
            <w:left w:val="none" w:sz="0" w:space="0" w:color="auto"/>
            <w:bottom w:val="none" w:sz="0" w:space="0" w:color="auto"/>
            <w:right w:val="none" w:sz="0" w:space="0" w:color="auto"/>
          </w:divBdr>
          <w:divsChild>
            <w:div w:id="16157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69387">
      <w:bodyDiv w:val="1"/>
      <w:marLeft w:val="0"/>
      <w:marRight w:val="0"/>
      <w:marTop w:val="0"/>
      <w:marBottom w:val="0"/>
      <w:divBdr>
        <w:top w:val="none" w:sz="0" w:space="0" w:color="auto"/>
        <w:left w:val="none" w:sz="0" w:space="0" w:color="auto"/>
        <w:bottom w:val="none" w:sz="0" w:space="0" w:color="auto"/>
        <w:right w:val="none" w:sz="0" w:space="0" w:color="auto"/>
      </w:divBdr>
      <w:divsChild>
        <w:div w:id="605847107">
          <w:marLeft w:val="480"/>
          <w:marRight w:val="0"/>
          <w:marTop w:val="0"/>
          <w:marBottom w:val="0"/>
          <w:divBdr>
            <w:top w:val="none" w:sz="0" w:space="0" w:color="auto"/>
            <w:left w:val="none" w:sz="0" w:space="0" w:color="auto"/>
            <w:bottom w:val="none" w:sz="0" w:space="0" w:color="auto"/>
            <w:right w:val="none" w:sz="0" w:space="0" w:color="auto"/>
          </w:divBdr>
          <w:divsChild>
            <w:div w:id="16377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6730">
      <w:bodyDiv w:val="1"/>
      <w:marLeft w:val="0"/>
      <w:marRight w:val="0"/>
      <w:marTop w:val="0"/>
      <w:marBottom w:val="0"/>
      <w:divBdr>
        <w:top w:val="none" w:sz="0" w:space="0" w:color="auto"/>
        <w:left w:val="none" w:sz="0" w:space="0" w:color="auto"/>
        <w:bottom w:val="none" w:sz="0" w:space="0" w:color="auto"/>
        <w:right w:val="none" w:sz="0" w:space="0" w:color="auto"/>
      </w:divBdr>
      <w:divsChild>
        <w:div w:id="1774082374">
          <w:marLeft w:val="0"/>
          <w:marRight w:val="0"/>
          <w:marTop w:val="0"/>
          <w:marBottom w:val="0"/>
          <w:divBdr>
            <w:top w:val="none" w:sz="0" w:space="0" w:color="auto"/>
            <w:left w:val="none" w:sz="0" w:space="0" w:color="auto"/>
            <w:bottom w:val="none" w:sz="0" w:space="0" w:color="auto"/>
            <w:right w:val="none" w:sz="0" w:space="0" w:color="auto"/>
          </w:divBdr>
          <w:divsChild>
            <w:div w:id="2146770645">
              <w:marLeft w:val="0"/>
              <w:marRight w:val="0"/>
              <w:marTop w:val="0"/>
              <w:marBottom w:val="0"/>
              <w:divBdr>
                <w:top w:val="none" w:sz="0" w:space="0" w:color="auto"/>
                <w:left w:val="none" w:sz="0" w:space="0" w:color="auto"/>
                <w:bottom w:val="none" w:sz="0" w:space="0" w:color="auto"/>
                <w:right w:val="none" w:sz="0" w:space="0" w:color="auto"/>
              </w:divBdr>
              <w:divsChild>
                <w:div w:id="342710839">
                  <w:marLeft w:val="0"/>
                  <w:marRight w:val="0"/>
                  <w:marTop w:val="0"/>
                  <w:marBottom w:val="0"/>
                  <w:divBdr>
                    <w:top w:val="none" w:sz="0" w:space="0" w:color="auto"/>
                    <w:left w:val="none" w:sz="0" w:space="0" w:color="auto"/>
                    <w:bottom w:val="none" w:sz="0" w:space="0" w:color="auto"/>
                    <w:right w:val="none" w:sz="0" w:space="0" w:color="auto"/>
                  </w:divBdr>
                  <w:divsChild>
                    <w:div w:id="10513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787700">
      <w:bodyDiv w:val="1"/>
      <w:marLeft w:val="0"/>
      <w:marRight w:val="0"/>
      <w:marTop w:val="0"/>
      <w:marBottom w:val="0"/>
      <w:divBdr>
        <w:top w:val="none" w:sz="0" w:space="0" w:color="auto"/>
        <w:left w:val="none" w:sz="0" w:space="0" w:color="auto"/>
        <w:bottom w:val="none" w:sz="0" w:space="0" w:color="auto"/>
        <w:right w:val="none" w:sz="0" w:space="0" w:color="auto"/>
      </w:divBdr>
      <w:divsChild>
        <w:div w:id="629478175">
          <w:marLeft w:val="0"/>
          <w:marRight w:val="0"/>
          <w:marTop w:val="0"/>
          <w:marBottom w:val="0"/>
          <w:divBdr>
            <w:top w:val="none" w:sz="0" w:space="0" w:color="auto"/>
            <w:left w:val="none" w:sz="0" w:space="0" w:color="auto"/>
            <w:bottom w:val="none" w:sz="0" w:space="0" w:color="auto"/>
            <w:right w:val="none" w:sz="0" w:space="0" w:color="auto"/>
          </w:divBdr>
          <w:divsChild>
            <w:div w:id="1224950296">
              <w:marLeft w:val="0"/>
              <w:marRight w:val="0"/>
              <w:marTop w:val="0"/>
              <w:marBottom w:val="0"/>
              <w:divBdr>
                <w:top w:val="none" w:sz="0" w:space="0" w:color="auto"/>
                <w:left w:val="none" w:sz="0" w:space="0" w:color="auto"/>
                <w:bottom w:val="none" w:sz="0" w:space="0" w:color="auto"/>
                <w:right w:val="none" w:sz="0" w:space="0" w:color="auto"/>
              </w:divBdr>
              <w:divsChild>
                <w:div w:id="16287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0230">
      <w:bodyDiv w:val="1"/>
      <w:marLeft w:val="0"/>
      <w:marRight w:val="0"/>
      <w:marTop w:val="0"/>
      <w:marBottom w:val="0"/>
      <w:divBdr>
        <w:top w:val="none" w:sz="0" w:space="0" w:color="auto"/>
        <w:left w:val="none" w:sz="0" w:space="0" w:color="auto"/>
        <w:bottom w:val="none" w:sz="0" w:space="0" w:color="auto"/>
        <w:right w:val="none" w:sz="0" w:space="0" w:color="auto"/>
      </w:divBdr>
      <w:divsChild>
        <w:div w:id="1703092032">
          <w:marLeft w:val="480"/>
          <w:marRight w:val="0"/>
          <w:marTop w:val="0"/>
          <w:marBottom w:val="0"/>
          <w:divBdr>
            <w:top w:val="none" w:sz="0" w:space="0" w:color="auto"/>
            <w:left w:val="none" w:sz="0" w:space="0" w:color="auto"/>
            <w:bottom w:val="none" w:sz="0" w:space="0" w:color="auto"/>
            <w:right w:val="none" w:sz="0" w:space="0" w:color="auto"/>
          </w:divBdr>
          <w:divsChild>
            <w:div w:id="718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77/2277975222109912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8510/HSSR.2021.926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7198/2583-4932.13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cb.1922" TargetMode="External"/><Relationship Id="rId5" Type="http://schemas.openxmlformats.org/officeDocument/2006/relationships/webSettings" Target="webSettings.xml"/><Relationship Id="rId15" Type="http://schemas.openxmlformats.org/officeDocument/2006/relationships/hyperlink" Target="https://doi.org/10.1108/13555850910926281" TargetMode="External"/><Relationship Id="rId10" Type="http://schemas.openxmlformats.org/officeDocument/2006/relationships/hyperlink" Target="https://doi.org/10.1023/A:100988652014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ensusindia.gov.in/census.website/" TargetMode="External"/><Relationship Id="rId14" Type="http://schemas.openxmlformats.org/officeDocument/2006/relationships/hyperlink" Target="https://doi.org/10.3390/jtaer1903008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pple\Documents\ajeba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  </a:t>
            </a:r>
          </a:p>
        </c:rich>
      </c:tx>
      <c:overlay val="0"/>
    </c:title>
    <c:autoTitleDeleted val="0"/>
    <c:plotArea>
      <c:layout/>
      <c:barChart>
        <c:barDir val="col"/>
        <c:grouping val="clustered"/>
        <c:varyColors val="0"/>
        <c:ser>
          <c:idx val="0"/>
          <c:order val="0"/>
          <c:tx>
            <c:strRef>
              <c:f>Sheet1!$E$1</c:f>
              <c:strCache>
                <c:ptCount val="1"/>
                <c:pt idx="0">
                  <c:v>Frequency of Mention (out of 39 respondents)</c:v>
                </c:pt>
              </c:strCache>
            </c:strRef>
          </c:tx>
          <c:invertIfNegative val="0"/>
          <c:cat>
            <c:strRef>
              <c:f>Sheet1!$C$2:$C$5</c:f>
              <c:strCache>
                <c:ptCount val="4"/>
                <c:pt idx="0">
                  <c:v>Personal Relationships &amp; Familiarity</c:v>
                </c:pt>
                <c:pt idx="1">
                  <c:v>Product Quality &amp; Consistency</c:v>
                </c:pt>
                <c:pt idx="2">
                  <c:v>Fair Pricing &amp; Transparency</c:v>
                </c:pt>
                <c:pt idx="3">
                  <c:v>Community Embeddedness &amp; Social Reputation</c:v>
                </c:pt>
              </c:strCache>
            </c:strRef>
          </c:cat>
          <c:val>
            <c:numRef>
              <c:f>Sheet1!$E$2:$E$5</c:f>
              <c:numCache>
                <c:formatCode>General</c:formatCode>
                <c:ptCount val="4"/>
                <c:pt idx="0">
                  <c:v>34</c:v>
                </c:pt>
                <c:pt idx="1">
                  <c:v>22</c:v>
                </c:pt>
                <c:pt idx="2">
                  <c:v>19</c:v>
                </c:pt>
                <c:pt idx="3">
                  <c:v>31</c:v>
                </c:pt>
              </c:numCache>
            </c:numRef>
          </c:val>
          <c:extLst>
            <c:ext xmlns:c16="http://schemas.microsoft.com/office/drawing/2014/chart" uri="{C3380CC4-5D6E-409C-BE32-E72D297353CC}">
              <c16:uniqueId val="{00000000-419C-4E90-945C-B63681E9622E}"/>
            </c:ext>
          </c:extLst>
        </c:ser>
        <c:dLbls>
          <c:showLegendKey val="0"/>
          <c:showVal val="0"/>
          <c:showCatName val="0"/>
          <c:showSerName val="0"/>
          <c:showPercent val="0"/>
          <c:showBubbleSize val="0"/>
        </c:dLbls>
        <c:gapWidth val="150"/>
        <c:axId val="73030656"/>
        <c:axId val="73046656"/>
      </c:barChart>
      <c:catAx>
        <c:axId val="73030656"/>
        <c:scaling>
          <c:orientation val="minMax"/>
        </c:scaling>
        <c:delete val="0"/>
        <c:axPos val="b"/>
        <c:title>
          <c:tx>
            <c:rich>
              <a:bodyPr/>
              <a:lstStyle/>
              <a:p>
                <a:pPr>
                  <a:defRPr/>
                </a:pPr>
                <a:r>
                  <a:rPr lang="en-US">
                    <a:latin typeface="Arial" pitchFamily="34" charset="0"/>
                    <a:cs typeface="Arial" pitchFamily="34" charset="0"/>
                  </a:rPr>
                  <a:t>Factors</a:t>
                </a:r>
              </a:p>
            </c:rich>
          </c:tx>
          <c:overlay val="0"/>
        </c:title>
        <c:numFmt formatCode="General" sourceLinked="0"/>
        <c:majorTickMark val="out"/>
        <c:minorTickMark val="none"/>
        <c:tickLblPos val="nextTo"/>
        <c:crossAx val="73046656"/>
        <c:crosses val="autoZero"/>
        <c:auto val="1"/>
        <c:lblAlgn val="ctr"/>
        <c:lblOffset val="100"/>
        <c:noMultiLvlLbl val="0"/>
      </c:catAx>
      <c:valAx>
        <c:axId val="73046656"/>
        <c:scaling>
          <c:orientation val="minMax"/>
        </c:scaling>
        <c:delete val="0"/>
        <c:axPos val="l"/>
        <c:majorGridlines/>
        <c:title>
          <c:tx>
            <c:rich>
              <a:bodyPr rot="-5400000" vert="horz" anchor="ctr" anchorCtr="1"/>
              <a:lstStyle/>
              <a:p>
                <a:pPr>
                  <a:defRPr/>
                </a:pPr>
                <a:r>
                  <a:rPr lang="en-US" sz="900">
                    <a:latin typeface="Arial" pitchFamily="34" charset="0"/>
                    <a:cs typeface="Arial" pitchFamily="34" charset="0"/>
                  </a:rPr>
                  <a:t>Frequency (out of 39 respondents )</a:t>
                </a:r>
              </a:p>
            </c:rich>
          </c:tx>
          <c:layout>
            <c:manualLayout>
              <c:xMode val="edge"/>
              <c:yMode val="edge"/>
              <c:x val="1.9294796142285502E-2"/>
              <c:y val="0.13614732191801737"/>
            </c:manualLayout>
          </c:layout>
          <c:overlay val="0"/>
        </c:title>
        <c:numFmt formatCode="General" sourceLinked="1"/>
        <c:majorTickMark val="out"/>
        <c:minorTickMark val="none"/>
        <c:tickLblPos val="nextTo"/>
        <c:crossAx val="730306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CA73C-B5B6-4E68-BAB5-6B81347E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7981</Words>
  <Characters>45495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Apple</dc:creator>
  <cp:lastModifiedBy>SDI PC New 16</cp:lastModifiedBy>
  <cp:revision>13</cp:revision>
  <dcterms:created xsi:type="dcterms:W3CDTF">2026-04-01T14:03:00Z</dcterms:created>
  <dcterms:modified xsi:type="dcterms:W3CDTF">2026-04-03T12:04:00Z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id="IK28AVoB"/&gt;&lt;style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