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568AD4" w14:textId="77777777" w:rsidR="005B2C7C" w:rsidRPr="00AE6275" w:rsidRDefault="005B2C7C" w:rsidP="005B2C7C">
      <w:pPr>
        <w:tabs>
          <w:tab w:val="left" w:pos="4140"/>
        </w:tabs>
        <w:jc w:val="center"/>
        <w:rPr>
          <w:rFonts w:ascii="Arial" w:hAnsi="Arial" w:cs="Arial"/>
          <w:b/>
          <w:bCs/>
          <w:i/>
          <w:iCs/>
          <w:sz w:val="22"/>
          <w:szCs w:val="22"/>
          <w:u w:val="single"/>
        </w:rPr>
      </w:pPr>
      <w:r w:rsidRPr="00AE6275">
        <w:rPr>
          <w:rFonts w:ascii="Arial" w:hAnsi="Arial" w:cs="Arial"/>
          <w:b/>
          <w:bCs/>
          <w:i/>
          <w:iCs/>
          <w:sz w:val="22"/>
          <w:szCs w:val="22"/>
          <w:u w:val="single"/>
        </w:rPr>
        <w:t>Original Research Article</w:t>
      </w:r>
    </w:p>
    <w:p w14:paraId="4097510F" w14:textId="77777777" w:rsidR="006D0F26" w:rsidRPr="00AE6275" w:rsidRDefault="006D0F26" w:rsidP="006908B7">
      <w:pPr>
        <w:tabs>
          <w:tab w:val="left" w:pos="4140"/>
        </w:tabs>
        <w:jc w:val="center"/>
        <w:rPr>
          <w:rFonts w:ascii="Arial" w:hAnsi="Arial" w:cs="Arial"/>
          <w:b/>
          <w:sz w:val="22"/>
          <w:szCs w:val="22"/>
        </w:rPr>
      </w:pPr>
    </w:p>
    <w:p w14:paraId="64CACC54" w14:textId="4C57DE53" w:rsidR="006D0F26" w:rsidRPr="00AE6275" w:rsidRDefault="00F668BB" w:rsidP="00B90FC6">
      <w:pPr>
        <w:tabs>
          <w:tab w:val="left" w:pos="3192"/>
          <w:tab w:val="left" w:pos="4140"/>
        </w:tabs>
        <w:jc w:val="center"/>
        <w:rPr>
          <w:rFonts w:ascii="Arial" w:hAnsi="Arial" w:cs="Arial"/>
          <w:b/>
          <w:sz w:val="22"/>
          <w:szCs w:val="22"/>
        </w:rPr>
      </w:pPr>
      <w:r w:rsidRPr="00AE6275">
        <w:rPr>
          <w:rFonts w:ascii="Arial" w:hAnsi="Arial" w:cs="Arial"/>
          <w:b/>
          <w:sz w:val="22"/>
          <w:szCs w:val="22"/>
        </w:rPr>
        <w:t xml:space="preserve">BIODIESEL PRODUCTION FROM </w:t>
      </w:r>
      <w:r w:rsidRPr="00AE6275">
        <w:rPr>
          <w:rFonts w:ascii="Arial" w:hAnsi="Arial" w:cs="Arial"/>
          <w:b/>
          <w:i/>
          <w:sz w:val="22"/>
          <w:szCs w:val="22"/>
        </w:rPr>
        <w:t xml:space="preserve">Jatropha </w:t>
      </w:r>
      <w:proofErr w:type="spellStart"/>
      <w:r w:rsidRPr="00AE6275">
        <w:rPr>
          <w:rFonts w:ascii="Arial" w:hAnsi="Arial" w:cs="Arial"/>
          <w:b/>
          <w:i/>
          <w:sz w:val="22"/>
          <w:szCs w:val="22"/>
        </w:rPr>
        <w:t>curcas</w:t>
      </w:r>
      <w:proofErr w:type="spellEnd"/>
      <w:r w:rsidRPr="00AE6275">
        <w:rPr>
          <w:rFonts w:ascii="Arial" w:hAnsi="Arial" w:cs="Arial"/>
          <w:b/>
          <w:sz w:val="22"/>
          <w:szCs w:val="22"/>
        </w:rPr>
        <w:t xml:space="preserve"> (L.) SEED OIL USING A GREEN-SYNTHESIZED </w:t>
      </w:r>
      <w:proofErr w:type="spellStart"/>
      <w:r w:rsidRPr="00AE6275">
        <w:rPr>
          <w:rFonts w:ascii="Arial" w:hAnsi="Arial" w:cs="Arial"/>
          <w:b/>
          <w:sz w:val="22"/>
          <w:szCs w:val="22"/>
        </w:rPr>
        <w:t>MgO</w:t>
      </w:r>
      <w:proofErr w:type="spellEnd"/>
      <w:r w:rsidRPr="00AE6275">
        <w:rPr>
          <w:rFonts w:ascii="Arial" w:hAnsi="Arial" w:cs="Arial"/>
          <w:b/>
          <w:sz w:val="22"/>
          <w:szCs w:val="22"/>
        </w:rPr>
        <w:t xml:space="preserve"> NANOCATALYST </w:t>
      </w:r>
      <w:r w:rsidR="00B90FC6" w:rsidRPr="00AE6275">
        <w:rPr>
          <w:rFonts w:ascii="Arial" w:hAnsi="Arial" w:cs="Arial"/>
          <w:b/>
          <w:sz w:val="22"/>
          <w:szCs w:val="22"/>
        </w:rPr>
        <w:t>AND RSM METHOD FOR OPTIMIZATION</w:t>
      </w:r>
    </w:p>
    <w:p w14:paraId="44F254B9" w14:textId="77777777" w:rsidR="006D0F26" w:rsidRPr="00AE6275" w:rsidRDefault="006D0F26" w:rsidP="006908B7">
      <w:pPr>
        <w:pStyle w:val="Copyright"/>
        <w:spacing w:after="0" w:line="240" w:lineRule="auto"/>
        <w:jc w:val="both"/>
        <w:rPr>
          <w:rFonts w:ascii="Arial" w:hAnsi="Arial" w:cs="Arial"/>
          <w:b/>
          <w:sz w:val="22"/>
          <w:szCs w:val="22"/>
        </w:rPr>
      </w:pPr>
    </w:p>
    <w:p w14:paraId="43BCBCFC" w14:textId="77777777" w:rsidR="006D0F26" w:rsidRPr="00AE6275" w:rsidRDefault="006D0F26" w:rsidP="006908B7">
      <w:pPr>
        <w:pStyle w:val="Copyright"/>
        <w:spacing w:after="0" w:line="240" w:lineRule="auto"/>
        <w:jc w:val="both"/>
        <w:rPr>
          <w:rFonts w:ascii="Arial" w:hAnsi="Arial" w:cs="Arial"/>
          <w:b/>
          <w:sz w:val="22"/>
          <w:szCs w:val="22"/>
        </w:rPr>
      </w:pPr>
    </w:p>
    <w:p w14:paraId="5BFC9C8B" w14:textId="77777777" w:rsidR="006D0F26" w:rsidRPr="00AE6275" w:rsidRDefault="006D0F26" w:rsidP="006908B7">
      <w:pPr>
        <w:pStyle w:val="Copyright"/>
        <w:spacing w:after="0" w:line="240" w:lineRule="auto"/>
        <w:jc w:val="both"/>
        <w:rPr>
          <w:rFonts w:ascii="Arial" w:hAnsi="Arial" w:cs="Arial"/>
          <w:b/>
          <w:sz w:val="22"/>
          <w:szCs w:val="22"/>
        </w:rPr>
      </w:pPr>
    </w:p>
    <w:p w14:paraId="24D7FF95" w14:textId="49ABB99D" w:rsidR="00B01FCD" w:rsidRPr="00AE6275" w:rsidRDefault="00142D5C" w:rsidP="006908B7">
      <w:pPr>
        <w:pStyle w:val="Copyright"/>
        <w:spacing w:after="0" w:line="240" w:lineRule="auto"/>
        <w:jc w:val="both"/>
        <w:rPr>
          <w:rFonts w:ascii="Arial" w:hAnsi="Arial" w:cs="Arial"/>
          <w:b/>
          <w:sz w:val="22"/>
          <w:szCs w:val="22"/>
        </w:rPr>
        <w:sectPr w:rsidR="00B01FCD" w:rsidRPr="00AE6275" w:rsidSect="006D0F26">
          <w:headerReference w:type="even" r:id="rId9"/>
          <w:headerReference w:type="default" r:id="rId10"/>
          <w:headerReference w:type="first" r:id="rId11"/>
          <w:pgSz w:w="12240" w:h="15840" w:code="1"/>
          <w:pgMar w:top="1440" w:right="2016" w:bottom="2016" w:left="2016" w:header="720" w:footer="1296" w:gutter="0"/>
          <w:cols w:space="720"/>
          <w:docGrid w:linePitch="272"/>
        </w:sectPr>
      </w:pPr>
      <w:r w:rsidRPr="00AE6275">
        <w:rPr>
          <w:rFonts w:ascii="Arial" w:hAnsi="Arial" w:cs="Arial"/>
          <w:b/>
          <w:noProof/>
          <w:sz w:val="22"/>
          <w:szCs w:val="22"/>
        </w:rPr>
        <mc:AlternateContent>
          <mc:Choice Requires="wps">
            <w:drawing>
              <wp:inline distT="0" distB="0" distL="0" distR="0" wp14:anchorId="08AC0D44" wp14:editId="4B85A08D">
                <wp:extent cx="5303520" cy="0"/>
                <wp:effectExtent l="13335" t="18415" r="17145" b="1016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D2C489F"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sidRPr="00AE6275">
        <w:rPr>
          <w:rFonts w:ascii="Arial" w:hAnsi="Arial" w:cs="Arial"/>
          <w:b/>
          <w:sz w:val="22"/>
          <w:szCs w:val="22"/>
        </w:rPr>
        <w:t>.</w:t>
      </w:r>
    </w:p>
    <w:p w14:paraId="0D74B519" w14:textId="6D277988" w:rsidR="00B01FCD" w:rsidRPr="00AE6275" w:rsidRDefault="00CE2832" w:rsidP="006908B7">
      <w:pPr>
        <w:pStyle w:val="AbstHead"/>
        <w:spacing w:after="0"/>
        <w:jc w:val="both"/>
        <w:rPr>
          <w:rFonts w:ascii="Arial" w:hAnsi="Arial" w:cs="Arial"/>
          <w:szCs w:val="22"/>
        </w:rPr>
      </w:pPr>
      <w:r w:rsidRPr="00AE6275">
        <w:rPr>
          <w:rFonts w:ascii="Arial" w:hAnsi="Arial" w:cs="Arial"/>
          <w:szCs w:val="22"/>
        </w:rPr>
        <w:lastRenderedPageBreak/>
        <w:t xml:space="preserve">abstract </w:t>
      </w:r>
    </w:p>
    <w:p w14:paraId="51543BE0" w14:textId="77777777" w:rsidR="00790ADA" w:rsidRPr="00AE6275" w:rsidRDefault="00790ADA" w:rsidP="006908B7">
      <w:pPr>
        <w:pStyle w:val="AbstHead"/>
        <w:spacing w:after="0"/>
        <w:jc w:val="both"/>
        <w:rPr>
          <w:rFonts w:ascii="Arial" w:hAnsi="Arial" w:cs="Arial"/>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AE6275" w:rsidRPr="00AE6275" w14:paraId="6E3A8503" w14:textId="77777777" w:rsidTr="001E44FE">
        <w:tc>
          <w:tcPr>
            <w:tcW w:w="9576" w:type="dxa"/>
            <w:shd w:val="clear" w:color="auto" w:fill="F2F2F2"/>
          </w:tcPr>
          <w:p w14:paraId="2789D845" w14:textId="69653258" w:rsidR="00505F06" w:rsidRPr="00AE6275" w:rsidRDefault="00D873DF" w:rsidP="00D873DF">
            <w:pPr>
              <w:pStyle w:val="Body"/>
              <w:rPr>
                <w:rFonts w:ascii="Arial" w:hAnsi="Arial" w:cs="Arial"/>
                <w:b/>
                <w:sz w:val="22"/>
                <w:szCs w:val="22"/>
              </w:rPr>
            </w:pPr>
            <w:r w:rsidRPr="00AE6275">
              <w:rPr>
                <w:rFonts w:ascii="Arial" w:hAnsi="Arial" w:cs="Arial"/>
                <w:b/>
                <w:sz w:val="22"/>
                <w:szCs w:val="22"/>
              </w:rPr>
              <w:t xml:space="preserve">The growing demand for sustainable energy has intensified interest in biodiesel production from non-edible feedstocks. In this study, biodiesel was produced from </w:t>
            </w:r>
            <w:r w:rsidRPr="00AE6275">
              <w:rPr>
                <w:rFonts w:ascii="Arial" w:hAnsi="Arial" w:cs="Arial"/>
                <w:b/>
                <w:i/>
                <w:sz w:val="22"/>
                <w:szCs w:val="22"/>
              </w:rPr>
              <w:t xml:space="preserve">Jatropha </w:t>
            </w:r>
            <w:proofErr w:type="spellStart"/>
            <w:r w:rsidRPr="00AE6275">
              <w:rPr>
                <w:rFonts w:ascii="Arial" w:hAnsi="Arial" w:cs="Arial"/>
                <w:b/>
                <w:i/>
                <w:sz w:val="22"/>
                <w:szCs w:val="22"/>
              </w:rPr>
              <w:t>curcas</w:t>
            </w:r>
            <w:proofErr w:type="spellEnd"/>
            <w:r w:rsidRPr="00AE6275">
              <w:rPr>
                <w:rFonts w:ascii="Arial" w:hAnsi="Arial" w:cs="Arial"/>
                <w:b/>
                <w:sz w:val="22"/>
                <w:szCs w:val="22"/>
              </w:rPr>
              <w:t xml:space="preserve"> seed oil via a two-step process involving acid-catalyzed esterification followed by </w:t>
            </w:r>
            <w:proofErr w:type="spellStart"/>
            <w:r w:rsidRPr="00AE6275">
              <w:rPr>
                <w:rFonts w:ascii="Arial" w:hAnsi="Arial" w:cs="Arial"/>
                <w:b/>
                <w:sz w:val="22"/>
                <w:szCs w:val="22"/>
              </w:rPr>
              <w:t>MgO</w:t>
            </w:r>
            <w:proofErr w:type="spellEnd"/>
            <w:r w:rsidRPr="00AE6275">
              <w:rPr>
                <w:rFonts w:ascii="Arial" w:hAnsi="Arial" w:cs="Arial"/>
                <w:b/>
                <w:sz w:val="22"/>
                <w:szCs w:val="22"/>
              </w:rPr>
              <w:t>-catalyzed transesterification. The crude oil possessed a high free fatty acid (FFA) content of 6.80% (as oleic acid), necessitating a pre-treatment esterification step prior to base-catalyzed conversion. The esterification process effectively reduced the FFA content from 6.80% to 0.90%, corresponding to a reduction efficiency of approximately 86.8%, thereby making the oil suitable for subsequent transesterification. A green-synthesized magnesium oxide (</w:t>
            </w:r>
            <w:proofErr w:type="spellStart"/>
            <w:r w:rsidRPr="00AE6275">
              <w:rPr>
                <w:rFonts w:ascii="Arial" w:hAnsi="Arial" w:cs="Arial"/>
                <w:b/>
                <w:sz w:val="22"/>
                <w:szCs w:val="22"/>
              </w:rPr>
              <w:t>MgO</w:t>
            </w:r>
            <w:proofErr w:type="spellEnd"/>
            <w:r w:rsidRPr="00AE6275">
              <w:rPr>
                <w:rFonts w:ascii="Arial" w:hAnsi="Arial" w:cs="Arial"/>
                <w:b/>
                <w:sz w:val="22"/>
                <w:szCs w:val="22"/>
              </w:rPr>
              <w:t xml:space="preserve">) </w:t>
            </w:r>
            <w:proofErr w:type="spellStart"/>
            <w:r w:rsidRPr="00AE6275">
              <w:rPr>
                <w:rFonts w:ascii="Arial" w:hAnsi="Arial" w:cs="Arial"/>
                <w:b/>
                <w:sz w:val="22"/>
                <w:szCs w:val="22"/>
              </w:rPr>
              <w:t>nanocatalyst</w:t>
            </w:r>
            <w:proofErr w:type="spellEnd"/>
            <w:r w:rsidRPr="00AE6275">
              <w:rPr>
                <w:rFonts w:ascii="Arial" w:hAnsi="Arial" w:cs="Arial"/>
                <w:b/>
                <w:sz w:val="22"/>
                <w:szCs w:val="22"/>
              </w:rPr>
              <w:t xml:space="preserve"> was prepared using </w:t>
            </w:r>
            <w:proofErr w:type="spellStart"/>
            <w:r w:rsidRPr="00AE6275">
              <w:rPr>
                <w:rFonts w:ascii="Arial" w:hAnsi="Arial" w:cs="Arial"/>
                <w:b/>
                <w:i/>
                <w:sz w:val="22"/>
                <w:szCs w:val="22"/>
              </w:rPr>
              <w:t>Mangifera</w:t>
            </w:r>
            <w:proofErr w:type="spellEnd"/>
            <w:r w:rsidRPr="00AE6275">
              <w:rPr>
                <w:rFonts w:ascii="Arial" w:hAnsi="Arial" w:cs="Arial"/>
                <w:b/>
                <w:i/>
                <w:sz w:val="22"/>
                <w:szCs w:val="22"/>
              </w:rPr>
              <w:t xml:space="preserve"> </w:t>
            </w:r>
            <w:proofErr w:type="spellStart"/>
            <w:r w:rsidRPr="00AE6275">
              <w:rPr>
                <w:rFonts w:ascii="Arial" w:hAnsi="Arial" w:cs="Arial"/>
                <w:b/>
                <w:i/>
                <w:sz w:val="22"/>
                <w:szCs w:val="22"/>
              </w:rPr>
              <w:t>indica</w:t>
            </w:r>
            <w:proofErr w:type="spellEnd"/>
            <w:r w:rsidRPr="00AE6275">
              <w:rPr>
                <w:rFonts w:ascii="Arial" w:hAnsi="Arial" w:cs="Arial"/>
                <w:b/>
                <w:sz w:val="22"/>
                <w:szCs w:val="22"/>
              </w:rPr>
              <w:t xml:space="preserve"> and </w:t>
            </w:r>
            <w:proofErr w:type="spellStart"/>
            <w:r w:rsidRPr="00AE6275">
              <w:rPr>
                <w:rFonts w:ascii="Arial" w:hAnsi="Arial" w:cs="Arial"/>
                <w:b/>
                <w:i/>
                <w:sz w:val="22"/>
                <w:szCs w:val="22"/>
              </w:rPr>
              <w:t>Carica</w:t>
            </w:r>
            <w:proofErr w:type="spellEnd"/>
            <w:r w:rsidRPr="00AE6275">
              <w:rPr>
                <w:rFonts w:ascii="Arial" w:hAnsi="Arial" w:cs="Arial"/>
                <w:b/>
                <w:i/>
                <w:sz w:val="22"/>
                <w:szCs w:val="22"/>
              </w:rPr>
              <w:t xml:space="preserve"> papaya</w:t>
            </w:r>
            <w:r w:rsidRPr="00AE6275">
              <w:rPr>
                <w:rFonts w:ascii="Arial" w:hAnsi="Arial" w:cs="Arial"/>
                <w:b/>
                <w:sz w:val="22"/>
                <w:szCs w:val="22"/>
              </w:rPr>
              <w:t xml:space="preserve"> leaf extracts via a solution combustion method. Process optimization was carried out using Response Surface Methodology (RSM) based on a Central Composite Design (CCD), considering ethanol-to-oil molar ratio, catalyst concentration, reaction temperature, and reaction time as independent variables. A quadratic regression model was developed and validated using analysis of variance (ANOVA). The optimal conditions were found to be an ethanol-to-oil ratio of 9:1, catalyst loading of 1.6 </w:t>
            </w:r>
            <w:proofErr w:type="spellStart"/>
            <w:r w:rsidRPr="00AE6275">
              <w:rPr>
                <w:rFonts w:ascii="Arial" w:hAnsi="Arial" w:cs="Arial"/>
                <w:b/>
                <w:sz w:val="22"/>
                <w:szCs w:val="22"/>
              </w:rPr>
              <w:t>wt</w:t>
            </w:r>
            <w:proofErr w:type="spellEnd"/>
            <w:r w:rsidRPr="00AE6275">
              <w:rPr>
                <w:rFonts w:ascii="Arial" w:hAnsi="Arial" w:cs="Arial"/>
                <w:b/>
                <w:sz w:val="22"/>
                <w:szCs w:val="22"/>
              </w:rPr>
              <w:t xml:space="preserve">%, reaction temperature of 65 °C, and reaction time of 90 min, resulting in a maximum biodiesel yield of 82.05% (R² = 0.9936). The physicochemical properties of the produced fatty acid ethyl esters (FAEE) were generally within acceptable limits of ASTM D6751 standards. The results demonstrate that the green-synthesized </w:t>
            </w:r>
            <w:proofErr w:type="spellStart"/>
            <w:r w:rsidRPr="00AE6275">
              <w:rPr>
                <w:rFonts w:ascii="Arial" w:hAnsi="Arial" w:cs="Arial"/>
                <w:b/>
                <w:sz w:val="22"/>
                <w:szCs w:val="22"/>
              </w:rPr>
              <w:t>MgO</w:t>
            </w:r>
            <w:proofErr w:type="spellEnd"/>
            <w:r w:rsidRPr="00AE6275">
              <w:rPr>
                <w:rFonts w:ascii="Arial" w:hAnsi="Arial" w:cs="Arial"/>
                <w:b/>
                <w:sz w:val="22"/>
                <w:szCs w:val="22"/>
              </w:rPr>
              <w:t xml:space="preserve"> </w:t>
            </w:r>
            <w:proofErr w:type="spellStart"/>
            <w:r w:rsidRPr="00AE6275">
              <w:rPr>
                <w:rFonts w:ascii="Arial" w:hAnsi="Arial" w:cs="Arial"/>
                <w:b/>
                <w:sz w:val="22"/>
                <w:szCs w:val="22"/>
              </w:rPr>
              <w:t>nanocatalyst</w:t>
            </w:r>
            <w:proofErr w:type="spellEnd"/>
            <w:r w:rsidRPr="00AE6275">
              <w:rPr>
                <w:rFonts w:ascii="Arial" w:hAnsi="Arial" w:cs="Arial"/>
                <w:b/>
                <w:sz w:val="22"/>
                <w:szCs w:val="22"/>
              </w:rPr>
              <w:t xml:space="preserve"> is an efficient and environmentally friendly catalyst for sustainable biodiesel production from high-FFA </w:t>
            </w:r>
            <w:r w:rsidRPr="00AE6275">
              <w:rPr>
                <w:rFonts w:ascii="Arial" w:hAnsi="Arial" w:cs="Arial"/>
                <w:b/>
                <w:i/>
                <w:sz w:val="22"/>
                <w:szCs w:val="22"/>
              </w:rPr>
              <w:t>Jatropha</w:t>
            </w:r>
            <w:r w:rsidRPr="00AE6275">
              <w:rPr>
                <w:rFonts w:ascii="Arial" w:hAnsi="Arial" w:cs="Arial"/>
                <w:b/>
                <w:sz w:val="22"/>
                <w:szCs w:val="22"/>
              </w:rPr>
              <w:t xml:space="preserve"> oil.</w:t>
            </w:r>
          </w:p>
        </w:tc>
      </w:tr>
    </w:tbl>
    <w:p w14:paraId="560DBBE6" w14:textId="77777777" w:rsidR="00636EB2" w:rsidRPr="00AE6275" w:rsidRDefault="00636EB2" w:rsidP="006908B7">
      <w:pPr>
        <w:pStyle w:val="Body"/>
        <w:spacing w:after="0"/>
        <w:rPr>
          <w:rFonts w:ascii="Arial" w:hAnsi="Arial" w:cs="Arial"/>
          <w:b/>
          <w:i/>
          <w:sz w:val="22"/>
          <w:szCs w:val="22"/>
        </w:rPr>
      </w:pPr>
    </w:p>
    <w:p w14:paraId="67EE517A" w14:textId="77777777" w:rsidR="00790ADA" w:rsidRPr="00AE6275" w:rsidRDefault="00A24E7E" w:rsidP="001E0CEA">
      <w:pPr>
        <w:pStyle w:val="Body"/>
        <w:spacing w:after="0"/>
        <w:jc w:val="left"/>
        <w:rPr>
          <w:rFonts w:ascii="Arial" w:hAnsi="Arial" w:cs="Arial"/>
          <w:i/>
        </w:rPr>
      </w:pPr>
      <w:r w:rsidRPr="00AE6275">
        <w:rPr>
          <w:rFonts w:ascii="Arial" w:hAnsi="Arial" w:cs="Arial"/>
          <w:i/>
        </w:rPr>
        <w:t>Keywords</w:t>
      </w:r>
      <w:r w:rsidR="00AA0162" w:rsidRPr="00AE6275">
        <w:rPr>
          <w:rFonts w:ascii="Arial" w:hAnsi="Arial" w:cs="Arial"/>
          <w:bCs/>
        </w:rPr>
        <w:t xml:space="preserve"> </w:t>
      </w:r>
      <w:r w:rsidR="00AA0162" w:rsidRPr="00AE6275">
        <w:rPr>
          <w:rFonts w:ascii="Arial" w:hAnsi="Arial" w:cs="Arial"/>
          <w:i/>
          <w:iCs/>
        </w:rPr>
        <w:t xml:space="preserve">Jatropha </w:t>
      </w:r>
      <w:proofErr w:type="spellStart"/>
      <w:r w:rsidR="00AA0162" w:rsidRPr="00AE6275">
        <w:rPr>
          <w:rFonts w:ascii="Arial" w:hAnsi="Arial" w:cs="Arial"/>
          <w:i/>
          <w:iCs/>
        </w:rPr>
        <w:t>curcas</w:t>
      </w:r>
      <w:proofErr w:type="spellEnd"/>
      <w:r w:rsidR="002D7621" w:rsidRPr="00AE6275">
        <w:rPr>
          <w:rFonts w:ascii="Arial" w:hAnsi="Arial" w:cs="Arial"/>
        </w:rPr>
        <w:t>,</w:t>
      </w:r>
      <w:r w:rsidR="00AA0162" w:rsidRPr="00AE6275">
        <w:rPr>
          <w:rFonts w:ascii="Arial" w:hAnsi="Arial" w:cs="Arial"/>
        </w:rPr>
        <w:t xml:space="preserve"> </w:t>
      </w:r>
      <w:proofErr w:type="spellStart"/>
      <w:r w:rsidR="00AA0162" w:rsidRPr="00AE6275">
        <w:rPr>
          <w:rFonts w:ascii="Arial" w:hAnsi="Arial" w:cs="Arial"/>
        </w:rPr>
        <w:t>MgO</w:t>
      </w:r>
      <w:proofErr w:type="spellEnd"/>
      <w:r w:rsidR="002D7621" w:rsidRPr="00AE6275">
        <w:rPr>
          <w:rFonts w:ascii="Arial" w:hAnsi="Arial" w:cs="Arial"/>
        </w:rPr>
        <w:t xml:space="preserve"> </w:t>
      </w:r>
      <w:proofErr w:type="spellStart"/>
      <w:r w:rsidR="002D7621" w:rsidRPr="00AE6275">
        <w:rPr>
          <w:rFonts w:ascii="Arial" w:hAnsi="Arial" w:cs="Arial"/>
        </w:rPr>
        <w:t>nanocatalyst</w:t>
      </w:r>
      <w:proofErr w:type="spellEnd"/>
      <w:r w:rsidR="002D7621" w:rsidRPr="00AE6275">
        <w:rPr>
          <w:rFonts w:ascii="Arial" w:hAnsi="Arial" w:cs="Arial"/>
        </w:rPr>
        <w:t xml:space="preserve">, </w:t>
      </w:r>
      <w:r w:rsidR="00273469" w:rsidRPr="00AE6275">
        <w:rPr>
          <w:rFonts w:ascii="Arial" w:hAnsi="Arial" w:cs="Arial"/>
        </w:rPr>
        <w:t>Green synthesis</w:t>
      </w:r>
      <w:r w:rsidR="002D7621" w:rsidRPr="00AE6275">
        <w:rPr>
          <w:rFonts w:ascii="Arial" w:hAnsi="Arial" w:cs="Arial"/>
        </w:rPr>
        <w:t>,</w:t>
      </w:r>
      <w:r w:rsidR="00FC55D7" w:rsidRPr="00AE6275">
        <w:rPr>
          <w:rFonts w:ascii="Arial" w:hAnsi="Arial" w:cs="Arial"/>
        </w:rPr>
        <w:t xml:space="preserve"> </w:t>
      </w:r>
      <w:r w:rsidR="00AA0162" w:rsidRPr="00AE6275">
        <w:rPr>
          <w:rFonts w:ascii="Arial" w:hAnsi="Arial" w:cs="Arial"/>
        </w:rPr>
        <w:t>Transesterificatio</w:t>
      </w:r>
      <w:r w:rsidR="008B6C29" w:rsidRPr="00AE6275">
        <w:rPr>
          <w:rFonts w:ascii="Arial" w:hAnsi="Arial" w:cs="Arial"/>
        </w:rPr>
        <w:t>n,</w:t>
      </w:r>
      <w:r w:rsidR="00FC55D7" w:rsidRPr="00AE6275">
        <w:rPr>
          <w:rFonts w:ascii="Arial" w:hAnsi="Arial" w:cs="Arial"/>
        </w:rPr>
        <w:t xml:space="preserve"> Response </w:t>
      </w:r>
      <w:r w:rsidR="002D7621" w:rsidRPr="00AE6275">
        <w:rPr>
          <w:rFonts w:ascii="Arial" w:hAnsi="Arial" w:cs="Arial"/>
        </w:rPr>
        <w:t xml:space="preserve">Surface Methodology, </w:t>
      </w:r>
      <w:r w:rsidR="00AA0162" w:rsidRPr="00AE6275">
        <w:rPr>
          <w:rFonts w:ascii="Arial" w:hAnsi="Arial" w:cs="Arial"/>
        </w:rPr>
        <w:t>Biodiesel</w:t>
      </w:r>
      <w:r w:rsidR="002D7621" w:rsidRPr="00AE6275">
        <w:rPr>
          <w:rFonts w:ascii="Arial" w:hAnsi="Arial" w:cs="Arial"/>
        </w:rPr>
        <w:t>.</w:t>
      </w:r>
    </w:p>
    <w:p w14:paraId="3CB896E1" w14:textId="77777777" w:rsidR="00AA0162" w:rsidRPr="00AE6275" w:rsidRDefault="00AA0162" w:rsidP="006908B7">
      <w:pPr>
        <w:pStyle w:val="Body"/>
        <w:spacing w:after="0"/>
        <w:rPr>
          <w:rFonts w:ascii="Arial" w:hAnsi="Arial" w:cs="Arial"/>
          <w:i/>
          <w:sz w:val="22"/>
          <w:szCs w:val="22"/>
        </w:rPr>
      </w:pPr>
    </w:p>
    <w:p w14:paraId="1080FC40" w14:textId="77777777" w:rsidR="00AA0162" w:rsidRPr="00AE6275" w:rsidRDefault="00AA0162" w:rsidP="006908B7">
      <w:pPr>
        <w:pStyle w:val="Body"/>
        <w:spacing w:after="0"/>
        <w:rPr>
          <w:rFonts w:ascii="Arial" w:hAnsi="Arial" w:cs="Arial"/>
          <w:i/>
          <w:sz w:val="22"/>
          <w:szCs w:val="22"/>
        </w:rPr>
      </w:pPr>
    </w:p>
    <w:p w14:paraId="3F59D3CE" w14:textId="77777777" w:rsidR="00505F06" w:rsidRPr="00AE6275" w:rsidRDefault="00505F06" w:rsidP="006908B7">
      <w:pPr>
        <w:pStyle w:val="Body"/>
        <w:spacing w:after="0"/>
        <w:rPr>
          <w:rFonts w:ascii="Arial" w:hAnsi="Arial" w:cs="Arial"/>
          <w:i/>
          <w:sz w:val="22"/>
          <w:szCs w:val="22"/>
        </w:rPr>
      </w:pPr>
    </w:p>
    <w:p w14:paraId="741F5448" w14:textId="77777777" w:rsidR="00790ADA" w:rsidRPr="00AE6275" w:rsidRDefault="00902823" w:rsidP="006908B7">
      <w:pPr>
        <w:pStyle w:val="AbstHead"/>
        <w:spacing w:after="0"/>
        <w:jc w:val="both"/>
        <w:rPr>
          <w:rFonts w:ascii="Arial" w:hAnsi="Arial" w:cs="Arial"/>
          <w:szCs w:val="22"/>
        </w:rPr>
      </w:pPr>
      <w:r w:rsidRPr="00AE6275">
        <w:rPr>
          <w:rFonts w:ascii="Arial" w:hAnsi="Arial" w:cs="Arial"/>
          <w:szCs w:val="22"/>
        </w:rPr>
        <w:t xml:space="preserve">1. </w:t>
      </w:r>
      <w:r w:rsidR="00B01FCD" w:rsidRPr="00AE6275">
        <w:rPr>
          <w:rFonts w:ascii="Arial" w:hAnsi="Arial" w:cs="Arial"/>
          <w:szCs w:val="22"/>
        </w:rPr>
        <w:t>INTRODUCTION</w:t>
      </w:r>
      <w:r w:rsidR="007F7B32" w:rsidRPr="00AE6275">
        <w:rPr>
          <w:rFonts w:ascii="Arial" w:hAnsi="Arial" w:cs="Arial"/>
          <w:szCs w:val="22"/>
        </w:rPr>
        <w:t xml:space="preserve"> </w:t>
      </w:r>
    </w:p>
    <w:p w14:paraId="70F1552D" w14:textId="77777777" w:rsidR="00466145" w:rsidRPr="00AE6275" w:rsidRDefault="00AA1FCE" w:rsidP="00895044">
      <w:pPr>
        <w:pStyle w:val="Body"/>
        <w:spacing w:after="0" w:line="360" w:lineRule="auto"/>
        <w:rPr>
          <w:rFonts w:ascii="Arial" w:hAnsi="Arial" w:cs="Arial"/>
          <w:sz w:val="22"/>
          <w:szCs w:val="22"/>
        </w:rPr>
      </w:pPr>
      <w:r w:rsidRPr="00AE6275">
        <w:rPr>
          <w:rFonts w:ascii="Arial" w:hAnsi="Arial" w:cs="Arial"/>
          <w:sz w:val="22"/>
          <w:szCs w:val="22"/>
        </w:rPr>
        <w:t xml:space="preserve">The global energy sector remains predominantly dependent on fossil fuels, </w:t>
      </w:r>
      <w:r w:rsidR="00466145" w:rsidRPr="00AE6275">
        <w:rPr>
          <w:rFonts w:ascii="Arial" w:hAnsi="Arial" w:cs="Arial"/>
          <w:sz w:val="22"/>
          <w:szCs w:val="22"/>
        </w:rPr>
        <w:t xml:space="preserve">with petroleum, coal, and natural gas together accounting for approximately 80 % of total energy consumption worldwide. These non-renewable energy sources </w:t>
      </w:r>
      <w:r w:rsidR="00FC55D7" w:rsidRPr="00AE6275">
        <w:rPr>
          <w:rFonts w:ascii="Arial" w:hAnsi="Arial" w:cs="Arial"/>
          <w:sz w:val="22"/>
          <w:szCs w:val="22"/>
        </w:rPr>
        <w:t>have driven industrial development, urbanization, and transportation expansion</w:t>
      </w:r>
      <w:r w:rsidR="00D55C0B" w:rsidRPr="00AE6275">
        <w:rPr>
          <w:rFonts w:ascii="Arial" w:hAnsi="Arial" w:cs="Arial"/>
          <w:sz w:val="22"/>
          <w:szCs w:val="22"/>
        </w:rPr>
        <w:t xml:space="preserve">; however, they </w:t>
      </w:r>
      <w:r w:rsidR="00D55C0B" w:rsidRPr="00AE6275">
        <w:rPr>
          <w:rFonts w:ascii="Arial" w:hAnsi="Arial" w:cs="Arial"/>
          <w:sz w:val="22"/>
          <w:szCs w:val="22"/>
        </w:rPr>
        <w:lastRenderedPageBreak/>
        <w:t xml:space="preserve">have also led </w:t>
      </w:r>
      <w:r w:rsidR="00466145" w:rsidRPr="00AE6275">
        <w:rPr>
          <w:rFonts w:ascii="Arial" w:hAnsi="Arial" w:cs="Arial"/>
          <w:sz w:val="22"/>
          <w:szCs w:val="22"/>
        </w:rPr>
        <w:t>to severe environmental consequences including greenhouse gas emissions, air pollution, and accelerated depletion of finite resources</w:t>
      </w:r>
      <w:r w:rsidR="00B44B51" w:rsidRPr="00AE6275">
        <w:rPr>
          <w:rFonts w:ascii="Arial" w:hAnsi="Arial" w:cs="Arial"/>
          <w:sz w:val="22"/>
          <w:szCs w:val="22"/>
        </w:rPr>
        <w:t xml:space="preserve"> </w:t>
      </w:r>
      <w:r w:rsidR="005E3D1A" w:rsidRPr="00AE6275">
        <w:rPr>
          <w:rFonts w:ascii="Arial" w:hAnsi="Arial" w:cs="Arial"/>
          <w:sz w:val="22"/>
          <w:szCs w:val="22"/>
        </w:rPr>
        <w:t>(Nisar et al.,</w:t>
      </w:r>
      <w:r w:rsidR="00B44B51" w:rsidRPr="00AE6275">
        <w:rPr>
          <w:rFonts w:ascii="Arial" w:hAnsi="Arial" w:cs="Arial"/>
          <w:sz w:val="22"/>
          <w:szCs w:val="22"/>
        </w:rPr>
        <w:t xml:space="preserve"> </w:t>
      </w:r>
      <w:r w:rsidR="005E3D1A" w:rsidRPr="00AE6275">
        <w:rPr>
          <w:rFonts w:ascii="Arial" w:hAnsi="Arial" w:cs="Arial"/>
          <w:sz w:val="22"/>
          <w:szCs w:val="22"/>
        </w:rPr>
        <w:t>2021)</w:t>
      </w:r>
      <w:r w:rsidR="00466145" w:rsidRPr="00AE6275">
        <w:rPr>
          <w:rFonts w:ascii="Arial" w:hAnsi="Arial" w:cs="Arial"/>
          <w:sz w:val="22"/>
          <w:szCs w:val="22"/>
        </w:rPr>
        <w:t>.</w:t>
      </w:r>
      <w:r w:rsidRPr="00AE6275">
        <w:rPr>
          <w:rFonts w:ascii="Arial" w:hAnsi="Arial" w:cs="Arial"/>
          <w:sz w:val="22"/>
          <w:szCs w:val="22"/>
        </w:rPr>
        <w:t xml:space="preserve"> </w:t>
      </w:r>
    </w:p>
    <w:p w14:paraId="755D8579" w14:textId="77777777" w:rsidR="00AA1FCE" w:rsidRPr="00AE6275" w:rsidRDefault="00AA1FCE" w:rsidP="00895044">
      <w:pPr>
        <w:pStyle w:val="Body"/>
        <w:spacing w:after="0" w:line="360" w:lineRule="auto"/>
        <w:rPr>
          <w:rFonts w:ascii="Arial" w:hAnsi="Arial" w:cs="Arial"/>
          <w:sz w:val="22"/>
          <w:szCs w:val="22"/>
        </w:rPr>
      </w:pPr>
      <w:r w:rsidRPr="00AE6275">
        <w:rPr>
          <w:rFonts w:ascii="Arial" w:hAnsi="Arial" w:cs="Arial"/>
          <w:sz w:val="22"/>
          <w:szCs w:val="22"/>
        </w:rPr>
        <w:t xml:space="preserve">As the global population is projected to approach 9–10 billion by 2050, concerns </w:t>
      </w:r>
      <w:r w:rsidR="008B6C29" w:rsidRPr="00AE6275">
        <w:rPr>
          <w:rFonts w:ascii="Arial" w:hAnsi="Arial" w:cs="Arial"/>
          <w:sz w:val="22"/>
          <w:szCs w:val="22"/>
        </w:rPr>
        <w:t xml:space="preserve">about </w:t>
      </w:r>
      <w:r w:rsidRPr="00AE6275">
        <w:rPr>
          <w:rFonts w:ascii="Arial" w:hAnsi="Arial" w:cs="Arial"/>
          <w:sz w:val="22"/>
          <w:szCs w:val="22"/>
        </w:rPr>
        <w:t xml:space="preserve">long-term fossil fuel availability and climate change mitigation have accelerated the search for sustainable and renewable energy alternatives. </w:t>
      </w:r>
      <w:r w:rsidR="00BF4180" w:rsidRPr="00AE6275">
        <w:rPr>
          <w:rFonts w:ascii="Arial" w:hAnsi="Arial" w:cs="Arial"/>
          <w:sz w:val="22"/>
          <w:szCs w:val="22"/>
        </w:rPr>
        <w:t>Among these alternatives</w:t>
      </w:r>
      <w:r w:rsidRPr="00AE6275">
        <w:rPr>
          <w:rFonts w:ascii="Arial" w:hAnsi="Arial" w:cs="Arial"/>
          <w:sz w:val="22"/>
          <w:szCs w:val="22"/>
        </w:rPr>
        <w:t>, biodiesel has emerged as a promising renewable substitute for conventional diesel due to its biodegradability, lower toxicity, and reduced net carbon emissions</w:t>
      </w:r>
      <w:r w:rsidR="004F117E" w:rsidRPr="00AE6275">
        <w:rPr>
          <w:rFonts w:ascii="Arial" w:hAnsi="Arial" w:cs="Arial"/>
          <w:sz w:val="22"/>
          <w:szCs w:val="22"/>
          <w:shd w:val="clear" w:color="auto" w:fill="FFFFFF"/>
        </w:rPr>
        <w:t xml:space="preserve"> (</w:t>
      </w:r>
      <w:proofErr w:type="spellStart"/>
      <w:r w:rsidR="004F117E" w:rsidRPr="00AE6275">
        <w:rPr>
          <w:rFonts w:ascii="Arial" w:hAnsi="Arial" w:cs="Arial"/>
          <w:sz w:val="22"/>
          <w:szCs w:val="22"/>
          <w:shd w:val="clear" w:color="auto" w:fill="FFFFFF"/>
        </w:rPr>
        <w:t>Mhetras</w:t>
      </w:r>
      <w:proofErr w:type="spellEnd"/>
      <w:r w:rsidR="004F117E" w:rsidRPr="00AE6275">
        <w:rPr>
          <w:rFonts w:ascii="Arial" w:hAnsi="Arial" w:cs="Arial"/>
          <w:sz w:val="22"/>
          <w:szCs w:val="22"/>
          <w:shd w:val="clear" w:color="auto" w:fill="FFFFFF"/>
        </w:rPr>
        <w:t xml:space="preserve"> &amp; </w:t>
      </w:r>
      <w:proofErr w:type="spellStart"/>
      <w:r w:rsidR="004F117E" w:rsidRPr="00AE6275">
        <w:rPr>
          <w:rFonts w:ascii="Arial" w:hAnsi="Arial" w:cs="Arial"/>
          <w:sz w:val="22"/>
          <w:szCs w:val="22"/>
          <w:shd w:val="clear" w:color="auto" w:fill="FFFFFF"/>
        </w:rPr>
        <w:t>Gokhale</w:t>
      </w:r>
      <w:proofErr w:type="spellEnd"/>
      <w:r w:rsidR="004F117E" w:rsidRPr="00AE6275">
        <w:rPr>
          <w:rFonts w:ascii="Arial" w:hAnsi="Arial" w:cs="Arial"/>
          <w:sz w:val="22"/>
          <w:szCs w:val="22"/>
          <w:shd w:val="clear" w:color="auto" w:fill="FFFFFF"/>
        </w:rPr>
        <w:t>, 2025)</w:t>
      </w:r>
      <w:r w:rsidR="00A50EE2" w:rsidRPr="00AE6275">
        <w:rPr>
          <w:rFonts w:ascii="Arial" w:hAnsi="Arial" w:cs="Arial"/>
          <w:sz w:val="22"/>
          <w:szCs w:val="22"/>
        </w:rPr>
        <w:t>.</w:t>
      </w:r>
    </w:p>
    <w:p w14:paraId="1FD662FA" w14:textId="77777777" w:rsidR="00AA1FCE" w:rsidRPr="00AE6275" w:rsidRDefault="00AA1FCE" w:rsidP="00895044">
      <w:pPr>
        <w:pStyle w:val="Body"/>
        <w:spacing w:after="0" w:line="360" w:lineRule="auto"/>
        <w:rPr>
          <w:rFonts w:ascii="Arial" w:hAnsi="Arial" w:cs="Arial"/>
          <w:sz w:val="22"/>
          <w:szCs w:val="22"/>
        </w:rPr>
      </w:pPr>
      <w:r w:rsidRPr="00AE6275">
        <w:rPr>
          <w:rFonts w:ascii="Arial" w:hAnsi="Arial" w:cs="Arial"/>
          <w:sz w:val="22"/>
          <w:szCs w:val="22"/>
        </w:rPr>
        <w:t xml:space="preserve">Biodiesel consists of fatty acid alkyl esters, commonly fatty acid methyl esters (FAME), produced through the transesterification of triglycerides derived from vegetable oils or animal fats using short-chain alcohols in the presence of a catalyst. Although edible oils such as soybean, rapeseed, sunflower, and palm oil currently dominate global biodiesel production, their utilization raises food-versus-fuel concerns and increases production costs. Feedstock cost alone may contribute up to 70–80% of total biodiesel production expenses. Consequently, research attention has shifted toward non-edible oil sources that do </w:t>
      </w:r>
      <w:r w:rsidR="00AA53C6" w:rsidRPr="00AE6275">
        <w:rPr>
          <w:rFonts w:ascii="Arial" w:hAnsi="Arial" w:cs="Arial"/>
          <w:sz w:val="22"/>
          <w:szCs w:val="22"/>
        </w:rPr>
        <w:t>not compete with food supplies</w:t>
      </w:r>
      <w:r w:rsidR="005E3D1A" w:rsidRPr="00AE6275">
        <w:rPr>
          <w:rFonts w:ascii="Arial" w:hAnsi="Arial" w:cs="Arial"/>
          <w:sz w:val="22"/>
          <w:szCs w:val="22"/>
        </w:rPr>
        <w:t xml:space="preserve"> (</w:t>
      </w:r>
      <w:proofErr w:type="spellStart"/>
      <w:r w:rsidR="005E3D1A" w:rsidRPr="00AE6275">
        <w:rPr>
          <w:rFonts w:ascii="Arial" w:hAnsi="Arial" w:cs="Arial"/>
          <w:sz w:val="22"/>
          <w:szCs w:val="22"/>
        </w:rPr>
        <w:t>Ruatpuia</w:t>
      </w:r>
      <w:proofErr w:type="spellEnd"/>
      <w:r w:rsidR="005E3D1A" w:rsidRPr="00AE6275">
        <w:rPr>
          <w:rFonts w:ascii="Arial" w:hAnsi="Arial" w:cs="Arial"/>
          <w:sz w:val="22"/>
          <w:szCs w:val="22"/>
        </w:rPr>
        <w:t xml:space="preserve"> et al., 2023)</w:t>
      </w:r>
      <w:r w:rsidR="00AA53C6" w:rsidRPr="00AE6275">
        <w:rPr>
          <w:rFonts w:ascii="Arial" w:hAnsi="Arial" w:cs="Arial"/>
          <w:sz w:val="22"/>
          <w:szCs w:val="22"/>
        </w:rPr>
        <w:t>.</w:t>
      </w:r>
    </w:p>
    <w:p w14:paraId="5DFFEC08" w14:textId="77777777" w:rsidR="00111D35" w:rsidRPr="00AE6275" w:rsidRDefault="00111D35" w:rsidP="00111D35">
      <w:pPr>
        <w:pStyle w:val="Body"/>
        <w:spacing w:line="360" w:lineRule="auto"/>
        <w:rPr>
          <w:rFonts w:ascii="Arial" w:hAnsi="Arial" w:cs="Arial"/>
          <w:sz w:val="22"/>
          <w:szCs w:val="22"/>
        </w:rPr>
      </w:pPr>
      <w:r w:rsidRPr="00AE6275">
        <w:rPr>
          <w:rFonts w:ascii="Arial" w:hAnsi="Arial" w:cs="Arial"/>
          <w:i/>
          <w:sz w:val="22"/>
          <w:szCs w:val="22"/>
        </w:rPr>
        <w:t xml:space="preserve">Jatropha </w:t>
      </w:r>
      <w:proofErr w:type="spellStart"/>
      <w:r w:rsidRPr="00AE6275">
        <w:rPr>
          <w:rFonts w:ascii="Arial" w:hAnsi="Arial" w:cs="Arial"/>
          <w:i/>
          <w:sz w:val="22"/>
          <w:szCs w:val="22"/>
        </w:rPr>
        <w:t>curcas</w:t>
      </w:r>
      <w:proofErr w:type="spellEnd"/>
      <w:r w:rsidRPr="00AE6275">
        <w:rPr>
          <w:rFonts w:ascii="Arial" w:hAnsi="Arial" w:cs="Arial"/>
          <w:sz w:val="22"/>
          <w:szCs w:val="22"/>
        </w:rPr>
        <w:t xml:space="preserve"> L. is one of the most promising non-edible feedstocks, a drought resistant shrub that can grow on marginal and semi-arid soils in which food crops cannot grow. Plant starts producing seeds after 12-15 months of growth and may be viable over a number of decades. The </w:t>
      </w:r>
      <w:proofErr w:type="gramStart"/>
      <w:r w:rsidRPr="00AE6275">
        <w:rPr>
          <w:rFonts w:ascii="Arial" w:hAnsi="Arial" w:cs="Arial"/>
          <w:sz w:val="22"/>
          <w:szCs w:val="22"/>
        </w:rPr>
        <w:t>seeds have an oil fraction valued at between 30% and 40 percent of their weight, but is</w:t>
      </w:r>
      <w:proofErr w:type="gramEnd"/>
      <w:r w:rsidRPr="00AE6275">
        <w:rPr>
          <w:rFonts w:ascii="Arial" w:hAnsi="Arial" w:cs="Arial"/>
          <w:sz w:val="22"/>
          <w:szCs w:val="22"/>
        </w:rPr>
        <w:t xml:space="preserve"> not edible because it contains toxic substances like </w:t>
      </w:r>
      <w:proofErr w:type="spellStart"/>
      <w:r w:rsidRPr="00AE6275">
        <w:rPr>
          <w:rFonts w:ascii="Arial" w:hAnsi="Arial" w:cs="Arial"/>
          <w:sz w:val="22"/>
          <w:szCs w:val="22"/>
        </w:rPr>
        <w:t>phorbol</w:t>
      </w:r>
      <w:proofErr w:type="spellEnd"/>
      <w:r w:rsidRPr="00AE6275">
        <w:rPr>
          <w:rFonts w:ascii="Arial" w:hAnsi="Arial" w:cs="Arial"/>
          <w:sz w:val="22"/>
          <w:szCs w:val="22"/>
        </w:rPr>
        <w:t xml:space="preserve"> esters (</w:t>
      </w:r>
      <w:proofErr w:type="spellStart"/>
      <w:r w:rsidRPr="00AE6275">
        <w:rPr>
          <w:rFonts w:ascii="Arial" w:hAnsi="Arial" w:cs="Arial"/>
          <w:sz w:val="22"/>
          <w:szCs w:val="22"/>
        </w:rPr>
        <w:t>Jayabal</w:t>
      </w:r>
      <w:proofErr w:type="spellEnd"/>
      <w:r w:rsidRPr="00AE6275">
        <w:rPr>
          <w:rFonts w:ascii="Arial" w:hAnsi="Arial" w:cs="Arial"/>
          <w:sz w:val="22"/>
          <w:szCs w:val="22"/>
        </w:rPr>
        <w:t>, 2024). The fatty acid composition, with most of the fatty acids being C16–C18 (oleic and linoleic acids), renders the oil to be most applicable in biodiesel production (</w:t>
      </w:r>
      <w:proofErr w:type="spellStart"/>
      <w:r w:rsidRPr="00AE6275">
        <w:rPr>
          <w:rFonts w:ascii="Arial" w:hAnsi="Arial" w:cs="Arial"/>
          <w:sz w:val="22"/>
          <w:szCs w:val="22"/>
        </w:rPr>
        <w:t>Apuyor</w:t>
      </w:r>
      <w:proofErr w:type="spellEnd"/>
      <w:r w:rsidRPr="00AE6275">
        <w:rPr>
          <w:rFonts w:ascii="Arial" w:hAnsi="Arial" w:cs="Arial"/>
          <w:sz w:val="22"/>
          <w:szCs w:val="22"/>
        </w:rPr>
        <w:t xml:space="preserve"> et al., 2026). Jatropha has been identified by the Food and Agriculture Organization (FAO) as a bioenergy crop that can be cultivated in regions that are developing because of its versatility and that it has little competition with food agriculture.</w:t>
      </w:r>
    </w:p>
    <w:p w14:paraId="3E0ED6D5" w14:textId="77777777" w:rsidR="00111D35" w:rsidRPr="00AE6275" w:rsidRDefault="00111D35" w:rsidP="00111D35">
      <w:pPr>
        <w:pStyle w:val="Body"/>
        <w:spacing w:line="360" w:lineRule="auto"/>
        <w:rPr>
          <w:rFonts w:ascii="Arial" w:hAnsi="Arial" w:cs="Arial"/>
          <w:sz w:val="22"/>
          <w:szCs w:val="22"/>
        </w:rPr>
      </w:pPr>
      <w:r w:rsidRPr="00AE6275">
        <w:rPr>
          <w:rFonts w:ascii="Arial" w:hAnsi="Arial" w:cs="Arial"/>
          <w:sz w:val="22"/>
          <w:szCs w:val="22"/>
        </w:rPr>
        <w:t>The choice of the catalyst can be a decisive factor in the biodiesel yield, the efficiency of the process, and the economics of the whole production (</w:t>
      </w:r>
      <w:proofErr w:type="spellStart"/>
      <w:r w:rsidRPr="00AE6275">
        <w:rPr>
          <w:rFonts w:ascii="Arial" w:hAnsi="Arial" w:cs="Arial"/>
          <w:sz w:val="22"/>
          <w:szCs w:val="22"/>
        </w:rPr>
        <w:t>Bharathiraja</w:t>
      </w:r>
      <w:proofErr w:type="spellEnd"/>
      <w:r w:rsidRPr="00AE6275">
        <w:rPr>
          <w:rFonts w:ascii="Arial" w:hAnsi="Arial" w:cs="Arial"/>
          <w:sz w:val="22"/>
          <w:szCs w:val="22"/>
        </w:rPr>
        <w:t xml:space="preserve"> et al., 2022). Traditional homogeneous catalysts, such as sodium hydroxide (</w:t>
      </w:r>
      <w:proofErr w:type="spellStart"/>
      <w:r w:rsidRPr="00AE6275">
        <w:rPr>
          <w:rFonts w:ascii="Arial" w:hAnsi="Arial" w:cs="Arial"/>
          <w:sz w:val="22"/>
          <w:szCs w:val="22"/>
        </w:rPr>
        <w:t>NaOH</w:t>
      </w:r>
      <w:proofErr w:type="spellEnd"/>
      <w:r w:rsidRPr="00AE6275">
        <w:rPr>
          <w:rFonts w:ascii="Arial" w:hAnsi="Arial" w:cs="Arial"/>
          <w:sz w:val="22"/>
          <w:szCs w:val="22"/>
        </w:rPr>
        <w:t xml:space="preserve">) </w:t>
      </w:r>
      <w:r w:rsidRPr="00AE6275">
        <w:rPr>
          <w:rFonts w:ascii="Arial" w:hAnsi="Arial" w:cs="Arial"/>
          <w:sz w:val="22"/>
          <w:szCs w:val="22"/>
        </w:rPr>
        <w:lastRenderedPageBreak/>
        <w:t>and potassium hydroxide (KOH), are characterized by high reaction rates but come with several major disadvantages, including the formation of soaps, and complicated separation mechanisms, non-reusability, and the generation of wastewater (</w:t>
      </w:r>
      <w:proofErr w:type="spellStart"/>
      <w:r w:rsidRPr="00AE6275">
        <w:rPr>
          <w:rFonts w:ascii="Arial" w:hAnsi="Arial" w:cs="Arial"/>
          <w:sz w:val="22"/>
          <w:szCs w:val="22"/>
        </w:rPr>
        <w:t>Otieno</w:t>
      </w:r>
      <w:proofErr w:type="spellEnd"/>
      <w:r w:rsidRPr="00AE6275">
        <w:rPr>
          <w:rFonts w:ascii="Arial" w:hAnsi="Arial" w:cs="Arial"/>
          <w:sz w:val="22"/>
          <w:szCs w:val="22"/>
        </w:rPr>
        <w:t xml:space="preserve"> et al., 2022). These restrictions add up to the high operational expenses and environmental loads.</w:t>
      </w:r>
    </w:p>
    <w:p w14:paraId="5A5480BE" w14:textId="2F5917CD" w:rsidR="00111D35" w:rsidRPr="00AE6275" w:rsidRDefault="00111D35" w:rsidP="00111D35">
      <w:pPr>
        <w:pStyle w:val="Body"/>
        <w:spacing w:line="360" w:lineRule="auto"/>
        <w:rPr>
          <w:rFonts w:ascii="Arial" w:hAnsi="Arial" w:cs="Arial"/>
          <w:sz w:val="22"/>
          <w:szCs w:val="22"/>
        </w:rPr>
      </w:pPr>
      <w:r w:rsidRPr="00AE6275">
        <w:rPr>
          <w:rFonts w:ascii="Arial" w:hAnsi="Arial" w:cs="Arial"/>
          <w:sz w:val="22"/>
          <w:szCs w:val="22"/>
        </w:rPr>
        <w:t xml:space="preserve">Heterogeneous catalysts have received growing interest to cope with these challenges. Metal oxides like </w:t>
      </w:r>
      <w:proofErr w:type="spellStart"/>
      <w:r w:rsidRPr="00AE6275">
        <w:rPr>
          <w:rFonts w:ascii="Arial" w:hAnsi="Arial" w:cs="Arial"/>
          <w:sz w:val="22"/>
          <w:szCs w:val="22"/>
        </w:rPr>
        <w:t>MgO</w:t>
      </w:r>
      <w:proofErr w:type="spellEnd"/>
      <w:r w:rsidRPr="00AE6275">
        <w:rPr>
          <w:rFonts w:ascii="Arial" w:hAnsi="Arial" w:cs="Arial"/>
          <w:sz w:val="22"/>
          <w:szCs w:val="22"/>
        </w:rPr>
        <w:t xml:space="preserve">, </w:t>
      </w:r>
      <w:proofErr w:type="spellStart"/>
      <w:r w:rsidRPr="00AE6275">
        <w:rPr>
          <w:rFonts w:ascii="Arial" w:hAnsi="Arial" w:cs="Arial"/>
          <w:sz w:val="22"/>
          <w:szCs w:val="22"/>
        </w:rPr>
        <w:t>ZnO</w:t>
      </w:r>
      <w:proofErr w:type="spellEnd"/>
      <w:r w:rsidRPr="00AE6275">
        <w:rPr>
          <w:rFonts w:ascii="Arial" w:hAnsi="Arial" w:cs="Arial"/>
          <w:sz w:val="22"/>
          <w:szCs w:val="22"/>
        </w:rPr>
        <w:t xml:space="preserve"> and </w:t>
      </w:r>
      <w:proofErr w:type="spellStart"/>
      <w:r w:rsidRPr="00AE6275">
        <w:rPr>
          <w:rFonts w:ascii="Arial" w:hAnsi="Arial" w:cs="Arial"/>
          <w:sz w:val="22"/>
          <w:szCs w:val="22"/>
        </w:rPr>
        <w:t>CaO</w:t>
      </w:r>
      <w:proofErr w:type="spellEnd"/>
      <w:r w:rsidRPr="00AE6275">
        <w:rPr>
          <w:rFonts w:ascii="Arial" w:hAnsi="Arial" w:cs="Arial"/>
          <w:sz w:val="22"/>
          <w:szCs w:val="22"/>
        </w:rPr>
        <w:t xml:space="preserve"> have been shown to have significant potential, especially in nanoparticle form. Magnesium oxide nanoparticles (</w:t>
      </w:r>
      <w:proofErr w:type="spellStart"/>
      <w:r w:rsidRPr="00AE6275">
        <w:rPr>
          <w:rFonts w:ascii="Arial" w:hAnsi="Arial" w:cs="Arial"/>
          <w:sz w:val="22"/>
          <w:szCs w:val="22"/>
        </w:rPr>
        <w:t>MgO</w:t>
      </w:r>
      <w:proofErr w:type="spellEnd"/>
      <w:r w:rsidRPr="00AE6275">
        <w:rPr>
          <w:rFonts w:ascii="Arial" w:hAnsi="Arial" w:cs="Arial"/>
          <w:sz w:val="22"/>
          <w:szCs w:val="22"/>
        </w:rPr>
        <w:t xml:space="preserve"> NPs) have desirable characteristics, such as high surface area, high basicity, thermal stability, non-toxicity, and reusability (Clark et al., 2026; </w:t>
      </w:r>
      <w:proofErr w:type="spellStart"/>
      <w:r w:rsidRPr="00AE6275">
        <w:rPr>
          <w:rFonts w:ascii="Arial" w:hAnsi="Arial" w:cs="Arial"/>
          <w:sz w:val="22"/>
          <w:szCs w:val="22"/>
        </w:rPr>
        <w:t>Gada</w:t>
      </w:r>
      <w:proofErr w:type="spellEnd"/>
      <w:r w:rsidRPr="00AE6275">
        <w:rPr>
          <w:rFonts w:ascii="Arial" w:hAnsi="Arial" w:cs="Arial"/>
          <w:sz w:val="22"/>
          <w:szCs w:val="22"/>
        </w:rPr>
        <w:t xml:space="preserve"> et al., 2023). Their nanoscale sizes </w:t>
      </w:r>
      <w:r w:rsidR="000A75EA" w:rsidRPr="00AE6275">
        <w:rPr>
          <w:rFonts w:ascii="Arial" w:hAnsi="Arial" w:cs="Arial"/>
          <w:sz w:val="22"/>
          <w:szCs w:val="22"/>
        </w:rPr>
        <w:t xml:space="preserve">(1–100 nm) </w:t>
      </w:r>
      <w:r w:rsidRPr="00AE6275">
        <w:rPr>
          <w:rFonts w:ascii="Arial" w:hAnsi="Arial" w:cs="Arial"/>
          <w:sz w:val="22"/>
          <w:szCs w:val="22"/>
        </w:rPr>
        <w:t xml:space="preserve">have more surface contact and active sites which increases the catalytic activity and yield of biodiesel. The recent developments in green nanotechnology have enhanced the sustainability of catalysts even more. Green synthesis techniques use plant extracts containing high concentrations of phytochemicals like flavonoids, </w:t>
      </w:r>
      <w:proofErr w:type="spellStart"/>
      <w:r w:rsidRPr="00AE6275">
        <w:rPr>
          <w:rFonts w:ascii="Arial" w:hAnsi="Arial" w:cs="Arial"/>
          <w:sz w:val="22"/>
          <w:szCs w:val="22"/>
        </w:rPr>
        <w:t>phenolics</w:t>
      </w:r>
      <w:proofErr w:type="spellEnd"/>
      <w:r w:rsidRPr="00AE6275">
        <w:rPr>
          <w:rFonts w:ascii="Arial" w:hAnsi="Arial" w:cs="Arial"/>
          <w:sz w:val="22"/>
          <w:szCs w:val="22"/>
        </w:rPr>
        <w:t xml:space="preserve"> and alkaloids as natural reducing and stabilizing agents in the synthesis of nanoparticles. The method avoids the use of dangerous chemicals commonly used in traditional method</w:t>
      </w:r>
      <w:r w:rsidR="008A7C1E" w:rsidRPr="00AE6275">
        <w:rPr>
          <w:rFonts w:ascii="Arial" w:hAnsi="Arial" w:cs="Arial"/>
          <w:sz w:val="22"/>
          <w:szCs w:val="22"/>
        </w:rPr>
        <w:t>s of synthesis, including sol-gel</w:t>
      </w:r>
      <w:r w:rsidRPr="00AE6275">
        <w:rPr>
          <w:rFonts w:ascii="Arial" w:hAnsi="Arial" w:cs="Arial"/>
          <w:sz w:val="22"/>
          <w:szCs w:val="22"/>
        </w:rPr>
        <w:t xml:space="preserve"> processing, chemical reduction, and co-precipitation, and minimizes the impact on the environment and manufacturing expenses.</w:t>
      </w:r>
    </w:p>
    <w:p w14:paraId="76DBF148" w14:textId="77777777" w:rsidR="00111D35" w:rsidRPr="00AE6275" w:rsidRDefault="00111D35" w:rsidP="00111D35">
      <w:pPr>
        <w:pStyle w:val="Body"/>
        <w:spacing w:line="360" w:lineRule="auto"/>
        <w:rPr>
          <w:rFonts w:ascii="Arial" w:hAnsi="Arial" w:cs="Arial"/>
          <w:sz w:val="22"/>
          <w:szCs w:val="22"/>
        </w:rPr>
      </w:pPr>
      <w:r w:rsidRPr="00AE6275">
        <w:rPr>
          <w:rFonts w:ascii="Arial" w:hAnsi="Arial" w:cs="Arial"/>
          <w:sz w:val="22"/>
          <w:szCs w:val="22"/>
        </w:rPr>
        <w:t>Response Surface Methodology (RSM) is a statistical optimization tool commonly used to maximize the yield of biodiesel and the efficiency of the process. RSM is a multivariate statistical method, which approximates and evaluates the relationships among various independent variables and the responses of interest, providing important benefits compared to the conventional one-factor-at-a-time method (</w:t>
      </w:r>
      <w:proofErr w:type="spellStart"/>
      <w:r w:rsidRPr="00AE6275">
        <w:rPr>
          <w:rFonts w:ascii="Arial" w:hAnsi="Arial" w:cs="Arial"/>
          <w:sz w:val="22"/>
          <w:szCs w:val="22"/>
        </w:rPr>
        <w:t>Asiagwu</w:t>
      </w:r>
      <w:proofErr w:type="spellEnd"/>
      <w:r w:rsidRPr="00AE6275">
        <w:rPr>
          <w:rFonts w:ascii="Arial" w:hAnsi="Arial" w:cs="Arial"/>
          <w:sz w:val="22"/>
          <w:szCs w:val="22"/>
        </w:rPr>
        <w:t>, 2017; Abdel-Rahman et al., 2020). It minimizes experimental trials, increases accuracy of prediction, detects interaction effects, and makes it economically feasible (Farouk et al., 2024). This approach has been effectively used in the production of biodiesel to establish the best conditions of alcohol to oil ratio, catalyst loading, temperature of the reaction, and the reaction time.</w:t>
      </w:r>
    </w:p>
    <w:p w14:paraId="7B2518F0" w14:textId="723750D0" w:rsidR="00AA53C6" w:rsidRPr="00AE6275" w:rsidRDefault="00111D35" w:rsidP="00111D35">
      <w:pPr>
        <w:pStyle w:val="Body"/>
        <w:spacing w:after="0" w:line="360" w:lineRule="auto"/>
        <w:rPr>
          <w:rFonts w:ascii="Arial" w:hAnsi="Arial" w:cs="Arial"/>
          <w:sz w:val="22"/>
          <w:szCs w:val="22"/>
        </w:rPr>
      </w:pPr>
      <w:r w:rsidRPr="00AE6275">
        <w:rPr>
          <w:rFonts w:ascii="Arial" w:hAnsi="Arial" w:cs="Arial"/>
          <w:sz w:val="22"/>
          <w:szCs w:val="22"/>
        </w:rPr>
        <w:t xml:space="preserve">It is against this background that the present study examines biodiesel synthesis using a green-synthesized </w:t>
      </w:r>
      <w:proofErr w:type="spellStart"/>
      <w:r w:rsidRPr="00AE6275">
        <w:rPr>
          <w:rFonts w:ascii="Arial" w:hAnsi="Arial" w:cs="Arial"/>
          <w:sz w:val="22"/>
          <w:szCs w:val="22"/>
        </w:rPr>
        <w:t>MgO</w:t>
      </w:r>
      <w:proofErr w:type="spellEnd"/>
      <w:r w:rsidRPr="00AE6275">
        <w:rPr>
          <w:rFonts w:ascii="Arial" w:hAnsi="Arial" w:cs="Arial"/>
          <w:sz w:val="22"/>
          <w:szCs w:val="22"/>
        </w:rPr>
        <w:t xml:space="preserve"> </w:t>
      </w:r>
      <w:proofErr w:type="spellStart"/>
      <w:r w:rsidRPr="00AE6275">
        <w:rPr>
          <w:rFonts w:ascii="Arial" w:hAnsi="Arial" w:cs="Arial"/>
          <w:sz w:val="22"/>
          <w:szCs w:val="22"/>
        </w:rPr>
        <w:t>nanocatalyst</w:t>
      </w:r>
      <w:proofErr w:type="spellEnd"/>
      <w:r w:rsidRPr="00AE6275">
        <w:rPr>
          <w:rFonts w:ascii="Arial" w:hAnsi="Arial" w:cs="Arial"/>
          <w:sz w:val="22"/>
          <w:szCs w:val="22"/>
        </w:rPr>
        <w:t xml:space="preserve"> using seed oil of </w:t>
      </w:r>
      <w:r w:rsidRPr="00AE6275">
        <w:rPr>
          <w:rFonts w:ascii="Arial" w:hAnsi="Arial" w:cs="Arial"/>
          <w:i/>
          <w:sz w:val="22"/>
          <w:szCs w:val="22"/>
        </w:rPr>
        <w:t xml:space="preserve">Jatropha </w:t>
      </w:r>
      <w:proofErr w:type="spellStart"/>
      <w:r w:rsidRPr="00AE6275">
        <w:rPr>
          <w:rFonts w:ascii="Arial" w:hAnsi="Arial" w:cs="Arial"/>
          <w:i/>
          <w:sz w:val="22"/>
          <w:szCs w:val="22"/>
        </w:rPr>
        <w:t>curcas</w:t>
      </w:r>
      <w:proofErr w:type="spellEnd"/>
      <w:r w:rsidRPr="00AE6275">
        <w:rPr>
          <w:rFonts w:ascii="Arial" w:hAnsi="Arial" w:cs="Arial"/>
          <w:sz w:val="22"/>
          <w:szCs w:val="22"/>
        </w:rPr>
        <w:t xml:space="preserve">. </w:t>
      </w:r>
      <w:r w:rsidRPr="00AE6275">
        <w:rPr>
          <w:rFonts w:ascii="Arial" w:hAnsi="Arial" w:cs="Arial"/>
          <w:sz w:val="22"/>
          <w:szCs w:val="22"/>
        </w:rPr>
        <w:lastRenderedPageBreak/>
        <w:t xml:space="preserve">Besides that, Response Surface Methodology was used to </w:t>
      </w:r>
      <w:r w:rsidR="000A75EA" w:rsidRPr="00AE6275">
        <w:rPr>
          <w:rFonts w:ascii="Arial" w:hAnsi="Arial" w:cs="Arial"/>
          <w:sz w:val="22"/>
          <w:szCs w:val="22"/>
        </w:rPr>
        <w:t>optimize</w:t>
      </w:r>
      <w:r w:rsidRPr="00AE6275">
        <w:rPr>
          <w:rFonts w:ascii="Arial" w:hAnsi="Arial" w:cs="Arial"/>
          <w:sz w:val="22"/>
          <w:szCs w:val="22"/>
        </w:rPr>
        <w:t xml:space="preserve"> the reaction parameters and </w:t>
      </w:r>
      <w:r w:rsidR="000A75EA" w:rsidRPr="00AE6275">
        <w:rPr>
          <w:rFonts w:ascii="Arial" w:hAnsi="Arial" w:cs="Arial"/>
          <w:sz w:val="22"/>
          <w:szCs w:val="22"/>
        </w:rPr>
        <w:t>maximize</w:t>
      </w:r>
      <w:r w:rsidRPr="00AE6275">
        <w:rPr>
          <w:rFonts w:ascii="Arial" w:hAnsi="Arial" w:cs="Arial"/>
          <w:sz w:val="22"/>
          <w:szCs w:val="22"/>
        </w:rPr>
        <w:t xml:space="preserve"> the yield of biodiesel. </w:t>
      </w:r>
      <w:r w:rsidR="00895044" w:rsidRPr="00AE6275">
        <w:rPr>
          <w:rFonts w:ascii="Arial" w:hAnsi="Arial" w:cs="Arial"/>
          <w:sz w:val="22"/>
          <w:szCs w:val="22"/>
        </w:rPr>
        <w:t>This study presents a novel approach by integrating a green-synthesized magnesium oxide (</w:t>
      </w:r>
      <w:proofErr w:type="spellStart"/>
      <w:r w:rsidR="00895044" w:rsidRPr="00AE6275">
        <w:rPr>
          <w:rFonts w:ascii="Arial" w:hAnsi="Arial" w:cs="Arial"/>
          <w:sz w:val="22"/>
          <w:szCs w:val="22"/>
        </w:rPr>
        <w:t>MgO</w:t>
      </w:r>
      <w:proofErr w:type="spellEnd"/>
      <w:r w:rsidR="00895044" w:rsidRPr="00AE6275">
        <w:rPr>
          <w:rFonts w:ascii="Arial" w:hAnsi="Arial" w:cs="Arial"/>
          <w:sz w:val="22"/>
          <w:szCs w:val="22"/>
        </w:rPr>
        <w:t xml:space="preserve">) </w:t>
      </w:r>
      <w:proofErr w:type="spellStart"/>
      <w:r w:rsidR="00895044" w:rsidRPr="00AE6275">
        <w:rPr>
          <w:rFonts w:ascii="Arial" w:hAnsi="Arial" w:cs="Arial"/>
          <w:sz w:val="22"/>
          <w:szCs w:val="22"/>
        </w:rPr>
        <w:t>nanocatalyst</w:t>
      </w:r>
      <w:proofErr w:type="spellEnd"/>
      <w:r w:rsidR="00895044" w:rsidRPr="00AE6275">
        <w:rPr>
          <w:rFonts w:ascii="Arial" w:hAnsi="Arial" w:cs="Arial"/>
          <w:sz w:val="22"/>
          <w:szCs w:val="22"/>
        </w:rPr>
        <w:t xml:space="preserve"> derived from dual plant extracts (</w:t>
      </w:r>
      <w:r w:rsidR="00895044" w:rsidRPr="00AE6275">
        <w:rPr>
          <w:rFonts w:ascii="Arial" w:hAnsi="Arial" w:cs="Arial"/>
          <w:i/>
          <w:sz w:val="22"/>
          <w:szCs w:val="22"/>
        </w:rPr>
        <w:t>Mangifera indica</w:t>
      </w:r>
      <w:r w:rsidR="00895044" w:rsidRPr="00AE6275">
        <w:rPr>
          <w:rFonts w:ascii="Arial" w:hAnsi="Arial" w:cs="Arial"/>
          <w:sz w:val="22"/>
          <w:szCs w:val="22"/>
        </w:rPr>
        <w:t xml:space="preserve"> and </w:t>
      </w:r>
      <w:r w:rsidR="00895044" w:rsidRPr="00AE6275">
        <w:rPr>
          <w:rFonts w:ascii="Arial" w:hAnsi="Arial" w:cs="Arial"/>
          <w:i/>
          <w:sz w:val="22"/>
          <w:szCs w:val="22"/>
        </w:rPr>
        <w:t>Carica papaya</w:t>
      </w:r>
      <w:r w:rsidR="00895044" w:rsidRPr="00AE6275">
        <w:rPr>
          <w:rFonts w:ascii="Arial" w:hAnsi="Arial" w:cs="Arial"/>
          <w:sz w:val="22"/>
          <w:szCs w:val="22"/>
        </w:rPr>
        <w:t xml:space="preserve">) with statistical optimization using Response Surface Methodology for biodiesel production from </w:t>
      </w:r>
      <w:r w:rsidR="00895044" w:rsidRPr="00AE6275">
        <w:rPr>
          <w:rFonts w:ascii="Arial" w:hAnsi="Arial" w:cs="Arial"/>
          <w:i/>
          <w:sz w:val="22"/>
          <w:szCs w:val="22"/>
        </w:rPr>
        <w:t xml:space="preserve">Jatropha </w:t>
      </w:r>
      <w:proofErr w:type="spellStart"/>
      <w:r w:rsidR="00895044" w:rsidRPr="00AE6275">
        <w:rPr>
          <w:rFonts w:ascii="Arial" w:hAnsi="Arial" w:cs="Arial"/>
          <w:i/>
          <w:sz w:val="22"/>
          <w:szCs w:val="22"/>
        </w:rPr>
        <w:t>curcas</w:t>
      </w:r>
      <w:proofErr w:type="spellEnd"/>
      <w:r w:rsidR="00895044" w:rsidRPr="00AE6275">
        <w:rPr>
          <w:rFonts w:ascii="Arial" w:hAnsi="Arial" w:cs="Arial"/>
          <w:sz w:val="22"/>
          <w:szCs w:val="22"/>
        </w:rPr>
        <w:t xml:space="preserve"> seed oil. While previous studies have explored MgO-based catalysts and RSM optimization independently, the combined application of dual plant-mediated green synthesis and multivariate optimization for this feedstock has </w:t>
      </w:r>
      <w:r w:rsidR="00542964" w:rsidRPr="00AE6275">
        <w:rPr>
          <w:rFonts w:ascii="Arial" w:hAnsi="Arial" w:cs="Arial"/>
          <w:sz w:val="22"/>
          <w:szCs w:val="22"/>
        </w:rPr>
        <w:t>not been extensively reported in the literature.</w:t>
      </w:r>
      <w:r w:rsidR="00895044" w:rsidRPr="00AE6275">
        <w:rPr>
          <w:rFonts w:ascii="Arial" w:hAnsi="Arial" w:cs="Arial"/>
          <w:sz w:val="22"/>
          <w:szCs w:val="22"/>
        </w:rPr>
        <w:t xml:space="preserve"> This integrated strategy enhances catalyst sustainability, reduces environmental impact, and improves process efficiency, thereby contributing to the advancement of eco-friendly biodiesel production technologies.</w:t>
      </w:r>
    </w:p>
    <w:p w14:paraId="593AA20D" w14:textId="77777777" w:rsidR="00036832" w:rsidRPr="00AE6275" w:rsidRDefault="00036832" w:rsidP="006908B7">
      <w:pPr>
        <w:pStyle w:val="AbstHead"/>
        <w:spacing w:after="0"/>
        <w:jc w:val="both"/>
        <w:rPr>
          <w:rFonts w:ascii="Arial" w:hAnsi="Arial" w:cs="Arial"/>
          <w:b w:val="0"/>
          <w:szCs w:val="22"/>
        </w:rPr>
      </w:pPr>
    </w:p>
    <w:p w14:paraId="3967B818" w14:textId="77777777" w:rsidR="00565BEE" w:rsidRPr="00AE6275" w:rsidRDefault="00D31279" w:rsidP="006908B7">
      <w:pPr>
        <w:pStyle w:val="AbstHead"/>
        <w:spacing w:after="0"/>
        <w:jc w:val="both"/>
        <w:rPr>
          <w:rFonts w:ascii="Arial" w:hAnsi="Arial" w:cs="Arial"/>
          <w:szCs w:val="22"/>
        </w:rPr>
      </w:pPr>
      <w:r w:rsidRPr="00AE6275">
        <w:rPr>
          <w:rFonts w:ascii="Arial" w:hAnsi="Arial" w:cs="Arial"/>
          <w:caps w:val="0"/>
          <w:szCs w:val="22"/>
        </w:rPr>
        <w:t xml:space="preserve">2. Materials and Methods </w:t>
      </w:r>
    </w:p>
    <w:p w14:paraId="5B0E55B9" w14:textId="77777777" w:rsidR="00BE49F3" w:rsidRPr="00AE6275" w:rsidRDefault="00BE49F3" w:rsidP="006908B7">
      <w:pPr>
        <w:pStyle w:val="AbstHead"/>
        <w:spacing w:after="0"/>
        <w:jc w:val="both"/>
        <w:rPr>
          <w:rFonts w:ascii="Arial" w:hAnsi="Arial" w:cs="Arial"/>
          <w:szCs w:val="22"/>
        </w:rPr>
      </w:pPr>
    </w:p>
    <w:p w14:paraId="4FFB6E5A" w14:textId="77777777" w:rsidR="00BE49F3" w:rsidRPr="00AE6275" w:rsidRDefault="00D31279" w:rsidP="006908B7">
      <w:pPr>
        <w:pStyle w:val="AbstHead"/>
        <w:spacing w:after="0"/>
        <w:jc w:val="both"/>
        <w:rPr>
          <w:rFonts w:ascii="Arial" w:hAnsi="Arial" w:cs="Arial"/>
          <w:szCs w:val="22"/>
        </w:rPr>
      </w:pPr>
      <w:r w:rsidRPr="00AE6275">
        <w:rPr>
          <w:rFonts w:ascii="Arial" w:hAnsi="Arial" w:cs="Arial"/>
          <w:caps w:val="0"/>
          <w:szCs w:val="22"/>
        </w:rPr>
        <w:t>2.1 Materials</w:t>
      </w:r>
    </w:p>
    <w:p w14:paraId="7BC54BDB" w14:textId="77777777" w:rsidR="00BE49F3" w:rsidRPr="00AE6275" w:rsidRDefault="00BE49F3" w:rsidP="006908B7">
      <w:pPr>
        <w:pStyle w:val="NormalWeb"/>
        <w:spacing w:line="360" w:lineRule="auto"/>
        <w:jc w:val="both"/>
        <w:rPr>
          <w:rFonts w:ascii="Arial" w:hAnsi="Arial" w:cs="Arial"/>
          <w:sz w:val="22"/>
          <w:szCs w:val="22"/>
        </w:rPr>
      </w:pPr>
      <w:r w:rsidRPr="00AE6275">
        <w:rPr>
          <w:rFonts w:ascii="Arial" w:hAnsi="Arial" w:cs="Arial"/>
          <w:sz w:val="22"/>
          <w:szCs w:val="22"/>
        </w:rPr>
        <w:t xml:space="preserve">The materials used in this study included </w:t>
      </w:r>
      <w:r w:rsidRPr="00AE6275">
        <w:rPr>
          <w:rFonts w:ascii="Arial" w:hAnsi="Arial" w:cs="Arial"/>
          <w:i/>
          <w:sz w:val="22"/>
          <w:szCs w:val="22"/>
        </w:rPr>
        <w:t xml:space="preserve">Jatropha </w:t>
      </w:r>
      <w:proofErr w:type="spellStart"/>
      <w:r w:rsidRPr="00AE6275">
        <w:rPr>
          <w:rFonts w:ascii="Arial" w:hAnsi="Arial" w:cs="Arial"/>
          <w:i/>
          <w:sz w:val="22"/>
          <w:szCs w:val="22"/>
        </w:rPr>
        <w:t>curcas</w:t>
      </w:r>
      <w:proofErr w:type="spellEnd"/>
      <w:r w:rsidRPr="00AE6275">
        <w:rPr>
          <w:rFonts w:ascii="Arial" w:hAnsi="Arial" w:cs="Arial"/>
          <w:sz w:val="22"/>
          <w:szCs w:val="22"/>
        </w:rPr>
        <w:t xml:space="preserve"> L. seeds as the oil source and analytical-grade magnesium sulfate hexahydrate (</w:t>
      </w:r>
      <w:proofErr w:type="spellStart"/>
      <w:r w:rsidRPr="00AE6275">
        <w:rPr>
          <w:rFonts w:ascii="Arial" w:hAnsi="Arial" w:cs="Arial"/>
          <w:sz w:val="22"/>
          <w:szCs w:val="22"/>
        </w:rPr>
        <w:t>MgSO</w:t>
      </w:r>
      <w:proofErr w:type="spellEnd"/>
      <w:r w:rsidRPr="00AE6275">
        <w:rPr>
          <w:rFonts w:ascii="Cambria Math" w:hAnsi="Cambria Math" w:cs="Cambria Math"/>
          <w:sz w:val="22"/>
          <w:szCs w:val="22"/>
        </w:rPr>
        <w:t>₄</w:t>
      </w:r>
      <w:r w:rsidRPr="00AE6275">
        <w:rPr>
          <w:rFonts w:ascii="Arial" w:hAnsi="Arial" w:cs="Arial"/>
          <w:sz w:val="22"/>
          <w:szCs w:val="22"/>
        </w:rPr>
        <w:t>·6H</w:t>
      </w:r>
      <w:r w:rsidRPr="00AE6275">
        <w:rPr>
          <w:rFonts w:ascii="Cambria Math" w:hAnsi="Cambria Math" w:cs="Cambria Math"/>
          <w:sz w:val="22"/>
          <w:szCs w:val="22"/>
        </w:rPr>
        <w:t>₂</w:t>
      </w:r>
      <w:r w:rsidRPr="00AE6275">
        <w:rPr>
          <w:rFonts w:ascii="Arial" w:hAnsi="Arial" w:cs="Arial"/>
          <w:sz w:val="22"/>
          <w:szCs w:val="22"/>
        </w:rPr>
        <w:t xml:space="preserve">O, 99.5% purity). Fresh leaves of </w:t>
      </w:r>
      <w:r w:rsidRPr="00AE6275">
        <w:rPr>
          <w:rFonts w:ascii="Arial" w:hAnsi="Arial" w:cs="Arial"/>
          <w:i/>
          <w:sz w:val="22"/>
          <w:szCs w:val="22"/>
        </w:rPr>
        <w:t>Carica papaya</w:t>
      </w:r>
      <w:r w:rsidRPr="00AE6275">
        <w:rPr>
          <w:rFonts w:ascii="Arial" w:hAnsi="Arial" w:cs="Arial"/>
          <w:sz w:val="22"/>
          <w:szCs w:val="22"/>
        </w:rPr>
        <w:t xml:space="preserve"> (pawpaw) and </w:t>
      </w:r>
      <w:r w:rsidRPr="00AE6275">
        <w:rPr>
          <w:rFonts w:ascii="Arial" w:hAnsi="Arial" w:cs="Arial"/>
          <w:i/>
          <w:sz w:val="22"/>
          <w:szCs w:val="22"/>
        </w:rPr>
        <w:t>Mangifera indica</w:t>
      </w:r>
      <w:r w:rsidRPr="00AE6275">
        <w:rPr>
          <w:rFonts w:ascii="Arial" w:hAnsi="Arial" w:cs="Arial"/>
          <w:sz w:val="22"/>
          <w:szCs w:val="22"/>
        </w:rPr>
        <w:t xml:space="preserve"> (mango) were used for green synthesis. Other reagents included distilled water, sodium hydroxide (NaOH), ethanol (C</w:t>
      </w:r>
      <w:r w:rsidRPr="00AE6275">
        <w:rPr>
          <w:rFonts w:ascii="Cambria Math" w:hAnsi="Cambria Math" w:cs="Cambria Math"/>
          <w:sz w:val="22"/>
          <w:szCs w:val="22"/>
        </w:rPr>
        <w:t>₂</w:t>
      </w:r>
      <w:r w:rsidRPr="00AE6275">
        <w:rPr>
          <w:rFonts w:ascii="Arial" w:hAnsi="Arial" w:cs="Arial"/>
          <w:sz w:val="22"/>
          <w:szCs w:val="22"/>
        </w:rPr>
        <w:t>H</w:t>
      </w:r>
      <w:r w:rsidRPr="00AE6275">
        <w:rPr>
          <w:rFonts w:ascii="Cambria Math" w:hAnsi="Cambria Math" w:cs="Cambria Math"/>
          <w:sz w:val="22"/>
          <w:szCs w:val="22"/>
        </w:rPr>
        <w:t>₅</w:t>
      </w:r>
      <w:r w:rsidRPr="00AE6275">
        <w:rPr>
          <w:rFonts w:ascii="Arial" w:hAnsi="Arial" w:cs="Arial"/>
          <w:sz w:val="22"/>
          <w:szCs w:val="22"/>
        </w:rPr>
        <w:t>OH), n-hexane, and phenolphthalein.</w:t>
      </w:r>
    </w:p>
    <w:p w14:paraId="5AFC169B" w14:textId="77777777" w:rsidR="005D1DE6" w:rsidRPr="00AE6275" w:rsidRDefault="00BE49F3" w:rsidP="006908B7">
      <w:pPr>
        <w:pStyle w:val="NormalWeb"/>
        <w:spacing w:line="360" w:lineRule="auto"/>
        <w:jc w:val="both"/>
        <w:rPr>
          <w:rFonts w:ascii="Arial" w:hAnsi="Arial" w:cs="Arial"/>
          <w:sz w:val="22"/>
          <w:szCs w:val="22"/>
        </w:rPr>
      </w:pPr>
      <w:r w:rsidRPr="00AE6275">
        <w:rPr>
          <w:rFonts w:ascii="Arial" w:hAnsi="Arial" w:cs="Arial"/>
          <w:sz w:val="22"/>
          <w:szCs w:val="22"/>
        </w:rPr>
        <w:t>The equipment employed included a Soxhlet extractor for oil extraction, a rotary evaporator for solvent recovery, and standard laboratory apparatus such as round-bottom flasks, condensers, incubator, magnetic stirrers, hot plates, thermometers, glass rods, crusher, pH meter, density meter, viscometer, beakers, conical flasks, oven, separating funnels, filter papers, water bath, and analytical balance.</w:t>
      </w:r>
    </w:p>
    <w:p w14:paraId="13FC1081" w14:textId="77777777" w:rsidR="00BE49F3" w:rsidRPr="00AE6275" w:rsidRDefault="00E911B7" w:rsidP="006908B7">
      <w:pPr>
        <w:pStyle w:val="NormalWeb"/>
        <w:spacing w:before="0" w:beforeAutospacing="0" w:after="0" w:afterAutospacing="0" w:line="360" w:lineRule="auto"/>
        <w:jc w:val="both"/>
        <w:rPr>
          <w:rFonts w:ascii="Arial" w:hAnsi="Arial" w:cs="Arial"/>
          <w:b/>
          <w:sz w:val="22"/>
          <w:szCs w:val="22"/>
        </w:rPr>
      </w:pPr>
      <w:r w:rsidRPr="00AE6275">
        <w:rPr>
          <w:rFonts w:ascii="Arial" w:hAnsi="Arial" w:cs="Arial"/>
          <w:b/>
          <w:sz w:val="22"/>
          <w:szCs w:val="22"/>
        </w:rPr>
        <w:t xml:space="preserve">2.2 </w:t>
      </w:r>
      <w:r w:rsidR="001413DD" w:rsidRPr="00AE6275">
        <w:rPr>
          <w:rFonts w:ascii="Arial" w:hAnsi="Arial" w:cs="Arial"/>
          <w:b/>
          <w:sz w:val="22"/>
          <w:szCs w:val="22"/>
        </w:rPr>
        <w:t>Sample Collection</w:t>
      </w:r>
    </w:p>
    <w:p w14:paraId="4811D052" w14:textId="77777777" w:rsidR="00933CF7" w:rsidRPr="00AE6275" w:rsidRDefault="00BE49F3" w:rsidP="006908B7">
      <w:pPr>
        <w:spacing w:line="360" w:lineRule="auto"/>
        <w:jc w:val="both"/>
        <w:rPr>
          <w:rFonts w:ascii="Arial" w:hAnsi="Arial" w:cs="Arial"/>
          <w:sz w:val="22"/>
          <w:szCs w:val="22"/>
        </w:rPr>
      </w:pPr>
      <w:r w:rsidRPr="00AE6275">
        <w:rPr>
          <w:rFonts w:ascii="Arial" w:hAnsi="Arial" w:cs="Arial"/>
          <w:sz w:val="22"/>
          <w:szCs w:val="22"/>
        </w:rPr>
        <w:t xml:space="preserve">Mature seeds of </w:t>
      </w:r>
      <w:r w:rsidRPr="00AE6275">
        <w:rPr>
          <w:rFonts w:ascii="Arial" w:hAnsi="Arial" w:cs="Arial"/>
          <w:i/>
          <w:sz w:val="22"/>
          <w:szCs w:val="22"/>
        </w:rPr>
        <w:t xml:space="preserve">Jatropha </w:t>
      </w:r>
      <w:proofErr w:type="spellStart"/>
      <w:r w:rsidRPr="00AE6275">
        <w:rPr>
          <w:rFonts w:ascii="Arial" w:hAnsi="Arial" w:cs="Arial"/>
          <w:i/>
          <w:sz w:val="22"/>
          <w:szCs w:val="22"/>
        </w:rPr>
        <w:t>curcas</w:t>
      </w:r>
      <w:proofErr w:type="spellEnd"/>
      <w:r w:rsidRPr="00AE6275">
        <w:rPr>
          <w:rFonts w:ascii="Arial" w:hAnsi="Arial" w:cs="Arial"/>
          <w:sz w:val="22"/>
          <w:szCs w:val="22"/>
        </w:rPr>
        <w:t xml:space="preserve"> L. and fresh leaves of Carica papaya and </w:t>
      </w:r>
      <w:r w:rsidRPr="00AE6275">
        <w:rPr>
          <w:rFonts w:ascii="Arial" w:hAnsi="Arial" w:cs="Arial"/>
          <w:i/>
          <w:sz w:val="22"/>
          <w:szCs w:val="22"/>
        </w:rPr>
        <w:t>Mangifera indica</w:t>
      </w:r>
      <w:r w:rsidRPr="00AE6275">
        <w:rPr>
          <w:rFonts w:ascii="Arial" w:hAnsi="Arial" w:cs="Arial"/>
          <w:sz w:val="22"/>
          <w:szCs w:val="22"/>
        </w:rPr>
        <w:t xml:space="preserve"> were collected from healthy, fruit-bearing trees in </w:t>
      </w:r>
      <w:proofErr w:type="spellStart"/>
      <w:r w:rsidRPr="00AE6275">
        <w:rPr>
          <w:rFonts w:ascii="Arial" w:hAnsi="Arial" w:cs="Arial"/>
          <w:sz w:val="22"/>
          <w:szCs w:val="22"/>
        </w:rPr>
        <w:t>Orerokpe</w:t>
      </w:r>
      <w:proofErr w:type="spellEnd"/>
      <w:r w:rsidRPr="00AE6275">
        <w:rPr>
          <w:rFonts w:ascii="Arial" w:hAnsi="Arial" w:cs="Arial"/>
          <w:sz w:val="22"/>
          <w:szCs w:val="22"/>
        </w:rPr>
        <w:t xml:space="preserve"> Town, </w:t>
      </w:r>
      <w:proofErr w:type="spellStart"/>
      <w:r w:rsidRPr="00AE6275">
        <w:rPr>
          <w:rFonts w:ascii="Arial" w:hAnsi="Arial" w:cs="Arial"/>
          <w:sz w:val="22"/>
          <w:szCs w:val="22"/>
        </w:rPr>
        <w:t>Okpe</w:t>
      </w:r>
      <w:proofErr w:type="spellEnd"/>
      <w:r w:rsidRPr="00AE6275">
        <w:rPr>
          <w:rFonts w:ascii="Arial" w:hAnsi="Arial" w:cs="Arial"/>
          <w:sz w:val="22"/>
          <w:szCs w:val="22"/>
        </w:rPr>
        <w:t xml:space="preserve"> Local Government Area, </w:t>
      </w:r>
      <w:proofErr w:type="gramStart"/>
      <w:r w:rsidRPr="00AE6275">
        <w:rPr>
          <w:rFonts w:ascii="Arial" w:hAnsi="Arial" w:cs="Arial"/>
          <w:sz w:val="22"/>
          <w:szCs w:val="22"/>
        </w:rPr>
        <w:t>Delta</w:t>
      </w:r>
      <w:proofErr w:type="gramEnd"/>
      <w:r w:rsidRPr="00AE6275">
        <w:rPr>
          <w:rFonts w:ascii="Arial" w:hAnsi="Arial" w:cs="Arial"/>
          <w:sz w:val="22"/>
          <w:szCs w:val="22"/>
        </w:rPr>
        <w:t xml:space="preserve"> State, Nigeria. The plant samples were authenticated by a qualified botanist at Delta State University, </w:t>
      </w:r>
      <w:proofErr w:type="spellStart"/>
      <w:r w:rsidRPr="00AE6275">
        <w:rPr>
          <w:rFonts w:ascii="Arial" w:hAnsi="Arial" w:cs="Arial"/>
          <w:sz w:val="22"/>
          <w:szCs w:val="22"/>
        </w:rPr>
        <w:t>Abraka</w:t>
      </w:r>
      <w:proofErr w:type="spellEnd"/>
      <w:r w:rsidRPr="00AE6275">
        <w:rPr>
          <w:rFonts w:ascii="Arial" w:hAnsi="Arial" w:cs="Arial"/>
          <w:sz w:val="22"/>
          <w:szCs w:val="22"/>
        </w:rPr>
        <w:t xml:space="preserve">, with </w:t>
      </w:r>
      <w:r w:rsidRPr="00AE6275">
        <w:rPr>
          <w:rFonts w:ascii="Arial" w:hAnsi="Arial" w:cs="Arial"/>
          <w:sz w:val="22"/>
          <w:szCs w:val="22"/>
        </w:rPr>
        <w:lastRenderedPageBreak/>
        <w:t>identification numbers DELSUH-287 (</w:t>
      </w:r>
      <w:r w:rsidRPr="00AE6275">
        <w:rPr>
          <w:rFonts w:ascii="Arial" w:hAnsi="Arial" w:cs="Arial"/>
          <w:i/>
          <w:sz w:val="22"/>
          <w:szCs w:val="22"/>
        </w:rPr>
        <w:t xml:space="preserve">Jatropha </w:t>
      </w:r>
      <w:proofErr w:type="spellStart"/>
      <w:r w:rsidRPr="00AE6275">
        <w:rPr>
          <w:rFonts w:ascii="Arial" w:hAnsi="Arial" w:cs="Arial"/>
          <w:i/>
          <w:sz w:val="22"/>
          <w:szCs w:val="22"/>
        </w:rPr>
        <w:t>curcas</w:t>
      </w:r>
      <w:proofErr w:type="spellEnd"/>
      <w:r w:rsidRPr="00AE6275">
        <w:rPr>
          <w:rFonts w:ascii="Arial" w:hAnsi="Arial" w:cs="Arial"/>
          <w:sz w:val="22"/>
          <w:szCs w:val="22"/>
        </w:rPr>
        <w:t xml:space="preserve"> L.), DELSUH-010 (</w:t>
      </w:r>
      <w:r w:rsidRPr="00AE6275">
        <w:rPr>
          <w:rFonts w:ascii="Arial" w:hAnsi="Arial" w:cs="Arial"/>
          <w:i/>
          <w:sz w:val="22"/>
          <w:szCs w:val="22"/>
        </w:rPr>
        <w:t>Mangifera indica</w:t>
      </w:r>
      <w:r w:rsidRPr="00AE6275">
        <w:rPr>
          <w:rFonts w:ascii="Arial" w:hAnsi="Arial" w:cs="Arial"/>
          <w:sz w:val="22"/>
          <w:szCs w:val="22"/>
        </w:rPr>
        <w:t>), and DELSUH-127 (</w:t>
      </w:r>
      <w:r w:rsidRPr="00AE6275">
        <w:rPr>
          <w:rFonts w:ascii="Arial" w:hAnsi="Arial" w:cs="Arial"/>
          <w:i/>
          <w:sz w:val="22"/>
          <w:szCs w:val="22"/>
        </w:rPr>
        <w:t>Carica papaya</w:t>
      </w:r>
      <w:r w:rsidRPr="00AE6275">
        <w:rPr>
          <w:rFonts w:ascii="Arial" w:hAnsi="Arial" w:cs="Arial"/>
          <w:sz w:val="22"/>
          <w:szCs w:val="22"/>
        </w:rPr>
        <w:t>).</w:t>
      </w:r>
    </w:p>
    <w:p w14:paraId="6E71C11D" w14:textId="77777777" w:rsidR="00933CF7" w:rsidRPr="00AE6275" w:rsidRDefault="00BE49F3" w:rsidP="006908B7">
      <w:pPr>
        <w:spacing w:line="360" w:lineRule="auto"/>
        <w:jc w:val="both"/>
        <w:rPr>
          <w:rFonts w:ascii="Arial" w:hAnsi="Arial" w:cs="Arial"/>
          <w:sz w:val="22"/>
          <w:szCs w:val="22"/>
        </w:rPr>
      </w:pPr>
      <w:r w:rsidRPr="00AE6275">
        <w:rPr>
          <w:rFonts w:ascii="Arial" w:hAnsi="Arial" w:cs="Arial"/>
          <w:sz w:val="22"/>
          <w:szCs w:val="22"/>
        </w:rPr>
        <w:t xml:space="preserve">The seeds were sun-dried for one week to reduce moisture content, followed by </w:t>
      </w:r>
      <w:proofErr w:type="spellStart"/>
      <w:r w:rsidRPr="00AE6275">
        <w:rPr>
          <w:rFonts w:ascii="Arial" w:hAnsi="Arial" w:cs="Arial"/>
          <w:sz w:val="22"/>
          <w:szCs w:val="22"/>
        </w:rPr>
        <w:t>dehusking</w:t>
      </w:r>
      <w:proofErr w:type="spellEnd"/>
      <w:r w:rsidRPr="00AE6275">
        <w:rPr>
          <w:rFonts w:ascii="Arial" w:hAnsi="Arial" w:cs="Arial"/>
          <w:sz w:val="22"/>
          <w:szCs w:val="22"/>
        </w:rPr>
        <w:t xml:space="preserve"> to obtain the kernels. The kernels were further shade-dried and ground into fine powder prior to oil extraction.</w:t>
      </w:r>
    </w:p>
    <w:p w14:paraId="1D0A61E2" w14:textId="77777777" w:rsidR="00BE49F3" w:rsidRPr="00AE6275" w:rsidRDefault="00BE49F3" w:rsidP="006908B7">
      <w:pPr>
        <w:spacing w:line="360" w:lineRule="auto"/>
        <w:jc w:val="both"/>
        <w:rPr>
          <w:rFonts w:ascii="Arial" w:hAnsi="Arial" w:cs="Arial"/>
          <w:sz w:val="22"/>
          <w:szCs w:val="22"/>
        </w:rPr>
      </w:pPr>
    </w:p>
    <w:p w14:paraId="3259E7C1" w14:textId="77777777" w:rsidR="00BE49F3" w:rsidRPr="00AE6275" w:rsidRDefault="00BE49F3" w:rsidP="006908B7">
      <w:pPr>
        <w:spacing w:line="360" w:lineRule="auto"/>
        <w:jc w:val="both"/>
        <w:rPr>
          <w:rFonts w:ascii="Arial" w:hAnsi="Arial" w:cs="Arial"/>
          <w:b/>
          <w:sz w:val="22"/>
          <w:szCs w:val="22"/>
        </w:rPr>
      </w:pPr>
      <w:r w:rsidRPr="00AE6275">
        <w:rPr>
          <w:rFonts w:ascii="Arial" w:hAnsi="Arial" w:cs="Arial"/>
          <w:b/>
          <w:sz w:val="22"/>
          <w:szCs w:val="22"/>
        </w:rPr>
        <w:t xml:space="preserve">2.3 Oil Extraction from </w:t>
      </w:r>
      <w:r w:rsidRPr="00AE6275">
        <w:rPr>
          <w:rFonts w:ascii="Arial" w:hAnsi="Arial" w:cs="Arial"/>
          <w:b/>
          <w:i/>
          <w:sz w:val="22"/>
          <w:szCs w:val="22"/>
        </w:rPr>
        <w:t xml:space="preserve">Jatropha </w:t>
      </w:r>
      <w:proofErr w:type="spellStart"/>
      <w:r w:rsidRPr="00AE6275">
        <w:rPr>
          <w:rFonts w:ascii="Arial" w:hAnsi="Arial" w:cs="Arial"/>
          <w:b/>
          <w:i/>
          <w:sz w:val="22"/>
          <w:szCs w:val="22"/>
        </w:rPr>
        <w:t>curcas</w:t>
      </w:r>
      <w:proofErr w:type="spellEnd"/>
      <w:r w:rsidRPr="00AE6275">
        <w:rPr>
          <w:rFonts w:ascii="Arial" w:hAnsi="Arial" w:cs="Arial"/>
          <w:b/>
          <w:sz w:val="22"/>
          <w:szCs w:val="22"/>
        </w:rPr>
        <w:t xml:space="preserve"> Seeds</w:t>
      </w:r>
    </w:p>
    <w:p w14:paraId="3E1CA9FC" w14:textId="77777777" w:rsidR="00933CF7" w:rsidRPr="00AE6275" w:rsidRDefault="00933CF7" w:rsidP="006908B7">
      <w:pPr>
        <w:spacing w:line="360" w:lineRule="auto"/>
        <w:jc w:val="both"/>
        <w:rPr>
          <w:rFonts w:ascii="Arial" w:hAnsi="Arial" w:cs="Arial"/>
          <w:sz w:val="22"/>
          <w:szCs w:val="22"/>
        </w:rPr>
      </w:pPr>
      <w:r w:rsidRPr="00AE6275">
        <w:rPr>
          <w:rFonts w:ascii="Arial" w:hAnsi="Arial" w:cs="Arial"/>
          <w:sz w:val="22"/>
          <w:szCs w:val="22"/>
        </w:rPr>
        <w:t xml:space="preserve">The oil was extracted from </w:t>
      </w:r>
      <w:r w:rsidRPr="00AE6275">
        <w:rPr>
          <w:rStyle w:val="Strong"/>
          <w:rFonts w:ascii="Arial" w:hAnsi="Arial" w:cs="Arial"/>
          <w:b w:val="0"/>
          <w:sz w:val="22"/>
          <w:szCs w:val="22"/>
        </w:rPr>
        <w:t xml:space="preserve">100 g of pulverized </w:t>
      </w:r>
      <w:r w:rsidRPr="00AE6275">
        <w:rPr>
          <w:rStyle w:val="Emphasis"/>
          <w:rFonts w:ascii="Arial" w:hAnsi="Arial" w:cs="Arial"/>
          <w:sz w:val="22"/>
          <w:szCs w:val="22"/>
        </w:rPr>
        <w:t xml:space="preserve">Jatropha </w:t>
      </w:r>
      <w:proofErr w:type="spellStart"/>
      <w:r w:rsidRPr="00AE6275">
        <w:rPr>
          <w:rStyle w:val="Emphasis"/>
          <w:rFonts w:ascii="Arial" w:hAnsi="Arial" w:cs="Arial"/>
          <w:sz w:val="22"/>
          <w:szCs w:val="22"/>
        </w:rPr>
        <w:t>curcas</w:t>
      </w:r>
      <w:proofErr w:type="spellEnd"/>
      <w:r w:rsidRPr="00AE6275">
        <w:rPr>
          <w:rStyle w:val="Strong"/>
          <w:rFonts w:ascii="Arial" w:hAnsi="Arial" w:cs="Arial"/>
          <w:b w:val="0"/>
          <w:sz w:val="22"/>
          <w:szCs w:val="22"/>
        </w:rPr>
        <w:t xml:space="preserve"> L. seeds</w:t>
      </w:r>
      <w:r w:rsidRPr="00AE6275">
        <w:rPr>
          <w:rFonts w:ascii="Arial" w:hAnsi="Arial" w:cs="Arial"/>
          <w:sz w:val="22"/>
          <w:szCs w:val="22"/>
        </w:rPr>
        <w:t xml:space="preserve"> using</w:t>
      </w:r>
      <w:r w:rsidR="00341AE7" w:rsidRPr="00AE6275">
        <w:rPr>
          <w:rFonts w:ascii="Arial" w:hAnsi="Arial" w:cs="Arial"/>
          <w:sz w:val="22"/>
          <w:szCs w:val="22"/>
        </w:rPr>
        <w:t xml:space="preserve"> n</w:t>
      </w:r>
      <w:r w:rsidR="005F124D" w:rsidRPr="00AE6275">
        <w:rPr>
          <w:rFonts w:ascii="Arial" w:hAnsi="Arial" w:cs="Arial"/>
          <w:sz w:val="22"/>
          <w:szCs w:val="22"/>
        </w:rPr>
        <w:t>-</w:t>
      </w:r>
      <w:r w:rsidR="00341AE7" w:rsidRPr="00AE6275">
        <w:rPr>
          <w:rFonts w:ascii="Arial" w:hAnsi="Arial" w:cs="Arial"/>
          <w:sz w:val="22"/>
          <w:szCs w:val="22"/>
        </w:rPr>
        <w:t xml:space="preserve"> hexane (b.p. 68 </w:t>
      </w:r>
      <w:r w:rsidR="00341AE7" w:rsidRPr="00AE6275">
        <w:rPr>
          <w:rFonts w:ascii="Arial" w:hAnsi="Arial" w:cs="Arial"/>
          <w:sz w:val="22"/>
          <w:szCs w:val="22"/>
          <w:vertAlign w:val="superscript"/>
        </w:rPr>
        <w:t>0</w:t>
      </w:r>
      <w:r w:rsidR="005F124D" w:rsidRPr="00AE6275">
        <w:rPr>
          <w:rFonts w:ascii="Arial" w:hAnsi="Arial" w:cs="Arial"/>
          <w:sz w:val="22"/>
          <w:szCs w:val="22"/>
        </w:rPr>
        <w:t>C</w:t>
      </w:r>
      <w:r w:rsidR="002B72F2" w:rsidRPr="00AE6275">
        <w:rPr>
          <w:rFonts w:ascii="Arial" w:hAnsi="Arial" w:cs="Arial"/>
          <w:sz w:val="22"/>
          <w:szCs w:val="22"/>
        </w:rPr>
        <w:t xml:space="preserve">) in </w:t>
      </w:r>
      <w:r w:rsidR="00341AE7" w:rsidRPr="00AE6275">
        <w:rPr>
          <w:rFonts w:ascii="Arial" w:hAnsi="Arial" w:cs="Arial"/>
          <w:sz w:val="22"/>
          <w:szCs w:val="22"/>
        </w:rPr>
        <w:t>a</w:t>
      </w:r>
      <w:r w:rsidRPr="00AE6275">
        <w:rPr>
          <w:rFonts w:ascii="Arial" w:hAnsi="Arial" w:cs="Arial"/>
          <w:sz w:val="22"/>
          <w:szCs w:val="22"/>
        </w:rPr>
        <w:t xml:space="preserve"> </w:t>
      </w:r>
      <w:r w:rsidRPr="00AE6275">
        <w:rPr>
          <w:rStyle w:val="Strong"/>
          <w:rFonts w:ascii="Arial" w:hAnsi="Arial" w:cs="Arial"/>
          <w:b w:val="0"/>
          <w:sz w:val="22"/>
          <w:szCs w:val="22"/>
        </w:rPr>
        <w:t>Soxhlet extract</w:t>
      </w:r>
      <w:r w:rsidR="00341AE7" w:rsidRPr="00AE6275">
        <w:rPr>
          <w:rStyle w:val="Strong"/>
          <w:rFonts w:ascii="Arial" w:hAnsi="Arial" w:cs="Arial"/>
          <w:b w:val="0"/>
          <w:sz w:val="22"/>
          <w:szCs w:val="22"/>
        </w:rPr>
        <w:t>or</w:t>
      </w:r>
      <w:r w:rsidRPr="00AE6275">
        <w:rPr>
          <w:rFonts w:ascii="Arial" w:hAnsi="Arial" w:cs="Arial"/>
          <w:sz w:val="22"/>
          <w:szCs w:val="22"/>
        </w:rPr>
        <w:t xml:space="preserve">. The pulverized seed samples were wrapped in a filter cloth and placed inside a thimble. A </w:t>
      </w:r>
      <w:r w:rsidRPr="00AE6275">
        <w:rPr>
          <w:rStyle w:val="Strong"/>
          <w:rFonts w:ascii="Arial" w:hAnsi="Arial" w:cs="Arial"/>
          <w:b w:val="0"/>
          <w:sz w:val="22"/>
          <w:szCs w:val="22"/>
        </w:rPr>
        <w:t xml:space="preserve">round-bottom flask containing 250 mL of </w:t>
      </w:r>
      <w:r w:rsidRPr="00AE6275">
        <w:rPr>
          <w:rStyle w:val="Emphasis"/>
          <w:rFonts w:ascii="Arial" w:hAnsi="Arial" w:cs="Arial"/>
          <w:sz w:val="22"/>
          <w:szCs w:val="22"/>
        </w:rPr>
        <w:t>n</w:t>
      </w:r>
      <w:r w:rsidRPr="00AE6275">
        <w:rPr>
          <w:rStyle w:val="Strong"/>
          <w:rFonts w:ascii="Arial" w:hAnsi="Arial" w:cs="Arial"/>
          <w:b w:val="0"/>
          <w:sz w:val="22"/>
          <w:szCs w:val="22"/>
        </w:rPr>
        <w:t>-hexane</w:t>
      </w:r>
      <w:r w:rsidRPr="00AE6275">
        <w:rPr>
          <w:rFonts w:ascii="Arial" w:hAnsi="Arial" w:cs="Arial"/>
          <w:sz w:val="22"/>
          <w:szCs w:val="22"/>
        </w:rPr>
        <w:t xml:space="preserve"> served as the extraction solvent. The system was assembled with a </w:t>
      </w:r>
      <w:r w:rsidRPr="00AE6275">
        <w:rPr>
          <w:rStyle w:val="Strong"/>
          <w:rFonts w:ascii="Arial" w:hAnsi="Arial" w:cs="Arial"/>
          <w:b w:val="0"/>
          <w:sz w:val="22"/>
          <w:szCs w:val="22"/>
        </w:rPr>
        <w:t>water-circulating reflux condenser</w:t>
      </w:r>
      <w:r w:rsidRPr="00AE6275">
        <w:rPr>
          <w:rFonts w:ascii="Arial" w:hAnsi="Arial" w:cs="Arial"/>
          <w:sz w:val="22"/>
          <w:szCs w:val="22"/>
        </w:rPr>
        <w:t xml:space="preserve"> and heated on a </w:t>
      </w:r>
      <w:r w:rsidRPr="00AE6275">
        <w:rPr>
          <w:rStyle w:val="Strong"/>
          <w:rFonts w:ascii="Arial" w:hAnsi="Arial" w:cs="Arial"/>
          <w:b w:val="0"/>
          <w:sz w:val="22"/>
          <w:szCs w:val="22"/>
        </w:rPr>
        <w:t>heating mantle</w:t>
      </w:r>
      <w:r w:rsidRPr="00AE6275">
        <w:rPr>
          <w:rFonts w:ascii="Arial" w:hAnsi="Arial" w:cs="Arial"/>
          <w:sz w:val="22"/>
          <w:szCs w:val="22"/>
        </w:rPr>
        <w:t xml:space="preserve"> maintained at approximately </w:t>
      </w:r>
      <w:r w:rsidRPr="00AE6275">
        <w:rPr>
          <w:rStyle w:val="Strong"/>
          <w:rFonts w:ascii="Arial" w:hAnsi="Arial" w:cs="Arial"/>
          <w:b w:val="0"/>
          <w:sz w:val="22"/>
          <w:szCs w:val="22"/>
        </w:rPr>
        <w:t>68–80 °C</w:t>
      </w:r>
      <w:r w:rsidRPr="00AE6275">
        <w:rPr>
          <w:rFonts w:ascii="Arial" w:hAnsi="Arial" w:cs="Arial"/>
          <w:sz w:val="22"/>
          <w:szCs w:val="22"/>
        </w:rPr>
        <w:t>, allowing for continuous solvent evaporation and condensation.</w:t>
      </w:r>
    </w:p>
    <w:p w14:paraId="6CB1FE56" w14:textId="77777777" w:rsidR="00933CF7" w:rsidRPr="00AE6275" w:rsidRDefault="00933CF7" w:rsidP="006908B7">
      <w:pPr>
        <w:pStyle w:val="NormalWeb"/>
        <w:spacing w:before="0" w:beforeAutospacing="0" w:after="0" w:afterAutospacing="0" w:line="360" w:lineRule="auto"/>
        <w:jc w:val="both"/>
        <w:rPr>
          <w:rFonts w:ascii="Arial" w:hAnsi="Arial" w:cs="Arial"/>
          <w:sz w:val="22"/>
          <w:szCs w:val="22"/>
        </w:rPr>
      </w:pPr>
      <w:r w:rsidRPr="00AE6275">
        <w:rPr>
          <w:rFonts w:ascii="Arial" w:hAnsi="Arial" w:cs="Arial"/>
          <w:sz w:val="22"/>
          <w:szCs w:val="22"/>
        </w:rPr>
        <w:t xml:space="preserve">The extraction process was conducted for </w:t>
      </w:r>
      <w:r w:rsidRPr="00AE6275">
        <w:rPr>
          <w:rStyle w:val="Strong"/>
          <w:rFonts w:ascii="Arial" w:eastAsiaTheme="majorEastAsia" w:hAnsi="Arial" w:cs="Arial"/>
          <w:b w:val="0"/>
          <w:sz w:val="22"/>
          <w:szCs w:val="22"/>
        </w:rPr>
        <w:t>4 hours</w:t>
      </w:r>
      <w:r w:rsidRPr="00AE6275">
        <w:rPr>
          <w:rFonts w:ascii="Arial" w:hAnsi="Arial" w:cs="Arial"/>
          <w:sz w:val="22"/>
          <w:szCs w:val="22"/>
        </w:rPr>
        <w:t xml:space="preserve">, ensuring complete dissolution of the oil into the solvent. After completion, the solvent–oil mixture was concentrated using a </w:t>
      </w:r>
      <w:r w:rsidRPr="00AE6275">
        <w:rPr>
          <w:rStyle w:val="Strong"/>
          <w:rFonts w:ascii="Arial" w:eastAsiaTheme="majorEastAsia" w:hAnsi="Arial" w:cs="Arial"/>
          <w:b w:val="0"/>
          <w:sz w:val="22"/>
          <w:szCs w:val="22"/>
        </w:rPr>
        <w:t>rotary evaporator</w:t>
      </w:r>
      <w:r w:rsidRPr="00AE6275">
        <w:rPr>
          <w:rFonts w:ascii="Arial" w:hAnsi="Arial" w:cs="Arial"/>
          <w:sz w:val="22"/>
          <w:szCs w:val="22"/>
        </w:rPr>
        <w:t xml:space="preserve"> to recover the solvent and obtain the crude oil extract. The recovered solvent was stored for reuse in subsequent extractions.</w:t>
      </w:r>
    </w:p>
    <w:p w14:paraId="037728A0" w14:textId="77777777" w:rsidR="00933CF7" w:rsidRPr="00AE6275" w:rsidRDefault="00933CF7" w:rsidP="006908B7">
      <w:pPr>
        <w:pStyle w:val="NormalWeb"/>
        <w:spacing w:before="0" w:beforeAutospacing="0" w:after="0" w:afterAutospacing="0" w:line="360" w:lineRule="auto"/>
        <w:jc w:val="both"/>
        <w:rPr>
          <w:rFonts w:ascii="Arial" w:hAnsi="Arial" w:cs="Arial"/>
          <w:sz w:val="22"/>
          <w:szCs w:val="22"/>
        </w:rPr>
      </w:pPr>
      <w:r w:rsidRPr="00AE6275">
        <w:rPr>
          <w:rFonts w:ascii="Arial" w:hAnsi="Arial" w:cs="Arial"/>
          <w:sz w:val="22"/>
          <w:szCs w:val="22"/>
        </w:rPr>
        <w:t xml:space="preserve">The </w:t>
      </w:r>
      <w:r w:rsidRPr="00AE6275">
        <w:rPr>
          <w:rStyle w:val="Strong"/>
          <w:rFonts w:ascii="Arial" w:eastAsiaTheme="majorEastAsia" w:hAnsi="Arial" w:cs="Arial"/>
          <w:b w:val="0"/>
          <w:sz w:val="22"/>
          <w:szCs w:val="22"/>
        </w:rPr>
        <w:t>percentage oil yield</w:t>
      </w:r>
      <w:r w:rsidRPr="00AE6275">
        <w:rPr>
          <w:rFonts w:ascii="Arial" w:hAnsi="Arial" w:cs="Arial"/>
          <w:sz w:val="22"/>
          <w:szCs w:val="22"/>
        </w:rPr>
        <w:t xml:space="preserve"> </w:t>
      </w:r>
      <w:r w:rsidR="005F124D" w:rsidRPr="00AE6275">
        <w:rPr>
          <w:rFonts w:ascii="Arial" w:hAnsi="Arial" w:cs="Arial"/>
          <w:sz w:val="22"/>
          <w:szCs w:val="22"/>
        </w:rPr>
        <w:t>was determined using Equation (</w:t>
      </w:r>
      <w:r w:rsidRPr="00AE6275">
        <w:rPr>
          <w:rFonts w:ascii="Arial" w:hAnsi="Arial" w:cs="Arial"/>
          <w:sz w:val="22"/>
          <w:szCs w:val="22"/>
        </w:rPr>
        <w:t>1):</w:t>
      </w:r>
    </w:p>
    <w:p w14:paraId="0D5E2D83" w14:textId="77777777" w:rsidR="00933CF7" w:rsidRPr="00AE6275" w:rsidRDefault="00933CF7" w:rsidP="006908B7">
      <w:pPr>
        <w:spacing w:before="120" w:line="480" w:lineRule="auto"/>
        <w:jc w:val="both"/>
        <w:rPr>
          <w:rFonts w:ascii="Arial" w:hAnsi="Arial" w:cs="Arial"/>
          <w:sz w:val="22"/>
          <w:szCs w:val="22"/>
        </w:rPr>
      </w:pPr>
      <w:r w:rsidRPr="00AE6275">
        <w:rPr>
          <w:rFonts w:ascii="Arial" w:hAnsi="Arial" w:cs="Arial"/>
          <w:sz w:val="22"/>
          <w:szCs w:val="22"/>
        </w:rPr>
        <w:t xml:space="preserve">oil yield = </w:t>
      </w:r>
      <m:oMath>
        <m:f>
          <m:fPr>
            <m:ctrlPr>
              <w:rPr>
                <w:rFonts w:ascii="Cambria Math" w:hAnsi="Cambria Math" w:cs="Arial"/>
                <w:i/>
                <w:sz w:val="22"/>
                <w:szCs w:val="22"/>
              </w:rPr>
            </m:ctrlPr>
          </m:fPr>
          <m:num>
            <m:r>
              <m:rPr>
                <m:sty m:val="p"/>
              </m:rPr>
              <w:rPr>
                <w:rFonts w:ascii="Cambria Math" w:hAnsi="Cambria Math" w:cs="Arial"/>
                <w:sz w:val="22"/>
                <w:szCs w:val="22"/>
              </w:rPr>
              <m:t xml:space="preserve">Mass of extracted oil </m:t>
            </m:r>
          </m:num>
          <m:den>
            <m:r>
              <w:rPr>
                <w:rFonts w:ascii="Cambria Math" w:hAnsi="Cambria Math" w:cs="Arial"/>
                <w:sz w:val="22"/>
                <w:szCs w:val="22"/>
              </w:rPr>
              <m:t>Mass of sample before extraction</m:t>
            </m:r>
          </m:den>
        </m:f>
      </m:oMath>
      <w:r w:rsidRPr="00AE6275">
        <w:rPr>
          <w:rFonts w:ascii="Arial" w:hAnsi="Arial" w:cs="Arial"/>
          <w:sz w:val="22"/>
          <w:szCs w:val="22"/>
        </w:rPr>
        <w:t xml:space="preserve"> × 100 …Equation </w:t>
      </w:r>
      <w:r w:rsidR="00BB0AD7" w:rsidRPr="00AE6275">
        <w:rPr>
          <w:rFonts w:ascii="Arial" w:hAnsi="Arial" w:cs="Arial"/>
          <w:sz w:val="22"/>
          <w:szCs w:val="22"/>
        </w:rPr>
        <w:t>(1)</w:t>
      </w:r>
    </w:p>
    <w:p w14:paraId="2D41A0BB" w14:textId="77777777" w:rsidR="001B1EC0" w:rsidRPr="00AE6275" w:rsidRDefault="001B1EC0" w:rsidP="006908B7">
      <w:pPr>
        <w:pStyle w:val="NormalWeb"/>
        <w:spacing w:line="360" w:lineRule="auto"/>
        <w:jc w:val="both"/>
        <w:rPr>
          <w:rFonts w:ascii="Arial" w:hAnsi="Arial" w:cs="Arial"/>
          <w:b/>
          <w:sz w:val="22"/>
          <w:szCs w:val="22"/>
        </w:rPr>
      </w:pPr>
    </w:p>
    <w:p w14:paraId="5C90A898" w14:textId="77777777" w:rsidR="00506096" w:rsidRPr="00AE6275" w:rsidRDefault="00253005" w:rsidP="006908B7">
      <w:pPr>
        <w:pStyle w:val="NormalWeb"/>
        <w:spacing w:line="360" w:lineRule="auto"/>
        <w:jc w:val="both"/>
        <w:rPr>
          <w:rFonts w:ascii="Arial" w:hAnsi="Arial" w:cs="Arial"/>
          <w:b/>
          <w:sz w:val="22"/>
          <w:szCs w:val="22"/>
        </w:rPr>
      </w:pPr>
      <w:r w:rsidRPr="00AE6275">
        <w:rPr>
          <w:rFonts w:ascii="Arial" w:hAnsi="Arial" w:cs="Arial"/>
          <w:b/>
          <w:sz w:val="22"/>
          <w:szCs w:val="22"/>
        </w:rPr>
        <w:t xml:space="preserve">2.4      </w:t>
      </w:r>
      <w:r w:rsidR="00506096" w:rsidRPr="00AE6275">
        <w:rPr>
          <w:rFonts w:ascii="Arial" w:hAnsi="Arial" w:cs="Arial"/>
          <w:b/>
          <w:sz w:val="22"/>
          <w:szCs w:val="22"/>
        </w:rPr>
        <w:t>Green Synthesis of Magnesium Oxide (</w:t>
      </w:r>
      <w:proofErr w:type="spellStart"/>
      <w:r w:rsidR="00506096" w:rsidRPr="00AE6275">
        <w:rPr>
          <w:rFonts w:ascii="Arial" w:hAnsi="Arial" w:cs="Arial"/>
          <w:b/>
          <w:sz w:val="22"/>
          <w:szCs w:val="22"/>
        </w:rPr>
        <w:t>MgO</w:t>
      </w:r>
      <w:proofErr w:type="spellEnd"/>
      <w:r w:rsidR="00506096" w:rsidRPr="00AE6275">
        <w:rPr>
          <w:rFonts w:ascii="Arial" w:hAnsi="Arial" w:cs="Arial"/>
          <w:b/>
          <w:sz w:val="22"/>
          <w:szCs w:val="22"/>
        </w:rPr>
        <w:t xml:space="preserve">) </w:t>
      </w:r>
      <w:proofErr w:type="spellStart"/>
      <w:r w:rsidR="00506096" w:rsidRPr="00AE6275">
        <w:rPr>
          <w:rFonts w:ascii="Arial" w:hAnsi="Arial" w:cs="Arial"/>
          <w:b/>
          <w:sz w:val="22"/>
          <w:szCs w:val="22"/>
        </w:rPr>
        <w:t>Nanocatalyst</w:t>
      </w:r>
      <w:proofErr w:type="spellEnd"/>
    </w:p>
    <w:p w14:paraId="34A0C1C9" w14:textId="77777777" w:rsidR="00506096" w:rsidRPr="00AE6275" w:rsidRDefault="00506096" w:rsidP="006908B7">
      <w:pPr>
        <w:pStyle w:val="NormalWeb"/>
        <w:spacing w:line="360" w:lineRule="auto"/>
        <w:jc w:val="both"/>
        <w:rPr>
          <w:rFonts w:ascii="Arial" w:hAnsi="Arial" w:cs="Arial"/>
          <w:sz w:val="22"/>
          <w:szCs w:val="22"/>
        </w:rPr>
      </w:pPr>
      <w:r w:rsidRPr="00AE6275">
        <w:rPr>
          <w:rFonts w:ascii="Arial" w:hAnsi="Arial" w:cs="Arial"/>
          <w:sz w:val="22"/>
          <w:szCs w:val="22"/>
        </w:rPr>
        <w:t xml:space="preserve">The </w:t>
      </w:r>
      <w:proofErr w:type="spellStart"/>
      <w:r w:rsidRPr="00AE6275">
        <w:rPr>
          <w:rFonts w:ascii="Arial" w:hAnsi="Arial" w:cs="Arial"/>
          <w:sz w:val="22"/>
          <w:szCs w:val="22"/>
        </w:rPr>
        <w:t>MgO</w:t>
      </w:r>
      <w:proofErr w:type="spellEnd"/>
      <w:r w:rsidRPr="00AE6275">
        <w:rPr>
          <w:rFonts w:ascii="Arial" w:hAnsi="Arial" w:cs="Arial"/>
          <w:sz w:val="22"/>
          <w:szCs w:val="22"/>
        </w:rPr>
        <w:t xml:space="preserve"> </w:t>
      </w:r>
      <w:proofErr w:type="spellStart"/>
      <w:r w:rsidRPr="00AE6275">
        <w:rPr>
          <w:rFonts w:ascii="Arial" w:hAnsi="Arial" w:cs="Arial"/>
          <w:sz w:val="22"/>
          <w:szCs w:val="22"/>
        </w:rPr>
        <w:t>nanocatalyst</w:t>
      </w:r>
      <w:proofErr w:type="spellEnd"/>
      <w:r w:rsidRPr="00AE6275">
        <w:rPr>
          <w:rFonts w:ascii="Arial" w:hAnsi="Arial" w:cs="Arial"/>
          <w:sz w:val="22"/>
          <w:szCs w:val="22"/>
        </w:rPr>
        <w:t xml:space="preserve"> was synthesized via a modified green combustion method based on procedures described by Balakrishnan et al. (2020), Samal et al. (2021), and Rotti et al. (2023).</w:t>
      </w:r>
    </w:p>
    <w:p w14:paraId="16370B72" w14:textId="77777777" w:rsidR="00933CF7" w:rsidRPr="00AE6275" w:rsidRDefault="00506096" w:rsidP="006908B7">
      <w:pPr>
        <w:pStyle w:val="NormalWeb"/>
        <w:spacing w:line="360" w:lineRule="auto"/>
        <w:jc w:val="both"/>
        <w:rPr>
          <w:rFonts w:ascii="Arial" w:hAnsi="Arial" w:cs="Arial"/>
          <w:sz w:val="22"/>
          <w:szCs w:val="22"/>
        </w:rPr>
      </w:pPr>
      <w:r w:rsidRPr="00AE6275">
        <w:rPr>
          <w:rFonts w:ascii="Arial" w:hAnsi="Arial" w:cs="Arial"/>
          <w:sz w:val="22"/>
          <w:szCs w:val="22"/>
        </w:rPr>
        <w:t>A 30 mL aliquot of 3 mM magnesium sulfate hexahydrate (</w:t>
      </w:r>
      <w:proofErr w:type="spellStart"/>
      <w:r w:rsidRPr="00AE6275">
        <w:rPr>
          <w:rFonts w:ascii="Arial" w:hAnsi="Arial" w:cs="Arial"/>
          <w:sz w:val="22"/>
          <w:szCs w:val="22"/>
        </w:rPr>
        <w:t>MgSO</w:t>
      </w:r>
      <w:proofErr w:type="spellEnd"/>
      <w:r w:rsidRPr="00AE6275">
        <w:rPr>
          <w:rFonts w:ascii="Cambria Math" w:hAnsi="Cambria Math" w:cs="Cambria Math"/>
          <w:sz w:val="22"/>
          <w:szCs w:val="22"/>
        </w:rPr>
        <w:t>₄</w:t>
      </w:r>
      <w:r w:rsidRPr="00AE6275">
        <w:rPr>
          <w:rFonts w:ascii="Arial" w:hAnsi="Arial" w:cs="Arial"/>
          <w:sz w:val="22"/>
          <w:szCs w:val="22"/>
        </w:rPr>
        <w:t>·6H</w:t>
      </w:r>
      <w:r w:rsidRPr="00AE6275">
        <w:rPr>
          <w:rFonts w:ascii="Cambria Math" w:hAnsi="Cambria Math" w:cs="Cambria Math"/>
          <w:sz w:val="22"/>
          <w:szCs w:val="22"/>
        </w:rPr>
        <w:t>₂</w:t>
      </w:r>
      <w:r w:rsidRPr="00AE6275">
        <w:rPr>
          <w:rFonts w:ascii="Arial" w:hAnsi="Arial" w:cs="Arial"/>
          <w:sz w:val="22"/>
          <w:szCs w:val="22"/>
        </w:rPr>
        <w:t xml:space="preserve">O) solution was mixed with 30 mL of the combined leaf filtrates of </w:t>
      </w:r>
      <w:r w:rsidRPr="00AE6275">
        <w:rPr>
          <w:rFonts w:ascii="Arial" w:hAnsi="Arial" w:cs="Arial"/>
          <w:i/>
          <w:sz w:val="22"/>
          <w:szCs w:val="22"/>
        </w:rPr>
        <w:t>Mangifera indica</w:t>
      </w:r>
      <w:r w:rsidRPr="00AE6275">
        <w:rPr>
          <w:rFonts w:ascii="Arial" w:hAnsi="Arial" w:cs="Arial"/>
          <w:sz w:val="22"/>
          <w:szCs w:val="22"/>
        </w:rPr>
        <w:t xml:space="preserve"> and </w:t>
      </w:r>
      <w:bookmarkStart w:id="0" w:name="_GoBack"/>
      <w:r w:rsidRPr="00AE6275">
        <w:rPr>
          <w:rFonts w:ascii="Arial" w:hAnsi="Arial" w:cs="Arial"/>
          <w:i/>
          <w:sz w:val="22"/>
          <w:szCs w:val="22"/>
        </w:rPr>
        <w:t>Carica papaya</w:t>
      </w:r>
      <w:bookmarkEnd w:id="0"/>
      <w:r w:rsidRPr="00AE6275">
        <w:rPr>
          <w:rFonts w:ascii="Arial" w:hAnsi="Arial" w:cs="Arial"/>
          <w:sz w:val="22"/>
          <w:szCs w:val="22"/>
        </w:rPr>
        <w:t xml:space="preserve">. The reaction mixture was heated at 100 °C for 30 minutes under constant </w:t>
      </w:r>
      <w:r w:rsidRPr="00AE6275">
        <w:rPr>
          <w:rFonts w:ascii="Arial" w:hAnsi="Arial" w:cs="Arial"/>
          <w:sz w:val="22"/>
          <w:szCs w:val="22"/>
        </w:rPr>
        <w:lastRenderedPageBreak/>
        <w:t>magnetic stirring. During the heating process, a visible color transition from green to brown was observed, indicating the formation of magnesium oxide precursor complexes.</w:t>
      </w:r>
      <w:r w:rsidR="00F6462B" w:rsidRPr="00AE6275">
        <w:rPr>
          <w:rFonts w:ascii="Arial" w:hAnsi="Arial" w:cs="Arial"/>
          <w:sz w:val="22"/>
          <w:szCs w:val="22"/>
        </w:rPr>
        <w:t xml:space="preserve"> </w:t>
      </w:r>
      <w:r w:rsidRPr="00AE6275">
        <w:rPr>
          <w:rFonts w:ascii="Arial" w:hAnsi="Arial" w:cs="Arial"/>
          <w:sz w:val="22"/>
          <w:szCs w:val="22"/>
        </w:rPr>
        <w:t>The resulting mixture was oven-dried at 100 °C for 15 hours to obtain a solid precursor. The dried material was subsequently c</w:t>
      </w:r>
      <w:r w:rsidR="00253005" w:rsidRPr="00AE6275">
        <w:rPr>
          <w:rFonts w:ascii="Arial" w:hAnsi="Arial" w:cs="Arial"/>
          <w:sz w:val="22"/>
          <w:szCs w:val="22"/>
        </w:rPr>
        <w:t>alcined in a muffle furnace at 6</w:t>
      </w:r>
      <w:r w:rsidRPr="00AE6275">
        <w:rPr>
          <w:rFonts w:ascii="Arial" w:hAnsi="Arial" w:cs="Arial"/>
          <w:sz w:val="22"/>
          <w:szCs w:val="22"/>
        </w:rPr>
        <w:t xml:space="preserve">00 °C for 2 hours to achieve crystallization and formation of well-defined MgO nanostructures. The calcined product was ground using a mortar and pestle to obtain a fine </w:t>
      </w:r>
      <w:proofErr w:type="spellStart"/>
      <w:r w:rsidRPr="00AE6275">
        <w:rPr>
          <w:rFonts w:ascii="Arial" w:hAnsi="Arial" w:cs="Arial"/>
          <w:sz w:val="22"/>
          <w:szCs w:val="22"/>
        </w:rPr>
        <w:t>MgO</w:t>
      </w:r>
      <w:proofErr w:type="spellEnd"/>
      <w:r w:rsidRPr="00AE6275">
        <w:rPr>
          <w:rFonts w:ascii="Arial" w:hAnsi="Arial" w:cs="Arial"/>
          <w:sz w:val="22"/>
          <w:szCs w:val="22"/>
        </w:rPr>
        <w:t xml:space="preserve"> </w:t>
      </w:r>
      <w:proofErr w:type="spellStart"/>
      <w:r w:rsidRPr="00AE6275">
        <w:rPr>
          <w:rFonts w:ascii="Arial" w:hAnsi="Arial" w:cs="Arial"/>
          <w:sz w:val="22"/>
          <w:szCs w:val="22"/>
        </w:rPr>
        <w:t>nanocatalyst</w:t>
      </w:r>
      <w:proofErr w:type="spellEnd"/>
      <w:r w:rsidRPr="00AE6275">
        <w:rPr>
          <w:rFonts w:ascii="Arial" w:hAnsi="Arial" w:cs="Arial"/>
          <w:sz w:val="22"/>
          <w:szCs w:val="22"/>
        </w:rPr>
        <w:t xml:space="preserve"> powder. The synthesized </w:t>
      </w:r>
      <w:proofErr w:type="spellStart"/>
      <w:r w:rsidRPr="00AE6275">
        <w:rPr>
          <w:rFonts w:ascii="Arial" w:hAnsi="Arial" w:cs="Arial"/>
          <w:sz w:val="22"/>
          <w:szCs w:val="22"/>
        </w:rPr>
        <w:t>MgO</w:t>
      </w:r>
      <w:proofErr w:type="spellEnd"/>
      <w:r w:rsidRPr="00AE6275">
        <w:rPr>
          <w:rFonts w:ascii="Arial" w:hAnsi="Arial" w:cs="Arial"/>
          <w:sz w:val="22"/>
          <w:szCs w:val="22"/>
        </w:rPr>
        <w:t xml:space="preserve"> </w:t>
      </w:r>
      <w:proofErr w:type="spellStart"/>
      <w:r w:rsidRPr="00AE6275">
        <w:rPr>
          <w:rFonts w:ascii="Arial" w:hAnsi="Arial" w:cs="Arial"/>
          <w:sz w:val="22"/>
          <w:szCs w:val="22"/>
        </w:rPr>
        <w:t>nanocatalyst</w:t>
      </w:r>
      <w:proofErr w:type="spellEnd"/>
      <w:r w:rsidRPr="00AE6275">
        <w:rPr>
          <w:rFonts w:ascii="Arial" w:hAnsi="Arial" w:cs="Arial"/>
          <w:sz w:val="22"/>
          <w:szCs w:val="22"/>
        </w:rPr>
        <w:t xml:space="preserve"> was characterized using X-ray diffraction (XRD) to determine crystalline structure and phase purity, and scanning electron microscopy (SEM) to evaluate surface morphology and particle size distribution. The catalyst was thereafter applied in biodiesel production studies.</w:t>
      </w:r>
    </w:p>
    <w:p w14:paraId="6D5023F8" w14:textId="5F2408DF" w:rsidR="001B1EC0" w:rsidRPr="00AE6275" w:rsidRDefault="001B1EC0" w:rsidP="00030948">
      <w:pPr>
        <w:spacing w:line="360" w:lineRule="auto"/>
        <w:jc w:val="both"/>
        <w:rPr>
          <w:rFonts w:ascii="Arial" w:hAnsi="Arial" w:cs="Arial"/>
          <w:b/>
          <w:bCs/>
          <w:sz w:val="22"/>
          <w:szCs w:val="22"/>
        </w:rPr>
      </w:pPr>
      <w:r w:rsidRPr="00AE6275">
        <w:rPr>
          <w:rFonts w:ascii="Arial" w:hAnsi="Arial" w:cs="Arial"/>
          <w:b/>
          <w:bCs/>
          <w:sz w:val="22"/>
          <w:szCs w:val="22"/>
        </w:rPr>
        <w:t>2.5 ESTERIFICATION PROCESS</w:t>
      </w:r>
    </w:p>
    <w:p w14:paraId="1A0BFE2B" w14:textId="6612006A" w:rsidR="00982D54" w:rsidRPr="00AE6275" w:rsidRDefault="001B1EC0" w:rsidP="00030948">
      <w:pPr>
        <w:pStyle w:val="NormalWeb"/>
        <w:spacing w:line="360" w:lineRule="auto"/>
        <w:jc w:val="both"/>
        <w:rPr>
          <w:rFonts w:ascii="Arial" w:hAnsi="Arial" w:cs="Arial"/>
          <w:sz w:val="22"/>
          <w:szCs w:val="22"/>
        </w:rPr>
      </w:pPr>
      <w:r w:rsidRPr="00AE6275">
        <w:rPr>
          <w:rFonts w:ascii="Arial" w:hAnsi="Arial" w:cs="Arial"/>
          <w:sz w:val="22"/>
          <w:szCs w:val="22"/>
        </w:rPr>
        <w:t xml:space="preserve">The extracted oil exhibited a high free fatty acid (FFA) content of 6.80% (as oleic acid), which exceeds the acceptable limit for direct base-catalyzed transesterification. High FFA levels are known to promote soap formation and reduce biodiesel yield when base catalysts are used. Therefore, an acid-catalyzed esterification step was carried out as a pre-treatment process to reduce the FFA content to below 1% prior to transesterification using the method adapted from </w:t>
      </w:r>
      <w:r w:rsidR="0063250A" w:rsidRPr="00AE6275">
        <w:rPr>
          <w:rFonts w:ascii="Arial" w:hAnsi="Arial" w:cs="Arial"/>
          <w:sz w:val="23"/>
          <w:szCs w:val="23"/>
          <w:shd w:val="clear" w:color="auto" w:fill="FFFFFF"/>
        </w:rPr>
        <w:t>(Zhang &amp; Jiang, 2008)</w:t>
      </w:r>
      <w:r w:rsidRPr="00AE6275">
        <w:rPr>
          <w:rFonts w:ascii="Arial" w:hAnsi="Arial" w:cs="Arial"/>
          <w:sz w:val="22"/>
          <w:szCs w:val="22"/>
        </w:rPr>
        <w:t>.</w:t>
      </w:r>
    </w:p>
    <w:p w14:paraId="6F6ECAC4" w14:textId="43C2BB91" w:rsidR="001B1EC0" w:rsidRPr="00AE6275" w:rsidRDefault="001B1EC0" w:rsidP="006908B7">
      <w:pPr>
        <w:pStyle w:val="NormalWeb"/>
        <w:spacing w:line="360" w:lineRule="auto"/>
        <w:jc w:val="both"/>
        <w:rPr>
          <w:rFonts w:ascii="Arial" w:hAnsi="Arial" w:cs="Arial"/>
          <w:sz w:val="22"/>
          <w:szCs w:val="22"/>
        </w:rPr>
      </w:pPr>
      <w:r w:rsidRPr="00AE6275">
        <w:rPr>
          <w:rFonts w:ascii="Arial" w:hAnsi="Arial" w:cs="Arial"/>
          <w:sz w:val="22"/>
          <w:szCs w:val="22"/>
        </w:rPr>
        <w:t>The esterification was performed using ethanol and 1 wt</w:t>
      </w:r>
      <w:proofErr w:type="gramStart"/>
      <w:r w:rsidRPr="00AE6275">
        <w:rPr>
          <w:rFonts w:ascii="Arial" w:hAnsi="Arial" w:cs="Arial"/>
          <w:sz w:val="22"/>
          <w:szCs w:val="22"/>
        </w:rPr>
        <w:t>.%</w:t>
      </w:r>
      <w:proofErr w:type="gramEnd"/>
      <w:r w:rsidRPr="00AE6275">
        <w:rPr>
          <w:rFonts w:ascii="Arial" w:hAnsi="Arial" w:cs="Arial"/>
          <w:sz w:val="22"/>
          <w:szCs w:val="22"/>
        </w:rPr>
        <w:t xml:space="preserve"> sulfuric acid (H</w:t>
      </w:r>
      <w:r w:rsidRPr="00AE6275">
        <w:rPr>
          <w:rFonts w:ascii="Cambria Math" w:hAnsi="Cambria Math" w:cs="Cambria Math"/>
          <w:sz w:val="22"/>
          <w:szCs w:val="22"/>
        </w:rPr>
        <w:t>₂</w:t>
      </w:r>
      <w:r w:rsidRPr="00AE6275">
        <w:rPr>
          <w:rFonts w:ascii="Arial" w:hAnsi="Arial" w:cs="Arial"/>
          <w:sz w:val="22"/>
          <w:szCs w:val="22"/>
        </w:rPr>
        <w:t>SO</w:t>
      </w:r>
      <w:r w:rsidRPr="00AE6275">
        <w:rPr>
          <w:rFonts w:ascii="Cambria Math" w:hAnsi="Cambria Math" w:cs="Cambria Math"/>
          <w:sz w:val="22"/>
          <w:szCs w:val="22"/>
        </w:rPr>
        <w:t>₄</w:t>
      </w:r>
      <w:r w:rsidRPr="00AE6275">
        <w:rPr>
          <w:rFonts w:ascii="Arial" w:hAnsi="Arial" w:cs="Arial"/>
          <w:sz w:val="22"/>
          <w:szCs w:val="22"/>
        </w:rPr>
        <w:t>) at an ethanol-to-oil molar ratio of 16:1. The reaction mixture was heated to 60 °C and stirred continuously for 90 mins. After the reaction, the mixture was allowed to settle, and the treated oil was separated and used for subsequent transesterification.</w:t>
      </w:r>
      <w:r w:rsidR="00982D54" w:rsidRPr="00AE6275">
        <w:rPr>
          <w:rFonts w:ascii="Arial" w:hAnsi="Arial" w:cs="Arial"/>
        </w:rPr>
        <w:t xml:space="preserve"> </w:t>
      </w:r>
      <w:r w:rsidR="00982D54" w:rsidRPr="00AE6275">
        <w:rPr>
          <w:rFonts w:ascii="Arial" w:hAnsi="Arial" w:cs="Arial"/>
          <w:sz w:val="22"/>
          <w:szCs w:val="22"/>
        </w:rPr>
        <w:t xml:space="preserve">The esterification step significantly reduced the FFA content from 6.80% to </w:t>
      </w:r>
      <w:r w:rsidR="00982D54" w:rsidRPr="00AE6275">
        <w:rPr>
          <w:rFonts w:ascii="Arial" w:hAnsi="Arial" w:cs="Arial"/>
          <w:sz w:val="22"/>
          <w:szCs w:val="22"/>
          <w:shd w:val="clear" w:color="auto" w:fill="FFFFFF"/>
        </w:rPr>
        <w:t xml:space="preserve">0.9% </w:t>
      </w:r>
      <w:r w:rsidR="00982D54" w:rsidRPr="00AE6275">
        <w:rPr>
          <w:rFonts w:ascii="Arial" w:hAnsi="Arial" w:cs="Arial"/>
          <w:sz w:val="22"/>
          <w:szCs w:val="22"/>
        </w:rPr>
        <w:t xml:space="preserve">corresponding to an estimated reduction efficiency of </w:t>
      </w:r>
      <w:r w:rsidR="0063250A" w:rsidRPr="00AE6275">
        <w:rPr>
          <w:rFonts w:ascii="Arial" w:hAnsi="Arial" w:cs="Arial"/>
          <w:sz w:val="22"/>
          <w:szCs w:val="22"/>
        </w:rPr>
        <w:t>86.76%</w:t>
      </w:r>
      <w:r w:rsidR="00982D54" w:rsidRPr="00AE6275">
        <w:rPr>
          <w:rFonts w:ascii="Arial" w:hAnsi="Arial" w:cs="Arial"/>
          <w:sz w:val="22"/>
          <w:szCs w:val="22"/>
        </w:rPr>
        <w:t>, making the oil suitable for subsequent base-catalyzed transesterification.</w:t>
      </w:r>
    </w:p>
    <w:p w14:paraId="58BEDC92" w14:textId="0D852198" w:rsidR="00506096" w:rsidRPr="00AE6275" w:rsidRDefault="00BB0AD7" w:rsidP="006908B7">
      <w:pPr>
        <w:spacing w:line="480" w:lineRule="auto"/>
        <w:jc w:val="both"/>
        <w:rPr>
          <w:rFonts w:ascii="Arial" w:hAnsi="Arial" w:cs="Arial"/>
          <w:b/>
          <w:bCs/>
          <w:sz w:val="22"/>
          <w:szCs w:val="22"/>
        </w:rPr>
      </w:pPr>
      <w:r w:rsidRPr="00AE6275">
        <w:rPr>
          <w:rFonts w:ascii="Arial" w:hAnsi="Arial" w:cs="Arial"/>
          <w:b/>
          <w:bCs/>
          <w:sz w:val="22"/>
          <w:szCs w:val="22"/>
        </w:rPr>
        <w:t>2.</w:t>
      </w:r>
      <w:r w:rsidR="0063250A" w:rsidRPr="00AE6275">
        <w:rPr>
          <w:rFonts w:ascii="Arial" w:hAnsi="Arial" w:cs="Arial"/>
          <w:b/>
          <w:bCs/>
          <w:sz w:val="22"/>
          <w:szCs w:val="22"/>
        </w:rPr>
        <w:t>6</w:t>
      </w:r>
      <w:r w:rsidR="003C2AE8" w:rsidRPr="00AE6275">
        <w:rPr>
          <w:rFonts w:ascii="Arial" w:hAnsi="Arial" w:cs="Arial"/>
          <w:b/>
          <w:bCs/>
          <w:sz w:val="22"/>
          <w:szCs w:val="22"/>
        </w:rPr>
        <w:t xml:space="preserve"> </w:t>
      </w:r>
      <w:r w:rsidR="00506096" w:rsidRPr="00AE6275">
        <w:rPr>
          <w:rFonts w:ascii="Arial" w:hAnsi="Arial" w:cs="Arial"/>
          <w:b/>
          <w:bCs/>
          <w:sz w:val="22"/>
          <w:szCs w:val="22"/>
        </w:rPr>
        <w:t xml:space="preserve">Biodiesel Production (Transesterification) </w:t>
      </w:r>
    </w:p>
    <w:p w14:paraId="2D20A3CF" w14:textId="77777777" w:rsidR="00506096" w:rsidRPr="00AE6275" w:rsidRDefault="00506096" w:rsidP="006908B7">
      <w:pPr>
        <w:spacing w:line="360" w:lineRule="auto"/>
        <w:jc w:val="both"/>
        <w:rPr>
          <w:rFonts w:ascii="Arial" w:hAnsi="Arial" w:cs="Arial"/>
          <w:sz w:val="22"/>
          <w:szCs w:val="22"/>
        </w:rPr>
      </w:pPr>
      <w:r w:rsidRPr="00AE6275">
        <w:rPr>
          <w:rFonts w:ascii="Arial" w:hAnsi="Arial" w:cs="Arial"/>
          <w:sz w:val="22"/>
          <w:szCs w:val="22"/>
        </w:rPr>
        <w:t xml:space="preserve"> </w:t>
      </w:r>
      <w:r w:rsidRPr="00AE6275">
        <w:rPr>
          <w:rFonts w:ascii="Arial" w:hAnsi="Arial" w:cs="Arial"/>
          <w:bCs/>
          <w:sz w:val="22"/>
          <w:szCs w:val="22"/>
        </w:rPr>
        <w:t xml:space="preserve">Biodiesel production from the </w:t>
      </w:r>
      <w:r w:rsidRPr="00AE6275">
        <w:rPr>
          <w:rFonts w:ascii="Arial" w:hAnsi="Arial" w:cs="Arial"/>
          <w:bCs/>
          <w:i/>
          <w:sz w:val="22"/>
          <w:szCs w:val="22"/>
        </w:rPr>
        <w:t xml:space="preserve">Jatropha </w:t>
      </w:r>
      <w:proofErr w:type="spellStart"/>
      <w:r w:rsidRPr="00AE6275">
        <w:rPr>
          <w:rFonts w:ascii="Arial" w:hAnsi="Arial" w:cs="Arial"/>
          <w:bCs/>
          <w:i/>
          <w:sz w:val="22"/>
          <w:szCs w:val="22"/>
        </w:rPr>
        <w:t>curcas</w:t>
      </w:r>
      <w:proofErr w:type="spellEnd"/>
      <w:r w:rsidRPr="00AE6275">
        <w:rPr>
          <w:rFonts w:ascii="Arial" w:hAnsi="Arial" w:cs="Arial"/>
          <w:bCs/>
          <w:i/>
          <w:sz w:val="22"/>
          <w:szCs w:val="22"/>
        </w:rPr>
        <w:t xml:space="preserve"> L seed </w:t>
      </w:r>
      <w:r w:rsidRPr="00AE6275">
        <w:rPr>
          <w:rFonts w:ascii="Arial" w:hAnsi="Arial" w:cs="Arial"/>
          <w:bCs/>
          <w:sz w:val="22"/>
          <w:szCs w:val="22"/>
        </w:rPr>
        <w:t>oil utilizing green synthesized nano</w:t>
      </w:r>
      <w:r w:rsidR="00B71A0F" w:rsidRPr="00AE6275">
        <w:rPr>
          <w:rFonts w:ascii="Arial" w:hAnsi="Arial" w:cs="Arial"/>
          <w:bCs/>
          <w:sz w:val="22"/>
          <w:szCs w:val="22"/>
        </w:rPr>
        <w:t>-</w:t>
      </w:r>
      <w:r w:rsidRPr="00AE6275">
        <w:rPr>
          <w:rFonts w:ascii="Arial" w:hAnsi="Arial" w:cs="Arial"/>
          <w:bCs/>
          <w:sz w:val="22"/>
          <w:szCs w:val="22"/>
        </w:rPr>
        <w:t xml:space="preserve">MgO catalyst </w:t>
      </w:r>
      <w:r w:rsidR="00D31279" w:rsidRPr="00AE6275">
        <w:rPr>
          <w:rFonts w:ascii="Arial" w:hAnsi="Arial" w:cs="Arial"/>
          <w:bCs/>
          <w:sz w:val="22"/>
          <w:szCs w:val="22"/>
        </w:rPr>
        <w:t>was performed using a method adapted from</w:t>
      </w:r>
      <w:r w:rsidR="00F6462B" w:rsidRPr="00AE6275">
        <w:rPr>
          <w:rFonts w:ascii="Arial" w:hAnsi="Arial" w:cs="Arial"/>
          <w:bCs/>
          <w:sz w:val="22"/>
          <w:szCs w:val="22"/>
        </w:rPr>
        <w:t xml:space="preserve"> </w:t>
      </w:r>
      <w:r w:rsidRPr="00AE6275">
        <w:rPr>
          <w:rFonts w:ascii="Arial" w:hAnsi="Arial" w:cs="Arial"/>
          <w:sz w:val="22"/>
          <w:szCs w:val="22"/>
        </w:rPr>
        <w:t xml:space="preserve">Vishnu </w:t>
      </w:r>
      <w:r w:rsidRPr="00AE6275">
        <w:rPr>
          <w:rFonts w:ascii="Arial" w:hAnsi="Arial" w:cs="Arial"/>
          <w:i/>
          <w:sz w:val="22"/>
          <w:szCs w:val="22"/>
        </w:rPr>
        <w:t>et al</w:t>
      </w:r>
      <w:r w:rsidRPr="00AE6275">
        <w:rPr>
          <w:rFonts w:ascii="Arial" w:hAnsi="Arial" w:cs="Arial"/>
          <w:sz w:val="22"/>
          <w:szCs w:val="22"/>
        </w:rPr>
        <w:t xml:space="preserve">., </w:t>
      </w:r>
      <w:r w:rsidRPr="00AE6275">
        <w:rPr>
          <w:rFonts w:ascii="Arial" w:hAnsi="Arial" w:cs="Arial"/>
          <w:sz w:val="22"/>
          <w:szCs w:val="22"/>
        </w:rPr>
        <w:lastRenderedPageBreak/>
        <w:t xml:space="preserve">(2023), Samal </w:t>
      </w:r>
      <w:r w:rsidRPr="00AE6275">
        <w:rPr>
          <w:rFonts w:ascii="Arial" w:hAnsi="Arial" w:cs="Arial"/>
          <w:i/>
          <w:sz w:val="22"/>
          <w:szCs w:val="22"/>
        </w:rPr>
        <w:t>et al</w:t>
      </w:r>
      <w:r w:rsidR="00C94ECD" w:rsidRPr="00AE6275">
        <w:rPr>
          <w:rFonts w:ascii="Arial" w:hAnsi="Arial" w:cs="Arial"/>
          <w:sz w:val="22"/>
          <w:szCs w:val="22"/>
        </w:rPr>
        <w:t>., (2021) and</w:t>
      </w:r>
      <w:r w:rsidRPr="00AE6275">
        <w:rPr>
          <w:rFonts w:ascii="Arial" w:hAnsi="Arial" w:cs="Arial"/>
          <w:sz w:val="22"/>
          <w:szCs w:val="22"/>
        </w:rPr>
        <w:t xml:space="preserve"> Balakrishnan </w:t>
      </w:r>
      <w:r w:rsidRPr="00AE6275">
        <w:rPr>
          <w:rFonts w:ascii="Arial" w:hAnsi="Arial" w:cs="Arial"/>
          <w:i/>
          <w:sz w:val="22"/>
          <w:szCs w:val="22"/>
        </w:rPr>
        <w:t>et al</w:t>
      </w:r>
      <w:r w:rsidRPr="00AE6275">
        <w:rPr>
          <w:rFonts w:ascii="Arial" w:hAnsi="Arial" w:cs="Arial"/>
          <w:sz w:val="22"/>
          <w:szCs w:val="22"/>
        </w:rPr>
        <w:t xml:space="preserve">., (2020), with slight modifications.  </w:t>
      </w:r>
    </w:p>
    <w:p w14:paraId="5838FCB6" w14:textId="2E3327E1" w:rsidR="00506096" w:rsidRPr="00AE6275" w:rsidRDefault="00F44386" w:rsidP="009679CD">
      <w:pPr>
        <w:spacing w:line="360" w:lineRule="auto"/>
        <w:jc w:val="both"/>
        <w:rPr>
          <w:rFonts w:ascii="Arial" w:hAnsi="Arial" w:cs="Arial"/>
          <w:sz w:val="22"/>
          <w:szCs w:val="22"/>
        </w:rPr>
      </w:pPr>
      <w:r w:rsidRPr="00AE6275">
        <w:rPr>
          <w:rFonts w:ascii="Arial" w:hAnsi="Arial" w:cs="Arial"/>
          <w:sz w:val="22"/>
          <w:szCs w:val="22"/>
        </w:rPr>
        <w:t>The transesterification reaction was carried out in a 250 mL round-bottom</w:t>
      </w:r>
      <w:r w:rsidR="00542964" w:rsidRPr="00AE6275">
        <w:rPr>
          <w:rFonts w:ascii="Arial" w:hAnsi="Arial" w:cs="Arial"/>
          <w:sz w:val="22"/>
          <w:szCs w:val="22"/>
        </w:rPr>
        <w:t xml:space="preserve"> flask covered with aluminum </w:t>
      </w:r>
      <w:r w:rsidR="00506096" w:rsidRPr="00AE6275">
        <w:rPr>
          <w:rFonts w:ascii="Arial" w:hAnsi="Arial" w:cs="Arial"/>
          <w:sz w:val="22"/>
          <w:szCs w:val="22"/>
        </w:rPr>
        <w:t xml:space="preserve">foil and was </w:t>
      </w:r>
      <w:r w:rsidR="00FA7EE5" w:rsidRPr="00AE6275">
        <w:rPr>
          <w:rFonts w:ascii="Arial" w:hAnsi="Arial" w:cs="Arial"/>
          <w:sz w:val="22"/>
          <w:szCs w:val="22"/>
        </w:rPr>
        <w:t xml:space="preserve">placed on a </w:t>
      </w:r>
      <w:r w:rsidR="00506096" w:rsidRPr="00AE6275">
        <w:rPr>
          <w:rFonts w:ascii="Arial" w:hAnsi="Arial" w:cs="Arial"/>
          <w:sz w:val="22"/>
          <w:szCs w:val="22"/>
        </w:rPr>
        <w:t xml:space="preserve">hot plate. </w:t>
      </w:r>
      <w:r w:rsidR="00FC55D7" w:rsidRPr="00AE6275">
        <w:rPr>
          <w:rFonts w:ascii="Arial" w:hAnsi="Arial" w:cs="Arial"/>
          <w:sz w:val="22"/>
          <w:szCs w:val="22"/>
        </w:rPr>
        <w:t xml:space="preserve">The flask was then connected to a reflux condenser and placed on a magnetic stirrer </w:t>
      </w:r>
      <w:r w:rsidR="00506096" w:rsidRPr="00AE6275">
        <w:rPr>
          <w:rFonts w:ascii="Arial" w:hAnsi="Arial" w:cs="Arial"/>
          <w:sz w:val="22"/>
          <w:szCs w:val="22"/>
        </w:rPr>
        <w:t xml:space="preserve">which </w:t>
      </w:r>
      <w:r w:rsidRPr="00AE6275">
        <w:rPr>
          <w:rFonts w:ascii="Arial" w:hAnsi="Arial" w:cs="Arial"/>
          <w:sz w:val="22"/>
          <w:szCs w:val="22"/>
        </w:rPr>
        <w:t xml:space="preserve">was used to minimize ethanol </w:t>
      </w:r>
      <w:r w:rsidR="00542964" w:rsidRPr="00AE6275">
        <w:rPr>
          <w:rFonts w:ascii="Arial" w:hAnsi="Arial" w:cs="Arial"/>
          <w:sz w:val="22"/>
          <w:szCs w:val="22"/>
        </w:rPr>
        <w:t>evaporation and maintain reaction stability</w:t>
      </w:r>
      <w:r w:rsidRPr="00AE6275">
        <w:rPr>
          <w:rFonts w:ascii="Arial" w:hAnsi="Arial" w:cs="Arial"/>
          <w:sz w:val="22"/>
          <w:szCs w:val="22"/>
        </w:rPr>
        <w:t xml:space="preserve"> under controlled temperature conditions. </w:t>
      </w:r>
      <w:r w:rsidR="00B71A0F" w:rsidRPr="00AE6275">
        <w:rPr>
          <w:rFonts w:ascii="Arial" w:hAnsi="Arial" w:cs="Arial"/>
          <w:sz w:val="22"/>
          <w:szCs w:val="22"/>
        </w:rPr>
        <w:t>In this experiment, 30 ml of Jatropha</w:t>
      </w:r>
      <w:r w:rsidR="00506096" w:rsidRPr="00AE6275">
        <w:rPr>
          <w:rFonts w:ascii="Arial" w:hAnsi="Arial" w:cs="Arial"/>
          <w:sz w:val="22"/>
          <w:szCs w:val="22"/>
        </w:rPr>
        <w:t xml:space="preserve"> oil was used for each experimental run, and a mixture of ethanol (99%) was used for the transesterification of the </w:t>
      </w:r>
      <w:r w:rsidR="00506096" w:rsidRPr="00AE6275">
        <w:rPr>
          <w:rFonts w:ascii="Arial" w:hAnsi="Arial" w:cs="Arial"/>
          <w:i/>
          <w:sz w:val="22"/>
          <w:szCs w:val="22"/>
        </w:rPr>
        <w:t xml:space="preserve">Jatropha </w:t>
      </w:r>
      <w:proofErr w:type="spellStart"/>
      <w:r w:rsidR="00506096" w:rsidRPr="00AE6275">
        <w:rPr>
          <w:rFonts w:ascii="Arial" w:hAnsi="Arial" w:cs="Arial"/>
          <w:i/>
          <w:sz w:val="22"/>
          <w:szCs w:val="22"/>
        </w:rPr>
        <w:t>curcas</w:t>
      </w:r>
      <w:proofErr w:type="spellEnd"/>
      <w:r w:rsidR="00506096" w:rsidRPr="00AE6275">
        <w:rPr>
          <w:rFonts w:ascii="Arial" w:hAnsi="Arial" w:cs="Arial"/>
          <w:sz w:val="22"/>
          <w:szCs w:val="22"/>
        </w:rPr>
        <w:t xml:space="preserve"> L. seed oil. </w:t>
      </w:r>
      <w:r w:rsidR="00D821E0" w:rsidRPr="00AE6275">
        <w:rPr>
          <w:rFonts w:ascii="Arial" w:hAnsi="Arial" w:cs="Arial"/>
          <w:sz w:val="22"/>
          <w:szCs w:val="22"/>
        </w:rPr>
        <w:t xml:space="preserve">A measured volume of ethanol was </w:t>
      </w:r>
      <w:r w:rsidR="00506096" w:rsidRPr="00AE6275">
        <w:rPr>
          <w:rFonts w:ascii="Arial" w:hAnsi="Arial" w:cs="Arial"/>
          <w:sz w:val="22"/>
          <w:szCs w:val="22"/>
        </w:rPr>
        <w:t>added to 250 ml conical flask followe</w:t>
      </w:r>
      <w:r w:rsidR="001C6ECC" w:rsidRPr="00AE6275">
        <w:rPr>
          <w:rFonts w:ascii="Arial" w:hAnsi="Arial" w:cs="Arial"/>
          <w:sz w:val="22"/>
          <w:szCs w:val="22"/>
        </w:rPr>
        <w:t xml:space="preserve">d by the addition of the known </w:t>
      </w:r>
      <w:r w:rsidR="00506096" w:rsidRPr="00AE6275">
        <w:rPr>
          <w:rFonts w:ascii="Arial" w:hAnsi="Arial" w:cs="Arial"/>
          <w:sz w:val="22"/>
          <w:szCs w:val="22"/>
        </w:rPr>
        <w:t>(measured) amount of catalyst (</w:t>
      </w:r>
      <w:proofErr w:type="spellStart"/>
      <w:r w:rsidR="00506096" w:rsidRPr="00AE6275">
        <w:rPr>
          <w:rFonts w:ascii="Arial" w:hAnsi="Arial" w:cs="Arial"/>
          <w:sz w:val="22"/>
          <w:szCs w:val="22"/>
        </w:rPr>
        <w:t>MgO</w:t>
      </w:r>
      <w:proofErr w:type="spellEnd"/>
      <w:r w:rsidR="00506096" w:rsidRPr="00AE6275">
        <w:rPr>
          <w:rFonts w:ascii="Arial" w:hAnsi="Arial" w:cs="Arial"/>
          <w:sz w:val="22"/>
          <w:szCs w:val="22"/>
        </w:rPr>
        <w:t xml:space="preserve"> </w:t>
      </w:r>
      <w:proofErr w:type="spellStart"/>
      <w:r w:rsidR="00506096" w:rsidRPr="00AE6275">
        <w:rPr>
          <w:rFonts w:ascii="Arial" w:hAnsi="Arial" w:cs="Arial"/>
          <w:sz w:val="22"/>
          <w:szCs w:val="22"/>
        </w:rPr>
        <w:t>nanocatalyst</w:t>
      </w:r>
      <w:proofErr w:type="spellEnd"/>
      <w:r w:rsidR="00506096" w:rsidRPr="00AE6275">
        <w:rPr>
          <w:rFonts w:ascii="Arial" w:hAnsi="Arial" w:cs="Arial"/>
          <w:sz w:val="22"/>
          <w:szCs w:val="22"/>
        </w:rPr>
        <w:t>). The obtained mixture of et</w:t>
      </w:r>
      <w:r w:rsidR="00527C52" w:rsidRPr="00AE6275">
        <w:rPr>
          <w:rFonts w:ascii="Arial" w:hAnsi="Arial" w:cs="Arial"/>
          <w:sz w:val="22"/>
          <w:szCs w:val="22"/>
        </w:rPr>
        <w:t xml:space="preserve">hanol and catalyst was stirred </w:t>
      </w:r>
      <w:proofErr w:type="gramStart"/>
      <w:r w:rsidR="00506096" w:rsidRPr="00AE6275">
        <w:rPr>
          <w:rFonts w:ascii="Arial" w:hAnsi="Arial" w:cs="Arial"/>
          <w:sz w:val="22"/>
          <w:szCs w:val="22"/>
        </w:rPr>
        <w:t>by  magnetic</w:t>
      </w:r>
      <w:proofErr w:type="gramEnd"/>
      <w:r w:rsidR="00506096" w:rsidRPr="00AE6275">
        <w:rPr>
          <w:rFonts w:ascii="Arial" w:hAnsi="Arial" w:cs="Arial"/>
          <w:sz w:val="22"/>
          <w:szCs w:val="22"/>
        </w:rPr>
        <w:t xml:space="preserve"> stirrer  for a specific time</w:t>
      </w:r>
      <w:r w:rsidR="00D31279" w:rsidRPr="00AE6275">
        <w:rPr>
          <w:rFonts w:ascii="Arial" w:hAnsi="Arial" w:cs="Arial"/>
          <w:sz w:val="22"/>
          <w:szCs w:val="22"/>
        </w:rPr>
        <w:t xml:space="preserve"> until a uniform suspension was obtained</w:t>
      </w:r>
      <w:r w:rsidR="00506096" w:rsidRPr="00AE6275">
        <w:rPr>
          <w:rFonts w:ascii="Arial" w:hAnsi="Arial" w:cs="Arial"/>
          <w:sz w:val="22"/>
          <w:szCs w:val="22"/>
        </w:rPr>
        <w:t xml:space="preserve"> thereafter, added to</w:t>
      </w:r>
      <w:r w:rsidRPr="00AE6275">
        <w:rPr>
          <w:rFonts w:ascii="Arial" w:hAnsi="Arial" w:cs="Arial"/>
          <w:sz w:val="22"/>
          <w:szCs w:val="22"/>
        </w:rPr>
        <w:t xml:space="preserve"> a</w:t>
      </w:r>
      <w:r w:rsidR="00506096" w:rsidRPr="00AE6275">
        <w:rPr>
          <w:rFonts w:ascii="Arial" w:hAnsi="Arial" w:cs="Arial"/>
          <w:sz w:val="22"/>
          <w:szCs w:val="22"/>
        </w:rPr>
        <w:t xml:space="preserve"> 250 ml conical flask containing  the </w:t>
      </w:r>
      <w:r w:rsidR="00506096" w:rsidRPr="00AE6275">
        <w:rPr>
          <w:rFonts w:ascii="Arial" w:hAnsi="Arial" w:cs="Arial"/>
          <w:i/>
          <w:sz w:val="22"/>
          <w:szCs w:val="22"/>
        </w:rPr>
        <w:t xml:space="preserve">Jatropha </w:t>
      </w:r>
      <w:proofErr w:type="spellStart"/>
      <w:r w:rsidR="00506096" w:rsidRPr="00AE6275">
        <w:rPr>
          <w:rFonts w:ascii="Arial" w:hAnsi="Arial" w:cs="Arial"/>
          <w:i/>
          <w:sz w:val="22"/>
          <w:szCs w:val="22"/>
        </w:rPr>
        <w:t>curcas</w:t>
      </w:r>
      <w:proofErr w:type="spellEnd"/>
      <w:r w:rsidR="00506096" w:rsidRPr="00AE6275">
        <w:rPr>
          <w:rFonts w:ascii="Arial" w:hAnsi="Arial" w:cs="Arial"/>
          <w:sz w:val="22"/>
          <w:szCs w:val="22"/>
        </w:rPr>
        <w:t xml:space="preserve"> L seed oil. </w:t>
      </w:r>
      <w:r w:rsidR="00D31279" w:rsidRPr="00AE6275">
        <w:rPr>
          <w:rFonts w:ascii="Arial" w:hAnsi="Arial" w:cs="Arial"/>
          <w:sz w:val="22"/>
          <w:szCs w:val="22"/>
        </w:rPr>
        <w:t xml:space="preserve">The reaction mixture was transferred into a separating funnel and allowed to stand for 24 </w:t>
      </w:r>
      <w:r w:rsidR="00506096" w:rsidRPr="00AE6275">
        <w:rPr>
          <w:rFonts w:ascii="Arial" w:hAnsi="Arial" w:cs="Arial"/>
          <w:sz w:val="22"/>
          <w:szCs w:val="22"/>
        </w:rPr>
        <w:t xml:space="preserve">hours to separate biodiesel from glycerol, ethanol and other </w:t>
      </w:r>
      <w:r w:rsidR="0064535F" w:rsidRPr="00AE6275">
        <w:rPr>
          <w:rFonts w:ascii="Arial" w:hAnsi="Arial" w:cs="Arial"/>
          <w:sz w:val="22"/>
          <w:szCs w:val="22"/>
        </w:rPr>
        <w:t xml:space="preserve">impurities. </w:t>
      </w:r>
      <w:r w:rsidR="00D821E0" w:rsidRPr="00AE6275">
        <w:rPr>
          <w:rFonts w:ascii="Arial" w:hAnsi="Arial" w:cs="Arial"/>
          <w:sz w:val="22"/>
          <w:szCs w:val="22"/>
        </w:rPr>
        <w:t xml:space="preserve">The transesterification process was conducted under varying conditions </w:t>
      </w:r>
      <w:r w:rsidR="00506096" w:rsidRPr="00AE6275">
        <w:rPr>
          <w:rFonts w:ascii="Arial" w:hAnsi="Arial" w:cs="Arial"/>
          <w:sz w:val="22"/>
          <w:szCs w:val="22"/>
        </w:rPr>
        <w:t xml:space="preserve">started at different parameters that affect the yield of biodiesel. The resultant biodiesel, which exhibited a </w:t>
      </w:r>
      <w:r w:rsidR="00506096" w:rsidRPr="00AE6275">
        <w:rPr>
          <w:rStyle w:val="Strong"/>
          <w:rFonts w:ascii="Arial" w:hAnsi="Arial" w:cs="Arial"/>
          <w:b w:val="0"/>
          <w:sz w:val="22"/>
          <w:szCs w:val="22"/>
        </w:rPr>
        <w:t>slight golden coloration</w:t>
      </w:r>
      <w:r w:rsidR="00D31279" w:rsidRPr="00AE6275">
        <w:rPr>
          <w:rFonts w:ascii="Arial" w:hAnsi="Arial" w:cs="Arial"/>
          <w:sz w:val="22"/>
          <w:szCs w:val="22"/>
        </w:rPr>
        <w:t xml:space="preserve">, </w:t>
      </w:r>
      <w:r w:rsidR="00933AD4" w:rsidRPr="00AE6275">
        <w:rPr>
          <w:rFonts w:ascii="Arial" w:hAnsi="Arial" w:cs="Arial"/>
          <w:sz w:val="22"/>
          <w:szCs w:val="22"/>
        </w:rPr>
        <w:t>was analyz</w:t>
      </w:r>
      <w:r w:rsidR="00506096" w:rsidRPr="00AE6275">
        <w:rPr>
          <w:rFonts w:ascii="Arial" w:hAnsi="Arial" w:cs="Arial"/>
          <w:sz w:val="22"/>
          <w:szCs w:val="22"/>
        </w:rPr>
        <w:t>ed for its physiochemical properties.</w:t>
      </w:r>
    </w:p>
    <w:p w14:paraId="1D43BB05" w14:textId="77777777" w:rsidR="005F124D" w:rsidRPr="00AE6275" w:rsidRDefault="005F124D" w:rsidP="006908B7">
      <w:pPr>
        <w:spacing w:line="480" w:lineRule="auto"/>
        <w:jc w:val="both"/>
        <w:rPr>
          <w:rFonts w:ascii="Arial" w:hAnsi="Arial" w:cs="Arial"/>
          <w:sz w:val="22"/>
          <w:szCs w:val="22"/>
        </w:rPr>
      </w:pPr>
    </w:p>
    <w:p w14:paraId="4A6A6DAE" w14:textId="6F4C8D98" w:rsidR="00506096" w:rsidRPr="00AE6275" w:rsidRDefault="0063250A" w:rsidP="006908B7">
      <w:pPr>
        <w:spacing w:line="480" w:lineRule="auto"/>
        <w:jc w:val="both"/>
        <w:rPr>
          <w:rFonts w:ascii="Arial" w:hAnsi="Arial" w:cs="Arial"/>
          <w:b/>
          <w:sz w:val="22"/>
          <w:szCs w:val="22"/>
        </w:rPr>
      </w:pPr>
      <w:r w:rsidRPr="00AE6275">
        <w:rPr>
          <w:rFonts w:ascii="Arial" w:hAnsi="Arial" w:cs="Arial"/>
          <w:b/>
          <w:sz w:val="22"/>
          <w:szCs w:val="22"/>
        </w:rPr>
        <w:t>2.7</w:t>
      </w:r>
      <w:r w:rsidR="003C2AE8" w:rsidRPr="00AE6275">
        <w:rPr>
          <w:rFonts w:ascii="Arial" w:hAnsi="Arial" w:cs="Arial"/>
          <w:b/>
          <w:sz w:val="22"/>
          <w:szCs w:val="22"/>
        </w:rPr>
        <w:t xml:space="preserve"> </w:t>
      </w:r>
      <w:r w:rsidR="00506096" w:rsidRPr="00AE6275">
        <w:rPr>
          <w:rFonts w:ascii="Arial" w:hAnsi="Arial" w:cs="Arial"/>
          <w:b/>
          <w:sz w:val="22"/>
          <w:szCs w:val="22"/>
        </w:rPr>
        <w:t xml:space="preserve">Purification </w:t>
      </w:r>
      <w:r w:rsidR="003C2AE8" w:rsidRPr="00AE6275">
        <w:rPr>
          <w:rFonts w:ascii="Arial" w:hAnsi="Arial" w:cs="Arial"/>
          <w:b/>
          <w:sz w:val="22"/>
          <w:szCs w:val="22"/>
        </w:rPr>
        <w:t>of Biodiesel</w:t>
      </w:r>
    </w:p>
    <w:p w14:paraId="6FFE9542" w14:textId="77777777" w:rsidR="00506096" w:rsidRPr="00AE6275" w:rsidRDefault="00946029" w:rsidP="006908B7">
      <w:pPr>
        <w:spacing w:line="480" w:lineRule="auto"/>
        <w:jc w:val="both"/>
        <w:rPr>
          <w:rFonts w:ascii="Arial" w:hAnsi="Arial" w:cs="Arial"/>
          <w:sz w:val="22"/>
          <w:szCs w:val="22"/>
        </w:rPr>
      </w:pPr>
      <w:r w:rsidRPr="00AE6275">
        <w:rPr>
          <w:rFonts w:ascii="Arial" w:hAnsi="Arial" w:cs="Arial"/>
          <w:sz w:val="22"/>
          <w:szCs w:val="22"/>
        </w:rPr>
        <w:t>The biodiesel layer, after separation from the glycerol phase, was purified through a water-washing process to remove residual impurities such as glycerol, catalyst, soap, and unreacted alcohol</w:t>
      </w:r>
      <w:r w:rsidR="00506096" w:rsidRPr="00AE6275">
        <w:rPr>
          <w:rFonts w:ascii="Arial" w:hAnsi="Arial" w:cs="Arial"/>
          <w:sz w:val="22"/>
          <w:szCs w:val="22"/>
        </w:rPr>
        <w:t xml:space="preserve">. </w:t>
      </w:r>
      <w:r w:rsidRPr="00AE6275">
        <w:rPr>
          <w:rFonts w:ascii="Arial" w:hAnsi="Arial" w:cs="Arial"/>
          <w:sz w:val="22"/>
          <w:szCs w:val="22"/>
        </w:rPr>
        <w:t>Distilled water (approximately 30% v/v of the biodiesel volume) was added to the biodiesel, and the mixture was gently agitated for about 1 minute to enhance the dissolution of impurities into the aqueous phase</w:t>
      </w:r>
      <w:r w:rsidR="00506096" w:rsidRPr="00AE6275">
        <w:rPr>
          <w:rFonts w:ascii="Arial" w:hAnsi="Arial" w:cs="Arial"/>
          <w:sz w:val="22"/>
          <w:szCs w:val="22"/>
        </w:rPr>
        <w:t xml:space="preserve">. </w:t>
      </w:r>
      <w:r w:rsidRPr="00AE6275">
        <w:rPr>
          <w:rFonts w:ascii="Arial" w:hAnsi="Arial" w:cs="Arial"/>
          <w:sz w:val="22"/>
          <w:szCs w:val="22"/>
        </w:rPr>
        <w:t>The washing procedure was repeated several times until the wash water became clear, indicating effective removal of residual impurities</w:t>
      </w:r>
      <w:r w:rsidR="00506096" w:rsidRPr="00AE6275">
        <w:rPr>
          <w:rFonts w:ascii="Arial" w:hAnsi="Arial" w:cs="Arial"/>
          <w:sz w:val="22"/>
          <w:szCs w:val="22"/>
        </w:rPr>
        <w:t xml:space="preserve">. </w:t>
      </w:r>
      <w:r w:rsidRPr="00AE6275">
        <w:rPr>
          <w:rFonts w:ascii="Arial" w:hAnsi="Arial" w:cs="Arial"/>
          <w:sz w:val="22"/>
          <w:szCs w:val="22"/>
        </w:rPr>
        <w:t xml:space="preserve">Finally, the purified ethyl ester (biodiesel) was dried by heating at temperatures above 100 °C to eliminate residual </w:t>
      </w:r>
      <w:r w:rsidRPr="00AE6275">
        <w:rPr>
          <w:rFonts w:ascii="Arial" w:hAnsi="Arial" w:cs="Arial"/>
          <w:sz w:val="22"/>
          <w:szCs w:val="22"/>
        </w:rPr>
        <w:lastRenderedPageBreak/>
        <w:t xml:space="preserve">moisture, as drying is necessary to meet biodiesel specifications regarding water content </w:t>
      </w:r>
      <w:r w:rsidRPr="00AE6275">
        <w:rPr>
          <w:rFonts w:ascii="Arial" w:hAnsi="Arial" w:cs="Arial"/>
          <w:sz w:val="22"/>
          <w:szCs w:val="22"/>
          <w:shd w:val="clear" w:color="auto" w:fill="FFFFFF"/>
        </w:rPr>
        <w:t>(</w:t>
      </w:r>
      <w:proofErr w:type="spellStart"/>
      <w:r w:rsidRPr="00AE6275">
        <w:rPr>
          <w:rFonts w:ascii="Arial" w:hAnsi="Arial" w:cs="Arial"/>
          <w:sz w:val="22"/>
          <w:szCs w:val="22"/>
          <w:shd w:val="clear" w:color="auto" w:fill="FFFFFF"/>
        </w:rPr>
        <w:t>Chozhavendhan</w:t>
      </w:r>
      <w:proofErr w:type="spellEnd"/>
      <w:r w:rsidRPr="00AE6275">
        <w:rPr>
          <w:rFonts w:ascii="Arial" w:hAnsi="Arial" w:cs="Arial"/>
          <w:sz w:val="22"/>
          <w:szCs w:val="22"/>
          <w:shd w:val="clear" w:color="auto" w:fill="FFFFFF"/>
        </w:rPr>
        <w:t xml:space="preserve"> et al., 2020)</w:t>
      </w:r>
      <w:r w:rsidR="00506096" w:rsidRPr="00AE6275">
        <w:rPr>
          <w:rFonts w:ascii="Arial" w:hAnsi="Arial" w:cs="Arial"/>
          <w:sz w:val="22"/>
          <w:szCs w:val="22"/>
        </w:rPr>
        <w:t>. The optimum yield of biodiesel in percentage was calculat</w:t>
      </w:r>
      <w:r w:rsidR="005F124D" w:rsidRPr="00AE6275">
        <w:rPr>
          <w:rFonts w:ascii="Arial" w:hAnsi="Arial" w:cs="Arial"/>
          <w:sz w:val="22"/>
          <w:szCs w:val="22"/>
        </w:rPr>
        <w:t>ed as follows using equation 2</w:t>
      </w:r>
      <w:r w:rsidR="00506096" w:rsidRPr="00AE6275">
        <w:rPr>
          <w:rFonts w:ascii="Arial" w:hAnsi="Arial" w:cs="Arial"/>
          <w:sz w:val="22"/>
          <w:szCs w:val="22"/>
        </w:rPr>
        <w:t>.</w:t>
      </w:r>
    </w:p>
    <w:p w14:paraId="14B0F825" w14:textId="77777777" w:rsidR="00506096" w:rsidRPr="00AE6275" w:rsidRDefault="00506096" w:rsidP="006908B7">
      <w:pPr>
        <w:spacing w:before="120" w:line="480" w:lineRule="auto"/>
        <w:jc w:val="both"/>
        <w:rPr>
          <w:rFonts w:ascii="Arial" w:hAnsi="Arial" w:cs="Arial"/>
          <w:sz w:val="22"/>
          <w:szCs w:val="22"/>
        </w:rPr>
      </w:pPr>
      <w:r w:rsidRPr="00AE6275">
        <w:rPr>
          <w:rFonts w:ascii="Arial" w:hAnsi="Arial" w:cs="Arial"/>
          <w:sz w:val="22"/>
          <w:szCs w:val="22"/>
        </w:rPr>
        <w:t xml:space="preserve">Yield of biodiesel (%) = </w:t>
      </w:r>
      <m:oMath>
        <m:f>
          <m:fPr>
            <m:ctrlPr>
              <w:rPr>
                <w:rFonts w:ascii="Cambria Math" w:hAnsi="Cambria Math" w:cs="Arial"/>
                <w:i/>
                <w:sz w:val="22"/>
                <w:szCs w:val="22"/>
              </w:rPr>
            </m:ctrlPr>
          </m:fPr>
          <m:num>
            <m:r>
              <m:rPr>
                <m:sty m:val="p"/>
              </m:rPr>
              <w:rPr>
                <w:rFonts w:ascii="Cambria Math" w:hAnsi="Cambria Math" w:cs="Arial"/>
                <w:sz w:val="22"/>
                <w:szCs w:val="22"/>
              </w:rPr>
              <m:t>weight of biodiesel obtained from each experiment</m:t>
            </m:r>
          </m:num>
          <m:den>
            <m:r>
              <m:rPr>
                <m:sty m:val="p"/>
              </m:rPr>
              <w:rPr>
                <w:rFonts w:ascii="Cambria Math" w:hAnsi="Cambria Math" w:cs="Arial"/>
                <w:sz w:val="22"/>
                <w:szCs w:val="22"/>
              </w:rPr>
              <m:t>weight of jatropha seed oil used in each sample</m:t>
            </m:r>
          </m:den>
        </m:f>
      </m:oMath>
      <w:r w:rsidRPr="00AE6275">
        <w:rPr>
          <w:rFonts w:ascii="Arial" w:hAnsi="Arial" w:cs="Arial"/>
          <w:sz w:val="22"/>
          <w:szCs w:val="22"/>
        </w:rPr>
        <w:t xml:space="preserve"> × </w:t>
      </w:r>
      <w:proofErr w:type="gramStart"/>
      <w:r w:rsidRPr="00AE6275">
        <w:rPr>
          <w:rFonts w:ascii="Arial" w:hAnsi="Arial" w:cs="Arial"/>
          <w:sz w:val="22"/>
          <w:szCs w:val="22"/>
        </w:rPr>
        <w:t xml:space="preserve">100  </w:t>
      </w:r>
      <w:r w:rsidR="00BB0AD7" w:rsidRPr="00AE6275">
        <w:rPr>
          <w:rFonts w:ascii="Arial" w:hAnsi="Arial" w:cs="Arial"/>
          <w:sz w:val="22"/>
          <w:szCs w:val="22"/>
        </w:rPr>
        <w:t>Equation</w:t>
      </w:r>
      <w:proofErr w:type="gramEnd"/>
      <w:r w:rsidR="00BB0AD7" w:rsidRPr="00AE6275">
        <w:rPr>
          <w:rFonts w:ascii="Arial" w:hAnsi="Arial" w:cs="Arial"/>
          <w:sz w:val="22"/>
          <w:szCs w:val="22"/>
        </w:rPr>
        <w:t xml:space="preserve"> (2)</w:t>
      </w:r>
      <w:r w:rsidRPr="00AE6275">
        <w:rPr>
          <w:rFonts w:ascii="Arial" w:hAnsi="Arial" w:cs="Arial"/>
          <w:sz w:val="22"/>
          <w:szCs w:val="22"/>
        </w:rPr>
        <w:t xml:space="preserve">   </w:t>
      </w:r>
    </w:p>
    <w:p w14:paraId="642C5DF5" w14:textId="79CF1431" w:rsidR="00506096" w:rsidRPr="00AE6275" w:rsidRDefault="0063250A" w:rsidP="006908B7">
      <w:pPr>
        <w:jc w:val="both"/>
        <w:rPr>
          <w:rFonts w:ascii="Arial" w:hAnsi="Arial" w:cs="Arial"/>
          <w:b/>
          <w:bCs/>
          <w:sz w:val="22"/>
          <w:szCs w:val="22"/>
        </w:rPr>
      </w:pPr>
      <w:r w:rsidRPr="00AE6275">
        <w:rPr>
          <w:rFonts w:ascii="Arial" w:hAnsi="Arial" w:cs="Arial"/>
          <w:b/>
          <w:bCs/>
          <w:sz w:val="22"/>
          <w:szCs w:val="22"/>
        </w:rPr>
        <w:t>2.8</w:t>
      </w:r>
      <w:r w:rsidR="003C2AE8" w:rsidRPr="00AE6275">
        <w:rPr>
          <w:rFonts w:ascii="Arial" w:hAnsi="Arial" w:cs="Arial"/>
          <w:b/>
          <w:bCs/>
          <w:sz w:val="22"/>
          <w:szCs w:val="22"/>
        </w:rPr>
        <w:t xml:space="preserve"> </w:t>
      </w:r>
      <w:r w:rsidR="00253005" w:rsidRPr="00AE6275">
        <w:rPr>
          <w:rFonts w:ascii="Arial" w:hAnsi="Arial" w:cs="Arial"/>
          <w:b/>
          <w:bCs/>
          <w:sz w:val="22"/>
          <w:szCs w:val="22"/>
        </w:rPr>
        <w:t xml:space="preserve">Design of Experiment (DoE) </w:t>
      </w:r>
    </w:p>
    <w:p w14:paraId="151D7AE4" w14:textId="1333CD06" w:rsidR="00506096" w:rsidRPr="00AE6275" w:rsidRDefault="00506096" w:rsidP="00CD045D">
      <w:pPr>
        <w:pStyle w:val="NormalWeb"/>
        <w:spacing w:before="0" w:beforeAutospacing="0" w:after="0" w:afterAutospacing="0" w:line="360" w:lineRule="auto"/>
        <w:jc w:val="both"/>
        <w:rPr>
          <w:rFonts w:ascii="Arial" w:hAnsi="Arial" w:cs="Arial"/>
          <w:sz w:val="22"/>
          <w:szCs w:val="22"/>
        </w:rPr>
      </w:pPr>
      <w:r w:rsidRPr="00AE6275">
        <w:rPr>
          <w:rFonts w:ascii="Arial" w:hAnsi="Arial" w:cs="Arial"/>
          <w:sz w:val="22"/>
          <w:szCs w:val="22"/>
        </w:rPr>
        <w:t xml:space="preserve">The conversion yield of </w:t>
      </w:r>
      <w:r w:rsidRPr="00AE6275">
        <w:rPr>
          <w:rStyle w:val="Emphasis"/>
          <w:rFonts w:ascii="Arial" w:eastAsiaTheme="majorEastAsia" w:hAnsi="Arial" w:cs="Arial"/>
          <w:sz w:val="22"/>
          <w:szCs w:val="22"/>
        </w:rPr>
        <w:t xml:space="preserve">Jatropha </w:t>
      </w:r>
      <w:proofErr w:type="spellStart"/>
      <w:r w:rsidRPr="00AE6275">
        <w:rPr>
          <w:rStyle w:val="Emphasis"/>
          <w:rFonts w:ascii="Arial" w:eastAsiaTheme="majorEastAsia" w:hAnsi="Arial" w:cs="Arial"/>
          <w:sz w:val="22"/>
          <w:szCs w:val="22"/>
        </w:rPr>
        <w:t>curcas</w:t>
      </w:r>
      <w:proofErr w:type="spellEnd"/>
      <w:r w:rsidRPr="00AE6275">
        <w:rPr>
          <w:rFonts w:ascii="Arial" w:hAnsi="Arial" w:cs="Arial"/>
          <w:sz w:val="22"/>
          <w:szCs w:val="22"/>
        </w:rPr>
        <w:t xml:space="preserve"> seed oil to biodiesel through the transesterification process using </w:t>
      </w:r>
      <w:proofErr w:type="spellStart"/>
      <w:r w:rsidRPr="00AE6275">
        <w:rPr>
          <w:rFonts w:ascii="Arial" w:hAnsi="Arial" w:cs="Arial"/>
          <w:sz w:val="22"/>
          <w:szCs w:val="22"/>
        </w:rPr>
        <w:t>MgO</w:t>
      </w:r>
      <w:proofErr w:type="spellEnd"/>
      <w:r w:rsidRPr="00AE6275">
        <w:rPr>
          <w:rFonts w:ascii="Arial" w:hAnsi="Arial" w:cs="Arial"/>
          <w:sz w:val="22"/>
          <w:szCs w:val="22"/>
        </w:rPr>
        <w:t xml:space="preserve"> </w:t>
      </w:r>
      <w:proofErr w:type="spellStart"/>
      <w:r w:rsidRPr="00AE6275">
        <w:rPr>
          <w:rFonts w:ascii="Arial" w:hAnsi="Arial" w:cs="Arial"/>
          <w:sz w:val="22"/>
          <w:szCs w:val="22"/>
        </w:rPr>
        <w:t>nanocatalyst</w:t>
      </w:r>
      <w:proofErr w:type="spellEnd"/>
      <w:r w:rsidRPr="00AE6275">
        <w:rPr>
          <w:rFonts w:ascii="Arial" w:hAnsi="Arial" w:cs="Arial"/>
          <w:sz w:val="22"/>
          <w:szCs w:val="22"/>
        </w:rPr>
        <w:t xml:space="preserve"> was influenced by four key process parameters.</w:t>
      </w:r>
      <w:r w:rsidR="00253005" w:rsidRPr="00AE6275">
        <w:rPr>
          <w:rFonts w:ascii="Arial" w:hAnsi="Arial" w:cs="Arial"/>
          <w:sz w:val="22"/>
          <w:szCs w:val="22"/>
        </w:rPr>
        <w:t xml:space="preserve"> </w:t>
      </w:r>
      <w:r w:rsidRPr="00AE6275">
        <w:rPr>
          <w:rFonts w:ascii="Arial" w:hAnsi="Arial" w:cs="Arial"/>
          <w:sz w:val="22"/>
          <w:szCs w:val="22"/>
        </w:rPr>
        <w:t xml:space="preserve">These parameters include the </w:t>
      </w:r>
      <w:r w:rsidRPr="00AE6275">
        <w:rPr>
          <w:rStyle w:val="Strong"/>
          <w:rFonts w:ascii="Arial" w:eastAsiaTheme="majorEastAsia" w:hAnsi="Arial" w:cs="Arial"/>
          <w:b w:val="0"/>
          <w:sz w:val="22"/>
          <w:szCs w:val="22"/>
        </w:rPr>
        <w:t>ethanol-to-oil molar ratio</w:t>
      </w:r>
      <w:r w:rsidRPr="00AE6275">
        <w:rPr>
          <w:rFonts w:ascii="Arial" w:hAnsi="Arial" w:cs="Arial"/>
          <w:sz w:val="22"/>
          <w:szCs w:val="22"/>
        </w:rPr>
        <w:t xml:space="preserve">, </w:t>
      </w:r>
      <w:r w:rsidRPr="00AE6275">
        <w:rPr>
          <w:rStyle w:val="Strong"/>
          <w:rFonts w:ascii="Arial" w:eastAsiaTheme="majorEastAsia" w:hAnsi="Arial" w:cs="Arial"/>
          <w:b w:val="0"/>
          <w:sz w:val="22"/>
          <w:szCs w:val="22"/>
        </w:rPr>
        <w:t>catalyst concentration</w:t>
      </w:r>
      <w:r w:rsidRPr="00AE6275">
        <w:rPr>
          <w:rFonts w:ascii="Arial" w:hAnsi="Arial" w:cs="Arial"/>
          <w:sz w:val="22"/>
          <w:szCs w:val="22"/>
        </w:rPr>
        <w:t xml:space="preserve">, </w:t>
      </w:r>
      <w:r w:rsidRPr="00AE6275">
        <w:rPr>
          <w:rStyle w:val="Strong"/>
          <w:rFonts w:ascii="Arial" w:eastAsiaTheme="majorEastAsia" w:hAnsi="Arial" w:cs="Arial"/>
          <w:b w:val="0"/>
          <w:sz w:val="22"/>
          <w:szCs w:val="22"/>
        </w:rPr>
        <w:t>reaction temperature</w:t>
      </w:r>
      <w:r w:rsidRPr="00AE6275">
        <w:rPr>
          <w:rFonts w:ascii="Arial" w:hAnsi="Arial" w:cs="Arial"/>
          <w:sz w:val="22"/>
          <w:szCs w:val="22"/>
        </w:rPr>
        <w:t xml:space="preserve">, and </w:t>
      </w:r>
      <w:r w:rsidRPr="00AE6275">
        <w:rPr>
          <w:rStyle w:val="Strong"/>
          <w:rFonts w:ascii="Arial" w:eastAsiaTheme="majorEastAsia" w:hAnsi="Arial" w:cs="Arial"/>
          <w:b w:val="0"/>
          <w:sz w:val="22"/>
          <w:szCs w:val="22"/>
        </w:rPr>
        <w:t>reaction time</w:t>
      </w:r>
      <w:r w:rsidRPr="00AE6275">
        <w:rPr>
          <w:rFonts w:ascii="Arial" w:hAnsi="Arial" w:cs="Arial"/>
          <w:sz w:val="22"/>
          <w:szCs w:val="22"/>
        </w:rPr>
        <w:t xml:space="preserve">. During the transesterification process, different ethanol-to-oil molar ratios (ranging from </w:t>
      </w:r>
      <w:r w:rsidRPr="00AE6275">
        <w:rPr>
          <w:rStyle w:val="Strong"/>
          <w:rFonts w:ascii="Arial" w:eastAsiaTheme="majorEastAsia" w:hAnsi="Arial" w:cs="Arial"/>
          <w:b w:val="0"/>
          <w:sz w:val="22"/>
          <w:szCs w:val="22"/>
        </w:rPr>
        <w:t>6:1 to 12:1</w:t>
      </w:r>
      <w:r w:rsidRPr="00AE6275">
        <w:rPr>
          <w:rFonts w:ascii="Arial" w:hAnsi="Arial" w:cs="Arial"/>
          <w:sz w:val="22"/>
          <w:szCs w:val="22"/>
        </w:rPr>
        <w:t>) were investigated, along with varying catalyst concentrations (</w:t>
      </w:r>
      <w:r w:rsidRPr="00AE6275">
        <w:rPr>
          <w:rStyle w:val="Strong"/>
          <w:rFonts w:ascii="Arial" w:eastAsiaTheme="majorEastAsia" w:hAnsi="Arial" w:cs="Arial"/>
          <w:b w:val="0"/>
          <w:sz w:val="22"/>
          <w:szCs w:val="22"/>
        </w:rPr>
        <w:t xml:space="preserve">1–3 </w:t>
      </w:r>
      <w:proofErr w:type="spellStart"/>
      <w:r w:rsidRPr="00AE6275">
        <w:rPr>
          <w:rStyle w:val="Strong"/>
          <w:rFonts w:ascii="Arial" w:eastAsiaTheme="majorEastAsia" w:hAnsi="Arial" w:cs="Arial"/>
          <w:b w:val="0"/>
          <w:sz w:val="22"/>
          <w:szCs w:val="22"/>
        </w:rPr>
        <w:t>wt</w:t>
      </w:r>
      <w:proofErr w:type="spellEnd"/>
      <w:r w:rsidRPr="00AE6275">
        <w:rPr>
          <w:rStyle w:val="Strong"/>
          <w:rFonts w:ascii="Arial" w:eastAsiaTheme="majorEastAsia" w:hAnsi="Arial" w:cs="Arial"/>
          <w:b w:val="0"/>
          <w:sz w:val="22"/>
          <w:szCs w:val="22"/>
        </w:rPr>
        <w:t>%</w:t>
      </w:r>
      <w:r w:rsidRPr="00AE6275">
        <w:rPr>
          <w:rFonts w:ascii="Arial" w:hAnsi="Arial" w:cs="Arial"/>
          <w:sz w:val="22"/>
          <w:szCs w:val="22"/>
        </w:rPr>
        <w:t xml:space="preserve">) at temperature ranges between </w:t>
      </w:r>
      <w:r w:rsidR="00407CD2" w:rsidRPr="00AE6275">
        <w:rPr>
          <w:rStyle w:val="Strong"/>
          <w:rFonts w:ascii="Arial" w:eastAsiaTheme="majorEastAsia" w:hAnsi="Arial" w:cs="Arial"/>
          <w:b w:val="0"/>
          <w:sz w:val="22"/>
          <w:szCs w:val="22"/>
        </w:rPr>
        <w:t>40°C and 7</w:t>
      </w:r>
      <w:r w:rsidRPr="00AE6275">
        <w:rPr>
          <w:rStyle w:val="Strong"/>
          <w:rFonts w:ascii="Arial" w:eastAsiaTheme="majorEastAsia" w:hAnsi="Arial" w:cs="Arial"/>
          <w:b w:val="0"/>
          <w:sz w:val="22"/>
          <w:szCs w:val="22"/>
        </w:rPr>
        <w:t>0°C</w:t>
      </w:r>
      <w:r w:rsidRPr="00AE6275">
        <w:rPr>
          <w:rFonts w:ascii="Arial" w:hAnsi="Arial" w:cs="Arial"/>
          <w:sz w:val="22"/>
          <w:szCs w:val="22"/>
        </w:rPr>
        <w:t xml:space="preserve">, and reaction durations between </w:t>
      </w:r>
      <w:r w:rsidRPr="00AE6275">
        <w:rPr>
          <w:rStyle w:val="Strong"/>
          <w:rFonts w:ascii="Arial" w:eastAsiaTheme="majorEastAsia" w:hAnsi="Arial" w:cs="Arial"/>
          <w:b w:val="0"/>
          <w:sz w:val="22"/>
          <w:szCs w:val="22"/>
        </w:rPr>
        <w:t>60 and 90 minutes</w:t>
      </w:r>
      <w:r w:rsidRPr="00AE6275">
        <w:rPr>
          <w:rFonts w:ascii="Arial" w:hAnsi="Arial" w:cs="Arial"/>
          <w:sz w:val="22"/>
          <w:szCs w:val="22"/>
        </w:rPr>
        <w:t>. Response Surface Methodology (RSM) from Design Expert (version 13.0)</w:t>
      </w:r>
      <w:r w:rsidR="00326920" w:rsidRPr="00AE6275">
        <w:rPr>
          <w:rFonts w:ascii="Arial" w:hAnsi="Arial" w:cs="Arial"/>
          <w:sz w:val="22"/>
          <w:szCs w:val="22"/>
        </w:rPr>
        <w:t xml:space="preserve"> software package developed by </w:t>
      </w:r>
      <w:r w:rsidR="00CD045D" w:rsidRPr="00AE6275">
        <w:rPr>
          <w:rFonts w:ascii="Arial" w:hAnsi="Arial" w:cs="Arial"/>
          <w:sz w:val="22"/>
          <w:szCs w:val="22"/>
        </w:rPr>
        <w:t xml:space="preserve">State-Ease, </w:t>
      </w:r>
      <w:proofErr w:type="spellStart"/>
      <w:r w:rsidR="00CD045D" w:rsidRPr="00AE6275">
        <w:rPr>
          <w:rFonts w:ascii="Arial" w:hAnsi="Arial" w:cs="Arial"/>
          <w:sz w:val="22"/>
          <w:szCs w:val="22"/>
        </w:rPr>
        <w:t>Inc</w:t>
      </w:r>
      <w:proofErr w:type="spellEnd"/>
      <w:r w:rsidR="00CD045D" w:rsidRPr="00AE6275">
        <w:rPr>
          <w:rFonts w:ascii="Arial" w:hAnsi="Arial" w:cs="Arial"/>
          <w:sz w:val="22"/>
          <w:szCs w:val="22"/>
        </w:rPr>
        <w:t>, USA</w:t>
      </w:r>
      <w:r w:rsidRPr="00AE6275">
        <w:rPr>
          <w:rFonts w:ascii="Arial" w:hAnsi="Arial" w:cs="Arial"/>
          <w:sz w:val="22"/>
          <w:szCs w:val="22"/>
        </w:rPr>
        <w:t xml:space="preserve"> was used to study the variation of the four factors on biodiesel yield (output) </w:t>
      </w:r>
    </w:p>
    <w:p w14:paraId="27002C1C" w14:textId="77777777" w:rsidR="00506096" w:rsidRPr="00AE6275" w:rsidRDefault="00506096" w:rsidP="006908B7">
      <w:pPr>
        <w:jc w:val="both"/>
        <w:rPr>
          <w:rFonts w:ascii="Arial" w:hAnsi="Arial" w:cs="Arial"/>
          <w:sz w:val="22"/>
          <w:szCs w:val="22"/>
        </w:rPr>
      </w:pPr>
      <w:r w:rsidRPr="00AE6275">
        <w:rPr>
          <w:rFonts w:ascii="Arial" w:hAnsi="Arial" w:cs="Arial"/>
          <w:sz w:val="22"/>
          <w:szCs w:val="22"/>
        </w:rPr>
        <w:t xml:space="preserve">Table </w:t>
      </w:r>
      <w:r w:rsidR="00BB0AD7" w:rsidRPr="00AE6275">
        <w:rPr>
          <w:rFonts w:ascii="Arial" w:hAnsi="Arial" w:cs="Arial"/>
          <w:sz w:val="22"/>
          <w:szCs w:val="22"/>
        </w:rPr>
        <w:t>1</w:t>
      </w:r>
      <w:r w:rsidRPr="00AE6275">
        <w:rPr>
          <w:rFonts w:ascii="Arial" w:hAnsi="Arial" w:cs="Arial"/>
          <w:sz w:val="22"/>
          <w:szCs w:val="22"/>
        </w:rPr>
        <w:t>:  Experimental Design Matrix of CCD of factors and their levels.</w:t>
      </w:r>
    </w:p>
    <w:tbl>
      <w:tblPr>
        <w:tblStyle w:val="TableTheme"/>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0"/>
        <w:gridCol w:w="2070"/>
        <w:gridCol w:w="1260"/>
        <w:gridCol w:w="1467"/>
        <w:gridCol w:w="1368"/>
      </w:tblGrid>
      <w:tr w:rsidR="00AE6275" w:rsidRPr="00AE6275" w14:paraId="68A75287" w14:textId="77777777" w:rsidTr="000E72D5">
        <w:trPr>
          <w:trHeight w:val="359"/>
        </w:trPr>
        <w:tc>
          <w:tcPr>
            <w:tcW w:w="2970" w:type="dxa"/>
            <w:vMerge w:val="restart"/>
            <w:tcBorders>
              <w:top w:val="single" w:sz="4" w:space="0" w:color="auto"/>
              <w:bottom w:val="nil"/>
            </w:tcBorders>
          </w:tcPr>
          <w:p w14:paraId="4CA8F940" w14:textId="77777777" w:rsidR="00506096" w:rsidRPr="00AE6275" w:rsidRDefault="00506096" w:rsidP="006908B7">
            <w:pPr>
              <w:jc w:val="both"/>
              <w:rPr>
                <w:rFonts w:ascii="Arial" w:hAnsi="Arial" w:cs="Arial"/>
                <w:sz w:val="22"/>
                <w:szCs w:val="22"/>
              </w:rPr>
            </w:pPr>
            <w:r w:rsidRPr="00AE6275">
              <w:rPr>
                <w:rFonts w:ascii="Arial" w:hAnsi="Arial" w:cs="Arial"/>
                <w:sz w:val="22"/>
                <w:szCs w:val="22"/>
              </w:rPr>
              <w:t>variables (parameters)</w:t>
            </w:r>
          </w:p>
        </w:tc>
        <w:tc>
          <w:tcPr>
            <w:tcW w:w="2070" w:type="dxa"/>
            <w:vMerge w:val="restart"/>
            <w:tcBorders>
              <w:top w:val="single" w:sz="4" w:space="0" w:color="auto"/>
              <w:bottom w:val="nil"/>
            </w:tcBorders>
          </w:tcPr>
          <w:p w14:paraId="096EE63E" w14:textId="77777777" w:rsidR="00506096" w:rsidRPr="00AE6275" w:rsidRDefault="00506096" w:rsidP="006908B7">
            <w:pPr>
              <w:jc w:val="both"/>
              <w:rPr>
                <w:rFonts w:ascii="Arial" w:hAnsi="Arial" w:cs="Arial"/>
                <w:sz w:val="22"/>
                <w:szCs w:val="22"/>
              </w:rPr>
            </w:pPr>
            <w:r w:rsidRPr="00AE6275">
              <w:rPr>
                <w:rFonts w:ascii="Arial" w:hAnsi="Arial" w:cs="Arial"/>
                <w:sz w:val="22"/>
                <w:szCs w:val="22"/>
              </w:rPr>
              <w:t>Codes</w:t>
            </w:r>
          </w:p>
        </w:tc>
        <w:tc>
          <w:tcPr>
            <w:tcW w:w="1260" w:type="dxa"/>
            <w:vMerge w:val="restart"/>
            <w:tcBorders>
              <w:top w:val="single" w:sz="4" w:space="0" w:color="auto"/>
              <w:bottom w:val="nil"/>
            </w:tcBorders>
          </w:tcPr>
          <w:p w14:paraId="7E8391C4" w14:textId="77777777" w:rsidR="00506096" w:rsidRPr="00AE6275" w:rsidRDefault="00506096" w:rsidP="006908B7">
            <w:pPr>
              <w:jc w:val="both"/>
              <w:rPr>
                <w:rFonts w:ascii="Arial" w:hAnsi="Arial" w:cs="Arial"/>
                <w:sz w:val="22"/>
                <w:szCs w:val="22"/>
              </w:rPr>
            </w:pPr>
            <w:r w:rsidRPr="00AE6275">
              <w:rPr>
                <w:rFonts w:ascii="Arial" w:hAnsi="Arial" w:cs="Arial"/>
                <w:sz w:val="22"/>
                <w:szCs w:val="22"/>
              </w:rPr>
              <w:t>Units</w:t>
            </w:r>
          </w:p>
        </w:tc>
        <w:tc>
          <w:tcPr>
            <w:tcW w:w="2835" w:type="dxa"/>
            <w:gridSpan w:val="2"/>
            <w:tcBorders>
              <w:top w:val="single" w:sz="4" w:space="0" w:color="auto"/>
              <w:bottom w:val="nil"/>
            </w:tcBorders>
          </w:tcPr>
          <w:p w14:paraId="187C03B7" w14:textId="77777777" w:rsidR="00506096" w:rsidRPr="00AE6275" w:rsidRDefault="00506096" w:rsidP="006908B7">
            <w:pPr>
              <w:jc w:val="both"/>
              <w:rPr>
                <w:rFonts w:ascii="Arial" w:hAnsi="Arial" w:cs="Arial"/>
                <w:sz w:val="22"/>
                <w:szCs w:val="22"/>
              </w:rPr>
            </w:pPr>
            <w:r w:rsidRPr="00AE6275">
              <w:rPr>
                <w:rFonts w:ascii="Arial" w:hAnsi="Arial" w:cs="Arial"/>
                <w:sz w:val="22"/>
                <w:szCs w:val="22"/>
              </w:rPr>
              <w:t>Levels</w:t>
            </w:r>
          </w:p>
        </w:tc>
      </w:tr>
      <w:tr w:rsidR="00AE6275" w:rsidRPr="00AE6275" w14:paraId="7B37FF36" w14:textId="77777777" w:rsidTr="000E72D5">
        <w:trPr>
          <w:trHeight w:val="292"/>
        </w:trPr>
        <w:tc>
          <w:tcPr>
            <w:tcW w:w="2970" w:type="dxa"/>
            <w:vMerge/>
            <w:tcBorders>
              <w:top w:val="nil"/>
              <w:bottom w:val="single" w:sz="4" w:space="0" w:color="auto"/>
            </w:tcBorders>
          </w:tcPr>
          <w:p w14:paraId="7615F715" w14:textId="77777777" w:rsidR="00506096" w:rsidRPr="00AE6275" w:rsidRDefault="00506096" w:rsidP="006908B7">
            <w:pPr>
              <w:jc w:val="both"/>
              <w:rPr>
                <w:rFonts w:ascii="Arial" w:hAnsi="Arial" w:cs="Arial"/>
                <w:sz w:val="22"/>
                <w:szCs w:val="22"/>
              </w:rPr>
            </w:pPr>
          </w:p>
        </w:tc>
        <w:tc>
          <w:tcPr>
            <w:tcW w:w="2070" w:type="dxa"/>
            <w:vMerge/>
            <w:tcBorders>
              <w:top w:val="nil"/>
              <w:bottom w:val="single" w:sz="4" w:space="0" w:color="auto"/>
            </w:tcBorders>
          </w:tcPr>
          <w:p w14:paraId="43B4CC00" w14:textId="77777777" w:rsidR="00506096" w:rsidRPr="00AE6275" w:rsidRDefault="00506096" w:rsidP="006908B7">
            <w:pPr>
              <w:jc w:val="both"/>
              <w:rPr>
                <w:rFonts w:ascii="Arial" w:hAnsi="Arial" w:cs="Arial"/>
                <w:sz w:val="22"/>
                <w:szCs w:val="22"/>
              </w:rPr>
            </w:pPr>
          </w:p>
        </w:tc>
        <w:tc>
          <w:tcPr>
            <w:tcW w:w="1260" w:type="dxa"/>
            <w:vMerge/>
            <w:tcBorders>
              <w:top w:val="nil"/>
              <w:bottom w:val="single" w:sz="4" w:space="0" w:color="auto"/>
            </w:tcBorders>
          </w:tcPr>
          <w:p w14:paraId="0A030115" w14:textId="77777777" w:rsidR="00506096" w:rsidRPr="00AE6275" w:rsidRDefault="00506096" w:rsidP="006908B7">
            <w:pPr>
              <w:jc w:val="both"/>
              <w:rPr>
                <w:rFonts w:ascii="Arial" w:hAnsi="Arial" w:cs="Arial"/>
                <w:sz w:val="22"/>
                <w:szCs w:val="22"/>
              </w:rPr>
            </w:pPr>
          </w:p>
        </w:tc>
        <w:tc>
          <w:tcPr>
            <w:tcW w:w="1467" w:type="dxa"/>
            <w:tcBorders>
              <w:top w:val="nil"/>
              <w:bottom w:val="single" w:sz="4" w:space="0" w:color="auto"/>
            </w:tcBorders>
          </w:tcPr>
          <w:p w14:paraId="304D3761" w14:textId="77777777" w:rsidR="00506096" w:rsidRPr="00AE6275" w:rsidRDefault="00506096" w:rsidP="006908B7">
            <w:pPr>
              <w:jc w:val="both"/>
              <w:rPr>
                <w:rFonts w:ascii="Arial" w:hAnsi="Arial" w:cs="Arial"/>
                <w:sz w:val="22"/>
                <w:szCs w:val="22"/>
              </w:rPr>
            </w:pPr>
            <w:r w:rsidRPr="00AE6275">
              <w:rPr>
                <w:rFonts w:ascii="Arial" w:hAnsi="Arial" w:cs="Arial"/>
                <w:sz w:val="22"/>
                <w:szCs w:val="22"/>
              </w:rPr>
              <w:t>Low</w:t>
            </w:r>
          </w:p>
        </w:tc>
        <w:tc>
          <w:tcPr>
            <w:tcW w:w="1368" w:type="dxa"/>
            <w:tcBorders>
              <w:top w:val="nil"/>
              <w:bottom w:val="single" w:sz="4" w:space="0" w:color="auto"/>
            </w:tcBorders>
          </w:tcPr>
          <w:p w14:paraId="1D525949" w14:textId="77777777" w:rsidR="00506096" w:rsidRPr="00AE6275" w:rsidRDefault="00506096" w:rsidP="006908B7">
            <w:pPr>
              <w:jc w:val="both"/>
              <w:rPr>
                <w:rFonts w:ascii="Arial" w:hAnsi="Arial" w:cs="Arial"/>
                <w:sz w:val="22"/>
                <w:szCs w:val="22"/>
              </w:rPr>
            </w:pPr>
            <w:r w:rsidRPr="00AE6275">
              <w:rPr>
                <w:rFonts w:ascii="Arial" w:hAnsi="Arial" w:cs="Arial"/>
                <w:sz w:val="22"/>
                <w:szCs w:val="22"/>
              </w:rPr>
              <w:t>High</w:t>
            </w:r>
          </w:p>
        </w:tc>
      </w:tr>
      <w:tr w:rsidR="00AE6275" w:rsidRPr="00AE6275" w14:paraId="2D6FAD57" w14:textId="77777777" w:rsidTr="000E72D5">
        <w:trPr>
          <w:trHeight w:val="485"/>
        </w:trPr>
        <w:tc>
          <w:tcPr>
            <w:tcW w:w="2970" w:type="dxa"/>
            <w:tcBorders>
              <w:top w:val="single" w:sz="4" w:space="0" w:color="auto"/>
            </w:tcBorders>
          </w:tcPr>
          <w:p w14:paraId="2E46B593" w14:textId="77777777" w:rsidR="00506096" w:rsidRPr="00AE6275" w:rsidRDefault="00506096" w:rsidP="006908B7">
            <w:pPr>
              <w:jc w:val="both"/>
              <w:rPr>
                <w:rFonts w:ascii="Arial" w:hAnsi="Arial" w:cs="Arial"/>
                <w:sz w:val="22"/>
                <w:szCs w:val="22"/>
              </w:rPr>
            </w:pPr>
            <w:r w:rsidRPr="00AE6275">
              <w:rPr>
                <w:rFonts w:ascii="Arial" w:hAnsi="Arial" w:cs="Arial"/>
                <w:sz w:val="22"/>
                <w:szCs w:val="22"/>
              </w:rPr>
              <w:t>Ethanol-oil mole ratio</w:t>
            </w:r>
          </w:p>
        </w:tc>
        <w:tc>
          <w:tcPr>
            <w:tcW w:w="2070" w:type="dxa"/>
            <w:tcBorders>
              <w:top w:val="single" w:sz="4" w:space="0" w:color="auto"/>
            </w:tcBorders>
          </w:tcPr>
          <w:p w14:paraId="69B0A516" w14:textId="77777777" w:rsidR="00506096" w:rsidRPr="00AE6275" w:rsidRDefault="00506096" w:rsidP="006908B7">
            <w:pPr>
              <w:jc w:val="both"/>
              <w:rPr>
                <w:rFonts w:ascii="Arial" w:hAnsi="Arial" w:cs="Arial"/>
                <w:sz w:val="22"/>
                <w:szCs w:val="22"/>
              </w:rPr>
            </w:pPr>
            <w:r w:rsidRPr="00AE6275">
              <w:rPr>
                <w:rFonts w:ascii="Arial" w:hAnsi="Arial" w:cs="Arial"/>
                <w:sz w:val="22"/>
                <w:szCs w:val="22"/>
              </w:rPr>
              <w:t>M</w:t>
            </w:r>
          </w:p>
        </w:tc>
        <w:tc>
          <w:tcPr>
            <w:tcW w:w="1260" w:type="dxa"/>
            <w:tcBorders>
              <w:top w:val="single" w:sz="4" w:space="0" w:color="auto"/>
            </w:tcBorders>
          </w:tcPr>
          <w:p w14:paraId="38BA3148" w14:textId="77777777" w:rsidR="00506096" w:rsidRPr="00AE6275" w:rsidRDefault="00506096" w:rsidP="006908B7">
            <w:pPr>
              <w:jc w:val="both"/>
              <w:rPr>
                <w:rFonts w:ascii="Arial" w:hAnsi="Arial" w:cs="Arial"/>
                <w:sz w:val="22"/>
                <w:szCs w:val="22"/>
              </w:rPr>
            </w:pPr>
            <w:r w:rsidRPr="00AE6275">
              <w:rPr>
                <w:rFonts w:ascii="Arial" w:hAnsi="Arial" w:cs="Arial"/>
                <w:sz w:val="22"/>
                <w:szCs w:val="22"/>
              </w:rPr>
              <w:t>v/v</w:t>
            </w:r>
          </w:p>
        </w:tc>
        <w:tc>
          <w:tcPr>
            <w:tcW w:w="1467" w:type="dxa"/>
            <w:tcBorders>
              <w:top w:val="single" w:sz="4" w:space="0" w:color="auto"/>
            </w:tcBorders>
          </w:tcPr>
          <w:p w14:paraId="5A016D66" w14:textId="77777777" w:rsidR="00506096" w:rsidRPr="00AE6275" w:rsidRDefault="00506096" w:rsidP="006908B7">
            <w:pPr>
              <w:jc w:val="both"/>
              <w:rPr>
                <w:rFonts w:ascii="Arial" w:hAnsi="Arial" w:cs="Arial"/>
                <w:sz w:val="22"/>
                <w:szCs w:val="22"/>
              </w:rPr>
            </w:pPr>
            <w:r w:rsidRPr="00AE6275">
              <w:rPr>
                <w:rFonts w:ascii="Arial" w:hAnsi="Arial" w:cs="Arial"/>
                <w:sz w:val="22"/>
                <w:szCs w:val="22"/>
              </w:rPr>
              <w:t>6:1</w:t>
            </w:r>
          </w:p>
        </w:tc>
        <w:tc>
          <w:tcPr>
            <w:tcW w:w="1368" w:type="dxa"/>
            <w:tcBorders>
              <w:top w:val="single" w:sz="4" w:space="0" w:color="auto"/>
            </w:tcBorders>
          </w:tcPr>
          <w:p w14:paraId="03CEBE85" w14:textId="77777777" w:rsidR="00506096" w:rsidRPr="00AE6275" w:rsidRDefault="00506096" w:rsidP="006908B7">
            <w:pPr>
              <w:jc w:val="both"/>
              <w:rPr>
                <w:rFonts w:ascii="Arial" w:hAnsi="Arial" w:cs="Arial"/>
                <w:sz w:val="22"/>
                <w:szCs w:val="22"/>
              </w:rPr>
            </w:pPr>
            <w:r w:rsidRPr="00AE6275">
              <w:rPr>
                <w:rFonts w:ascii="Arial" w:hAnsi="Arial" w:cs="Arial"/>
                <w:sz w:val="22"/>
                <w:szCs w:val="22"/>
              </w:rPr>
              <w:t>12:1</w:t>
            </w:r>
          </w:p>
        </w:tc>
      </w:tr>
      <w:tr w:rsidR="00AE6275" w:rsidRPr="00AE6275" w14:paraId="3512BA6F" w14:textId="77777777" w:rsidTr="000E72D5">
        <w:trPr>
          <w:trHeight w:val="444"/>
        </w:trPr>
        <w:tc>
          <w:tcPr>
            <w:tcW w:w="2970" w:type="dxa"/>
          </w:tcPr>
          <w:p w14:paraId="30599ED9" w14:textId="77777777" w:rsidR="00506096" w:rsidRPr="00AE6275" w:rsidRDefault="00506096" w:rsidP="006908B7">
            <w:pPr>
              <w:jc w:val="both"/>
              <w:rPr>
                <w:rFonts w:ascii="Arial" w:hAnsi="Arial" w:cs="Arial"/>
                <w:sz w:val="22"/>
                <w:szCs w:val="22"/>
              </w:rPr>
            </w:pPr>
            <w:r w:rsidRPr="00AE6275">
              <w:rPr>
                <w:rFonts w:ascii="Arial" w:hAnsi="Arial" w:cs="Arial"/>
                <w:sz w:val="22"/>
                <w:szCs w:val="22"/>
              </w:rPr>
              <w:t>Catalyst concentration</w:t>
            </w:r>
          </w:p>
        </w:tc>
        <w:tc>
          <w:tcPr>
            <w:tcW w:w="2070" w:type="dxa"/>
          </w:tcPr>
          <w:p w14:paraId="792FC62B" w14:textId="77777777" w:rsidR="00506096" w:rsidRPr="00AE6275" w:rsidRDefault="00506096" w:rsidP="006908B7">
            <w:pPr>
              <w:jc w:val="both"/>
              <w:rPr>
                <w:rFonts w:ascii="Arial" w:hAnsi="Arial" w:cs="Arial"/>
                <w:sz w:val="22"/>
                <w:szCs w:val="22"/>
              </w:rPr>
            </w:pPr>
            <w:r w:rsidRPr="00AE6275">
              <w:rPr>
                <w:rFonts w:ascii="Arial" w:hAnsi="Arial" w:cs="Arial"/>
                <w:sz w:val="22"/>
                <w:szCs w:val="22"/>
              </w:rPr>
              <w:t>C</w:t>
            </w:r>
          </w:p>
        </w:tc>
        <w:tc>
          <w:tcPr>
            <w:tcW w:w="1260" w:type="dxa"/>
          </w:tcPr>
          <w:p w14:paraId="38D24992" w14:textId="77777777" w:rsidR="00506096" w:rsidRPr="00AE6275" w:rsidRDefault="00506096" w:rsidP="006908B7">
            <w:pPr>
              <w:jc w:val="both"/>
              <w:rPr>
                <w:rFonts w:ascii="Arial" w:hAnsi="Arial" w:cs="Arial"/>
                <w:sz w:val="22"/>
                <w:szCs w:val="22"/>
              </w:rPr>
            </w:pPr>
            <w:r w:rsidRPr="00AE6275">
              <w:rPr>
                <w:rFonts w:ascii="Arial" w:hAnsi="Arial" w:cs="Arial"/>
                <w:sz w:val="22"/>
                <w:szCs w:val="22"/>
              </w:rPr>
              <w:t>Wt. %</w:t>
            </w:r>
          </w:p>
        </w:tc>
        <w:tc>
          <w:tcPr>
            <w:tcW w:w="1467" w:type="dxa"/>
          </w:tcPr>
          <w:p w14:paraId="765D39E1" w14:textId="77777777" w:rsidR="00506096" w:rsidRPr="00AE6275" w:rsidRDefault="00506096" w:rsidP="006908B7">
            <w:pPr>
              <w:jc w:val="both"/>
              <w:rPr>
                <w:rFonts w:ascii="Arial" w:hAnsi="Arial" w:cs="Arial"/>
                <w:sz w:val="22"/>
                <w:szCs w:val="22"/>
              </w:rPr>
            </w:pPr>
            <w:r w:rsidRPr="00AE6275">
              <w:rPr>
                <w:rFonts w:ascii="Arial" w:hAnsi="Arial" w:cs="Arial"/>
                <w:sz w:val="22"/>
                <w:szCs w:val="22"/>
              </w:rPr>
              <w:t>1</w:t>
            </w:r>
          </w:p>
        </w:tc>
        <w:tc>
          <w:tcPr>
            <w:tcW w:w="1368" w:type="dxa"/>
          </w:tcPr>
          <w:p w14:paraId="718276C1" w14:textId="77777777" w:rsidR="00506096" w:rsidRPr="00AE6275" w:rsidRDefault="00871D71" w:rsidP="006908B7">
            <w:pPr>
              <w:jc w:val="both"/>
              <w:rPr>
                <w:rFonts w:ascii="Arial" w:hAnsi="Arial" w:cs="Arial"/>
                <w:sz w:val="22"/>
                <w:szCs w:val="22"/>
              </w:rPr>
            </w:pPr>
            <w:r w:rsidRPr="00AE6275">
              <w:rPr>
                <w:rFonts w:ascii="Arial" w:hAnsi="Arial" w:cs="Arial"/>
                <w:sz w:val="22"/>
                <w:szCs w:val="22"/>
              </w:rPr>
              <w:t>3</w:t>
            </w:r>
          </w:p>
        </w:tc>
      </w:tr>
      <w:tr w:rsidR="00AE6275" w:rsidRPr="00AE6275" w14:paraId="2256BC52" w14:textId="77777777" w:rsidTr="000E72D5">
        <w:trPr>
          <w:trHeight w:val="454"/>
        </w:trPr>
        <w:tc>
          <w:tcPr>
            <w:tcW w:w="2970" w:type="dxa"/>
          </w:tcPr>
          <w:p w14:paraId="2A86F297" w14:textId="77777777" w:rsidR="00506096" w:rsidRPr="00AE6275" w:rsidRDefault="00506096" w:rsidP="006908B7">
            <w:pPr>
              <w:jc w:val="both"/>
              <w:rPr>
                <w:rFonts w:ascii="Arial" w:hAnsi="Arial" w:cs="Arial"/>
                <w:sz w:val="22"/>
                <w:szCs w:val="22"/>
              </w:rPr>
            </w:pPr>
            <w:r w:rsidRPr="00AE6275">
              <w:rPr>
                <w:rFonts w:ascii="Arial" w:hAnsi="Arial" w:cs="Arial"/>
                <w:sz w:val="22"/>
                <w:szCs w:val="22"/>
              </w:rPr>
              <w:t>Reaction temperature</w:t>
            </w:r>
          </w:p>
        </w:tc>
        <w:tc>
          <w:tcPr>
            <w:tcW w:w="2070" w:type="dxa"/>
          </w:tcPr>
          <w:p w14:paraId="16156286" w14:textId="77777777" w:rsidR="00506096" w:rsidRPr="00AE6275" w:rsidRDefault="003E0B0A" w:rsidP="006908B7">
            <w:pPr>
              <w:jc w:val="both"/>
              <w:rPr>
                <w:rFonts w:ascii="Arial" w:hAnsi="Arial" w:cs="Arial"/>
                <w:sz w:val="22"/>
                <w:szCs w:val="22"/>
              </w:rPr>
            </w:pPr>
            <w:r w:rsidRPr="00AE6275">
              <w:rPr>
                <w:rFonts w:ascii="Arial" w:hAnsi="Arial" w:cs="Arial"/>
                <w:sz w:val="22"/>
                <w:szCs w:val="22"/>
              </w:rPr>
              <w:t>T</w:t>
            </w:r>
          </w:p>
        </w:tc>
        <w:tc>
          <w:tcPr>
            <w:tcW w:w="1260" w:type="dxa"/>
          </w:tcPr>
          <w:p w14:paraId="4D717616" w14:textId="77777777" w:rsidR="00506096" w:rsidRPr="00AE6275" w:rsidRDefault="00506096" w:rsidP="006908B7">
            <w:pPr>
              <w:jc w:val="both"/>
              <w:rPr>
                <w:rFonts w:ascii="Arial" w:hAnsi="Arial" w:cs="Arial"/>
                <w:sz w:val="22"/>
                <w:szCs w:val="22"/>
              </w:rPr>
            </w:pPr>
            <w:r w:rsidRPr="00AE6275">
              <w:rPr>
                <w:rFonts w:ascii="Arial" w:hAnsi="Arial" w:cs="Arial"/>
                <w:sz w:val="22"/>
                <w:szCs w:val="22"/>
                <w:vertAlign w:val="superscript"/>
              </w:rPr>
              <w:t>0</w:t>
            </w:r>
            <w:r w:rsidRPr="00AE6275">
              <w:rPr>
                <w:rFonts w:ascii="Arial" w:hAnsi="Arial" w:cs="Arial"/>
                <w:sz w:val="22"/>
                <w:szCs w:val="22"/>
              </w:rPr>
              <w:t>C</w:t>
            </w:r>
          </w:p>
        </w:tc>
        <w:tc>
          <w:tcPr>
            <w:tcW w:w="1467" w:type="dxa"/>
          </w:tcPr>
          <w:p w14:paraId="14CC07CE" w14:textId="77777777" w:rsidR="00506096" w:rsidRPr="00AE6275" w:rsidRDefault="00344E31" w:rsidP="006908B7">
            <w:pPr>
              <w:jc w:val="both"/>
              <w:rPr>
                <w:rFonts w:ascii="Arial" w:hAnsi="Arial" w:cs="Arial"/>
                <w:sz w:val="22"/>
                <w:szCs w:val="22"/>
              </w:rPr>
            </w:pPr>
            <w:r w:rsidRPr="00AE6275">
              <w:rPr>
                <w:rFonts w:ascii="Arial" w:hAnsi="Arial" w:cs="Arial"/>
                <w:sz w:val="22"/>
                <w:szCs w:val="22"/>
              </w:rPr>
              <w:t>5</w:t>
            </w:r>
            <w:r w:rsidR="00506096" w:rsidRPr="00AE6275">
              <w:rPr>
                <w:rFonts w:ascii="Arial" w:hAnsi="Arial" w:cs="Arial"/>
                <w:sz w:val="22"/>
                <w:szCs w:val="22"/>
              </w:rPr>
              <w:t>0</w:t>
            </w:r>
          </w:p>
        </w:tc>
        <w:tc>
          <w:tcPr>
            <w:tcW w:w="1368" w:type="dxa"/>
          </w:tcPr>
          <w:p w14:paraId="72542D32" w14:textId="77777777" w:rsidR="00506096" w:rsidRPr="00AE6275" w:rsidRDefault="00871D71" w:rsidP="006908B7">
            <w:pPr>
              <w:jc w:val="both"/>
              <w:rPr>
                <w:rFonts w:ascii="Arial" w:hAnsi="Arial" w:cs="Arial"/>
                <w:sz w:val="22"/>
                <w:szCs w:val="22"/>
              </w:rPr>
            </w:pPr>
            <w:r w:rsidRPr="00AE6275">
              <w:rPr>
                <w:rFonts w:ascii="Arial" w:hAnsi="Arial" w:cs="Arial"/>
                <w:sz w:val="22"/>
                <w:szCs w:val="22"/>
              </w:rPr>
              <w:t>7</w:t>
            </w:r>
            <w:r w:rsidR="00506096" w:rsidRPr="00AE6275">
              <w:rPr>
                <w:rFonts w:ascii="Arial" w:hAnsi="Arial" w:cs="Arial"/>
                <w:sz w:val="22"/>
                <w:szCs w:val="22"/>
              </w:rPr>
              <w:t>0</w:t>
            </w:r>
          </w:p>
        </w:tc>
      </w:tr>
      <w:tr w:rsidR="00506096" w:rsidRPr="00AE6275" w14:paraId="568BE8A5" w14:textId="77777777" w:rsidTr="000E72D5">
        <w:trPr>
          <w:trHeight w:val="454"/>
        </w:trPr>
        <w:tc>
          <w:tcPr>
            <w:tcW w:w="2970" w:type="dxa"/>
          </w:tcPr>
          <w:p w14:paraId="748351A7" w14:textId="77777777" w:rsidR="00506096" w:rsidRPr="00AE6275" w:rsidRDefault="00506096" w:rsidP="006908B7">
            <w:pPr>
              <w:jc w:val="both"/>
              <w:rPr>
                <w:rFonts w:ascii="Arial" w:hAnsi="Arial" w:cs="Arial"/>
                <w:sz w:val="22"/>
                <w:szCs w:val="22"/>
              </w:rPr>
            </w:pPr>
            <w:r w:rsidRPr="00AE6275">
              <w:rPr>
                <w:rFonts w:ascii="Arial" w:hAnsi="Arial" w:cs="Arial"/>
                <w:sz w:val="22"/>
                <w:szCs w:val="22"/>
              </w:rPr>
              <w:t>Reaction time</w:t>
            </w:r>
          </w:p>
        </w:tc>
        <w:tc>
          <w:tcPr>
            <w:tcW w:w="2070" w:type="dxa"/>
          </w:tcPr>
          <w:p w14:paraId="6CE078E3" w14:textId="77777777" w:rsidR="00506096" w:rsidRPr="00AE6275" w:rsidRDefault="003E0B0A" w:rsidP="006908B7">
            <w:pPr>
              <w:jc w:val="both"/>
              <w:rPr>
                <w:rFonts w:ascii="Arial" w:hAnsi="Arial" w:cs="Arial"/>
                <w:sz w:val="22"/>
                <w:szCs w:val="22"/>
              </w:rPr>
            </w:pPr>
            <w:r w:rsidRPr="00AE6275">
              <w:rPr>
                <w:rFonts w:ascii="Arial" w:hAnsi="Arial" w:cs="Arial"/>
                <w:sz w:val="22"/>
                <w:szCs w:val="22"/>
              </w:rPr>
              <w:t>t</w:t>
            </w:r>
          </w:p>
        </w:tc>
        <w:tc>
          <w:tcPr>
            <w:tcW w:w="1260" w:type="dxa"/>
          </w:tcPr>
          <w:p w14:paraId="7A8A9B2A" w14:textId="77777777" w:rsidR="00506096" w:rsidRPr="00AE6275" w:rsidRDefault="00506096" w:rsidP="006908B7">
            <w:pPr>
              <w:jc w:val="both"/>
              <w:rPr>
                <w:rFonts w:ascii="Arial" w:hAnsi="Arial" w:cs="Arial"/>
                <w:sz w:val="22"/>
                <w:szCs w:val="22"/>
              </w:rPr>
            </w:pPr>
            <w:r w:rsidRPr="00AE6275">
              <w:rPr>
                <w:rFonts w:ascii="Arial" w:hAnsi="Arial" w:cs="Arial"/>
                <w:sz w:val="22"/>
                <w:szCs w:val="22"/>
              </w:rPr>
              <w:t>Mins</w:t>
            </w:r>
          </w:p>
        </w:tc>
        <w:tc>
          <w:tcPr>
            <w:tcW w:w="1467" w:type="dxa"/>
          </w:tcPr>
          <w:p w14:paraId="326FA075" w14:textId="77777777" w:rsidR="00506096" w:rsidRPr="00AE6275" w:rsidRDefault="00506096" w:rsidP="006908B7">
            <w:pPr>
              <w:jc w:val="both"/>
              <w:rPr>
                <w:rFonts w:ascii="Arial" w:hAnsi="Arial" w:cs="Arial"/>
                <w:sz w:val="22"/>
                <w:szCs w:val="22"/>
              </w:rPr>
            </w:pPr>
            <w:r w:rsidRPr="00AE6275">
              <w:rPr>
                <w:rFonts w:ascii="Arial" w:hAnsi="Arial" w:cs="Arial"/>
                <w:sz w:val="22"/>
                <w:szCs w:val="22"/>
              </w:rPr>
              <w:t>60</w:t>
            </w:r>
          </w:p>
        </w:tc>
        <w:tc>
          <w:tcPr>
            <w:tcW w:w="1368" w:type="dxa"/>
          </w:tcPr>
          <w:p w14:paraId="7F6B6844" w14:textId="77777777" w:rsidR="00506096" w:rsidRPr="00AE6275" w:rsidRDefault="00506096" w:rsidP="006908B7">
            <w:pPr>
              <w:jc w:val="both"/>
              <w:rPr>
                <w:rFonts w:ascii="Arial" w:hAnsi="Arial" w:cs="Arial"/>
                <w:sz w:val="22"/>
                <w:szCs w:val="22"/>
              </w:rPr>
            </w:pPr>
            <w:r w:rsidRPr="00AE6275">
              <w:rPr>
                <w:rFonts w:ascii="Arial" w:hAnsi="Arial" w:cs="Arial"/>
                <w:sz w:val="22"/>
                <w:szCs w:val="22"/>
              </w:rPr>
              <w:t>90</w:t>
            </w:r>
          </w:p>
        </w:tc>
      </w:tr>
    </w:tbl>
    <w:p w14:paraId="5068EA2A" w14:textId="77777777" w:rsidR="00506096" w:rsidRPr="00AE6275" w:rsidRDefault="00506096" w:rsidP="006908B7">
      <w:pPr>
        <w:spacing w:line="480" w:lineRule="auto"/>
        <w:jc w:val="both"/>
        <w:rPr>
          <w:rFonts w:ascii="Arial" w:hAnsi="Arial" w:cs="Arial"/>
          <w:sz w:val="22"/>
          <w:szCs w:val="22"/>
        </w:rPr>
      </w:pPr>
    </w:p>
    <w:p w14:paraId="63EC407F" w14:textId="05EAB3EC" w:rsidR="00506096" w:rsidRPr="00AE6275" w:rsidRDefault="00BB0AD7" w:rsidP="006908B7">
      <w:pPr>
        <w:pStyle w:val="Heading3"/>
        <w:spacing w:line="240" w:lineRule="auto"/>
        <w:jc w:val="both"/>
        <w:rPr>
          <w:rFonts w:ascii="Arial" w:hAnsi="Arial" w:cs="Arial"/>
          <w:b w:val="0"/>
          <w:color w:val="auto"/>
        </w:rPr>
      </w:pPr>
      <w:r w:rsidRPr="00AE6275">
        <w:rPr>
          <w:rFonts w:ascii="Arial" w:hAnsi="Arial" w:cs="Arial"/>
          <w:bCs w:val="0"/>
          <w:color w:val="auto"/>
          <w:lang w:val="en-US"/>
        </w:rPr>
        <w:t>2</w:t>
      </w:r>
      <w:r w:rsidR="005F124D" w:rsidRPr="00AE6275">
        <w:rPr>
          <w:rFonts w:ascii="Arial" w:hAnsi="Arial" w:cs="Arial"/>
          <w:bCs w:val="0"/>
          <w:color w:val="auto"/>
          <w:lang w:val="en-US"/>
        </w:rPr>
        <w:t>.</w:t>
      </w:r>
      <w:r w:rsidR="004B2146" w:rsidRPr="00AE6275">
        <w:rPr>
          <w:rFonts w:ascii="Arial" w:hAnsi="Arial" w:cs="Arial"/>
          <w:bCs w:val="0"/>
          <w:color w:val="auto"/>
          <w:lang w:val="en-US"/>
        </w:rPr>
        <w:t>8.1</w:t>
      </w:r>
      <w:r w:rsidR="00506096" w:rsidRPr="00AE6275">
        <w:rPr>
          <w:rFonts w:ascii="Arial" w:hAnsi="Arial" w:cs="Arial"/>
          <w:b w:val="0"/>
          <w:bCs w:val="0"/>
          <w:color w:val="auto"/>
        </w:rPr>
        <w:t xml:space="preserve"> </w:t>
      </w:r>
      <w:r w:rsidR="00506096" w:rsidRPr="00AE6275">
        <w:rPr>
          <w:rStyle w:val="Strong"/>
          <w:rFonts w:ascii="Arial" w:hAnsi="Arial" w:cs="Arial"/>
          <w:b/>
          <w:bCs/>
          <w:color w:val="auto"/>
        </w:rPr>
        <w:t>Response Surface Methodology (RSM)</w:t>
      </w:r>
    </w:p>
    <w:p w14:paraId="79732FE9" w14:textId="77777777" w:rsidR="00506096" w:rsidRPr="00AE6275" w:rsidRDefault="00506096" w:rsidP="006908B7">
      <w:pPr>
        <w:pStyle w:val="NormalWeb"/>
        <w:spacing w:before="0" w:beforeAutospacing="0" w:after="0" w:afterAutospacing="0"/>
        <w:jc w:val="both"/>
        <w:rPr>
          <w:rFonts w:ascii="Arial" w:hAnsi="Arial" w:cs="Arial"/>
          <w:sz w:val="22"/>
          <w:szCs w:val="22"/>
        </w:rPr>
      </w:pPr>
    </w:p>
    <w:p w14:paraId="5301ED70" w14:textId="77777777" w:rsidR="00506096" w:rsidRPr="00AE6275" w:rsidRDefault="00506096" w:rsidP="006908B7">
      <w:pPr>
        <w:pStyle w:val="NormalWeb"/>
        <w:spacing w:before="0" w:beforeAutospacing="0" w:after="0" w:afterAutospacing="0" w:line="360" w:lineRule="auto"/>
        <w:jc w:val="both"/>
        <w:rPr>
          <w:rFonts w:ascii="Arial" w:hAnsi="Arial" w:cs="Arial"/>
          <w:sz w:val="22"/>
          <w:szCs w:val="22"/>
        </w:rPr>
      </w:pPr>
      <w:r w:rsidRPr="00AE6275">
        <w:rPr>
          <w:rFonts w:ascii="Arial" w:hAnsi="Arial" w:cs="Arial"/>
          <w:sz w:val="22"/>
          <w:szCs w:val="22"/>
        </w:rPr>
        <w:t xml:space="preserve">For the </w:t>
      </w:r>
      <w:r w:rsidRPr="00AE6275">
        <w:rPr>
          <w:rStyle w:val="Strong"/>
          <w:rFonts w:ascii="Arial" w:eastAsiaTheme="majorEastAsia" w:hAnsi="Arial" w:cs="Arial"/>
          <w:b w:val="0"/>
          <w:sz w:val="22"/>
          <w:szCs w:val="22"/>
        </w:rPr>
        <w:t>Response Surface Methodology (RSM)</w:t>
      </w:r>
      <w:r w:rsidRPr="00AE6275">
        <w:rPr>
          <w:rFonts w:ascii="Arial" w:hAnsi="Arial" w:cs="Arial"/>
          <w:sz w:val="22"/>
          <w:szCs w:val="22"/>
        </w:rPr>
        <w:t xml:space="preserve"> involving the </w:t>
      </w:r>
      <w:r w:rsidRPr="00AE6275">
        <w:rPr>
          <w:rStyle w:val="Strong"/>
          <w:rFonts w:ascii="Arial" w:eastAsiaTheme="majorEastAsia" w:hAnsi="Arial" w:cs="Arial"/>
          <w:b w:val="0"/>
          <w:sz w:val="22"/>
          <w:szCs w:val="22"/>
        </w:rPr>
        <w:t>Central Composite Design (CCD)</w:t>
      </w:r>
      <w:r w:rsidRPr="00AE6275">
        <w:rPr>
          <w:rFonts w:ascii="Arial" w:hAnsi="Arial" w:cs="Arial"/>
          <w:sz w:val="22"/>
          <w:szCs w:val="22"/>
        </w:rPr>
        <w:t xml:space="preserve">, a total of </w:t>
      </w:r>
      <w:r w:rsidRPr="00AE6275">
        <w:rPr>
          <w:rStyle w:val="Strong"/>
          <w:rFonts w:ascii="Arial" w:eastAsiaTheme="majorEastAsia" w:hAnsi="Arial" w:cs="Arial"/>
          <w:b w:val="0"/>
          <w:sz w:val="22"/>
          <w:szCs w:val="22"/>
        </w:rPr>
        <w:t>30 experimental runs</w:t>
      </w:r>
      <w:r w:rsidRPr="00AE6275">
        <w:rPr>
          <w:rFonts w:ascii="Arial" w:hAnsi="Arial" w:cs="Arial"/>
          <w:sz w:val="22"/>
          <w:szCs w:val="22"/>
        </w:rPr>
        <w:t xml:space="preserve"> were conducted to study the effects of four process variables on biodiesel yield. The four independent factors considered were the </w:t>
      </w:r>
      <w:r w:rsidRPr="00AE6275">
        <w:rPr>
          <w:rStyle w:val="Strong"/>
          <w:rFonts w:ascii="Arial" w:eastAsiaTheme="majorEastAsia" w:hAnsi="Arial" w:cs="Arial"/>
          <w:b w:val="0"/>
          <w:sz w:val="22"/>
          <w:szCs w:val="22"/>
        </w:rPr>
        <w:t>ethanol-to-oil molar ratio (M)</w:t>
      </w:r>
      <w:r w:rsidRPr="00AE6275">
        <w:rPr>
          <w:rFonts w:ascii="Arial" w:hAnsi="Arial" w:cs="Arial"/>
          <w:sz w:val="22"/>
          <w:szCs w:val="22"/>
        </w:rPr>
        <w:t xml:space="preserve">, </w:t>
      </w:r>
      <w:r w:rsidRPr="00AE6275">
        <w:rPr>
          <w:rStyle w:val="Strong"/>
          <w:rFonts w:ascii="Arial" w:eastAsiaTheme="majorEastAsia" w:hAnsi="Arial" w:cs="Arial"/>
          <w:b w:val="0"/>
          <w:sz w:val="22"/>
          <w:szCs w:val="22"/>
        </w:rPr>
        <w:t>catalyst concentration (C)</w:t>
      </w:r>
      <w:r w:rsidRPr="00AE6275">
        <w:rPr>
          <w:rFonts w:ascii="Arial" w:hAnsi="Arial" w:cs="Arial"/>
          <w:sz w:val="22"/>
          <w:szCs w:val="22"/>
        </w:rPr>
        <w:t xml:space="preserve">, </w:t>
      </w:r>
      <w:r w:rsidRPr="00AE6275">
        <w:rPr>
          <w:rStyle w:val="Strong"/>
          <w:rFonts w:ascii="Arial" w:eastAsiaTheme="majorEastAsia" w:hAnsi="Arial" w:cs="Arial"/>
          <w:b w:val="0"/>
          <w:sz w:val="22"/>
          <w:szCs w:val="22"/>
        </w:rPr>
        <w:t>reaction temperature (T)</w:t>
      </w:r>
      <w:r w:rsidRPr="00AE6275">
        <w:rPr>
          <w:rFonts w:ascii="Arial" w:hAnsi="Arial" w:cs="Arial"/>
          <w:sz w:val="22"/>
          <w:szCs w:val="22"/>
        </w:rPr>
        <w:t xml:space="preserve">, and </w:t>
      </w:r>
      <w:r w:rsidRPr="00AE6275">
        <w:rPr>
          <w:rStyle w:val="Strong"/>
          <w:rFonts w:ascii="Arial" w:eastAsiaTheme="majorEastAsia" w:hAnsi="Arial" w:cs="Arial"/>
          <w:b w:val="0"/>
          <w:sz w:val="22"/>
          <w:szCs w:val="22"/>
        </w:rPr>
        <w:t>reaction time (t)</w:t>
      </w:r>
      <w:r w:rsidRPr="00AE6275">
        <w:rPr>
          <w:rFonts w:ascii="Arial" w:hAnsi="Arial" w:cs="Arial"/>
          <w:sz w:val="22"/>
          <w:szCs w:val="22"/>
        </w:rPr>
        <w:t xml:space="preserve">. Each factor was studied at two </w:t>
      </w:r>
      <w:r w:rsidRPr="00AE6275">
        <w:rPr>
          <w:rFonts w:ascii="Arial" w:hAnsi="Arial" w:cs="Arial"/>
          <w:sz w:val="22"/>
          <w:szCs w:val="22"/>
        </w:rPr>
        <w:lastRenderedPageBreak/>
        <w:t>levels, with six replicates at the center point to ensure reproducibility and to estimate experimental error.</w:t>
      </w:r>
    </w:p>
    <w:p w14:paraId="0BFEBBD4" w14:textId="77777777" w:rsidR="00506096" w:rsidRPr="00AE6275" w:rsidRDefault="00506096" w:rsidP="006908B7">
      <w:pPr>
        <w:pStyle w:val="NormalWeb"/>
        <w:jc w:val="both"/>
        <w:rPr>
          <w:rFonts w:ascii="Arial" w:hAnsi="Arial" w:cs="Arial"/>
          <w:sz w:val="22"/>
          <w:szCs w:val="22"/>
        </w:rPr>
      </w:pPr>
      <w:r w:rsidRPr="00AE6275">
        <w:rPr>
          <w:rFonts w:ascii="Arial" w:hAnsi="Arial" w:cs="Arial"/>
          <w:sz w:val="22"/>
          <w:szCs w:val="22"/>
        </w:rPr>
        <w:t>The total number of experiments required (</w:t>
      </w:r>
      <w:r w:rsidRPr="00AE6275">
        <w:rPr>
          <w:rStyle w:val="katex-mathml"/>
          <w:rFonts w:ascii="Arial" w:eastAsiaTheme="majorEastAsia" w:hAnsi="Arial" w:cs="Arial"/>
          <w:sz w:val="22"/>
          <w:szCs w:val="22"/>
        </w:rPr>
        <w:t>N</w:t>
      </w:r>
      <w:r w:rsidRPr="00AE6275">
        <w:rPr>
          <w:rFonts w:ascii="Arial" w:hAnsi="Arial" w:cs="Arial"/>
          <w:sz w:val="22"/>
          <w:szCs w:val="22"/>
        </w:rPr>
        <w:t>) in CCD is given by Equation (3)</w:t>
      </w:r>
    </w:p>
    <w:p w14:paraId="46787B33" w14:textId="77777777" w:rsidR="006908B7" w:rsidRPr="00AE6275" w:rsidRDefault="00506096" w:rsidP="006908B7">
      <w:pPr>
        <w:pStyle w:val="NormalWeb"/>
        <w:jc w:val="both"/>
        <w:rPr>
          <w:rFonts w:ascii="Arial" w:hAnsi="Arial" w:cs="Arial"/>
          <w:sz w:val="22"/>
          <w:szCs w:val="22"/>
        </w:rPr>
      </w:pPr>
      <w:r w:rsidRPr="00AE6275">
        <w:rPr>
          <w:rFonts w:ascii="Arial" w:hAnsi="Arial" w:cs="Arial"/>
          <w:sz w:val="22"/>
          <w:szCs w:val="22"/>
        </w:rPr>
        <w:t xml:space="preserve">               </w:t>
      </w:r>
      <w:proofErr w:type="gramStart"/>
      <w:r w:rsidRPr="00AE6275">
        <w:rPr>
          <w:rFonts w:ascii="Arial" w:hAnsi="Arial" w:cs="Arial"/>
          <w:sz w:val="22"/>
          <w:szCs w:val="22"/>
        </w:rPr>
        <w:t>N  =</w:t>
      </w:r>
      <w:proofErr w:type="gramEnd"/>
      <w:r w:rsidRPr="00AE6275">
        <w:rPr>
          <w:rFonts w:ascii="Arial" w:hAnsi="Arial" w:cs="Arial"/>
          <w:sz w:val="22"/>
          <w:szCs w:val="22"/>
        </w:rPr>
        <w:t xml:space="preserve"> </w:t>
      </w:r>
      <w:r w:rsidR="00DF49BF" w:rsidRPr="00AE6275">
        <w:rPr>
          <w:rStyle w:val="mord"/>
          <w:rFonts w:ascii="Arial" w:eastAsiaTheme="majorEastAsia" w:hAnsi="Arial" w:cs="Arial"/>
          <w:sz w:val="22"/>
          <w:szCs w:val="22"/>
        </w:rPr>
        <w:t>2</w:t>
      </w:r>
      <w:r w:rsidR="00DF49BF" w:rsidRPr="00AE6275">
        <w:rPr>
          <w:rStyle w:val="mord"/>
          <w:rFonts w:ascii="Arial" w:eastAsiaTheme="majorEastAsia" w:hAnsi="Arial" w:cs="Arial"/>
          <w:sz w:val="22"/>
          <w:szCs w:val="22"/>
          <w:vertAlign w:val="superscript"/>
        </w:rPr>
        <w:t xml:space="preserve">k </w:t>
      </w:r>
      <w:r w:rsidR="00DF49BF" w:rsidRPr="00AE6275">
        <w:rPr>
          <w:rStyle w:val="mbin"/>
          <w:rFonts w:ascii="Arial" w:hAnsi="Arial" w:cs="Arial"/>
          <w:sz w:val="22"/>
          <w:szCs w:val="22"/>
        </w:rPr>
        <w:t xml:space="preserve">+ </w:t>
      </w:r>
      <w:r w:rsidR="00DF49BF" w:rsidRPr="00AE6275">
        <w:rPr>
          <w:rStyle w:val="mord"/>
          <w:rFonts w:ascii="Arial" w:eastAsiaTheme="majorEastAsia" w:hAnsi="Arial" w:cs="Arial"/>
          <w:sz w:val="22"/>
          <w:szCs w:val="22"/>
        </w:rPr>
        <w:t xml:space="preserve">2k </w:t>
      </w:r>
      <w:r w:rsidR="00DF49BF" w:rsidRPr="00AE6275">
        <w:rPr>
          <w:rStyle w:val="mbin"/>
          <w:rFonts w:ascii="Arial" w:hAnsi="Arial" w:cs="Arial"/>
          <w:sz w:val="22"/>
          <w:szCs w:val="22"/>
        </w:rPr>
        <w:t xml:space="preserve">+ </w:t>
      </w:r>
      <w:r w:rsidR="00DF49BF" w:rsidRPr="00AE6275">
        <w:rPr>
          <w:rStyle w:val="mord"/>
          <w:rFonts w:ascii="Arial" w:eastAsiaTheme="majorEastAsia" w:hAnsi="Arial" w:cs="Arial"/>
          <w:sz w:val="22"/>
          <w:szCs w:val="22"/>
        </w:rPr>
        <w:t>N</w:t>
      </w:r>
      <w:r w:rsidR="00DF49BF" w:rsidRPr="00AE6275">
        <w:rPr>
          <w:rStyle w:val="mord"/>
          <w:rFonts w:ascii="Arial" w:eastAsiaTheme="majorEastAsia" w:hAnsi="Arial" w:cs="Arial"/>
          <w:sz w:val="22"/>
          <w:szCs w:val="22"/>
          <w:vertAlign w:val="subscript"/>
        </w:rPr>
        <w:t>0</w:t>
      </w:r>
      <w:r w:rsidRPr="00AE6275">
        <w:rPr>
          <w:rFonts w:ascii="Arial" w:hAnsi="Arial" w:cs="Arial"/>
          <w:sz w:val="22"/>
          <w:szCs w:val="22"/>
        </w:rPr>
        <w:t xml:space="preserve">… </w:t>
      </w:r>
      <w:r w:rsidR="00DF49BF" w:rsidRPr="00AE6275">
        <w:rPr>
          <w:rStyle w:val="mord"/>
          <w:rFonts w:ascii="Arial" w:eastAsiaTheme="majorEastAsia" w:hAnsi="Arial" w:cs="Arial"/>
          <w:sz w:val="22"/>
          <w:szCs w:val="22"/>
        </w:rPr>
        <w:t xml:space="preserve">           </w:t>
      </w:r>
      <w:r w:rsidR="00DF49BF" w:rsidRPr="00AE6275">
        <w:rPr>
          <w:rStyle w:val="vlist-s"/>
          <w:rFonts w:ascii="Arial" w:hAnsi="Arial" w:cs="Arial"/>
          <w:sz w:val="22"/>
          <w:szCs w:val="22"/>
          <w:vertAlign w:val="subscript"/>
        </w:rPr>
        <w:t>​</w:t>
      </w:r>
      <w:r w:rsidR="00DF49BF" w:rsidRPr="00AE6275">
        <w:rPr>
          <w:rFonts w:ascii="Arial" w:hAnsi="Arial" w:cs="Arial"/>
          <w:sz w:val="22"/>
          <w:szCs w:val="22"/>
        </w:rPr>
        <w:t xml:space="preserve"> </w:t>
      </w:r>
      <w:r w:rsidR="006908B7" w:rsidRPr="00AE6275">
        <w:rPr>
          <w:rFonts w:ascii="Arial" w:hAnsi="Arial" w:cs="Arial"/>
          <w:sz w:val="22"/>
          <w:szCs w:val="22"/>
        </w:rPr>
        <w:t>Equation (3)</w:t>
      </w:r>
    </w:p>
    <w:p w14:paraId="171B1C6F" w14:textId="77777777" w:rsidR="00A857E9" w:rsidRPr="00AE6275" w:rsidRDefault="00506096" w:rsidP="006908B7">
      <w:pPr>
        <w:spacing w:line="480" w:lineRule="auto"/>
        <w:jc w:val="both"/>
        <w:rPr>
          <w:rFonts w:ascii="Arial" w:hAnsi="Arial" w:cs="Arial"/>
          <w:sz w:val="22"/>
          <w:szCs w:val="22"/>
        </w:rPr>
      </w:pPr>
      <w:r w:rsidRPr="00AE6275">
        <w:rPr>
          <w:rFonts w:ascii="Arial" w:hAnsi="Arial" w:cs="Arial"/>
          <w:sz w:val="22"/>
          <w:szCs w:val="22"/>
        </w:rPr>
        <w:t>where:</w:t>
      </w:r>
      <w:r w:rsidRPr="00AE6275">
        <w:rPr>
          <w:rFonts w:ascii="Arial" w:hAnsi="Arial" w:cs="Arial"/>
          <w:sz w:val="22"/>
          <w:szCs w:val="22"/>
        </w:rPr>
        <w:br/>
      </w:r>
      <w:r w:rsidRPr="00AE6275">
        <w:rPr>
          <w:rStyle w:val="katex-mathml"/>
          <w:rFonts w:ascii="Arial" w:hAnsi="Arial" w:cs="Arial"/>
          <w:sz w:val="22"/>
          <w:szCs w:val="22"/>
        </w:rPr>
        <w:t>N</w:t>
      </w:r>
      <w:r w:rsidRPr="00AE6275">
        <w:rPr>
          <w:rFonts w:ascii="Arial" w:hAnsi="Arial" w:cs="Arial"/>
          <w:sz w:val="22"/>
          <w:szCs w:val="22"/>
        </w:rPr>
        <w:t>= total number of experimental runs</w:t>
      </w:r>
    </w:p>
    <w:p w14:paraId="061E9E0D" w14:textId="77777777" w:rsidR="00A857E9" w:rsidRPr="00AE6275" w:rsidRDefault="00506096" w:rsidP="006908B7">
      <w:pPr>
        <w:spacing w:line="480" w:lineRule="auto"/>
        <w:jc w:val="both"/>
        <w:rPr>
          <w:rFonts w:ascii="Arial" w:hAnsi="Arial" w:cs="Arial"/>
          <w:sz w:val="22"/>
          <w:szCs w:val="22"/>
        </w:rPr>
      </w:pPr>
      <w:r w:rsidRPr="00AE6275">
        <w:rPr>
          <w:rStyle w:val="katex-mathml"/>
          <w:rFonts w:ascii="Arial" w:hAnsi="Arial" w:cs="Arial"/>
          <w:sz w:val="22"/>
          <w:szCs w:val="22"/>
        </w:rPr>
        <w:t>k</w:t>
      </w:r>
      <w:r w:rsidRPr="00AE6275">
        <w:rPr>
          <w:rFonts w:ascii="Arial" w:hAnsi="Arial" w:cs="Arial"/>
          <w:sz w:val="22"/>
          <w:szCs w:val="22"/>
        </w:rPr>
        <w:t xml:space="preserve"> = number of factors</w:t>
      </w:r>
    </w:p>
    <w:p w14:paraId="5FA21663" w14:textId="77777777" w:rsidR="00506096" w:rsidRPr="00AE6275" w:rsidRDefault="00506096" w:rsidP="006908B7">
      <w:pPr>
        <w:spacing w:line="480" w:lineRule="auto"/>
        <w:jc w:val="both"/>
        <w:rPr>
          <w:rFonts w:ascii="Arial" w:hAnsi="Arial" w:cs="Arial"/>
          <w:sz w:val="22"/>
          <w:szCs w:val="22"/>
        </w:rPr>
      </w:pPr>
      <w:r w:rsidRPr="00AE6275">
        <w:rPr>
          <w:rStyle w:val="katex-mathml"/>
          <w:rFonts w:ascii="Arial" w:hAnsi="Arial" w:cs="Arial"/>
          <w:sz w:val="22"/>
          <w:szCs w:val="22"/>
        </w:rPr>
        <w:t>N</w:t>
      </w:r>
      <w:r w:rsidRPr="00AE6275">
        <w:rPr>
          <w:rStyle w:val="katex-mathml"/>
          <w:rFonts w:ascii="Arial" w:hAnsi="Arial" w:cs="Arial"/>
          <w:sz w:val="22"/>
          <w:szCs w:val="22"/>
          <w:vertAlign w:val="subscript"/>
        </w:rPr>
        <w:t>0</w:t>
      </w:r>
      <w:r w:rsidRPr="00AE6275">
        <w:rPr>
          <w:rFonts w:ascii="Arial" w:hAnsi="Arial" w:cs="Arial"/>
          <w:sz w:val="22"/>
          <w:szCs w:val="22"/>
        </w:rPr>
        <w:t xml:space="preserve"> = number of center points</w:t>
      </w:r>
    </w:p>
    <w:p w14:paraId="6841C09C" w14:textId="77777777" w:rsidR="00506096" w:rsidRPr="00AE6275" w:rsidRDefault="00506096" w:rsidP="006908B7">
      <w:pPr>
        <w:spacing w:line="480" w:lineRule="auto"/>
        <w:jc w:val="both"/>
        <w:rPr>
          <w:rStyle w:val="mord"/>
          <w:rFonts w:ascii="Arial" w:hAnsi="Arial" w:cs="Arial"/>
          <w:sz w:val="22"/>
          <w:szCs w:val="22"/>
        </w:rPr>
      </w:pPr>
      <w:r w:rsidRPr="00AE6275">
        <w:rPr>
          <w:rFonts w:ascii="Arial" w:hAnsi="Arial" w:cs="Arial"/>
          <w:sz w:val="22"/>
          <w:szCs w:val="22"/>
        </w:rPr>
        <w:t xml:space="preserve"> For this study, </w:t>
      </w:r>
      <w:r w:rsidRPr="00AE6275">
        <w:rPr>
          <w:rStyle w:val="katex-mathml"/>
          <w:rFonts w:ascii="Arial" w:hAnsi="Arial" w:cs="Arial"/>
          <w:sz w:val="22"/>
          <w:szCs w:val="22"/>
        </w:rPr>
        <w:t>k=4</w:t>
      </w:r>
      <w:r w:rsidRPr="00AE6275">
        <w:rPr>
          <w:rFonts w:ascii="Arial" w:hAnsi="Arial" w:cs="Arial"/>
          <w:sz w:val="22"/>
          <w:szCs w:val="22"/>
        </w:rPr>
        <w:t xml:space="preserve">, and thus: </w:t>
      </w:r>
      <w:r w:rsidRPr="00AE6275">
        <w:rPr>
          <w:rStyle w:val="mord"/>
          <w:rFonts w:ascii="Arial" w:hAnsi="Arial" w:cs="Arial"/>
          <w:sz w:val="22"/>
          <w:szCs w:val="22"/>
        </w:rPr>
        <w:t>N</w:t>
      </w:r>
      <w:r w:rsidRPr="00AE6275">
        <w:rPr>
          <w:rStyle w:val="mrel"/>
          <w:rFonts w:ascii="Arial" w:hAnsi="Arial" w:cs="Arial"/>
          <w:sz w:val="22"/>
          <w:szCs w:val="22"/>
        </w:rPr>
        <w:t>=</w:t>
      </w:r>
      <w:r w:rsidRPr="00AE6275">
        <w:rPr>
          <w:rStyle w:val="mord"/>
          <w:rFonts w:ascii="Arial" w:hAnsi="Arial" w:cs="Arial"/>
          <w:sz w:val="22"/>
          <w:szCs w:val="22"/>
        </w:rPr>
        <w:t>24</w:t>
      </w:r>
      <w:r w:rsidRPr="00AE6275">
        <w:rPr>
          <w:rStyle w:val="mbin"/>
          <w:rFonts w:ascii="Arial" w:hAnsi="Arial" w:cs="Arial"/>
          <w:sz w:val="22"/>
          <w:szCs w:val="22"/>
        </w:rPr>
        <w:t>+</w:t>
      </w:r>
      <w:r w:rsidRPr="00AE6275">
        <w:rPr>
          <w:rStyle w:val="mord"/>
          <w:rFonts w:ascii="Arial" w:hAnsi="Arial" w:cs="Arial"/>
          <w:sz w:val="22"/>
          <w:szCs w:val="22"/>
        </w:rPr>
        <w:t>2</w:t>
      </w:r>
      <w:r w:rsidRPr="00AE6275">
        <w:rPr>
          <w:rStyle w:val="mopen"/>
          <w:rFonts w:ascii="Arial" w:hAnsi="Arial" w:cs="Arial"/>
          <w:sz w:val="22"/>
          <w:szCs w:val="22"/>
        </w:rPr>
        <w:t>(</w:t>
      </w:r>
      <w:r w:rsidRPr="00AE6275">
        <w:rPr>
          <w:rStyle w:val="mord"/>
          <w:rFonts w:ascii="Arial" w:hAnsi="Arial" w:cs="Arial"/>
          <w:sz w:val="22"/>
          <w:szCs w:val="22"/>
        </w:rPr>
        <w:t>4</w:t>
      </w:r>
      <w:proofErr w:type="gramStart"/>
      <w:r w:rsidRPr="00AE6275">
        <w:rPr>
          <w:rStyle w:val="mclose"/>
          <w:rFonts w:ascii="Arial" w:hAnsi="Arial" w:cs="Arial"/>
          <w:sz w:val="22"/>
          <w:szCs w:val="22"/>
        </w:rPr>
        <w:t>)</w:t>
      </w:r>
      <w:r w:rsidRPr="00AE6275">
        <w:rPr>
          <w:rStyle w:val="mbin"/>
          <w:rFonts w:ascii="Arial" w:hAnsi="Arial" w:cs="Arial"/>
          <w:sz w:val="22"/>
          <w:szCs w:val="22"/>
        </w:rPr>
        <w:t>+</w:t>
      </w:r>
      <w:proofErr w:type="gramEnd"/>
      <w:r w:rsidRPr="00AE6275">
        <w:rPr>
          <w:rStyle w:val="mord"/>
          <w:rFonts w:ascii="Arial" w:hAnsi="Arial" w:cs="Arial"/>
          <w:sz w:val="22"/>
          <w:szCs w:val="22"/>
        </w:rPr>
        <w:t xml:space="preserve">6 </w:t>
      </w:r>
      <w:r w:rsidRPr="00AE6275">
        <w:rPr>
          <w:rStyle w:val="mrel"/>
          <w:rFonts w:ascii="Arial" w:hAnsi="Arial" w:cs="Arial"/>
          <w:sz w:val="22"/>
          <w:szCs w:val="22"/>
        </w:rPr>
        <w:t xml:space="preserve">= </w:t>
      </w:r>
      <w:r w:rsidRPr="00AE6275">
        <w:rPr>
          <w:rStyle w:val="mord"/>
          <w:rFonts w:ascii="Arial" w:hAnsi="Arial" w:cs="Arial"/>
          <w:sz w:val="22"/>
          <w:szCs w:val="22"/>
        </w:rPr>
        <w:t>16</w:t>
      </w:r>
      <w:r w:rsidRPr="00AE6275">
        <w:rPr>
          <w:rStyle w:val="mbin"/>
          <w:rFonts w:ascii="Arial" w:hAnsi="Arial" w:cs="Arial"/>
          <w:sz w:val="22"/>
          <w:szCs w:val="22"/>
        </w:rPr>
        <w:t>+</w:t>
      </w:r>
      <w:r w:rsidRPr="00AE6275">
        <w:rPr>
          <w:rStyle w:val="mord"/>
          <w:rFonts w:ascii="Arial" w:hAnsi="Arial" w:cs="Arial"/>
          <w:sz w:val="22"/>
          <w:szCs w:val="22"/>
        </w:rPr>
        <w:t>8</w:t>
      </w:r>
      <w:r w:rsidRPr="00AE6275">
        <w:rPr>
          <w:rStyle w:val="mbin"/>
          <w:rFonts w:ascii="Arial" w:hAnsi="Arial" w:cs="Arial"/>
          <w:sz w:val="22"/>
          <w:szCs w:val="22"/>
        </w:rPr>
        <w:t>+</w:t>
      </w:r>
      <w:r w:rsidRPr="00AE6275">
        <w:rPr>
          <w:rStyle w:val="mord"/>
          <w:rFonts w:ascii="Arial" w:hAnsi="Arial" w:cs="Arial"/>
          <w:sz w:val="22"/>
          <w:szCs w:val="22"/>
        </w:rPr>
        <w:t xml:space="preserve">6 </w:t>
      </w:r>
      <w:r w:rsidRPr="00AE6275">
        <w:rPr>
          <w:rStyle w:val="mrel"/>
          <w:rFonts w:ascii="Arial" w:hAnsi="Arial" w:cs="Arial"/>
          <w:sz w:val="22"/>
          <w:szCs w:val="22"/>
        </w:rPr>
        <w:t xml:space="preserve">= </w:t>
      </w:r>
      <w:r w:rsidRPr="00AE6275">
        <w:rPr>
          <w:rStyle w:val="mord"/>
          <w:rFonts w:ascii="Arial" w:hAnsi="Arial" w:cs="Arial"/>
          <w:sz w:val="22"/>
          <w:szCs w:val="22"/>
        </w:rPr>
        <w:t>30</w:t>
      </w:r>
    </w:p>
    <w:p w14:paraId="3D87090C" w14:textId="77777777" w:rsidR="00506096" w:rsidRPr="00AE6275" w:rsidRDefault="00506096" w:rsidP="006908B7">
      <w:pPr>
        <w:spacing w:line="480" w:lineRule="auto"/>
        <w:jc w:val="both"/>
        <w:rPr>
          <w:rFonts w:ascii="Arial" w:hAnsi="Arial" w:cs="Arial"/>
          <w:sz w:val="22"/>
          <w:szCs w:val="22"/>
        </w:rPr>
      </w:pPr>
      <w:r w:rsidRPr="00AE6275">
        <w:rPr>
          <w:rFonts w:ascii="Arial" w:hAnsi="Arial" w:cs="Arial"/>
          <w:sz w:val="22"/>
          <w:szCs w:val="22"/>
        </w:rPr>
        <w:t>A second-order polynomial model was used to describe the relationship between the response (biodiesel yield) and the independent process variable</w:t>
      </w:r>
      <w:r w:rsidR="00BB0AD7" w:rsidRPr="00AE6275">
        <w:rPr>
          <w:rFonts w:ascii="Arial" w:hAnsi="Arial" w:cs="Arial"/>
          <w:sz w:val="22"/>
          <w:szCs w:val="22"/>
        </w:rPr>
        <w:t>s, as expressed by Equation (4</w:t>
      </w:r>
      <w:r w:rsidRPr="00AE6275">
        <w:rPr>
          <w:rFonts w:ascii="Arial" w:hAnsi="Arial" w:cs="Arial"/>
          <w:sz w:val="22"/>
          <w:szCs w:val="22"/>
        </w:rPr>
        <w:t>):</w:t>
      </w:r>
    </w:p>
    <w:p w14:paraId="0072EC2D" w14:textId="77777777" w:rsidR="00506096" w:rsidRPr="00AE6275" w:rsidRDefault="00506096" w:rsidP="006908B7">
      <w:pPr>
        <w:spacing w:line="480" w:lineRule="auto"/>
        <w:jc w:val="both"/>
        <w:rPr>
          <w:rFonts w:ascii="Arial" w:hAnsi="Arial" w:cs="Arial"/>
          <w:sz w:val="22"/>
          <w:szCs w:val="22"/>
        </w:rPr>
      </w:pPr>
      <w:r w:rsidRPr="00AE6275">
        <w:rPr>
          <w:rFonts w:ascii="Arial" w:hAnsi="Arial" w:cs="Arial"/>
          <w:noProof/>
          <w:sz w:val="22"/>
          <w:szCs w:val="22"/>
        </w:rPr>
        <w:drawing>
          <wp:inline distT="0" distB="0" distL="0" distR="0" wp14:anchorId="5BD99600" wp14:editId="455C65DA">
            <wp:extent cx="4041648" cy="731520"/>
            <wp:effectExtent l="0" t="0" r="0" b="0"/>
            <wp:docPr id="7" name="Picture 7" descr="C:\Users\user\Pictures\Screenshots\Screenshot (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user\Pictures\Screenshots\Screenshot (5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104092" cy="742822"/>
                    </a:xfrm>
                    <a:prstGeom prst="rect">
                      <a:avLst/>
                    </a:prstGeom>
                    <a:noFill/>
                    <a:ln>
                      <a:noFill/>
                    </a:ln>
                  </pic:spPr>
                </pic:pic>
              </a:graphicData>
            </a:graphic>
          </wp:inline>
        </w:drawing>
      </w:r>
      <w:r w:rsidR="00BB0AD7" w:rsidRPr="00AE6275">
        <w:rPr>
          <w:rFonts w:ascii="Arial" w:hAnsi="Arial" w:cs="Arial"/>
          <w:sz w:val="22"/>
          <w:szCs w:val="22"/>
        </w:rPr>
        <w:t xml:space="preserve"> Equation (4):</w:t>
      </w:r>
    </w:p>
    <w:p w14:paraId="53DB3384" w14:textId="77777777" w:rsidR="00506096" w:rsidRPr="00AE6275" w:rsidRDefault="00506096" w:rsidP="006908B7">
      <w:pPr>
        <w:jc w:val="both"/>
        <w:rPr>
          <w:rFonts w:ascii="Arial" w:hAnsi="Arial" w:cs="Arial"/>
          <w:sz w:val="22"/>
          <w:szCs w:val="22"/>
        </w:rPr>
      </w:pPr>
      <w:r w:rsidRPr="00AE6275">
        <w:rPr>
          <w:rFonts w:ascii="Arial" w:hAnsi="Arial" w:cs="Arial"/>
          <w:sz w:val="22"/>
          <w:szCs w:val="22"/>
        </w:rPr>
        <w:t xml:space="preserve">Where Y = Response variable,   </w:t>
      </w:r>
    </w:p>
    <w:p w14:paraId="1B543F80" w14:textId="77777777" w:rsidR="00506096" w:rsidRPr="00AE6275" w:rsidRDefault="00506096" w:rsidP="006908B7">
      <w:pPr>
        <w:jc w:val="both"/>
        <w:rPr>
          <w:rFonts w:ascii="Arial" w:eastAsiaTheme="minorEastAsia" w:hAnsi="Arial" w:cs="Arial"/>
          <w:sz w:val="22"/>
          <w:szCs w:val="22"/>
        </w:rPr>
      </w:pPr>
      <w:r w:rsidRPr="00AE6275">
        <w:rPr>
          <w:rFonts w:ascii="Arial" w:hAnsi="Arial" w:cs="Arial"/>
          <w:sz w:val="22"/>
          <w:szCs w:val="22"/>
        </w:rPr>
        <w:t xml:space="preserve"> </w:t>
      </w:r>
      <m:oMath>
        <m:sSub>
          <m:sSubPr>
            <m:ctrlPr>
              <w:rPr>
                <w:rFonts w:ascii="Cambria Math" w:hAnsi="Cambria Math" w:cs="Arial"/>
                <w:i/>
                <w:sz w:val="22"/>
                <w:szCs w:val="22"/>
              </w:rPr>
            </m:ctrlPr>
          </m:sSubPr>
          <m:e>
            <m:r>
              <w:rPr>
                <w:rFonts w:ascii="Cambria Math" w:hAnsi="Cambria Math" w:cs="Arial"/>
                <w:sz w:val="22"/>
                <w:szCs w:val="22"/>
              </w:rPr>
              <m:t xml:space="preserve">            β</m:t>
            </m:r>
          </m:e>
          <m:sub>
            <m:r>
              <w:rPr>
                <w:rFonts w:ascii="Cambria Math" w:hAnsi="Cambria Math" w:cs="Arial"/>
                <w:sz w:val="22"/>
                <w:szCs w:val="22"/>
              </w:rPr>
              <m:t>0</m:t>
            </m:r>
          </m:sub>
        </m:sSub>
      </m:oMath>
      <w:r w:rsidRPr="00AE6275">
        <w:rPr>
          <w:rFonts w:ascii="Arial" w:eastAsiaTheme="minorEastAsia" w:hAnsi="Arial" w:cs="Arial"/>
          <w:sz w:val="22"/>
          <w:szCs w:val="22"/>
        </w:rPr>
        <w:t xml:space="preserve">= constant, </w:t>
      </w:r>
    </w:p>
    <w:p w14:paraId="0A14C9B3" w14:textId="77777777" w:rsidR="00506096" w:rsidRPr="00AE6275" w:rsidRDefault="00506096" w:rsidP="006908B7">
      <w:pPr>
        <w:jc w:val="both"/>
        <w:rPr>
          <w:rFonts w:ascii="Arial" w:hAnsi="Arial" w:cs="Arial"/>
          <w:sz w:val="22"/>
          <w:szCs w:val="22"/>
        </w:rPr>
      </w:pPr>
      <w:r w:rsidRPr="00AE6275">
        <w:rPr>
          <w:rFonts w:ascii="Arial" w:eastAsiaTheme="minorEastAsia" w:hAnsi="Arial" w:cs="Arial"/>
          <w:sz w:val="22"/>
          <w:szCs w:val="22"/>
        </w:rPr>
        <w:t xml:space="preserve"> </w:t>
      </w:r>
      <m:oMath>
        <m:sSub>
          <m:sSubPr>
            <m:ctrlPr>
              <w:rPr>
                <w:rFonts w:ascii="Cambria Math" w:hAnsi="Cambria Math" w:cs="Arial"/>
                <w:i/>
                <w:sz w:val="22"/>
                <w:szCs w:val="22"/>
              </w:rPr>
            </m:ctrlPr>
          </m:sSubPr>
          <m:e>
            <m:r>
              <w:rPr>
                <w:rFonts w:ascii="Cambria Math" w:hAnsi="Cambria Math" w:cs="Arial"/>
                <w:sz w:val="22"/>
                <w:szCs w:val="22"/>
              </w:rPr>
              <m:t xml:space="preserve">            β</m:t>
            </m:r>
          </m:e>
          <m:sub>
            <m:r>
              <w:rPr>
                <w:rFonts w:ascii="Cambria Math" w:hAnsi="Cambria Math" w:cs="Arial"/>
                <w:sz w:val="22"/>
                <w:szCs w:val="22"/>
              </w:rPr>
              <m:t>i</m:t>
            </m:r>
          </m:sub>
        </m:sSub>
      </m:oMath>
      <w:r w:rsidRPr="00AE6275">
        <w:rPr>
          <w:rFonts w:ascii="Arial" w:eastAsiaTheme="minorEastAsia" w:hAnsi="Arial" w:cs="Arial"/>
          <w:sz w:val="22"/>
          <w:szCs w:val="22"/>
        </w:rPr>
        <w:t xml:space="preserve"> = coefficients of quadratic terms</w:t>
      </w:r>
    </w:p>
    <w:p w14:paraId="5A8A9458" w14:textId="77777777" w:rsidR="00506096" w:rsidRPr="00AE6275" w:rsidRDefault="00506096" w:rsidP="006908B7">
      <w:pPr>
        <w:spacing w:line="276" w:lineRule="auto"/>
        <w:jc w:val="both"/>
        <w:rPr>
          <w:rFonts w:ascii="Arial" w:eastAsiaTheme="minorEastAsia" w:hAnsi="Arial" w:cs="Arial"/>
          <w:sz w:val="22"/>
          <w:szCs w:val="22"/>
        </w:rPr>
      </w:pPr>
      <w:r w:rsidRPr="00AE6275">
        <w:rPr>
          <w:rFonts w:ascii="Arial" w:eastAsiaTheme="minorEastAsia" w:hAnsi="Arial" w:cs="Arial"/>
          <w:sz w:val="22"/>
          <w:szCs w:val="22"/>
        </w:rPr>
        <w:t xml:space="preserve">           </w:t>
      </w:r>
      <m:oMath>
        <m:r>
          <w:rPr>
            <w:rFonts w:ascii="Cambria Math" w:eastAsiaTheme="minorEastAsia"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β</m:t>
            </m:r>
          </m:e>
          <m:sub>
            <m:r>
              <w:rPr>
                <w:rFonts w:ascii="Cambria Math" w:hAnsi="Cambria Math" w:cs="Arial"/>
                <w:sz w:val="22"/>
                <w:szCs w:val="22"/>
              </w:rPr>
              <m:t xml:space="preserve">ii </m:t>
            </m:r>
          </m:sub>
        </m:sSub>
      </m:oMath>
      <w:r w:rsidRPr="00AE6275">
        <w:rPr>
          <w:rFonts w:ascii="Arial" w:eastAsiaTheme="minorEastAsia" w:hAnsi="Arial" w:cs="Arial"/>
          <w:sz w:val="22"/>
          <w:szCs w:val="22"/>
        </w:rPr>
        <w:t>= coefficients of quadratic terms and</w:t>
      </w:r>
    </w:p>
    <w:p w14:paraId="1169D647" w14:textId="77777777" w:rsidR="00506096" w:rsidRPr="00AE6275" w:rsidRDefault="00506096" w:rsidP="006908B7">
      <w:pPr>
        <w:spacing w:line="276" w:lineRule="auto"/>
        <w:jc w:val="both"/>
        <w:rPr>
          <w:rFonts w:ascii="Arial" w:eastAsiaTheme="minorEastAsia" w:hAnsi="Arial" w:cs="Arial"/>
          <w:sz w:val="22"/>
          <w:szCs w:val="22"/>
        </w:rPr>
      </w:pPr>
      <w:r w:rsidRPr="00AE6275">
        <w:rPr>
          <w:rFonts w:ascii="Arial" w:eastAsiaTheme="minorEastAsia" w:hAnsi="Arial" w:cs="Arial"/>
          <w:sz w:val="22"/>
          <w:szCs w:val="22"/>
        </w:rPr>
        <w:t xml:space="preserve">            </w:t>
      </w:r>
      <m:oMath>
        <m:sSub>
          <m:sSubPr>
            <m:ctrlPr>
              <w:rPr>
                <w:rFonts w:ascii="Cambria Math" w:hAnsi="Cambria Math" w:cs="Arial"/>
                <w:i/>
                <w:sz w:val="22"/>
                <w:szCs w:val="22"/>
              </w:rPr>
            </m:ctrlPr>
          </m:sSubPr>
          <m:e>
            <m:r>
              <w:rPr>
                <w:rFonts w:ascii="Cambria Math" w:hAnsi="Cambria Math" w:cs="Arial"/>
                <w:sz w:val="22"/>
                <w:szCs w:val="22"/>
              </w:rPr>
              <m:t>β</m:t>
            </m:r>
          </m:e>
          <m:sub>
            <m:r>
              <w:rPr>
                <w:rFonts w:ascii="Cambria Math" w:hAnsi="Cambria Math" w:cs="Arial"/>
                <w:sz w:val="22"/>
                <w:szCs w:val="22"/>
              </w:rPr>
              <m:t>ij =</m:t>
            </m:r>
          </m:sub>
        </m:sSub>
      </m:oMath>
      <w:r w:rsidRPr="00AE6275">
        <w:rPr>
          <w:rFonts w:ascii="Arial" w:eastAsiaTheme="minorEastAsia" w:hAnsi="Arial" w:cs="Arial"/>
          <w:sz w:val="22"/>
          <w:szCs w:val="22"/>
        </w:rPr>
        <w:t xml:space="preserve"> Interacting terms</w:t>
      </w:r>
    </w:p>
    <w:p w14:paraId="244E2142" w14:textId="77777777" w:rsidR="00506096" w:rsidRPr="00AE6275" w:rsidRDefault="00506096" w:rsidP="006908B7">
      <w:pPr>
        <w:spacing w:line="480" w:lineRule="auto"/>
        <w:jc w:val="both"/>
        <w:rPr>
          <w:rFonts w:ascii="Arial" w:hAnsi="Arial" w:cs="Arial"/>
          <w:sz w:val="22"/>
          <w:szCs w:val="22"/>
        </w:rPr>
      </w:pPr>
      <w:r w:rsidRPr="00AE6275">
        <w:rPr>
          <w:rFonts w:ascii="Arial" w:hAnsi="Arial" w:cs="Arial"/>
          <w:sz w:val="22"/>
          <w:szCs w:val="22"/>
        </w:rPr>
        <w:t xml:space="preserve">For this study, the model in terms </w:t>
      </w:r>
      <w:r w:rsidR="00BD5236" w:rsidRPr="00AE6275">
        <w:rPr>
          <w:rFonts w:ascii="Arial" w:hAnsi="Arial" w:cs="Arial"/>
          <w:sz w:val="22"/>
          <w:szCs w:val="22"/>
        </w:rPr>
        <w:t>of the process parameters is</w:t>
      </w:r>
      <w:r w:rsidRPr="00AE6275">
        <w:rPr>
          <w:rFonts w:ascii="Arial" w:hAnsi="Arial" w:cs="Arial"/>
          <w:sz w:val="22"/>
          <w:szCs w:val="22"/>
        </w:rPr>
        <w:t xml:space="preserve"> represented as:</w:t>
      </w:r>
    </w:p>
    <w:p w14:paraId="645EB50B" w14:textId="77777777" w:rsidR="00506096" w:rsidRPr="00AE6275" w:rsidRDefault="00506096" w:rsidP="006908B7">
      <w:pPr>
        <w:spacing w:line="480" w:lineRule="auto"/>
        <w:jc w:val="both"/>
        <w:rPr>
          <w:rFonts w:ascii="Arial" w:eastAsia="SymbolMT" w:hAnsi="Arial" w:cs="Arial"/>
          <w:sz w:val="22"/>
          <w:szCs w:val="22"/>
        </w:rPr>
      </w:pPr>
      <w:r w:rsidRPr="00AE6275">
        <w:rPr>
          <w:rFonts w:ascii="Arial" w:eastAsia="SymbolMT" w:hAnsi="Arial" w:cs="Arial"/>
          <w:sz w:val="22"/>
          <w:szCs w:val="22"/>
        </w:rPr>
        <w:t xml:space="preserve">Yield = </w:t>
      </w: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o</m:t>
            </m:r>
          </m:sub>
        </m:sSub>
      </m:oMath>
      <w:r w:rsidRPr="00AE6275">
        <w:rPr>
          <w:rFonts w:ascii="Arial" w:eastAsia="SymbolMT" w:hAnsi="Arial" w:cs="Arial"/>
          <w:sz w:val="22"/>
          <w:szCs w:val="22"/>
          <w:vertAlign w:val="subscript"/>
        </w:rPr>
        <w:t xml:space="preserve"> </w:t>
      </w:r>
      <w:r w:rsidRPr="00AE6275">
        <w:rPr>
          <w:rFonts w:ascii="Arial" w:eastAsia="SymbolMT" w:hAnsi="Arial" w:cs="Arial"/>
          <w:sz w:val="22"/>
          <w:szCs w:val="22"/>
        </w:rPr>
        <w:t xml:space="preserve">+ </w:t>
      </w: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m</m:t>
            </m:r>
          </m:sub>
        </m:sSub>
      </m:oMath>
      <w:r w:rsidRPr="00AE6275">
        <w:rPr>
          <w:rFonts w:ascii="Arial" w:eastAsia="SymbolMT" w:hAnsi="Arial" w:cs="Arial"/>
          <w:sz w:val="22"/>
          <w:szCs w:val="22"/>
        </w:rPr>
        <w:t xml:space="preserve">M + </w:t>
      </w: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c</m:t>
            </m:r>
          </m:sub>
        </m:sSub>
      </m:oMath>
      <w:r w:rsidRPr="00AE6275">
        <w:rPr>
          <w:rFonts w:ascii="Arial" w:eastAsia="SymbolMT" w:hAnsi="Arial" w:cs="Arial"/>
          <w:sz w:val="22"/>
          <w:szCs w:val="22"/>
        </w:rPr>
        <w:t xml:space="preserve">C + </w:t>
      </w: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T</m:t>
            </m:r>
          </m:sub>
        </m:sSub>
      </m:oMath>
      <w:r w:rsidRPr="00AE6275">
        <w:rPr>
          <w:rFonts w:ascii="Arial" w:eastAsia="SymbolMT" w:hAnsi="Arial" w:cs="Arial"/>
          <w:sz w:val="22"/>
          <w:szCs w:val="22"/>
        </w:rPr>
        <w:t xml:space="preserve">T + </w:t>
      </w: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t</m:t>
            </m:r>
          </m:sub>
        </m:sSub>
      </m:oMath>
      <w:r w:rsidRPr="00AE6275">
        <w:rPr>
          <w:rFonts w:ascii="Arial" w:eastAsia="SymbolMT" w:hAnsi="Arial" w:cs="Arial"/>
          <w:sz w:val="22"/>
          <w:szCs w:val="22"/>
        </w:rPr>
        <w:t xml:space="preserve">t + </w:t>
      </w: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MC</m:t>
            </m:r>
          </m:sub>
        </m:sSub>
      </m:oMath>
      <w:r w:rsidRPr="00AE6275">
        <w:rPr>
          <w:rFonts w:ascii="Arial" w:eastAsia="SymbolMT" w:hAnsi="Arial" w:cs="Arial"/>
          <w:sz w:val="22"/>
          <w:szCs w:val="22"/>
        </w:rPr>
        <w:t xml:space="preserve">MC + </w:t>
      </w: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MT</m:t>
            </m:r>
          </m:sub>
        </m:sSub>
      </m:oMath>
      <w:r w:rsidRPr="00AE6275">
        <w:rPr>
          <w:rFonts w:ascii="Arial" w:eastAsia="SymbolMT" w:hAnsi="Arial" w:cs="Arial"/>
          <w:sz w:val="22"/>
          <w:szCs w:val="22"/>
        </w:rPr>
        <w:t xml:space="preserve">MT + </w:t>
      </w: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Mt</m:t>
            </m:r>
          </m:sub>
        </m:sSub>
      </m:oMath>
      <w:r w:rsidRPr="00AE6275">
        <w:rPr>
          <w:rFonts w:ascii="Arial" w:eastAsia="SymbolMT" w:hAnsi="Arial" w:cs="Arial"/>
          <w:sz w:val="22"/>
          <w:szCs w:val="22"/>
        </w:rPr>
        <w:t xml:space="preserve">Mt + </w:t>
      </w: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CT</m:t>
            </m:r>
          </m:sub>
        </m:sSub>
      </m:oMath>
      <w:r w:rsidRPr="00AE6275">
        <w:rPr>
          <w:rFonts w:ascii="Arial" w:eastAsia="SymbolMT" w:hAnsi="Arial" w:cs="Arial"/>
          <w:sz w:val="22"/>
          <w:szCs w:val="22"/>
        </w:rPr>
        <w:t xml:space="preserve">CT + </w:t>
      </w: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Ct</m:t>
            </m:r>
          </m:sub>
        </m:sSub>
      </m:oMath>
      <w:r w:rsidRPr="00AE6275">
        <w:rPr>
          <w:rFonts w:ascii="Arial" w:eastAsia="SymbolMT" w:hAnsi="Arial" w:cs="Arial"/>
          <w:sz w:val="22"/>
          <w:szCs w:val="22"/>
        </w:rPr>
        <w:t>Ct +</w:t>
      </w:r>
      <w:r w:rsidRPr="00AE6275">
        <w:rPr>
          <w:rFonts w:ascii="Arial" w:eastAsia="SymbolMT" w:hAnsi="Arial" w:cs="Arial"/>
          <w:sz w:val="22"/>
          <w:szCs w:val="22"/>
          <w:vertAlign w:val="subscript"/>
        </w:rPr>
        <w:t xml:space="preserve"> </w:t>
      </w: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Tt</m:t>
            </m:r>
          </m:sub>
        </m:sSub>
      </m:oMath>
      <w:r w:rsidRPr="00AE6275">
        <w:rPr>
          <w:rFonts w:ascii="Arial" w:eastAsia="SymbolMT" w:hAnsi="Arial" w:cs="Arial"/>
          <w:sz w:val="22"/>
          <w:szCs w:val="22"/>
        </w:rPr>
        <w:t xml:space="preserve">Tt +  </w:t>
      </w: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 xml:space="preserve"> a</m:t>
            </m:r>
          </m:e>
          <m:sub>
            <m:r>
              <w:rPr>
                <w:rFonts w:ascii="Cambria Math" w:eastAsia="Cambria Math" w:hAnsi="Cambria Math" w:cs="Arial"/>
                <w:sz w:val="22"/>
                <w:szCs w:val="22"/>
              </w:rPr>
              <m:t>oMM</m:t>
            </m:r>
          </m:sub>
        </m:sSub>
      </m:oMath>
      <w:r w:rsidRPr="00AE6275">
        <w:rPr>
          <w:rFonts w:ascii="Arial" w:eastAsia="SymbolMT" w:hAnsi="Arial" w:cs="Arial"/>
          <w:sz w:val="22"/>
          <w:szCs w:val="22"/>
        </w:rPr>
        <w:t>M</w:t>
      </w:r>
      <w:r w:rsidRPr="00AE6275">
        <w:rPr>
          <w:rFonts w:ascii="Arial" w:eastAsia="SymbolMT" w:hAnsi="Arial" w:cs="Arial"/>
          <w:sz w:val="22"/>
          <w:szCs w:val="22"/>
          <w:vertAlign w:val="superscript"/>
        </w:rPr>
        <w:t>2</w:t>
      </w:r>
      <w:r w:rsidRPr="00AE6275">
        <w:rPr>
          <w:rFonts w:ascii="Arial" w:eastAsia="SymbolMT" w:hAnsi="Arial" w:cs="Arial"/>
          <w:sz w:val="22"/>
          <w:szCs w:val="22"/>
        </w:rPr>
        <w:t xml:space="preserve">    + </w:t>
      </w: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CC</m:t>
            </m:r>
          </m:sub>
        </m:sSub>
      </m:oMath>
      <w:r w:rsidRPr="00AE6275">
        <w:rPr>
          <w:rFonts w:ascii="Arial" w:eastAsia="SymbolMT" w:hAnsi="Arial" w:cs="Arial"/>
          <w:sz w:val="22"/>
          <w:szCs w:val="22"/>
        </w:rPr>
        <w:t>C</w:t>
      </w:r>
      <w:r w:rsidRPr="00AE6275">
        <w:rPr>
          <w:rFonts w:ascii="Arial" w:eastAsia="SymbolMT" w:hAnsi="Arial" w:cs="Arial"/>
          <w:sz w:val="22"/>
          <w:szCs w:val="22"/>
          <w:vertAlign w:val="superscript"/>
        </w:rPr>
        <w:t>2</w:t>
      </w:r>
      <w:r w:rsidRPr="00AE6275">
        <w:rPr>
          <w:rFonts w:ascii="Arial" w:eastAsia="SymbolMT" w:hAnsi="Arial" w:cs="Arial"/>
          <w:sz w:val="22"/>
          <w:szCs w:val="22"/>
        </w:rPr>
        <w:t xml:space="preserve"> + </w:t>
      </w: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TT</m:t>
            </m:r>
          </m:sub>
        </m:sSub>
      </m:oMath>
      <w:r w:rsidRPr="00AE6275">
        <w:rPr>
          <w:rFonts w:ascii="Arial" w:eastAsia="SymbolMT" w:hAnsi="Arial" w:cs="Arial"/>
          <w:sz w:val="22"/>
          <w:szCs w:val="22"/>
        </w:rPr>
        <w:t>T</w:t>
      </w:r>
      <w:r w:rsidRPr="00AE6275">
        <w:rPr>
          <w:rFonts w:ascii="Arial" w:eastAsia="SymbolMT" w:hAnsi="Arial" w:cs="Arial"/>
          <w:sz w:val="22"/>
          <w:szCs w:val="22"/>
          <w:vertAlign w:val="superscript"/>
        </w:rPr>
        <w:t>2</w:t>
      </w:r>
      <w:r w:rsidRPr="00AE6275">
        <w:rPr>
          <w:rFonts w:ascii="Arial" w:eastAsia="SymbolMT" w:hAnsi="Arial" w:cs="Arial"/>
          <w:sz w:val="22"/>
          <w:szCs w:val="22"/>
        </w:rPr>
        <w:t xml:space="preserve">+ </w:t>
      </w: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tt</m:t>
            </m:r>
          </m:sub>
        </m:sSub>
      </m:oMath>
      <w:r w:rsidRPr="00AE6275">
        <w:rPr>
          <w:rFonts w:ascii="Arial" w:eastAsia="SymbolMT" w:hAnsi="Arial" w:cs="Arial"/>
          <w:sz w:val="22"/>
          <w:szCs w:val="22"/>
        </w:rPr>
        <w:t>t</w:t>
      </w:r>
      <w:r w:rsidRPr="00AE6275">
        <w:rPr>
          <w:rFonts w:ascii="Arial" w:eastAsia="SymbolMT" w:hAnsi="Arial" w:cs="Arial"/>
          <w:sz w:val="22"/>
          <w:szCs w:val="22"/>
          <w:vertAlign w:val="superscript"/>
        </w:rPr>
        <w:t>2</w:t>
      </w:r>
      <w:r w:rsidRPr="00AE6275">
        <w:rPr>
          <w:rFonts w:ascii="Arial" w:eastAsia="SymbolMT" w:hAnsi="Arial" w:cs="Arial"/>
          <w:sz w:val="22"/>
          <w:szCs w:val="22"/>
        </w:rPr>
        <w:t xml:space="preserve"> </w:t>
      </w:r>
    </w:p>
    <w:p w14:paraId="20545F8F" w14:textId="77777777" w:rsidR="00506096" w:rsidRPr="00AE6275" w:rsidRDefault="00506096" w:rsidP="006908B7">
      <w:pPr>
        <w:spacing w:line="480" w:lineRule="auto"/>
        <w:jc w:val="both"/>
        <w:rPr>
          <w:rFonts w:ascii="Arial" w:eastAsia="SymbolMT" w:hAnsi="Arial" w:cs="Arial"/>
          <w:sz w:val="22"/>
          <w:szCs w:val="22"/>
        </w:rPr>
      </w:pPr>
      <w:r w:rsidRPr="00AE6275">
        <w:rPr>
          <w:rFonts w:ascii="Arial" w:eastAsia="SymbolMT" w:hAnsi="Arial" w:cs="Arial"/>
          <w:sz w:val="22"/>
          <w:szCs w:val="22"/>
        </w:rPr>
        <w:t>where</w:t>
      </w:r>
      <m:oMath>
        <m:r>
          <w:rPr>
            <w:rFonts w:ascii="Cambria Math" w:eastAsia="SymbolMT" w:hAnsi="Cambria Math" w:cs="Arial"/>
            <w:sz w:val="22"/>
            <w:szCs w:val="22"/>
          </w:rPr>
          <m:t xml:space="preserve"> </m:t>
        </m:r>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m</m:t>
            </m:r>
          </m:sub>
        </m:sSub>
      </m:oMath>
      <w:r w:rsidRPr="00AE6275">
        <w:rPr>
          <w:rFonts w:ascii="Arial" w:eastAsia="SymbolMT" w:hAnsi="Arial" w:cs="Arial"/>
          <w:sz w:val="22"/>
          <w:szCs w:val="22"/>
        </w:rPr>
        <w:t xml:space="preserve">, </w:t>
      </w: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c</m:t>
            </m:r>
          </m:sub>
        </m:sSub>
      </m:oMath>
      <w:r w:rsidRPr="00AE6275">
        <w:rPr>
          <w:rFonts w:ascii="Arial" w:eastAsia="SymbolMT" w:hAnsi="Arial" w:cs="Arial"/>
          <w:sz w:val="22"/>
          <w:szCs w:val="22"/>
        </w:rPr>
        <w:t xml:space="preserve"> , </w:t>
      </w: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T</m:t>
            </m:r>
          </m:sub>
        </m:sSub>
      </m:oMath>
      <w:r w:rsidRPr="00AE6275">
        <w:rPr>
          <w:rFonts w:ascii="Arial" w:eastAsia="SymbolMT" w:hAnsi="Arial" w:cs="Arial"/>
          <w:sz w:val="22"/>
          <w:szCs w:val="22"/>
        </w:rPr>
        <w:t xml:space="preserve">  and </w:t>
      </w: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t</m:t>
            </m:r>
          </m:sub>
        </m:sSub>
      </m:oMath>
      <w:r w:rsidRPr="00AE6275">
        <w:rPr>
          <w:rFonts w:ascii="Arial" w:eastAsia="SymbolMT" w:hAnsi="Arial" w:cs="Arial"/>
          <w:sz w:val="22"/>
          <w:szCs w:val="22"/>
          <w:vertAlign w:val="subscript"/>
        </w:rPr>
        <w:t xml:space="preserve"> </w:t>
      </w:r>
      <w:r w:rsidRPr="00AE6275">
        <w:rPr>
          <w:rFonts w:ascii="Arial" w:eastAsia="SymbolMT" w:hAnsi="Arial" w:cs="Arial"/>
          <w:sz w:val="22"/>
          <w:szCs w:val="22"/>
        </w:rPr>
        <w:t>are linear coefficients;</w:t>
      </w:r>
    </w:p>
    <w:p w14:paraId="5FE2AE64" w14:textId="77777777" w:rsidR="00506096" w:rsidRPr="00AE6275" w:rsidRDefault="00506096" w:rsidP="00916F28">
      <w:pPr>
        <w:tabs>
          <w:tab w:val="left" w:pos="5310"/>
        </w:tabs>
        <w:spacing w:line="480" w:lineRule="auto"/>
        <w:jc w:val="both"/>
        <w:rPr>
          <w:rFonts w:ascii="Arial" w:eastAsia="SymbolMT" w:hAnsi="Arial" w:cs="Arial"/>
          <w:sz w:val="22"/>
          <w:szCs w:val="22"/>
        </w:rPr>
      </w:pPr>
      <w:r w:rsidRPr="00AE6275">
        <w:rPr>
          <w:rFonts w:ascii="Arial" w:eastAsia="SymbolMT" w:hAnsi="Arial" w:cs="Arial"/>
          <w:sz w:val="22"/>
          <w:szCs w:val="22"/>
        </w:rPr>
        <w:t xml:space="preserve"> </w:t>
      </w: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MC</m:t>
            </m:r>
          </m:sub>
        </m:sSub>
      </m:oMath>
      <w:proofErr w:type="gramStart"/>
      <w:r w:rsidRPr="00AE6275">
        <w:rPr>
          <w:rFonts w:ascii="Arial" w:eastAsia="SymbolMT" w:hAnsi="Arial" w:cs="Arial"/>
          <w:sz w:val="22"/>
          <w:szCs w:val="22"/>
        </w:rPr>
        <w:t>, ,</w:t>
      </w:r>
      <w:proofErr w:type="gramEnd"/>
      <w:r w:rsidRPr="00AE6275">
        <w:rPr>
          <w:rFonts w:ascii="Arial" w:eastAsia="SymbolMT" w:hAnsi="Arial" w:cs="Arial"/>
          <w:sz w:val="22"/>
          <w:szCs w:val="22"/>
        </w:rPr>
        <w:t xml:space="preserve"> </w:t>
      </w: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MT</m:t>
            </m:r>
          </m:sub>
        </m:sSub>
      </m:oMath>
      <w:r w:rsidRPr="00AE6275">
        <w:rPr>
          <w:rFonts w:ascii="Arial" w:eastAsia="SymbolMT" w:hAnsi="Arial" w:cs="Arial"/>
          <w:sz w:val="22"/>
          <w:szCs w:val="22"/>
        </w:rPr>
        <w:t xml:space="preserve"> , </w:t>
      </w: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Mt</m:t>
            </m:r>
          </m:sub>
        </m:sSub>
      </m:oMath>
      <w:r w:rsidRPr="00AE6275">
        <w:rPr>
          <w:rFonts w:ascii="Arial" w:eastAsia="SymbolMT" w:hAnsi="Arial" w:cs="Arial"/>
          <w:sz w:val="22"/>
          <w:szCs w:val="22"/>
        </w:rPr>
        <w:t xml:space="preserve"> , </w:t>
      </w: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CT</m:t>
            </m:r>
          </m:sub>
        </m:sSub>
      </m:oMath>
      <w:r w:rsidRPr="00AE6275">
        <w:rPr>
          <w:rFonts w:ascii="Arial" w:eastAsia="SymbolMT" w:hAnsi="Arial" w:cs="Arial"/>
          <w:sz w:val="22"/>
          <w:szCs w:val="22"/>
        </w:rPr>
        <w:t xml:space="preserve"> ,</w:t>
      </w:r>
      <m:oMath>
        <m:r>
          <w:rPr>
            <w:rFonts w:ascii="Cambria Math" w:eastAsia="Cambria Math" w:hAnsi="Cambria Math" w:cs="Arial"/>
            <w:sz w:val="22"/>
            <w:szCs w:val="22"/>
          </w:rPr>
          <m:t xml:space="preserve"> </m:t>
        </m:r>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Ct</m:t>
            </m:r>
          </m:sub>
        </m:sSub>
      </m:oMath>
      <w:r w:rsidRPr="00AE6275">
        <w:rPr>
          <w:rFonts w:ascii="Arial" w:eastAsia="SymbolMT" w:hAnsi="Arial" w:cs="Arial"/>
          <w:sz w:val="22"/>
          <w:szCs w:val="22"/>
        </w:rPr>
        <w:t xml:space="preserve"> and </w:t>
      </w: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Tt</m:t>
            </m:r>
          </m:sub>
        </m:sSub>
      </m:oMath>
      <w:r w:rsidRPr="00AE6275">
        <w:rPr>
          <w:rFonts w:ascii="Arial" w:eastAsia="SymbolMT" w:hAnsi="Arial" w:cs="Arial"/>
          <w:sz w:val="22"/>
          <w:szCs w:val="22"/>
        </w:rPr>
        <w:t xml:space="preserve"> are interaction coefficients; </w:t>
      </w:r>
    </w:p>
    <w:p w14:paraId="16490A12" w14:textId="77777777" w:rsidR="00506096" w:rsidRPr="00AE6275" w:rsidRDefault="00AE6275" w:rsidP="006908B7">
      <w:pPr>
        <w:spacing w:line="480" w:lineRule="auto"/>
        <w:jc w:val="both"/>
        <w:rPr>
          <w:rFonts w:ascii="Arial" w:eastAsia="SymbolMT" w:hAnsi="Arial" w:cs="Arial"/>
          <w:sz w:val="22"/>
          <w:szCs w:val="22"/>
        </w:rPr>
      </w:pP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oMM</m:t>
            </m:r>
          </m:sub>
        </m:sSub>
      </m:oMath>
      <w:r w:rsidR="00506096" w:rsidRPr="00AE6275">
        <w:rPr>
          <w:rFonts w:ascii="Arial" w:eastAsia="SymbolMT" w:hAnsi="Arial" w:cs="Arial"/>
          <w:sz w:val="22"/>
          <w:szCs w:val="22"/>
        </w:rPr>
        <w:t xml:space="preserve">, </w:t>
      </w: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CC</m:t>
            </m:r>
          </m:sub>
        </m:sSub>
      </m:oMath>
      <w:r w:rsidR="00506096" w:rsidRPr="00AE6275">
        <w:rPr>
          <w:rFonts w:ascii="Arial" w:eastAsia="SymbolMT" w:hAnsi="Arial" w:cs="Arial"/>
          <w:sz w:val="22"/>
          <w:szCs w:val="22"/>
        </w:rPr>
        <w:t xml:space="preserve">, </w:t>
      </w: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TT</m:t>
            </m:r>
          </m:sub>
        </m:sSub>
      </m:oMath>
      <w:r w:rsidR="00506096" w:rsidRPr="00AE6275">
        <w:rPr>
          <w:rFonts w:ascii="Arial" w:eastAsia="SymbolMT" w:hAnsi="Arial" w:cs="Arial"/>
          <w:sz w:val="22"/>
          <w:szCs w:val="22"/>
        </w:rPr>
        <w:t xml:space="preserve"> and </w:t>
      </w: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tt</m:t>
            </m:r>
          </m:sub>
        </m:sSub>
      </m:oMath>
      <w:r w:rsidR="00506096" w:rsidRPr="00AE6275">
        <w:rPr>
          <w:rFonts w:ascii="Arial" w:eastAsia="SymbolMT" w:hAnsi="Arial" w:cs="Arial"/>
          <w:sz w:val="22"/>
          <w:szCs w:val="22"/>
        </w:rPr>
        <w:t xml:space="preserve"> are quadratic coefficients and </w:t>
      </w:r>
    </w:p>
    <w:p w14:paraId="0B1422EB" w14:textId="77777777" w:rsidR="00506096" w:rsidRPr="00AE6275" w:rsidRDefault="00AE6275" w:rsidP="006908B7">
      <w:pPr>
        <w:spacing w:line="480" w:lineRule="auto"/>
        <w:jc w:val="both"/>
        <w:rPr>
          <w:rFonts w:ascii="Arial" w:eastAsia="SymbolMT" w:hAnsi="Arial" w:cs="Arial"/>
          <w:sz w:val="22"/>
          <w:szCs w:val="22"/>
        </w:rPr>
      </w:pPr>
      <m:oMath>
        <m:sSub>
          <m:sSubPr>
            <m:ctrlPr>
              <w:rPr>
                <w:rFonts w:ascii="Cambria Math" w:eastAsia="Cambria Math" w:hAnsi="Cambria Math" w:cs="Arial"/>
                <w:i/>
                <w:sz w:val="22"/>
                <w:szCs w:val="22"/>
              </w:rPr>
            </m:ctrlPr>
          </m:sSubPr>
          <m:e>
            <m:r>
              <w:rPr>
                <w:rFonts w:ascii="Cambria Math" w:eastAsia="Cambria Math" w:hAnsi="Cambria Math" w:cs="Arial"/>
                <w:sz w:val="22"/>
                <w:szCs w:val="22"/>
              </w:rPr>
              <m:t>a</m:t>
            </m:r>
          </m:e>
          <m:sub>
            <m:r>
              <w:rPr>
                <w:rFonts w:ascii="Cambria Math" w:eastAsia="Cambria Math" w:hAnsi="Cambria Math" w:cs="Arial"/>
                <w:sz w:val="22"/>
                <w:szCs w:val="22"/>
              </w:rPr>
              <m:t>o</m:t>
            </m:r>
          </m:sub>
        </m:sSub>
      </m:oMath>
      <w:r w:rsidR="00506096" w:rsidRPr="00AE6275">
        <w:rPr>
          <w:rFonts w:ascii="Arial" w:eastAsia="SymbolMT" w:hAnsi="Arial" w:cs="Arial"/>
          <w:sz w:val="22"/>
          <w:szCs w:val="22"/>
        </w:rPr>
        <w:t xml:space="preserve"> is a constant value. </w:t>
      </w:r>
    </w:p>
    <w:p w14:paraId="1E8C44B3" w14:textId="77777777" w:rsidR="00506096" w:rsidRPr="00AE6275" w:rsidRDefault="00506096" w:rsidP="006908B7">
      <w:pPr>
        <w:spacing w:line="480" w:lineRule="auto"/>
        <w:jc w:val="both"/>
        <w:rPr>
          <w:rFonts w:ascii="Arial" w:eastAsia="SymbolMT" w:hAnsi="Arial" w:cs="Arial"/>
          <w:sz w:val="22"/>
          <w:szCs w:val="22"/>
        </w:rPr>
      </w:pPr>
      <w:r w:rsidRPr="00AE6275">
        <w:rPr>
          <w:rFonts w:ascii="Arial" w:hAnsi="Arial" w:cs="Arial"/>
          <w:sz w:val="22"/>
          <w:szCs w:val="22"/>
        </w:rPr>
        <w:lastRenderedPageBreak/>
        <w:t xml:space="preserve">The </w:t>
      </w:r>
      <w:r w:rsidRPr="00AE6275">
        <w:rPr>
          <w:rStyle w:val="Strong"/>
          <w:rFonts w:ascii="Arial" w:hAnsi="Arial" w:cs="Arial"/>
          <w:b w:val="0"/>
          <w:sz w:val="22"/>
          <w:szCs w:val="22"/>
        </w:rPr>
        <w:t>biodiesel yield (%)</w:t>
      </w:r>
      <w:r w:rsidRPr="00AE6275">
        <w:rPr>
          <w:rFonts w:ascii="Arial" w:hAnsi="Arial" w:cs="Arial"/>
          <w:sz w:val="22"/>
          <w:szCs w:val="22"/>
        </w:rPr>
        <w:t xml:space="preserve"> was considered as the response variable for optimization. The </w:t>
      </w:r>
      <w:r w:rsidRPr="00AE6275">
        <w:rPr>
          <w:rStyle w:val="Strong"/>
          <w:rFonts w:ascii="Arial" w:hAnsi="Arial" w:cs="Arial"/>
          <w:b w:val="0"/>
          <w:sz w:val="22"/>
          <w:szCs w:val="22"/>
        </w:rPr>
        <w:t>Central Composite Design (CCD)</w:t>
      </w:r>
      <w:r w:rsidRPr="00AE6275">
        <w:rPr>
          <w:rFonts w:ascii="Arial" w:hAnsi="Arial" w:cs="Arial"/>
          <w:sz w:val="22"/>
          <w:szCs w:val="22"/>
        </w:rPr>
        <w:t xml:space="preserve"> matrix for the experimental runs was generated using the </w:t>
      </w:r>
      <w:r w:rsidRPr="00AE6275">
        <w:rPr>
          <w:rStyle w:val="Strong"/>
          <w:rFonts w:ascii="Arial" w:hAnsi="Arial" w:cs="Arial"/>
          <w:b w:val="0"/>
          <w:sz w:val="22"/>
          <w:szCs w:val="22"/>
        </w:rPr>
        <w:t>Design-Expert software (Stat-Ease, Version XII)</w:t>
      </w:r>
      <w:r w:rsidRPr="00AE6275">
        <w:rPr>
          <w:rFonts w:ascii="Arial" w:hAnsi="Arial" w:cs="Arial"/>
          <w:sz w:val="22"/>
          <w:szCs w:val="22"/>
        </w:rPr>
        <w:t xml:space="preserve">, as presented in </w:t>
      </w:r>
      <w:r w:rsidRPr="00AE6275">
        <w:rPr>
          <w:rStyle w:val="Strong"/>
          <w:rFonts w:ascii="Arial" w:hAnsi="Arial" w:cs="Arial"/>
          <w:b w:val="0"/>
          <w:sz w:val="22"/>
          <w:szCs w:val="22"/>
        </w:rPr>
        <w:t xml:space="preserve">Table </w:t>
      </w:r>
      <w:r w:rsidR="006B5CA1" w:rsidRPr="00AE6275">
        <w:rPr>
          <w:rStyle w:val="Strong"/>
          <w:rFonts w:ascii="Arial" w:hAnsi="Arial" w:cs="Arial"/>
          <w:b w:val="0"/>
          <w:sz w:val="22"/>
          <w:szCs w:val="22"/>
        </w:rPr>
        <w:t>2</w:t>
      </w:r>
      <w:r w:rsidRPr="00AE6275">
        <w:rPr>
          <w:rFonts w:ascii="Arial" w:hAnsi="Arial" w:cs="Arial"/>
          <w:sz w:val="22"/>
          <w:szCs w:val="22"/>
        </w:rPr>
        <w:t>.</w:t>
      </w:r>
    </w:p>
    <w:p w14:paraId="06344AC4" w14:textId="77777777" w:rsidR="00506096" w:rsidRPr="00AE6275" w:rsidRDefault="00506096" w:rsidP="006908B7">
      <w:pPr>
        <w:jc w:val="both"/>
        <w:rPr>
          <w:rFonts w:ascii="Arial" w:hAnsi="Arial" w:cs="Arial"/>
          <w:sz w:val="22"/>
          <w:szCs w:val="22"/>
        </w:rPr>
      </w:pPr>
      <w:r w:rsidRPr="00AE6275">
        <w:rPr>
          <w:rFonts w:ascii="Arial" w:hAnsi="Arial" w:cs="Arial"/>
          <w:sz w:val="22"/>
          <w:szCs w:val="22"/>
        </w:rPr>
        <w:t xml:space="preserve">Table </w:t>
      </w:r>
      <w:r w:rsidR="006B5CA1" w:rsidRPr="00AE6275">
        <w:rPr>
          <w:rFonts w:ascii="Arial" w:hAnsi="Arial" w:cs="Arial"/>
          <w:sz w:val="22"/>
          <w:szCs w:val="22"/>
        </w:rPr>
        <w:t>2</w:t>
      </w:r>
      <w:r w:rsidRPr="00AE6275">
        <w:rPr>
          <w:rFonts w:ascii="Arial" w:hAnsi="Arial" w:cs="Arial"/>
          <w:sz w:val="22"/>
          <w:szCs w:val="22"/>
        </w:rPr>
        <w:t xml:space="preserve"> Design matrix for random experiment using </w:t>
      </w:r>
      <w:r w:rsidRPr="00AE6275">
        <w:rPr>
          <w:rStyle w:val="Strong"/>
          <w:rFonts w:ascii="Arial" w:hAnsi="Arial" w:cs="Arial"/>
          <w:b w:val="0"/>
          <w:sz w:val="22"/>
          <w:szCs w:val="22"/>
        </w:rPr>
        <w:t>Desi</w:t>
      </w:r>
      <w:r w:rsidR="00C721F5" w:rsidRPr="00AE6275">
        <w:rPr>
          <w:rStyle w:val="Strong"/>
          <w:rFonts w:ascii="Arial" w:hAnsi="Arial" w:cs="Arial"/>
          <w:b w:val="0"/>
          <w:sz w:val="22"/>
          <w:szCs w:val="22"/>
        </w:rPr>
        <w:t xml:space="preserve">gn-Expert software (Stat-Ease, </w:t>
      </w:r>
      <w:r w:rsidRPr="00AE6275">
        <w:rPr>
          <w:rStyle w:val="Strong"/>
          <w:rFonts w:ascii="Arial" w:hAnsi="Arial" w:cs="Arial"/>
          <w:b w:val="0"/>
          <w:sz w:val="22"/>
          <w:szCs w:val="22"/>
        </w:rPr>
        <w:t xml:space="preserve">Version XII) </w:t>
      </w:r>
      <w:r w:rsidRPr="00AE6275">
        <w:rPr>
          <w:rFonts w:ascii="Arial" w:hAnsi="Arial" w:cs="Arial"/>
          <w:sz w:val="22"/>
          <w:szCs w:val="22"/>
        </w:rPr>
        <w:t>CCD</w:t>
      </w:r>
    </w:p>
    <w:p w14:paraId="1F24FC79" w14:textId="77777777" w:rsidR="00DF1A7E" w:rsidRPr="00AE6275" w:rsidRDefault="00DF1A7E" w:rsidP="006908B7">
      <w:pPr>
        <w:jc w:val="both"/>
        <w:rPr>
          <w:rFonts w:ascii="Arial" w:hAnsi="Arial" w:cs="Arial"/>
          <w:sz w:val="22"/>
          <w:szCs w:val="22"/>
        </w:rPr>
      </w:pP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47"/>
        <w:gridCol w:w="620"/>
        <w:gridCol w:w="1414"/>
        <w:gridCol w:w="1682"/>
        <w:gridCol w:w="1559"/>
        <w:gridCol w:w="1370"/>
        <w:gridCol w:w="1232"/>
      </w:tblGrid>
      <w:tr w:rsidR="00AE6275" w:rsidRPr="00AE6275" w14:paraId="3E432108" w14:textId="77777777" w:rsidTr="00E327F1">
        <w:tc>
          <w:tcPr>
            <w:tcW w:w="0" w:type="auto"/>
            <w:tcBorders>
              <w:top w:val="single" w:sz="4" w:space="0" w:color="auto"/>
              <w:bottom w:val="nil"/>
            </w:tcBorders>
            <w:hideMark/>
          </w:tcPr>
          <w:p w14:paraId="68F67B6E" w14:textId="77777777" w:rsidR="00DF1A7E" w:rsidRPr="00AE6275" w:rsidRDefault="00DF1A7E" w:rsidP="006908B7">
            <w:pPr>
              <w:jc w:val="both"/>
              <w:rPr>
                <w:rFonts w:ascii="Arial" w:hAnsi="Arial" w:cs="Arial"/>
              </w:rPr>
            </w:pPr>
          </w:p>
        </w:tc>
        <w:tc>
          <w:tcPr>
            <w:tcW w:w="0" w:type="auto"/>
            <w:tcBorders>
              <w:top w:val="single" w:sz="4" w:space="0" w:color="auto"/>
              <w:bottom w:val="nil"/>
            </w:tcBorders>
            <w:hideMark/>
          </w:tcPr>
          <w:p w14:paraId="52EA241F" w14:textId="77777777" w:rsidR="00DF1A7E" w:rsidRPr="00AE6275" w:rsidRDefault="00DF1A7E" w:rsidP="006908B7">
            <w:pPr>
              <w:jc w:val="both"/>
              <w:rPr>
                <w:rFonts w:ascii="Arial" w:hAnsi="Arial" w:cs="Arial"/>
              </w:rPr>
            </w:pPr>
          </w:p>
        </w:tc>
        <w:tc>
          <w:tcPr>
            <w:tcW w:w="0" w:type="auto"/>
            <w:tcBorders>
              <w:top w:val="single" w:sz="4" w:space="0" w:color="auto"/>
              <w:bottom w:val="nil"/>
            </w:tcBorders>
            <w:hideMark/>
          </w:tcPr>
          <w:p w14:paraId="7B788815" w14:textId="77777777" w:rsidR="00DF1A7E" w:rsidRPr="00AE6275" w:rsidRDefault="00DF1A7E" w:rsidP="006908B7">
            <w:pPr>
              <w:jc w:val="both"/>
              <w:rPr>
                <w:rFonts w:ascii="Arial" w:hAnsi="Arial" w:cs="Arial"/>
              </w:rPr>
            </w:pPr>
            <w:r w:rsidRPr="00AE6275">
              <w:rPr>
                <w:rFonts w:ascii="Arial" w:hAnsi="Arial" w:cs="Arial"/>
              </w:rPr>
              <w:t>Factor 1</w:t>
            </w:r>
          </w:p>
        </w:tc>
        <w:tc>
          <w:tcPr>
            <w:tcW w:w="0" w:type="auto"/>
            <w:tcBorders>
              <w:top w:val="single" w:sz="4" w:space="0" w:color="auto"/>
              <w:bottom w:val="nil"/>
            </w:tcBorders>
            <w:hideMark/>
          </w:tcPr>
          <w:p w14:paraId="5A099120" w14:textId="77777777" w:rsidR="00DF1A7E" w:rsidRPr="00AE6275" w:rsidRDefault="00DF1A7E" w:rsidP="006908B7">
            <w:pPr>
              <w:jc w:val="both"/>
              <w:rPr>
                <w:rFonts w:ascii="Arial" w:hAnsi="Arial" w:cs="Arial"/>
              </w:rPr>
            </w:pPr>
            <w:r w:rsidRPr="00AE6275">
              <w:rPr>
                <w:rFonts w:ascii="Arial" w:hAnsi="Arial" w:cs="Arial"/>
              </w:rPr>
              <w:t>Factor 2</w:t>
            </w:r>
          </w:p>
        </w:tc>
        <w:tc>
          <w:tcPr>
            <w:tcW w:w="0" w:type="auto"/>
            <w:tcBorders>
              <w:top w:val="single" w:sz="4" w:space="0" w:color="auto"/>
              <w:bottom w:val="nil"/>
            </w:tcBorders>
            <w:hideMark/>
          </w:tcPr>
          <w:p w14:paraId="3C117070" w14:textId="77777777" w:rsidR="00DF1A7E" w:rsidRPr="00AE6275" w:rsidRDefault="00DF1A7E" w:rsidP="006908B7">
            <w:pPr>
              <w:jc w:val="both"/>
              <w:rPr>
                <w:rFonts w:ascii="Arial" w:hAnsi="Arial" w:cs="Arial"/>
              </w:rPr>
            </w:pPr>
            <w:r w:rsidRPr="00AE6275">
              <w:rPr>
                <w:rFonts w:ascii="Arial" w:hAnsi="Arial" w:cs="Arial"/>
              </w:rPr>
              <w:t>Factor 3</w:t>
            </w:r>
          </w:p>
        </w:tc>
        <w:tc>
          <w:tcPr>
            <w:tcW w:w="0" w:type="auto"/>
            <w:tcBorders>
              <w:top w:val="single" w:sz="4" w:space="0" w:color="auto"/>
              <w:bottom w:val="nil"/>
            </w:tcBorders>
            <w:hideMark/>
          </w:tcPr>
          <w:p w14:paraId="04133D2D" w14:textId="77777777" w:rsidR="00DF1A7E" w:rsidRPr="00AE6275" w:rsidRDefault="00DF1A7E" w:rsidP="006908B7">
            <w:pPr>
              <w:jc w:val="both"/>
              <w:rPr>
                <w:rFonts w:ascii="Arial" w:hAnsi="Arial" w:cs="Arial"/>
              </w:rPr>
            </w:pPr>
            <w:r w:rsidRPr="00AE6275">
              <w:rPr>
                <w:rFonts w:ascii="Arial" w:hAnsi="Arial" w:cs="Arial"/>
              </w:rPr>
              <w:t>Factor 4</w:t>
            </w:r>
          </w:p>
        </w:tc>
        <w:tc>
          <w:tcPr>
            <w:tcW w:w="0" w:type="auto"/>
            <w:tcBorders>
              <w:top w:val="single" w:sz="4" w:space="0" w:color="auto"/>
              <w:bottom w:val="nil"/>
            </w:tcBorders>
            <w:hideMark/>
          </w:tcPr>
          <w:p w14:paraId="711E9B92" w14:textId="77777777" w:rsidR="00DF1A7E" w:rsidRPr="00AE6275" w:rsidRDefault="00DF1A7E" w:rsidP="006908B7">
            <w:pPr>
              <w:jc w:val="both"/>
              <w:rPr>
                <w:rFonts w:ascii="Arial" w:hAnsi="Arial" w:cs="Arial"/>
              </w:rPr>
            </w:pPr>
            <w:r w:rsidRPr="00AE6275">
              <w:rPr>
                <w:rFonts w:ascii="Arial" w:hAnsi="Arial" w:cs="Arial"/>
              </w:rPr>
              <w:t>Response 1</w:t>
            </w:r>
          </w:p>
        </w:tc>
      </w:tr>
      <w:tr w:rsidR="00AE6275" w:rsidRPr="00AE6275" w14:paraId="3CE9F233" w14:textId="77777777" w:rsidTr="00E327F1">
        <w:tc>
          <w:tcPr>
            <w:tcW w:w="0" w:type="auto"/>
            <w:tcBorders>
              <w:top w:val="nil"/>
              <w:bottom w:val="nil"/>
            </w:tcBorders>
            <w:hideMark/>
          </w:tcPr>
          <w:p w14:paraId="30570673" w14:textId="77777777" w:rsidR="00DF1A7E" w:rsidRPr="00AE6275" w:rsidRDefault="00DF1A7E" w:rsidP="006908B7">
            <w:pPr>
              <w:jc w:val="both"/>
              <w:rPr>
                <w:rFonts w:ascii="Arial" w:hAnsi="Arial" w:cs="Arial"/>
              </w:rPr>
            </w:pPr>
            <w:proofErr w:type="spellStart"/>
            <w:r w:rsidRPr="00AE6275">
              <w:rPr>
                <w:rFonts w:ascii="Arial" w:hAnsi="Arial" w:cs="Arial"/>
              </w:rPr>
              <w:t>Std</w:t>
            </w:r>
            <w:proofErr w:type="spellEnd"/>
          </w:p>
        </w:tc>
        <w:tc>
          <w:tcPr>
            <w:tcW w:w="0" w:type="auto"/>
            <w:tcBorders>
              <w:top w:val="nil"/>
              <w:bottom w:val="nil"/>
            </w:tcBorders>
            <w:hideMark/>
          </w:tcPr>
          <w:p w14:paraId="159F3BC0" w14:textId="77777777" w:rsidR="00DF1A7E" w:rsidRPr="00AE6275" w:rsidRDefault="00DF1A7E" w:rsidP="006908B7">
            <w:pPr>
              <w:jc w:val="both"/>
              <w:rPr>
                <w:rFonts w:ascii="Arial" w:hAnsi="Arial" w:cs="Arial"/>
              </w:rPr>
            </w:pPr>
            <w:r w:rsidRPr="00AE6275">
              <w:rPr>
                <w:rFonts w:ascii="Arial" w:hAnsi="Arial" w:cs="Arial"/>
              </w:rPr>
              <w:t>Run</w:t>
            </w:r>
          </w:p>
        </w:tc>
        <w:tc>
          <w:tcPr>
            <w:tcW w:w="0" w:type="auto"/>
            <w:tcBorders>
              <w:top w:val="nil"/>
              <w:bottom w:val="nil"/>
            </w:tcBorders>
            <w:hideMark/>
          </w:tcPr>
          <w:p w14:paraId="18C403A7" w14:textId="77777777" w:rsidR="00DF1A7E" w:rsidRPr="00AE6275" w:rsidRDefault="00DF1A7E" w:rsidP="006908B7">
            <w:pPr>
              <w:jc w:val="both"/>
              <w:rPr>
                <w:rFonts w:ascii="Arial" w:hAnsi="Arial" w:cs="Arial"/>
              </w:rPr>
            </w:pPr>
            <w:r w:rsidRPr="00AE6275">
              <w:rPr>
                <w:rFonts w:ascii="Arial" w:hAnsi="Arial" w:cs="Arial"/>
              </w:rPr>
              <w:t>A:Ethanol-oil mole ratio</w:t>
            </w:r>
          </w:p>
        </w:tc>
        <w:tc>
          <w:tcPr>
            <w:tcW w:w="0" w:type="auto"/>
            <w:tcBorders>
              <w:top w:val="nil"/>
              <w:bottom w:val="nil"/>
            </w:tcBorders>
            <w:hideMark/>
          </w:tcPr>
          <w:p w14:paraId="32CCDB69" w14:textId="77777777" w:rsidR="00DF1A7E" w:rsidRPr="00AE6275" w:rsidRDefault="00DF1A7E" w:rsidP="006908B7">
            <w:pPr>
              <w:jc w:val="both"/>
              <w:rPr>
                <w:rFonts w:ascii="Arial" w:hAnsi="Arial" w:cs="Arial"/>
              </w:rPr>
            </w:pPr>
            <w:r w:rsidRPr="00AE6275">
              <w:rPr>
                <w:rFonts w:ascii="Arial" w:hAnsi="Arial" w:cs="Arial"/>
              </w:rPr>
              <w:t>B:Catalyst concentration</w:t>
            </w:r>
          </w:p>
        </w:tc>
        <w:tc>
          <w:tcPr>
            <w:tcW w:w="0" w:type="auto"/>
            <w:tcBorders>
              <w:top w:val="nil"/>
              <w:bottom w:val="nil"/>
            </w:tcBorders>
            <w:hideMark/>
          </w:tcPr>
          <w:p w14:paraId="780A1864" w14:textId="77777777" w:rsidR="00DF1A7E" w:rsidRPr="00AE6275" w:rsidRDefault="00DF1A7E" w:rsidP="006908B7">
            <w:pPr>
              <w:jc w:val="both"/>
              <w:rPr>
                <w:rFonts w:ascii="Arial" w:hAnsi="Arial" w:cs="Arial"/>
              </w:rPr>
            </w:pPr>
            <w:r w:rsidRPr="00AE6275">
              <w:rPr>
                <w:rFonts w:ascii="Arial" w:hAnsi="Arial" w:cs="Arial"/>
              </w:rPr>
              <w:t>C:Reaction temperature</w:t>
            </w:r>
          </w:p>
        </w:tc>
        <w:tc>
          <w:tcPr>
            <w:tcW w:w="0" w:type="auto"/>
            <w:tcBorders>
              <w:top w:val="nil"/>
              <w:bottom w:val="nil"/>
            </w:tcBorders>
            <w:hideMark/>
          </w:tcPr>
          <w:p w14:paraId="3656BEF2" w14:textId="77777777" w:rsidR="00DF1A7E" w:rsidRPr="00AE6275" w:rsidRDefault="00DF1A7E" w:rsidP="006908B7">
            <w:pPr>
              <w:jc w:val="both"/>
              <w:rPr>
                <w:rFonts w:ascii="Arial" w:hAnsi="Arial" w:cs="Arial"/>
              </w:rPr>
            </w:pPr>
            <w:r w:rsidRPr="00AE6275">
              <w:rPr>
                <w:rFonts w:ascii="Arial" w:hAnsi="Arial" w:cs="Arial"/>
              </w:rPr>
              <w:t>D:Reaction time</w:t>
            </w:r>
          </w:p>
        </w:tc>
        <w:tc>
          <w:tcPr>
            <w:tcW w:w="0" w:type="auto"/>
            <w:tcBorders>
              <w:top w:val="nil"/>
              <w:bottom w:val="nil"/>
            </w:tcBorders>
            <w:hideMark/>
          </w:tcPr>
          <w:p w14:paraId="38E82541" w14:textId="77777777" w:rsidR="00DF1A7E" w:rsidRPr="00AE6275" w:rsidRDefault="00DF1A7E" w:rsidP="006908B7">
            <w:pPr>
              <w:jc w:val="both"/>
              <w:rPr>
                <w:rFonts w:ascii="Arial" w:hAnsi="Arial" w:cs="Arial"/>
              </w:rPr>
            </w:pPr>
            <w:r w:rsidRPr="00AE6275">
              <w:rPr>
                <w:rFonts w:ascii="Arial" w:hAnsi="Arial" w:cs="Arial"/>
              </w:rPr>
              <w:t>Biodiesel</w:t>
            </w:r>
          </w:p>
        </w:tc>
      </w:tr>
      <w:tr w:rsidR="00AE6275" w:rsidRPr="00AE6275" w14:paraId="61C865B7" w14:textId="77777777" w:rsidTr="00E327F1">
        <w:tc>
          <w:tcPr>
            <w:tcW w:w="0" w:type="auto"/>
            <w:tcBorders>
              <w:top w:val="nil"/>
              <w:bottom w:val="single" w:sz="4" w:space="0" w:color="auto"/>
            </w:tcBorders>
            <w:hideMark/>
          </w:tcPr>
          <w:p w14:paraId="75FD6238" w14:textId="77777777" w:rsidR="00DF1A7E" w:rsidRPr="00AE6275" w:rsidRDefault="00DF1A7E" w:rsidP="006908B7">
            <w:pPr>
              <w:jc w:val="both"/>
              <w:rPr>
                <w:rFonts w:ascii="Arial" w:hAnsi="Arial" w:cs="Arial"/>
              </w:rPr>
            </w:pPr>
          </w:p>
        </w:tc>
        <w:tc>
          <w:tcPr>
            <w:tcW w:w="0" w:type="auto"/>
            <w:tcBorders>
              <w:top w:val="nil"/>
              <w:bottom w:val="single" w:sz="4" w:space="0" w:color="auto"/>
            </w:tcBorders>
            <w:hideMark/>
          </w:tcPr>
          <w:p w14:paraId="14ADFA6E" w14:textId="77777777" w:rsidR="00DF1A7E" w:rsidRPr="00AE6275" w:rsidRDefault="00DF1A7E" w:rsidP="006908B7">
            <w:pPr>
              <w:jc w:val="both"/>
              <w:rPr>
                <w:rFonts w:ascii="Arial" w:hAnsi="Arial" w:cs="Arial"/>
              </w:rPr>
            </w:pPr>
          </w:p>
        </w:tc>
        <w:tc>
          <w:tcPr>
            <w:tcW w:w="0" w:type="auto"/>
            <w:tcBorders>
              <w:top w:val="nil"/>
              <w:bottom w:val="single" w:sz="4" w:space="0" w:color="auto"/>
            </w:tcBorders>
            <w:hideMark/>
          </w:tcPr>
          <w:p w14:paraId="716CF9A4" w14:textId="77777777" w:rsidR="00DF1A7E" w:rsidRPr="00AE6275" w:rsidRDefault="00DF1A7E" w:rsidP="006908B7">
            <w:pPr>
              <w:jc w:val="both"/>
              <w:rPr>
                <w:rFonts w:ascii="Arial" w:hAnsi="Arial" w:cs="Arial"/>
              </w:rPr>
            </w:pPr>
            <w:r w:rsidRPr="00AE6275">
              <w:rPr>
                <w:rFonts w:ascii="Arial" w:hAnsi="Arial" w:cs="Arial"/>
              </w:rPr>
              <w:t>v/v</w:t>
            </w:r>
          </w:p>
        </w:tc>
        <w:tc>
          <w:tcPr>
            <w:tcW w:w="0" w:type="auto"/>
            <w:tcBorders>
              <w:top w:val="nil"/>
              <w:bottom w:val="single" w:sz="4" w:space="0" w:color="auto"/>
            </w:tcBorders>
            <w:hideMark/>
          </w:tcPr>
          <w:p w14:paraId="7CB204CE" w14:textId="77777777" w:rsidR="00DF1A7E" w:rsidRPr="00AE6275" w:rsidRDefault="00DF1A7E" w:rsidP="006908B7">
            <w:pPr>
              <w:jc w:val="both"/>
              <w:rPr>
                <w:rFonts w:ascii="Arial" w:hAnsi="Arial" w:cs="Arial"/>
              </w:rPr>
            </w:pPr>
            <w:r w:rsidRPr="00AE6275">
              <w:rPr>
                <w:rFonts w:ascii="Arial" w:hAnsi="Arial" w:cs="Arial"/>
              </w:rPr>
              <w:t>Wt. %</w:t>
            </w:r>
          </w:p>
        </w:tc>
        <w:tc>
          <w:tcPr>
            <w:tcW w:w="0" w:type="auto"/>
            <w:tcBorders>
              <w:top w:val="nil"/>
              <w:bottom w:val="single" w:sz="4" w:space="0" w:color="auto"/>
            </w:tcBorders>
            <w:hideMark/>
          </w:tcPr>
          <w:p w14:paraId="546F5955" w14:textId="77777777" w:rsidR="00DF1A7E" w:rsidRPr="00AE6275" w:rsidRDefault="00DF1A7E" w:rsidP="006908B7">
            <w:pPr>
              <w:jc w:val="both"/>
              <w:rPr>
                <w:rFonts w:ascii="Arial" w:hAnsi="Arial" w:cs="Arial"/>
              </w:rPr>
            </w:pPr>
            <w:r w:rsidRPr="00AE6275">
              <w:rPr>
                <w:rFonts w:ascii="Arial" w:hAnsi="Arial" w:cs="Arial"/>
              </w:rPr>
              <w:t>0C</w:t>
            </w:r>
          </w:p>
        </w:tc>
        <w:tc>
          <w:tcPr>
            <w:tcW w:w="0" w:type="auto"/>
            <w:tcBorders>
              <w:top w:val="nil"/>
              <w:bottom w:val="single" w:sz="4" w:space="0" w:color="auto"/>
            </w:tcBorders>
            <w:hideMark/>
          </w:tcPr>
          <w:p w14:paraId="4EC2ED84" w14:textId="77777777" w:rsidR="00DF1A7E" w:rsidRPr="00AE6275" w:rsidRDefault="00DF1A7E" w:rsidP="006908B7">
            <w:pPr>
              <w:jc w:val="both"/>
              <w:rPr>
                <w:rFonts w:ascii="Arial" w:hAnsi="Arial" w:cs="Arial"/>
              </w:rPr>
            </w:pPr>
            <w:r w:rsidRPr="00AE6275">
              <w:rPr>
                <w:rFonts w:ascii="Arial" w:hAnsi="Arial" w:cs="Arial"/>
              </w:rPr>
              <w:t>Mins</w:t>
            </w:r>
          </w:p>
        </w:tc>
        <w:tc>
          <w:tcPr>
            <w:tcW w:w="0" w:type="auto"/>
            <w:tcBorders>
              <w:top w:val="nil"/>
              <w:bottom w:val="single" w:sz="4" w:space="0" w:color="auto"/>
            </w:tcBorders>
            <w:hideMark/>
          </w:tcPr>
          <w:p w14:paraId="271EC06A" w14:textId="77777777" w:rsidR="00DF1A7E" w:rsidRPr="00AE6275" w:rsidRDefault="00DF1A7E" w:rsidP="006908B7">
            <w:pPr>
              <w:jc w:val="both"/>
              <w:rPr>
                <w:rFonts w:ascii="Arial" w:hAnsi="Arial" w:cs="Arial"/>
              </w:rPr>
            </w:pPr>
            <w:r w:rsidRPr="00AE6275">
              <w:rPr>
                <w:rFonts w:ascii="Arial" w:hAnsi="Arial" w:cs="Arial"/>
              </w:rPr>
              <w:t>%</w:t>
            </w:r>
          </w:p>
        </w:tc>
      </w:tr>
      <w:tr w:rsidR="00AE6275" w:rsidRPr="00AE6275" w14:paraId="5A65F99A" w14:textId="77777777" w:rsidTr="00E327F1">
        <w:tc>
          <w:tcPr>
            <w:tcW w:w="0" w:type="auto"/>
            <w:tcBorders>
              <w:top w:val="single" w:sz="4" w:space="0" w:color="auto"/>
            </w:tcBorders>
            <w:hideMark/>
          </w:tcPr>
          <w:p w14:paraId="5FF31B0F" w14:textId="77777777" w:rsidR="00DF1A7E" w:rsidRPr="00AE6275" w:rsidRDefault="00DF1A7E" w:rsidP="006908B7">
            <w:pPr>
              <w:jc w:val="both"/>
              <w:rPr>
                <w:rFonts w:ascii="Arial" w:hAnsi="Arial" w:cs="Arial"/>
              </w:rPr>
            </w:pPr>
            <w:r w:rsidRPr="00AE6275">
              <w:rPr>
                <w:rFonts w:ascii="Arial" w:hAnsi="Arial" w:cs="Arial"/>
              </w:rPr>
              <w:t>12</w:t>
            </w:r>
          </w:p>
        </w:tc>
        <w:tc>
          <w:tcPr>
            <w:tcW w:w="0" w:type="auto"/>
            <w:tcBorders>
              <w:top w:val="single" w:sz="4" w:space="0" w:color="auto"/>
            </w:tcBorders>
            <w:hideMark/>
          </w:tcPr>
          <w:p w14:paraId="0C61F8C7" w14:textId="77777777" w:rsidR="00DF1A7E" w:rsidRPr="00AE6275" w:rsidRDefault="00DF1A7E" w:rsidP="006908B7">
            <w:pPr>
              <w:jc w:val="both"/>
              <w:rPr>
                <w:rFonts w:ascii="Arial" w:hAnsi="Arial" w:cs="Arial"/>
              </w:rPr>
            </w:pPr>
            <w:r w:rsidRPr="00AE6275">
              <w:rPr>
                <w:rFonts w:ascii="Arial" w:hAnsi="Arial" w:cs="Arial"/>
              </w:rPr>
              <w:t>1</w:t>
            </w:r>
          </w:p>
        </w:tc>
        <w:tc>
          <w:tcPr>
            <w:tcW w:w="0" w:type="auto"/>
            <w:tcBorders>
              <w:top w:val="single" w:sz="4" w:space="0" w:color="auto"/>
            </w:tcBorders>
            <w:hideMark/>
          </w:tcPr>
          <w:p w14:paraId="2591941B" w14:textId="77777777" w:rsidR="00DF1A7E" w:rsidRPr="00AE6275" w:rsidRDefault="00DF1A7E" w:rsidP="006908B7">
            <w:pPr>
              <w:jc w:val="both"/>
              <w:rPr>
                <w:rFonts w:ascii="Arial" w:hAnsi="Arial" w:cs="Arial"/>
              </w:rPr>
            </w:pPr>
            <w:r w:rsidRPr="00AE6275">
              <w:rPr>
                <w:rFonts w:ascii="Arial" w:hAnsi="Arial" w:cs="Arial"/>
              </w:rPr>
              <w:t>12</w:t>
            </w:r>
          </w:p>
        </w:tc>
        <w:tc>
          <w:tcPr>
            <w:tcW w:w="0" w:type="auto"/>
            <w:tcBorders>
              <w:top w:val="single" w:sz="4" w:space="0" w:color="auto"/>
            </w:tcBorders>
            <w:hideMark/>
          </w:tcPr>
          <w:p w14:paraId="5CEB90EB" w14:textId="77777777" w:rsidR="00DF1A7E" w:rsidRPr="00AE6275" w:rsidRDefault="00DF1A7E" w:rsidP="006908B7">
            <w:pPr>
              <w:jc w:val="both"/>
              <w:rPr>
                <w:rFonts w:ascii="Arial" w:hAnsi="Arial" w:cs="Arial"/>
              </w:rPr>
            </w:pPr>
            <w:r w:rsidRPr="00AE6275">
              <w:rPr>
                <w:rFonts w:ascii="Arial" w:hAnsi="Arial" w:cs="Arial"/>
              </w:rPr>
              <w:t>3</w:t>
            </w:r>
          </w:p>
        </w:tc>
        <w:tc>
          <w:tcPr>
            <w:tcW w:w="0" w:type="auto"/>
            <w:tcBorders>
              <w:top w:val="single" w:sz="4" w:space="0" w:color="auto"/>
            </w:tcBorders>
            <w:hideMark/>
          </w:tcPr>
          <w:p w14:paraId="542381A7" w14:textId="77777777" w:rsidR="00DF1A7E" w:rsidRPr="00AE6275" w:rsidRDefault="00DF1A7E" w:rsidP="006908B7">
            <w:pPr>
              <w:jc w:val="both"/>
              <w:rPr>
                <w:rFonts w:ascii="Arial" w:hAnsi="Arial" w:cs="Arial"/>
              </w:rPr>
            </w:pPr>
            <w:r w:rsidRPr="00AE6275">
              <w:rPr>
                <w:rFonts w:ascii="Arial" w:hAnsi="Arial" w:cs="Arial"/>
              </w:rPr>
              <w:t>50</w:t>
            </w:r>
          </w:p>
        </w:tc>
        <w:tc>
          <w:tcPr>
            <w:tcW w:w="0" w:type="auto"/>
            <w:tcBorders>
              <w:top w:val="single" w:sz="4" w:space="0" w:color="auto"/>
            </w:tcBorders>
            <w:hideMark/>
          </w:tcPr>
          <w:p w14:paraId="7131CE4A" w14:textId="77777777" w:rsidR="00DF1A7E" w:rsidRPr="00AE6275" w:rsidRDefault="00DF1A7E" w:rsidP="006908B7">
            <w:pPr>
              <w:jc w:val="both"/>
              <w:rPr>
                <w:rFonts w:ascii="Arial" w:hAnsi="Arial" w:cs="Arial"/>
              </w:rPr>
            </w:pPr>
            <w:r w:rsidRPr="00AE6275">
              <w:rPr>
                <w:rFonts w:ascii="Arial" w:hAnsi="Arial" w:cs="Arial"/>
              </w:rPr>
              <w:t>90</w:t>
            </w:r>
          </w:p>
        </w:tc>
        <w:tc>
          <w:tcPr>
            <w:tcW w:w="0" w:type="auto"/>
            <w:tcBorders>
              <w:top w:val="single" w:sz="4" w:space="0" w:color="auto"/>
            </w:tcBorders>
          </w:tcPr>
          <w:p w14:paraId="1EC3D8EF" w14:textId="77777777" w:rsidR="00DF1A7E" w:rsidRPr="00AE6275" w:rsidRDefault="00DF1A7E" w:rsidP="006908B7">
            <w:pPr>
              <w:jc w:val="both"/>
              <w:rPr>
                <w:rFonts w:ascii="Arial" w:hAnsi="Arial" w:cs="Arial"/>
              </w:rPr>
            </w:pPr>
          </w:p>
        </w:tc>
      </w:tr>
      <w:tr w:rsidR="00AE6275" w:rsidRPr="00AE6275" w14:paraId="4E50EC0F" w14:textId="77777777" w:rsidTr="00E327F1">
        <w:tc>
          <w:tcPr>
            <w:tcW w:w="0" w:type="auto"/>
            <w:hideMark/>
          </w:tcPr>
          <w:p w14:paraId="15256C4E" w14:textId="77777777" w:rsidR="00DF1A7E" w:rsidRPr="00AE6275" w:rsidRDefault="00DF1A7E" w:rsidP="006908B7">
            <w:pPr>
              <w:jc w:val="both"/>
              <w:rPr>
                <w:rFonts w:ascii="Arial" w:hAnsi="Arial" w:cs="Arial"/>
              </w:rPr>
            </w:pPr>
            <w:r w:rsidRPr="00AE6275">
              <w:rPr>
                <w:rFonts w:ascii="Arial" w:hAnsi="Arial" w:cs="Arial"/>
              </w:rPr>
              <w:t>9</w:t>
            </w:r>
          </w:p>
        </w:tc>
        <w:tc>
          <w:tcPr>
            <w:tcW w:w="0" w:type="auto"/>
            <w:hideMark/>
          </w:tcPr>
          <w:p w14:paraId="57B89A44" w14:textId="77777777" w:rsidR="00DF1A7E" w:rsidRPr="00AE6275" w:rsidRDefault="00DF1A7E" w:rsidP="006908B7">
            <w:pPr>
              <w:jc w:val="both"/>
              <w:rPr>
                <w:rFonts w:ascii="Arial" w:hAnsi="Arial" w:cs="Arial"/>
              </w:rPr>
            </w:pPr>
            <w:r w:rsidRPr="00AE6275">
              <w:rPr>
                <w:rFonts w:ascii="Arial" w:hAnsi="Arial" w:cs="Arial"/>
              </w:rPr>
              <w:t>2</w:t>
            </w:r>
          </w:p>
        </w:tc>
        <w:tc>
          <w:tcPr>
            <w:tcW w:w="0" w:type="auto"/>
            <w:hideMark/>
          </w:tcPr>
          <w:p w14:paraId="600309CE" w14:textId="77777777" w:rsidR="00DF1A7E" w:rsidRPr="00AE6275" w:rsidRDefault="00DF1A7E" w:rsidP="006908B7">
            <w:pPr>
              <w:jc w:val="both"/>
              <w:rPr>
                <w:rFonts w:ascii="Arial" w:hAnsi="Arial" w:cs="Arial"/>
              </w:rPr>
            </w:pPr>
            <w:r w:rsidRPr="00AE6275">
              <w:rPr>
                <w:rFonts w:ascii="Arial" w:hAnsi="Arial" w:cs="Arial"/>
              </w:rPr>
              <w:t>6</w:t>
            </w:r>
          </w:p>
        </w:tc>
        <w:tc>
          <w:tcPr>
            <w:tcW w:w="0" w:type="auto"/>
            <w:hideMark/>
          </w:tcPr>
          <w:p w14:paraId="6F9BFB46" w14:textId="77777777" w:rsidR="00DF1A7E" w:rsidRPr="00AE6275" w:rsidRDefault="00DF1A7E" w:rsidP="006908B7">
            <w:pPr>
              <w:jc w:val="both"/>
              <w:rPr>
                <w:rFonts w:ascii="Arial" w:hAnsi="Arial" w:cs="Arial"/>
              </w:rPr>
            </w:pPr>
            <w:r w:rsidRPr="00AE6275">
              <w:rPr>
                <w:rFonts w:ascii="Arial" w:hAnsi="Arial" w:cs="Arial"/>
              </w:rPr>
              <w:t>1</w:t>
            </w:r>
          </w:p>
        </w:tc>
        <w:tc>
          <w:tcPr>
            <w:tcW w:w="0" w:type="auto"/>
            <w:hideMark/>
          </w:tcPr>
          <w:p w14:paraId="4E03ABA8" w14:textId="77777777" w:rsidR="00DF1A7E" w:rsidRPr="00AE6275" w:rsidRDefault="00DF1A7E" w:rsidP="006908B7">
            <w:pPr>
              <w:jc w:val="both"/>
              <w:rPr>
                <w:rFonts w:ascii="Arial" w:hAnsi="Arial" w:cs="Arial"/>
              </w:rPr>
            </w:pPr>
            <w:r w:rsidRPr="00AE6275">
              <w:rPr>
                <w:rFonts w:ascii="Arial" w:hAnsi="Arial" w:cs="Arial"/>
              </w:rPr>
              <w:t>50</w:t>
            </w:r>
          </w:p>
        </w:tc>
        <w:tc>
          <w:tcPr>
            <w:tcW w:w="0" w:type="auto"/>
            <w:hideMark/>
          </w:tcPr>
          <w:p w14:paraId="7DDD365A" w14:textId="77777777" w:rsidR="00DF1A7E" w:rsidRPr="00AE6275" w:rsidRDefault="00DF1A7E" w:rsidP="006908B7">
            <w:pPr>
              <w:jc w:val="both"/>
              <w:rPr>
                <w:rFonts w:ascii="Arial" w:hAnsi="Arial" w:cs="Arial"/>
              </w:rPr>
            </w:pPr>
            <w:r w:rsidRPr="00AE6275">
              <w:rPr>
                <w:rFonts w:ascii="Arial" w:hAnsi="Arial" w:cs="Arial"/>
              </w:rPr>
              <w:t>90</w:t>
            </w:r>
          </w:p>
        </w:tc>
        <w:tc>
          <w:tcPr>
            <w:tcW w:w="0" w:type="auto"/>
          </w:tcPr>
          <w:p w14:paraId="2A7B113C" w14:textId="77777777" w:rsidR="00DF1A7E" w:rsidRPr="00AE6275" w:rsidRDefault="00DF1A7E" w:rsidP="006908B7">
            <w:pPr>
              <w:jc w:val="both"/>
              <w:rPr>
                <w:rFonts w:ascii="Arial" w:hAnsi="Arial" w:cs="Arial"/>
              </w:rPr>
            </w:pPr>
          </w:p>
        </w:tc>
      </w:tr>
      <w:tr w:rsidR="00AE6275" w:rsidRPr="00AE6275" w14:paraId="2D8CC940" w14:textId="77777777" w:rsidTr="00E327F1">
        <w:tc>
          <w:tcPr>
            <w:tcW w:w="0" w:type="auto"/>
            <w:hideMark/>
          </w:tcPr>
          <w:p w14:paraId="117CDD4F" w14:textId="77777777" w:rsidR="00DF1A7E" w:rsidRPr="00AE6275" w:rsidRDefault="00DF1A7E" w:rsidP="006908B7">
            <w:pPr>
              <w:jc w:val="both"/>
              <w:rPr>
                <w:rFonts w:ascii="Arial" w:hAnsi="Arial" w:cs="Arial"/>
              </w:rPr>
            </w:pPr>
            <w:r w:rsidRPr="00AE6275">
              <w:rPr>
                <w:rFonts w:ascii="Arial" w:hAnsi="Arial" w:cs="Arial"/>
              </w:rPr>
              <w:t>28</w:t>
            </w:r>
          </w:p>
        </w:tc>
        <w:tc>
          <w:tcPr>
            <w:tcW w:w="0" w:type="auto"/>
            <w:hideMark/>
          </w:tcPr>
          <w:p w14:paraId="7E42DBB7" w14:textId="77777777" w:rsidR="00DF1A7E" w:rsidRPr="00AE6275" w:rsidRDefault="00DF1A7E" w:rsidP="006908B7">
            <w:pPr>
              <w:jc w:val="both"/>
              <w:rPr>
                <w:rFonts w:ascii="Arial" w:hAnsi="Arial" w:cs="Arial"/>
              </w:rPr>
            </w:pPr>
            <w:r w:rsidRPr="00AE6275">
              <w:rPr>
                <w:rFonts w:ascii="Arial" w:hAnsi="Arial" w:cs="Arial"/>
              </w:rPr>
              <w:t>3</w:t>
            </w:r>
          </w:p>
        </w:tc>
        <w:tc>
          <w:tcPr>
            <w:tcW w:w="0" w:type="auto"/>
            <w:hideMark/>
          </w:tcPr>
          <w:p w14:paraId="65F3E846" w14:textId="77777777" w:rsidR="00DF1A7E" w:rsidRPr="00AE6275" w:rsidRDefault="00DF1A7E" w:rsidP="006908B7">
            <w:pPr>
              <w:jc w:val="both"/>
              <w:rPr>
                <w:rFonts w:ascii="Arial" w:hAnsi="Arial" w:cs="Arial"/>
              </w:rPr>
            </w:pPr>
            <w:r w:rsidRPr="00AE6275">
              <w:rPr>
                <w:rFonts w:ascii="Arial" w:hAnsi="Arial" w:cs="Arial"/>
              </w:rPr>
              <w:t>9</w:t>
            </w:r>
          </w:p>
        </w:tc>
        <w:tc>
          <w:tcPr>
            <w:tcW w:w="0" w:type="auto"/>
            <w:hideMark/>
          </w:tcPr>
          <w:p w14:paraId="5922BBBE" w14:textId="77777777" w:rsidR="00DF1A7E" w:rsidRPr="00AE6275" w:rsidRDefault="00DF1A7E" w:rsidP="006908B7">
            <w:pPr>
              <w:jc w:val="both"/>
              <w:rPr>
                <w:rFonts w:ascii="Arial" w:hAnsi="Arial" w:cs="Arial"/>
              </w:rPr>
            </w:pPr>
            <w:r w:rsidRPr="00AE6275">
              <w:rPr>
                <w:rFonts w:ascii="Arial" w:hAnsi="Arial" w:cs="Arial"/>
              </w:rPr>
              <w:t>2</w:t>
            </w:r>
          </w:p>
        </w:tc>
        <w:tc>
          <w:tcPr>
            <w:tcW w:w="0" w:type="auto"/>
            <w:hideMark/>
          </w:tcPr>
          <w:p w14:paraId="24893A99" w14:textId="77777777" w:rsidR="00DF1A7E" w:rsidRPr="00AE6275" w:rsidRDefault="00DF1A7E" w:rsidP="006908B7">
            <w:pPr>
              <w:jc w:val="both"/>
              <w:rPr>
                <w:rFonts w:ascii="Arial" w:hAnsi="Arial" w:cs="Arial"/>
              </w:rPr>
            </w:pPr>
            <w:r w:rsidRPr="00AE6275">
              <w:rPr>
                <w:rFonts w:ascii="Arial" w:hAnsi="Arial" w:cs="Arial"/>
              </w:rPr>
              <w:t>60</w:t>
            </w:r>
          </w:p>
        </w:tc>
        <w:tc>
          <w:tcPr>
            <w:tcW w:w="0" w:type="auto"/>
            <w:hideMark/>
          </w:tcPr>
          <w:p w14:paraId="3F99B981" w14:textId="77777777" w:rsidR="00DF1A7E" w:rsidRPr="00AE6275" w:rsidRDefault="00DF1A7E" w:rsidP="006908B7">
            <w:pPr>
              <w:jc w:val="both"/>
              <w:rPr>
                <w:rFonts w:ascii="Arial" w:hAnsi="Arial" w:cs="Arial"/>
              </w:rPr>
            </w:pPr>
            <w:r w:rsidRPr="00AE6275">
              <w:rPr>
                <w:rFonts w:ascii="Arial" w:hAnsi="Arial" w:cs="Arial"/>
              </w:rPr>
              <w:t>75</w:t>
            </w:r>
          </w:p>
        </w:tc>
        <w:tc>
          <w:tcPr>
            <w:tcW w:w="0" w:type="auto"/>
          </w:tcPr>
          <w:p w14:paraId="076E4D01" w14:textId="77777777" w:rsidR="00DF1A7E" w:rsidRPr="00AE6275" w:rsidRDefault="00DF1A7E" w:rsidP="006908B7">
            <w:pPr>
              <w:jc w:val="both"/>
              <w:rPr>
                <w:rFonts w:ascii="Arial" w:hAnsi="Arial" w:cs="Arial"/>
              </w:rPr>
            </w:pPr>
          </w:p>
        </w:tc>
      </w:tr>
      <w:tr w:rsidR="00AE6275" w:rsidRPr="00AE6275" w14:paraId="10192FB9" w14:textId="77777777" w:rsidTr="00E327F1">
        <w:tc>
          <w:tcPr>
            <w:tcW w:w="0" w:type="auto"/>
            <w:hideMark/>
          </w:tcPr>
          <w:p w14:paraId="0D116456" w14:textId="77777777" w:rsidR="00DF1A7E" w:rsidRPr="00AE6275" w:rsidRDefault="00DF1A7E" w:rsidP="006908B7">
            <w:pPr>
              <w:jc w:val="both"/>
              <w:rPr>
                <w:rFonts w:ascii="Arial" w:hAnsi="Arial" w:cs="Arial"/>
              </w:rPr>
            </w:pPr>
            <w:r w:rsidRPr="00AE6275">
              <w:rPr>
                <w:rFonts w:ascii="Arial" w:hAnsi="Arial" w:cs="Arial"/>
              </w:rPr>
              <w:t>19</w:t>
            </w:r>
          </w:p>
        </w:tc>
        <w:tc>
          <w:tcPr>
            <w:tcW w:w="0" w:type="auto"/>
            <w:hideMark/>
          </w:tcPr>
          <w:p w14:paraId="6F42E0AD" w14:textId="77777777" w:rsidR="00DF1A7E" w:rsidRPr="00AE6275" w:rsidRDefault="00DF1A7E" w:rsidP="006908B7">
            <w:pPr>
              <w:jc w:val="both"/>
              <w:rPr>
                <w:rFonts w:ascii="Arial" w:hAnsi="Arial" w:cs="Arial"/>
              </w:rPr>
            </w:pPr>
            <w:r w:rsidRPr="00AE6275">
              <w:rPr>
                <w:rFonts w:ascii="Arial" w:hAnsi="Arial" w:cs="Arial"/>
              </w:rPr>
              <w:t>4</w:t>
            </w:r>
          </w:p>
        </w:tc>
        <w:tc>
          <w:tcPr>
            <w:tcW w:w="0" w:type="auto"/>
            <w:hideMark/>
          </w:tcPr>
          <w:p w14:paraId="73B237D8" w14:textId="77777777" w:rsidR="00DF1A7E" w:rsidRPr="00AE6275" w:rsidRDefault="00DF1A7E" w:rsidP="006908B7">
            <w:pPr>
              <w:jc w:val="both"/>
              <w:rPr>
                <w:rFonts w:ascii="Arial" w:hAnsi="Arial" w:cs="Arial"/>
              </w:rPr>
            </w:pPr>
            <w:r w:rsidRPr="00AE6275">
              <w:rPr>
                <w:rFonts w:ascii="Arial" w:hAnsi="Arial" w:cs="Arial"/>
              </w:rPr>
              <w:t>9</w:t>
            </w:r>
          </w:p>
        </w:tc>
        <w:tc>
          <w:tcPr>
            <w:tcW w:w="0" w:type="auto"/>
            <w:hideMark/>
          </w:tcPr>
          <w:p w14:paraId="171541FF" w14:textId="77777777" w:rsidR="00DF1A7E" w:rsidRPr="00AE6275" w:rsidRDefault="00DF1A7E" w:rsidP="006908B7">
            <w:pPr>
              <w:jc w:val="both"/>
              <w:rPr>
                <w:rFonts w:ascii="Arial" w:hAnsi="Arial" w:cs="Arial"/>
              </w:rPr>
            </w:pPr>
            <w:r w:rsidRPr="00AE6275">
              <w:rPr>
                <w:rFonts w:ascii="Arial" w:hAnsi="Arial" w:cs="Arial"/>
              </w:rPr>
              <w:t>1</w:t>
            </w:r>
          </w:p>
        </w:tc>
        <w:tc>
          <w:tcPr>
            <w:tcW w:w="0" w:type="auto"/>
            <w:hideMark/>
          </w:tcPr>
          <w:p w14:paraId="2591961A" w14:textId="77777777" w:rsidR="00DF1A7E" w:rsidRPr="00AE6275" w:rsidRDefault="00DF1A7E" w:rsidP="006908B7">
            <w:pPr>
              <w:jc w:val="both"/>
              <w:rPr>
                <w:rFonts w:ascii="Arial" w:hAnsi="Arial" w:cs="Arial"/>
              </w:rPr>
            </w:pPr>
            <w:r w:rsidRPr="00AE6275">
              <w:rPr>
                <w:rFonts w:ascii="Arial" w:hAnsi="Arial" w:cs="Arial"/>
              </w:rPr>
              <w:t>60</w:t>
            </w:r>
          </w:p>
        </w:tc>
        <w:tc>
          <w:tcPr>
            <w:tcW w:w="0" w:type="auto"/>
            <w:hideMark/>
          </w:tcPr>
          <w:p w14:paraId="5D381B57" w14:textId="77777777" w:rsidR="00DF1A7E" w:rsidRPr="00AE6275" w:rsidRDefault="00DF1A7E" w:rsidP="006908B7">
            <w:pPr>
              <w:jc w:val="both"/>
              <w:rPr>
                <w:rFonts w:ascii="Arial" w:hAnsi="Arial" w:cs="Arial"/>
              </w:rPr>
            </w:pPr>
            <w:r w:rsidRPr="00AE6275">
              <w:rPr>
                <w:rFonts w:ascii="Arial" w:hAnsi="Arial" w:cs="Arial"/>
              </w:rPr>
              <w:t>75</w:t>
            </w:r>
          </w:p>
        </w:tc>
        <w:tc>
          <w:tcPr>
            <w:tcW w:w="0" w:type="auto"/>
          </w:tcPr>
          <w:p w14:paraId="4C7DC5C7" w14:textId="77777777" w:rsidR="00DF1A7E" w:rsidRPr="00AE6275" w:rsidRDefault="00DF1A7E" w:rsidP="006908B7">
            <w:pPr>
              <w:jc w:val="both"/>
              <w:rPr>
                <w:rFonts w:ascii="Arial" w:hAnsi="Arial" w:cs="Arial"/>
              </w:rPr>
            </w:pPr>
          </w:p>
        </w:tc>
      </w:tr>
      <w:tr w:rsidR="00AE6275" w:rsidRPr="00AE6275" w14:paraId="2F5C38FF" w14:textId="77777777" w:rsidTr="00E327F1">
        <w:tc>
          <w:tcPr>
            <w:tcW w:w="0" w:type="auto"/>
            <w:hideMark/>
          </w:tcPr>
          <w:p w14:paraId="31488A2D" w14:textId="77777777" w:rsidR="00DF1A7E" w:rsidRPr="00AE6275" w:rsidRDefault="00DF1A7E" w:rsidP="006908B7">
            <w:pPr>
              <w:jc w:val="both"/>
              <w:rPr>
                <w:rFonts w:ascii="Arial" w:hAnsi="Arial" w:cs="Arial"/>
              </w:rPr>
            </w:pPr>
            <w:r w:rsidRPr="00AE6275">
              <w:rPr>
                <w:rFonts w:ascii="Arial" w:hAnsi="Arial" w:cs="Arial"/>
              </w:rPr>
              <w:t>29</w:t>
            </w:r>
          </w:p>
        </w:tc>
        <w:tc>
          <w:tcPr>
            <w:tcW w:w="0" w:type="auto"/>
            <w:hideMark/>
          </w:tcPr>
          <w:p w14:paraId="46E99C24" w14:textId="77777777" w:rsidR="00DF1A7E" w:rsidRPr="00AE6275" w:rsidRDefault="00DF1A7E" w:rsidP="006908B7">
            <w:pPr>
              <w:jc w:val="both"/>
              <w:rPr>
                <w:rFonts w:ascii="Arial" w:hAnsi="Arial" w:cs="Arial"/>
              </w:rPr>
            </w:pPr>
            <w:r w:rsidRPr="00AE6275">
              <w:rPr>
                <w:rFonts w:ascii="Arial" w:hAnsi="Arial" w:cs="Arial"/>
              </w:rPr>
              <w:t>5</w:t>
            </w:r>
          </w:p>
        </w:tc>
        <w:tc>
          <w:tcPr>
            <w:tcW w:w="0" w:type="auto"/>
            <w:hideMark/>
          </w:tcPr>
          <w:p w14:paraId="0B17E8F9" w14:textId="77777777" w:rsidR="00DF1A7E" w:rsidRPr="00AE6275" w:rsidRDefault="00DF1A7E" w:rsidP="006908B7">
            <w:pPr>
              <w:jc w:val="both"/>
              <w:rPr>
                <w:rFonts w:ascii="Arial" w:hAnsi="Arial" w:cs="Arial"/>
              </w:rPr>
            </w:pPr>
            <w:r w:rsidRPr="00AE6275">
              <w:rPr>
                <w:rFonts w:ascii="Arial" w:hAnsi="Arial" w:cs="Arial"/>
              </w:rPr>
              <w:t>9</w:t>
            </w:r>
          </w:p>
        </w:tc>
        <w:tc>
          <w:tcPr>
            <w:tcW w:w="0" w:type="auto"/>
            <w:hideMark/>
          </w:tcPr>
          <w:p w14:paraId="2F514E68" w14:textId="77777777" w:rsidR="00DF1A7E" w:rsidRPr="00AE6275" w:rsidRDefault="00DF1A7E" w:rsidP="006908B7">
            <w:pPr>
              <w:jc w:val="both"/>
              <w:rPr>
                <w:rFonts w:ascii="Arial" w:hAnsi="Arial" w:cs="Arial"/>
              </w:rPr>
            </w:pPr>
            <w:r w:rsidRPr="00AE6275">
              <w:rPr>
                <w:rFonts w:ascii="Arial" w:hAnsi="Arial" w:cs="Arial"/>
              </w:rPr>
              <w:t>2</w:t>
            </w:r>
          </w:p>
        </w:tc>
        <w:tc>
          <w:tcPr>
            <w:tcW w:w="0" w:type="auto"/>
            <w:hideMark/>
          </w:tcPr>
          <w:p w14:paraId="5D39BD3A" w14:textId="77777777" w:rsidR="00DF1A7E" w:rsidRPr="00AE6275" w:rsidRDefault="00DF1A7E" w:rsidP="006908B7">
            <w:pPr>
              <w:jc w:val="both"/>
              <w:rPr>
                <w:rFonts w:ascii="Arial" w:hAnsi="Arial" w:cs="Arial"/>
              </w:rPr>
            </w:pPr>
            <w:r w:rsidRPr="00AE6275">
              <w:rPr>
                <w:rFonts w:ascii="Arial" w:hAnsi="Arial" w:cs="Arial"/>
              </w:rPr>
              <w:t>60</w:t>
            </w:r>
          </w:p>
        </w:tc>
        <w:tc>
          <w:tcPr>
            <w:tcW w:w="0" w:type="auto"/>
            <w:hideMark/>
          </w:tcPr>
          <w:p w14:paraId="0B1D44EC" w14:textId="77777777" w:rsidR="00DF1A7E" w:rsidRPr="00AE6275" w:rsidRDefault="00DF1A7E" w:rsidP="006908B7">
            <w:pPr>
              <w:jc w:val="both"/>
              <w:rPr>
                <w:rFonts w:ascii="Arial" w:hAnsi="Arial" w:cs="Arial"/>
              </w:rPr>
            </w:pPr>
            <w:r w:rsidRPr="00AE6275">
              <w:rPr>
                <w:rFonts w:ascii="Arial" w:hAnsi="Arial" w:cs="Arial"/>
              </w:rPr>
              <w:t>75</w:t>
            </w:r>
          </w:p>
        </w:tc>
        <w:tc>
          <w:tcPr>
            <w:tcW w:w="0" w:type="auto"/>
          </w:tcPr>
          <w:p w14:paraId="7CE9C5F5" w14:textId="77777777" w:rsidR="00DF1A7E" w:rsidRPr="00AE6275" w:rsidRDefault="00DF1A7E" w:rsidP="006908B7">
            <w:pPr>
              <w:jc w:val="both"/>
              <w:rPr>
                <w:rFonts w:ascii="Arial" w:hAnsi="Arial" w:cs="Arial"/>
              </w:rPr>
            </w:pPr>
          </w:p>
        </w:tc>
      </w:tr>
      <w:tr w:rsidR="00AE6275" w:rsidRPr="00AE6275" w14:paraId="50550C7A" w14:textId="77777777" w:rsidTr="00E327F1">
        <w:tc>
          <w:tcPr>
            <w:tcW w:w="0" w:type="auto"/>
            <w:hideMark/>
          </w:tcPr>
          <w:p w14:paraId="0003652F" w14:textId="77777777" w:rsidR="00DF1A7E" w:rsidRPr="00AE6275" w:rsidRDefault="00DF1A7E" w:rsidP="006908B7">
            <w:pPr>
              <w:jc w:val="both"/>
              <w:rPr>
                <w:rFonts w:ascii="Arial" w:hAnsi="Arial" w:cs="Arial"/>
              </w:rPr>
            </w:pPr>
            <w:r w:rsidRPr="00AE6275">
              <w:rPr>
                <w:rFonts w:ascii="Arial" w:hAnsi="Arial" w:cs="Arial"/>
              </w:rPr>
              <w:t>25</w:t>
            </w:r>
          </w:p>
        </w:tc>
        <w:tc>
          <w:tcPr>
            <w:tcW w:w="0" w:type="auto"/>
            <w:hideMark/>
          </w:tcPr>
          <w:p w14:paraId="1D4D67AF" w14:textId="77777777" w:rsidR="00DF1A7E" w:rsidRPr="00AE6275" w:rsidRDefault="00DF1A7E" w:rsidP="006908B7">
            <w:pPr>
              <w:jc w:val="both"/>
              <w:rPr>
                <w:rFonts w:ascii="Arial" w:hAnsi="Arial" w:cs="Arial"/>
              </w:rPr>
            </w:pPr>
            <w:r w:rsidRPr="00AE6275">
              <w:rPr>
                <w:rFonts w:ascii="Arial" w:hAnsi="Arial" w:cs="Arial"/>
              </w:rPr>
              <w:t>6</w:t>
            </w:r>
          </w:p>
        </w:tc>
        <w:tc>
          <w:tcPr>
            <w:tcW w:w="0" w:type="auto"/>
            <w:hideMark/>
          </w:tcPr>
          <w:p w14:paraId="3D8F737A" w14:textId="77777777" w:rsidR="00DF1A7E" w:rsidRPr="00AE6275" w:rsidRDefault="00DF1A7E" w:rsidP="006908B7">
            <w:pPr>
              <w:jc w:val="both"/>
              <w:rPr>
                <w:rFonts w:ascii="Arial" w:hAnsi="Arial" w:cs="Arial"/>
              </w:rPr>
            </w:pPr>
            <w:r w:rsidRPr="00AE6275">
              <w:rPr>
                <w:rFonts w:ascii="Arial" w:hAnsi="Arial" w:cs="Arial"/>
              </w:rPr>
              <w:t>9</w:t>
            </w:r>
          </w:p>
        </w:tc>
        <w:tc>
          <w:tcPr>
            <w:tcW w:w="0" w:type="auto"/>
            <w:hideMark/>
          </w:tcPr>
          <w:p w14:paraId="434DDAE3" w14:textId="77777777" w:rsidR="00DF1A7E" w:rsidRPr="00AE6275" w:rsidRDefault="00DF1A7E" w:rsidP="006908B7">
            <w:pPr>
              <w:jc w:val="both"/>
              <w:rPr>
                <w:rFonts w:ascii="Arial" w:hAnsi="Arial" w:cs="Arial"/>
              </w:rPr>
            </w:pPr>
            <w:r w:rsidRPr="00AE6275">
              <w:rPr>
                <w:rFonts w:ascii="Arial" w:hAnsi="Arial" w:cs="Arial"/>
              </w:rPr>
              <w:t>2</w:t>
            </w:r>
          </w:p>
        </w:tc>
        <w:tc>
          <w:tcPr>
            <w:tcW w:w="0" w:type="auto"/>
            <w:hideMark/>
          </w:tcPr>
          <w:p w14:paraId="1CD3043E" w14:textId="77777777" w:rsidR="00DF1A7E" w:rsidRPr="00AE6275" w:rsidRDefault="00DF1A7E" w:rsidP="006908B7">
            <w:pPr>
              <w:jc w:val="both"/>
              <w:rPr>
                <w:rFonts w:ascii="Arial" w:hAnsi="Arial" w:cs="Arial"/>
              </w:rPr>
            </w:pPr>
            <w:r w:rsidRPr="00AE6275">
              <w:rPr>
                <w:rFonts w:ascii="Arial" w:hAnsi="Arial" w:cs="Arial"/>
              </w:rPr>
              <w:t>60</w:t>
            </w:r>
          </w:p>
        </w:tc>
        <w:tc>
          <w:tcPr>
            <w:tcW w:w="0" w:type="auto"/>
            <w:hideMark/>
          </w:tcPr>
          <w:p w14:paraId="665686D4" w14:textId="77777777" w:rsidR="00DF1A7E" w:rsidRPr="00AE6275" w:rsidRDefault="00DF1A7E" w:rsidP="006908B7">
            <w:pPr>
              <w:jc w:val="both"/>
              <w:rPr>
                <w:rFonts w:ascii="Arial" w:hAnsi="Arial" w:cs="Arial"/>
              </w:rPr>
            </w:pPr>
            <w:r w:rsidRPr="00AE6275">
              <w:rPr>
                <w:rFonts w:ascii="Arial" w:hAnsi="Arial" w:cs="Arial"/>
              </w:rPr>
              <w:t>75</w:t>
            </w:r>
          </w:p>
        </w:tc>
        <w:tc>
          <w:tcPr>
            <w:tcW w:w="0" w:type="auto"/>
          </w:tcPr>
          <w:p w14:paraId="207F57B9" w14:textId="77777777" w:rsidR="00DF1A7E" w:rsidRPr="00AE6275" w:rsidRDefault="00DF1A7E" w:rsidP="006908B7">
            <w:pPr>
              <w:jc w:val="both"/>
              <w:rPr>
                <w:rFonts w:ascii="Arial" w:hAnsi="Arial" w:cs="Arial"/>
              </w:rPr>
            </w:pPr>
          </w:p>
        </w:tc>
      </w:tr>
      <w:tr w:rsidR="00AE6275" w:rsidRPr="00AE6275" w14:paraId="2613946B" w14:textId="77777777" w:rsidTr="00E327F1">
        <w:tc>
          <w:tcPr>
            <w:tcW w:w="0" w:type="auto"/>
            <w:hideMark/>
          </w:tcPr>
          <w:p w14:paraId="69CC8DF8" w14:textId="77777777" w:rsidR="00DF1A7E" w:rsidRPr="00AE6275" w:rsidRDefault="00DF1A7E" w:rsidP="006908B7">
            <w:pPr>
              <w:jc w:val="both"/>
              <w:rPr>
                <w:rFonts w:ascii="Arial" w:hAnsi="Arial" w:cs="Arial"/>
              </w:rPr>
            </w:pPr>
            <w:r w:rsidRPr="00AE6275">
              <w:rPr>
                <w:rFonts w:ascii="Arial" w:hAnsi="Arial" w:cs="Arial"/>
              </w:rPr>
              <w:t>5</w:t>
            </w:r>
          </w:p>
        </w:tc>
        <w:tc>
          <w:tcPr>
            <w:tcW w:w="0" w:type="auto"/>
            <w:hideMark/>
          </w:tcPr>
          <w:p w14:paraId="676F4147" w14:textId="77777777" w:rsidR="00DF1A7E" w:rsidRPr="00AE6275" w:rsidRDefault="00DF1A7E" w:rsidP="006908B7">
            <w:pPr>
              <w:jc w:val="both"/>
              <w:rPr>
                <w:rFonts w:ascii="Arial" w:hAnsi="Arial" w:cs="Arial"/>
              </w:rPr>
            </w:pPr>
            <w:r w:rsidRPr="00AE6275">
              <w:rPr>
                <w:rFonts w:ascii="Arial" w:hAnsi="Arial" w:cs="Arial"/>
              </w:rPr>
              <w:t>7</w:t>
            </w:r>
          </w:p>
        </w:tc>
        <w:tc>
          <w:tcPr>
            <w:tcW w:w="0" w:type="auto"/>
            <w:hideMark/>
          </w:tcPr>
          <w:p w14:paraId="322826FF" w14:textId="77777777" w:rsidR="00DF1A7E" w:rsidRPr="00AE6275" w:rsidRDefault="00DF1A7E" w:rsidP="006908B7">
            <w:pPr>
              <w:jc w:val="both"/>
              <w:rPr>
                <w:rFonts w:ascii="Arial" w:hAnsi="Arial" w:cs="Arial"/>
              </w:rPr>
            </w:pPr>
            <w:r w:rsidRPr="00AE6275">
              <w:rPr>
                <w:rFonts w:ascii="Arial" w:hAnsi="Arial" w:cs="Arial"/>
              </w:rPr>
              <w:t>6</w:t>
            </w:r>
          </w:p>
        </w:tc>
        <w:tc>
          <w:tcPr>
            <w:tcW w:w="0" w:type="auto"/>
            <w:hideMark/>
          </w:tcPr>
          <w:p w14:paraId="496CD52F" w14:textId="77777777" w:rsidR="00DF1A7E" w:rsidRPr="00AE6275" w:rsidRDefault="00DF1A7E" w:rsidP="006908B7">
            <w:pPr>
              <w:jc w:val="both"/>
              <w:rPr>
                <w:rFonts w:ascii="Arial" w:hAnsi="Arial" w:cs="Arial"/>
              </w:rPr>
            </w:pPr>
            <w:r w:rsidRPr="00AE6275">
              <w:rPr>
                <w:rFonts w:ascii="Arial" w:hAnsi="Arial" w:cs="Arial"/>
              </w:rPr>
              <w:t>1</w:t>
            </w:r>
          </w:p>
        </w:tc>
        <w:tc>
          <w:tcPr>
            <w:tcW w:w="0" w:type="auto"/>
            <w:hideMark/>
          </w:tcPr>
          <w:p w14:paraId="6F3B5007" w14:textId="77777777" w:rsidR="00DF1A7E" w:rsidRPr="00AE6275" w:rsidRDefault="00DF1A7E" w:rsidP="006908B7">
            <w:pPr>
              <w:jc w:val="both"/>
              <w:rPr>
                <w:rFonts w:ascii="Arial" w:hAnsi="Arial" w:cs="Arial"/>
              </w:rPr>
            </w:pPr>
            <w:r w:rsidRPr="00AE6275">
              <w:rPr>
                <w:rFonts w:ascii="Arial" w:hAnsi="Arial" w:cs="Arial"/>
              </w:rPr>
              <w:t>70</w:t>
            </w:r>
          </w:p>
        </w:tc>
        <w:tc>
          <w:tcPr>
            <w:tcW w:w="0" w:type="auto"/>
            <w:hideMark/>
          </w:tcPr>
          <w:p w14:paraId="517A0238" w14:textId="77777777" w:rsidR="00DF1A7E" w:rsidRPr="00AE6275" w:rsidRDefault="00DF1A7E" w:rsidP="006908B7">
            <w:pPr>
              <w:jc w:val="both"/>
              <w:rPr>
                <w:rFonts w:ascii="Arial" w:hAnsi="Arial" w:cs="Arial"/>
              </w:rPr>
            </w:pPr>
            <w:r w:rsidRPr="00AE6275">
              <w:rPr>
                <w:rFonts w:ascii="Arial" w:hAnsi="Arial" w:cs="Arial"/>
              </w:rPr>
              <w:t>60</w:t>
            </w:r>
          </w:p>
        </w:tc>
        <w:tc>
          <w:tcPr>
            <w:tcW w:w="0" w:type="auto"/>
          </w:tcPr>
          <w:p w14:paraId="50B40AEA" w14:textId="77777777" w:rsidR="00DF1A7E" w:rsidRPr="00AE6275" w:rsidRDefault="00DF1A7E" w:rsidP="006908B7">
            <w:pPr>
              <w:jc w:val="both"/>
              <w:rPr>
                <w:rFonts w:ascii="Arial" w:hAnsi="Arial" w:cs="Arial"/>
              </w:rPr>
            </w:pPr>
          </w:p>
        </w:tc>
      </w:tr>
      <w:tr w:rsidR="00AE6275" w:rsidRPr="00AE6275" w14:paraId="40E5F1D9" w14:textId="77777777" w:rsidTr="00E327F1">
        <w:tc>
          <w:tcPr>
            <w:tcW w:w="0" w:type="auto"/>
            <w:hideMark/>
          </w:tcPr>
          <w:p w14:paraId="58318571" w14:textId="77777777" w:rsidR="00DF1A7E" w:rsidRPr="00AE6275" w:rsidRDefault="00DF1A7E" w:rsidP="006908B7">
            <w:pPr>
              <w:jc w:val="both"/>
              <w:rPr>
                <w:rFonts w:ascii="Arial" w:hAnsi="Arial" w:cs="Arial"/>
              </w:rPr>
            </w:pPr>
            <w:r w:rsidRPr="00AE6275">
              <w:rPr>
                <w:rFonts w:ascii="Arial" w:hAnsi="Arial" w:cs="Arial"/>
              </w:rPr>
              <w:t>11</w:t>
            </w:r>
          </w:p>
        </w:tc>
        <w:tc>
          <w:tcPr>
            <w:tcW w:w="0" w:type="auto"/>
            <w:hideMark/>
          </w:tcPr>
          <w:p w14:paraId="7ED91F35" w14:textId="77777777" w:rsidR="00DF1A7E" w:rsidRPr="00AE6275" w:rsidRDefault="00DF1A7E" w:rsidP="006908B7">
            <w:pPr>
              <w:jc w:val="both"/>
              <w:rPr>
                <w:rFonts w:ascii="Arial" w:hAnsi="Arial" w:cs="Arial"/>
              </w:rPr>
            </w:pPr>
            <w:r w:rsidRPr="00AE6275">
              <w:rPr>
                <w:rFonts w:ascii="Arial" w:hAnsi="Arial" w:cs="Arial"/>
              </w:rPr>
              <w:t>8</w:t>
            </w:r>
          </w:p>
        </w:tc>
        <w:tc>
          <w:tcPr>
            <w:tcW w:w="0" w:type="auto"/>
            <w:hideMark/>
          </w:tcPr>
          <w:p w14:paraId="6A8F2851" w14:textId="77777777" w:rsidR="00DF1A7E" w:rsidRPr="00AE6275" w:rsidRDefault="00DF1A7E" w:rsidP="006908B7">
            <w:pPr>
              <w:jc w:val="both"/>
              <w:rPr>
                <w:rFonts w:ascii="Arial" w:hAnsi="Arial" w:cs="Arial"/>
              </w:rPr>
            </w:pPr>
            <w:r w:rsidRPr="00AE6275">
              <w:rPr>
                <w:rFonts w:ascii="Arial" w:hAnsi="Arial" w:cs="Arial"/>
              </w:rPr>
              <w:t>6</w:t>
            </w:r>
          </w:p>
        </w:tc>
        <w:tc>
          <w:tcPr>
            <w:tcW w:w="0" w:type="auto"/>
            <w:hideMark/>
          </w:tcPr>
          <w:p w14:paraId="110A9334" w14:textId="77777777" w:rsidR="00DF1A7E" w:rsidRPr="00AE6275" w:rsidRDefault="00DF1A7E" w:rsidP="006908B7">
            <w:pPr>
              <w:jc w:val="both"/>
              <w:rPr>
                <w:rFonts w:ascii="Arial" w:hAnsi="Arial" w:cs="Arial"/>
              </w:rPr>
            </w:pPr>
            <w:r w:rsidRPr="00AE6275">
              <w:rPr>
                <w:rFonts w:ascii="Arial" w:hAnsi="Arial" w:cs="Arial"/>
              </w:rPr>
              <w:t>3</w:t>
            </w:r>
          </w:p>
        </w:tc>
        <w:tc>
          <w:tcPr>
            <w:tcW w:w="0" w:type="auto"/>
            <w:hideMark/>
          </w:tcPr>
          <w:p w14:paraId="5DBDFB52" w14:textId="77777777" w:rsidR="00DF1A7E" w:rsidRPr="00AE6275" w:rsidRDefault="00DF1A7E" w:rsidP="006908B7">
            <w:pPr>
              <w:jc w:val="both"/>
              <w:rPr>
                <w:rFonts w:ascii="Arial" w:hAnsi="Arial" w:cs="Arial"/>
              </w:rPr>
            </w:pPr>
            <w:r w:rsidRPr="00AE6275">
              <w:rPr>
                <w:rFonts w:ascii="Arial" w:hAnsi="Arial" w:cs="Arial"/>
              </w:rPr>
              <w:t>50</w:t>
            </w:r>
          </w:p>
        </w:tc>
        <w:tc>
          <w:tcPr>
            <w:tcW w:w="0" w:type="auto"/>
            <w:hideMark/>
          </w:tcPr>
          <w:p w14:paraId="5C5F52ED" w14:textId="77777777" w:rsidR="00DF1A7E" w:rsidRPr="00AE6275" w:rsidRDefault="00DF1A7E" w:rsidP="006908B7">
            <w:pPr>
              <w:jc w:val="both"/>
              <w:rPr>
                <w:rFonts w:ascii="Arial" w:hAnsi="Arial" w:cs="Arial"/>
              </w:rPr>
            </w:pPr>
            <w:r w:rsidRPr="00AE6275">
              <w:rPr>
                <w:rFonts w:ascii="Arial" w:hAnsi="Arial" w:cs="Arial"/>
              </w:rPr>
              <w:t>90</w:t>
            </w:r>
          </w:p>
        </w:tc>
        <w:tc>
          <w:tcPr>
            <w:tcW w:w="0" w:type="auto"/>
          </w:tcPr>
          <w:p w14:paraId="4FFD3BA4" w14:textId="77777777" w:rsidR="00DF1A7E" w:rsidRPr="00AE6275" w:rsidRDefault="00DF1A7E" w:rsidP="006908B7">
            <w:pPr>
              <w:jc w:val="both"/>
              <w:rPr>
                <w:rFonts w:ascii="Arial" w:hAnsi="Arial" w:cs="Arial"/>
              </w:rPr>
            </w:pPr>
          </w:p>
        </w:tc>
      </w:tr>
      <w:tr w:rsidR="00AE6275" w:rsidRPr="00AE6275" w14:paraId="7E9065E5" w14:textId="77777777" w:rsidTr="00E327F1">
        <w:tc>
          <w:tcPr>
            <w:tcW w:w="0" w:type="auto"/>
            <w:hideMark/>
          </w:tcPr>
          <w:p w14:paraId="507BE18E" w14:textId="77777777" w:rsidR="00DF1A7E" w:rsidRPr="00AE6275" w:rsidRDefault="00DF1A7E" w:rsidP="006908B7">
            <w:pPr>
              <w:jc w:val="both"/>
              <w:rPr>
                <w:rFonts w:ascii="Arial" w:hAnsi="Arial" w:cs="Arial"/>
              </w:rPr>
            </w:pPr>
            <w:r w:rsidRPr="00AE6275">
              <w:rPr>
                <w:rFonts w:ascii="Arial" w:hAnsi="Arial" w:cs="Arial"/>
              </w:rPr>
              <w:t>22</w:t>
            </w:r>
          </w:p>
        </w:tc>
        <w:tc>
          <w:tcPr>
            <w:tcW w:w="0" w:type="auto"/>
            <w:hideMark/>
          </w:tcPr>
          <w:p w14:paraId="3B88E89E" w14:textId="77777777" w:rsidR="00DF1A7E" w:rsidRPr="00AE6275" w:rsidRDefault="00DF1A7E" w:rsidP="006908B7">
            <w:pPr>
              <w:jc w:val="both"/>
              <w:rPr>
                <w:rFonts w:ascii="Arial" w:hAnsi="Arial" w:cs="Arial"/>
              </w:rPr>
            </w:pPr>
            <w:r w:rsidRPr="00AE6275">
              <w:rPr>
                <w:rFonts w:ascii="Arial" w:hAnsi="Arial" w:cs="Arial"/>
              </w:rPr>
              <w:t>9</w:t>
            </w:r>
          </w:p>
        </w:tc>
        <w:tc>
          <w:tcPr>
            <w:tcW w:w="0" w:type="auto"/>
            <w:hideMark/>
          </w:tcPr>
          <w:p w14:paraId="0E50BBAF" w14:textId="77777777" w:rsidR="00DF1A7E" w:rsidRPr="00AE6275" w:rsidRDefault="00DF1A7E" w:rsidP="006908B7">
            <w:pPr>
              <w:jc w:val="both"/>
              <w:rPr>
                <w:rFonts w:ascii="Arial" w:hAnsi="Arial" w:cs="Arial"/>
              </w:rPr>
            </w:pPr>
            <w:r w:rsidRPr="00AE6275">
              <w:rPr>
                <w:rFonts w:ascii="Arial" w:hAnsi="Arial" w:cs="Arial"/>
              </w:rPr>
              <w:t>9</w:t>
            </w:r>
          </w:p>
        </w:tc>
        <w:tc>
          <w:tcPr>
            <w:tcW w:w="0" w:type="auto"/>
            <w:hideMark/>
          </w:tcPr>
          <w:p w14:paraId="4A3CEA96" w14:textId="77777777" w:rsidR="00DF1A7E" w:rsidRPr="00AE6275" w:rsidRDefault="00DF1A7E" w:rsidP="006908B7">
            <w:pPr>
              <w:jc w:val="both"/>
              <w:rPr>
                <w:rFonts w:ascii="Arial" w:hAnsi="Arial" w:cs="Arial"/>
              </w:rPr>
            </w:pPr>
            <w:r w:rsidRPr="00AE6275">
              <w:rPr>
                <w:rFonts w:ascii="Arial" w:hAnsi="Arial" w:cs="Arial"/>
              </w:rPr>
              <w:t>2</w:t>
            </w:r>
          </w:p>
        </w:tc>
        <w:tc>
          <w:tcPr>
            <w:tcW w:w="0" w:type="auto"/>
            <w:hideMark/>
          </w:tcPr>
          <w:p w14:paraId="1E00574F" w14:textId="77777777" w:rsidR="00DF1A7E" w:rsidRPr="00AE6275" w:rsidRDefault="00DF1A7E" w:rsidP="006908B7">
            <w:pPr>
              <w:jc w:val="both"/>
              <w:rPr>
                <w:rFonts w:ascii="Arial" w:hAnsi="Arial" w:cs="Arial"/>
              </w:rPr>
            </w:pPr>
            <w:r w:rsidRPr="00AE6275">
              <w:rPr>
                <w:rFonts w:ascii="Arial" w:hAnsi="Arial" w:cs="Arial"/>
              </w:rPr>
              <w:t>70</w:t>
            </w:r>
          </w:p>
        </w:tc>
        <w:tc>
          <w:tcPr>
            <w:tcW w:w="0" w:type="auto"/>
            <w:hideMark/>
          </w:tcPr>
          <w:p w14:paraId="0E222ADF" w14:textId="77777777" w:rsidR="00DF1A7E" w:rsidRPr="00AE6275" w:rsidRDefault="00DF1A7E" w:rsidP="006908B7">
            <w:pPr>
              <w:jc w:val="both"/>
              <w:rPr>
                <w:rFonts w:ascii="Arial" w:hAnsi="Arial" w:cs="Arial"/>
              </w:rPr>
            </w:pPr>
            <w:r w:rsidRPr="00AE6275">
              <w:rPr>
                <w:rFonts w:ascii="Arial" w:hAnsi="Arial" w:cs="Arial"/>
              </w:rPr>
              <w:t>75</w:t>
            </w:r>
          </w:p>
        </w:tc>
        <w:tc>
          <w:tcPr>
            <w:tcW w:w="0" w:type="auto"/>
          </w:tcPr>
          <w:p w14:paraId="4FD37731" w14:textId="77777777" w:rsidR="00DF1A7E" w:rsidRPr="00AE6275" w:rsidRDefault="00DF1A7E" w:rsidP="006908B7">
            <w:pPr>
              <w:jc w:val="both"/>
              <w:rPr>
                <w:rFonts w:ascii="Arial" w:hAnsi="Arial" w:cs="Arial"/>
              </w:rPr>
            </w:pPr>
          </w:p>
        </w:tc>
      </w:tr>
      <w:tr w:rsidR="00AE6275" w:rsidRPr="00AE6275" w14:paraId="7657260E" w14:textId="77777777" w:rsidTr="00E327F1">
        <w:tc>
          <w:tcPr>
            <w:tcW w:w="0" w:type="auto"/>
            <w:hideMark/>
          </w:tcPr>
          <w:p w14:paraId="04A1ECE5" w14:textId="77777777" w:rsidR="00DF1A7E" w:rsidRPr="00AE6275" w:rsidRDefault="00DF1A7E" w:rsidP="006908B7">
            <w:pPr>
              <w:jc w:val="both"/>
              <w:rPr>
                <w:rFonts w:ascii="Arial" w:hAnsi="Arial" w:cs="Arial"/>
              </w:rPr>
            </w:pPr>
            <w:r w:rsidRPr="00AE6275">
              <w:rPr>
                <w:rFonts w:ascii="Arial" w:hAnsi="Arial" w:cs="Arial"/>
              </w:rPr>
              <w:t>1</w:t>
            </w:r>
          </w:p>
        </w:tc>
        <w:tc>
          <w:tcPr>
            <w:tcW w:w="0" w:type="auto"/>
            <w:hideMark/>
          </w:tcPr>
          <w:p w14:paraId="5309B37B" w14:textId="77777777" w:rsidR="00DF1A7E" w:rsidRPr="00AE6275" w:rsidRDefault="00DF1A7E" w:rsidP="006908B7">
            <w:pPr>
              <w:jc w:val="both"/>
              <w:rPr>
                <w:rFonts w:ascii="Arial" w:hAnsi="Arial" w:cs="Arial"/>
              </w:rPr>
            </w:pPr>
            <w:r w:rsidRPr="00AE6275">
              <w:rPr>
                <w:rFonts w:ascii="Arial" w:hAnsi="Arial" w:cs="Arial"/>
              </w:rPr>
              <w:t>10</w:t>
            </w:r>
          </w:p>
        </w:tc>
        <w:tc>
          <w:tcPr>
            <w:tcW w:w="0" w:type="auto"/>
            <w:hideMark/>
          </w:tcPr>
          <w:p w14:paraId="3637488E" w14:textId="77777777" w:rsidR="00DF1A7E" w:rsidRPr="00AE6275" w:rsidRDefault="00DF1A7E" w:rsidP="006908B7">
            <w:pPr>
              <w:jc w:val="both"/>
              <w:rPr>
                <w:rFonts w:ascii="Arial" w:hAnsi="Arial" w:cs="Arial"/>
              </w:rPr>
            </w:pPr>
            <w:r w:rsidRPr="00AE6275">
              <w:rPr>
                <w:rFonts w:ascii="Arial" w:hAnsi="Arial" w:cs="Arial"/>
              </w:rPr>
              <w:t>6</w:t>
            </w:r>
          </w:p>
        </w:tc>
        <w:tc>
          <w:tcPr>
            <w:tcW w:w="0" w:type="auto"/>
            <w:hideMark/>
          </w:tcPr>
          <w:p w14:paraId="01E74562" w14:textId="77777777" w:rsidR="00DF1A7E" w:rsidRPr="00AE6275" w:rsidRDefault="00DF1A7E" w:rsidP="006908B7">
            <w:pPr>
              <w:jc w:val="both"/>
              <w:rPr>
                <w:rFonts w:ascii="Arial" w:hAnsi="Arial" w:cs="Arial"/>
              </w:rPr>
            </w:pPr>
            <w:r w:rsidRPr="00AE6275">
              <w:rPr>
                <w:rFonts w:ascii="Arial" w:hAnsi="Arial" w:cs="Arial"/>
              </w:rPr>
              <w:t>1</w:t>
            </w:r>
          </w:p>
        </w:tc>
        <w:tc>
          <w:tcPr>
            <w:tcW w:w="0" w:type="auto"/>
            <w:hideMark/>
          </w:tcPr>
          <w:p w14:paraId="205D7341" w14:textId="77777777" w:rsidR="00DF1A7E" w:rsidRPr="00AE6275" w:rsidRDefault="00DF1A7E" w:rsidP="006908B7">
            <w:pPr>
              <w:jc w:val="both"/>
              <w:rPr>
                <w:rFonts w:ascii="Arial" w:hAnsi="Arial" w:cs="Arial"/>
              </w:rPr>
            </w:pPr>
            <w:r w:rsidRPr="00AE6275">
              <w:rPr>
                <w:rFonts w:ascii="Arial" w:hAnsi="Arial" w:cs="Arial"/>
              </w:rPr>
              <w:t>50</w:t>
            </w:r>
          </w:p>
        </w:tc>
        <w:tc>
          <w:tcPr>
            <w:tcW w:w="0" w:type="auto"/>
            <w:hideMark/>
          </w:tcPr>
          <w:p w14:paraId="3C1B565D" w14:textId="77777777" w:rsidR="00DF1A7E" w:rsidRPr="00AE6275" w:rsidRDefault="00DF1A7E" w:rsidP="006908B7">
            <w:pPr>
              <w:jc w:val="both"/>
              <w:rPr>
                <w:rFonts w:ascii="Arial" w:hAnsi="Arial" w:cs="Arial"/>
              </w:rPr>
            </w:pPr>
            <w:r w:rsidRPr="00AE6275">
              <w:rPr>
                <w:rFonts w:ascii="Arial" w:hAnsi="Arial" w:cs="Arial"/>
              </w:rPr>
              <w:t>60</w:t>
            </w:r>
          </w:p>
        </w:tc>
        <w:tc>
          <w:tcPr>
            <w:tcW w:w="0" w:type="auto"/>
          </w:tcPr>
          <w:p w14:paraId="7FCCFEC7" w14:textId="77777777" w:rsidR="00DF1A7E" w:rsidRPr="00AE6275" w:rsidRDefault="00DF1A7E" w:rsidP="006908B7">
            <w:pPr>
              <w:jc w:val="both"/>
              <w:rPr>
                <w:rFonts w:ascii="Arial" w:hAnsi="Arial" w:cs="Arial"/>
              </w:rPr>
            </w:pPr>
          </w:p>
        </w:tc>
      </w:tr>
      <w:tr w:rsidR="00AE6275" w:rsidRPr="00AE6275" w14:paraId="71696DCD" w14:textId="77777777" w:rsidTr="00E327F1">
        <w:tc>
          <w:tcPr>
            <w:tcW w:w="0" w:type="auto"/>
            <w:hideMark/>
          </w:tcPr>
          <w:p w14:paraId="085BDA68" w14:textId="77777777" w:rsidR="00DF1A7E" w:rsidRPr="00AE6275" w:rsidRDefault="00DF1A7E" w:rsidP="006908B7">
            <w:pPr>
              <w:jc w:val="both"/>
              <w:rPr>
                <w:rFonts w:ascii="Arial" w:hAnsi="Arial" w:cs="Arial"/>
              </w:rPr>
            </w:pPr>
            <w:r w:rsidRPr="00AE6275">
              <w:rPr>
                <w:rFonts w:ascii="Arial" w:hAnsi="Arial" w:cs="Arial"/>
              </w:rPr>
              <w:t>8</w:t>
            </w:r>
          </w:p>
        </w:tc>
        <w:tc>
          <w:tcPr>
            <w:tcW w:w="0" w:type="auto"/>
            <w:hideMark/>
          </w:tcPr>
          <w:p w14:paraId="46D669E0" w14:textId="77777777" w:rsidR="00DF1A7E" w:rsidRPr="00AE6275" w:rsidRDefault="00DF1A7E" w:rsidP="006908B7">
            <w:pPr>
              <w:jc w:val="both"/>
              <w:rPr>
                <w:rFonts w:ascii="Arial" w:hAnsi="Arial" w:cs="Arial"/>
              </w:rPr>
            </w:pPr>
            <w:r w:rsidRPr="00AE6275">
              <w:rPr>
                <w:rFonts w:ascii="Arial" w:hAnsi="Arial" w:cs="Arial"/>
              </w:rPr>
              <w:t>11</w:t>
            </w:r>
          </w:p>
        </w:tc>
        <w:tc>
          <w:tcPr>
            <w:tcW w:w="0" w:type="auto"/>
            <w:hideMark/>
          </w:tcPr>
          <w:p w14:paraId="2AA882A7" w14:textId="77777777" w:rsidR="00DF1A7E" w:rsidRPr="00AE6275" w:rsidRDefault="00DF1A7E" w:rsidP="006908B7">
            <w:pPr>
              <w:jc w:val="both"/>
              <w:rPr>
                <w:rFonts w:ascii="Arial" w:hAnsi="Arial" w:cs="Arial"/>
              </w:rPr>
            </w:pPr>
            <w:r w:rsidRPr="00AE6275">
              <w:rPr>
                <w:rFonts w:ascii="Arial" w:hAnsi="Arial" w:cs="Arial"/>
              </w:rPr>
              <w:t>12</w:t>
            </w:r>
          </w:p>
        </w:tc>
        <w:tc>
          <w:tcPr>
            <w:tcW w:w="0" w:type="auto"/>
            <w:hideMark/>
          </w:tcPr>
          <w:p w14:paraId="1DA91710" w14:textId="77777777" w:rsidR="00DF1A7E" w:rsidRPr="00AE6275" w:rsidRDefault="00DF1A7E" w:rsidP="006908B7">
            <w:pPr>
              <w:jc w:val="both"/>
              <w:rPr>
                <w:rFonts w:ascii="Arial" w:hAnsi="Arial" w:cs="Arial"/>
              </w:rPr>
            </w:pPr>
            <w:r w:rsidRPr="00AE6275">
              <w:rPr>
                <w:rFonts w:ascii="Arial" w:hAnsi="Arial" w:cs="Arial"/>
              </w:rPr>
              <w:t>3</w:t>
            </w:r>
          </w:p>
        </w:tc>
        <w:tc>
          <w:tcPr>
            <w:tcW w:w="0" w:type="auto"/>
            <w:hideMark/>
          </w:tcPr>
          <w:p w14:paraId="7AE684D8" w14:textId="77777777" w:rsidR="00DF1A7E" w:rsidRPr="00AE6275" w:rsidRDefault="00DF1A7E" w:rsidP="006908B7">
            <w:pPr>
              <w:jc w:val="both"/>
              <w:rPr>
                <w:rFonts w:ascii="Arial" w:hAnsi="Arial" w:cs="Arial"/>
              </w:rPr>
            </w:pPr>
            <w:r w:rsidRPr="00AE6275">
              <w:rPr>
                <w:rFonts w:ascii="Arial" w:hAnsi="Arial" w:cs="Arial"/>
              </w:rPr>
              <w:t>70</w:t>
            </w:r>
          </w:p>
        </w:tc>
        <w:tc>
          <w:tcPr>
            <w:tcW w:w="0" w:type="auto"/>
            <w:hideMark/>
          </w:tcPr>
          <w:p w14:paraId="78834FF8" w14:textId="77777777" w:rsidR="00DF1A7E" w:rsidRPr="00AE6275" w:rsidRDefault="00DF1A7E" w:rsidP="006908B7">
            <w:pPr>
              <w:jc w:val="both"/>
              <w:rPr>
                <w:rFonts w:ascii="Arial" w:hAnsi="Arial" w:cs="Arial"/>
              </w:rPr>
            </w:pPr>
            <w:r w:rsidRPr="00AE6275">
              <w:rPr>
                <w:rFonts w:ascii="Arial" w:hAnsi="Arial" w:cs="Arial"/>
              </w:rPr>
              <w:t>60</w:t>
            </w:r>
          </w:p>
        </w:tc>
        <w:tc>
          <w:tcPr>
            <w:tcW w:w="0" w:type="auto"/>
          </w:tcPr>
          <w:p w14:paraId="609FE6E3" w14:textId="77777777" w:rsidR="00DF1A7E" w:rsidRPr="00AE6275" w:rsidRDefault="00DF1A7E" w:rsidP="006908B7">
            <w:pPr>
              <w:jc w:val="both"/>
              <w:rPr>
                <w:rFonts w:ascii="Arial" w:hAnsi="Arial" w:cs="Arial"/>
              </w:rPr>
            </w:pPr>
          </w:p>
        </w:tc>
      </w:tr>
      <w:tr w:rsidR="00AE6275" w:rsidRPr="00AE6275" w14:paraId="73A968A7" w14:textId="77777777" w:rsidTr="00E327F1">
        <w:tc>
          <w:tcPr>
            <w:tcW w:w="0" w:type="auto"/>
            <w:hideMark/>
          </w:tcPr>
          <w:p w14:paraId="74A63B6B" w14:textId="77777777" w:rsidR="00DF1A7E" w:rsidRPr="00AE6275" w:rsidRDefault="00DF1A7E" w:rsidP="006908B7">
            <w:pPr>
              <w:jc w:val="both"/>
              <w:rPr>
                <w:rFonts w:ascii="Arial" w:hAnsi="Arial" w:cs="Arial"/>
              </w:rPr>
            </w:pPr>
            <w:r w:rsidRPr="00AE6275">
              <w:rPr>
                <w:rFonts w:ascii="Arial" w:hAnsi="Arial" w:cs="Arial"/>
              </w:rPr>
              <w:t>4</w:t>
            </w:r>
          </w:p>
        </w:tc>
        <w:tc>
          <w:tcPr>
            <w:tcW w:w="0" w:type="auto"/>
            <w:hideMark/>
          </w:tcPr>
          <w:p w14:paraId="28427215" w14:textId="77777777" w:rsidR="00DF1A7E" w:rsidRPr="00AE6275" w:rsidRDefault="00DF1A7E" w:rsidP="006908B7">
            <w:pPr>
              <w:jc w:val="both"/>
              <w:rPr>
                <w:rFonts w:ascii="Arial" w:hAnsi="Arial" w:cs="Arial"/>
              </w:rPr>
            </w:pPr>
            <w:r w:rsidRPr="00AE6275">
              <w:rPr>
                <w:rFonts w:ascii="Arial" w:hAnsi="Arial" w:cs="Arial"/>
              </w:rPr>
              <w:t>12</w:t>
            </w:r>
          </w:p>
        </w:tc>
        <w:tc>
          <w:tcPr>
            <w:tcW w:w="0" w:type="auto"/>
            <w:hideMark/>
          </w:tcPr>
          <w:p w14:paraId="181F4CFF" w14:textId="77777777" w:rsidR="00DF1A7E" w:rsidRPr="00AE6275" w:rsidRDefault="00DF1A7E" w:rsidP="006908B7">
            <w:pPr>
              <w:jc w:val="both"/>
              <w:rPr>
                <w:rFonts w:ascii="Arial" w:hAnsi="Arial" w:cs="Arial"/>
              </w:rPr>
            </w:pPr>
            <w:r w:rsidRPr="00AE6275">
              <w:rPr>
                <w:rFonts w:ascii="Arial" w:hAnsi="Arial" w:cs="Arial"/>
              </w:rPr>
              <w:t>12</w:t>
            </w:r>
          </w:p>
        </w:tc>
        <w:tc>
          <w:tcPr>
            <w:tcW w:w="0" w:type="auto"/>
            <w:hideMark/>
          </w:tcPr>
          <w:p w14:paraId="03D9A36A" w14:textId="77777777" w:rsidR="00DF1A7E" w:rsidRPr="00AE6275" w:rsidRDefault="00DF1A7E" w:rsidP="006908B7">
            <w:pPr>
              <w:jc w:val="both"/>
              <w:rPr>
                <w:rFonts w:ascii="Arial" w:hAnsi="Arial" w:cs="Arial"/>
              </w:rPr>
            </w:pPr>
            <w:r w:rsidRPr="00AE6275">
              <w:rPr>
                <w:rFonts w:ascii="Arial" w:hAnsi="Arial" w:cs="Arial"/>
              </w:rPr>
              <w:t>3</w:t>
            </w:r>
          </w:p>
        </w:tc>
        <w:tc>
          <w:tcPr>
            <w:tcW w:w="0" w:type="auto"/>
            <w:hideMark/>
          </w:tcPr>
          <w:p w14:paraId="4F5EC5A4" w14:textId="77777777" w:rsidR="00DF1A7E" w:rsidRPr="00AE6275" w:rsidRDefault="00DF1A7E" w:rsidP="006908B7">
            <w:pPr>
              <w:jc w:val="both"/>
              <w:rPr>
                <w:rFonts w:ascii="Arial" w:hAnsi="Arial" w:cs="Arial"/>
              </w:rPr>
            </w:pPr>
            <w:r w:rsidRPr="00AE6275">
              <w:rPr>
                <w:rFonts w:ascii="Arial" w:hAnsi="Arial" w:cs="Arial"/>
              </w:rPr>
              <w:t>50</w:t>
            </w:r>
          </w:p>
        </w:tc>
        <w:tc>
          <w:tcPr>
            <w:tcW w:w="0" w:type="auto"/>
            <w:hideMark/>
          </w:tcPr>
          <w:p w14:paraId="01D0FDE6" w14:textId="77777777" w:rsidR="00DF1A7E" w:rsidRPr="00AE6275" w:rsidRDefault="00DF1A7E" w:rsidP="006908B7">
            <w:pPr>
              <w:jc w:val="both"/>
              <w:rPr>
                <w:rFonts w:ascii="Arial" w:hAnsi="Arial" w:cs="Arial"/>
              </w:rPr>
            </w:pPr>
            <w:r w:rsidRPr="00AE6275">
              <w:rPr>
                <w:rFonts w:ascii="Arial" w:hAnsi="Arial" w:cs="Arial"/>
              </w:rPr>
              <w:t>60</w:t>
            </w:r>
          </w:p>
        </w:tc>
        <w:tc>
          <w:tcPr>
            <w:tcW w:w="0" w:type="auto"/>
          </w:tcPr>
          <w:p w14:paraId="49A90173" w14:textId="77777777" w:rsidR="00DF1A7E" w:rsidRPr="00AE6275" w:rsidRDefault="00DF1A7E" w:rsidP="006908B7">
            <w:pPr>
              <w:jc w:val="both"/>
              <w:rPr>
                <w:rFonts w:ascii="Arial" w:hAnsi="Arial" w:cs="Arial"/>
              </w:rPr>
            </w:pPr>
          </w:p>
        </w:tc>
      </w:tr>
      <w:tr w:rsidR="00AE6275" w:rsidRPr="00AE6275" w14:paraId="7AC82638" w14:textId="77777777" w:rsidTr="00E327F1">
        <w:tc>
          <w:tcPr>
            <w:tcW w:w="0" w:type="auto"/>
            <w:hideMark/>
          </w:tcPr>
          <w:p w14:paraId="4520B146" w14:textId="77777777" w:rsidR="00DF1A7E" w:rsidRPr="00AE6275" w:rsidRDefault="00DF1A7E" w:rsidP="006908B7">
            <w:pPr>
              <w:jc w:val="both"/>
              <w:rPr>
                <w:rFonts w:ascii="Arial" w:hAnsi="Arial" w:cs="Arial"/>
              </w:rPr>
            </w:pPr>
            <w:r w:rsidRPr="00AE6275">
              <w:rPr>
                <w:rFonts w:ascii="Arial" w:hAnsi="Arial" w:cs="Arial"/>
              </w:rPr>
              <w:t>23</w:t>
            </w:r>
          </w:p>
        </w:tc>
        <w:tc>
          <w:tcPr>
            <w:tcW w:w="0" w:type="auto"/>
            <w:hideMark/>
          </w:tcPr>
          <w:p w14:paraId="123DA5C5" w14:textId="77777777" w:rsidR="00DF1A7E" w:rsidRPr="00AE6275" w:rsidRDefault="00DF1A7E" w:rsidP="006908B7">
            <w:pPr>
              <w:jc w:val="both"/>
              <w:rPr>
                <w:rFonts w:ascii="Arial" w:hAnsi="Arial" w:cs="Arial"/>
              </w:rPr>
            </w:pPr>
            <w:r w:rsidRPr="00AE6275">
              <w:rPr>
                <w:rFonts w:ascii="Arial" w:hAnsi="Arial" w:cs="Arial"/>
              </w:rPr>
              <w:t>13</w:t>
            </w:r>
          </w:p>
        </w:tc>
        <w:tc>
          <w:tcPr>
            <w:tcW w:w="0" w:type="auto"/>
            <w:hideMark/>
          </w:tcPr>
          <w:p w14:paraId="620D3A26" w14:textId="77777777" w:rsidR="00DF1A7E" w:rsidRPr="00AE6275" w:rsidRDefault="00DF1A7E" w:rsidP="006908B7">
            <w:pPr>
              <w:jc w:val="both"/>
              <w:rPr>
                <w:rFonts w:ascii="Arial" w:hAnsi="Arial" w:cs="Arial"/>
              </w:rPr>
            </w:pPr>
            <w:r w:rsidRPr="00AE6275">
              <w:rPr>
                <w:rFonts w:ascii="Arial" w:hAnsi="Arial" w:cs="Arial"/>
              </w:rPr>
              <w:t>9</w:t>
            </w:r>
          </w:p>
        </w:tc>
        <w:tc>
          <w:tcPr>
            <w:tcW w:w="0" w:type="auto"/>
            <w:hideMark/>
          </w:tcPr>
          <w:p w14:paraId="307CBDDD" w14:textId="77777777" w:rsidR="00DF1A7E" w:rsidRPr="00AE6275" w:rsidRDefault="00DF1A7E" w:rsidP="006908B7">
            <w:pPr>
              <w:jc w:val="both"/>
              <w:rPr>
                <w:rFonts w:ascii="Arial" w:hAnsi="Arial" w:cs="Arial"/>
              </w:rPr>
            </w:pPr>
            <w:r w:rsidRPr="00AE6275">
              <w:rPr>
                <w:rFonts w:ascii="Arial" w:hAnsi="Arial" w:cs="Arial"/>
              </w:rPr>
              <w:t>2</w:t>
            </w:r>
          </w:p>
        </w:tc>
        <w:tc>
          <w:tcPr>
            <w:tcW w:w="0" w:type="auto"/>
            <w:hideMark/>
          </w:tcPr>
          <w:p w14:paraId="3C8C9D01" w14:textId="77777777" w:rsidR="00DF1A7E" w:rsidRPr="00AE6275" w:rsidRDefault="00DF1A7E" w:rsidP="006908B7">
            <w:pPr>
              <w:jc w:val="both"/>
              <w:rPr>
                <w:rFonts w:ascii="Arial" w:hAnsi="Arial" w:cs="Arial"/>
              </w:rPr>
            </w:pPr>
            <w:r w:rsidRPr="00AE6275">
              <w:rPr>
                <w:rFonts w:ascii="Arial" w:hAnsi="Arial" w:cs="Arial"/>
              </w:rPr>
              <w:t>60</w:t>
            </w:r>
          </w:p>
        </w:tc>
        <w:tc>
          <w:tcPr>
            <w:tcW w:w="0" w:type="auto"/>
            <w:hideMark/>
          </w:tcPr>
          <w:p w14:paraId="79700168" w14:textId="77777777" w:rsidR="00DF1A7E" w:rsidRPr="00AE6275" w:rsidRDefault="00DF1A7E" w:rsidP="006908B7">
            <w:pPr>
              <w:jc w:val="both"/>
              <w:rPr>
                <w:rFonts w:ascii="Arial" w:hAnsi="Arial" w:cs="Arial"/>
              </w:rPr>
            </w:pPr>
            <w:r w:rsidRPr="00AE6275">
              <w:rPr>
                <w:rFonts w:ascii="Arial" w:hAnsi="Arial" w:cs="Arial"/>
              </w:rPr>
              <w:t>60</w:t>
            </w:r>
          </w:p>
        </w:tc>
        <w:tc>
          <w:tcPr>
            <w:tcW w:w="0" w:type="auto"/>
          </w:tcPr>
          <w:p w14:paraId="58F2EF03" w14:textId="77777777" w:rsidR="00DF1A7E" w:rsidRPr="00AE6275" w:rsidRDefault="00DF1A7E" w:rsidP="006908B7">
            <w:pPr>
              <w:jc w:val="both"/>
              <w:rPr>
                <w:rFonts w:ascii="Arial" w:hAnsi="Arial" w:cs="Arial"/>
              </w:rPr>
            </w:pPr>
          </w:p>
        </w:tc>
      </w:tr>
      <w:tr w:rsidR="00AE6275" w:rsidRPr="00AE6275" w14:paraId="29A0D36A" w14:textId="77777777" w:rsidTr="00E327F1">
        <w:tc>
          <w:tcPr>
            <w:tcW w:w="0" w:type="auto"/>
            <w:hideMark/>
          </w:tcPr>
          <w:p w14:paraId="6B6F3444" w14:textId="77777777" w:rsidR="00DF1A7E" w:rsidRPr="00AE6275" w:rsidRDefault="00DF1A7E" w:rsidP="006908B7">
            <w:pPr>
              <w:jc w:val="both"/>
              <w:rPr>
                <w:rFonts w:ascii="Arial" w:hAnsi="Arial" w:cs="Arial"/>
              </w:rPr>
            </w:pPr>
            <w:r w:rsidRPr="00AE6275">
              <w:rPr>
                <w:rFonts w:ascii="Arial" w:hAnsi="Arial" w:cs="Arial"/>
              </w:rPr>
              <w:t>30</w:t>
            </w:r>
          </w:p>
        </w:tc>
        <w:tc>
          <w:tcPr>
            <w:tcW w:w="0" w:type="auto"/>
            <w:hideMark/>
          </w:tcPr>
          <w:p w14:paraId="243513B5" w14:textId="77777777" w:rsidR="00DF1A7E" w:rsidRPr="00AE6275" w:rsidRDefault="00DF1A7E" w:rsidP="006908B7">
            <w:pPr>
              <w:jc w:val="both"/>
              <w:rPr>
                <w:rFonts w:ascii="Arial" w:hAnsi="Arial" w:cs="Arial"/>
              </w:rPr>
            </w:pPr>
            <w:r w:rsidRPr="00AE6275">
              <w:rPr>
                <w:rFonts w:ascii="Arial" w:hAnsi="Arial" w:cs="Arial"/>
              </w:rPr>
              <w:t>14</w:t>
            </w:r>
          </w:p>
        </w:tc>
        <w:tc>
          <w:tcPr>
            <w:tcW w:w="0" w:type="auto"/>
            <w:hideMark/>
          </w:tcPr>
          <w:p w14:paraId="2341DC19" w14:textId="77777777" w:rsidR="00DF1A7E" w:rsidRPr="00AE6275" w:rsidRDefault="00DF1A7E" w:rsidP="006908B7">
            <w:pPr>
              <w:jc w:val="both"/>
              <w:rPr>
                <w:rFonts w:ascii="Arial" w:hAnsi="Arial" w:cs="Arial"/>
              </w:rPr>
            </w:pPr>
            <w:r w:rsidRPr="00AE6275">
              <w:rPr>
                <w:rFonts w:ascii="Arial" w:hAnsi="Arial" w:cs="Arial"/>
              </w:rPr>
              <w:t>9</w:t>
            </w:r>
          </w:p>
        </w:tc>
        <w:tc>
          <w:tcPr>
            <w:tcW w:w="0" w:type="auto"/>
            <w:hideMark/>
          </w:tcPr>
          <w:p w14:paraId="30A580A7" w14:textId="77777777" w:rsidR="00DF1A7E" w:rsidRPr="00AE6275" w:rsidRDefault="00DF1A7E" w:rsidP="006908B7">
            <w:pPr>
              <w:jc w:val="both"/>
              <w:rPr>
                <w:rFonts w:ascii="Arial" w:hAnsi="Arial" w:cs="Arial"/>
              </w:rPr>
            </w:pPr>
            <w:r w:rsidRPr="00AE6275">
              <w:rPr>
                <w:rFonts w:ascii="Arial" w:hAnsi="Arial" w:cs="Arial"/>
              </w:rPr>
              <w:t>2</w:t>
            </w:r>
          </w:p>
        </w:tc>
        <w:tc>
          <w:tcPr>
            <w:tcW w:w="0" w:type="auto"/>
            <w:hideMark/>
          </w:tcPr>
          <w:p w14:paraId="58454AC7" w14:textId="77777777" w:rsidR="00DF1A7E" w:rsidRPr="00AE6275" w:rsidRDefault="00DF1A7E" w:rsidP="006908B7">
            <w:pPr>
              <w:jc w:val="both"/>
              <w:rPr>
                <w:rFonts w:ascii="Arial" w:hAnsi="Arial" w:cs="Arial"/>
              </w:rPr>
            </w:pPr>
            <w:r w:rsidRPr="00AE6275">
              <w:rPr>
                <w:rFonts w:ascii="Arial" w:hAnsi="Arial" w:cs="Arial"/>
              </w:rPr>
              <w:t>60</w:t>
            </w:r>
          </w:p>
        </w:tc>
        <w:tc>
          <w:tcPr>
            <w:tcW w:w="0" w:type="auto"/>
            <w:hideMark/>
          </w:tcPr>
          <w:p w14:paraId="75529266" w14:textId="77777777" w:rsidR="00DF1A7E" w:rsidRPr="00AE6275" w:rsidRDefault="00DF1A7E" w:rsidP="006908B7">
            <w:pPr>
              <w:jc w:val="both"/>
              <w:rPr>
                <w:rFonts w:ascii="Arial" w:hAnsi="Arial" w:cs="Arial"/>
              </w:rPr>
            </w:pPr>
            <w:r w:rsidRPr="00AE6275">
              <w:rPr>
                <w:rFonts w:ascii="Arial" w:hAnsi="Arial" w:cs="Arial"/>
              </w:rPr>
              <w:t>75</w:t>
            </w:r>
          </w:p>
        </w:tc>
        <w:tc>
          <w:tcPr>
            <w:tcW w:w="0" w:type="auto"/>
          </w:tcPr>
          <w:p w14:paraId="7BC758A6" w14:textId="77777777" w:rsidR="00DF1A7E" w:rsidRPr="00AE6275" w:rsidRDefault="00DF1A7E" w:rsidP="006908B7">
            <w:pPr>
              <w:jc w:val="both"/>
              <w:rPr>
                <w:rFonts w:ascii="Arial" w:hAnsi="Arial" w:cs="Arial"/>
              </w:rPr>
            </w:pPr>
          </w:p>
        </w:tc>
      </w:tr>
      <w:tr w:rsidR="00AE6275" w:rsidRPr="00AE6275" w14:paraId="287B0099" w14:textId="77777777" w:rsidTr="00E327F1">
        <w:tc>
          <w:tcPr>
            <w:tcW w:w="0" w:type="auto"/>
            <w:hideMark/>
          </w:tcPr>
          <w:p w14:paraId="19DB4DC5" w14:textId="77777777" w:rsidR="00DF1A7E" w:rsidRPr="00AE6275" w:rsidRDefault="00DF1A7E" w:rsidP="006908B7">
            <w:pPr>
              <w:jc w:val="both"/>
              <w:rPr>
                <w:rFonts w:ascii="Arial" w:hAnsi="Arial" w:cs="Arial"/>
              </w:rPr>
            </w:pPr>
            <w:r w:rsidRPr="00AE6275">
              <w:rPr>
                <w:rFonts w:ascii="Arial" w:hAnsi="Arial" w:cs="Arial"/>
              </w:rPr>
              <w:t>16</w:t>
            </w:r>
          </w:p>
        </w:tc>
        <w:tc>
          <w:tcPr>
            <w:tcW w:w="0" w:type="auto"/>
            <w:hideMark/>
          </w:tcPr>
          <w:p w14:paraId="0D434441" w14:textId="77777777" w:rsidR="00DF1A7E" w:rsidRPr="00AE6275" w:rsidRDefault="00DF1A7E" w:rsidP="006908B7">
            <w:pPr>
              <w:jc w:val="both"/>
              <w:rPr>
                <w:rFonts w:ascii="Arial" w:hAnsi="Arial" w:cs="Arial"/>
              </w:rPr>
            </w:pPr>
            <w:r w:rsidRPr="00AE6275">
              <w:rPr>
                <w:rFonts w:ascii="Arial" w:hAnsi="Arial" w:cs="Arial"/>
              </w:rPr>
              <w:t>15</w:t>
            </w:r>
          </w:p>
        </w:tc>
        <w:tc>
          <w:tcPr>
            <w:tcW w:w="0" w:type="auto"/>
            <w:hideMark/>
          </w:tcPr>
          <w:p w14:paraId="689E223D" w14:textId="77777777" w:rsidR="00DF1A7E" w:rsidRPr="00AE6275" w:rsidRDefault="00DF1A7E" w:rsidP="006908B7">
            <w:pPr>
              <w:jc w:val="both"/>
              <w:rPr>
                <w:rFonts w:ascii="Arial" w:hAnsi="Arial" w:cs="Arial"/>
              </w:rPr>
            </w:pPr>
            <w:r w:rsidRPr="00AE6275">
              <w:rPr>
                <w:rFonts w:ascii="Arial" w:hAnsi="Arial" w:cs="Arial"/>
              </w:rPr>
              <w:t>12</w:t>
            </w:r>
          </w:p>
        </w:tc>
        <w:tc>
          <w:tcPr>
            <w:tcW w:w="0" w:type="auto"/>
            <w:hideMark/>
          </w:tcPr>
          <w:p w14:paraId="159479F2" w14:textId="77777777" w:rsidR="00DF1A7E" w:rsidRPr="00AE6275" w:rsidRDefault="00DF1A7E" w:rsidP="006908B7">
            <w:pPr>
              <w:jc w:val="both"/>
              <w:rPr>
                <w:rFonts w:ascii="Arial" w:hAnsi="Arial" w:cs="Arial"/>
              </w:rPr>
            </w:pPr>
            <w:r w:rsidRPr="00AE6275">
              <w:rPr>
                <w:rFonts w:ascii="Arial" w:hAnsi="Arial" w:cs="Arial"/>
              </w:rPr>
              <w:t>3</w:t>
            </w:r>
          </w:p>
        </w:tc>
        <w:tc>
          <w:tcPr>
            <w:tcW w:w="0" w:type="auto"/>
            <w:hideMark/>
          </w:tcPr>
          <w:p w14:paraId="7C16EF15" w14:textId="77777777" w:rsidR="00DF1A7E" w:rsidRPr="00AE6275" w:rsidRDefault="00DF1A7E" w:rsidP="006908B7">
            <w:pPr>
              <w:jc w:val="both"/>
              <w:rPr>
                <w:rFonts w:ascii="Arial" w:hAnsi="Arial" w:cs="Arial"/>
              </w:rPr>
            </w:pPr>
            <w:r w:rsidRPr="00AE6275">
              <w:rPr>
                <w:rFonts w:ascii="Arial" w:hAnsi="Arial" w:cs="Arial"/>
              </w:rPr>
              <w:t>70</w:t>
            </w:r>
          </w:p>
        </w:tc>
        <w:tc>
          <w:tcPr>
            <w:tcW w:w="0" w:type="auto"/>
            <w:hideMark/>
          </w:tcPr>
          <w:p w14:paraId="16DF0559" w14:textId="77777777" w:rsidR="00DF1A7E" w:rsidRPr="00AE6275" w:rsidRDefault="00DF1A7E" w:rsidP="006908B7">
            <w:pPr>
              <w:jc w:val="both"/>
              <w:rPr>
                <w:rFonts w:ascii="Arial" w:hAnsi="Arial" w:cs="Arial"/>
              </w:rPr>
            </w:pPr>
            <w:r w:rsidRPr="00AE6275">
              <w:rPr>
                <w:rFonts w:ascii="Arial" w:hAnsi="Arial" w:cs="Arial"/>
              </w:rPr>
              <w:t>90</w:t>
            </w:r>
          </w:p>
        </w:tc>
        <w:tc>
          <w:tcPr>
            <w:tcW w:w="0" w:type="auto"/>
          </w:tcPr>
          <w:p w14:paraId="04DCDF9B" w14:textId="77777777" w:rsidR="00DF1A7E" w:rsidRPr="00AE6275" w:rsidRDefault="00DF1A7E" w:rsidP="006908B7">
            <w:pPr>
              <w:jc w:val="both"/>
              <w:rPr>
                <w:rFonts w:ascii="Arial" w:hAnsi="Arial" w:cs="Arial"/>
              </w:rPr>
            </w:pPr>
          </w:p>
        </w:tc>
      </w:tr>
      <w:tr w:rsidR="00AE6275" w:rsidRPr="00AE6275" w14:paraId="2E417BF0" w14:textId="77777777" w:rsidTr="00E327F1">
        <w:tc>
          <w:tcPr>
            <w:tcW w:w="0" w:type="auto"/>
            <w:hideMark/>
          </w:tcPr>
          <w:p w14:paraId="11D2A568" w14:textId="77777777" w:rsidR="00DF1A7E" w:rsidRPr="00AE6275" w:rsidRDefault="00DF1A7E" w:rsidP="006908B7">
            <w:pPr>
              <w:jc w:val="both"/>
              <w:rPr>
                <w:rFonts w:ascii="Arial" w:hAnsi="Arial" w:cs="Arial"/>
              </w:rPr>
            </w:pPr>
            <w:r w:rsidRPr="00AE6275">
              <w:rPr>
                <w:rFonts w:ascii="Arial" w:hAnsi="Arial" w:cs="Arial"/>
              </w:rPr>
              <w:t>20</w:t>
            </w:r>
          </w:p>
        </w:tc>
        <w:tc>
          <w:tcPr>
            <w:tcW w:w="0" w:type="auto"/>
            <w:hideMark/>
          </w:tcPr>
          <w:p w14:paraId="5920469E" w14:textId="77777777" w:rsidR="00DF1A7E" w:rsidRPr="00AE6275" w:rsidRDefault="00DF1A7E" w:rsidP="006908B7">
            <w:pPr>
              <w:jc w:val="both"/>
              <w:rPr>
                <w:rFonts w:ascii="Arial" w:hAnsi="Arial" w:cs="Arial"/>
              </w:rPr>
            </w:pPr>
            <w:r w:rsidRPr="00AE6275">
              <w:rPr>
                <w:rFonts w:ascii="Arial" w:hAnsi="Arial" w:cs="Arial"/>
              </w:rPr>
              <w:t>16</w:t>
            </w:r>
          </w:p>
        </w:tc>
        <w:tc>
          <w:tcPr>
            <w:tcW w:w="0" w:type="auto"/>
            <w:hideMark/>
          </w:tcPr>
          <w:p w14:paraId="4642124F" w14:textId="77777777" w:rsidR="00DF1A7E" w:rsidRPr="00AE6275" w:rsidRDefault="00DF1A7E" w:rsidP="006908B7">
            <w:pPr>
              <w:jc w:val="both"/>
              <w:rPr>
                <w:rFonts w:ascii="Arial" w:hAnsi="Arial" w:cs="Arial"/>
              </w:rPr>
            </w:pPr>
            <w:r w:rsidRPr="00AE6275">
              <w:rPr>
                <w:rFonts w:ascii="Arial" w:hAnsi="Arial" w:cs="Arial"/>
              </w:rPr>
              <w:t>9</w:t>
            </w:r>
          </w:p>
        </w:tc>
        <w:tc>
          <w:tcPr>
            <w:tcW w:w="0" w:type="auto"/>
            <w:hideMark/>
          </w:tcPr>
          <w:p w14:paraId="6FC544A7" w14:textId="77777777" w:rsidR="00DF1A7E" w:rsidRPr="00AE6275" w:rsidRDefault="00DF1A7E" w:rsidP="006908B7">
            <w:pPr>
              <w:jc w:val="both"/>
              <w:rPr>
                <w:rFonts w:ascii="Arial" w:hAnsi="Arial" w:cs="Arial"/>
              </w:rPr>
            </w:pPr>
            <w:r w:rsidRPr="00AE6275">
              <w:rPr>
                <w:rFonts w:ascii="Arial" w:hAnsi="Arial" w:cs="Arial"/>
              </w:rPr>
              <w:t>3</w:t>
            </w:r>
          </w:p>
        </w:tc>
        <w:tc>
          <w:tcPr>
            <w:tcW w:w="0" w:type="auto"/>
            <w:hideMark/>
          </w:tcPr>
          <w:p w14:paraId="7DE7A058" w14:textId="77777777" w:rsidR="00DF1A7E" w:rsidRPr="00AE6275" w:rsidRDefault="00DF1A7E" w:rsidP="006908B7">
            <w:pPr>
              <w:jc w:val="both"/>
              <w:rPr>
                <w:rFonts w:ascii="Arial" w:hAnsi="Arial" w:cs="Arial"/>
              </w:rPr>
            </w:pPr>
            <w:r w:rsidRPr="00AE6275">
              <w:rPr>
                <w:rFonts w:ascii="Arial" w:hAnsi="Arial" w:cs="Arial"/>
              </w:rPr>
              <w:t>60</w:t>
            </w:r>
          </w:p>
        </w:tc>
        <w:tc>
          <w:tcPr>
            <w:tcW w:w="0" w:type="auto"/>
            <w:hideMark/>
          </w:tcPr>
          <w:p w14:paraId="39FF3C8A" w14:textId="77777777" w:rsidR="00DF1A7E" w:rsidRPr="00AE6275" w:rsidRDefault="00DF1A7E" w:rsidP="006908B7">
            <w:pPr>
              <w:jc w:val="both"/>
              <w:rPr>
                <w:rFonts w:ascii="Arial" w:hAnsi="Arial" w:cs="Arial"/>
              </w:rPr>
            </w:pPr>
            <w:r w:rsidRPr="00AE6275">
              <w:rPr>
                <w:rFonts w:ascii="Arial" w:hAnsi="Arial" w:cs="Arial"/>
              </w:rPr>
              <w:t>75</w:t>
            </w:r>
          </w:p>
        </w:tc>
        <w:tc>
          <w:tcPr>
            <w:tcW w:w="0" w:type="auto"/>
          </w:tcPr>
          <w:p w14:paraId="0FC25B9E" w14:textId="77777777" w:rsidR="00DF1A7E" w:rsidRPr="00AE6275" w:rsidRDefault="00DF1A7E" w:rsidP="006908B7">
            <w:pPr>
              <w:jc w:val="both"/>
              <w:rPr>
                <w:rFonts w:ascii="Arial" w:hAnsi="Arial" w:cs="Arial"/>
              </w:rPr>
            </w:pPr>
          </w:p>
        </w:tc>
      </w:tr>
      <w:tr w:rsidR="00AE6275" w:rsidRPr="00AE6275" w14:paraId="12E3A5C1" w14:textId="77777777" w:rsidTr="00E327F1">
        <w:tc>
          <w:tcPr>
            <w:tcW w:w="0" w:type="auto"/>
            <w:hideMark/>
          </w:tcPr>
          <w:p w14:paraId="213C813A" w14:textId="77777777" w:rsidR="00DF1A7E" w:rsidRPr="00AE6275" w:rsidRDefault="00DF1A7E" w:rsidP="006908B7">
            <w:pPr>
              <w:jc w:val="both"/>
              <w:rPr>
                <w:rFonts w:ascii="Arial" w:hAnsi="Arial" w:cs="Arial"/>
              </w:rPr>
            </w:pPr>
            <w:r w:rsidRPr="00AE6275">
              <w:rPr>
                <w:rFonts w:ascii="Arial" w:hAnsi="Arial" w:cs="Arial"/>
              </w:rPr>
              <w:t>27</w:t>
            </w:r>
          </w:p>
        </w:tc>
        <w:tc>
          <w:tcPr>
            <w:tcW w:w="0" w:type="auto"/>
            <w:hideMark/>
          </w:tcPr>
          <w:p w14:paraId="29365C26" w14:textId="77777777" w:rsidR="00DF1A7E" w:rsidRPr="00AE6275" w:rsidRDefault="00DF1A7E" w:rsidP="006908B7">
            <w:pPr>
              <w:jc w:val="both"/>
              <w:rPr>
                <w:rFonts w:ascii="Arial" w:hAnsi="Arial" w:cs="Arial"/>
              </w:rPr>
            </w:pPr>
            <w:r w:rsidRPr="00AE6275">
              <w:rPr>
                <w:rFonts w:ascii="Arial" w:hAnsi="Arial" w:cs="Arial"/>
              </w:rPr>
              <w:t>17</w:t>
            </w:r>
          </w:p>
        </w:tc>
        <w:tc>
          <w:tcPr>
            <w:tcW w:w="0" w:type="auto"/>
            <w:hideMark/>
          </w:tcPr>
          <w:p w14:paraId="2579DB9F" w14:textId="77777777" w:rsidR="00DF1A7E" w:rsidRPr="00AE6275" w:rsidRDefault="00DF1A7E" w:rsidP="006908B7">
            <w:pPr>
              <w:jc w:val="both"/>
              <w:rPr>
                <w:rFonts w:ascii="Arial" w:hAnsi="Arial" w:cs="Arial"/>
              </w:rPr>
            </w:pPr>
            <w:r w:rsidRPr="00AE6275">
              <w:rPr>
                <w:rFonts w:ascii="Arial" w:hAnsi="Arial" w:cs="Arial"/>
              </w:rPr>
              <w:t>9</w:t>
            </w:r>
          </w:p>
        </w:tc>
        <w:tc>
          <w:tcPr>
            <w:tcW w:w="0" w:type="auto"/>
            <w:hideMark/>
          </w:tcPr>
          <w:p w14:paraId="4EEB36FB" w14:textId="77777777" w:rsidR="00DF1A7E" w:rsidRPr="00AE6275" w:rsidRDefault="00DF1A7E" w:rsidP="006908B7">
            <w:pPr>
              <w:jc w:val="both"/>
              <w:rPr>
                <w:rFonts w:ascii="Arial" w:hAnsi="Arial" w:cs="Arial"/>
              </w:rPr>
            </w:pPr>
            <w:r w:rsidRPr="00AE6275">
              <w:rPr>
                <w:rFonts w:ascii="Arial" w:hAnsi="Arial" w:cs="Arial"/>
              </w:rPr>
              <w:t>2</w:t>
            </w:r>
          </w:p>
        </w:tc>
        <w:tc>
          <w:tcPr>
            <w:tcW w:w="0" w:type="auto"/>
            <w:hideMark/>
          </w:tcPr>
          <w:p w14:paraId="30A91B51" w14:textId="77777777" w:rsidR="00DF1A7E" w:rsidRPr="00AE6275" w:rsidRDefault="00DF1A7E" w:rsidP="006908B7">
            <w:pPr>
              <w:jc w:val="both"/>
              <w:rPr>
                <w:rFonts w:ascii="Arial" w:hAnsi="Arial" w:cs="Arial"/>
              </w:rPr>
            </w:pPr>
            <w:r w:rsidRPr="00AE6275">
              <w:rPr>
                <w:rFonts w:ascii="Arial" w:hAnsi="Arial" w:cs="Arial"/>
              </w:rPr>
              <w:t>60</w:t>
            </w:r>
          </w:p>
        </w:tc>
        <w:tc>
          <w:tcPr>
            <w:tcW w:w="0" w:type="auto"/>
            <w:hideMark/>
          </w:tcPr>
          <w:p w14:paraId="6289CDFD" w14:textId="77777777" w:rsidR="00DF1A7E" w:rsidRPr="00AE6275" w:rsidRDefault="00DF1A7E" w:rsidP="006908B7">
            <w:pPr>
              <w:jc w:val="both"/>
              <w:rPr>
                <w:rFonts w:ascii="Arial" w:hAnsi="Arial" w:cs="Arial"/>
              </w:rPr>
            </w:pPr>
            <w:r w:rsidRPr="00AE6275">
              <w:rPr>
                <w:rFonts w:ascii="Arial" w:hAnsi="Arial" w:cs="Arial"/>
              </w:rPr>
              <w:t>75</w:t>
            </w:r>
          </w:p>
        </w:tc>
        <w:tc>
          <w:tcPr>
            <w:tcW w:w="0" w:type="auto"/>
          </w:tcPr>
          <w:p w14:paraId="5BB03B66" w14:textId="77777777" w:rsidR="00DF1A7E" w:rsidRPr="00AE6275" w:rsidRDefault="00DF1A7E" w:rsidP="006908B7">
            <w:pPr>
              <w:jc w:val="both"/>
              <w:rPr>
                <w:rFonts w:ascii="Arial" w:hAnsi="Arial" w:cs="Arial"/>
              </w:rPr>
            </w:pPr>
          </w:p>
        </w:tc>
      </w:tr>
      <w:tr w:rsidR="00AE6275" w:rsidRPr="00AE6275" w14:paraId="7E099DDD" w14:textId="77777777" w:rsidTr="00E327F1">
        <w:tc>
          <w:tcPr>
            <w:tcW w:w="0" w:type="auto"/>
            <w:hideMark/>
          </w:tcPr>
          <w:p w14:paraId="425A8D98" w14:textId="77777777" w:rsidR="00DF1A7E" w:rsidRPr="00AE6275" w:rsidRDefault="00DF1A7E" w:rsidP="006908B7">
            <w:pPr>
              <w:jc w:val="both"/>
              <w:rPr>
                <w:rFonts w:ascii="Arial" w:hAnsi="Arial" w:cs="Arial"/>
              </w:rPr>
            </w:pPr>
            <w:r w:rsidRPr="00AE6275">
              <w:rPr>
                <w:rFonts w:ascii="Arial" w:hAnsi="Arial" w:cs="Arial"/>
              </w:rPr>
              <w:t>17</w:t>
            </w:r>
          </w:p>
        </w:tc>
        <w:tc>
          <w:tcPr>
            <w:tcW w:w="0" w:type="auto"/>
            <w:hideMark/>
          </w:tcPr>
          <w:p w14:paraId="26F6C7B4" w14:textId="77777777" w:rsidR="00DF1A7E" w:rsidRPr="00AE6275" w:rsidRDefault="00DF1A7E" w:rsidP="006908B7">
            <w:pPr>
              <w:jc w:val="both"/>
              <w:rPr>
                <w:rFonts w:ascii="Arial" w:hAnsi="Arial" w:cs="Arial"/>
              </w:rPr>
            </w:pPr>
            <w:r w:rsidRPr="00AE6275">
              <w:rPr>
                <w:rFonts w:ascii="Arial" w:hAnsi="Arial" w:cs="Arial"/>
              </w:rPr>
              <w:t>18</w:t>
            </w:r>
          </w:p>
        </w:tc>
        <w:tc>
          <w:tcPr>
            <w:tcW w:w="0" w:type="auto"/>
            <w:hideMark/>
          </w:tcPr>
          <w:p w14:paraId="645802CE" w14:textId="77777777" w:rsidR="00DF1A7E" w:rsidRPr="00AE6275" w:rsidRDefault="00DF1A7E" w:rsidP="006908B7">
            <w:pPr>
              <w:jc w:val="both"/>
              <w:rPr>
                <w:rFonts w:ascii="Arial" w:hAnsi="Arial" w:cs="Arial"/>
              </w:rPr>
            </w:pPr>
            <w:r w:rsidRPr="00AE6275">
              <w:rPr>
                <w:rFonts w:ascii="Arial" w:hAnsi="Arial" w:cs="Arial"/>
              </w:rPr>
              <w:t>6</w:t>
            </w:r>
          </w:p>
        </w:tc>
        <w:tc>
          <w:tcPr>
            <w:tcW w:w="0" w:type="auto"/>
            <w:hideMark/>
          </w:tcPr>
          <w:p w14:paraId="1F707E71" w14:textId="77777777" w:rsidR="00DF1A7E" w:rsidRPr="00AE6275" w:rsidRDefault="00DF1A7E" w:rsidP="006908B7">
            <w:pPr>
              <w:jc w:val="both"/>
              <w:rPr>
                <w:rFonts w:ascii="Arial" w:hAnsi="Arial" w:cs="Arial"/>
              </w:rPr>
            </w:pPr>
            <w:r w:rsidRPr="00AE6275">
              <w:rPr>
                <w:rFonts w:ascii="Arial" w:hAnsi="Arial" w:cs="Arial"/>
              </w:rPr>
              <w:t>2</w:t>
            </w:r>
          </w:p>
        </w:tc>
        <w:tc>
          <w:tcPr>
            <w:tcW w:w="0" w:type="auto"/>
            <w:hideMark/>
          </w:tcPr>
          <w:p w14:paraId="39AF7437" w14:textId="77777777" w:rsidR="00DF1A7E" w:rsidRPr="00AE6275" w:rsidRDefault="00DF1A7E" w:rsidP="006908B7">
            <w:pPr>
              <w:jc w:val="both"/>
              <w:rPr>
                <w:rFonts w:ascii="Arial" w:hAnsi="Arial" w:cs="Arial"/>
              </w:rPr>
            </w:pPr>
            <w:r w:rsidRPr="00AE6275">
              <w:rPr>
                <w:rFonts w:ascii="Arial" w:hAnsi="Arial" w:cs="Arial"/>
              </w:rPr>
              <w:t>60</w:t>
            </w:r>
          </w:p>
        </w:tc>
        <w:tc>
          <w:tcPr>
            <w:tcW w:w="0" w:type="auto"/>
            <w:hideMark/>
          </w:tcPr>
          <w:p w14:paraId="1B0A408B" w14:textId="77777777" w:rsidR="00DF1A7E" w:rsidRPr="00AE6275" w:rsidRDefault="00DF1A7E" w:rsidP="006908B7">
            <w:pPr>
              <w:jc w:val="both"/>
              <w:rPr>
                <w:rFonts w:ascii="Arial" w:hAnsi="Arial" w:cs="Arial"/>
              </w:rPr>
            </w:pPr>
            <w:r w:rsidRPr="00AE6275">
              <w:rPr>
                <w:rFonts w:ascii="Arial" w:hAnsi="Arial" w:cs="Arial"/>
              </w:rPr>
              <w:t>75</w:t>
            </w:r>
          </w:p>
        </w:tc>
        <w:tc>
          <w:tcPr>
            <w:tcW w:w="0" w:type="auto"/>
          </w:tcPr>
          <w:p w14:paraId="735AD0D0" w14:textId="77777777" w:rsidR="00DF1A7E" w:rsidRPr="00AE6275" w:rsidRDefault="00DF1A7E" w:rsidP="006908B7">
            <w:pPr>
              <w:jc w:val="both"/>
              <w:rPr>
                <w:rFonts w:ascii="Arial" w:hAnsi="Arial" w:cs="Arial"/>
              </w:rPr>
            </w:pPr>
          </w:p>
        </w:tc>
      </w:tr>
      <w:tr w:rsidR="00AE6275" w:rsidRPr="00AE6275" w14:paraId="6E05D182" w14:textId="77777777" w:rsidTr="00E327F1">
        <w:tc>
          <w:tcPr>
            <w:tcW w:w="0" w:type="auto"/>
            <w:hideMark/>
          </w:tcPr>
          <w:p w14:paraId="51FA337A" w14:textId="77777777" w:rsidR="00DF1A7E" w:rsidRPr="00AE6275" w:rsidRDefault="00DF1A7E" w:rsidP="006908B7">
            <w:pPr>
              <w:jc w:val="both"/>
              <w:rPr>
                <w:rFonts w:ascii="Arial" w:hAnsi="Arial" w:cs="Arial"/>
              </w:rPr>
            </w:pPr>
            <w:r w:rsidRPr="00AE6275">
              <w:rPr>
                <w:rFonts w:ascii="Arial" w:hAnsi="Arial" w:cs="Arial"/>
              </w:rPr>
              <w:t>21</w:t>
            </w:r>
          </w:p>
        </w:tc>
        <w:tc>
          <w:tcPr>
            <w:tcW w:w="0" w:type="auto"/>
            <w:hideMark/>
          </w:tcPr>
          <w:p w14:paraId="0695A378" w14:textId="77777777" w:rsidR="00DF1A7E" w:rsidRPr="00AE6275" w:rsidRDefault="00DF1A7E" w:rsidP="006908B7">
            <w:pPr>
              <w:jc w:val="both"/>
              <w:rPr>
                <w:rFonts w:ascii="Arial" w:hAnsi="Arial" w:cs="Arial"/>
              </w:rPr>
            </w:pPr>
            <w:r w:rsidRPr="00AE6275">
              <w:rPr>
                <w:rFonts w:ascii="Arial" w:hAnsi="Arial" w:cs="Arial"/>
              </w:rPr>
              <w:t>19</w:t>
            </w:r>
          </w:p>
        </w:tc>
        <w:tc>
          <w:tcPr>
            <w:tcW w:w="0" w:type="auto"/>
            <w:hideMark/>
          </w:tcPr>
          <w:p w14:paraId="35ACE565" w14:textId="77777777" w:rsidR="00DF1A7E" w:rsidRPr="00AE6275" w:rsidRDefault="00DF1A7E" w:rsidP="006908B7">
            <w:pPr>
              <w:jc w:val="both"/>
              <w:rPr>
                <w:rFonts w:ascii="Arial" w:hAnsi="Arial" w:cs="Arial"/>
              </w:rPr>
            </w:pPr>
            <w:r w:rsidRPr="00AE6275">
              <w:rPr>
                <w:rFonts w:ascii="Arial" w:hAnsi="Arial" w:cs="Arial"/>
              </w:rPr>
              <w:t>9</w:t>
            </w:r>
          </w:p>
        </w:tc>
        <w:tc>
          <w:tcPr>
            <w:tcW w:w="0" w:type="auto"/>
            <w:hideMark/>
          </w:tcPr>
          <w:p w14:paraId="44E93360" w14:textId="77777777" w:rsidR="00DF1A7E" w:rsidRPr="00AE6275" w:rsidRDefault="00DF1A7E" w:rsidP="006908B7">
            <w:pPr>
              <w:jc w:val="both"/>
              <w:rPr>
                <w:rFonts w:ascii="Arial" w:hAnsi="Arial" w:cs="Arial"/>
              </w:rPr>
            </w:pPr>
            <w:r w:rsidRPr="00AE6275">
              <w:rPr>
                <w:rFonts w:ascii="Arial" w:hAnsi="Arial" w:cs="Arial"/>
              </w:rPr>
              <w:t>2</w:t>
            </w:r>
          </w:p>
        </w:tc>
        <w:tc>
          <w:tcPr>
            <w:tcW w:w="0" w:type="auto"/>
            <w:hideMark/>
          </w:tcPr>
          <w:p w14:paraId="4164C1FE" w14:textId="77777777" w:rsidR="00DF1A7E" w:rsidRPr="00AE6275" w:rsidRDefault="00DF1A7E" w:rsidP="006908B7">
            <w:pPr>
              <w:jc w:val="both"/>
              <w:rPr>
                <w:rFonts w:ascii="Arial" w:hAnsi="Arial" w:cs="Arial"/>
              </w:rPr>
            </w:pPr>
            <w:r w:rsidRPr="00AE6275">
              <w:rPr>
                <w:rFonts w:ascii="Arial" w:hAnsi="Arial" w:cs="Arial"/>
              </w:rPr>
              <w:t>50</w:t>
            </w:r>
          </w:p>
        </w:tc>
        <w:tc>
          <w:tcPr>
            <w:tcW w:w="0" w:type="auto"/>
            <w:hideMark/>
          </w:tcPr>
          <w:p w14:paraId="5172F820" w14:textId="77777777" w:rsidR="00DF1A7E" w:rsidRPr="00AE6275" w:rsidRDefault="00DF1A7E" w:rsidP="006908B7">
            <w:pPr>
              <w:jc w:val="both"/>
              <w:rPr>
                <w:rFonts w:ascii="Arial" w:hAnsi="Arial" w:cs="Arial"/>
              </w:rPr>
            </w:pPr>
            <w:r w:rsidRPr="00AE6275">
              <w:rPr>
                <w:rFonts w:ascii="Arial" w:hAnsi="Arial" w:cs="Arial"/>
              </w:rPr>
              <w:t>75</w:t>
            </w:r>
          </w:p>
        </w:tc>
        <w:tc>
          <w:tcPr>
            <w:tcW w:w="0" w:type="auto"/>
          </w:tcPr>
          <w:p w14:paraId="42A5CF13" w14:textId="77777777" w:rsidR="00DF1A7E" w:rsidRPr="00AE6275" w:rsidRDefault="00DF1A7E" w:rsidP="006908B7">
            <w:pPr>
              <w:jc w:val="both"/>
              <w:rPr>
                <w:rFonts w:ascii="Arial" w:hAnsi="Arial" w:cs="Arial"/>
              </w:rPr>
            </w:pPr>
          </w:p>
        </w:tc>
      </w:tr>
      <w:tr w:rsidR="00AE6275" w:rsidRPr="00AE6275" w14:paraId="1112766A" w14:textId="77777777" w:rsidTr="00E327F1">
        <w:tc>
          <w:tcPr>
            <w:tcW w:w="0" w:type="auto"/>
            <w:hideMark/>
          </w:tcPr>
          <w:p w14:paraId="70435E9C" w14:textId="77777777" w:rsidR="00DF1A7E" w:rsidRPr="00AE6275" w:rsidRDefault="00DF1A7E" w:rsidP="006908B7">
            <w:pPr>
              <w:jc w:val="both"/>
              <w:rPr>
                <w:rFonts w:ascii="Arial" w:hAnsi="Arial" w:cs="Arial"/>
              </w:rPr>
            </w:pPr>
            <w:r w:rsidRPr="00AE6275">
              <w:rPr>
                <w:rFonts w:ascii="Arial" w:hAnsi="Arial" w:cs="Arial"/>
              </w:rPr>
              <w:t>26</w:t>
            </w:r>
          </w:p>
        </w:tc>
        <w:tc>
          <w:tcPr>
            <w:tcW w:w="0" w:type="auto"/>
            <w:hideMark/>
          </w:tcPr>
          <w:p w14:paraId="63918693" w14:textId="77777777" w:rsidR="00DF1A7E" w:rsidRPr="00AE6275" w:rsidRDefault="00DF1A7E" w:rsidP="006908B7">
            <w:pPr>
              <w:jc w:val="both"/>
              <w:rPr>
                <w:rFonts w:ascii="Arial" w:hAnsi="Arial" w:cs="Arial"/>
              </w:rPr>
            </w:pPr>
            <w:r w:rsidRPr="00AE6275">
              <w:rPr>
                <w:rFonts w:ascii="Arial" w:hAnsi="Arial" w:cs="Arial"/>
              </w:rPr>
              <w:t>20</w:t>
            </w:r>
          </w:p>
        </w:tc>
        <w:tc>
          <w:tcPr>
            <w:tcW w:w="0" w:type="auto"/>
            <w:hideMark/>
          </w:tcPr>
          <w:p w14:paraId="60E491A3" w14:textId="77777777" w:rsidR="00DF1A7E" w:rsidRPr="00AE6275" w:rsidRDefault="00DF1A7E" w:rsidP="006908B7">
            <w:pPr>
              <w:jc w:val="both"/>
              <w:rPr>
                <w:rFonts w:ascii="Arial" w:hAnsi="Arial" w:cs="Arial"/>
              </w:rPr>
            </w:pPr>
            <w:r w:rsidRPr="00AE6275">
              <w:rPr>
                <w:rFonts w:ascii="Arial" w:hAnsi="Arial" w:cs="Arial"/>
              </w:rPr>
              <w:t>9</w:t>
            </w:r>
          </w:p>
        </w:tc>
        <w:tc>
          <w:tcPr>
            <w:tcW w:w="0" w:type="auto"/>
            <w:hideMark/>
          </w:tcPr>
          <w:p w14:paraId="3BB40B0F" w14:textId="77777777" w:rsidR="00DF1A7E" w:rsidRPr="00AE6275" w:rsidRDefault="00DF1A7E" w:rsidP="006908B7">
            <w:pPr>
              <w:jc w:val="both"/>
              <w:rPr>
                <w:rFonts w:ascii="Arial" w:hAnsi="Arial" w:cs="Arial"/>
              </w:rPr>
            </w:pPr>
            <w:r w:rsidRPr="00AE6275">
              <w:rPr>
                <w:rFonts w:ascii="Arial" w:hAnsi="Arial" w:cs="Arial"/>
              </w:rPr>
              <w:t>2</w:t>
            </w:r>
          </w:p>
        </w:tc>
        <w:tc>
          <w:tcPr>
            <w:tcW w:w="0" w:type="auto"/>
            <w:hideMark/>
          </w:tcPr>
          <w:p w14:paraId="0519070F" w14:textId="77777777" w:rsidR="00DF1A7E" w:rsidRPr="00AE6275" w:rsidRDefault="00DF1A7E" w:rsidP="006908B7">
            <w:pPr>
              <w:jc w:val="both"/>
              <w:rPr>
                <w:rFonts w:ascii="Arial" w:hAnsi="Arial" w:cs="Arial"/>
              </w:rPr>
            </w:pPr>
            <w:r w:rsidRPr="00AE6275">
              <w:rPr>
                <w:rFonts w:ascii="Arial" w:hAnsi="Arial" w:cs="Arial"/>
              </w:rPr>
              <w:t>60</w:t>
            </w:r>
          </w:p>
        </w:tc>
        <w:tc>
          <w:tcPr>
            <w:tcW w:w="0" w:type="auto"/>
            <w:hideMark/>
          </w:tcPr>
          <w:p w14:paraId="2C307E4D" w14:textId="77777777" w:rsidR="00DF1A7E" w:rsidRPr="00AE6275" w:rsidRDefault="00DF1A7E" w:rsidP="006908B7">
            <w:pPr>
              <w:jc w:val="both"/>
              <w:rPr>
                <w:rFonts w:ascii="Arial" w:hAnsi="Arial" w:cs="Arial"/>
              </w:rPr>
            </w:pPr>
            <w:r w:rsidRPr="00AE6275">
              <w:rPr>
                <w:rFonts w:ascii="Arial" w:hAnsi="Arial" w:cs="Arial"/>
              </w:rPr>
              <w:t>75</w:t>
            </w:r>
          </w:p>
        </w:tc>
        <w:tc>
          <w:tcPr>
            <w:tcW w:w="0" w:type="auto"/>
          </w:tcPr>
          <w:p w14:paraId="5B6A1E1F" w14:textId="77777777" w:rsidR="00DF1A7E" w:rsidRPr="00AE6275" w:rsidRDefault="00DF1A7E" w:rsidP="006908B7">
            <w:pPr>
              <w:jc w:val="both"/>
              <w:rPr>
                <w:rFonts w:ascii="Arial" w:hAnsi="Arial" w:cs="Arial"/>
              </w:rPr>
            </w:pPr>
          </w:p>
        </w:tc>
      </w:tr>
      <w:tr w:rsidR="00AE6275" w:rsidRPr="00AE6275" w14:paraId="77C7A512" w14:textId="77777777" w:rsidTr="00E327F1">
        <w:tc>
          <w:tcPr>
            <w:tcW w:w="0" w:type="auto"/>
            <w:hideMark/>
          </w:tcPr>
          <w:p w14:paraId="0C556A3F" w14:textId="77777777" w:rsidR="00DF1A7E" w:rsidRPr="00AE6275" w:rsidRDefault="00DF1A7E" w:rsidP="006908B7">
            <w:pPr>
              <w:jc w:val="both"/>
              <w:rPr>
                <w:rFonts w:ascii="Arial" w:hAnsi="Arial" w:cs="Arial"/>
              </w:rPr>
            </w:pPr>
            <w:r w:rsidRPr="00AE6275">
              <w:rPr>
                <w:rFonts w:ascii="Arial" w:hAnsi="Arial" w:cs="Arial"/>
              </w:rPr>
              <w:t>24</w:t>
            </w:r>
          </w:p>
        </w:tc>
        <w:tc>
          <w:tcPr>
            <w:tcW w:w="0" w:type="auto"/>
            <w:hideMark/>
          </w:tcPr>
          <w:p w14:paraId="43D9AD08" w14:textId="77777777" w:rsidR="00DF1A7E" w:rsidRPr="00AE6275" w:rsidRDefault="00DF1A7E" w:rsidP="006908B7">
            <w:pPr>
              <w:jc w:val="both"/>
              <w:rPr>
                <w:rFonts w:ascii="Arial" w:hAnsi="Arial" w:cs="Arial"/>
              </w:rPr>
            </w:pPr>
            <w:r w:rsidRPr="00AE6275">
              <w:rPr>
                <w:rFonts w:ascii="Arial" w:hAnsi="Arial" w:cs="Arial"/>
              </w:rPr>
              <w:t>21</w:t>
            </w:r>
          </w:p>
        </w:tc>
        <w:tc>
          <w:tcPr>
            <w:tcW w:w="0" w:type="auto"/>
            <w:hideMark/>
          </w:tcPr>
          <w:p w14:paraId="10CFE3F3" w14:textId="77777777" w:rsidR="00DF1A7E" w:rsidRPr="00AE6275" w:rsidRDefault="00DF1A7E" w:rsidP="006908B7">
            <w:pPr>
              <w:jc w:val="both"/>
              <w:rPr>
                <w:rFonts w:ascii="Arial" w:hAnsi="Arial" w:cs="Arial"/>
              </w:rPr>
            </w:pPr>
            <w:r w:rsidRPr="00AE6275">
              <w:rPr>
                <w:rFonts w:ascii="Arial" w:hAnsi="Arial" w:cs="Arial"/>
              </w:rPr>
              <w:t>9</w:t>
            </w:r>
          </w:p>
        </w:tc>
        <w:tc>
          <w:tcPr>
            <w:tcW w:w="0" w:type="auto"/>
            <w:hideMark/>
          </w:tcPr>
          <w:p w14:paraId="1268A52A" w14:textId="77777777" w:rsidR="00DF1A7E" w:rsidRPr="00AE6275" w:rsidRDefault="00DF1A7E" w:rsidP="006908B7">
            <w:pPr>
              <w:jc w:val="both"/>
              <w:rPr>
                <w:rFonts w:ascii="Arial" w:hAnsi="Arial" w:cs="Arial"/>
              </w:rPr>
            </w:pPr>
            <w:r w:rsidRPr="00AE6275">
              <w:rPr>
                <w:rFonts w:ascii="Arial" w:hAnsi="Arial" w:cs="Arial"/>
              </w:rPr>
              <w:t>2</w:t>
            </w:r>
          </w:p>
        </w:tc>
        <w:tc>
          <w:tcPr>
            <w:tcW w:w="0" w:type="auto"/>
            <w:hideMark/>
          </w:tcPr>
          <w:p w14:paraId="53950576" w14:textId="77777777" w:rsidR="00DF1A7E" w:rsidRPr="00AE6275" w:rsidRDefault="00DF1A7E" w:rsidP="006908B7">
            <w:pPr>
              <w:jc w:val="both"/>
              <w:rPr>
                <w:rFonts w:ascii="Arial" w:hAnsi="Arial" w:cs="Arial"/>
              </w:rPr>
            </w:pPr>
            <w:r w:rsidRPr="00AE6275">
              <w:rPr>
                <w:rFonts w:ascii="Arial" w:hAnsi="Arial" w:cs="Arial"/>
              </w:rPr>
              <w:t>60</w:t>
            </w:r>
          </w:p>
        </w:tc>
        <w:tc>
          <w:tcPr>
            <w:tcW w:w="0" w:type="auto"/>
            <w:hideMark/>
          </w:tcPr>
          <w:p w14:paraId="16FF6B78" w14:textId="77777777" w:rsidR="00DF1A7E" w:rsidRPr="00AE6275" w:rsidRDefault="00DF1A7E" w:rsidP="006908B7">
            <w:pPr>
              <w:jc w:val="both"/>
              <w:rPr>
                <w:rFonts w:ascii="Arial" w:hAnsi="Arial" w:cs="Arial"/>
              </w:rPr>
            </w:pPr>
            <w:r w:rsidRPr="00AE6275">
              <w:rPr>
                <w:rFonts w:ascii="Arial" w:hAnsi="Arial" w:cs="Arial"/>
              </w:rPr>
              <w:t>90</w:t>
            </w:r>
          </w:p>
        </w:tc>
        <w:tc>
          <w:tcPr>
            <w:tcW w:w="0" w:type="auto"/>
          </w:tcPr>
          <w:p w14:paraId="5FCA87C6" w14:textId="77777777" w:rsidR="00DF1A7E" w:rsidRPr="00AE6275" w:rsidRDefault="00DF1A7E" w:rsidP="006908B7">
            <w:pPr>
              <w:jc w:val="both"/>
              <w:rPr>
                <w:rFonts w:ascii="Arial" w:hAnsi="Arial" w:cs="Arial"/>
              </w:rPr>
            </w:pPr>
          </w:p>
        </w:tc>
      </w:tr>
      <w:tr w:rsidR="00AE6275" w:rsidRPr="00AE6275" w14:paraId="199C0BB0" w14:textId="77777777" w:rsidTr="00E327F1">
        <w:tc>
          <w:tcPr>
            <w:tcW w:w="0" w:type="auto"/>
            <w:hideMark/>
          </w:tcPr>
          <w:p w14:paraId="4114A431" w14:textId="77777777" w:rsidR="00DF1A7E" w:rsidRPr="00AE6275" w:rsidRDefault="00DF1A7E" w:rsidP="006908B7">
            <w:pPr>
              <w:jc w:val="both"/>
              <w:rPr>
                <w:rFonts w:ascii="Arial" w:hAnsi="Arial" w:cs="Arial"/>
              </w:rPr>
            </w:pPr>
            <w:r w:rsidRPr="00AE6275">
              <w:rPr>
                <w:rFonts w:ascii="Arial" w:hAnsi="Arial" w:cs="Arial"/>
              </w:rPr>
              <w:t>2</w:t>
            </w:r>
          </w:p>
        </w:tc>
        <w:tc>
          <w:tcPr>
            <w:tcW w:w="0" w:type="auto"/>
            <w:hideMark/>
          </w:tcPr>
          <w:p w14:paraId="4FEBC0FE" w14:textId="77777777" w:rsidR="00DF1A7E" w:rsidRPr="00AE6275" w:rsidRDefault="00DF1A7E" w:rsidP="006908B7">
            <w:pPr>
              <w:jc w:val="both"/>
              <w:rPr>
                <w:rFonts w:ascii="Arial" w:hAnsi="Arial" w:cs="Arial"/>
              </w:rPr>
            </w:pPr>
            <w:r w:rsidRPr="00AE6275">
              <w:rPr>
                <w:rFonts w:ascii="Arial" w:hAnsi="Arial" w:cs="Arial"/>
              </w:rPr>
              <w:t>22</w:t>
            </w:r>
          </w:p>
        </w:tc>
        <w:tc>
          <w:tcPr>
            <w:tcW w:w="0" w:type="auto"/>
            <w:hideMark/>
          </w:tcPr>
          <w:p w14:paraId="2257BE45" w14:textId="77777777" w:rsidR="00DF1A7E" w:rsidRPr="00AE6275" w:rsidRDefault="00DF1A7E" w:rsidP="006908B7">
            <w:pPr>
              <w:jc w:val="both"/>
              <w:rPr>
                <w:rFonts w:ascii="Arial" w:hAnsi="Arial" w:cs="Arial"/>
              </w:rPr>
            </w:pPr>
            <w:r w:rsidRPr="00AE6275">
              <w:rPr>
                <w:rFonts w:ascii="Arial" w:hAnsi="Arial" w:cs="Arial"/>
              </w:rPr>
              <w:t>12</w:t>
            </w:r>
          </w:p>
        </w:tc>
        <w:tc>
          <w:tcPr>
            <w:tcW w:w="0" w:type="auto"/>
            <w:hideMark/>
          </w:tcPr>
          <w:p w14:paraId="1B2B296C" w14:textId="77777777" w:rsidR="00DF1A7E" w:rsidRPr="00AE6275" w:rsidRDefault="00DF1A7E" w:rsidP="006908B7">
            <w:pPr>
              <w:jc w:val="both"/>
              <w:rPr>
                <w:rFonts w:ascii="Arial" w:hAnsi="Arial" w:cs="Arial"/>
              </w:rPr>
            </w:pPr>
            <w:r w:rsidRPr="00AE6275">
              <w:rPr>
                <w:rFonts w:ascii="Arial" w:hAnsi="Arial" w:cs="Arial"/>
              </w:rPr>
              <w:t>1</w:t>
            </w:r>
          </w:p>
        </w:tc>
        <w:tc>
          <w:tcPr>
            <w:tcW w:w="0" w:type="auto"/>
            <w:hideMark/>
          </w:tcPr>
          <w:p w14:paraId="61E0CB3B" w14:textId="77777777" w:rsidR="00DF1A7E" w:rsidRPr="00AE6275" w:rsidRDefault="00DF1A7E" w:rsidP="006908B7">
            <w:pPr>
              <w:jc w:val="both"/>
              <w:rPr>
                <w:rFonts w:ascii="Arial" w:hAnsi="Arial" w:cs="Arial"/>
              </w:rPr>
            </w:pPr>
            <w:r w:rsidRPr="00AE6275">
              <w:rPr>
                <w:rFonts w:ascii="Arial" w:hAnsi="Arial" w:cs="Arial"/>
              </w:rPr>
              <w:t>50</w:t>
            </w:r>
          </w:p>
        </w:tc>
        <w:tc>
          <w:tcPr>
            <w:tcW w:w="0" w:type="auto"/>
            <w:hideMark/>
          </w:tcPr>
          <w:p w14:paraId="07E17CB7" w14:textId="77777777" w:rsidR="00DF1A7E" w:rsidRPr="00AE6275" w:rsidRDefault="00DF1A7E" w:rsidP="006908B7">
            <w:pPr>
              <w:jc w:val="both"/>
              <w:rPr>
                <w:rFonts w:ascii="Arial" w:hAnsi="Arial" w:cs="Arial"/>
              </w:rPr>
            </w:pPr>
            <w:r w:rsidRPr="00AE6275">
              <w:rPr>
                <w:rFonts w:ascii="Arial" w:hAnsi="Arial" w:cs="Arial"/>
              </w:rPr>
              <w:t>60</w:t>
            </w:r>
          </w:p>
        </w:tc>
        <w:tc>
          <w:tcPr>
            <w:tcW w:w="0" w:type="auto"/>
          </w:tcPr>
          <w:p w14:paraId="707A29A1" w14:textId="77777777" w:rsidR="00DF1A7E" w:rsidRPr="00AE6275" w:rsidRDefault="00DF1A7E" w:rsidP="006908B7">
            <w:pPr>
              <w:jc w:val="both"/>
              <w:rPr>
                <w:rFonts w:ascii="Arial" w:hAnsi="Arial" w:cs="Arial"/>
              </w:rPr>
            </w:pPr>
          </w:p>
        </w:tc>
      </w:tr>
      <w:tr w:rsidR="00AE6275" w:rsidRPr="00AE6275" w14:paraId="7F982D7D" w14:textId="77777777" w:rsidTr="00E327F1">
        <w:tc>
          <w:tcPr>
            <w:tcW w:w="0" w:type="auto"/>
            <w:hideMark/>
          </w:tcPr>
          <w:p w14:paraId="12791EB4" w14:textId="77777777" w:rsidR="00DF1A7E" w:rsidRPr="00AE6275" w:rsidRDefault="00DF1A7E" w:rsidP="006908B7">
            <w:pPr>
              <w:jc w:val="both"/>
              <w:rPr>
                <w:rFonts w:ascii="Arial" w:hAnsi="Arial" w:cs="Arial"/>
              </w:rPr>
            </w:pPr>
            <w:r w:rsidRPr="00AE6275">
              <w:rPr>
                <w:rFonts w:ascii="Arial" w:hAnsi="Arial" w:cs="Arial"/>
              </w:rPr>
              <w:t>14</w:t>
            </w:r>
          </w:p>
        </w:tc>
        <w:tc>
          <w:tcPr>
            <w:tcW w:w="0" w:type="auto"/>
            <w:hideMark/>
          </w:tcPr>
          <w:p w14:paraId="4B9BA8F8" w14:textId="77777777" w:rsidR="00DF1A7E" w:rsidRPr="00AE6275" w:rsidRDefault="00DF1A7E" w:rsidP="006908B7">
            <w:pPr>
              <w:jc w:val="both"/>
              <w:rPr>
                <w:rFonts w:ascii="Arial" w:hAnsi="Arial" w:cs="Arial"/>
              </w:rPr>
            </w:pPr>
            <w:r w:rsidRPr="00AE6275">
              <w:rPr>
                <w:rFonts w:ascii="Arial" w:hAnsi="Arial" w:cs="Arial"/>
              </w:rPr>
              <w:t>23</w:t>
            </w:r>
          </w:p>
        </w:tc>
        <w:tc>
          <w:tcPr>
            <w:tcW w:w="0" w:type="auto"/>
            <w:hideMark/>
          </w:tcPr>
          <w:p w14:paraId="2DAE1A2C" w14:textId="77777777" w:rsidR="00DF1A7E" w:rsidRPr="00AE6275" w:rsidRDefault="00DF1A7E" w:rsidP="006908B7">
            <w:pPr>
              <w:jc w:val="both"/>
              <w:rPr>
                <w:rFonts w:ascii="Arial" w:hAnsi="Arial" w:cs="Arial"/>
              </w:rPr>
            </w:pPr>
            <w:r w:rsidRPr="00AE6275">
              <w:rPr>
                <w:rFonts w:ascii="Arial" w:hAnsi="Arial" w:cs="Arial"/>
              </w:rPr>
              <w:t>12</w:t>
            </w:r>
          </w:p>
        </w:tc>
        <w:tc>
          <w:tcPr>
            <w:tcW w:w="0" w:type="auto"/>
            <w:hideMark/>
          </w:tcPr>
          <w:p w14:paraId="0B2EC8ED" w14:textId="77777777" w:rsidR="00DF1A7E" w:rsidRPr="00AE6275" w:rsidRDefault="00DF1A7E" w:rsidP="006908B7">
            <w:pPr>
              <w:jc w:val="both"/>
              <w:rPr>
                <w:rFonts w:ascii="Arial" w:hAnsi="Arial" w:cs="Arial"/>
              </w:rPr>
            </w:pPr>
            <w:r w:rsidRPr="00AE6275">
              <w:rPr>
                <w:rFonts w:ascii="Arial" w:hAnsi="Arial" w:cs="Arial"/>
              </w:rPr>
              <w:t>1</w:t>
            </w:r>
          </w:p>
        </w:tc>
        <w:tc>
          <w:tcPr>
            <w:tcW w:w="0" w:type="auto"/>
            <w:hideMark/>
          </w:tcPr>
          <w:p w14:paraId="1CDEF5C1" w14:textId="77777777" w:rsidR="00DF1A7E" w:rsidRPr="00AE6275" w:rsidRDefault="00DF1A7E" w:rsidP="006908B7">
            <w:pPr>
              <w:jc w:val="both"/>
              <w:rPr>
                <w:rFonts w:ascii="Arial" w:hAnsi="Arial" w:cs="Arial"/>
              </w:rPr>
            </w:pPr>
            <w:r w:rsidRPr="00AE6275">
              <w:rPr>
                <w:rFonts w:ascii="Arial" w:hAnsi="Arial" w:cs="Arial"/>
              </w:rPr>
              <w:t>70</w:t>
            </w:r>
          </w:p>
        </w:tc>
        <w:tc>
          <w:tcPr>
            <w:tcW w:w="0" w:type="auto"/>
            <w:hideMark/>
          </w:tcPr>
          <w:p w14:paraId="3086B5CC" w14:textId="77777777" w:rsidR="00DF1A7E" w:rsidRPr="00AE6275" w:rsidRDefault="00DF1A7E" w:rsidP="006908B7">
            <w:pPr>
              <w:jc w:val="both"/>
              <w:rPr>
                <w:rFonts w:ascii="Arial" w:hAnsi="Arial" w:cs="Arial"/>
              </w:rPr>
            </w:pPr>
            <w:r w:rsidRPr="00AE6275">
              <w:rPr>
                <w:rFonts w:ascii="Arial" w:hAnsi="Arial" w:cs="Arial"/>
              </w:rPr>
              <w:t>90</w:t>
            </w:r>
          </w:p>
        </w:tc>
        <w:tc>
          <w:tcPr>
            <w:tcW w:w="0" w:type="auto"/>
          </w:tcPr>
          <w:p w14:paraId="3AF90DEE" w14:textId="77777777" w:rsidR="00DF1A7E" w:rsidRPr="00AE6275" w:rsidRDefault="00DF1A7E" w:rsidP="006908B7">
            <w:pPr>
              <w:jc w:val="both"/>
              <w:rPr>
                <w:rFonts w:ascii="Arial" w:hAnsi="Arial" w:cs="Arial"/>
              </w:rPr>
            </w:pPr>
          </w:p>
        </w:tc>
      </w:tr>
      <w:tr w:rsidR="00AE6275" w:rsidRPr="00AE6275" w14:paraId="29CAA2AA" w14:textId="77777777" w:rsidTr="00E327F1">
        <w:tc>
          <w:tcPr>
            <w:tcW w:w="0" w:type="auto"/>
            <w:hideMark/>
          </w:tcPr>
          <w:p w14:paraId="0C15FFF0" w14:textId="77777777" w:rsidR="00DF1A7E" w:rsidRPr="00AE6275" w:rsidRDefault="00DF1A7E" w:rsidP="006908B7">
            <w:pPr>
              <w:jc w:val="both"/>
              <w:rPr>
                <w:rFonts w:ascii="Arial" w:hAnsi="Arial" w:cs="Arial"/>
              </w:rPr>
            </w:pPr>
            <w:r w:rsidRPr="00AE6275">
              <w:rPr>
                <w:rFonts w:ascii="Arial" w:hAnsi="Arial" w:cs="Arial"/>
              </w:rPr>
              <w:t>3</w:t>
            </w:r>
          </w:p>
        </w:tc>
        <w:tc>
          <w:tcPr>
            <w:tcW w:w="0" w:type="auto"/>
            <w:hideMark/>
          </w:tcPr>
          <w:p w14:paraId="4308407A" w14:textId="77777777" w:rsidR="00DF1A7E" w:rsidRPr="00AE6275" w:rsidRDefault="00DF1A7E" w:rsidP="006908B7">
            <w:pPr>
              <w:jc w:val="both"/>
              <w:rPr>
                <w:rFonts w:ascii="Arial" w:hAnsi="Arial" w:cs="Arial"/>
              </w:rPr>
            </w:pPr>
            <w:r w:rsidRPr="00AE6275">
              <w:rPr>
                <w:rFonts w:ascii="Arial" w:hAnsi="Arial" w:cs="Arial"/>
              </w:rPr>
              <w:t>24</w:t>
            </w:r>
          </w:p>
        </w:tc>
        <w:tc>
          <w:tcPr>
            <w:tcW w:w="0" w:type="auto"/>
            <w:hideMark/>
          </w:tcPr>
          <w:p w14:paraId="2E9E5B31" w14:textId="77777777" w:rsidR="00DF1A7E" w:rsidRPr="00AE6275" w:rsidRDefault="00DF1A7E" w:rsidP="006908B7">
            <w:pPr>
              <w:jc w:val="both"/>
              <w:rPr>
                <w:rFonts w:ascii="Arial" w:hAnsi="Arial" w:cs="Arial"/>
              </w:rPr>
            </w:pPr>
            <w:r w:rsidRPr="00AE6275">
              <w:rPr>
                <w:rFonts w:ascii="Arial" w:hAnsi="Arial" w:cs="Arial"/>
              </w:rPr>
              <w:t>6</w:t>
            </w:r>
          </w:p>
        </w:tc>
        <w:tc>
          <w:tcPr>
            <w:tcW w:w="0" w:type="auto"/>
            <w:hideMark/>
          </w:tcPr>
          <w:p w14:paraId="0C1D3C99" w14:textId="77777777" w:rsidR="00DF1A7E" w:rsidRPr="00AE6275" w:rsidRDefault="00DF1A7E" w:rsidP="006908B7">
            <w:pPr>
              <w:jc w:val="both"/>
              <w:rPr>
                <w:rFonts w:ascii="Arial" w:hAnsi="Arial" w:cs="Arial"/>
              </w:rPr>
            </w:pPr>
            <w:r w:rsidRPr="00AE6275">
              <w:rPr>
                <w:rFonts w:ascii="Arial" w:hAnsi="Arial" w:cs="Arial"/>
              </w:rPr>
              <w:t>3</w:t>
            </w:r>
          </w:p>
        </w:tc>
        <w:tc>
          <w:tcPr>
            <w:tcW w:w="0" w:type="auto"/>
            <w:hideMark/>
          </w:tcPr>
          <w:p w14:paraId="58AA6C3B" w14:textId="77777777" w:rsidR="00DF1A7E" w:rsidRPr="00AE6275" w:rsidRDefault="00DF1A7E" w:rsidP="006908B7">
            <w:pPr>
              <w:jc w:val="both"/>
              <w:rPr>
                <w:rFonts w:ascii="Arial" w:hAnsi="Arial" w:cs="Arial"/>
              </w:rPr>
            </w:pPr>
            <w:r w:rsidRPr="00AE6275">
              <w:rPr>
                <w:rFonts w:ascii="Arial" w:hAnsi="Arial" w:cs="Arial"/>
              </w:rPr>
              <w:t>50</w:t>
            </w:r>
          </w:p>
        </w:tc>
        <w:tc>
          <w:tcPr>
            <w:tcW w:w="0" w:type="auto"/>
            <w:hideMark/>
          </w:tcPr>
          <w:p w14:paraId="1D070B8C" w14:textId="77777777" w:rsidR="00DF1A7E" w:rsidRPr="00AE6275" w:rsidRDefault="00DF1A7E" w:rsidP="006908B7">
            <w:pPr>
              <w:jc w:val="both"/>
              <w:rPr>
                <w:rFonts w:ascii="Arial" w:hAnsi="Arial" w:cs="Arial"/>
              </w:rPr>
            </w:pPr>
            <w:r w:rsidRPr="00AE6275">
              <w:rPr>
                <w:rFonts w:ascii="Arial" w:hAnsi="Arial" w:cs="Arial"/>
              </w:rPr>
              <w:t>60</w:t>
            </w:r>
          </w:p>
        </w:tc>
        <w:tc>
          <w:tcPr>
            <w:tcW w:w="0" w:type="auto"/>
          </w:tcPr>
          <w:p w14:paraId="3252B3DB" w14:textId="77777777" w:rsidR="00DF1A7E" w:rsidRPr="00AE6275" w:rsidRDefault="00DF1A7E" w:rsidP="006908B7">
            <w:pPr>
              <w:jc w:val="both"/>
              <w:rPr>
                <w:rFonts w:ascii="Arial" w:hAnsi="Arial" w:cs="Arial"/>
              </w:rPr>
            </w:pPr>
          </w:p>
        </w:tc>
      </w:tr>
      <w:tr w:rsidR="00AE6275" w:rsidRPr="00AE6275" w14:paraId="0A1B078D" w14:textId="77777777" w:rsidTr="00E327F1">
        <w:tc>
          <w:tcPr>
            <w:tcW w:w="0" w:type="auto"/>
            <w:hideMark/>
          </w:tcPr>
          <w:p w14:paraId="5DCF1FE2" w14:textId="77777777" w:rsidR="00DF1A7E" w:rsidRPr="00AE6275" w:rsidRDefault="00DF1A7E" w:rsidP="006908B7">
            <w:pPr>
              <w:jc w:val="both"/>
              <w:rPr>
                <w:rFonts w:ascii="Arial" w:hAnsi="Arial" w:cs="Arial"/>
              </w:rPr>
            </w:pPr>
            <w:r w:rsidRPr="00AE6275">
              <w:rPr>
                <w:rFonts w:ascii="Arial" w:hAnsi="Arial" w:cs="Arial"/>
              </w:rPr>
              <w:t>13</w:t>
            </w:r>
          </w:p>
        </w:tc>
        <w:tc>
          <w:tcPr>
            <w:tcW w:w="0" w:type="auto"/>
            <w:hideMark/>
          </w:tcPr>
          <w:p w14:paraId="6E070FEB" w14:textId="77777777" w:rsidR="00DF1A7E" w:rsidRPr="00AE6275" w:rsidRDefault="00DF1A7E" w:rsidP="006908B7">
            <w:pPr>
              <w:jc w:val="both"/>
              <w:rPr>
                <w:rFonts w:ascii="Arial" w:hAnsi="Arial" w:cs="Arial"/>
              </w:rPr>
            </w:pPr>
            <w:r w:rsidRPr="00AE6275">
              <w:rPr>
                <w:rFonts w:ascii="Arial" w:hAnsi="Arial" w:cs="Arial"/>
              </w:rPr>
              <w:t>25</w:t>
            </w:r>
          </w:p>
        </w:tc>
        <w:tc>
          <w:tcPr>
            <w:tcW w:w="0" w:type="auto"/>
            <w:hideMark/>
          </w:tcPr>
          <w:p w14:paraId="1FFA9D04" w14:textId="77777777" w:rsidR="00DF1A7E" w:rsidRPr="00AE6275" w:rsidRDefault="00DF1A7E" w:rsidP="006908B7">
            <w:pPr>
              <w:jc w:val="both"/>
              <w:rPr>
                <w:rFonts w:ascii="Arial" w:hAnsi="Arial" w:cs="Arial"/>
              </w:rPr>
            </w:pPr>
            <w:r w:rsidRPr="00AE6275">
              <w:rPr>
                <w:rFonts w:ascii="Arial" w:hAnsi="Arial" w:cs="Arial"/>
              </w:rPr>
              <w:t>6</w:t>
            </w:r>
          </w:p>
        </w:tc>
        <w:tc>
          <w:tcPr>
            <w:tcW w:w="0" w:type="auto"/>
            <w:hideMark/>
          </w:tcPr>
          <w:p w14:paraId="6C6652A1" w14:textId="77777777" w:rsidR="00DF1A7E" w:rsidRPr="00AE6275" w:rsidRDefault="00DF1A7E" w:rsidP="006908B7">
            <w:pPr>
              <w:jc w:val="both"/>
              <w:rPr>
                <w:rFonts w:ascii="Arial" w:hAnsi="Arial" w:cs="Arial"/>
              </w:rPr>
            </w:pPr>
            <w:r w:rsidRPr="00AE6275">
              <w:rPr>
                <w:rFonts w:ascii="Arial" w:hAnsi="Arial" w:cs="Arial"/>
              </w:rPr>
              <w:t>1</w:t>
            </w:r>
          </w:p>
        </w:tc>
        <w:tc>
          <w:tcPr>
            <w:tcW w:w="0" w:type="auto"/>
            <w:hideMark/>
          </w:tcPr>
          <w:p w14:paraId="2C7CE2D3" w14:textId="77777777" w:rsidR="00DF1A7E" w:rsidRPr="00AE6275" w:rsidRDefault="00DF1A7E" w:rsidP="006908B7">
            <w:pPr>
              <w:jc w:val="both"/>
              <w:rPr>
                <w:rFonts w:ascii="Arial" w:hAnsi="Arial" w:cs="Arial"/>
              </w:rPr>
            </w:pPr>
            <w:r w:rsidRPr="00AE6275">
              <w:rPr>
                <w:rFonts w:ascii="Arial" w:hAnsi="Arial" w:cs="Arial"/>
              </w:rPr>
              <w:t>70</w:t>
            </w:r>
          </w:p>
        </w:tc>
        <w:tc>
          <w:tcPr>
            <w:tcW w:w="0" w:type="auto"/>
            <w:hideMark/>
          </w:tcPr>
          <w:p w14:paraId="4E1687B3" w14:textId="77777777" w:rsidR="00DF1A7E" w:rsidRPr="00AE6275" w:rsidRDefault="00DF1A7E" w:rsidP="006908B7">
            <w:pPr>
              <w:jc w:val="both"/>
              <w:rPr>
                <w:rFonts w:ascii="Arial" w:hAnsi="Arial" w:cs="Arial"/>
              </w:rPr>
            </w:pPr>
            <w:r w:rsidRPr="00AE6275">
              <w:rPr>
                <w:rFonts w:ascii="Arial" w:hAnsi="Arial" w:cs="Arial"/>
              </w:rPr>
              <w:t>90</w:t>
            </w:r>
          </w:p>
        </w:tc>
        <w:tc>
          <w:tcPr>
            <w:tcW w:w="0" w:type="auto"/>
          </w:tcPr>
          <w:p w14:paraId="5160D011" w14:textId="77777777" w:rsidR="00DF1A7E" w:rsidRPr="00AE6275" w:rsidRDefault="00DF1A7E" w:rsidP="006908B7">
            <w:pPr>
              <w:jc w:val="both"/>
              <w:rPr>
                <w:rFonts w:ascii="Arial" w:hAnsi="Arial" w:cs="Arial"/>
              </w:rPr>
            </w:pPr>
          </w:p>
        </w:tc>
      </w:tr>
      <w:tr w:rsidR="00AE6275" w:rsidRPr="00AE6275" w14:paraId="50E3C980" w14:textId="77777777" w:rsidTr="00E327F1">
        <w:tc>
          <w:tcPr>
            <w:tcW w:w="0" w:type="auto"/>
            <w:hideMark/>
          </w:tcPr>
          <w:p w14:paraId="49FD6ADD" w14:textId="77777777" w:rsidR="00DF1A7E" w:rsidRPr="00AE6275" w:rsidRDefault="00DF1A7E" w:rsidP="006908B7">
            <w:pPr>
              <w:jc w:val="both"/>
              <w:rPr>
                <w:rFonts w:ascii="Arial" w:hAnsi="Arial" w:cs="Arial"/>
              </w:rPr>
            </w:pPr>
            <w:r w:rsidRPr="00AE6275">
              <w:rPr>
                <w:rFonts w:ascii="Arial" w:hAnsi="Arial" w:cs="Arial"/>
              </w:rPr>
              <w:t>7</w:t>
            </w:r>
          </w:p>
        </w:tc>
        <w:tc>
          <w:tcPr>
            <w:tcW w:w="0" w:type="auto"/>
            <w:hideMark/>
          </w:tcPr>
          <w:p w14:paraId="19F9746F" w14:textId="77777777" w:rsidR="00DF1A7E" w:rsidRPr="00AE6275" w:rsidRDefault="00DF1A7E" w:rsidP="006908B7">
            <w:pPr>
              <w:jc w:val="both"/>
              <w:rPr>
                <w:rFonts w:ascii="Arial" w:hAnsi="Arial" w:cs="Arial"/>
              </w:rPr>
            </w:pPr>
            <w:r w:rsidRPr="00AE6275">
              <w:rPr>
                <w:rFonts w:ascii="Arial" w:hAnsi="Arial" w:cs="Arial"/>
              </w:rPr>
              <w:t>26</w:t>
            </w:r>
          </w:p>
        </w:tc>
        <w:tc>
          <w:tcPr>
            <w:tcW w:w="0" w:type="auto"/>
            <w:hideMark/>
          </w:tcPr>
          <w:p w14:paraId="11F47921" w14:textId="77777777" w:rsidR="00DF1A7E" w:rsidRPr="00AE6275" w:rsidRDefault="00DF1A7E" w:rsidP="006908B7">
            <w:pPr>
              <w:jc w:val="both"/>
              <w:rPr>
                <w:rFonts w:ascii="Arial" w:hAnsi="Arial" w:cs="Arial"/>
              </w:rPr>
            </w:pPr>
            <w:r w:rsidRPr="00AE6275">
              <w:rPr>
                <w:rFonts w:ascii="Arial" w:hAnsi="Arial" w:cs="Arial"/>
              </w:rPr>
              <w:t>6</w:t>
            </w:r>
          </w:p>
        </w:tc>
        <w:tc>
          <w:tcPr>
            <w:tcW w:w="0" w:type="auto"/>
            <w:hideMark/>
          </w:tcPr>
          <w:p w14:paraId="6AD7A04E" w14:textId="77777777" w:rsidR="00DF1A7E" w:rsidRPr="00AE6275" w:rsidRDefault="00DF1A7E" w:rsidP="006908B7">
            <w:pPr>
              <w:jc w:val="both"/>
              <w:rPr>
                <w:rFonts w:ascii="Arial" w:hAnsi="Arial" w:cs="Arial"/>
              </w:rPr>
            </w:pPr>
            <w:r w:rsidRPr="00AE6275">
              <w:rPr>
                <w:rFonts w:ascii="Arial" w:hAnsi="Arial" w:cs="Arial"/>
              </w:rPr>
              <w:t>3</w:t>
            </w:r>
          </w:p>
        </w:tc>
        <w:tc>
          <w:tcPr>
            <w:tcW w:w="0" w:type="auto"/>
            <w:hideMark/>
          </w:tcPr>
          <w:p w14:paraId="6D2DCED0" w14:textId="77777777" w:rsidR="00DF1A7E" w:rsidRPr="00AE6275" w:rsidRDefault="00DF1A7E" w:rsidP="006908B7">
            <w:pPr>
              <w:jc w:val="both"/>
              <w:rPr>
                <w:rFonts w:ascii="Arial" w:hAnsi="Arial" w:cs="Arial"/>
              </w:rPr>
            </w:pPr>
            <w:r w:rsidRPr="00AE6275">
              <w:rPr>
                <w:rFonts w:ascii="Arial" w:hAnsi="Arial" w:cs="Arial"/>
              </w:rPr>
              <w:t>70</w:t>
            </w:r>
          </w:p>
        </w:tc>
        <w:tc>
          <w:tcPr>
            <w:tcW w:w="0" w:type="auto"/>
            <w:hideMark/>
          </w:tcPr>
          <w:p w14:paraId="1163F2C8" w14:textId="77777777" w:rsidR="00DF1A7E" w:rsidRPr="00AE6275" w:rsidRDefault="00DF1A7E" w:rsidP="006908B7">
            <w:pPr>
              <w:jc w:val="both"/>
              <w:rPr>
                <w:rFonts w:ascii="Arial" w:hAnsi="Arial" w:cs="Arial"/>
              </w:rPr>
            </w:pPr>
            <w:r w:rsidRPr="00AE6275">
              <w:rPr>
                <w:rFonts w:ascii="Arial" w:hAnsi="Arial" w:cs="Arial"/>
              </w:rPr>
              <w:t>60</w:t>
            </w:r>
          </w:p>
        </w:tc>
        <w:tc>
          <w:tcPr>
            <w:tcW w:w="0" w:type="auto"/>
          </w:tcPr>
          <w:p w14:paraId="4265A7D1" w14:textId="77777777" w:rsidR="00DF1A7E" w:rsidRPr="00AE6275" w:rsidRDefault="00DF1A7E" w:rsidP="006908B7">
            <w:pPr>
              <w:jc w:val="both"/>
              <w:rPr>
                <w:rFonts w:ascii="Arial" w:hAnsi="Arial" w:cs="Arial"/>
              </w:rPr>
            </w:pPr>
          </w:p>
        </w:tc>
      </w:tr>
      <w:tr w:rsidR="00AE6275" w:rsidRPr="00AE6275" w14:paraId="1873537A" w14:textId="77777777" w:rsidTr="00E327F1">
        <w:tc>
          <w:tcPr>
            <w:tcW w:w="0" w:type="auto"/>
            <w:hideMark/>
          </w:tcPr>
          <w:p w14:paraId="4DB625C4" w14:textId="77777777" w:rsidR="00DF1A7E" w:rsidRPr="00AE6275" w:rsidRDefault="00DF1A7E" w:rsidP="006908B7">
            <w:pPr>
              <w:jc w:val="both"/>
              <w:rPr>
                <w:rFonts w:ascii="Arial" w:hAnsi="Arial" w:cs="Arial"/>
              </w:rPr>
            </w:pPr>
            <w:r w:rsidRPr="00AE6275">
              <w:rPr>
                <w:rFonts w:ascii="Arial" w:hAnsi="Arial" w:cs="Arial"/>
              </w:rPr>
              <w:t>6</w:t>
            </w:r>
          </w:p>
        </w:tc>
        <w:tc>
          <w:tcPr>
            <w:tcW w:w="0" w:type="auto"/>
            <w:hideMark/>
          </w:tcPr>
          <w:p w14:paraId="5FD3AA1E" w14:textId="77777777" w:rsidR="00DF1A7E" w:rsidRPr="00AE6275" w:rsidRDefault="00DF1A7E" w:rsidP="006908B7">
            <w:pPr>
              <w:jc w:val="both"/>
              <w:rPr>
                <w:rFonts w:ascii="Arial" w:hAnsi="Arial" w:cs="Arial"/>
              </w:rPr>
            </w:pPr>
            <w:r w:rsidRPr="00AE6275">
              <w:rPr>
                <w:rFonts w:ascii="Arial" w:hAnsi="Arial" w:cs="Arial"/>
              </w:rPr>
              <w:t>27</w:t>
            </w:r>
          </w:p>
        </w:tc>
        <w:tc>
          <w:tcPr>
            <w:tcW w:w="0" w:type="auto"/>
            <w:hideMark/>
          </w:tcPr>
          <w:p w14:paraId="5632198A" w14:textId="77777777" w:rsidR="00DF1A7E" w:rsidRPr="00AE6275" w:rsidRDefault="00DF1A7E" w:rsidP="006908B7">
            <w:pPr>
              <w:jc w:val="both"/>
              <w:rPr>
                <w:rFonts w:ascii="Arial" w:hAnsi="Arial" w:cs="Arial"/>
              </w:rPr>
            </w:pPr>
            <w:r w:rsidRPr="00AE6275">
              <w:rPr>
                <w:rFonts w:ascii="Arial" w:hAnsi="Arial" w:cs="Arial"/>
              </w:rPr>
              <w:t>12</w:t>
            </w:r>
          </w:p>
        </w:tc>
        <w:tc>
          <w:tcPr>
            <w:tcW w:w="0" w:type="auto"/>
            <w:hideMark/>
          </w:tcPr>
          <w:p w14:paraId="5B0A9866" w14:textId="77777777" w:rsidR="00DF1A7E" w:rsidRPr="00AE6275" w:rsidRDefault="00DF1A7E" w:rsidP="006908B7">
            <w:pPr>
              <w:jc w:val="both"/>
              <w:rPr>
                <w:rFonts w:ascii="Arial" w:hAnsi="Arial" w:cs="Arial"/>
              </w:rPr>
            </w:pPr>
            <w:r w:rsidRPr="00AE6275">
              <w:rPr>
                <w:rFonts w:ascii="Arial" w:hAnsi="Arial" w:cs="Arial"/>
              </w:rPr>
              <w:t>1</w:t>
            </w:r>
          </w:p>
        </w:tc>
        <w:tc>
          <w:tcPr>
            <w:tcW w:w="0" w:type="auto"/>
            <w:hideMark/>
          </w:tcPr>
          <w:p w14:paraId="40857605" w14:textId="77777777" w:rsidR="00DF1A7E" w:rsidRPr="00AE6275" w:rsidRDefault="00DF1A7E" w:rsidP="006908B7">
            <w:pPr>
              <w:jc w:val="both"/>
              <w:rPr>
                <w:rFonts w:ascii="Arial" w:hAnsi="Arial" w:cs="Arial"/>
              </w:rPr>
            </w:pPr>
            <w:r w:rsidRPr="00AE6275">
              <w:rPr>
                <w:rFonts w:ascii="Arial" w:hAnsi="Arial" w:cs="Arial"/>
              </w:rPr>
              <w:t>70</w:t>
            </w:r>
          </w:p>
        </w:tc>
        <w:tc>
          <w:tcPr>
            <w:tcW w:w="0" w:type="auto"/>
            <w:hideMark/>
          </w:tcPr>
          <w:p w14:paraId="5B0D660C" w14:textId="77777777" w:rsidR="00DF1A7E" w:rsidRPr="00AE6275" w:rsidRDefault="00DF1A7E" w:rsidP="006908B7">
            <w:pPr>
              <w:jc w:val="both"/>
              <w:rPr>
                <w:rFonts w:ascii="Arial" w:hAnsi="Arial" w:cs="Arial"/>
              </w:rPr>
            </w:pPr>
            <w:r w:rsidRPr="00AE6275">
              <w:rPr>
                <w:rFonts w:ascii="Arial" w:hAnsi="Arial" w:cs="Arial"/>
              </w:rPr>
              <w:t>60</w:t>
            </w:r>
          </w:p>
        </w:tc>
        <w:tc>
          <w:tcPr>
            <w:tcW w:w="0" w:type="auto"/>
          </w:tcPr>
          <w:p w14:paraId="2C10B819" w14:textId="77777777" w:rsidR="00DF1A7E" w:rsidRPr="00AE6275" w:rsidRDefault="00DF1A7E" w:rsidP="006908B7">
            <w:pPr>
              <w:jc w:val="both"/>
              <w:rPr>
                <w:rFonts w:ascii="Arial" w:hAnsi="Arial" w:cs="Arial"/>
              </w:rPr>
            </w:pPr>
          </w:p>
        </w:tc>
      </w:tr>
      <w:tr w:rsidR="00AE6275" w:rsidRPr="00AE6275" w14:paraId="255B224D" w14:textId="77777777" w:rsidTr="00E327F1">
        <w:tc>
          <w:tcPr>
            <w:tcW w:w="0" w:type="auto"/>
            <w:hideMark/>
          </w:tcPr>
          <w:p w14:paraId="1B56323C" w14:textId="77777777" w:rsidR="00DF1A7E" w:rsidRPr="00AE6275" w:rsidRDefault="00DF1A7E" w:rsidP="006908B7">
            <w:pPr>
              <w:jc w:val="both"/>
              <w:rPr>
                <w:rFonts w:ascii="Arial" w:hAnsi="Arial" w:cs="Arial"/>
              </w:rPr>
            </w:pPr>
            <w:r w:rsidRPr="00AE6275">
              <w:rPr>
                <w:rFonts w:ascii="Arial" w:hAnsi="Arial" w:cs="Arial"/>
              </w:rPr>
              <w:t>10</w:t>
            </w:r>
          </w:p>
        </w:tc>
        <w:tc>
          <w:tcPr>
            <w:tcW w:w="0" w:type="auto"/>
            <w:hideMark/>
          </w:tcPr>
          <w:p w14:paraId="54D1E324" w14:textId="77777777" w:rsidR="00DF1A7E" w:rsidRPr="00AE6275" w:rsidRDefault="00DF1A7E" w:rsidP="006908B7">
            <w:pPr>
              <w:jc w:val="both"/>
              <w:rPr>
                <w:rFonts w:ascii="Arial" w:hAnsi="Arial" w:cs="Arial"/>
              </w:rPr>
            </w:pPr>
            <w:r w:rsidRPr="00AE6275">
              <w:rPr>
                <w:rFonts w:ascii="Arial" w:hAnsi="Arial" w:cs="Arial"/>
              </w:rPr>
              <w:t>28</w:t>
            </w:r>
          </w:p>
        </w:tc>
        <w:tc>
          <w:tcPr>
            <w:tcW w:w="0" w:type="auto"/>
            <w:hideMark/>
          </w:tcPr>
          <w:p w14:paraId="1303B086" w14:textId="77777777" w:rsidR="00DF1A7E" w:rsidRPr="00AE6275" w:rsidRDefault="00DF1A7E" w:rsidP="006908B7">
            <w:pPr>
              <w:jc w:val="both"/>
              <w:rPr>
                <w:rFonts w:ascii="Arial" w:hAnsi="Arial" w:cs="Arial"/>
              </w:rPr>
            </w:pPr>
            <w:r w:rsidRPr="00AE6275">
              <w:rPr>
                <w:rFonts w:ascii="Arial" w:hAnsi="Arial" w:cs="Arial"/>
              </w:rPr>
              <w:t>12</w:t>
            </w:r>
          </w:p>
        </w:tc>
        <w:tc>
          <w:tcPr>
            <w:tcW w:w="0" w:type="auto"/>
            <w:hideMark/>
          </w:tcPr>
          <w:p w14:paraId="0F97D35C" w14:textId="77777777" w:rsidR="00DF1A7E" w:rsidRPr="00AE6275" w:rsidRDefault="00DF1A7E" w:rsidP="006908B7">
            <w:pPr>
              <w:jc w:val="both"/>
              <w:rPr>
                <w:rFonts w:ascii="Arial" w:hAnsi="Arial" w:cs="Arial"/>
              </w:rPr>
            </w:pPr>
            <w:r w:rsidRPr="00AE6275">
              <w:rPr>
                <w:rFonts w:ascii="Arial" w:hAnsi="Arial" w:cs="Arial"/>
              </w:rPr>
              <w:t>1</w:t>
            </w:r>
          </w:p>
        </w:tc>
        <w:tc>
          <w:tcPr>
            <w:tcW w:w="0" w:type="auto"/>
            <w:hideMark/>
          </w:tcPr>
          <w:p w14:paraId="4E941942" w14:textId="77777777" w:rsidR="00DF1A7E" w:rsidRPr="00AE6275" w:rsidRDefault="00DF1A7E" w:rsidP="006908B7">
            <w:pPr>
              <w:jc w:val="both"/>
              <w:rPr>
                <w:rFonts w:ascii="Arial" w:hAnsi="Arial" w:cs="Arial"/>
              </w:rPr>
            </w:pPr>
            <w:r w:rsidRPr="00AE6275">
              <w:rPr>
                <w:rFonts w:ascii="Arial" w:hAnsi="Arial" w:cs="Arial"/>
              </w:rPr>
              <w:t>50</w:t>
            </w:r>
          </w:p>
        </w:tc>
        <w:tc>
          <w:tcPr>
            <w:tcW w:w="0" w:type="auto"/>
            <w:hideMark/>
          </w:tcPr>
          <w:p w14:paraId="2299D298" w14:textId="77777777" w:rsidR="00DF1A7E" w:rsidRPr="00AE6275" w:rsidRDefault="00DF1A7E" w:rsidP="006908B7">
            <w:pPr>
              <w:jc w:val="both"/>
              <w:rPr>
                <w:rFonts w:ascii="Arial" w:hAnsi="Arial" w:cs="Arial"/>
              </w:rPr>
            </w:pPr>
            <w:r w:rsidRPr="00AE6275">
              <w:rPr>
                <w:rFonts w:ascii="Arial" w:hAnsi="Arial" w:cs="Arial"/>
              </w:rPr>
              <w:t>90</w:t>
            </w:r>
          </w:p>
        </w:tc>
        <w:tc>
          <w:tcPr>
            <w:tcW w:w="0" w:type="auto"/>
          </w:tcPr>
          <w:p w14:paraId="0230CDFD" w14:textId="77777777" w:rsidR="00DF1A7E" w:rsidRPr="00AE6275" w:rsidRDefault="00DF1A7E" w:rsidP="006908B7">
            <w:pPr>
              <w:jc w:val="both"/>
              <w:rPr>
                <w:rFonts w:ascii="Arial" w:hAnsi="Arial" w:cs="Arial"/>
              </w:rPr>
            </w:pPr>
          </w:p>
        </w:tc>
      </w:tr>
      <w:tr w:rsidR="00AE6275" w:rsidRPr="00AE6275" w14:paraId="483789F5" w14:textId="77777777" w:rsidTr="00E327F1">
        <w:tc>
          <w:tcPr>
            <w:tcW w:w="0" w:type="auto"/>
            <w:hideMark/>
          </w:tcPr>
          <w:p w14:paraId="343FB114" w14:textId="77777777" w:rsidR="00DF1A7E" w:rsidRPr="00AE6275" w:rsidRDefault="00DF1A7E" w:rsidP="006908B7">
            <w:pPr>
              <w:jc w:val="both"/>
              <w:rPr>
                <w:rFonts w:ascii="Arial" w:hAnsi="Arial" w:cs="Arial"/>
              </w:rPr>
            </w:pPr>
            <w:r w:rsidRPr="00AE6275">
              <w:rPr>
                <w:rFonts w:ascii="Arial" w:hAnsi="Arial" w:cs="Arial"/>
              </w:rPr>
              <w:t>18</w:t>
            </w:r>
          </w:p>
        </w:tc>
        <w:tc>
          <w:tcPr>
            <w:tcW w:w="0" w:type="auto"/>
            <w:hideMark/>
          </w:tcPr>
          <w:p w14:paraId="0A79133A" w14:textId="77777777" w:rsidR="00DF1A7E" w:rsidRPr="00AE6275" w:rsidRDefault="00DF1A7E" w:rsidP="006908B7">
            <w:pPr>
              <w:jc w:val="both"/>
              <w:rPr>
                <w:rFonts w:ascii="Arial" w:hAnsi="Arial" w:cs="Arial"/>
              </w:rPr>
            </w:pPr>
            <w:r w:rsidRPr="00AE6275">
              <w:rPr>
                <w:rFonts w:ascii="Arial" w:hAnsi="Arial" w:cs="Arial"/>
              </w:rPr>
              <w:t>29</w:t>
            </w:r>
          </w:p>
        </w:tc>
        <w:tc>
          <w:tcPr>
            <w:tcW w:w="0" w:type="auto"/>
            <w:hideMark/>
          </w:tcPr>
          <w:p w14:paraId="61E34C12" w14:textId="77777777" w:rsidR="00DF1A7E" w:rsidRPr="00AE6275" w:rsidRDefault="00DF1A7E" w:rsidP="006908B7">
            <w:pPr>
              <w:jc w:val="both"/>
              <w:rPr>
                <w:rFonts w:ascii="Arial" w:hAnsi="Arial" w:cs="Arial"/>
              </w:rPr>
            </w:pPr>
            <w:r w:rsidRPr="00AE6275">
              <w:rPr>
                <w:rFonts w:ascii="Arial" w:hAnsi="Arial" w:cs="Arial"/>
              </w:rPr>
              <w:t>12</w:t>
            </w:r>
          </w:p>
        </w:tc>
        <w:tc>
          <w:tcPr>
            <w:tcW w:w="0" w:type="auto"/>
            <w:hideMark/>
          </w:tcPr>
          <w:p w14:paraId="67EA2AA0" w14:textId="77777777" w:rsidR="00DF1A7E" w:rsidRPr="00AE6275" w:rsidRDefault="00DF1A7E" w:rsidP="006908B7">
            <w:pPr>
              <w:jc w:val="both"/>
              <w:rPr>
                <w:rFonts w:ascii="Arial" w:hAnsi="Arial" w:cs="Arial"/>
              </w:rPr>
            </w:pPr>
            <w:r w:rsidRPr="00AE6275">
              <w:rPr>
                <w:rFonts w:ascii="Arial" w:hAnsi="Arial" w:cs="Arial"/>
              </w:rPr>
              <w:t>2</w:t>
            </w:r>
          </w:p>
        </w:tc>
        <w:tc>
          <w:tcPr>
            <w:tcW w:w="0" w:type="auto"/>
            <w:hideMark/>
          </w:tcPr>
          <w:p w14:paraId="1D721F08" w14:textId="77777777" w:rsidR="00DF1A7E" w:rsidRPr="00AE6275" w:rsidRDefault="00DF1A7E" w:rsidP="006908B7">
            <w:pPr>
              <w:jc w:val="both"/>
              <w:rPr>
                <w:rFonts w:ascii="Arial" w:hAnsi="Arial" w:cs="Arial"/>
              </w:rPr>
            </w:pPr>
            <w:r w:rsidRPr="00AE6275">
              <w:rPr>
                <w:rFonts w:ascii="Arial" w:hAnsi="Arial" w:cs="Arial"/>
              </w:rPr>
              <w:t>60</w:t>
            </w:r>
          </w:p>
        </w:tc>
        <w:tc>
          <w:tcPr>
            <w:tcW w:w="0" w:type="auto"/>
            <w:hideMark/>
          </w:tcPr>
          <w:p w14:paraId="3E1D46C1" w14:textId="77777777" w:rsidR="00DF1A7E" w:rsidRPr="00AE6275" w:rsidRDefault="00DF1A7E" w:rsidP="006908B7">
            <w:pPr>
              <w:jc w:val="both"/>
              <w:rPr>
                <w:rFonts w:ascii="Arial" w:hAnsi="Arial" w:cs="Arial"/>
              </w:rPr>
            </w:pPr>
            <w:r w:rsidRPr="00AE6275">
              <w:rPr>
                <w:rFonts w:ascii="Arial" w:hAnsi="Arial" w:cs="Arial"/>
              </w:rPr>
              <w:t>75</w:t>
            </w:r>
          </w:p>
        </w:tc>
        <w:tc>
          <w:tcPr>
            <w:tcW w:w="0" w:type="auto"/>
          </w:tcPr>
          <w:p w14:paraId="04303395" w14:textId="77777777" w:rsidR="00DF1A7E" w:rsidRPr="00AE6275" w:rsidRDefault="00DF1A7E" w:rsidP="006908B7">
            <w:pPr>
              <w:jc w:val="both"/>
              <w:rPr>
                <w:rFonts w:ascii="Arial" w:hAnsi="Arial" w:cs="Arial"/>
              </w:rPr>
            </w:pPr>
          </w:p>
        </w:tc>
      </w:tr>
      <w:tr w:rsidR="00DF1A7E" w:rsidRPr="00AE6275" w14:paraId="2BB19471" w14:textId="77777777" w:rsidTr="00E327F1">
        <w:tc>
          <w:tcPr>
            <w:tcW w:w="0" w:type="auto"/>
            <w:hideMark/>
          </w:tcPr>
          <w:p w14:paraId="15B46A00" w14:textId="77777777" w:rsidR="00DF1A7E" w:rsidRPr="00AE6275" w:rsidRDefault="00DF1A7E" w:rsidP="006908B7">
            <w:pPr>
              <w:jc w:val="both"/>
              <w:rPr>
                <w:rFonts w:ascii="Arial" w:hAnsi="Arial" w:cs="Arial"/>
              </w:rPr>
            </w:pPr>
            <w:r w:rsidRPr="00AE6275">
              <w:rPr>
                <w:rFonts w:ascii="Arial" w:hAnsi="Arial" w:cs="Arial"/>
              </w:rPr>
              <w:t>15</w:t>
            </w:r>
          </w:p>
        </w:tc>
        <w:tc>
          <w:tcPr>
            <w:tcW w:w="0" w:type="auto"/>
            <w:hideMark/>
          </w:tcPr>
          <w:p w14:paraId="45534E5A" w14:textId="77777777" w:rsidR="00DF1A7E" w:rsidRPr="00AE6275" w:rsidRDefault="00DF1A7E" w:rsidP="006908B7">
            <w:pPr>
              <w:jc w:val="both"/>
              <w:rPr>
                <w:rFonts w:ascii="Arial" w:hAnsi="Arial" w:cs="Arial"/>
              </w:rPr>
            </w:pPr>
            <w:r w:rsidRPr="00AE6275">
              <w:rPr>
                <w:rFonts w:ascii="Arial" w:hAnsi="Arial" w:cs="Arial"/>
              </w:rPr>
              <w:t>30</w:t>
            </w:r>
          </w:p>
        </w:tc>
        <w:tc>
          <w:tcPr>
            <w:tcW w:w="0" w:type="auto"/>
            <w:hideMark/>
          </w:tcPr>
          <w:p w14:paraId="27F1B00F" w14:textId="77777777" w:rsidR="00DF1A7E" w:rsidRPr="00AE6275" w:rsidRDefault="00DF1A7E" w:rsidP="006908B7">
            <w:pPr>
              <w:jc w:val="both"/>
              <w:rPr>
                <w:rFonts w:ascii="Arial" w:hAnsi="Arial" w:cs="Arial"/>
              </w:rPr>
            </w:pPr>
            <w:r w:rsidRPr="00AE6275">
              <w:rPr>
                <w:rFonts w:ascii="Arial" w:hAnsi="Arial" w:cs="Arial"/>
              </w:rPr>
              <w:t>6</w:t>
            </w:r>
          </w:p>
        </w:tc>
        <w:tc>
          <w:tcPr>
            <w:tcW w:w="0" w:type="auto"/>
            <w:hideMark/>
          </w:tcPr>
          <w:p w14:paraId="7DFBEF5C" w14:textId="77777777" w:rsidR="00DF1A7E" w:rsidRPr="00AE6275" w:rsidRDefault="00DF1A7E" w:rsidP="006908B7">
            <w:pPr>
              <w:jc w:val="both"/>
              <w:rPr>
                <w:rFonts w:ascii="Arial" w:hAnsi="Arial" w:cs="Arial"/>
              </w:rPr>
            </w:pPr>
            <w:r w:rsidRPr="00AE6275">
              <w:rPr>
                <w:rFonts w:ascii="Arial" w:hAnsi="Arial" w:cs="Arial"/>
              </w:rPr>
              <w:t>3</w:t>
            </w:r>
          </w:p>
        </w:tc>
        <w:tc>
          <w:tcPr>
            <w:tcW w:w="0" w:type="auto"/>
            <w:hideMark/>
          </w:tcPr>
          <w:p w14:paraId="451A9A4D" w14:textId="77777777" w:rsidR="00DF1A7E" w:rsidRPr="00AE6275" w:rsidRDefault="00DF1A7E" w:rsidP="006908B7">
            <w:pPr>
              <w:jc w:val="both"/>
              <w:rPr>
                <w:rFonts w:ascii="Arial" w:hAnsi="Arial" w:cs="Arial"/>
              </w:rPr>
            </w:pPr>
            <w:r w:rsidRPr="00AE6275">
              <w:rPr>
                <w:rFonts w:ascii="Arial" w:hAnsi="Arial" w:cs="Arial"/>
              </w:rPr>
              <w:t>70</w:t>
            </w:r>
          </w:p>
        </w:tc>
        <w:tc>
          <w:tcPr>
            <w:tcW w:w="0" w:type="auto"/>
            <w:hideMark/>
          </w:tcPr>
          <w:p w14:paraId="289E5BCF" w14:textId="77777777" w:rsidR="00DF1A7E" w:rsidRPr="00AE6275" w:rsidRDefault="00DF1A7E" w:rsidP="006908B7">
            <w:pPr>
              <w:jc w:val="both"/>
              <w:rPr>
                <w:rFonts w:ascii="Arial" w:hAnsi="Arial" w:cs="Arial"/>
              </w:rPr>
            </w:pPr>
            <w:r w:rsidRPr="00AE6275">
              <w:rPr>
                <w:rFonts w:ascii="Arial" w:hAnsi="Arial" w:cs="Arial"/>
              </w:rPr>
              <w:t>90</w:t>
            </w:r>
          </w:p>
        </w:tc>
        <w:tc>
          <w:tcPr>
            <w:tcW w:w="0" w:type="auto"/>
          </w:tcPr>
          <w:p w14:paraId="5E34D3E3" w14:textId="77777777" w:rsidR="00DF1A7E" w:rsidRPr="00AE6275" w:rsidRDefault="00DF1A7E" w:rsidP="006908B7">
            <w:pPr>
              <w:jc w:val="both"/>
              <w:rPr>
                <w:rFonts w:ascii="Arial" w:hAnsi="Arial" w:cs="Arial"/>
              </w:rPr>
            </w:pPr>
          </w:p>
        </w:tc>
      </w:tr>
    </w:tbl>
    <w:p w14:paraId="569878E2" w14:textId="77777777" w:rsidR="00DF1A7E" w:rsidRPr="00AE6275" w:rsidRDefault="00DF1A7E" w:rsidP="006908B7">
      <w:pPr>
        <w:jc w:val="both"/>
        <w:rPr>
          <w:rFonts w:ascii="Arial" w:hAnsi="Arial" w:cs="Arial"/>
          <w:sz w:val="22"/>
          <w:szCs w:val="22"/>
        </w:rPr>
      </w:pPr>
    </w:p>
    <w:p w14:paraId="32625B08" w14:textId="77777777" w:rsidR="00B244FE" w:rsidRPr="00AE6275" w:rsidRDefault="003C2AE8" w:rsidP="00B244FE">
      <w:pPr>
        <w:spacing w:line="276" w:lineRule="auto"/>
        <w:jc w:val="both"/>
        <w:rPr>
          <w:rFonts w:ascii="Arial" w:hAnsi="Arial" w:cs="Arial"/>
          <w:b/>
          <w:sz w:val="22"/>
          <w:szCs w:val="22"/>
        </w:rPr>
      </w:pPr>
      <w:r w:rsidRPr="00AE6275">
        <w:rPr>
          <w:rFonts w:ascii="Arial" w:hAnsi="Arial" w:cs="Arial"/>
          <w:b/>
          <w:sz w:val="22"/>
          <w:szCs w:val="22"/>
        </w:rPr>
        <w:lastRenderedPageBreak/>
        <w:t xml:space="preserve">2.9 </w:t>
      </w:r>
      <w:r w:rsidR="00B244FE" w:rsidRPr="00AE6275">
        <w:rPr>
          <w:rFonts w:ascii="Arial" w:hAnsi="Arial" w:cs="Arial"/>
          <w:b/>
          <w:sz w:val="22"/>
          <w:szCs w:val="22"/>
        </w:rPr>
        <w:t>Characterization</w:t>
      </w:r>
    </w:p>
    <w:p w14:paraId="024B0F16" w14:textId="77777777" w:rsidR="005F5D6E" w:rsidRPr="00AE6275" w:rsidRDefault="005F5D6E" w:rsidP="00A11C08">
      <w:pPr>
        <w:spacing w:line="360" w:lineRule="auto"/>
        <w:jc w:val="both"/>
        <w:rPr>
          <w:rFonts w:ascii="Arial" w:hAnsi="Arial" w:cs="Arial"/>
          <w:sz w:val="22"/>
          <w:szCs w:val="22"/>
        </w:rPr>
      </w:pPr>
      <w:r w:rsidRPr="00AE6275">
        <w:rPr>
          <w:rFonts w:ascii="Arial" w:hAnsi="Arial" w:cs="Arial"/>
          <w:sz w:val="22"/>
          <w:szCs w:val="22"/>
        </w:rPr>
        <w:t xml:space="preserve">The physicochemical properties and composition of the produced biodiesel were determined using standard analytical techniques. Gas chromatography–mass spectrometry (GC–MS) was employed for detailed compositional analysis of the fatty acid ethyl esters (FAEEs). The morphology and crystalline structure of the </w:t>
      </w:r>
      <w:proofErr w:type="spellStart"/>
      <w:r w:rsidRPr="00AE6275">
        <w:rPr>
          <w:rFonts w:ascii="Arial" w:hAnsi="Arial" w:cs="Arial"/>
          <w:sz w:val="22"/>
          <w:szCs w:val="22"/>
        </w:rPr>
        <w:t>MgO</w:t>
      </w:r>
      <w:proofErr w:type="spellEnd"/>
      <w:r w:rsidRPr="00AE6275">
        <w:rPr>
          <w:rFonts w:ascii="Arial" w:hAnsi="Arial" w:cs="Arial"/>
          <w:sz w:val="22"/>
          <w:szCs w:val="22"/>
        </w:rPr>
        <w:t xml:space="preserve"> </w:t>
      </w:r>
      <w:proofErr w:type="spellStart"/>
      <w:r w:rsidRPr="00AE6275">
        <w:rPr>
          <w:rFonts w:ascii="Arial" w:hAnsi="Arial" w:cs="Arial"/>
          <w:sz w:val="22"/>
          <w:szCs w:val="22"/>
        </w:rPr>
        <w:t>nanocatalyst</w:t>
      </w:r>
      <w:proofErr w:type="spellEnd"/>
      <w:r w:rsidRPr="00AE6275">
        <w:rPr>
          <w:rFonts w:ascii="Arial" w:hAnsi="Arial" w:cs="Arial"/>
          <w:sz w:val="22"/>
          <w:szCs w:val="22"/>
        </w:rPr>
        <w:t xml:space="preserve"> were characterized using scanning electron microscopy (SEM) and X-ray diffraction (XRD), respectively.</w:t>
      </w:r>
    </w:p>
    <w:p w14:paraId="148E75EB" w14:textId="77777777" w:rsidR="00A11C08" w:rsidRPr="00AE6275" w:rsidRDefault="005F5D6E" w:rsidP="00A11C08">
      <w:pPr>
        <w:spacing w:line="360" w:lineRule="auto"/>
        <w:jc w:val="both"/>
        <w:rPr>
          <w:rFonts w:ascii="Arial" w:hAnsi="Arial" w:cs="Arial"/>
          <w:sz w:val="22"/>
          <w:szCs w:val="22"/>
        </w:rPr>
      </w:pPr>
      <w:r w:rsidRPr="00AE6275">
        <w:rPr>
          <w:rFonts w:ascii="Arial" w:hAnsi="Arial" w:cs="Arial"/>
          <w:sz w:val="22"/>
          <w:szCs w:val="22"/>
        </w:rPr>
        <w:t>Key physicochemical properties, including density, kinematic viscosity, acid value, iodine value, cetane number, and calorific value, were evaluated in accordance with recognized standards such as ASTM D6751 and EN 14214. Density was measured using a digital densitometer, while kinematic viscosity was determined at 40 °C using a Brookfield viscometer. The calorific value was assessed using a bomb calorimeter, and the acid value was determined by titration following the ASTM D664 method.</w:t>
      </w:r>
      <w:r w:rsidR="00A11C08" w:rsidRPr="00AE6275">
        <w:rPr>
          <w:rFonts w:ascii="Arial" w:hAnsi="Arial" w:cs="Arial"/>
          <w:sz w:val="22"/>
          <w:szCs w:val="22"/>
        </w:rPr>
        <w:t xml:space="preserve"> </w:t>
      </w:r>
      <w:r w:rsidRPr="00AE6275">
        <w:rPr>
          <w:rFonts w:ascii="Arial" w:hAnsi="Arial" w:cs="Arial"/>
          <w:sz w:val="22"/>
          <w:szCs w:val="22"/>
        </w:rPr>
        <w:t xml:space="preserve">The Crystallite size (D) calculated using the Scherrer equation was approximately </w:t>
      </w:r>
      <w:r w:rsidR="00A11C08" w:rsidRPr="00AE6275">
        <w:rPr>
          <w:rFonts w:ascii="Arial" w:hAnsi="Arial" w:cs="Arial"/>
          <w:sz w:val="22"/>
          <w:szCs w:val="22"/>
        </w:rPr>
        <w:t>19.0 nm</w:t>
      </w:r>
      <w:r w:rsidRPr="00AE6275">
        <w:rPr>
          <w:rFonts w:ascii="Arial" w:hAnsi="Arial" w:cs="Arial"/>
          <w:sz w:val="22"/>
          <w:szCs w:val="22"/>
        </w:rPr>
        <w:t xml:space="preserve">, </w:t>
      </w:r>
      <w:r w:rsidR="00A11C08" w:rsidRPr="00AE6275">
        <w:rPr>
          <w:rFonts w:ascii="Arial" w:hAnsi="Arial" w:cs="Arial"/>
          <w:sz w:val="22"/>
          <w:szCs w:val="22"/>
        </w:rPr>
        <w:t xml:space="preserve">confirming the nanostructured nature of the material evidenced by the peak broadening, consistent with typical biosynthesized MgO nanoparticles (10–30 nm) reported in the literature (Ogunyemi </w:t>
      </w:r>
      <w:r w:rsidR="00A11C08" w:rsidRPr="00AE6275">
        <w:rPr>
          <w:rFonts w:ascii="Arial" w:hAnsi="Arial" w:cs="Arial"/>
          <w:i/>
          <w:sz w:val="22"/>
          <w:szCs w:val="22"/>
        </w:rPr>
        <w:t>et al.,</w:t>
      </w:r>
      <w:r w:rsidR="00A11C08" w:rsidRPr="00AE6275">
        <w:rPr>
          <w:rFonts w:ascii="Arial" w:hAnsi="Arial" w:cs="Arial"/>
          <w:sz w:val="22"/>
          <w:szCs w:val="22"/>
        </w:rPr>
        <w:t xml:space="preserve"> 2020; Samal </w:t>
      </w:r>
      <w:r w:rsidR="00A11C08" w:rsidRPr="00AE6275">
        <w:rPr>
          <w:rFonts w:ascii="Arial" w:hAnsi="Arial" w:cs="Arial"/>
          <w:i/>
          <w:sz w:val="22"/>
          <w:szCs w:val="22"/>
        </w:rPr>
        <w:t>et al.,</w:t>
      </w:r>
      <w:r w:rsidR="00A11C08" w:rsidRPr="00AE6275">
        <w:rPr>
          <w:rFonts w:ascii="Arial" w:hAnsi="Arial" w:cs="Arial"/>
          <w:sz w:val="22"/>
          <w:szCs w:val="22"/>
        </w:rPr>
        <w:t xml:space="preserve"> 2021).</w:t>
      </w:r>
    </w:p>
    <w:p w14:paraId="384E7152" w14:textId="52EE280A" w:rsidR="005F5D6E" w:rsidRPr="00AE6275" w:rsidRDefault="005F5D6E" w:rsidP="005F5D6E">
      <w:pPr>
        <w:spacing w:line="360" w:lineRule="auto"/>
        <w:jc w:val="both"/>
        <w:rPr>
          <w:rFonts w:ascii="Arial" w:hAnsi="Arial" w:cs="Arial"/>
          <w:sz w:val="22"/>
          <w:szCs w:val="22"/>
        </w:rPr>
      </w:pPr>
      <w:r w:rsidRPr="00AE6275">
        <w:rPr>
          <w:rFonts w:ascii="Arial" w:hAnsi="Arial" w:cs="Arial"/>
          <w:sz w:val="22"/>
          <w:szCs w:val="22"/>
        </w:rPr>
        <w:t xml:space="preserve">D=  </w:t>
      </w:r>
      <m:oMath>
        <m:f>
          <m:fPr>
            <m:ctrlPr>
              <w:rPr>
                <w:rFonts w:ascii="Cambria Math" w:hAnsi="Cambria Math" w:cs="Arial"/>
                <w:i/>
                <w:sz w:val="22"/>
                <w:szCs w:val="22"/>
              </w:rPr>
            </m:ctrlPr>
          </m:fPr>
          <m:num>
            <m:r>
              <w:rPr>
                <w:rFonts w:ascii="Cambria Math" w:hAnsi="Cambria Math" w:cs="Arial"/>
                <w:sz w:val="22"/>
                <w:szCs w:val="22"/>
              </w:rPr>
              <m:t>K</m:t>
            </m:r>
            <m:r>
              <m:rPr>
                <m:sty m:val="p"/>
              </m:rPr>
              <w:rPr>
                <w:rFonts w:ascii="Cambria Math" w:hAnsi="Cambria Math" w:cs="Arial"/>
                <w:sz w:val="22"/>
                <w:szCs w:val="22"/>
              </w:rPr>
              <m:t>λ</m:t>
            </m:r>
          </m:num>
          <m:den>
            <m:r>
              <m:rPr>
                <m:sty m:val="p"/>
              </m:rPr>
              <w:rPr>
                <w:rFonts w:ascii="Cambria Math" w:hAnsi="Cambria Math" w:cs="Arial"/>
                <w:sz w:val="22"/>
                <w:szCs w:val="22"/>
              </w:rPr>
              <m:t>β cos θ</m:t>
            </m:r>
          </m:den>
        </m:f>
      </m:oMath>
      <w:r w:rsidR="00FF4D39" w:rsidRPr="00AE6275">
        <w:rPr>
          <w:rFonts w:ascii="Arial" w:hAnsi="Arial" w:cs="Arial"/>
          <w:sz w:val="22"/>
          <w:szCs w:val="22"/>
        </w:rPr>
        <w:t xml:space="preserve">    ………….Equation (5</w:t>
      </w:r>
      <w:r w:rsidRPr="00AE6275">
        <w:rPr>
          <w:rFonts w:ascii="Arial" w:hAnsi="Arial" w:cs="Arial"/>
          <w:sz w:val="22"/>
          <w:szCs w:val="22"/>
        </w:rPr>
        <w:t>)</w:t>
      </w:r>
    </w:p>
    <w:p w14:paraId="345E2311" w14:textId="77777777" w:rsidR="005F5D6E" w:rsidRPr="00AE6275" w:rsidRDefault="005F5D6E" w:rsidP="005F5D6E">
      <w:pPr>
        <w:spacing w:line="360" w:lineRule="auto"/>
        <w:jc w:val="both"/>
        <w:rPr>
          <w:rFonts w:ascii="Arial" w:hAnsi="Arial" w:cs="Arial"/>
          <w:sz w:val="22"/>
          <w:szCs w:val="22"/>
        </w:rPr>
      </w:pPr>
      <w:r w:rsidRPr="00AE6275">
        <w:rPr>
          <w:rFonts w:ascii="Arial" w:hAnsi="Arial" w:cs="Arial"/>
          <w:sz w:val="22"/>
          <w:szCs w:val="22"/>
        </w:rPr>
        <w:t>Where:</w:t>
      </w:r>
    </w:p>
    <w:p w14:paraId="1A741992" w14:textId="77777777" w:rsidR="005F5D6E" w:rsidRPr="00AE6275" w:rsidRDefault="005F5D6E" w:rsidP="005F5D6E">
      <w:pPr>
        <w:spacing w:line="360" w:lineRule="auto"/>
        <w:jc w:val="both"/>
        <w:rPr>
          <w:rFonts w:ascii="Arial" w:hAnsi="Arial" w:cs="Arial"/>
          <w:sz w:val="22"/>
          <w:szCs w:val="22"/>
        </w:rPr>
      </w:pPr>
      <w:r w:rsidRPr="00AE6275">
        <w:rPr>
          <w:rFonts w:ascii="Arial" w:hAnsi="Arial" w:cs="Arial"/>
          <w:sz w:val="22"/>
          <w:szCs w:val="22"/>
        </w:rPr>
        <w:t>K = 0.9 (shape factor)</w:t>
      </w:r>
    </w:p>
    <w:p w14:paraId="7305BA12" w14:textId="77777777" w:rsidR="005F5D6E" w:rsidRPr="00AE6275" w:rsidRDefault="005F5D6E" w:rsidP="005F5D6E">
      <w:pPr>
        <w:spacing w:line="360" w:lineRule="auto"/>
        <w:jc w:val="both"/>
        <w:rPr>
          <w:rFonts w:ascii="Arial" w:hAnsi="Arial" w:cs="Arial"/>
          <w:sz w:val="22"/>
          <w:szCs w:val="22"/>
        </w:rPr>
      </w:pPr>
      <w:r w:rsidRPr="00AE6275">
        <w:rPr>
          <w:rFonts w:ascii="Arial" w:hAnsi="Arial" w:cs="Arial"/>
          <w:sz w:val="22"/>
          <w:szCs w:val="22"/>
        </w:rPr>
        <w:t>λ = 1.5406 Å (Cu Kα radiation)</w:t>
      </w:r>
    </w:p>
    <w:p w14:paraId="3DC0420B" w14:textId="77777777" w:rsidR="005F5D6E" w:rsidRPr="00AE6275" w:rsidRDefault="005F5D6E" w:rsidP="005F5D6E">
      <w:pPr>
        <w:spacing w:line="360" w:lineRule="auto"/>
        <w:jc w:val="both"/>
        <w:rPr>
          <w:rFonts w:ascii="Arial" w:hAnsi="Arial" w:cs="Arial"/>
          <w:sz w:val="22"/>
          <w:szCs w:val="22"/>
        </w:rPr>
      </w:pPr>
      <w:r w:rsidRPr="00AE6275">
        <w:rPr>
          <w:rFonts w:ascii="Arial" w:hAnsi="Arial" w:cs="Arial"/>
          <w:sz w:val="22"/>
          <w:szCs w:val="22"/>
        </w:rPr>
        <w:t xml:space="preserve">β = FWHM (radians) </w:t>
      </w:r>
    </w:p>
    <w:p w14:paraId="13B2836E" w14:textId="77777777" w:rsidR="005F5D6E" w:rsidRPr="00AE6275" w:rsidRDefault="005F5D6E" w:rsidP="00A11C08">
      <w:pPr>
        <w:spacing w:line="360" w:lineRule="auto"/>
        <w:jc w:val="both"/>
        <w:rPr>
          <w:rFonts w:ascii="Arial" w:hAnsi="Arial" w:cs="Arial"/>
          <w:sz w:val="22"/>
          <w:szCs w:val="22"/>
        </w:rPr>
      </w:pPr>
      <w:r w:rsidRPr="00AE6275">
        <w:rPr>
          <w:rFonts w:ascii="Arial" w:hAnsi="Arial" w:cs="Arial"/>
          <w:sz w:val="22"/>
          <w:szCs w:val="22"/>
        </w:rPr>
        <w:t>θ = Bragg angle</w:t>
      </w:r>
    </w:p>
    <w:p w14:paraId="4268C7DC" w14:textId="77777777" w:rsidR="005F5D6E" w:rsidRPr="00AE6275" w:rsidRDefault="005F5D6E" w:rsidP="00B244FE">
      <w:pPr>
        <w:spacing w:line="276" w:lineRule="auto"/>
        <w:jc w:val="both"/>
        <w:rPr>
          <w:rFonts w:ascii="Arial" w:hAnsi="Arial" w:cs="Arial"/>
          <w:sz w:val="22"/>
          <w:szCs w:val="22"/>
        </w:rPr>
      </w:pPr>
    </w:p>
    <w:p w14:paraId="48C825E7" w14:textId="77777777" w:rsidR="000A031D" w:rsidRPr="00AE6275" w:rsidRDefault="000A031D" w:rsidP="000A031D">
      <w:pPr>
        <w:pStyle w:val="Head1"/>
        <w:spacing w:after="0"/>
        <w:jc w:val="both"/>
        <w:rPr>
          <w:rFonts w:ascii="Arial" w:hAnsi="Arial" w:cs="Arial"/>
          <w:szCs w:val="22"/>
        </w:rPr>
      </w:pPr>
      <w:r w:rsidRPr="00AE6275">
        <w:rPr>
          <w:rFonts w:ascii="Arial" w:hAnsi="Arial" w:cs="Arial"/>
          <w:szCs w:val="22"/>
        </w:rPr>
        <w:t xml:space="preserve">3. </w:t>
      </w:r>
      <w:r w:rsidR="00A57DDA" w:rsidRPr="00AE6275">
        <w:rPr>
          <w:rFonts w:ascii="Arial" w:hAnsi="Arial" w:cs="Arial"/>
          <w:caps w:val="0"/>
          <w:szCs w:val="22"/>
        </w:rPr>
        <w:t>Results and Discussion</w:t>
      </w:r>
    </w:p>
    <w:p w14:paraId="4162E6BC" w14:textId="77777777" w:rsidR="00506096" w:rsidRPr="00AE6275" w:rsidRDefault="00506096" w:rsidP="006908B7">
      <w:pPr>
        <w:spacing w:line="276" w:lineRule="auto"/>
        <w:jc w:val="both"/>
        <w:rPr>
          <w:rFonts w:ascii="Arial" w:hAnsi="Arial" w:cs="Arial"/>
          <w:sz w:val="22"/>
          <w:szCs w:val="22"/>
        </w:rPr>
      </w:pPr>
    </w:p>
    <w:p w14:paraId="0A3A8FA5" w14:textId="77777777" w:rsidR="00506096" w:rsidRPr="00AE6275" w:rsidRDefault="00506096" w:rsidP="006908B7">
      <w:pPr>
        <w:spacing w:line="360" w:lineRule="auto"/>
        <w:jc w:val="both"/>
        <w:rPr>
          <w:rFonts w:ascii="Arial" w:hAnsi="Arial" w:cs="Arial"/>
          <w:b/>
          <w:sz w:val="22"/>
          <w:szCs w:val="22"/>
        </w:rPr>
      </w:pPr>
      <w:r w:rsidRPr="00AE6275">
        <w:rPr>
          <w:rFonts w:ascii="Arial" w:hAnsi="Arial" w:cs="Arial"/>
          <w:b/>
          <w:sz w:val="22"/>
          <w:szCs w:val="22"/>
        </w:rPr>
        <w:t xml:space="preserve">3.1 </w:t>
      </w:r>
      <w:r w:rsidR="005F124D" w:rsidRPr="00AE6275">
        <w:rPr>
          <w:rFonts w:ascii="Arial" w:hAnsi="Arial" w:cs="Arial"/>
          <w:b/>
          <w:sz w:val="22"/>
          <w:szCs w:val="22"/>
        </w:rPr>
        <w:t xml:space="preserve">Oil Content of </w:t>
      </w:r>
      <w:r w:rsidR="005F124D" w:rsidRPr="00AE6275">
        <w:rPr>
          <w:rFonts w:ascii="Arial" w:hAnsi="Arial" w:cs="Arial"/>
          <w:b/>
          <w:i/>
          <w:sz w:val="22"/>
          <w:szCs w:val="22"/>
        </w:rPr>
        <w:t>J</w:t>
      </w:r>
      <w:r w:rsidRPr="00AE6275">
        <w:rPr>
          <w:rFonts w:ascii="Arial" w:hAnsi="Arial" w:cs="Arial"/>
          <w:b/>
          <w:i/>
          <w:sz w:val="22"/>
          <w:szCs w:val="22"/>
        </w:rPr>
        <w:t>atropha</w:t>
      </w:r>
      <w:r w:rsidRPr="00AE6275">
        <w:rPr>
          <w:rFonts w:ascii="Arial" w:hAnsi="Arial" w:cs="Arial"/>
          <w:b/>
          <w:sz w:val="22"/>
          <w:szCs w:val="22"/>
        </w:rPr>
        <w:t xml:space="preserve"> </w:t>
      </w:r>
      <w:proofErr w:type="gramStart"/>
      <w:r w:rsidRPr="00AE6275">
        <w:rPr>
          <w:rFonts w:ascii="Arial" w:hAnsi="Arial" w:cs="Arial"/>
          <w:b/>
          <w:sz w:val="22"/>
          <w:szCs w:val="22"/>
        </w:rPr>
        <w:t>seed .</w:t>
      </w:r>
      <w:proofErr w:type="gramEnd"/>
    </w:p>
    <w:p w14:paraId="03A55C26" w14:textId="77777777" w:rsidR="00895044" w:rsidRPr="00AE6275" w:rsidRDefault="00527B14" w:rsidP="006908B7">
      <w:pPr>
        <w:spacing w:line="480" w:lineRule="auto"/>
        <w:jc w:val="both"/>
        <w:rPr>
          <w:rFonts w:ascii="Arial" w:hAnsi="Arial" w:cs="Arial"/>
          <w:sz w:val="22"/>
          <w:szCs w:val="22"/>
        </w:rPr>
      </w:pPr>
      <w:r w:rsidRPr="00AE6275">
        <w:rPr>
          <w:rFonts w:ascii="Arial" w:hAnsi="Arial" w:cs="Arial"/>
          <w:sz w:val="22"/>
          <w:szCs w:val="22"/>
        </w:rPr>
        <w:t xml:space="preserve">The oil content of </w:t>
      </w:r>
      <w:r w:rsidRPr="00AE6275">
        <w:rPr>
          <w:rFonts w:ascii="Arial" w:hAnsi="Arial" w:cs="Arial"/>
          <w:i/>
          <w:sz w:val="22"/>
          <w:szCs w:val="22"/>
        </w:rPr>
        <w:t xml:space="preserve">Jatropha </w:t>
      </w:r>
      <w:proofErr w:type="spellStart"/>
      <w:r w:rsidRPr="00AE6275">
        <w:rPr>
          <w:rFonts w:ascii="Arial" w:hAnsi="Arial" w:cs="Arial"/>
          <w:i/>
          <w:sz w:val="22"/>
          <w:szCs w:val="22"/>
        </w:rPr>
        <w:t>curcas</w:t>
      </w:r>
      <w:proofErr w:type="spellEnd"/>
      <w:r w:rsidRPr="00AE6275">
        <w:rPr>
          <w:rFonts w:ascii="Arial" w:hAnsi="Arial" w:cs="Arial"/>
          <w:sz w:val="22"/>
          <w:szCs w:val="22"/>
        </w:rPr>
        <w:t xml:space="preserve"> seeds obtained from five different locations in </w:t>
      </w:r>
      <w:proofErr w:type="spellStart"/>
      <w:r w:rsidRPr="00AE6275">
        <w:rPr>
          <w:rFonts w:ascii="Arial" w:hAnsi="Arial" w:cs="Arial"/>
          <w:sz w:val="22"/>
          <w:szCs w:val="22"/>
        </w:rPr>
        <w:t>Orerokpe</w:t>
      </w:r>
      <w:proofErr w:type="spellEnd"/>
      <w:r w:rsidRPr="00AE6275">
        <w:rPr>
          <w:rFonts w:ascii="Arial" w:hAnsi="Arial" w:cs="Arial"/>
          <w:sz w:val="22"/>
          <w:szCs w:val="22"/>
        </w:rPr>
        <w:t xml:space="preserve"> town was evaluated following solvent extraction. From 750 g of seed samples, 280 g of oil was recovered, giving an oil yield of 37.3 wt.%. This result lies </w:t>
      </w:r>
      <w:r w:rsidRPr="00AE6275">
        <w:rPr>
          <w:rFonts w:ascii="Arial" w:hAnsi="Arial" w:cs="Arial"/>
          <w:sz w:val="22"/>
          <w:szCs w:val="22"/>
        </w:rPr>
        <w:lastRenderedPageBreak/>
        <w:t xml:space="preserve">within the previously reported range of 30–46 wt.% (Islam et al., 2022; Jonas et al., 2020; </w:t>
      </w:r>
      <w:proofErr w:type="spellStart"/>
      <w:r w:rsidRPr="00AE6275">
        <w:rPr>
          <w:rFonts w:ascii="Arial" w:hAnsi="Arial" w:cs="Arial"/>
          <w:sz w:val="22"/>
          <w:szCs w:val="22"/>
        </w:rPr>
        <w:t>Aseibichin</w:t>
      </w:r>
      <w:proofErr w:type="spellEnd"/>
      <w:r w:rsidRPr="00AE6275">
        <w:rPr>
          <w:rFonts w:ascii="Arial" w:hAnsi="Arial" w:cs="Arial"/>
          <w:sz w:val="22"/>
          <w:szCs w:val="22"/>
        </w:rPr>
        <w:t xml:space="preserve"> et al., 2024).</w:t>
      </w:r>
    </w:p>
    <w:p w14:paraId="79CCE1E9" w14:textId="77777777" w:rsidR="00AC0668" w:rsidRPr="00AE6275" w:rsidRDefault="000A031D" w:rsidP="006908B7">
      <w:pPr>
        <w:spacing w:line="480" w:lineRule="auto"/>
        <w:jc w:val="both"/>
        <w:rPr>
          <w:rFonts w:ascii="Arial" w:hAnsi="Arial" w:cs="Arial"/>
          <w:b/>
          <w:sz w:val="22"/>
          <w:szCs w:val="22"/>
        </w:rPr>
      </w:pPr>
      <w:r w:rsidRPr="00AE6275">
        <w:rPr>
          <w:rFonts w:ascii="Arial" w:hAnsi="Arial" w:cs="Arial"/>
          <w:b/>
          <w:sz w:val="22"/>
          <w:szCs w:val="22"/>
        </w:rPr>
        <w:t>3.2 Biodiesel</w:t>
      </w:r>
      <w:r w:rsidR="00AC0668" w:rsidRPr="00AE6275">
        <w:rPr>
          <w:rFonts w:ascii="Arial" w:hAnsi="Arial" w:cs="Arial"/>
          <w:b/>
          <w:sz w:val="22"/>
          <w:szCs w:val="22"/>
        </w:rPr>
        <w:t xml:space="preserve"> </w:t>
      </w:r>
      <w:r w:rsidR="00B71A0F" w:rsidRPr="00AE6275">
        <w:rPr>
          <w:rFonts w:ascii="Arial" w:hAnsi="Arial" w:cs="Arial"/>
          <w:b/>
          <w:sz w:val="22"/>
          <w:szCs w:val="22"/>
        </w:rPr>
        <w:t>Production</w:t>
      </w:r>
      <w:r w:rsidR="00AC0668" w:rsidRPr="00AE6275">
        <w:rPr>
          <w:rFonts w:ascii="Arial" w:hAnsi="Arial" w:cs="Arial"/>
          <w:b/>
          <w:sz w:val="22"/>
          <w:szCs w:val="22"/>
        </w:rPr>
        <w:t xml:space="preserve"> (transesterification process)</w:t>
      </w:r>
    </w:p>
    <w:p w14:paraId="4403AC1E" w14:textId="77777777" w:rsidR="008627D3" w:rsidRPr="00AE6275" w:rsidRDefault="008627D3" w:rsidP="006908B7">
      <w:pPr>
        <w:spacing w:line="360" w:lineRule="auto"/>
        <w:jc w:val="both"/>
        <w:rPr>
          <w:rFonts w:ascii="Arial" w:hAnsi="Arial" w:cs="Arial"/>
          <w:sz w:val="22"/>
          <w:szCs w:val="22"/>
        </w:rPr>
      </w:pPr>
      <w:r w:rsidRPr="00AE6275">
        <w:rPr>
          <w:rFonts w:ascii="Arial" w:hAnsi="Arial" w:cs="Arial"/>
          <w:sz w:val="22"/>
          <w:szCs w:val="22"/>
        </w:rPr>
        <w:t>Biodiesel yield varied with changes in ethanol-to-oil molar ratio, catalyst concentration, reaction temperature, and reaction time, as presented in</w:t>
      </w:r>
    </w:p>
    <w:p w14:paraId="5BEEDA22" w14:textId="77777777" w:rsidR="00AC0668" w:rsidRPr="00AE6275" w:rsidRDefault="00AC0668" w:rsidP="006908B7">
      <w:pPr>
        <w:spacing w:line="360" w:lineRule="auto"/>
        <w:jc w:val="both"/>
        <w:rPr>
          <w:rFonts w:ascii="Arial" w:hAnsi="Arial" w:cs="Arial"/>
          <w:sz w:val="22"/>
          <w:szCs w:val="22"/>
        </w:rPr>
      </w:pPr>
      <w:r w:rsidRPr="00AE6275">
        <w:rPr>
          <w:rFonts w:ascii="Arial" w:hAnsi="Arial" w:cs="Arial"/>
          <w:sz w:val="22"/>
          <w:szCs w:val="22"/>
        </w:rPr>
        <w:t xml:space="preserve"> T</w:t>
      </w:r>
      <w:r w:rsidR="006B5CA1" w:rsidRPr="00AE6275">
        <w:rPr>
          <w:rFonts w:ascii="Arial" w:hAnsi="Arial" w:cs="Arial"/>
          <w:sz w:val="22"/>
          <w:szCs w:val="22"/>
        </w:rPr>
        <w:t>able 3</w:t>
      </w:r>
      <w:r w:rsidRPr="00AE6275">
        <w:rPr>
          <w:rFonts w:ascii="Arial" w:hAnsi="Arial" w:cs="Arial"/>
          <w:sz w:val="22"/>
          <w:szCs w:val="22"/>
        </w:rPr>
        <w:t>: Experimental results for biodiesel yield</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47"/>
        <w:gridCol w:w="620"/>
        <w:gridCol w:w="1414"/>
        <w:gridCol w:w="1682"/>
        <w:gridCol w:w="1559"/>
        <w:gridCol w:w="1370"/>
        <w:gridCol w:w="1232"/>
      </w:tblGrid>
      <w:tr w:rsidR="00AE6275" w:rsidRPr="00AE6275" w14:paraId="3DF9EBB7" w14:textId="77777777" w:rsidTr="00E327F1">
        <w:tc>
          <w:tcPr>
            <w:tcW w:w="0" w:type="auto"/>
            <w:tcBorders>
              <w:top w:val="single" w:sz="4" w:space="0" w:color="auto"/>
              <w:bottom w:val="nil"/>
            </w:tcBorders>
            <w:hideMark/>
          </w:tcPr>
          <w:p w14:paraId="75331F05" w14:textId="77777777" w:rsidR="0050582B" w:rsidRPr="00AE6275" w:rsidRDefault="0050582B" w:rsidP="006908B7">
            <w:pPr>
              <w:jc w:val="both"/>
              <w:rPr>
                <w:rFonts w:ascii="Arial" w:hAnsi="Arial" w:cs="Arial"/>
              </w:rPr>
            </w:pPr>
          </w:p>
        </w:tc>
        <w:tc>
          <w:tcPr>
            <w:tcW w:w="0" w:type="auto"/>
            <w:tcBorders>
              <w:top w:val="single" w:sz="4" w:space="0" w:color="auto"/>
              <w:bottom w:val="nil"/>
            </w:tcBorders>
            <w:hideMark/>
          </w:tcPr>
          <w:p w14:paraId="4539E665" w14:textId="77777777" w:rsidR="0050582B" w:rsidRPr="00AE6275" w:rsidRDefault="0050582B" w:rsidP="006908B7">
            <w:pPr>
              <w:jc w:val="both"/>
              <w:rPr>
                <w:rFonts w:ascii="Arial" w:hAnsi="Arial" w:cs="Arial"/>
              </w:rPr>
            </w:pPr>
          </w:p>
        </w:tc>
        <w:tc>
          <w:tcPr>
            <w:tcW w:w="0" w:type="auto"/>
            <w:tcBorders>
              <w:top w:val="single" w:sz="4" w:space="0" w:color="auto"/>
              <w:bottom w:val="nil"/>
            </w:tcBorders>
            <w:hideMark/>
          </w:tcPr>
          <w:p w14:paraId="594899F7" w14:textId="77777777" w:rsidR="0050582B" w:rsidRPr="00AE6275" w:rsidRDefault="0050582B" w:rsidP="006908B7">
            <w:pPr>
              <w:jc w:val="both"/>
              <w:rPr>
                <w:rFonts w:ascii="Arial" w:hAnsi="Arial" w:cs="Arial"/>
              </w:rPr>
            </w:pPr>
            <w:r w:rsidRPr="00AE6275">
              <w:rPr>
                <w:rFonts w:ascii="Arial" w:hAnsi="Arial" w:cs="Arial"/>
              </w:rPr>
              <w:t>Factor 1</w:t>
            </w:r>
          </w:p>
        </w:tc>
        <w:tc>
          <w:tcPr>
            <w:tcW w:w="0" w:type="auto"/>
            <w:tcBorders>
              <w:top w:val="single" w:sz="4" w:space="0" w:color="auto"/>
              <w:bottom w:val="nil"/>
            </w:tcBorders>
            <w:hideMark/>
          </w:tcPr>
          <w:p w14:paraId="51477A70" w14:textId="77777777" w:rsidR="0050582B" w:rsidRPr="00AE6275" w:rsidRDefault="0050582B" w:rsidP="006908B7">
            <w:pPr>
              <w:jc w:val="both"/>
              <w:rPr>
                <w:rFonts w:ascii="Arial" w:hAnsi="Arial" w:cs="Arial"/>
              </w:rPr>
            </w:pPr>
            <w:r w:rsidRPr="00AE6275">
              <w:rPr>
                <w:rFonts w:ascii="Arial" w:hAnsi="Arial" w:cs="Arial"/>
              </w:rPr>
              <w:t>Factor 2</w:t>
            </w:r>
          </w:p>
        </w:tc>
        <w:tc>
          <w:tcPr>
            <w:tcW w:w="0" w:type="auto"/>
            <w:tcBorders>
              <w:top w:val="single" w:sz="4" w:space="0" w:color="auto"/>
              <w:bottom w:val="nil"/>
            </w:tcBorders>
            <w:hideMark/>
          </w:tcPr>
          <w:p w14:paraId="3E30EF22" w14:textId="77777777" w:rsidR="0050582B" w:rsidRPr="00AE6275" w:rsidRDefault="0050582B" w:rsidP="006908B7">
            <w:pPr>
              <w:jc w:val="both"/>
              <w:rPr>
                <w:rFonts w:ascii="Arial" w:hAnsi="Arial" w:cs="Arial"/>
              </w:rPr>
            </w:pPr>
            <w:r w:rsidRPr="00AE6275">
              <w:rPr>
                <w:rFonts w:ascii="Arial" w:hAnsi="Arial" w:cs="Arial"/>
              </w:rPr>
              <w:t>Factor 3</w:t>
            </w:r>
          </w:p>
        </w:tc>
        <w:tc>
          <w:tcPr>
            <w:tcW w:w="0" w:type="auto"/>
            <w:tcBorders>
              <w:top w:val="single" w:sz="4" w:space="0" w:color="auto"/>
              <w:bottom w:val="nil"/>
            </w:tcBorders>
            <w:hideMark/>
          </w:tcPr>
          <w:p w14:paraId="7652BA06" w14:textId="77777777" w:rsidR="0050582B" w:rsidRPr="00AE6275" w:rsidRDefault="0050582B" w:rsidP="006908B7">
            <w:pPr>
              <w:jc w:val="both"/>
              <w:rPr>
                <w:rFonts w:ascii="Arial" w:hAnsi="Arial" w:cs="Arial"/>
              </w:rPr>
            </w:pPr>
            <w:r w:rsidRPr="00AE6275">
              <w:rPr>
                <w:rFonts w:ascii="Arial" w:hAnsi="Arial" w:cs="Arial"/>
              </w:rPr>
              <w:t>Factor 4</w:t>
            </w:r>
          </w:p>
        </w:tc>
        <w:tc>
          <w:tcPr>
            <w:tcW w:w="0" w:type="auto"/>
            <w:tcBorders>
              <w:top w:val="single" w:sz="4" w:space="0" w:color="auto"/>
              <w:bottom w:val="nil"/>
            </w:tcBorders>
            <w:hideMark/>
          </w:tcPr>
          <w:p w14:paraId="5EB76DBE" w14:textId="77777777" w:rsidR="0050582B" w:rsidRPr="00AE6275" w:rsidRDefault="0050582B" w:rsidP="006908B7">
            <w:pPr>
              <w:jc w:val="both"/>
              <w:rPr>
                <w:rFonts w:ascii="Arial" w:hAnsi="Arial" w:cs="Arial"/>
              </w:rPr>
            </w:pPr>
            <w:r w:rsidRPr="00AE6275">
              <w:rPr>
                <w:rFonts w:ascii="Arial" w:hAnsi="Arial" w:cs="Arial"/>
              </w:rPr>
              <w:t>Response 1</w:t>
            </w:r>
          </w:p>
        </w:tc>
      </w:tr>
      <w:tr w:rsidR="00AE6275" w:rsidRPr="00AE6275" w14:paraId="6697758E" w14:textId="77777777" w:rsidTr="00E327F1">
        <w:tc>
          <w:tcPr>
            <w:tcW w:w="0" w:type="auto"/>
            <w:tcBorders>
              <w:top w:val="nil"/>
              <w:bottom w:val="nil"/>
            </w:tcBorders>
            <w:hideMark/>
          </w:tcPr>
          <w:p w14:paraId="37D48F37" w14:textId="77777777" w:rsidR="0050582B" w:rsidRPr="00AE6275" w:rsidRDefault="0050582B" w:rsidP="006908B7">
            <w:pPr>
              <w:jc w:val="both"/>
              <w:rPr>
                <w:rFonts w:ascii="Arial" w:hAnsi="Arial" w:cs="Arial"/>
              </w:rPr>
            </w:pPr>
            <w:proofErr w:type="spellStart"/>
            <w:r w:rsidRPr="00AE6275">
              <w:rPr>
                <w:rFonts w:ascii="Arial" w:hAnsi="Arial" w:cs="Arial"/>
              </w:rPr>
              <w:t>Std</w:t>
            </w:r>
            <w:proofErr w:type="spellEnd"/>
          </w:p>
        </w:tc>
        <w:tc>
          <w:tcPr>
            <w:tcW w:w="0" w:type="auto"/>
            <w:tcBorders>
              <w:top w:val="nil"/>
              <w:bottom w:val="nil"/>
            </w:tcBorders>
            <w:hideMark/>
          </w:tcPr>
          <w:p w14:paraId="7087129C" w14:textId="77777777" w:rsidR="0050582B" w:rsidRPr="00AE6275" w:rsidRDefault="0050582B" w:rsidP="006908B7">
            <w:pPr>
              <w:jc w:val="both"/>
              <w:rPr>
                <w:rFonts w:ascii="Arial" w:hAnsi="Arial" w:cs="Arial"/>
              </w:rPr>
            </w:pPr>
            <w:r w:rsidRPr="00AE6275">
              <w:rPr>
                <w:rFonts w:ascii="Arial" w:hAnsi="Arial" w:cs="Arial"/>
              </w:rPr>
              <w:t>Run</w:t>
            </w:r>
          </w:p>
        </w:tc>
        <w:tc>
          <w:tcPr>
            <w:tcW w:w="0" w:type="auto"/>
            <w:tcBorders>
              <w:top w:val="nil"/>
              <w:bottom w:val="nil"/>
            </w:tcBorders>
            <w:hideMark/>
          </w:tcPr>
          <w:p w14:paraId="08E1DE84" w14:textId="77777777" w:rsidR="0050582B" w:rsidRPr="00AE6275" w:rsidRDefault="0050582B" w:rsidP="006908B7">
            <w:pPr>
              <w:jc w:val="both"/>
              <w:rPr>
                <w:rFonts w:ascii="Arial" w:hAnsi="Arial" w:cs="Arial"/>
              </w:rPr>
            </w:pPr>
            <w:r w:rsidRPr="00AE6275">
              <w:rPr>
                <w:rFonts w:ascii="Arial" w:hAnsi="Arial" w:cs="Arial"/>
              </w:rPr>
              <w:t>A:Ethanol-oil mole ratio</w:t>
            </w:r>
          </w:p>
        </w:tc>
        <w:tc>
          <w:tcPr>
            <w:tcW w:w="0" w:type="auto"/>
            <w:tcBorders>
              <w:top w:val="nil"/>
              <w:bottom w:val="nil"/>
            </w:tcBorders>
            <w:hideMark/>
          </w:tcPr>
          <w:p w14:paraId="5C221A89" w14:textId="77777777" w:rsidR="0050582B" w:rsidRPr="00AE6275" w:rsidRDefault="0050582B" w:rsidP="006908B7">
            <w:pPr>
              <w:jc w:val="both"/>
              <w:rPr>
                <w:rFonts w:ascii="Arial" w:hAnsi="Arial" w:cs="Arial"/>
              </w:rPr>
            </w:pPr>
            <w:r w:rsidRPr="00AE6275">
              <w:rPr>
                <w:rFonts w:ascii="Arial" w:hAnsi="Arial" w:cs="Arial"/>
              </w:rPr>
              <w:t>B:Catalyst concentration</w:t>
            </w:r>
          </w:p>
        </w:tc>
        <w:tc>
          <w:tcPr>
            <w:tcW w:w="0" w:type="auto"/>
            <w:tcBorders>
              <w:top w:val="nil"/>
              <w:bottom w:val="nil"/>
            </w:tcBorders>
            <w:hideMark/>
          </w:tcPr>
          <w:p w14:paraId="2360D688" w14:textId="77777777" w:rsidR="0050582B" w:rsidRPr="00AE6275" w:rsidRDefault="0050582B" w:rsidP="006908B7">
            <w:pPr>
              <w:jc w:val="both"/>
              <w:rPr>
                <w:rFonts w:ascii="Arial" w:hAnsi="Arial" w:cs="Arial"/>
              </w:rPr>
            </w:pPr>
            <w:r w:rsidRPr="00AE6275">
              <w:rPr>
                <w:rFonts w:ascii="Arial" w:hAnsi="Arial" w:cs="Arial"/>
              </w:rPr>
              <w:t>C:Reaction temperature</w:t>
            </w:r>
          </w:p>
        </w:tc>
        <w:tc>
          <w:tcPr>
            <w:tcW w:w="0" w:type="auto"/>
            <w:tcBorders>
              <w:top w:val="nil"/>
              <w:bottom w:val="nil"/>
            </w:tcBorders>
            <w:hideMark/>
          </w:tcPr>
          <w:p w14:paraId="5512F44D" w14:textId="77777777" w:rsidR="0050582B" w:rsidRPr="00AE6275" w:rsidRDefault="0050582B" w:rsidP="006908B7">
            <w:pPr>
              <w:jc w:val="both"/>
              <w:rPr>
                <w:rFonts w:ascii="Arial" w:hAnsi="Arial" w:cs="Arial"/>
              </w:rPr>
            </w:pPr>
            <w:r w:rsidRPr="00AE6275">
              <w:rPr>
                <w:rFonts w:ascii="Arial" w:hAnsi="Arial" w:cs="Arial"/>
              </w:rPr>
              <w:t>D:Reaction time</w:t>
            </w:r>
          </w:p>
        </w:tc>
        <w:tc>
          <w:tcPr>
            <w:tcW w:w="0" w:type="auto"/>
            <w:tcBorders>
              <w:top w:val="nil"/>
              <w:bottom w:val="nil"/>
            </w:tcBorders>
            <w:hideMark/>
          </w:tcPr>
          <w:p w14:paraId="53330018" w14:textId="77777777" w:rsidR="0050582B" w:rsidRPr="00AE6275" w:rsidRDefault="0050582B" w:rsidP="006908B7">
            <w:pPr>
              <w:jc w:val="both"/>
              <w:rPr>
                <w:rFonts w:ascii="Arial" w:hAnsi="Arial" w:cs="Arial"/>
              </w:rPr>
            </w:pPr>
            <w:r w:rsidRPr="00AE6275">
              <w:rPr>
                <w:rFonts w:ascii="Arial" w:hAnsi="Arial" w:cs="Arial"/>
              </w:rPr>
              <w:t>Biodiesel</w:t>
            </w:r>
          </w:p>
        </w:tc>
      </w:tr>
      <w:tr w:rsidR="00AE6275" w:rsidRPr="00AE6275" w14:paraId="2F2D6046" w14:textId="77777777" w:rsidTr="00E327F1">
        <w:tc>
          <w:tcPr>
            <w:tcW w:w="0" w:type="auto"/>
            <w:tcBorders>
              <w:top w:val="nil"/>
              <w:bottom w:val="single" w:sz="4" w:space="0" w:color="auto"/>
            </w:tcBorders>
            <w:hideMark/>
          </w:tcPr>
          <w:p w14:paraId="5B85A472" w14:textId="77777777" w:rsidR="0050582B" w:rsidRPr="00AE6275" w:rsidRDefault="0050582B" w:rsidP="006908B7">
            <w:pPr>
              <w:jc w:val="both"/>
              <w:rPr>
                <w:rFonts w:ascii="Arial" w:hAnsi="Arial" w:cs="Arial"/>
              </w:rPr>
            </w:pPr>
          </w:p>
        </w:tc>
        <w:tc>
          <w:tcPr>
            <w:tcW w:w="0" w:type="auto"/>
            <w:tcBorders>
              <w:top w:val="nil"/>
              <w:bottom w:val="single" w:sz="4" w:space="0" w:color="auto"/>
            </w:tcBorders>
            <w:hideMark/>
          </w:tcPr>
          <w:p w14:paraId="31029DC7" w14:textId="77777777" w:rsidR="0050582B" w:rsidRPr="00AE6275" w:rsidRDefault="0050582B" w:rsidP="006908B7">
            <w:pPr>
              <w:jc w:val="both"/>
              <w:rPr>
                <w:rFonts w:ascii="Arial" w:hAnsi="Arial" w:cs="Arial"/>
              </w:rPr>
            </w:pPr>
          </w:p>
        </w:tc>
        <w:tc>
          <w:tcPr>
            <w:tcW w:w="0" w:type="auto"/>
            <w:tcBorders>
              <w:top w:val="nil"/>
              <w:bottom w:val="single" w:sz="4" w:space="0" w:color="auto"/>
            </w:tcBorders>
            <w:hideMark/>
          </w:tcPr>
          <w:p w14:paraId="4C6BB881" w14:textId="77777777" w:rsidR="0050582B" w:rsidRPr="00AE6275" w:rsidRDefault="0050582B" w:rsidP="006908B7">
            <w:pPr>
              <w:jc w:val="both"/>
              <w:rPr>
                <w:rFonts w:ascii="Arial" w:hAnsi="Arial" w:cs="Arial"/>
              </w:rPr>
            </w:pPr>
            <w:r w:rsidRPr="00AE6275">
              <w:rPr>
                <w:rFonts w:ascii="Arial" w:hAnsi="Arial" w:cs="Arial"/>
              </w:rPr>
              <w:t>v/v</w:t>
            </w:r>
          </w:p>
        </w:tc>
        <w:tc>
          <w:tcPr>
            <w:tcW w:w="0" w:type="auto"/>
            <w:tcBorders>
              <w:top w:val="nil"/>
              <w:bottom w:val="single" w:sz="4" w:space="0" w:color="auto"/>
            </w:tcBorders>
            <w:hideMark/>
          </w:tcPr>
          <w:p w14:paraId="5B920534" w14:textId="77777777" w:rsidR="0050582B" w:rsidRPr="00AE6275" w:rsidRDefault="0050582B" w:rsidP="006908B7">
            <w:pPr>
              <w:jc w:val="both"/>
              <w:rPr>
                <w:rFonts w:ascii="Arial" w:hAnsi="Arial" w:cs="Arial"/>
              </w:rPr>
            </w:pPr>
            <w:r w:rsidRPr="00AE6275">
              <w:rPr>
                <w:rFonts w:ascii="Arial" w:hAnsi="Arial" w:cs="Arial"/>
              </w:rPr>
              <w:t>Wt. %</w:t>
            </w:r>
          </w:p>
        </w:tc>
        <w:tc>
          <w:tcPr>
            <w:tcW w:w="0" w:type="auto"/>
            <w:tcBorders>
              <w:top w:val="nil"/>
              <w:bottom w:val="single" w:sz="4" w:space="0" w:color="auto"/>
            </w:tcBorders>
            <w:hideMark/>
          </w:tcPr>
          <w:p w14:paraId="0BDE7BA7" w14:textId="77777777" w:rsidR="0050582B" w:rsidRPr="00AE6275" w:rsidRDefault="0050582B" w:rsidP="006908B7">
            <w:pPr>
              <w:jc w:val="both"/>
              <w:rPr>
                <w:rFonts w:ascii="Arial" w:hAnsi="Arial" w:cs="Arial"/>
              </w:rPr>
            </w:pPr>
            <w:r w:rsidRPr="00AE6275">
              <w:rPr>
                <w:rFonts w:ascii="Arial" w:hAnsi="Arial" w:cs="Arial"/>
                <w:vertAlign w:val="superscript"/>
              </w:rPr>
              <w:t>0</w:t>
            </w:r>
            <w:r w:rsidRPr="00AE6275">
              <w:rPr>
                <w:rFonts w:ascii="Arial" w:hAnsi="Arial" w:cs="Arial"/>
              </w:rPr>
              <w:t>C</w:t>
            </w:r>
          </w:p>
        </w:tc>
        <w:tc>
          <w:tcPr>
            <w:tcW w:w="0" w:type="auto"/>
            <w:tcBorders>
              <w:top w:val="nil"/>
              <w:bottom w:val="single" w:sz="4" w:space="0" w:color="auto"/>
            </w:tcBorders>
            <w:hideMark/>
          </w:tcPr>
          <w:p w14:paraId="713A6E63" w14:textId="77777777" w:rsidR="0050582B" w:rsidRPr="00AE6275" w:rsidRDefault="0050582B" w:rsidP="006908B7">
            <w:pPr>
              <w:jc w:val="both"/>
              <w:rPr>
                <w:rFonts w:ascii="Arial" w:hAnsi="Arial" w:cs="Arial"/>
              </w:rPr>
            </w:pPr>
            <w:r w:rsidRPr="00AE6275">
              <w:rPr>
                <w:rFonts w:ascii="Arial" w:hAnsi="Arial" w:cs="Arial"/>
              </w:rPr>
              <w:t>Mins</w:t>
            </w:r>
          </w:p>
        </w:tc>
        <w:tc>
          <w:tcPr>
            <w:tcW w:w="0" w:type="auto"/>
            <w:tcBorders>
              <w:top w:val="nil"/>
              <w:bottom w:val="single" w:sz="4" w:space="0" w:color="auto"/>
            </w:tcBorders>
            <w:hideMark/>
          </w:tcPr>
          <w:p w14:paraId="69A9B90F" w14:textId="77777777" w:rsidR="0050582B" w:rsidRPr="00AE6275" w:rsidRDefault="0050582B" w:rsidP="006908B7">
            <w:pPr>
              <w:jc w:val="both"/>
              <w:rPr>
                <w:rFonts w:ascii="Arial" w:hAnsi="Arial" w:cs="Arial"/>
              </w:rPr>
            </w:pPr>
            <w:r w:rsidRPr="00AE6275">
              <w:rPr>
                <w:rFonts w:ascii="Arial" w:hAnsi="Arial" w:cs="Arial"/>
              </w:rPr>
              <w:t>%</w:t>
            </w:r>
          </w:p>
        </w:tc>
      </w:tr>
      <w:tr w:rsidR="00AE6275" w:rsidRPr="00AE6275" w14:paraId="0F158D3E" w14:textId="77777777" w:rsidTr="00E327F1">
        <w:tc>
          <w:tcPr>
            <w:tcW w:w="0" w:type="auto"/>
            <w:tcBorders>
              <w:top w:val="single" w:sz="4" w:space="0" w:color="auto"/>
            </w:tcBorders>
            <w:hideMark/>
          </w:tcPr>
          <w:p w14:paraId="7AD31F83" w14:textId="77777777" w:rsidR="0050582B" w:rsidRPr="00AE6275" w:rsidRDefault="0050582B" w:rsidP="006908B7">
            <w:pPr>
              <w:jc w:val="both"/>
              <w:rPr>
                <w:rFonts w:ascii="Arial" w:hAnsi="Arial" w:cs="Arial"/>
              </w:rPr>
            </w:pPr>
            <w:r w:rsidRPr="00AE6275">
              <w:rPr>
                <w:rFonts w:ascii="Arial" w:hAnsi="Arial" w:cs="Arial"/>
              </w:rPr>
              <w:t>12</w:t>
            </w:r>
          </w:p>
        </w:tc>
        <w:tc>
          <w:tcPr>
            <w:tcW w:w="0" w:type="auto"/>
            <w:tcBorders>
              <w:top w:val="single" w:sz="4" w:space="0" w:color="auto"/>
            </w:tcBorders>
            <w:hideMark/>
          </w:tcPr>
          <w:p w14:paraId="106CECBD" w14:textId="77777777" w:rsidR="0050582B" w:rsidRPr="00AE6275" w:rsidRDefault="0050582B" w:rsidP="006908B7">
            <w:pPr>
              <w:jc w:val="both"/>
              <w:rPr>
                <w:rFonts w:ascii="Arial" w:hAnsi="Arial" w:cs="Arial"/>
              </w:rPr>
            </w:pPr>
            <w:r w:rsidRPr="00AE6275">
              <w:rPr>
                <w:rFonts w:ascii="Arial" w:hAnsi="Arial" w:cs="Arial"/>
              </w:rPr>
              <w:t>1</w:t>
            </w:r>
          </w:p>
        </w:tc>
        <w:tc>
          <w:tcPr>
            <w:tcW w:w="0" w:type="auto"/>
            <w:tcBorders>
              <w:top w:val="single" w:sz="4" w:space="0" w:color="auto"/>
            </w:tcBorders>
            <w:hideMark/>
          </w:tcPr>
          <w:p w14:paraId="3DC2C3C9" w14:textId="77777777" w:rsidR="0050582B" w:rsidRPr="00AE6275" w:rsidRDefault="0050582B" w:rsidP="006908B7">
            <w:pPr>
              <w:jc w:val="both"/>
              <w:rPr>
                <w:rFonts w:ascii="Arial" w:hAnsi="Arial" w:cs="Arial"/>
              </w:rPr>
            </w:pPr>
            <w:r w:rsidRPr="00AE6275">
              <w:rPr>
                <w:rFonts w:ascii="Arial" w:hAnsi="Arial" w:cs="Arial"/>
              </w:rPr>
              <w:t>12</w:t>
            </w:r>
          </w:p>
        </w:tc>
        <w:tc>
          <w:tcPr>
            <w:tcW w:w="0" w:type="auto"/>
            <w:tcBorders>
              <w:top w:val="single" w:sz="4" w:space="0" w:color="auto"/>
            </w:tcBorders>
            <w:hideMark/>
          </w:tcPr>
          <w:p w14:paraId="73DDC78A" w14:textId="77777777" w:rsidR="0050582B" w:rsidRPr="00AE6275" w:rsidRDefault="0050582B" w:rsidP="006908B7">
            <w:pPr>
              <w:jc w:val="both"/>
              <w:rPr>
                <w:rFonts w:ascii="Arial" w:hAnsi="Arial" w:cs="Arial"/>
              </w:rPr>
            </w:pPr>
            <w:r w:rsidRPr="00AE6275">
              <w:rPr>
                <w:rFonts w:ascii="Arial" w:hAnsi="Arial" w:cs="Arial"/>
              </w:rPr>
              <w:t>3</w:t>
            </w:r>
          </w:p>
        </w:tc>
        <w:tc>
          <w:tcPr>
            <w:tcW w:w="0" w:type="auto"/>
            <w:tcBorders>
              <w:top w:val="single" w:sz="4" w:space="0" w:color="auto"/>
            </w:tcBorders>
            <w:hideMark/>
          </w:tcPr>
          <w:p w14:paraId="1E3CEAF4" w14:textId="77777777" w:rsidR="0050582B" w:rsidRPr="00AE6275" w:rsidRDefault="0050582B" w:rsidP="006908B7">
            <w:pPr>
              <w:jc w:val="both"/>
              <w:rPr>
                <w:rFonts w:ascii="Arial" w:hAnsi="Arial" w:cs="Arial"/>
              </w:rPr>
            </w:pPr>
            <w:r w:rsidRPr="00AE6275">
              <w:rPr>
                <w:rFonts w:ascii="Arial" w:hAnsi="Arial" w:cs="Arial"/>
              </w:rPr>
              <w:t>50</w:t>
            </w:r>
          </w:p>
        </w:tc>
        <w:tc>
          <w:tcPr>
            <w:tcW w:w="0" w:type="auto"/>
            <w:tcBorders>
              <w:top w:val="single" w:sz="4" w:space="0" w:color="auto"/>
            </w:tcBorders>
            <w:hideMark/>
          </w:tcPr>
          <w:p w14:paraId="220E42D2" w14:textId="77777777" w:rsidR="0050582B" w:rsidRPr="00AE6275" w:rsidRDefault="0050582B" w:rsidP="006908B7">
            <w:pPr>
              <w:jc w:val="both"/>
              <w:rPr>
                <w:rFonts w:ascii="Arial" w:hAnsi="Arial" w:cs="Arial"/>
              </w:rPr>
            </w:pPr>
            <w:r w:rsidRPr="00AE6275">
              <w:rPr>
                <w:rFonts w:ascii="Arial" w:hAnsi="Arial" w:cs="Arial"/>
              </w:rPr>
              <w:t>90</w:t>
            </w:r>
          </w:p>
        </w:tc>
        <w:tc>
          <w:tcPr>
            <w:tcW w:w="0" w:type="auto"/>
            <w:tcBorders>
              <w:top w:val="single" w:sz="4" w:space="0" w:color="auto"/>
            </w:tcBorders>
            <w:hideMark/>
          </w:tcPr>
          <w:p w14:paraId="18264443" w14:textId="77777777" w:rsidR="0050582B" w:rsidRPr="00AE6275" w:rsidRDefault="0050582B" w:rsidP="006908B7">
            <w:pPr>
              <w:jc w:val="both"/>
              <w:rPr>
                <w:rFonts w:ascii="Arial" w:hAnsi="Arial" w:cs="Arial"/>
              </w:rPr>
            </w:pPr>
            <w:r w:rsidRPr="00AE6275">
              <w:rPr>
                <w:rFonts w:ascii="Arial" w:hAnsi="Arial" w:cs="Arial"/>
              </w:rPr>
              <w:t>63</w:t>
            </w:r>
          </w:p>
        </w:tc>
      </w:tr>
      <w:tr w:rsidR="00AE6275" w:rsidRPr="00AE6275" w14:paraId="380951E0" w14:textId="77777777" w:rsidTr="00E327F1">
        <w:tc>
          <w:tcPr>
            <w:tcW w:w="0" w:type="auto"/>
            <w:hideMark/>
          </w:tcPr>
          <w:p w14:paraId="48D84144" w14:textId="77777777" w:rsidR="0050582B" w:rsidRPr="00AE6275" w:rsidRDefault="0050582B" w:rsidP="006908B7">
            <w:pPr>
              <w:jc w:val="both"/>
              <w:rPr>
                <w:rFonts w:ascii="Arial" w:hAnsi="Arial" w:cs="Arial"/>
              </w:rPr>
            </w:pPr>
            <w:r w:rsidRPr="00AE6275">
              <w:rPr>
                <w:rFonts w:ascii="Arial" w:hAnsi="Arial" w:cs="Arial"/>
              </w:rPr>
              <w:t>9</w:t>
            </w:r>
          </w:p>
        </w:tc>
        <w:tc>
          <w:tcPr>
            <w:tcW w:w="0" w:type="auto"/>
            <w:hideMark/>
          </w:tcPr>
          <w:p w14:paraId="2B4C9AF5" w14:textId="77777777" w:rsidR="0050582B" w:rsidRPr="00AE6275" w:rsidRDefault="0050582B" w:rsidP="006908B7">
            <w:pPr>
              <w:jc w:val="both"/>
              <w:rPr>
                <w:rFonts w:ascii="Arial" w:hAnsi="Arial" w:cs="Arial"/>
              </w:rPr>
            </w:pPr>
            <w:r w:rsidRPr="00AE6275">
              <w:rPr>
                <w:rFonts w:ascii="Arial" w:hAnsi="Arial" w:cs="Arial"/>
              </w:rPr>
              <w:t>2</w:t>
            </w:r>
          </w:p>
        </w:tc>
        <w:tc>
          <w:tcPr>
            <w:tcW w:w="0" w:type="auto"/>
            <w:hideMark/>
          </w:tcPr>
          <w:p w14:paraId="34E166E5" w14:textId="77777777" w:rsidR="0050582B" w:rsidRPr="00AE6275" w:rsidRDefault="0050582B" w:rsidP="006908B7">
            <w:pPr>
              <w:jc w:val="both"/>
              <w:rPr>
                <w:rFonts w:ascii="Arial" w:hAnsi="Arial" w:cs="Arial"/>
              </w:rPr>
            </w:pPr>
            <w:r w:rsidRPr="00AE6275">
              <w:rPr>
                <w:rFonts w:ascii="Arial" w:hAnsi="Arial" w:cs="Arial"/>
              </w:rPr>
              <w:t>6</w:t>
            </w:r>
          </w:p>
        </w:tc>
        <w:tc>
          <w:tcPr>
            <w:tcW w:w="0" w:type="auto"/>
            <w:hideMark/>
          </w:tcPr>
          <w:p w14:paraId="46353A61" w14:textId="77777777" w:rsidR="0050582B" w:rsidRPr="00AE6275" w:rsidRDefault="0050582B" w:rsidP="006908B7">
            <w:pPr>
              <w:jc w:val="both"/>
              <w:rPr>
                <w:rFonts w:ascii="Arial" w:hAnsi="Arial" w:cs="Arial"/>
              </w:rPr>
            </w:pPr>
            <w:r w:rsidRPr="00AE6275">
              <w:rPr>
                <w:rFonts w:ascii="Arial" w:hAnsi="Arial" w:cs="Arial"/>
              </w:rPr>
              <w:t>1</w:t>
            </w:r>
          </w:p>
        </w:tc>
        <w:tc>
          <w:tcPr>
            <w:tcW w:w="0" w:type="auto"/>
            <w:hideMark/>
          </w:tcPr>
          <w:p w14:paraId="030D7741" w14:textId="77777777" w:rsidR="0050582B" w:rsidRPr="00AE6275" w:rsidRDefault="0050582B" w:rsidP="006908B7">
            <w:pPr>
              <w:jc w:val="both"/>
              <w:rPr>
                <w:rFonts w:ascii="Arial" w:hAnsi="Arial" w:cs="Arial"/>
              </w:rPr>
            </w:pPr>
            <w:r w:rsidRPr="00AE6275">
              <w:rPr>
                <w:rFonts w:ascii="Arial" w:hAnsi="Arial" w:cs="Arial"/>
              </w:rPr>
              <w:t>50</w:t>
            </w:r>
          </w:p>
        </w:tc>
        <w:tc>
          <w:tcPr>
            <w:tcW w:w="0" w:type="auto"/>
            <w:hideMark/>
          </w:tcPr>
          <w:p w14:paraId="36A4AE30" w14:textId="77777777" w:rsidR="0050582B" w:rsidRPr="00AE6275" w:rsidRDefault="0050582B" w:rsidP="006908B7">
            <w:pPr>
              <w:jc w:val="both"/>
              <w:rPr>
                <w:rFonts w:ascii="Arial" w:hAnsi="Arial" w:cs="Arial"/>
              </w:rPr>
            </w:pPr>
            <w:r w:rsidRPr="00AE6275">
              <w:rPr>
                <w:rFonts w:ascii="Arial" w:hAnsi="Arial" w:cs="Arial"/>
              </w:rPr>
              <w:t>90</w:t>
            </w:r>
          </w:p>
        </w:tc>
        <w:tc>
          <w:tcPr>
            <w:tcW w:w="0" w:type="auto"/>
            <w:hideMark/>
          </w:tcPr>
          <w:p w14:paraId="66BB3C68" w14:textId="77777777" w:rsidR="0050582B" w:rsidRPr="00AE6275" w:rsidRDefault="0050582B" w:rsidP="006908B7">
            <w:pPr>
              <w:jc w:val="both"/>
              <w:rPr>
                <w:rFonts w:ascii="Arial" w:hAnsi="Arial" w:cs="Arial"/>
              </w:rPr>
            </w:pPr>
            <w:r w:rsidRPr="00AE6275">
              <w:rPr>
                <w:rFonts w:ascii="Arial" w:hAnsi="Arial" w:cs="Arial"/>
              </w:rPr>
              <w:t>80</w:t>
            </w:r>
          </w:p>
        </w:tc>
      </w:tr>
      <w:tr w:rsidR="00AE6275" w:rsidRPr="00AE6275" w14:paraId="237B6F45" w14:textId="77777777" w:rsidTr="00E327F1">
        <w:tc>
          <w:tcPr>
            <w:tcW w:w="0" w:type="auto"/>
            <w:hideMark/>
          </w:tcPr>
          <w:p w14:paraId="5896CE06" w14:textId="77777777" w:rsidR="0050582B" w:rsidRPr="00AE6275" w:rsidRDefault="0050582B" w:rsidP="006908B7">
            <w:pPr>
              <w:jc w:val="both"/>
              <w:rPr>
                <w:rFonts w:ascii="Arial" w:hAnsi="Arial" w:cs="Arial"/>
              </w:rPr>
            </w:pPr>
            <w:r w:rsidRPr="00AE6275">
              <w:rPr>
                <w:rFonts w:ascii="Arial" w:hAnsi="Arial" w:cs="Arial"/>
              </w:rPr>
              <w:t>28</w:t>
            </w:r>
          </w:p>
        </w:tc>
        <w:tc>
          <w:tcPr>
            <w:tcW w:w="0" w:type="auto"/>
            <w:hideMark/>
          </w:tcPr>
          <w:p w14:paraId="2C6A993E" w14:textId="77777777" w:rsidR="0050582B" w:rsidRPr="00AE6275" w:rsidRDefault="0050582B" w:rsidP="006908B7">
            <w:pPr>
              <w:jc w:val="both"/>
              <w:rPr>
                <w:rFonts w:ascii="Arial" w:hAnsi="Arial" w:cs="Arial"/>
              </w:rPr>
            </w:pPr>
            <w:r w:rsidRPr="00AE6275">
              <w:rPr>
                <w:rFonts w:ascii="Arial" w:hAnsi="Arial" w:cs="Arial"/>
              </w:rPr>
              <w:t>3</w:t>
            </w:r>
          </w:p>
        </w:tc>
        <w:tc>
          <w:tcPr>
            <w:tcW w:w="0" w:type="auto"/>
            <w:hideMark/>
          </w:tcPr>
          <w:p w14:paraId="1085A9EE" w14:textId="77777777" w:rsidR="0050582B" w:rsidRPr="00AE6275" w:rsidRDefault="0050582B" w:rsidP="006908B7">
            <w:pPr>
              <w:jc w:val="both"/>
              <w:rPr>
                <w:rFonts w:ascii="Arial" w:hAnsi="Arial" w:cs="Arial"/>
              </w:rPr>
            </w:pPr>
            <w:r w:rsidRPr="00AE6275">
              <w:rPr>
                <w:rFonts w:ascii="Arial" w:hAnsi="Arial" w:cs="Arial"/>
              </w:rPr>
              <w:t>9</w:t>
            </w:r>
          </w:p>
        </w:tc>
        <w:tc>
          <w:tcPr>
            <w:tcW w:w="0" w:type="auto"/>
            <w:hideMark/>
          </w:tcPr>
          <w:p w14:paraId="72D4D118" w14:textId="77777777" w:rsidR="0050582B" w:rsidRPr="00AE6275" w:rsidRDefault="0050582B" w:rsidP="006908B7">
            <w:pPr>
              <w:jc w:val="both"/>
              <w:rPr>
                <w:rFonts w:ascii="Arial" w:hAnsi="Arial" w:cs="Arial"/>
              </w:rPr>
            </w:pPr>
            <w:r w:rsidRPr="00AE6275">
              <w:rPr>
                <w:rFonts w:ascii="Arial" w:hAnsi="Arial" w:cs="Arial"/>
              </w:rPr>
              <w:t>2</w:t>
            </w:r>
          </w:p>
        </w:tc>
        <w:tc>
          <w:tcPr>
            <w:tcW w:w="0" w:type="auto"/>
            <w:hideMark/>
          </w:tcPr>
          <w:p w14:paraId="69668A6A" w14:textId="77777777" w:rsidR="0050582B" w:rsidRPr="00AE6275" w:rsidRDefault="0050582B" w:rsidP="006908B7">
            <w:pPr>
              <w:jc w:val="both"/>
              <w:rPr>
                <w:rFonts w:ascii="Arial" w:hAnsi="Arial" w:cs="Arial"/>
              </w:rPr>
            </w:pPr>
            <w:r w:rsidRPr="00AE6275">
              <w:rPr>
                <w:rFonts w:ascii="Arial" w:hAnsi="Arial" w:cs="Arial"/>
              </w:rPr>
              <w:t>60</w:t>
            </w:r>
          </w:p>
        </w:tc>
        <w:tc>
          <w:tcPr>
            <w:tcW w:w="0" w:type="auto"/>
            <w:hideMark/>
          </w:tcPr>
          <w:p w14:paraId="1DD8F8B9" w14:textId="77777777" w:rsidR="0050582B" w:rsidRPr="00AE6275" w:rsidRDefault="0050582B" w:rsidP="006908B7">
            <w:pPr>
              <w:jc w:val="both"/>
              <w:rPr>
                <w:rFonts w:ascii="Arial" w:hAnsi="Arial" w:cs="Arial"/>
              </w:rPr>
            </w:pPr>
            <w:r w:rsidRPr="00AE6275">
              <w:rPr>
                <w:rFonts w:ascii="Arial" w:hAnsi="Arial" w:cs="Arial"/>
              </w:rPr>
              <w:t>75</w:t>
            </w:r>
          </w:p>
        </w:tc>
        <w:tc>
          <w:tcPr>
            <w:tcW w:w="0" w:type="auto"/>
            <w:hideMark/>
          </w:tcPr>
          <w:p w14:paraId="27CAA07C" w14:textId="77777777" w:rsidR="0050582B" w:rsidRPr="00AE6275" w:rsidRDefault="0050582B" w:rsidP="006908B7">
            <w:pPr>
              <w:jc w:val="both"/>
              <w:rPr>
                <w:rFonts w:ascii="Arial" w:hAnsi="Arial" w:cs="Arial"/>
              </w:rPr>
            </w:pPr>
            <w:r w:rsidRPr="00AE6275">
              <w:rPr>
                <w:rFonts w:ascii="Arial" w:hAnsi="Arial" w:cs="Arial"/>
              </w:rPr>
              <w:t>78.6</w:t>
            </w:r>
          </w:p>
        </w:tc>
      </w:tr>
      <w:tr w:rsidR="00AE6275" w:rsidRPr="00AE6275" w14:paraId="00175A82" w14:textId="77777777" w:rsidTr="00E327F1">
        <w:tc>
          <w:tcPr>
            <w:tcW w:w="0" w:type="auto"/>
            <w:hideMark/>
          </w:tcPr>
          <w:p w14:paraId="516862B6" w14:textId="77777777" w:rsidR="0050582B" w:rsidRPr="00AE6275" w:rsidRDefault="0050582B" w:rsidP="006908B7">
            <w:pPr>
              <w:jc w:val="both"/>
              <w:rPr>
                <w:rFonts w:ascii="Arial" w:hAnsi="Arial" w:cs="Arial"/>
              </w:rPr>
            </w:pPr>
            <w:r w:rsidRPr="00AE6275">
              <w:rPr>
                <w:rFonts w:ascii="Arial" w:hAnsi="Arial" w:cs="Arial"/>
              </w:rPr>
              <w:t>19</w:t>
            </w:r>
          </w:p>
        </w:tc>
        <w:tc>
          <w:tcPr>
            <w:tcW w:w="0" w:type="auto"/>
            <w:hideMark/>
          </w:tcPr>
          <w:p w14:paraId="2C9FC63F" w14:textId="77777777" w:rsidR="0050582B" w:rsidRPr="00AE6275" w:rsidRDefault="0050582B" w:rsidP="006908B7">
            <w:pPr>
              <w:jc w:val="both"/>
              <w:rPr>
                <w:rFonts w:ascii="Arial" w:hAnsi="Arial" w:cs="Arial"/>
              </w:rPr>
            </w:pPr>
            <w:r w:rsidRPr="00AE6275">
              <w:rPr>
                <w:rFonts w:ascii="Arial" w:hAnsi="Arial" w:cs="Arial"/>
              </w:rPr>
              <w:t>4</w:t>
            </w:r>
          </w:p>
        </w:tc>
        <w:tc>
          <w:tcPr>
            <w:tcW w:w="0" w:type="auto"/>
            <w:hideMark/>
          </w:tcPr>
          <w:p w14:paraId="08852878" w14:textId="77777777" w:rsidR="0050582B" w:rsidRPr="00AE6275" w:rsidRDefault="0050582B" w:rsidP="006908B7">
            <w:pPr>
              <w:jc w:val="both"/>
              <w:rPr>
                <w:rFonts w:ascii="Arial" w:hAnsi="Arial" w:cs="Arial"/>
              </w:rPr>
            </w:pPr>
            <w:r w:rsidRPr="00AE6275">
              <w:rPr>
                <w:rFonts w:ascii="Arial" w:hAnsi="Arial" w:cs="Arial"/>
              </w:rPr>
              <w:t>9</w:t>
            </w:r>
          </w:p>
        </w:tc>
        <w:tc>
          <w:tcPr>
            <w:tcW w:w="0" w:type="auto"/>
            <w:hideMark/>
          </w:tcPr>
          <w:p w14:paraId="776E454E" w14:textId="77777777" w:rsidR="0050582B" w:rsidRPr="00AE6275" w:rsidRDefault="0050582B" w:rsidP="006908B7">
            <w:pPr>
              <w:jc w:val="both"/>
              <w:rPr>
                <w:rFonts w:ascii="Arial" w:hAnsi="Arial" w:cs="Arial"/>
              </w:rPr>
            </w:pPr>
            <w:r w:rsidRPr="00AE6275">
              <w:rPr>
                <w:rFonts w:ascii="Arial" w:hAnsi="Arial" w:cs="Arial"/>
              </w:rPr>
              <w:t>1</w:t>
            </w:r>
          </w:p>
        </w:tc>
        <w:tc>
          <w:tcPr>
            <w:tcW w:w="0" w:type="auto"/>
            <w:hideMark/>
          </w:tcPr>
          <w:p w14:paraId="5C65A6A3" w14:textId="77777777" w:rsidR="0050582B" w:rsidRPr="00AE6275" w:rsidRDefault="0050582B" w:rsidP="006908B7">
            <w:pPr>
              <w:jc w:val="both"/>
              <w:rPr>
                <w:rFonts w:ascii="Arial" w:hAnsi="Arial" w:cs="Arial"/>
              </w:rPr>
            </w:pPr>
            <w:r w:rsidRPr="00AE6275">
              <w:rPr>
                <w:rFonts w:ascii="Arial" w:hAnsi="Arial" w:cs="Arial"/>
              </w:rPr>
              <w:t>60</w:t>
            </w:r>
          </w:p>
        </w:tc>
        <w:tc>
          <w:tcPr>
            <w:tcW w:w="0" w:type="auto"/>
            <w:hideMark/>
          </w:tcPr>
          <w:p w14:paraId="42B6AB3C" w14:textId="77777777" w:rsidR="0050582B" w:rsidRPr="00AE6275" w:rsidRDefault="0050582B" w:rsidP="006908B7">
            <w:pPr>
              <w:jc w:val="both"/>
              <w:rPr>
                <w:rFonts w:ascii="Arial" w:hAnsi="Arial" w:cs="Arial"/>
              </w:rPr>
            </w:pPr>
            <w:r w:rsidRPr="00AE6275">
              <w:rPr>
                <w:rFonts w:ascii="Arial" w:hAnsi="Arial" w:cs="Arial"/>
              </w:rPr>
              <w:t>75</w:t>
            </w:r>
          </w:p>
        </w:tc>
        <w:tc>
          <w:tcPr>
            <w:tcW w:w="0" w:type="auto"/>
            <w:hideMark/>
          </w:tcPr>
          <w:p w14:paraId="74D3E579" w14:textId="77777777" w:rsidR="0050582B" w:rsidRPr="00AE6275" w:rsidRDefault="0050582B" w:rsidP="006908B7">
            <w:pPr>
              <w:jc w:val="both"/>
              <w:rPr>
                <w:rFonts w:ascii="Arial" w:hAnsi="Arial" w:cs="Arial"/>
              </w:rPr>
            </w:pPr>
            <w:r w:rsidRPr="00AE6275">
              <w:rPr>
                <w:rFonts w:ascii="Arial" w:hAnsi="Arial" w:cs="Arial"/>
              </w:rPr>
              <w:t>79</w:t>
            </w:r>
          </w:p>
        </w:tc>
      </w:tr>
      <w:tr w:rsidR="00AE6275" w:rsidRPr="00AE6275" w14:paraId="10BB4930" w14:textId="77777777" w:rsidTr="00E327F1">
        <w:tc>
          <w:tcPr>
            <w:tcW w:w="0" w:type="auto"/>
            <w:hideMark/>
          </w:tcPr>
          <w:p w14:paraId="1AF7D0F8" w14:textId="77777777" w:rsidR="0050582B" w:rsidRPr="00AE6275" w:rsidRDefault="0050582B" w:rsidP="006908B7">
            <w:pPr>
              <w:jc w:val="both"/>
              <w:rPr>
                <w:rFonts w:ascii="Arial" w:hAnsi="Arial" w:cs="Arial"/>
              </w:rPr>
            </w:pPr>
            <w:r w:rsidRPr="00AE6275">
              <w:rPr>
                <w:rFonts w:ascii="Arial" w:hAnsi="Arial" w:cs="Arial"/>
              </w:rPr>
              <w:t>29</w:t>
            </w:r>
          </w:p>
        </w:tc>
        <w:tc>
          <w:tcPr>
            <w:tcW w:w="0" w:type="auto"/>
            <w:hideMark/>
          </w:tcPr>
          <w:p w14:paraId="30188639" w14:textId="77777777" w:rsidR="0050582B" w:rsidRPr="00AE6275" w:rsidRDefault="0050582B" w:rsidP="006908B7">
            <w:pPr>
              <w:jc w:val="both"/>
              <w:rPr>
                <w:rFonts w:ascii="Arial" w:hAnsi="Arial" w:cs="Arial"/>
              </w:rPr>
            </w:pPr>
            <w:r w:rsidRPr="00AE6275">
              <w:rPr>
                <w:rFonts w:ascii="Arial" w:hAnsi="Arial" w:cs="Arial"/>
              </w:rPr>
              <w:t>5</w:t>
            </w:r>
          </w:p>
        </w:tc>
        <w:tc>
          <w:tcPr>
            <w:tcW w:w="0" w:type="auto"/>
            <w:hideMark/>
          </w:tcPr>
          <w:p w14:paraId="37E20ECD" w14:textId="77777777" w:rsidR="0050582B" w:rsidRPr="00AE6275" w:rsidRDefault="0050582B" w:rsidP="006908B7">
            <w:pPr>
              <w:jc w:val="both"/>
              <w:rPr>
                <w:rFonts w:ascii="Arial" w:hAnsi="Arial" w:cs="Arial"/>
              </w:rPr>
            </w:pPr>
            <w:r w:rsidRPr="00AE6275">
              <w:rPr>
                <w:rFonts w:ascii="Arial" w:hAnsi="Arial" w:cs="Arial"/>
              </w:rPr>
              <w:t>9</w:t>
            </w:r>
          </w:p>
        </w:tc>
        <w:tc>
          <w:tcPr>
            <w:tcW w:w="0" w:type="auto"/>
            <w:hideMark/>
          </w:tcPr>
          <w:p w14:paraId="765E9CFF" w14:textId="77777777" w:rsidR="0050582B" w:rsidRPr="00AE6275" w:rsidRDefault="0050582B" w:rsidP="006908B7">
            <w:pPr>
              <w:jc w:val="both"/>
              <w:rPr>
                <w:rFonts w:ascii="Arial" w:hAnsi="Arial" w:cs="Arial"/>
              </w:rPr>
            </w:pPr>
            <w:r w:rsidRPr="00AE6275">
              <w:rPr>
                <w:rFonts w:ascii="Arial" w:hAnsi="Arial" w:cs="Arial"/>
              </w:rPr>
              <w:t>2</w:t>
            </w:r>
          </w:p>
        </w:tc>
        <w:tc>
          <w:tcPr>
            <w:tcW w:w="0" w:type="auto"/>
            <w:hideMark/>
          </w:tcPr>
          <w:p w14:paraId="26B9CA44" w14:textId="77777777" w:rsidR="0050582B" w:rsidRPr="00AE6275" w:rsidRDefault="0050582B" w:rsidP="006908B7">
            <w:pPr>
              <w:jc w:val="both"/>
              <w:rPr>
                <w:rFonts w:ascii="Arial" w:hAnsi="Arial" w:cs="Arial"/>
              </w:rPr>
            </w:pPr>
            <w:r w:rsidRPr="00AE6275">
              <w:rPr>
                <w:rFonts w:ascii="Arial" w:hAnsi="Arial" w:cs="Arial"/>
              </w:rPr>
              <w:t>60</w:t>
            </w:r>
          </w:p>
        </w:tc>
        <w:tc>
          <w:tcPr>
            <w:tcW w:w="0" w:type="auto"/>
            <w:hideMark/>
          </w:tcPr>
          <w:p w14:paraId="40914E45" w14:textId="77777777" w:rsidR="0050582B" w:rsidRPr="00AE6275" w:rsidRDefault="0050582B" w:rsidP="006908B7">
            <w:pPr>
              <w:jc w:val="both"/>
              <w:rPr>
                <w:rFonts w:ascii="Arial" w:hAnsi="Arial" w:cs="Arial"/>
              </w:rPr>
            </w:pPr>
            <w:r w:rsidRPr="00AE6275">
              <w:rPr>
                <w:rFonts w:ascii="Arial" w:hAnsi="Arial" w:cs="Arial"/>
              </w:rPr>
              <w:t>75</w:t>
            </w:r>
          </w:p>
        </w:tc>
        <w:tc>
          <w:tcPr>
            <w:tcW w:w="0" w:type="auto"/>
            <w:hideMark/>
          </w:tcPr>
          <w:p w14:paraId="2174966B" w14:textId="77777777" w:rsidR="0050582B" w:rsidRPr="00AE6275" w:rsidRDefault="0050582B" w:rsidP="006908B7">
            <w:pPr>
              <w:jc w:val="both"/>
              <w:rPr>
                <w:rFonts w:ascii="Arial" w:hAnsi="Arial" w:cs="Arial"/>
              </w:rPr>
            </w:pPr>
            <w:r w:rsidRPr="00AE6275">
              <w:rPr>
                <w:rFonts w:ascii="Arial" w:hAnsi="Arial" w:cs="Arial"/>
              </w:rPr>
              <w:t>80</w:t>
            </w:r>
          </w:p>
        </w:tc>
      </w:tr>
      <w:tr w:rsidR="00AE6275" w:rsidRPr="00AE6275" w14:paraId="1D368D47" w14:textId="77777777" w:rsidTr="00E327F1">
        <w:tc>
          <w:tcPr>
            <w:tcW w:w="0" w:type="auto"/>
            <w:hideMark/>
          </w:tcPr>
          <w:p w14:paraId="7BF36065" w14:textId="77777777" w:rsidR="0050582B" w:rsidRPr="00AE6275" w:rsidRDefault="0050582B" w:rsidP="006908B7">
            <w:pPr>
              <w:jc w:val="both"/>
              <w:rPr>
                <w:rFonts w:ascii="Arial" w:hAnsi="Arial" w:cs="Arial"/>
              </w:rPr>
            </w:pPr>
            <w:r w:rsidRPr="00AE6275">
              <w:rPr>
                <w:rFonts w:ascii="Arial" w:hAnsi="Arial" w:cs="Arial"/>
              </w:rPr>
              <w:t>25</w:t>
            </w:r>
          </w:p>
        </w:tc>
        <w:tc>
          <w:tcPr>
            <w:tcW w:w="0" w:type="auto"/>
            <w:hideMark/>
          </w:tcPr>
          <w:p w14:paraId="42C5F81B" w14:textId="77777777" w:rsidR="0050582B" w:rsidRPr="00AE6275" w:rsidRDefault="0050582B" w:rsidP="006908B7">
            <w:pPr>
              <w:jc w:val="both"/>
              <w:rPr>
                <w:rFonts w:ascii="Arial" w:hAnsi="Arial" w:cs="Arial"/>
              </w:rPr>
            </w:pPr>
            <w:r w:rsidRPr="00AE6275">
              <w:rPr>
                <w:rFonts w:ascii="Arial" w:hAnsi="Arial" w:cs="Arial"/>
              </w:rPr>
              <w:t>6</w:t>
            </w:r>
          </w:p>
        </w:tc>
        <w:tc>
          <w:tcPr>
            <w:tcW w:w="0" w:type="auto"/>
            <w:hideMark/>
          </w:tcPr>
          <w:p w14:paraId="3FCBEF90" w14:textId="77777777" w:rsidR="0050582B" w:rsidRPr="00AE6275" w:rsidRDefault="0050582B" w:rsidP="006908B7">
            <w:pPr>
              <w:jc w:val="both"/>
              <w:rPr>
                <w:rFonts w:ascii="Arial" w:hAnsi="Arial" w:cs="Arial"/>
              </w:rPr>
            </w:pPr>
            <w:r w:rsidRPr="00AE6275">
              <w:rPr>
                <w:rFonts w:ascii="Arial" w:hAnsi="Arial" w:cs="Arial"/>
              </w:rPr>
              <w:t>9</w:t>
            </w:r>
          </w:p>
        </w:tc>
        <w:tc>
          <w:tcPr>
            <w:tcW w:w="0" w:type="auto"/>
            <w:hideMark/>
          </w:tcPr>
          <w:p w14:paraId="0DB2334B" w14:textId="77777777" w:rsidR="0050582B" w:rsidRPr="00AE6275" w:rsidRDefault="0050582B" w:rsidP="006908B7">
            <w:pPr>
              <w:jc w:val="both"/>
              <w:rPr>
                <w:rFonts w:ascii="Arial" w:hAnsi="Arial" w:cs="Arial"/>
              </w:rPr>
            </w:pPr>
            <w:r w:rsidRPr="00AE6275">
              <w:rPr>
                <w:rFonts w:ascii="Arial" w:hAnsi="Arial" w:cs="Arial"/>
              </w:rPr>
              <w:t>2</w:t>
            </w:r>
          </w:p>
        </w:tc>
        <w:tc>
          <w:tcPr>
            <w:tcW w:w="0" w:type="auto"/>
            <w:hideMark/>
          </w:tcPr>
          <w:p w14:paraId="08667EC5" w14:textId="77777777" w:rsidR="0050582B" w:rsidRPr="00AE6275" w:rsidRDefault="0050582B" w:rsidP="006908B7">
            <w:pPr>
              <w:jc w:val="both"/>
              <w:rPr>
                <w:rFonts w:ascii="Arial" w:hAnsi="Arial" w:cs="Arial"/>
              </w:rPr>
            </w:pPr>
            <w:r w:rsidRPr="00AE6275">
              <w:rPr>
                <w:rFonts w:ascii="Arial" w:hAnsi="Arial" w:cs="Arial"/>
              </w:rPr>
              <w:t>60</w:t>
            </w:r>
          </w:p>
        </w:tc>
        <w:tc>
          <w:tcPr>
            <w:tcW w:w="0" w:type="auto"/>
            <w:hideMark/>
          </w:tcPr>
          <w:p w14:paraId="5F19F9B8" w14:textId="77777777" w:rsidR="0050582B" w:rsidRPr="00AE6275" w:rsidRDefault="0050582B" w:rsidP="006908B7">
            <w:pPr>
              <w:jc w:val="both"/>
              <w:rPr>
                <w:rFonts w:ascii="Arial" w:hAnsi="Arial" w:cs="Arial"/>
              </w:rPr>
            </w:pPr>
            <w:r w:rsidRPr="00AE6275">
              <w:rPr>
                <w:rFonts w:ascii="Arial" w:hAnsi="Arial" w:cs="Arial"/>
              </w:rPr>
              <w:t>75</w:t>
            </w:r>
          </w:p>
        </w:tc>
        <w:tc>
          <w:tcPr>
            <w:tcW w:w="0" w:type="auto"/>
            <w:hideMark/>
          </w:tcPr>
          <w:p w14:paraId="028E03DB" w14:textId="77777777" w:rsidR="0050582B" w:rsidRPr="00AE6275" w:rsidRDefault="0050582B" w:rsidP="006908B7">
            <w:pPr>
              <w:jc w:val="both"/>
              <w:rPr>
                <w:rFonts w:ascii="Arial" w:hAnsi="Arial" w:cs="Arial"/>
              </w:rPr>
            </w:pPr>
            <w:r w:rsidRPr="00AE6275">
              <w:rPr>
                <w:rFonts w:ascii="Arial" w:hAnsi="Arial" w:cs="Arial"/>
              </w:rPr>
              <w:t>80</w:t>
            </w:r>
          </w:p>
        </w:tc>
      </w:tr>
      <w:tr w:rsidR="00AE6275" w:rsidRPr="00AE6275" w14:paraId="11911755" w14:textId="77777777" w:rsidTr="00E327F1">
        <w:tc>
          <w:tcPr>
            <w:tcW w:w="0" w:type="auto"/>
            <w:hideMark/>
          </w:tcPr>
          <w:p w14:paraId="50D6906C" w14:textId="77777777" w:rsidR="0050582B" w:rsidRPr="00AE6275" w:rsidRDefault="0050582B" w:rsidP="006908B7">
            <w:pPr>
              <w:jc w:val="both"/>
              <w:rPr>
                <w:rFonts w:ascii="Arial" w:hAnsi="Arial" w:cs="Arial"/>
              </w:rPr>
            </w:pPr>
            <w:r w:rsidRPr="00AE6275">
              <w:rPr>
                <w:rFonts w:ascii="Arial" w:hAnsi="Arial" w:cs="Arial"/>
              </w:rPr>
              <w:t>5</w:t>
            </w:r>
          </w:p>
        </w:tc>
        <w:tc>
          <w:tcPr>
            <w:tcW w:w="0" w:type="auto"/>
            <w:hideMark/>
          </w:tcPr>
          <w:p w14:paraId="526F4F7B" w14:textId="77777777" w:rsidR="0050582B" w:rsidRPr="00AE6275" w:rsidRDefault="0050582B" w:rsidP="006908B7">
            <w:pPr>
              <w:jc w:val="both"/>
              <w:rPr>
                <w:rFonts w:ascii="Arial" w:hAnsi="Arial" w:cs="Arial"/>
              </w:rPr>
            </w:pPr>
            <w:r w:rsidRPr="00AE6275">
              <w:rPr>
                <w:rFonts w:ascii="Arial" w:hAnsi="Arial" w:cs="Arial"/>
              </w:rPr>
              <w:t>7</w:t>
            </w:r>
          </w:p>
        </w:tc>
        <w:tc>
          <w:tcPr>
            <w:tcW w:w="0" w:type="auto"/>
            <w:hideMark/>
          </w:tcPr>
          <w:p w14:paraId="13491022" w14:textId="77777777" w:rsidR="0050582B" w:rsidRPr="00AE6275" w:rsidRDefault="0050582B" w:rsidP="006908B7">
            <w:pPr>
              <w:jc w:val="both"/>
              <w:rPr>
                <w:rFonts w:ascii="Arial" w:hAnsi="Arial" w:cs="Arial"/>
              </w:rPr>
            </w:pPr>
            <w:r w:rsidRPr="00AE6275">
              <w:rPr>
                <w:rFonts w:ascii="Arial" w:hAnsi="Arial" w:cs="Arial"/>
              </w:rPr>
              <w:t>6</w:t>
            </w:r>
          </w:p>
        </w:tc>
        <w:tc>
          <w:tcPr>
            <w:tcW w:w="0" w:type="auto"/>
            <w:hideMark/>
          </w:tcPr>
          <w:p w14:paraId="74FC91C9" w14:textId="77777777" w:rsidR="0050582B" w:rsidRPr="00AE6275" w:rsidRDefault="0050582B" w:rsidP="006908B7">
            <w:pPr>
              <w:jc w:val="both"/>
              <w:rPr>
                <w:rFonts w:ascii="Arial" w:hAnsi="Arial" w:cs="Arial"/>
              </w:rPr>
            </w:pPr>
            <w:r w:rsidRPr="00AE6275">
              <w:rPr>
                <w:rFonts w:ascii="Arial" w:hAnsi="Arial" w:cs="Arial"/>
              </w:rPr>
              <w:t>1</w:t>
            </w:r>
          </w:p>
        </w:tc>
        <w:tc>
          <w:tcPr>
            <w:tcW w:w="0" w:type="auto"/>
            <w:hideMark/>
          </w:tcPr>
          <w:p w14:paraId="1871B705" w14:textId="77777777" w:rsidR="0050582B" w:rsidRPr="00AE6275" w:rsidRDefault="0050582B" w:rsidP="006908B7">
            <w:pPr>
              <w:jc w:val="both"/>
              <w:rPr>
                <w:rFonts w:ascii="Arial" w:hAnsi="Arial" w:cs="Arial"/>
              </w:rPr>
            </w:pPr>
            <w:r w:rsidRPr="00AE6275">
              <w:rPr>
                <w:rFonts w:ascii="Arial" w:hAnsi="Arial" w:cs="Arial"/>
              </w:rPr>
              <w:t>70</w:t>
            </w:r>
          </w:p>
        </w:tc>
        <w:tc>
          <w:tcPr>
            <w:tcW w:w="0" w:type="auto"/>
            <w:hideMark/>
          </w:tcPr>
          <w:p w14:paraId="5D86FCFA" w14:textId="77777777" w:rsidR="0050582B" w:rsidRPr="00AE6275" w:rsidRDefault="0050582B" w:rsidP="006908B7">
            <w:pPr>
              <w:jc w:val="both"/>
              <w:rPr>
                <w:rFonts w:ascii="Arial" w:hAnsi="Arial" w:cs="Arial"/>
              </w:rPr>
            </w:pPr>
            <w:r w:rsidRPr="00AE6275">
              <w:rPr>
                <w:rFonts w:ascii="Arial" w:hAnsi="Arial" w:cs="Arial"/>
              </w:rPr>
              <w:t>60</w:t>
            </w:r>
          </w:p>
        </w:tc>
        <w:tc>
          <w:tcPr>
            <w:tcW w:w="0" w:type="auto"/>
            <w:hideMark/>
          </w:tcPr>
          <w:p w14:paraId="1EA3EB93" w14:textId="77777777" w:rsidR="0050582B" w:rsidRPr="00AE6275" w:rsidRDefault="0050582B" w:rsidP="006908B7">
            <w:pPr>
              <w:jc w:val="both"/>
              <w:rPr>
                <w:rFonts w:ascii="Arial" w:hAnsi="Arial" w:cs="Arial"/>
              </w:rPr>
            </w:pPr>
            <w:r w:rsidRPr="00AE6275">
              <w:rPr>
                <w:rFonts w:ascii="Arial" w:hAnsi="Arial" w:cs="Arial"/>
              </w:rPr>
              <w:t>72.1</w:t>
            </w:r>
          </w:p>
        </w:tc>
      </w:tr>
      <w:tr w:rsidR="00AE6275" w:rsidRPr="00AE6275" w14:paraId="6D50AE01" w14:textId="77777777" w:rsidTr="00E327F1">
        <w:tc>
          <w:tcPr>
            <w:tcW w:w="0" w:type="auto"/>
            <w:hideMark/>
          </w:tcPr>
          <w:p w14:paraId="0638E2D0" w14:textId="77777777" w:rsidR="0050582B" w:rsidRPr="00AE6275" w:rsidRDefault="0050582B" w:rsidP="006908B7">
            <w:pPr>
              <w:jc w:val="both"/>
              <w:rPr>
                <w:rFonts w:ascii="Arial" w:hAnsi="Arial" w:cs="Arial"/>
              </w:rPr>
            </w:pPr>
            <w:r w:rsidRPr="00AE6275">
              <w:rPr>
                <w:rFonts w:ascii="Arial" w:hAnsi="Arial" w:cs="Arial"/>
              </w:rPr>
              <w:t>11</w:t>
            </w:r>
          </w:p>
        </w:tc>
        <w:tc>
          <w:tcPr>
            <w:tcW w:w="0" w:type="auto"/>
            <w:hideMark/>
          </w:tcPr>
          <w:p w14:paraId="4F61EB40" w14:textId="77777777" w:rsidR="0050582B" w:rsidRPr="00AE6275" w:rsidRDefault="0050582B" w:rsidP="006908B7">
            <w:pPr>
              <w:jc w:val="both"/>
              <w:rPr>
                <w:rFonts w:ascii="Arial" w:hAnsi="Arial" w:cs="Arial"/>
              </w:rPr>
            </w:pPr>
            <w:r w:rsidRPr="00AE6275">
              <w:rPr>
                <w:rFonts w:ascii="Arial" w:hAnsi="Arial" w:cs="Arial"/>
              </w:rPr>
              <w:t>8</w:t>
            </w:r>
          </w:p>
        </w:tc>
        <w:tc>
          <w:tcPr>
            <w:tcW w:w="0" w:type="auto"/>
            <w:hideMark/>
          </w:tcPr>
          <w:p w14:paraId="7A8ADE19" w14:textId="77777777" w:rsidR="0050582B" w:rsidRPr="00AE6275" w:rsidRDefault="0050582B" w:rsidP="006908B7">
            <w:pPr>
              <w:jc w:val="both"/>
              <w:rPr>
                <w:rFonts w:ascii="Arial" w:hAnsi="Arial" w:cs="Arial"/>
              </w:rPr>
            </w:pPr>
            <w:r w:rsidRPr="00AE6275">
              <w:rPr>
                <w:rFonts w:ascii="Arial" w:hAnsi="Arial" w:cs="Arial"/>
              </w:rPr>
              <w:t>6</w:t>
            </w:r>
          </w:p>
        </w:tc>
        <w:tc>
          <w:tcPr>
            <w:tcW w:w="0" w:type="auto"/>
            <w:hideMark/>
          </w:tcPr>
          <w:p w14:paraId="3C775BD8" w14:textId="77777777" w:rsidR="0050582B" w:rsidRPr="00AE6275" w:rsidRDefault="0050582B" w:rsidP="006908B7">
            <w:pPr>
              <w:jc w:val="both"/>
              <w:rPr>
                <w:rFonts w:ascii="Arial" w:hAnsi="Arial" w:cs="Arial"/>
              </w:rPr>
            </w:pPr>
            <w:r w:rsidRPr="00AE6275">
              <w:rPr>
                <w:rFonts w:ascii="Arial" w:hAnsi="Arial" w:cs="Arial"/>
              </w:rPr>
              <w:t>3</w:t>
            </w:r>
          </w:p>
        </w:tc>
        <w:tc>
          <w:tcPr>
            <w:tcW w:w="0" w:type="auto"/>
            <w:hideMark/>
          </w:tcPr>
          <w:p w14:paraId="4A0B4390" w14:textId="77777777" w:rsidR="0050582B" w:rsidRPr="00AE6275" w:rsidRDefault="0050582B" w:rsidP="006908B7">
            <w:pPr>
              <w:jc w:val="both"/>
              <w:rPr>
                <w:rFonts w:ascii="Arial" w:hAnsi="Arial" w:cs="Arial"/>
              </w:rPr>
            </w:pPr>
            <w:r w:rsidRPr="00AE6275">
              <w:rPr>
                <w:rFonts w:ascii="Arial" w:hAnsi="Arial" w:cs="Arial"/>
              </w:rPr>
              <w:t>50</w:t>
            </w:r>
          </w:p>
        </w:tc>
        <w:tc>
          <w:tcPr>
            <w:tcW w:w="0" w:type="auto"/>
            <w:hideMark/>
          </w:tcPr>
          <w:p w14:paraId="2D2BB9D7" w14:textId="77777777" w:rsidR="0050582B" w:rsidRPr="00AE6275" w:rsidRDefault="0050582B" w:rsidP="006908B7">
            <w:pPr>
              <w:jc w:val="both"/>
              <w:rPr>
                <w:rFonts w:ascii="Arial" w:hAnsi="Arial" w:cs="Arial"/>
              </w:rPr>
            </w:pPr>
            <w:r w:rsidRPr="00AE6275">
              <w:rPr>
                <w:rFonts w:ascii="Arial" w:hAnsi="Arial" w:cs="Arial"/>
              </w:rPr>
              <w:t>90</w:t>
            </w:r>
          </w:p>
        </w:tc>
        <w:tc>
          <w:tcPr>
            <w:tcW w:w="0" w:type="auto"/>
            <w:hideMark/>
          </w:tcPr>
          <w:p w14:paraId="01852E5F" w14:textId="77777777" w:rsidR="0050582B" w:rsidRPr="00AE6275" w:rsidRDefault="0050582B" w:rsidP="006908B7">
            <w:pPr>
              <w:jc w:val="both"/>
              <w:rPr>
                <w:rFonts w:ascii="Arial" w:hAnsi="Arial" w:cs="Arial"/>
              </w:rPr>
            </w:pPr>
            <w:r w:rsidRPr="00AE6275">
              <w:rPr>
                <w:rFonts w:ascii="Arial" w:hAnsi="Arial" w:cs="Arial"/>
              </w:rPr>
              <w:t>73.5</w:t>
            </w:r>
          </w:p>
        </w:tc>
      </w:tr>
      <w:tr w:rsidR="00AE6275" w:rsidRPr="00AE6275" w14:paraId="462A04D9" w14:textId="77777777" w:rsidTr="00E327F1">
        <w:tc>
          <w:tcPr>
            <w:tcW w:w="0" w:type="auto"/>
            <w:hideMark/>
          </w:tcPr>
          <w:p w14:paraId="4B303EBF" w14:textId="77777777" w:rsidR="0050582B" w:rsidRPr="00AE6275" w:rsidRDefault="0050582B" w:rsidP="006908B7">
            <w:pPr>
              <w:jc w:val="both"/>
              <w:rPr>
                <w:rFonts w:ascii="Arial" w:hAnsi="Arial" w:cs="Arial"/>
              </w:rPr>
            </w:pPr>
            <w:r w:rsidRPr="00AE6275">
              <w:rPr>
                <w:rFonts w:ascii="Arial" w:hAnsi="Arial" w:cs="Arial"/>
              </w:rPr>
              <w:t>22</w:t>
            </w:r>
          </w:p>
        </w:tc>
        <w:tc>
          <w:tcPr>
            <w:tcW w:w="0" w:type="auto"/>
            <w:hideMark/>
          </w:tcPr>
          <w:p w14:paraId="14E3F770" w14:textId="77777777" w:rsidR="0050582B" w:rsidRPr="00AE6275" w:rsidRDefault="0050582B" w:rsidP="006908B7">
            <w:pPr>
              <w:jc w:val="both"/>
              <w:rPr>
                <w:rFonts w:ascii="Arial" w:hAnsi="Arial" w:cs="Arial"/>
              </w:rPr>
            </w:pPr>
            <w:r w:rsidRPr="00AE6275">
              <w:rPr>
                <w:rFonts w:ascii="Arial" w:hAnsi="Arial" w:cs="Arial"/>
              </w:rPr>
              <w:t>9</w:t>
            </w:r>
          </w:p>
        </w:tc>
        <w:tc>
          <w:tcPr>
            <w:tcW w:w="0" w:type="auto"/>
            <w:hideMark/>
          </w:tcPr>
          <w:p w14:paraId="08983332" w14:textId="77777777" w:rsidR="0050582B" w:rsidRPr="00AE6275" w:rsidRDefault="0050582B" w:rsidP="006908B7">
            <w:pPr>
              <w:jc w:val="both"/>
              <w:rPr>
                <w:rFonts w:ascii="Arial" w:hAnsi="Arial" w:cs="Arial"/>
              </w:rPr>
            </w:pPr>
            <w:r w:rsidRPr="00AE6275">
              <w:rPr>
                <w:rFonts w:ascii="Arial" w:hAnsi="Arial" w:cs="Arial"/>
              </w:rPr>
              <w:t>9</w:t>
            </w:r>
          </w:p>
        </w:tc>
        <w:tc>
          <w:tcPr>
            <w:tcW w:w="0" w:type="auto"/>
            <w:hideMark/>
          </w:tcPr>
          <w:p w14:paraId="51F0BEC8" w14:textId="77777777" w:rsidR="0050582B" w:rsidRPr="00AE6275" w:rsidRDefault="0050582B" w:rsidP="006908B7">
            <w:pPr>
              <w:jc w:val="both"/>
              <w:rPr>
                <w:rFonts w:ascii="Arial" w:hAnsi="Arial" w:cs="Arial"/>
              </w:rPr>
            </w:pPr>
            <w:r w:rsidRPr="00AE6275">
              <w:rPr>
                <w:rFonts w:ascii="Arial" w:hAnsi="Arial" w:cs="Arial"/>
              </w:rPr>
              <w:t>2</w:t>
            </w:r>
          </w:p>
        </w:tc>
        <w:tc>
          <w:tcPr>
            <w:tcW w:w="0" w:type="auto"/>
            <w:hideMark/>
          </w:tcPr>
          <w:p w14:paraId="1BD3F2A6" w14:textId="77777777" w:rsidR="0050582B" w:rsidRPr="00AE6275" w:rsidRDefault="0050582B" w:rsidP="006908B7">
            <w:pPr>
              <w:jc w:val="both"/>
              <w:rPr>
                <w:rFonts w:ascii="Arial" w:hAnsi="Arial" w:cs="Arial"/>
              </w:rPr>
            </w:pPr>
            <w:r w:rsidRPr="00AE6275">
              <w:rPr>
                <w:rFonts w:ascii="Arial" w:hAnsi="Arial" w:cs="Arial"/>
              </w:rPr>
              <w:t>70</w:t>
            </w:r>
          </w:p>
        </w:tc>
        <w:tc>
          <w:tcPr>
            <w:tcW w:w="0" w:type="auto"/>
            <w:hideMark/>
          </w:tcPr>
          <w:p w14:paraId="2D1084AD" w14:textId="77777777" w:rsidR="0050582B" w:rsidRPr="00AE6275" w:rsidRDefault="0050582B" w:rsidP="006908B7">
            <w:pPr>
              <w:jc w:val="both"/>
              <w:rPr>
                <w:rFonts w:ascii="Arial" w:hAnsi="Arial" w:cs="Arial"/>
              </w:rPr>
            </w:pPr>
            <w:r w:rsidRPr="00AE6275">
              <w:rPr>
                <w:rFonts w:ascii="Arial" w:hAnsi="Arial" w:cs="Arial"/>
              </w:rPr>
              <w:t>75</w:t>
            </w:r>
          </w:p>
        </w:tc>
        <w:tc>
          <w:tcPr>
            <w:tcW w:w="0" w:type="auto"/>
            <w:hideMark/>
          </w:tcPr>
          <w:p w14:paraId="6DBEA76D" w14:textId="77777777" w:rsidR="0050582B" w:rsidRPr="00AE6275" w:rsidRDefault="0050582B" w:rsidP="006908B7">
            <w:pPr>
              <w:jc w:val="both"/>
              <w:rPr>
                <w:rFonts w:ascii="Arial" w:hAnsi="Arial" w:cs="Arial"/>
              </w:rPr>
            </w:pPr>
            <w:r w:rsidRPr="00AE6275">
              <w:rPr>
                <w:rFonts w:ascii="Arial" w:hAnsi="Arial" w:cs="Arial"/>
              </w:rPr>
              <w:t>80</w:t>
            </w:r>
          </w:p>
        </w:tc>
      </w:tr>
      <w:tr w:rsidR="00AE6275" w:rsidRPr="00AE6275" w14:paraId="7CEE6DA6" w14:textId="77777777" w:rsidTr="00E327F1">
        <w:tc>
          <w:tcPr>
            <w:tcW w:w="0" w:type="auto"/>
            <w:hideMark/>
          </w:tcPr>
          <w:p w14:paraId="5508C33C" w14:textId="77777777" w:rsidR="0050582B" w:rsidRPr="00AE6275" w:rsidRDefault="0050582B" w:rsidP="006908B7">
            <w:pPr>
              <w:jc w:val="both"/>
              <w:rPr>
                <w:rFonts w:ascii="Arial" w:hAnsi="Arial" w:cs="Arial"/>
              </w:rPr>
            </w:pPr>
            <w:r w:rsidRPr="00AE6275">
              <w:rPr>
                <w:rFonts w:ascii="Arial" w:hAnsi="Arial" w:cs="Arial"/>
              </w:rPr>
              <w:t>1</w:t>
            </w:r>
          </w:p>
        </w:tc>
        <w:tc>
          <w:tcPr>
            <w:tcW w:w="0" w:type="auto"/>
            <w:hideMark/>
          </w:tcPr>
          <w:p w14:paraId="4C36BCCC" w14:textId="77777777" w:rsidR="0050582B" w:rsidRPr="00AE6275" w:rsidRDefault="0050582B" w:rsidP="006908B7">
            <w:pPr>
              <w:jc w:val="both"/>
              <w:rPr>
                <w:rFonts w:ascii="Arial" w:hAnsi="Arial" w:cs="Arial"/>
              </w:rPr>
            </w:pPr>
            <w:r w:rsidRPr="00AE6275">
              <w:rPr>
                <w:rFonts w:ascii="Arial" w:hAnsi="Arial" w:cs="Arial"/>
              </w:rPr>
              <w:t>10</w:t>
            </w:r>
          </w:p>
        </w:tc>
        <w:tc>
          <w:tcPr>
            <w:tcW w:w="0" w:type="auto"/>
            <w:hideMark/>
          </w:tcPr>
          <w:p w14:paraId="6AF5BC71" w14:textId="77777777" w:rsidR="0050582B" w:rsidRPr="00AE6275" w:rsidRDefault="0050582B" w:rsidP="006908B7">
            <w:pPr>
              <w:jc w:val="both"/>
              <w:rPr>
                <w:rFonts w:ascii="Arial" w:hAnsi="Arial" w:cs="Arial"/>
              </w:rPr>
            </w:pPr>
            <w:r w:rsidRPr="00AE6275">
              <w:rPr>
                <w:rFonts w:ascii="Arial" w:hAnsi="Arial" w:cs="Arial"/>
              </w:rPr>
              <w:t>6</w:t>
            </w:r>
          </w:p>
        </w:tc>
        <w:tc>
          <w:tcPr>
            <w:tcW w:w="0" w:type="auto"/>
            <w:hideMark/>
          </w:tcPr>
          <w:p w14:paraId="704B2F30" w14:textId="77777777" w:rsidR="0050582B" w:rsidRPr="00AE6275" w:rsidRDefault="0050582B" w:rsidP="006908B7">
            <w:pPr>
              <w:jc w:val="both"/>
              <w:rPr>
                <w:rFonts w:ascii="Arial" w:hAnsi="Arial" w:cs="Arial"/>
              </w:rPr>
            </w:pPr>
            <w:r w:rsidRPr="00AE6275">
              <w:rPr>
                <w:rFonts w:ascii="Arial" w:hAnsi="Arial" w:cs="Arial"/>
              </w:rPr>
              <w:t>1</w:t>
            </w:r>
          </w:p>
        </w:tc>
        <w:tc>
          <w:tcPr>
            <w:tcW w:w="0" w:type="auto"/>
            <w:hideMark/>
          </w:tcPr>
          <w:p w14:paraId="0F5E3342" w14:textId="77777777" w:rsidR="0050582B" w:rsidRPr="00AE6275" w:rsidRDefault="0050582B" w:rsidP="006908B7">
            <w:pPr>
              <w:jc w:val="both"/>
              <w:rPr>
                <w:rFonts w:ascii="Arial" w:hAnsi="Arial" w:cs="Arial"/>
              </w:rPr>
            </w:pPr>
            <w:r w:rsidRPr="00AE6275">
              <w:rPr>
                <w:rFonts w:ascii="Arial" w:hAnsi="Arial" w:cs="Arial"/>
              </w:rPr>
              <w:t>50</w:t>
            </w:r>
          </w:p>
        </w:tc>
        <w:tc>
          <w:tcPr>
            <w:tcW w:w="0" w:type="auto"/>
            <w:hideMark/>
          </w:tcPr>
          <w:p w14:paraId="2BE13754" w14:textId="77777777" w:rsidR="0050582B" w:rsidRPr="00AE6275" w:rsidRDefault="0050582B" w:rsidP="006908B7">
            <w:pPr>
              <w:jc w:val="both"/>
              <w:rPr>
                <w:rFonts w:ascii="Arial" w:hAnsi="Arial" w:cs="Arial"/>
              </w:rPr>
            </w:pPr>
            <w:r w:rsidRPr="00AE6275">
              <w:rPr>
                <w:rFonts w:ascii="Arial" w:hAnsi="Arial" w:cs="Arial"/>
              </w:rPr>
              <w:t>60</w:t>
            </w:r>
          </w:p>
        </w:tc>
        <w:tc>
          <w:tcPr>
            <w:tcW w:w="0" w:type="auto"/>
            <w:hideMark/>
          </w:tcPr>
          <w:p w14:paraId="7A146EE0" w14:textId="77777777" w:rsidR="0050582B" w:rsidRPr="00AE6275" w:rsidRDefault="0050582B" w:rsidP="006908B7">
            <w:pPr>
              <w:jc w:val="both"/>
              <w:rPr>
                <w:rFonts w:ascii="Arial" w:hAnsi="Arial" w:cs="Arial"/>
              </w:rPr>
            </w:pPr>
            <w:r w:rsidRPr="00AE6275">
              <w:rPr>
                <w:rFonts w:ascii="Arial" w:hAnsi="Arial" w:cs="Arial"/>
              </w:rPr>
              <w:t>80.4</w:t>
            </w:r>
          </w:p>
        </w:tc>
      </w:tr>
      <w:tr w:rsidR="00AE6275" w:rsidRPr="00AE6275" w14:paraId="297CBF89" w14:textId="77777777" w:rsidTr="00E327F1">
        <w:tc>
          <w:tcPr>
            <w:tcW w:w="0" w:type="auto"/>
            <w:hideMark/>
          </w:tcPr>
          <w:p w14:paraId="61F17742" w14:textId="77777777" w:rsidR="0050582B" w:rsidRPr="00AE6275" w:rsidRDefault="0050582B" w:rsidP="006908B7">
            <w:pPr>
              <w:jc w:val="both"/>
              <w:rPr>
                <w:rFonts w:ascii="Arial" w:hAnsi="Arial" w:cs="Arial"/>
              </w:rPr>
            </w:pPr>
            <w:r w:rsidRPr="00AE6275">
              <w:rPr>
                <w:rFonts w:ascii="Arial" w:hAnsi="Arial" w:cs="Arial"/>
              </w:rPr>
              <w:t>8</w:t>
            </w:r>
          </w:p>
        </w:tc>
        <w:tc>
          <w:tcPr>
            <w:tcW w:w="0" w:type="auto"/>
            <w:hideMark/>
          </w:tcPr>
          <w:p w14:paraId="077905DB" w14:textId="77777777" w:rsidR="0050582B" w:rsidRPr="00AE6275" w:rsidRDefault="0050582B" w:rsidP="006908B7">
            <w:pPr>
              <w:jc w:val="both"/>
              <w:rPr>
                <w:rFonts w:ascii="Arial" w:hAnsi="Arial" w:cs="Arial"/>
              </w:rPr>
            </w:pPr>
            <w:r w:rsidRPr="00AE6275">
              <w:rPr>
                <w:rFonts w:ascii="Arial" w:hAnsi="Arial" w:cs="Arial"/>
              </w:rPr>
              <w:t>11</w:t>
            </w:r>
          </w:p>
        </w:tc>
        <w:tc>
          <w:tcPr>
            <w:tcW w:w="0" w:type="auto"/>
            <w:hideMark/>
          </w:tcPr>
          <w:p w14:paraId="48E26518" w14:textId="77777777" w:rsidR="0050582B" w:rsidRPr="00AE6275" w:rsidRDefault="0050582B" w:rsidP="006908B7">
            <w:pPr>
              <w:jc w:val="both"/>
              <w:rPr>
                <w:rFonts w:ascii="Arial" w:hAnsi="Arial" w:cs="Arial"/>
              </w:rPr>
            </w:pPr>
            <w:r w:rsidRPr="00AE6275">
              <w:rPr>
                <w:rFonts w:ascii="Arial" w:hAnsi="Arial" w:cs="Arial"/>
              </w:rPr>
              <w:t>12</w:t>
            </w:r>
          </w:p>
        </w:tc>
        <w:tc>
          <w:tcPr>
            <w:tcW w:w="0" w:type="auto"/>
            <w:hideMark/>
          </w:tcPr>
          <w:p w14:paraId="304D2EF3" w14:textId="77777777" w:rsidR="0050582B" w:rsidRPr="00AE6275" w:rsidRDefault="0050582B" w:rsidP="006908B7">
            <w:pPr>
              <w:jc w:val="both"/>
              <w:rPr>
                <w:rFonts w:ascii="Arial" w:hAnsi="Arial" w:cs="Arial"/>
              </w:rPr>
            </w:pPr>
            <w:r w:rsidRPr="00AE6275">
              <w:rPr>
                <w:rFonts w:ascii="Arial" w:hAnsi="Arial" w:cs="Arial"/>
              </w:rPr>
              <w:t>3</w:t>
            </w:r>
          </w:p>
        </w:tc>
        <w:tc>
          <w:tcPr>
            <w:tcW w:w="0" w:type="auto"/>
            <w:hideMark/>
          </w:tcPr>
          <w:p w14:paraId="1C0EE2F7" w14:textId="77777777" w:rsidR="0050582B" w:rsidRPr="00AE6275" w:rsidRDefault="0050582B" w:rsidP="006908B7">
            <w:pPr>
              <w:jc w:val="both"/>
              <w:rPr>
                <w:rFonts w:ascii="Arial" w:hAnsi="Arial" w:cs="Arial"/>
              </w:rPr>
            </w:pPr>
            <w:r w:rsidRPr="00AE6275">
              <w:rPr>
                <w:rFonts w:ascii="Arial" w:hAnsi="Arial" w:cs="Arial"/>
              </w:rPr>
              <w:t>70</w:t>
            </w:r>
          </w:p>
        </w:tc>
        <w:tc>
          <w:tcPr>
            <w:tcW w:w="0" w:type="auto"/>
            <w:hideMark/>
          </w:tcPr>
          <w:p w14:paraId="0225EA89" w14:textId="77777777" w:rsidR="0050582B" w:rsidRPr="00AE6275" w:rsidRDefault="0050582B" w:rsidP="006908B7">
            <w:pPr>
              <w:jc w:val="both"/>
              <w:rPr>
                <w:rFonts w:ascii="Arial" w:hAnsi="Arial" w:cs="Arial"/>
              </w:rPr>
            </w:pPr>
            <w:r w:rsidRPr="00AE6275">
              <w:rPr>
                <w:rFonts w:ascii="Arial" w:hAnsi="Arial" w:cs="Arial"/>
              </w:rPr>
              <w:t>60</w:t>
            </w:r>
          </w:p>
        </w:tc>
        <w:tc>
          <w:tcPr>
            <w:tcW w:w="0" w:type="auto"/>
            <w:hideMark/>
          </w:tcPr>
          <w:p w14:paraId="03A34438" w14:textId="77777777" w:rsidR="0050582B" w:rsidRPr="00AE6275" w:rsidRDefault="0050582B" w:rsidP="006908B7">
            <w:pPr>
              <w:jc w:val="both"/>
              <w:rPr>
                <w:rFonts w:ascii="Arial" w:hAnsi="Arial" w:cs="Arial"/>
              </w:rPr>
            </w:pPr>
            <w:r w:rsidRPr="00AE6275">
              <w:rPr>
                <w:rFonts w:ascii="Arial" w:hAnsi="Arial" w:cs="Arial"/>
              </w:rPr>
              <w:t>63</w:t>
            </w:r>
          </w:p>
        </w:tc>
      </w:tr>
      <w:tr w:rsidR="00AE6275" w:rsidRPr="00AE6275" w14:paraId="22A8B981" w14:textId="77777777" w:rsidTr="00E327F1">
        <w:tc>
          <w:tcPr>
            <w:tcW w:w="0" w:type="auto"/>
            <w:hideMark/>
          </w:tcPr>
          <w:p w14:paraId="31CCB52A" w14:textId="77777777" w:rsidR="0050582B" w:rsidRPr="00AE6275" w:rsidRDefault="0050582B" w:rsidP="006908B7">
            <w:pPr>
              <w:jc w:val="both"/>
              <w:rPr>
                <w:rFonts w:ascii="Arial" w:hAnsi="Arial" w:cs="Arial"/>
              </w:rPr>
            </w:pPr>
            <w:r w:rsidRPr="00AE6275">
              <w:rPr>
                <w:rFonts w:ascii="Arial" w:hAnsi="Arial" w:cs="Arial"/>
              </w:rPr>
              <w:t>4</w:t>
            </w:r>
          </w:p>
        </w:tc>
        <w:tc>
          <w:tcPr>
            <w:tcW w:w="0" w:type="auto"/>
            <w:hideMark/>
          </w:tcPr>
          <w:p w14:paraId="154EE503" w14:textId="77777777" w:rsidR="0050582B" w:rsidRPr="00AE6275" w:rsidRDefault="0050582B" w:rsidP="006908B7">
            <w:pPr>
              <w:jc w:val="both"/>
              <w:rPr>
                <w:rFonts w:ascii="Arial" w:hAnsi="Arial" w:cs="Arial"/>
              </w:rPr>
            </w:pPr>
            <w:r w:rsidRPr="00AE6275">
              <w:rPr>
                <w:rFonts w:ascii="Arial" w:hAnsi="Arial" w:cs="Arial"/>
              </w:rPr>
              <w:t>12</w:t>
            </w:r>
          </w:p>
        </w:tc>
        <w:tc>
          <w:tcPr>
            <w:tcW w:w="0" w:type="auto"/>
            <w:hideMark/>
          </w:tcPr>
          <w:p w14:paraId="0EB470A2" w14:textId="77777777" w:rsidR="0050582B" w:rsidRPr="00AE6275" w:rsidRDefault="0050582B" w:rsidP="006908B7">
            <w:pPr>
              <w:jc w:val="both"/>
              <w:rPr>
                <w:rFonts w:ascii="Arial" w:hAnsi="Arial" w:cs="Arial"/>
              </w:rPr>
            </w:pPr>
            <w:r w:rsidRPr="00AE6275">
              <w:rPr>
                <w:rFonts w:ascii="Arial" w:hAnsi="Arial" w:cs="Arial"/>
              </w:rPr>
              <w:t>12</w:t>
            </w:r>
          </w:p>
        </w:tc>
        <w:tc>
          <w:tcPr>
            <w:tcW w:w="0" w:type="auto"/>
            <w:hideMark/>
          </w:tcPr>
          <w:p w14:paraId="3B51AC17" w14:textId="77777777" w:rsidR="0050582B" w:rsidRPr="00AE6275" w:rsidRDefault="0050582B" w:rsidP="006908B7">
            <w:pPr>
              <w:jc w:val="both"/>
              <w:rPr>
                <w:rFonts w:ascii="Arial" w:hAnsi="Arial" w:cs="Arial"/>
              </w:rPr>
            </w:pPr>
            <w:r w:rsidRPr="00AE6275">
              <w:rPr>
                <w:rFonts w:ascii="Arial" w:hAnsi="Arial" w:cs="Arial"/>
              </w:rPr>
              <w:t>3</w:t>
            </w:r>
          </w:p>
        </w:tc>
        <w:tc>
          <w:tcPr>
            <w:tcW w:w="0" w:type="auto"/>
            <w:hideMark/>
          </w:tcPr>
          <w:p w14:paraId="4743B726" w14:textId="77777777" w:rsidR="0050582B" w:rsidRPr="00AE6275" w:rsidRDefault="0050582B" w:rsidP="006908B7">
            <w:pPr>
              <w:jc w:val="both"/>
              <w:rPr>
                <w:rFonts w:ascii="Arial" w:hAnsi="Arial" w:cs="Arial"/>
              </w:rPr>
            </w:pPr>
            <w:r w:rsidRPr="00AE6275">
              <w:rPr>
                <w:rFonts w:ascii="Arial" w:hAnsi="Arial" w:cs="Arial"/>
              </w:rPr>
              <w:t>50</w:t>
            </w:r>
          </w:p>
        </w:tc>
        <w:tc>
          <w:tcPr>
            <w:tcW w:w="0" w:type="auto"/>
            <w:hideMark/>
          </w:tcPr>
          <w:p w14:paraId="0BD60539" w14:textId="77777777" w:rsidR="0050582B" w:rsidRPr="00AE6275" w:rsidRDefault="0050582B" w:rsidP="006908B7">
            <w:pPr>
              <w:jc w:val="both"/>
              <w:rPr>
                <w:rFonts w:ascii="Arial" w:hAnsi="Arial" w:cs="Arial"/>
              </w:rPr>
            </w:pPr>
            <w:r w:rsidRPr="00AE6275">
              <w:rPr>
                <w:rFonts w:ascii="Arial" w:hAnsi="Arial" w:cs="Arial"/>
              </w:rPr>
              <w:t>60</w:t>
            </w:r>
          </w:p>
        </w:tc>
        <w:tc>
          <w:tcPr>
            <w:tcW w:w="0" w:type="auto"/>
            <w:hideMark/>
          </w:tcPr>
          <w:p w14:paraId="2C931C12" w14:textId="77777777" w:rsidR="0050582B" w:rsidRPr="00AE6275" w:rsidRDefault="0050582B" w:rsidP="006908B7">
            <w:pPr>
              <w:jc w:val="both"/>
              <w:rPr>
                <w:rFonts w:ascii="Arial" w:hAnsi="Arial" w:cs="Arial"/>
              </w:rPr>
            </w:pPr>
            <w:r w:rsidRPr="00AE6275">
              <w:rPr>
                <w:rFonts w:ascii="Arial" w:hAnsi="Arial" w:cs="Arial"/>
              </w:rPr>
              <w:t>64.6</w:t>
            </w:r>
          </w:p>
        </w:tc>
      </w:tr>
      <w:tr w:rsidR="00AE6275" w:rsidRPr="00AE6275" w14:paraId="5BE30878" w14:textId="77777777" w:rsidTr="00E327F1">
        <w:tc>
          <w:tcPr>
            <w:tcW w:w="0" w:type="auto"/>
            <w:hideMark/>
          </w:tcPr>
          <w:p w14:paraId="3DE150F8" w14:textId="77777777" w:rsidR="0050582B" w:rsidRPr="00AE6275" w:rsidRDefault="0050582B" w:rsidP="006908B7">
            <w:pPr>
              <w:jc w:val="both"/>
              <w:rPr>
                <w:rFonts w:ascii="Arial" w:hAnsi="Arial" w:cs="Arial"/>
              </w:rPr>
            </w:pPr>
            <w:r w:rsidRPr="00AE6275">
              <w:rPr>
                <w:rFonts w:ascii="Arial" w:hAnsi="Arial" w:cs="Arial"/>
              </w:rPr>
              <w:t>23</w:t>
            </w:r>
          </w:p>
        </w:tc>
        <w:tc>
          <w:tcPr>
            <w:tcW w:w="0" w:type="auto"/>
            <w:hideMark/>
          </w:tcPr>
          <w:p w14:paraId="07EC2266" w14:textId="77777777" w:rsidR="0050582B" w:rsidRPr="00AE6275" w:rsidRDefault="0050582B" w:rsidP="006908B7">
            <w:pPr>
              <w:jc w:val="both"/>
              <w:rPr>
                <w:rFonts w:ascii="Arial" w:hAnsi="Arial" w:cs="Arial"/>
              </w:rPr>
            </w:pPr>
            <w:r w:rsidRPr="00AE6275">
              <w:rPr>
                <w:rFonts w:ascii="Arial" w:hAnsi="Arial" w:cs="Arial"/>
              </w:rPr>
              <w:t>13</w:t>
            </w:r>
          </w:p>
        </w:tc>
        <w:tc>
          <w:tcPr>
            <w:tcW w:w="0" w:type="auto"/>
            <w:hideMark/>
          </w:tcPr>
          <w:p w14:paraId="08F0508A" w14:textId="77777777" w:rsidR="0050582B" w:rsidRPr="00AE6275" w:rsidRDefault="0050582B" w:rsidP="006908B7">
            <w:pPr>
              <w:jc w:val="both"/>
              <w:rPr>
                <w:rFonts w:ascii="Arial" w:hAnsi="Arial" w:cs="Arial"/>
              </w:rPr>
            </w:pPr>
            <w:r w:rsidRPr="00AE6275">
              <w:rPr>
                <w:rFonts w:ascii="Arial" w:hAnsi="Arial" w:cs="Arial"/>
              </w:rPr>
              <w:t>9</w:t>
            </w:r>
          </w:p>
        </w:tc>
        <w:tc>
          <w:tcPr>
            <w:tcW w:w="0" w:type="auto"/>
            <w:hideMark/>
          </w:tcPr>
          <w:p w14:paraId="064E7B6E" w14:textId="77777777" w:rsidR="0050582B" w:rsidRPr="00AE6275" w:rsidRDefault="0050582B" w:rsidP="006908B7">
            <w:pPr>
              <w:jc w:val="both"/>
              <w:rPr>
                <w:rFonts w:ascii="Arial" w:hAnsi="Arial" w:cs="Arial"/>
              </w:rPr>
            </w:pPr>
            <w:r w:rsidRPr="00AE6275">
              <w:rPr>
                <w:rFonts w:ascii="Arial" w:hAnsi="Arial" w:cs="Arial"/>
              </w:rPr>
              <w:t>2</w:t>
            </w:r>
          </w:p>
        </w:tc>
        <w:tc>
          <w:tcPr>
            <w:tcW w:w="0" w:type="auto"/>
            <w:hideMark/>
          </w:tcPr>
          <w:p w14:paraId="0BE1CE68" w14:textId="77777777" w:rsidR="0050582B" w:rsidRPr="00AE6275" w:rsidRDefault="0050582B" w:rsidP="006908B7">
            <w:pPr>
              <w:jc w:val="both"/>
              <w:rPr>
                <w:rFonts w:ascii="Arial" w:hAnsi="Arial" w:cs="Arial"/>
              </w:rPr>
            </w:pPr>
            <w:r w:rsidRPr="00AE6275">
              <w:rPr>
                <w:rFonts w:ascii="Arial" w:hAnsi="Arial" w:cs="Arial"/>
              </w:rPr>
              <w:t>60</w:t>
            </w:r>
          </w:p>
        </w:tc>
        <w:tc>
          <w:tcPr>
            <w:tcW w:w="0" w:type="auto"/>
            <w:hideMark/>
          </w:tcPr>
          <w:p w14:paraId="70B81C08" w14:textId="77777777" w:rsidR="0050582B" w:rsidRPr="00AE6275" w:rsidRDefault="0050582B" w:rsidP="006908B7">
            <w:pPr>
              <w:jc w:val="both"/>
              <w:rPr>
                <w:rFonts w:ascii="Arial" w:hAnsi="Arial" w:cs="Arial"/>
              </w:rPr>
            </w:pPr>
            <w:r w:rsidRPr="00AE6275">
              <w:rPr>
                <w:rFonts w:ascii="Arial" w:hAnsi="Arial" w:cs="Arial"/>
              </w:rPr>
              <w:t>60</w:t>
            </w:r>
          </w:p>
        </w:tc>
        <w:tc>
          <w:tcPr>
            <w:tcW w:w="0" w:type="auto"/>
            <w:hideMark/>
          </w:tcPr>
          <w:p w14:paraId="62185E35" w14:textId="77777777" w:rsidR="0050582B" w:rsidRPr="00AE6275" w:rsidRDefault="0050582B" w:rsidP="006908B7">
            <w:pPr>
              <w:jc w:val="both"/>
              <w:rPr>
                <w:rFonts w:ascii="Arial" w:hAnsi="Arial" w:cs="Arial"/>
              </w:rPr>
            </w:pPr>
            <w:r w:rsidRPr="00AE6275">
              <w:rPr>
                <w:rFonts w:ascii="Arial" w:hAnsi="Arial" w:cs="Arial"/>
              </w:rPr>
              <w:t>79</w:t>
            </w:r>
          </w:p>
        </w:tc>
      </w:tr>
      <w:tr w:rsidR="00AE6275" w:rsidRPr="00AE6275" w14:paraId="7A4D895E" w14:textId="77777777" w:rsidTr="00E327F1">
        <w:tc>
          <w:tcPr>
            <w:tcW w:w="0" w:type="auto"/>
            <w:hideMark/>
          </w:tcPr>
          <w:p w14:paraId="2FC8CF0B" w14:textId="77777777" w:rsidR="0050582B" w:rsidRPr="00AE6275" w:rsidRDefault="0050582B" w:rsidP="006908B7">
            <w:pPr>
              <w:jc w:val="both"/>
              <w:rPr>
                <w:rFonts w:ascii="Arial" w:hAnsi="Arial" w:cs="Arial"/>
              </w:rPr>
            </w:pPr>
            <w:r w:rsidRPr="00AE6275">
              <w:rPr>
                <w:rFonts w:ascii="Arial" w:hAnsi="Arial" w:cs="Arial"/>
              </w:rPr>
              <w:t>30</w:t>
            </w:r>
          </w:p>
        </w:tc>
        <w:tc>
          <w:tcPr>
            <w:tcW w:w="0" w:type="auto"/>
            <w:hideMark/>
          </w:tcPr>
          <w:p w14:paraId="45BB9E9B" w14:textId="77777777" w:rsidR="0050582B" w:rsidRPr="00AE6275" w:rsidRDefault="0050582B" w:rsidP="006908B7">
            <w:pPr>
              <w:jc w:val="both"/>
              <w:rPr>
                <w:rFonts w:ascii="Arial" w:hAnsi="Arial" w:cs="Arial"/>
              </w:rPr>
            </w:pPr>
            <w:r w:rsidRPr="00AE6275">
              <w:rPr>
                <w:rFonts w:ascii="Arial" w:hAnsi="Arial" w:cs="Arial"/>
              </w:rPr>
              <w:t>14</w:t>
            </w:r>
          </w:p>
        </w:tc>
        <w:tc>
          <w:tcPr>
            <w:tcW w:w="0" w:type="auto"/>
            <w:hideMark/>
          </w:tcPr>
          <w:p w14:paraId="49C07055" w14:textId="77777777" w:rsidR="0050582B" w:rsidRPr="00AE6275" w:rsidRDefault="0050582B" w:rsidP="006908B7">
            <w:pPr>
              <w:jc w:val="both"/>
              <w:rPr>
                <w:rFonts w:ascii="Arial" w:hAnsi="Arial" w:cs="Arial"/>
              </w:rPr>
            </w:pPr>
            <w:r w:rsidRPr="00AE6275">
              <w:rPr>
                <w:rFonts w:ascii="Arial" w:hAnsi="Arial" w:cs="Arial"/>
              </w:rPr>
              <w:t>9</w:t>
            </w:r>
          </w:p>
        </w:tc>
        <w:tc>
          <w:tcPr>
            <w:tcW w:w="0" w:type="auto"/>
            <w:hideMark/>
          </w:tcPr>
          <w:p w14:paraId="76A2466A" w14:textId="77777777" w:rsidR="0050582B" w:rsidRPr="00AE6275" w:rsidRDefault="0050582B" w:rsidP="006908B7">
            <w:pPr>
              <w:jc w:val="both"/>
              <w:rPr>
                <w:rFonts w:ascii="Arial" w:hAnsi="Arial" w:cs="Arial"/>
              </w:rPr>
            </w:pPr>
            <w:r w:rsidRPr="00AE6275">
              <w:rPr>
                <w:rFonts w:ascii="Arial" w:hAnsi="Arial" w:cs="Arial"/>
              </w:rPr>
              <w:t>2</w:t>
            </w:r>
          </w:p>
        </w:tc>
        <w:tc>
          <w:tcPr>
            <w:tcW w:w="0" w:type="auto"/>
            <w:hideMark/>
          </w:tcPr>
          <w:p w14:paraId="4A745308" w14:textId="77777777" w:rsidR="0050582B" w:rsidRPr="00AE6275" w:rsidRDefault="0050582B" w:rsidP="006908B7">
            <w:pPr>
              <w:jc w:val="both"/>
              <w:rPr>
                <w:rFonts w:ascii="Arial" w:hAnsi="Arial" w:cs="Arial"/>
              </w:rPr>
            </w:pPr>
            <w:r w:rsidRPr="00AE6275">
              <w:rPr>
                <w:rFonts w:ascii="Arial" w:hAnsi="Arial" w:cs="Arial"/>
              </w:rPr>
              <w:t>60</w:t>
            </w:r>
          </w:p>
        </w:tc>
        <w:tc>
          <w:tcPr>
            <w:tcW w:w="0" w:type="auto"/>
            <w:hideMark/>
          </w:tcPr>
          <w:p w14:paraId="6BA243ED" w14:textId="77777777" w:rsidR="0050582B" w:rsidRPr="00AE6275" w:rsidRDefault="0050582B" w:rsidP="006908B7">
            <w:pPr>
              <w:jc w:val="both"/>
              <w:rPr>
                <w:rFonts w:ascii="Arial" w:hAnsi="Arial" w:cs="Arial"/>
              </w:rPr>
            </w:pPr>
            <w:r w:rsidRPr="00AE6275">
              <w:rPr>
                <w:rFonts w:ascii="Arial" w:hAnsi="Arial" w:cs="Arial"/>
              </w:rPr>
              <w:t>75</w:t>
            </w:r>
          </w:p>
        </w:tc>
        <w:tc>
          <w:tcPr>
            <w:tcW w:w="0" w:type="auto"/>
            <w:hideMark/>
          </w:tcPr>
          <w:p w14:paraId="4B14DC20" w14:textId="77777777" w:rsidR="0050582B" w:rsidRPr="00AE6275" w:rsidRDefault="0050582B" w:rsidP="006908B7">
            <w:pPr>
              <w:jc w:val="both"/>
              <w:rPr>
                <w:rFonts w:ascii="Arial" w:hAnsi="Arial" w:cs="Arial"/>
              </w:rPr>
            </w:pPr>
            <w:r w:rsidRPr="00AE6275">
              <w:rPr>
                <w:rFonts w:ascii="Arial" w:hAnsi="Arial" w:cs="Arial"/>
              </w:rPr>
              <w:t>80</w:t>
            </w:r>
          </w:p>
        </w:tc>
      </w:tr>
      <w:tr w:rsidR="00AE6275" w:rsidRPr="00AE6275" w14:paraId="0328E526" w14:textId="77777777" w:rsidTr="00E327F1">
        <w:tc>
          <w:tcPr>
            <w:tcW w:w="0" w:type="auto"/>
            <w:hideMark/>
          </w:tcPr>
          <w:p w14:paraId="0B9BE1DF" w14:textId="77777777" w:rsidR="0050582B" w:rsidRPr="00AE6275" w:rsidRDefault="0050582B" w:rsidP="006908B7">
            <w:pPr>
              <w:jc w:val="both"/>
              <w:rPr>
                <w:rFonts w:ascii="Arial" w:hAnsi="Arial" w:cs="Arial"/>
              </w:rPr>
            </w:pPr>
            <w:r w:rsidRPr="00AE6275">
              <w:rPr>
                <w:rFonts w:ascii="Arial" w:hAnsi="Arial" w:cs="Arial"/>
              </w:rPr>
              <w:t>16</w:t>
            </w:r>
          </w:p>
        </w:tc>
        <w:tc>
          <w:tcPr>
            <w:tcW w:w="0" w:type="auto"/>
            <w:hideMark/>
          </w:tcPr>
          <w:p w14:paraId="7634F243" w14:textId="77777777" w:rsidR="0050582B" w:rsidRPr="00AE6275" w:rsidRDefault="0050582B" w:rsidP="006908B7">
            <w:pPr>
              <w:jc w:val="both"/>
              <w:rPr>
                <w:rFonts w:ascii="Arial" w:hAnsi="Arial" w:cs="Arial"/>
              </w:rPr>
            </w:pPr>
            <w:r w:rsidRPr="00AE6275">
              <w:rPr>
                <w:rFonts w:ascii="Arial" w:hAnsi="Arial" w:cs="Arial"/>
              </w:rPr>
              <w:t>15</w:t>
            </w:r>
          </w:p>
        </w:tc>
        <w:tc>
          <w:tcPr>
            <w:tcW w:w="0" w:type="auto"/>
            <w:hideMark/>
          </w:tcPr>
          <w:p w14:paraId="683EF4C4" w14:textId="77777777" w:rsidR="0050582B" w:rsidRPr="00AE6275" w:rsidRDefault="0050582B" w:rsidP="006908B7">
            <w:pPr>
              <w:jc w:val="both"/>
              <w:rPr>
                <w:rFonts w:ascii="Arial" w:hAnsi="Arial" w:cs="Arial"/>
              </w:rPr>
            </w:pPr>
            <w:r w:rsidRPr="00AE6275">
              <w:rPr>
                <w:rFonts w:ascii="Arial" w:hAnsi="Arial" w:cs="Arial"/>
              </w:rPr>
              <w:t>12</w:t>
            </w:r>
          </w:p>
        </w:tc>
        <w:tc>
          <w:tcPr>
            <w:tcW w:w="0" w:type="auto"/>
            <w:hideMark/>
          </w:tcPr>
          <w:p w14:paraId="5240E9EE" w14:textId="77777777" w:rsidR="0050582B" w:rsidRPr="00AE6275" w:rsidRDefault="0050582B" w:rsidP="006908B7">
            <w:pPr>
              <w:jc w:val="both"/>
              <w:rPr>
                <w:rFonts w:ascii="Arial" w:hAnsi="Arial" w:cs="Arial"/>
              </w:rPr>
            </w:pPr>
            <w:r w:rsidRPr="00AE6275">
              <w:rPr>
                <w:rFonts w:ascii="Arial" w:hAnsi="Arial" w:cs="Arial"/>
              </w:rPr>
              <w:t>3</w:t>
            </w:r>
          </w:p>
        </w:tc>
        <w:tc>
          <w:tcPr>
            <w:tcW w:w="0" w:type="auto"/>
            <w:hideMark/>
          </w:tcPr>
          <w:p w14:paraId="1F5B2A6D" w14:textId="77777777" w:rsidR="0050582B" w:rsidRPr="00AE6275" w:rsidRDefault="0050582B" w:rsidP="006908B7">
            <w:pPr>
              <w:jc w:val="both"/>
              <w:rPr>
                <w:rFonts w:ascii="Arial" w:hAnsi="Arial" w:cs="Arial"/>
              </w:rPr>
            </w:pPr>
            <w:r w:rsidRPr="00AE6275">
              <w:rPr>
                <w:rFonts w:ascii="Arial" w:hAnsi="Arial" w:cs="Arial"/>
              </w:rPr>
              <w:t>70</w:t>
            </w:r>
          </w:p>
        </w:tc>
        <w:tc>
          <w:tcPr>
            <w:tcW w:w="0" w:type="auto"/>
            <w:hideMark/>
          </w:tcPr>
          <w:p w14:paraId="07775EB5" w14:textId="77777777" w:rsidR="0050582B" w:rsidRPr="00AE6275" w:rsidRDefault="0050582B" w:rsidP="006908B7">
            <w:pPr>
              <w:jc w:val="both"/>
              <w:rPr>
                <w:rFonts w:ascii="Arial" w:hAnsi="Arial" w:cs="Arial"/>
              </w:rPr>
            </w:pPr>
            <w:r w:rsidRPr="00AE6275">
              <w:rPr>
                <w:rFonts w:ascii="Arial" w:hAnsi="Arial" w:cs="Arial"/>
              </w:rPr>
              <w:t>90</w:t>
            </w:r>
          </w:p>
        </w:tc>
        <w:tc>
          <w:tcPr>
            <w:tcW w:w="0" w:type="auto"/>
            <w:hideMark/>
          </w:tcPr>
          <w:p w14:paraId="097907B2" w14:textId="77777777" w:rsidR="0050582B" w:rsidRPr="00AE6275" w:rsidRDefault="0050582B" w:rsidP="006908B7">
            <w:pPr>
              <w:jc w:val="both"/>
              <w:rPr>
                <w:rFonts w:ascii="Arial" w:hAnsi="Arial" w:cs="Arial"/>
              </w:rPr>
            </w:pPr>
            <w:r w:rsidRPr="00AE6275">
              <w:rPr>
                <w:rFonts w:ascii="Arial" w:hAnsi="Arial" w:cs="Arial"/>
              </w:rPr>
              <w:t>68</w:t>
            </w:r>
          </w:p>
        </w:tc>
      </w:tr>
      <w:tr w:rsidR="00AE6275" w:rsidRPr="00AE6275" w14:paraId="3094BC47" w14:textId="77777777" w:rsidTr="00E327F1">
        <w:tc>
          <w:tcPr>
            <w:tcW w:w="0" w:type="auto"/>
            <w:hideMark/>
          </w:tcPr>
          <w:p w14:paraId="52EBA018" w14:textId="77777777" w:rsidR="0050582B" w:rsidRPr="00AE6275" w:rsidRDefault="0050582B" w:rsidP="006908B7">
            <w:pPr>
              <w:jc w:val="both"/>
              <w:rPr>
                <w:rFonts w:ascii="Arial" w:hAnsi="Arial" w:cs="Arial"/>
              </w:rPr>
            </w:pPr>
            <w:r w:rsidRPr="00AE6275">
              <w:rPr>
                <w:rFonts w:ascii="Arial" w:hAnsi="Arial" w:cs="Arial"/>
              </w:rPr>
              <w:t>20</w:t>
            </w:r>
          </w:p>
        </w:tc>
        <w:tc>
          <w:tcPr>
            <w:tcW w:w="0" w:type="auto"/>
            <w:hideMark/>
          </w:tcPr>
          <w:p w14:paraId="3469A8E4" w14:textId="77777777" w:rsidR="0050582B" w:rsidRPr="00AE6275" w:rsidRDefault="0050582B" w:rsidP="006908B7">
            <w:pPr>
              <w:jc w:val="both"/>
              <w:rPr>
                <w:rFonts w:ascii="Arial" w:hAnsi="Arial" w:cs="Arial"/>
              </w:rPr>
            </w:pPr>
            <w:r w:rsidRPr="00AE6275">
              <w:rPr>
                <w:rFonts w:ascii="Arial" w:hAnsi="Arial" w:cs="Arial"/>
              </w:rPr>
              <w:t>16</w:t>
            </w:r>
          </w:p>
        </w:tc>
        <w:tc>
          <w:tcPr>
            <w:tcW w:w="0" w:type="auto"/>
            <w:hideMark/>
          </w:tcPr>
          <w:p w14:paraId="5480FA16" w14:textId="77777777" w:rsidR="0050582B" w:rsidRPr="00AE6275" w:rsidRDefault="0050582B" w:rsidP="006908B7">
            <w:pPr>
              <w:jc w:val="both"/>
              <w:rPr>
                <w:rFonts w:ascii="Arial" w:hAnsi="Arial" w:cs="Arial"/>
              </w:rPr>
            </w:pPr>
            <w:r w:rsidRPr="00AE6275">
              <w:rPr>
                <w:rFonts w:ascii="Arial" w:hAnsi="Arial" w:cs="Arial"/>
              </w:rPr>
              <w:t>9</w:t>
            </w:r>
          </w:p>
        </w:tc>
        <w:tc>
          <w:tcPr>
            <w:tcW w:w="0" w:type="auto"/>
            <w:hideMark/>
          </w:tcPr>
          <w:p w14:paraId="7306EDDD" w14:textId="77777777" w:rsidR="0050582B" w:rsidRPr="00AE6275" w:rsidRDefault="0050582B" w:rsidP="006908B7">
            <w:pPr>
              <w:jc w:val="both"/>
              <w:rPr>
                <w:rFonts w:ascii="Arial" w:hAnsi="Arial" w:cs="Arial"/>
              </w:rPr>
            </w:pPr>
            <w:r w:rsidRPr="00AE6275">
              <w:rPr>
                <w:rFonts w:ascii="Arial" w:hAnsi="Arial" w:cs="Arial"/>
              </w:rPr>
              <w:t>3</w:t>
            </w:r>
          </w:p>
        </w:tc>
        <w:tc>
          <w:tcPr>
            <w:tcW w:w="0" w:type="auto"/>
            <w:hideMark/>
          </w:tcPr>
          <w:p w14:paraId="6BE02940" w14:textId="77777777" w:rsidR="0050582B" w:rsidRPr="00AE6275" w:rsidRDefault="0050582B" w:rsidP="006908B7">
            <w:pPr>
              <w:jc w:val="both"/>
              <w:rPr>
                <w:rFonts w:ascii="Arial" w:hAnsi="Arial" w:cs="Arial"/>
              </w:rPr>
            </w:pPr>
            <w:r w:rsidRPr="00AE6275">
              <w:rPr>
                <w:rFonts w:ascii="Arial" w:hAnsi="Arial" w:cs="Arial"/>
              </w:rPr>
              <w:t>60</w:t>
            </w:r>
          </w:p>
        </w:tc>
        <w:tc>
          <w:tcPr>
            <w:tcW w:w="0" w:type="auto"/>
            <w:hideMark/>
          </w:tcPr>
          <w:p w14:paraId="119B60BB" w14:textId="77777777" w:rsidR="0050582B" w:rsidRPr="00AE6275" w:rsidRDefault="0050582B" w:rsidP="006908B7">
            <w:pPr>
              <w:jc w:val="both"/>
              <w:rPr>
                <w:rFonts w:ascii="Arial" w:hAnsi="Arial" w:cs="Arial"/>
              </w:rPr>
            </w:pPr>
            <w:r w:rsidRPr="00AE6275">
              <w:rPr>
                <w:rFonts w:ascii="Arial" w:hAnsi="Arial" w:cs="Arial"/>
              </w:rPr>
              <w:t>75</w:t>
            </w:r>
          </w:p>
        </w:tc>
        <w:tc>
          <w:tcPr>
            <w:tcW w:w="0" w:type="auto"/>
            <w:hideMark/>
          </w:tcPr>
          <w:p w14:paraId="10DAAFBE" w14:textId="77777777" w:rsidR="0050582B" w:rsidRPr="00AE6275" w:rsidRDefault="0050582B" w:rsidP="006908B7">
            <w:pPr>
              <w:jc w:val="both"/>
              <w:rPr>
                <w:rFonts w:ascii="Arial" w:hAnsi="Arial" w:cs="Arial"/>
              </w:rPr>
            </w:pPr>
            <w:r w:rsidRPr="00AE6275">
              <w:rPr>
                <w:rFonts w:ascii="Arial" w:hAnsi="Arial" w:cs="Arial"/>
              </w:rPr>
              <w:t>73</w:t>
            </w:r>
          </w:p>
        </w:tc>
      </w:tr>
      <w:tr w:rsidR="00AE6275" w:rsidRPr="00AE6275" w14:paraId="79109A9D" w14:textId="77777777" w:rsidTr="00E327F1">
        <w:tc>
          <w:tcPr>
            <w:tcW w:w="0" w:type="auto"/>
            <w:hideMark/>
          </w:tcPr>
          <w:p w14:paraId="5507C8BB" w14:textId="77777777" w:rsidR="0050582B" w:rsidRPr="00AE6275" w:rsidRDefault="0050582B" w:rsidP="006908B7">
            <w:pPr>
              <w:jc w:val="both"/>
              <w:rPr>
                <w:rFonts w:ascii="Arial" w:hAnsi="Arial" w:cs="Arial"/>
              </w:rPr>
            </w:pPr>
            <w:r w:rsidRPr="00AE6275">
              <w:rPr>
                <w:rFonts w:ascii="Arial" w:hAnsi="Arial" w:cs="Arial"/>
              </w:rPr>
              <w:t>27</w:t>
            </w:r>
          </w:p>
        </w:tc>
        <w:tc>
          <w:tcPr>
            <w:tcW w:w="0" w:type="auto"/>
            <w:hideMark/>
          </w:tcPr>
          <w:p w14:paraId="26AC9F14" w14:textId="77777777" w:rsidR="0050582B" w:rsidRPr="00AE6275" w:rsidRDefault="0050582B" w:rsidP="006908B7">
            <w:pPr>
              <w:jc w:val="both"/>
              <w:rPr>
                <w:rFonts w:ascii="Arial" w:hAnsi="Arial" w:cs="Arial"/>
              </w:rPr>
            </w:pPr>
            <w:r w:rsidRPr="00AE6275">
              <w:rPr>
                <w:rFonts w:ascii="Arial" w:hAnsi="Arial" w:cs="Arial"/>
              </w:rPr>
              <w:t>17</w:t>
            </w:r>
          </w:p>
        </w:tc>
        <w:tc>
          <w:tcPr>
            <w:tcW w:w="0" w:type="auto"/>
            <w:hideMark/>
          </w:tcPr>
          <w:p w14:paraId="475F8062" w14:textId="77777777" w:rsidR="0050582B" w:rsidRPr="00AE6275" w:rsidRDefault="0050582B" w:rsidP="006908B7">
            <w:pPr>
              <w:jc w:val="both"/>
              <w:rPr>
                <w:rFonts w:ascii="Arial" w:hAnsi="Arial" w:cs="Arial"/>
              </w:rPr>
            </w:pPr>
            <w:r w:rsidRPr="00AE6275">
              <w:rPr>
                <w:rFonts w:ascii="Arial" w:hAnsi="Arial" w:cs="Arial"/>
              </w:rPr>
              <w:t>9</w:t>
            </w:r>
          </w:p>
        </w:tc>
        <w:tc>
          <w:tcPr>
            <w:tcW w:w="0" w:type="auto"/>
            <w:hideMark/>
          </w:tcPr>
          <w:p w14:paraId="35CCF955" w14:textId="77777777" w:rsidR="0050582B" w:rsidRPr="00AE6275" w:rsidRDefault="0050582B" w:rsidP="006908B7">
            <w:pPr>
              <w:jc w:val="both"/>
              <w:rPr>
                <w:rFonts w:ascii="Arial" w:hAnsi="Arial" w:cs="Arial"/>
              </w:rPr>
            </w:pPr>
            <w:r w:rsidRPr="00AE6275">
              <w:rPr>
                <w:rFonts w:ascii="Arial" w:hAnsi="Arial" w:cs="Arial"/>
              </w:rPr>
              <w:t>2</w:t>
            </w:r>
          </w:p>
        </w:tc>
        <w:tc>
          <w:tcPr>
            <w:tcW w:w="0" w:type="auto"/>
            <w:hideMark/>
          </w:tcPr>
          <w:p w14:paraId="13860188" w14:textId="77777777" w:rsidR="0050582B" w:rsidRPr="00AE6275" w:rsidRDefault="0050582B" w:rsidP="006908B7">
            <w:pPr>
              <w:jc w:val="both"/>
              <w:rPr>
                <w:rFonts w:ascii="Arial" w:hAnsi="Arial" w:cs="Arial"/>
              </w:rPr>
            </w:pPr>
            <w:r w:rsidRPr="00AE6275">
              <w:rPr>
                <w:rFonts w:ascii="Arial" w:hAnsi="Arial" w:cs="Arial"/>
              </w:rPr>
              <w:t>60</w:t>
            </w:r>
          </w:p>
        </w:tc>
        <w:tc>
          <w:tcPr>
            <w:tcW w:w="0" w:type="auto"/>
            <w:hideMark/>
          </w:tcPr>
          <w:p w14:paraId="16F5751B" w14:textId="77777777" w:rsidR="0050582B" w:rsidRPr="00AE6275" w:rsidRDefault="0050582B" w:rsidP="006908B7">
            <w:pPr>
              <w:jc w:val="both"/>
              <w:rPr>
                <w:rFonts w:ascii="Arial" w:hAnsi="Arial" w:cs="Arial"/>
              </w:rPr>
            </w:pPr>
            <w:r w:rsidRPr="00AE6275">
              <w:rPr>
                <w:rFonts w:ascii="Arial" w:hAnsi="Arial" w:cs="Arial"/>
              </w:rPr>
              <w:t>75</w:t>
            </w:r>
          </w:p>
        </w:tc>
        <w:tc>
          <w:tcPr>
            <w:tcW w:w="0" w:type="auto"/>
            <w:hideMark/>
          </w:tcPr>
          <w:p w14:paraId="619A5736" w14:textId="77777777" w:rsidR="0050582B" w:rsidRPr="00AE6275" w:rsidRDefault="0050582B" w:rsidP="006908B7">
            <w:pPr>
              <w:jc w:val="both"/>
              <w:rPr>
                <w:rFonts w:ascii="Arial" w:hAnsi="Arial" w:cs="Arial"/>
              </w:rPr>
            </w:pPr>
            <w:r w:rsidRPr="00AE6275">
              <w:rPr>
                <w:rFonts w:ascii="Arial" w:hAnsi="Arial" w:cs="Arial"/>
              </w:rPr>
              <w:t>80</w:t>
            </w:r>
          </w:p>
        </w:tc>
      </w:tr>
      <w:tr w:rsidR="00AE6275" w:rsidRPr="00AE6275" w14:paraId="7F4D39F2" w14:textId="77777777" w:rsidTr="00E327F1">
        <w:tc>
          <w:tcPr>
            <w:tcW w:w="0" w:type="auto"/>
            <w:hideMark/>
          </w:tcPr>
          <w:p w14:paraId="0D087DBD" w14:textId="77777777" w:rsidR="0050582B" w:rsidRPr="00AE6275" w:rsidRDefault="0050582B" w:rsidP="006908B7">
            <w:pPr>
              <w:jc w:val="both"/>
              <w:rPr>
                <w:rFonts w:ascii="Arial" w:hAnsi="Arial" w:cs="Arial"/>
              </w:rPr>
            </w:pPr>
            <w:r w:rsidRPr="00AE6275">
              <w:rPr>
                <w:rFonts w:ascii="Arial" w:hAnsi="Arial" w:cs="Arial"/>
              </w:rPr>
              <w:t>17</w:t>
            </w:r>
          </w:p>
        </w:tc>
        <w:tc>
          <w:tcPr>
            <w:tcW w:w="0" w:type="auto"/>
            <w:hideMark/>
          </w:tcPr>
          <w:p w14:paraId="19CC6326" w14:textId="77777777" w:rsidR="0050582B" w:rsidRPr="00AE6275" w:rsidRDefault="0050582B" w:rsidP="006908B7">
            <w:pPr>
              <w:jc w:val="both"/>
              <w:rPr>
                <w:rFonts w:ascii="Arial" w:hAnsi="Arial" w:cs="Arial"/>
              </w:rPr>
            </w:pPr>
            <w:r w:rsidRPr="00AE6275">
              <w:rPr>
                <w:rFonts w:ascii="Arial" w:hAnsi="Arial" w:cs="Arial"/>
              </w:rPr>
              <w:t>18</w:t>
            </w:r>
          </w:p>
        </w:tc>
        <w:tc>
          <w:tcPr>
            <w:tcW w:w="0" w:type="auto"/>
            <w:hideMark/>
          </w:tcPr>
          <w:p w14:paraId="51047814" w14:textId="77777777" w:rsidR="0050582B" w:rsidRPr="00AE6275" w:rsidRDefault="0050582B" w:rsidP="006908B7">
            <w:pPr>
              <w:jc w:val="both"/>
              <w:rPr>
                <w:rFonts w:ascii="Arial" w:hAnsi="Arial" w:cs="Arial"/>
              </w:rPr>
            </w:pPr>
            <w:r w:rsidRPr="00AE6275">
              <w:rPr>
                <w:rFonts w:ascii="Arial" w:hAnsi="Arial" w:cs="Arial"/>
              </w:rPr>
              <w:t>6</w:t>
            </w:r>
          </w:p>
        </w:tc>
        <w:tc>
          <w:tcPr>
            <w:tcW w:w="0" w:type="auto"/>
            <w:hideMark/>
          </w:tcPr>
          <w:p w14:paraId="337F77D9" w14:textId="77777777" w:rsidR="0050582B" w:rsidRPr="00AE6275" w:rsidRDefault="0050582B" w:rsidP="006908B7">
            <w:pPr>
              <w:jc w:val="both"/>
              <w:rPr>
                <w:rFonts w:ascii="Arial" w:hAnsi="Arial" w:cs="Arial"/>
              </w:rPr>
            </w:pPr>
            <w:r w:rsidRPr="00AE6275">
              <w:rPr>
                <w:rFonts w:ascii="Arial" w:hAnsi="Arial" w:cs="Arial"/>
              </w:rPr>
              <w:t>2</w:t>
            </w:r>
          </w:p>
        </w:tc>
        <w:tc>
          <w:tcPr>
            <w:tcW w:w="0" w:type="auto"/>
            <w:hideMark/>
          </w:tcPr>
          <w:p w14:paraId="3C259ED7" w14:textId="77777777" w:rsidR="0050582B" w:rsidRPr="00AE6275" w:rsidRDefault="0050582B" w:rsidP="006908B7">
            <w:pPr>
              <w:jc w:val="both"/>
              <w:rPr>
                <w:rFonts w:ascii="Arial" w:hAnsi="Arial" w:cs="Arial"/>
              </w:rPr>
            </w:pPr>
            <w:r w:rsidRPr="00AE6275">
              <w:rPr>
                <w:rFonts w:ascii="Arial" w:hAnsi="Arial" w:cs="Arial"/>
              </w:rPr>
              <w:t>60</w:t>
            </w:r>
          </w:p>
        </w:tc>
        <w:tc>
          <w:tcPr>
            <w:tcW w:w="0" w:type="auto"/>
            <w:hideMark/>
          </w:tcPr>
          <w:p w14:paraId="0A4B843D" w14:textId="77777777" w:rsidR="0050582B" w:rsidRPr="00AE6275" w:rsidRDefault="0050582B" w:rsidP="006908B7">
            <w:pPr>
              <w:jc w:val="both"/>
              <w:rPr>
                <w:rFonts w:ascii="Arial" w:hAnsi="Arial" w:cs="Arial"/>
              </w:rPr>
            </w:pPr>
            <w:r w:rsidRPr="00AE6275">
              <w:rPr>
                <w:rFonts w:ascii="Arial" w:hAnsi="Arial" w:cs="Arial"/>
              </w:rPr>
              <w:t>75</w:t>
            </w:r>
          </w:p>
        </w:tc>
        <w:tc>
          <w:tcPr>
            <w:tcW w:w="0" w:type="auto"/>
            <w:hideMark/>
          </w:tcPr>
          <w:p w14:paraId="0E1CBB61" w14:textId="77777777" w:rsidR="0050582B" w:rsidRPr="00AE6275" w:rsidRDefault="0050582B" w:rsidP="006908B7">
            <w:pPr>
              <w:jc w:val="both"/>
              <w:rPr>
                <w:rFonts w:ascii="Arial" w:hAnsi="Arial" w:cs="Arial"/>
              </w:rPr>
            </w:pPr>
            <w:r w:rsidRPr="00AE6275">
              <w:rPr>
                <w:rFonts w:ascii="Arial" w:hAnsi="Arial" w:cs="Arial"/>
              </w:rPr>
              <w:t>76</w:t>
            </w:r>
          </w:p>
        </w:tc>
      </w:tr>
      <w:tr w:rsidR="00AE6275" w:rsidRPr="00AE6275" w14:paraId="0CBF0451" w14:textId="77777777" w:rsidTr="00E327F1">
        <w:tc>
          <w:tcPr>
            <w:tcW w:w="0" w:type="auto"/>
            <w:hideMark/>
          </w:tcPr>
          <w:p w14:paraId="50B50494" w14:textId="77777777" w:rsidR="0050582B" w:rsidRPr="00AE6275" w:rsidRDefault="0050582B" w:rsidP="006908B7">
            <w:pPr>
              <w:jc w:val="both"/>
              <w:rPr>
                <w:rFonts w:ascii="Arial" w:hAnsi="Arial" w:cs="Arial"/>
              </w:rPr>
            </w:pPr>
            <w:r w:rsidRPr="00AE6275">
              <w:rPr>
                <w:rFonts w:ascii="Arial" w:hAnsi="Arial" w:cs="Arial"/>
              </w:rPr>
              <w:t>21</w:t>
            </w:r>
          </w:p>
        </w:tc>
        <w:tc>
          <w:tcPr>
            <w:tcW w:w="0" w:type="auto"/>
            <w:hideMark/>
          </w:tcPr>
          <w:p w14:paraId="4B7D91C8" w14:textId="77777777" w:rsidR="0050582B" w:rsidRPr="00AE6275" w:rsidRDefault="0050582B" w:rsidP="006908B7">
            <w:pPr>
              <w:jc w:val="both"/>
              <w:rPr>
                <w:rFonts w:ascii="Arial" w:hAnsi="Arial" w:cs="Arial"/>
              </w:rPr>
            </w:pPr>
            <w:r w:rsidRPr="00AE6275">
              <w:rPr>
                <w:rFonts w:ascii="Arial" w:hAnsi="Arial" w:cs="Arial"/>
              </w:rPr>
              <w:t>19</w:t>
            </w:r>
          </w:p>
        </w:tc>
        <w:tc>
          <w:tcPr>
            <w:tcW w:w="0" w:type="auto"/>
            <w:hideMark/>
          </w:tcPr>
          <w:p w14:paraId="2B4E94B4" w14:textId="77777777" w:rsidR="0050582B" w:rsidRPr="00AE6275" w:rsidRDefault="0050582B" w:rsidP="006908B7">
            <w:pPr>
              <w:jc w:val="both"/>
              <w:rPr>
                <w:rFonts w:ascii="Arial" w:hAnsi="Arial" w:cs="Arial"/>
              </w:rPr>
            </w:pPr>
            <w:r w:rsidRPr="00AE6275">
              <w:rPr>
                <w:rFonts w:ascii="Arial" w:hAnsi="Arial" w:cs="Arial"/>
              </w:rPr>
              <w:t>9</w:t>
            </w:r>
          </w:p>
        </w:tc>
        <w:tc>
          <w:tcPr>
            <w:tcW w:w="0" w:type="auto"/>
            <w:hideMark/>
          </w:tcPr>
          <w:p w14:paraId="00AB7837" w14:textId="77777777" w:rsidR="0050582B" w:rsidRPr="00AE6275" w:rsidRDefault="0050582B" w:rsidP="006908B7">
            <w:pPr>
              <w:jc w:val="both"/>
              <w:rPr>
                <w:rFonts w:ascii="Arial" w:hAnsi="Arial" w:cs="Arial"/>
              </w:rPr>
            </w:pPr>
            <w:r w:rsidRPr="00AE6275">
              <w:rPr>
                <w:rFonts w:ascii="Arial" w:hAnsi="Arial" w:cs="Arial"/>
              </w:rPr>
              <w:t>2</w:t>
            </w:r>
          </w:p>
        </w:tc>
        <w:tc>
          <w:tcPr>
            <w:tcW w:w="0" w:type="auto"/>
            <w:hideMark/>
          </w:tcPr>
          <w:p w14:paraId="4D2F79A5" w14:textId="77777777" w:rsidR="0050582B" w:rsidRPr="00AE6275" w:rsidRDefault="0050582B" w:rsidP="006908B7">
            <w:pPr>
              <w:jc w:val="both"/>
              <w:rPr>
                <w:rFonts w:ascii="Arial" w:hAnsi="Arial" w:cs="Arial"/>
              </w:rPr>
            </w:pPr>
            <w:r w:rsidRPr="00AE6275">
              <w:rPr>
                <w:rFonts w:ascii="Arial" w:hAnsi="Arial" w:cs="Arial"/>
              </w:rPr>
              <w:t>50</w:t>
            </w:r>
          </w:p>
        </w:tc>
        <w:tc>
          <w:tcPr>
            <w:tcW w:w="0" w:type="auto"/>
            <w:hideMark/>
          </w:tcPr>
          <w:p w14:paraId="315A9A77" w14:textId="77777777" w:rsidR="0050582B" w:rsidRPr="00AE6275" w:rsidRDefault="0050582B" w:rsidP="006908B7">
            <w:pPr>
              <w:jc w:val="both"/>
              <w:rPr>
                <w:rFonts w:ascii="Arial" w:hAnsi="Arial" w:cs="Arial"/>
              </w:rPr>
            </w:pPr>
            <w:r w:rsidRPr="00AE6275">
              <w:rPr>
                <w:rFonts w:ascii="Arial" w:hAnsi="Arial" w:cs="Arial"/>
              </w:rPr>
              <w:t>75</w:t>
            </w:r>
          </w:p>
        </w:tc>
        <w:tc>
          <w:tcPr>
            <w:tcW w:w="0" w:type="auto"/>
            <w:hideMark/>
          </w:tcPr>
          <w:p w14:paraId="7BE49F45" w14:textId="77777777" w:rsidR="0050582B" w:rsidRPr="00AE6275" w:rsidRDefault="0050582B" w:rsidP="006908B7">
            <w:pPr>
              <w:jc w:val="both"/>
              <w:rPr>
                <w:rFonts w:ascii="Arial" w:hAnsi="Arial" w:cs="Arial"/>
              </w:rPr>
            </w:pPr>
            <w:r w:rsidRPr="00AE6275">
              <w:rPr>
                <w:rFonts w:ascii="Arial" w:hAnsi="Arial" w:cs="Arial"/>
              </w:rPr>
              <w:t>80.8</w:t>
            </w:r>
          </w:p>
        </w:tc>
      </w:tr>
      <w:tr w:rsidR="00AE6275" w:rsidRPr="00AE6275" w14:paraId="612DD8E6" w14:textId="77777777" w:rsidTr="00E327F1">
        <w:tc>
          <w:tcPr>
            <w:tcW w:w="0" w:type="auto"/>
            <w:hideMark/>
          </w:tcPr>
          <w:p w14:paraId="171560C9" w14:textId="77777777" w:rsidR="0050582B" w:rsidRPr="00AE6275" w:rsidRDefault="0050582B" w:rsidP="006908B7">
            <w:pPr>
              <w:jc w:val="both"/>
              <w:rPr>
                <w:rFonts w:ascii="Arial" w:hAnsi="Arial" w:cs="Arial"/>
              </w:rPr>
            </w:pPr>
            <w:r w:rsidRPr="00AE6275">
              <w:rPr>
                <w:rFonts w:ascii="Arial" w:hAnsi="Arial" w:cs="Arial"/>
              </w:rPr>
              <w:t>26</w:t>
            </w:r>
          </w:p>
        </w:tc>
        <w:tc>
          <w:tcPr>
            <w:tcW w:w="0" w:type="auto"/>
            <w:hideMark/>
          </w:tcPr>
          <w:p w14:paraId="2A2EABD4" w14:textId="77777777" w:rsidR="0050582B" w:rsidRPr="00AE6275" w:rsidRDefault="0050582B" w:rsidP="006908B7">
            <w:pPr>
              <w:jc w:val="both"/>
              <w:rPr>
                <w:rFonts w:ascii="Arial" w:hAnsi="Arial" w:cs="Arial"/>
              </w:rPr>
            </w:pPr>
            <w:r w:rsidRPr="00AE6275">
              <w:rPr>
                <w:rFonts w:ascii="Arial" w:hAnsi="Arial" w:cs="Arial"/>
              </w:rPr>
              <w:t>20</w:t>
            </w:r>
          </w:p>
        </w:tc>
        <w:tc>
          <w:tcPr>
            <w:tcW w:w="0" w:type="auto"/>
            <w:hideMark/>
          </w:tcPr>
          <w:p w14:paraId="5B82AF51" w14:textId="77777777" w:rsidR="0050582B" w:rsidRPr="00AE6275" w:rsidRDefault="0050582B" w:rsidP="006908B7">
            <w:pPr>
              <w:jc w:val="both"/>
              <w:rPr>
                <w:rFonts w:ascii="Arial" w:hAnsi="Arial" w:cs="Arial"/>
              </w:rPr>
            </w:pPr>
            <w:r w:rsidRPr="00AE6275">
              <w:rPr>
                <w:rFonts w:ascii="Arial" w:hAnsi="Arial" w:cs="Arial"/>
              </w:rPr>
              <w:t>9</w:t>
            </w:r>
          </w:p>
        </w:tc>
        <w:tc>
          <w:tcPr>
            <w:tcW w:w="0" w:type="auto"/>
            <w:hideMark/>
          </w:tcPr>
          <w:p w14:paraId="3F8CA552" w14:textId="77777777" w:rsidR="0050582B" w:rsidRPr="00AE6275" w:rsidRDefault="0050582B" w:rsidP="006908B7">
            <w:pPr>
              <w:jc w:val="both"/>
              <w:rPr>
                <w:rFonts w:ascii="Arial" w:hAnsi="Arial" w:cs="Arial"/>
              </w:rPr>
            </w:pPr>
            <w:r w:rsidRPr="00AE6275">
              <w:rPr>
                <w:rFonts w:ascii="Arial" w:hAnsi="Arial" w:cs="Arial"/>
              </w:rPr>
              <w:t>2</w:t>
            </w:r>
          </w:p>
        </w:tc>
        <w:tc>
          <w:tcPr>
            <w:tcW w:w="0" w:type="auto"/>
            <w:hideMark/>
          </w:tcPr>
          <w:p w14:paraId="11AF0E0A" w14:textId="77777777" w:rsidR="0050582B" w:rsidRPr="00AE6275" w:rsidRDefault="0050582B" w:rsidP="006908B7">
            <w:pPr>
              <w:jc w:val="both"/>
              <w:rPr>
                <w:rFonts w:ascii="Arial" w:hAnsi="Arial" w:cs="Arial"/>
              </w:rPr>
            </w:pPr>
            <w:r w:rsidRPr="00AE6275">
              <w:rPr>
                <w:rFonts w:ascii="Arial" w:hAnsi="Arial" w:cs="Arial"/>
              </w:rPr>
              <w:t>60</w:t>
            </w:r>
          </w:p>
        </w:tc>
        <w:tc>
          <w:tcPr>
            <w:tcW w:w="0" w:type="auto"/>
            <w:hideMark/>
          </w:tcPr>
          <w:p w14:paraId="03BA418B" w14:textId="77777777" w:rsidR="0050582B" w:rsidRPr="00AE6275" w:rsidRDefault="0050582B" w:rsidP="006908B7">
            <w:pPr>
              <w:jc w:val="both"/>
              <w:rPr>
                <w:rFonts w:ascii="Arial" w:hAnsi="Arial" w:cs="Arial"/>
              </w:rPr>
            </w:pPr>
            <w:r w:rsidRPr="00AE6275">
              <w:rPr>
                <w:rFonts w:ascii="Arial" w:hAnsi="Arial" w:cs="Arial"/>
              </w:rPr>
              <w:t>75</w:t>
            </w:r>
          </w:p>
        </w:tc>
        <w:tc>
          <w:tcPr>
            <w:tcW w:w="0" w:type="auto"/>
            <w:hideMark/>
          </w:tcPr>
          <w:p w14:paraId="1B7135E8" w14:textId="77777777" w:rsidR="0050582B" w:rsidRPr="00AE6275" w:rsidRDefault="0050582B" w:rsidP="006908B7">
            <w:pPr>
              <w:jc w:val="both"/>
              <w:rPr>
                <w:rFonts w:ascii="Arial" w:hAnsi="Arial" w:cs="Arial"/>
              </w:rPr>
            </w:pPr>
            <w:r w:rsidRPr="00AE6275">
              <w:rPr>
                <w:rFonts w:ascii="Arial" w:hAnsi="Arial" w:cs="Arial"/>
              </w:rPr>
              <w:t>78</w:t>
            </w:r>
          </w:p>
        </w:tc>
      </w:tr>
      <w:tr w:rsidR="00AE6275" w:rsidRPr="00AE6275" w14:paraId="2CCEBDB4" w14:textId="77777777" w:rsidTr="00E327F1">
        <w:tc>
          <w:tcPr>
            <w:tcW w:w="0" w:type="auto"/>
            <w:hideMark/>
          </w:tcPr>
          <w:p w14:paraId="36E6E4AB" w14:textId="77777777" w:rsidR="0050582B" w:rsidRPr="00AE6275" w:rsidRDefault="0050582B" w:rsidP="006908B7">
            <w:pPr>
              <w:jc w:val="both"/>
              <w:rPr>
                <w:rFonts w:ascii="Arial" w:hAnsi="Arial" w:cs="Arial"/>
              </w:rPr>
            </w:pPr>
            <w:r w:rsidRPr="00AE6275">
              <w:rPr>
                <w:rFonts w:ascii="Arial" w:hAnsi="Arial" w:cs="Arial"/>
              </w:rPr>
              <w:t>24</w:t>
            </w:r>
          </w:p>
        </w:tc>
        <w:tc>
          <w:tcPr>
            <w:tcW w:w="0" w:type="auto"/>
            <w:hideMark/>
          </w:tcPr>
          <w:p w14:paraId="52DF4A4A" w14:textId="77777777" w:rsidR="0050582B" w:rsidRPr="00AE6275" w:rsidRDefault="0050582B" w:rsidP="006908B7">
            <w:pPr>
              <w:jc w:val="both"/>
              <w:rPr>
                <w:rFonts w:ascii="Arial" w:hAnsi="Arial" w:cs="Arial"/>
              </w:rPr>
            </w:pPr>
            <w:r w:rsidRPr="00AE6275">
              <w:rPr>
                <w:rFonts w:ascii="Arial" w:hAnsi="Arial" w:cs="Arial"/>
              </w:rPr>
              <w:t>21</w:t>
            </w:r>
          </w:p>
        </w:tc>
        <w:tc>
          <w:tcPr>
            <w:tcW w:w="0" w:type="auto"/>
            <w:hideMark/>
          </w:tcPr>
          <w:p w14:paraId="5B31CE60" w14:textId="77777777" w:rsidR="0050582B" w:rsidRPr="00AE6275" w:rsidRDefault="0050582B" w:rsidP="006908B7">
            <w:pPr>
              <w:jc w:val="both"/>
              <w:rPr>
                <w:rFonts w:ascii="Arial" w:hAnsi="Arial" w:cs="Arial"/>
              </w:rPr>
            </w:pPr>
            <w:r w:rsidRPr="00AE6275">
              <w:rPr>
                <w:rFonts w:ascii="Arial" w:hAnsi="Arial" w:cs="Arial"/>
              </w:rPr>
              <w:t>9</w:t>
            </w:r>
          </w:p>
        </w:tc>
        <w:tc>
          <w:tcPr>
            <w:tcW w:w="0" w:type="auto"/>
            <w:hideMark/>
          </w:tcPr>
          <w:p w14:paraId="20C71C62" w14:textId="77777777" w:rsidR="0050582B" w:rsidRPr="00AE6275" w:rsidRDefault="0050582B" w:rsidP="006908B7">
            <w:pPr>
              <w:jc w:val="both"/>
              <w:rPr>
                <w:rFonts w:ascii="Arial" w:hAnsi="Arial" w:cs="Arial"/>
              </w:rPr>
            </w:pPr>
            <w:r w:rsidRPr="00AE6275">
              <w:rPr>
                <w:rFonts w:ascii="Arial" w:hAnsi="Arial" w:cs="Arial"/>
              </w:rPr>
              <w:t>2</w:t>
            </w:r>
          </w:p>
        </w:tc>
        <w:tc>
          <w:tcPr>
            <w:tcW w:w="0" w:type="auto"/>
            <w:hideMark/>
          </w:tcPr>
          <w:p w14:paraId="11989779" w14:textId="77777777" w:rsidR="0050582B" w:rsidRPr="00AE6275" w:rsidRDefault="0050582B" w:rsidP="006908B7">
            <w:pPr>
              <w:jc w:val="both"/>
              <w:rPr>
                <w:rFonts w:ascii="Arial" w:hAnsi="Arial" w:cs="Arial"/>
              </w:rPr>
            </w:pPr>
            <w:r w:rsidRPr="00AE6275">
              <w:rPr>
                <w:rFonts w:ascii="Arial" w:hAnsi="Arial" w:cs="Arial"/>
              </w:rPr>
              <w:t>60</w:t>
            </w:r>
          </w:p>
        </w:tc>
        <w:tc>
          <w:tcPr>
            <w:tcW w:w="0" w:type="auto"/>
            <w:hideMark/>
          </w:tcPr>
          <w:p w14:paraId="25F7B574" w14:textId="77777777" w:rsidR="0050582B" w:rsidRPr="00AE6275" w:rsidRDefault="0050582B" w:rsidP="006908B7">
            <w:pPr>
              <w:jc w:val="both"/>
              <w:rPr>
                <w:rFonts w:ascii="Arial" w:hAnsi="Arial" w:cs="Arial"/>
              </w:rPr>
            </w:pPr>
            <w:r w:rsidRPr="00AE6275">
              <w:rPr>
                <w:rFonts w:ascii="Arial" w:hAnsi="Arial" w:cs="Arial"/>
              </w:rPr>
              <w:t>90</w:t>
            </w:r>
          </w:p>
        </w:tc>
        <w:tc>
          <w:tcPr>
            <w:tcW w:w="0" w:type="auto"/>
            <w:hideMark/>
          </w:tcPr>
          <w:p w14:paraId="2AF8FB55" w14:textId="77777777" w:rsidR="0050582B" w:rsidRPr="00AE6275" w:rsidRDefault="0050582B" w:rsidP="006908B7">
            <w:pPr>
              <w:jc w:val="both"/>
              <w:rPr>
                <w:rFonts w:ascii="Arial" w:hAnsi="Arial" w:cs="Arial"/>
              </w:rPr>
            </w:pPr>
            <w:r w:rsidRPr="00AE6275">
              <w:rPr>
                <w:rFonts w:ascii="Arial" w:hAnsi="Arial" w:cs="Arial"/>
              </w:rPr>
              <w:t>80</w:t>
            </w:r>
          </w:p>
        </w:tc>
      </w:tr>
      <w:tr w:rsidR="00AE6275" w:rsidRPr="00AE6275" w14:paraId="5752BAD1" w14:textId="77777777" w:rsidTr="00E327F1">
        <w:tc>
          <w:tcPr>
            <w:tcW w:w="0" w:type="auto"/>
            <w:hideMark/>
          </w:tcPr>
          <w:p w14:paraId="1250635B" w14:textId="77777777" w:rsidR="0050582B" w:rsidRPr="00AE6275" w:rsidRDefault="0050582B" w:rsidP="006908B7">
            <w:pPr>
              <w:jc w:val="both"/>
              <w:rPr>
                <w:rFonts w:ascii="Arial" w:hAnsi="Arial" w:cs="Arial"/>
              </w:rPr>
            </w:pPr>
            <w:r w:rsidRPr="00AE6275">
              <w:rPr>
                <w:rFonts w:ascii="Arial" w:hAnsi="Arial" w:cs="Arial"/>
              </w:rPr>
              <w:t>2</w:t>
            </w:r>
          </w:p>
        </w:tc>
        <w:tc>
          <w:tcPr>
            <w:tcW w:w="0" w:type="auto"/>
            <w:hideMark/>
          </w:tcPr>
          <w:p w14:paraId="3100600B" w14:textId="77777777" w:rsidR="0050582B" w:rsidRPr="00AE6275" w:rsidRDefault="0050582B" w:rsidP="006908B7">
            <w:pPr>
              <w:jc w:val="both"/>
              <w:rPr>
                <w:rFonts w:ascii="Arial" w:hAnsi="Arial" w:cs="Arial"/>
              </w:rPr>
            </w:pPr>
            <w:r w:rsidRPr="00AE6275">
              <w:rPr>
                <w:rFonts w:ascii="Arial" w:hAnsi="Arial" w:cs="Arial"/>
              </w:rPr>
              <w:t>22</w:t>
            </w:r>
          </w:p>
        </w:tc>
        <w:tc>
          <w:tcPr>
            <w:tcW w:w="0" w:type="auto"/>
            <w:hideMark/>
          </w:tcPr>
          <w:p w14:paraId="7671527F" w14:textId="77777777" w:rsidR="0050582B" w:rsidRPr="00AE6275" w:rsidRDefault="0050582B" w:rsidP="006908B7">
            <w:pPr>
              <w:jc w:val="both"/>
              <w:rPr>
                <w:rFonts w:ascii="Arial" w:hAnsi="Arial" w:cs="Arial"/>
              </w:rPr>
            </w:pPr>
            <w:r w:rsidRPr="00AE6275">
              <w:rPr>
                <w:rFonts w:ascii="Arial" w:hAnsi="Arial" w:cs="Arial"/>
              </w:rPr>
              <w:t>12</w:t>
            </w:r>
          </w:p>
        </w:tc>
        <w:tc>
          <w:tcPr>
            <w:tcW w:w="0" w:type="auto"/>
            <w:hideMark/>
          </w:tcPr>
          <w:p w14:paraId="7476BD6E" w14:textId="77777777" w:rsidR="0050582B" w:rsidRPr="00AE6275" w:rsidRDefault="0050582B" w:rsidP="006908B7">
            <w:pPr>
              <w:jc w:val="both"/>
              <w:rPr>
                <w:rFonts w:ascii="Arial" w:hAnsi="Arial" w:cs="Arial"/>
              </w:rPr>
            </w:pPr>
            <w:r w:rsidRPr="00AE6275">
              <w:rPr>
                <w:rFonts w:ascii="Arial" w:hAnsi="Arial" w:cs="Arial"/>
              </w:rPr>
              <w:t>1</w:t>
            </w:r>
          </w:p>
        </w:tc>
        <w:tc>
          <w:tcPr>
            <w:tcW w:w="0" w:type="auto"/>
            <w:hideMark/>
          </w:tcPr>
          <w:p w14:paraId="0A4E295D" w14:textId="77777777" w:rsidR="0050582B" w:rsidRPr="00AE6275" w:rsidRDefault="0050582B" w:rsidP="006908B7">
            <w:pPr>
              <w:jc w:val="both"/>
              <w:rPr>
                <w:rFonts w:ascii="Arial" w:hAnsi="Arial" w:cs="Arial"/>
              </w:rPr>
            </w:pPr>
            <w:r w:rsidRPr="00AE6275">
              <w:rPr>
                <w:rFonts w:ascii="Arial" w:hAnsi="Arial" w:cs="Arial"/>
              </w:rPr>
              <w:t>50</w:t>
            </w:r>
          </w:p>
        </w:tc>
        <w:tc>
          <w:tcPr>
            <w:tcW w:w="0" w:type="auto"/>
            <w:hideMark/>
          </w:tcPr>
          <w:p w14:paraId="739586C2" w14:textId="77777777" w:rsidR="0050582B" w:rsidRPr="00AE6275" w:rsidRDefault="0050582B" w:rsidP="006908B7">
            <w:pPr>
              <w:jc w:val="both"/>
              <w:rPr>
                <w:rFonts w:ascii="Arial" w:hAnsi="Arial" w:cs="Arial"/>
              </w:rPr>
            </w:pPr>
            <w:r w:rsidRPr="00AE6275">
              <w:rPr>
                <w:rFonts w:ascii="Arial" w:hAnsi="Arial" w:cs="Arial"/>
              </w:rPr>
              <w:t>60</w:t>
            </w:r>
          </w:p>
        </w:tc>
        <w:tc>
          <w:tcPr>
            <w:tcW w:w="0" w:type="auto"/>
            <w:hideMark/>
          </w:tcPr>
          <w:p w14:paraId="4A5FC699" w14:textId="77777777" w:rsidR="0050582B" w:rsidRPr="00AE6275" w:rsidRDefault="0050582B" w:rsidP="006908B7">
            <w:pPr>
              <w:jc w:val="both"/>
              <w:rPr>
                <w:rFonts w:ascii="Arial" w:hAnsi="Arial" w:cs="Arial"/>
              </w:rPr>
            </w:pPr>
            <w:r w:rsidRPr="00AE6275">
              <w:rPr>
                <w:rFonts w:ascii="Arial" w:hAnsi="Arial" w:cs="Arial"/>
              </w:rPr>
              <w:t>67.6</w:t>
            </w:r>
          </w:p>
        </w:tc>
      </w:tr>
      <w:tr w:rsidR="00AE6275" w:rsidRPr="00AE6275" w14:paraId="22CE9ECB" w14:textId="77777777" w:rsidTr="00E327F1">
        <w:tc>
          <w:tcPr>
            <w:tcW w:w="0" w:type="auto"/>
            <w:hideMark/>
          </w:tcPr>
          <w:p w14:paraId="1BD5B899" w14:textId="77777777" w:rsidR="0050582B" w:rsidRPr="00AE6275" w:rsidRDefault="0050582B" w:rsidP="006908B7">
            <w:pPr>
              <w:jc w:val="both"/>
              <w:rPr>
                <w:rFonts w:ascii="Arial" w:hAnsi="Arial" w:cs="Arial"/>
              </w:rPr>
            </w:pPr>
            <w:r w:rsidRPr="00AE6275">
              <w:rPr>
                <w:rFonts w:ascii="Arial" w:hAnsi="Arial" w:cs="Arial"/>
              </w:rPr>
              <w:t>14</w:t>
            </w:r>
          </w:p>
        </w:tc>
        <w:tc>
          <w:tcPr>
            <w:tcW w:w="0" w:type="auto"/>
            <w:hideMark/>
          </w:tcPr>
          <w:p w14:paraId="711782CC" w14:textId="77777777" w:rsidR="0050582B" w:rsidRPr="00AE6275" w:rsidRDefault="0050582B" w:rsidP="006908B7">
            <w:pPr>
              <w:jc w:val="both"/>
              <w:rPr>
                <w:rFonts w:ascii="Arial" w:hAnsi="Arial" w:cs="Arial"/>
              </w:rPr>
            </w:pPr>
            <w:r w:rsidRPr="00AE6275">
              <w:rPr>
                <w:rFonts w:ascii="Arial" w:hAnsi="Arial" w:cs="Arial"/>
              </w:rPr>
              <w:t>23</w:t>
            </w:r>
          </w:p>
        </w:tc>
        <w:tc>
          <w:tcPr>
            <w:tcW w:w="0" w:type="auto"/>
            <w:hideMark/>
          </w:tcPr>
          <w:p w14:paraId="2E01B54F" w14:textId="77777777" w:rsidR="0050582B" w:rsidRPr="00AE6275" w:rsidRDefault="0050582B" w:rsidP="006908B7">
            <w:pPr>
              <w:jc w:val="both"/>
              <w:rPr>
                <w:rFonts w:ascii="Arial" w:hAnsi="Arial" w:cs="Arial"/>
              </w:rPr>
            </w:pPr>
            <w:r w:rsidRPr="00AE6275">
              <w:rPr>
                <w:rFonts w:ascii="Arial" w:hAnsi="Arial" w:cs="Arial"/>
              </w:rPr>
              <w:t>12</w:t>
            </w:r>
          </w:p>
        </w:tc>
        <w:tc>
          <w:tcPr>
            <w:tcW w:w="0" w:type="auto"/>
            <w:hideMark/>
          </w:tcPr>
          <w:p w14:paraId="12957271" w14:textId="77777777" w:rsidR="0050582B" w:rsidRPr="00AE6275" w:rsidRDefault="0050582B" w:rsidP="006908B7">
            <w:pPr>
              <w:jc w:val="both"/>
              <w:rPr>
                <w:rFonts w:ascii="Arial" w:hAnsi="Arial" w:cs="Arial"/>
              </w:rPr>
            </w:pPr>
            <w:r w:rsidRPr="00AE6275">
              <w:rPr>
                <w:rFonts w:ascii="Arial" w:hAnsi="Arial" w:cs="Arial"/>
              </w:rPr>
              <w:t>1</w:t>
            </w:r>
          </w:p>
        </w:tc>
        <w:tc>
          <w:tcPr>
            <w:tcW w:w="0" w:type="auto"/>
            <w:hideMark/>
          </w:tcPr>
          <w:p w14:paraId="0A540B42" w14:textId="77777777" w:rsidR="0050582B" w:rsidRPr="00AE6275" w:rsidRDefault="0050582B" w:rsidP="006908B7">
            <w:pPr>
              <w:jc w:val="both"/>
              <w:rPr>
                <w:rFonts w:ascii="Arial" w:hAnsi="Arial" w:cs="Arial"/>
              </w:rPr>
            </w:pPr>
            <w:r w:rsidRPr="00AE6275">
              <w:rPr>
                <w:rFonts w:ascii="Arial" w:hAnsi="Arial" w:cs="Arial"/>
              </w:rPr>
              <w:t>70</w:t>
            </w:r>
          </w:p>
        </w:tc>
        <w:tc>
          <w:tcPr>
            <w:tcW w:w="0" w:type="auto"/>
            <w:hideMark/>
          </w:tcPr>
          <w:p w14:paraId="55408AEA" w14:textId="77777777" w:rsidR="0050582B" w:rsidRPr="00AE6275" w:rsidRDefault="0050582B" w:rsidP="006908B7">
            <w:pPr>
              <w:jc w:val="both"/>
              <w:rPr>
                <w:rFonts w:ascii="Arial" w:hAnsi="Arial" w:cs="Arial"/>
              </w:rPr>
            </w:pPr>
            <w:r w:rsidRPr="00AE6275">
              <w:rPr>
                <w:rFonts w:ascii="Arial" w:hAnsi="Arial" w:cs="Arial"/>
              </w:rPr>
              <w:t>90</w:t>
            </w:r>
          </w:p>
        </w:tc>
        <w:tc>
          <w:tcPr>
            <w:tcW w:w="0" w:type="auto"/>
            <w:hideMark/>
          </w:tcPr>
          <w:p w14:paraId="281E05BB" w14:textId="77777777" w:rsidR="0050582B" w:rsidRPr="00AE6275" w:rsidRDefault="0050582B" w:rsidP="006908B7">
            <w:pPr>
              <w:jc w:val="both"/>
              <w:rPr>
                <w:rFonts w:ascii="Arial" w:hAnsi="Arial" w:cs="Arial"/>
              </w:rPr>
            </w:pPr>
            <w:r w:rsidRPr="00AE6275">
              <w:rPr>
                <w:rFonts w:ascii="Arial" w:hAnsi="Arial" w:cs="Arial"/>
              </w:rPr>
              <w:t>71</w:t>
            </w:r>
          </w:p>
        </w:tc>
      </w:tr>
      <w:tr w:rsidR="00AE6275" w:rsidRPr="00AE6275" w14:paraId="1753D461" w14:textId="77777777" w:rsidTr="00E327F1">
        <w:tc>
          <w:tcPr>
            <w:tcW w:w="0" w:type="auto"/>
            <w:hideMark/>
          </w:tcPr>
          <w:p w14:paraId="6BAE8CA3" w14:textId="77777777" w:rsidR="0050582B" w:rsidRPr="00AE6275" w:rsidRDefault="0050582B" w:rsidP="006908B7">
            <w:pPr>
              <w:jc w:val="both"/>
              <w:rPr>
                <w:rFonts w:ascii="Arial" w:hAnsi="Arial" w:cs="Arial"/>
              </w:rPr>
            </w:pPr>
            <w:r w:rsidRPr="00AE6275">
              <w:rPr>
                <w:rFonts w:ascii="Arial" w:hAnsi="Arial" w:cs="Arial"/>
              </w:rPr>
              <w:t>3</w:t>
            </w:r>
          </w:p>
        </w:tc>
        <w:tc>
          <w:tcPr>
            <w:tcW w:w="0" w:type="auto"/>
            <w:hideMark/>
          </w:tcPr>
          <w:p w14:paraId="22564094" w14:textId="77777777" w:rsidR="0050582B" w:rsidRPr="00AE6275" w:rsidRDefault="0050582B" w:rsidP="006908B7">
            <w:pPr>
              <w:jc w:val="both"/>
              <w:rPr>
                <w:rFonts w:ascii="Arial" w:hAnsi="Arial" w:cs="Arial"/>
              </w:rPr>
            </w:pPr>
            <w:r w:rsidRPr="00AE6275">
              <w:rPr>
                <w:rFonts w:ascii="Arial" w:hAnsi="Arial" w:cs="Arial"/>
              </w:rPr>
              <w:t>24</w:t>
            </w:r>
          </w:p>
        </w:tc>
        <w:tc>
          <w:tcPr>
            <w:tcW w:w="0" w:type="auto"/>
            <w:hideMark/>
          </w:tcPr>
          <w:p w14:paraId="61F82EE0" w14:textId="77777777" w:rsidR="0050582B" w:rsidRPr="00AE6275" w:rsidRDefault="0050582B" w:rsidP="006908B7">
            <w:pPr>
              <w:jc w:val="both"/>
              <w:rPr>
                <w:rFonts w:ascii="Arial" w:hAnsi="Arial" w:cs="Arial"/>
              </w:rPr>
            </w:pPr>
            <w:r w:rsidRPr="00AE6275">
              <w:rPr>
                <w:rFonts w:ascii="Arial" w:hAnsi="Arial" w:cs="Arial"/>
              </w:rPr>
              <w:t>6</w:t>
            </w:r>
          </w:p>
        </w:tc>
        <w:tc>
          <w:tcPr>
            <w:tcW w:w="0" w:type="auto"/>
            <w:hideMark/>
          </w:tcPr>
          <w:p w14:paraId="092B41A9" w14:textId="77777777" w:rsidR="0050582B" w:rsidRPr="00AE6275" w:rsidRDefault="0050582B" w:rsidP="006908B7">
            <w:pPr>
              <w:jc w:val="both"/>
              <w:rPr>
                <w:rFonts w:ascii="Arial" w:hAnsi="Arial" w:cs="Arial"/>
              </w:rPr>
            </w:pPr>
            <w:r w:rsidRPr="00AE6275">
              <w:rPr>
                <w:rFonts w:ascii="Arial" w:hAnsi="Arial" w:cs="Arial"/>
              </w:rPr>
              <w:t>3</w:t>
            </w:r>
          </w:p>
        </w:tc>
        <w:tc>
          <w:tcPr>
            <w:tcW w:w="0" w:type="auto"/>
            <w:hideMark/>
          </w:tcPr>
          <w:p w14:paraId="5B82B4A7" w14:textId="77777777" w:rsidR="0050582B" w:rsidRPr="00AE6275" w:rsidRDefault="0050582B" w:rsidP="006908B7">
            <w:pPr>
              <w:jc w:val="both"/>
              <w:rPr>
                <w:rFonts w:ascii="Arial" w:hAnsi="Arial" w:cs="Arial"/>
              </w:rPr>
            </w:pPr>
            <w:r w:rsidRPr="00AE6275">
              <w:rPr>
                <w:rFonts w:ascii="Arial" w:hAnsi="Arial" w:cs="Arial"/>
              </w:rPr>
              <w:t>50</w:t>
            </w:r>
          </w:p>
        </w:tc>
        <w:tc>
          <w:tcPr>
            <w:tcW w:w="0" w:type="auto"/>
            <w:hideMark/>
          </w:tcPr>
          <w:p w14:paraId="405956B7" w14:textId="77777777" w:rsidR="0050582B" w:rsidRPr="00AE6275" w:rsidRDefault="0050582B" w:rsidP="006908B7">
            <w:pPr>
              <w:jc w:val="both"/>
              <w:rPr>
                <w:rFonts w:ascii="Arial" w:hAnsi="Arial" w:cs="Arial"/>
              </w:rPr>
            </w:pPr>
            <w:r w:rsidRPr="00AE6275">
              <w:rPr>
                <w:rFonts w:ascii="Arial" w:hAnsi="Arial" w:cs="Arial"/>
              </w:rPr>
              <w:t>60</w:t>
            </w:r>
          </w:p>
        </w:tc>
        <w:tc>
          <w:tcPr>
            <w:tcW w:w="0" w:type="auto"/>
            <w:hideMark/>
          </w:tcPr>
          <w:p w14:paraId="3E608179" w14:textId="77777777" w:rsidR="0050582B" w:rsidRPr="00AE6275" w:rsidRDefault="0050582B" w:rsidP="006908B7">
            <w:pPr>
              <w:jc w:val="both"/>
              <w:rPr>
                <w:rFonts w:ascii="Arial" w:hAnsi="Arial" w:cs="Arial"/>
              </w:rPr>
            </w:pPr>
            <w:r w:rsidRPr="00AE6275">
              <w:rPr>
                <w:rFonts w:ascii="Arial" w:hAnsi="Arial" w:cs="Arial"/>
              </w:rPr>
              <w:t>74.8</w:t>
            </w:r>
          </w:p>
        </w:tc>
      </w:tr>
      <w:tr w:rsidR="00AE6275" w:rsidRPr="00AE6275" w14:paraId="4FEE6EAE" w14:textId="77777777" w:rsidTr="00E327F1">
        <w:tc>
          <w:tcPr>
            <w:tcW w:w="0" w:type="auto"/>
            <w:hideMark/>
          </w:tcPr>
          <w:p w14:paraId="0607436A" w14:textId="77777777" w:rsidR="0050582B" w:rsidRPr="00AE6275" w:rsidRDefault="0050582B" w:rsidP="006908B7">
            <w:pPr>
              <w:jc w:val="both"/>
              <w:rPr>
                <w:rFonts w:ascii="Arial" w:hAnsi="Arial" w:cs="Arial"/>
              </w:rPr>
            </w:pPr>
            <w:r w:rsidRPr="00AE6275">
              <w:rPr>
                <w:rFonts w:ascii="Arial" w:hAnsi="Arial" w:cs="Arial"/>
              </w:rPr>
              <w:t>13</w:t>
            </w:r>
          </w:p>
        </w:tc>
        <w:tc>
          <w:tcPr>
            <w:tcW w:w="0" w:type="auto"/>
            <w:hideMark/>
          </w:tcPr>
          <w:p w14:paraId="5FB1F97F" w14:textId="77777777" w:rsidR="0050582B" w:rsidRPr="00AE6275" w:rsidRDefault="0050582B" w:rsidP="006908B7">
            <w:pPr>
              <w:jc w:val="both"/>
              <w:rPr>
                <w:rFonts w:ascii="Arial" w:hAnsi="Arial" w:cs="Arial"/>
              </w:rPr>
            </w:pPr>
            <w:r w:rsidRPr="00AE6275">
              <w:rPr>
                <w:rFonts w:ascii="Arial" w:hAnsi="Arial" w:cs="Arial"/>
              </w:rPr>
              <w:t>25</w:t>
            </w:r>
          </w:p>
        </w:tc>
        <w:tc>
          <w:tcPr>
            <w:tcW w:w="0" w:type="auto"/>
            <w:hideMark/>
          </w:tcPr>
          <w:p w14:paraId="49BD5B9F" w14:textId="77777777" w:rsidR="0050582B" w:rsidRPr="00AE6275" w:rsidRDefault="0050582B" w:rsidP="006908B7">
            <w:pPr>
              <w:jc w:val="both"/>
              <w:rPr>
                <w:rFonts w:ascii="Arial" w:hAnsi="Arial" w:cs="Arial"/>
              </w:rPr>
            </w:pPr>
            <w:r w:rsidRPr="00AE6275">
              <w:rPr>
                <w:rFonts w:ascii="Arial" w:hAnsi="Arial" w:cs="Arial"/>
              </w:rPr>
              <w:t>6</w:t>
            </w:r>
          </w:p>
        </w:tc>
        <w:tc>
          <w:tcPr>
            <w:tcW w:w="0" w:type="auto"/>
            <w:hideMark/>
          </w:tcPr>
          <w:p w14:paraId="0070BE7A" w14:textId="77777777" w:rsidR="0050582B" w:rsidRPr="00AE6275" w:rsidRDefault="0050582B" w:rsidP="006908B7">
            <w:pPr>
              <w:jc w:val="both"/>
              <w:rPr>
                <w:rFonts w:ascii="Arial" w:hAnsi="Arial" w:cs="Arial"/>
              </w:rPr>
            </w:pPr>
            <w:r w:rsidRPr="00AE6275">
              <w:rPr>
                <w:rFonts w:ascii="Arial" w:hAnsi="Arial" w:cs="Arial"/>
              </w:rPr>
              <w:t>1</w:t>
            </w:r>
          </w:p>
        </w:tc>
        <w:tc>
          <w:tcPr>
            <w:tcW w:w="0" w:type="auto"/>
            <w:hideMark/>
          </w:tcPr>
          <w:p w14:paraId="00480E63" w14:textId="77777777" w:rsidR="0050582B" w:rsidRPr="00AE6275" w:rsidRDefault="0050582B" w:rsidP="006908B7">
            <w:pPr>
              <w:jc w:val="both"/>
              <w:rPr>
                <w:rFonts w:ascii="Arial" w:hAnsi="Arial" w:cs="Arial"/>
              </w:rPr>
            </w:pPr>
            <w:r w:rsidRPr="00AE6275">
              <w:rPr>
                <w:rFonts w:ascii="Arial" w:hAnsi="Arial" w:cs="Arial"/>
              </w:rPr>
              <w:t>70</w:t>
            </w:r>
          </w:p>
        </w:tc>
        <w:tc>
          <w:tcPr>
            <w:tcW w:w="0" w:type="auto"/>
            <w:hideMark/>
          </w:tcPr>
          <w:p w14:paraId="675CAB0E" w14:textId="77777777" w:rsidR="0050582B" w:rsidRPr="00AE6275" w:rsidRDefault="0050582B" w:rsidP="006908B7">
            <w:pPr>
              <w:jc w:val="both"/>
              <w:rPr>
                <w:rFonts w:ascii="Arial" w:hAnsi="Arial" w:cs="Arial"/>
              </w:rPr>
            </w:pPr>
            <w:r w:rsidRPr="00AE6275">
              <w:rPr>
                <w:rFonts w:ascii="Arial" w:hAnsi="Arial" w:cs="Arial"/>
              </w:rPr>
              <w:t>90</w:t>
            </w:r>
          </w:p>
        </w:tc>
        <w:tc>
          <w:tcPr>
            <w:tcW w:w="0" w:type="auto"/>
            <w:hideMark/>
          </w:tcPr>
          <w:p w14:paraId="691B1B2D" w14:textId="77777777" w:rsidR="0050582B" w:rsidRPr="00AE6275" w:rsidRDefault="0050582B" w:rsidP="006908B7">
            <w:pPr>
              <w:jc w:val="both"/>
              <w:rPr>
                <w:rFonts w:ascii="Arial" w:hAnsi="Arial" w:cs="Arial"/>
              </w:rPr>
            </w:pPr>
            <w:r w:rsidRPr="00AE6275">
              <w:rPr>
                <w:rFonts w:ascii="Arial" w:hAnsi="Arial" w:cs="Arial"/>
              </w:rPr>
              <w:t>78</w:t>
            </w:r>
          </w:p>
        </w:tc>
      </w:tr>
      <w:tr w:rsidR="00AE6275" w:rsidRPr="00AE6275" w14:paraId="0E03ED66" w14:textId="77777777" w:rsidTr="00E327F1">
        <w:tc>
          <w:tcPr>
            <w:tcW w:w="0" w:type="auto"/>
            <w:hideMark/>
          </w:tcPr>
          <w:p w14:paraId="0918E12E" w14:textId="77777777" w:rsidR="0050582B" w:rsidRPr="00AE6275" w:rsidRDefault="0050582B" w:rsidP="006908B7">
            <w:pPr>
              <w:jc w:val="both"/>
              <w:rPr>
                <w:rFonts w:ascii="Arial" w:hAnsi="Arial" w:cs="Arial"/>
              </w:rPr>
            </w:pPr>
            <w:r w:rsidRPr="00AE6275">
              <w:rPr>
                <w:rFonts w:ascii="Arial" w:hAnsi="Arial" w:cs="Arial"/>
              </w:rPr>
              <w:t>7</w:t>
            </w:r>
          </w:p>
        </w:tc>
        <w:tc>
          <w:tcPr>
            <w:tcW w:w="0" w:type="auto"/>
            <w:hideMark/>
          </w:tcPr>
          <w:p w14:paraId="1A835EA1" w14:textId="77777777" w:rsidR="0050582B" w:rsidRPr="00AE6275" w:rsidRDefault="0050582B" w:rsidP="006908B7">
            <w:pPr>
              <w:jc w:val="both"/>
              <w:rPr>
                <w:rFonts w:ascii="Arial" w:hAnsi="Arial" w:cs="Arial"/>
              </w:rPr>
            </w:pPr>
            <w:r w:rsidRPr="00AE6275">
              <w:rPr>
                <w:rFonts w:ascii="Arial" w:hAnsi="Arial" w:cs="Arial"/>
              </w:rPr>
              <w:t>26</w:t>
            </w:r>
          </w:p>
        </w:tc>
        <w:tc>
          <w:tcPr>
            <w:tcW w:w="0" w:type="auto"/>
            <w:hideMark/>
          </w:tcPr>
          <w:p w14:paraId="3CD213D1" w14:textId="77777777" w:rsidR="0050582B" w:rsidRPr="00AE6275" w:rsidRDefault="0050582B" w:rsidP="006908B7">
            <w:pPr>
              <w:jc w:val="both"/>
              <w:rPr>
                <w:rFonts w:ascii="Arial" w:hAnsi="Arial" w:cs="Arial"/>
              </w:rPr>
            </w:pPr>
            <w:r w:rsidRPr="00AE6275">
              <w:rPr>
                <w:rFonts w:ascii="Arial" w:hAnsi="Arial" w:cs="Arial"/>
              </w:rPr>
              <w:t>6</w:t>
            </w:r>
          </w:p>
        </w:tc>
        <w:tc>
          <w:tcPr>
            <w:tcW w:w="0" w:type="auto"/>
            <w:hideMark/>
          </w:tcPr>
          <w:p w14:paraId="624EFDC8" w14:textId="77777777" w:rsidR="0050582B" w:rsidRPr="00AE6275" w:rsidRDefault="0050582B" w:rsidP="006908B7">
            <w:pPr>
              <w:jc w:val="both"/>
              <w:rPr>
                <w:rFonts w:ascii="Arial" w:hAnsi="Arial" w:cs="Arial"/>
              </w:rPr>
            </w:pPr>
            <w:r w:rsidRPr="00AE6275">
              <w:rPr>
                <w:rFonts w:ascii="Arial" w:hAnsi="Arial" w:cs="Arial"/>
              </w:rPr>
              <w:t>3</w:t>
            </w:r>
          </w:p>
        </w:tc>
        <w:tc>
          <w:tcPr>
            <w:tcW w:w="0" w:type="auto"/>
            <w:hideMark/>
          </w:tcPr>
          <w:p w14:paraId="0B6ADF17" w14:textId="77777777" w:rsidR="0050582B" w:rsidRPr="00AE6275" w:rsidRDefault="0050582B" w:rsidP="006908B7">
            <w:pPr>
              <w:jc w:val="both"/>
              <w:rPr>
                <w:rFonts w:ascii="Arial" w:hAnsi="Arial" w:cs="Arial"/>
              </w:rPr>
            </w:pPr>
            <w:r w:rsidRPr="00AE6275">
              <w:rPr>
                <w:rFonts w:ascii="Arial" w:hAnsi="Arial" w:cs="Arial"/>
              </w:rPr>
              <w:t>70</w:t>
            </w:r>
          </w:p>
        </w:tc>
        <w:tc>
          <w:tcPr>
            <w:tcW w:w="0" w:type="auto"/>
            <w:hideMark/>
          </w:tcPr>
          <w:p w14:paraId="1DFD2B62" w14:textId="77777777" w:rsidR="0050582B" w:rsidRPr="00AE6275" w:rsidRDefault="0050582B" w:rsidP="006908B7">
            <w:pPr>
              <w:jc w:val="both"/>
              <w:rPr>
                <w:rFonts w:ascii="Arial" w:hAnsi="Arial" w:cs="Arial"/>
              </w:rPr>
            </w:pPr>
            <w:r w:rsidRPr="00AE6275">
              <w:rPr>
                <w:rFonts w:ascii="Arial" w:hAnsi="Arial" w:cs="Arial"/>
              </w:rPr>
              <w:t>60</w:t>
            </w:r>
          </w:p>
        </w:tc>
        <w:tc>
          <w:tcPr>
            <w:tcW w:w="0" w:type="auto"/>
            <w:hideMark/>
          </w:tcPr>
          <w:p w14:paraId="147600A8" w14:textId="77777777" w:rsidR="0050582B" w:rsidRPr="00AE6275" w:rsidRDefault="0050582B" w:rsidP="006908B7">
            <w:pPr>
              <w:jc w:val="both"/>
              <w:rPr>
                <w:rFonts w:ascii="Arial" w:hAnsi="Arial" w:cs="Arial"/>
              </w:rPr>
            </w:pPr>
            <w:r w:rsidRPr="00AE6275">
              <w:rPr>
                <w:rFonts w:ascii="Arial" w:hAnsi="Arial" w:cs="Arial"/>
              </w:rPr>
              <w:t>66</w:t>
            </w:r>
          </w:p>
        </w:tc>
      </w:tr>
      <w:tr w:rsidR="00AE6275" w:rsidRPr="00AE6275" w14:paraId="30D71B5B" w14:textId="77777777" w:rsidTr="00E327F1">
        <w:tc>
          <w:tcPr>
            <w:tcW w:w="0" w:type="auto"/>
            <w:hideMark/>
          </w:tcPr>
          <w:p w14:paraId="47B716A7" w14:textId="77777777" w:rsidR="0050582B" w:rsidRPr="00AE6275" w:rsidRDefault="0050582B" w:rsidP="006908B7">
            <w:pPr>
              <w:jc w:val="both"/>
              <w:rPr>
                <w:rFonts w:ascii="Arial" w:hAnsi="Arial" w:cs="Arial"/>
              </w:rPr>
            </w:pPr>
            <w:r w:rsidRPr="00AE6275">
              <w:rPr>
                <w:rFonts w:ascii="Arial" w:hAnsi="Arial" w:cs="Arial"/>
              </w:rPr>
              <w:t>6</w:t>
            </w:r>
          </w:p>
        </w:tc>
        <w:tc>
          <w:tcPr>
            <w:tcW w:w="0" w:type="auto"/>
            <w:hideMark/>
          </w:tcPr>
          <w:p w14:paraId="55ECF223" w14:textId="77777777" w:rsidR="0050582B" w:rsidRPr="00AE6275" w:rsidRDefault="0050582B" w:rsidP="006908B7">
            <w:pPr>
              <w:jc w:val="both"/>
              <w:rPr>
                <w:rFonts w:ascii="Arial" w:hAnsi="Arial" w:cs="Arial"/>
              </w:rPr>
            </w:pPr>
            <w:r w:rsidRPr="00AE6275">
              <w:rPr>
                <w:rFonts w:ascii="Arial" w:hAnsi="Arial" w:cs="Arial"/>
              </w:rPr>
              <w:t>27</w:t>
            </w:r>
          </w:p>
        </w:tc>
        <w:tc>
          <w:tcPr>
            <w:tcW w:w="0" w:type="auto"/>
            <w:hideMark/>
          </w:tcPr>
          <w:p w14:paraId="7E121103" w14:textId="77777777" w:rsidR="0050582B" w:rsidRPr="00AE6275" w:rsidRDefault="0050582B" w:rsidP="006908B7">
            <w:pPr>
              <w:jc w:val="both"/>
              <w:rPr>
                <w:rFonts w:ascii="Arial" w:hAnsi="Arial" w:cs="Arial"/>
              </w:rPr>
            </w:pPr>
            <w:r w:rsidRPr="00AE6275">
              <w:rPr>
                <w:rFonts w:ascii="Arial" w:hAnsi="Arial" w:cs="Arial"/>
              </w:rPr>
              <w:t>12</w:t>
            </w:r>
          </w:p>
        </w:tc>
        <w:tc>
          <w:tcPr>
            <w:tcW w:w="0" w:type="auto"/>
            <w:hideMark/>
          </w:tcPr>
          <w:p w14:paraId="16239A4D" w14:textId="77777777" w:rsidR="0050582B" w:rsidRPr="00AE6275" w:rsidRDefault="0050582B" w:rsidP="006908B7">
            <w:pPr>
              <w:jc w:val="both"/>
              <w:rPr>
                <w:rFonts w:ascii="Arial" w:hAnsi="Arial" w:cs="Arial"/>
              </w:rPr>
            </w:pPr>
            <w:r w:rsidRPr="00AE6275">
              <w:rPr>
                <w:rFonts w:ascii="Arial" w:hAnsi="Arial" w:cs="Arial"/>
              </w:rPr>
              <w:t>1</w:t>
            </w:r>
          </w:p>
        </w:tc>
        <w:tc>
          <w:tcPr>
            <w:tcW w:w="0" w:type="auto"/>
            <w:hideMark/>
          </w:tcPr>
          <w:p w14:paraId="6EE33956" w14:textId="77777777" w:rsidR="0050582B" w:rsidRPr="00AE6275" w:rsidRDefault="0050582B" w:rsidP="006908B7">
            <w:pPr>
              <w:jc w:val="both"/>
              <w:rPr>
                <w:rFonts w:ascii="Arial" w:hAnsi="Arial" w:cs="Arial"/>
              </w:rPr>
            </w:pPr>
            <w:r w:rsidRPr="00AE6275">
              <w:rPr>
                <w:rFonts w:ascii="Arial" w:hAnsi="Arial" w:cs="Arial"/>
              </w:rPr>
              <w:t>70</w:t>
            </w:r>
          </w:p>
        </w:tc>
        <w:tc>
          <w:tcPr>
            <w:tcW w:w="0" w:type="auto"/>
            <w:hideMark/>
          </w:tcPr>
          <w:p w14:paraId="1E1B8F61" w14:textId="77777777" w:rsidR="0050582B" w:rsidRPr="00AE6275" w:rsidRDefault="0050582B" w:rsidP="006908B7">
            <w:pPr>
              <w:jc w:val="both"/>
              <w:rPr>
                <w:rFonts w:ascii="Arial" w:hAnsi="Arial" w:cs="Arial"/>
              </w:rPr>
            </w:pPr>
            <w:r w:rsidRPr="00AE6275">
              <w:rPr>
                <w:rFonts w:ascii="Arial" w:hAnsi="Arial" w:cs="Arial"/>
              </w:rPr>
              <w:t>60</w:t>
            </w:r>
          </w:p>
        </w:tc>
        <w:tc>
          <w:tcPr>
            <w:tcW w:w="0" w:type="auto"/>
            <w:hideMark/>
          </w:tcPr>
          <w:p w14:paraId="22584EE3" w14:textId="77777777" w:rsidR="0050582B" w:rsidRPr="00AE6275" w:rsidRDefault="0050582B" w:rsidP="006908B7">
            <w:pPr>
              <w:jc w:val="both"/>
              <w:rPr>
                <w:rFonts w:ascii="Arial" w:hAnsi="Arial" w:cs="Arial"/>
              </w:rPr>
            </w:pPr>
            <w:r w:rsidRPr="00AE6275">
              <w:rPr>
                <w:rFonts w:ascii="Arial" w:hAnsi="Arial" w:cs="Arial"/>
              </w:rPr>
              <w:t>65</w:t>
            </w:r>
          </w:p>
        </w:tc>
      </w:tr>
      <w:tr w:rsidR="00AE6275" w:rsidRPr="00AE6275" w14:paraId="1811F8B2" w14:textId="77777777" w:rsidTr="00E327F1">
        <w:tc>
          <w:tcPr>
            <w:tcW w:w="0" w:type="auto"/>
            <w:hideMark/>
          </w:tcPr>
          <w:p w14:paraId="47413113" w14:textId="77777777" w:rsidR="0050582B" w:rsidRPr="00AE6275" w:rsidRDefault="0050582B" w:rsidP="006908B7">
            <w:pPr>
              <w:jc w:val="both"/>
              <w:rPr>
                <w:rFonts w:ascii="Arial" w:hAnsi="Arial" w:cs="Arial"/>
              </w:rPr>
            </w:pPr>
            <w:r w:rsidRPr="00AE6275">
              <w:rPr>
                <w:rFonts w:ascii="Arial" w:hAnsi="Arial" w:cs="Arial"/>
              </w:rPr>
              <w:t>10</w:t>
            </w:r>
          </w:p>
        </w:tc>
        <w:tc>
          <w:tcPr>
            <w:tcW w:w="0" w:type="auto"/>
            <w:hideMark/>
          </w:tcPr>
          <w:p w14:paraId="2B047687" w14:textId="77777777" w:rsidR="0050582B" w:rsidRPr="00AE6275" w:rsidRDefault="0050582B" w:rsidP="006908B7">
            <w:pPr>
              <w:jc w:val="both"/>
              <w:rPr>
                <w:rFonts w:ascii="Arial" w:hAnsi="Arial" w:cs="Arial"/>
              </w:rPr>
            </w:pPr>
            <w:r w:rsidRPr="00AE6275">
              <w:rPr>
                <w:rFonts w:ascii="Arial" w:hAnsi="Arial" w:cs="Arial"/>
              </w:rPr>
              <w:t>28</w:t>
            </w:r>
          </w:p>
        </w:tc>
        <w:tc>
          <w:tcPr>
            <w:tcW w:w="0" w:type="auto"/>
            <w:hideMark/>
          </w:tcPr>
          <w:p w14:paraId="6543DD9A" w14:textId="77777777" w:rsidR="0050582B" w:rsidRPr="00AE6275" w:rsidRDefault="0050582B" w:rsidP="006908B7">
            <w:pPr>
              <w:jc w:val="both"/>
              <w:rPr>
                <w:rFonts w:ascii="Arial" w:hAnsi="Arial" w:cs="Arial"/>
              </w:rPr>
            </w:pPr>
            <w:r w:rsidRPr="00AE6275">
              <w:rPr>
                <w:rFonts w:ascii="Arial" w:hAnsi="Arial" w:cs="Arial"/>
              </w:rPr>
              <w:t>12</w:t>
            </w:r>
          </w:p>
        </w:tc>
        <w:tc>
          <w:tcPr>
            <w:tcW w:w="0" w:type="auto"/>
            <w:hideMark/>
          </w:tcPr>
          <w:p w14:paraId="77993E80" w14:textId="77777777" w:rsidR="0050582B" w:rsidRPr="00AE6275" w:rsidRDefault="0050582B" w:rsidP="006908B7">
            <w:pPr>
              <w:jc w:val="both"/>
              <w:rPr>
                <w:rFonts w:ascii="Arial" w:hAnsi="Arial" w:cs="Arial"/>
              </w:rPr>
            </w:pPr>
            <w:r w:rsidRPr="00AE6275">
              <w:rPr>
                <w:rFonts w:ascii="Arial" w:hAnsi="Arial" w:cs="Arial"/>
              </w:rPr>
              <w:t>1</w:t>
            </w:r>
          </w:p>
        </w:tc>
        <w:tc>
          <w:tcPr>
            <w:tcW w:w="0" w:type="auto"/>
            <w:hideMark/>
          </w:tcPr>
          <w:p w14:paraId="4CFFA15F" w14:textId="77777777" w:rsidR="0050582B" w:rsidRPr="00AE6275" w:rsidRDefault="0050582B" w:rsidP="006908B7">
            <w:pPr>
              <w:jc w:val="both"/>
              <w:rPr>
                <w:rFonts w:ascii="Arial" w:hAnsi="Arial" w:cs="Arial"/>
              </w:rPr>
            </w:pPr>
            <w:r w:rsidRPr="00AE6275">
              <w:rPr>
                <w:rFonts w:ascii="Arial" w:hAnsi="Arial" w:cs="Arial"/>
              </w:rPr>
              <w:t>50</w:t>
            </w:r>
          </w:p>
        </w:tc>
        <w:tc>
          <w:tcPr>
            <w:tcW w:w="0" w:type="auto"/>
            <w:hideMark/>
          </w:tcPr>
          <w:p w14:paraId="05DE9082" w14:textId="77777777" w:rsidR="0050582B" w:rsidRPr="00AE6275" w:rsidRDefault="0050582B" w:rsidP="006908B7">
            <w:pPr>
              <w:jc w:val="both"/>
              <w:rPr>
                <w:rFonts w:ascii="Arial" w:hAnsi="Arial" w:cs="Arial"/>
              </w:rPr>
            </w:pPr>
            <w:r w:rsidRPr="00AE6275">
              <w:rPr>
                <w:rFonts w:ascii="Arial" w:hAnsi="Arial" w:cs="Arial"/>
              </w:rPr>
              <w:t>90</w:t>
            </w:r>
          </w:p>
        </w:tc>
        <w:tc>
          <w:tcPr>
            <w:tcW w:w="0" w:type="auto"/>
            <w:hideMark/>
          </w:tcPr>
          <w:p w14:paraId="465A7A48" w14:textId="77777777" w:rsidR="0050582B" w:rsidRPr="00AE6275" w:rsidRDefault="0050582B" w:rsidP="006908B7">
            <w:pPr>
              <w:jc w:val="both"/>
              <w:rPr>
                <w:rFonts w:ascii="Arial" w:hAnsi="Arial" w:cs="Arial"/>
              </w:rPr>
            </w:pPr>
            <w:r w:rsidRPr="00AE6275">
              <w:rPr>
                <w:rFonts w:ascii="Arial" w:hAnsi="Arial" w:cs="Arial"/>
              </w:rPr>
              <w:t>67</w:t>
            </w:r>
          </w:p>
        </w:tc>
      </w:tr>
      <w:tr w:rsidR="00AE6275" w:rsidRPr="00AE6275" w14:paraId="4B0DEF06" w14:textId="77777777" w:rsidTr="00E327F1">
        <w:tc>
          <w:tcPr>
            <w:tcW w:w="0" w:type="auto"/>
            <w:hideMark/>
          </w:tcPr>
          <w:p w14:paraId="047E84A8" w14:textId="77777777" w:rsidR="0050582B" w:rsidRPr="00AE6275" w:rsidRDefault="0050582B" w:rsidP="006908B7">
            <w:pPr>
              <w:jc w:val="both"/>
              <w:rPr>
                <w:rFonts w:ascii="Arial" w:hAnsi="Arial" w:cs="Arial"/>
              </w:rPr>
            </w:pPr>
            <w:r w:rsidRPr="00AE6275">
              <w:rPr>
                <w:rFonts w:ascii="Arial" w:hAnsi="Arial" w:cs="Arial"/>
              </w:rPr>
              <w:t>18</w:t>
            </w:r>
          </w:p>
        </w:tc>
        <w:tc>
          <w:tcPr>
            <w:tcW w:w="0" w:type="auto"/>
            <w:hideMark/>
          </w:tcPr>
          <w:p w14:paraId="04B3D928" w14:textId="77777777" w:rsidR="0050582B" w:rsidRPr="00AE6275" w:rsidRDefault="0050582B" w:rsidP="006908B7">
            <w:pPr>
              <w:jc w:val="both"/>
              <w:rPr>
                <w:rFonts w:ascii="Arial" w:hAnsi="Arial" w:cs="Arial"/>
              </w:rPr>
            </w:pPr>
            <w:r w:rsidRPr="00AE6275">
              <w:rPr>
                <w:rFonts w:ascii="Arial" w:hAnsi="Arial" w:cs="Arial"/>
              </w:rPr>
              <w:t>29</w:t>
            </w:r>
          </w:p>
        </w:tc>
        <w:tc>
          <w:tcPr>
            <w:tcW w:w="0" w:type="auto"/>
            <w:hideMark/>
          </w:tcPr>
          <w:p w14:paraId="029E88E2" w14:textId="77777777" w:rsidR="0050582B" w:rsidRPr="00AE6275" w:rsidRDefault="0050582B" w:rsidP="006908B7">
            <w:pPr>
              <w:jc w:val="both"/>
              <w:rPr>
                <w:rFonts w:ascii="Arial" w:hAnsi="Arial" w:cs="Arial"/>
              </w:rPr>
            </w:pPr>
            <w:r w:rsidRPr="00AE6275">
              <w:rPr>
                <w:rFonts w:ascii="Arial" w:hAnsi="Arial" w:cs="Arial"/>
              </w:rPr>
              <w:t>12</w:t>
            </w:r>
          </w:p>
        </w:tc>
        <w:tc>
          <w:tcPr>
            <w:tcW w:w="0" w:type="auto"/>
            <w:hideMark/>
          </w:tcPr>
          <w:p w14:paraId="16F6062B" w14:textId="77777777" w:rsidR="0050582B" w:rsidRPr="00AE6275" w:rsidRDefault="0050582B" w:rsidP="006908B7">
            <w:pPr>
              <w:jc w:val="both"/>
              <w:rPr>
                <w:rFonts w:ascii="Arial" w:hAnsi="Arial" w:cs="Arial"/>
              </w:rPr>
            </w:pPr>
            <w:r w:rsidRPr="00AE6275">
              <w:rPr>
                <w:rFonts w:ascii="Arial" w:hAnsi="Arial" w:cs="Arial"/>
              </w:rPr>
              <w:t>2</w:t>
            </w:r>
          </w:p>
        </w:tc>
        <w:tc>
          <w:tcPr>
            <w:tcW w:w="0" w:type="auto"/>
            <w:hideMark/>
          </w:tcPr>
          <w:p w14:paraId="77575EB6" w14:textId="77777777" w:rsidR="0050582B" w:rsidRPr="00AE6275" w:rsidRDefault="0050582B" w:rsidP="006908B7">
            <w:pPr>
              <w:jc w:val="both"/>
              <w:rPr>
                <w:rFonts w:ascii="Arial" w:hAnsi="Arial" w:cs="Arial"/>
              </w:rPr>
            </w:pPr>
            <w:r w:rsidRPr="00AE6275">
              <w:rPr>
                <w:rFonts w:ascii="Arial" w:hAnsi="Arial" w:cs="Arial"/>
              </w:rPr>
              <w:t>60</w:t>
            </w:r>
          </w:p>
        </w:tc>
        <w:tc>
          <w:tcPr>
            <w:tcW w:w="0" w:type="auto"/>
            <w:hideMark/>
          </w:tcPr>
          <w:p w14:paraId="6DD95AB5" w14:textId="77777777" w:rsidR="0050582B" w:rsidRPr="00AE6275" w:rsidRDefault="0050582B" w:rsidP="006908B7">
            <w:pPr>
              <w:jc w:val="both"/>
              <w:rPr>
                <w:rFonts w:ascii="Arial" w:hAnsi="Arial" w:cs="Arial"/>
              </w:rPr>
            </w:pPr>
            <w:r w:rsidRPr="00AE6275">
              <w:rPr>
                <w:rFonts w:ascii="Arial" w:hAnsi="Arial" w:cs="Arial"/>
              </w:rPr>
              <w:t>75</w:t>
            </w:r>
          </w:p>
        </w:tc>
        <w:tc>
          <w:tcPr>
            <w:tcW w:w="0" w:type="auto"/>
            <w:hideMark/>
          </w:tcPr>
          <w:p w14:paraId="4679D5DA" w14:textId="77777777" w:rsidR="0050582B" w:rsidRPr="00AE6275" w:rsidRDefault="0050582B" w:rsidP="006908B7">
            <w:pPr>
              <w:jc w:val="both"/>
              <w:rPr>
                <w:rFonts w:ascii="Arial" w:hAnsi="Arial" w:cs="Arial"/>
              </w:rPr>
            </w:pPr>
            <w:r w:rsidRPr="00AE6275">
              <w:rPr>
                <w:rFonts w:ascii="Arial" w:hAnsi="Arial" w:cs="Arial"/>
              </w:rPr>
              <w:t>68</w:t>
            </w:r>
          </w:p>
        </w:tc>
      </w:tr>
      <w:tr w:rsidR="0050582B" w:rsidRPr="00AE6275" w14:paraId="1FF302BC" w14:textId="77777777" w:rsidTr="00E327F1">
        <w:tc>
          <w:tcPr>
            <w:tcW w:w="0" w:type="auto"/>
            <w:hideMark/>
          </w:tcPr>
          <w:p w14:paraId="7097A96B" w14:textId="77777777" w:rsidR="0050582B" w:rsidRPr="00AE6275" w:rsidRDefault="0050582B" w:rsidP="006908B7">
            <w:pPr>
              <w:jc w:val="both"/>
              <w:rPr>
                <w:rFonts w:ascii="Arial" w:hAnsi="Arial" w:cs="Arial"/>
              </w:rPr>
            </w:pPr>
            <w:r w:rsidRPr="00AE6275">
              <w:rPr>
                <w:rFonts w:ascii="Arial" w:hAnsi="Arial" w:cs="Arial"/>
              </w:rPr>
              <w:t>15</w:t>
            </w:r>
          </w:p>
        </w:tc>
        <w:tc>
          <w:tcPr>
            <w:tcW w:w="0" w:type="auto"/>
            <w:hideMark/>
          </w:tcPr>
          <w:p w14:paraId="054B71D3" w14:textId="77777777" w:rsidR="0050582B" w:rsidRPr="00AE6275" w:rsidRDefault="0050582B" w:rsidP="006908B7">
            <w:pPr>
              <w:jc w:val="both"/>
              <w:rPr>
                <w:rFonts w:ascii="Arial" w:hAnsi="Arial" w:cs="Arial"/>
              </w:rPr>
            </w:pPr>
            <w:r w:rsidRPr="00AE6275">
              <w:rPr>
                <w:rFonts w:ascii="Arial" w:hAnsi="Arial" w:cs="Arial"/>
              </w:rPr>
              <w:t>30</w:t>
            </w:r>
          </w:p>
        </w:tc>
        <w:tc>
          <w:tcPr>
            <w:tcW w:w="0" w:type="auto"/>
            <w:hideMark/>
          </w:tcPr>
          <w:p w14:paraId="3A5A5A2F" w14:textId="77777777" w:rsidR="0050582B" w:rsidRPr="00AE6275" w:rsidRDefault="0050582B" w:rsidP="006908B7">
            <w:pPr>
              <w:jc w:val="both"/>
              <w:rPr>
                <w:rFonts w:ascii="Arial" w:hAnsi="Arial" w:cs="Arial"/>
              </w:rPr>
            </w:pPr>
            <w:r w:rsidRPr="00AE6275">
              <w:rPr>
                <w:rFonts w:ascii="Arial" w:hAnsi="Arial" w:cs="Arial"/>
              </w:rPr>
              <w:t>6</w:t>
            </w:r>
          </w:p>
        </w:tc>
        <w:tc>
          <w:tcPr>
            <w:tcW w:w="0" w:type="auto"/>
            <w:hideMark/>
          </w:tcPr>
          <w:p w14:paraId="37428F32" w14:textId="77777777" w:rsidR="0050582B" w:rsidRPr="00AE6275" w:rsidRDefault="0050582B" w:rsidP="006908B7">
            <w:pPr>
              <w:jc w:val="both"/>
              <w:rPr>
                <w:rFonts w:ascii="Arial" w:hAnsi="Arial" w:cs="Arial"/>
              </w:rPr>
            </w:pPr>
            <w:r w:rsidRPr="00AE6275">
              <w:rPr>
                <w:rFonts w:ascii="Arial" w:hAnsi="Arial" w:cs="Arial"/>
              </w:rPr>
              <w:t>3</w:t>
            </w:r>
          </w:p>
        </w:tc>
        <w:tc>
          <w:tcPr>
            <w:tcW w:w="0" w:type="auto"/>
            <w:hideMark/>
          </w:tcPr>
          <w:p w14:paraId="0F7C4E01" w14:textId="77777777" w:rsidR="0050582B" w:rsidRPr="00AE6275" w:rsidRDefault="0050582B" w:rsidP="006908B7">
            <w:pPr>
              <w:jc w:val="both"/>
              <w:rPr>
                <w:rFonts w:ascii="Arial" w:hAnsi="Arial" w:cs="Arial"/>
              </w:rPr>
            </w:pPr>
            <w:r w:rsidRPr="00AE6275">
              <w:rPr>
                <w:rFonts w:ascii="Arial" w:hAnsi="Arial" w:cs="Arial"/>
              </w:rPr>
              <w:t>70</w:t>
            </w:r>
          </w:p>
        </w:tc>
        <w:tc>
          <w:tcPr>
            <w:tcW w:w="0" w:type="auto"/>
            <w:hideMark/>
          </w:tcPr>
          <w:p w14:paraId="2EC931DD" w14:textId="77777777" w:rsidR="0050582B" w:rsidRPr="00AE6275" w:rsidRDefault="0050582B" w:rsidP="006908B7">
            <w:pPr>
              <w:jc w:val="both"/>
              <w:rPr>
                <w:rFonts w:ascii="Arial" w:hAnsi="Arial" w:cs="Arial"/>
              </w:rPr>
            </w:pPr>
            <w:r w:rsidRPr="00AE6275">
              <w:rPr>
                <w:rFonts w:ascii="Arial" w:hAnsi="Arial" w:cs="Arial"/>
              </w:rPr>
              <w:t>90</w:t>
            </w:r>
          </w:p>
        </w:tc>
        <w:tc>
          <w:tcPr>
            <w:tcW w:w="0" w:type="auto"/>
            <w:hideMark/>
          </w:tcPr>
          <w:p w14:paraId="778AB948" w14:textId="77777777" w:rsidR="0050582B" w:rsidRPr="00AE6275" w:rsidRDefault="0050582B" w:rsidP="006908B7">
            <w:pPr>
              <w:jc w:val="both"/>
              <w:rPr>
                <w:rFonts w:ascii="Arial" w:hAnsi="Arial" w:cs="Arial"/>
              </w:rPr>
            </w:pPr>
            <w:r w:rsidRPr="00AE6275">
              <w:rPr>
                <w:rFonts w:ascii="Arial" w:hAnsi="Arial" w:cs="Arial"/>
              </w:rPr>
              <w:t>71.2</w:t>
            </w:r>
          </w:p>
        </w:tc>
      </w:tr>
    </w:tbl>
    <w:p w14:paraId="48BC9846" w14:textId="77777777" w:rsidR="00C611B2" w:rsidRPr="00AE6275" w:rsidRDefault="00C611B2" w:rsidP="0022261E">
      <w:pPr>
        <w:spacing w:line="360" w:lineRule="auto"/>
        <w:jc w:val="both"/>
        <w:rPr>
          <w:rFonts w:ascii="Arial" w:hAnsi="Arial" w:cs="Arial"/>
          <w:sz w:val="22"/>
          <w:szCs w:val="22"/>
        </w:rPr>
      </w:pPr>
    </w:p>
    <w:p w14:paraId="062A9531" w14:textId="77777777" w:rsidR="00457653" w:rsidRPr="00AE6275" w:rsidRDefault="00457653" w:rsidP="0022261E">
      <w:pPr>
        <w:spacing w:line="360" w:lineRule="auto"/>
        <w:jc w:val="both"/>
        <w:rPr>
          <w:rFonts w:ascii="Arial" w:hAnsi="Arial" w:cs="Arial"/>
          <w:sz w:val="22"/>
          <w:szCs w:val="22"/>
        </w:rPr>
      </w:pPr>
      <w:r w:rsidRPr="00AE6275">
        <w:rPr>
          <w:rFonts w:ascii="Arial" w:hAnsi="Arial" w:cs="Arial"/>
          <w:sz w:val="22"/>
          <w:szCs w:val="22"/>
        </w:rPr>
        <w:lastRenderedPageBreak/>
        <w:t>Table 3</w:t>
      </w:r>
      <w:r w:rsidR="001A185F" w:rsidRPr="00AE6275">
        <w:rPr>
          <w:rFonts w:ascii="Arial" w:hAnsi="Arial" w:cs="Arial"/>
          <w:sz w:val="22"/>
          <w:szCs w:val="22"/>
        </w:rPr>
        <w:t xml:space="preserve">, </w:t>
      </w:r>
      <w:r w:rsidRPr="00AE6275">
        <w:rPr>
          <w:rFonts w:ascii="Arial" w:hAnsi="Arial" w:cs="Arial"/>
          <w:sz w:val="22"/>
          <w:szCs w:val="22"/>
        </w:rPr>
        <w:t xml:space="preserve">shows that the maximum experimental biodiesel yield (80.80%) was obtained at temperature 50 °C, ethanol-to-oil ratio 9:1, reaction time 75 min, and catalyst concentration 2 </w:t>
      </w:r>
      <w:proofErr w:type="spellStart"/>
      <w:r w:rsidRPr="00AE6275">
        <w:rPr>
          <w:rFonts w:ascii="Arial" w:hAnsi="Arial" w:cs="Arial"/>
          <w:sz w:val="22"/>
          <w:szCs w:val="22"/>
        </w:rPr>
        <w:t>wt</w:t>
      </w:r>
      <w:proofErr w:type="spellEnd"/>
      <w:r w:rsidRPr="00AE6275">
        <w:rPr>
          <w:rFonts w:ascii="Arial" w:hAnsi="Arial" w:cs="Arial"/>
          <w:sz w:val="22"/>
          <w:szCs w:val="22"/>
        </w:rPr>
        <w:t xml:space="preserve">% (Run 19). However, the RSM-optimized conditions were 9:1, 1.6 </w:t>
      </w:r>
      <w:proofErr w:type="spellStart"/>
      <w:r w:rsidRPr="00AE6275">
        <w:rPr>
          <w:rFonts w:ascii="Arial" w:hAnsi="Arial" w:cs="Arial"/>
          <w:sz w:val="22"/>
          <w:szCs w:val="22"/>
        </w:rPr>
        <w:t>wt</w:t>
      </w:r>
      <w:proofErr w:type="spellEnd"/>
      <w:r w:rsidRPr="00AE6275">
        <w:rPr>
          <w:rFonts w:ascii="Arial" w:hAnsi="Arial" w:cs="Arial"/>
          <w:sz w:val="22"/>
          <w:szCs w:val="22"/>
        </w:rPr>
        <w:t>%, 65 °C, and 90 min, yielding 82.05%.</w:t>
      </w:r>
      <w:r w:rsidR="00363E01" w:rsidRPr="00AE6275">
        <w:rPr>
          <w:rFonts w:ascii="Arial" w:hAnsi="Arial" w:cs="Arial"/>
          <w:sz w:val="22"/>
          <w:szCs w:val="22"/>
        </w:rPr>
        <w:t xml:space="preserve"> </w:t>
      </w:r>
    </w:p>
    <w:p w14:paraId="2AAA3186" w14:textId="77777777" w:rsidR="0022261E" w:rsidRPr="00AE6275" w:rsidRDefault="0022261E" w:rsidP="0022261E">
      <w:pPr>
        <w:pStyle w:val="NormalWeb"/>
        <w:spacing w:before="0" w:beforeAutospacing="0" w:after="0" w:afterAutospacing="0" w:line="360" w:lineRule="auto"/>
        <w:jc w:val="both"/>
        <w:rPr>
          <w:rFonts w:ascii="Arial" w:hAnsi="Arial" w:cs="Arial"/>
          <w:sz w:val="22"/>
          <w:szCs w:val="22"/>
        </w:rPr>
      </w:pPr>
      <w:r w:rsidRPr="00AE6275">
        <w:rPr>
          <w:rFonts w:ascii="Arial" w:hAnsi="Arial" w:cs="Arial"/>
          <w:sz w:val="22"/>
          <w:szCs w:val="22"/>
        </w:rPr>
        <w:t xml:space="preserve">The optimized biodiesel yield of 82.05% obtained in this study is comparable to or slightly higher than values reported in previous studies using heterogeneous catalysts. For instance, biodiesel yields in the range of 75–80% have been reported for MgO-based catalysts under optimized transesterification conditions, while higher yields (above 90%) have also been achieved under more stringent conditions or with modified </w:t>
      </w:r>
      <w:proofErr w:type="spellStart"/>
      <w:r w:rsidRPr="00AE6275">
        <w:rPr>
          <w:rFonts w:ascii="Arial" w:hAnsi="Arial" w:cs="Arial"/>
          <w:sz w:val="22"/>
          <w:szCs w:val="22"/>
        </w:rPr>
        <w:t>nanocatalysts</w:t>
      </w:r>
      <w:proofErr w:type="spellEnd"/>
      <w:r w:rsidRPr="00AE6275">
        <w:rPr>
          <w:rFonts w:ascii="Arial" w:hAnsi="Arial" w:cs="Arial"/>
          <w:sz w:val="22"/>
          <w:szCs w:val="22"/>
        </w:rPr>
        <w:t xml:space="preserve"> </w:t>
      </w:r>
      <w:r w:rsidRPr="00AE6275">
        <w:rPr>
          <w:rFonts w:ascii="Arial" w:hAnsi="Arial" w:cs="Arial"/>
          <w:sz w:val="22"/>
          <w:szCs w:val="22"/>
          <w:shd w:val="clear" w:color="auto" w:fill="FFFFFF"/>
        </w:rPr>
        <w:t>(</w:t>
      </w:r>
      <w:proofErr w:type="spellStart"/>
      <w:r w:rsidRPr="00AE6275">
        <w:rPr>
          <w:rFonts w:ascii="Arial" w:hAnsi="Arial" w:cs="Arial"/>
          <w:sz w:val="22"/>
          <w:szCs w:val="22"/>
          <w:shd w:val="clear" w:color="auto" w:fill="FFFFFF"/>
        </w:rPr>
        <w:t>Aboulbaba</w:t>
      </w:r>
      <w:proofErr w:type="spellEnd"/>
      <w:r w:rsidRPr="00AE6275">
        <w:rPr>
          <w:rFonts w:ascii="Arial" w:hAnsi="Arial" w:cs="Arial"/>
          <w:sz w:val="22"/>
          <w:szCs w:val="22"/>
          <w:shd w:val="clear" w:color="auto" w:fill="FFFFFF"/>
        </w:rPr>
        <w:t xml:space="preserve"> </w:t>
      </w:r>
      <w:proofErr w:type="spellStart"/>
      <w:r w:rsidRPr="00AE6275">
        <w:rPr>
          <w:rFonts w:ascii="Arial" w:hAnsi="Arial" w:cs="Arial"/>
          <w:sz w:val="22"/>
          <w:szCs w:val="22"/>
          <w:shd w:val="clear" w:color="auto" w:fill="FFFFFF"/>
        </w:rPr>
        <w:t>Eladeb</w:t>
      </w:r>
      <w:proofErr w:type="spellEnd"/>
      <w:r w:rsidRPr="00AE6275">
        <w:rPr>
          <w:rFonts w:ascii="Arial" w:hAnsi="Arial" w:cs="Arial"/>
          <w:sz w:val="22"/>
          <w:szCs w:val="22"/>
          <w:shd w:val="clear" w:color="auto" w:fill="FFFFFF"/>
        </w:rPr>
        <w:t>, 2024)</w:t>
      </w:r>
      <w:r w:rsidRPr="00AE6275">
        <w:rPr>
          <w:rFonts w:ascii="Arial" w:hAnsi="Arial" w:cs="Arial"/>
          <w:sz w:val="22"/>
          <w:szCs w:val="22"/>
        </w:rPr>
        <w:t>. Similarly, studies employing Response Surface Methodology (RSM) for process optimization have reported biodiesel yields typically ranging between 78% and 97%, depending on catalyst type and operating conditions</w:t>
      </w:r>
      <w:r w:rsidRPr="00AE6275">
        <w:rPr>
          <w:rFonts w:ascii="Arial" w:hAnsi="Arial" w:cs="Arial"/>
          <w:sz w:val="22"/>
          <w:szCs w:val="22"/>
          <w:shd w:val="clear" w:color="auto" w:fill="FFFFFF"/>
        </w:rPr>
        <w:t xml:space="preserve"> (Zhang et al., 2022)</w:t>
      </w:r>
      <w:r w:rsidRPr="00AE6275">
        <w:rPr>
          <w:rFonts w:ascii="Arial" w:hAnsi="Arial" w:cs="Arial"/>
          <w:sz w:val="22"/>
          <w:szCs w:val="22"/>
        </w:rPr>
        <w:t>.</w:t>
      </w:r>
    </w:p>
    <w:p w14:paraId="5E3AA869" w14:textId="77777777" w:rsidR="0022261E" w:rsidRPr="00AE6275" w:rsidRDefault="0022261E" w:rsidP="00C611B2">
      <w:pPr>
        <w:pStyle w:val="NormalWeb"/>
        <w:spacing w:before="0" w:beforeAutospacing="0" w:after="0" w:afterAutospacing="0" w:line="360" w:lineRule="auto"/>
        <w:jc w:val="both"/>
        <w:rPr>
          <w:rFonts w:ascii="Arial" w:hAnsi="Arial" w:cs="Arial"/>
          <w:sz w:val="22"/>
          <w:szCs w:val="22"/>
        </w:rPr>
      </w:pPr>
      <w:r w:rsidRPr="00AE6275">
        <w:rPr>
          <w:rFonts w:ascii="Arial" w:hAnsi="Arial" w:cs="Arial"/>
          <w:sz w:val="22"/>
          <w:szCs w:val="22"/>
        </w:rPr>
        <w:t xml:space="preserve">The improved performance observed in this study may be attributed to the enhanced catalytic activity of the green-synthesized </w:t>
      </w:r>
      <w:proofErr w:type="spellStart"/>
      <w:r w:rsidRPr="00AE6275">
        <w:rPr>
          <w:rFonts w:ascii="Arial" w:hAnsi="Arial" w:cs="Arial"/>
          <w:sz w:val="22"/>
          <w:szCs w:val="22"/>
        </w:rPr>
        <w:t>MgO</w:t>
      </w:r>
      <w:proofErr w:type="spellEnd"/>
      <w:r w:rsidRPr="00AE6275">
        <w:rPr>
          <w:rFonts w:ascii="Arial" w:hAnsi="Arial" w:cs="Arial"/>
          <w:sz w:val="22"/>
          <w:szCs w:val="22"/>
        </w:rPr>
        <w:t xml:space="preserve"> </w:t>
      </w:r>
      <w:proofErr w:type="spellStart"/>
      <w:r w:rsidRPr="00AE6275">
        <w:rPr>
          <w:rFonts w:ascii="Arial" w:hAnsi="Arial" w:cs="Arial"/>
          <w:sz w:val="22"/>
          <w:szCs w:val="22"/>
        </w:rPr>
        <w:t>nanocatalyst</w:t>
      </w:r>
      <w:proofErr w:type="spellEnd"/>
      <w:r w:rsidRPr="00AE6275">
        <w:rPr>
          <w:rFonts w:ascii="Arial" w:hAnsi="Arial" w:cs="Arial"/>
          <w:sz w:val="22"/>
          <w:szCs w:val="22"/>
        </w:rPr>
        <w:t>, which provides a high surface area and abundant active sites, thereby promoting efficient transesterification reactions</w:t>
      </w:r>
      <w:r w:rsidRPr="00AE6275">
        <w:rPr>
          <w:rFonts w:ascii="Arial" w:hAnsi="Arial" w:cs="Arial"/>
          <w:sz w:val="22"/>
          <w:szCs w:val="22"/>
          <w:shd w:val="clear" w:color="auto" w:fill="FFFFFF"/>
        </w:rPr>
        <w:t xml:space="preserve"> (Rasouli &amp; Esmaeili, 2019)</w:t>
      </w:r>
      <w:r w:rsidRPr="00AE6275">
        <w:rPr>
          <w:rFonts w:ascii="Arial" w:hAnsi="Arial" w:cs="Arial"/>
          <w:sz w:val="22"/>
          <w:szCs w:val="22"/>
        </w:rPr>
        <w:t>. Additionally, the use of dual plant extracts during catalyst synthesis may have contributed to improved catalyst morphology, dispersion, and surface functionality, leading to enhanced catalytic efficiency and biodiesel yield.</w:t>
      </w:r>
    </w:p>
    <w:p w14:paraId="0B5BAFF8" w14:textId="77777777" w:rsidR="00FA1A5E" w:rsidRPr="00AE6275" w:rsidRDefault="00FA1A5E" w:rsidP="006908B7">
      <w:pPr>
        <w:pStyle w:val="ds-markdown-paragraph"/>
        <w:shd w:val="clear" w:color="auto" w:fill="FFFFFF"/>
        <w:spacing w:after="240" w:afterAutospacing="0"/>
        <w:rPr>
          <w:rFonts w:ascii="Arial" w:hAnsi="Arial" w:cs="Arial"/>
          <w:sz w:val="22"/>
          <w:szCs w:val="22"/>
        </w:rPr>
      </w:pPr>
      <w:r w:rsidRPr="00AE6275">
        <w:rPr>
          <w:rStyle w:val="Strong"/>
          <w:rFonts w:ascii="Arial" w:eastAsiaTheme="majorEastAsia" w:hAnsi="Arial" w:cs="Arial"/>
          <w:sz w:val="22"/>
          <w:szCs w:val="22"/>
        </w:rPr>
        <w:t>3.3 Optimization of Process Parameters</w:t>
      </w:r>
    </w:p>
    <w:p w14:paraId="577A7F2E" w14:textId="77777777" w:rsidR="00AC0668" w:rsidRPr="00AE6275" w:rsidRDefault="00FA1A5E" w:rsidP="00C611B2">
      <w:pPr>
        <w:pStyle w:val="ds-markdown-paragraph"/>
        <w:shd w:val="clear" w:color="auto" w:fill="FFFFFF"/>
        <w:spacing w:before="0" w:beforeAutospacing="0" w:after="0" w:afterAutospacing="0" w:line="360" w:lineRule="auto"/>
        <w:jc w:val="both"/>
        <w:rPr>
          <w:rFonts w:ascii="Arial" w:hAnsi="Arial" w:cs="Arial"/>
          <w:sz w:val="22"/>
          <w:szCs w:val="22"/>
        </w:rPr>
      </w:pPr>
      <w:r w:rsidRPr="00AE6275">
        <w:rPr>
          <w:rFonts w:ascii="Arial" w:hAnsi="Arial" w:cs="Arial"/>
          <w:sz w:val="22"/>
          <w:szCs w:val="22"/>
        </w:rPr>
        <w:t xml:space="preserve">The numerical optimization using Design-Expert software generated 100 solutions with desirability values ranging from 0.821 to 1.000. The solution with the highest desirability (1.000) predicted optimal conditions of ethanol-to-oil ratio 8.6:1, catalyst concentration 1.6 </w:t>
      </w:r>
      <w:proofErr w:type="spellStart"/>
      <w:r w:rsidRPr="00AE6275">
        <w:rPr>
          <w:rFonts w:ascii="Arial" w:hAnsi="Arial" w:cs="Arial"/>
          <w:sz w:val="22"/>
          <w:szCs w:val="22"/>
        </w:rPr>
        <w:t>wt</w:t>
      </w:r>
      <w:proofErr w:type="spellEnd"/>
      <w:r w:rsidRPr="00AE6275">
        <w:rPr>
          <w:rFonts w:ascii="Arial" w:hAnsi="Arial" w:cs="Arial"/>
          <w:sz w:val="22"/>
          <w:szCs w:val="22"/>
        </w:rPr>
        <w:t>%, reaction temperature 64.9 °C, and reaction time 89.4 min, yielding 82.05</w:t>
      </w:r>
      <w:r w:rsidR="000D1B7B" w:rsidRPr="00AE6275">
        <w:rPr>
          <w:rFonts w:ascii="Arial" w:hAnsi="Arial" w:cs="Arial"/>
          <w:sz w:val="22"/>
          <w:szCs w:val="22"/>
        </w:rPr>
        <w:t xml:space="preserve"> </w:t>
      </w:r>
      <w:r w:rsidRPr="00AE6275">
        <w:rPr>
          <w:rFonts w:ascii="Arial" w:hAnsi="Arial" w:cs="Arial"/>
          <w:sz w:val="22"/>
          <w:szCs w:val="22"/>
        </w:rPr>
        <w:t>% biodie</w:t>
      </w:r>
      <w:r w:rsidR="000D1B7B" w:rsidRPr="00AE6275">
        <w:rPr>
          <w:rFonts w:ascii="Arial" w:hAnsi="Arial" w:cs="Arial"/>
          <w:sz w:val="22"/>
          <w:szCs w:val="22"/>
        </w:rPr>
        <w:t>sel. For practical application, these values were</w:t>
      </w:r>
      <w:r w:rsidRPr="00AE6275">
        <w:rPr>
          <w:rFonts w:ascii="Arial" w:hAnsi="Arial" w:cs="Arial"/>
          <w:sz w:val="22"/>
          <w:szCs w:val="22"/>
        </w:rPr>
        <w:t xml:space="preserve"> rounded</w:t>
      </w:r>
      <w:r w:rsidR="000D1B7B" w:rsidRPr="00AE6275">
        <w:rPr>
          <w:rFonts w:ascii="Arial" w:hAnsi="Arial" w:cs="Arial"/>
          <w:sz w:val="22"/>
          <w:szCs w:val="22"/>
        </w:rPr>
        <w:t xml:space="preserve"> up</w:t>
      </w:r>
      <w:r w:rsidRPr="00AE6275">
        <w:rPr>
          <w:rFonts w:ascii="Arial" w:hAnsi="Arial" w:cs="Arial"/>
          <w:sz w:val="22"/>
          <w:szCs w:val="22"/>
        </w:rPr>
        <w:t xml:space="preserve"> to 9:1, 1.6 </w:t>
      </w:r>
      <w:proofErr w:type="spellStart"/>
      <w:r w:rsidRPr="00AE6275">
        <w:rPr>
          <w:rFonts w:ascii="Arial" w:hAnsi="Arial" w:cs="Arial"/>
          <w:sz w:val="22"/>
          <w:szCs w:val="22"/>
        </w:rPr>
        <w:t>wt</w:t>
      </w:r>
      <w:proofErr w:type="spellEnd"/>
      <w:r w:rsidRPr="00AE6275">
        <w:rPr>
          <w:rFonts w:ascii="Arial" w:hAnsi="Arial" w:cs="Arial"/>
          <w:sz w:val="22"/>
          <w:szCs w:val="22"/>
        </w:rPr>
        <w:t>%, 65 °C, and 90 min without significant loss of yield.</w:t>
      </w:r>
    </w:p>
    <w:p w14:paraId="116DE97F" w14:textId="77777777" w:rsidR="00C611B2" w:rsidRPr="00AE6275" w:rsidRDefault="00C611B2" w:rsidP="00C611B2">
      <w:pPr>
        <w:pStyle w:val="ds-markdown-paragraph"/>
        <w:shd w:val="clear" w:color="auto" w:fill="FFFFFF"/>
        <w:spacing w:before="0" w:beforeAutospacing="0" w:after="0" w:afterAutospacing="0" w:line="360" w:lineRule="auto"/>
        <w:jc w:val="both"/>
        <w:rPr>
          <w:rFonts w:ascii="Arial" w:hAnsi="Arial" w:cs="Arial"/>
          <w:sz w:val="22"/>
          <w:szCs w:val="22"/>
        </w:rPr>
      </w:pPr>
      <w:r w:rsidRPr="00AE6275">
        <w:rPr>
          <w:rFonts w:ascii="Arial" w:hAnsi="Arial" w:cs="Arial"/>
          <w:sz w:val="22"/>
          <w:szCs w:val="22"/>
        </w:rPr>
        <w:t xml:space="preserve">To validate the accuracy of the developed model, an experiment was conducted under the optimized conditions of ethanol-to-oil ratio (9:1), catalyst concentration (1.6 </w:t>
      </w:r>
      <w:proofErr w:type="spellStart"/>
      <w:r w:rsidRPr="00AE6275">
        <w:rPr>
          <w:rFonts w:ascii="Arial" w:hAnsi="Arial" w:cs="Arial"/>
          <w:sz w:val="22"/>
          <w:szCs w:val="22"/>
        </w:rPr>
        <w:t>wt</w:t>
      </w:r>
      <w:proofErr w:type="spellEnd"/>
      <w:r w:rsidRPr="00AE6275">
        <w:rPr>
          <w:rFonts w:ascii="Arial" w:hAnsi="Arial" w:cs="Arial"/>
          <w:sz w:val="22"/>
          <w:szCs w:val="22"/>
        </w:rPr>
        <w:t xml:space="preserve">%), reaction temperature (65 °C), and reaction time (90 min). The experimental biodiesel yield obtained was approximately 81.80%, which is in close </w:t>
      </w:r>
      <w:r w:rsidRPr="00AE6275">
        <w:rPr>
          <w:rFonts w:ascii="Arial" w:hAnsi="Arial" w:cs="Arial"/>
          <w:sz w:val="22"/>
          <w:szCs w:val="22"/>
        </w:rPr>
        <w:lastRenderedPageBreak/>
        <w:t>agreement with the predicted value of 82.05%. The small deviation confirms the reliability and predictive capability of the quadratic model developed using Response Surface Methodology.</w:t>
      </w:r>
    </w:p>
    <w:p w14:paraId="40A36230" w14:textId="77777777" w:rsidR="006633D7" w:rsidRPr="00AE6275" w:rsidRDefault="006633D7" w:rsidP="006633D7">
      <w:pPr>
        <w:pStyle w:val="ds-markdown-paragraph"/>
        <w:shd w:val="clear" w:color="auto" w:fill="FFFFFF"/>
        <w:spacing w:after="240" w:afterAutospacing="0"/>
        <w:rPr>
          <w:rFonts w:ascii="Arial" w:hAnsi="Arial" w:cs="Arial"/>
          <w:sz w:val="22"/>
          <w:szCs w:val="22"/>
        </w:rPr>
      </w:pPr>
      <w:r w:rsidRPr="00AE6275">
        <w:rPr>
          <w:rStyle w:val="Strong"/>
          <w:rFonts w:ascii="Arial" w:eastAsiaTheme="majorEastAsia" w:hAnsi="Arial" w:cs="Arial"/>
          <w:sz w:val="22"/>
          <w:szCs w:val="22"/>
        </w:rPr>
        <w:t xml:space="preserve">3.4 reusability of the synthesized </w:t>
      </w:r>
      <w:proofErr w:type="spellStart"/>
      <w:r w:rsidRPr="00AE6275">
        <w:rPr>
          <w:rStyle w:val="Strong"/>
          <w:rFonts w:ascii="Arial" w:eastAsiaTheme="majorEastAsia" w:hAnsi="Arial" w:cs="Arial"/>
          <w:sz w:val="22"/>
          <w:szCs w:val="22"/>
        </w:rPr>
        <w:t>MgO</w:t>
      </w:r>
      <w:proofErr w:type="spellEnd"/>
      <w:r w:rsidRPr="00AE6275">
        <w:rPr>
          <w:rStyle w:val="Strong"/>
          <w:rFonts w:ascii="Arial" w:eastAsiaTheme="majorEastAsia" w:hAnsi="Arial" w:cs="Arial"/>
          <w:sz w:val="22"/>
          <w:szCs w:val="22"/>
        </w:rPr>
        <w:t xml:space="preserve"> </w:t>
      </w:r>
      <w:proofErr w:type="spellStart"/>
      <w:r w:rsidRPr="00AE6275">
        <w:rPr>
          <w:rStyle w:val="Strong"/>
          <w:rFonts w:ascii="Arial" w:eastAsiaTheme="majorEastAsia" w:hAnsi="Arial" w:cs="Arial"/>
          <w:sz w:val="22"/>
          <w:szCs w:val="22"/>
        </w:rPr>
        <w:t>nanocatalyst</w:t>
      </w:r>
      <w:proofErr w:type="spellEnd"/>
    </w:p>
    <w:p w14:paraId="56FA95FD" w14:textId="45E08975" w:rsidR="006C57B9" w:rsidRPr="00AE6275" w:rsidRDefault="006633D7" w:rsidP="00C611B2">
      <w:pPr>
        <w:pStyle w:val="ds-markdown-paragraph"/>
        <w:shd w:val="clear" w:color="auto" w:fill="FFFFFF"/>
        <w:spacing w:before="0" w:beforeAutospacing="0" w:after="0" w:afterAutospacing="0" w:line="360" w:lineRule="auto"/>
        <w:jc w:val="both"/>
        <w:rPr>
          <w:rFonts w:ascii="Arial" w:hAnsi="Arial" w:cs="Arial"/>
          <w:sz w:val="22"/>
          <w:szCs w:val="22"/>
        </w:rPr>
      </w:pPr>
      <w:r w:rsidRPr="00AE6275">
        <w:rPr>
          <w:rFonts w:ascii="Arial" w:hAnsi="Arial" w:cs="Arial"/>
          <w:sz w:val="22"/>
          <w:szCs w:val="22"/>
        </w:rPr>
        <w:t xml:space="preserve">The reusability of the synthesized </w:t>
      </w:r>
      <w:proofErr w:type="spellStart"/>
      <w:r w:rsidRPr="00AE6275">
        <w:rPr>
          <w:rFonts w:ascii="Arial" w:hAnsi="Arial" w:cs="Arial"/>
          <w:sz w:val="22"/>
          <w:szCs w:val="22"/>
        </w:rPr>
        <w:t>MgO</w:t>
      </w:r>
      <w:proofErr w:type="spellEnd"/>
      <w:r w:rsidRPr="00AE6275">
        <w:rPr>
          <w:rFonts w:ascii="Arial" w:hAnsi="Arial" w:cs="Arial"/>
          <w:sz w:val="22"/>
          <w:szCs w:val="22"/>
        </w:rPr>
        <w:t xml:space="preserve"> </w:t>
      </w:r>
      <w:proofErr w:type="spellStart"/>
      <w:r w:rsidRPr="00AE6275">
        <w:rPr>
          <w:rFonts w:ascii="Arial" w:hAnsi="Arial" w:cs="Arial"/>
          <w:sz w:val="22"/>
          <w:szCs w:val="22"/>
        </w:rPr>
        <w:t>nanocatalyst</w:t>
      </w:r>
      <w:proofErr w:type="spellEnd"/>
      <w:r w:rsidRPr="00AE6275">
        <w:rPr>
          <w:rFonts w:ascii="Arial" w:hAnsi="Arial" w:cs="Arial"/>
          <w:sz w:val="22"/>
          <w:szCs w:val="22"/>
        </w:rPr>
        <w:t xml:space="preserve"> was not investigated in this study. However, catalyst stability and recyclability are important factors influencing the economic viability of biodiesel production processes</w:t>
      </w:r>
      <w:r w:rsidR="00CD045D" w:rsidRPr="00AE6275">
        <w:rPr>
          <w:rFonts w:ascii="Arial" w:hAnsi="Arial" w:cs="Arial"/>
          <w:sz w:val="22"/>
          <w:szCs w:val="22"/>
        </w:rPr>
        <w:t xml:space="preserve"> (</w:t>
      </w:r>
      <w:proofErr w:type="spellStart"/>
      <w:r w:rsidR="00CD045D" w:rsidRPr="00AE6275">
        <w:rPr>
          <w:rFonts w:ascii="Arial" w:hAnsi="Arial" w:cs="Arial"/>
          <w:sz w:val="22"/>
          <w:szCs w:val="22"/>
        </w:rPr>
        <w:t>Burmana</w:t>
      </w:r>
      <w:proofErr w:type="spellEnd"/>
      <w:r w:rsidR="00CD045D" w:rsidRPr="00AE6275">
        <w:rPr>
          <w:rFonts w:ascii="Arial" w:hAnsi="Arial" w:cs="Arial"/>
          <w:sz w:val="22"/>
          <w:szCs w:val="22"/>
        </w:rPr>
        <w:t xml:space="preserve"> et al., 2025)</w:t>
      </w:r>
      <w:r w:rsidRPr="00AE6275">
        <w:rPr>
          <w:rFonts w:ascii="Arial" w:hAnsi="Arial" w:cs="Arial"/>
          <w:sz w:val="22"/>
          <w:szCs w:val="22"/>
        </w:rPr>
        <w:t>. Future research should focus on evaluating the reusability performance of the catalyst over multiple cycles to determine its durability and potential for industrial application.</w:t>
      </w:r>
    </w:p>
    <w:p w14:paraId="665900D8" w14:textId="77777777" w:rsidR="00AC0668" w:rsidRPr="00AE6275" w:rsidRDefault="00AC0668" w:rsidP="006908B7">
      <w:pPr>
        <w:pStyle w:val="Heading3"/>
        <w:spacing w:before="0" w:line="360" w:lineRule="auto"/>
        <w:jc w:val="both"/>
        <w:rPr>
          <w:rFonts w:ascii="Arial" w:hAnsi="Arial" w:cs="Arial"/>
          <w:b w:val="0"/>
          <w:color w:val="auto"/>
          <w:lang w:val="en-US"/>
        </w:rPr>
      </w:pPr>
      <w:r w:rsidRPr="00AE6275">
        <w:rPr>
          <w:rFonts w:ascii="Arial" w:hAnsi="Arial" w:cs="Arial"/>
          <w:b w:val="0"/>
          <w:color w:val="auto"/>
          <w:lang w:val="en-US"/>
        </w:rPr>
        <w:t xml:space="preserve">Table </w:t>
      </w:r>
      <w:r w:rsidR="006908B7" w:rsidRPr="00AE6275">
        <w:rPr>
          <w:rFonts w:ascii="Arial" w:hAnsi="Arial" w:cs="Arial"/>
          <w:b w:val="0"/>
          <w:color w:val="auto"/>
          <w:lang w:val="en-US"/>
        </w:rPr>
        <w:t>4</w:t>
      </w:r>
      <w:r w:rsidR="00B71A0F" w:rsidRPr="00AE6275">
        <w:rPr>
          <w:rFonts w:ascii="Arial" w:hAnsi="Arial" w:cs="Arial"/>
          <w:b w:val="0"/>
          <w:color w:val="auto"/>
          <w:lang w:val="en-US"/>
        </w:rPr>
        <w:t>:</w:t>
      </w:r>
      <w:r w:rsidRPr="00AE6275">
        <w:rPr>
          <w:rFonts w:ascii="Arial" w:hAnsi="Arial" w:cs="Arial"/>
          <w:b w:val="0"/>
          <w:color w:val="auto"/>
          <w:lang w:val="en-US"/>
        </w:rPr>
        <w:t xml:space="preserve"> </w:t>
      </w:r>
      <w:r w:rsidRPr="00AE6275">
        <w:rPr>
          <w:rFonts w:ascii="Arial" w:hAnsi="Arial" w:cs="Arial"/>
          <w:b w:val="0"/>
          <w:color w:val="auto"/>
        </w:rPr>
        <w:t>Fit Summary</w:t>
      </w:r>
    </w:p>
    <w:p w14:paraId="7F825AEC" w14:textId="77777777" w:rsidR="0050582B" w:rsidRPr="00AE6275" w:rsidRDefault="00AC0668" w:rsidP="006908B7">
      <w:pPr>
        <w:jc w:val="both"/>
        <w:rPr>
          <w:rFonts w:ascii="Arial" w:hAnsi="Arial" w:cs="Arial"/>
          <w:sz w:val="22"/>
          <w:szCs w:val="22"/>
        </w:rPr>
      </w:pPr>
      <w:r w:rsidRPr="00AE6275">
        <w:rPr>
          <w:rFonts w:ascii="Arial" w:hAnsi="Arial" w:cs="Arial"/>
          <w:sz w:val="22"/>
          <w:szCs w:val="22"/>
        </w:rPr>
        <w:t xml:space="preserve">The fit summary table tells us </w:t>
      </w:r>
      <w:r w:rsidRPr="00AE6275">
        <w:rPr>
          <w:rStyle w:val="Strong"/>
          <w:rFonts w:ascii="Arial" w:hAnsi="Arial" w:cs="Arial"/>
          <w:b w:val="0"/>
          <w:sz w:val="22"/>
          <w:szCs w:val="22"/>
        </w:rPr>
        <w:t xml:space="preserve">which model (Linear, </w:t>
      </w:r>
      <w:r w:rsidRPr="00AE6275">
        <w:rPr>
          <w:rFonts w:ascii="Arial" w:hAnsi="Arial" w:cs="Arial"/>
          <w:sz w:val="22"/>
          <w:szCs w:val="22"/>
        </w:rPr>
        <w:t>(Two-Factor Interaction)</w:t>
      </w:r>
      <w:r w:rsidR="00B47CB9" w:rsidRPr="00AE6275">
        <w:rPr>
          <w:rFonts w:ascii="Arial" w:hAnsi="Arial" w:cs="Arial"/>
          <w:sz w:val="22"/>
          <w:szCs w:val="22"/>
        </w:rPr>
        <w:t xml:space="preserve"> </w:t>
      </w:r>
      <w:r w:rsidRPr="00AE6275">
        <w:rPr>
          <w:rStyle w:val="Strong"/>
          <w:rFonts w:ascii="Arial" w:hAnsi="Arial" w:cs="Arial"/>
          <w:b w:val="0"/>
          <w:sz w:val="22"/>
          <w:szCs w:val="22"/>
        </w:rPr>
        <w:t>2FI, Quadratic, Cubic) best fits the biodiesel yield data</w:t>
      </w:r>
      <w:r w:rsidRPr="00AE6275">
        <w:rPr>
          <w:rFonts w:ascii="Arial" w:hAnsi="Arial" w:cs="Arial"/>
          <w:sz w:val="22"/>
          <w:szCs w:val="22"/>
        </w:rPr>
        <w:t>.</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341"/>
        <w:gridCol w:w="1256"/>
        <w:gridCol w:w="1186"/>
        <w:gridCol w:w="1150"/>
        <w:gridCol w:w="1223"/>
        <w:gridCol w:w="1268"/>
      </w:tblGrid>
      <w:tr w:rsidR="00AE6275" w:rsidRPr="00AE6275" w14:paraId="43C93F5C" w14:textId="77777777" w:rsidTr="00E327F1">
        <w:tc>
          <w:tcPr>
            <w:tcW w:w="2340" w:type="dxa"/>
            <w:tcBorders>
              <w:top w:val="single" w:sz="4" w:space="0" w:color="auto"/>
              <w:bottom w:val="single" w:sz="4" w:space="0" w:color="auto"/>
            </w:tcBorders>
            <w:hideMark/>
          </w:tcPr>
          <w:p w14:paraId="46E7049F" w14:textId="77777777" w:rsidR="0050582B" w:rsidRPr="00AE6275" w:rsidRDefault="0050582B" w:rsidP="006908B7">
            <w:pPr>
              <w:jc w:val="both"/>
              <w:rPr>
                <w:rFonts w:ascii="Arial" w:hAnsi="Arial" w:cs="Arial"/>
                <w:bCs/>
              </w:rPr>
            </w:pPr>
            <w:r w:rsidRPr="00AE6275">
              <w:rPr>
                <w:rFonts w:ascii="Arial" w:hAnsi="Arial" w:cs="Arial"/>
                <w:bCs/>
              </w:rPr>
              <w:t>Source</w:t>
            </w:r>
          </w:p>
        </w:tc>
        <w:tc>
          <w:tcPr>
            <w:tcW w:w="1206" w:type="dxa"/>
            <w:tcBorders>
              <w:top w:val="single" w:sz="4" w:space="0" w:color="auto"/>
              <w:bottom w:val="single" w:sz="4" w:space="0" w:color="auto"/>
            </w:tcBorders>
            <w:hideMark/>
          </w:tcPr>
          <w:p w14:paraId="27A92F64" w14:textId="77777777" w:rsidR="0050582B" w:rsidRPr="00AE6275" w:rsidRDefault="0050582B" w:rsidP="006908B7">
            <w:pPr>
              <w:jc w:val="both"/>
              <w:rPr>
                <w:rFonts w:ascii="Arial" w:hAnsi="Arial" w:cs="Arial"/>
                <w:bCs/>
              </w:rPr>
            </w:pPr>
            <w:r w:rsidRPr="00AE6275">
              <w:rPr>
                <w:rFonts w:ascii="Arial" w:hAnsi="Arial" w:cs="Arial"/>
                <w:bCs/>
              </w:rPr>
              <w:t>Sequential p-value</w:t>
            </w:r>
          </w:p>
        </w:tc>
        <w:tc>
          <w:tcPr>
            <w:tcW w:w="0" w:type="auto"/>
            <w:tcBorders>
              <w:top w:val="single" w:sz="4" w:space="0" w:color="auto"/>
              <w:bottom w:val="single" w:sz="4" w:space="0" w:color="auto"/>
            </w:tcBorders>
            <w:hideMark/>
          </w:tcPr>
          <w:p w14:paraId="208BCAD3" w14:textId="77777777" w:rsidR="0050582B" w:rsidRPr="00AE6275" w:rsidRDefault="0050582B" w:rsidP="006908B7">
            <w:pPr>
              <w:jc w:val="both"/>
              <w:rPr>
                <w:rFonts w:ascii="Arial" w:hAnsi="Arial" w:cs="Arial"/>
                <w:bCs/>
              </w:rPr>
            </w:pPr>
            <w:r w:rsidRPr="00AE6275">
              <w:rPr>
                <w:rFonts w:ascii="Arial" w:hAnsi="Arial" w:cs="Arial"/>
                <w:bCs/>
              </w:rPr>
              <w:t>Lack of Fit p-value</w:t>
            </w:r>
          </w:p>
        </w:tc>
        <w:tc>
          <w:tcPr>
            <w:tcW w:w="0" w:type="auto"/>
            <w:tcBorders>
              <w:top w:val="single" w:sz="4" w:space="0" w:color="auto"/>
              <w:bottom w:val="single" w:sz="4" w:space="0" w:color="auto"/>
            </w:tcBorders>
            <w:hideMark/>
          </w:tcPr>
          <w:p w14:paraId="2DF0BCAC" w14:textId="77777777" w:rsidR="0050582B" w:rsidRPr="00AE6275" w:rsidRDefault="0050582B" w:rsidP="006908B7">
            <w:pPr>
              <w:jc w:val="both"/>
              <w:rPr>
                <w:rFonts w:ascii="Arial" w:hAnsi="Arial" w:cs="Arial"/>
                <w:bCs/>
              </w:rPr>
            </w:pPr>
            <w:r w:rsidRPr="00AE6275">
              <w:rPr>
                <w:rFonts w:ascii="Arial" w:hAnsi="Arial" w:cs="Arial"/>
                <w:bCs/>
              </w:rPr>
              <w:t>Adjusted R²</w:t>
            </w:r>
          </w:p>
        </w:tc>
        <w:tc>
          <w:tcPr>
            <w:tcW w:w="0" w:type="auto"/>
            <w:tcBorders>
              <w:top w:val="single" w:sz="4" w:space="0" w:color="auto"/>
              <w:bottom w:val="single" w:sz="4" w:space="0" w:color="auto"/>
            </w:tcBorders>
            <w:hideMark/>
          </w:tcPr>
          <w:p w14:paraId="0782D8EC" w14:textId="77777777" w:rsidR="0050582B" w:rsidRPr="00AE6275" w:rsidRDefault="0050582B" w:rsidP="006908B7">
            <w:pPr>
              <w:jc w:val="both"/>
              <w:rPr>
                <w:rFonts w:ascii="Arial" w:hAnsi="Arial" w:cs="Arial"/>
                <w:bCs/>
              </w:rPr>
            </w:pPr>
            <w:r w:rsidRPr="00AE6275">
              <w:rPr>
                <w:rFonts w:ascii="Arial" w:hAnsi="Arial" w:cs="Arial"/>
                <w:bCs/>
              </w:rPr>
              <w:t>Predicted R²</w:t>
            </w:r>
          </w:p>
        </w:tc>
        <w:tc>
          <w:tcPr>
            <w:tcW w:w="0" w:type="auto"/>
            <w:tcBorders>
              <w:top w:val="single" w:sz="4" w:space="0" w:color="auto"/>
              <w:bottom w:val="single" w:sz="4" w:space="0" w:color="auto"/>
            </w:tcBorders>
            <w:hideMark/>
          </w:tcPr>
          <w:p w14:paraId="41C87F52" w14:textId="77777777" w:rsidR="0050582B" w:rsidRPr="00AE6275" w:rsidRDefault="0050582B" w:rsidP="006908B7">
            <w:pPr>
              <w:jc w:val="both"/>
              <w:rPr>
                <w:rFonts w:ascii="Arial" w:hAnsi="Arial" w:cs="Arial"/>
                <w:bCs/>
              </w:rPr>
            </w:pPr>
          </w:p>
        </w:tc>
      </w:tr>
      <w:tr w:rsidR="00AE6275" w:rsidRPr="00AE6275" w14:paraId="0B5AF5DB" w14:textId="77777777" w:rsidTr="00E327F1">
        <w:tc>
          <w:tcPr>
            <w:tcW w:w="2340" w:type="dxa"/>
            <w:tcBorders>
              <w:top w:val="single" w:sz="4" w:space="0" w:color="auto"/>
            </w:tcBorders>
            <w:hideMark/>
          </w:tcPr>
          <w:p w14:paraId="1A908CB5" w14:textId="77777777" w:rsidR="0050582B" w:rsidRPr="00AE6275" w:rsidRDefault="0050582B" w:rsidP="006908B7">
            <w:pPr>
              <w:jc w:val="both"/>
              <w:rPr>
                <w:rFonts w:ascii="Arial" w:hAnsi="Arial" w:cs="Arial"/>
              </w:rPr>
            </w:pPr>
            <w:r w:rsidRPr="00AE6275">
              <w:rPr>
                <w:rFonts w:ascii="Arial" w:hAnsi="Arial" w:cs="Arial"/>
              </w:rPr>
              <w:t>Linear</w:t>
            </w:r>
          </w:p>
        </w:tc>
        <w:tc>
          <w:tcPr>
            <w:tcW w:w="1206" w:type="dxa"/>
            <w:tcBorders>
              <w:top w:val="single" w:sz="4" w:space="0" w:color="auto"/>
            </w:tcBorders>
            <w:hideMark/>
          </w:tcPr>
          <w:p w14:paraId="3672BEE4" w14:textId="77777777" w:rsidR="0050582B" w:rsidRPr="00AE6275" w:rsidRDefault="0050582B" w:rsidP="006908B7">
            <w:pPr>
              <w:jc w:val="both"/>
              <w:rPr>
                <w:rFonts w:ascii="Arial" w:hAnsi="Arial" w:cs="Arial"/>
              </w:rPr>
            </w:pPr>
            <w:r w:rsidRPr="00AE6275">
              <w:rPr>
                <w:rFonts w:ascii="Arial" w:hAnsi="Arial" w:cs="Arial"/>
              </w:rPr>
              <w:t>0.0087</w:t>
            </w:r>
          </w:p>
        </w:tc>
        <w:tc>
          <w:tcPr>
            <w:tcW w:w="0" w:type="auto"/>
            <w:tcBorders>
              <w:top w:val="single" w:sz="4" w:space="0" w:color="auto"/>
            </w:tcBorders>
            <w:hideMark/>
          </w:tcPr>
          <w:p w14:paraId="6B120113" w14:textId="77777777" w:rsidR="0050582B" w:rsidRPr="00AE6275" w:rsidRDefault="0050582B" w:rsidP="006908B7">
            <w:pPr>
              <w:jc w:val="both"/>
              <w:rPr>
                <w:rFonts w:ascii="Arial" w:hAnsi="Arial" w:cs="Arial"/>
              </w:rPr>
            </w:pPr>
            <w:r w:rsidRPr="00AE6275">
              <w:rPr>
                <w:rFonts w:ascii="Arial" w:hAnsi="Arial" w:cs="Arial"/>
              </w:rPr>
              <w:t>0.0003</w:t>
            </w:r>
          </w:p>
        </w:tc>
        <w:tc>
          <w:tcPr>
            <w:tcW w:w="0" w:type="auto"/>
            <w:tcBorders>
              <w:top w:val="single" w:sz="4" w:space="0" w:color="auto"/>
            </w:tcBorders>
            <w:hideMark/>
          </w:tcPr>
          <w:p w14:paraId="2CC02459" w14:textId="77777777" w:rsidR="0050582B" w:rsidRPr="00AE6275" w:rsidRDefault="0050582B" w:rsidP="006908B7">
            <w:pPr>
              <w:jc w:val="both"/>
              <w:rPr>
                <w:rFonts w:ascii="Arial" w:hAnsi="Arial" w:cs="Arial"/>
              </w:rPr>
            </w:pPr>
            <w:r w:rsidRPr="00AE6275">
              <w:rPr>
                <w:rFonts w:ascii="Arial" w:hAnsi="Arial" w:cs="Arial"/>
              </w:rPr>
              <w:t>0.3129</w:t>
            </w:r>
          </w:p>
        </w:tc>
        <w:tc>
          <w:tcPr>
            <w:tcW w:w="0" w:type="auto"/>
            <w:tcBorders>
              <w:top w:val="single" w:sz="4" w:space="0" w:color="auto"/>
            </w:tcBorders>
            <w:hideMark/>
          </w:tcPr>
          <w:p w14:paraId="623F3A47" w14:textId="77777777" w:rsidR="0050582B" w:rsidRPr="00AE6275" w:rsidRDefault="0050582B" w:rsidP="006908B7">
            <w:pPr>
              <w:jc w:val="both"/>
              <w:rPr>
                <w:rFonts w:ascii="Arial" w:hAnsi="Arial" w:cs="Arial"/>
              </w:rPr>
            </w:pPr>
            <w:r w:rsidRPr="00AE6275">
              <w:rPr>
                <w:rFonts w:ascii="Arial" w:hAnsi="Arial" w:cs="Arial"/>
              </w:rPr>
              <w:t>0.1442</w:t>
            </w:r>
          </w:p>
        </w:tc>
        <w:tc>
          <w:tcPr>
            <w:tcW w:w="0" w:type="auto"/>
            <w:tcBorders>
              <w:top w:val="single" w:sz="4" w:space="0" w:color="auto"/>
            </w:tcBorders>
            <w:hideMark/>
          </w:tcPr>
          <w:p w14:paraId="2EABAEBB" w14:textId="77777777" w:rsidR="0050582B" w:rsidRPr="00AE6275" w:rsidRDefault="0050582B" w:rsidP="006908B7">
            <w:pPr>
              <w:jc w:val="both"/>
              <w:rPr>
                <w:rFonts w:ascii="Arial" w:hAnsi="Arial" w:cs="Arial"/>
              </w:rPr>
            </w:pPr>
          </w:p>
        </w:tc>
      </w:tr>
      <w:tr w:rsidR="00AE6275" w:rsidRPr="00AE6275" w14:paraId="0351B94D" w14:textId="77777777" w:rsidTr="00E327F1">
        <w:tc>
          <w:tcPr>
            <w:tcW w:w="2340" w:type="dxa"/>
            <w:hideMark/>
          </w:tcPr>
          <w:p w14:paraId="3B9695B2" w14:textId="77777777" w:rsidR="0050582B" w:rsidRPr="00AE6275" w:rsidRDefault="00961676" w:rsidP="006908B7">
            <w:pPr>
              <w:jc w:val="both"/>
              <w:rPr>
                <w:rFonts w:ascii="Arial" w:hAnsi="Arial" w:cs="Arial"/>
              </w:rPr>
            </w:pPr>
            <w:r w:rsidRPr="00AE6275">
              <w:rPr>
                <w:rFonts w:ascii="Arial" w:hAnsi="Arial" w:cs="Arial"/>
              </w:rPr>
              <w:t>Two-Factor Interaction (</w:t>
            </w:r>
            <w:r w:rsidR="0050582B" w:rsidRPr="00AE6275">
              <w:rPr>
                <w:rFonts w:ascii="Arial" w:hAnsi="Arial" w:cs="Arial"/>
              </w:rPr>
              <w:t>2FI</w:t>
            </w:r>
            <w:r w:rsidRPr="00AE6275">
              <w:rPr>
                <w:rFonts w:ascii="Arial" w:hAnsi="Arial" w:cs="Arial"/>
              </w:rPr>
              <w:t>)</w:t>
            </w:r>
          </w:p>
        </w:tc>
        <w:tc>
          <w:tcPr>
            <w:tcW w:w="1206" w:type="dxa"/>
            <w:hideMark/>
          </w:tcPr>
          <w:p w14:paraId="1AF99DEA" w14:textId="77777777" w:rsidR="0050582B" w:rsidRPr="00AE6275" w:rsidRDefault="0050582B" w:rsidP="006908B7">
            <w:pPr>
              <w:jc w:val="both"/>
              <w:rPr>
                <w:rFonts w:ascii="Arial" w:hAnsi="Arial" w:cs="Arial"/>
              </w:rPr>
            </w:pPr>
            <w:r w:rsidRPr="00AE6275">
              <w:rPr>
                <w:rFonts w:ascii="Arial" w:hAnsi="Arial" w:cs="Arial"/>
              </w:rPr>
              <w:t>0.7654</w:t>
            </w:r>
          </w:p>
        </w:tc>
        <w:tc>
          <w:tcPr>
            <w:tcW w:w="0" w:type="auto"/>
            <w:hideMark/>
          </w:tcPr>
          <w:p w14:paraId="752BE216" w14:textId="77777777" w:rsidR="0050582B" w:rsidRPr="00AE6275" w:rsidRDefault="0050582B" w:rsidP="006908B7">
            <w:pPr>
              <w:jc w:val="both"/>
              <w:rPr>
                <w:rFonts w:ascii="Arial" w:hAnsi="Arial" w:cs="Arial"/>
              </w:rPr>
            </w:pPr>
            <w:r w:rsidRPr="00AE6275">
              <w:rPr>
                <w:rFonts w:ascii="Arial" w:hAnsi="Arial" w:cs="Arial"/>
              </w:rPr>
              <w:t>0.0002</w:t>
            </w:r>
          </w:p>
        </w:tc>
        <w:tc>
          <w:tcPr>
            <w:tcW w:w="0" w:type="auto"/>
            <w:hideMark/>
          </w:tcPr>
          <w:p w14:paraId="2F8D5C28" w14:textId="77777777" w:rsidR="0050582B" w:rsidRPr="00AE6275" w:rsidRDefault="0050582B" w:rsidP="006908B7">
            <w:pPr>
              <w:jc w:val="both"/>
              <w:rPr>
                <w:rFonts w:ascii="Arial" w:hAnsi="Arial" w:cs="Arial"/>
              </w:rPr>
            </w:pPr>
            <w:r w:rsidRPr="00AE6275">
              <w:rPr>
                <w:rFonts w:ascii="Arial" w:hAnsi="Arial" w:cs="Arial"/>
              </w:rPr>
              <w:t>0.2294</w:t>
            </w:r>
          </w:p>
        </w:tc>
        <w:tc>
          <w:tcPr>
            <w:tcW w:w="0" w:type="auto"/>
            <w:hideMark/>
          </w:tcPr>
          <w:p w14:paraId="5D152F3D" w14:textId="77777777" w:rsidR="0050582B" w:rsidRPr="00AE6275" w:rsidRDefault="0050582B" w:rsidP="006908B7">
            <w:pPr>
              <w:jc w:val="both"/>
              <w:rPr>
                <w:rFonts w:ascii="Arial" w:hAnsi="Arial" w:cs="Arial"/>
              </w:rPr>
            </w:pPr>
            <w:r w:rsidRPr="00AE6275">
              <w:rPr>
                <w:rFonts w:ascii="Arial" w:hAnsi="Arial" w:cs="Arial"/>
              </w:rPr>
              <w:t>-0.7346</w:t>
            </w:r>
          </w:p>
        </w:tc>
        <w:tc>
          <w:tcPr>
            <w:tcW w:w="0" w:type="auto"/>
            <w:hideMark/>
          </w:tcPr>
          <w:p w14:paraId="10C226A8" w14:textId="77777777" w:rsidR="0050582B" w:rsidRPr="00AE6275" w:rsidRDefault="0050582B" w:rsidP="006908B7">
            <w:pPr>
              <w:jc w:val="both"/>
              <w:rPr>
                <w:rFonts w:ascii="Arial" w:hAnsi="Arial" w:cs="Arial"/>
              </w:rPr>
            </w:pPr>
          </w:p>
        </w:tc>
      </w:tr>
      <w:tr w:rsidR="00AE6275" w:rsidRPr="00AE6275" w14:paraId="6FBDFB0F" w14:textId="77777777" w:rsidTr="00E327F1">
        <w:tc>
          <w:tcPr>
            <w:tcW w:w="2340" w:type="dxa"/>
            <w:hideMark/>
          </w:tcPr>
          <w:p w14:paraId="713E7046" w14:textId="77777777" w:rsidR="0050582B" w:rsidRPr="00AE6275" w:rsidRDefault="0050582B" w:rsidP="006908B7">
            <w:pPr>
              <w:jc w:val="both"/>
              <w:rPr>
                <w:rFonts w:ascii="Arial" w:hAnsi="Arial" w:cs="Arial"/>
                <w:bCs/>
              </w:rPr>
            </w:pPr>
            <w:r w:rsidRPr="00AE6275">
              <w:rPr>
                <w:rFonts w:ascii="Arial" w:hAnsi="Arial" w:cs="Arial"/>
                <w:bCs/>
              </w:rPr>
              <w:t>Quadratic</w:t>
            </w:r>
          </w:p>
        </w:tc>
        <w:tc>
          <w:tcPr>
            <w:tcW w:w="1206" w:type="dxa"/>
            <w:hideMark/>
          </w:tcPr>
          <w:p w14:paraId="03661B35" w14:textId="77777777" w:rsidR="0050582B" w:rsidRPr="00AE6275" w:rsidRDefault="0050582B" w:rsidP="006908B7">
            <w:pPr>
              <w:jc w:val="both"/>
              <w:rPr>
                <w:rFonts w:ascii="Arial" w:hAnsi="Arial" w:cs="Arial"/>
                <w:bCs/>
              </w:rPr>
            </w:pPr>
            <w:r w:rsidRPr="00AE6275">
              <w:rPr>
                <w:rFonts w:ascii="Arial" w:hAnsi="Arial" w:cs="Arial"/>
                <w:bCs/>
              </w:rPr>
              <w:t>&lt; 0.0001</w:t>
            </w:r>
          </w:p>
        </w:tc>
        <w:tc>
          <w:tcPr>
            <w:tcW w:w="0" w:type="auto"/>
            <w:hideMark/>
          </w:tcPr>
          <w:p w14:paraId="7F2E6856" w14:textId="77777777" w:rsidR="0050582B" w:rsidRPr="00AE6275" w:rsidRDefault="0050582B" w:rsidP="006908B7">
            <w:pPr>
              <w:jc w:val="both"/>
              <w:rPr>
                <w:rFonts w:ascii="Arial" w:hAnsi="Arial" w:cs="Arial"/>
                <w:bCs/>
              </w:rPr>
            </w:pPr>
            <w:r w:rsidRPr="00AE6275">
              <w:rPr>
                <w:rFonts w:ascii="Arial" w:hAnsi="Arial" w:cs="Arial"/>
                <w:bCs/>
              </w:rPr>
              <w:t>0.9139</w:t>
            </w:r>
          </w:p>
        </w:tc>
        <w:tc>
          <w:tcPr>
            <w:tcW w:w="0" w:type="auto"/>
            <w:hideMark/>
          </w:tcPr>
          <w:p w14:paraId="3265B244" w14:textId="77777777" w:rsidR="0050582B" w:rsidRPr="00AE6275" w:rsidRDefault="0050582B" w:rsidP="006908B7">
            <w:pPr>
              <w:jc w:val="both"/>
              <w:rPr>
                <w:rFonts w:ascii="Arial" w:hAnsi="Arial" w:cs="Arial"/>
                <w:bCs/>
              </w:rPr>
            </w:pPr>
            <w:r w:rsidRPr="00AE6275">
              <w:rPr>
                <w:rFonts w:ascii="Arial" w:hAnsi="Arial" w:cs="Arial"/>
                <w:bCs/>
              </w:rPr>
              <w:t>0.9877</w:t>
            </w:r>
          </w:p>
        </w:tc>
        <w:tc>
          <w:tcPr>
            <w:tcW w:w="0" w:type="auto"/>
            <w:hideMark/>
          </w:tcPr>
          <w:p w14:paraId="02749A79" w14:textId="77777777" w:rsidR="0050582B" w:rsidRPr="00AE6275" w:rsidRDefault="0050582B" w:rsidP="006908B7">
            <w:pPr>
              <w:jc w:val="both"/>
              <w:rPr>
                <w:rFonts w:ascii="Arial" w:hAnsi="Arial" w:cs="Arial"/>
                <w:bCs/>
              </w:rPr>
            </w:pPr>
            <w:r w:rsidRPr="00AE6275">
              <w:rPr>
                <w:rFonts w:ascii="Arial" w:hAnsi="Arial" w:cs="Arial"/>
                <w:bCs/>
              </w:rPr>
              <w:t>0.9820</w:t>
            </w:r>
          </w:p>
        </w:tc>
        <w:tc>
          <w:tcPr>
            <w:tcW w:w="0" w:type="auto"/>
            <w:hideMark/>
          </w:tcPr>
          <w:p w14:paraId="4E56B72C" w14:textId="77777777" w:rsidR="0050582B" w:rsidRPr="00AE6275" w:rsidRDefault="0050582B" w:rsidP="006908B7">
            <w:pPr>
              <w:jc w:val="both"/>
              <w:rPr>
                <w:rFonts w:ascii="Arial" w:hAnsi="Arial" w:cs="Arial"/>
                <w:bCs/>
              </w:rPr>
            </w:pPr>
            <w:r w:rsidRPr="00AE6275">
              <w:rPr>
                <w:rFonts w:ascii="Arial" w:hAnsi="Arial" w:cs="Arial"/>
                <w:bCs/>
              </w:rPr>
              <w:t>Suggested</w:t>
            </w:r>
          </w:p>
        </w:tc>
      </w:tr>
      <w:tr w:rsidR="0050582B" w:rsidRPr="00AE6275" w14:paraId="739D61D5" w14:textId="77777777" w:rsidTr="00E327F1">
        <w:tc>
          <w:tcPr>
            <w:tcW w:w="2340" w:type="dxa"/>
            <w:hideMark/>
          </w:tcPr>
          <w:p w14:paraId="66556AC1" w14:textId="77777777" w:rsidR="0050582B" w:rsidRPr="00AE6275" w:rsidRDefault="0050582B" w:rsidP="006908B7">
            <w:pPr>
              <w:jc w:val="both"/>
              <w:rPr>
                <w:rFonts w:ascii="Arial" w:hAnsi="Arial" w:cs="Arial"/>
              </w:rPr>
            </w:pPr>
            <w:r w:rsidRPr="00AE6275">
              <w:rPr>
                <w:rFonts w:ascii="Arial" w:hAnsi="Arial" w:cs="Arial"/>
              </w:rPr>
              <w:t>Cubic</w:t>
            </w:r>
          </w:p>
        </w:tc>
        <w:tc>
          <w:tcPr>
            <w:tcW w:w="1206" w:type="dxa"/>
            <w:hideMark/>
          </w:tcPr>
          <w:p w14:paraId="75ED5523" w14:textId="77777777" w:rsidR="0050582B" w:rsidRPr="00AE6275" w:rsidRDefault="0050582B" w:rsidP="006908B7">
            <w:pPr>
              <w:jc w:val="both"/>
              <w:rPr>
                <w:rFonts w:ascii="Arial" w:hAnsi="Arial" w:cs="Arial"/>
              </w:rPr>
            </w:pPr>
            <w:r w:rsidRPr="00AE6275">
              <w:rPr>
                <w:rFonts w:ascii="Arial" w:hAnsi="Arial" w:cs="Arial"/>
              </w:rPr>
              <w:t>0.7578</w:t>
            </w:r>
          </w:p>
        </w:tc>
        <w:tc>
          <w:tcPr>
            <w:tcW w:w="0" w:type="auto"/>
            <w:hideMark/>
          </w:tcPr>
          <w:p w14:paraId="2CE8168D" w14:textId="77777777" w:rsidR="0050582B" w:rsidRPr="00AE6275" w:rsidRDefault="0050582B" w:rsidP="006908B7">
            <w:pPr>
              <w:jc w:val="both"/>
              <w:rPr>
                <w:rFonts w:ascii="Arial" w:hAnsi="Arial" w:cs="Arial"/>
              </w:rPr>
            </w:pPr>
            <w:r w:rsidRPr="00AE6275">
              <w:rPr>
                <w:rFonts w:ascii="Arial" w:hAnsi="Arial" w:cs="Arial"/>
              </w:rPr>
              <w:t>0.9127</w:t>
            </w:r>
          </w:p>
        </w:tc>
        <w:tc>
          <w:tcPr>
            <w:tcW w:w="0" w:type="auto"/>
            <w:hideMark/>
          </w:tcPr>
          <w:p w14:paraId="5EB5FC5B" w14:textId="77777777" w:rsidR="0050582B" w:rsidRPr="00AE6275" w:rsidRDefault="0050582B" w:rsidP="006908B7">
            <w:pPr>
              <w:jc w:val="both"/>
              <w:rPr>
                <w:rFonts w:ascii="Arial" w:hAnsi="Arial" w:cs="Arial"/>
              </w:rPr>
            </w:pPr>
            <w:r w:rsidRPr="00AE6275">
              <w:rPr>
                <w:rFonts w:ascii="Arial" w:hAnsi="Arial" w:cs="Arial"/>
              </w:rPr>
              <w:t>0.9843</w:t>
            </w:r>
          </w:p>
        </w:tc>
        <w:tc>
          <w:tcPr>
            <w:tcW w:w="0" w:type="auto"/>
            <w:hideMark/>
          </w:tcPr>
          <w:p w14:paraId="069F26CC" w14:textId="77777777" w:rsidR="0050582B" w:rsidRPr="00AE6275" w:rsidRDefault="0050582B" w:rsidP="006908B7">
            <w:pPr>
              <w:jc w:val="both"/>
              <w:rPr>
                <w:rFonts w:ascii="Arial" w:hAnsi="Arial" w:cs="Arial"/>
              </w:rPr>
            </w:pPr>
            <w:r w:rsidRPr="00AE6275">
              <w:rPr>
                <w:rFonts w:ascii="Arial" w:hAnsi="Arial" w:cs="Arial"/>
              </w:rPr>
              <w:t>0.9791</w:t>
            </w:r>
          </w:p>
        </w:tc>
        <w:tc>
          <w:tcPr>
            <w:tcW w:w="0" w:type="auto"/>
            <w:hideMark/>
          </w:tcPr>
          <w:p w14:paraId="22A01DA1" w14:textId="77777777" w:rsidR="0050582B" w:rsidRPr="00AE6275" w:rsidRDefault="0050582B" w:rsidP="006908B7">
            <w:pPr>
              <w:jc w:val="both"/>
              <w:rPr>
                <w:rFonts w:ascii="Arial" w:hAnsi="Arial" w:cs="Arial"/>
                <w:bCs/>
              </w:rPr>
            </w:pPr>
            <w:r w:rsidRPr="00AE6275">
              <w:rPr>
                <w:rFonts w:ascii="Arial" w:hAnsi="Arial" w:cs="Arial"/>
                <w:bCs/>
              </w:rPr>
              <w:t>Aliased</w:t>
            </w:r>
          </w:p>
        </w:tc>
      </w:tr>
    </w:tbl>
    <w:p w14:paraId="77BF18FE" w14:textId="77777777" w:rsidR="0050582B" w:rsidRPr="00AE6275" w:rsidRDefault="0050582B" w:rsidP="006908B7">
      <w:pPr>
        <w:jc w:val="both"/>
        <w:rPr>
          <w:rFonts w:ascii="Arial" w:hAnsi="Arial" w:cs="Arial"/>
          <w:sz w:val="22"/>
          <w:szCs w:val="22"/>
        </w:rPr>
      </w:pPr>
    </w:p>
    <w:p w14:paraId="792EC8C6" w14:textId="77777777" w:rsidR="00A252B1" w:rsidRPr="00AE6275" w:rsidRDefault="00A252B1" w:rsidP="006908B7">
      <w:pPr>
        <w:jc w:val="both"/>
        <w:rPr>
          <w:rFonts w:ascii="Arial" w:hAnsi="Arial" w:cs="Arial"/>
          <w:sz w:val="22"/>
          <w:szCs w:val="22"/>
        </w:rPr>
      </w:pPr>
    </w:p>
    <w:p w14:paraId="12D9418E" w14:textId="77777777" w:rsidR="00AC0668" w:rsidRPr="00AE6275" w:rsidRDefault="00B47CB9" w:rsidP="006908B7">
      <w:pPr>
        <w:spacing w:line="480" w:lineRule="auto"/>
        <w:jc w:val="both"/>
        <w:rPr>
          <w:rFonts w:ascii="Arial" w:hAnsi="Arial" w:cs="Arial"/>
          <w:sz w:val="22"/>
          <w:szCs w:val="22"/>
        </w:rPr>
      </w:pPr>
      <w:r w:rsidRPr="00AE6275">
        <w:rPr>
          <w:rFonts w:ascii="Arial" w:hAnsi="Arial" w:cs="Arial"/>
          <w:sz w:val="22"/>
          <w:szCs w:val="22"/>
        </w:rPr>
        <w:t>From the table it</w:t>
      </w:r>
      <w:r w:rsidR="00961676" w:rsidRPr="00AE6275">
        <w:rPr>
          <w:rFonts w:ascii="Arial" w:hAnsi="Arial" w:cs="Arial"/>
          <w:sz w:val="22"/>
          <w:szCs w:val="22"/>
        </w:rPr>
        <w:t xml:space="preserve"> was shown that the quadratic </w:t>
      </w:r>
      <w:r w:rsidR="008627D3" w:rsidRPr="00AE6275">
        <w:rPr>
          <w:rFonts w:ascii="Arial" w:hAnsi="Arial" w:cs="Arial"/>
          <w:sz w:val="22"/>
          <w:szCs w:val="22"/>
        </w:rPr>
        <w:t>model</w:t>
      </w:r>
      <w:r w:rsidR="00961676" w:rsidRPr="00AE6275">
        <w:rPr>
          <w:rFonts w:ascii="Arial" w:hAnsi="Arial" w:cs="Arial"/>
          <w:sz w:val="22"/>
          <w:szCs w:val="22"/>
        </w:rPr>
        <w:t xml:space="preserve"> gave the best fit with a regression coefficient (R</w:t>
      </w:r>
      <w:r w:rsidR="00961676" w:rsidRPr="00AE6275">
        <w:rPr>
          <w:rFonts w:ascii="Arial" w:hAnsi="Arial" w:cs="Arial"/>
          <w:sz w:val="22"/>
          <w:szCs w:val="22"/>
          <w:vertAlign w:val="superscript"/>
        </w:rPr>
        <w:t>2</w:t>
      </w:r>
      <w:r w:rsidR="00961676" w:rsidRPr="00AE6275">
        <w:rPr>
          <w:rFonts w:ascii="Arial" w:hAnsi="Arial" w:cs="Arial"/>
          <w:sz w:val="22"/>
          <w:szCs w:val="22"/>
        </w:rPr>
        <w:t xml:space="preserve">) of </w:t>
      </w:r>
      <w:r w:rsidR="00961676" w:rsidRPr="00AE6275">
        <w:rPr>
          <w:rFonts w:ascii="Arial" w:hAnsi="Arial" w:cs="Arial"/>
          <w:bCs/>
          <w:sz w:val="22"/>
          <w:szCs w:val="22"/>
        </w:rPr>
        <w:t xml:space="preserve">0.9820. </w:t>
      </w:r>
      <w:r w:rsidR="00AC0668" w:rsidRPr="00AE6275">
        <w:rPr>
          <w:rFonts w:ascii="Arial" w:hAnsi="Arial" w:cs="Arial"/>
          <w:sz w:val="22"/>
          <w:szCs w:val="22"/>
        </w:rPr>
        <w:t>The quadratic model is statistically valid, adequately represents the experimental data, and is suitable for optimizing biodiesel production parameters (ethanol-to-oil ratio, catalyst concentration, reaction temperature, and reaction time). This was shown through the following analysis.</w:t>
      </w:r>
    </w:p>
    <w:p w14:paraId="33B48E2C" w14:textId="77777777" w:rsidR="00AC0668" w:rsidRPr="00AE6275" w:rsidRDefault="00AC0668" w:rsidP="006908B7">
      <w:pPr>
        <w:spacing w:line="360" w:lineRule="auto"/>
        <w:jc w:val="both"/>
        <w:rPr>
          <w:rFonts w:ascii="Arial" w:hAnsi="Arial" w:cs="Arial"/>
          <w:sz w:val="22"/>
          <w:szCs w:val="22"/>
        </w:rPr>
      </w:pPr>
    </w:p>
    <w:p w14:paraId="30BF008E" w14:textId="77777777" w:rsidR="00AC0668" w:rsidRPr="00AE6275" w:rsidRDefault="006633D7" w:rsidP="006908B7">
      <w:pPr>
        <w:spacing w:line="360" w:lineRule="auto"/>
        <w:jc w:val="both"/>
        <w:rPr>
          <w:rFonts w:ascii="Arial" w:hAnsi="Arial" w:cs="Arial"/>
          <w:b/>
          <w:sz w:val="22"/>
          <w:szCs w:val="22"/>
        </w:rPr>
      </w:pPr>
      <w:r w:rsidRPr="00AE6275">
        <w:rPr>
          <w:rFonts w:ascii="Arial" w:hAnsi="Arial" w:cs="Arial"/>
          <w:b/>
          <w:sz w:val="22"/>
          <w:szCs w:val="22"/>
        </w:rPr>
        <w:t>3.5</w:t>
      </w:r>
      <w:r w:rsidR="000A031D" w:rsidRPr="00AE6275">
        <w:rPr>
          <w:rFonts w:ascii="Arial" w:hAnsi="Arial" w:cs="Arial"/>
          <w:b/>
          <w:sz w:val="22"/>
          <w:szCs w:val="22"/>
        </w:rPr>
        <w:t xml:space="preserve"> </w:t>
      </w:r>
      <w:r w:rsidR="00AC0668" w:rsidRPr="00AE6275">
        <w:rPr>
          <w:rFonts w:ascii="Arial" w:hAnsi="Arial" w:cs="Arial"/>
          <w:b/>
          <w:sz w:val="22"/>
          <w:szCs w:val="22"/>
        </w:rPr>
        <w:t xml:space="preserve">Analysis of </w:t>
      </w:r>
      <w:r w:rsidR="00B71A0F" w:rsidRPr="00AE6275">
        <w:rPr>
          <w:rFonts w:ascii="Arial" w:hAnsi="Arial" w:cs="Arial"/>
          <w:b/>
          <w:sz w:val="22"/>
          <w:szCs w:val="22"/>
        </w:rPr>
        <w:t>Varianc</w:t>
      </w:r>
      <w:r w:rsidR="00AC0668" w:rsidRPr="00AE6275">
        <w:rPr>
          <w:rFonts w:ascii="Arial" w:hAnsi="Arial" w:cs="Arial"/>
          <w:b/>
          <w:sz w:val="22"/>
          <w:szCs w:val="22"/>
        </w:rPr>
        <w:t xml:space="preserve">e (ANOVA) </w:t>
      </w:r>
    </w:p>
    <w:p w14:paraId="2A8527DF" w14:textId="521DC699" w:rsidR="00AC0668" w:rsidRPr="00AE6275" w:rsidRDefault="00AC0668" w:rsidP="006908B7">
      <w:pPr>
        <w:spacing w:line="360" w:lineRule="auto"/>
        <w:jc w:val="both"/>
        <w:rPr>
          <w:rFonts w:ascii="Arial" w:hAnsi="Arial" w:cs="Arial"/>
          <w:sz w:val="22"/>
          <w:szCs w:val="22"/>
        </w:rPr>
      </w:pPr>
      <w:r w:rsidRPr="00AE6275">
        <w:rPr>
          <w:rFonts w:ascii="Arial" w:hAnsi="Arial" w:cs="Arial"/>
          <w:sz w:val="22"/>
          <w:szCs w:val="22"/>
        </w:rPr>
        <w:t xml:space="preserve">The results obtained in Table 4. using design expert software 13.0.0 and used for the yield of biodiesel statistical analysis of variance (ANOVA) using central composite design (CCD) is shown in Table </w:t>
      </w:r>
      <w:r w:rsidR="00916F28" w:rsidRPr="00AE6275">
        <w:rPr>
          <w:rFonts w:ascii="Arial" w:hAnsi="Arial" w:cs="Arial"/>
          <w:sz w:val="22"/>
          <w:szCs w:val="22"/>
        </w:rPr>
        <w:t>5.</w:t>
      </w:r>
      <w:r w:rsidRPr="00AE6275">
        <w:rPr>
          <w:rFonts w:ascii="Arial" w:eastAsiaTheme="minorEastAsia" w:hAnsi="Arial" w:cs="Arial"/>
          <w:sz w:val="22"/>
          <w:szCs w:val="22"/>
        </w:rPr>
        <w:t xml:space="preserve">     </w:t>
      </w:r>
    </w:p>
    <w:p w14:paraId="51575926" w14:textId="77777777" w:rsidR="0050582B" w:rsidRPr="00AE6275" w:rsidRDefault="00AC0668" w:rsidP="006908B7">
      <w:pPr>
        <w:pStyle w:val="Heading3"/>
        <w:spacing w:before="0" w:line="360" w:lineRule="auto"/>
        <w:jc w:val="both"/>
        <w:rPr>
          <w:rFonts w:ascii="Arial" w:hAnsi="Arial" w:cs="Arial"/>
          <w:b w:val="0"/>
          <w:color w:val="auto"/>
          <w:lang w:val="en-US"/>
        </w:rPr>
      </w:pPr>
      <w:r w:rsidRPr="00AE6275">
        <w:rPr>
          <w:rFonts w:ascii="Arial" w:hAnsi="Arial" w:cs="Arial"/>
          <w:b w:val="0"/>
          <w:color w:val="auto"/>
        </w:rPr>
        <w:lastRenderedPageBreak/>
        <w:t xml:space="preserve">Table </w:t>
      </w:r>
      <w:r w:rsidR="00916F28" w:rsidRPr="00AE6275">
        <w:rPr>
          <w:rFonts w:ascii="Arial" w:hAnsi="Arial" w:cs="Arial"/>
          <w:b w:val="0"/>
          <w:color w:val="auto"/>
          <w:lang w:val="en-US"/>
        </w:rPr>
        <w:t>5</w:t>
      </w:r>
      <w:r w:rsidRPr="00AE6275">
        <w:rPr>
          <w:rFonts w:ascii="Arial" w:hAnsi="Arial" w:cs="Arial"/>
          <w:b w:val="0"/>
          <w:color w:val="auto"/>
        </w:rPr>
        <w:t>: ANOVA for Quadratic model</w:t>
      </w:r>
      <w:r w:rsidRPr="00AE6275">
        <w:rPr>
          <w:rFonts w:ascii="Arial" w:hAnsi="Arial" w:cs="Arial"/>
          <w:b w:val="0"/>
          <w:color w:val="auto"/>
          <w:lang w:val="en-US"/>
        </w:rPr>
        <w:t xml:space="preserve"> </w:t>
      </w:r>
      <w:r w:rsidRPr="00AE6275">
        <w:rPr>
          <w:rFonts w:ascii="Arial" w:hAnsi="Arial" w:cs="Arial"/>
          <w:b w:val="0"/>
          <w:color w:val="auto"/>
        </w:rPr>
        <w:t xml:space="preserve">for the yield of biodiesel from </w:t>
      </w:r>
      <w:r w:rsidRPr="00AE6275">
        <w:rPr>
          <w:rFonts w:ascii="Arial" w:hAnsi="Arial" w:cs="Arial"/>
          <w:b w:val="0"/>
          <w:color w:val="auto"/>
          <w:lang w:val="en-US"/>
        </w:rPr>
        <w:t>jatropha</w:t>
      </w:r>
      <w:r w:rsidRPr="00AE6275">
        <w:rPr>
          <w:rFonts w:ascii="Arial" w:hAnsi="Arial" w:cs="Arial"/>
          <w:b w:val="0"/>
          <w:color w:val="auto"/>
        </w:rPr>
        <w:t xml:space="preserve"> seed oil</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055"/>
        <w:gridCol w:w="1397"/>
        <w:gridCol w:w="461"/>
        <w:gridCol w:w="1217"/>
        <w:gridCol w:w="918"/>
        <w:gridCol w:w="1144"/>
        <w:gridCol w:w="1232"/>
      </w:tblGrid>
      <w:tr w:rsidR="00AE6275" w:rsidRPr="00AE6275" w14:paraId="55DEE727" w14:textId="77777777" w:rsidTr="00E327F1">
        <w:tc>
          <w:tcPr>
            <w:tcW w:w="0" w:type="auto"/>
            <w:tcBorders>
              <w:top w:val="single" w:sz="4" w:space="0" w:color="auto"/>
              <w:bottom w:val="single" w:sz="4" w:space="0" w:color="auto"/>
            </w:tcBorders>
            <w:hideMark/>
          </w:tcPr>
          <w:p w14:paraId="1F03D70E" w14:textId="77777777" w:rsidR="0050582B" w:rsidRPr="00AE6275" w:rsidRDefault="0050582B" w:rsidP="006908B7">
            <w:pPr>
              <w:jc w:val="both"/>
              <w:rPr>
                <w:rFonts w:ascii="Arial" w:hAnsi="Arial" w:cs="Arial"/>
                <w:bCs/>
              </w:rPr>
            </w:pPr>
            <w:r w:rsidRPr="00AE6275">
              <w:rPr>
                <w:rFonts w:ascii="Arial" w:hAnsi="Arial" w:cs="Arial"/>
                <w:bCs/>
              </w:rPr>
              <w:t>Source</w:t>
            </w:r>
          </w:p>
        </w:tc>
        <w:tc>
          <w:tcPr>
            <w:tcW w:w="0" w:type="auto"/>
            <w:tcBorders>
              <w:top w:val="single" w:sz="4" w:space="0" w:color="auto"/>
              <w:bottom w:val="single" w:sz="4" w:space="0" w:color="auto"/>
            </w:tcBorders>
            <w:hideMark/>
          </w:tcPr>
          <w:p w14:paraId="715DFC2A" w14:textId="77777777" w:rsidR="0050582B" w:rsidRPr="00AE6275" w:rsidRDefault="0050582B" w:rsidP="006908B7">
            <w:pPr>
              <w:jc w:val="both"/>
              <w:rPr>
                <w:rFonts w:ascii="Arial" w:hAnsi="Arial" w:cs="Arial"/>
                <w:bCs/>
              </w:rPr>
            </w:pPr>
            <w:r w:rsidRPr="00AE6275">
              <w:rPr>
                <w:rFonts w:ascii="Arial" w:hAnsi="Arial" w:cs="Arial"/>
                <w:bCs/>
              </w:rPr>
              <w:t>Sum of Squares</w:t>
            </w:r>
          </w:p>
        </w:tc>
        <w:tc>
          <w:tcPr>
            <w:tcW w:w="0" w:type="auto"/>
            <w:tcBorders>
              <w:top w:val="single" w:sz="4" w:space="0" w:color="auto"/>
              <w:bottom w:val="single" w:sz="4" w:space="0" w:color="auto"/>
            </w:tcBorders>
            <w:hideMark/>
          </w:tcPr>
          <w:p w14:paraId="3D9FCD6C" w14:textId="77777777" w:rsidR="0050582B" w:rsidRPr="00AE6275" w:rsidRDefault="0050582B" w:rsidP="006908B7">
            <w:pPr>
              <w:jc w:val="both"/>
              <w:rPr>
                <w:rFonts w:ascii="Arial" w:hAnsi="Arial" w:cs="Arial"/>
                <w:bCs/>
              </w:rPr>
            </w:pPr>
            <w:r w:rsidRPr="00AE6275">
              <w:rPr>
                <w:rFonts w:ascii="Arial" w:hAnsi="Arial" w:cs="Arial"/>
                <w:bCs/>
              </w:rPr>
              <w:t>df</w:t>
            </w:r>
          </w:p>
        </w:tc>
        <w:tc>
          <w:tcPr>
            <w:tcW w:w="0" w:type="auto"/>
            <w:tcBorders>
              <w:top w:val="single" w:sz="4" w:space="0" w:color="auto"/>
              <w:bottom w:val="single" w:sz="4" w:space="0" w:color="auto"/>
            </w:tcBorders>
            <w:hideMark/>
          </w:tcPr>
          <w:p w14:paraId="36986CF2" w14:textId="77777777" w:rsidR="0050582B" w:rsidRPr="00AE6275" w:rsidRDefault="0050582B" w:rsidP="006908B7">
            <w:pPr>
              <w:jc w:val="both"/>
              <w:rPr>
                <w:rFonts w:ascii="Arial" w:hAnsi="Arial" w:cs="Arial"/>
                <w:bCs/>
              </w:rPr>
            </w:pPr>
            <w:r w:rsidRPr="00AE6275">
              <w:rPr>
                <w:rFonts w:ascii="Arial" w:hAnsi="Arial" w:cs="Arial"/>
                <w:bCs/>
              </w:rPr>
              <w:t>Mean Square</w:t>
            </w:r>
          </w:p>
        </w:tc>
        <w:tc>
          <w:tcPr>
            <w:tcW w:w="0" w:type="auto"/>
            <w:tcBorders>
              <w:top w:val="single" w:sz="4" w:space="0" w:color="auto"/>
              <w:bottom w:val="single" w:sz="4" w:space="0" w:color="auto"/>
            </w:tcBorders>
            <w:hideMark/>
          </w:tcPr>
          <w:p w14:paraId="1098490C" w14:textId="77777777" w:rsidR="0050582B" w:rsidRPr="00AE6275" w:rsidRDefault="0050582B" w:rsidP="006908B7">
            <w:pPr>
              <w:jc w:val="both"/>
              <w:rPr>
                <w:rFonts w:ascii="Arial" w:hAnsi="Arial" w:cs="Arial"/>
                <w:bCs/>
              </w:rPr>
            </w:pPr>
            <w:r w:rsidRPr="00AE6275">
              <w:rPr>
                <w:rFonts w:ascii="Arial" w:hAnsi="Arial" w:cs="Arial"/>
                <w:bCs/>
              </w:rPr>
              <w:t>F-value</w:t>
            </w:r>
          </w:p>
        </w:tc>
        <w:tc>
          <w:tcPr>
            <w:tcW w:w="1144" w:type="dxa"/>
            <w:tcBorders>
              <w:top w:val="single" w:sz="4" w:space="0" w:color="auto"/>
              <w:bottom w:val="single" w:sz="4" w:space="0" w:color="auto"/>
            </w:tcBorders>
            <w:hideMark/>
          </w:tcPr>
          <w:p w14:paraId="3D370FA0" w14:textId="77777777" w:rsidR="0050582B" w:rsidRPr="00AE6275" w:rsidRDefault="0050582B" w:rsidP="006908B7">
            <w:pPr>
              <w:jc w:val="both"/>
              <w:rPr>
                <w:rFonts w:ascii="Arial" w:hAnsi="Arial" w:cs="Arial"/>
                <w:bCs/>
              </w:rPr>
            </w:pPr>
            <w:r w:rsidRPr="00AE6275">
              <w:rPr>
                <w:rFonts w:ascii="Arial" w:hAnsi="Arial" w:cs="Arial"/>
                <w:bCs/>
              </w:rPr>
              <w:t>p-value</w:t>
            </w:r>
          </w:p>
        </w:tc>
        <w:tc>
          <w:tcPr>
            <w:tcW w:w="918" w:type="dxa"/>
            <w:tcBorders>
              <w:top w:val="single" w:sz="4" w:space="0" w:color="auto"/>
              <w:bottom w:val="single" w:sz="4" w:space="0" w:color="auto"/>
            </w:tcBorders>
            <w:hideMark/>
          </w:tcPr>
          <w:p w14:paraId="045F44CC" w14:textId="77777777" w:rsidR="0050582B" w:rsidRPr="00AE6275" w:rsidRDefault="0050582B" w:rsidP="006908B7">
            <w:pPr>
              <w:jc w:val="both"/>
              <w:rPr>
                <w:rFonts w:ascii="Arial" w:hAnsi="Arial" w:cs="Arial"/>
                <w:bCs/>
              </w:rPr>
            </w:pPr>
          </w:p>
        </w:tc>
      </w:tr>
      <w:tr w:rsidR="00AE6275" w:rsidRPr="00AE6275" w14:paraId="17BD797F" w14:textId="77777777" w:rsidTr="00E327F1">
        <w:tc>
          <w:tcPr>
            <w:tcW w:w="0" w:type="auto"/>
            <w:tcBorders>
              <w:top w:val="single" w:sz="4" w:space="0" w:color="auto"/>
            </w:tcBorders>
            <w:hideMark/>
          </w:tcPr>
          <w:p w14:paraId="6356A0FA" w14:textId="77777777" w:rsidR="0050582B" w:rsidRPr="00AE6275" w:rsidRDefault="0050582B" w:rsidP="006908B7">
            <w:pPr>
              <w:jc w:val="both"/>
              <w:rPr>
                <w:rFonts w:ascii="Arial" w:hAnsi="Arial" w:cs="Arial"/>
                <w:bCs/>
              </w:rPr>
            </w:pPr>
            <w:r w:rsidRPr="00AE6275">
              <w:rPr>
                <w:rFonts w:ascii="Arial" w:hAnsi="Arial" w:cs="Arial"/>
                <w:bCs/>
              </w:rPr>
              <w:t>Model</w:t>
            </w:r>
          </w:p>
        </w:tc>
        <w:tc>
          <w:tcPr>
            <w:tcW w:w="0" w:type="auto"/>
            <w:tcBorders>
              <w:top w:val="single" w:sz="4" w:space="0" w:color="auto"/>
            </w:tcBorders>
            <w:hideMark/>
          </w:tcPr>
          <w:p w14:paraId="0D6A808C" w14:textId="77777777" w:rsidR="0050582B" w:rsidRPr="00AE6275" w:rsidRDefault="0050582B" w:rsidP="006908B7">
            <w:pPr>
              <w:jc w:val="both"/>
              <w:rPr>
                <w:rFonts w:ascii="Arial" w:hAnsi="Arial" w:cs="Arial"/>
              </w:rPr>
            </w:pPr>
            <w:r w:rsidRPr="00AE6275">
              <w:rPr>
                <w:rFonts w:ascii="Arial" w:hAnsi="Arial" w:cs="Arial"/>
              </w:rPr>
              <w:t>1098.79</w:t>
            </w:r>
          </w:p>
        </w:tc>
        <w:tc>
          <w:tcPr>
            <w:tcW w:w="0" w:type="auto"/>
            <w:tcBorders>
              <w:top w:val="single" w:sz="4" w:space="0" w:color="auto"/>
            </w:tcBorders>
            <w:hideMark/>
          </w:tcPr>
          <w:p w14:paraId="49D239A6" w14:textId="77777777" w:rsidR="0050582B" w:rsidRPr="00AE6275" w:rsidRDefault="0050582B" w:rsidP="006908B7">
            <w:pPr>
              <w:jc w:val="both"/>
              <w:rPr>
                <w:rFonts w:ascii="Arial" w:hAnsi="Arial" w:cs="Arial"/>
              </w:rPr>
            </w:pPr>
            <w:r w:rsidRPr="00AE6275">
              <w:rPr>
                <w:rFonts w:ascii="Arial" w:hAnsi="Arial" w:cs="Arial"/>
              </w:rPr>
              <w:t>14</w:t>
            </w:r>
          </w:p>
        </w:tc>
        <w:tc>
          <w:tcPr>
            <w:tcW w:w="0" w:type="auto"/>
            <w:tcBorders>
              <w:top w:val="single" w:sz="4" w:space="0" w:color="auto"/>
            </w:tcBorders>
            <w:hideMark/>
          </w:tcPr>
          <w:p w14:paraId="20FA7763" w14:textId="77777777" w:rsidR="0050582B" w:rsidRPr="00AE6275" w:rsidRDefault="0050582B" w:rsidP="006908B7">
            <w:pPr>
              <w:jc w:val="both"/>
              <w:rPr>
                <w:rFonts w:ascii="Arial" w:hAnsi="Arial" w:cs="Arial"/>
              </w:rPr>
            </w:pPr>
            <w:r w:rsidRPr="00AE6275">
              <w:rPr>
                <w:rFonts w:ascii="Arial" w:hAnsi="Arial" w:cs="Arial"/>
              </w:rPr>
              <w:t>78.49</w:t>
            </w:r>
          </w:p>
        </w:tc>
        <w:tc>
          <w:tcPr>
            <w:tcW w:w="0" w:type="auto"/>
            <w:tcBorders>
              <w:top w:val="single" w:sz="4" w:space="0" w:color="auto"/>
            </w:tcBorders>
            <w:hideMark/>
          </w:tcPr>
          <w:p w14:paraId="43C2E1E3" w14:textId="77777777" w:rsidR="0050582B" w:rsidRPr="00AE6275" w:rsidRDefault="0050582B" w:rsidP="006908B7">
            <w:pPr>
              <w:jc w:val="both"/>
              <w:rPr>
                <w:rFonts w:ascii="Arial" w:hAnsi="Arial" w:cs="Arial"/>
              </w:rPr>
            </w:pPr>
            <w:r w:rsidRPr="00AE6275">
              <w:rPr>
                <w:rFonts w:ascii="Arial" w:hAnsi="Arial" w:cs="Arial"/>
              </w:rPr>
              <w:t>167.33</w:t>
            </w:r>
          </w:p>
        </w:tc>
        <w:tc>
          <w:tcPr>
            <w:tcW w:w="1144" w:type="dxa"/>
            <w:tcBorders>
              <w:top w:val="single" w:sz="4" w:space="0" w:color="auto"/>
            </w:tcBorders>
            <w:hideMark/>
          </w:tcPr>
          <w:p w14:paraId="2660A1E6" w14:textId="77777777" w:rsidR="0050582B" w:rsidRPr="00AE6275" w:rsidRDefault="0050582B" w:rsidP="006908B7">
            <w:pPr>
              <w:jc w:val="both"/>
              <w:rPr>
                <w:rFonts w:ascii="Arial" w:hAnsi="Arial" w:cs="Arial"/>
              </w:rPr>
            </w:pPr>
            <w:r w:rsidRPr="00AE6275">
              <w:rPr>
                <w:rFonts w:ascii="Arial" w:hAnsi="Arial" w:cs="Arial"/>
              </w:rPr>
              <w:t>&lt; 0.0001</w:t>
            </w:r>
          </w:p>
        </w:tc>
        <w:tc>
          <w:tcPr>
            <w:tcW w:w="918" w:type="dxa"/>
            <w:tcBorders>
              <w:top w:val="single" w:sz="4" w:space="0" w:color="auto"/>
            </w:tcBorders>
            <w:hideMark/>
          </w:tcPr>
          <w:p w14:paraId="642FC5A0" w14:textId="77777777" w:rsidR="0050582B" w:rsidRPr="00AE6275" w:rsidRDefault="00457653" w:rsidP="006908B7">
            <w:pPr>
              <w:jc w:val="both"/>
              <w:rPr>
                <w:rFonts w:ascii="Arial" w:hAnsi="Arial" w:cs="Arial"/>
              </w:rPr>
            </w:pPr>
            <w:r w:rsidRPr="00AE6275">
              <w:rPr>
                <w:rFonts w:ascii="Arial" w:hAnsi="Arial" w:cs="Arial"/>
              </w:rPr>
              <w:t>S</w:t>
            </w:r>
            <w:r w:rsidR="0050582B" w:rsidRPr="00AE6275">
              <w:rPr>
                <w:rFonts w:ascii="Arial" w:hAnsi="Arial" w:cs="Arial"/>
              </w:rPr>
              <w:t>ignificant</w:t>
            </w:r>
          </w:p>
        </w:tc>
      </w:tr>
      <w:tr w:rsidR="00AE6275" w:rsidRPr="00AE6275" w14:paraId="4CE64F1B" w14:textId="77777777" w:rsidTr="00E327F1">
        <w:tc>
          <w:tcPr>
            <w:tcW w:w="0" w:type="auto"/>
            <w:hideMark/>
          </w:tcPr>
          <w:p w14:paraId="5AEAC5F7" w14:textId="77777777" w:rsidR="0050582B" w:rsidRPr="00AE6275" w:rsidRDefault="0050582B" w:rsidP="006908B7">
            <w:pPr>
              <w:jc w:val="both"/>
              <w:rPr>
                <w:rFonts w:ascii="Arial" w:hAnsi="Arial" w:cs="Arial"/>
              </w:rPr>
            </w:pPr>
            <w:r w:rsidRPr="00AE6275">
              <w:rPr>
                <w:rFonts w:ascii="Arial" w:hAnsi="Arial" w:cs="Arial"/>
              </w:rPr>
              <w:t>M-Ethanol-oil mole ratio</w:t>
            </w:r>
          </w:p>
        </w:tc>
        <w:tc>
          <w:tcPr>
            <w:tcW w:w="0" w:type="auto"/>
            <w:hideMark/>
          </w:tcPr>
          <w:p w14:paraId="7BB983D9" w14:textId="77777777" w:rsidR="0050582B" w:rsidRPr="00AE6275" w:rsidRDefault="0050582B" w:rsidP="006908B7">
            <w:pPr>
              <w:jc w:val="both"/>
              <w:rPr>
                <w:rFonts w:ascii="Arial" w:hAnsi="Arial" w:cs="Arial"/>
              </w:rPr>
            </w:pPr>
            <w:r w:rsidRPr="00AE6275">
              <w:rPr>
                <w:rFonts w:ascii="Arial" w:hAnsi="Arial" w:cs="Arial"/>
              </w:rPr>
              <w:t>310.84</w:t>
            </w:r>
          </w:p>
        </w:tc>
        <w:tc>
          <w:tcPr>
            <w:tcW w:w="0" w:type="auto"/>
            <w:hideMark/>
          </w:tcPr>
          <w:p w14:paraId="170403FC" w14:textId="77777777" w:rsidR="0050582B" w:rsidRPr="00AE6275" w:rsidRDefault="0050582B" w:rsidP="006908B7">
            <w:pPr>
              <w:jc w:val="both"/>
              <w:rPr>
                <w:rFonts w:ascii="Arial" w:hAnsi="Arial" w:cs="Arial"/>
              </w:rPr>
            </w:pPr>
            <w:r w:rsidRPr="00AE6275">
              <w:rPr>
                <w:rFonts w:ascii="Arial" w:hAnsi="Arial" w:cs="Arial"/>
              </w:rPr>
              <w:t>1</w:t>
            </w:r>
          </w:p>
        </w:tc>
        <w:tc>
          <w:tcPr>
            <w:tcW w:w="0" w:type="auto"/>
            <w:hideMark/>
          </w:tcPr>
          <w:p w14:paraId="1019A09C" w14:textId="77777777" w:rsidR="0050582B" w:rsidRPr="00AE6275" w:rsidRDefault="0050582B" w:rsidP="006908B7">
            <w:pPr>
              <w:jc w:val="both"/>
              <w:rPr>
                <w:rFonts w:ascii="Arial" w:hAnsi="Arial" w:cs="Arial"/>
              </w:rPr>
            </w:pPr>
            <w:r w:rsidRPr="00AE6275">
              <w:rPr>
                <w:rFonts w:ascii="Arial" w:hAnsi="Arial" w:cs="Arial"/>
              </w:rPr>
              <w:t>310.84</w:t>
            </w:r>
          </w:p>
        </w:tc>
        <w:tc>
          <w:tcPr>
            <w:tcW w:w="0" w:type="auto"/>
            <w:hideMark/>
          </w:tcPr>
          <w:p w14:paraId="42332DC7" w14:textId="77777777" w:rsidR="0050582B" w:rsidRPr="00AE6275" w:rsidRDefault="0050582B" w:rsidP="006908B7">
            <w:pPr>
              <w:jc w:val="both"/>
              <w:rPr>
                <w:rFonts w:ascii="Arial" w:hAnsi="Arial" w:cs="Arial"/>
              </w:rPr>
            </w:pPr>
            <w:r w:rsidRPr="00AE6275">
              <w:rPr>
                <w:rFonts w:ascii="Arial" w:hAnsi="Arial" w:cs="Arial"/>
              </w:rPr>
              <w:t>662.71</w:t>
            </w:r>
          </w:p>
        </w:tc>
        <w:tc>
          <w:tcPr>
            <w:tcW w:w="1144" w:type="dxa"/>
            <w:hideMark/>
          </w:tcPr>
          <w:p w14:paraId="40701278" w14:textId="77777777" w:rsidR="0050582B" w:rsidRPr="00AE6275" w:rsidRDefault="0050582B" w:rsidP="006908B7">
            <w:pPr>
              <w:jc w:val="both"/>
              <w:rPr>
                <w:rFonts w:ascii="Arial" w:hAnsi="Arial" w:cs="Arial"/>
              </w:rPr>
            </w:pPr>
            <w:r w:rsidRPr="00AE6275">
              <w:rPr>
                <w:rFonts w:ascii="Arial" w:hAnsi="Arial" w:cs="Arial"/>
              </w:rPr>
              <w:t>&lt; 0.0001</w:t>
            </w:r>
          </w:p>
        </w:tc>
        <w:tc>
          <w:tcPr>
            <w:tcW w:w="918" w:type="dxa"/>
            <w:hideMark/>
          </w:tcPr>
          <w:p w14:paraId="26816401" w14:textId="77777777" w:rsidR="0050582B" w:rsidRPr="00AE6275" w:rsidRDefault="0050582B" w:rsidP="006908B7">
            <w:pPr>
              <w:jc w:val="both"/>
              <w:rPr>
                <w:rFonts w:ascii="Arial" w:hAnsi="Arial" w:cs="Arial"/>
              </w:rPr>
            </w:pPr>
          </w:p>
        </w:tc>
      </w:tr>
      <w:tr w:rsidR="00AE6275" w:rsidRPr="00AE6275" w14:paraId="3B588EE0" w14:textId="77777777" w:rsidTr="00E327F1">
        <w:tc>
          <w:tcPr>
            <w:tcW w:w="0" w:type="auto"/>
            <w:hideMark/>
          </w:tcPr>
          <w:p w14:paraId="3A75A95B" w14:textId="77777777" w:rsidR="0050582B" w:rsidRPr="00AE6275" w:rsidRDefault="0050582B" w:rsidP="006908B7">
            <w:pPr>
              <w:jc w:val="both"/>
              <w:rPr>
                <w:rFonts w:ascii="Arial" w:hAnsi="Arial" w:cs="Arial"/>
              </w:rPr>
            </w:pPr>
            <w:r w:rsidRPr="00AE6275">
              <w:rPr>
                <w:rFonts w:ascii="Arial" w:hAnsi="Arial" w:cs="Arial"/>
              </w:rPr>
              <w:t>C-Catalyst concentration</w:t>
            </w:r>
          </w:p>
        </w:tc>
        <w:tc>
          <w:tcPr>
            <w:tcW w:w="0" w:type="auto"/>
            <w:hideMark/>
          </w:tcPr>
          <w:p w14:paraId="4EEEED23" w14:textId="77777777" w:rsidR="0050582B" w:rsidRPr="00AE6275" w:rsidRDefault="0050582B" w:rsidP="006908B7">
            <w:pPr>
              <w:jc w:val="both"/>
              <w:rPr>
                <w:rFonts w:ascii="Arial" w:hAnsi="Arial" w:cs="Arial"/>
              </w:rPr>
            </w:pPr>
            <w:r w:rsidRPr="00AE6275">
              <w:rPr>
                <w:rFonts w:ascii="Arial" w:hAnsi="Arial" w:cs="Arial"/>
              </w:rPr>
              <w:t>102.72</w:t>
            </w:r>
          </w:p>
        </w:tc>
        <w:tc>
          <w:tcPr>
            <w:tcW w:w="0" w:type="auto"/>
            <w:hideMark/>
          </w:tcPr>
          <w:p w14:paraId="3F0C32D4" w14:textId="77777777" w:rsidR="0050582B" w:rsidRPr="00AE6275" w:rsidRDefault="0050582B" w:rsidP="006908B7">
            <w:pPr>
              <w:jc w:val="both"/>
              <w:rPr>
                <w:rFonts w:ascii="Arial" w:hAnsi="Arial" w:cs="Arial"/>
              </w:rPr>
            </w:pPr>
            <w:r w:rsidRPr="00AE6275">
              <w:rPr>
                <w:rFonts w:ascii="Arial" w:hAnsi="Arial" w:cs="Arial"/>
              </w:rPr>
              <w:t>1</w:t>
            </w:r>
          </w:p>
        </w:tc>
        <w:tc>
          <w:tcPr>
            <w:tcW w:w="0" w:type="auto"/>
            <w:hideMark/>
          </w:tcPr>
          <w:p w14:paraId="5206C40F" w14:textId="77777777" w:rsidR="0050582B" w:rsidRPr="00AE6275" w:rsidRDefault="0050582B" w:rsidP="006908B7">
            <w:pPr>
              <w:jc w:val="both"/>
              <w:rPr>
                <w:rFonts w:ascii="Arial" w:hAnsi="Arial" w:cs="Arial"/>
              </w:rPr>
            </w:pPr>
            <w:r w:rsidRPr="00AE6275">
              <w:rPr>
                <w:rFonts w:ascii="Arial" w:hAnsi="Arial" w:cs="Arial"/>
              </w:rPr>
              <w:t>102.72</w:t>
            </w:r>
          </w:p>
        </w:tc>
        <w:tc>
          <w:tcPr>
            <w:tcW w:w="0" w:type="auto"/>
            <w:hideMark/>
          </w:tcPr>
          <w:p w14:paraId="689C5381" w14:textId="77777777" w:rsidR="0050582B" w:rsidRPr="00AE6275" w:rsidRDefault="0050582B" w:rsidP="006908B7">
            <w:pPr>
              <w:jc w:val="both"/>
              <w:rPr>
                <w:rFonts w:ascii="Arial" w:hAnsi="Arial" w:cs="Arial"/>
              </w:rPr>
            </w:pPr>
            <w:r w:rsidRPr="00AE6275">
              <w:rPr>
                <w:rFonts w:ascii="Arial" w:hAnsi="Arial" w:cs="Arial"/>
              </w:rPr>
              <w:t>219.01</w:t>
            </w:r>
          </w:p>
        </w:tc>
        <w:tc>
          <w:tcPr>
            <w:tcW w:w="1144" w:type="dxa"/>
            <w:hideMark/>
          </w:tcPr>
          <w:p w14:paraId="503C76D2" w14:textId="77777777" w:rsidR="0050582B" w:rsidRPr="00AE6275" w:rsidRDefault="0050582B" w:rsidP="006908B7">
            <w:pPr>
              <w:jc w:val="both"/>
              <w:rPr>
                <w:rFonts w:ascii="Arial" w:hAnsi="Arial" w:cs="Arial"/>
              </w:rPr>
            </w:pPr>
            <w:r w:rsidRPr="00AE6275">
              <w:rPr>
                <w:rFonts w:ascii="Arial" w:hAnsi="Arial" w:cs="Arial"/>
              </w:rPr>
              <w:t>&lt; 0.0001</w:t>
            </w:r>
          </w:p>
        </w:tc>
        <w:tc>
          <w:tcPr>
            <w:tcW w:w="918" w:type="dxa"/>
            <w:hideMark/>
          </w:tcPr>
          <w:p w14:paraId="3AA732E7" w14:textId="77777777" w:rsidR="0050582B" w:rsidRPr="00AE6275" w:rsidRDefault="0050582B" w:rsidP="006908B7">
            <w:pPr>
              <w:jc w:val="both"/>
              <w:rPr>
                <w:rFonts w:ascii="Arial" w:hAnsi="Arial" w:cs="Arial"/>
              </w:rPr>
            </w:pPr>
          </w:p>
        </w:tc>
      </w:tr>
      <w:tr w:rsidR="00AE6275" w:rsidRPr="00AE6275" w14:paraId="24D0CE50" w14:textId="77777777" w:rsidTr="00E327F1">
        <w:tc>
          <w:tcPr>
            <w:tcW w:w="0" w:type="auto"/>
            <w:hideMark/>
          </w:tcPr>
          <w:p w14:paraId="4F6E01BD" w14:textId="77777777" w:rsidR="0050582B" w:rsidRPr="00AE6275" w:rsidRDefault="0050582B" w:rsidP="006908B7">
            <w:pPr>
              <w:jc w:val="both"/>
              <w:rPr>
                <w:rFonts w:ascii="Arial" w:hAnsi="Arial" w:cs="Arial"/>
              </w:rPr>
            </w:pPr>
            <w:r w:rsidRPr="00AE6275">
              <w:rPr>
                <w:rFonts w:ascii="Arial" w:hAnsi="Arial" w:cs="Arial"/>
              </w:rPr>
              <w:t>T-Reaction temperature</w:t>
            </w:r>
          </w:p>
        </w:tc>
        <w:tc>
          <w:tcPr>
            <w:tcW w:w="0" w:type="auto"/>
            <w:hideMark/>
          </w:tcPr>
          <w:p w14:paraId="4A458BBF" w14:textId="77777777" w:rsidR="0050582B" w:rsidRPr="00AE6275" w:rsidRDefault="0050582B" w:rsidP="006908B7">
            <w:pPr>
              <w:jc w:val="both"/>
              <w:rPr>
                <w:rFonts w:ascii="Arial" w:hAnsi="Arial" w:cs="Arial"/>
              </w:rPr>
            </w:pPr>
            <w:r w:rsidRPr="00AE6275">
              <w:rPr>
                <w:rFonts w:ascii="Arial" w:hAnsi="Arial" w:cs="Arial"/>
              </w:rPr>
              <w:t>16.82</w:t>
            </w:r>
          </w:p>
        </w:tc>
        <w:tc>
          <w:tcPr>
            <w:tcW w:w="0" w:type="auto"/>
            <w:hideMark/>
          </w:tcPr>
          <w:p w14:paraId="690F014A" w14:textId="77777777" w:rsidR="0050582B" w:rsidRPr="00AE6275" w:rsidRDefault="0050582B" w:rsidP="006908B7">
            <w:pPr>
              <w:jc w:val="both"/>
              <w:rPr>
                <w:rFonts w:ascii="Arial" w:hAnsi="Arial" w:cs="Arial"/>
              </w:rPr>
            </w:pPr>
            <w:r w:rsidRPr="00AE6275">
              <w:rPr>
                <w:rFonts w:ascii="Arial" w:hAnsi="Arial" w:cs="Arial"/>
              </w:rPr>
              <w:t>1</w:t>
            </w:r>
          </w:p>
        </w:tc>
        <w:tc>
          <w:tcPr>
            <w:tcW w:w="0" w:type="auto"/>
            <w:hideMark/>
          </w:tcPr>
          <w:p w14:paraId="7FB16B17" w14:textId="77777777" w:rsidR="0050582B" w:rsidRPr="00AE6275" w:rsidRDefault="0050582B" w:rsidP="006908B7">
            <w:pPr>
              <w:jc w:val="both"/>
              <w:rPr>
                <w:rFonts w:ascii="Arial" w:hAnsi="Arial" w:cs="Arial"/>
              </w:rPr>
            </w:pPr>
            <w:r w:rsidRPr="00AE6275">
              <w:rPr>
                <w:rFonts w:ascii="Arial" w:hAnsi="Arial" w:cs="Arial"/>
              </w:rPr>
              <w:t>16.82</w:t>
            </w:r>
          </w:p>
        </w:tc>
        <w:tc>
          <w:tcPr>
            <w:tcW w:w="0" w:type="auto"/>
            <w:hideMark/>
          </w:tcPr>
          <w:p w14:paraId="5466512F" w14:textId="77777777" w:rsidR="0050582B" w:rsidRPr="00AE6275" w:rsidRDefault="0050582B" w:rsidP="006908B7">
            <w:pPr>
              <w:jc w:val="both"/>
              <w:rPr>
                <w:rFonts w:ascii="Arial" w:hAnsi="Arial" w:cs="Arial"/>
              </w:rPr>
            </w:pPr>
            <w:r w:rsidRPr="00AE6275">
              <w:rPr>
                <w:rFonts w:ascii="Arial" w:hAnsi="Arial" w:cs="Arial"/>
              </w:rPr>
              <w:t>35.86</w:t>
            </w:r>
          </w:p>
        </w:tc>
        <w:tc>
          <w:tcPr>
            <w:tcW w:w="1144" w:type="dxa"/>
            <w:hideMark/>
          </w:tcPr>
          <w:p w14:paraId="74454D6A" w14:textId="77777777" w:rsidR="0050582B" w:rsidRPr="00AE6275" w:rsidRDefault="0050582B" w:rsidP="006908B7">
            <w:pPr>
              <w:jc w:val="both"/>
              <w:rPr>
                <w:rFonts w:ascii="Arial" w:hAnsi="Arial" w:cs="Arial"/>
              </w:rPr>
            </w:pPr>
            <w:r w:rsidRPr="00AE6275">
              <w:rPr>
                <w:rFonts w:ascii="Arial" w:hAnsi="Arial" w:cs="Arial"/>
              </w:rPr>
              <w:t>&lt; 0.0001</w:t>
            </w:r>
          </w:p>
        </w:tc>
        <w:tc>
          <w:tcPr>
            <w:tcW w:w="918" w:type="dxa"/>
            <w:hideMark/>
          </w:tcPr>
          <w:p w14:paraId="21B7D771" w14:textId="77777777" w:rsidR="0050582B" w:rsidRPr="00AE6275" w:rsidRDefault="0050582B" w:rsidP="006908B7">
            <w:pPr>
              <w:jc w:val="both"/>
              <w:rPr>
                <w:rFonts w:ascii="Arial" w:hAnsi="Arial" w:cs="Arial"/>
              </w:rPr>
            </w:pPr>
          </w:p>
        </w:tc>
      </w:tr>
      <w:tr w:rsidR="00AE6275" w:rsidRPr="00AE6275" w14:paraId="0BDA33F3" w14:textId="77777777" w:rsidTr="00E327F1">
        <w:tc>
          <w:tcPr>
            <w:tcW w:w="0" w:type="auto"/>
            <w:hideMark/>
          </w:tcPr>
          <w:p w14:paraId="798798BE" w14:textId="77777777" w:rsidR="0050582B" w:rsidRPr="00AE6275" w:rsidRDefault="0050582B" w:rsidP="006908B7">
            <w:pPr>
              <w:jc w:val="both"/>
              <w:rPr>
                <w:rFonts w:ascii="Arial" w:hAnsi="Arial" w:cs="Arial"/>
              </w:rPr>
            </w:pPr>
            <w:r w:rsidRPr="00AE6275">
              <w:rPr>
                <w:rFonts w:ascii="Arial" w:hAnsi="Arial" w:cs="Arial"/>
              </w:rPr>
              <w:t>t-Reaction time</w:t>
            </w:r>
          </w:p>
        </w:tc>
        <w:tc>
          <w:tcPr>
            <w:tcW w:w="0" w:type="auto"/>
            <w:hideMark/>
          </w:tcPr>
          <w:p w14:paraId="61FBAE60" w14:textId="77777777" w:rsidR="0050582B" w:rsidRPr="00AE6275" w:rsidRDefault="0050582B" w:rsidP="006908B7">
            <w:pPr>
              <w:jc w:val="both"/>
              <w:rPr>
                <w:rFonts w:ascii="Arial" w:hAnsi="Arial" w:cs="Arial"/>
              </w:rPr>
            </w:pPr>
            <w:r w:rsidRPr="00AE6275">
              <w:rPr>
                <w:rFonts w:ascii="Arial" w:hAnsi="Arial" w:cs="Arial"/>
              </w:rPr>
              <w:t>20.48</w:t>
            </w:r>
          </w:p>
        </w:tc>
        <w:tc>
          <w:tcPr>
            <w:tcW w:w="0" w:type="auto"/>
            <w:hideMark/>
          </w:tcPr>
          <w:p w14:paraId="0F5D94BC" w14:textId="77777777" w:rsidR="0050582B" w:rsidRPr="00AE6275" w:rsidRDefault="0050582B" w:rsidP="006908B7">
            <w:pPr>
              <w:jc w:val="both"/>
              <w:rPr>
                <w:rFonts w:ascii="Arial" w:hAnsi="Arial" w:cs="Arial"/>
              </w:rPr>
            </w:pPr>
            <w:r w:rsidRPr="00AE6275">
              <w:rPr>
                <w:rFonts w:ascii="Arial" w:hAnsi="Arial" w:cs="Arial"/>
              </w:rPr>
              <w:t>1</w:t>
            </w:r>
          </w:p>
        </w:tc>
        <w:tc>
          <w:tcPr>
            <w:tcW w:w="0" w:type="auto"/>
            <w:hideMark/>
          </w:tcPr>
          <w:p w14:paraId="141FAD71" w14:textId="77777777" w:rsidR="0050582B" w:rsidRPr="00AE6275" w:rsidRDefault="0050582B" w:rsidP="006908B7">
            <w:pPr>
              <w:jc w:val="both"/>
              <w:rPr>
                <w:rFonts w:ascii="Arial" w:hAnsi="Arial" w:cs="Arial"/>
              </w:rPr>
            </w:pPr>
            <w:r w:rsidRPr="00AE6275">
              <w:rPr>
                <w:rFonts w:ascii="Arial" w:hAnsi="Arial" w:cs="Arial"/>
              </w:rPr>
              <w:t>20.48</w:t>
            </w:r>
          </w:p>
        </w:tc>
        <w:tc>
          <w:tcPr>
            <w:tcW w:w="0" w:type="auto"/>
            <w:hideMark/>
          </w:tcPr>
          <w:p w14:paraId="1E4D83EC" w14:textId="77777777" w:rsidR="0050582B" w:rsidRPr="00AE6275" w:rsidRDefault="0050582B" w:rsidP="006908B7">
            <w:pPr>
              <w:jc w:val="both"/>
              <w:rPr>
                <w:rFonts w:ascii="Arial" w:hAnsi="Arial" w:cs="Arial"/>
              </w:rPr>
            </w:pPr>
            <w:r w:rsidRPr="00AE6275">
              <w:rPr>
                <w:rFonts w:ascii="Arial" w:hAnsi="Arial" w:cs="Arial"/>
              </w:rPr>
              <w:t>43.66</w:t>
            </w:r>
          </w:p>
        </w:tc>
        <w:tc>
          <w:tcPr>
            <w:tcW w:w="1144" w:type="dxa"/>
            <w:hideMark/>
          </w:tcPr>
          <w:p w14:paraId="1ECAAD3C" w14:textId="77777777" w:rsidR="0050582B" w:rsidRPr="00AE6275" w:rsidRDefault="0050582B" w:rsidP="006908B7">
            <w:pPr>
              <w:jc w:val="both"/>
              <w:rPr>
                <w:rFonts w:ascii="Arial" w:hAnsi="Arial" w:cs="Arial"/>
              </w:rPr>
            </w:pPr>
            <w:r w:rsidRPr="00AE6275">
              <w:rPr>
                <w:rFonts w:ascii="Arial" w:hAnsi="Arial" w:cs="Arial"/>
              </w:rPr>
              <w:t>&lt; 0.0001</w:t>
            </w:r>
          </w:p>
        </w:tc>
        <w:tc>
          <w:tcPr>
            <w:tcW w:w="918" w:type="dxa"/>
            <w:hideMark/>
          </w:tcPr>
          <w:p w14:paraId="6064889F" w14:textId="77777777" w:rsidR="0050582B" w:rsidRPr="00AE6275" w:rsidRDefault="0050582B" w:rsidP="006908B7">
            <w:pPr>
              <w:jc w:val="both"/>
              <w:rPr>
                <w:rFonts w:ascii="Arial" w:hAnsi="Arial" w:cs="Arial"/>
              </w:rPr>
            </w:pPr>
          </w:p>
        </w:tc>
      </w:tr>
      <w:tr w:rsidR="00AE6275" w:rsidRPr="00AE6275" w14:paraId="0634404A" w14:textId="77777777" w:rsidTr="00E327F1">
        <w:tc>
          <w:tcPr>
            <w:tcW w:w="0" w:type="auto"/>
            <w:hideMark/>
          </w:tcPr>
          <w:p w14:paraId="4D07B23D" w14:textId="77777777" w:rsidR="0050582B" w:rsidRPr="00AE6275" w:rsidRDefault="0050582B" w:rsidP="006908B7">
            <w:pPr>
              <w:jc w:val="both"/>
              <w:rPr>
                <w:rFonts w:ascii="Arial" w:hAnsi="Arial" w:cs="Arial"/>
              </w:rPr>
            </w:pPr>
            <w:r w:rsidRPr="00AE6275">
              <w:rPr>
                <w:rFonts w:ascii="Arial" w:hAnsi="Arial" w:cs="Arial"/>
              </w:rPr>
              <w:t>MC</w:t>
            </w:r>
          </w:p>
        </w:tc>
        <w:tc>
          <w:tcPr>
            <w:tcW w:w="0" w:type="auto"/>
            <w:hideMark/>
          </w:tcPr>
          <w:p w14:paraId="3B4DBA82" w14:textId="77777777" w:rsidR="0050582B" w:rsidRPr="00AE6275" w:rsidRDefault="0050582B" w:rsidP="006908B7">
            <w:pPr>
              <w:jc w:val="both"/>
              <w:rPr>
                <w:rFonts w:ascii="Arial" w:hAnsi="Arial" w:cs="Arial"/>
              </w:rPr>
            </w:pPr>
            <w:r w:rsidRPr="00AE6275">
              <w:rPr>
                <w:rFonts w:ascii="Arial" w:hAnsi="Arial" w:cs="Arial"/>
              </w:rPr>
              <w:t>10.56</w:t>
            </w:r>
          </w:p>
        </w:tc>
        <w:tc>
          <w:tcPr>
            <w:tcW w:w="0" w:type="auto"/>
            <w:hideMark/>
          </w:tcPr>
          <w:p w14:paraId="2FF8D9BB" w14:textId="77777777" w:rsidR="0050582B" w:rsidRPr="00AE6275" w:rsidRDefault="0050582B" w:rsidP="006908B7">
            <w:pPr>
              <w:jc w:val="both"/>
              <w:rPr>
                <w:rFonts w:ascii="Arial" w:hAnsi="Arial" w:cs="Arial"/>
              </w:rPr>
            </w:pPr>
            <w:r w:rsidRPr="00AE6275">
              <w:rPr>
                <w:rFonts w:ascii="Arial" w:hAnsi="Arial" w:cs="Arial"/>
              </w:rPr>
              <w:t>1</w:t>
            </w:r>
          </w:p>
        </w:tc>
        <w:tc>
          <w:tcPr>
            <w:tcW w:w="0" w:type="auto"/>
            <w:hideMark/>
          </w:tcPr>
          <w:p w14:paraId="78C59FDD" w14:textId="77777777" w:rsidR="0050582B" w:rsidRPr="00AE6275" w:rsidRDefault="0050582B" w:rsidP="006908B7">
            <w:pPr>
              <w:jc w:val="both"/>
              <w:rPr>
                <w:rFonts w:ascii="Arial" w:hAnsi="Arial" w:cs="Arial"/>
              </w:rPr>
            </w:pPr>
            <w:r w:rsidRPr="00AE6275">
              <w:rPr>
                <w:rFonts w:ascii="Arial" w:hAnsi="Arial" w:cs="Arial"/>
              </w:rPr>
              <w:t>10.56</w:t>
            </w:r>
          </w:p>
        </w:tc>
        <w:tc>
          <w:tcPr>
            <w:tcW w:w="0" w:type="auto"/>
            <w:hideMark/>
          </w:tcPr>
          <w:p w14:paraId="5092E5AF" w14:textId="77777777" w:rsidR="0050582B" w:rsidRPr="00AE6275" w:rsidRDefault="0050582B" w:rsidP="006908B7">
            <w:pPr>
              <w:jc w:val="both"/>
              <w:rPr>
                <w:rFonts w:ascii="Arial" w:hAnsi="Arial" w:cs="Arial"/>
              </w:rPr>
            </w:pPr>
            <w:r w:rsidRPr="00AE6275">
              <w:rPr>
                <w:rFonts w:ascii="Arial" w:hAnsi="Arial" w:cs="Arial"/>
              </w:rPr>
              <w:t>22.52</w:t>
            </w:r>
          </w:p>
        </w:tc>
        <w:tc>
          <w:tcPr>
            <w:tcW w:w="1144" w:type="dxa"/>
            <w:hideMark/>
          </w:tcPr>
          <w:p w14:paraId="2E8242EB" w14:textId="77777777" w:rsidR="0050582B" w:rsidRPr="00AE6275" w:rsidRDefault="0050582B" w:rsidP="006908B7">
            <w:pPr>
              <w:jc w:val="both"/>
              <w:rPr>
                <w:rFonts w:ascii="Arial" w:hAnsi="Arial" w:cs="Arial"/>
              </w:rPr>
            </w:pPr>
            <w:r w:rsidRPr="00AE6275">
              <w:rPr>
                <w:rFonts w:ascii="Arial" w:hAnsi="Arial" w:cs="Arial"/>
              </w:rPr>
              <w:t>0.0003</w:t>
            </w:r>
          </w:p>
        </w:tc>
        <w:tc>
          <w:tcPr>
            <w:tcW w:w="918" w:type="dxa"/>
            <w:hideMark/>
          </w:tcPr>
          <w:p w14:paraId="564DEAC4" w14:textId="77777777" w:rsidR="0050582B" w:rsidRPr="00AE6275" w:rsidRDefault="0050582B" w:rsidP="006908B7">
            <w:pPr>
              <w:jc w:val="both"/>
              <w:rPr>
                <w:rFonts w:ascii="Arial" w:hAnsi="Arial" w:cs="Arial"/>
              </w:rPr>
            </w:pPr>
          </w:p>
        </w:tc>
      </w:tr>
      <w:tr w:rsidR="00AE6275" w:rsidRPr="00AE6275" w14:paraId="6BEF0430" w14:textId="77777777" w:rsidTr="00E327F1">
        <w:tc>
          <w:tcPr>
            <w:tcW w:w="0" w:type="auto"/>
            <w:hideMark/>
          </w:tcPr>
          <w:p w14:paraId="1D931D9E" w14:textId="77777777" w:rsidR="0050582B" w:rsidRPr="00AE6275" w:rsidRDefault="0050582B" w:rsidP="006908B7">
            <w:pPr>
              <w:jc w:val="both"/>
              <w:rPr>
                <w:rFonts w:ascii="Arial" w:hAnsi="Arial" w:cs="Arial"/>
              </w:rPr>
            </w:pPr>
            <w:r w:rsidRPr="00AE6275">
              <w:rPr>
                <w:rFonts w:ascii="Arial" w:hAnsi="Arial" w:cs="Arial"/>
              </w:rPr>
              <w:t>MT</w:t>
            </w:r>
          </w:p>
        </w:tc>
        <w:tc>
          <w:tcPr>
            <w:tcW w:w="0" w:type="auto"/>
            <w:hideMark/>
          </w:tcPr>
          <w:p w14:paraId="2FE3FBDC" w14:textId="77777777" w:rsidR="0050582B" w:rsidRPr="00AE6275" w:rsidRDefault="0050582B" w:rsidP="006908B7">
            <w:pPr>
              <w:jc w:val="both"/>
              <w:rPr>
                <w:rFonts w:ascii="Arial" w:hAnsi="Arial" w:cs="Arial"/>
              </w:rPr>
            </w:pPr>
            <w:r w:rsidRPr="00AE6275">
              <w:rPr>
                <w:rFonts w:ascii="Arial" w:hAnsi="Arial" w:cs="Arial"/>
              </w:rPr>
              <w:t>42.90</w:t>
            </w:r>
          </w:p>
        </w:tc>
        <w:tc>
          <w:tcPr>
            <w:tcW w:w="0" w:type="auto"/>
            <w:hideMark/>
          </w:tcPr>
          <w:p w14:paraId="5841E902" w14:textId="77777777" w:rsidR="0050582B" w:rsidRPr="00AE6275" w:rsidRDefault="0050582B" w:rsidP="006908B7">
            <w:pPr>
              <w:jc w:val="both"/>
              <w:rPr>
                <w:rFonts w:ascii="Arial" w:hAnsi="Arial" w:cs="Arial"/>
              </w:rPr>
            </w:pPr>
            <w:r w:rsidRPr="00AE6275">
              <w:rPr>
                <w:rFonts w:ascii="Arial" w:hAnsi="Arial" w:cs="Arial"/>
              </w:rPr>
              <w:t>1</w:t>
            </w:r>
          </w:p>
        </w:tc>
        <w:tc>
          <w:tcPr>
            <w:tcW w:w="0" w:type="auto"/>
            <w:hideMark/>
          </w:tcPr>
          <w:p w14:paraId="7394D381" w14:textId="77777777" w:rsidR="0050582B" w:rsidRPr="00AE6275" w:rsidRDefault="0050582B" w:rsidP="006908B7">
            <w:pPr>
              <w:jc w:val="both"/>
              <w:rPr>
                <w:rFonts w:ascii="Arial" w:hAnsi="Arial" w:cs="Arial"/>
              </w:rPr>
            </w:pPr>
            <w:r w:rsidRPr="00AE6275">
              <w:rPr>
                <w:rFonts w:ascii="Arial" w:hAnsi="Arial" w:cs="Arial"/>
              </w:rPr>
              <w:t>42.90</w:t>
            </w:r>
          </w:p>
        </w:tc>
        <w:tc>
          <w:tcPr>
            <w:tcW w:w="0" w:type="auto"/>
            <w:hideMark/>
          </w:tcPr>
          <w:p w14:paraId="2F82FDA4" w14:textId="77777777" w:rsidR="0050582B" w:rsidRPr="00AE6275" w:rsidRDefault="0050582B" w:rsidP="006908B7">
            <w:pPr>
              <w:jc w:val="both"/>
              <w:rPr>
                <w:rFonts w:ascii="Arial" w:hAnsi="Arial" w:cs="Arial"/>
              </w:rPr>
            </w:pPr>
            <w:r w:rsidRPr="00AE6275">
              <w:rPr>
                <w:rFonts w:ascii="Arial" w:hAnsi="Arial" w:cs="Arial"/>
              </w:rPr>
              <w:t>91.47</w:t>
            </w:r>
          </w:p>
        </w:tc>
        <w:tc>
          <w:tcPr>
            <w:tcW w:w="1144" w:type="dxa"/>
            <w:hideMark/>
          </w:tcPr>
          <w:p w14:paraId="4F494722" w14:textId="77777777" w:rsidR="0050582B" w:rsidRPr="00AE6275" w:rsidRDefault="0050582B" w:rsidP="006908B7">
            <w:pPr>
              <w:jc w:val="both"/>
              <w:rPr>
                <w:rFonts w:ascii="Arial" w:hAnsi="Arial" w:cs="Arial"/>
              </w:rPr>
            </w:pPr>
            <w:r w:rsidRPr="00AE6275">
              <w:rPr>
                <w:rFonts w:ascii="Arial" w:hAnsi="Arial" w:cs="Arial"/>
              </w:rPr>
              <w:t>&lt; 0.0001</w:t>
            </w:r>
          </w:p>
        </w:tc>
        <w:tc>
          <w:tcPr>
            <w:tcW w:w="918" w:type="dxa"/>
            <w:hideMark/>
          </w:tcPr>
          <w:p w14:paraId="493AB2ED" w14:textId="77777777" w:rsidR="0050582B" w:rsidRPr="00AE6275" w:rsidRDefault="0050582B" w:rsidP="006908B7">
            <w:pPr>
              <w:jc w:val="both"/>
              <w:rPr>
                <w:rFonts w:ascii="Arial" w:hAnsi="Arial" w:cs="Arial"/>
              </w:rPr>
            </w:pPr>
          </w:p>
        </w:tc>
      </w:tr>
      <w:tr w:rsidR="00AE6275" w:rsidRPr="00AE6275" w14:paraId="0E5C6079" w14:textId="77777777" w:rsidTr="00E327F1">
        <w:tc>
          <w:tcPr>
            <w:tcW w:w="0" w:type="auto"/>
            <w:hideMark/>
          </w:tcPr>
          <w:p w14:paraId="4B809A53" w14:textId="77777777" w:rsidR="0050582B" w:rsidRPr="00AE6275" w:rsidRDefault="009B11B7" w:rsidP="006908B7">
            <w:pPr>
              <w:jc w:val="both"/>
              <w:rPr>
                <w:rFonts w:ascii="Arial" w:hAnsi="Arial" w:cs="Arial"/>
              </w:rPr>
            </w:pPr>
            <w:r w:rsidRPr="00AE6275">
              <w:rPr>
                <w:rFonts w:ascii="Arial" w:hAnsi="Arial" w:cs="Arial"/>
              </w:rPr>
              <w:t>Mt</w:t>
            </w:r>
          </w:p>
        </w:tc>
        <w:tc>
          <w:tcPr>
            <w:tcW w:w="0" w:type="auto"/>
            <w:hideMark/>
          </w:tcPr>
          <w:p w14:paraId="1FAD49C8" w14:textId="77777777" w:rsidR="0050582B" w:rsidRPr="00AE6275" w:rsidRDefault="0050582B" w:rsidP="006908B7">
            <w:pPr>
              <w:jc w:val="both"/>
              <w:rPr>
                <w:rFonts w:ascii="Arial" w:hAnsi="Arial" w:cs="Arial"/>
              </w:rPr>
            </w:pPr>
            <w:r w:rsidRPr="00AE6275">
              <w:rPr>
                <w:rFonts w:ascii="Arial" w:hAnsi="Arial" w:cs="Arial"/>
              </w:rPr>
              <w:t>0.0225</w:t>
            </w:r>
          </w:p>
        </w:tc>
        <w:tc>
          <w:tcPr>
            <w:tcW w:w="0" w:type="auto"/>
            <w:hideMark/>
          </w:tcPr>
          <w:p w14:paraId="55F43926" w14:textId="77777777" w:rsidR="0050582B" w:rsidRPr="00AE6275" w:rsidRDefault="0050582B" w:rsidP="006908B7">
            <w:pPr>
              <w:jc w:val="both"/>
              <w:rPr>
                <w:rFonts w:ascii="Arial" w:hAnsi="Arial" w:cs="Arial"/>
              </w:rPr>
            </w:pPr>
            <w:r w:rsidRPr="00AE6275">
              <w:rPr>
                <w:rFonts w:ascii="Arial" w:hAnsi="Arial" w:cs="Arial"/>
              </w:rPr>
              <w:t>1</w:t>
            </w:r>
          </w:p>
        </w:tc>
        <w:tc>
          <w:tcPr>
            <w:tcW w:w="0" w:type="auto"/>
            <w:hideMark/>
          </w:tcPr>
          <w:p w14:paraId="15414930" w14:textId="77777777" w:rsidR="0050582B" w:rsidRPr="00AE6275" w:rsidRDefault="0050582B" w:rsidP="006908B7">
            <w:pPr>
              <w:jc w:val="both"/>
              <w:rPr>
                <w:rFonts w:ascii="Arial" w:hAnsi="Arial" w:cs="Arial"/>
              </w:rPr>
            </w:pPr>
            <w:r w:rsidRPr="00AE6275">
              <w:rPr>
                <w:rFonts w:ascii="Arial" w:hAnsi="Arial" w:cs="Arial"/>
              </w:rPr>
              <w:t>0.0225</w:t>
            </w:r>
          </w:p>
        </w:tc>
        <w:tc>
          <w:tcPr>
            <w:tcW w:w="0" w:type="auto"/>
            <w:hideMark/>
          </w:tcPr>
          <w:p w14:paraId="04A17CE0" w14:textId="77777777" w:rsidR="0050582B" w:rsidRPr="00AE6275" w:rsidRDefault="0050582B" w:rsidP="006908B7">
            <w:pPr>
              <w:jc w:val="both"/>
              <w:rPr>
                <w:rFonts w:ascii="Arial" w:hAnsi="Arial" w:cs="Arial"/>
              </w:rPr>
            </w:pPr>
            <w:r w:rsidRPr="00AE6275">
              <w:rPr>
                <w:rFonts w:ascii="Arial" w:hAnsi="Arial" w:cs="Arial"/>
              </w:rPr>
              <w:t>0.0480</w:t>
            </w:r>
          </w:p>
        </w:tc>
        <w:tc>
          <w:tcPr>
            <w:tcW w:w="1144" w:type="dxa"/>
            <w:hideMark/>
          </w:tcPr>
          <w:p w14:paraId="424046F6" w14:textId="77777777" w:rsidR="0050582B" w:rsidRPr="00AE6275" w:rsidRDefault="0050582B" w:rsidP="006908B7">
            <w:pPr>
              <w:jc w:val="both"/>
              <w:rPr>
                <w:rFonts w:ascii="Arial" w:hAnsi="Arial" w:cs="Arial"/>
              </w:rPr>
            </w:pPr>
            <w:r w:rsidRPr="00AE6275">
              <w:rPr>
                <w:rFonts w:ascii="Arial" w:hAnsi="Arial" w:cs="Arial"/>
              </w:rPr>
              <w:t>0.8296</w:t>
            </w:r>
          </w:p>
        </w:tc>
        <w:tc>
          <w:tcPr>
            <w:tcW w:w="918" w:type="dxa"/>
            <w:hideMark/>
          </w:tcPr>
          <w:p w14:paraId="36EF1DF0" w14:textId="77777777" w:rsidR="0050582B" w:rsidRPr="00AE6275" w:rsidRDefault="0050582B" w:rsidP="006908B7">
            <w:pPr>
              <w:jc w:val="both"/>
              <w:rPr>
                <w:rFonts w:ascii="Arial" w:hAnsi="Arial" w:cs="Arial"/>
              </w:rPr>
            </w:pPr>
          </w:p>
        </w:tc>
      </w:tr>
      <w:tr w:rsidR="00AE6275" w:rsidRPr="00AE6275" w14:paraId="36B97D71" w14:textId="77777777" w:rsidTr="00E327F1">
        <w:tc>
          <w:tcPr>
            <w:tcW w:w="0" w:type="auto"/>
            <w:hideMark/>
          </w:tcPr>
          <w:p w14:paraId="08EDC519" w14:textId="77777777" w:rsidR="0050582B" w:rsidRPr="00AE6275" w:rsidRDefault="009B11B7" w:rsidP="006908B7">
            <w:pPr>
              <w:jc w:val="both"/>
              <w:rPr>
                <w:rFonts w:ascii="Arial" w:hAnsi="Arial" w:cs="Arial"/>
              </w:rPr>
            </w:pPr>
            <w:r w:rsidRPr="00AE6275">
              <w:rPr>
                <w:rFonts w:ascii="Arial" w:hAnsi="Arial" w:cs="Arial"/>
              </w:rPr>
              <w:t>CT</w:t>
            </w:r>
          </w:p>
        </w:tc>
        <w:tc>
          <w:tcPr>
            <w:tcW w:w="0" w:type="auto"/>
            <w:hideMark/>
          </w:tcPr>
          <w:p w14:paraId="24AEF9F8" w14:textId="77777777" w:rsidR="0050582B" w:rsidRPr="00AE6275" w:rsidRDefault="0050582B" w:rsidP="006908B7">
            <w:pPr>
              <w:jc w:val="both"/>
              <w:rPr>
                <w:rFonts w:ascii="Arial" w:hAnsi="Arial" w:cs="Arial"/>
              </w:rPr>
            </w:pPr>
            <w:r w:rsidRPr="00AE6275">
              <w:rPr>
                <w:rFonts w:ascii="Arial" w:hAnsi="Arial" w:cs="Arial"/>
              </w:rPr>
              <w:t>0.0900</w:t>
            </w:r>
          </w:p>
        </w:tc>
        <w:tc>
          <w:tcPr>
            <w:tcW w:w="0" w:type="auto"/>
            <w:hideMark/>
          </w:tcPr>
          <w:p w14:paraId="67B8672C" w14:textId="77777777" w:rsidR="0050582B" w:rsidRPr="00AE6275" w:rsidRDefault="0050582B" w:rsidP="006908B7">
            <w:pPr>
              <w:jc w:val="both"/>
              <w:rPr>
                <w:rFonts w:ascii="Arial" w:hAnsi="Arial" w:cs="Arial"/>
              </w:rPr>
            </w:pPr>
            <w:r w:rsidRPr="00AE6275">
              <w:rPr>
                <w:rFonts w:ascii="Arial" w:hAnsi="Arial" w:cs="Arial"/>
              </w:rPr>
              <w:t>1</w:t>
            </w:r>
          </w:p>
        </w:tc>
        <w:tc>
          <w:tcPr>
            <w:tcW w:w="0" w:type="auto"/>
            <w:hideMark/>
          </w:tcPr>
          <w:p w14:paraId="285AF926" w14:textId="77777777" w:rsidR="0050582B" w:rsidRPr="00AE6275" w:rsidRDefault="0050582B" w:rsidP="006908B7">
            <w:pPr>
              <w:jc w:val="both"/>
              <w:rPr>
                <w:rFonts w:ascii="Arial" w:hAnsi="Arial" w:cs="Arial"/>
              </w:rPr>
            </w:pPr>
            <w:r w:rsidRPr="00AE6275">
              <w:rPr>
                <w:rFonts w:ascii="Arial" w:hAnsi="Arial" w:cs="Arial"/>
              </w:rPr>
              <w:t>0.0900</w:t>
            </w:r>
          </w:p>
        </w:tc>
        <w:tc>
          <w:tcPr>
            <w:tcW w:w="0" w:type="auto"/>
            <w:hideMark/>
          </w:tcPr>
          <w:p w14:paraId="4514EB70" w14:textId="77777777" w:rsidR="0050582B" w:rsidRPr="00AE6275" w:rsidRDefault="0050582B" w:rsidP="006908B7">
            <w:pPr>
              <w:jc w:val="both"/>
              <w:rPr>
                <w:rFonts w:ascii="Arial" w:hAnsi="Arial" w:cs="Arial"/>
              </w:rPr>
            </w:pPr>
            <w:r w:rsidRPr="00AE6275">
              <w:rPr>
                <w:rFonts w:ascii="Arial" w:hAnsi="Arial" w:cs="Arial"/>
              </w:rPr>
              <w:t>0.1919</w:t>
            </w:r>
          </w:p>
        </w:tc>
        <w:tc>
          <w:tcPr>
            <w:tcW w:w="1144" w:type="dxa"/>
            <w:hideMark/>
          </w:tcPr>
          <w:p w14:paraId="4E991036" w14:textId="77777777" w:rsidR="0050582B" w:rsidRPr="00AE6275" w:rsidRDefault="0050582B" w:rsidP="006908B7">
            <w:pPr>
              <w:jc w:val="both"/>
              <w:rPr>
                <w:rFonts w:ascii="Arial" w:hAnsi="Arial" w:cs="Arial"/>
              </w:rPr>
            </w:pPr>
            <w:r w:rsidRPr="00AE6275">
              <w:rPr>
                <w:rFonts w:ascii="Arial" w:hAnsi="Arial" w:cs="Arial"/>
              </w:rPr>
              <w:t>0.6676</w:t>
            </w:r>
          </w:p>
        </w:tc>
        <w:tc>
          <w:tcPr>
            <w:tcW w:w="918" w:type="dxa"/>
            <w:hideMark/>
          </w:tcPr>
          <w:p w14:paraId="610FD05E" w14:textId="77777777" w:rsidR="0050582B" w:rsidRPr="00AE6275" w:rsidRDefault="0050582B" w:rsidP="006908B7">
            <w:pPr>
              <w:jc w:val="both"/>
              <w:rPr>
                <w:rFonts w:ascii="Arial" w:hAnsi="Arial" w:cs="Arial"/>
              </w:rPr>
            </w:pPr>
          </w:p>
        </w:tc>
      </w:tr>
      <w:tr w:rsidR="00AE6275" w:rsidRPr="00AE6275" w14:paraId="42503590" w14:textId="77777777" w:rsidTr="00E327F1">
        <w:tc>
          <w:tcPr>
            <w:tcW w:w="0" w:type="auto"/>
            <w:hideMark/>
          </w:tcPr>
          <w:p w14:paraId="050E22FC" w14:textId="77777777" w:rsidR="0050582B" w:rsidRPr="00AE6275" w:rsidRDefault="009B11B7" w:rsidP="006908B7">
            <w:pPr>
              <w:jc w:val="both"/>
              <w:rPr>
                <w:rFonts w:ascii="Arial" w:hAnsi="Arial" w:cs="Arial"/>
              </w:rPr>
            </w:pPr>
            <w:r w:rsidRPr="00AE6275">
              <w:rPr>
                <w:rFonts w:ascii="Arial" w:hAnsi="Arial" w:cs="Arial"/>
              </w:rPr>
              <w:t>Ct</w:t>
            </w:r>
          </w:p>
        </w:tc>
        <w:tc>
          <w:tcPr>
            <w:tcW w:w="0" w:type="auto"/>
            <w:hideMark/>
          </w:tcPr>
          <w:p w14:paraId="0A60C33D" w14:textId="77777777" w:rsidR="0050582B" w:rsidRPr="00AE6275" w:rsidRDefault="0050582B" w:rsidP="006908B7">
            <w:pPr>
              <w:jc w:val="both"/>
              <w:rPr>
                <w:rFonts w:ascii="Arial" w:hAnsi="Arial" w:cs="Arial"/>
              </w:rPr>
            </w:pPr>
            <w:r w:rsidRPr="00AE6275">
              <w:rPr>
                <w:rFonts w:ascii="Arial" w:hAnsi="Arial" w:cs="Arial"/>
              </w:rPr>
              <w:t>0.8100</w:t>
            </w:r>
          </w:p>
        </w:tc>
        <w:tc>
          <w:tcPr>
            <w:tcW w:w="0" w:type="auto"/>
            <w:hideMark/>
          </w:tcPr>
          <w:p w14:paraId="3D2EBCA6" w14:textId="77777777" w:rsidR="0050582B" w:rsidRPr="00AE6275" w:rsidRDefault="0050582B" w:rsidP="006908B7">
            <w:pPr>
              <w:jc w:val="both"/>
              <w:rPr>
                <w:rFonts w:ascii="Arial" w:hAnsi="Arial" w:cs="Arial"/>
              </w:rPr>
            </w:pPr>
            <w:r w:rsidRPr="00AE6275">
              <w:rPr>
                <w:rFonts w:ascii="Arial" w:hAnsi="Arial" w:cs="Arial"/>
              </w:rPr>
              <w:t>1</w:t>
            </w:r>
          </w:p>
        </w:tc>
        <w:tc>
          <w:tcPr>
            <w:tcW w:w="0" w:type="auto"/>
            <w:hideMark/>
          </w:tcPr>
          <w:p w14:paraId="4507FCB4" w14:textId="77777777" w:rsidR="0050582B" w:rsidRPr="00AE6275" w:rsidRDefault="0050582B" w:rsidP="006908B7">
            <w:pPr>
              <w:jc w:val="both"/>
              <w:rPr>
                <w:rFonts w:ascii="Arial" w:hAnsi="Arial" w:cs="Arial"/>
              </w:rPr>
            </w:pPr>
            <w:r w:rsidRPr="00AE6275">
              <w:rPr>
                <w:rFonts w:ascii="Arial" w:hAnsi="Arial" w:cs="Arial"/>
              </w:rPr>
              <w:t>0.8100</w:t>
            </w:r>
          </w:p>
        </w:tc>
        <w:tc>
          <w:tcPr>
            <w:tcW w:w="0" w:type="auto"/>
            <w:hideMark/>
          </w:tcPr>
          <w:p w14:paraId="5E765B68" w14:textId="77777777" w:rsidR="0050582B" w:rsidRPr="00AE6275" w:rsidRDefault="0050582B" w:rsidP="006908B7">
            <w:pPr>
              <w:jc w:val="both"/>
              <w:rPr>
                <w:rFonts w:ascii="Arial" w:hAnsi="Arial" w:cs="Arial"/>
              </w:rPr>
            </w:pPr>
            <w:r w:rsidRPr="00AE6275">
              <w:rPr>
                <w:rFonts w:ascii="Arial" w:hAnsi="Arial" w:cs="Arial"/>
              </w:rPr>
              <w:t>1.73</w:t>
            </w:r>
          </w:p>
        </w:tc>
        <w:tc>
          <w:tcPr>
            <w:tcW w:w="1144" w:type="dxa"/>
            <w:hideMark/>
          </w:tcPr>
          <w:p w14:paraId="7D9D92B3" w14:textId="77777777" w:rsidR="0050582B" w:rsidRPr="00AE6275" w:rsidRDefault="0050582B" w:rsidP="006908B7">
            <w:pPr>
              <w:jc w:val="both"/>
              <w:rPr>
                <w:rFonts w:ascii="Arial" w:hAnsi="Arial" w:cs="Arial"/>
              </w:rPr>
            </w:pPr>
            <w:r w:rsidRPr="00AE6275">
              <w:rPr>
                <w:rFonts w:ascii="Arial" w:hAnsi="Arial" w:cs="Arial"/>
              </w:rPr>
              <w:t>0.2085</w:t>
            </w:r>
          </w:p>
        </w:tc>
        <w:tc>
          <w:tcPr>
            <w:tcW w:w="918" w:type="dxa"/>
            <w:hideMark/>
          </w:tcPr>
          <w:p w14:paraId="2111C8C7" w14:textId="77777777" w:rsidR="0050582B" w:rsidRPr="00AE6275" w:rsidRDefault="0050582B" w:rsidP="006908B7">
            <w:pPr>
              <w:jc w:val="both"/>
              <w:rPr>
                <w:rFonts w:ascii="Arial" w:hAnsi="Arial" w:cs="Arial"/>
              </w:rPr>
            </w:pPr>
          </w:p>
        </w:tc>
      </w:tr>
      <w:tr w:rsidR="00AE6275" w:rsidRPr="00AE6275" w14:paraId="7350204A" w14:textId="77777777" w:rsidTr="00E327F1">
        <w:tc>
          <w:tcPr>
            <w:tcW w:w="0" w:type="auto"/>
            <w:hideMark/>
          </w:tcPr>
          <w:p w14:paraId="1A23A2CA" w14:textId="77777777" w:rsidR="0050582B" w:rsidRPr="00AE6275" w:rsidRDefault="009B11B7" w:rsidP="006908B7">
            <w:pPr>
              <w:jc w:val="both"/>
              <w:rPr>
                <w:rFonts w:ascii="Arial" w:hAnsi="Arial" w:cs="Arial"/>
              </w:rPr>
            </w:pPr>
            <w:r w:rsidRPr="00AE6275">
              <w:rPr>
                <w:rFonts w:ascii="Arial" w:hAnsi="Arial" w:cs="Arial"/>
              </w:rPr>
              <w:t>Tt</w:t>
            </w:r>
          </w:p>
        </w:tc>
        <w:tc>
          <w:tcPr>
            <w:tcW w:w="0" w:type="auto"/>
            <w:hideMark/>
          </w:tcPr>
          <w:p w14:paraId="6428F22D" w14:textId="77777777" w:rsidR="0050582B" w:rsidRPr="00AE6275" w:rsidRDefault="0050582B" w:rsidP="006908B7">
            <w:pPr>
              <w:jc w:val="both"/>
              <w:rPr>
                <w:rFonts w:ascii="Arial" w:hAnsi="Arial" w:cs="Arial"/>
              </w:rPr>
            </w:pPr>
            <w:r w:rsidRPr="00AE6275">
              <w:rPr>
                <w:rFonts w:ascii="Arial" w:hAnsi="Arial" w:cs="Arial"/>
              </w:rPr>
              <w:t>42.25</w:t>
            </w:r>
          </w:p>
        </w:tc>
        <w:tc>
          <w:tcPr>
            <w:tcW w:w="0" w:type="auto"/>
            <w:hideMark/>
          </w:tcPr>
          <w:p w14:paraId="11DF9D8A" w14:textId="77777777" w:rsidR="0050582B" w:rsidRPr="00AE6275" w:rsidRDefault="0050582B" w:rsidP="006908B7">
            <w:pPr>
              <w:jc w:val="both"/>
              <w:rPr>
                <w:rFonts w:ascii="Arial" w:hAnsi="Arial" w:cs="Arial"/>
              </w:rPr>
            </w:pPr>
            <w:r w:rsidRPr="00AE6275">
              <w:rPr>
                <w:rFonts w:ascii="Arial" w:hAnsi="Arial" w:cs="Arial"/>
              </w:rPr>
              <w:t>1</w:t>
            </w:r>
          </w:p>
        </w:tc>
        <w:tc>
          <w:tcPr>
            <w:tcW w:w="0" w:type="auto"/>
            <w:hideMark/>
          </w:tcPr>
          <w:p w14:paraId="4AAB6DE8" w14:textId="77777777" w:rsidR="0050582B" w:rsidRPr="00AE6275" w:rsidRDefault="0050582B" w:rsidP="006908B7">
            <w:pPr>
              <w:jc w:val="both"/>
              <w:rPr>
                <w:rFonts w:ascii="Arial" w:hAnsi="Arial" w:cs="Arial"/>
              </w:rPr>
            </w:pPr>
            <w:r w:rsidRPr="00AE6275">
              <w:rPr>
                <w:rFonts w:ascii="Arial" w:hAnsi="Arial" w:cs="Arial"/>
              </w:rPr>
              <w:t>42.25</w:t>
            </w:r>
          </w:p>
        </w:tc>
        <w:tc>
          <w:tcPr>
            <w:tcW w:w="0" w:type="auto"/>
            <w:hideMark/>
          </w:tcPr>
          <w:p w14:paraId="2DA42EA8" w14:textId="77777777" w:rsidR="0050582B" w:rsidRPr="00AE6275" w:rsidRDefault="0050582B" w:rsidP="006908B7">
            <w:pPr>
              <w:jc w:val="both"/>
              <w:rPr>
                <w:rFonts w:ascii="Arial" w:hAnsi="Arial" w:cs="Arial"/>
              </w:rPr>
            </w:pPr>
            <w:r w:rsidRPr="00AE6275">
              <w:rPr>
                <w:rFonts w:ascii="Arial" w:hAnsi="Arial" w:cs="Arial"/>
              </w:rPr>
              <w:t>90.08</w:t>
            </w:r>
          </w:p>
        </w:tc>
        <w:tc>
          <w:tcPr>
            <w:tcW w:w="1144" w:type="dxa"/>
            <w:hideMark/>
          </w:tcPr>
          <w:p w14:paraId="0E9EA08D" w14:textId="77777777" w:rsidR="0050582B" w:rsidRPr="00AE6275" w:rsidRDefault="0050582B" w:rsidP="006908B7">
            <w:pPr>
              <w:jc w:val="both"/>
              <w:rPr>
                <w:rFonts w:ascii="Arial" w:hAnsi="Arial" w:cs="Arial"/>
              </w:rPr>
            </w:pPr>
            <w:r w:rsidRPr="00AE6275">
              <w:rPr>
                <w:rFonts w:ascii="Arial" w:hAnsi="Arial" w:cs="Arial"/>
              </w:rPr>
              <w:t>&lt; 0.0001</w:t>
            </w:r>
          </w:p>
        </w:tc>
        <w:tc>
          <w:tcPr>
            <w:tcW w:w="918" w:type="dxa"/>
            <w:hideMark/>
          </w:tcPr>
          <w:p w14:paraId="7681F991" w14:textId="77777777" w:rsidR="0050582B" w:rsidRPr="00AE6275" w:rsidRDefault="0050582B" w:rsidP="006908B7">
            <w:pPr>
              <w:jc w:val="both"/>
              <w:rPr>
                <w:rFonts w:ascii="Arial" w:hAnsi="Arial" w:cs="Arial"/>
              </w:rPr>
            </w:pPr>
          </w:p>
        </w:tc>
      </w:tr>
      <w:tr w:rsidR="00AE6275" w:rsidRPr="00AE6275" w14:paraId="7E0DC042" w14:textId="77777777" w:rsidTr="00E327F1">
        <w:tc>
          <w:tcPr>
            <w:tcW w:w="0" w:type="auto"/>
            <w:hideMark/>
          </w:tcPr>
          <w:p w14:paraId="63F3B762" w14:textId="77777777" w:rsidR="0050582B" w:rsidRPr="00AE6275" w:rsidRDefault="009B11B7" w:rsidP="006908B7">
            <w:pPr>
              <w:jc w:val="both"/>
              <w:rPr>
                <w:rFonts w:ascii="Arial" w:hAnsi="Arial" w:cs="Arial"/>
              </w:rPr>
            </w:pPr>
            <w:r w:rsidRPr="00AE6275">
              <w:rPr>
                <w:rFonts w:ascii="Arial" w:hAnsi="Arial" w:cs="Arial"/>
              </w:rPr>
              <w:t>M</w:t>
            </w:r>
            <w:r w:rsidR="0050582B" w:rsidRPr="00AE6275">
              <w:rPr>
                <w:rFonts w:ascii="Arial" w:hAnsi="Arial" w:cs="Arial"/>
              </w:rPr>
              <w:t>²</w:t>
            </w:r>
          </w:p>
        </w:tc>
        <w:tc>
          <w:tcPr>
            <w:tcW w:w="0" w:type="auto"/>
            <w:hideMark/>
          </w:tcPr>
          <w:p w14:paraId="17CF1839" w14:textId="77777777" w:rsidR="0050582B" w:rsidRPr="00AE6275" w:rsidRDefault="0050582B" w:rsidP="006908B7">
            <w:pPr>
              <w:jc w:val="both"/>
              <w:rPr>
                <w:rFonts w:ascii="Arial" w:hAnsi="Arial" w:cs="Arial"/>
              </w:rPr>
            </w:pPr>
            <w:r w:rsidRPr="00AE6275">
              <w:rPr>
                <w:rFonts w:ascii="Arial" w:hAnsi="Arial" w:cs="Arial"/>
              </w:rPr>
              <w:t>135.43</w:t>
            </w:r>
          </w:p>
        </w:tc>
        <w:tc>
          <w:tcPr>
            <w:tcW w:w="0" w:type="auto"/>
            <w:hideMark/>
          </w:tcPr>
          <w:p w14:paraId="7EE11294" w14:textId="77777777" w:rsidR="0050582B" w:rsidRPr="00AE6275" w:rsidRDefault="0050582B" w:rsidP="006908B7">
            <w:pPr>
              <w:jc w:val="both"/>
              <w:rPr>
                <w:rFonts w:ascii="Arial" w:hAnsi="Arial" w:cs="Arial"/>
              </w:rPr>
            </w:pPr>
            <w:r w:rsidRPr="00AE6275">
              <w:rPr>
                <w:rFonts w:ascii="Arial" w:hAnsi="Arial" w:cs="Arial"/>
              </w:rPr>
              <w:t>1</w:t>
            </w:r>
          </w:p>
        </w:tc>
        <w:tc>
          <w:tcPr>
            <w:tcW w:w="0" w:type="auto"/>
            <w:hideMark/>
          </w:tcPr>
          <w:p w14:paraId="1B92A9BC" w14:textId="77777777" w:rsidR="0050582B" w:rsidRPr="00AE6275" w:rsidRDefault="0050582B" w:rsidP="006908B7">
            <w:pPr>
              <w:jc w:val="both"/>
              <w:rPr>
                <w:rFonts w:ascii="Arial" w:hAnsi="Arial" w:cs="Arial"/>
              </w:rPr>
            </w:pPr>
            <w:r w:rsidRPr="00AE6275">
              <w:rPr>
                <w:rFonts w:ascii="Arial" w:hAnsi="Arial" w:cs="Arial"/>
              </w:rPr>
              <w:t>135.43</w:t>
            </w:r>
          </w:p>
        </w:tc>
        <w:tc>
          <w:tcPr>
            <w:tcW w:w="0" w:type="auto"/>
            <w:hideMark/>
          </w:tcPr>
          <w:p w14:paraId="64864F69" w14:textId="77777777" w:rsidR="0050582B" w:rsidRPr="00AE6275" w:rsidRDefault="0050582B" w:rsidP="006908B7">
            <w:pPr>
              <w:jc w:val="both"/>
              <w:rPr>
                <w:rFonts w:ascii="Arial" w:hAnsi="Arial" w:cs="Arial"/>
              </w:rPr>
            </w:pPr>
            <w:r w:rsidRPr="00AE6275">
              <w:rPr>
                <w:rFonts w:ascii="Arial" w:hAnsi="Arial" w:cs="Arial"/>
              </w:rPr>
              <w:t>288.73</w:t>
            </w:r>
          </w:p>
        </w:tc>
        <w:tc>
          <w:tcPr>
            <w:tcW w:w="1144" w:type="dxa"/>
            <w:hideMark/>
          </w:tcPr>
          <w:p w14:paraId="0FA15F3E" w14:textId="77777777" w:rsidR="0050582B" w:rsidRPr="00AE6275" w:rsidRDefault="0050582B" w:rsidP="006908B7">
            <w:pPr>
              <w:jc w:val="both"/>
              <w:rPr>
                <w:rFonts w:ascii="Arial" w:hAnsi="Arial" w:cs="Arial"/>
              </w:rPr>
            </w:pPr>
            <w:r w:rsidRPr="00AE6275">
              <w:rPr>
                <w:rFonts w:ascii="Arial" w:hAnsi="Arial" w:cs="Arial"/>
              </w:rPr>
              <w:t>&lt; 0.0001</w:t>
            </w:r>
          </w:p>
        </w:tc>
        <w:tc>
          <w:tcPr>
            <w:tcW w:w="918" w:type="dxa"/>
            <w:hideMark/>
          </w:tcPr>
          <w:p w14:paraId="3CCF76CF" w14:textId="77777777" w:rsidR="0050582B" w:rsidRPr="00AE6275" w:rsidRDefault="0050582B" w:rsidP="006908B7">
            <w:pPr>
              <w:jc w:val="both"/>
              <w:rPr>
                <w:rFonts w:ascii="Arial" w:hAnsi="Arial" w:cs="Arial"/>
              </w:rPr>
            </w:pPr>
          </w:p>
        </w:tc>
      </w:tr>
      <w:tr w:rsidR="00AE6275" w:rsidRPr="00AE6275" w14:paraId="15BEB415" w14:textId="77777777" w:rsidTr="00E327F1">
        <w:tc>
          <w:tcPr>
            <w:tcW w:w="0" w:type="auto"/>
            <w:hideMark/>
          </w:tcPr>
          <w:p w14:paraId="709594BE" w14:textId="77777777" w:rsidR="0050582B" w:rsidRPr="00AE6275" w:rsidRDefault="009B11B7" w:rsidP="006908B7">
            <w:pPr>
              <w:jc w:val="both"/>
              <w:rPr>
                <w:rFonts w:ascii="Arial" w:hAnsi="Arial" w:cs="Arial"/>
              </w:rPr>
            </w:pPr>
            <w:r w:rsidRPr="00AE6275">
              <w:rPr>
                <w:rFonts w:ascii="Arial" w:hAnsi="Arial" w:cs="Arial"/>
              </w:rPr>
              <w:t>C</w:t>
            </w:r>
            <w:r w:rsidR="0050582B" w:rsidRPr="00AE6275">
              <w:rPr>
                <w:rFonts w:ascii="Arial" w:hAnsi="Arial" w:cs="Arial"/>
              </w:rPr>
              <w:t>²</w:t>
            </w:r>
          </w:p>
        </w:tc>
        <w:tc>
          <w:tcPr>
            <w:tcW w:w="0" w:type="auto"/>
            <w:hideMark/>
          </w:tcPr>
          <w:p w14:paraId="3578251A" w14:textId="77777777" w:rsidR="0050582B" w:rsidRPr="00AE6275" w:rsidRDefault="0050582B" w:rsidP="006908B7">
            <w:pPr>
              <w:jc w:val="both"/>
              <w:rPr>
                <w:rFonts w:ascii="Arial" w:hAnsi="Arial" w:cs="Arial"/>
              </w:rPr>
            </w:pPr>
            <w:r w:rsidRPr="00AE6275">
              <w:rPr>
                <w:rFonts w:ascii="Arial" w:hAnsi="Arial" w:cs="Arial"/>
              </w:rPr>
              <w:t>27.03</w:t>
            </w:r>
          </w:p>
        </w:tc>
        <w:tc>
          <w:tcPr>
            <w:tcW w:w="0" w:type="auto"/>
            <w:hideMark/>
          </w:tcPr>
          <w:p w14:paraId="5D341575" w14:textId="77777777" w:rsidR="0050582B" w:rsidRPr="00AE6275" w:rsidRDefault="0050582B" w:rsidP="006908B7">
            <w:pPr>
              <w:jc w:val="both"/>
              <w:rPr>
                <w:rFonts w:ascii="Arial" w:hAnsi="Arial" w:cs="Arial"/>
              </w:rPr>
            </w:pPr>
            <w:r w:rsidRPr="00AE6275">
              <w:rPr>
                <w:rFonts w:ascii="Arial" w:hAnsi="Arial" w:cs="Arial"/>
              </w:rPr>
              <w:t>1</w:t>
            </w:r>
          </w:p>
        </w:tc>
        <w:tc>
          <w:tcPr>
            <w:tcW w:w="0" w:type="auto"/>
            <w:hideMark/>
          </w:tcPr>
          <w:p w14:paraId="3228207E" w14:textId="77777777" w:rsidR="0050582B" w:rsidRPr="00AE6275" w:rsidRDefault="0050582B" w:rsidP="006908B7">
            <w:pPr>
              <w:jc w:val="both"/>
              <w:rPr>
                <w:rFonts w:ascii="Arial" w:hAnsi="Arial" w:cs="Arial"/>
              </w:rPr>
            </w:pPr>
            <w:r w:rsidRPr="00AE6275">
              <w:rPr>
                <w:rFonts w:ascii="Arial" w:hAnsi="Arial" w:cs="Arial"/>
              </w:rPr>
              <w:t>27.03</w:t>
            </w:r>
          </w:p>
        </w:tc>
        <w:tc>
          <w:tcPr>
            <w:tcW w:w="0" w:type="auto"/>
            <w:hideMark/>
          </w:tcPr>
          <w:p w14:paraId="48734655" w14:textId="77777777" w:rsidR="0050582B" w:rsidRPr="00AE6275" w:rsidRDefault="0050582B" w:rsidP="006908B7">
            <w:pPr>
              <w:jc w:val="both"/>
              <w:rPr>
                <w:rFonts w:ascii="Arial" w:hAnsi="Arial" w:cs="Arial"/>
              </w:rPr>
            </w:pPr>
            <w:r w:rsidRPr="00AE6275">
              <w:rPr>
                <w:rFonts w:ascii="Arial" w:hAnsi="Arial" w:cs="Arial"/>
              </w:rPr>
              <w:t>57.62</w:t>
            </w:r>
          </w:p>
        </w:tc>
        <w:tc>
          <w:tcPr>
            <w:tcW w:w="1144" w:type="dxa"/>
            <w:hideMark/>
          </w:tcPr>
          <w:p w14:paraId="095E0C70" w14:textId="77777777" w:rsidR="0050582B" w:rsidRPr="00AE6275" w:rsidRDefault="0050582B" w:rsidP="006908B7">
            <w:pPr>
              <w:jc w:val="both"/>
              <w:rPr>
                <w:rFonts w:ascii="Arial" w:hAnsi="Arial" w:cs="Arial"/>
              </w:rPr>
            </w:pPr>
            <w:r w:rsidRPr="00AE6275">
              <w:rPr>
                <w:rFonts w:ascii="Arial" w:hAnsi="Arial" w:cs="Arial"/>
              </w:rPr>
              <w:t>&lt; 0.0001</w:t>
            </w:r>
          </w:p>
        </w:tc>
        <w:tc>
          <w:tcPr>
            <w:tcW w:w="918" w:type="dxa"/>
            <w:hideMark/>
          </w:tcPr>
          <w:p w14:paraId="780FEB31" w14:textId="77777777" w:rsidR="0050582B" w:rsidRPr="00AE6275" w:rsidRDefault="0050582B" w:rsidP="006908B7">
            <w:pPr>
              <w:jc w:val="both"/>
              <w:rPr>
                <w:rFonts w:ascii="Arial" w:hAnsi="Arial" w:cs="Arial"/>
              </w:rPr>
            </w:pPr>
          </w:p>
        </w:tc>
      </w:tr>
      <w:tr w:rsidR="00AE6275" w:rsidRPr="00AE6275" w14:paraId="1437894F" w14:textId="77777777" w:rsidTr="00E327F1">
        <w:tc>
          <w:tcPr>
            <w:tcW w:w="0" w:type="auto"/>
            <w:hideMark/>
          </w:tcPr>
          <w:p w14:paraId="500F5814" w14:textId="77777777" w:rsidR="0050582B" w:rsidRPr="00AE6275" w:rsidRDefault="009B11B7" w:rsidP="006908B7">
            <w:pPr>
              <w:jc w:val="both"/>
              <w:rPr>
                <w:rFonts w:ascii="Arial" w:hAnsi="Arial" w:cs="Arial"/>
              </w:rPr>
            </w:pPr>
            <w:r w:rsidRPr="00AE6275">
              <w:rPr>
                <w:rFonts w:ascii="Arial" w:hAnsi="Arial" w:cs="Arial"/>
              </w:rPr>
              <w:t>T</w:t>
            </w:r>
            <w:r w:rsidR="0050582B" w:rsidRPr="00AE6275">
              <w:rPr>
                <w:rFonts w:ascii="Arial" w:hAnsi="Arial" w:cs="Arial"/>
              </w:rPr>
              <w:t>²</w:t>
            </w:r>
          </w:p>
        </w:tc>
        <w:tc>
          <w:tcPr>
            <w:tcW w:w="0" w:type="auto"/>
            <w:hideMark/>
          </w:tcPr>
          <w:p w14:paraId="77B2D7EC" w14:textId="77777777" w:rsidR="0050582B" w:rsidRPr="00AE6275" w:rsidRDefault="0050582B" w:rsidP="006908B7">
            <w:pPr>
              <w:jc w:val="both"/>
              <w:rPr>
                <w:rFonts w:ascii="Arial" w:hAnsi="Arial" w:cs="Arial"/>
              </w:rPr>
            </w:pPr>
            <w:r w:rsidRPr="00AE6275">
              <w:rPr>
                <w:rFonts w:ascii="Arial" w:hAnsi="Arial" w:cs="Arial"/>
              </w:rPr>
              <w:t>3.55</w:t>
            </w:r>
          </w:p>
        </w:tc>
        <w:tc>
          <w:tcPr>
            <w:tcW w:w="0" w:type="auto"/>
            <w:hideMark/>
          </w:tcPr>
          <w:p w14:paraId="23125EB7" w14:textId="77777777" w:rsidR="0050582B" w:rsidRPr="00AE6275" w:rsidRDefault="0050582B" w:rsidP="006908B7">
            <w:pPr>
              <w:jc w:val="both"/>
              <w:rPr>
                <w:rFonts w:ascii="Arial" w:hAnsi="Arial" w:cs="Arial"/>
              </w:rPr>
            </w:pPr>
            <w:r w:rsidRPr="00AE6275">
              <w:rPr>
                <w:rFonts w:ascii="Arial" w:hAnsi="Arial" w:cs="Arial"/>
              </w:rPr>
              <w:t>1</w:t>
            </w:r>
          </w:p>
        </w:tc>
        <w:tc>
          <w:tcPr>
            <w:tcW w:w="0" w:type="auto"/>
            <w:hideMark/>
          </w:tcPr>
          <w:p w14:paraId="12C84E34" w14:textId="77777777" w:rsidR="0050582B" w:rsidRPr="00AE6275" w:rsidRDefault="0050582B" w:rsidP="006908B7">
            <w:pPr>
              <w:jc w:val="both"/>
              <w:rPr>
                <w:rFonts w:ascii="Arial" w:hAnsi="Arial" w:cs="Arial"/>
              </w:rPr>
            </w:pPr>
            <w:r w:rsidRPr="00AE6275">
              <w:rPr>
                <w:rFonts w:ascii="Arial" w:hAnsi="Arial" w:cs="Arial"/>
              </w:rPr>
              <w:t>3.55</w:t>
            </w:r>
          </w:p>
        </w:tc>
        <w:tc>
          <w:tcPr>
            <w:tcW w:w="0" w:type="auto"/>
            <w:hideMark/>
          </w:tcPr>
          <w:p w14:paraId="296CCB74" w14:textId="77777777" w:rsidR="0050582B" w:rsidRPr="00AE6275" w:rsidRDefault="0050582B" w:rsidP="006908B7">
            <w:pPr>
              <w:jc w:val="both"/>
              <w:rPr>
                <w:rFonts w:ascii="Arial" w:hAnsi="Arial" w:cs="Arial"/>
              </w:rPr>
            </w:pPr>
            <w:r w:rsidRPr="00AE6275">
              <w:rPr>
                <w:rFonts w:ascii="Arial" w:hAnsi="Arial" w:cs="Arial"/>
              </w:rPr>
              <w:t>7.56</w:t>
            </w:r>
          </w:p>
        </w:tc>
        <w:tc>
          <w:tcPr>
            <w:tcW w:w="1144" w:type="dxa"/>
            <w:hideMark/>
          </w:tcPr>
          <w:p w14:paraId="4DC5DB36" w14:textId="77777777" w:rsidR="0050582B" w:rsidRPr="00AE6275" w:rsidRDefault="0050582B" w:rsidP="006908B7">
            <w:pPr>
              <w:jc w:val="both"/>
              <w:rPr>
                <w:rFonts w:ascii="Arial" w:hAnsi="Arial" w:cs="Arial"/>
              </w:rPr>
            </w:pPr>
            <w:r w:rsidRPr="00AE6275">
              <w:rPr>
                <w:rFonts w:ascii="Arial" w:hAnsi="Arial" w:cs="Arial"/>
              </w:rPr>
              <w:t>0.0149</w:t>
            </w:r>
          </w:p>
        </w:tc>
        <w:tc>
          <w:tcPr>
            <w:tcW w:w="918" w:type="dxa"/>
            <w:hideMark/>
          </w:tcPr>
          <w:p w14:paraId="3A7777B1" w14:textId="77777777" w:rsidR="0050582B" w:rsidRPr="00AE6275" w:rsidRDefault="0050582B" w:rsidP="006908B7">
            <w:pPr>
              <w:jc w:val="both"/>
              <w:rPr>
                <w:rFonts w:ascii="Arial" w:hAnsi="Arial" w:cs="Arial"/>
              </w:rPr>
            </w:pPr>
          </w:p>
        </w:tc>
      </w:tr>
      <w:tr w:rsidR="00AE6275" w:rsidRPr="00AE6275" w14:paraId="3510122F" w14:textId="77777777" w:rsidTr="00E327F1">
        <w:tc>
          <w:tcPr>
            <w:tcW w:w="0" w:type="auto"/>
            <w:hideMark/>
          </w:tcPr>
          <w:p w14:paraId="319B6488" w14:textId="77777777" w:rsidR="0050582B" w:rsidRPr="00AE6275" w:rsidRDefault="009B11B7" w:rsidP="006908B7">
            <w:pPr>
              <w:jc w:val="both"/>
              <w:rPr>
                <w:rFonts w:ascii="Arial" w:hAnsi="Arial" w:cs="Arial"/>
              </w:rPr>
            </w:pPr>
            <w:r w:rsidRPr="00AE6275">
              <w:rPr>
                <w:rFonts w:ascii="Arial" w:hAnsi="Arial" w:cs="Arial"/>
              </w:rPr>
              <w:t>t</w:t>
            </w:r>
            <w:r w:rsidR="0050582B" w:rsidRPr="00AE6275">
              <w:rPr>
                <w:rFonts w:ascii="Arial" w:hAnsi="Arial" w:cs="Arial"/>
              </w:rPr>
              <w:t>²</w:t>
            </w:r>
          </w:p>
        </w:tc>
        <w:tc>
          <w:tcPr>
            <w:tcW w:w="0" w:type="auto"/>
            <w:hideMark/>
          </w:tcPr>
          <w:p w14:paraId="316C7E2A" w14:textId="77777777" w:rsidR="0050582B" w:rsidRPr="00AE6275" w:rsidRDefault="0050582B" w:rsidP="006908B7">
            <w:pPr>
              <w:jc w:val="both"/>
              <w:rPr>
                <w:rFonts w:ascii="Arial" w:hAnsi="Arial" w:cs="Arial"/>
              </w:rPr>
            </w:pPr>
            <w:r w:rsidRPr="00AE6275">
              <w:rPr>
                <w:rFonts w:ascii="Arial" w:hAnsi="Arial" w:cs="Arial"/>
              </w:rPr>
              <w:t>0.1891</w:t>
            </w:r>
          </w:p>
        </w:tc>
        <w:tc>
          <w:tcPr>
            <w:tcW w:w="0" w:type="auto"/>
            <w:hideMark/>
          </w:tcPr>
          <w:p w14:paraId="2A30D30C" w14:textId="77777777" w:rsidR="0050582B" w:rsidRPr="00AE6275" w:rsidRDefault="0050582B" w:rsidP="006908B7">
            <w:pPr>
              <w:jc w:val="both"/>
              <w:rPr>
                <w:rFonts w:ascii="Arial" w:hAnsi="Arial" w:cs="Arial"/>
              </w:rPr>
            </w:pPr>
            <w:r w:rsidRPr="00AE6275">
              <w:rPr>
                <w:rFonts w:ascii="Arial" w:hAnsi="Arial" w:cs="Arial"/>
              </w:rPr>
              <w:t>1</w:t>
            </w:r>
          </w:p>
        </w:tc>
        <w:tc>
          <w:tcPr>
            <w:tcW w:w="0" w:type="auto"/>
            <w:hideMark/>
          </w:tcPr>
          <w:p w14:paraId="2E1D3945" w14:textId="77777777" w:rsidR="0050582B" w:rsidRPr="00AE6275" w:rsidRDefault="0050582B" w:rsidP="006908B7">
            <w:pPr>
              <w:jc w:val="both"/>
              <w:rPr>
                <w:rFonts w:ascii="Arial" w:hAnsi="Arial" w:cs="Arial"/>
              </w:rPr>
            </w:pPr>
            <w:r w:rsidRPr="00AE6275">
              <w:rPr>
                <w:rFonts w:ascii="Arial" w:hAnsi="Arial" w:cs="Arial"/>
              </w:rPr>
              <w:t>0.1891</w:t>
            </w:r>
          </w:p>
        </w:tc>
        <w:tc>
          <w:tcPr>
            <w:tcW w:w="0" w:type="auto"/>
            <w:hideMark/>
          </w:tcPr>
          <w:p w14:paraId="322AD19A" w14:textId="77777777" w:rsidR="0050582B" w:rsidRPr="00AE6275" w:rsidRDefault="0050582B" w:rsidP="006908B7">
            <w:pPr>
              <w:jc w:val="both"/>
              <w:rPr>
                <w:rFonts w:ascii="Arial" w:hAnsi="Arial" w:cs="Arial"/>
              </w:rPr>
            </w:pPr>
            <w:r w:rsidRPr="00AE6275">
              <w:rPr>
                <w:rFonts w:ascii="Arial" w:hAnsi="Arial" w:cs="Arial"/>
              </w:rPr>
              <w:t>0.4032</w:t>
            </w:r>
          </w:p>
        </w:tc>
        <w:tc>
          <w:tcPr>
            <w:tcW w:w="1144" w:type="dxa"/>
            <w:hideMark/>
          </w:tcPr>
          <w:p w14:paraId="2FB7CA00" w14:textId="77777777" w:rsidR="0050582B" w:rsidRPr="00AE6275" w:rsidRDefault="0050582B" w:rsidP="006908B7">
            <w:pPr>
              <w:jc w:val="both"/>
              <w:rPr>
                <w:rFonts w:ascii="Arial" w:hAnsi="Arial" w:cs="Arial"/>
              </w:rPr>
            </w:pPr>
            <w:r w:rsidRPr="00AE6275">
              <w:rPr>
                <w:rFonts w:ascii="Arial" w:hAnsi="Arial" w:cs="Arial"/>
              </w:rPr>
              <w:t>0.5350</w:t>
            </w:r>
          </w:p>
        </w:tc>
        <w:tc>
          <w:tcPr>
            <w:tcW w:w="918" w:type="dxa"/>
            <w:hideMark/>
          </w:tcPr>
          <w:p w14:paraId="38CD3FA9" w14:textId="77777777" w:rsidR="0050582B" w:rsidRPr="00AE6275" w:rsidRDefault="0050582B" w:rsidP="006908B7">
            <w:pPr>
              <w:jc w:val="both"/>
              <w:rPr>
                <w:rFonts w:ascii="Arial" w:hAnsi="Arial" w:cs="Arial"/>
              </w:rPr>
            </w:pPr>
          </w:p>
        </w:tc>
      </w:tr>
      <w:tr w:rsidR="00AE6275" w:rsidRPr="00AE6275" w14:paraId="406F411B" w14:textId="77777777" w:rsidTr="00E327F1">
        <w:tc>
          <w:tcPr>
            <w:tcW w:w="0" w:type="auto"/>
            <w:hideMark/>
          </w:tcPr>
          <w:p w14:paraId="44965C1B" w14:textId="77777777" w:rsidR="0050582B" w:rsidRPr="00AE6275" w:rsidRDefault="0050582B" w:rsidP="006908B7">
            <w:pPr>
              <w:jc w:val="both"/>
              <w:rPr>
                <w:rFonts w:ascii="Arial" w:hAnsi="Arial" w:cs="Arial"/>
                <w:bCs/>
              </w:rPr>
            </w:pPr>
            <w:r w:rsidRPr="00AE6275">
              <w:rPr>
                <w:rFonts w:ascii="Arial" w:hAnsi="Arial" w:cs="Arial"/>
                <w:bCs/>
              </w:rPr>
              <w:t>Residual</w:t>
            </w:r>
          </w:p>
        </w:tc>
        <w:tc>
          <w:tcPr>
            <w:tcW w:w="0" w:type="auto"/>
            <w:hideMark/>
          </w:tcPr>
          <w:p w14:paraId="57585924" w14:textId="77777777" w:rsidR="0050582B" w:rsidRPr="00AE6275" w:rsidRDefault="0050582B" w:rsidP="006908B7">
            <w:pPr>
              <w:jc w:val="both"/>
              <w:rPr>
                <w:rFonts w:ascii="Arial" w:hAnsi="Arial" w:cs="Arial"/>
              </w:rPr>
            </w:pPr>
            <w:r w:rsidRPr="00AE6275">
              <w:rPr>
                <w:rFonts w:ascii="Arial" w:hAnsi="Arial" w:cs="Arial"/>
              </w:rPr>
              <w:t>7.04</w:t>
            </w:r>
          </w:p>
        </w:tc>
        <w:tc>
          <w:tcPr>
            <w:tcW w:w="0" w:type="auto"/>
            <w:hideMark/>
          </w:tcPr>
          <w:p w14:paraId="7360920B" w14:textId="77777777" w:rsidR="0050582B" w:rsidRPr="00AE6275" w:rsidRDefault="0050582B" w:rsidP="006908B7">
            <w:pPr>
              <w:jc w:val="both"/>
              <w:rPr>
                <w:rFonts w:ascii="Arial" w:hAnsi="Arial" w:cs="Arial"/>
              </w:rPr>
            </w:pPr>
            <w:r w:rsidRPr="00AE6275">
              <w:rPr>
                <w:rFonts w:ascii="Arial" w:hAnsi="Arial" w:cs="Arial"/>
              </w:rPr>
              <w:t>15</w:t>
            </w:r>
          </w:p>
        </w:tc>
        <w:tc>
          <w:tcPr>
            <w:tcW w:w="0" w:type="auto"/>
            <w:hideMark/>
          </w:tcPr>
          <w:p w14:paraId="5ACF9346" w14:textId="77777777" w:rsidR="0050582B" w:rsidRPr="00AE6275" w:rsidRDefault="0050582B" w:rsidP="006908B7">
            <w:pPr>
              <w:jc w:val="both"/>
              <w:rPr>
                <w:rFonts w:ascii="Arial" w:hAnsi="Arial" w:cs="Arial"/>
              </w:rPr>
            </w:pPr>
            <w:r w:rsidRPr="00AE6275">
              <w:rPr>
                <w:rFonts w:ascii="Arial" w:hAnsi="Arial" w:cs="Arial"/>
              </w:rPr>
              <w:t>0.4690</w:t>
            </w:r>
          </w:p>
        </w:tc>
        <w:tc>
          <w:tcPr>
            <w:tcW w:w="0" w:type="auto"/>
            <w:hideMark/>
          </w:tcPr>
          <w:p w14:paraId="6851D831" w14:textId="77777777" w:rsidR="0050582B" w:rsidRPr="00AE6275" w:rsidRDefault="0050582B" w:rsidP="006908B7">
            <w:pPr>
              <w:jc w:val="both"/>
              <w:rPr>
                <w:rFonts w:ascii="Arial" w:hAnsi="Arial" w:cs="Arial"/>
              </w:rPr>
            </w:pPr>
          </w:p>
        </w:tc>
        <w:tc>
          <w:tcPr>
            <w:tcW w:w="1144" w:type="dxa"/>
            <w:hideMark/>
          </w:tcPr>
          <w:p w14:paraId="26DFC1FE" w14:textId="77777777" w:rsidR="0050582B" w:rsidRPr="00AE6275" w:rsidRDefault="0050582B" w:rsidP="006908B7">
            <w:pPr>
              <w:jc w:val="both"/>
              <w:rPr>
                <w:rFonts w:ascii="Arial" w:hAnsi="Arial" w:cs="Arial"/>
              </w:rPr>
            </w:pPr>
          </w:p>
        </w:tc>
        <w:tc>
          <w:tcPr>
            <w:tcW w:w="918" w:type="dxa"/>
            <w:hideMark/>
          </w:tcPr>
          <w:p w14:paraId="71220037" w14:textId="77777777" w:rsidR="0050582B" w:rsidRPr="00AE6275" w:rsidRDefault="0050582B" w:rsidP="006908B7">
            <w:pPr>
              <w:jc w:val="both"/>
              <w:rPr>
                <w:rFonts w:ascii="Arial" w:hAnsi="Arial" w:cs="Arial"/>
              </w:rPr>
            </w:pPr>
          </w:p>
        </w:tc>
      </w:tr>
      <w:tr w:rsidR="00AE6275" w:rsidRPr="00AE6275" w14:paraId="6C1BA3C2" w14:textId="77777777" w:rsidTr="00E327F1">
        <w:tc>
          <w:tcPr>
            <w:tcW w:w="0" w:type="auto"/>
            <w:hideMark/>
          </w:tcPr>
          <w:p w14:paraId="07217DDB" w14:textId="77777777" w:rsidR="0050582B" w:rsidRPr="00AE6275" w:rsidRDefault="0050582B" w:rsidP="006908B7">
            <w:pPr>
              <w:jc w:val="both"/>
              <w:rPr>
                <w:rFonts w:ascii="Arial" w:hAnsi="Arial" w:cs="Arial"/>
              </w:rPr>
            </w:pPr>
            <w:r w:rsidRPr="00AE6275">
              <w:rPr>
                <w:rFonts w:ascii="Arial" w:hAnsi="Arial" w:cs="Arial"/>
              </w:rPr>
              <w:t>Lack of Fit</w:t>
            </w:r>
          </w:p>
        </w:tc>
        <w:tc>
          <w:tcPr>
            <w:tcW w:w="0" w:type="auto"/>
            <w:hideMark/>
          </w:tcPr>
          <w:p w14:paraId="2AE5F441" w14:textId="77777777" w:rsidR="0050582B" w:rsidRPr="00AE6275" w:rsidRDefault="0050582B" w:rsidP="006908B7">
            <w:pPr>
              <w:jc w:val="both"/>
              <w:rPr>
                <w:rFonts w:ascii="Arial" w:hAnsi="Arial" w:cs="Arial"/>
              </w:rPr>
            </w:pPr>
            <w:r w:rsidRPr="00AE6275">
              <w:rPr>
                <w:rFonts w:ascii="Arial" w:hAnsi="Arial" w:cs="Arial"/>
              </w:rPr>
              <w:t>3.00</w:t>
            </w:r>
          </w:p>
        </w:tc>
        <w:tc>
          <w:tcPr>
            <w:tcW w:w="0" w:type="auto"/>
            <w:hideMark/>
          </w:tcPr>
          <w:p w14:paraId="52D83635" w14:textId="77777777" w:rsidR="0050582B" w:rsidRPr="00AE6275" w:rsidRDefault="0050582B" w:rsidP="006908B7">
            <w:pPr>
              <w:jc w:val="both"/>
              <w:rPr>
                <w:rFonts w:ascii="Arial" w:hAnsi="Arial" w:cs="Arial"/>
              </w:rPr>
            </w:pPr>
            <w:r w:rsidRPr="00AE6275">
              <w:rPr>
                <w:rFonts w:ascii="Arial" w:hAnsi="Arial" w:cs="Arial"/>
              </w:rPr>
              <w:t>10</w:t>
            </w:r>
          </w:p>
        </w:tc>
        <w:tc>
          <w:tcPr>
            <w:tcW w:w="0" w:type="auto"/>
            <w:hideMark/>
          </w:tcPr>
          <w:p w14:paraId="4BA46BDD" w14:textId="77777777" w:rsidR="0050582B" w:rsidRPr="00AE6275" w:rsidRDefault="0050582B" w:rsidP="006908B7">
            <w:pPr>
              <w:jc w:val="both"/>
              <w:rPr>
                <w:rFonts w:ascii="Arial" w:hAnsi="Arial" w:cs="Arial"/>
              </w:rPr>
            </w:pPr>
            <w:r w:rsidRPr="00AE6275">
              <w:rPr>
                <w:rFonts w:ascii="Arial" w:hAnsi="Arial" w:cs="Arial"/>
              </w:rPr>
              <w:t>0.3002</w:t>
            </w:r>
          </w:p>
        </w:tc>
        <w:tc>
          <w:tcPr>
            <w:tcW w:w="0" w:type="auto"/>
            <w:hideMark/>
          </w:tcPr>
          <w:p w14:paraId="7DCAEA9A" w14:textId="77777777" w:rsidR="0050582B" w:rsidRPr="00AE6275" w:rsidRDefault="0050582B" w:rsidP="006908B7">
            <w:pPr>
              <w:jc w:val="both"/>
              <w:rPr>
                <w:rFonts w:ascii="Arial" w:hAnsi="Arial" w:cs="Arial"/>
              </w:rPr>
            </w:pPr>
            <w:r w:rsidRPr="00AE6275">
              <w:rPr>
                <w:rFonts w:ascii="Arial" w:hAnsi="Arial" w:cs="Arial"/>
              </w:rPr>
              <w:t>0.3722</w:t>
            </w:r>
          </w:p>
        </w:tc>
        <w:tc>
          <w:tcPr>
            <w:tcW w:w="1144" w:type="dxa"/>
            <w:hideMark/>
          </w:tcPr>
          <w:p w14:paraId="6C9716AB" w14:textId="77777777" w:rsidR="0050582B" w:rsidRPr="00AE6275" w:rsidRDefault="0050582B" w:rsidP="006908B7">
            <w:pPr>
              <w:jc w:val="both"/>
              <w:rPr>
                <w:rFonts w:ascii="Arial" w:hAnsi="Arial" w:cs="Arial"/>
              </w:rPr>
            </w:pPr>
            <w:r w:rsidRPr="00AE6275">
              <w:rPr>
                <w:rFonts w:ascii="Arial" w:hAnsi="Arial" w:cs="Arial"/>
              </w:rPr>
              <w:t>0.9139</w:t>
            </w:r>
          </w:p>
        </w:tc>
        <w:tc>
          <w:tcPr>
            <w:tcW w:w="918" w:type="dxa"/>
            <w:hideMark/>
          </w:tcPr>
          <w:p w14:paraId="7B4DA0B8" w14:textId="77777777" w:rsidR="0050582B" w:rsidRPr="00AE6275" w:rsidRDefault="0050582B" w:rsidP="006908B7">
            <w:pPr>
              <w:jc w:val="both"/>
              <w:rPr>
                <w:rFonts w:ascii="Arial" w:hAnsi="Arial" w:cs="Arial"/>
              </w:rPr>
            </w:pPr>
            <w:r w:rsidRPr="00AE6275">
              <w:rPr>
                <w:rFonts w:ascii="Arial" w:hAnsi="Arial" w:cs="Arial"/>
              </w:rPr>
              <w:t>not significant</w:t>
            </w:r>
          </w:p>
        </w:tc>
      </w:tr>
      <w:tr w:rsidR="00AE6275" w:rsidRPr="00AE6275" w14:paraId="22381033" w14:textId="77777777" w:rsidTr="00E327F1">
        <w:tc>
          <w:tcPr>
            <w:tcW w:w="0" w:type="auto"/>
            <w:hideMark/>
          </w:tcPr>
          <w:p w14:paraId="7B663F7C" w14:textId="77777777" w:rsidR="0050582B" w:rsidRPr="00AE6275" w:rsidRDefault="0050582B" w:rsidP="006908B7">
            <w:pPr>
              <w:jc w:val="both"/>
              <w:rPr>
                <w:rFonts w:ascii="Arial" w:hAnsi="Arial" w:cs="Arial"/>
              </w:rPr>
            </w:pPr>
            <w:r w:rsidRPr="00AE6275">
              <w:rPr>
                <w:rFonts w:ascii="Arial" w:hAnsi="Arial" w:cs="Arial"/>
              </w:rPr>
              <w:t>Pure Error</w:t>
            </w:r>
          </w:p>
        </w:tc>
        <w:tc>
          <w:tcPr>
            <w:tcW w:w="0" w:type="auto"/>
            <w:hideMark/>
          </w:tcPr>
          <w:p w14:paraId="1C9E7B8C" w14:textId="77777777" w:rsidR="0050582B" w:rsidRPr="00AE6275" w:rsidRDefault="0050582B" w:rsidP="006908B7">
            <w:pPr>
              <w:jc w:val="both"/>
              <w:rPr>
                <w:rFonts w:ascii="Arial" w:hAnsi="Arial" w:cs="Arial"/>
              </w:rPr>
            </w:pPr>
            <w:r w:rsidRPr="00AE6275">
              <w:rPr>
                <w:rFonts w:ascii="Arial" w:hAnsi="Arial" w:cs="Arial"/>
              </w:rPr>
              <w:t>4.03</w:t>
            </w:r>
          </w:p>
        </w:tc>
        <w:tc>
          <w:tcPr>
            <w:tcW w:w="0" w:type="auto"/>
            <w:hideMark/>
          </w:tcPr>
          <w:p w14:paraId="06F67B4F" w14:textId="77777777" w:rsidR="0050582B" w:rsidRPr="00AE6275" w:rsidRDefault="0050582B" w:rsidP="006908B7">
            <w:pPr>
              <w:jc w:val="both"/>
              <w:rPr>
                <w:rFonts w:ascii="Arial" w:hAnsi="Arial" w:cs="Arial"/>
              </w:rPr>
            </w:pPr>
            <w:r w:rsidRPr="00AE6275">
              <w:rPr>
                <w:rFonts w:ascii="Arial" w:hAnsi="Arial" w:cs="Arial"/>
              </w:rPr>
              <w:t>5</w:t>
            </w:r>
          </w:p>
        </w:tc>
        <w:tc>
          <w:tcPr>
            <w:tcW w:w="0" w:type="auto"/>
            <w:hideMark/>
          </w:tcPr>
          <w:p w14:paraId="38E54A2F" w14:textId="77777777" w:rsidR="0050582B" w:rsidRPr="00AE6275" w:rsidRDefault="0050582B" w:rsidP="006908B7">
            <w:pPr>
              <w:jc w:val="both"/>
              <w:rPr>
                <w:rFonts w:ascii="Arial" w:hAnsi="Arial" w:cs="Arial"/>
              </w:rPr>
            </w:pPr>
            <w:r w:rsidRPr="00AE6275">
              <w:rPr>
                <w:rFonts w:ascii="Arial" w:hAnsi="Arial" w:cs="Arial"/>
              </w:rPr>
              <w:t>0.8067</w:t>
            </w:r>
          </w:p>
        </w:tc>
        <w:tc>
          <w:tcPr>
            <w:tcW w:w="0" w:type="auto"/>
            <w:hideMark/>
          </w:tcPr>
          <w:p w14:paraId="4F5BC7A9" w14:textId="77777777" w:rsidR="0050582B" w:rsidRPr="00AE6275" w:rsidRDefault="0050582B" w:rsidP="006908B7">
            <w:pPr>
              <w:jc w:val="both"/>
              <w:rPr>
                <w:rFonts w:ascii="Arial" w:hAnsi="Arial" w:cs="Arial"/>
              </w:rPr>
            </w:pPr>
          </w:p>
        </w:tc>
        <w:tc>
          <w:tcPr>
            <w:tcW w:w="1144" w:type="dxa"/>
            <w:hideMark/>
          </w:tcPr>
          <w:p w14:paraId="0F078F64" w14:textId="77777777" w:rsidR="0050582B" w:rsidRPr="00AE6275" w:rsidRDefault="0050582B" w:rsidP="006908B7">
            <w:pPr>
              <w:jc w:val="both"/>
              <w:rPr>
                <w:rFonts w:ascii="Arial" w:hAnsi="Arial" w:cs="Arial"/>
              </w:rPr>
            </w:pPr>
          </w:p>
        </w:tc>
        <w:tc>
          <w:tcPr>
            <w:tcW w:w="918" w:type="dxa"/>
            <w:hideMark/>
          </w:tcPr>
          <w:p w14:paraId="30149F82" w14:textId="77777777" w:rsidR="0050582B" w:rsidRPr="00AE6275" w:rsidRDefault="0050582B" w:rsidP="006908B7">
            <w:pPr>
              <w:jc w:val="both"/>
              <w:rPr>
                <w:rFonts w:ascii="Arial" w:hAnsi="Arial" w:cs="Arial"/>
              </w:rPr>
            </w:pPr>
          </w:p>
        </w:tc>
      </w:tr>
      <w:tr w:rsidR="009B11B7" w:rsidRPr="00AE6275" w14:paraId="366EFE58" w14:textId="77777777" w:rsidTr="00E327F1">
        <w:tc>
          <w:tcPr>
            <w:tcW w:w="0" w:type="auto"/>
            <w:hideMark/>
          </w:tcPr>
          <w:p w14:paraId="5BD2436D" w14:textId="77777777" w:rsidR="0050582B" w:rsidRPr="00AE6275" w:rsidRDefault="0050582B" w:rsidP="006908B7">
            <w:pPr>
              <w:jc w:val="both"/>
              <w:rPr>
                <w:rFonts w:ascii="Arial" w:hAnsi="Arial" w:cs="Arial"/>
                <w:bCs/>
              </w:rPr>
            </w:pPr>
            <w:proofErr w:type="spellStart"/>
            <w:r w:rsidRPr="00AE6275">
              <w:rPr>
                <w:rFonts w:ascii="Arial" w:hAnsi="Arial" w:cs="Arial"/>
                <w:bCs/>
              </w:rPr>
              <w:t>Cor</w:t>
            </w:r>
            <w:proofErr w:type="spellEnd"/>
            <w:r w:rsidRPr="00AE6275">
              <w:rPr>
                <w:rFonts w:ascii="Arial" w:hAnsi="Arial" w:cs="Arial"/>
                <w:bCs/>
              </w:rPr>
              <w:t xml:space="preserve"> Total</w:t>
            </w:r>
          </w:p>
        </w:tc>
        <w:tc>
          <w:tcPr>
            <w:tcW w:w="0" w:type="auto"/>
            <w:hideMark/>
          </w:tcPr>
          <w:p w14:paraId="2C7190B4" w14:textId="77777777" w:rsidR="0050582B" w:rsidRPr="00AE6275" w:rsidRDefault="0050582B" w:rsidP="006908B7">
            <w:pPr>
              <w:jc w:val="both"/>
              <w:rPr>
                <w:rFonts w:ascii="Arial" w:hAnsi="Arial" w:cs="Arial"/>
              </w:rPr>
            </w:pPr>
            <w:r w:rsidRPr="00AE6275">
              <w:rPr>
                <w:rFonts w:ascii="Arial" w:hAnsi="Arial" w:cs="Arial"/>
              </w:rPr>
              <w:t>1105.83</w:t>
            </w:r>
          </w:p>
        </w:tc>
        <w:tc>
          <w:tcPr>
            <w:tcW w:w="0" w:type="auto"/>
            <w:hideMark/>
          </w:tcPr>
          <w:p w14:paraId="1BC916A5" w14:textId="77777777" w:rsidR="0050582B" w:rsidRPr="00AE6275" w:rsidRDefault="0050582B" w:rsidP="006908B7">
            <w:pPr>
              <w:jc w:val="both"/>
              <w:rPr>
                <w:rFonts w:ascii="Arial" w:hAnsi="Arial" w:cs="Arial"/>
              </w:rPr>
            </w:pPr>
            <w:r w:rsidRPr="00AE6275">
              <w:rPr>
                <w:rFonts w:ascii="Arial" w:hAnsi="Arial" w:cs="Arial"/>
              </w:rPr>
              <w:t>29</w:t>
            </w:r>
          </w:p>
        </w:tc>
        <w:tc>
          <w:tcPr>
            <w:tcW w:w="0" w:type="auto"/>
            <w:hideMark/>
          </w:tcPr>
          <w:p w14:paraId="0C7675D6" w14:textId="77777777" w:rsidR="0050582B" w:rsidRPr="00AE6275" w:rsidRDefault="0050582B" w:rsidP="006908B7">
            <w:pPr>
              <w:jc w:val="both"/>
              <w:rPr>
                <w:rFonts w:ascii="Arial" w:hAnsi="Arial" w:cs="Arial"/>
              </w:rPr>
            </w:pPr>
          </w:p>
        </w:tc>
        <w:tc>
          <w:tcPr>
            <w:tcW w:w="0" w:type="auto"/>
            <w:hideMark/>
          </w:tcPr>
          <w:p w14:paraId="37934791" w14:textId="77777777" w:rsidR="0050582B" w:rsidRPr="00AE6275" w:rsidRDefault="0050582B" w:rsidP="006908B7">
            <w:pPr>
              <w:jc w:val="both"/>
              <w:rPr>
                <w:rFonts w:ascii="Arial" w:hAnsi="Arial" w:cs="Arial"/>
              </w:rPr>
            </w:pPr>
          </w:p>
        </w:tc>
        <w:tc>
          <w:tcPr>
            <w:tcW w:w="1144" w:type="dxa"/>
            <w:hideMark/>
          </w:tcPr>
          <w:p w14:paraId="282D61B1" w14:textId="77777777" w:rsidR="0050582B" w:rsidRPr="00AE6275" w:rsidRDefault="0050582B" w:rsidP="006908B7">
            <w:pPr>
              <w:jc w:val="both"/>
              <w:rPr>
                <w:rFonts w:ascii="Arial" w:hAnsi="Arial" w:cs="Arial"/>
              </w:rPr>
            </w:pPr>
          </w:p>
        </w:tc>
        <w:tc>
          <w:tcPr>
            <w:tcW w:w="918" w:type="dxa"/>
            <w:hideMark/>
          </w:tcPr>
          <w:p w14:paraId="700978DF" w14:textId="77777777" w:rsidR="0050582B" w:rsidRPr="00AE6275" w:rsidRDefault="0050582B" w:rsidP="006908B7">
            <w:pPr>
              <w:jc w:val="both"/>
              <w:rPr>
                <w:rFonts w:ascii="Arial" w:hAnsi="Arial" w:cs="Arial"/>
              </w:rPr>
            </w:pPr>
          </w:p>
        </w:tc>
      </w:tr>
    </w:tbl>
    <w:p w14:paraId="5B204F35" w14:textId="77777777" w:rsidR="00F36085" w:rsidRPr="00AE6275" w:rsidRDefault="00F36085" w:rsidP="006908B7">
      <w:pPr>
        <w:jc w:val="both"/>
        <w:rPr>
          <w:rFonts w:ascii="Arial" w:hAnsi="Arial" w:cs="Arial"/>
          <w:sz w:val="22"/>
          <w:szCs w:val="22"/>
          <w:lang w:eastAsia="zh-CN"/>
        </w:rPr>
      </w:pPr>
    </w:p>
    <w:p w14:paraId="018B8AE9" w14:textId="77777777" w:rsidR="00B07582" w:rsidRPr="00AE6275" w:rsidRDefault="00AF59F5" w:rsidP="006908B7">
      <w:pPr>
        <w:pStyle w:val="NormalWeb"/>
        <w:spacing w:before="0" w:beforeAutospacing="0" w:after="0" w:afterAutospacing="0" w:line="360" w:lineRule="auto"/>
        <w:jc w:val="both"/>
        <w:rPr>
          <w:rFonts w:ascii="Arial" w:hAnsi="Arial" w:cs="Arial"/>
          <w:sz w:val="22"/>
          <w:szCs w:val="22"/>
        </w:rPr>
      </w:pPr>
      <w:r w:rsidRPr="00AE6275">
        <w:rPr>
          <w:rFonts w:ascii="Arial" w:hAnsi="Arial" w:cs="Arial"/>
          <w:sz w:val="22"/>
          <w:szCs w:val="22"/>
        </w:rPr>
        <w:t xml:space="preserve">The ANOVA results (Table </w:t>
      </w:r>
      <w:r w:rsidR="006B5CA1" w:rsidRPr="00AE6275">
        <w:rPr>
          <w:rFonts w:ascii="Arial" w:hAnsi="Arial" w:cs="Arial"/>
          <w:sz w:val="22"/>
          <w:szCs w:val="22"/>
        </w:rPr>
        <w:t>5</w:t>
      </w:r>
      <w:r w:rsidRPr="00AE6275">
        <w:rPr>
          <w:rFonts w:ascii="Arial" w:hAnsi="Arial" w:cs="Arial"/>
          <w:sz w:val="22"/>
          <w:szCs w:val="22"/>
        </w:rPr>
        <w:t xml:space="preserve">) show that the developed quadratic model is statistically significant, with an </w:t>
      </w:r>
      <w:r w:rsidR="000A031D" w:rsidRPr="00AE6275">
        <w:rPr>
          <w:rFonts w:ascii="Arial" w:hAnsi="Arial" w:cs="Arial"/>
          <w:sz w:val="22"/>
          <w:szCs w:val="22"/>
        </w:rPr>
        <w:t>F-</w:t>
      </w:r>
      <w:r w:rsidRPr="00AE6275">
        <w:rPr>
          <w:rFonts w:ascii="Arial" w:hAnsi="Arial" w:cs="Arial"/>
          <w:sz w:val="22"/>
          <w:szCs w:val="22"/>
        </w:rPr>
        <w:t xml:space="preserve">value of 167.33 and a </w:t>
      </w:r>
      <w:r w:rsidR="000A031D" w:rsidRPr="00AE6275">
        <w:rPr>
          <w:rFonts w:ascii="Arial" w:hAnsi="Arial" w:cs="Arial"/>
          <w:i/>
          <w:sz w:val="22"/>
          <w:szCs w:val="22"/>
        </w:rPr>
        <w:t>P-</w:t>
      </w:r>
      <w:r w:rsidRPr="00AE6275">
        <w:rPr>
          <w:rFonts w:ascii="Arial" w:hAnsi="Arial" w:cs="Arial"/>
          <w:sz w:val="22"/>
          <w:szCs w:val="22"/>
        </w:rPr>
        <w:t>value less than 0.0001.  This confirms that the model adequately describes the relationship between the process variables and biodiesel yield. Among the main factors, the ethanol-</w:t>
      </w:r>
      <w:r w:rsidR="00436ED6" w:rsidRPr="00AE6275">
        <w:rPr>
          <w:rFonts w:ascii="Arial" w:hAnsi="Arial" w:cs="Arial"/>
          <w:sz w:val="22"/>
          <w:szCs w:val="22"/>
        </w:rPr>
        <w:t xml:space="preserve">to-oil molar ratio (M), </w:t>
      </w:r>
      <w:r w:rsidRPr="00AE6275">
        <w:rPr>
          <w:rFonts w:ascii="Arial" w:hAnsi="Arial" w:cs="Arial"/>
          <w:sz w:val="22"/>
          <w:szCs w:val="22"/>
        </w:rPr>
        <w:t>catalyst concentration (C), reaction temperature (T), and reaction time (t) were all found to be statistically significant (</w:t>
      </w:r>
      <w:r w:rsidR="000A031D" w:rsidRPr="00AE6275">
        <w:rPr>
          <w:rFonts w:ascii="Arial" w:hAnsi="Arial" w:cs="Arial"/>
          <w:i/>
          <w:sz w:val="22"/>
          <w:szCs w:val="22"/>
        </w:rPr>
        <w:t>P &lt;</w:t>
      </w:r>
      <w:r w:rsidRPr="00AE6275">
        <w:rPr>
          <w:rFonts w:ascii="Arial" w:hAnsi="Arial" w:cs="Arial"/>
          <w:sz w:val="22"/>
          <w:szCs w:val="22"/>
        </w:rPr>
        <w:t xml:space="preserve"> 0.0001), indicating their strong influence on biodiesel production. Interaction effects between molar ratio and catalyst concentration (MC), molar ratio and temperature (MT), and temperature and time (Tt) were also significant, suggesting synergistic effects between these variables. However, other interaction terms (Mt, CT, and Ct) were not significant. The quadratic terms M², C², and T² were significant, indicating the presence of curvature in the response surface, while t² was not significant. The lack-of-fit test was not significant </w:t>
      </w:r>
      <w:r w:rsidR="000A031D" w:rsidRPr="00AE6275">
        <w:rPr>
          <w:rFonts w:ascii="Arial" w:hAnsi="Arial" w:cs="Arial"/>
          <w:sz w:val="22"/>
          <w:szCs w:val="22"/>
        </w:rPr>
        <w:t>(</w:t>
      </w:r>
      <w:r w:rsidR="000A031D" w:rsidRPr="00AE6275">
        <w:rPr>
          <w:rFonts w:ascii="Arial" w:hAnsi="Arial" w:cs="Arial"/>
          <w:i/>
          <w:sz w:val="22"/>
          <w:szCs w:val="22"/>
        </w:rPr>
        <w:t>P</w:t>
      </w:r>
      <w:r w:rsidR="000A031D" w:rsidRPr="00AE6275">
        <w:rPr>
          <w:rFonts w:ascii="Arial" w:hAnsi="Arial" w:cs="Arial"/>
          <w:sz w:val="22"/>
          <w:szCs w:val="22"/>
        </w:rPr>
        <w:t xml:space="preserve"> </w:t>
      </w:r>
      <w:r w:rsidRPr="00AE6275">
        <w:rPr>
          <w:rFonts w:ascii="Arial" w:hAnsi="Arial" w:cs="Arial"/>
          <w:sz w:val="22"/>
          <w:szCs w:val="22"/>
        </w:rPr>
        <w:t xml:space="preserve">= 0.9139), confirming that the model fits the experimental data well. Additionally, the high coefficient of determination </w:t>
      </w:r>
      <w:r w:rsidR="00B07582" w:rsidRPr="00AE6275">
        <w:rPr>
          <w:rFonts w:ascii="Arial" w:hAnsi="Arial" w:cs="Arial"/>
          <w:sz w:val="22"/>
          <w:szCs w:val="22"/>
        </w:rPr>
        <w:t xml:space="preserve">R² of approximately 0.994, </w:t>
      </w:r>
      <w:r w:rsidR="00B07582" w:rsidRPr="00AE6275">
        <w:rPr>
          <w:rFonts w:ascii="Arial" w:hAnsi="Arial" w:cs="Arial"/>
          <w:sz w:val="22"/>
          <w:szCs w:val="22"/>
        </w:rPr>
        <w:lastRenderedPageBreak/>
        <w:t>indicating high predictive capability and show</w:t>
      </w:r>
      <w:r w:rsidR="00436ED6" w:rsidRPr="00AE6275">
        <w:rPr>
          <w:rFonts w:ascii="Arial" w:hAnsi="Arial" w:cs="Arial"/>
          <w:sz w:val="22"/>
          <w:szCs w:val="22"/>
        </w:rPr>
        <w:t>ing</w:t>
      </w:r>
      <w:r w:rsidR="001A185F" w:rsidRPr="00AE6275">
        <w:rPr>
          <w:rFonts w:ascii="Arial" w:hAnsi="Arial" w:cs="Arial"/>
          <w:sz w:val="22"/>
          <w:szCs w:val="22"/>
        </w:rPr>
        <w:t xml:space="preserve"> that </w:t>
      </w:r>
      <w:r w:rsidR="00B07582" w:rsidRPr="00AE6275">
        <w:rPr>
          <w:rFonts w:ascii="Arial" w:hAnsi="Arial" w:cs="Arial"/>
          <w:sz w:val="22"/>
          <w:szCs w:val="22"/>
        </w:rPr>
        <w:t>substantial proportion of the variability in biodiesel yield.</w:t>
      </w:r>
    </w:p>
    <w:p w14:paraId="615CBA46" w14:textId="77777777" w:rsidR="000D1B7B" w:rsidRPr="00AE6275" w:rsidRDefault="002E4D5C" w:rsidP="006908B7">
      <w:pPr>
        <w:pStyle w:val="Heading3"/>
        <w:spacing w:before="0" w:line="360" w:lineRule="auto"/>
        <w:jc w:val="both"/>
        <w:rPr>
          <w:rFonts w:ascii="Arial" w:hAnsi="Arial" w:cs="Arial"/>
          <w:b w:val="0"/>
          <w:color w:val="auto"/>
          <w:lang w:val="en-US"/>
        </w:rPr>
      </w:pPr>
      <w:r w:rsidRPr="00AE6275">
        <w:rPr>
          <w:rFonts w:ascii="Arial" w:eastAsiaTheme="minorEastAsia" w:hAnsi="Arial" w:cs="Arial"/>
          <w:b w:val="0"/>
          <w:bCs w:val="0"/>
          <w:color w:val="auto"/>
          <w:lang w:val="en-US"/>
        </w:rPr>
        <w:t xml:space="preserve">Table </w:t>
      </w:r>
      <w:r w:rsidR="00916F28" w:rsidRPr="00AE6275">
        <w:rPr>
          <w:rFonts w:ascii="Arial" w:eastAsiaTheme="minorEastAsia" w:hAnsi="Arial" w:cs="Arial"/>
          <w:b w:val="0"/>
          <w:bCs w:val="0"/>
          <w:color w:val="auto"/>
          <w:lang w:val="en-US"/>
        </w:rPr>
        <w:t>6</w:t>
      </w:r>
      <w:r w:rsidR="00B12D2A" w:rsidRPr="00AE6275">
        <w:rPr>
          <w:rFonts w:ascii="Arial" w:eastAsiaTheme="minorEastAsia" w:hAnsi="Arial" w:cs="Arial"/>
          <w:b w:val="0"/>
          <w:bCs w:val="0"/>
          <w:color w:val="auto"/>
          <w:lang w:val="en-US"/>
        </w:rPr>
        <w:t>:</w:t>
      </w:r>
      <w:r w:rsidRPr="00AE6275">
        <w:rPr>
          <w:rFonts w:ascii="Arial" w:eastAsiaTheme="minorEastAsia" w:hAnsi="Arial" w:cs="Arial"/>
          <w:b w:val="0"/>
          <w:bCs w:val="0"/>
          <w:color w:val="auto"/>
          <w:lang w:val="en-US"/>
        </w:rPr>
        <w:t xml:space="preserve"> Model adequacy measures (</w:t>
      </w:r>
      <w:r w:rsidRPr="00AE6275">
        <w:rPr>
          <w:rFonts w:ascii="Arial" w:hAnsi="Arial" w:cs="Arial"/>
          <w:b w:val="0"/>
          <w:color w:val="auto"/>
          <w:lang w:val="en-US"/>
        </w:rPr>
        <w:t>validity measures)</w:t>
      </w:r>
    </w:p>
    <w:p w14:paraId="3D630106" w14:textId="77777777" w:rsidR="001362E0" w:rsidRPr="00AE6275" w:rsidRDefault="001362E0" w:rsidP="006908B7">
      <w:pPr>
        <w:pStyle w:val="Heading3"/>
        <w:spacing w:before="0" w:line="360" w:lineRule="auto"/>
        <w:jc w:val="both"/>
        <w:rPr>
          <w:rFonts w:ascii="Arial" w:hAnsi="Arial" w:cs="Arial"/>
          <w:b w:val="0"/>
          <w:color w:val="auto"/>
          <w:lang w:val="en-US"/>
        </w:rPr>
      </w:pPr>
      <w:r w:rsidRPr="00AE6275">
        <w:rPr>
          <w:rFonts w:ascii="Arial" w:hAnsi="Arial" w:cs="Arial"/>
          <w:b w:val="0"/>
          <w:color w:val="auto"/>
        </w:rPr>
        <w:t>Fit Statistics</w:t>
      </w:r>
    </w:p>
    <w:tbl>
      <w:tblPr>
        <w:tblStyle w:val="TableGrid"/>
        <w:tblW w:w="0" w:type="auto"/>
        <w:tblLook w:val="04A0" w:firstRow="1" w:lastRow="0" w:firstColumn="1" w:lastColumn="0" w:noHBand="0" w:noVBand="1"/>
      </w:tblPr>
      <w:tblGrid>
        <w:gridCol w:w="1121"/>
        <w:gridCol w:w="889"/>
        <w:gridCol w:w="222"/>
        <w:gridCol w:w="1439"/>
        <w:gridCol w:w="1012"/>
      </w:tblGrid>
      <w:tr w:rsidR="00AE6275" w:rsidRPr="00AE6275" w14:paraId="646499EB" w14:textId="77777777" w:rsidTr="00E327F1">
        <w:tc>
          <w:tcPr>
            <w:tcW w:w="0" w:type="auto"/>
            <w:tcBorders>
              <w:top w:val="single" w:sz="4" w:space="0" w:color="auto"/>
              <w:left w:val="nil"/>
              <w:bottom w:val="single" w:sz="4" w:space="0" w:color="auto"/>
              <w:right w:val="nil"/>
            </w:tcBorders>
            <w:hideMark/>
          </w:tcPr>
          <w:p w14:paraId="1A2B1035" w14:textId="77777777" w:rsidR="001362E0" w:rsidRPr="00AE6275" w:rsidRDefault="001362E0" w:rsidP="006908B7">
            <w:pPr>
              <w:jc w:val="both"/>
              <w:rPr>
                <w:rFonts w:ascii="Arial" w:hAnsi="Arial" w:cs="Arial"/>
                <w:bCs/>
              </w:rPr>
            </w:pPr>
            <w:r w:rsidRPr="00AE6275">
              <w:rPr>
                <w:rFonts w:ascii="Arial" w:hAnsi="Arial" w:cs="Arial"/>
                <w:bCs/>
              </w:rPr>
              <w:t>Std. Dev.</w:t>
            </w:r>
          </w:p>
        </w:tc>
        <w:tc>
          <w:tcPr>
            <w:tcW w:w="0" w:type="auto"/>
            <w:tcBorders>
              <w:top w:val="single" w:sz="4" w:space="0" w:color="auto"/>
              <w:left w:val="nil"/>
              <w:bottom w:val="single" w:sz="4" w:space="0" w:color="auto"/>
              <w:right w:val="nil"/>
            </w:tcBorders>
            <w:hideMark/>
          </w:tcPr>
          <w:p w14:paraId="0119909B" w14:textId="77777777" w:rsidR="001362E0" w:rsidRPr="00AE6275" w:rsidRDefault="001362E0" w:rsidP="006908B7">
            <w:pPr>
              <w:jc w:val="both"/>
              <w:rPr>
                <w:rFonts w:ascii="Arial" w:hAnsi="Arial" w:cs="Arial"/>
              </w:rPr>
            </w:pPr>
            <w:r w:rsidRPr="00AE6275">
              <w:rPr>
                <w:rFonts w:ascii="Arial" w:hAnsi="Arial" w:cs="Arial"/>
              </w:rPr>
              <w:t>0.6849</w:t>
            </w:r>
          </w:p>
        </w:tc>
        <w:tc>
          <w:tcPr>
            <w:tcW w:w="0" w:type="auto"/>
            <w:tcBorders>
              <w:top w:val="single" w:sz="4" w:space="0" w:color="auto"/>
              <w:left w:val="nil"/>
              <w:bottom w:val="single" w:sz="4" w:space="0" w:color="auto"/>
              <w:right w:val="nil"/>
            </w:tcBorders>
            <w:hideMark/>
          </w:tcPr>
          <w:p w14:paraId="4CCD4B7F" w14:textId="77777777" w:rsidR="001362E0" w:rsidRPr="00AE6275" w:rsidRDefault="001362E0" w:rsidP="006908B7">
            <w:pPr>
              <w:jc w:val="both"/>
              <w:rPr>
                <w:rFonts w:ascii="Arial" w:hAnsi="Arial" w:cs="Arial"/>
              </w:rPr>
            </w:pPr>
          </w:p>
        </w:tc>
        <w:tc>
          <w:tcPr>
            <w:tcW w:w="0" w:type="auto"/>
            <w:tcBorders>
              <w:top w:val="single" w:sz="4" w:space="0" w:color="auto"/>
              <w:left w:val="nil"/>
              <w:bottom w:val="single" w:sz="4" w:space="0" w:color="auto"/>
              <w:right w:val="nil"/>
            </w:tcBorders>
            <w:hideMark/>
          </w:tcPr>
          <w:p w14:paraId="7AD62206" w14:textId="77777777" w:rsidR="001362E0" w:rsidRPr="00AE6275" w:rsidRDefault="001362E0" w:rsidP="006908B7">
            <w:pPr>
              <w:jc w:val="both"/>
              <w:rPr>
                <w:rFonts w:ascii="Arial" w:hAnsi="Arial" w:cs="Arial"/>
                <w:bCs/>
              </w:rPr>
            </w:pPr>
            <w:r w:rsidRPr="00AE6275">
              <w:rPr>
                <w:rFonts w:ascii="Arial" w:hAnsi="Arial" w:cs="Arial"/>
                <w:bCs/>
              </w:rPr>
              <w:t>R²</w:t>
            </w:r>
          </w:p>
        </w:tc>
        <w:tc>
          <w:tcPr>
            <w:tcW w:w="0" w:type="auto"/>
            <w:tcBorders>
              <w:top w:val="single" w:sz="4" w:space="0" w:color="auto"/>
              <w:left w:val="nil"/>
              <w:bottom w:val="single" w:sz="4" w:space="0" w:color="auto"/>
              <w:right w:val="nil"/>
            </w:tcBorders>
            <w:hideMark/>
          </w:tcPr>
          <w:p w14:paraId="03E43226" w14:textId="77777777" w:rsidR="001362E0" w:rsidRPr="00AE6275" w:rsidRDefault="001362E0" w:rsidP="006908B7">
            <w:pPr>
              <w:jc w:val="both"/>
              <w:rPr>
                <w:rFonts w:ascii="Arial" w:hAnsi="Arial" w:cs="Arial"/>
              </w:rPr>
            </w:pPr>
            <w:r w:rsidRPr="00AE6275">
              <w:rPr>
                <w:rFonts w:ascii="Arial" w:hAnsi="Arial" w:cs="Arial"/>
              </w:rPr>
              <w:t>0.9936</w:t>
            </w:r>
          </w:p>
        </w:tc>
      </w:tr>
      <w:tr w:rsidR="00AE6275" w:rsidRPr="00AE6275" w14:paraId="026B18A6" w14:textId="77777777" w:rsidTr="00E327F1">
        <w:tc>
          <w:tcPr>
            <w:tcW w:w="0" w:type="auto"/>
            <w:tcBorders>
              <w:top w:val="single" w:sz="4" w:space="0" w:color="auto"/>
              <w:left w:val="nil"/>
              <w:bottom w:val="nil"/>
              <w:right w:val="nil"/>
            </w:tcBorders>
            <w:hideMark/>
          </w:tcPr>
          <w:p w14:paraId="0271BC78" w14:textId="77777777" w:rsidR="001362E0" w:rsidRPr="00AE6275" w:rsidRDefault="001362E0" w:rsidP="006908B7">
            <w:pPr>
              <w:jc w:val="both"/>
              <w:rPr>
                <w:rFonts w:ascii="Arial" w:hAnsi="Arial" w:cs="Arial"/>
                <w:bCs/>
              </w:rPr>
            </w:pPr>
            <w:r w:rsidRPr="00AE6275">
              <w:rPr>
                <w:rFonts w:ascii="Arial" w:hAnsi="Arial" w:cs="Arial"/>
                <w:bCs/>
              </w:rPr>
              <w:t>Mean</w:t>
            </w:r>
          </w:p>
        </w:tc>
        <w:tc>
          <w:tcPr>
            <w:tcW w:w="0" w:type="auto"/>
            <w:tcBorders>
              <w:top w:val="single" w:sz="4" w:space="0" w:color="auto"/>
              <w:left w:val="nil"/>
              <w:bottom w:val="nil"/>
              <w:right w:val="nil"/>
            </w:tcBorders>
            <w:hideMark/>
          </w:tcPr>
          <w:p w14:paraId="6057F0E1" w14:textId="77777777" w:rsidR="001362E0" w:rsidRPr="00AE6275" w:rsidRDefault="001362E0" w:rsidP="006908B7">
            <w:pPr>
              <w:jc w:val="both"/>
              <w:rPr>
                <w:rFonts w:ascii="Arial" w:hAnsi="Arial" w:cs="Arial"/>
              </w:rPr>
            </w:pPr>
            <w:r w:rsidRPr="00AE6275">
              <w:rPr>
                <w:rFonts w:ascii="Arial" w:hAnsi="Arial" w:cs="Arial"/>
              </w:rPr>
              <w:t>73.92</w:t>
            </w:r>
          </w:p>
        </w:tc>
        <w:tc>
          <w:tcPr>
            <w:tcW w:w="0" w:type="auto"/>
            <w:tcBorders>
              <w:top w:val="single" w:sz="4" w:space="0" w:color="auto"/>
              <w:left w:val="nil"/>
              <w:bottom w:val="nil"/>
              <w:right w:val="nil"/>
            </w:tcBorders>
            <w:hideMark/>
          </w:tcPr>
          <w:p w14:paraId="28C0C4CE" w14:textId="77777777" w:rsidR="001362E0" w:rsidRPr="00AE6275" w:rsidRDefault="001362E0" w:rsidP="006908B7">
            <w:pPr>
              <w:jc w:val="both"/>
              <w:rPr>
                <w:rFonts w:ascii="Arial" w:hAnsi="Arial" w:cs="Arial"/>
              </w:rPr>
            </w:pPr>
          </w:p>
        </w:tc>
        <w:tc>
          <w:tcPr>
            <w:tcW w:w="0" w:type="auto"/>
            <w:tcBorders>
              <w:top w:val="single" w:sz="4" w:space="0" w:color="auto"/>
              <w:left w:val="nil"/>
              <w:bottom w:val="nil"/>
              <w:right w:val="nil"/>
            </w:tcBorders>
            <w:hideMark/>
          </w:tcPr>
          <w:p w14:paraId="064ACDE2" w14:textId="77777777" w:rsidR="001362E0" w:rsidRPr="00AE6275" w:rsidRDefault="001362E0" w:rsidP="006908B7">
            <w:pPr>
              <w:jc w:val="both"/>
              <w:rPr>
                <w:rFonts w:ascii="Arial" w:hAnsi="Arial" w:cs="Arial"/>
                <w:bCs/>
              </w:rPr>
            </w:pPr>
            <w:r w:rsidRPr="00AE6275">
              <w:rPr>
                <w:rFonts w:ascii="Arial" w:hAnsi="Arial" w:cs="Arial"/>
                <w:bCs/>
              </w:rPr>
              <w:t>Adjusted R²</w:t>
            </w:r>
          </w:p>
        </w:tc>
        <w:tc>
          <w:tcPr>
            <w:tcW w:w="0" w:type="auto"/>
            <w:tcBorders>
              <w:top w:val="single" w:sz="4" w:space="0" w:color="auto"/>
              <w:left w:val="nil"/>
              <w:bottom w:val="nil"/>
              <w:right w:val="nil"/>
            </w:tcBorders>
            <w:hideMark/>
          </w:tcPr>
          <w:p w14:paraId="7EC90FAB" w14:textId="77777777" w:rsidR="001362E0" w:rsidRPr="00AE6275" w:rsidRDefault="001362E0" w:rsidP="006908B7">
            <w:pPr>
              <w:jc w:val="both"/>
              <w:rPr>
                <w:rFonts w:ascii="Arial" w:hAnsi="Arial" w:cs="Arial"/>
              </w:rPr>
            </w:pPr>
            <w:r w:rsidRPr="00AE6275">
              <w:rPr>
                <w:rFonts w:ascii="Arial" w:hAnsi="Arial" w:cs="Arial"/>
              </w:rPr>
              <w:t>0.9877</w:t>
            </w:r>
          </w:p>
        </w:tc>
      </w:tr>
      <w:tr w:rsidR="00AE6275" w:rsidRPr="00AE6275" w14:paraId="3E2C5A88" w14:textId="77777777" w:rsidTr="00E327F1">
        <w:tc>
          <w:tcPr>
            <w:tcW w:w="0" w:type="auto"/>
            <w:tcBorders>
              <w:top w:val="nil"/>
              <w:left w:val="nil"/>
              <w:bottom w:val="nil"/>
              <w:right w:val="nil"/>
            </w:tcBorders>
            <w:hideMark/>
          </w:tcPr>
          <w:p w14:paraId="619D3FCA" w14:textId="77777777" w:rsidR="001362E0" w:rsidRPr="00AE6275" w:rsidRDefault="001362E0" w:rsidP="006908B7">
            <w:pPr>
              <w:jc w:val="both"/>
              <w:rPr>
                <w:rFonts w:ascii="Arial" w:hAnsi="Arial" w:cs="Arial"/>
                <w:bCs/>
              </w:rPr>
            </w:pPr>
            <w:r w:rsidRPr="00AE6275">
              <w:rPr>
                <w:rFonts w:ascii="Arial" w:hAnsi="Arial" w:cs="Arial"/>
                <w:bCs/>
              </w:rPr>
              <w:t>C.V. %</w:t>
            </w:r>
          </w:p>
        </w:tc>
        <w:tc>
          <w:tcPr>
            <w:tcW w:w="0" w:type="auto"/>
            <w:tcBorders>
              <w:top w:val="nil"/>
              <w:left w:val="nil"/>
              <w:bottom w:val="nil"/>
              <w:right w:val="nil"/>
            </w:tcBorders>
            <w:hideMark/>
          </w:tcPr>
          <w:p w14:paraId="68A51E05" w14:textId="77777777" w:rsidR="001362E0" w:rsidRPr="00AE6275" w:rsidRDefault="001362E0" w:rsidP="006908B7">
            <w:pPr>
              <w:jc w:val="both"/>
              <w:rPr>
                <w:rFonts w:ascii="Arial" w:hAnsi="Arial" w:cs="Arial"/>
              </w:rPr>
            </w:pPr>
            <w:r w:rsidRPr="00AE6275">
              <w:rPr>
                <w:rFonts w:ascii="Arial" w:hAnsi="Arial" w:cs="Arial"/>
              </w:rPr>
              <w:t>0.9265</w:t>
            </w:r>
          </w:p>
        </w:tc>
        <w:tc>
          <w:tcPr>
            <w:tcW w:w="0" w:type="auto"/>
            <w:tcBorders>
              <w:top w:val="nil"/>
              <w:left w:val="nil"/>
              <w:bottom w:val="nil"/>
              <w:right w:val="nil"/>
            </w:tcBorders>
            <w:hideMark/>
          </w:tcPr>
          <w:p w14:paraId="217D9D67" w14:textId="77777777" w:rsidR="001362E0" w:rsidRPr="00AE6275" w:rsidRDefault="001362E0" w:rsidP="006908B7">
            <w:pPr>
              <w:jc w:val="both"/>
              <w:rPr>
                <w:rFonts w:ascii="Arial" w:hAnsi="Arial" w:cs="Arial"/>
              </w:rPr>
            </w:pPr>
          </w:p>
        </w:tc>
        <w:tc>
          <w:tcPr>
            <w:tcW w:w="0" w:type="auto"/>
            <w:tcBorders>
              <w:top w:val="nil"/>
              <w:left w:val="nil"/>
              <w:bottom w:val="nil"/>
              <w:right w:val="nil"/>
            </w:tcBorders>
            <w:hideMark/>
          </w:tcPr>
          <w:p w14:paraId="6B0C4E5C" w14:textId="77777777" w:rsidR="001362E0" w:rsidRPr="00AE6275" w:rsidRDefault="001362E0" w:rsidP="006908B7">
            <w:pPr>
              <w:jc w:val="both"/>
              <w:rPr>
                <w:rFonts w:ascii="Arial" w:hAnsi="Arial" w:cs="Arial"/>
                <w:bCs/>
              </w:rPr>
            </w:pPr>
            <w:r w:rsidRPr="00AE6275">
              <w:rPr>
                <w:rFonts w:ascii="Arial" w:hAnsi="Arial" w:cs="Arial"/>
                <w:bCs/>
              </w:rPr>
              <w:t>Predicted R²</w:t>
            </w:r>
          </w:p>
        </w:tc>
        <w:tc>
          <w:tcPr>
            <w:tcW w:w="0" w:type="auto"/>
            <w:tcBorders>
              <w:top w:val="nil"/>
              <w:left w:val="nil"/>
              <w:bottom w:val="nil"/>
              <w:right w:val="nil"/>
            </w:tcBorders>
            <w:hideMark/>
          </w:tcPr>
          <w:p w14:paraId="5227065F" w14:textId="77777777" w:rsidR="001362E0" w:rsidRPr="00AE6275" w:rsidRDefault="001362E0" w:rsidP="006908B7">
            <w:pPr>
              <w:jc w:val="both"/>
              <w:rPr>
                <w:rFonts w:ascii="Arial" w:hAnsi="Arial" w:cs="Arial"/>
              </w:rPr>
            </w:pPr>
            <w:r w:rsidRPr="00AE6275">
              <w:rPr>
                <w:rFonts w:ascii="Arial" w:hAnsi="Arial" w:cs="Arial"/>
              </w:rPr>
              <w:t>0.9820</w:t>
            </w:r>
          </w:p>
        </w:tc>
      </w:tr>
      <w:tr w:rsidR="001362E0" w:rsidRPr="00AE6275" w14:paraId="00DB9D62" w14:textId="77777777" w:rsidTr="00E327F1">
        <w:tc>
          <w:tcPr>
            <w:tcW w:w="0" w:type="auto"/>
            <w:gridSpan w:val="4"/>
            <w:tcBorders>
              <w:top w:val="nil"/>
              <w:left w:val="nil"/>
              <w:bottom w:val="single" w:sz="4" w:space="0" w:color="auto"/>
              <w:right w:val="nil"/>
            </w:tcBorders>
            <w:hideMark/>
          </w:tcPr>
          <w:p w14:paraId="4699DC16" w14:textId="77777777" w:rsidR="001362E0" w:rsidRPr="00AE6275" w:rsidRDefault="001362E0" w:rsidP="006908B7">
            <w:pPr>
              <w:jc w:val="both"/>
              <w:rPr>
                <w:rFonts w:ascii="Arial" w:hAnsi="Arial" w:cs="Arial"/>
                <w:bCs/>
              </w:rPr>
            </w:pPr>
            <w:proofErr w:type="spellStart"/>
            <w:r w:rsidRPr="00AE6275">
              <w:rPr>
                <w:rFonts w:ascii="Arial" w:hAnsi="Arial" w:cs="Arial"/>
                <w:bCs/>
              </w:rPr>
              <w:t>Adeq</w:t>
            </w:r>
            <w:proofErr w:type="spellEnd"/>
            <w:r w:rsidRPr="00AE6275">
              <w:rPr>
                <w:rFonts w:ascii="Arial" w:hAnsi="Arial" w:cs="Arial"/>
                <w:bCs/>
              </w:rPr>
              <w:t xml:space="preserve"> Precision</w:t>
            </w:r>
          </w:p>
        </w:tc>
        <w:tc>
          <w:tcPr>
            <w:tcW w:w="0" w:type="auto"/>
            <w:tcBorders>
              <w:top w:val="nil"/>
              <w:left w:val="nil"/>
              <w:bottom w:val="single" w:sz="4" w:space="0" w:color="auto"/>
              <w:right w:val="nil"/>
            </w:tcBorders>
            <w:hideMark/>
          </w:tcPr>
          <w:p w14:paraId="179D192D" w14:textId="77777777" w:rsidR="001362E0" w:rsidRPr="00AE6275" w:rsidRDefault="001362E0" w:rsidP="006908B7">
            <w:pPr>
              <w:jc w:val="both"/>
              <w:rPr>
                <w:rFonts w:ascii="Arial" w:hAnsi="Arial" w:cs="Arial"/>
              </w:rPr>
            </w:pPr>
            <w:r w:rsidRPr="00AE6275">
              <w:rPr>
                <w:rFonts w:ascii="Arial" w:hAnsi="Arial" w:cs="Arial"/>
              </w:rPr>
              <w:t>38.3491</w:t>
            </w:r>
          </w:p>
        </w:tc>
      </w:tr>
    </w:tbl>
    <w:p w14:paraId="04315767" w14:textId="77777777" w:rsidR="00844F68" w:rsidRPr="00AE6275" w:rsidRDefault="00844F68" w:rsidP="006908B7">
      <w:pPr>
        <w:pStyle w:val="NormalWeb"/>
        <w:spacing w:before="0" w:beforeAutospacing="0" w:after="0" w:afterAutospacing="0" w:line="360" w:lineRule="auto"/>
        <w:jc w:val="both"/>
        <w:rPr>
          <w:rFonts w:ascii="Arial" w:hAnsi="Arial" w:cs="Arial"/>
          <w:sz w:val="22"/>
          <w:szCs w:val="22"/>
        </w:rPr>
      </w:pPr>
    </w:p>
    <w:p w14:paraId="73F2B0A1" w14:textId="77777777" w:rsidR="000D1B7B" w:rsidRPr="00AE6275" w:rsidRDefault="00B07582" w:rsidP="006908B7">
      <w:pPr>
        <w:pStyle w:val="NormalWeb"/>
        <w:spacing w:before="0" w:beforeAutospacing="0" w:after="0" w:afterAutospacing="0" w:line="360" w:lineRule="auto"/>
        <w:jc w:val="both"/>
        <w:rPr>
          <w:rFonts w:ascii="Arial" w:hAnsi="Arial" w:cs="Arial"/>
          <w:sz w:val="22"/>
          <w:szCs w:val="22"/>
        </w:rPr>
      </w:pPr>
      <w:r w:rsidRPr="00AE6275">
        <w:rPr>
          <w:rFonts w:ascii="Arial" w:hAnsi="Arial" w:cs="Arial"/>
          <w:sz w:val="22"/>
          <w:szCs w:val="22"/>
        </w:rPr>
        <w:t xml:space="preserve">The validity measures presented in Table </w:t>
      </w:r>
      <w:r w:rsidR="00ED42B1" w:rsidRPr="00AE6275">
        <w:rPr>
          <w:rFonts w:ascii="Arial" w:hAnsi="Arial" w:cs="Arial"/>
          <w:sz w:val="22"/>
          <w:szCs w:val="22"/>
        </w:rPr>
        <w:t>6</w:t>
      </w:r>
      <w:r w:rsidRPr="00AE6275">
        <w:rPr>
          <w:rFonts w:ascii="Arial" w:hAnsi="Arial" w:cs="Arial"/>
          <w:sz w:val="22"/>
          <w:szCs w:val="22"/>
        </w:rPr>
        <w:t xml:space="preserve"> further confirm the adequacy of the quadratic model developed for biodiesel yield optimization. The low standard deviation (0.6849) and coefficient of variation (0.9265%) indicate high precision and reproducibility of the experimental data, demonstrating minimal variati</w:t>
      </w:r>
      <w:r w:rsidR="00A66095" w:rsidRPr="00AE6275">
        <w:rPr>
          <w:rFonts w:ascii="Arial" w:hAnsi="Arial" w:cs="Arial"/>
          <w:sz w:val="22"/>
          <w:szCs w:val="22"/>
        </w:rPr>
        <w:t>on between predicted and actual, which is consistent with reliable response surface models reported in recent biodiesel optimization studies (Birhanu et al., 2025).</w:t>
      </w:r>
    </w:p>
    <w:p w14:paraId="406F0E40" w14:textId="77777777" w:rsidR="00A66095" w:rsidRPr="00AE6275" w:rsidRDefault="00B07582" w:rsidP="006908B7">
      <w:pPr>
        <w:pStyle w:val="NormalWeb"/>
        <w:spacing w:before="0" w:beforeAutospacing="0" w:after="0" w:afterAutospacing="0" w:line="360" w:lineRule="auto"/>
        <w:jc w:val="both"/>
        <w:rPr>
          <w:rFonts w:ascii="Arial" w:hAnsi="Arial" w:cs="Arial"/>
          <w:sz w:val="22"/>
          <w:szCs w:val="22"/>
        </w:rPr>
      </w:pPr>
      <w:r w:rsidRPr="00AE6275">
        <w:rPr>
          <w:rFonts w:ascii="Arial" w:hAnsi="Arial" w:cs="Arial"/>
          <w:sz w:val="22"/>
          <w:szCs w:val="22"/>
        </w:rPr>
        <w:t>The model’s coefficient of determination (R² = 0.9936) shows that 99.36% of the variability in biodiesel yield is explained by the model, while the adjusted R² (0.9877) confirms that the model remains robust after accounting for the number of predictors. The predicted R² (0.9820) is in close agreement with the adjusted R², as the difference between them is less than 0.2, indicating good predictive reliability and consistency of the response surface model</w:t>
      </w:r>
      <w:r w:rsidR="00A66095" w:rsidRPr="00AE6275">
        <w:rPr>
          <w:rFonts w:ascii="Arial" w:hAnsi="Arial" w:cs="Arial"/>
          <w:sz w:val="22"/>
          <w:szCs w:val="22"/>
        </w:rPr>
        <w:t xml:space="preserve"> </w:t>
      </w:r>
    </w:p>
    <w:p w14:paraId="7F828E47" w14:textId="77777777" w:rsidR="00B07582" w:rsidRPr="00AE6275" w:rsidRDefault="00B07582" w:rsidP="006908B7">
      <w:pPr>
        <w:pStyle w:val="NormalWeb"/>
        <w:spacing w:before="0" w:beforeAutospacing="0" w:after="0" w:afterAutospacing="0" w:line="360" w:lineRule="auto"/>
        <w:jc w:val="both"/>
        <w:rPr>
          <w:rFonts w:ascii="Arial" w:hAnsi="Arial" w:cs="Arial"/>
          <w:sz w:val="22"/>
          <w:szCs w:val="22"/>
        </w:rPr>
      </w:pPr>
      <w:r w:rsidRPr="00AE6275">
        <w:rPr>
          <w:rFonts w:ascii="Arial" w:hAnsi="Arial" w:cs="Arial"/>
          <w:sz w:val="22"/>
          <w:szCs w:val="22"/>
        </w:rPr>
        <w:t>Furthermore, the adequate precision value (38.3491), which is significantly greater than the minimum desirable value of 4, indicates an adequate signal-to-noise ratio and confirms that the model can be effectively used to navigate the design space.</w:t>
      </w:r>
    </w:p>
    <w:p w14:paraId="4E99429D" w14:textId="77777777" w:rsidR="00AC0668" w:rsidRPr="00AE6275" w:rsidRDefault="00ED42B1" w:rsidP="006908B7">
      <w:pPr>
        <w:pStyle w:val="NormalWeb"/>
        <w:spacing w:line="360" w:lineRule="auto"/>
        <w:jc w:val="both"/>
        <w:rPr>
          <w:rFonts w:ascii="Arial" w:hAnsi="Arial" w:cs="Arial"/>
          <w:sz w:val="22"/>
          <w:szCs w:val="22"/>
        </w:rPr>
      </w:pPr>
      <w:r w:rsidRPr="00AE6275">
        <w:rPr>
          <w:rFonts w:ascii="Arial" w:hAnsi="Arial" w:cs="Arial"/>
          <w:sz w:val="22"/>
          <w:szCs w:val="22"/>
        </w:rPr>
        <w:t xml:space="preserve">The </w:t>
      </w:r>
      <w:r w:rsidR="00AC0668" w:rsidRPr="00AE6275">
        <w:rPr>
          <w:rFonts w:ascii="Arial" w:hAnsi="Arial" w:cs="Arial"/>
          <w:sz w:val="22"/>
          <w:szCs w:val="22"/>
        </w:rPr>
        <w:t xml:space="preserve">effectiveness of </w:t>
      </w:r>
      <w:r w:rsidR="00D63440" w:rsidRPr="00AE6275">
        <w:rPr>
          <w:rFonts w:ascii="Arial" w:hAnsi="Arial" w:cs="Arial"/>
          <w:sz w:val="22"/>
          <w:szCs w:val="22"/>
        </w:rPr>
        <w:t xml:space="preserve">the model’s ability to describe the variation </w:t>
      </w:r>
      <w:r w:rsidR="00AC0668" w:rsidRPr="00AE6275">
        <w:rPr>
          <w:rFonts w:ascii="Arial" w:hAnsi="Arial" w:cs="Arial"/>
          <w:sz w:val="22"/>
          <w:szCs w:val="22"/>
        </w:rPr>
        <w:t xml:space="preserve">in the yield of the biodiesel can also be checked using the coefficient of regression and corresponding high and low confidence interval as shown in Table </w:t>
      </w:r>
      <w:r w:rsidRPr="00AE6275">
        <w:rPr>
          <w:rFonts w:ascii="Arial" w:hAnsi="Arial" w:cs="Arial"/>
          <w:sz w:val="22"/>
          <w:szCs w:val="22"/>
        </w:rPr>
        <w:t>7</w:t>
      </w:r>
      <w:r w:rsidR="00AC0668" w:rsidRPr="00AE6275">
        <w:rPr>
          <w:rFonts w:ascii="Arial" w:hAnsi="Arial" w:cs="Arial"/>
          <w:sz w:val="22"/>
          <w:szCs w:val="22"/>
        </w:rPr>
        <w:t xml:space="preserve">  </w:t>
      </w:r>
    </w:p>
    <w:p w14:paraId="689D4E95" w14:textId="77777777" w:rsidR="00AF4205" w:rsidRPr="00AE6275" w:rsidRDefault="00AC0668" w:rsidP="006908B7">
      <w:pPr>
        <w:pStyle w:val="Heading3"/>
        <w:spacing w:before="0" w:line="360" w:lineRule="auto"/>
        <w:jc w:val="both"/>
        <w:rPr>
          <w:rFonts w:ascii="Arial" w:hAnsi="Arial" w:cs="Arial"/>
          <w:b w:val="0"/>
          <w:color w:val="auto"/>
          <w:lang w:val="en-US"/>
        </w:rPr>
      </w:pPr>
      <w:r w:rsidRPr="00AE6275">
        <w:rPr>
          <w:rFonts w:ascii="Arial" w:hAnsi="Arial" w:cs="Arial"/>
          <w:b w:val="0"/>
          <w:color w:val="auto"/>
        </w:rPr>
        <w:t>Tabl</w:t>
      </w:r>
      <w:r w:rsidR="006B5CA1" w:rsidRPr="00AE6275">
        <w:rPr>
          <w:rFonts w:ascii="Arial" w:hAnsi="Arial" w:cs="Arial"/>
          <w:b w:val="0"/>
          <w:color w:val="auto"/>
          <w:lang w:val="en-US"/>
        </w:rPr>
        <w:t xml:space="preserve">e </w:t>
      </w:r>
      <w:r w:rsidR="00916F28" w:rsidRPr="00AE6275">
        <w:rPr>
          <w:rFonts w:ascii="Arial" w:hAnsi="Arial" w:cs="Arial"/>
          <w:b w:val="0"/>
          <w:color w:val="auto"/>
          <w:lang w:val="en-US"/>
        </w:rPr>
        <w:t>7</w:t>
      </w:r>
      <w:r w:rsidR="00B12D2A" w:rsidRPr="00AE6275">
        <w:rPr>
          <w:rFonts w:ascii="Arial" w:hAnsi="Arial" w:cs="Arial"/>
          <w:b w:val="0"/>
          <w:color w:val="auto"/>
          <w:lang w:val="en-US"/>
        </w:rPr>
        <w:t>:</w:t>
      </w:r>
      <w:r w:rsidR="006B5CA1" w:rsidRPr="00AE6275">
        <w:rPr>
          <w:rFonts w:ascii="Arial" w:hAnsi="Arial" w:cs="Arial"/>
          <w:b w:val="0"/>
          <w:color w:val="auto"/>
          <w:lang w:val="en-US"/>
        </w:rPr>
        <w:t>.</w:t>
      </w:r>
      <w:r w:rsidRPr="00AE6275">
        <w:rPr>
          <w:rFonts w:ascii="Arial" w:hAnsi="Arial" w:cs="Arial"/>
          <w:b w:val="0"/>
          <w:color w:val="auto"/>
          <w:lang w:val="en-US"/>
        </w:rPr>
        <w:t xml:space="preserve"> </w:t>
      </w:r>
      <w:r w:rsidRPr="00AE6275">
        <w:rPr>
          <w:rFonts w:ascii="Arial" w:hAnsi="Arial" w:cs="Arial"/>
          <w:b w:val="0"/>
          <w:color w:val="auto"/>
        </w:rPr>
        <w:t>Regression coefficients and corresponding 95% CI (low and high) parameter effects</w:t>
      </w:r>
    </w:p>
    <w:p w14:paraId="75DCAA41" w14:textId="77777777" w:rsidR="001362E0" w:rsidRPr="00AE6275" w:rsidRDefault="001362E0" w:rsidP="006908B7">
      <w:pPr>
        <w:jc w:val="both"/>
        <w:rPr>
          <w:rFonts w:ascii="Arial" w:hAnsi="Arial" w:cs="Arial"/>
          <w:sz w:val="22"/>
          <w:szCs w:val="22"/>
          <w:lang w:eastAsia="zh-CN"/>
        </w:rPr>
      </w:pPr>
    </w:p>
    <w:p w14:paraId="2D7C70AE" w14:textId="77777777" w:rsidR="001362E0" w:rsidRPr="00AE6275" w:rsidRDefault="001362E0" w:rsidP="006908B7">
      <w:pPr>
        <w:pStyle w:val="Heading3"/>
        <w:jc w:val="both"/>
        <w:rPr>
          <w:rFonts w:ascii="Arial" w:hAnsi="Arial" w:cs="Arial"/>
          <w:b w:val="0"/>
          <w:color w:val="auto"/>
        </w:rPr>
      </w:pPr>
      <w:r w:rsidRPr="00AE6275">
        <w:rPr>
          <w:rFonts w:ascii="Arial" w:hAnsi="Arial" w:cs="Arial"/>
          <w:b w:val="0"/>
          <w:color w:val="auto"/>
        </w:rPr>
        <w:t>Coefficients in Terms of Coded Factors</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112"/>
        <w:gridCol w:w="1704"/>
        <w:gridCol w:w="244"/>
        <w:gridCol w:w="1315"/>
        <w:gridCol w:w="1071"/>
        <w:gridCol w:w="1104"/>
        <w:gridCol w:w="748"/>
      </w:tblGrid>
      <w:tr w:rsidR="00AE6275" w:rsidRPr="00AE6275" w14:paraId="6C337908" w14:textId="77777777" w:rsidTr="00E327F1">
        <w:trPr>
          <w:tblCellSpacing w:w="15" w:type="dxa"/>
        </w:trPr>
        <w:tc>
          <w:tcPr>
            <w:tcW w:w="0" w:type="auto"/>
            <w:tcBorders>
              <w:top w:val="single" w:sz="4" w:space="0" w:color="auto"/>
              <w:bottom w:val="single" w:sz="4" w:space="0" w:color="auto"/>
            </w:tcBorders>
            <w:shd w:val="clear" w:color="auto" w:fill="FFFFFF"/>
            <w:vAlign w:val="center"/>
            <w:hideMark/>
          </w:tcPr>
          <w:p w14:paraId="19FBA0CD" w14:textId="77777777" w:rsidR="001362E0" w:rsidRPr="00AE6275" w:rsidRDefault="001362E0" w:rsidP="006908B7">
            <w:pPr>
              <w:jc w:val="both"/>
              <w:rPr>
                <w:rFonts w:ascii="Arial" w:hAnsi="Arial" w:cs="Arial"/>
                <w:bCs/>
                <w:sz w:val="22"/>
                <w:szCs w:val="22"/>
              </w:rPr>
            </w:pPr>
            <w:r w:rsidRPr="00AE6275">
              <w:rPr>
                <w:rFonts w:ascii="Arial" w:hAnsi="Arial" w:cs="Arial"/>
                <w:bCs/>
                <w:sz w:val="22"/>
                <w:szCs w:val="22"/>
              </w:rPr>
              <w:t>Factor</w:t>
            </w:r>
          </w:p>
        </w:tc>
        <w:tc>
          <w:tcPr>
            <w:tcW w:w="0" w:type="auto"/>
            <w:tcBorders>
              <w:top w:val="single" w:sz="4" w:space="0" w:color="auto"/>
              <w:bottom w:val="single" w:sz="4" w:space="0" w:color="auto"/>
            </w:tcBorders>
            <w:shd w:val="clear" w:color="auto" w:fill="FFFFFF"/>
            <w:vAlign w:val="center"/>
            <w:hideMark/>
          </w:tcPr>
          <w:p w14:paraId="655486ED" w14:textId="77777777" w:rsidR="001362E0" w:rsidRPr="00AE6275" w:rsidRDefault="001362E0" w:rsidP="006908B7">
            <w:pPr>
              <w:jc w:val="both"/>
              <w:rPr>
                <w:rFonts w:ascii="Arial" w:hAnsi="Arial" w:cs="Arial"/>
                <w:bCs/>
                <w:sz w:val="22"/>
                <w:szCs w:val="22"/>
              </w:rPr>
            </w:pPr>
            <w:r w:rsidRPr="00AE6275">
              <w:rPr>
                <w:rFonts w:ascii="Arial" w:hAnsi="Arial" w:cs="Arial"/>
                <w:bCs/>
                <w:sz w:val="22"/>
                <w:szCs w:val="22"/>
              </w:rPr>
              <w:t xml:space="preserve">Coefficient </w:t>
            </w:r>
            <w:r w:rsidRPr="00AE6275">
              <w:rPr>
                <w:rFonts w:ascii="Arial" w:hAnsi="Arial" w:cs="Arial"/>
                <w:bCs/>
                <w:sz w:val="22"/>
                <w:szCs w:val="22"/>
              </w:rPr>
              <w:lastRenderedPageBreak/>
              <w:t>Estimate</w:t>
            </w:r>
          </w:p>
        </w:tc>
        <w:tc>
          <w:tcPr>
            <w:tcW w:w="0" w:type="auto"/>
            <w:tcBorders>
              <w:top w:val="single" w:sz="4" w:space="0" w:color="auto"/>
              <w:bottom w:val="single" w:sz="4" w:space="0" w:color="auto"/>
            </w:tcBorders>
            <w:shd w:val="clear" w:color="auto" w:fill="FFFFFF"/>
            <w:vAlign w:val="center"/>
            <w:hideMark/>
          </w:tcPr>
          <w:p w14:paraId="76C9239C" w14:textId="77777777" w:rsidR="001362E0" w:rsidRPr="00AE6275" w:rsidRDefault="001362E0" w:rsidP="006908B7">
            <w:pPr>
              <w:jc w:val="both"/>
              <w:rPr>
                <w:rFonts w:ascii="Arial" w:hAnsi="Arial" w:cs="Arial"/>
                <w:bCs/>
                <w:sz w:val="22"/>
                <w:szCs w:val="22"/>
              </w:rPr>
            </w:pPr>
            <w:r w:rsidRPr="00AE6275">
              <w:rPr>
                <w:rFonts w:ascii="Arial" w:hAnsi="Arial" w:cs="Arial"/>
                <w:bCs/>
                <w:sz w:val="22"/>
                <w:szCs w:val="22"/>
              </w:rPr>
              <w:lastRenderedPageBreak/>
              <w:t>df</w:t>
            </w:r>
          </w:p>
        </w:tc>
        <w:tc>
          <w:tcPr>
            <w:tcW w:w="0" w:type="auto"/>
            <w:tcBorders>
              <w:top w:val="single" w:sz="4" w:space="0" w:color="auto"/>
              <w:bottom w:val="single" w:sz="4" w:space="0" w:color="auto"/>
            </w:tcBorders>
            <w:shd w:val="clear" w:color="auto" w:fill="FFFFFF"/>
            <w:vAlign w:val="center"/>
            <w:hideMark/>
          </w:tcPr>
          <w:p w14:paraId="1D681EFF" w14:textId="77777777" w:rsidR="001362E0" w:rsidRPr="00AE6275" w:rsidRDefault="001362E0" w:rsidP="006908B7">
            <w:pPr>
              <w:jc w:val="both"/>
              <w:rPr>
                <w:rFonts w:ascii="Arial" w:hAnsi="Arial" w:cs="Arial"/>
                <w:bCs/>
                <w:sz w:val="22"/>
                <w:szCs w:val="22"/>
              </w:rPr>
            </w:pPr>
            <w:r w:rsidRPr="00AE6275">
              <w:rPr>
                <w:rFonts w:ascii="Arial" w:hAnsi="Arial" w:cs="Arial"/>
                <w:bCs/>
                <w:sz w:val="22"/>
                <w:szCs w:val="22"/>
              </w:rPr>
              <w:t xml:space="preserve">Standard </w:t>
            </w:r>
            <w:r w:rsidRPr="00AE6275">
              <w:rPr>
                <w:rFonts w:ascii="Arial" w:hAnsi="Arial" w:cs="Arial"/>
                <w:bCs/>
                <w:sz w:val="22"/>
                <w:szCs w:val="22"/>
              </w:rPr>
              <w:lastRenderedPageBreak/>
              <w:t>Error</w:t>
            </w:r>
          </w:p>
        </w:tc>
        <w:tc>
          <w:tcPr>
            <w:tcW w:w="0" w:type="auto"/>
            <w:tcBorders>
              <w:top w:val="single" w:sz="4" w:space="0" w:color="auto"/>
              <w:bottom w:val="single" w:sz="4" w:space="0" w:color="auto"/>
            </w:tcBorders>
            <w:shd w:val="clear" w:color="auto" w:fill="FFFFFF"/>
            <w:vAlign w:val="center"/>
            <w:hideMark/>
          </w:tcPr>
          <w:p w14:paraId="3E79D1E9" w14:textId="77777777" w:rsidR="001362E0" w:rsidRPr="00AE6275" w:rsidRDefault="001362E0" w:rsidP="006908B7">
            <w:pPr>
              <w:rPr>
                <w:rFonts w:ascii="Arial" w:hAnsi="Arial" w:cs="Arial"/>
                <w:bCs/>
                <w:sz w:val="22"/>
                <w:szCs w:val="22"/>
              </w:rPr>
            </w:pPr>
            <w:r w:rsidRPr="00AE6275">
              <w:rPr>
                <w:rFonts w:ascii="Arial" w:hAnsi="Arial" w:cs="Arial"/>
                <w:bCs/>
                <w:sz w:val="22"/>
                <w:szCs w:val="22"/>
              </w:rPr>
              <w:lastRenderedPageBreak/>
              <w:t xml:space="preserve">95% CI </w:t>
            </w:r>
            <w:r w:rsidRPr="00AE6275">
              <w:rPr>
                <w:rFonts w:ascii="Arial" w:hAnsi="Arial" w:cs="Arial"/>
                <w:bCs/>
                <w:sz w:val="22"/>
                <w:szCs w:val="22"/>
              </w:rPr>
              <w:lastRenderedPageBreak/>
              <w:t>Low</w:t>
            </w:r>
          </w:p>
        </w:tc>
        <w:tc>
          <w:tcPr>
            <w:tcW w:w="0" w:type="auto"/>
            <w:tcBorders>
              <w:top w:val="single" w:sz="4" w:space="0" w:color="auto"/>
              <w:bottom w:val="single" w:sz="4" w:space="0" w:color="auto"/>
            </w:tcBorders>
            <w:shd w:val="clear" w:color="auto" w:fill="FFFFFF"/>
            <w:vAlign w:val="center"/>
            <w:hideMark/>
          </w:tcPr>
          <w:p w14:paraId="6276B71A" w14:textId="77777777" w:rsidR="001362E0" w:rsidRPr="00AE6275" w:rsidRDefault="001362E0" w:rsidP="006908B7">
            <w:pPr>
              <w:rPr>
                <w:rFonts w:ascii="Arial" w:hAnsi="Arial" w:cs="Arial"/>
                <w:bCs/>
                <w:sz w:val="22"/>
                <w:szCs w:val="22"/>
              </w:rPr>
            </w:pPr>
            <w:r w:rsidRPr="00AE6275">
              <w:rPr>
                <w:rFonts w:ascii="Arial" w:hAnsi="Arial" w:cs="Arial"/>
                <w:bCs/>
                <w:sz w:val="22"/>
                <w:szCs w:val="22"/>
              </w:rPr>
              <w:lastRenderedPageBreak/>
              <w:t xml:space="preserve">95% CI </w:t>
            </w:r>
            <w:r w:rsidRPr="00AE6275">
              <w:rPr>
                <w:rFonts w:ascii="Arial" w:hAnsi="Arial" w:cs="Arial"/>
                <w:bCs/>
                <w:sz w:val="22"/>
                <w:szCs w:val="22"/>
              </w:rPr>
              <w:lastRenderedPageBreak/>
              <w:t>High</w:t>
            </w:r>
          </w:p>
        </w:tc>
        <w:tc>
          <w:tcPr>
            <w:tcW w:w="0" w:type="auto"/>
            <w:tcBorders>
              <w:top w:val="single" w:sz="4" w:space="0" w:color="auto"/>
              <w:bottom w:val="single" w:sz="4" w:space="0" w:color="auto"/>
            </w:tcBorders>
            <w:shd w:val="clear" w:color="auto" w:fill="FFFFFF"/>
            <w:vAlign w:val="center"/>
            <w:hideMark/>
          </w:tcPr>
          <w:p w14:paraId="7F5B4A04" w14:textId="77777777" w:rsidR="001362E0" w:rsidRPr="00AE6275" w:rsidRDefault="001362E0" w:rsidP="006908B7">
            <w:pPr>
              <w:jc w:val="both"/>
              <w:rPr>
                <w:rFonts w:ascii="Arial" w:hAnsi="Arial" w:cs="Arial"/>
                <w:bCs/>
                <w:sz w:val="22"/>
                <w:szCs w:val="22"/>
              </w:rPr>
            </w:pPr>
            <w:r w:rsidRPr="00AE6275">
              <w:rPr>
                <w:rFonts w:ascii="Arial" w:hAnsi="Arial" w:cs="Arial"/>
                <w:bCs/>
                <w:sz w:val="22"/>
                <w:szCs w:val="22"/>
              </w:rPr>
              <w:lastRenderedPageBreak/>
              <w:t>VIF</w:t>
            </w:r>
          </w:p>
        </w:tc>
      </w:tr>
      <w:tr w:rsidR="00AE6275" w:rsidRPr="00AE6275" w14:paraId="668A9E4F" w14:textId="77777777" w:rsidTr="00E327F1">
        <w:trPr>
          <w:tblCellSpacing w:w="15" w:type="dxa"/>
        </w:trPr>
        <w:tc>
          <w:tcPr>
            <w:tcW w:w="0" w:type="auto"/>
            <w:shd w:val="clear" w:color="auto" w:fill="FFFFFF"/>
            <w:vAlign w:val="center"/>
            <w:hideMark/>
          </w:tcPr>
          <w:p w14:paraId="0DB7123C"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lastRenderedPageBreak/>
              <w:t>Intercept</w:t>
            </w:r>
          </w:p>
        </w:tc>
        <w:tc>
          <w:tcPr>
            <w:tcW w:w="0" w:type="auto"/>
            <w:shd w:val="clear" w:color="auto" w:fill="FFFFFF"/>
            <w:vAlign w:val="center"/>
            <w:hideMark/>
          </w:tcPr>
          <w:p w14:paraId="434331AF"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79.33</w:t>
            </w:r>
          </w:p>
        </w:tc>
        <w:tc>
          <w:tcPr>
            <w:tcW w:w="0" w:type="auto"/>
            <w:shd w:val="clear" w:color="auto" w:fill="FFFFFF"/>
            <w:vAlign w:val="center"/>
            <w:hideMark/>
          </w:tcPr>
          <w:p w14:paraId="03D5CEA9"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1</w:t>
            </w:r>
          </w:p>
        </w:tc>
        <w:tc>
          <w:tcPr>
            <w:tcW w:w="0" w:type="auto"/>
            <w:shd w:val="clear" w:color="auto" w:fill="FFFFFF"/>
            <w:vAlign w:val="center"/>
            <w:hideMark/>
          </w:tcPr>
          <w:p w14:paraId="3C65D2D5"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0.2127</w:t>
            </w:r>
          </w:p>
        </w:tc>
        <w:tc>
          <w:tcPr>
            <w:tcW w:w="0" w:type="auto"/>
            <w:shd w:val="clear" w:color="auto" w:fill="FFFFFF"/>
            <w:vAlign w:val="center"/>
            <w:hideMark/>
          </w:tcPr>
          <w:p w14:paraId="2955FA04"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78.88</w:t>
            </w:r>
          </w:p>
        </w:tc>
        <w:tc>
          <w:tcPr>
            <w:tcW w:w="0" w:type="auto"/>
            <w:shd w:val="clear" w:color="auto" w:fill="FFFFFF"/>
            <w:vAlign w:val="center"/>
            <w:hideMark/>
          </w:tcPr>
          <w:p w14:paraId="62652D9D"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79.79</w:t>
            </w:r>
          </w:p>
        </w:tc>
        <w:tc>
          <w:tcPr>
            <w:tcW w:w="0" w:type="auto"/>
            <w:shd w:val="clear" w:color="auto" w:fill="FFFFFF"/>
            <w:vAlign w:val="center"/>
            <w:hideMark/>
          </w:tcPr>
          <w:p w14:paraId="5E93C8C9" w14:textId="77777777" w:rsidR="001362E0" w:rsidRPr="00AE6275" w:rsidRDefault="001362E0" w:rsidP="006908B7">
            <w:pPr>
              <w:jc w:val="both"/>
              <w:rPr>
                <w:rFonts w:ascii="Arial" w:hAnsi="Arial" w:cs="Arial"/>
                <w:sz w:val="22"/>
                <w:szCs w:val="22"/>
              </w:rPr>
            </w:pPr>
          </w:p>
        </w:tc>
      </w:tr>
      <w:tr w:rsidR="00AE6275" w:rsidRPr="00AE6275" w14:paraId="7F7F4C8F" w14:textId="77777777" w:rsidTr="00E327F1">
        <w:trPr>
          <w:tblCellSpacing w:w="15" w:type="dxa"/>
        </w:trPr>
        <w:tc>
          <w:tcPr>
            <w:tcW w:w="0" w:type="auto"/>
            <w:shd w:val="clear" w:color="auto" w:fill="FFFFFF"/>
            <w:vAlign w:val="center"/>
            <w:hideMark/>
          </w:tcPr>
          <w:p w14:paraId="6EE82DFD" w14:textId="77777777" w:rsidR="001362E0" w:rsidRPr="00AE6275" w:rsidRDefault="00AA2D56" w:rsidP="006908B7">
            <w:pPr>
              <w:jc w:val="both"/>
              <w:rPr>
                <w:rFonts w:ascii="Arial" w:hAnsi="Arial" w:cs="Arial"/>
                <w:sz w:val="22"/>
                <w:szCs w:val="22"/>
              </w:rPr>
            </w:pPr>
            <w:r w:rsidRPr="00AE6275">
              <w:rPr>
                <w:rFonts w:ascii="Arial" w:hAnsi="Arial" w:cs="Arial"/>
                <w:sz w:val="22"/>
                <w:szCs w:val="22"/>
              </w:rPr>
              <w:t xml:space="preserve">M </w:t>
            </w:r>
            <w:r w:rsidR="001362E0" w:rsidRPr="00AE6275">
              <w:rPr>
                <w:rFonts w:ascii="Arial" w:hAnsi="Arial" w:cs="Arial"/>
                <w:sz w:val="22"/>
                <w:szCs w:val="22"/>
              </w:rPr>
              <w:t>-Ethanol-oil mole ratio</w:t>
            </w:r>
          </w:p>
        </w:tc>
        <w:tc>
          <w:tcPr>
            <w:tcW w:w="0" w:type="auto"/>
            <w:shd w:val="clear" w:color="auto" w:fill="FFFFFF"/>
            <w:vAlign w:val="center"/>
            <w:hideMark/>
          </w:tcPr>
          <w:p w14:paraId="5C393553"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-4.16</w:t>
            </w:r>
          </w:p>
        </w:tc>
        <w:tc>
          <w:tcPr>
            <w:tcW w:w="0" w:type="auto"/>
            <w:shd w:val="clear" w:color="auto" w:fill="FFFFFF"/>
            <w:vAlign w:val="center"/>
            <w:hideMark/>
          </w:tcPr>
          <w:p w14:paraId="19BF9915"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1</w:t>
            </w:r>
          </w:p>
        </w:tc>
        <w:tc>
          <w:tcPr>
            <w:tcW w:w="0" w:type="auto"/>
            <w:shd w:val="clear" w:color="auto" w:fill="FFFFFF"/>
            <w:vAlign w:val="center"/>
            <w:hideMark/>
          </w:tcPr>
          <w:p w14:paraId="66606BA1"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0.1614</w:t>
            </w:r>
          </w:p>
        </w:tc>
        <w:tc>
          <w:tcPr>
            <w:tcW w:w="0" w:type="auto"/>
            <w:shd w:val="clear" w:color="auto" w:fill="FFFFFF"/>
            <w:vAlign w:val="center"/>
            <w:hideMark/>
          </w:tcPr>
          <w:p w14:paraId="1C0DF7C0"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-4.50</w:t>
            </w:r>
          </w:p>
        </w:tc>
        <w:tc>
          <w:tcPr>
            <w:tcW w:w="0" w:type="auto"/>
            <w:shd w:val="clear" w:color="auto" w:fill="FFFFFF"/>
            <w:vAlign w:val="center"/>
            <w:hideMark/>
          </w:tcPr>
          <w:p w14:paraId="5EE648AE"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-3.81</w:t>
            </w:r>
          </w:p>
        </w:tc>
        <w:tc>
          <w:tcPr>
            <w:tcW w:w="0" w:type="auto"/>
            <w:shd w:val="clear" w:color="auto" w:fill="FFFFFF"/>
            <w:vAlign w:val="center"/>
            <w:hideMark/>
          </w:tcPr>
          <w:p w14:paraId="437F2370"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1.0000</w:t>
            </w:r>
          </w:p>
        </w:tc>
      </w:tr>
      <w:tr w:rsidR="00AE6275" w:rsidRPr="00AE6275" w14:paraId="0DE86F76" w14:textId="77777777" w:rsidTr="00E327F1">
        <w:trPr>
          <w:tblCellSpacing w:w="15" w:type="dxa"/>
        </w:trPr>
        <w:tc>
          <w:tcPr>
            <w:tcW w:w="0" w:type="auto"/>
            <w:shd w:val="clear" w:color="auto" w:fill="FFFFFF"/>
            <w:vAlign w:val="center"/>
            <w:hideMark/>
          </w:tcPr>
          <w:p w14:paraId="51A91816" w14:textId="77777777" w:rsidR="001362E0" w:rsidRPr="00AE6275" w:rsidRDefault="00AA2D56" w:rsidP="006908B7">
            <w:pPr>
              <w:jc w:val="both"/>
              <w:rPr>
                <w:rFonts w:ascii="Arial" w:hAnsi="Arial" w:cs="Arial"/>
                <w:sz w:val="22"/>
                <w:szCs w:val="22"/>
              </w:rPr>
            </w:pPr>
            <w:r w:rsidRPr="00AE6275">
              <w:rPr>
                <w:rFonts w:ascii="Arial" w:hAnsi="Arial" w:cs="Arial"/>
                <w:sz w:val="22"/>
                <w:szCs w:val="22"/>
              </w:rPr>
              <w:t>C</w:t>
            </w:r>
            <w:r w:rsidR="001362E0" w:rsidRPr="00AE6275">
              <w:rPr>
                <w:rFonts w:ascii="Arial" w:hAnsi="Arial" w:cs="Arial"/>
                <w:sz w:val="22"/>
                <w:szCs w:val="22"/>
              </w:rPr>
              <w:t>-Catalyst concentration</w:t>
            </w:r>
          </w:p>
        </w:tc>
        <w:tc>
          <w:tcPr>
            <w:tcW w:w="0" w:type="auto"/>
            <w:shd w:val="clear" w:color="auto" w:fill="FFFFFF"/>
            <w:vAlign w:val="center"/>
            <w:hideMark/>
          </w:tcPr>
          <w:p w14:paraId="5F0DF3DC"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-2.39</w:t>
            </w:r>
          </w:p>
        </w:tc>
        <w:tc>
          <w:tcPr>
            <w:tcW w:w="0" w:type="auto"/>
            <w:shd w:val="clear" w:color="auto" w:fill="FFFFFF"/>
            <w:vAlign w:val="center"/>
            <w:hideMark/>
          </w:tcPr>
          <w:p w14:paraId="35512008"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1</w:t>
            </w:r>
          </w:p>
        </w:tc>
        <w:tc>
          <w:tcPr>
            <w:tcW w:w="0" w:type="auto"/>
            <w:shd w:val="clear" w:color="auto" w:fill="FFFFFF"/>
            <w:vAlign w:val="center"/>
            <w:hideMark/>
          </w:tcPr>
          <w:p w14:paraId="044695F9"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0.1614</w:t>
            </w:r>
          </w:p>
        </w:tc>
        <w:tc>
          <w:tcPr>
            <w:tcW w:w="0" w:type="auto"/>
            <w:shd w:val="clear" w:color="auto" w:fill="FFFFFF"/>
            <w:vAlign w:val="center"/>
            <w:hideMark/>
          </w:tcPr>
          <w:p w14:paraId="22F41460"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-2.73</w:t>
            </w:r>
          </w:p>
        </w:tc>
        <w:tc>
          <w:tcPr>
            <w:tcW w:w="0" w:type="auto"/>
            <w:shd w:val="clear" w:color="auto" w:fill="FFFFFF"/>
            <w:vAlign w:val="center"/>
            <w:hideMark/>
          </w:tcPr>
          <w:p w14:paraId="08BE7315"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-2.04</w:t>
            </w:r>
          </w:p>
        </w:tc>
        <w:tc>
          <w:tcPr>
            <w:tcW w:w="0" w:type="auto"/>
            <w:shd w:val="clear" w:color="auto" w:fill="FFFFFF"/>
            <w:vAlign w:val="center"/>
            <w:hideMark/>
          </w:tcPr>
          <w:p w14:paraId="0D5195B1"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1.0000</w:t>
            </w:r>
          </w:p>
        </w:tc>
      </w:tr>
      <w:tr w:rsidR="00AE6275" w:rsidRPr="00AE6275" w14:paraId="27D3BFE4" w14:textId="77777777" w:rsidTr="00E327F1">
        <w:trPr>
          <w:tblCellSpacing w:w="15" w:type="dxa"/>
        </w:trPr>
        <w:tc>
          <w:tcPr>
            <w:tcW w:w="0" w:type="auto"/>
            <w:shd w:val="clear" w:color="auto" w:fill="FFFFFF"/>
            <w:vAlign w:val="center"/>
            <w:hideMark/>
          </w:tcPr>
          <w:p w14:paraId="2908B246" w14:textId="77777777" w:rsidR="001362E0" w:rsidRPr="00AE6275" w:rsidRDefault="00AA2D56" w:rsidP="006908B7">
            <w:pPr>
              <w:jc w:val="both"/>
              <w:rPr>
                <w:rFonts w:ascii="Arial" w:hAnsi="Arial" w:cs="Arial"/>
                <w:sz w:val="22"/>
                <w:szCs w:val="22"/>
              </w:rPr>
            </w:pPr>
            <w:r w:rsidRPr="00AE6275">
              <w:rPr>
                <w:rFonts w:ascii="Arial" w:hAnsi="Arial" w:cs="Arial"/>
                <w:sz w:val="22"/>
                <w:szCs w:val="22"/>
              </w:rPr>
              <w:t>T</w:t>
            </w:r>
            <w:r w:rsidR="001362E0" w:rsidRPr="00AE6275">
              <w:rPr>
                <w:rFonts w:ascii="Arial" w:hAnsi="Arial" w:cs="Arial"/>
                <w:sz w:val="22"/>
                <w:szCs w:val="22"/>
              </w:rPr>
              <w:t>-Reaction temperature</w:t>
            </w:r>
          </w:p>
        </w:tc>
        <w:tc>
          <w:tcPr>
            <w:tcW w:w="0" w:type="auto"/>
            <w:shd w:val="clear" w:color="auto" w:fill="FFFFFF"/>
            <w:vAlign w:val="center"/>
            <w:hideMark/>
          </w:tcPr>
          <w:p w14:paraId="4DABE7F1"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-0.9667</w:t>
            </w:r>
          </w:p>
        </w:tc>
        <w:tc>
          <w:tcPr>
            <w:tcW w:w="0" w:type="auto"/>
            <w:shd w:val="clear" w:color="auto" w:fill="FFFFFF"/>
            <w:vAlign w:val="center"/>
            <w:hideMark/>
          </w:tcPr>
          <w:p w14:paraId="56EDF173"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1</w:t>
            </w:r>
          </w:p>
        </w:tc>
        <w:tc>
          <w:tcPr>
            <w:tcW w:w="0" w:type="auto"/>
            <w:shd w:val="clear" w:color="auto" w:fill="FFFFFF"/>
            <w:vAlign w:val="center"/>
            <w:hideMark/>
          </w:tcPr>
          <w:p w14:paraId="0154AE02"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0.1614</w:t>
            </w:r>
          </w:p>
        </w:tc>
        <w:tc>
          <w:tcPr>
            <w:tcW w:w="0" w:type="auto"/>
            <w:shd w:val="clear" w:color="auto" w:fill="FFFFFF"/>
            <w:vAlign w:val="center"/>
            <w:hideMark/>
          </w:tcPr>
          <w:p w14:paraId="28A4456A"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-1.31</w:t>
            </w:r>
          </w:p>
        </w:tc>
        <w:tc>
          <w:tcPr>
            <w:tcW w:w="0" w:type="auto"/>
            <w:shd w:val="clear" w:color="auto" w:fill="FFFFFF"/>
            <w:vAlign w:val="center"/>
            <w:hideMark/>
          </w:tcPr>
          <w:p w14:paraId="4107C050"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-0.6226</w:t>
            </w:r>
          </w:p>
        </w:tc>
        <w:tc>
          <w:tcPr>
            <w:tcW w:w="0" w:type="auto"/>
            <w:shd w:val="clear" w:color="auto" w:fill="FFFFFF"/>
            <w:vAlign w:val="center"/>
            <w:hideMark/>
          </w:tcPr>
          <w:p w14:paraId="61698302"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1.0000</w:t>
            </w:r>
          </w:p>
        </w:tc>
      </w:tr>
      <w:tr w:rsidR="00AE6275" w:rsidRPr="00AE6275" w14:paraId="46E77397" w14:textId="77777777" w:rsidTr="00E327F1">
        <w:trPr>
          <w:tblCellSpacing w:w="15" w:type="dxa"/>
        </w:trPr>
        <w:tc>
          <w:tcPr>
            <w:tcW w:w="0" w:type="auto"/>
            <w:shd w:val="clear" w:color="auto" w:fill="FFFFFF"/>
            <w:vAlign w:val="center"/>
            <w:hideMark/>
          </w:tcPr>
          <w:p w14:paraId="01755158" w14:textId="77777777" w:rsidR="001362E0" w:rsidRPr="00AE6275" w:rsidRDefault="00AA2D56" w:rsidP="006908B7">
            <w:pPr>
              <w:jc w:val="both"/>
              <w:rPr>
                <w:rFonts w:ascii="Arial" w:hAnsi="Arial" w:cs="Arial"/>
                <w:sz w:val="22"/>
                <w:szCs w:val="22"/>
              </w:rPr>
            </w:pPr>
            <w:r w:rsidRPr="00AE6275">
              <w:rPr>
                <w:rFonts w:ascii="Arial" w:hAnsi="Arial" w:cs="Arial"/>
                <w:sz w:val="22"/>
                <w:szCs w:val="22"/>
              </w:rPr>
              <w:t>t</w:t>
            </w:r>
            <w:r w:rsidR="001362E0" w:rsidRPr="00AE6275">
              <w:rPr>
                <w:rFonts w:ascii="Arial" w:hAnsi="Arial" w:cs="Arial"/>
                <w:sz w:val="22"/>
                <w:szCs w:val="22"/>
              </w:rPr>
              <w:t>-Reaction time</w:t>
            </w:r>
          </w:p>
        </w:tc>
        <w:tc>
          <w:tcPr>
            <w:tcW w:w="0" w:type="auto"/>
            <w:shd w:val="clear" w:color="auto" w:fill="FFFFFF"/>
            <w:vAlign w:val="center"/>
            <w:hideMark/>
          </w:tcPr>
          <w:p w14:paraId="0CBE4356"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1.07</w:t>
            </w:r>
          </w:p>
        </w:tc>
        <w:tc>
          <w:tcPr>
            <w:tcW w:w="0" w:type="auto"/>
            <w:shd w:val="clear" w:color="auto" w:fill="FFFFFF"/>
            <w:vAlign w:val="center"/>
            <w:hideMark/>
          </w:tcPr>
          <w:p w14:paraId="7A29EDB7"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1</w:t>
            </w:r>
          </w:p>
        </w:tc>
        <w:tc>
          <w:tcPr>
            <w:tcW w:w="0" w:type="auto"/>
            <w:shd w:val="clear" w:color="auto" w:fill="FFFFFF"/>
            <w:vAlign w:val="center"/>
            <w:hideMark/>
          </w:tcPr>
          <w:p w14:paraId="35918905"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0.1614</w:t>
            </w:r>
          </w:p>
        </w:tc>
        <w:tc>
          <w:tcPr>
            <w:tcW w:w="0" w:type="auto"/>
            <w:shd w:val="clear" w:color="auto" w:fill="FFFFFF"/>
            <w:vAlign w:val="center"/>
            <w:hideMark/>
          </w:tcPr>
          <w:p w14:paraId="2B424688"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0.7226</w:t>
            </w:r>
          </w:p>
        </w:tc>
        <w:tc>
          <w:tcPr>
            <w:tcW w:w="0" w:type="auto"/>
            <w:shd w:val="clear" w:color="auto" w:fill="FFFFFF"/>
            <w:vAlign w:val="center"/>
            <w:hideMark/>
          </w:tcPr>
          <w:p w14:paraId="28988E59"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1.41</w:t>
            </w:r>
          </w:p>
        </w:tc>
        <w:tc>
          <w:tcPr>
            <w:tcW w:w="0" w:type="auto"/>
            <w:shd w:val="clear" w:color="auto" w:fill="FFFFFF"/>
            <w:vAlign w:val="center"/>
            <w:hideMark/>
          </w:tcPr>
          <w:p w14:paraId="7F99B5FC"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1.0000</w:t>
            </w:r>
          </w:p>
        </w:tc>
      </w:tr>
      <w:tr w:rsidR="00AE6275" w:rsidRPr="00AE6275" w14:paraId="0F6D0B52" w14:textId="77777777" w:rsidTr="00E327F1">
        <w:trPr>
          <w:tblCellSpacing w:w="15" w:type="dxa"/>
        </w:trPr>
        <w:tc>
          <w:tcPr>
            <w:tcW w:w="0" w:type="auto"/>
            <w:shd w:val="clear" w:color="auto" w:fill="FFFFFF"/>
            <w:vAlign w:val="center"/>
            <w:hideMark/>
          </w:tcPr>
          <w:p w14:paraId="384A4930" w14:textId="77777777" w:rsidR="001362E0" w:rsidRPr="00AE6275" w:rsidRDefault="00AA2D56" w:rsidP="006908B7">
            <w:pPr>
              <w:jc w:val="both"/>
              <w:rPr>
                <w:rFonts w:ascii="Arial" w:hAnsi="Arial" w:cs="Arial"/>
                <w:sz w:val="22"/>
                <w:szCs w:val="22"/>
              </w:rPr>
            </w:pPr>
            <w:r w:rsidRPr="00AE6275">
              <w:rPr>
                <w:rFonts w:ascii="Arial" w:hAnsi="Arial" w:cs="Arial"/>
                <w:sz w:val="22"/>
                <w:szCs w:val="22"/>
              </w:rPr>
              <w:t>MC</w:t>
            </w:r>
          </w:p>
        </w:tc>
        <w:tc>
          <w:tcPr>
            <w:tcW w:w="0" w:type="auto"/>
            <w:shd w:val="clear" w:color="auto" w:fill="FFFFFF"/>
            <w:vAlign w:val="center"/>
            <w:hideMark/>
          </w:tcPr>
          <w:p w14:paraId="14E68E68"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0.8125</w:t>
            </w:r>
          </w:p>
        </w:tc>
        <w:tc>
          <w:tcPr>
            <w:tcW w:w="0" w:type="auto"/>
            <w:shd w:val="clear" w:color="auto" w:fill="FFFFFF"/>
            <w:vAlign w:val="center"/>
            <w:hideMark/>
          </w:tcPr>
          <w:p w14:paraId="6BF1E8B2"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1</w:t>
            </w:r>
          </w:p>
        </w:tc>
        <w:tc>
          <w:tcPr>
            <w:tcW w:w="0" w:type="auto"/>
            <w:shd w:val="clear" w:color="auto" w:fill="FFFFFF"/>
            <w:vAlign w:val="center"/>
            <w:hideMark/>
          </w:tcPr>
          <w:p w14:paraId="3A78E85B"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0.1712</w:t>
            </w:r>
          </w:p>
        </w:tc>
        <w:tc>
          <w:tcPr>
            <w:tcW w:w="0" w:type="auto"/>
            <w:shd w:val="clear" w:color="auto" w:fill="FFFFFF"/>
            <w:vAlign w:val="center"/>
            <w:hideMark/>
          </w:tcPr>
          <w:p w14:paraId="4B76AFEB"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0.4476</w:t>
            </w:r>
          </w:p>
        </w:tc>
        <w:tc>
          <w:tcPr>
            <w:tcW w:w="0" w:type="auto"/>
            <w:shd w:val="clear" w:color="auto" w:fill="FFFFFF"/>
            <w:vAlign w:val="center"/>
            <w:hideMark/>
          </w:tcPr>
          <w:p w14:paraId="2347A171"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1.18</w:t>
            </w:r>
          </w:p>
        </w:tc>
        <w:tc>
          <w:tcPr>
            <w:tcW w:w="0" w:type="auto"/>
            <w:shd w:val="clear" w:color="auto" w:fill="FFFFFF"/>
            <w:vAlign w:val="center"/>
            <w:hideMark/>
          </w:tcPr>
          <w:p w14:paraId="0E092214"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1.0000</w:t>
            </w:r>
          </w:p>
        </w:tc>
      </w:tr>
      <w:tr w:rsidR="00AE6275" w:rsidRPr="00AE6275" w14:paraId="4F763154" w14:textId="77777777" w:rsidTr="00E327F1">
        <w:trPr>
          <w:tblCellSpacing w:w="15" w:type="dxa"/>
        </w:trPr>
        <w:tc>
          <w:tcPr>
            <w:tcW w:w="0" w:type="auto"/>
            <w:shd w:val="clear" w:color="auto" w:fill="FFFFFF"/>
            <w:vAlign w:val="center"/>
            <w:hideMark/>
          </w:tcPr>
          <w:p w14:paraId="65580927" w14:textId="77777777" w:rsidR="001362E0" w:rsidRPr="00AE6275" w:rsidRDefault="00AA2D56" w:rsidP="006908B7">
            <w:pPr>
              <w:jc w:val="both"/>
              <w:rPr>
                <w:rFonts w:ascii="Arial" w:hAnsi="Arial" w:cs="Arial"/>
                <w:sz w:val="22"/>
                <w:szCs w:val="22"/>
              </w:rPr>
            </w:pPr>
            <w:r w:rsidRPr="00AE6275">
              <w:rPr>
                <w:rFonts w:ascii="Arial" w:hAnsi="Arial" w:cs="Arial"/>
                <w:sz w:val="22"/>
                <w:szCs w:val="22"/>
              </w:rPr>
              <w:t>MT</w:t>
            </w:r>
          </w:p>
        </w:tc>
        <w:tc>
          <w:tcPr>
            <w:tcW w:w="0" w:type="auto"/>
            <w:shd w:val="clear" w:color="auto" w:fill="FFFFFF"/>
            <w:vAlign w:val="center"/>
            <w:hideMark/>
          </w:tcPr>
          <w:p w14:paraId="7D63F821"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1.64</w:t>
            </w:r>
          </w:p>
        </w:tc>
        <w:tc>
          <w:tcPr>
            <w:tcW w:w="0" w:type="auto"/>
            <w:shd w:val="clear" w:color="auto" w:fill="FFFFFF"/>
            <w:vAlign w:val="center"/>
            <w:hideMark/>
          </w:tcPr>
          <w:p w14:paraId="7F32F774"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1</w:t>
            </w:r>
          </w:p>
        </w:tc>
        <w:tc>
          <w:tcPr>
            <w:tcW w:w="0" w:type="auto"/>
            <w:shd w:val="clear" w:color="auto" w:fill="FFFFFF"/>
            <w:vAlign w:val="center"/>
            <w:hideMark/>
          </w:tcPr>
          <w:p w14:paraId="614C2BE1"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0.1712</w:t>
            </w:r>
          </w:p>
        </w:tc>
        <w:tc>
          <w:tcPr>
            <w:tcW w:w="0" w:type="auto"/>
            <w:shd w:val="clear" w:color="auto" w:fill="FFFFFF"/>
            <w:vAlign w:val="center"/>
            <w:hideMark/>
          </w:tcPr>
          <w:p w14:paraId="423C31A0"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1.27</w:t>
            </w:r>
          </w:p>
        </w:tc>
        <w:tc>
          <w:tcPr>
            <w:tcW w:w="0" w:type="auto"/>
            <w:shd w:val="clear" w:color="auto" w:fill="FFFFFF"/>
            <w:vAlign w:val="center"/>
            <w:hideMark/>
          </w:tcPr>
          <w:p w14:paraId="1A48ADA1"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2.00</w:t>
            </w:r>
          </w:p>
        </w:tc>
        <w:tc>
          <w:tcPr>
            <w:tcW w:w="0" w:type="auto"/>
            <w:shd w:val="clear" w:color="auto" w:fill="FFFFFF"/>
            <w:vAlign w:val="center"/>
            <w:hideMark/>
          </w:tcPr>
          <w:p w14:paraId="7139BF8B"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1.0000</w:t>
            </w:r>
          </w:p>
        </w:tc>
      </w:tr>
      <w:tr w:rsidR="00AE6275" w:rsidRPr="00AE6275" w14:paraId="3685B866" w14:textId="77777777" w:rsidTr="00E327F1">
        <w:trPr>
          <w:tblCellSpacing w:w="15" w:type="dxa"/>
        </w:trPr>
        <w:tc>
          <w:tcPr>
            <w:tcW w:w="0" w:type="auto"/>
            <w:shd w:val="clear" w:color="auto" w:fill="FFFFFF"/>
            <w:vAlign w:val="center"/>
            <w:hideMark/>
          </w:tcPr>
          <w:p w14:paraId="044F4AD9" w14:textId="77777777" w:rsidR="001362E0" w:rsidRPr="00AE6275" w:rsidRDefault="00AA2D56" w:rsidP="006908B7">
            <w:pPr>
              <w:jc w:val="both"/>
              <w:rPr>
                <w:rFonts w:ascii="Arial" w:hAnsi="Arial" w:cs="Arial"/>
                <w:sz w:val="22"/>
                <w:szCs w:val="22"/>
              </w:rPr>
            </w:pPr>
            <w:r w:rsidRPr="00AE6275">
              <w:rPr>
                <w:rFonts w:ascii="Arial" w:hAnsi="Arial" w:cs="Arial"/>
                <w:sz w:val="22"/>
                <w:szCs w:val="22"/>
              </w:rPr>
              <w:t>Mt</w:t>
            </w:r>
          </w:p>
        </w:tc>
        <w:tc>
          <w:tcPr>
            <w:tcW w:w="0" w:type="auto"/>
            <w:shd w:val="clear" w:color="auto" w:fill="FFFFFF"/>
            <w:vAlign w:val="center"/>
            <w:hideMark/>
          </w:tcPr>
          <w:p w14:paraId="70F70673"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-0.0375</w:t>
            </w:r>
          </w:p>
        </w:tc>
        <w:tc>
          <w:tcPr>
            <w:tcW w:w="0" w:type="auto"/>
            <w:shd w:val="clear" w:color="auto" w:fill="FFFFFF"/>
            <w:vAlign w:val="center"/>
            <w:hideMark/>
          </w:tcPr>
          <w:p w14:paraId="4FBF5CA4"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1</w:t>
            </w:r>
          </w:p>
        </w:tc>
        <w:tc>
          <w:tcPr>
            <w:tcW w:w="0" w:type="auto"/>
            <w:shd w:val="clear" w:color="auto" w:fill="FFFFFF"/>
            <w:vAlign w:val="center"/>
            <w:hideMark/>
          </w:tcPr>
          <w:p w14:paraId="7B51EAF2"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0.1712</w:t>
            </w:r>
          </w:p>
        </w:tc>
        <w:tc>
          <w:tcPr>
            <w:tcW w:w="0" w:type="auto"/>
            <w:shd w:val="clear" w:color="auto" w:fill="FFFFFF"/>
            <w:vAlign w:val="center"/>
            <w:hideMark/>
          </w:tcPr>
          <w:p w14:paraId="10AF5149"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-0.4024</w:t>
            </w:r>
          </w:p>
        </w:tc>
        <w:tc>
          <w:tcPr>
            <w:tcW w:w="0" w:type="auto"/>
            <w:shd w:val="clear" w:color="auto" w:fill="FFFFFF"/>
            <w:vAlign w:val="center"/>
            <w:hideMark/>
          </w:tcPr>
          <w:p w14:paraId="30CE0B4D"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0.3274</w:t>
            </w:r>
          </w:p>
        </w:tc>
        <w:tc>
          <w:tcPr>
            <w:tcW w:w="0" w:type="auto"/>
            <w:shd w:val="clear" w:color="auto" w:fill="FFFFFF"/>
            <w:vAlign w:val="center"/>
            <w:hideMark/>
          </w:tcPr>
          <w:p w14:paraId="6B946223"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1.0000</w:t>
            </w:r>
          </w:p>
        </w:tc>
      </w:tr>
      <w:tr w:rsidR="00AE6275" w:rsidRPr="00AE6275" w14:paraId="0A246841" w14:textId="77777777" w:rsidTr="00E327F1">
        <w:trPr>
          <w:tblCellSpacing w:w="15" w:type="dxa"/>
        </w:trPr>
        <w:tc>
          <w:tcPr>
            <w:tcW w:w="0" w:type="auto"/>
            <w:shd w:val="clear" w:color="auto" w:fill="FFFFFF"/>
            <w:vAlign w:val="center"/>
            <w:hideMark/>
          </w:tcPr>
          <w:p w14:paraId="42FFF93F" w14:textId="77777777" w:rsidR="001362E0" w:rsidRPr="00AE6275" w:rsidRDefault="00AA2D56" w:rsidP="006908B7">
            <w:pPr>
              <w:jc w:val="both"/>
              <w:rPr>
                <w:rFonts w:ascii="Arial" w:hAnsi="Arial" w:cs="Arial"/>
                <w:sz w:val="22"/>
                <w:szCs w:val="22"/>
              </w:rPr>
            </w:pPr>
            <w:r w:rsidRPr="00AE6275">
              <w:rPr>
                <w:rFonts w:ascii="Arial" w:hAnsi="Arial" w:cs="Arial"/>
                <w:sz w:val="22"/>
                <w:szCs w:val="22"/>
              </w:rPr>
              <w:t>CT</w:t>
            </w:r>
          </w:p>
        </w:tc>
        <w:tc>
          <w:tcPr>
            <w:tcW w:w="0" w:type="auto"/>
            <w:shd w:val="clear" w:color="auto" w:fill="FFFFFF"/>
            <w:vAlign w:val="center"/>
            <w:hideMark/>
          </w:tcPr>
          <w:p w14:paraId="7109B7B5"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0.0750</w:t>
            </w:r>
          </w:p>
        </w:tc>
        <w:tc>
          <w:tcPr>
            <w:tcW w:w="0" w:type="auto"/>
            <w:shd w:val="clear" w:color="auto" w:fill="FFFFFF"/>
            <w:vAlign w:val="center"/>
            <w:hideMark/>
          </w:tcPr>
          <w:p w14:paraId="1CD98215"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1</w:t>
            </w:r>
          </w:p>
        </w:tc>
        <w:tc>
          <w:tcPr>
            <w:tcW w:w="0" w:type="auto"/>
            <w:shd w:val="clear" w:color="auto" w:fill="FFFFFF"/>
            <w:vAlign w:val="center"/>
            <w:hideMark/>
          </w:tcPr>
          <w:p w14:paraId="5F6025AF"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0.1712</w:t>
            </w:r>
          </w:p>
        </w:tc>
        <w:tc>
          <w:tcPr>
            <w:tcW w:w="0" w:type="auto"/>
            <w:shd w:val="clear" w:color="auto" w:fill="FFFFFF"/>
            <w:vAlign w:val="center"/>
            <w:hideMark/>
          </w:tcPr>
          <w:p w14:paraId="0692A469"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-0.2899</w:t>
            </w:r>
          </w:p>
        </w:tc>
        <w:tc>
          <w:tcPr>
            <w:tcW w:w="0" w:type="auto"/>
            <w:shd w:val="clear" w:color="auto" w:fill="FFFFFF"/>
            <w:vAlign w:val="center"/>
            <w:hideMark/>
          </w:tcPr>
          <w:p w14:paraId="42BA10F5"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0.4399</w:t>
            </w:r>
          </w:p>
        </w:tc>
        <w:tc>
          <w:tcPr>
            <w:tcW w:w="0" w:type="auto"/>
            <w:shd w:val="clear" w:color="auto" w:fill="FFFFFF"/>
            <w:vAlign w:val="center"/>
            <w:hideMark/>
          </w:tcPr>
          <w:p w14:paraId="77296569"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1.0000</w:t>
            </w:r>
          </w:p>
        </w:tc>
      </w:tr>
      <w:tr w:rsidR="00AE6275" w:rsidRPr="00AE6275" w14:paraId="2AB22B3D" w14:textId="77777777" w:rsidTr="00E327F1">
        <w:trPr>
          <w:tblCellSpacing w:w="15" w:type="dxa"/>
        </w:trPr>
        <w:tc>
          <w:tcPr>
            <w:tcW w:w="0" w:type="auto"/>
            <w:shd w:val="clear" w:color="auto" w:fill="FFFFFF"/>
            <w:vAlign w:val="center"/>
            <w:hideMark/>
          </w:tcPr>
          <w:p w14:paraId="31C049E0" w14:textId="77777777" w:rsidR="001362E0" w:rsidRPr="00AE6275" w:rsidRDefault="00AA2D56" w:rsidP="006908B7">
            <w:pPr>
              <w:jc w:val="both"/>
              <w:rPr>
                <w:rFonts w:ascii="Arial" w:hAnsi="Arial" w:cs="Arial"/>
                <w:sz w:val="22"/>
                <w:szCs w:val="22"/>
              </w:rPr>
            </w:pPr>
            <w:r w:rsidRPr="00AE6275">
              <w:rPr>
                <w:rFonts w:ascii="Arial" w:hAnsi="Arial" w:cs="Arial"/>
                <w:sz w:val="22"/>
                <w:szCs w:val="22"/>
              </w:rPr>
              <w:t>Ct</w:t>
            </w:r>
          </w:p>
        </w:tc>
        <w:tc>
          <w:tcPr>
            <w:tcW w:w="0" w:type="auto"/>
            <w:shd w:val="clear" w:color="auto" w:fill="FFFFFF"/>
            <w:vAlign w:val="center"/>
            <w:hideMark/>
          </w:tcPr>
          <w:p w14:paraId="38DEDC0F"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-0.2250</w:t>
            </w:r>
          </w:p>
        </w:tc>
        <w:tc>
          <w:tcPr>
            <w:tcW w:w="0" w:type="auto"/>
            <w:shd w:val="clear" w:color="auto" w:fill="FFFFFF"/>
            <w:vAlign w:val="center"/>
            <w:hideMark/>
          </w:tcPr>
          <w:p w14:paraId="58AD0271"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1</w:t>
            </w:r>
          </w:p>
        </w:tc>
        <w:tc>
          <w:tcPr>
            <w:tcW w:w="0" w:type="auto"/>
            <w:shd w:val="clear" w:color="auto" w:fill="FFFFFF"/>
            <w:vAlign w:val="center"/>
            <w:hideMark/>
          </w:tcPr>
          <w:p w14:paraId="00437E79"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0.1712</w:t>
            </w:r>
          </w:p>
        </w:tc>
        <w:tc>
          <w:tcPr>
            <w:tcW w:w="0" w:type="auto"/>
            <w:shd w:val="clear" w:color="auto" w:fill="FFFFFF"/>
            <w:vAlign w:val="center"/>
            <w:hideMark/>
          </w:tcPr>
          <w:p w14:paraId="38579E22"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-0.5899</w:t>
            </w:r>
          </w:p>
        </w:tc>
        <w:tc>
          <w:tcPr>
            <w:tcW w:w="0" w:type="auto"/>
            <w:shd w:val="clear" w:color="auto" w:fill="FFFFFF"/>
            <w:vAlign w:val="center"/>
            <w:hideMark/>
          </w:tcPr>
          <w:p w14:paraId="145A3E58"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0.1399</w:t>
            </w:r>
          </w:p>
        </w:tc>
        <w:tc>
          <w:tcPr>
            <w:tcW w:w="0" w:type="auto"/>
            <w:shd w:val="clear" w:color="auto" w:fill="FFFFFF"/>
            <w:vAlign w:val="center"/>
            <w:hideMark/>
          </w:tcPr>
          <w:p w14:paraId="65167C79"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1.0000</w:t>
            </w:r>
          </w:p>
        </w:tc>
      </w:tr>
      <w:tr w:rsidR="00AE6275" w:rsidRPr="00AE6275" w14:paraId="6C2C21D5" w14:textId="77777777" w:rsidTr="00E327F1">
        <w:trPr>
          <w:tblCellSpacing w:w="15" w:type="dxa"/>
        </w:trPr>
        <w:tc>
          <w:tcPr>
            <w:tcW w:w="0" w:type="auto"/>
            <w:shd w:val="clear" w:color="auto" w:fill="FFFFFF"/>
            <w:vAlign w:val="center"/>
            <w:hideMark/>
          </w:tcPr>
          <w:p w14:paraId="1031919D" w14:textId="77777777" w:rsidR="001362E0" w:rsidRPr="00AE6275" w:rsidRDefault="00AA2D56" w:rsidP="006908B7">
            <w:pPr>
              <w:jc w:val="both"/>
              <w:rPr>
                <w:rFonts w:ascii="Arial" w:hAnsi="Arial" w:cs="Arial"/>
                <w:sz w:val="22"/>
                <w:szCs w:val="22"/>
              </w:rPr>
            </w:pPr>
            <w:r w:rsidRPr="00AE6275">
              <w:rPr>
                <w:rFonts w:ascii="Arial" w:hAnsi="Arial" w:cs="Arial"/>
                <w:sz w:val="22"/>
                <w:szCs w:val="22"/>
              </w:rPr>
              <w:t>Tt</w:t>
            </w:r>
          </w:p>
        </w:tc>
        <w:tc>
          <w:tcPr>
            <w:tcW w:w="0" w:type="auto"/>
            <w:shd w:val="clear" w:color="auto" w:fill="FFFFFF"/>
            <w:vAlign w:val="center"/>
            <w:hideMark/>
          </w:tcPr>
          <w:p w14:paraId="58ABEE54"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1.63</w:t>
            </w:r>
          </w:p>
        </w:tc>
        <w:tc>
          <w:tcPr>
            <w:tcW w:w="0" w:type="auto"/>
            <w:shd w:val="clear" w:color="auto" w:fill="FFFFFF"/>
            <w:vAlign w:val="center"/>
            <w:hideMark/>
          </w:tcPr>
          <w:p w14:paraId="56E2F27E"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1</w:t>
            </w:r>
          </w:p>
        </w:tc>
        <w:tc>
          <w:tcPr>
            <w:tcW w:w="0" w:type="auto"/>
            <w:shd w:val="clear" w:color="auto" w:fill="FFFFFF"/>
            <w:vAlign w:val="center"/>
            <w:hideMark/>
          </w:tcPr>
          <w:p w14:paraId="5B7DADC7"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0.1712</w:t>
            </w:r>
          </w:p>
        </w:tc>
        <w:tc>
          <w:tcPr>
            <w:tcW w:w="0" w:type="auto"/>
            <w:shd w:val="clear" w:color="auto" w:fill="FFFFFF"/>
            <w:vAlign w:val="center"/>
            <w:hideMark/>
          </w:tcPr>
          <w:p w14:paraId="7F809B9B"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1.26</w:t>
            </w:r>
          </w:p>
        </w:tc>
        <w:tc>
          <w:tcPr>
            <w:tcW w:w="0" w:type="auto"/>
            <w:shd w:val="clear" w:color="auto" w:fill="FFFFFF"/>
            <w:vAlign w:val="center"/>
            <w:hideMark/>
          </w:tcPr>
          <w:p w14:paraId="03DE943B"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1.99</w:t>
            </w:r>
          </w:p>
        </w:tc>
        <w:tc>
          <w:tcPr>
            <w:tcW w:w="0" w:type="auto"/>
            <w:shd w:val="clear" w:color="auto" w:fill="FFFFFF"/>
            <w:vAlign w:val="center"/>
            <w:hideMark/>
          </w:tcPr>
          <w:p w14:paraId="0CE945EC"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1.0000</w:t>
            </w:r>
          </w:p>
        </w:tc>
      </w:tr>
      <w:tr w:rsidR="00AE6275" w:rsidRPr="00AE6275" w14:paraId="5960C859" w14:textId="77777777" w:rsidTr="00E327F1">
        <w:trPr>
          <w:tblCellSpacing w:w="15" w:type="dxa"/>
        </w:trPr>
        <w:tc>
          <w:tcPr>
            <w:tcW w:w="0" w:type="auto"/>
            <w:shd w:val="clear" w:color="auto" w:fill="FFFFFF"/>
            <w:vAlign w:val="center"/>
            <w:hideMark/>
          </w:tcPr>
          <w:p w14:paraId="741AE3EF" w14:textId="77777777" w:rsidR="001362E0" w:rsidRPr="00AE6275" w:rsidRDefault="00AA2D56" w:rsidP="006908B7">
            <w:pPr>
              <w:jc w:val="both"/>
              <w:rPr>
                <w:rFonts w:ascii="Arial" w:hAnsi="Arial" w:cs="Arial"/>
                <w:sz w:val="22"/>
                <w:szCs w:val="22"/>
              </w:rPr>
            </w:pPr>
            <w:r w:rsidRPr="00AE6275">
              <w:rPr>
                <w:rFonts w:ascii="Arial" w:hAnsi="Arial" w:cs="Arial"/>
                <w:sz w:val="22"/>
                <w:szCs w:val="22"/>
              </w:rPr>
              <w:t>M</w:t>
            </w:r>
            <w:r w:rsidR="001362E0" w:rsidRPr="00AE6275">
              <w:rPr>
                <w:rFonts w:ascii="Arial" w:hAnsi="Arial" w:cs="Arial"/>
                <w:sz w:val="22"/>
                <w:szCs w:val="22"/>
              </w:rPr>
              <w:t>²</w:t>
            </w:r>
          </w:p>
        </w:tc>
        <w:tc>
          <w:tcPr>
            <w:tcW w:w="0" w:type="auto"/>
            <w:shd w:val="clear" w:color="auto" w:fill="FFFFFF"/>
            <w:vAlign w:val="center"/>
            <w:hideMark/>
          </w:tcPr>
          <w:p w14:paraId="46A735E5"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-7.23</w:t>
            </w:r>
          </w:p>
        </w:tc>
        <w:tc>
          <w:tcPr>
            <w:tcW w:w="0" w:type="auto"/>
            <w:shd w:val="clear" w:color="auto" w:fill="FFFFFF"/>
            <w:vAlign w:val="center"/>
            <w:hideMark/>
          </w:tcPr>
          <w:p w14:paraId="17CB6597"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1</w:t>
            </w:r>
          </w:p>
        </w:tc>
        <w:tc>
          <w:tcPr>
            <w:tcW w:w="0" w:type="auto"/>
            <w:shd w:val="clear" w:color="auto" w:fill="FFFFFF"/>
            <w:vAlign w:val="center"/>
            <w:hideMark/>
          </w:tcPr>
          <w:p w14:paraId="71050BB3"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0.4255</w:t>
            </w:r>
          </w:p>
        </w:tc>
        <w:tc>
          <w:tcPr>
            <w:tcW w:w="0" w:type="auto"/>
            <w:shd w:val="clear" w:color="auto" w:fill="FFFFFF"/>
            <w:vAlign w:val="center"/>
            <w:hideMark/>
          </w:tcPr>
          <w:p w14:paraId="699EB48E"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-8.14</w:t>
            </w:r>
          </w:p>
        </w:tc>
        <w:tc>
          <w:tcPr>
            <w:tcW w:w="0" w:type="auto"/>
            <w:shd w:val="clear" w:color="auto" w:fill="FFFFFF"/>
            <w:vAlign w:val="center"/>
            <w:hideMark/>
          </w:tcPr>
          <w:p w14:paraId="0881A666"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-6.32</w:t>
            </w:r>
          </w:p>
        </w:tc>
        <w:tc>
          <w:tcPr>
            <w:tcW w:w="0" w:type="auto"/>
            <w:shd w:val="clear" w:color="auto" w:fill="FFFFFF"/>
            <w:vAlign w:val="center"/>
            <w:hideMark/>
          </w:tcPr>
          <w:p w14:paraId="70D93F5D"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2.78</w:t>
            </w:r>
          </w:p>
        </w:tc>
      </w:tr>
      <w:tr w:rsidR="00AE6275" w:rsidRPr="00AE6275" w14:paraId="08B88D10" w14:textId="77777777" w:rsidTr="00E327F1">
        <w:trPr>
          <w:tblCellSpacing w:w="15" w:type="dxa"/>
        </w:trPr>
        <w:tc>
          <w:tcPr>
            <w:tcW w:w="0" w:type="auto"/>
            <w:shd w:val="clear" w:color="auto" w:fill="FFFFFF"/>
            <w:vAlign w:val="center"/>
            <w:hideMark/>
          </w:tcPr>
          <w:p w14:paraId="70F2D805" w14:textId="77777777" w:rsidR="001362E0" w:rsidRPr="00AE6275" w:rsidRDefault="00AA2D56" w:rsidP="006908B7">
            <w:pPr>
              <w:jc w:val="both"/>
              <w:rPr>
                <w:rFonts w:ascii="Arial" w:hAnsi="Arial" w:cs="Arial"/>
                <w:sz w:val="22"/>
                <w:szCs w:val="22"/>
              </w:rPr>
            </w:pPr>
            <w:r w:rsidRPr="00AE6275">
              <w:rPr>
                <w:rFonts w:ascii="Arial" w:hAnsi="Arial" w:cs="Arial"/>
                <w:sz w:val="22"/>
                <w:szCs w:val="22"/>
              </w:rPr>
              <w:t>C</w:t>
            </w:r>
            <w:r w:rsidR="001362E0" w:rsidRPr="00AE6275">
              <w:rPr>
                <w:rFonts w:ascii="Arial" w:hAnsi="Arial" w:cs="Arial"/>
                <w:sz w:val="22"/>
                <w:szCs w:val="22"/>
              </w:rPr>
              <w:t>²</w:t>
            </w:r>
          </w:p>
        </w:tc>
        <w:tc>
          <w:tcPr>
            <w:tcW w:w="0" w:type="auto"/>
            <w:shd w:val="clear" w:color="auto" w:fill="FFFFFF"/>
            <w:vAlign w:val="center"/>
            <w:hideMark/>
          </w:tcPr>
          <w:p w14:paraId="2F5621EB"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-3.23</w:t>
            </w:r>
          </w:p>
        </w:tc>
        <w:tc>
          <w:tcPr>
            <w:tcW w:w="0" w:type="auto"/>
            <w:shd w:val="clear" w:color="auto" w:fill="FFFFFF"/>
            <w:vAlign w:val="center"/>
            <w:hideMark/>
          </w:tcPr>
          <w:p w14:paraId="165FEFA4"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1</w:t>
            </w:r>
          </w:p>
        </w:tc>
        <w:tc>
          <w:tcPr>
            <w:tcW w:w="0" w:type="auto"/>
            <w:shd w:val="clear" w:color="auto" w:fill="FFFFFF"/>
            <w:vAlign w:val="center"/>
            <w:hideMark/>
          </w:tcPr>
          <w:p w14:paraId="7979340D"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0.4255</w:t>
            </w:r>
          </w:p>
        </w:tc>
        <w:tc>
          <w:tcPr>
            <w:tcW w:w="0" w:type="auto"/>
            <w:shd w:val="clear" w:color="auto" w:fill="FFFFFF"/>
            <w:vAlign w:val="center"/>
            <w:hideMark/>
          </w:tcPr>
          <w:p w14:paraId="39CECFE2"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-4.14</w:t>
            </w:r>
          </w:p>
        </w:tc>
        <w:tc>
          <w:tcPr>
            <w:tcW w:w="0" w:type="auto"/>
            <w:shd w:val="clear" w:color="auto" w:fill="FFFFFF"/>
            <w:vAlign w:val="center"/>
            <w:hideMark/>
          </w:tcPr>
          <w:p w14:paraId="4E09E000"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-2.32</w:t>
            </w:r>
          </w:p>
        </w:tc>
        <w:tc>
          <w:tcPr>
            <w:tcW w:w="0" w:type="auto"/>
            <w:shd w:val="clear" w:color="auto" w:fill="FFFFFF"/>
            <w:vAlign w:val="center"/>
            <w:hideMark/>
          </w:tcPr>
          <w:p w14:paraId="6BE3441A"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2.78</w:t>
            </w:r>
          </w:p>
        </w:tc>
      </w:tr>
      <w:tr w:rsidR="00AE6275" w:rsidRPr="00AE6275" w14:paraId="05372C15" w14:textId="77777777" w:rsidTr="00E327F1">
        <w:trPr>
          <w:tblCellSpacing w:w="15" w:type="dxa"/>
        </w:trPr>
        <w:tc>
          <w:tcPr>
            <w:tcW w:w="0" w:type="auto"/>
            <w:shd w:val="clear" w:color="auto" w:fill="FFFFFF"/>
            <w:vAlign w:val="center"/>
            <w:hideMark/>
          </w:tcPr>
          <w:p w14:paraId="2B085CC8" w14:textId="77777777" w:rsidR="001362E0" w:rsidRPr="00AE6275" w:rsidRDefault="00AA2D56" w:rsidP="006908B7">
            <w:pPr>
              <w:jc w:val="both"/>
              <w:rPr>
                <w:rFonts w:ascii="Arial" w:hAnsi="Arial" w:cs="Arial"/>
                <w:sz w:val="22"/>
                <w:szCs w:val="22"/>
              </w:rPr>
            </w:pPr>
            <w:r w:rsidRPr="00AE6275">
              <w:rPr>
                <w:rFonts w:ascii="Arial" w:hAnsi="Arial" w:cs="Arial"/>
                <w:sz w:val="22"/>
                <w:szCs w:val="22"/>
              </w:rPr>
              <w:t>T</w:t>
            </w:r>
            <w:r w:rsidR="001362E0" w:rsidRPr="00AE6275">
              <w:rPr>
                <w:rFonts w:ascii="Arial" w:hAnsi="Arial" w:cs="Arial"/>
                <w:sz w:val="22"/>
                <w:szCs w:val="22"/>
              </w:rPr>
              <w:t>²</w:t>
            </w:r>
          </w:p>
        </w:tc>
        <w:tc>
          <w:tcPr>
            <w:tcW w:w="0" w:type="auto"/>
            <w:shd w:val="clear" w:color="auto" w:fill="FFFFFF"/>
            <w:vAlign w:val="center"/>
            <w:hideMark/>
          </w:tcPr>
          <w:p w14:paraId="7ADC2072"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1.17</w:t>
            </w:r>
          </w:p>
        </w:tc>
        <w:tc>
          <w:tcPr>
            <w:tcW w:w="0" w:type="auto"/>
            <w:shd w:val="clear" w:color="auto" w:fill="FFFFFF"/>
            <w:vAlign w:val="center"/>
            <w:hideMark/>
          </w:tcPr>
          <w:p w14:paraId="69D5B3AA"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1</w:t>
            </w:r>
          </w:p>
        </w:tc>
        <w:tc>
          <w:tcPr>
            <w:tcW w:w="0" w:type="auto"/>
            <w:shd w:val="clear" w:color="auto" w:fill="FFFFFF"/>
            <w:vAlign w:val="center"/>
            <w:hideMark/>
          </w:tcPr>
          <w:p w14:paraId="465A8382"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0.4255</w:t>
            </w:r>
          </w:p>
        </w:tc>
        <w:tc>
          <w:tcPr>
            <w:tcW w:w="0" w:type="auto"/>
            <w:shd w:val="clear" w:color="auto" w:fill="FFFFFF"/>
            <w:vAlign w:val="center"/>
            <w:hideMark/>
          </w:tcPr>
          <w:p w14:paraId="1973EAA5"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0.2633</w:t>
            </w:r>
          </w:p>
        </w:tc>
        <w:tc>
          <w:tcPr>
            <w:tcW w:w="0" w:type="auto"/>
            <w:shd w:val="clear" w:color="auto" w:fill="FFFFFF"/>
            <w:vAlign w:val="center"/>
            <w:hideMark/>
          </w:tcPr>
          <w:p w14:paraId="0EFD7C4F"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2.08</w:t>
            </w:r>
          </w:p>
        </w:tc>
        <w:tc>
          <w:tcPr>
            <w:tcW w:w="0" w:type="auto"/>
            <w:shd w:val="clear" w:color="auto" w:fill="FFFFFF"/>
            <w:vAlign w:val="center"/>
            <w:hideMark/>
          </w:tcPr>
          <w:p w14:paraId="2D96974D"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2.78</w:t>
            </w:r>
          </w:p>
        </w:tc>
      </w:tr>
      <w:tr w:rsidR="00AE6275" w:rsidRPr="00AE6275" w14:paraId="1BA20A85" w14:textId="77777777" w:rsidTr="00E327F1">
        <w:trPr>
          <w:tblCellSpacing w:w="15" w:type="dxa"/>
        </w:trPr>
        <w:tc>
          <w:tcPr>
            <w:tcW w:w="0" w:type="auto"/>
            <w:shd w:val="clear" w:color="auto" w:fill="FFFFFF"/>
            <w:vAlign w:val="center"/>
            <w:hideMark/>
          </w:tcPr>
          <w:p w14:paraId="30A2E391" w14:textId="77777777" w:rsidR="001362E0" w:rsidRPr="00AE6275" w:rsidRDefault="00AA2D56" w:rsidP="006908B7">
            <w:pPr>
              <w:jc w:val="both"/>
              <w:rPr>
                <w:rFonts w:ascii="Arial" w:hAnsi="Arial" w:cs="Arial"/>
                <w:sz w:val="22"/>
                <w:szCs w:val="22"/>
              </w:rPr>
            </w:pPr>
            <w:r w:rsidRPr="00AE6275">
              <w:rPr>
                <w:rFonts w:ascii="Arial" w:hAnsi="Arial" w:cs="Arial"/>
                <w:sz w:val="22"/>
                <w:szCs w:val="22"/>
              </w:rPr>
              <w:t>t</w:t>
            </w:r>
            <w:r w:rsidR="001362E0" w:rsidRPr="00AE6275">
              <w:rPr>
                <w:rFonts w:ascii="Arial" w:hAnsi="Arial" w:cs="Arial"/>
                <w:sz w:val="22"/>
                <w:szCs w:val="22"/>
              </w:rPr>
              <w:t>²</w:t>
            </w:r>
          </w:p>
        </w:tc>
        <w:tc>
          <w:tcPr>
            <w:tcW w:w="0" w:type="auto"/>
            <w:shd w:val="clear" w:color="auto" w:fill="FFFFFF"/>
            <w:vAlign w:val="center"/>
            <w:hideMark/>
          </w:tcPr>
          <w:p w14:paraId="74010585"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0.2702</w:t>
            </w:r>
          </w:p>
        </w:tc>
        <w:tc>
          <w:tcPr>
            <w:tcW w:w="0" w:type="auto"/>
            <w:shd w:val="clear" w:color="auto" w:fill="FFFFFF"/>
            <w:vAlign w:val="center"/>
            <w:hideMark/>
          </w:tcPr>
          <w:p w14:paraId="663DA2F8"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1</w:t>
            </w:r>
          </w:p>
        </w:tc>
        <w:tc>
          <w:tcPr>
            <w:tcW w:w="0" w:type="auto"/>
            <w:shd w:val="clear" w:color="auto" w:fill="FFFFFF"/>
            <w:vAlign w:val="center"/>
            <w:hideMark/>
          </w:tcPr>
          <w:p w14:paraId="65A1F469"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0.4255</w:t>
            </w:r>
          </w:p>
        </w:tc>
        <w:tc>
          <w:tcPr>
            <w:tcW w:w="0" w:type="auto"/>
            <w:shd w:val="clear" w:color="auto" w:fill="FFFFFF"/>
            <w:vAlign w:val="center"/>
            <w:hideMark/>
          </w:tcPr>
          <w:p w14:paraId="112A44B4"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-0.6367</w:t>
            </w:r>
          </w:p>
        </w:tc>
        <w:tc>
          <w:tcPr>
            <w:tcW w:w="0" w:type="auto"/>
            <w:shd w:val="clear" w:color="auto" w:fill="FFFFFF"/>
            <w:vAlign w:val="center"/>
            <w:hideMark/>
          </w:tcPr>
          <w:p w14:paraId="1D9A57BA"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1.18</w:t>
            </w:r>
          </w:p>
        </w:tc>
        <w:tc>
          <w:tcPr>
            <w:tcW w:w="0" w:type="auto"/>
            <w:shd w:val="clear" w:color="auto" w:fill="FFFFFF"/>
            <w:vAlign w:val="center"/>
            <w:hideMark/>
          </w:tcPr>
          <w:p w14:paraId="45244619" w14:textId="77777777" w:rsidR="001362E0" w:rsidRPr="00AE6275" w:rsidRDefault="001362E0" w:rsidP="006908B7">
            <w:pPr>
              <w:jc w:val="both"/>
              <w:rPr>
                <w:rFonts w:ascii="Arial" w:hAnsi="Arial" w:cs="Arial"/>
                <w:sz w:val="22"/>
                <w:szCs w:val="22"/>
              </w:rPr>
            </w:pPr>
            <w:r w:rsidRPr="00AE6275">
              <w:rPr>
                <w:rFonts w:ascii="Arial" w:hAnsi="Arial" w:cs="Arial"/>
                <w:sz w:val="22"/>
                <w:szCs w:val="22"/>
              </w:rPr>
              <w:t>2.78</w:t>
            </w:r>
          </w:p>
        </w:tc>
      </w:tr>
    </w:tbl>
    <w:p w14:paraId="327A5733" w14:textId="77777777" w:rsidR="00EB5743" w:rsidRPr="00AE6275" w:rsidRDefault="00EB5743" w:rsidP="006908B7">
      <w:pPr>
        <w:pStyle w:val="NormalWeb"/>
        <w:spacing w:before="0" w:beforeAutospacing="0" w:after="0" w:afterAutospacing="0" w:line="360" w:lineRule="auto"/>
        <w:jc w:val="both"/>
        <w:rPr>
          <w:rFonts w:ascii="Arial" w:hAnsi="Arial" w:cs="Arial"/>
          <w:sz w:val="22"/>
          <w:szCs w:val="22"/>
        </w:rPr>
      </w:pPr>
      <w:r w:rsidRPr="00AE6275">
        <w:rPr>
          <w:rFonts w:ascii="Arial" w:hAnsi="Arial" w:cs="Arial"/>
          <w:sz w:val="22"/>
          <w:szCs w:val="22"/>
        </w:rPr>
        <w:t>The regression coefficients of the quadrati</w:t>
      </w:r>
      <w:r w:rsidR="00ED42B1" w:rsidRPr="00AE6275">
        <w:rPr>
          <w:rFonts w:ascii="Arial" w:hAnsi="Arial" w:cs="Arial"/>
          <w:sz w:val="22"/>
          <w:szCs w:val="22"/>
        </w:rPr>
        <w:t>c model are presented in Table 7</w:t>
      </w:r>
      <w:r w:rsidRPr="00AE6275">
        <w:rPr>
          <w:rFonts w:ascii="Arial" w:hAnsi="Arial" w:cs="Arial"/>
          <w:sz w:val="22"/>
          <w:szCs w:val="22"/>
        </w:rPr>
        <w:t>. The intercept value of 79.33 represents the predicted biodiesel yield at the center point of the design space. The linear terms for molar ratio (M), catalyst concentration (C), and reaction temperature (T) exhibited negative coefficients, indicating that increasing these variables reduces biodiesel yield within the studied range. In contrast, reaction time (t) showed a positive coefficient, suggesting that prolonged reaction time enhances biodiesel yield</w:t>
      </w:r>
      <w:r w:rsidR="00ED42B1" w:rsidRPr="00AE6275">
        <w:rPr>
          <w:rFonts w:ascii="Arial" w:hAnsi="Arial" w:cs="Arial"/>
          <w:sz w:val="22"/>
          <w:szCs w:val="22"/>
        </w:rPr>
        <w:t>. Among the interaction terms, MC, MT, and Tt exhibited positive and statistically significant</w:t>
      </w:r>
      <w:r w:rsidRPr="00AE6275">
        <w:rPr>
          <w:rFonts w:ascii="Arial" w:hAnsi="Arial" w:cs="Arial"/>
          <w:sz w:val="22"/>
          <w:szCs w:val="22"/>
        </w:rPr>
        <w:t xml:space="preserve">, indicating synergistic effects between these variables in improving biodiesel production. However, Mt, CT, and Ct were not significant, as their confidence intervals included zero. The quadratic terms M² and C² exhibited negative coefficients, indicating the presence of a maximum point and confirming the existence of optimal conditions for these variables. The positive coefficient of T² suggests a curvature effect, while t² was not significant, indicating a predominantly linear influence of reaction time. The relatively low standard errors and narrow confidence intervals confirm the precision of the estimated coefficients. Furthermore, the variance inflation factor (VIF) values, which ranged from 1.00 to 2.78, indicate the absence of multicollinearity and confirm the </w:t>
      </w:r>
      <w:r w:rsidRPr="00AE6275">
        <w:rPr>
          <w:rFonts w:ascii="Arial" w:hAnsi="Arial" w:cs="Arial"/>
          <w:sz w:val="22"/>
          <w:szCs w:val="22"/>
        </w:rPr>
        <w:lastRenderedPageBreak/>
        <w:t>independence and stability of the model terms</w:t>
      </w:r>
      <w:r w:rsidR="00250A75" w:rsidRPr="00AE6275">
        <w:rPr>
          <w:rFonts w:ascii="Arial" w:hAnsi="Arial" w:cs="Arial"/>
          <w:sz w:val="22"/>
          <w:szCs w:val="22"/>
        </w:rPr>
        <w:t xml:space="preserve">. These findings are consistent with prior studies optimizing biodiesel yield using heterogeneous </w:t>
      </w:r>
      <w:proofErr w:type="spellStart"/>
      <w:r w:rsidR="00250A75" w:rsidRPr="00AE6275">
        <w:rPr>
          <w:rFonts w:ascii="Arial" w:hAnsi="Arial" w:cs="Arial"/>
          <w:sz w:val="22"/>
          <w:szCs w:val="22"/>
        </w:rPr>
        <w:t>nanocatalysts</w:t>
      </w:r>
      <w:proofErr w:type="spellEnd"/>
      <w:r w:rsidR="00250A75" w:rsidRPr="00AE6275">
        <w:rPr>
          <w:rFonts w:ascii="Arial" w:hAnsi="Arial" w:cs="Arial"/>
          <w:sz w:val="22"/>
          <w:szCs w:val="22"/>
        </w:rPr>
        <w:t xml:space="preserve"> (</w:t>
      </w:r>
      <w:r w:rsidR="006906A0" w:rsidRPr="00AE6275">
        <w:rPr>
          <w:rFonts w:ascii="Arial" w:hAnsi="Arial" w:cs="Arial"/>
          <w:sz w:val="22"/>
          <w:szCs w:val="22"/>
        </w:rPr>
        <w:t>(</w:t>
      </w:r>
      <w:proofErr w:type="spellStart"/>
      <w:r w:rsidR="006906A0" w:rsidRPr="00AE6275">
        <w:rPr>
          <w:rFonts w:ascii="Arial" w:hAnsi="Arial" w:cs="Arial"/>
          <w:sz w:val="22"/>
          <w:szCs w:val="22"/>
        </w:rPr>
        <w:t>Birhanu</w:t>
      </w:r>
      <w:proofErr w:type="spellEnd"/>
      <w:r w:rsidR="006906A0" w:rsidRPr="00AE6275">
        <w:rPr>
          <w:rFonts w:ascii="Arial" w:hAnsi="Arial" w:cs="Arial"/>
          <w:sz w:val="22"/>
          <w:szCs w:val="22"/>
        </w:rPr>
        <w:t xml:space="preserve"> et al., 2025</w:t>
      </w:r>
      <w:r w:rsidR="00250A75" w:rsidRPr="00AE6275">
        <w:rPr>
          <w:rFonts w:ascii="Arial" w:hAnsi="Arial" w:cs="Arial"/>
          <w:sz w:val="22"/>
          <w:szCs w:val="22"/>
        </w:rPr>
        <w:t>).</w:t>
      </w:r>
    </w:p>
    <w:p w14:paraId="1A7012ED" w14:textId="77777777" w:rsidR="00506A6A" w:rsidRPr="00AE6275" w:rsidRDefault="00506A6A" w:rsidP="006908B7">
      <w:pPr>
        <w:pStyle w:val="NormalWeb"/>
        <w:spacing w:before="0" w:beforeAutospacing="0" w:after="0" w:afterAutospacing="0" w:line="360" w:lineRule="auto"/>
        <w:jc w:val="both"/>
        <w:rPr>
          <w:rFonts w:ascii="Arial" w:hAnsi="Arial" w:cs="Arial"/>
          <w:sz w:val="22"/>
          <w:szCs w:val="22"/>
        </w:rPr>
      </w:pPr>
    </w:p>
    <w:p w14:paraId="5892C7F1" w14:textId="77777777" w:rsidR="00542964" w:rsidRPr="00AE6275" w:rsidRDefault="006633D7" w:rsidP="006908B7">
      <w:pPr>
        <w:pStyle w:val="Heading3"/>
        <w:spacing w:before="0" w:line="360" w:lineRule="auto"/>
        <w:jc w:val="both"/>
        <w:rPr>
          <w:rFonts w:ascii="Arial" w:hAnsi="Arial" w:cs="Arial"/>
          <w:color w:val="auto"/>
          <w:lang w:val="en-US"/>
        </w:rPr>
      </w:pPr>
      <w:r w:rsidRPr="00AE6275">
        <w:rPr>
          <w:rFonts w:ascii="Arial" w:hAnsi="Arial" w:cs="Arial"/>
          <w:color w:val="auto"/>
          <w:lang w:val="en-US"/>
        </w:rPr>
        <w:t>3.6.</w:t>
      </w:r>
      <w:r w:rsidR="00542964" w:rsidRPr="00AE6275">
        <w:rPr>
          <w:rFonts w:ascii="Arial" w:hAnsi="Arial" w:cs="Arial"/>
          <w:color w:val="auto"/>
          <w:lang w:val="en-US"/>
        </w:rPr>
        <w:t xml:space="preserve"> </w:t>
      </w:r>
      <w:r w:rsidR="00B12D2A" w:rsidRPr="00AE6275">
        <w:rPr>
          <w:rFonts w:ascii="Arial" w:hAnsi="Arial" w:cs="Arial"/>
          <w:color w:val="auto"/>
        </w:rPr>
        <w:t>Regression Model Equation</w:t>
      </w:r>
      <w:r w:rsidR="00542964" w:rsidRPr="00AE6275">
        <w:rPr>
          <w:rFonts w:ascii="Arial" w:hAnsi="Arial" w:cs="Arial"/>
          <w:color w:val="auto"/>
          <w:lang w:val="en-US"/>
        </w:rPr>
        <w:t>s</w:t>
      </w:r>
    </w:p>
    <w:p w14:paraId="120D4B16" w14:textId="77777777" w:rsidR="00AC0668" w:rsidRPr="00AE6275" w:rsidRDefault="00B12D2A" w:rsidP="006908B7">
      <w:pPr>
        <w:pStyle w:val="Heading3"/>
        <w:spacing w:before="0" w:line="360" w:lineRule="auto"/>
        <w:jc w:val="both"/>
        <w:rPr>
          <w:rFonts w:ascii="Arial" w:hAnsi="Arial" w:cs="Arial"/>
          <w:color w:val="auto"/>
          <w:lang w:val="en-US"/>
        </w:rPr>
      </w:pPr>
      <w:r w:rsidRPr="00AE6275">
        <w:rPr>
          <w:rFonts w:ascii="Arial" w:hAnsi="Arial" w:cs="Arial"/>
          <w:color w:val="auto"/>
          <w:lang w:val="en-US"/>
        </w:rPr>
        <w:t xml:space="preserve"> </w:t>
      </w:r>
      <w:r w:rsidR="00542964" w:rsidRPr="00AE6275">
        <w:rPr>
          <w:rFonts w:ascii="Arial" w:hAnsi="Arial" w:cs="Arial"/>
          <w:color w:val="auto"/>
          <w:lang w:val="en-US"/>
        </w:rPr>
        <w:t>3.6.1</w:t>
      </w:r>
      <w:r w:rsidR="00542964" w:rsidRPr="00AE6275">
        <w:rPr>
          <w:rFonts w:ascii="Arial" w:hAnsi="Arial" w:cs="Arial"/>
          <w:color w:val="auto"/>
        </w:rPr>
        <w:t xml:space="preserve"> </w:t>
      </w:r>
      <w:r w:rsidR="00AC0668" w:rsidRPr="00AE6275">
        <w:rPr>
          <w:rFonts w:ascii="Arial" w:hAnsi="Arial" w:cs="Arial"/>
          <w:color w:val="auto"/>
        </w:rPr>
        <w:t>Final Equation in Terms of Coded Factors</w:t>
      </w:r>
    </w:p>
    <w:p w14:paraId="23063900" w14:textId="77777777" w:rsidR="00AC0668" w:rsidRPr="00AE6275" w:rsidRDefault="00AC0668" w:rsidP="006908B7">
      <w:pPr>
        <w:pStyle w:val="NormalWeb"/>
        <w:spacing w:before="0" w:beforeAutospacing="0" w:after="0" w:afterAutospacing="0" w:line="360" w:lineRule="auto"/>
        <w:jc w:val="both"/>
        <w:rPr>
          <w:rFonts w:ascii="Arial" w:hAnsi="Arial" w:cs="Arial"/>
          <w:sz w:val="22"/>
          <w:szCs w:val="22"/>
        </w:rPr>
      </w:pPr>
      <w:r w:rsidRPr="00AE6275">
        <w:rPr>
          <w:rFonts w:ascii="Arial" w:hAnsi="Arial" w:cs="Arial"/>
          <w:sz w:val="22"/>
          <w:szCs w:val="22"/>
        </w:rPr>
        <w:t>The equation in terms of coded factors can be used to make predictions about the response for given levels of each factor. By default, the high levels of the factors are coded as +1 and the low levels are coded as -1. The coded equation is useful for identifying the relative impact of the factors by comparing the factor coefficients.</w:t>
      </w:r>
    </w:p>
    <w:p w14:paraId="40C57CB5" w14:textId="77777777" w:rsidR="00AC0668" w:rsidRPr="00AE6275" w:rsidRDefault="00AC0668" w:rsidP="006908B7">
      <w:pPr>
        <w:pStyle w:val="NormalWeb"/>
        <w:spacing w:before="0" w:beforeAutospacing="0" w:after="0" w:afterAutospacing="0" w:line="360" w:lineRule="auto"/>
        <w:jc w:val="both"/>
        <w:rPr>
          <w:rFonts w:ascii="Arial" w:hAnsi="Arial" w:cs="Arial"/>
          <w:sz w:val="22"/>
          <w:szCs w:val="22"/>
        </w:rPr>
      </w:pPr>
      <w:r w:rsidRPr="00AE6275">
        <w:rPr>
          <w:rFonts w:ascii="Arial" w:hAnsi="Arial" w:cs="Arial"/>
          <w:sz w:val="22"/>
          <w:szCs w:val="22"/>
        </w:rPr>
        <w:t>Final equation in terms of Coded Factors:</w:t>
      </w:r>
    </w:p>
    <w:p w14:paraId="734DFF12" w14:textId="77777777" w:rsidR="00F50353" w:rsidRPr="00AE6275" w:rsidRDefault="00F50353" w:rsidP="006908B7">
      <w:pPr>
        <w:jc w:val="both"/>
        <w:rPr>
          <w:rFonts w:ascii="Arial" w:hAnsi="Arial" w:cs="Arial"/>
          <w:sz w:val="22"/>
          <w:szCs w:val="22"/>
        </w:rPr>
      </w:pPr>
    </w:p>
    <w:p w14:paraId="123F5525" w14:textId="77777777" w:rsidR="00AF4205" w:rsidRPr="00AE6275" w:rsidRDefault="00250A75" w:rsidP="006908B7">
      <w:pPr>
        <w:pStyle w:val="NormalWeb"/>
        <w:spacing w:before="0" w:beforeAutospacing="0" w:after="0" w:afterAutospacing="0" w:line="360" w:lineRule="auto"/>
        <w:jc w:val="both"/>
        <w:rPr>
          <w:rFonts w:ascii="Arial" w:hAnsi="Arial" w:cs="Arial"/>
          <w:sz w:val="22"/>
          <w:szCs w:val="22"/>
        </w:rPr>
      </w:pPr>
      <w:r w:rsidRPr="00AE6275">
        <w:rPr>
          <w:rStyle w:val="Strong"/>
          <w:rFonts w:ascii="Arial" w:hAnsi="Arial" w:cs="Arial"/>
          <w:b w:val="0"/>
          <w:sz w:val="22"/>
          <w:szCs w:val="22"/>
        </w:rPr>
        <w:t>Biodiesel yield = 79.33 − 4.16M − 2.39C − 0.9667T + 1.07t + 0.8125MC + 1.64MT − 0.0375Mt + 0.0750CT − 0.2250Ct + 1.63Tt − 7.23M² − 3.23C² + 1.17T² + 0.2702t²</w:t>
      </w:r>
      <w:r w:rsidRPr="00AE6275">
        <w:rPr>
          <w:rFonts w:ascii="Arial" w:hAnsi="Arial" w:cs="Arial"/>
          <w:sz w:val="22"/>
          <w:szCs w:val="22"/>
        </w:rPr>
        <w:t xml:space="preserve"> </w:t>
      </w:r>
      <w:r w:rsidR="006B5CA1" w:rsidRPr="00AE6275">
        <w:rPr>
          <w:rStyle w:val="Emphasis"/>
          <w:rFonts w:ascii="Arial" w:eastAsiaTheme="majorEastAsia" w:hAnsi="Arial" w:cs="Arial"/>
          <w:sz w:val="22"/>
          <w:szCs w:val="22"/>
        </w:rPr>
        <w:t xml:space="preserve">(Equation </w:t>
      </w:r>
      <w:r w:rsidR="00506A6A" w:rsidRPr="00AE6275">
        <w:rPr>
          <w:rStyle w:val="Emphasis"/>
          <w:rFonts w:ascii="Arial" w:eastAsiaTheme="majorEastAsia" w:hAnsi="Arial" w:cs="Arial"/>
          <w:sz w:val="22"/>
          <w:szCs w:val="22"/>
        </w:rPr>
        <w:t>5</w:t>
      </w:r>
      <w:r w:rsidRPr="00AE6275">
        <w:rPr>
          <w:rStyle w:val="Emphasis"/>
          <w:rFonts w:ascii="Arial" w:eastAsiaTheme="majorEastAsia" w:hAnsi="Arial" w:cs="Arial"/>
          <w:sz w:val="22"/>
          <w:szCs w:val="22"/>
        </w:rPr>
        <w:t>)</w:t>
      </w:r>
    </w:p>
    <w:p w14:paraId="22B22CCF" w14:textId="77777777" w:rsidR="00AC0668" w:rsidRPr="00AE6275" w:rsidRDefault="0086768F" w:rsidP="006908B7">
      <w:pPr>
        <w:pStyle w:val="NormalWeb"/>
        <w:spacing w:before="0" w:beforeAutospacing="0" w:after="0" w:afterAutospacing="0" w:line="360" w:lineRule="auto"/>
        <w:jc w:val="both"/>
        <w:rPr>
          <w:rFonts w:ascii="Arial" w:hAnsi="Arial" w:cs="Arial"/>
          <w:sz w:val="22"/>
          <w:szCs w:val="22"/>
        </w:rPr>
      </w:pPr>
      <w:r w:rsidRPr="00AE6275">
        <w:rPr>
          <w:rFonts w:ascii="Arial" w:hAnsi="Arial" w:cs="Arial"/>
          <w:sz w:val="22"/>
          <w:szCs w:val="22"/>
        </w:rPr>
        <w:t>Where M = Ethanol –mole ratio C</w:t>
      </w:r>
      <w:r w:rsidR="00AC0668" w:rsidRPr="00AE6275">
        <w:rPr>
          <w:rFonts w:ascii="Arial" w:hAnsi="Arial" w:cs="Arial"/>
          <w:sz w:val="22"/>
          <w:szCs w:val="22"/>
        </w:rPr>
        <w:t xml:space="preserve"> = Catal</w:t>
      </w:r>
      <w:r w:rsidRPr="00AE6275">
        <w:rPr>
          <w:rFonts w:ascii="Arial" w:hAnsi="Arial" w:cs="Arial"/>
          <w:sz w:val="22"/>
          <w:szCs w:val="22"/>
        </w:rPr>
        <w:t>yst concentration T = Reaction temperature t</w:t>
      </w:r>
      <w:r w:rsidR="00AC0668" w:rsidRPr="00AE6275">
        <w:rPr>
          <w:rFonts w:ascii="Arial" w:hAnsi="Arial" w:cs="Arial"/>
          <w:sz w:val="22"/>
          <w:szCs w:val="22"/>
        </w:rPr>
        <w:t xml:space="preserve"> = Reaction time.</w:t>
      </w:r>
    </w:p>
    <w:p w14:paraId="286DB5CD" w14:textId="77777777" w:rsidR="00916F28" w:rsidRPr="00AE6275" w:rsidRDefault="00916F28" w:rsidP="006908B7">
      <w:pPr>
        <w:pStyle w:val="Heading3"/>
        <w:spacing w:before="0" w:line="360" w:lineRule="auto"/>
        <w:jc w:val="both"/>
        <w:rPr>
          <w:rFonts w:ascii="Arial" w:hAnsi="Arial" w:cs="Arial"/>
          <w:b w:val="0"/>
          <w:color w:val="auto"/>
          <w:lang w:val="en-US"/>
        </w:rPr>
      </w:pPr>
    </w:p>
    <w:p w14:paraId="13E44095" w14:textId="77777777" w:rsidR="00916F28" w:rsidRPr="00AE6275" w:rsidRDefault="006633D7" w:rsidP="000A031D">
      <w:pPr>
        <w:pStyle w:val="Heading3"/>
        <w:rPr>
          <w:rFonts w:ascii="Arial" w:hAnsi="Arial" w:cs="Arial"/>
          <w:color w:val="auto"/>
          <w:lang w:val="en-US"/>
        </w:rPr>
      </w:pPr>
      <w:r w:rsidRPr="00AE6275">
        <w:rPr>
          <w:rFonts w:ascii="Arial" w:hAnsi="Arial" w:cs="Arial"/>
          <w:color w:val="auto"/>
          <w:lang w:val="en-US"/>
        </w:rPr>
        <w:t>3.6.2</w:t>
      </w:r>
      <w:r w:rsidR="00056C3B" w:rsidRPr="00AE6275">
        <w:rPr>
          <w:rFonts w:ascii="Arial" w:hAnsi="Arial" w:cs="Arial"/>
          <w:color w:val="auto"/>
          <w:lang w:val="en-US"/>
        </w:rPr>
        <w:t xml:space="preserve"> </w:t>
      </w:r>
      <w:r w:rsidR="00916F28" w:rsidRPr="00AE6275">
        <w:rPr>
          <w:rFonts w:ascii="Arial" w:hAnsi="Arial" w:cs="Arial"/>
          <w:color w:val="auto"/>
        </w:rPr>
        <w:t>Final Equation in Terms of Actual Factors</w:t>
      </w:r>
    </w:p>
    <w:p w14:paraId="368E5611" w14:textId="77777777" w:rsidR="00916F28" w:rsidRPr="00AE6275" w:rsidRDefault="002D7621" w:rsidP="002D7621">
      <w:pPr>
        <w:ind w:left="1354" w:hanging="1354"/>
        <w:jc w:val="both"/>
        <w:rPr>
          <w:rFonts w:ascii="Arial" w:hAnsi="Arial" w:cs="Arial"/>
          <w:sz w:val="22"/>
          <w:szCs w:val="22"/>
        </w:rPr>
      </w:pPr>
      <w:r w:rsidRPr="00AE6275">
        <w:rPr>
          <w:rFonts w:ascii="Arial" w:hAnsi="Arial" w:cs="Arial"/>
          <w:sz w:val="22"/>
          <w:szCs w:val="22"/>
        </w:rPr>
        <w:t xml:space="preserve">  Biodiesel </w:t>
      </w:r>
      <w:r w:rsidR="00527B14" w:rsidRPr="00AE6275">
        <w:rPr>
          <w:rFonts w:ascii="Arial" w:hAnsi="Arial" w:cs="Arial"/>
          <w:sz w:val="22"/>
          <w:szCs w:val="22"/>
        </w:rPr>
        <w:t>= 149.12317+9.32030Ethanol-oil mole ratio + 8.76791</w:t>
      </w:r>
      <w:r w:rsidR="00916F28" w:rsidRPr="00AE6275">
        <w:rPr>
          <w:rFonts w:ascii="Arial" w:hAnsi="Arial" w:cs="Arial"/>
          <w:sz w:val="22"/>
          <w:szCs w:val="22"/>
        </w:rPr>
        <w:t>Catalyst concentration -</w:t>
      </w:r>
      <w:r w:rsidR="00527B14" w:rsidRPr="00AE6275">
        <w:rPr>
          <w:rFonts w:ascii="Arial" w:hAnsi="Arial" w:cs="Arial"/>
          <w:sz w:val="22"/>
          <w:szCs w:val="22"/>
        </w:rPr>
        <w:t xml:space="preserve"> 2.81963</w:t>
      </w:r>
      <w:r w:rsidR="00916F28" w:rsidRPr="00AE6275">
        <w:rPr>
          <w:rFonts w:ascii="Arial" w:hAnsi="Arial" w:cs="Arial"/>
          <w:sz w:val="22"/>
          <w:szCs w:val="22"/>
        </w:rPr>
        <w:t xml:space="preserve">Reaction temperature - </w:t>
      </w:r>
      <w:r w:rsidR="00527B14" w:rsidRPr="00AE6275">
        <w:rPr>
          <w:rFonts w:ascii="Arial" w:hAnsi="Arial" w:cs="Arial"/>
          <w:sz w:val="22"/>
          <w:szCs w:val="22"/>
        </w:rPr>
        <w:t>0.721506Reaction time + 0.270833</w:t>
      </w:r>
      <w:r w:rsidR="00916F28" w:rsidRPr="00AE6275">
        <w:rPr>
          <w:rFonts w:ascii="Arial" w:hAnsi="Arial" w:cs="Arial"/>
          <w:sz w:val="22"/>
          <w:szCs w:val="22"/>
        </w:rPr>
        <w:t>Ethanol-oil mole ratio * Catalyst concentr</w:t>
      </w:r>
      <w:r w:rsidR="00527B14" w:rsidRPr="00AE6275">
        <w:rPr>
          <w:rFonts w:ascii="Arial" w:hAnsi="Arial" w:cs="Arial"/>
          <w:sz w:val="22"/>
          <w:szCs w:val="22"/>
        </w:rPr>
        <w:t>ation +0.054583</w:t>
      </w:r>
      <w:r w:rsidR="00916F28" w:rsidRPr="00AE6275">
        <w:rPr>
          <w:rFonts w:ascii="Arial" w:hAnsi="Arial" w:cs="Arial"/>
          <w:sz w:val="22"/>
          <w:szCs w:val="22"/>
        </w:rPr>
        <w:t>Ethanol-oil mole ratio * Reaction temperature - 0.000833 Ethanol-oil mole ratio * Reaction time</w:t>
      </w:r>
      <w:r w:rsidR="00527B14" w:rsidRPr="00AE6275">
        <w:rPr>
          <w:rFonts w:ascii="Arial" w:hAnsi="Arial" w:cs="Arial"/>
          <w:sz w:val="22"/>
          <w:szCs w:val="22"/>
        </w:rPr>
        <w:t xml:space="preserve"> </w:t>
      </w:r>
      <w:r w:rsidR="00056C3B" w:rsidRPr="00AE6275">
        <w:rPr>
          <w:rFonts w:ascii="Arial" w:hAnsi="Arial" w:cs="Arial"/>
          <w:sz w:val="22"/>
          <w:szCs w:val="22"/>
        </w:rPr>
        <w:t>+</w:t>
      </w:r>
      <w:r w:rsidR="00527B14" w:rsidRPr="00AE6275">
        <w:rPr>
          <w:rFonts w:ascii="Arial" w:hAnsi="Arial" w:cs="Arial"/>
          <w:sz w:val="22"/>
          <w:szCs w:val="22"/>
        </w:rPr>
        <w:t xml:space="preserve"> 0.007500</w:t>
      </w:r>
      <w:r w:rsidR="00056C3B" w:rsidRPr="00AE6275">
        <w:rPr>
          <w:rFonts w:ascii="Arial" w:hAnsi="Arial" w:cs="Arial"/>
          <w:sz w:val="22"/>
          <w:szCs w:val="22"/>
        </w:rPr>
        <w:t>Catalyst concentration * Reaction temperature</w:t>
      </w:r>
      <w:r w:rsidR="00527B14" w:rsidRPr="00AE6275">
        <w:rPr>
          <w:rFonts w:ascii="Arial" w:hAnsi="Arial" w:cs="Arial"/>
          <w:sz w:val="22"/>
          <w:szCs w:val="22"/>
        </w:rPr>
        <w:t xml:space="preserve"> </w:t>
      </w:r>
      <w:r w:rsidR="00056C3B" w:rsidRPr="00AE6275">
        <w:rPr>
          <w:rFonts w:ascii="Arial" w:hAnsi="Arial" w:cs="Arial"/>
          <w:sz w:val="22"/>
          <w:szCs w:val="22"/>
        </w:rPr>
        <w:t>-</w:t>
      </w:r>
      <w:r w:rsidR="00527B14" w:rsidRPr="00AE6275">
        <w:rPr>
          <w:rFonts w:ascii="Arial" w:hAnsi="Arial" w:cs="Arial"/>
          <w:sz w:val="22"/>
          <w:szCs w:val="22"/>
        </w:rPr>
        <w:t xml:space="preserve"> 0.015000</w:t>
      </w:r>
      <w:r w:rsidR="00056C3B" w:rsidRPr="00AE6275">
        <w:rPr>
          <w:rFonts w:ascii="Arial" w:hAnsi="Arial" w:cs="Arial"/>
          <w:sz w:val="22"/>
          <w:szCs w:val="22"/>
        </w:rPr>
        <w:t>Catalyst concentration * Reaction time +</w:t>
      </w:r>
      <w:r w:rsidR="00527B14" w:rsidRPr="00AE6275">
        <w:rPr>
          <w:rFonts w:ascii="Arial" w:hAnsi="Arial" w:cs="Arial"/>
          <w:sz w:val="22"/>
          <w:szCs w:val="22"/>
        </w:rPr>
        <w:t xml:space="preserve"> 0.010833</w:t>
      </w:r>
      <w:r w:rsidR="00056C3B" w:rsidRPr="00AE6275">
        <w:rPr>
          <w:rFonts w:ascii="Arial" w:hAnsi="Arial" w:cs="Arial"/>
          <w:sz w:val="22"/>
          <w:szCs w:val="22"/>
        </w:rPr>
        <w:t>Reaction temperature * Reaction time</w:t>
      </w:r>
      <w:r w:rsidR="00527B14" w:rsidRPr="00AE6275">
        <w:rPr>
          <w:rFonts w:ascii="Arial" w:hAnsi="Arial" w:cs="Arial"/>
          <w:sz w:val="22"/>
          <w:szCs w:val="22"/>
        </w:rPr>
        <w:t xml:space="preserve"> - 0.803314</w:t>
      </w:r>
      <w:r w:rsidR="00916F28" w:rsidRPr="00AE6275">
        <w:rPr>
          <w:rFonts w:ascii="Arial" w:hAnsi="Arial" w:cs="Arial"/>
          <w:sz w:val="22"/>
          <w:szCs w:val="22"/>
        </w:rPr>
        <w:t>Ethanol-oil mole ratio²  -</w:t>
      </w:r>
      <w:r w:rsidR="00527B14" w:rsidRPr="00AE6275">
        <w:rPr>
          <w:rFonts w:ascii="Arial" w:hAnsi="Arial" w:cs="Arial"/>
          <w:sz w:val="22"/>
          <w:szCs w:val="22"/>
        </w:rPr>
        <w:t xml:space="preserve"> 3.22982</w:t>
      </w:r>
      <w:r w:rsidR="00916F28" w:rsidRPr="00AE6275">
        <w:rPr>
          <w:rFonts w:ascii="Arial" w:hAnsi="Arial" w:cs="Arial"/>
          <w:sz w:val="22"/>
          <w:szCs w:val="22"/>
        </w:rPr>
        <w:t>Catalyst concentration²</w:t>
      </w:r>
      <w:r w:rsidR="00056C3B" w:rsidRPr="00AE6275">
        <w:rPr>
          <w:rFonts w:ascii="Arial" w:hAnsi="Arial" w:cs="Arial"/>
          <w:sz w:val="22"/>
          <w:szCs w:val="22"/>
        </w:rPr>
        <w:t xml:space="preserve"> +</w:t>
      </w:r>
      <w:r w:rsidRPr="00AE6275">
        <w:rPr>
          <w:rFonts w:ascii="Arial" w:hAnsi="Arial" w:cs="Arial"/>
          <w:sz w:val="22"/>
          <w:szCs w:val="22"/>
        </w:rPr>
        <w:t xml:space="preserve"> 0.011702Reaction </w:t>
      </w:r>
      <w:r w:rsidR="00056C3B" w:rsidRPr="00AE6275">
        <w:rPr>
          <w:rFonts w:ascii="Arial" w:hAnsi="Arial" w:cs="Arial"/>
          <w:sz w:val="22"/>
          <w:szCs w:val="22"/>
        </w:rPr>
        <w:t xml:space="preserve">temperature² +0.001201Reaction time²  </w:t>
      </w:r>
      <w:r w:rsidR="00527B14" w:rsidRPr="00AE6275">
        <w:rPr>
          <w:rFonts w:ascii="Arial" w:hAnsi="Arial" w:cs="Arial"/>
          <w:sz w:val="22"/>
          <w:szCs w:val="22"/>
        </w:rPr>
        <w:t>………………..</w:t>
      </w:r>
      <w:r w:rsidR="00056C3B" w:rsidRPr="00AE6275">
        <w:rPr>
          <w:rFonts w:ascii="Arial" w:hAnsi="Arial" w:cs="Arial"/>
          <w:sz w:val="22"/>
          <w:szCs w:val="22"/>
        </w:rPr>
        <w:t>Equation 6</w:t>
      </w:r>
    </w:p>
    <w:p w14:paraId="0D889E06" w14:textId="77777777" w:rsidR="00AC0668" w:rsidRPr="00AE6275" w:rsidRDefault="00AC0668" w:rsidP="00527B14">
      <w:pPr>
        <w:ind w:left="1170" w:hanging="1080"/>
        <w:jc w:val="both"/>
        <w:rPr>
          <w:rFonts w:ascii="Arial" w:hAnsi="Arial" w:cs="Arial"/>
          <w:sz w:val="22"/>
          <w:szCs w:val="22"/>
        </w:rPr>
      </w:pPr>
    </w:p>
    <w:p w14:paraId="4D230978" w14:textId="77777777" w:rsidR="00527B14" w:rsidRPr="00AE6275" w:rsidRDefault="00527B14" w:rsidP="006908B7">
      <w:pPr>
        <w:jc w:val="both"/>
        <w:rPr>
          <w:rFonts w:ascii="Arial" w:hAnsi="Arial" w:cs="Arial"/>
          <w:sz w:val="22"/>
          <w:szCs w:val="22"/>
        </w:rPr>
      </w:pPr>
    </w:p>
    <w:p w14:paraId="542F30C3" w14:textId="77777777" w:rsidR="00933AD4" w:rsidRPr="00AE6275" w:rsidRDefault="00506A6A" w:rsidP="00933AD4">
      <w:pPr>
        <w:pStyle w:val="Heading3"/>
        <w:spacing w:before="0" w:line="360" w:lineRule="auto"/>
        <w:jc w:val="both"/>
        <w:rPr>
          <w:rFonts w:ascii="Arial" w:hAnsi="Arial" w:cs="Arial"/>
          <w:b w:val="0"/>
          <w:color w:val="auto"/>
          <w:lang w:val="en-US"/>
        </w:rPr>
      </w:pPr>
      <w:r w:rsidRPr="00AE6275">
        <w:rPr>
          <w:rFonts w:ascii="Arial" w:hAnsi="Arial" w:cs="Arial"/>
          <w:b w:val="0"/>
          <w:color w:val="auto"/>
        </w:rPr>
        <w:lastRenderedPageBreak/>
        <w:t>The model equation (</w:t>
      </w:r>
      <w:r w:rsidRPr="00AE6275">
        <w:rPr>
          <w:rFonts w:ascii="Arial" w:hAnsi="Arial" w:cs="Arial"/>
          <w:b w:val="0"/>
          <w:color w:val="auto"/>
          <w:lang w:val="en-US"/>
        </w:rPr>
        <w:t>5</w:t>
      </w:r>
      <w:r w:rsidR="00AC0668" w:rsidRPr="00AE6275">
        <w:rPr>
          <w:rFonts w:ascii="Arial" w:hAnsi="Arial" w:cs="Arial"/>
          <w:b w:val="0"/>
          <w:color w:val="auto"/>
        </w:rPr>
        <w:t>) and (</w:t>
      </w:r>
      <w:r w:rsidR="00056C3B" w:rsidRPr="00AE6275">
        <w:rPr>
          <w:rFonts w:ascii="Arial" w:hAnsi="Arial" w:cs="Arial"/>
          <w:b w:val="0"/>
          <w:color w:val="auto"/>
          <w:lang w:val="en-US"/>
        </w:rPr>
        <w:t>6</w:t>
      </w:r>
      <w:r w:rsidR="00AC0668" w:rsidRPr="00AE6275">
        <w:rPr>
          <w:rFonts w:ascii="Arial" w:hAnsi="Arial" w:cs="Arial"/>
          <w:b w:val="0"/>
          <w:color w:val="auto"/>
        </w:rPr>
        <w:t xml:space="preserve">) were developed from ANOVA. </w:t>
      </w:r>
      <w:r w:rsidR="00933AD4" w:rsidRPr="00AE6275">
        <w:rPr>
          <w:rFonts w:ascii="Arial" w:hAnsi="Arial" w:cs="Arial"/>
          <w:b w:val="0"/>
          <w:color w:val="auto"/>
        </w:rPr>
        <w:t>The model indicates that biodiesel yield is influenced by both linear and quadratic effects of the process variables. While moderate increases in ethanol-to-oil ratio, catalyst concentration, temperature, and reaction time enhance yield, excessive values lead to a decline due to quadratic effects and interaction limitations.</w:t>
      </w:r>
    </w:p>
    <w:p w14:paraId="316E7F75" w14:textId="77777777" w:rsidR="0053718A" w:rsidRPr="00AE6275" w:rsidRDefault="00056C3B" w:rsidP="00933AD4">
      <w:pPr>
        <w:pStyle w:val="Heading3"/>
        <w:spacing w:before="0" w:line="360" w:lineRule="auto"/>
        <w:jc w:val="both"/>
        <w:rPr>
          <w:rFonts w:ascii="Arial" w:hAnsi="Arial" w:cs="Arial"/>
          <w:b w:val="0"/>
          <w:color w:val="auto"/>
          <w:lang w:val="en-US"/>
        </w:rPr>
      </w:pPr>
      <w:r w:rsidRPr="00AE6275">
        <w:rPr>
          <w:rFonts w:ascii="Arial" w:hAnsi="Arial" w:cs="Arial"/>
          <w:b w:val="0"/>
          <w:color w:val="auto"/>
        </w:rPr>
        <w:t>Tabl</w:t>
      </w:r>
      <w:r w:rsidRPr="00AE6275">
        <w:rPr>
          <w:rFonts w:ascii="Arial" w:hAnsi="Arial" w:cs="Arial"/>
          <w:b w:val="0"/>
          <w:color w:val="auto"/>
          <w:lang w:val="en-US"/>
        </w:rPr>
        <w:t>e 8</w:t>
      </w:r>
      <w:r w:rsidR="00B12D2A" w:rsidRPr="00AE6275">
        <w:rPr>
          <w:rFonts w:ascii="Arial" w:hAnsi="Arial" w:cs="Arial"/>
          <w:b w:val="0"/>
          <w:color w:val="auto"/>
          <w:lang w:val="en-US"/>
        </w:rPr>
        <w:t>:</w:t>
      </w:r>
      <w:r w:rsidRPr="00AE6275">
        <w:rPr>
          <w:rFonts w:ascii="Arial" w:hAnsi="Arial" w:cs="Arial"/>
          <w:b w:val="0"/>
          <w:color w:val="auto"/>
          <w:lang w:val="en-US"/>
        </w:rPr>
        <w:t xml:space="preserve"> </w:t>
      </w:r>
      <w:r w:rsidR="0053718A" w:rsidRPr="00AE6275">
        <w:rPr>
          <w:rFonts w:ascii="Arial" w:hAnsi="Arial" w:cs="Arial"/>
          <w:b w:val="0"/>
          <w:color w:val="auto"/>
        </w:rPr>
        <w:t>Report</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615"/>
        <w:gridCol w:w="649"/>
        <w:gridCol w:w="875"/>
        <w:gridCol w:w="823"/>
        <w:gridCol w:w="866"/>
        <w:gridCol w:w="1039"/>
        <w:gridCol w:w="1039"/>
        <w:gridCol w:w="822"/>
        <w:gridCol w:w="848"/>
        <w:gridCol w:w="848"/>
      </w:tblGrid>
      <w:tr w:rsidR="00AE6275" w:rsidRPr="00AE6275" w14:paraId="3BE55280" w14:textId="77777777" w:rsidTr="00E327F1">
        <w:tc>
          <w:tcPr>
            <w:tcW w:w="0" w:type="auto"/>
            <w:tcBorders>
              <w:top w:val="single" w:sz="4" w:space="0" w:color="auto"/>
              <w:bottom w:val="single" w:sz="4" w:space="0" w:color="auto"/>
            </w:tcBorders>
            <w:hideMark/>
          </w:tcPr>
          <w:p w14:paraId="771C8471" w14:textId="77777777" w:rsidR="0053718A" w:rsidRPr="00AE6275" w:rsidRDefault="0053718A" w:rsidP="006908B7">
            <w:pPr>
              <w:jc w:val="both"/>
              <w:rPr>
                <w:rFonts w:ascii="Arial" w:hAnsi="Arial" w:cs="Arial"/>
                <w:bCs/>
              </w:rPr>
            </w:pPr>
            <w:r w:rsidRPr="00AE6275">
              <w:rPr>
                <w:rFonts w:ascii="Arial" w:hAnsi="Arial" w:cs="Arial"/>
                <w:bCs/>
              </w:rPr>
              <w:t>Run Order</w:t>
            </w:r>
          </w:p>
        </w:tc>
        <w:tc>
          <w:tcPr>
            <w:tcW w:w="0" w:type="auto"/>
            <w:tcBorders>
              <w:top w:val="single" w:sz="4" w:space="0" w:color="auto"/>
              <w:bottom w:val="single" w:sz="4" w:space="0" w:color="auto"/>
            </w:tcBorders>
            <w:hideMark/>
          </w:tcPr>
          <w:p w14:paraId="1C11D432" w14:textId="77777777" w:rsidR="0053718A" w:rsidRPr="00AE6275" w:rsidRDefault="0053718A" w:rsidP="006908B7">
            <w:pPr>
              <w:jc w:val="both"/>
              <w:rPr>
                <w:rFonts w:ascii="Arial" w:hAnsi="Arial" w:cs="Arial"/>
                <w:bCs/>
              </w:rPr>
            </w:pPr>
            <w:r w:rsidRPr="00AE6275">
              <w:rPr>
                <w:rFonts w:ascii="Arial" w:hAnsi="Arial" w:cs="Arial"/>
                <w:bCs/>
              </w:rPr>
              <w:t>Actual Value</w:t>
            </w:r>
          </w:p>
        </w:tc>
        <w:tc>
          <w:tcPr>
            <w:tcW w:w="0" w:type="auto"/>
            <w:tcBorders>
              <w:top w:val="single" w:sz="4" w:space="0" w:color="auto"/>
              <w:bottom w:val="single" w:sz="4" w:space="0" w:color="auto"/>
            </w:tcBorders>
            <w:hideMark/>
          </w:tcPr>
          <w:p w14:paraId="7306406D" w14:textId="77777777" w:rsidR="0053718A" w:rsidRPr="00AE6275" w:rsidRDefault="0053718A" w:rsidP="006908B7">
            <w:pPr>
              <w:jc w:val="both"/>
              <w:rPr>
                <w:rFonts w:ascii="Arial" w:hAnsi="Arial" w:cs="Arial"/>
                <w:bCs/>
              </w:rPr>
            </w:pPr>
            <w:r w:rsidRPr="00AE6275">
              <w:rPr>
                <w:rFonts w:ascii="Arial" w:hAnsi="Arial" w:cs="Arial"/>
                <w:bCs/>
              </w:rPr>
              <w:t>Predicted Value</w:t>
            </w:r>
          </w:p>
        </w:tc>
        <w:tc>
          <w:tcPr>
            <w:tcW w:w="0" w:type="auto"/>
            <w:tcBorders>
              <w:top w:val="single" w:sz="4" w:space="0" w:color="auto"/>
              <w:bottom w:val="single" w:sz="4" w:space="0" w:color="auto"/>
            </w:tcBorders>
            <w:hideMark/>
          </w:tcPr>
          <w:p w14:paraId="51E293A0" w14:textId="77777777" w:rsidR="0053718A" w:rsidRPr="00AE6275" w:rsidRDefault="0053718A" w:rsidP="006908B7">
            <w:pPr>
              <w:jc w:val="both"/>
              <w:rPr>
                <w:rFonts w:ascii="Arial" w:hAnsi="Arial" w:cs="Arial"/>
                <w:bCs/>
              </w:rPr>
            </w:pPr>
            <w:r w:rsidRPr="00AE6275">
              <w:rPr>
                <w:rFonts w:ascii="Arial" w:hAnsi="Arial" w:cs="Arial"/>
                <w:bCs/>
              </w:rPr>
              <w:t>Residual</w:t>
            </w:r>
          </w:p>
        </w:tc>
        <w:tc>
          <w:tcPr>
            <w:tcW w:w="0" w:type="auto"/>
            <w:tcBorders>
              <w:top w:val="single" w:sz="4" w:space="0" w:color="auto"/>
              <w:bottom w:val="single" w:sz="4" w:space="0" w:color="auto"/>
            </w:tcBorders>
            <w:hideMark/>
          </w:tcPr>
          <w:p w14:paraId="7C464F0B" w14:textId="77777777" w:rsidR="0053718A" w:rsidRPr="00AE6275" w:rsidRDefault="0053718A" w:rsidP="006908B7">
            <w:pPr>
              <w:jc w:val="both"/>
              <w:rPr>
                <w:rFonts w:ascii="Arial" w:hAnsi="Arial" w:cs="Arial"/>
                <w:bCs/>
              </w:rPr>
            </w:pPr>
            <w:r w:rsidRPr="00AE6275">
              <w:rPr>
                <w:rFonts w:ascii="Arial" w:hAnsi="Arial" w:cs="Arial"/>
                <w:bCs/>
              </w:rPr>
              <w:t>Leverage</w:t>
            </w:r>
          </w:p>
        </w:tc>
        <w:tc>
          <w:tcPr>
            <w:tcW w:w="0" w:type="auto"/>
            <w:tcBorders>
              <w:top w:val="single" w:sz="4" w:space="0" w:color="auto"/>
              <w:bottom w:val="single" w:sz="4" w:space="0" w:color="auto"/>
            </w:tcBorders>
            <w:hideMark/>
          </w:tcPr>
          <w:p w14:paraId="305344BF" w14:textId="77777777" w:rsidR="0053718A" w:rsidRPr="00AE6275" w:rsidRDefault="0053718A" w:rsidP="006908B7">
            <w:pPr>
              <w:jc w:val="both"/>
              <w:rPr>
                <w:rFonts w:ascii="Arial" w:hAnsi="Arial" w:cs="Arial"/>
                <w:bCs/>
              </w:rPr>
            </w:pPr>
            <w:r w:rsidRPr="00AE6275">
              <w:rPr>
                <w:rFonts w:ascii="Arial" w:hAnsi="Arial" w:cs="Arial"/>
                <w:bCs/>
              </w:rPr>
              <w:t>Internally Studentized Residuals</w:t>
            </w:r>
          </w:p>
        </w:tc>
        <w:tc>
          <w:tcPr>
            <w:tcW w:w="0" w:type="auto"/>
            <w:tcBorders>
              <w:top w:val="single" w:sz="4" w:space="0" w:color="auto"/>
              <w:bottom w:val="single" w:sz="4" w:space="0" w:color="auto"/>
            </w:tcBorders>
            <w:hideMark/>
          </w:tcPr>
          <w:p w14:paraId="05810EA9" w14:textId="77777777" w:rsidR="0053718A" w:rsidRPr="00AE6275" w:rsidRDefault="0053718A" w:rsidP="006908B7">
            <w:pPr>
              <w:jc w:val="both"/>
              <w:rPr>
                <w:rFonts w:ascii="Arial" w:hAnsi="Arial" w:cs="Arial"/>
                <w:bCs/>
              </w:rPr>
            </w:pPr>
            <w:r w:rsidRPr="00AE6275">
              <w:rPr>
                <w:rFonts w:ascii="Arial" w:hAnsi="Arial" w:cs="Arial"/>
                <w:bCs/>
              </w:rPr>
              <w:t>Externally Studentized Residuals</w:t>
            </w:r>
          </w:p>
        </w:tc>
        <w:tc>
          <w:tcPr>
            <w:tcW w:w="0" w:type="auto"/>
            <w:tcBorders>
              <w:top w:val="single" w:sz="4" w:space="0" w:color="auto"/>
              <w:bottom w:val="single" w:sz="4" w:space="0" w:color="auto"/>
            </w:tcBorders>
            <w:hideMark/>
          </w:tcPr>
          <w:p w14:paraId="431C1082" w14:textId="77777777" w:rsidR="0053718A" w:rsidRPr="00AE6275" w:rsidRDefault="0053718A" w:rsidP="006908B7">
            <w:pPr>
              <w:jc w:val="both"/>
              <w:rPr>
                <w:rFonts w:ascii="Arial" w:hAnsi="Arial" w:cs="Arial"/>
                <w:bCs/>
              </w:rPr>
            </w:pPr>
            <w:r w:rsidRPr="00AE6275">
              <w:rPr>
                <w:rFonts w:ascii="Arial" w:hAnsi="Arial" w:cs="Arial"/>
                <w:bCs/>
              </w:rPr>
              <w:t>Cook's Distance</w:t>
            </w:r>
          </w:p>
        </w:tc>
        <w:tc>
          <w:tcPr>
            <w:tcW w:w="0" w:type="auto"/>
            <w:tcBorders>
              <w:top w:val="single" w:sz="4" w:space="0" w:color="auto"/>
              <w:bottom w:val="single" w:sz="4" w:space="0" w:color="auto"/>
            </w:tcBorders>
            <w:hideMark/>
          </w:tcPr>
          <w:p w14:paraId="26B21E06" w14:textId="77777777" w:rsidR="0053718A" w:rsidRPr="00AE6275" w:rsidRDefault="0053718A" w:rsidP="006908B7">
            <w:pPr>
              <w:jc w:val="both"/>
              <w:rPr>
                <w:rFonts w:ascii="Arial" w:hAnsi="Arial" w:cs="Arial"/>
                <w:bCs/>
              </w:rPr>
            </w:pPr>
            <w:r w:rsidRPr="00AE6275">
              <w:rPr>
                <w:rFonts w:ascii="Arial" w:hAnsi="Arial" w:cs="Arial"/>
                <w:bCs/>
              </w:rPr>
              <w:t>Influence on Fitted Value DFFITS</w:t>
            </w:r>
          </w:p>
        </w:tc>
        <w:tc>
          <w:tcPr>
            <w:tcW w:w="0" w:type="auto"/>
            <w:tcBorders>
              <w:top w:val="single" w:sz="4" w:space="0" w:color="auto"/>
              <w:bottom w:val="single" w:sz="4" w:space="0" w:color="auto"/>
            </w:tcBorders>
            <w:hideMark/>
          </w:tcPr>
          <w:p w14:paraId="1A369B02" w14:textId="77777777" w:rsidR="0053718A" w:rsidRPr="00AE6275" w:rsidRDefault="0053718A" w:rsidP="006908B7">
            <w:pPr>
              <w:jc w:val="both"/>
              <w:rPr>
                <w:rFonts w:ascii="Arial" w:hAnsi="Arial" w:cs="Arial"/>
                <w:bCs/>
              </w:rPr>
            </w:pPr>
            <w:r w:rsidRPr="00AE6275">
              <w:rPr>
                <w:rFonts w:ascii="Arial" w:hAnsi="Arial" w:cs="Arial"/>
                <w:bCs/>
              </w:rPr>
              <w:t>Standard Order</w:t>
            </w:r>
          </w:p>
        </w:tc>
      </w:tr>
      <w:tr w:rsidR="00AE6275" w:rsidRPr="00AE6275" w14:paraId="12DE9BFC" w14:textId="77777777" w:rsidTr="00E327F1">
        <w:tc>
          <w:tcPr>
            <w:tcW w:w="0" w:type="auto"/>
            <w:tcBorders>
              <w:top w:val="single" w:sz="4" w:space="0" w:color="auto"/>
            </w:tcBorders>
            <w:hideMark/>
          </w:tcPr>
          <w:p w14:paraId="679AC9DF" w14:textId="77777777" w:rsidR="0053718A" w:rsidRPr="00AE6275" w:rsidRDefault="0053718A" w:rsidP="006908B7">
            <w:pPr>
              <w:jc w:val="both"/>
              <w:rPr>
                <w:rFonts w:ascii="Arial" w:hAnsi="Arial" w:cs="Arial"/>
              </w:rPr>
            </w:pPr>
            <w:r w:rsidRPr="00AE6275">
              <w:rPr>
                <w:rFonts w:ascii="Arial" w:hAnsi="Arial" w:cs="Arial"/>
              </w:rPr>
              <w:t>1</w:t>
            </w:r>
          </w:p>
        </w:tc>
        <w:tc>
          <w:tcPr>
            <w:tcW w:w="0" w:type="auto"/>
            <w:tcBorders>
              <w:top w:val="single" w:sz="4" w:space="0" w:color="auto"/>
            </w:tcBorders>
            <w:hideMark/>
          </w:tcPr>
          <w:p w14:paraId="383F53E4" w14:textId="77777777" w:rsidR="0053718A" w:rsidRPr="00AE6275" w:rsidRDefault="0053718A" w:rsidP="006908B7">
            <w:pPr>
              <w:jc w:val="both"/>
              <w:rPr>
                <w:rFonts w:ascii="Arial" w:hAnsi="Arial" w:cs="Arial"/>
              </w:rPr>
            </w:pPr>
            <w:r w:rsidRPr="00AE6275">
              <w:rPr>
                <w:rFonts w:ascii="Arial" w:hAnsi="Arial" w:cs="Arial"/>
              </w:rPr>
              <w:t>63.00</w:t>
            </w:r>
          </w:p>
        </w:tc>
        <w:tc>
          <w:tcPr>
            <w:tcW w:w="0" w:type="auto"/>
            <w:tcBorders>
              <w:top w:val="single" w:sz="4" w:space="0" w:color="auto"/>
            </w:tcBorders>
            <w:hideMark/>
          </w:tcPr>
          <w:p w14:paraId="70823089" w14:textId="77777777" w:rsidR="0053718A" w:rsidRPr="00AE6275" w:rsidRDefault="0053718A" w:rsidP="006908B7">
            <w:pPr>
              <w:jc w:val="both"/>
              <w:rPr>
                <w:rFonts w:ascii="Arial" w:hAnsi="Arial" w:cs="Arial"/>
              </w:rPr>
            </w:pPr>
            <w:r w:rsidRPr="00AE6275">
              <w:rPr>
                <w:rFonts w:ascii="Arial" w:hAnsi="Arial" w:cs="Arial"/>
              </w:rPr>
              <w:t>63.01</w:t>
            </w:r>
          </w:p>
        </w:tc>
        <w:tc>
          <w:tcPr>
            <w:tcW w:w="0" w:type="auto"/>
            <w:tcBorders>
              <w:top w:val="single" w:sz="4" w:space="0" w:color="auto"/>
            </w:tcBorders>
            <w:hideMark/>
          </w:tcPr>
          <w:p w14:paraId="4D8CE863" w14:textId="77777777" w:rsidR="0053718A" w:rsidRPr="00AE6275" w:rsidRDefault="0053718A" w:rsidP="006908B7">
            <w:pPr>
              <w:jc w:val="both"/>
              <w:rPr>
                <w:rFonts w:ascii="Arial" w:hAnsi="Arial" w:cs="Arial"/>
              </w:rPr>
            </w:pPr>
            <w:r w:rsidRPr="00AE6275">
              <w:rPr>
                <w:rFonts w:ascii="Arial" w:hAnsi="Arial" w:cs="Arial"/>
              </w:rPr>
              <w:t>-0.0137</w:t>
            </w:r>
          </w:p>
        </w:tc>
        <w:tc>
          <w:tcPr>
            <w:tcW w:w="0" w:type="auto"/>
            <w:tcBorders>
              <w:top w:val="single" w:sz="4" w:space="0" w:color="auto"/>
            </w:tcBorders>
            <w:hideMark/>
          </w:tcPr>
          <w:p w14:paraId="31BBF81B" w14:textId="77777777" w:rsidR="0053718A" w:rsidRPr="00AE6275" w:rsidRDefault="0053718A" w:rsidP="006908B7">
            <w:pPr>
              <w:jc w:val="both"/>
              <w:rPr>
                <w:rFonts w:ascii="Arial" w:hAnsi="Arial" w:cs="Arial"/>
              </w:rPr>
            </w:pPr>
            <w:r w:rsidRPr="00AE6275">
              <w:rPr>
                <w:rFonts w:ascii="Arial" w:hAnsi="Arial" w:cs="Arial"/>
              </w:rPr>
              <w:t>0.659</w:t>
            </w:r>
          </w:p>
        </w:tc>
        <w:tc>
          <w:tcPr>
            <w:tcW w:w="0" w:type="auto"/>
            <w:tcBorders>
              <w:top w:val="single" w:sz="4" w:space="0" w:color="auto"/>
            </w:tcBorders>
            <w:hideMark/>
          </w:tcPr>
          <w:p w14:paraId="1329EAFE" w14:textId="77777777" w:rsidR="0053718A" w:rsidRPr="00AE6275" w:rsidRDefault="0053718A" w:rsidP="006908B7">
            <w:pPr>
              <w:jc w:val="both"/>
              <w:rPr>
                <w:rFonts w:ascii="Arial" w:hAnsi="Arial" w:cs="Arial"/>
              </w:rPr>
            </w:pPr>
            <w:r w:rsidRPr="00AE6275">
              <w:rPr>
                <w:rFonts w:ascii="Arial" w:hAnsi="Arial" w:cs="Arial"/>
              </w:rPr>
              <w:t>-0.034</w:t>
            </w:r>
          </w:p>
        </w:tc>
        <w:tc>
          <w:tcPr>
            <w:tcW w:w="0" w:type="auto"/>
            <w:tcBorders>
              <w:top w:val="single" w:sz="4" w:space="0" w:color="auto"/>
            </w:tcBorders>
            <w:hideMark/>
          </w:tcPr>
          <w:p w14:paraId="4A28DB2E" w14:textId="77777777" w:rsidR="0053718A" w:rsidRPr="00AE6275" w:rsidRDefault="0053718A" w:rsidP="006908B7">
            <w:pPr>
              <w:jc w:val="both"/>
              <w:rPr>
                <w:rFonts w:ascii="Arial" w:hAnsi="Arial" w:cs="Arial"/>
              </w:rPr>
            </w:pPr>
            <w:r w:rsidRPr="00AE6275">
              <w:rPr>
                <w:rFonts w:ascii="Arial" w:hAnsi="Arial" w:cs="Arial"/>
              </w:rPr>
              <w:t>-0.033</w:t>
            </w:r>
          </w:p>
        </w:tc>
        <w:tc>
          <w:tcPr>
            <w:tcW w:w="0" w:type="auto"/>
            <w:tcBorders>
              <w:top w:val="single" w:sz="4" w:space="0" w:color="auto"/>
            </w:tcBorders>
            <w:hideMark/>
          </w:tcPr>
          <w:p w14:paraId="1C6D4370" w14:textId="77777777" w:rsidR="0053718A" w:rsidRPr="00AE6275" w:rsidRDefault="0053718A" w:rsidP="006908B7">
            <w:pPr>
              <w:jc w:val="both"/>
              <w:rPr>
                <w:rFonts w:ascii="Arial" w:hAnsi="Arial" w:cs="Arial"/>
              </w:rPr>
            </w:pPr>
            <w:r w:rsidRPr="00AE6275">
              <w:rPr>
                <w:rFonts w:ascii="Arial" w:hAnsi="Arial" w:cs="Arial"/>
              </w:rPr>
              <w:t>0.000</w:t>
            </w:r>
          </w:p>
        </w:tc>
        <w:tc>
          <w:tcPr>
            <w:tcW w:w="0" w:type="auto"/>
            <w:tcBorders>
              <w:top w:val="single" w:sz="4" w:space="0" w:color="auto"/>
            </w:tcBorders>
            <w:hideMark/>
          </w:tcPr>
          <w:p w14:paraId="26C0DD5B" w14:textId="77777777" w:rsidR="0053718A" w:rsidRPr="00AE6275" w:rsidRDefault="0053718A" w:rsidP="006908B7">
            <w:pPr>
              <w:jc w:val="both"/>
              <w:rPr>
                <w:rFonts w:ascii="Arial" w:hAnsi="Arial" w:cs="Arial"/>
              </w:rPr>
            </w:pPr>
            <w:r w:rsidRPr="00AE6275">
              <w:rPr>
                <w:rFonts w:ascii="Arial" w:hAnsi="Arial" w:cs="Arial"/>
              </w:rPr>
              <w:t>-0.046</w:t>
            </w:r>
          </w:p>
        </w:tc>
        <w:tc>
          <w:tcPr>
            <w:tcW w:w="0" w:type="auto"/>
            <w:tcBorders>
              <w:top w:val="single" w:sz="4" w:space="0" w:color="auto"/>
            </w:tcBorders>
            <w:hideMark/>
          </w:tcPr>
          <w:p w14:paraId="4FF8B257" w14:textId="77777777" w:rsidR="0053718A" w:rsidRPr="00AE6275" w:rsidRDefault="0053718A" w:rsidP="006908B7">
            <w:pPr>
              <w:jc w:val="both"/>
              <w:rPr>
                <w:rFonts w:ascii="Arial" w:hAnsi="Arial" w:cs="Arial"/>
              </w:rPr>
            </w:pPr>
            <w:r w:rsidRPr="00AE6275">
              <w:rPr>
                <w:rFonts w:ascii="Arial" w:hAnsi="Arial" w:cs="Arial"/>
              </w:rPr>
              <w:t>12</w:t>
            </w:r>
          </w:p>
        </w:tc>
      </w:tr>
      <w:tr w:rsidR="00AE6275" w:rsidRPr="00AE6275" w14:paraId="4D019F6C" w14:textId="77777777" w:rsidTr="00E327F1">
        <w:tc>
          <w:tcPr>
            <w:tcW w:w="0" w:type="auto"/>
            <w:hideMark/>
          </w:tcPr>
          <w:p w14:paraId="0112C700" w14:textId="77777777" w:rsidR="0053718A" w:rsidRPr="00AE6275" w:rsidRDefault="0053718A" w:rsidP="006908B7">
            <w:pPr>
              <w:jc w:val="both"/>
              <w:rPr>
                <w:rFonts w:ascii="Arial" w:hAnsi="Arial" w:cs="Arial"/>
              </w:rPr>
            </w:pPr>
            <w:r w:rsidRPr="00AE6275">
              <w:rPr>
                <w:rFonts w:ascii="Arial" w:hAnsi="Arial" w:cs="Arial"/>
              </w:rPr>
              <w:t>2</w:t>
            </w:r>
          </w:p>
        </w:tc>
        <w:tc>
          <w:tcPr>
            <w:tcW w:w="0" w:type="auto"/>
            <w:hideMark/>
          </w:tcPr>
          <w:p w14:paraId="4869042C" w14:textId="77777777" w:rsidR="0053718A" w:rsidRPr="00AE6275" w:rsidRDefault="0053718A" w:rsidP="006908B7">
            <w:pPr>
              <w:jc w:val="both"/>
              <w:rPr>
                <w:rFonts w:ascii="Arial" w:hAnsi="Arial" w:cs="Arial"/>
              </w:rPr>
            </w:pPr>
            <w:r w:rsidRPr="00AE6275">
              <w:rPr>
                <w:rFonts w:ascii="Arial" w:hAnsi="Arial" w:cs="Arial"/>
              </w:rPr>
              <w:t>80.00</w:t>
            </w:r>
          </w:p>
        </w:tc>
        <w:tc>
          <w:tcPr>
            <w:tcW w:w="0" w:type="auto"/>
            <w:hideMark/>
          </w:tcPr>
          <w:p w14:paraId="7FD1D629" w14:textId="77777777" w:rsidR="0053718A" w:rsidRPr="00AE6275" w:rsidRDefault="0053718A" w:rsidP="006908B7">
            <w:pPr>
              <w:jc w:val="both"/>
              <w:rPr>
                <w:rFonts w:ascii="Arial" w:hAnsi="Arial" w:cs="Arial"/>
              </w:rPr>
            </w:pPr>
            <w:r w:rsidRPr="00AE6275">
              <w:rPr>
                <w:rFonts w:ascii="Arial" w:hAnsi="Arial" w:cs="Arial"/>
              </w:rPr>
              <w:t>80.05</w:t>
            </w:r>
          </w:p>
        </w:tc>
        <w:tc>
          <w:tcPr>
            <w:tcW w:w="0" w:type="auto"/>
            <w:hideMark/>
          </w:tcPr>
          <w:p w14:paraId="3011E7D2" w14:textId="77777777" w:rsidR="0053718A" w:rsidRPr="00AE6275" w:rsidRDefault="0053718A" w:rsidP="006908B7">
            <w:pPr>
              <w:jc w:val="both"/>
              <w:rPr>
                <w:rFonts w:ascii="Arial" w:hAnsi="Arial" w:cs="Arial"/>
              </w:rPr>
            </w:pPr>
            <w:r w:rsidRPr="00AE6275">
              <w:rPr>
                <w:rFonts w:ascii="Arial" w:hAnsi="Arial" w:cs="Arial"/>
              </w:rPr>
              <w:t>-0.0526</w:t>
            </w:r>
          </w:p>
        </w:tc>
        <w:tc>
          <w:tcPr>
            <w:tcW w:w="0" w:type="auto"/>
            <w:hideMark/>
          </w:tcPr>
          <w:p w14:paraId="39F71FC2" w14:textId="77777777" w:rsidR="0053718A" w:rsidRPr="00AE6275" w:rsidRDefault="0053718A" w:rsidP="006908B7">
            <w:pPr>
              <w:jc w:val="both"/>
              <w:rPr>
                <w:rFonts w:ascii="Arial" w:hAnsi="Arial" w:cs="Arial"/>
              </w:rPr>
            </w:pPr>
            <w:r w:rsidRPr="00AE6275">
              <w:rPr>
                <w:rFonts w:ascii="Arial" w:hAnsi="Arial" w:cs="Arial"/>
              </w:rPr>
              <w:t>0.659</w:t>
            </w:r>
          </w:p>
        </w:tc>
        <w:tc>
          <w:tcPr>
            <w:tcW w:w="0" w:type="auto"/>
            <w:hideMark/>
          </w:tcPr>
          <w:p w14:paraId="588A1F5B" w14:textId="77777777" w:rsidR="0053718A" w:rsidRPr="00AE6275" w:rsidRDefault="0053718A" w:rsidP="006908B7">
            <w:pPr>
              <w:jc w:val="both"/>
              <w:rPr>
                <w:rFonts w:ascii="Arial" w:hAnsi="Arial" w:cs="Arial"/>
              </w:rPr>
            </w:pPr>
            <w:r w:rsidRPr="00AE6275">
              <w:rPr>
                <w:rFonts w:ascii="Arial" w:hAnsi="Arial" w:cs="Arial"/>
              </w:rPr>
              <w:t>-0.131</w:t>
            </w:r>
          </w:p>
        </w:tc>
        <w:tc>
          <w:tcPr>
            <w:tcW w:w="0" w:type="auto"/>
            <w:hideMark/>
          </w:tcPr>
          <w:p w14:paraId="45E1C3A5" w14:textId="77777777" w:rsidR="0053718A" w:rsidRPr="00AE6275" w:rsidRDefault="0053718A" w:rsidP="006908B7">
            <w:pPr>
              <w:jc w:val="both"/>
              <w:rPr>
                <w:rFonts w:ascii="Arial" w:hAnsi="Arial" w:cs="Arial"/>
              </w:rPr>
            </w:pPr>
            <w:r w:rsidRPr="00AE6275">
              <w:rPr>
                <w:rFonts w:ascii="Arial" w:hAnsi="Arial" w:cs="Arial"/>
              </w:rPr>
              <w:t>-0.127</w:t>
            </w:r>
          </w:p>
        </w:tc>
        <w:tc>
          <w:tcPr>
            <w:tcW w:w="0" w:type="auto"/>
            <w:hideMark/>
          </w:tcPr>
          <w:p w14:paraId="011B65C4" w14:textId="77777777" w:rsidR="0053718A" w:rsidRPr="00AE6275" w:rsidRDefault="0053718A" w:rsidP="006908B7">
            <w:pPr>
              <w:jc w:val="both"/>
              <w:rPr>
                <w:rFonts w:ascii="Arial" w:hAnsi="Arial" w:cs="Arial"/>
              </w:rPr>
            </w:pPr>
            <w:r w:rsidRPr="00AE6275">
              <w:rPr>
                <w:rFonts w:ascii="Arial" w:hAnsi="Arial" w:cs="Arial"/>
              </w:rPr>
              <w:t>0.002</w:t>
            </w:r>
          </w:p>
        </w:tc>
        <w:tc>
          <w:tcPr>
            <w:tcW w:w="0" w:type="auto"/>
            <w:hideMark/>
          </w:tcPr>
          <w:p w14:paraId="131BB4FF" w14:textId="77777777" w:rsidR="0053718A" w:rsidRPr="00AE6275" w:rsidRDefault="0053718A" w:rsidP="006908B7">
            <w:pPr>
              <w:jc w:val="both"/>
              <w:rPr>
                <w:rFonts w:ascii="Arial" w:hAnsi="Arial" w:cs="Arial"/>
              </w:rPr>
            </w:pPr>
            <w:r w:rsidRPr="00AE6275">
              <w:rPr>
                <w:rFonts w:ascii="Arial" w:hAnsi="Arial" w:cs="Arial"/>
              </w:rPr>
              <w:t>-0.176</w:t>
            </w:r>
          </w:p>
        </w:tc>
        <w:tc>
          <w:tcPr>
            <w:tcW w:w="0" w:type="auto"/>
            <w:hideMark/>
          </w:tcPr>
          <w:p w14:paraId="28FB553C" w14:textId="77777777" w:rsidR="0053718A" w:rsidRPr="00AE6275" w:rsidRDefault="0053718A" w:rsidP="006908B7">
            <w:pPr>
              <w:jc w:val="both"/>
              <w:rPr>
                <w:rFonts w:ascii="Arial" w:hAnsi="Arial" w:cs="Arial"/>
              </w:rPr>
            </w:pPr>
            <w:r w:rsidRPr="00AE6275">
              <w:rPr>
                <w:rFonts w:ascii="Arial" w:hAnsi="Arial" w:cs="Arial"/>
              </w:rPr>
              <w:t>9</w:t>
            </w:r>
          </w:p>
        </w:tc>
      </w:tr>
      <w:tr w:rsidR="00AE6275" w:rsidRPr="00AE6275" w14:paraId="02E80F64" w14:textId="77777777" w:rsidTr="00E327F1">
        <w:tc>
          <w:tcPr>
            <w:tcW w:w="0" w:type="auto"/>
            <w:hideMark/>
          </w:tcPr>
          <w:p w14:paraId="524DD267" w14:textId="77777777" w:rsidR="0053718A" w:rsidRPr="00AE6275" w:rsidRDefault="0053718A" w:rsidP="006908B7">
            <w:pPr>
              <w:jc w:val="both"/>
              <w:rPr>
                <w:rFonts w:ascii="Arial" w:hAnsi="Arial" w:cs="Arial"/>
              </w:rPr>
            </w:pPr>
            <w:r w:rsidRPr="00AE6275">
              <w:rPr>
                <w:rFonts w:ascii="Arial" w:hAnsi="Arial" w:cs="Arial"/>
              </w:rPr>
              <w:t>3</w:t>
            </w:r>
          </w:p>
        </w:tc>
        <w:tc>
          <w:tcPr>
            <w:tcW w:w="0" w:type="auto"/>
            <w:hideMark/>
          </w:tcPr>
          <w:p w14:paraId="0E8DAB9D" w14:textId="77777777" w:rsidR="0053718A" w:rsidRPr="00AE6275" w:rsidRDefault="0053718A" w:rsidP="006908B7">
            <w:pPr>
              <w:jc w:val="both"/>
              <w:rPr>
                <w:rFonts w:ascii="Arial" w:hAnsi="Arial" w:cs="Arial"/>
              </w:rPr>
            </w:pPr>
            <w:r w:rsidRPr="00AE6275">
              <w:rPr>
                <w:rFonts w:ascii="Arial" w:hAnsi="Arial" w:cs="Arial"/>
              </w:rPr>
              <w:t>78.60</w:t>
            </w:r>
          </w:p>
        </w:tc>
        <w:tc>
          <w:tcPr>
            <w:tcW w:w="0" w:type="auto"/>
            <w:hideMark/>
          </w:tcPr>
          <w:p w14:paraId="6BFD529D" w14:textId="77777777" w:rsidR="0053718A" w:rsidRPr="00AE6275" w:rsidRDefault="0053718A" w:rsidP="006908B7">
            <w:pPr>
              <w:jc w:val="both"/>
              <w:rPr>
                <w:rFonts w:ascii="Arial" w:hAnsi="Arial" w:cs="Arial"/>
              </w:rPr>
            </w:pPr>
            <w:r w:rsidRPr="00AE6275">
              <w:rPr>
                <w:rFonts w:ascii="Arial" w:hAnsi="Arial" w:cs="Arial"/>
              </w:rPr>
              <w:t>79.33</w:t>
            </w:r>
          </w:p>
        </w:tc>
        <w:tc>
          <w:tcPr>
            <w:tcW w:w="0" w:type="auto"/>
            <w:hideMark/>
          </w:tcPr>
          <w:p w14:paraId="70575428" w14:textId="77777777" w:rsidR="0053718A" w:rsidRPr="00AE6275" w:rsidRDefault="0053718A" w:rsidP="006908B7">
            <w:pPr>
              <w:jc w:val="both"/>
              <w:rPr>
                <w:rFonts w:ascii="Arial" w:hAnsi="Arial" w:cs="Arial"/>
              </w:rPr>
            </w:pPr>
            <w:r w:rsidRPr="00AE6275">
              <w:rPr>
                <w:rFonts w:ascii="Arial" w:hAnsi="Arial" w:cs="Arial"/>
              </w:rPr>
              <w:t>-0.7316</w:t>
            </w:r>
          </w:p>
        </w:tc>
        <w:tc>
          <w:tcPr>
            <w:tcW w:w="0" w:type="auto"/>
            <w:hideMark/>
          </w:tcPr>
          <w:p w14:paraId="61447DF0" w14:textId="77777777" w:rsidR="0053718A" w:rsidRPr="00AE6275" w:rsidRDefault="0053718A" w:rsidP="006908B7">
            <w:pPr>
              <w:jc w:val="both"/>
              <w:rPr>
                <w:rFonts w:ascii="Arial" w:hAnsi="Arial" w:cs="Arial"/>
              </w:rPr>
            </w:pPr>
            <w:r w:rsidRPr="00AE6275">
              <w:rPr>
                <w:rFonts w:ascii="Arial" w:hAnsi="Arial" w:cs="Arial"/>
              </w:rPr>
              <w:t>0.096</w:t>
            </w:r>
          </w:p>
        </w:tc>
        <w:tc>
          <w:tcPr>
            <w:tcW w:w="0" w:type="auto"/>
            <w:hideMark/>
          </w:tcPr>
          <w:p w14:paraId="1BA04053" w14:textId="77777777" w:rsidR="0053718A" w:rsidRPr="00AE6275" w:rsidRDefault="0053718A" w:rsidP="006908B7">
            <w:pPr>
              <w:jc w:val="both"/>
              <w:rPr>
                <w:rFonts w:ascii="Arial" w:hAnsi="Arial" w:cs="Arial"/>
              </w:rPr>
            </w:pPr>
            <w:r w:rsidRPr="00AE6275">
              <w:rPr>
                <w:rFonts w:ascii="Arial" w:hAnsi="Arial" w:cs="Arial"/>
              </w:rPr>
              <w:t>-1.124</w:t>
            </w:r>
          </w:p>
        </w:tc>
        <w:tc>
          <w:tcPr>
            <w:tcW w:w="0" w:type="auto"/>
            <w:hideMark/>
          </w:tcPr>
          <w:p w14:paraId="6DD06559" w14:textId="77777777" w:rsidR="0053718A" w:rsidRPr="00AE6275" w:rsidRDefault="0053718A" w:rsidP="006908B7">
            <w:pPr>
              <w:jc w:val="both"/>
              <w:rPr>
                <w:rFonts w:ascii="Arial" w:hAnsi="Arial" w:cs="Arial"/>
              </w:rPr>
            </w:pPr>
            <w:r w:rsidRPr="00AE6275">
              <w:rPr>
                <w:rFonts w:ascii="Arial" w:hAnsi="Arial" w:cs="Arial"/>
              </w:rPr>
              <w:t>-1.135</w:t>
            </w:r>
          </w:p>
        </w:tc>
        <w:tc>
          <w:tcPr>
            <w:tcW w:w="0" w:type="auto"/>
            <w:hideMark/>
          </w:tcPr>
          <w:p w14:paraId="6ECD062F" w14:textId="77777777" w:rsidR="0053718A" w:rsidRPr="00AE6275" w:rsidRDefault="0053718A" w:rsidP="006908B7">
            <w:pPr>
              <w:jc w:val="both"/>
              <w:rPr>
                <w:rFonts w:ascii="Arial" w:hAnsi="Arial" w:cs="Arial"/>
              </w:rPr>
            </w:pPr>
            <w:r w:rsidRPr="00AE6275">
              <w:rPr>
                <w:rFonts w:ascii="Arial" w:hAnsi="Arial" w:cs="Arial"/>
              </w:rPr>
              <w:t>0.009</w:t>
            </w:r>
          </w:p>
        </w:tc>
        <w:tc>
          <w:tcPr>
            <w:tcW w:w="0" w:type="auto"/>
            <w:hideMark/>
          </w:tcPr>
          <w:p w14:paraId="4A7326D8" w14:textId="77777777" w:rsidR="0053718A" w:rsidRPr="00AE6275" w:rsidRDefault="0053718A" w:rsidP="006908B7">
            <w:pPr>
              <w:jc w:val="both"/>
              <w:rPr>
                <w:rFonts w:ascii="Arial" w:hAnsi="Arial" w:cs="Arial"/>
              </w:rPr>
            </w:pPr>
            <w:r w:rsidRPr="00AE6275">
              <w:rPr>
                <w:rFonts w:ascii="Arial" w:hAnsi="Arial" w:cs="Arial"/>
              </w:rPr>
              <w:t>-0.371</w:t>
            </w:r>
          </w:p>
        </w:tc>
        <w:tc>
          <w:tcPr>
            <w:tcW w:w="0" w:type="auto"/>
            <w:hideMark/>
          </w:tcPr>
          <w:p w14:paraId="3EA60A5B" w14:textId="77777777" w:rsidR="0053718A" w:rsidRPr="00AE6275" w:rsidRDefault="0053718A" w:rsidP="006908B7">
            <w:pPr>
              <w:jc w:val="both"/>
              <w:rPr>
                <w:rFonts w:ascii="Arial" w:hAnsi="Arial" w:cs="Arial"/>
              </w:rPr>
            </w:pPr>
            <w:r w:rsidRPr="00AE6275">
              <w:rPr>
                <w:rFonts w:ascii="Arial" w:hAnsi="Arial" w:cs="Arial"/>
              </w:rPr>
              <w:t>28</w:t>
            </w:r>
          </w:p>
        </w:tc>
      </w:tr>
      <w:tr w:rsidR="00AE6275" w:rsidRPr="00AE6275" w14:paraId="745B95A9" w14:textId="77777777" w:rsidTr="00E327F1">
        <w:tc>
          <w:tcPr>
            <w:tcW w:w="0" w:type="auto"/>
            <w:hideMark/>
          </w:tcPr>
          <w:p w14:paraId="1BA32A00" w14:textId="77777777" w:rsidR="0053718A" w:rsidRPr="00AE6275" w:rsidRDefault="0053718A" w:rsidP="006908B7">
            <w:pPr>
              <w:jc w:val="both"/>
              <w:rPr>
                <w:rFonts w:ascii="Arial" w:hAnsi="Arial" w:cs="Arial"/>
              </w:rPr>
            </w:pPr>
            <w:r w:rsidRPr="00AE6275">
              <w:rPr>
                <w:rFonts w:ascii="Arial" w:hAnsi="Arial" w:cs="Arial"/>
              </w:rPr>
              <w:t>4</w:t>
            </w:r>
          </w:p>
        </w:tc>
        <w:tc>
          <w:tcPr>
            <w:tcW w:w="0" w:type="auto"/>
            <w:hideMark/>
          </w:tcPr>
          <w:p w14:paraId="5D8EFE18" w14:textId="77777777" w:rsidR="0053718A" w:rsidRPr="00AE6275" w:rsidRDefault="0053718A" w:rsidP="006908B7">
            <w:pPr>
              <w:jc w:val="both"/>
              <w:rPr>
                <w:rFonts w:ascii="Arial" w:hAnsi="Arial" w:cs="Arial"/>
              </w:rPr>
            </w:pPr>
            <w:r w:rsidRPr="00AE6275">
              <w:rPr>
                <w:rFonts w:ascii="Arial" w:hAnsi="Arial" w:cs="Arial"/>
              </w:rPr>
              <w:t>79.00</w:t>
            </w:r>
          </w:p>
        </w:tc>
        <w:tc>
          <w:tcPr>
            <w:tcW w:w="0" w:type="auto"/>
            <w:hideMark/>
          </w:tcPr>
          <w:p w14:paraId="51B6C31F" w14:textId="77777777" w:rsidR="0053718A" w:rsidRPr="00AE6275" w:rsidRDefault="0053718A" w:rsidP="006908B7">
            <w:pPr>
              <w:jc w:val="both"/>
              <w:rPr>
                <w:rFonts w:ascii="Arial" w:hAnsi="Arial" w:cs="Arial"/>
              </w:rPr>
            </w:pPr>
            <w:r w:rsidRPr="00AE6275">
              <w:rPr>
                <w:rFonts w:ascii="Arial" w:hAnsi="Arial" w:cs="Arial"/>
              </w:rPr>
              <w:t>78.49</w:t>
            </w:r>
          </w:p>
        </w:tc>
        <w:tc>
          <w:tcPr>
            <w:tcW w:w="0" w:type="auto"/>
            <w:hideMark/>
          </w:tcPr>
          <w:p w14:paraId="6B686562" w14:textId="77777777" w:rsidR="0053718A" w:rsidRPr="00AE6275" w:rsidRDefault="0053718A" w:rsidP="006908B7">
            <w:pPr>
              <w:jc w:val="both"/>
              <w:rPr>
                <w:rFonts w:ascii="Arial" w:hAnsi="Arial" w:cs="Arial"/>
              </w:rPr>
            </w:pPr>
            <w:r w:rsidRPr="00AE6275">
              <w:rPr>
                <w:rFonts w:ascii="Arial" w:hAnsi="Arial" w:cs="Arial"/>
              </w:rPr>
              <w:t>0.5094</w:t>
            </w:r>
          </w:p>
        </w:tc>
        <w:tc>
          <w:tcPr>
            <w:tcW w:w="0" w:type="auto"/>
            <w:hideMark/>
          </w:tcPr>
          <w:p w14:paraId="1F065ABD" w14:textId="77777777" w:rsidR="0053718A" w:rsidRPr="00AE6275" w:rsidRDefault="0053718A" w:rsidP="006908B7">
            <w:pPr>
              <w:jc w:val="both"/>
              <w:rPr>
                <w:rFonts w:ascii="Arial" w:hAnsi="Arial" w:cs="Arial"/>
              </w:rPr>
            </w:pPr>
            <w:r w:rsidRPr="00AE6275">
              <w:rPr>
                <w:rFonts w:ascii="Arial" w:hAnsi="Arial" w:cs="Arial"/>
              </w:rPr>
              <w:t>0.485</w:t>
            </w:r>
          </w:p>
        </w:tc>
        <w:tc>
          <w:tcPr>
            <w:tcW w:w="0" w:type="auto"/>
            <w:hideMark/>
          </w:tcPr>
          <w:p w14:paraId="51D3BB22" w14:textId="77777777" w:rsidR="0053718A" w:rsidRPr="00AE6275" w:rsidRDefault="0053718A" w:rsidP="006908B7">
            <w:pPr>
              <w:jc w:val="both"/>
              <w:rPr>
                <w:rFonts w:ascii="Arial" w:hAnsi="Arial" w:cs="Arial"/>
              </w:rPr>
            </w:pPr>
            <w:r w:rsidRPr="00AE6275">
              <w:rPr>
                <w:rFonts w:ascii="Arial" w:hAnsi="Arial" w:cs="Arial"/>
              </w:rPr>
              <w:t>1.037</w:t>
            </w:r>
          </w:p>
        </w:tc>
        <w:tc>
          <w:tcPr>
            <w:tcW w:w="0" w:type="auto"/>
            <w:hideMark/>
          </w:tcPr>
          <w:p w14:paraId="42BEE337" w14:textId="77777777" w:rsidR="0053718A" w:rsidRPr="00AE6275" w:rsidRDefault="0053718A" w:rsidP="006908B7">
            <w:pPr>
              <w:jc w:val="both"/>
              <w:rPr>
                <w:rFonts w:ascii="Arial" w:hAnsi="Arial" w:cs="Arial"/>
              </w:rPr>
            </w:pPr>
            <w:r w:rsidRPr="00AE6275">
              <w:rPr>
                <w:rFonts w:ascii="Arial" w:hAnsi="Arial" w:cs="Arial"/>
              </w:rPr>
              <w:t>1.040</w:t>
            </w:r>
          </w:p>
        </w:tc>
        <w:tc>
          <w:tcPr>
            <w:tcW w:w="0" w:type="auto"/>
            <w:hideMark/>
          </w:tcPr>
          <w:p w14:paraId="301F82FB" w14:textId="77777777" w:rsidR="0053718A" w:rsidRPr="00AE6275" w:rsidRDefault="0053718A" w:rsidP="006908B7">
            <w:pPr>
              <w:jc w:val="both"/>
              <w:rPr>
                <w:rFonts w:ascii="Arial" w:hAnsi="Arial" w:cs="Arial"/>
              </w:rPr>
            </w:pPr>
            <w:r w:rsidRPr="00AE6275">
              <w:rPr>
                <w:rFonts w:ascii="Arial" w:hAnsi="Arial" w:cs="Arial"/>
              </w:rPr>
              <w:t>0.068</w:t>
            </w:r>
          </w:p>
        </w:tc>
        <w:tc>
          <w:tcPr>
            <w:tcW w:w="0" w:type="auto"/>
            <w:hideMark/>
          </w:tcPr>
          <w:p w14:paraId="43F0B465" w14:textId="77777777" w:rsidR="0053718A" w:rsidRPr="00AE6275" w:rsidRDefault="0053718A" w:rsidP="006908B7">
            <w:pPr>
              <w:jc w:val="both"/>
              <w:rPr>
                <w:rFonts w:ascii="Arial" w:hAnsi="Arial" w:cs="Arial"/>
              </w:rPr>
            </w:pPr>
            <w:r w:rsidRPr="00AE6275">
              <w:rPr>
                <w:rFonts w:ascii="Arial" w:hAnsi="Arial" w:cs="Arial"/>
              </w:rPr>
              <w:t>1.010</w:t>
            </w:r>
          </w:p>
        </w:tc>
        <w:tc>
          <w:tcPr>
            <w:tcW w:w="0" w:type="auto"/>
            <w:hideMark/>
          </w:tcPr>
          <w:p w14:paraId="04455F09" w14:textId="77777777" w:rsidR="0053718A" w:rsidRPr="00AE6275" w:rsidRDefault="0053718A" w:rsidP="006908B7">
            <w:pPr>
              <w:jc w:val="both"/>
              <w:rPr>
                <w:rFonts w:ascii="Arial" w:hAnsi="Arial" w:cs="Arial"/>
              </w:rPr>
            </w:pPr>
            <w:r w:rsidRPr="00AE6275">
              <w:rPr>
                <w:rFonts w:ascii="Arial" w:hAnsi="Arial" w:cs="Arial"/>
              </w:rPr>
              <w:t>19</w:t>
            </w:r>
          </w:p>
        </w:tc>
      </w:tr>
      <w:tr w:rsidR="00AE6275" w:rsidRPr="00AE6275" w14:paraId="54CC614B" w14:textId="77777777" w:rsidTr="00E327F1">
        <w:tc>
          <w:tcPr>
            <w:tcW w:w="0" w:type="auto"/>
            <w:hideMark/>
          </w:tcPr>
          <w:p w14:paraId="788979D7" w14:textId="77777777" w:rsidR="0053718A" w:rsidRPr="00AE6275" w:rsidRDefault="0053718A" w:rsidP="006908B7">
            <w:pPr>
              <w:jc w:val="both"/>
              <w:rPr>
                <w:rFonts w:ascii="Arial" w:hAnsi="Arial" w:cs="Arial"/>
              </w:rPr>
            </w:pPr>
            <w:r w:rsidRPr="00AE6275">
              <w:rPr>
                <w:rFonts w:ascii="Arial" w:hAnsi="Arial" w:cs="Arial"/>
              </w:rPr>
              <w:t>5</w:t>
            </w:r>
          </w:p>
        </w:tc>
        <w:tc>
          <w:tcPr>
            <w:tcW w:w="0" w:type="auto"/>
            <w:hideMark/>
          </w:tcPr>
          <w:p w14:paraId="4D141A47" w14:textId="77777777" w:rsidR="0053718A" w:rsidRPr="00AE6275" w:rsidRDefault="0053718A" w:rsidP="006908B7">
            <w:pPr>
              <w:jc w:val="both"/>
              <w:rPr>
                <w:rFonts w:ascii="Arial" w:hAnsi="Arial" w:cs="Arial"/>
              </w:rPr>
            </w:pPr>
            <w:r w:rsidRPr="00AE6275">
              <w:rPr>
                <w:rFonts w:ascii="Arial" w:hAnsi="Arial" w:cs="Arial"/>
              </w:rPr>
              <w:t>80.00</w:t>
            </w:r>
          </w:p>
        </w:tc>
        <w:tc>
          <w:tcPr>
            <w:tcW w:w="0" w:type="auto"/>
            <w:hideMark/>
          </w:tcPr>
          <w:p w14:paraId="1740E24C" w14:textId="77777777" w:rsidR="0053718A" w:rsidRPr="00AE6275" w:rsidRDefault="0053718A" w:rsidP="006908B7">
            <w:pPr>
              <w:jc w:val="both"/>
              <w:rPr>
                <w:rFonts w:ascii="Arial" w:hAnsi="Arial" w:cs="Arial"/>
              </w:rPr>
            </w:pPr>
            <w:r w:rsidRPr="00AE6275">
              <w:rPr>
                <w:rFonts w:ascii="Arial" w:hAnsi="Arial" w:cs="Arial"/>
              </w:rPr>
              <w:t>79.33</w:t>
            </w:r>
          </w:p>
        </w:tc>
        <w:tc>
          <w:tcPr>
            <w:tcW w:w="0" w:type="auto"/>
            <w:hideMark/>
          </w:tcPr>
          <w:p w14:paraId="2F36428B" w14:textId="77777777" w:rsidR="0053718A" w:rsidRPr="00AE6275" w:rsidRDefault="0053718A" w:rsidP="006908B7">
            <w:pPr>
              <w:jc w:val="both"/>
              <w:rPr>
                <w:rFonts w:ascii="Arial" w:hAnsi="Arial" w:cs="Arial"/>
              </w:rPr>
            </w:pPr>
            <w:r w:rsidRPr="00AE6275">
              <w:rPr>
                <w:rFonts w:ascii="Arial" w:hAnsi="Arial" w:cs="Arial"/>
              </w:rPr>
              <w:t>0.6684</w:t>
            </w:r>
          </w:p>
        </w:tc>
        <w:tc>
          <w:tcPr>
            <w:tcW w:w="0" w:type="auto"/>
            <w:hideMark/>
          </w:tcPr>
          <w:p w14:paraId="4FA3AC88" w14:textId="77777777" w:rsidR="0053718A" w:rsidRPr="00AE6275" w:rsidRDefault="0053718A" w:rsidP="006908B7">
            <w:pPr>
              <w:jc w:val="both"/>
              <w:rPr>
                <w:rFonts w:ascii="Arial" w:hAnsi="Arial" w:cs="Arial"/>
              </w:rPr>
            </w:pPr>
            <w:r w:rsidRPr="00AE6275">
              <w:rPr>
                <w:rFonts w:ascii="Arial" w:hAnsi="Arial" w:cs="Arial"/>
              </w:rPr>
              <w:t>0.096</w:t>
            </w:r>
          </w:p>
        </w:tc>
        <w:tc>
          <w:tcPr>
            <w:tcW w:w="0" w:type="auto"/>
            <w:hideMark/>
          </w:tcPr>
          <w:p w14:paraId="551EB5AC" w14:textId="77777777" w:rsidR="0053718A" w:rsidRPr="00AE6275" w:rsidRDefault="0053718A" w:rsidP="006908B7">
            <w:pPr>
              <w:jc w:val="both"/>
              <w:rPr>
                <w:rFonts w:ascii="Arial" w:hAnsi="Arial" w:cs="Arial"/>
              </w:rPr>
            </w:pPr>
            <w:r w:rsidRPr="00AE6275">
              <w:rPr>
                <w:rFonts w:ascii="Arial" w:hAnsi="Arial" w:cs="Arial"/>
              </w:rPr>
              <w:t>1.027</w:t>
            </w:r>
          </w:p>
        </w:tc>
        <w:tc>
          <w:tcPr>
            <w:tcW w:w="0" w:type="auto"/>
            <w:hideMark/>
          </w:tcPr>
          <w:p w14:paraId="162C6047" w14:textId="77777777" w:rsidR="0053718A" w:rsidRPr="00AE6275" w:rsidRDefault="0053718A" w:rsidP="006908B7">
            <w:pPr>
              <w:jc w:val="both"/>
              <w:rPr>
                <w:rFonts w:ascii="Arial" w:hAnsi="Arial" w:cs="Arial"/>
              </w:rPr>
            </w:pPr>
            <w:r w:rsidRPr="00AE6275">
              <w:rPr>
                <w:rFonts w:ascii="Arial" w:hAnsi="Arial" w:cs="Arial"/>
              </w:rPr>
              <w:t>1.029</w:t>
            </w:r>
          </w:p>
        </w:tc>
        <w:tc>
          <w:tcPr>
            <w:tcW w:w="0" w:type="auto"/>
            <w:hideMark/>
          </w:tcPr>
          <w:p w14:paraId="3F7640A3" w14:textId="77777777" w:rsidR="0053718A" w:rsidRPr="00AE6275" w:rsidRDefault="0053718A" w:rsidP="006908B7">
            <w:pPr>
              <w:jc w:val="both"/>
              <w:rPr>
                <w:rFonts w:ascii="Arial" w:hAnsi="Arial" w:cs="Arial"/>
              </w:rPr>
            </w:pPr>
            <w:r w:rsidRPr="00AE6275">
              <w:rPr>
                <w:rFonts w:ascii="Arial" w:hAnsi="Arial" w:cs="Arial"/>
              </w:rPr>
              <w:t>0.008</w:t>
            </w:r>
          </w:p>
        </w:tc>
        <w:tc>
          <w:tcPr>
            <w:tcW w:w="0" w:type="auto"/>
            <w:hideMark/>
          </w:tcPr>
          <w:p w14:paraId="369A7393" w14:textId="77777777" w:rsidR="0053718A" w:rsidRPr="00AE6275" w:rsidRDefault="0053718A" w:rsidP="006908B7">
            <w:pPr>
              <w:jc w:val="both"/>
              <w:rPr>
                <w:rFonts w:ascii="Arial" w:hAnsi="Arial" w:cs="Arial"/>
              </w:rPr>
            </w:pPr>
            <w:r w:rsidRPr="00AE6275">
              <w:rPr>
                <w:rFonts w:ascii="Arial" w:hAnsi="Arial" w:cs="Arial"/>
              </w:rPr>
              <w:t>0.336</w:t>
            </w:r>
          </w:p>
        </w:tc>
        <w:tc>
          <w:tcPr>
            <w:tcW w:w="0" w:type="auto"/>
            <w:hideMark/>
          </w:tcPr>
          <w:p w14:paraId="5E509762" w14:textId="77777777" w:rsidR="0053718A" w:rsidRPr="00AE6275" w:rsidRDefault="0053718A" w:rsidP="006908B7">
            <w:pPr>
              <w:jc w:val="both"/>
              <w:rPr>
                <w:rFonts w:ascii="Arial" w:hAnsi="Arial" w:cs="Arial"/>
              </w:rPr>
            </w:pPr>
            <w:r w:rsidRPr="00AE6275">
              <w:rPr>
                <w:rFonts w:ascii="Arial" w:hAnsi="Arial" w:cs="Arial"/>
              </w:rPr>
              <w:t>29</w:t>
            </w:r>
          </w:p>
        </w:tc>
      </w:tr>
      <w:tr w:rsidR="00AE6275" w:rsidRPr="00AE6275" w14:paraId="466AD35B" w14:textId="77777777" w:rsidTr="00E327F1">
        <w:tc>
          <w:tcPr>
            <w:tcW w:w="0" w:type="auto"/>
            <w:hideMark/>
          </w:tcPr>
          <w:p w14:paraId="3FBD5A28" w14:textId="77777777" w:rsidR="0053718A" w:rsidRPr="00AE6275" w:rsidRDefault="0053718A" w:rsidP="006908B7">
            <w:pPr>
              <w:jc w:val="both"/>
              <w:rPr>
                <w:rFonts w:ascii="Arial" w:hAnsi="Arial" w:cs="Arial"/>
              </w:rPr>
            </w:pPr>
            <w:r w:rsidRPr="00AE6275">
              <w:rPr>
                <w:rFonts w:ascii="Arial" w:hAnsi="Arial" w:cs="Arial"/>
              </w:rPr>
              <w:t>6</w:t>
            </w:r>
          </w:p>
        </w:tc>
        <w:tc>
          <w:tcPr>
            <w:tcW w:w="0" w:type="auto"/>
            <w:hideMark/>
          </w:tcPr>
          <w:p w14:paraId="5E387730" w14:textId="77777777" w:rsidR="0053718A" w:rsidRPr="00AE6275" w:rsidRDefault="0053718A" w:rsidP="006908B7">
            <w:pPr>
              <w:jc w:val="both"/>
              <w:rPr>
                <w:rFonts w:ascii="Arial" w:hAnsi="Arial" w:cs="Arial"/>
              </w:rPr>
            </w:pPr>
            <w:r w:rsidRPr="00AE6275">
              <w:rPr>
                <w:rFonts w:ascii="Arial" w:hAnsi="Arial" w:cs="Arial"/>
              </w:rPr>
              <w:t>80.00</w:t>
            </w:r>
          </w:p>
        </w:tc>
        <w:tc>
          <w:tcPr>
            <w:tcW w:w="0" w:type="auto"/>
            <w:hideMark/>
          </w:tcPr>
          <w:p w14:paraId="3741514B" w14:textId="77777777" w:rsidR="0053718A" w:rsidRPr="00AE6275" w:rsidRDefault="0053718A" w:rsidP="006908B7">
            <w:pPr>
              <w:jc w:val="both"/>
              <w:rPr>
                <w:rFonts w:ascii="Arial" w:hAnsi="Arial" w:cs="Arial"/>
              </w:rPr>
            </w:pPr>
            <w:r w:rsidRPr="00AE6275">
              <w:rPr>
                <w:rFonts w:ascii="Arial" w:hAnsi="Arial" w:cs="Arial"/>
              </w:rPr>
              <w:t>79.33</w:t>
            </w:r>
          </w:p>
        </w:tc>
        <w:tc>
          <w:tcPr>
            <w:tcW w:w="0" w:type="auto"/>
            <w:hideMark/>
          </w:tcPr>
          <w:p w14:paraId="5FD87074" w14:textId="77777777" w:rsidR="0053718A" w:rsidRPr="00AE6275" w:rsidRDefault="0053718A" w:rsidP="006908B7">
            <w:pPr>
              <w:jc w:val="both"/>
              <w:rPr>
                <w:rFonts w:ascii="Arial" w:hAnsi="Arial" w:cs="Arial"/>
              </w:rPr>
            </w:pPr>
            <w:r w:rsidRPr="00AE6275">
              <w:rPr>
                <w:rFonts w:ascii="Arial" w:hAnsi="Arial" w:cs="Arial"/>
              </w:rPr>
              <w:t>0.6684</w:t>
            </w:r>
          </w:p>
        </w:tc>
        <w:tc>
          <w:tcPr>
            <w:tcW w:w="0" w:type="auto"/>
            <w:hideMark/>
          </w:tcPr>
          <w:p w14:paraId="0D5EF38D" w14:textId="77777777" w:rsidR="0053718A" w:rsidRPr="00AE6275" w:rsidRDefault="0053718A" w:rsidP="006908B7">
            <w:pPr>
              <w:jc w:val="both"/>
              <w:rPr>
                <w:rFonts w:ascii="Arial" w:hAnsi="Arial" w:cs="Arial"/>
              </w:rPr>
            </w:pPr>
            <w:r w:rsidRPr="00AE6275">
              <w:rPr>
                <w:rFonts w:ascii="Arial" w:hAnsi="Arial" w:cs="Arial"/>
              </w:rPr>
              <w:t>0.096</w:t>
            </w:r>
          </w:p>
        </w:tc>
        <w:tc>
          <w:tcPr>
            <w:tcW w:w="0" w:type="auto"/>
            <w:hideMark/>
          </w:tcPr>
          <w:p w14:paraId="0EB220CC" w14:textId="77777777" w:rsidR="0053718A" w:rsidRPr="00AE6275" w:rsidRDefault="0053718A" w:rsidP="006908B7">
            <w:pPr>
              <w:jc w:val="both"/>
              <w:rPr>
                <w:rFonts w:ascii="Arial" w:hAnsi="Arial" w:cs="Arial"/>
              </w:rPr>
            </w:pPr>
            <w:r w:rsidRPr="00AE6275">
              <w:rPr>
                <w:rFonts w:ascii="Arial" w:hAnsi="Arial" w:cs="Arial"/>
              </w:rPr>
              <w:t>1.027</w:t>
            </w:r>
          </w:p>
        </w:tc>
        <w:tc>
          <w:tcPr>
            <w:tcW w:w="0" w:type="auto"/>
            <w:hideMark/>
          </w:tcPr>
          <w:p w14:paraId="62A0EAE7" w14:textId="77777777" w:rsidR="0053718A" w:rsidRPr="00AE6275" w:rsidRDefault="0053718A" w:rsidP="006908B7">
            <w:pPr>
              <w:jc w:val="both"/>
              <w:rPr>
                <w:rFonts w:ascii="Arial" w:hAnsi="Arial" w:cs="Arial"/>
              </w:rPr>
            </w:pPr>
            <w:r w:rsidRPr="00AE6275">
              <w:rPr>
                <w:rFonts w:ascii="Arial" w:hAnsi="Arial" w:cs="Arial"/>
              </w:rPr>
              <w:t>1.029</w:t>
            </w:r>
          </w:p>
        </w:tc>
        <w:tc>
          <w:tcPr>
            <w:tcW w:w="0" w:type="auto"/>
            <w:hideMark/>
          </w:tcPr>
          <w:p w14:paraId="526093FB" w14:textId="77777777" w:rsidR="0053718A" w:rsidRPr="00AE6275" w:rsidRDefault="0053718A" w:rsidP="006908B7">
            <w:pPr>
              <w:jc w:val="both"/>
              <w:rPr>
                <w:rFonts w:ascii="Arial" w:hAnsi="Arial" w:cs="Arial"/>
              </w:rPr>
            </w:pPr>
            <w:r w:rsidRPr="00AE6275">
              <w:rPr>
                <w:rFonts w:ascii="Arial" w:hAnsi="Arial" w:cs="Arial"/>
              </w:rPr>
              <w:t>0.008</w:t>
            </w:r>
          </w:p>
        </w:tc>
        <w:tc>
          <w:tcPr>
            <w:tcW w:w="0" w:type="auto"/>
            <w:hideMark/>
          </w:tcPr>
          <w:p w14:paraId="5E19EBE2" w14:textId="77777777" w:rsidR="0053718A" w:rsidRPr="00AE6275" w:rsidRDefault="0053718A" w:rsidP="006908B7">
            <w:pPr>
              <w:jc w:val="both"/>
              <w:rPr>
                <w:rFonts w:ascii="Arial" w:hAnsi="Arial" w:cs="Arial"/>
              </w:rPr>
            </w:pPr>
            <w:r w:rsidRPr="00AE6275">
              <w:rPr>
                <w:rFonts w:ascii="Arial" w:hAnsi="Arial" w:cs="Arial"/>
              </w:rPr>
              <w:t>0.336</w:t>
            </w:r>
          </w:p>
        </w:tc>
        <w:tc>
          <w:tcPr>
            <w:tcW w:w="0" w:type="auto"/>
            <w:hideMark/>
          </w:tcPr>
          <w:p w14:paraId="237B25EE" w14:textId="77777777" w:rsidR="0053718A" w:rsidRPr="00AE6275" w:rsidRDefault="0053718A" w:rsidP="006908B7">
            <w:pPr>
              <w:jc w:val="both"/>
              <w:rPr>
                <w:rFonts w:ascii="Arial" w:hAnsi="Arial" w:cs="Arial"/>
              </w:rPr>
            </w:pPr>
            <w:r w:rsidRPr="00AE6275">
              <w:rPr>
                <w:rFonts w:ascii="Arial" w:hAnsi="Arial" w:cs="Arial"/>
              </w:rPr>
              <w:t>25</w:t>
            </w:r>
          </w:p>
        </w:tc>
      </w:tr>
      <w:tr w:rsidR="00AE6275" w:rsidRPr="00AE6275" w14:paraId="33243C7E" w14:textId="77777777" w:rsidTr="00E327F1">
        <w:tc>
          <w:tcPr>
            <w:tcW w:w="0" w:type="auto"/>
            <w:hideMark/>
          </w:tcPr>
          <w:p w14:paraId="0B3B373C" w14:textId="77777777" w:rsidR="0053718A" w:rsidRPr="00AE6275" w:rsidRDefault="0053718A" w:rsidP="006908B7">
            <w:pPr>
              <w:jc w:val="both"/>
              <w:rPr>
                <w:rFonts w:ascii="Arial" w:hAnsi="Arial" w:cs="Arial"/>
              </w:rPr>
            </w:pPr>
            <w:r w:rsidRPr="00AE6275">
              <w:rPr>
                <w:rFonts w:ascii="Arial" w:hAnsi="Arial" w:cs="Arial"/>
              </w:rPr>
              <w:t>7</w:t>
            </w:r>
          </w:p>
        </w:tc>
        <w:tc>
          <w:tcPr>
            <w:tcW w:w="0" w:type="auto"/>
            <w:hideMark/>
          </w:tcPr>
          <w:p w14:paraId="79C29EDB" w14:textId="77777777" w:rsidR="0053718A" w:rsidRPr="00AE6275" w:rsidRDefault="0053718A" w:rsidP="006908B7">
            <w:pPr>
              <w:jc w:val="both"/>
              <w:rPr>
                <w:rFonts w:ascii="Arial" w:hAnsi="Arial" w:cs="Arial"/>
              </w:rPr>
            </w:pPr>
            <w:r w:rsidRPr="00AE6275">
              <w:rPr>
                <w:rFonts w:ascii="Arial" w:hAnsi="Arial" w:cs="Arial"/>
              </w:rPr>
              <w:t>72.10</w:t>
            </w:r>
          </w:p>
        </w:tc>
        <w:tc>
          <w:tcPr>
            <w:tcW w:w="0" w:type="auto"/>
            <w:hideMark/>
          </w:tcPr>
          <w:p w14:paraId="3A554240" w14:textId="77777777" w:rsidR="0053718A" w:rsidRPr="00AE6275" w:rsidRDefault="0053718A" w:rsidP="006908B7">
            <w:pPr>
              <w:jc w:val="both"/>
              <w:rPr>
                <w:rFonts w:ascii="Arial" w:hAnsi="Arial" w:cs="Arial"/>
              </w:rPr>
            </w:pPr>
            <w:r w:rsidRPr="00AE6275">
              <w:rPr>
                <w:rFonts w:ascii="Arial" w:hAnsi="Arial" w:cs="Arial"/>
              </w:rPr>
              <w:t>72.04</w:t>
            </w:r>
          </w:p>
        </w:tc>
        <w:tc>
          <w:tcPr>
            <w:tcW w:w="0" w:type="auto"/>
            <w:hideMark/>
          </w:tcPr>
          <w:p w14:paraId="73DB737A" w14:textId="77777777" w:rsidR="0053718A" w:rsidRPr="00AE6275" w:rsidRDefault="0053718A" w:rsidP="006908B7">
            <w:pPr>
              <w:jc w:val="both"/>
              <w:rPr>
                <w:rFonts w:ascii="Arial" w:hAnsi="Arial" w:cs="Arial"/>
              </w:rPr>
            </w:pPr>
            <w:r w:rsidRPr="00AE6275">
              <w:rPr>
                <w:rFonts w:ascii="Arial" w:hAnsi="Arial" w:cs="Arial"/>
              </w:rPr>
              <w:t>0.0641</w:t>
            </w:r>
          </w:p>
        </w:tc>
        <w:tc>
          <w:tcPr>
            <w:tcW w:w="0" w:type="auto"/>
            <w:hideMark/>
          </w:tcPr>
          <w:p w14:paraId="44EA148B" w14:textId="77777777" w:rsidR="0053718A" w:rsidRPr="00AE6275" w:rsidRDefault="0053718A" w:rsidP="006908B7">
            <w:pPr>
              <w:jc w:val="both"/>
              <w:rPr>
                <w:rFonts w:ascii="Arial" w:hAnsi="Arial" w:cs="Arial"/>
              </w:rPr>
            </w:pPr>
            <w:r w:rsidRPr="00AE6275">
              <w:rPr>
                <w:rFonts w:ascii="Arial" w:hAnsi="Arial" w:cs="Arial"/>
              </w:rPr>
              <w:t>0.659</w:t>
            </w:r>
          </w:p>
        </w:tc>
        <w:tc>
          <w:tcPr>
            <w:tcW w:w="0" w:type="auto"/>
            <w:hideMark/>
          </w:tcPr>
          <w:p w14:paraId="6322F0D6" w14:textId="77777777" w:rsidR="0053718A" w:rsidRPr="00AE6275" w:rsidRDefault="0053718A" w:rsidP="006908B7">
            <w:pPr>
              <w:jc w:val="both"/>
              <w:rPr>
                <w:rFonts w:ascii="Arial" w:hAnsi="Arial" w:cs="Arial"/>
              </w:rPr>
            </w:pPr>
            <w:r w:rsidRPr="00AE6275">
              <w:rPr>
                <w:rFonts w:ascii="Arial" w:hAnsi="Arial" w:cs="Arial"/>
              </w:rPr>
              <w:t>0.160</w:t>
            </w:r>
          </w:p>
        </w:tc>
        <w:tc>
          <w:tcPr>
            <w:tcW w:w="0" w:type="auto"/>
            <w:hideMark/>
          </w:tcPr>
          <w:p w14:paraId="4E7E2180" w14:textId="77777777" w:rsidR="0053718A" w:rsidRPr="00AE6275" w:rsidRDefault="0053718A" w:rsidP="006908B7">
            <w:pPr>
              <w:jc w:val="both"/>
              <w:rPr>
                <w:rFonts w:ascii="Arial" w:hAnsi="Arial" w:cs="Arial"/>
              </w:rPr>
            </w:pPr>
            <w:r w:rsidRPr="00AE6275">
              <w:rPr>
                <w:rFonts w:ascii="Arial" w:hAnsi="Arial" w:cs="Arial"/>
              </w:rPr>
              <w:t>0.155</w:t>
            </w:r>
          </w:p>
        </w:tc>
        <w:tc>
          <w:tcPr>
            <w:tcW w:w="0" w:type="auto"/>
            <w:hideMark/>
          </w:tcPr>
          <w:p w14:paraId="57D80A95" w14:textId="77777777" w:rsidR="0053718A" w:rsidRPr="00AE6275" w:rsidRDefault="0053718A" w:rsidP="006908B7">
            <w:pPr>
              <w:jc w:val="both"/>
              <w:rPr>
                <w:rFonts w:ascii="Arial" w:hAnsi="Arial" w:cs="Arial"/>
              </w:rPr>
            </w:pPr>
            <w:r w:rsidRPr="00AE6275">
              <w:rPr>
                <w:rFonts w:ascii="Arial" w:hAnsi="Arial" w:cs="Arial"/>
              </w:rPr>
              <w:t>0.003</w:t>
            </w:r>
          </w:p>
        </w:tc>
        <w:tc>
          <w:tcPr>
            <w:tcW w:w="0" w:type="auto"/>
            <w:hideMark/>
          </w:tcPr>
          <w:p w14:paraId="161AE33A" w14:textId="77777777" w:rsidR="0053718A" w:rsidRPr="00AE6275" w:rsidRDefault="0053718A" w:rsidP="006908B7">
            <w:pPr>
              <w:jc w:val="both"/>
              <w:rPr>
                <w:rFonts w:ascii="Arial" w:hAnsi="Arial" w:cs="Arial"/>
              </w:rPr>
            </w:pPr>
            <w:r w:rsidRPr="00AE6275">
              <w:rPr>
                <w:rFonts w:ascii="Arial" w:hAnsi="Arial" w:cs="Arial"/>
              </w:rPr>
              <w:t>0.215</w:t>
            </w:r>
          </w:p>
        </w:tc>
        <w:tc>
          <w:tcPr>
            <w:tcW w:w="0" w:type="auto"/>
            <w:hideMark/>
          </w:tcPr>
          <w:p w14:paraId="208BED88" w14:textId="77777777" w:rsidR="0053718A" w:rsidRPr="00AE6275" w:rsidRDefault="0053718A" w:rsidP="006908B7">
            <w:pPr>
              <w:jc w:val="both"/>
              <w:rPr>
                <w:rFonts w:ascii="Arial" w:hAnsi="Arial" w:cs="Arial"/>
              </w:rPr>
            </w:pPr>
            <w:r w:rsidRPr="00AE6275">
              <w:rPr>
                <w:rFonts w:ascii="Arial" w:hAnsi="Arial" w:cs="Arial"/>
              </w:rPr>
              <w:t>5</w:t>
            </w:r>
          </w:p>
        </w:tc>
      </w:tr>
      <w:tr w:rsidR="00AE6275" w:rsidRPr="00AE6275" w14:paraId="002BABC2" w14:textId="77777777" w:rsidTr="00E327F1">
        <w:tc>
          <w:tcPr>
            <w:tcW w:w="0" w:type="auto"/>
            <w:hideMark/>
          </w:tcPr>
          <w:p w14:paraId="10318F8F" w14:textId="77777777" w:rsidR="0053718A" w:rsidRPr="00AE6275" w:rsidRDefault="0053718A" w:rsidP="006908B7">
            <w:pPr>
              <w:jc w:val="both"/>
              <w:rPr>
                <w:rFonts w:ascii="Arial" w:hAnsi="Arial" w:cs="Arial"/>
              </w:rPr>
            </w:pPr>
            <w:r w:rsidRPr="00AE6275">
              <w:rPr>
                <w:rFonts w:ascii="Arial" w:hAnsi="Arial" w:cs="Arial"/>
              </w:rPr>
              <w:t>8</w:t>
            </w:r>
          </w:p>
        </w:tc>
        <w:tc>
          <w:tcPr>
            <w:tcW w:w="0" w:type="auto"/>
            <w:hideMark/>
          </w:tcPr>
          <w:p w14:paraId="585D15FF" w14:textId="77777777" w:rsidR="0053718A" w:rsidRPr="00AE6275" w:rsidRDefault="0053718A" w:rsidP="006908B7">
            <w:pPr>
              <w:jc w:val="both"/>
              <w:rPr>
                <w:rFonts w:ascii="Arial" w:hAnsi="Arial" w:cs="Arial"/>
              </w:rPr>
            </w:pPr>
            <w:r w:rsidRPr="00AE6275">
              <w:rPr>
                <w:rFonts w:ascii="Arial" w:hAnsi="Arial" w:cs="Arial"/>
              </w:rPr>
              <w:t>73.50</w:t>
            </w:r>
          </w:p>
        </w:tc>
        <w:tc>
          <w:tcPr>
            <w:tcW w:w="0" w:type="auto"/>
            <w:hideMark/>
          </w:tcPr>
          <w:p w14:paraId="0621C88F" w14:textId="77777777" w:rsidR="0053718A" w:rsidRPr="00AE6275" w:rsidRDefault="0053718A" w:rsidP="006908B7">
            <w:pPr>
              <w:jc w:val="both"/>
              <w:rPr>
                <w:rFonts w:ascii="Arial" w:hAnsi="Arial" w:cs="Arial"/>
              </w:rPr>
            </w:pPr>
            <w:r w:rsidRPr="00AE6275">
              <w:rPr>
                <w:rFonts w:ascii="Arial" w:hAnsi="Arial" w:cs="Arial"/>
              </w:rPr>
              <w:t>73.05</w:t>
            </w:r>
          </w:p>
        </w:tc>
        <w:tc>
          <w:tcPr>
            <w:tcW w:w="0" w:type="auto"/>
            <w:hideMark/>
          </w:tcPr>
          <w:p w14:paraId="5917BF29" w14:textId="77777777" w:rsidR="0053718A" w:rsidRPr="00AE6275" w:rsidRDefault="0053718A" w:rsidP="006908B7">
            <w:pPr>
              <w:jc w:val="both"/>
              <w:rPr>
                <w:rFonts w:ascii="Arial" w:hAnsi="Arial" w:cs="Arial"/>
              </w:rPr>
            </w:pPr>
            <w:r w:rsidRPr="00AE6275">
              <w:rPr>
                <w:rFonts w:ascii="Arial" w:hAnsi="Arial" w:cs="Arial"/>
              </w:rPr>
              <w:t>0.4502</w:t>
            </w:r>
          </w:p>
        </w:tc>
        <w:tc>
          <w:tcPr>
            <w:tcW w:w="0" w:type="auto"/>
            <w:hideMark/>
          </w:tcPr>
          <w:p w14:paraId="7F0D5DFC" w14:textId="77777777" w:rsidR="0053718A" w:rsidRPr="00AE6275" w:rsidRDefault="0053718A" w:rsidP="006908B7">
            <w:pPr>
              <w:jc w:val="both"/>
              <w:rPr>
                <w:rFonts w:ascii="Arial" w:hAnsi="Arial" w:cs="Arial"/>
              </w:rPr>
            </w:pPr>
            <w:r w:rsidRPr="00AE6275">
              <w:rPr>
                <w:rFonts w:ascii="Arial" w:hAnsi="Arial" w:cs="Arial"/>
              </w:rPr>
              <w:t>0.659</w:t>
            </w:r>
          </w:p>
        </w:tc>
        <w:tc>
          <w:tcPr>
            <w:tcW w:w="0" w:type="auto"/>
            <w:hideMark/>
          </w:tcPr>
          <w:p w14:paraId="3EDB816F" w14:textId="77777777" w:rsidR="0053718A" w:rsidRPr="00AE6275" w:rsidRDefault="0053718A" w:rsidP="006908B7">
            <w:pPr>
              <w:jc w:val="both"/>
              <w:rPr>
                <w:rFonts w:ascii="Arial" w:hAnsi="Arial" w:cs="Arial"/>
              </w:rPr>
            </w:pPr>
            <w:r w:rsidRPr="00AE6275">
              <w:rPr>
                <w:rFonts w:ascii="Arial" w:hAnsi="Arial" w:cs="Arial"/>
              </w:rPr>
              <w:t>1.125</w:t>
            </w:r>
          </w:p>
        </w:tc>
        <w:tc>
          <w:tcPr>
            <w:tcW w:w="0" w:type="auto"/>
            <w:hideMark/>
          </w:tcPr>
          <w:p w14:paraId="060166F4" w14:textId="77777777" w:rsidR="0053718A" w:rsidRPr="00AE6275" w:rsidRDefault="0053718A" w:rsidP="006908B7">
            <w:pPr>
              <w:jc w:val="both"/>
              <w:rPr>
                <w:rFonts w:ascii="Arial" w:hAnsi="Arial" w:cs="Arial"/>
              </w:rPr>
            </w:pPr>
            <w:r w:rsidRPr="00AE6275">
              <w:rPr>
                <w:rFonts w:ascii="Arial" w:hAnsi="Arial" w:cs="Arial"/>
              </w:rPr>
              <w:t>1.136</w:t>
            </w:r>
          </w:p>
        </w:tc>
        <w:tc>
          <w:tcPr>
            <w:tcW w:w="0" w:type="auto"/>
            <w:hideMark/>
          </w:tcPr>
          <w:p w14:paraId="7ED75A21" w14:textId="77777777" w:rsidR="0053718A" w:rsidRPr="00AE6275" w:rsidRDefault="0053718A" w:rsidP="006908B7">
            <w:pPr>
              <w:jc w:val="both"/>
              <w:rPr>
                <w:rFonts w:ascii="Arial" w:hAnsi="Arial" w:cs="Arial"/>
              </w:rPr>
            </w:pPr>
            <w:r w:rsidRPr="00AE6275">
              <w:rPr>
                <w:rFonts w:ascii="Arial" w:hAnsi="Arial" w:cs="Arial"/>
              </w:rPr>
              <w:t>0.163</w:t>
            </w:r>
          </w:p>
        </w:tc>
        <w:tc>
          <w:tcPr>
            <w:tcW w:w="0" w:type="auto"/>
            <w:hideMark/>
          </w:tcPr>
          <w:p w14:paraId="26A9ACBC" w14:textId="77777777" w:rsidR="0053718A" w:rsidRPr="00AE6275" w:rsidRDefault="0053718A" w:rsidP="006908B7">
            <w:pPr>
              <w:jc w:val="both"/>
              <w:rPr>
                <w:rFonts w:ascii="Arial" w:hAnsi="Arial" w:cs="Arial"/>
              </w:rPr>
            </w:pPr>
            <w:r w:rsidRPr="00AE6275">
              <w:rPr>
                <w:rFonts w:ascii="Arial" w:hAnsi="Arial" w:cs="Arial"/>
              </w:rPr>
              <w:t>1.578</w:t>
            </w:r>
          </w:p>
        </w:tc>
        <w:tc>
          <w:tcPr>
            <w:tcW w:w="0" w:type="auto"/>
            <w:hideMark/>
          </w:tcPr>
          <w:p w14:paraId="56546ECE" w14:textId="77777777" w:rsidR="0053718A" w:rsidRPr="00AE6275" w:rsidRDefault="0053718A" w:rsidP="006908B7">
            <w:pPr>
              <w:jc w:val="both"/>
              <w:rPr>
                <w:rFonts w:ascii="Arial" w:hAnsi="Arial" w:cs="Arial"/>
              </w:rPr>
            </w:pPr>
            <w:r w:rsidRPr="00AE6275">
              <w:rPr>
                <w:rFonts w:ascii="Arial" w:hAnsi="Arial" w:cs="Arial"/>
              </w:rPr>
              <w:t>11</w:t>
            </w:r>
          </w:p>
        </w:tc>
      </w:tr>
      <w:tr w:rsidR="00AE6275" w:rsidRPr="00AE6275" w14:paraId="4505643A" w14:textId="77777777" w:rsidTr="00E327F1">
        <w:tc>
          <w:tcPr>
            <w:tcW w:w="0" w:type="auto"/>
            <w:hideMark/>
          </w:tcPr>
          <w:p w14:paraId="2668D991" w14:textId="77777777" w:rsidR="0053718A" w:rsidRPr="00AE6275" w:rsidRDefault="0053718A" w:rsidP="006908B7">
            <w:pPr>
              <w:jc w:val="both"/>
              <w:rPr>
                <w:rFonts w:ascii="Arial" w:hAnsi="Arial" w:cs="Arial"/>
              </w:rPr>
            </w:pPr>
            <w:r w:rsidRPr="00AE6275">
              <w:rPr>
                <w:rFonts w:ascii="Arial" w:hAnsi="Arial" w:cs="Arial"/>
              </w:rPr>
              <w:t>9</w:t>
            </w:r>
          </w:p>
        </w:tc>
        <w:tc>
          <w:tcPr>
            <w:tcW w:w="0" w:type="auto"/>
            <w:hideMark/>
          </w:tcPr>
          <w:p w14:paraId="1F6F49F9" w14:textId="77777777" w:rsidR="0053718A" w:rsidRPr="00AE6275" w:rsidRDefault="0053718A" w:rsidP="006908B7">
            <w:pPr>
              <w:jc w:val="both"/>
              <w:rPr>
                <w:rFonts w:ascii="Arial" w:hAnsi="Arial" w:cs="Arial"/>
              </w:rPr>
            </w:pPr>
            <w:r w:rsidRPr="00AE6275">
              <w:rPr>
                <w:rFonts w:ascii="Arial" w:hAnsi="Arial" w:cs="Arial"/>
              </w:rPr>
              <w:t>80.00</w:t>
            </w:r>
          </w:p>
        </w:tc>
        <w:tc>
          <w:tcPr>
            <w:tcW w:w="0" w:type="auto"/>
            <w:hideMark/>
          </w:tcPr>
          <w:p w14:paraId="0B75A376" w14:textId="77777777" w:rsidR="0053718A" w:rsidRPr="00AE6275" w:rsidRDefault="0053718A" w:rsidP="006908B7">
            <w:pPr>
              <w:jc w:val="both"/>
              <w:rPr>
                <w:rFonts w:ascii="Arial" w:hAnsi="Arial" w:cs="Arial"/>
              </w:rPr>
            </w:pPr>
            <w:r w:rsidRPr="00AE6275">
              <w:rPr>
                <w:rFonts w:ascii="Arial" w:hAnsi="Arial" w:cs="Arial"/>
              </w:rPr>
              <w:t>79.54</w:t>
            </w:r>
          </w:p>
        </w:tc>
        <w:tc>
          <w:tcPr>
            <w:tcW w:w="0" w:type="auto"/>
            <w:hideMark/>
          </w:tcPr>
          <w:p w14:paraId="3B0C9CB7" w14:textId="77777777" w:rsidR="0053718A" w:rsidRPr="00AE6275" w:rsidRDefault="0053718A" w:rsidP="006908B7">
            <w:pPr>
              <w:jc w:val="both"/>
              <w:rPr>
                <w:rFonts w:ascii="Arial" w:hAnsi="Arial" w:cs="Arial"/>
              </w:rPr>
            </w:pPr>
            <w:r w:rsidRPr="00AE6275">
              <w:rPr>
                <w:rFonts w:ascii="Arial" w:hAnsi="Arial" w:cs="Arial"/>
              </w:rPr>
              <w:t>0.4649</w:t>
            </w:r>
          </w:p>
        </w:tc>
        <w:tc>
          <w:tcPr>
            <w:tcW w:w="0" w:type="auto"/>
            <w:hideMark/>
          </w:tcPr>
          <w:p w14:paraId="6DE4F0D2" w14:textId="77777777" w:rsidR="0053718A" w:rsidRPr="00AE6275" w:rsidRDefault="0053718A" w:rsidP="006908B7">
            <w:pPr>
              <w:jc w:val="both"/>
              <w:rPr>
                <w:rFonts w:ascii="Arial" w:hAnsi="Arial" w:cs="Arial"/>
              </w:rPr>
            </w:pPr>
            <w:r w:rsidRPr="00AE6275">
              <w:rPr>
                <w:rFonts w:ascii="Arial" w:hAnsi="Arial" w:cs="Arial"/>
              </w:rPr>
              <w:t>0.485</w:t>
            </w:r>
          </w:p>
        </w:tc>
        <w:tc>
          <w:tcPr>
            <w:tcW w:w="0" w:type="auto"/>
            <w:hideMark/>
          </w:tcPr>
          <w:p w14:paraId="02F7880D" w14:textId="77777777" w:rsidR="0053718A" w:rsidRPr="00AE6275" w:rsidRDefault="0053718A" w:rsidP="006908B7">
            <w:pPr>
              <w:jc w:val="both"/>
              <w:rPr>
                <w:rFonts w:ascii="Arial" w:hAnsi="Arial" w:cs="Arial"/>
              </w:rPr>
            </w:pPr>
            <w:r w:rsidRPr="00AE6275">
              <w:rPr>
                <w:rFonts w:ascii="Arial" w:hAnsi="Arial" w:cs="Arial"/>
              </w:rPr>
              <w:t>0.946</w:t>
            </w:r>
          </w:p>
        </w:tc>
        <w:tc>
          <w:tcPr>
            <w:tcW w:w="0" w:type="auto"/>
            <w:hideMark/>
          </w:tcPr>
          <w:p w14:paraId="6D2B1397" w14:textId="77777777" w:rsidR="0053718A" w:rsidRPr="00AE6275" w:rsidRDefault="0053718A" w:rsidP="006908B7">
            <w:pPr>
              <w:jc w:val="both"/>
              <w:rPr>
                <w:rFonts w:ascii="Arial" w:hAnsi="Arial" w:cs="Arial"/>
              </w:rPr>
            </w:pPr>
            <w:r w:rsidRPr="00AE6275">
              <w:rPr>
                <w:rFonts w:ascii="Arial" w:hAnsi="Arial" w:cs="Arial"/>
              </w:rPr>
              <w:t>0.943</w:t>
            </w:r>
          </w:p>
        </w:tc>
        <w:tc>
          <w:tcPr>
            <w:tcW w:w="0" w:type="auto"/>
            <w:hideMark/>
          </w:tcPr>
          <w:p w14:paraId="289B82E4" w14:textId="77777777" w:rsidR="0053718A" w:rsidRPr="00AE6275" w:rsidRDefault="0053718A" w:rsidP="006908B7">
            <w:pPr>
              <w:jc w:val="both"/>
              <w:rPr>
                <w:rFonts w:ascii="Arial" w:hAnsi="Arial" w:cs="Arial"/>
              </w:rPr>
            </w:pPr>
            <w:r w:rsidRPr="00AE6275">
              <w:rPr>
                <w:rFonts w:ascii="Arial" w:hAnsi="Arial" w:cs="Arial"/>
              </w:rPr>
              <w:t>0.056</w:t>
            </w:r>
          </w:p>
        </w:tc>
        <w:tc>
          <w:tcPr>
            <w:tcW w:w="0" w:type="auto"/>
            <w:hideMark/>
          </w:tcPr>
          <w:p w14:paraId="70F9391F" w14:textId="77777777" w:rsidR="0053718A" w:rsidRPr="00AE6275" w:rsidRDefault="0053718A" w:rsidP="006908B7">
            <w:pPr>
              <w:jc w:val="both"/>
              <w:rPr>
                <w:rFonts w:ascii="Arial" w:hAnsi="Arial" w:cs="Arial"/>
              </w:rPr>
            </w:pPr>
            <w:r w:rsidRPr="00AE6275">
              <w:rPr>
                <w:rFonts w:ascii="Arial" w:hAnsi="Arial" w:cs="Arial"/>
              </w:rPr>
              <w:t>0.916</w:t>
            </w:r>
          </w:p>
        </w:tc>
        <w:tc>
          <w:tcPr>
            <w:tcW w:w="0" w:type="auto"/>
            <w:hideMark/>
          </w:tcPr>
          <w:p w14:paraId="2411415D" w14:textId="77777777" w:rsidR="0053718A" w:rsidRPr="00AE6275" w:rsidRDefault="0053718A" w:rsidP="006908B7">
            <w:pPr>
              <w:jc w:val="both"/>
              <w:rPr>
                <w:rFonts w:ascii="Arial" w:hAnsi="Arial" w:cs="Arial"/>
              </w:rPr>
            </w:pPr>
            <w:r w:rsidRPr="00AE6275">
              <w:rPr>
                <w:rFonts w:ascii="Arial" w:hAnsi="Arial" w:cs="Arial"/>
              </w:rPr>
              <w:t>22</w:t>
            </w:r>
          </w:p>
        </w:tc>
      </w:tr>
      <w:tr w:rsidR="00AE6275" w:rsidRPr="00AE6275" w14:paraId="7311C869" w14:textId="77777777" w:rsidTr="00E327F1">
        <w:tc>
          <w:tcPr>
            <w:tcW w:w="0" w:type="auto"/>
            <w:hideMark/>
          </w:tcPr>
          <w:p w14:paraId="7AE2DDEF" w14:textId="77777777" w:rsidR="0053718A" w:rsidRPr="00AE6275" w:rsidRDefault="0053718A" w:rsidP="006908B7">
            <w:pPr>
              <w:jc w:val="both"/>
              <w:rPr>
                <w:rFonts w:ascii="Arial" w:hAnsi="Arial" w:cs="Arial"/>
              </w:rPr>
            </w:pPr>
            <w:r w:rsidRPr="00AE6275">
              <w:rPr>
                <w:rFonts w:ascii="Arial" w:hAnsi="Arial" w:cs="Arial"/>
              </w:rPr>
              <w:t>10</w:t>
            </w:r>
          </w:p>
        </w:tc>
        <w:tc>
          <w:tcPr>
            <w:tcW w:w="0" w:type="auto"/>
            <w:hideMark/>
          </w:tcPr>
          <w:p w14:paraId="6C6903FF" w14:textId="77777777" w:rsidR="0053718A" w:rsidRPr="00AE6275" w:rsidRDefault="0053718A" w:rsidP="006908B7">
            <w:pPr>
              <w:jc w:val="both"/>
              <w:rPr>
                <w:rFonts w:ascii="Arial" w:hAnsi="Arial" w:cs="Arial"/>
              </w:rPr>
            </w:pPr>
            <w:r w:rsidRPr="00AE6275">
              <w:rPr>
                <w:rFonts w:ascii="Arial" w:hAnsi="Arial" w:cs="Arial"/>
              </w:rPr>
              <w:t>80.40</w:t>
            </w:r>
          </w:p>
        </w:tc>
        <w:tc>
          <w:tcPr>
            <w:tcW w:w="0" w:type="auto"/>
            <w:hideMark/>
          </w:tcPr>
          <w:p w14:paraId="13CB3651" w14:textId="77777777" w:rsidR="0053718A" w:rsidRPr="00AE6275" w:rsidRDefault="0053718A" w:rsidP="006908B7">
            <w:pPr>
              <w:jc w:val="both"/>
              <w:rPr>
                <w:rFonts w:ascii="Arial" w:hAnsi="Arial" w:cs="Arial"/>
              </w:rPr>
            </w:pPr>
            <w:r w:rsidRPr="00AE6275">
              <w:rPr>
                <w:rFonts w:ascii="Arial" w:hAnsi="Arial" w:cs="Arial"/>
              </w:rPr>
              <w:t>80.64</w:t>
            </w:r>
          </w:p>
        </w:tc>
        <w:tc>
          <w:tcPr>
            <w:tcW w:w="0" w:type="auto"/>
            <w:hideMark/>
          </w:tcPr>
          <w:p w14:paraId="75EF6B75" w14:textId="77777777" w:rsidR="0053718A" w:rsidRPr="00AE6275" w:rsidRDefault="0053718A" w:rsidP="006908B7">
            <w:pPr>
              <w:jc w:val="both"/>
              <w:rPr>
                <w:rFonts w:ascii="Arial" w:hAnsi="Arial" w:cs="Arial"/>
              </w:rPr>
            </w:pPr>
            <w:r w:rsidRPr="00AE6275">
              <w:rPr>
                <w:rFonts w:ascii="Arial" w:hAnsi="Arial" w:cs="Arial"/>
              </w:rPr>
              <w:t>-0.2442</w:t>
            </w:r>
          </w:p>
        </w:tc>
        <w:tc>
          <w:tcPr>
            <w:tcW w:w="0" w:type="auto"/>
            <w:hideMark/>
          </w:tcPr>
          <w:p w14:paraId="7CFA63E2" w14:textId="77777777" w:rsidR="0053718A" w:rsidRPr="00AE6275" w:rsidRDefault="0053718A" w:rsidP="006908B7">
            <w:pPr>
              <w:jc w:val="both"/>
              <w:rPr>
                <w:rFonts w:ascii="Arial" w:hAnsi="Arial" w:cs="Arial"/>
              </w:rPr>
            </w:pPr>
            <w:r w:rsidRPr="00AE6275">
              <w:rPr>
                <w:rFonts w:ascii="Arial" w:hAnsi="Arial" w:cs="Arial"/>
              </w:rPr>
              <w:t>0.659</w:t>
            </w:r>
          </w:p>
        </w:tc>
        <w:tc>
          <w:tcPr>
            <w:tcW w:w="0" w:type="auto"/>
            <w:hideMark/>
          </w:tcPr>
          <w:p w14:paraId="2CD6C306" w14:textId="77777777" w:rsidR="0053718A" w:rsidRPr="00AE6275" w:rsidRDefault="0053718A" w:rsidP="006908B7">
            <w:pPr>
              <w:jc w:val="both"/>
              <w:rPr>
                <w:rFonts w:ascii="Arial" w:hAnsi="Arial" w:cs="Arial"/>
              </w:rPr>
            </w:pPr>
            <w:r w:rsidRPr="00AE6275">
              <w:rPr>
                <w:rFonts w:ascii="Arial" w:hAnsi="Arial" w:cs="Arial"/>
              </w:rPr>
              <w:t>-0.610</w:t>
            </w:r>
          </w:p>
        </w:tc>
        <w:tc>
          <w:tcPr>
            <w:tcW w:w="0" w:type="auto"/>
            <w:hideMark/>
          </w:tcPr>
          <w:p w14:paraId="460482A3" w14:textId="77777777" w:rsidR="0053718A" w:rsidRPr="00AE6275" w:rsidRDefault="0053718A" w:rsidP="006908B7">
            <w:pPr>
              <w:jc w:val="both"/>
              <w:rPr>
                <w:rFonts w:ascii="Arial" w:hAnsi="Arial" w:cs="Arial"/>
              </w:rPr>
            </w:pPr>
            <w:r w:rsidRPr="00AE6275">
              <w:rPr>
                <w:rFonts w:ascii="Arial" w:hAnsi="Arial" w:cs="Arial"/>
              </w:rPr>
              <w:t>-0.597</w:t>
            </w:r>
          </w:p>
        </w:tc>
        <w:tc>
          <w:tcPr>
            <w:tcW w:w="0" w:type="auto"/>
            <w:hideMark/>
          </w:tcPr>
          <w:p w14:paraId="36148FAA" w14:textId="77777777" w:rsidR="0053718A" w:rsidRPr="00AE6275" w:rsidRDefault="0053718A" w:rsidP="006908B7">
            <w:pPr>
              <w:jc w:val="both"/>
              <w:rPr>
                <w:rFonts w:ascii="Arial" w:hAnsi="Arial" w:cs="Arial"/>
              </w:rPr>
            </w:pPr>
            <w:r w:rsidRPr="00AE6275">
              <w:rPr>
                <w:rFonts w:ascii="Arial" w:hAnsi="Arial" w:cs="Arial"/>
              </w:rPr>
              <w:t>0.048</w:t>
            </w:r>
          </w:p>
        </w:tc>
        <w:tc>
          <w:tcPr>
            <w:tcW w:w="0" w:type="auto"/>
            <w:hideMark/>
          </w:tcPr>
          <w:p w14:paraId="4DD84E8A" w14:textId="77777777" w:rsidR="0053718A" w:rsidRPr="00AE6275" w:rsidRDefault="0053718A" w:rsidP="006908B7">
            <w:pPr>
              <w:jc w:val="both"/>
              <w:rPr>
                <w:rFonts w:ascii="Arial" w:hAnsi="Arial" w:cs="Arial"/>
              </w:rPr>
            </w:pPr>
            <w:r w:rsidRPr="00AE6275">
              <w:rPr>
                <w:rFonts w:ascii="Arial" w:hAnsi="Arial" w:cs="Arial"/>
              </w:rPr>
              <w:t>-0.829</w:t>
            </w:r>
          </w:p>
        </w:tc>
        <w:tc>
          <w:tcPr>
            <w:tcW w:w="0" w:type="auto"/>
            <w:hideMark/>
          </w:tcPr>
          <w:p w14:paraId="7E49DF8B" w14:textId="77777777" w:rsidR="0053718A" w:rsidRPr="00AE6275" w:rsidRDefault="0053718A" w:rsidP="006908B7">
            <w:pPr>
              <w:jc w:val="both"/>
              <w:rPr>
                <w:rFonts w:ascii="Arial" w:hAnsi="Arial" w:cs="Arial"/>
              </w:rPr>
            </w:pPr>
            <w:r w:rsidRPr="00AE6275">
              <w:rPr>
                <w:rFonts w:ascii="Arial" w:hAnsi="Arial" w:cs="Arial"/>
              </w:rPr>
              <w:t>1</w:t>
            </w:r>
          </w:p>
        </w:tc>
      </w:tr>
      <w:tr w:rsidR="00AE6275" w:rsidRPr="00AE6275" w14:paraId="008FA663" w14:textId="77777777" w:rsidTr="00E327F1">
        <w:tc>
          <w:tcPr>
            <w:tcW w:w="0" w:type="auto"/>
            <w:hideMark/>
          </w:tcPr>
          <w:p w14:paraId="0C425A29" w14:textId="77777777" w:rsidR="0053718A" w:rsidRPr="00AE6275" w:rsidRDefault="0053718A" w:rsidP="006908B7">
            <w:pPr>
              <w:jc w:val="both"/>
              <w:rPr>
                <w:rFonts w:ascii="Arial" w:hAnsi="Arial" w:cs="Arial"/>
              </w:rPr>
            </w:pPr>
            <w:r w:rsidRPr="00AE6275">
              <w:rPr>
                <w:rFonts w:ascii="Arial" w:hAnsi="Arial" w:cs="Arial"/>
              </w:rPr>
              <w:t>11</w:t>
            </w:r>
          </w:p>
        </w:tc>
        <w:tc>
          <w:tcPr>
            <w:tcW w:w="0" w:type="auto"/>
            <w:hideMark/>
          </w:tcPr>
          <w:p w14:paraId="68898DAA" w14:textId="77777777" w:rsidR="0053718A" w:rsidRPr="00AE6275" w:rsidRDefault="0053718A" w:rsidP="006908B7">
            <w:pPr>
              <w:jc w:val="both"/>
              <w:rPr>
                <w:rFonts w:ascii="Arial" w:hAnsi="Arial" w:cs="Arial"/>
              </w:rPr>
            </w:pPr>
            <w:r w:rsidRPr="00AE6275">
              <w:rPr>
                <w:rFonts w:ascii="Arial" w:hAnsi="Arial" w:cs="Arial"/>
              </w:rPr>
              <w:t>63.00</w:t>
            </w:r>
          </w:p>
        </w:tc>
        <w:tc>
          <w:tcPr>
            <w:tcW w:w="0" w:type="auto"/>
            <w:hideMark/>
          </w:tcPr>
          <w:p w14:paraId="000CAA7F" w14:textId="77777777" w:rsidR="0053718A" w:rsidRPr="00AE6275" w:rsidRDefault="0053718A" w:rsidP="006908B7">
            <w:pPr>
              <w:jc w:val="both"/>
              <w:rPr>
                <w:rFonts w:ascii="Arial" w:hAnsi="Arial" w:cs="Arial"/>
              </w:rPr>
            </w:pPr>
            <w:r w:rsidRPr="00AE6275">
              <w:rPr>
                <w:rFonts w:ascii="Arial" w:hAnsi="Arial" w:cs="Arial"/>
              </w:rPr>
              <w:t>62.90</w:t>
            </w:r>
          </w:p>
        </w:tc>
        <w:tc>
          <w:tcPr>
            <w:tcW w:w="0" w:type="auto"/>
            <w:hideMark/>
          </w:tcPr>
          <w:p w14:paraId="00F587A8" w14:textId="77777777" w:rsidR="0053718A" w:rsidRPr="00AE6275" w:rsidRDefault="0053718A" w:rsidP="006908B7">
            <w:pPr>
              <w:jc w:val="both"/>
              <w:rPr>
                <w:rFonts w:ascii="Arial" w:hAnsi="Arial" w:cs="Arial"/>
              </w:rPr>
            </w:pPr>
            <w:r w:rsidRPr="00AE6275">
              <w:rPr>
                <w:rFonts w:ascii="Arial" w:hAnsi="Arial" w:cs="Arial"/>
              </w:rPr>
              <w:t>0.1030</w:t>
            </w:r>
          </w:p>
        </w:tc>
        <w:tc>
          <w:tcPr>
            <w:tcW w:w="0" w:type="auto"/>
            <w:hideMark/>
          </w:tcPr>
          <w:p w14:paraId="6661F060" w14:textId="77777777" w:rsidR="0053718A" w:rsidRPr="00AE6275" w:rsidRDefault="0053718A" w:rsidP="006908B7">
            <w:pPr>
              <w:jc w:val="both"/>
              <w:rPr>
                <w:rFonts w:ascii="Arial" w:hAnsi="Arial" w:cs="Arial"/>
              </w:rPr>
            </w:pPr>
            <w:r w:rsidRPr="00AE6275">
              <w:rPr>
                <w:rFonts w:ascii="Arial" w:hAnsi="Arial" w:cs="Arial"/>
              </w:rPr>
              <w:t>0.659</w:t>
            </w:r>
          </w:p>
        </w:tc>
        <w:tc>
          <w:tcPr>
            <w:tcW w:w="0" w:type="auto"/>
            <w:hideMark/>
          </w:tcPr>
          <w:p w14:paraId="564F9125" w14:textId="77777777" w:rsidR="0053718A" w:rsidRPr="00AE6275" w:rsidRDefault="0053718A" w:rsidP="006908B7">
            <w:pPr>
              <w:jc w:val="both"/>
              <w:rPr>
                <w:rFonts w:ascii="Arial" w:hAnsi="Arial" w:cs="Arial"/>
              </w:rPr>
            </w:pPr>
            <w:r w:rsidRPr="00AE6275">
              <w:rPr>
                <w:rFonts w:ascii="Arial" w:hAnsi="Arial" w:cs="Arial"/>
              </w:rPr>
              <w:t>0.257</w:t>
            </w:r>
          </w:p>
        </w:tc>
        <w:tc>
          <w:tcPr>
            <w:tcW w:w="0" w:type="auto"/>
            <w:hideMark/>
          </w:tcPr>
          <w:p w14:paraId="458027C9" w14:textId="77777777" w:rsidR="0053718A" w:rsidRPr="00AE6275" w:rsidRDefault="0053718A" w:rsidP="006908B7">
            <w:pPr>
              <w:jc w:val="both"/>
              <w:rPr>
                <w:rFonts w:ascii="Arial" w:hAnsi="Arial" w:cs="Arial"/>
              </w:rPr>
            </w:pPr>
            <w:r w:rsidRPr="00AE6275">
              <w:rPr>
                <w:rFonts w:ascii="Arial" w:hAnsi="Arial" w:cs="Arial"/>
              </w:rPr>
              <w:t>0.249</w:t>
            </w:r>
          </w:p>
        </w:tc>
        <w:tc>
          <w:tcPr>
            <w:tcW w:w="0" w:type="auto"/>
            <w:hideMark/>
          </w:tcPr>
          <w:p w14:paraId="608320B6" w14:textId="77777777" w:rsidR="0053718A" w:rsidRPr="00AE6275" w:rsidRDefault="0053718A" w:rsidP="006908B7">
            <w:pPr>
              <w:jc w:val="both"/>
              <w:rPr>
                <w:rFonts w:ascii="Arial" w:hAnsi="Arial" w:cs="Arial"/>
              </w:rPr>
            </w:pPr>
            <w:r w:rsidRPr="00AE6275">
              <w:rPr>
                <w:rFonts w:ascii="Arial" w:hAnsi="Arial" w:cs="Arial"/>
              </w:rPr>
              <w:t>0.009</w:t>
            </w:r>
          </w:p>
        </w:tc>
        <w:tc>
          <w:tcPr>
            <w:tcW w:w="0" w:type="auto"/>
            <w:hideMark/>
          </w:tcPr>
          <w:p w14:paraId="218AC607" w14:textId="77777777" w:rsidR="0053718A" w:rsidRPr="00AE6275" w:rsidRDefault="0053718A" w:rsidP="006908B7">
            <w:pPr>
              <w:jc w:val="both"/>
              <w:rPr>
                <w:rFonts w:ascii="Arial" w:hAnsi="Arial" w:cs="Arial"/>
              </w:rPr>
            </w:pPr>
            <w:r w:rsidRPr="00AE6275">
              <w:rPr>
                <w:rFonts w:ascii="Arial" w:hAnsi="Arial" w:cs="Arial"/>
              </w:rPr>
              <w:t>0.346</w:t>
            </w:r>
          </w:p>
        </w:tc>
        <w:tc>
          <w:tcPr>
            <w:tcW w:w="0" w:type="auto"/>
            <w:hideMark/>
          </w:tcPr>
          <w:p w14:paraId="63DBC133" w14:textId="77777777" w:rsidR="0053718A" w:rsidRPr="00AE6275" w:rsidRDefault="0053718A" w:rsidP="006908B7">
            <w:pPr>
              <w:jc w:val="both"/>
              <w:rPr>
                <w:rFonts w:ascii="Arial" w:hAnsi="Arial" w:cs="Arial"/>
              </w:rPr>
            </w:pPr>
            <w:r w:rsidRPr="00AE6275">
              <w:rPr>
                <w:rFonts w:ascii="Arial" w:hAnsi="Arial" w:cs="Arial"/>
              </w:rPr>
              <w:t>8</w:t>
            </w:r>
          </w:p>
        </w:tc>
      </w:tr>
      <w:tr w:rsidR="00AE6275" w:rsidRPr="00AE6275" w14:paraId="0764A242" w14:textId="77777777" w:rsidTr="00E327F1">
        <w:tc>
          <w:tcPr>
            <w:tcW w:w="0" w:type="auto"/>
            <w:hideMark/>
          </w:tcPr>
          <w:p w14:paraId="21EEC3D0" w14:textId="77777777" w:rsidR="0053718A" w:rsidRPr="00AE6275" w:rsidRDefault="0053718A" w:rsidP="006908B7">
            <w:pPr>
              <w:jc w:val="both"/>
              <w:rPr>
                <w:rFonts w:ascii="Arial" w:hAnsi="Arial" w:cs="Arial"/>
              </w:rPr>
            </w:pPr>
            <w:r w:rsidRPr="00AE6275">
              <w:rPr>
                <w:rFonts w:ascii="Arial" w:hAnsi="Arial" w:cs="Arial"/>
              </w:rPr>
              <w:t>12</w:t>
            </w:r>
          </w:p>
        </w:tc>
        <w:tc>
          <w:tcPr>
            <w:tcW w:w="0" w:type="auto"/>
            <w:hideMark/>
          </w:tcPr>
          <w:p w14:paraId="5FDABD9B" w14:textId="77777777" w:rsidR="0053718A" w:rsidRPr="00AE6275" w:rsidRDefault="0053718A" w:rsidP="006908B7">
            <w:pPr>
              <w:jc w:val="both"/>
              <w:rPr>
                <w:rFonts w:ascii="Arial" w:hAnsi="Arial" w:cs="Arial"/>
              </w:rPr>
            </w:pPr>
            <w:r w:rsidRPr="00AE6275">
              <w:rPr>
                <w:rFonts w:ascii="Arial" w:hAnsi="Arial" w:cs="Arial"/>
              </w:rPr>
              <w:t>64.60</w:t>
            </w:r>
          </w:p>
        </w:tc>
        <w:tc>
          <w:tcPr>
            <w:tcW w:w="0" w:type="auto"/>
            <w:hideMark/>
          </w:tcPr>
          <w:p w14:paraId="65A8CDBE" w14:textId="77777777" w:rsidR="0053718A" w:rsidRPr="00AE6275" w:rsidRDefault="0053718A" w:rsidP="006908B7">
            <w:pPr>
              <w:jc w:val="both"/>
              <w:rPr>
                <w:rFonts w:ascii="Arial" w:hAnsi="Arial" w:cs="Arial"/>
              </w:rPr>
            </w:pPr>
            <w:r w:rsidRPr="00AE6275">
              <w:rPr>
                <w:rFonts w:ascii="Arial" w:hAnsi="Arial" w:cs="Arial"/>
              </w:rPr>
              <w:t>64.66</w:t>
            </w:r>
          </w:p>
        </w:tc>
        <w:tc>
          <w:tcPr>
            <w:tcW w:w="0" w:type="auto"/>
            <w:hideMark/>
          </w:tcPr>
          <w:p w14:paraId="17E9DFDF" w14:textId="77777777" w:rsidR="0053718A" w:rsidRPr="00AE6275" w:rsidRDefault="0053718A" w:rsidP="006908B7">
            <w:pPr>
              <w:jc w:val="both"/>
              <w:rPr>
                <w:rFonts w:ascii="Arial" w:hAnsi="Arial" w:cs="Arial"/>
              </w:rPr>
            </w:pPr>
            <w:r w:rsidRPr="00AE6275">
              <w:rPr>
                <w:rFonts w:ascii="Arial" w:hAnsi="Arial" w:cs="Arial"/>
              </w:rPr>
              <w:t>-0.0553</w:t>
            </w:r>
          </w:p>
        </w:tc>
        <w:tc>
          <w:tcPr>
            <w:tcW w:w="0" w:type="auto"/>
            <w:hideMark/>
          </w:tcPr>
          <w:p w14:paraId="023E2C6E" w14:textId="77777777" w:rsidR="0053718A" w:rsidRPr="00AE6275" w:rsidRDefault="0053718A" w:rsidP="006908B7">
            <w:pPr>
              <w:jc w:val="both"/>
              <w:rPr>
                <w:rFonts w:ascii="Arial" w:hAnsi="Arial" w:cs="Arial"/>
              </w:rPr>
            </w:pPr>
            <w:r w:rsidRPr="00AE6275">
              <w:rPr>
                <w:rFonts w:ascii="Arial" w:hAnsi="Arial" w:cs="Arial"/>
              </w:rPr>
              <w:t>0.659</w:t>
            </w:r>
          </w:p>
        </w:tc>
        <w:tc>
          <w:tcPr>
            <w:tcW w:w="0" w:type="auto"/>
            <w:hideMark/>
          </w:tcPr>
          <w:p w14:paraId="263B3734" w14:textId="77777777" w:rsidR="0053718A" w:rsidRPr="00AE6275" w:rsidRDefault="0053718A" w:rsidP="006908B7">
            <w:pPr>
              <w:jc w:val="both"/>
              <w:rPr>
                <w:rFonts w:ascii="Arial" w:hAnsi="Arial" w:cs="Arial"/>
              </w:rPr>
            </w:pPr>
            <w:r w:rsidRPr="00AE6275">
              <w:rPr>
                <w:rFonts w:ascii="Arial" w:hAnsi="Arial" w:cs="Arial"/>
              </w:rPr>
              <w:t>-0.138</w:t>
            </w:r>
          </w:p>
        </w:tc>
        <w:tc>
          <w:tcPr>
            <w:tcW w:w="0" w:type="auto"/>
            <w:hideMark/>
          </w:tcPr>
          <w:p w14:paraId="48C1850F" w14:textId="77777777" w:rsidR="0053718A" w:rsidRPr="00AE6275" w:rsidRDefault="0053718A" w:rsidP="006908B7">
            <w:pPr>
              <w:jc w:val="both"/>
              <w:rPr>
                <w:rFonts w:ascii="Arial" w:hAnsi="Arial" w:cs="Arial"/>
              </w:rPr>
            </w:pPr>
            <w:r w:rsidRPr="00AE6275">
              <w:rPr>
                <w:rFonts w:ascii="Arial" w:hAnsi="Arial" w:cs="Arial"/>
              </w:rPr>
              <w:t>-0.134</w:t>
            </w:r>
          </w:p>
        </w:tc>
        <w:tc>
          <w:tcPr>
            <w:tcW w:w="0" w:type="auto"/>
            <w:hideMark/>
          </w:tcPr>
          <w:p w14:paraId="431A5FA6" w14:textId="77777777" w:rsidR="0053718A" w:rsidRPr="00AE6275" w:rsidRDefault="0053718A" w:rsidP="006908B7">
            <w:pPr>
              <w:jc w:val="both"/>
              <w:rPr>
                <w:rFonts w:ascii="Arial" w:hAnsi="Arial" w:cs="Arial"/>
              </w:rPr>
            </w:pPr>
            <w:r w:rsidRPr="00AE6275">
              <w:rPr>
                <w:rFonts w:ascii="Arial" w:hAnsi="Arial" w:cs="Arial"/>
              </w:rPr>
              <w:t>0.002</w:t>
            </w:r>
          </w:p>
        </w:tc>
        <w:tc>
          <w:tcPr>
            <w:tcW w:w="0" w:type="auto"/>
            <w:hideMark/>
          </w:tcPr>
          <w:p w14:paraId="65D43CEB" w14:textId="77777777" w:rsidR="0053718A" w:rsidRPr="00AE6275" w:rsidRDefault="0053718A" w:rsidP="006908B7">
            <w:pPr>
              <w:jc w:val="both"/>
              <w:rPr>
                <w:rFonts w:ascii="Arial" w:hAnsi="Arial" w:cs="Arial"/>
              </w:rPr>
            </w:pPr>
            <w:r w:rsidRPr="00AE6275">
              <w:rPr>
                <w:rFonts w:ascii="Arial" w:hAnsi="Arial" w:cs="Arial"/>
              </w:rPr>
              <w:t>-0.186</w:t>
            </w:r>
          </w:p>
        </w:tc>
        <w:tc>
          <w:tcPr>
            <w:tcW w:w="0" w:type="auto"/>
            <w:hideMark/>
          </w:tcPr>
          <w:p w14:paraId="1A31E681" w14:textId="77777777" w:rsidR="0053718A" w:rsidRPr="00AE6275" w:rsidRDefault="0053718A" w:rsidP="006908B7">
            <w:pPr>
              <w:jc w:val="both"/>
              <w:rPr>
                <w:rFonts w:ascii="Arial" w:hAnsi="Arial" w:cs="Arial"/>
              </w:rPr>
            </w:pPr>
            <w:r w:rsidRPr="00AE6275">
              <w:rPr>
                <w:rFonts w:ascii="Arial" w:hAnsi="Arial" w:cs="Arial"/>
              </w:rPr>
              <w:t>4</w:t>
            </w:r>
          </w:p>
        </w:tc>
      </w:tr>
      <w:tr w:rsidR="00AE6275" w:rsidRPr="00AE6275" w14:paraId="222F2493" w14:textId="77777777" w:rsidTr="00E327F1">
        <w:tc>
          <w:tcPr>
            <w:tcW w:w="0" w:type="auto"/>
            <w:hideMark/>
          </w:tcPr>
          <w:p w14:paraId="3AB164B7" w14:textId="77777777" w:rsidR="0053718A" w:rsidRPr="00AE6275" w:rsidRDefault="0053718A" w:rsidP="006908B7">
            <w:pPr>
              <w:jc w:val="both"/>
              <w:rPr>
                <w:rFonts w:ascii="Arial" w:hAnsi="Arial" w:cs="Arial"/>
              </w:rPr>
            </w:pPr>
            <w:r w:rsidRPr="00AE6275">
              <w:rPr>
                <w:rFonts w:ascii="Arial" w:hAnsi="Arial" w:cs="Arial"/>
              </w:rPr>
              <w:t>13</w:t>
            </w:r>
          </w:p>
        </w:tc>
        <w:tc>
          <w:tcPr>
            <w:tcW w:w="0" w:type="auto"/>
            <w:hideMark/>
          </w:tcPr>
          <w:p w14:paraId="427196CC" w14:textId="77777777" w:rsidR="0053718A" w:rsidRPr="00AE6275" w:rsidRDefault="0053718A" w:rsidP="006908B7">
            <w:pPr>
              <w:jc w:val="both"/>
              <w:rPr>
                <w:rFonts w:ascii="Arial" w:hAnsi="Arial" w:cs="Arial"/>
              </w:rPr>
            </w:pPr>
            <w:r w:rsidRPr="00AE6275">
              <w:rPr>
                <w:rFonts w:ascii="Arial" w:hAnsi="Arial" w:cs="Arial"/>
              </w:rPr>
              <w:t>79.00</w:t>
            </w:r>
          </w:p>
        </w:tc>
        <w:tc>
          <w:tcPr>
            <w:tcW w:w="0" w:type="auto"/>
            <w:hideMark/>
          </w:tcPr>
          <w:p w14:paraId="1AB2F38B" w14:textId="77777777" w:rsidR="0053718A" w:rsidRPr="00AE6275" w:rsidRDefault="0053718A" w:rsidP="006908B7">
            <w:pPr>
              <w:jc w:val="both"/>
              <w:rPr>
                <w:rFonts w:ascii="Arial" w:hAnsi="Arial" w:cs="Arial"/>
              </w:rPr>
            </w:pPr>
            <w:r w:rsidRPr="00AE6275">
              <w:rPr>
                <w:rFonts w:ascii="Arial" w:hAnsi="Arial" w:cs="Arial"/>
              </w:rPr>
              <w:t>78.54</w:t>
            </w:r>
          </w:p>
        </w:tc>
        <w:tc>
          <w:tcPr>
            <w:tcW w:w="0" w:type="auto"/>
            <w:hideMark/>
          </w:tcPr>
          <w:p w14:paraId="5E35D065" w14:textId="77777777" w:rsidR="0053718A" w:rsidRPr="00AE6275" w:rsidRDefault="0053718A" w:rsidP="006908B7">
            <w:pPr>
              <w:jc w:val="both"/>
              <w:rPr>
                <w:rFonts w:ascii="Arial" w:hAnsi="Arial" w:cs="Arial"/>
              </w:rPr>
            </w:pPr>
            <w:r w:rsidRPr="00AE6275">
              <w:rPr>
                <w:rFonts w:ascii="Arial" w:hAnsi="Arial" w:cs="Arial"/>
              </w:rPr>
              <w:t>0.4649</w:t>
            </w:r>
          </w:p>
        </w:tc>
        <w:tc>
          <w:tcPr>
            <w:tcW w:w="0" w:type="auto"/>
            <w:hideMark/>
          </w:tcPr>
          <w:p w14:paraId="518895AC" w14:textId="77777777" w:rsidR="0053718A" w:rsidRPr="00AE6275" w:rsidRDefault="0053718A" w:rsidP="006908B7">
            <w:pPr>
              <w:jc w:val="both"/>
              <w:rPr>
                <w:rFonts w:ascii="Arial" w:hAnsi="Arial" w:cs="Arial"/>
              </w:rPr>
            </w:pPr>
            <w:r w:rsidRPr="00AE6275">
              <w:rPr>
                <w:rFonts w:ascii="Arial" w:hAnsi="Arial" w:cs="Arial"/>
              </w:rPr>
              <w:t>0.485</w:t>
            </w:r>
          </w:p>
        </w:tc>
        <w:tc>
          <w:tcPr>
            <w:tcW w:w="0" w:type="auto"/>
            <w:hideMark/>
          </w:tcPr>
          <w:p w14:paraId="7FE2BF4C" w14:textId="77777777" w:rsidR="0053718A" w:rsidRPr="00AE6275" w:rsidRDefault="0053718A" w:rsidP="006908B7">
            <w:pPr>
              <w:jc w:val="both"/>
              <w:rPr>
                <w:rFonts w:ascii="Arial" w:hAnsi="Arial" w:cs="Arial"/>
              </w:rPr>
            </w:pPr>
            <w:r w:rsidRPr="00AE6275">
              <w:rPr>
                <w:rFonts w:ascii="Arial" w:hAnsi="Arial" w:cs="Arial"/>
              </w:rPr>
              <w:t>0.946</w:t>
            </w:r>
          </w:p>
        </w:tc>
        <w:tc>
          <w:tcPr>
            <w:tcW w:w="0" w:type="auto"/>
            <w:hideMark/>
          </w:tcPr>
          <w:p w14:paraId="38D1C251" w14:textId="77777777" w:rsidR="0053718A" w:rsidRPr="00AE6275" w:rsidRDefault="0053718A" w:rsidP="006908B7">
            <w:pPr>
              <w:jc w:val="both"/>
              <w:rPr>
                <w:rFonts w:ascii="Arial" w:hAnsi="Arial" w:cs="Arial"/>
              </w:rPr>
            </w:pPr>
            <w:r w:rsidRPr="00AE6275">
              <w:rPr>
                <w:rFonts w:ascii="Arial" w:hAnsi="Arial" w:cs="Arial"/>
              </w:rPr>
              <w:t>0.943</w:t>
            </w:r>
          </w:p>
        </w:tc>
        <w:tc>
          <w:tcPr>
            <w:tcW w:w="0" w:type="auto"/>
            <w:hideMark/>
          </w:tcPr>
          <w:p w14:paraId="62187311" w14:textId="77777777" w:rsidR="0053718A" w:rsidRPr="00AE6275" w:rsidRDefault="0053718A" w:rsidP="006908B7">
            <w:pPr>
              <w:jc w:val="both"/>
              <w:rPr>
                <w:rFonts w:ascii="Arial" w:hAnsi="Arial" w:cs="Arial"/>
              </w:rPr>
            </w:pPr>
            <w:r w:rsidRPr="00AE6275">
              <w:rPr>
                <w:rFonts w:ascii="Arial" w:hAnsi="Arial" w:cs="Arial"/>
              </w:rPr>
              <w:t>0.056</w:t>
            </w:r>
          </w:p>
        </w:tc>
        <w:tc>
          <w:tcPr>
            <w:tcW w:w="0" w:type="auto"/>
            <w:hideMark/>
          </w:tcPr>
          <w:p w14:paraId="5F03449E" w14:textId="77777777" w:rsidR="0053718A" w:rsidRPr="00AE6275" w:rsidRDefault="0053718A" w:rsidP="006908B7">
            <w:pPr>
              <w:jc w:val="both"/>
              <w:rPr>
                <w:rFonts w:ascii="Arial" w:hAnsi="Arial" w:cs="Arial"/>
              </w:rPr>
            </w:pPr>
            <w:r w:rsidRPr="00AE6275">
              <w:rPr>
                <w:rFonts w:ascii="Arial" w:hAnsi="Arial" w:cs="Arial"/>
              </w:rPr>
              <w:t>0.916</w:t>
            </w:r>
          </w:p>
        </w:tc>
        <w:tc>
          <w:tcPr>
            <w:tcW w:w="0" w:type="auto"/>
            <w:hideMark/>
          </w:tcPr>
          <w:p w14:paraId="1B6C3B64" w14:textId="77777777" w:rsidR="0053718A" w:rsidRPr="00AE6275" w:rsidRDefault="0053718A" w:rsidP="006908B7">
            <w:pPr>
              <w:jc w:val="both"/>
              <w:rPr>
                <w:rFonts w:ascii="Arial" w:hAnsi="Arial" w:cs="Arial"/>
              </w:rPr>
            </w:pPr>
            <w:r w:rsidRPr="00AE6275">
              <w:rPr>
                <w:rFonts w:ascii="Arial" w:hAnsi="Arial" w:cs="Arial"/>
              </w:rPr>
              <w:t>23</w:t>
            </w:r>
          </w:p>
        </w:tc>
      </w:tr>
      <w:tr w:rsidR="00AE6275" w:rsidRPr="00AE6275" w14:paraId="6ED3B6D4" w14:textId="77777777" w:rsidTr="00E327F1">
        <w:tc>
          <w:tcPr>
            <w:tcW w:w="0" w:type="auto"/>
            <w:hideMark/>
          </w:tcPr>
          <w:p w14:paraId="059AEC8E" w14:textId="77777777" w:rsidR="0053718A" w:rsidRPr="00AE6275" w:rsidRDefault="0053718A" w:rsidP="006908B7">
            <w:pPr>
              <w:jc w:val="both"/>
              <w:rPr>
                <w:rFonts w:ascii="Arial" w:hAnsi="Arial" w:cs="Arial"/>
              </w:rPr>
            </w:pPr>
            <w:r w:rsidRPr="00AE6275">
              <w:rPr>
                <w:rFonts w:ascii="Arial" w:hAnsi="Arial" w:cs="Arial"/>
              </w:rPr>
              <w:t>14</w:t>
            </w:r>
          </w:p>
        </w:tc>
        <w:tc>
          <w:tcPr>
            <w:tcW w:w="0" w:type="auto"/>
            <w:hideMark/>
          </w:tcPr>
          <w:p w14:paraId="2371AC33" w14:textId="77777777" w:rsidR="0053718A" w:rsidRPr="00AE6275" w:rsidRDefault="0053718A" w:rsidP="006908B7">
            <w:pPr>
              <w:jc w:val="both"/>
              <w:rPr>
                <w:rFonts w:ascii="Arial" w:hAnsi="Arial" w:cs="Arial"/>
              </w:rPr>
            </w:pPr>
            <w:r w:rsidRPr="00AE6275">
              <w:rPr>
                <w:rFonts w:ascii="Arial" w:hAnsi="Arial" w:cs="Arial"/>
              </w:rPr>
              <w:t>80.0</w:t>
            </w:r>
            <w:r w:rsidRPr="00AE6275">
              <w:rPr>
                <w:rFonts w:ascii="Arial" w:hAnsi="Arial" w:cs="Arial"/>
              </w:rPr>
              <w:lastRenderedPageBreak/>
              <w:t>0</w:t>
            </w:r>
          </w:p>
        </w:tc>
        <w:tc>
          <w:tcPr>
            <w:tcW w:w="0" w:type="auto"/>
            <w:hideMark/>
          </w:tcPr>
          <w:p w14:paraId="5AE7E53C" w14:textId="77777777" w:rsidR="0053718A" w:rsidRPr="00AE6275" w:rsidRDefault="0053718A" w:rsidP="006908B7">
            <w:pPr>
              <w:jc w:val="both"/>
              <w:rPr>
                <w:rFonts w:ascii="Arial" w:hAnsi="Arial" w:cs="Arial"/>
              </w:rPr>
            </w:pPr>
            <w:r w:rsidRPr="00AE6275">
              <w:rPr>
                <w:rFonts w:ascii="Arial" w:hAnsi="Arial" w:cs="Arial"/>
              </w:rPr>
              <w:lastRenderedPageBreak/>
              <w:t>79.33</w:t>
            </w:r>
          </w:p>
        </w:tc>
        <w:tc>
          <w:tcPr>
            <w:tcW w:w="0" w:type="auto"/>
            <w:hideMark/>
          </w:tcPr>
          <w:p w14:paraId="0D521E4B" w14:textId="77777777" w:rsidR="0053718A" w:rsidRPr="00AE6275" w:rsidRDefault="0053718A" w:rsidP="006908B7">
            <w:pPr>
              <w:jc w:val="both"/>
              <w:rPr>
                <w:rFonts w:ascii="Arial" w:hAnsi="Arial" w:cs="Arial"/>
              </w:rPr>
            </w:pPr>
            <w:r w:rsidRPr="00AE6275">
              <w:rPr>
                <w:rFonts w:ascii="Arial" w:hAnsi="Arial" w:cs="Arial"/>
              </w:rPr>
              <w:t>0.668</w:t>
            </w:r>
            <w:r w:rsidRPr="00AE6275">
              <w:rPr>
                <w:rFonts w:ascii="Arial" w:hAnsi="Arial" w:cs="Arial"/>
              </w:rPr>
              <w:lastRenderedPageBreak/>
              <w:t>4</w:t>
            </w:r>
          </w:p>
        </w:tc>
        <w:tc>
          <w:tcPr>
            <w:tcW w:w="0" w:type="auto"/>
            <w:hideMark/>
          </w:tcPr>
          <w:p w14:paraId="2260E183" w14:textId="77777777" w:rsidR="0053718A" w:rsidRPr="00AE6275" w:rsidRDefault="0053718A" w:rsidP="006908B7">
            <w:pPr>
              <w:jc w:val="both"/>
              <w:rPr>
                <w:rFonts w:ascii="Arial" w:hAnsi="Arial" w:cs="Arial"/>
              </w:rPr>
            </w:pPr>
            <w:r w:rsidRPr="00AE6275">
              <w:rPr>
                <w:rFonts w:ascii="Arial" w:hAnsi="Arial" w:cs="Arial"/>
              </w:rPr>
              <w:lastRenderedPageBreak/>
              <w:t>0.096</w:t>
            </w:r>
          </w:p>
        </w:tc>
        <w:tc>
          <w:tcPr>
            <w:tcW w:w="0" w:type="auto"/>
            <w:hideMark/>
          </w:tcPr>
          <w:p w14:paraId="79B83641" w14:textId="77777777" w:rsidR="0053718A" w:rsidRPr="00AE6275" w:rsidRDefault="0053718A" w:rsidP="006908B7">
            <w:pPr>
              <w:jc w:val="both"/>
              <w:rPr>
                <w:rFonts w:ascii="Arial" w:hAnsi="Arial" w:cs="Arial"/>
              </w:rPr>
            </w:pPr>
            <w:r w:rsidRPr="00AE6275">
              <w:rPr>
                <w:rFonts w:ascii="Arial" w:hAnsi="Arial" w:cs="Arial"/>
              </w:rPr>
              <w:t>1.027</w:t>
            </w:r>
          </w:p>
        </w:tc>
        <w:tc>
          <w:tcPr>
            <w:tcW w:w="0" w:type="auto"/>
            <w:hideMark/>
          </w:tcPr>
          <w:p w14:paraId="2B064963" w14:textId="77777777" w:rsidR="0053718A" w:rsidRPr="00AE6275" w:rsidRDefault="0053718A" w:rsidP="006908B7">
            <w:pPr>
              <w:jc w:val="both"/>
              <w:rPr>
                <w:rFonts w:ascii="Arial" w:hAnsi="Arial" w:cs="Arial"/>
              </w:rPr>
            </w:pPr>
            <w:r w:rsidRPr="00AE6275">
              <w:rPr>
                <w:rFonts w:ascii="Arial" w:hAnsi="Arial" w:cs="Arial"/>
              </w:rPr>
              <w:t>1.029</w:t>
            </w:r>
          </w:p>
        </w:tc>
        <w:tc>
          <w:tcPr>
            <w:tcW w:w="0" w:type="auto"/>
            <w:hideMark/>
          </w:tcPr>
          <w:p w14:paraId="2B3A127D" w14:textId="77777777" w:rsidR="0053718A" w:rsidRPr="00AE6275" w:rsidRDefault="0053718A" w:rsidP="006908B7">
            <w:pPr>
              <w:jc w:val="both"/>
              <w:rPr>
                <w:rFonts w:ascii="Arial" w:hAnsi="Arial" w:cs="Arial"/>
              </w:rPr>
            </w:pPr>
            <w:r w:rsidRPr="00AE6275">
              <w:rPr>
                <w:rFonts w:ascii="Arial" w:hAnsi="Arial" w:cs="Arial"/>
              </w:rPr>
              <w:t>0.008</w:t>
            </w:r>
          </w:p>
        </w:tc>
        <w:tc>
          <w:tcPr>
            <w:tcW w:w="0" w:type="auto"/>
            <w:hideMark/>
          </w:tcPr>
          <w:p w14:paraId="6DE40FBD" w14:textId="77777777" w:rsidR="0053718A" w:rsidRPr="00AE6275" w:rsidRDefault="0053718A" w:rsidP="006908B7">
            <w:pPr>
              <w:jc w:val="both"/>
              <w:rPr>
                <w:rFonts w:ascii="Arial" w:hAnsi="Arial" w:cs="Arial"/>
              </w:rPr>
            </w:pPr>
            <w:r w:rsidRPr="00AE6275">
              <w:rPr>
                <w:rFonts w:ascii="Arial" w:hAnsi="Arial" w:cs="Arial"/>
              </w:rPr>
              <w:t>0.336</w:t>
            </w:r>
          </w:p>
        </w:tc>
        <w:tc>
          <w:tcPr>
            <w:tcW w:w="0" w:type="auto"/>
            <w:hideMark/>
          </w:tcPr>
          <w:p w14:paraId="613CA6B1" w14:textId="77777777" w:rsidR="0053718A" w:rsidRPr="00AE6275" w:rsidRDefault="0053718A" w:rsidP="006908B7">
            <w:pPr>
              <w:jc w:val="both"/>
              <w:rPr>
                <w:rFonts w:ascii="Arial" w:hAnsi="Arial" w:cs="Arial"/>
              </w:rPr>
            </w:pPr>
            <w:r w:rsidRPr="00AE6275">
              <w:rPr>
                <w:rFonts w:ascii="Arial" w:hAnsi="Arial" w:cs="Arial"/>
              </w:rPr>
              <w:t>30</w:t>
            </w:r>
          </w:p>
        </w:tc>
      </w:tr>
      <w:tr w:rsidR="00AE6275" w:rsidRPr="00AE6275" w14:paraId="4EDB7CCA" w14:textId="77777777" w:rsidTr="00E327F1">
        <w:tc>
          <w:tcPr>
            <w:tcW w:w="0" w:type="auto"/>
            <w:hideMark/>
          </w:tcPr>
          <w:p w14:paraId="4B19DDBF" w14:textId="77777777" w:rsidR="0053718A" w:rsidRPr="00AE6275" w:rsidRDefault="0053718A" w:rsidP="006908B7">
            <w:pPr>
              <w:jc w:val="both"/>
              <w:rPr>
                <w:rFonts w:ascii="Arial" w:hAnsi="Arial" w:cs="Arial"/>
              </w:rPr>
            </w:pPr>
            <w:r w:rsidRPr="00AE6275">
              <w:rPr>
                <w:rFonts w:ascii="Arial" w:hAnsi="Arial" w:cs="Arial"/>
              </w:rPr>
              <w:lastRenderedPageBreak/>
              <w:t>15</w:t>
            </w:r>
          </w:p>
        </w:tc>
        <w:tc>
          <w:tcPr>
            <w:tcW w:w="0" w:type="auto"/>
            <w:hideMark/>
          </w:tcPr>
          <w:p w14:paraId="3A5CD69B" w14:textId="77777777" w:rsidR="0053718A" w:rsidRPr="00AE6275" w:rsidRDefault="0053718A" w:rsidP="006908B7">
            <w:pPr>
              <w:jc w:val="both"/>
              <w:rPr>
                <w:rFonts w:ascii="Arial" w:hAnsi="Arial" w:cs="Arial"/>
              </w:rPr>
            </w:pPr>
            <w:r w:rsidRPr="00AE6275">
              <w:rPr>
                <w:rFonts w:ascii="Arial" w:hAnsi="Arial" w:cs="Arial"/>
              </w:rPr>
              <w:t>68.00</w:t>
            </w:r>
          </w:p>
        </w:tc>
        <w:tc>
          <w:tcPr>
            <w:tcW w:w="0" w:type="auto"/>
            <w:hideMark/>
          </w:tcPr>
          <w:p w14:paraId="16A1D992" w14:textId="77777777" w:rsidR="0053718A" w:rsidRPr="00AE6275" w:rsidRDefault="0053718A" w:rsidP="006908B7">
            <w:pPr>
              <w:jc w:val="both"/>
              <w:rPr>
                <w:rFonts w:ascii="Arial" w:hAnsi="Arial" w:cs="Arial"/>
              </w:rPr>
            </w:pPr>
            <w:r w:rsidRPr="00AE6275">
              <w:rPr>
                <w:rFonts w:ascii="Arial" w:hAnsi="Arial" w:cs="Arial"/>
              </w:rPr>
              <w:t>67.76</w:t>
            </w:r>
          </w:p>
        </w:tc>
        <w:tc>
          <w:tcPr>
            <w:tcW w:w="0" w:type="auto"/>
            <w:hideMark/>
          </w:tcPr>
          <w:p w14:paraId="5A2460AC" w14:textId="77777777" w:rsidR="0053718A" w:rsidRPr="00AE6275" w:rsidRDefault="0053718A" w:rsidP="006908B7">
            <w:pPr>
              <w:jc w:val="both"/>
              <w:rPr>
                <w:rFonts w:ascii="Arial" w:hAnsi="Arial" w:cs="Arial"/>
              </w:rPr>
            </w:pPr>
            <w:r w:rsidRPr="00AE6275">
              <w:rPr>
                <w:rFonts w:ascii="Arial" w:hAnsi="Arial" w:cs="Arial"/>
              </w:rPr>
              <w:t>0.2447</w:t>
            </w:r>
          </w:p>
        </w:tc>
        <w:tc>
          <w:tcPr>
            <w:tcW w:w="0" w:type="auto"/>
            <w:hideMark/>
          </w:tcPr>
          <w:p w14:paraId="409D8DE3" w14:textId="77777777" w:rsidR="0053718A" w:rsidRPr="00AE6275" w:rsidRDefault="0053718A" w:rsidP="006908B7">
            <w:pPr>
              <w:jc w:val="both"/>
              <w:rPr>
                <w:rFonts w:ascii="Arial" w:hAnsi="Arial" w:cs="Arial"/>
              </w:rPr>
            </w:pPr>
            <w:r w:rsidRPr="00AE6275">
              <w:rPr>
                <w:rFonts w:ascii="Arial" w:hAnsi="Arial" w:cs="Arial"/>
              </w:rPr>
              <w:t>0.659</w:t>
            </w:r>
          </w:p>
        </w:tc>
        <w:tc>
          <w:tcPr>
            <w:tcW w:w="0" w:type="auto"/>
            <w:hideMark/>
          </w:tcPr>
          <w:p w14:paraId="77590A6A" w14:textId="77777777" w:rsidR="0053718A" w:rsidRPr="00AE6275" w:rsidRDefault="0053718A" w:rsidP="006908B7">
            <w:pPr>
              <w:jc w:val="both"/>
              <w:rPr>
                <w:rFonts w:ascii="Arial" w:hAnsi="Arial" w:cs="Arial"/>
              </w:rPr>
            </w:pPr>
            <w:r w:rsidRPr="00AE6275">
              <w:rPr>
                <w:rFonts w:ascii="Arial" w:hAnsi="Arial" w:cs="Arial"/>
              </w:rPr>
              <w:t>0.611</w:t>
            </w:r>
          </w:p>
        </w:tc>
        <w:tc>
          <w:tcPr>
            <w:tcW w:w="0" w:type="auto"/>
            <w:hideMark/>
          </w:tcPr>
          <w:p w14:paraId="2DF17341" w14:textId="77777777" w:rsidR="0053718A" w:rsidRPr="00AE6275" w:rsidRDefault="0053718A" w:rsidP="006908B7">
            <w:pPr>
              <w:jc w:val="both"/>
              <w:rPr>
                <w:rFonts w:ascii="Arial" w:hAnsi="Arial" w:cs="Arial"/>
              </w:rPr>
            </w:pPr>
            <w:r w:rsidRPr="00AE6275">
              <w:rPr>
                <w:rFonts w:ascii="Arial" w:hAnsi="Arial" w:cs="Arial"/>
              </w:rPr>
              <w:t>0.598</w:t>
            </w:r>
          </w:p>
        </w:tc>
        <w:tc>
          <w:tcPr>
            <w:tcW w:w="0" w:type="auto"/>
            <w:hideMark/>
          </w:tcPr>
          <w:p w14:paraId="22DF4A13" w14:textId="77777777" w:rsidR="0053718A" w:rsidRPr="00AE6275" w:rsidRDefault="0053718A" w:rsidP="006908B7">
            <w:pPr>
              <w:jc w:val="both"/>
              <w:rPr>
                <w:rFonts w:ascii="Arial" w:hAnsi="Arial" w:cs="Arial"/>
              </w:rPr>
            </w:pPr>
            <w:r w:rsidRPr="00AE6275">
              <w:rPr>
                <w:rFonts w:ascii="Arial" w:hAnsi="Arial" w:cs="Arial"/>
              </w:rPr>
              <w:t>0.048</w:t>
            </w:r>
          </w:p>
        </w:tc>
        <w:tc>
          <w:tcPr>
            <w:tcW w:w="0" w:type="auto"/>
            <w:hideMark/>
          </w:tcPr>
          <w:p w14:paraId="6B297CFD" w14:textId="77777777" w:rsidR="0053718A" w:rsidRPr="00AE6275" w:rsidRDefault="0053718A" w:rsidP="006908B7">
            <w:pPr>
              <w:jc w:val="both"/>
              <w:rPr>
                <w:rFonts w:ascii="Arial" w:hAnsi="Arial" w:cs="Arial"/>
              </w:rPr>
            </w:pPr>
            <w:r w:rsidRPr="00AE6275">
              <w:rPr>
                <w:rFonts w:ascii="Arial" w:hAnsi="Arial" w:cs="Arial"/>
              </w:rPr>
              <w:t>0.831</w:t>
            </w:r>
          </w:p>
        </w:tc>
        <w:tc>
          <w:tcPr>
            <w:tcW w:w="0" w:type="auto"/>
            <w:hideMark/>
          </w:tcPr>
          <w:p w14:paraId="31ACD7B1" w14:textId="77777777" w:rsidR="0053718A" w:rsidRPr="00AE6275" w:rsidRDefault="0053718A" w:rsidP="006908B7">
            <w:pPr>
              <w:jc w:val="both"/>
              <w:rPr>
                <w:rFonts w:ascii="Arial" w:hAnsi="Arial" w:cs="Arial"/>
              </w:rPr>
            </w:pPr>
            <w:r w:rsidRPr="00AE6275">
              <w:rPr>
                <w:rFonts w:ascii="Arial" w:hAnsi="Arial" w:cs="Arial"/>
              </w:rPr>
              <w:t>16</w:t>
            </w:r>
          </w:p>
        </w:tc>
      </w:tr>
      <w:tr w:rsidR="00AE6275" w:rsidRPr="00AE6275" w14:paraId="7055E8AE" w14:textId="77777777" w:rsidTr="00E327F1">
        <w:tc>
          <w:tcPr>
            <w:tcW w:w="0" w:type="auto"/>
            <w:hideMark/>
          </w:tcPr>
          <w:p w14:paraId="554F22E7" w14:textId="77777777" w:rsidR="0053718A" w:rsidRPr="00AE6275" w:rsidRDefault="0053718A" w:rsidP="006908B7">
            <w:pPr>
              <w:jc w:val="both"/>
              <w:rPr>
                <w:rFonts w:ascii="Arial" w:hAnsi="Arial" w:cs="Arial"/>
              </w:rPr>
            </w:pPr>
            <w:r w:rsidRPr="00AE6275">
              <w:rPr>
                <w:rFonts w:ascii="Arial" w:hAnsi="Arial" w:cs="Arial"/>
              </w:rPr>
              <w:t>16</w:t>
            </w:r>
          </w:p>
        </w:tc>
        <w:tc>
          <w:tcPr>
            <w:tcW w:w="0" w:type="auto"/>
            <w:hideMark/>
          </w:tcPr>
          <w:p w14:paraId="57FAE9BC" w14:textId="77777777" w:rsidR="0053718A" w:rsidRPr="00AE6275" w:rsidRDefault="0053718A" w:rsidP="006908B7">
            <w:pPr>
              <w:jc w:val="both"/>
              <w:rPr>
                <w:rFonts w:ascii="Arial" w:hAnsi="Arial" w:cs="Arial"/>
              </w:rPr>
            </w:pPr>
            <w:r w:rsidRPr="00AE6275">
              <w:rPr>
                <w:rFonts w:ascii="Arial" w:hAnsi="Arial" w:cs="Arial"/>
              </w:rPr>
              <w:t>73.00</w:t>
            </w:r>
          </w:p>
        </w:tc>
        <w:tc>
          <w:tcPr>
            <w:tcW w:w="0" w:type="auto"/>
            <w:hideMark/>
          </w:tcPr>
          <w:p w14:paraId="4FE5A7C3" w14:textId="77777777" w:rsidR="0053718A" w:rsidRPr="00AE6275" w:rsidRDefault="0053718A" w:rsidP="006908B7">
            <w:pPr>
              <w:jc w:val="both"/>
              <w:rPr>
                <w:rFonts w:ascii="Arial" w:hAnsi="Arial" w:cs="Arial"/>
              </w:rPr>
            </w:pPr>
            <w:r w:rsidRPr="00AE6275">
              <w:rPr>
                <w:rFonts w:ascii="Arial" w:hAnsi="Arial" w:cs="Arial"/>
              </w:rPr>
              <w:t>73.71</w:t>
            </w:r>
          </w:p>
        </w:tc>
        <w:tc>
          <w:tcPr>
            <w:tcW w:w="0" w:type="auto"/>
            <w:hideMark/>
          </w:tcPr>
          <w:p w14:paraId="3861D535" w14:textId="77777777" w:rsidR="0053718A" w:rsidRPr="00AE6275" w:rsidRDefault="0053718A" w:rsidP="006908B7">
            <w:pPr>
              <w:jc w:val="both"/>
              <w:rPr>
                <w:rFonts w:ascii="Arial" w:hAnsi="Arial" w:cs="Arial"/>
              </w:rPr>
            </w:pPr>
            <w:r w:rsidRPr="00AE6275">
              <w:rPr>
                <w:rFonts w:ascii="Arial" w:hAnsi="Arial" w:cs="Arial"/>
              </w:rPr>
              <w:t>-0.7129</w:t>
            </w:r>
          </w:p>
        </w:tc>
        <w:tc>
          <w:tcPr>
            <w:tcW w:w="0" w:type="auto"/>
            <w:hideMark/>
          </w:tcPr>
          <w:p w14:paraId="1C3D2547" w14:textId="77777777" w:rsidR="0053718A" w:rsidRPr="00AE6275" w:rsidRDefault="0053718A" w:rsidP="006908B7">
            <w:pPr>
              <w:jc w:val="both"/>
              <w:rPr>
                <w:rFonts w:ascii="Arial" w:hAnsi="Arial" w:cs="Arial"/>
              </w:rPr>
            </w:pPr>
            <w:r w:rsidRPr="00AE6275">
              <w:rPr>
                <w:rFonts w:ascii="Arial" w:hAnsi="Arial" w:cs="Arial"/>
              </w:rPr>
              <w:t>0.485</w:t>
            </w:r>
          </w:p>
        </w:tc>
        <w:tc>
          <w:tcPr>
            <w:tcW w:w="0" w:type="auto"/>
            <w:hideMark/>
          </w:tcPr>
          <w:p w14:paraId="70CBD228" w14:textId="77777777" w:rsidR="0053718A" w:rsidRPr="00AE6275" w:rsidRDefault="0053718A" w:rsidP="006908B7">
            <w:pPr>
              <w:jc w:val="both"/>
              <w:rPr>
                <w:rFonts w:ascii="Arial" w:hAnsi="Arial" w:cs="Arial"/>
              </w:rPr>
            </w:pPr>
            <w:r w:rsidRPr="00AE6275">
              <w:rPr>
                <w:rFonts w:ascii="Arial" w:hAnsi="Arial" w:cs="Arial"/>
              </w:rPr>
              <w:t>-1.451</w:t>
            </w:r>
          </w:p>
        </w:tc>
        <w:tc>
          <w:tcPr>
            <w:tcW w:w="0" w:type="auto"/>
            <w:hideMark/>
          </w:tcPr>
          <w:p w14:paraId="564A3FAB" w14:textId="77777777" w:rsidR="0053718A" w:rsidRPr="00AE6275" w:rsidRDefault="0053718A" w:rsidP="006908B7">
            <w:pPr>
              <w:jc w:val="both"/>
              <w:rPr>
                <w:rFonts w:ascii="Arial" w:hAnsi="Arial" w:cs="Arial"/>
              </w:rPr>
            </w:pPr>
            <w:r w:rsidRPr="00AE6275">
              <w:rPr>
                <w:rFonts w:ascii="Arial" w:hAnsi="Arial" w:cs="Arial"/>
              </w:rPr>
              <w:t>-1.512</w:t>
            </w:r>
          </w:p>
        </w:tc>
        <w:tc>
          <w:tcPr>
            <w:tcW w:w="0" w:type="auto"/>
            <w:hideMark/>
          </w:tcPr>
          <w:p w14:paraId="797955C4" w14:textId="77777777" w:rsidR="0053718A" w:rsidRPr="00AE6275" w:rsidRDefault="0053718A" w:rsidP="006908B7">
            <w:pPr>
              <w:jc w:val="both"/>
              <w:rPr>
                <w:rFonts w:ascii="Arial" w:hAnsi="Arial" w:cs="Arial"/>
              </w:rPr>
            </w:pPr>
            <w:r w:rsidRPr="00AE6275">
              <w:rPr>
                <w:rFonts w:ascii="Arial" w:hAnsi="Arial" w:cs="Arial"/>
              </w:rPr>
              <w:t>0.132</w:t>
            </w:r>
          </w:p>
        </w:tc>
        <w:tc>
          <w:tcPr>
            <w:tcW w:w="0" w:type="auto"/>
            <w:hideMark/>
          </w:tcPr>
          <w:p w14:paraId="3EDC2774" w14:textId="77777777" w:rsidR="0053718A" w:rsidRPr="00AE6275" w:rsidRDefault="0053718A" w:rsidP="006908B7">
            <w:pPr>
              <w:jc w:val="both"/>
              <w:rPr>
                <w:rFonts w:ascii="Arial" w:hAnsi="Arial" w:cs="Arial"/>
              </w:rPr>
            </w:pPr>
            <w:r w:rsidRPr="00AE6275">
              <w:rPr>
                <w:rFonts w:ascii="Arial" w:hAnsi="Arial" w:cs="Arial"/>
              </w:rPr>
              <w:t>-1.468</w:t>
            </w:r>
          </w:p>
        </w:tc>
        <w:tc>
          <w:tcPr>
            <w:tcW w:w="0" w:type="auto"/>
            <w:hideMark/>
          </w:tcPr>
          <w:p w14:paraId="1EE272AC" w14:textId="77777777" w:rsidR="0053718A" w:rsidRPr="00AE6275" w:rsidRDefault="0053718A" w:rsidP="006908B7">
            <w:pPr>
              <w:jc w:val="both"/>
              <w:rPr>
                <w:rFonts w:ascii="Arial" w:hAnsi="Arial" w:cs="Arial"/>
              </w:rPr>
            </w:pPr>
            <w:r w:rsidRPr="00AE6275">
              <w:rPr>
                <w:rFonts w:ascii="Arial" w:hAnsi="Arial" w:cs="Arial"/>
              </w:rPr>
              <w:t>20</w:t>
            </w:r>
          </w:p>
        </w:tc>
      </w:tr>
      <w:tr w:rsidR="00AE6275" w:rsidRPr="00AE6275" w14:paraId="51CBBD2E" w14:textId="77777777" w:rsidTr="00E327F1">
        <w:tc>
          <w:tcPr>
            <w:tcW w:w="0" w:type="auto"/>
            <w:hideMark/>
          </w:tcPr>
          <w:p w14:paraId="2ACC3DE5" w14:textId="77777777" w:rsidR="0053718A" w:rsidRPr="00AE6275" w:rsidRDefault="0053718A" w:rsidP="006908B7">
            <w:pPr>
              <w:jc w:val="both"/>
              <w:rPr>
                <w:rFonts w:ascii="Arial" w:hAnsi="Arial" w:cs="Arial"/>
              </w:rPr>
            </w:pPr>
            <w:r w:rsidRPr="00AE6275">
              <w:rPr>
                <w:rFonts w:ascii="Arial" w:hAnsi="Arial" w:cs="Arial"/>
              </w:rPr>
              <w:t>17</w:t>
            </w:r>
          </w:p>
        </w:tc>
        <w:tc>
          <w:tcPr>
            <w:tcW w:w="0" w:type="auto"/>
            <w:hideMark/>
          </w:tcPr>
          <w:p w14:paraId="786F3635" w14:textId="77777777" w:rsidR="0053718A" w:rsidRPr="00AE6275" w:rsidRDefault="0053718A" w:rsidP="006908B7">
            <w:pPr>
              <w:jc w:val="both"/>
              <w:rPr>
                <w:rFonts w:ascii="Arial" w:hAnsi="Arial" w:cs="Arial"/>
              </w:rPr>
            </w:pPr>
            <w:r w:rsidRPr="00AE6275">
              <w:rPr>
                <w:rFonts w:ascii="Arial" w:hAnsi="Arial" w:cs="Arial"/>
              </w:rPr>
              <w:t>80.00</w:t>
            </w:r>
          </w:p>
        </w:tc>
        <w:tc>
          <w:tcPr>
            <w:tcW w:w="0" w:type="auto"/>
            <w:hideMark/>
          </w:tcPr>
          <w:p w14:paraId="5D7F7C0C" w14:textId="77777777" w:rsidR="0053718A" w:rsidRPr="00AE6275" w:rsidRDefault="0053718A" w:rsidP="006908B7">
            <w:pPr>
              <w:jc w:val="both"/>
              <w:rPr>
                <w:rFonts w:ascii="Arial" w:hAnsi="Arial" w:cs="Arial"/>
              </w:rPr>
            </w:pPr>
            <w:r w:rsidRPr="00AE6275">
              <w:rPr>
                <w:rFonts w:ascii="Arial" w:hAnsi="Arial" w:cs="Arial"/>
              </w:rPr>
              <w:t>79.33</w:t>
            </w:r>
          </w:p>
        </w:tc>
        <w:tc>
          <w:tcPr>
            <w:tcW w:w="0" w:type="auto"/>
            <w:hideMark/>
          </w:tcPr>
          <w:p w14:paraId="7EC6CEAB" w14:textId="77777777" w:rsidR="0053718A" w:rsidRPr="00AE6275" w:rsidRDefault="0053718A" w:rsidP="006908B7">
            <w:pPr>
              <w:jc w:val="both"/>
              <w:rPr>
                <w:rFonts w:ascii="Arial" w:hAnsi="Arial" w:cs="Arial"/>
              </w:rPr>
            </w:pPr>
            <w:r w:rsidRPr="00AE6275">
              <w:rPr>
                <w:rFonts w:ascii="Arial" w:hAnsi="Arial" w:cs="Arial"/>
              </w:rPr>
              <w:t>0.6684</w:t>
            </w:r>
          </w:p>
        </w:tc>
        <w:tc>
          <w:tcPr>
            <w:tcW w:w="0" w:type="auto"/>
            <w:hideMark/>
          </w:tcPr>
          <w:p w14:paraId="2BF36F0F" w14:textId="77777777" w:rsidR="0053718A" w:rsidRPr="00AE6275" w:rsidRDefault="0053718A" w:rsidP="006908B7">
            <w:pPr>
              <w:jc w:val="both"/>
              <w:rPr>
                <w:rFonts w:ascii="Arial" w:hAnsi="Arial" w:cs="Arial"/>
              </w:rPr>
            </w:pPr>
            <w:r w:rsidRPr="00AE6275">
              <w:rPr>
                <w:rFonts w:ascii="Arial" w:hAnsi="Arial" w:cs="Arial"/>
              </w:rPr>
              <w:t>0.096</w:t>
            </w:r>
          </w:p>
        </w:tc>
        <w:tc>
          <w:tcPr>
            <w:tcW w:w="0" w:type="auto"/>
            <w:hideMark/>
          </w:tcPr>
          <w:p w14:paraId="34F84C85" w14:textId="77777777" w:rsidR="0053718A" w:rsidRPr="00AE6275" w:rsidRDefault="0053718A" w:rsidP="006908B7">
            <w:pPr>
              <w:jc w:val="both"/>
              <w:rPr>
                <w:rFonts w:ascii="Arial" w:hAnsi="Arial" w:cs="Arial"/>
              </w:rPr>
            </w:pPr>
            <w:r w:rsidRPr="00AE6275">
              <w:rPr>
                <w:rFonts w:ascii="Arial" w:hAnsi="Arial" w:cs="Arial"/>
              </w:rPr>
              <w:t>1.027</w:t>
            </w:r>
          </w:p>
        </w:tc>
        <w:tc>
          <w:tcPr>
            <w:tcW w:w="0" w:type="auto"/>
            <w:hideMark/>
          </w:tcPr>
          <w:p w14:paraId="349C5B64" w14:textId="77777777" w:rsidR="0053718A" w:rsidRPr="00AE6275" w:rsidRDefault="0053718A" w:rsidP="006908B7">
            <w:pPr>
              <w:jc w:val="both"/>
              <w:rPr>
                <w:rFonts w:ascii="Arial" w:hAnsi="Arial" w:cs="Arial"/>
              </w:rPr>
            </w:pPr>
            <w:r w:rsidRPr="00AE6275">
              <w:rPr>
                <w:rFonts w:ascii="Arial" w:hAnsi="Arial" w:cs="Arial"/>
              </w:rPr>
              <w:t>1.029</w:t>
            </w:r>
          </w:p>
        </w:tc>
        <w:tc>
          <w:tcPr>
            <w:tcW w:w="0" w:type="auto"/>
            <w:hideMark/>
          </w:tcPr>
          <w:p w14:paraId="6D6AD355" w14:textId="77777777" w:rsidR="0053718A" w:rsidRPr="00AE6275" w:rsidRDefault="0053718A" w:rsidP="006908B7">
            <w:pPr>
              <w:jc w:val="both"/>
              <w:rPr>
                <w:rFonts w:ascii="Arial" w:hAnsi="Arial" w:cs="Arial"/>
              </w:rPr>
            </w:pPr>
            <w:r w:rsidRPr="00AE6275">
              <w:rPr>
                <w:rFonts w:ascii="Arial" w:hAnsi="Arial" w:cs="Arial"/>
              </w:rPr>
              <w:t>0.008</w:t>
            </w:r>
          </w:p>
        </w:tc>
        <w:tc>
          <w:tcPr>
            <w:tcW w:w="0" w:type="auto"/>
            <w:hideMark/>
          </w:tcPr>
          <w:p w14:paraId="363A5313" w14:textId="77777777" w:rsidR="0053718A" w:rsidRPr="00AE6275" w:rsidRDefault="0053718A" w:rsidP="006908B7">
            <w:pPr>
              <w:jc w:val="both"/>
              <w:rPr>
                <w:rFonts w:ascii="Arial" w:hAnsi="Arial" w:cs="Arial"/>
              </w:rPr>
            </w:pPr>
            <w:r w:rsidRPr="00AE6275">
              <w:rPr>
                <w:rFonts w:ascii="Arial" w:hAnsi="Arial" w:cs="Arial"/>
              </w:rPr>
              <w:t>0.336</w:t>
            </w:r>
          </w:p>
        </w:tc>
        <w:tc>
          <w:tcPr>
            <w:tcW w:w="0" w:type="auto"/>
            <w:hideMark/>
          </w:tcPr>
          <w:p w14:paraId="7691C8A8" w14:textId="77777777" w:rsidR="0053718A" w:rsidRPr="00AE6275" w:rsidRDefault="0053718A" w:rsidP="006908B7">
            <w:pPr>
              <w:jc w:val="both"/>
              <w:rPr>
                <w:rFonts w:ascii="Arial" w:hAnsi="Arial" w:cs="Arial"/>
              </w:rPr>
            </w:pPr>
            <w:r w:rsidRPr="00AE6275">
              <w:rPr>
                <w:rFonts w:ascii="Arial" w:hAnsi="Arial" w:cs="Arial"/>
              </w:rPr>
              <w:t>27</w:t>
            </w:r>
          </w:p>
        </w:tc>
      </w:tr>
      <w:tr w:rsidR="00AE6275" w:rsidRPr="00AE6275" w14:paraId="3DBBD431" w14:textId="77777777" w:rsidTr="00E327F1">
        <w:tc>
          <w:tcPr>
            <w:tcW w:w="0" w:type="auto"/>
            <w:hideMark/>
          </w:tcPr>
          <w:p w14:paraId="10257A23" w14:textId="77777777" w:rsidR="0053718A" w:rsidRPr="00AE6275" w:rsidRDefault="0053718A" w:rsidP="006908B7">
            <w:pPr>
              <w:jc w:val="both"/>
              <w:rPr>
                <w:rFonts w:ascii="Arial" w:hAnsi="Arial" w:cs="Arial"/>
              </w:rPr>
            </w:pPr>
            <w:r w:rsidRPr="00AE6275">
              <w:rPr>
                <w:rFonts w:ascii="Arial" w:hAnsi="Arial" w:cs="Arial"/>
              </w:rPr>
              <w:t>18</w:t>
            </w:r>
          </w:p>
        </w:tc>
        <w:tc>
          <w:tcPr>
            <w:tcW w:w="0" w:type="auto"/>
            <w:hideMark/>
          </w:tcPr>
          <w:p w14:paraId="08CB3DD3" w14:textId="77777777" w:rsidR="0053718A" w:rsidRPr="00AE6275" w:rsidRDefault="0053718A" w:rsidP="006908B7">
            <w:pPr>
              <w:jc w:val="both"/>
              <w:rPr>
                <w:rFonts w:ascii="Arial" w:hAnsi="Arial" w:cs="Arial"/>
              </w:rPr>
            </w:pPr>
            <w:r w:rsidRPr="00AE6275">
              <w:rPr>
                <w:rFonts w:ascii="Arial" w:hAnsi="Arial" w:cs="Arial"/>
              </w:rPr>
              <w:t>76.00</w:t>
            </w:r>
          </w:p>
        </w:tc>
        <w:tc>
          <w:tcPr>
            <w:tcW w:w="0" w:type="auto"/>
            <w:hideMark/>
          </w:tcPr>
          <w:p w14:paraId="780F8876" w14:textId="77777777" w:rsidR="0053718A" w:rsidRPr="00AE6275" w:rsidRDefault="0053718A" w:rsidP="006908B7">
            <w:pPr>
              <w:jc w:val="both"/>
              <w:rPr>
                <w:rFonts w:ascii="Arial" w:hAnsi="Arial" w:cs="Arial"/>
              </w:rPr>
            </w:pPr>
            <w:r w:rsidRPr="00AE6275">
              <w:rPr>
                <w:rFonts w:ascii="Arial" w:hAnsi="Arial" w:cs="Arial"/>
              </w:rPr>
              <w:t>76.26</w:t>
            </w:r>
          </w:p>
        </w:tc>
        <w:tc>
          <w:tcPr>
            <w:tcW w:w="0" w:type="auto"/>
            <w:hideMark/>
          </w:tcPr>
          <w:p w14:paraId="06F31BA5" w14:textId="77777777" w:rsidR="0053718A" w:rsidRPr="00AE6275" w:rsidRDefault="0053718A" w:rsidP="006908B7">
            <w:pPr>
              <w:jc w:val="both"/>
              <w:rPr>
                <w:rFonts w:ascii="Arial" w:hAnsi="Arial" w:cs="Arial"/>
              </w:rPr>
            </w:pPr>
            <w:r w:rsidRPr="00AE6275">
              <w:rPr>
                <w:rFonts w:ascii="Arial" w:hAnsi="Arial" w:cs="Arial"/>
              </w:rPr>
              <w:t>-0.2573</w:t>
            </w:r>
          </w:p>
        </w:tc>
        <w:tc>
          <w:tcPr>
            <w:tcW w:w="0" w:type="auto"/>
            <w:hideMark/>
          </w:tcPr>
          <w:p w14:paraId="37783753" w14:textId="77777777" w:rsidR="0053718A" w:rsidRPr="00AE6275" w:rsidRDefault="0053718A" w:rsidP="006908B7">
            <w:pPr>
              <w:jc w:val="both"/>
              <w:rPr>
                <w:rFonts w:ascii="Arial" w:hAnsi="Arial" w:cs="Arial"/>
              </w:rPr>
            </w:pPr>
            <w:r w:rsidRPr="00AE6275">
              <w:rPr>
                <w:rFonts w:ascii="Arial" w:hAnsi="Arial" w:cs="Arial"/>
              </w:rPr>
              <w:t>0.485</w:t>
            </w:r>
          </w:p>
        </w:tc>
        <w:tc>
          <w:tcPr>
            <w:tcW w:w="0" w:type="auto"/>
            <w:hideMark/>
          </w:tcPr>
          <w:p w14:paraId="19EF2F57" w14:textId="77777777" w:rsidR="0053718A" w:rsidRPr="00AE6275" w:rsidRDefault="0053718A" w:rsidP="006908B7">
            <w:pPr>
              <w:jc w:val="both"/>
              <w:rPr>
                <w:rFonts w:ascii="Arial" w:hAnsi="Arial" w:cs="Arial"/>
              </w:rPr>
            </w:pPr>
            <w:r w:rsidRPr="00AE6275">
              <w:rPr>
                <w:rFonts w:ascii="Arial" w:hAnsi="Arial" w:cs="Arial"/>
              </w:rPr>
              <w:t>-0.524</w:t>
            </w:r>
          </w:p>
        </w:tc>
        <w:tc>
          <w:tcPr>
            <w:tcW w:w="0" w:type="auto"/>
            <w:hideMark/>
          </w:tcPr>
          <w:p w14:paraId="07F7DB53" w14:textId="77777777" w:rsidR="0053718A" w:rsidRPr="00AE6275" w:rsidRDefault="0053718A" w:rsidP="006908B7">
            <w:pPr>
              <w:jc w:val="both"/>
              <w:rPr>
                <w:rFonts w:ascii="Arial" w:hAnsi="Arial" w:cs="Arial"/>
              </w:rPr>
            </w:pPr>
            <w:r w:rsidRPr="00AE6275">
              <w:rPr>
                <w:rFonts w:ascii="Arial" w:hAnsi="Arial" w:cs="Arial"/>
              </w:rPr>
              <w:t>-0.511</w:t>
            </w:r>
          </w:p>
        </w:tc>
        <w:tc>
          <w:tcPr>
            <w:tcW w:w="0" w:type="auto"/>
            <w:hideMark/>
          </w:tcPr>
          <w:p w14:paraId="4AA5B3E7" w14:textId="77777777" w:rsidR="0053718A" w:rsidRPr="00AE6275" w:rsidRDefault="0053718A" w:rsidP="006908B7">
            <w:pPr>
              <w:jc w:val="both"/>
              <w:rPr>
                <w:rFonts w:ascii="Arial" w:hAnsi="Arial" w:cs="Arial"/>
              </w:rPr>
            </w:pPr>
            <w:r w:rsidRPr="00AE6275">
              <w:rPr>
                <w:rFonts w:ascii="Arial" w:hAnsi="Arial" w:cs="Arial"/>
              </w:rPr>
              <w:t>0.017</w:t>
            </w:r>
          </w:p>
        </w:tc>
        <w:tc>
          <w:tcPr>
            <w:tcW w:w="0" w:type="auto"/>
            <w:hideMark/>
          </w:tcPr>
          <w:p w14:paraId="51F379F6" w14:textId="77777777" w:rsidR="0053718A" w:rsidRPr="00AE6275" w:rsidRDefault="0053718A" w:rsidP="006908B7">
            <w:pPr>
              <w:jc w:val="both"/>
              <w:rPr>
                <w:rFonts w:ascii="Arial" w:hAnsi="Arial" w:cs="Arial"/>
              </w:rPr>
            </w:pPr>
            <w:r w:rsidRPr="00AE6275">
              <w:rPr>
                <w:rFonts w:ascii="Arial" w:hAnsi="Arial" w:cs="Arial"/>
              </w:rPr>
              <w:t>-0.496</w:t>
            </w:r>
          </w:p>
        </w:tc>
        <w:tc>
          <w:tcPr>
            <w:tcW w:w="0" w:type="auto"/>
            <w:hideMark/>
          </w:tcPr>
          <w:p w14:paraId="049AB26E" w14:textId="77777777" w:rsidR="0053718A" w:rsidRPr="00AE6275" w:rsidRDefault="0053718A" w:rsidP="006908B7">
            <w:pPr>
              <w:jc w:val="both"/>
              <w:rPr>
                <w:rFonts w:ascii="Arial" w:hAnsi="Arial" w:cs="Arial"/>
              </w:rPr>
            </w:pPr>
            <w:r w:rsidRPr="00AE6275">
              <w:rPr>
                <w:rFonts w:ascii="Arial" w:hAnsi="Arial" w:cs="Arial"/>
              </w:rPr>
              <w:t>17</w:t>
            </w:r>
          </w:p>
        </w:tc>
      </w:tr>
      <w:tr w:rsidR="00AE6275" w:rsidRPr="00AE6275" w14:paraId="0A77D455" w14:textId="77777777" w:rsidTr="00E327F1">
        <w:tc>
          <w:tcPr>
            <w:tcW w:w="0" w:type="auto"/>
            <w:hideMark/>
          </w:tcPr>
          <w:p w14:paraId="69C83869" w14:textId="77777777" w:rsidR="0053718A" w:rsidRPr="00AE6275" w:rsidRDefault="0053718A" w:rsidP="006908B7">
            <w:pPr>
              <w:jc w:val="both"/>
              <w:rPr>
                <w:rFonts w:ascii="Arial" w:hAnsi="Arial" w:cs="Arial"/>
              </w:rPr>
            </w:pPr>
            <w:r w:rsidRPr="00AE6275">
              <w:rPr>
                <w:rFonts w:ascii="Arial" w:hAnsi="Arial" w:cs="Arial"/>
              </w:rPr>
              <w:t>19</w:t>
            </w:r>
          </w:p>
        </w:tc>
        <w:tc>
          <w:tcPr>
            <w:tcW w:w="0" w:type="auto"/>
            <w:hideMark/>
          </w:tcPr>
          <w:p w14:paraId="41290177" w14:textId="77777777" w:rsidR="0053718A" w:rsidRPr="00AE6275" w:rsidRDefault="0053718A" w:rsidP="006908B7">
            <w:pPr>
              <w:jc w:val="both"/>
              <w:rPr>
                <w:rFonts w:ascii="Arial" w:hAnsi="Arial" w:cs="Arial"/>
              </w:rPr>
            </w:pPr>
            <w:r w:rsidRPr="00AE6275">
              <w:rPr>
                <w:rFonts w:ascii="Arial" w:hAnsi="Arial" w:cs="Arial"/>
              </w:rPr>
              <w:t>80.80</w:t>
            </w:r>
          </w:p>
        </w:tc>
        <w:tc>
          <w:tcPr>
            <w:tcW w:w="0" w:type="auto"/>
            <w:hideMark/>
          </w:tcPr>
          <w:p w14:paraId="5D2A0C98" w14:textId="77777777" w:rsidR="0053718A" w:rsidRPr="00AE6275" w:rsidRDefault="0053718A" w:rsidP="006908B7">
            <w:pPr>
              <w:jc w:val="both"/>
              <w:rPr>
                <w:rFonts w:ascii="Arial" w:hAnsi="Arial" w:cs="Arial"/>
              </w:rPr>
            </w:pPr>
            <w:r w:rsidRPr="00AE6275">
              <w:rPr>
                <w:rFonts w:ascii="Arial" w:hAnsi="Arial" w:cs="Arial"/>
              </w:rPr>
              <w:t>81.47</w:t>
            </w:r>
          </w:p>
        </w:tc>
        <w:tc>
          <w:tcPr>
            <w:tcW w:w="0" w:type="auto"/>
            <w:hideMark/>
          </w:tcPr>
          <w:p w14:paraId="3131FF4F" w14:textId="77777777" w:rsidR="0053718A" w:rsidRPr="00AE6275" w:rsidRDefault="0053718A" w:rsidP="006908B7">
            <w:pPr>
              <w:jc w:val="both"/>
              <w:rPr>
                <w:rFonts w:ascii="Arial" w:hAnsi="Arial" w:cs="Arial"/>
              </w:rPr>
            </w:pPr>
            <w:r w:rsidRPr="00AE6275">
              <w:rPr>
                <w:rFonts w:ascii="Arial" w:hAnsi="Arial" w:cs="Arial"/>
              </w:rPr>
              <w:t>-0.6684</w:t>
            </w:r>
          </w:p>
        </w:tc>
        <w:tc>
          <w:tcPr>
            <w:tcW w:w="0" w:type="auto"/>
            <w:hideMark/>
          </w:tcPr>
          <w:p w14:paraId="661C363D" w14:textId="77777777" w:rsidR="0053718A" w:rsidRPr="00AE6275" w:rsidRDefault="0053718A" w:rsidP="006908B7">
            <w:pPr>
              <w:jc w:val="both"/>
              <w:rPr>
                <w:rFonts w:ascii="Arial" w:hAnsi="Arial" w:cs="Arial"/>
              </w:rPr>
            </w:pPr>
            <w:r w:rsidRPr="00AE6275">
              <w:rPr>
                <w:rFonts w:ascii="Arial" w:hAnsi="Arial" w:cs="Arial"/>
              </w:rPr>
              <w:t>0.485</w:t>
            </w:r>
          </w:p>
        </w:tc>
        <w:tc>
          <w:tcPr>
            <w:tcW w:w="0" w:type="auto"/>
            <w:hideMark/>
          </w:tcPr>
          <w:p w14:paraId="6359B95F" w14:textId="77777777" w:rsidR="0053718A" w:rsidRPr="00AE6275" w:rsidRDefault="0053718A" w:rsidP="006908B7">
            <w:pPr>
              <w:jc w:val="both"/>
              <w:rPr>
                <w:rFonts w:ascii="Arial" w:hAnsi="Arial" w:cs="Arial"/>
              </w:rPr>
            </w:pPr>
            <w:r w:rsidRPr="00AE6275">
              <w:rPr>
                <w:rFonts w:ascii="Arial" w:hAnsi="Arial" w:cs="Arial"/>
              </w:rPr>
              <w:t>-1.361</w:t>
            </w:r>
          </w:p>
        </w:tc>
        <w:tc>
          <w:tcPr>
            <w:tcW w:w="0" w:type="auto"/>
            <w:hideMark/>
          </w:tcPr>
          <w:p w14:paraId="04294AFB" w14:textId="77777777" w:rsidR="0053718A" w:rsidRPr="00AE6275" w:rsidRDefault="0053718A" w:rsidP="006908B7">
            <w:pPr>
              <w:jc w:val="both"/>
              <w:rPr>
                <w:rFonts w:ascii="Arial" w:hAnsi="Arial" w:cs="Arial"/>
              </w:rPr>
            </w:pPr>
            <w:r w:rsidRPr="00AE6275">
              <w:rPr>
                <w:rFonts w:ascii="Arial" w:hAnsi="Arial" w:cs="Arial"/>
              </w:rPr>
              <w:t>-1.404</w:t>
            </w:r>
          </w:p>
        </w:tc>
        <w:tc>
          <w:tcPr>
            <w:tcW w:w="0" w:type="auto"/>
            <w:hideMark/>
          </w:tcPr>
          <w:p w14:paraId="3F2E2E04" w14:textId="77777777" w:rsidR="0053718A" w:rsidRPr="00AE6275" w:rsidRDefault="0053718A" w:rsidP="006908B7">
            <w:pPr>
              <w:jc w:val="both"/>
              <w:rPr>
                <w:rFonts w:ascii="Arial" w:hAnsi="Arial" w:cs="Arial"/>
              </w:rPr>
            </w:pPr>
            <w:r w:rsidRPr="00AE6275">
              <w:rPr>
                <w:rFonts w:ascii="Arial" w:hAnsi="Arial" w:cs="Arial"/>
              </w:rPr>
              <w:t>0.116</w:t>
            </w:r>
          </w:p>
        </w:tc>
        <w:tc>
          <w:tcPr>
            <w:tcW w:w="0" w:type="auto"/>
            <w:hideMark/>
          </w:tcPr>
          <w:p w14:paraId="69A81715" w14:textId="77777777" w:rsidR="0053718A" w:rsidRPr="00AE6275" w:rsidRDefault="0053718A" w:rsidP="006908B7">
            <w:pPr>
              <w:jc w:val="both"/>
              <w:rPr>
                <w:rFonts w:ascii="Arial" w:hAnsi="Arial" w:cs="Arial"/>
              </w:rPr>
            </w:pPr>
            <w:r w:rsidRPr="00AE6275">
              <w:rPr>
                <w:rFonts w:ascii="Arial" w:hAnsi="Arial" w:cs="Arial"/>
              </w:rPr>
              <w:t>-1.363</w:t>
            </w:r>
          </w:p>
        </w:tc>
        <w:tc>
          <w:tcPr>
            <w:tcW w:w="0" w:type="auto"/>
            <w:hideMark/>
          </w:tcPr>
          <w:p w14:paraId="708A7357" w14:textId="77777777" w:rsidR="0053718A" w:rsidRPr="00AE6275" w:rsidRDefault="0053718A" w:rsidP="006908B7">
            <w:pPr>
              <w:jc w:val="both"/>
              <w:rPr>
                <w:rFonts w:ascii="Arial" w:hAnsi="Arial" w:cs="Arial"/>
              </w:rPr>
            </w:pPr>
            <w:r w:rsidRPr="00AE6275">
              <w:rPr>
                <w:rFonts w:ascii="Arial" w:hAnsi="Arial" w:cs="Arial"/>
              </w:rPr>
              <w:t>21</w:t>
            </w:r>
          </w:p>
        </w:tc>
      </w:tr>
      <w:tr w:rsidR="00AE6275" w:rsidRPr="00AE6275" w14:paraId="6F40CE31" w14:textId="77777777" w:rsidTr="00E327F1">
        <w:tc>
          <w:tcPr>
            <w:tcW w:w="0" w:type="auto"/>
            <w:hideMark/>
          </w:tcPr>
          <w:p w14:paraId="321980F2" w14:textId="77777777" w:rsidR="0053718A" w:rsidRPr="00AE6275" w:rsidRDefault="0053718A" w:rsidP="006908B7">
            <w:pPr>
              <w:jc w:val="both"/>
              <w:rPr>
                <w:rFonts w:ascii="Arial" w:hAnsi="Arial" w:cs="Arial"/>
              </w:rPr>
            </w:pPr>
            <w:r w:rsidRPr="00AE6275">
              <w:rPr>
                <w:rFonts w:ascii="Arial" w:hAnsi="Arial" w:cs="Arial"/>
              </w:rPr>
              <w:t>20</w:t>
            </w:r>
          </w:p>
        </w:tc>
        <w:tc>
          <w:tcPr>
            <w:tcW w:w="0" w:type="auto"/>
            <w:hideMark/>
          </w:tcPr>
          <w:p w14:paraId="17748302" w14:textId="77777777" w:rsidR="0053718A" w:rsidRPr="00AE6275" w:rsidRDefault="0053718A" w:rsidP="006908B7">
            <w:pPr>
              <w:jc w:val="both"/>
              <w:rPr>
                <w:rFonts w:ascii="Arial" w:hAnsi="Arial" w:cs="Arial"/>
              </w:rPr>
            </w:pPr>
            <w:r w:rsidRPr="00AE6275">
              <w:rPr>
                <w:rFonts w:ascii="Arial" w:hAnsi="Arial" w:cs="Arial"/>
              </w:rPr>
              <w:t>78.00</w:t>
            </w:r>
          </w:p>
        </w:tc>
        <w:tc>
          <w:tcPr>
            <w:tcW w:w="0" w:type="auto"/>
            <w:hideMark/>
          </w:tcPr>
          <w:p w14:paraId="6BD294F4" w14:textId="77777777" w:rsidR="0053718A" w:rsidRPr="00AE6275" w:rsidRDefault="0053718A" w:rsidP="006908B7">
            <w:pPr>
              <w:jc w:val="both"/>
              <w:rPr>
                <w:rFonts w:ascii="Arial" w:hAnsi="Arial" w:cs="Arial"/>
              </w:rPr>
            </w:pPr>
            <w:r w:rsidRPr="00AE6275">
              <w:rPr>
                <w:rFonts w:ascii="Arial" w:hAnsi="Arial" w:cs="Arial"/>
              </w:rPr>
              <w:t>79.33</w:t>
            </w:r>
          </w:p>
        </w:tc>
        <w:tc>
          <w:tcPr>
            <w:tcW w:w="0" w:type="auto"/>
            <w:hideMark/>
          </w:tcPr>
          <w:p w14:paraId="08A93B72" w14:textId="77777777" w:rsidR="0053718A" w:rsidRPr="00AE6275" w:rsidRDefault="0053718A" w:rsidP="006908B7">
            <w:pPr>
              <w:jc w:val="both"/>
              <w:rPr>
                <w:rFonts w:ascii="Arial" w:hAnsi="Arial" w:cs="Arial"/>
              </w:rPr>
            </w:pPr>
            <w:r w:rsidRPr="00AE6275">
              <w:rPr>
                <w:rFonts w:ascii="Arial" w:hAnsi="Arial" w:cs="Arial"/>
              </w:rPr>
              <w:t>-1.33</w:t>
            </w:r>
          </w:p>
        </w:tc>
        <w:tc>
          <w:tcPr>
            <w:tcW w:w="0" w:type="auto"/>
            <w:hideMark/>
          </w:tcPr>
          <w:p w14:paraId="5F5A3FFB" w14:textId="77777777" w:rsidR="0053718A" w:rsidRPr="00AE6275" w:rsidRDefault="0053718A" w:rsidP="006908B7">
            <w:pPr>
              <w:jc w:val="both"/>
              <w:rPr>
                <w:rFonts w:ascii="Arial" w:hAnsi="Arial" w:cs="Arial"/>
              </w:rPr>
            </w:pPr>
            <w:r w:rsidRPr="00AE6275">
              <w:rPr>
                <w:rFonts w:ascii="Arial" w:hAnsi="Arial" w:cs="Arial"/>
              </w:rPr>
              <w:t>0.096</w:t>
            </w:r>
          </w:p>
        </w:tc>
        <w:tc>
          <w:tcPr>
            <w:tcW w:w="0" w:type="auto"/>
            <w:hideMark/>
          </w:tcPr>
          <w:p w14:paraId="24556989" w14:textId="77777777" w:rsidR="0053718A" w:rsidRPr="00AE6275" w:rsidRDefault="0053718A" w:rsidP="006908B7">
            <w:pPr>
              <w:jc w:val="both"/>
              <w:rPr>
                <w:rFonts w:ascii="Arial" w:hAnsi="Arial" w:cs="Arial"/>
              </w:rPr>
            </w:pPr>
            <w:r w:rsidRPr="00AE6275">
              <w:rPr>
                <w:rFonts w:ascii="Arial" w:hAnsi="Arial" w:cs="Arial"/>
              </w:rPr>
              <w:t>-2.045</w:t>
            </w:r>
          </w:p>
        </w:tc>
        <w:tc>
          <w:tcPr>
            <w:tcW w:w="0" w:type="auto"/>
            <w:hideMark/>
          </w:tcPr>
          <w:p w14:paraId="7BBE6F14" w14:textId="77777777" w:rsidR="0053718A" w:rsidRPr="00AE6275" w:rsidRDefault="0053718A" w:rsidP="006908B7">
            <w:pPr>
              <w:jc w:val="both"/>
              <w:rPr>
                <w:rFonts w:ascii="Arial" w:hAnsi="Arial" w:cs="Arial"/>
              </w:rPr>
            </w:pPr>
            <w:r w:rsidRPr="00AE6275">
              <w:rPr>
                <w:rFonts w:ascii="Arial" w:hAnsi="Arial" w:cs="Arial"/>
              </w:rPr>
              <w:t>-2.327</w:t>
            </w:r>
          </w:p>
        </w:tc>
        <w:tc>
          <w:tcPr>
            <w:tcW w:w="0" w:type="auto"/>
            <w:hideMark/>
          </w:tcPr>
          <w:p w14:paraId="53B848F3" w14:textId="77777777" w:rsidR="0053718A" w:rsidRPr="00AE6275" w:rsidRDefault="0053718A" w:rsidP="006908B7">
            <w:pPr>
              <w:jc w:val="both"/>
              <w:rPr>
                <w:rFonts w:ascii="Arial" w:hAnsi="Arial" w:cs="Arial"/>
              </w:rPr>
            </w:pPr>
            <w:r w:rsidRPr="00AE6275">
              <w:rPr>
                <w:rFonts w:ascii="Arial" w:hAnsi="Arial" w:cs="Arial"/>
              </w:rPr>
              <w:t>0.030</w:t>
            </w:r>
          </w:p>
        </w:tc>
        <w:tc>
          <w:tcPr>
            <w:tcW w:w="0" w:type="auto"/>
            <w:hideMark/>
          </w:tcPr>
          <w:p w14:paraId="5FD387B0" w14:textId="77777777" w:rsidR="0053718A" w:rsidRPr="00AE6275" w:rsidRDefault="0053718A" w:rsidP="006908B7">
            <w:pPr>
              <w:jc w:val="both"/>
              <w:rPr>
                <w:rFonts w:ascii="Arial" w:hAnsi="Arial" w:cs="Arial"/>
              </w:rPr>
            </w:pPr>
            <w:r w:rsidRPr="00AE6275">
              <w:rPr>
                <w:rFonts w:ascii="Arial" w:hAnsi="Arial" w:cs="Arial"/>
              </w:rPr>
              <w:t>-0.761</w:t>
            </w:r>
          </w:p>
        </w:tc>
        <w:tc>
          <w:tcPr>
            <w:tcW w:w="0" w:type="auto"/>
            <w:hideMark/>
          </w:tcPr>
          <w:p w14:paraId="51095CFA" w14:textId="77777777" w:rsidR="0053718A" w:rsidRPr="00AE6275" w:rsidRDefault="0053718A" w:rsidP="006908B7">
            <w:pPr>
              <w:jc w:val="both"/>
              <w:rPr>
                <w:rFonts w:ascii="Arial" w:hAnsi="Arial" w:cs="Arial"/>
              </w:rPr>
            </w:pPr>
            <w:r w:rsidRPr="00AE6275">
              <w:rPr>
                <w:rFonts w:ascii="Arial" w:hAnsi="Arial" w:cs="Arial"/>
              </w:rPr>
              <w:t>26</w:t>
            </w:r>
          </w:p>
        </w:tc>
      </w:tr>
      <w:tr w:rsidR="00AE6275" w:rsidRPr="00AE6275" w14:paraId="2A5B50E9" w14:textId="77777777" w:rsidTr="00E327F1">
        <w:tc>
          <w:tcPr>
            <w:tcW w:w="0" w:type="auto"/>
            <w:hideMark/>
          </w:tcPr>
          <w:p w14:paraId="243312CE" w14:textId="77777777" w:rsidR="0053718A" w:rsidRPr="00AE6275" w:rsidRDefault="0053718A" w:rsidP="006908B7">
            <w:pPr>
              <w:jc w:val="both"/>
              <w:rPr>
                <w:rFonts w:ascii="Arial" w:hAnsi="Arial" w:cs="Arial"/>
              </w:rPr>
            </w:pPr>
            <w:r w:rsidRPr="00AE6275">
              <w:rPr>
                <w:rFonts w:ascii="Arial" w:hAnsi="Arial" w:cs="Arial"/>
              </w:rPr>
              <w:t>21</w:t>
            </w:r>
          </w:p>
        </w:tc>
        <w:tc>
          <w:tcPr>
            <w:tcW w:w="0" w:type="auto"/>
            <w:hideMark/>
          </w:tcPr>
          <w:p w14:paraId="56653CFB" w14:textId="77777777" w:rsidR="0053718A" w:rsidRPr="00AE6275" w:rsidRDefault="0053718A" w:rsidP="006908B7">
            <w:pPr>
              <w:jc w:val="both"/>
              <w:rPr>
                <w:rFonts w:ascii="Arial" w:hAnsi="Arial" w:cs="Arial"/>
              </w:rPr>
            </w:pPr>
            <w:r w:rsidRPr="00AE6275">
              <w:rPr>
                <w:rFonts w:ascii="Arial" w:hAnsi="Arial" w:cs="Arial"/>
              </w:rPr>
              <w:t>80.00</w:t>
            </w:r>
          </w:p>
        </w:tc>
        <w:tc>
          <w:tcPr>
            <w:tcW w:w="0" w:type="auto"/>
            <w:hideMark/>
          </w:tcPr>
          <w:p w14:paraId="04E1425A" w14:textId="77777777" w:rsidR="0053718A" w:rsidRPr="00AE6275" w:rsidRDefault="0053718A" w:rsidP="006908B7">
            <w:pPr>
              <w:jc w:val="both"/>
              <w:rPr>
                <w:rFonts w:ascii="Arial" w:hAnsi="Arial" w:cs="Arial"/>
              </w:rPr>
            </w:pPr>
            <w:r w:rsidRPr="00AE6275">
              <w:rPr>
                <w:rFonts w:ascii="Arial" w:hAnsi="Arial" w:cs="Arial"/>
              </w:rPr>
              <w:t>80.67</w:t>
            </w:r>
          </w:p>
        </w:tc>
        <w:tc>
          <w:tcPr>
            <w:tcW w:w="0" w:type="auto"/>
            <w:hideMark/>
          </w:tcPr>
          <w:p w14:paraId="50BB3004" w14:textId="77777777" w:rsidR="0053718A" w:rsidRPr="00AE6275" w:rsidRDefault="0053718A" w:rsidP="006908B7">
            <w:pPr>
              <w:jc w:val="both"/>
              <w:rPr>
                <w:rFonts w:ascii="Arial" w:hAnsi="Arial" w:cs="Arial"/>
              </w:rPr>
            </w:pPr>
            <w:r w:rsidRPr="00AE6275">
              <w:rPr>
                <w:rFonts w:ascii="Arial" w:hAnsi="Arial" w:cs="Arial"/>
              </w:rPr>
              <w:t>-0.6684</w:t>
            </w:r>
          </w:p>
        </w:tc>
        <w:tc>
          <w:tcPr>
            <w:tcW w:w="0" w:type="auto"/>
            <w:hideMark/>
          </w:tcPr>
          <w:p w14:paraId="382DE192" w14:textId="77777777" w:rsidR="0053718A" w:rsidRPr="00AE6275" w:rsidRDefault="0053718A" w:rsidP="006908B7">
            <w:pPr>
              <w:jc w:val="both"/>
              <w:rPr>
                <w:rFonts w:ascii="Arial" w:hAnsi="Arial" w:cs="Arial"/>
              </w:rPr>
            </w:pPr>
            <w:r w:rsidRPr="00AE6275">
              <w:rPr>
                <w:rFonts w:ascii="Arial" w:hAnsi="Arial" w:cs="Arial"/>
              </w:rPr>
              <w:t>0.485</w:t>
            </w:r>
          </w:p>
        </w:tc>
        <w:tc>
          <w:tcPr>
            <w:tcW w:w="0" w:type="auto"/>
            <w:hideMark/>
          </w:tcPr>
          <w:p w14:paraId="533368E4" w14:textId="77777777" w:rsidR="0053718A" w:rsidRPr="00AE6275" w:rsidRDefault="0053718A" w:rsidP="006908B7">
            <w:pPr>
              <w:jc w:val="both"/>
              <w:rPr>
                <w:rFonts w:ascii="Arial" w:hAnsi="Arial" w:cs="Arial"/>
              </w:rPr>
            </w:pPr>
            <w:r w:rsidRPr="00AE6275">
              <w:rPr>
                <w:rFonts w:ascii="Arial" w:hAnsi="Arial" w:cs="Arial"/>
              </w:rPr>
              <w:t>-1.361</w:t>
            </w:r>
          </w:p>
        </w:tc>
        <w:tc>
          <w:tcPr>
            <w:tcW w:w="0" w:type="auto"/>
            <w:hideMark/>
          </w:tcPr>
          <w:p w14:paraId="764BDE46" w14:textId="77777777" w:rsidR="0053718A" w:rsidRPr="00AE6275" w:rsidRDefault="0053718A" w:rsidP="006908B7">
            <w:pPr>
              <w:jc w:val="both"/>
              <w:rPr>
                <w:rFonts w:ascii="Arial" w:hAnsi="Arial" w:cs="Arial"/>
              </w:rPr>
            </w:pPr>
            <w:r w:rsidRPr="00AE6275">
              <w:rPr>
                <w:rFonts w:ascii="Arial" w:hAnsi="Arial" w:cs="Arial"/>
              </w:rPr>
              <w:t>-1.404</w:t>
            </w:r>
          </w:p>
        </w:tc>
        <w:tc>
          <w:tcPr>
            <w:tcW w:w="0" w:type="auto"/>
            <w:hideMark/>
          </w:tcPr>
          <w:p w14:paraId="579B0F66" w14:textId="77777777" w:rsidR="0053718A" w:rsidRPr="00AE6275" w:rsidRDefault="0053718A" w:rsidP="006908B7">
            <w:pPr>
              <w:jc w:val="both"/>
              <w:rPr>
                <w:rFonts w:ascii="Arial" w:hAnsi="Arial" w:cs="Arial"/>
              </w:rPr>
            </w:pPr>
            <w:r w:rsidRPr="00AE6275">
              <w:rPr>
                <w:rFonts w:ascii="Arial" w:hAnsi="Arial" w:cs="Arial"/>
              </w:rPr>
              <w:t>0.116</w:t>
            </w:r>
          </w:p>
        </w:tc>
        <w:tc>
          <w:tcPr>
            <w:tcW w:w="0" w:type="auto"/>
            <w:hideMark/>
          </w:tcPr>
          <w:p w14:paraId="72AAB283" w14:textId="77777777" w:rsidR="0053718A" w:rsidRPr="00AE6275" w:rsidRDefault="0053718A" w:rsidP="006908B7">
            <w:pPr>
              <w:jc w:val="both"/>
              <w:rPr>
                <w:rFonts w:ascii="Arial" w:hAnsi="Arial" w:cs="Arial"/>
              </w:rPr>
            </w:pPr>
            <w:r w:rsidRPr="00AE6275">
              <w:rPr>
                <w:rFonts w:ascii="Arial" w:hAnsi="Arial" w:cs="Arial"/>
              </w:rPr>
              <w:t>-1.363</w:t>
            </w:r>
          </w:p>
        </w:tc>
        <w:tc>
          <w:tcPr>
            <w:tcW w:w="0" w:type="auto"/>
            <w:hideMark/>
          </w:tcPr>
          <w:p w14:paraId="198F5277" w14:textId="77777777" w:rsidR="0053718A" w:rsidRPr="00AE6275" w:rsidRDefault="0053718A" w:rsidP="006908B7">
            <w:pPr>
              <w:jc w:val="both"/>
              <w:rPr>
                <w:rFonts w:ascii="Arial" w:hAnsi="Arial" w:cs="Arial"/>
              </w:rPr>
            </w:pPr>
            <w:r w:rsidRPr="00AE6275">
              <w:rPr>
                <w:rFonts w:ascii="Arial" w:hAnsi="Arial" w:cs="Arial"/>
              </w:rPr>
              <w:t>24</w:t>
            </w:r>
          </w:p>
        </w:tc>
      </w:tr>
      <w:tr w:rsidR="00AE6275" w:rsidRPr="00AE6275" w14:paraId="2C86CCB6" w14:textId="77777777" w:rsidTr="00E327F1">
        <w:tc>
          <w:tcPr>
            <w:tcW w:w="0" w:type="auto"/>
            <w:hideMark/>
          </w:tcPr>
          <w:p w14:paraId="0C3BBE88" w14:textId="77777777" w:rsidR="0053718A" w:rsidRPr="00AE6275" w:rsidRDefault="0053718A" w:rsidP="006908B7">
            <w:pPr>
              <w:jc w:val="both"/>
              <w:rPr>
                <w:rFonts w:ascii="Arial" w:hAnsi="Arial" w:cs="Arial"/>
              </w:rPr>
            </w:pPr>
            <w:r w:rsidRPr="00AE6275">
              <w:rPr>
                <w:rFonts w:ascii="Arial" w:hAnsi="Arial" w:cs="Arial"/>
              </w:rPr>
              <w:t>22</w:t>
            </w:r>
          </w:p>
        </w:tc>
        <w:tc>
          <w:tcPr>
            <w:tcW w:w="0" w:type="auto"/>
            <w:hideMark/>
          </w:tcPr>
          <w:p w14:paraId="6B09309C" w14:textId="77777777" w:rsidR="0053718A" w:rsidRPr="00AE6275" w:rsidRDefault="0053718A" w:rsidP="006908B7">
            <w:pPr>
              <w:jc w:val="both"/>
              <w:rPr>
                <w:rFonts w:ascii="Arial" w:hAnsi="Arial" w:cs="Arial"/>
              </w:rPr>
            </w:pPr>
            <w:r w:rsidRPr="00AE6275">
              <w:rPr>
                <w:rFonts w:ascii="Arial" w:hAnsi="Arial" w:cs="Arial"/>
              </w:rPr>
              <w:t>67.60</w:t>
            </w:r>
          </w:p>
        </w:tc>
        <w:tc>
          <w:tcPr>
            <w:tcW w:w="0" w:type="auto"/>
            <w:hideMark/>
          </w:tcPr>
          <w:p w14:paraId="5A9ABC45" w14:textId="77777777" w:rsidR="0053718A" w:rsidRPr="00AE6275" w:rsidRDefault="0053718A" w:rsidP="006908B7">
            <w:pPr>
              <w:jc w:val="both"/>
              <w:rPr>
                <w:rFonts w:ascii="Arial" w:hAnsi="Arial" w:cs="Arial"/>
              </w:rPr>
            </w:pPr>
            <w:r w:rsidRPr="00AE6275">
              <w:rPr>
                <w:rFonts w:ascii="Arial" w:hAnsi="Arial" w:cs="Arial"/>
              </w:rPr>
              <w:t>67.51</w:t>
            </w:r>
          </w:p>
        </w:tc>
        <w:tc>
          <w:tcPr>
            <w:tcW w:w="0" w:type="auto"/>
            <w:hideMark/>
          </w:tcPr>
          <w:p w14:paraId="7D35769C" w14:textId="77777777" w:rsidR="0053718A" w:rsidRPr="00AE6275" w:rsidRDefault="0053718A" w:rsidP="006908B7">
            <w:pPr>
              <w:jc w:val="both"/>
              <w:rPr>
                <w:rFonts w:ascii="Arial" w:hAnsi="Arial" w:cs="Arial"/>
              </w:rPr>
            </w:pPr>
            <w:r w:rsidRPr="00AE6275">
              <w:rPr>
                <w:rFonts w:ascii="Arial" w:hAnsi="Arial" w:cs="Arial"/>
              </w:rPr>
              <w:t>0.0919</w:t>
            </w:r>
          </w:p>
        </w:tc>
        <w:tc>
          <w:tcPr>
            <w:tcW w:w="0" w:type="auto"/>
            <w:hideMark/>
          </w:tcPr>
          <w:p w14:paraId="07142CD2" w14:textId="77777777" w:rsidR="0053718A" w:rsidRPr="00AE6275" w:rsidRDefault="0053718A" w:rsidP="006908B7">
            <w:pPr>
              <w:jc w:val="both"/>
              <w:rPr>
                <w:rFonts w:ascii="Arial" w:hAnsi="Arial" w:cs="Arial"/>
              </w:rPr>
            </w:pPr>
            <w:r w:rsidRPr="00AE6275">
              <w:rPr>
                <w:rFonts w:ascii="Arial" w:hAnsi="Arial" w:cs="Arial"/>
              </w:rPr>
              <w:t>0.659</w:t>
            </w:r>
          </w:p>
        </w:tc>
        <w:tc>
          <w:tcPr>
            <w:tcW w:w="0" w:type="auto"/>
            <w:hideMark/>
          </w:tcPr>
          <w:p w14:paraId="2C08285E" w14:textId="77777777" w:rsidR="0053718A" w:rsidRPr="00AE6275" w:rsidRDefault="0053718A" w:rsidP="006908B7">
            <w:pPr>
              <w:jc w:val="both"/>
              <w:rPr>
                <w:rFonts w:ascii="Arial" w:hAnsi="Arial" w:cs="Arial"/>
              </w:rPr>
            </w:pPr>
            <w:r w:rsidRPr="00AE6275">
              <w:rPr>
                <w:rFonts w:ascii="Arial" w:hAnsi="Arial" w:cs="Arial"/>
              </w:rPr>
              <w:t>0.230</w:t>
            </w:r>
          </w:p>
        </w:tc>
        <w:tc>
          <w:tcPr>
            <w:tcW w:w="0" w:type="auto"/>
            <w:hideMark/>
          </w:tcPr>
          <w:p w14:paraId="50015AD7" w14:textId="77777777" w:rsidR="0053718A" w:rsidRPr="00AE6275" w:rsidRDefault="0053718A" w:rsidP="006908B7">
            <w:pPr>
              <w:jc w:val="both"/>
              <w:rPr>
                <w:rFonts w:ascii="Arial" w:hAnsi="Arial" w:cs="Arial"/>
              </w:rPr>
            </w:pPr>
            <w:r w:rsidRPr="00AE6275">
              <w:rPr>
                <w:rFonts w:ascii="Arial" w:hAnsi="Arial" w:cs="Arial"/>
              </w:rPr>
              <w:t>0.222</w:t>
            </w:r>
          </w:p>
        </w:tc>
        <w:tc>
          <w:tcPr>
            <w:tcW w:w="0" w:type="auto"/>
            <w:hideMark/>
          </w:tcPr>
          <w:p w14:paraId="5F06C8E3" w14:textId="77777777" w:rsidR="0053718A" w:rsidRPr="00AE6275" w:rsidRDefault="0053718A" w:rsidP="006908B7">
            <w:pPr>
              <w:jc w:val="both"/>
              <w:rPr>
                <w:rFonts w:ascii="Arial" w:hAnsi="Arial" w:cs="Arial"/>
              </w:rPr>
            </w:pPr>
            <w:r w:rsidRPr="00AE6275">
              <w:rPr>
                <w:rFonts w:ascii="Arial" w:hAnsi="Arial" w:cs="Arial"/>
              </w:rPr>
              <w:t>0.007</w:t>
            </w:r>
          </w:p>
        </w:tc>
        <w:tc>
          <w:tcPr>
            <w:tcW w:w="0" w:type="auto"/>
            <w:hideMark/>
          </w:tcPr>
          <w:p w14:paraId="2255A40D" w14:textId="77777777" w:rsidR="0053718A" w:rsidRPr="00AE6275" w:rsidRDefault="0053718A" w:rsidP="006908B7">
            <w:pPr>
              <w:jc w:val="both"/>
              <w:rPr>
                <w:rFonts w:ascii="Arial" w:hAnsi="Arial" w:cs="Arial"/>
              </w:rPr>
            </w:pPr>
            <w:r w:rsidRPr="00AE6275">
              <w:rPr>
                <w:rFonts w:ascii="Arial" w:hAnsi="Arial" w:cs="Arial"/>
              </w:rPr>
              <w:t>0.309</w:t>
            </w:r>
          </w:p>
        </w:tc>
        <w:tc>
          <w:tcPr>
            <w:tcW w:w="0" w:type="auto"/>
            <w:hideMark/>
          </w:tcPr>
          <w:p w14:paraId="4A835CAA" w14:textId="77777777" w:rsidR="0053718A" w:rsidRPr="00AE6275" w:rsidRDefault="0053718A" w:rsidP="006908B7">
            <w:pPr>
              <w:jc w:val="both"/>
              <w:rPr>
                <w:rFonts w:ascii="Arial" w:hAnsi="Arial" w:cs="Arial"/>
              </w:rPr>
            </w:pPr>
            <w:r w:rsidRPr="00AE6275">
              <w:rPr>
                <w:rFonts w:ascii="Arial" w:hAnsi="Arial" w:cs="Arial"/>
              </w:rPr>
              <w:t>2</w:t>
            </w:r>
          </w:p>
        </w:tc>
      </w:tr>
      <w:tr w:rsidR="00AE6275" w:rsidRPr="00AE6275" w14:paraId="2D0E85EF" w14:textId="77777777" w:rsidTr="00E327F1">
        <w:tc>
          <w:tcPr>
            <w:tcW w:w="0" w:type="auto"/>
            <w:hideMark/>
          </w:tcPr>
          <w:p w14:paraId="4A682B9F" w14:textId="77777777" w:rsidR="0053718A" w:rsidRPr="00AE6275" w:rsidRDefault="0053718A" w:rsidP="006908B7">
            <w:pPr>
              <w:jc w:val="both"/>
              <w:rPr>
                <w:rFonts w:ascii="Arial" w:hAnsi="Arial" w:cs="Arial"/>
              </w:rPr>
            </w:pPr>
            <w:r w:rsidRPr="00AE6275">
              <w:rPr>
                <w:rFonts w:ascii="Arial" w:hAnsi="Arial" w:cs="Arial"/>
              </w:rPr>
              <w:t>23</w:t>
            </w:r>
          </w:p>
        </w:tc>
        <w:tc>
          <w:tcPr>
            <w:tcW w:w="0" w:type="auto"/>
            <w:hideMark/>
          </w:tcPr>
          <w:p w14:paraId="195E53DF" w14:textId="77777777" w:rsidR="0053718A" w:rsidRPr="00AE6275" w:rsidRDefault="0053718A" w:rsidP="006908B7">
            <w:pPr>
              <w:jc w:val="both"/>
              <w:rPr>
                <w:rFonts w:ascii="Arial" w:hAnsi="Arial" w:cs="Arial"/>
              </w:rPr>
            </w:pPr>
            <w:r w:rsidRPr="00AE6275">
              <w:rPr>
                <w:rFonts w:ascii="Arial" w:hAnsi="Arial" w:cs="Arial"/>
              </w:rPr>
              <w:t>71.00</w:t>
            </w:r>
          </w:p>
        </w:tc>
        <w:tc>
          <w:tcPr>
            <w:tcW w:w="0" w:type="auto"/>
            <w:hideMark/>
          </w:tcPr>
          <w:p w14:paraId="52C45512" w14:textId="77777777" w:rsidR="0053718A" w:rsidRPr="00AE6275" w:rsidRDefault="0053718A" w:rsidP="006908B7">
            <w:pPr>
              <w:jc w:val="both"/>
              <w:rPr>
                <w:rFonts w:ascii="Arial" w:hAnsi="Arial" w:cs="Arial"/>
              </w:rPr>
            </w:pPr>
            <w:r w:rsidRPr="00AE6275">
              <w:rPr>
                <w:rFonts w:ascii="Arial" w:hAnsi="Arial" w:cs="Arial"/>
              </w:rPr>
              <w:t>71.21</w:t>
            </w:r>
          </w:p>
        </w:tc>
        <w:tc>
          <w:tcPr>
            <w:tcW w:w="0" w:type="auto"/>
            <w:hideMark/>
          </w:tcPr>
          <w:p w14:paraId="5100832E" w14:textId="77777777" w:rsidR="0053718A" w:rsidRPr="00AE6275" w:rsidRDefault="0053718A" w:rsidP="006908B7">
            <w:pPr>
              <w:jc w:val="both"/>
              <w:rPr>
                <w:rFonts w:ascii="Arial" w:hAnsi="Arial" w:cs="Arial"/>
              </w:rPr>
            </w:pPr>
            <w:r w:rsidRPr="00AE6275">
              <w:rPr>
                <w:rFonts w:ascii="Arial" w:hAnsi="Arial" w:cs="Arial"/>
              </w:rPr>
              <w:t>-0.2081</w:t>
            </w:r>
          </w:p>
        </w:tc>
        <w:tc>
          <w:tcPr>
            <w:tcW w:w="0" w:type="auto"/>
            <w:hideMark/>
          </w:tcPr>
          <w:p w14:paraId="1BB56E47" w14:textId="77777777" w:rsidR="0053718A" w:rsidRPr="00AE6275" w:rsidRDefault="0053718A" w:rsidP="006908B7">
            <w:pPr>
              <w:jc w:val="both"/>
              <w:rPr>
                <w:rFonts w:ascii="Arial" w:hAnsi="Arial" w:cs="Arial"/>
              </w:rPr>
            </w:pPr>
            <w:r w:rsidRPr="00AE6275">
              <w:rPr>
                <w:rFonts w:ascii="Arial" w:hAnsi="Arial" w:cs="Arial"/>
              </w:rPr>
              <w:t>0.659</w:t>
            </w:r>
          </w:p>
        </w:tc>
        <w:tc>
          <w:tcPr>
            <w:tcW w:w="0" w:type="auto"/>
            <w:hideMark/>
          </w:tcPr>
          <w:p w14:paraId="1A546938" w14:textId="77777777" w:rsidR="0053718A" w:rsidRPr="00AE6275" w:rsidRDefault="0053718A" w:rsidP="006908B7">
            <w:pPr>
              <w:jc w:val="both"/>
              <w:rPr>
                <w:rFonts w:ascii="Arial" w:hAnsi="Arial" w:cs="Arial"/>
              </w:rPr>
            </w:pPr>
            <w:r w:rsidRPr="00AE6275">
              <w:rPr>
                <w:rFonts w:ascii="Arial" w:hAnsi="Arial" w:cs="Arial"/>
              </w:rPr>
              <w:t>-0.520</w:t>
            </w:r>
          </w:p>
        </w:tc>
        <w:tc>
          <w:tcPr>
            <w:tcW w:w="0" w:type="auto"/>
            <w:hideMark/>
          </w:tcPr>
          <w:p w14:paraId="33555180" w14:textId="77777777" w:rsidR="0053718A" w:rsidRPr="00AE6275" w:rsidRDefault="0053718A" w:rsidP="006908B7">
            <w:pPr>
              <w:jc w:val="both"/>
              <w:rPr>
                <w:rFonts w:ascii="Arial" w:hAnsi="Arial" w:cs="Arial"/>
              </w:rPr>
            </w:pPr>
            <w:r w:rsidRPr="00AE6275">
              <w:rPr>
                <w:rFonts w:ascii="Arial" w:hAnsi="Arial" w:cs="Arial"/>
              </w:rPr>
              <w:t>-0.507</w:t>
            </w:r>
          </w:p>
        </w:tc>
        <w:tc>
          <w:tcPr>
            <w:tcW w:w="0" w:type="auto"/>
            <w:hideMark/>
          </w:tcPr>
          <w:p w14:paraId="6B247244" w14:textId="77777777" w:rsidR="0053718A" w:rsidRPr="00AE6275" w:rsidRDefault="0053718A" w:rsidP="006908B7">
            <w:pPr>
              <w:jc w:val="both"/>
              <w:rPr>
                <w:rFonts w:ascii="Arial" w:hAnsi="Arial" w:cs="Arial"/>
              </w:rPr>
            </w:pPr>
            <w:r w:rsidRPr="00AE6275">
              <w:rPr>
                <w:rFonts w:ascii="Arial" w:hAnsi="Arial" w:cs="Arial"/>
              </w:rPr>
              <w:t>0.035</w:t>
            </w:r>
          </w:p>
        </w:tc>
        <w:tc>
          <w:tcPr>
            <w:tcW w:w="0" w:type="auto"/>
            <w:hideMark/>
          </w:tcPr>
          <w:p w14:paraId="70408194" w14:textId="77777777" w:rsidR="0053718A" w:rsidRPr="00AE6275" w:rsidRDefault="0053718A" w:rsidP="006908B7">
            <w:pPr>
              <w:jc w:val="both"/>
              <w:rPr>
                <w:rFonts w:ascii="Arial" w:hAnsi="Arial" w:cs="Arial"/>
              </w:rPr>
            </w:pPr>
            <w:r w:rsidRPr="00AE6275">
              <w:rPr>
                <w:rFonts w:ascii="Arial" w:hAnsi="Arial" w:cs="Arial"/>
              </w:rPr>
              <w:t>-0.704</w:t>
            </w:r>
          </w:p>
        </w:tc>
        <w:tc>
          <w:tcPr>
            <w:tcW w:w="0" w:type="auto"/>
            <w:hideMark/>
          </w:tcPr>
          <w:p w14:paraId="75B7F3BD" w14:textId="77777777" w:rsidR="0053718A" w:rsidRPr="00AE6275" w:rsidRDefault="0053718A" w:rsidP="006908B7">
            <w:pPr>
              <w:jc w:val="both"/>
              <w:rPr>
                <w:rFonts w:ascii="Arial" w:hAnsi="Arial" w:cs="Arial"/>
              </w:rPr>
            </w:pPr>
            <w:r w:rsidRPr="00AE6275">
              <w:rPr>
                <w:rFonts w:ascii="Arial" w:hAnsi="Arial" w:cs="Arial"/>
              </w:rPr>
              <w:t>14</w:t>
            </w:r>
          </w:p>
        </w:tc>
      </w:tr>
      <w:tr w:rsidR="00AE6275" w:rsidRPr="00AE6275" w14:paraId="610901E7" w14:textId="77777777" w:rsidTr="00E327F1">
        <w:tc>
          <w:tcPr>
            <w:tcW w:w="0" w:type="auto"/>
            <w:hideMark/>
          </w:tcPr>
          <w:p w14:paraId="2134E76F" w14:textId="77777777" w:rsidR="0053718A" w:rsidRPr="00AE6275" w:rsidRDefault="0053718A" w:rsidP="006908B7">
            <w:pPr>
              <w:jc w:val="both"/>
              <w:rPr>
                <w:rFonts w:ascii="Arial" w:hAnsi="Arial" w:cs="Arial"/>
              </w:rPr>
            </w:pPr>
            <w:r w:rsidRPr="00AE6275">
              <w:rPr>
                <w:rFonts w:ascii="Arial" w:hAnsi="Arial" w:cs="Arial"/>
              </w:rPr>
              <w:t>24</w:t>
            </w:r>
          </w:p>
        </w:tc>
        <w:tc>
          <w:tcPr>
            <w:tcW w:w="0" w:type="auto"/>
            <w:hideMark/>
          </w:tcPr>
          <w:p w14:paraId="059F5D5A" w14:textId="77777777" w:rsidR="0053718A" w:rsidRPr="00AE6275" w:rsidRDefault="0053718A" w:rsidP="006908B7">
            <w:pPr>
              <w:jc w:val="both"/>
              <w:rPr>
                <w:rFonts w:ascii="Arial" w:hAnsi="Arial" w:cs="Arial"/>
              </w:rPr>
            </w:pPr>
            <w:r w:rsidRPr="00AE6275">
              <w:rPr>
                <w:rFonts w:ascii="Arial" w:hAnsi="Arial" w:cs="Arial"/>
              </w:rPr>
              <w:t>74.80</w:t>
            </w:r>
          </w:p>
        </w:tc>
        <w:tc>
          <w:tcPr>
            <w:tcW w:w="0" w:type="auto"/>
            <w:hideMark/>
          </w:tcPr>
          <w:p w14:paraId="4DCCF8DF" w14:textId="77777777" w:rsidR="0053718A" w:rsidRPr="00AE6275" w:rsidRDefault="0053718A" w:rsidP="006908B7">
            <w:pPr>
              <w:jc w:val="both"/>
              <w:rPr>
                <w:rFonts w:ascii="Arial" w:hAnsi="Arial" w:cs="Arial"/>
              </w:rPr>
            </w:pPr>
            <w:r w:rsidRPr="00AE6275">
              <w:rPr>
                <w:rFonts w:ascii="Arial" w:hAnsi="Arial" w:cs="Arial"/>
              </w:rPr>
              <w:t>74.54</w:t>
            </w:r>
          </w:p>
        </w:tc>
        <w:tc>
          <w:tcPr>
            <w:tcW w:w="0" w:type="auto"/>
            <w:hideMark/>
          </w:tcPr>
          <w:p w14:paraId="4B745F2C" w14:textId="77777777" w:rsidR="0053718A" w:rsidRPr="00AE6275" w:rsidRDefault="0053718A" w:rsidP="006908B7">
            <w:pPr>
              <w:jc w:val="both"/>
              <w:rPr>
                <w:rFonts w:ascii="Arial" w:hAnsi="Arial" w:cs="Arial"/>
              </w:rPr>
            </w:pPr>
            <w:r w:rsidRPr="00AE6275">
              <w:rPr>
                <w:rFonts w:ascii="Arial" w:hAnsi="Arial" w:cs="Arial"/>
              </w:rPr>
              <w:t>0.2586</w:t>
            </w:r>
          </w:p>
        </w:tc>
        <w:tc>
          <w:tcPr>
            <w:tcW w:w="0" w:type="auto"/>
            <w:hideMark/>
          </w:tcPr>
          <w:p w14:paraId="4A7404DC" w14:textId="77777777" w:rsidR="0053718A" w:rsidRPr="00AE6275" w:rsidRDefault="0053718A" w:rsidP="006908B7">
            <w:pPr>
              <w:jc w:val="both"/>
              <w:rPr>
                <w:rFonts w:ascii="Arial" w:hAnsi="Arial" w:cs="Arial"/>
              </w:rPr>
            </w:pPr>
            <w:r w:rsidRPr="00AE6275">
              <w:rPr>
                <w:rFonts w:ascii="Arial" w:hAnsi="Arial" w:cs="Arial"/>
              </w:rPr>
              <w:t>0.659</w:t>
            </w:r>
          </w:p>
        </w:tc>
        <w:tc>
          <w:tcPr>
            <w:tcW w:w="0" w:type="auto"/>
            <w:hideMark/>
          </w:tcPr>
          <w:p w14:paraId="5FEB38A6" w14:textId="77777777" w:rsidR="0053718A" w:rsidRPr="00AE6275" w:rsidRDefault="0053718A" w:rsidP="006908B7">
            <w:pPr>
              <w:jc w:val="both"/>
              <w:rPr>
                <w:rFonts w:ascii="Arial" w:hAnsi="Arial" w:cs="Arial"/>
              </w:rPr>
            </w:pPr>
            <w:r w:rsidRPr="00AE6275">
              <w:rPr>
                <w:rFonts w:ascii="Arial" w:hAnsi="Arial" w:cs="Arial"/>
              </w:rPr>
              <w:t>0.646</w:t>
            </w:r>
          </w:p>
        </w:tc>
        <w:tc>
          <w:tcPr>
            <w:tcW w:w="0" w:type="auto"/>
            <w:hideMark/>
          </w:tcPr>
          <w:p w14:paraId="5DE91224" w14:textId="77777777" w:rsidR="0053718A" w:rsidRPr="00AE6275" w:rsidRDefault="0053718A" w:rsidP="006908B7">
            <w:pPr>
              <w:jc w:val="both"/>
              <w:rPr>
                <w:rFonts w:ascii="Arial" w:hAnsi="Arial" w:cs="Arial"/>
              </w:rPr>
            </w:pPr>
            <w:r w:rsidRPr="00AE6275">
              <w:rPr>
                <w:rFonts w:ascii="Arial" w:hAnsi="Arial" w:cs="Arial"/>
              </w:rPr>
              <w:t>0.633</w:t>
            </w:r>
          </w:p>
        </w:tc>
        <w:tc>
          <w:tcPr>
            <w:tcW w:w="0" w:type="auto"/>
            <w:hideMark/>
          </w:tcPr>
          <w:p w14:paraId="5169E71D" w14:textId="77777777" w:rsidR="0053718A" w:rsidRPr="00AE6275" w:rsidRDefault="0053718A" w:rsidP="006908B7">
            <w:pPr>
              <w:jc w:val="both"/>
              <w:rPr>
                <w:rFonts w:ascii="Arial" w:hAnsi="Arial" w:cs="Arial"/>
              </w:rPr>
            </w:pPr>
            <w:r w:rsidRPr="00AE6275">
              <w:rPr>
                <w:rFonts w:ascii="Arial" w:hAnsi="Arial" w:cs="Arial"/>
              </w:rPr>
              <w:t>0.054</w:t>
            </w:r>
          </w:p>
        </w:tc>
        <w:tc>
          <w:tcPr>
            <w:tcW w:w="0" w:type="auto"/>
            <w:hideMark/>
          </w:tcPr>
          <w:p w14:paraId="66D41CEC" w14:textId="77777777" w:rsidR="0053718A" w:rsidRPr="00AE6275" w:rsidRDefault="0053718A" w:rsidP="006908B7">
            <w:pPr>
              <w:jc w:val="both"/>
              <w:rPr>
                <w:rFonts w:ascii="Arial" w:hAnsi="Arial" w:cs="Arial"/>
              </w:rPr>
            </w:pPr>
            <w:r w:rsidRPr="00AE6275">
              <w:rPr>
                <w:rFonts w:ascii="Arial" w:hAnsi="Arial" w:cs="Arial"/>
              </w:rPr>
              <w:t>0.879</w:t>
            </w:r>
          </w:p>
        </w:tc>
        <w:tc>
          <w:tcPr>
            <w:tcW w:w="0" w:type="auto"/>
            <w:hideMark/>
          </w:tcPr>
          <w:p w14:paraId="72667E52" w14:textId="77777777" w:rsidR="0053718A" w:rsidRPr="00AE6275" w:rsidRDefault="0053718A" w:rsidP="006908B7">
            <w:pPr>
              <w:jc w:val="both"/>
              <w:rPr>
                <w:rFonts w:ascii="Arial" w:hAnsi="Arial" w:cs="Arial"/>
              </w:rPr>
            </w:pPr>
            <w:r w:rsidRPr="00AE6275">
              <w:rPr>
                <w:rFonts w:ascii="Arial" w:hAnsi="Arial" w:cs="Arial"/>
              </w:rPr>
              <w:t>3</w:t>
            </w:r>
          </w:p>
        </w:tc>
      </w:tr>
      <w:tr w:rsidR="00AE6275" w:rsidRPr="00AE6275" w14:paraId="30790167" w14:textId="77777777" w:rsidTr="00E327F1">
        <w:tc>
          <w:tcPr>
            <w:tcW w:w="0" w:type="auto"/>
            <w:hideMark/>
          </w:tcPr>
          <w:p w14:paraId="319AED56" w14:textId="77777777" w:rsidR="0053718A" w:rsidRPr="00AE6275" w:rsidRDefault="0053718A" w:rsidP="006908B7">
            <w:pPr>
              <w:jc w:val="both"/>
              <w:rPr>
                <w:rFonts w:ascii="Arial" w:hAnsi="Arial" w:cs="Arial"/>
              </w:rPr>
            </w:pPr>
            <w:r w:rsidRPr="00AE6275">
              <w:rPr>
                <w:rFonts w:ascii="Arial" w:hAnsi="Arial" w:cs="Arial"/>
              </w:rPr>
              <w:t>25</w:t>
            </w:r>
          </w:p>
        </w:tc>
        <w:tc>
          <w:tcPr>
            <w:tcW w:w="0" w:type="auto"/>
            <w:hideMark/>
          </w:tcPr>
          <w:p w14:paraId="1F8FBDBB" w14:textId="77777777" w:rsidR="0053718A" w:rsidRPr="00AE6275" w:rsidRDefault="0053718A" w:rsidP="006908B7">
            <w:pPr>
              <w:jc w:val="both"/>
              <w:rPr>
                <w:rFonts w:ascii="Arial" w:hAnsi="Arial" w:cs="Arial"/>
              </w:rPr>
            </w:pPr>
            <w:r w:rsidRPr="00AE6275">
              <w:rPr>
                <w:rFonts w:ascii="Arial" w:hAnsi="Arial" w:cs="Arial"/>
              </w:rPr>
              <w:t>78.00</w:t>
            </w:r>
          </w:p>
        </w:tc>
        <w:tc>
          <w:tcPr>
            <w:tcW w:w="0" w:type="auto"/>
            <w:hideMark/>
          </w:tcPr>
          <w:p w14:paraId="686E7F54" w14:textId="77777777" w:rsidR="0053718A" w:rsidRPr="00AE6275" w:rsidRDefault="0053718A" w:rsidP="006908B7">
            <w:pPr>
              <w:jc w:val="both"/>
              <w:rPr>
                <w:rFonts w:ascii="Arial" w:hAnsi="Arial" w:cs="Arial"/>
              </w:rPr>
            </w:pPr>
            <w:r w:rsidRPr="00AE6275">
              <w:rPr>
                <w:rFonts w:ascii="Arial" w:hAnsi="Arial" w:cs="Arial"/>
              </w:rPr>
              <w:t>77.94</w:t>
            </w:r>
          </w:p>
        </w:tc>
        <w:tc>
          <w:tcPr>
            <w:tcW w:w="0" w:type="auto"/>
            <w:hideMark/>
          </w:tcPr>
          <w:p w14:paraId="7217B5E5" w14:textId="77777777" w:rsidR="0053718A" w:rsidRPr="00AE6275" w:rsidRDefault="0053718A" w:rsidP="006908B7">
            <w:pPr>
              <w:jc w:val="both"/>
              <w:rPr>
                <w:rFonts w:ascii="Arial" w:hAnsi="Arial" w:cs="Arial"/>
              </w:rPr>
            </w:pPr>
            <w:r w:rsidRPr="00AE6275">
              <w:rPr>
                <w:rFonts w:ascii="Arial" w:hAnsi="Arial" w:cs="Arial"/>
              </w:rPr>
              <w:t>0.0558</w:t>
            </w:r>
          </w:p>
        </w:tc>
        <w:tc>
          <w:tcPr>
            <w:tcW w:w="0" w:type="auto"/>
            <w:hideMark/>
          </w:tcPr>
          <w:p w14:paraId="12AA001D" w14:textId="77777777" w:rsidR="0053718A" w:rsidRPr="00AE6275" w:rsidRDefault="0053718A" w:rsidP="006908B7">
            <w:pPr>
              <w:jc w:val="both"/>
              <w:rPr>
                <w:rFonts w:ascii="Arial" w:hAnsi="Arial" w:cs="Arial"/>
              </w:rPr>
            </w:pPr>
            <w:r w:rsidRPr="00AE6275">
              <w:rPr>
                <w:rFonts w:ascii="Arial" w:hAnsi="Arial" w:cs="Arial"/>
              </w:rPr>
              <w:t>0.659</w:t>
            </w:r>
          </w:p>
        </w:tc>
        <w:tc>
          <w:tcPr>
            <w:tcW w:w="0" w:type="auto"/>
            <w:hideMark/>
          </w:tcPr>
          <w:p w14:paraId="1ED31DFF" w14:textId="77777777" w:rsidR="0053718A" w:rsidRPr="00AE6275" w:rsidRDefault="0053718A" w:rsidP="006908B7">
            <w:pPr>
              <w:jc w:val="both"/>
              <w:rPr>
                <w:rFonts w:ascii="Arial" w:hAnsi="Arial" w:cs="Arial"/>
              </w:rPr>
            </w:pPr>
            <w:r w:rsidRPr="00AE6275">
              <w:rPr>
                <w:rFonts w:ascii="Arial" w:hAnsi="Arial" w:cs="Arial"/>
              </w:rPr>
              <w:t>0.139</w:t>
            </w:r>
          </w:p>
        </w:tc>
        <w:tc>
          <w:tcPr>
            <w:tcW w:w="0" w:type="auto"/>
            <w:hideMark/>
          </w:tcPr>
          <w:p w14:paraId="243281BA" w14:textId="77777777" w:rsidR="0053718A" w:rsidRPr="00AE6275" w:rsidRDefault="0053718A" w:rsidP="006908B7">
            <w:pPr>
              <w:jc w:val="both"/>
              <w:rPr>
                <w:rFonts w:ascii="Arial" w:hAnsi="Arial" w:cs="Arial"/>
              </w:rPr>
            </w:pPr>
            <w:r w:rsidRPr="00AE6275">
              <w:rPr>
                <w:rFonts w:ascii="Arial" w:hAnsi="Arial" w:cs="Arial"/>
              </w:rPr>
              <w:t>0.135</w:t>
            </w:r>
          </w:p>
        </w:tc>
        <w:tc>
          <w:tcPr>
            <w:tcW w:w="0" w:type="auto"/>
            <w:hideMark/>
          </w:tcPr>
          <w:p w14:paraId="40A777FD" w14:textId="77777777" w:rsidR="0053718A" w:rsidRPr="00AE6275" w:rsidRDefault="0053718A" w:rsidP="006908B7">
            <w:pPr>
              <w:jc w:val="both"/>
              <w:rPr>
                <w:rFonts w:ascii="Arial" w:hAnsi="Arial" w:cs="Arial"/>
              </w:rPr>
            </w:pPr>
            <w:r w:rsidRPr="00AE6275">
              <w:rPr>
                <w:rFonts w:ascii="Arial" w:hAnsi="Arial" w:cs="Arial"/>
              </w:rPr>
              <w:t>0.002</w:t>
            </w:r>
          </w:p>
        </w:tc>
        <w:tc>
          <w:tcPr>
            <w:tcW w:w="0" w:type="auto"/>
            <w:hideMark/>
          </w:tcPr>
          <w:p w14:paraId="73B30052" w14:textId="77777777" w:rsidR="0053718A" w:rsidRPr="00AE6275" w:rsidRDefault="0053718A" w:rsidP="006908B7">
            <w:pPr>
              <w:jc w:val="both"/>
              <w:rPr>
                <w:rFonts w:ascii="Arial" w:hAnsi="Arial" w:cs="Arial"/>
              </w:rPr>
            </w:pPr>
            <w:r w:rsidRPr="00AE6275">
              <w:rPr>
                <w:rFonts w:ascii="Arial" w:hAnsi="Arial" w:cs="Arial"/>
              </w:rPr>
              <w:t>0.187</w:t>
            </w:r>
          </w:p>
        </w:tc>
        <w:tc>
          <w:tcPr>
            <w:tcW w:w="0" w:type="auto"/>
            <w:hideMark/>
          </w:tcPr>
          <w:p w14:paraId="35203AB5" w14:textId="77777777" w:rsidR="0053718A" w:rsidRPr="00AE6275" w:rsidRDefault="0053718A" w:rsidP="006908B7">
            <w:pPr>
              <w:jc w:val="both"/>
              <w:rPr>
                <w:rFonts w:ascii="Arial" w:hAnsi="Arial" w:cs="Arial"/>
              </w:rPr>
            </w:pPr>
            <w:r w:rsidRPr="00AE6275">
              <w:rPr>
                <w:rFonts w:ascii="Arial" w:hAnsi="Arial" w:cs="Arial"/>
              </w:rPr>
              <w:t>13</w:t>
            </w:r>
          </w:p>
        </w:tc>
      </w:tr>
      <w:tr w:rsidR="00AE6275" w:rsidRPr="00AE6275" w14:paraId="245D7F10" w14:textId="77777777" w:rsidTr="00E327F1">
        <w:tc>
          <w:tcPr>
            <w:tcW w:w="0" w:type="auto"/>
            <w:hideMark/>
          </w:tcPr>
          <w:p w14:paraId="2D37A97B" w14:textId="77777777" w:rsidR="0053718A" w:rsidRPr="00AE6275" w:rsidRDefault="0053718A" w:rsidP="006908B7">
            <w:pPr>
              <w:jc w:val="both"/>
              <w:rPr>
                <w:rFonts w:ascii="Arial" w:hAnsi="Arial" w:cs="Arial"/>
              </w:rPr>
            </w:pPr>
            <w:r w:rsidRPr="00AE6275">
              <w:rPr>
                <w:rFonts w:ascii="Arial" w:hAnsi="Arial" w:cs="Arial"/>
              </w:rPr>
              <w:t>26</w:t>
            </w:r>
          </w:p>
        </w:tc>
        <w:tc>
          <w:tcPr>
            <w:tcW w:w="0" w:type="auto"/>
            <w:hideMark/>
          </w:tcPr>
          <w:p w14:paraId="4B6D9E16" w14:textId="77777777" w:rsidR="0053718A" w:rsidRPr="00AE6275" w:rsidRDefault="0053718A" w:rsidP="006908B7">
            <w:pPr>
              <w:jc w:val="both"/>
              <w:rPr>
                <w:rFonts w:ascii="Arial" w:hAnsi="Arial" w:cs="Arial"/>
              </w:rPr>
            </w:pPr>
            <w:r w:rsidRPr="00AE6275">
              <w:rPr>
                <w:rFonts w:ascii="Arial" w:hAnsi="Arial" w:cs="Arial"/>
              </w:rPr>
              <w:t>66.00</w:t>
            </w:r>
          </w:p>
        </w:tc>
        <w:tc>
          <w:tcPr>
            <w:tcW w:w="0" w:type="auto"/>
            <w:hideMark/>
          </w:tcPr>
          <w:p w14:paraId="475699FE" w14:textId="77777777" w:rsidR="0053718A" w:rsidRPr="00AE6275" w:rsidRDefault="0053718A" w:rsidP="006908B7">
            <w:pPr>
              <w:jc w:val="both"/>
              <w:rPr>
                <w:rFonts w:ascii="Arial" w:hAnsi="Arial" w:cs="Arial"/>
              </w:rPr>
            </w:pPr>
            <w:r w:rsidRPr="00AE6275">
              <w:rPr>
                <w:rFonts w:ascii="Arial" w:hAnsi="Arial" w:cs="Arial"/>
              </w:rPr>
              <w:t>66.23</w:t>
            </w:r>
          </w:p>
        </w:tc>
        <w:tc>
          <w:tcPr>
            <w:tcW w:w="0" w:type="auto"/>
            <w:hideMark/>
          </w:tcPr>
          <w:p w14:paraId="605E839B" w14:textId="77777777" w:rsidR="0053718A" w:rsidRPr="00AE6275" w:rsidRDefault="0053718A" w:rsidP="006908B7">
            <w:pPr>
              <w:jc w:val="both"/>
              <w:rPr>
                <w:rFonts w:ascii="Arial" w:hAnsi="Arial" w:cs="Arial"/>
              </w:rPr>
            </w:pPr>
            <w:r w:rsidRPr="00AE6275">
              <w:rPr>
                <w:rFonts w:ascii="Arial" w:hAnsi="Arial" w:cs="Arial"/>
              </w:rPr>
              <w:t>-0.2331</w:t>
            </w:r>
          </w:p>
        </w:tc>
        <w:tc>
          <w:tcPr>
            <w:tcW w:w="0" w:type="auto"/>
            <w:hideMark/>
          </w:tcPr>
          <w:p w14:paraId="24EBC573" w14:textId="77777777" w:rsidR="0053718A" w:rsidRPr="00AE6275" w:rsidRDefault="0053718A" w:rsidP="006908B7">
            <w:pPr>
              <w:jc w:val="both"/>
              <w:rPr>
                <w:rFonts w:ascii="Arial" w:hAnsi="Arial" w:cs="Arial"/>
              </w:rPr>
            </w:pPr>
            <w:r w:rsidRPr="00AE6275">
              <w:rPr>
                <w:rFonts w:ascii="Arial" w:hAnsi="Arial" w:cs="Arial"/>
              </w:rPr>
              <w:t>0.659</w:t>
            </w:r>
          </w:p>
        </w:tc>
        <w:tc>
          <w:tcPr>
            <w:tcW w:w="0" w:type="auto"/>
            <w:hideMark/>
          </w:tcPr>
          <w:p w14:paraId="04029516" w14:textId="77777777" w:rsidR="0053718A" w:rsidRPr="00AE6275" w:rsidRDefault="0053718A" w:rsidP="006908B7">
            <w:pPr>
              <w:jc w:val="both"/>
              <w:rPr>
                <w:rFonts w:ascii="Arial" w:hAnsi="Arial" w:cs="Arial"/>
              </w:rPr>
            </w:pPr>
            <w:r w:rsidRPr="00AE6275">
              <w:rPr>
                <w:rFonts w:ascii="Arial" w:hAnsi="Arial" w:cs="Arial"/>
              </w:rPr>
              <w:t>-0.583</w:t>
            </w:r>
          </w:p>
        </w:tc>
        <w:tc>
          <w:tcPr>
            <w:tcW w:w="0" w:type="auto"/>
            <w:hideMark/>
          </w:tcPr>
          <w:p w14:paraId="721E2B54" w14:textId="77777777" w:rsidR="0053718A" w:rsidRPr="00AE6275" w:rsidRDefault="0053718A" w:rsidP="006908B7">
            <w:pPr>
              <w:jc w:val="both"/>
              <w:rPr>
                <w:rFonts w:ascii="Arial" w:hAnsi="Arial" w:cs="Arial"/>
              </w:rPr>
            </w:pPr>
            <w:r w:rsidRPr="00AE6275">
              <w:rPr>
                <w:rFonts w:ascii="Arial" w:hAnsi="Arial" w:cs="Arial"/>
              </w:rPr>
              <w:t>-0.569</w:t>
            </w:r>
          </w:p>
        </w:tc>
        <w:tc>
          <w:tcPr>
            <w:tcW w:w="0" w:type="auto"/>
            <w:hideMark/>
          </w:tcPr>
          <w:p w14:paraId="0A713A84" w14:textId="77777777" w:rsidR="0053718A" w:rsidRPr="00AE6275" w:rsidRDefault="0053718A" w:rsidP="006908B7">
            <w:pPr>
              <w:jc w:val="both"/>
              <w:rPr>
                <w:rFonts w:ascii="Arial" w:hAnsi="Arial" w:cs="Arial"/>
              </w:rPr>
            </w:pPr>
            <w:r w:rsidRPr="00AE6275">
              <w:rPr>
                <w:rFonts w:ascii="Arial" w:hAnsi="Arial" w:cs="Arial"/>
              </w:rPr>
              <w:t>0.044</w:t>
            </w:r>
          </w:p>
        </w:tc>
        <w:tc>
          <w:tcPr>
            <w:tcW w:w="0" w:type="auto"/>
            <w:hideMark/>
          </w:tcPr>
          <w:p w14:paraId="34DE9D51" w14:textId="77777777" w:rsidR="0053718A" w:rsidRPr="00AE6275" w:rsidRDefault="0053718A" w:rsidP="006908B7">
            <w:pPr>
              <w:jc w:val="both"/>
              <w:rPr>
                <w:rFonts w:ascii="Arial" w:hAnsi="Arial" w:cs="Arial"/>
              </w:rPr>
            </w:pPr>
            <w:r w:rsidRPr="00AE6275">
              <w:rPr>
                <w:rFonts w:ascii="Arial" w:hAnsi="Arial" w:cs="Arial"/>
              </w:rPr>
              <w:t>-0.791</w:t>
            </w:r>
          </w:p>
        </w:tc>
        <w:tc>
          <w:tcPr>
            <w:tcW w:w="0" w:type="auto"/>
            <w:hideMark/>
          </w:tcPr>
          <w:p w14:paraId="5B45EB37" w14:textId="77777777" w:rsidR="0053718A" w:rsidRPr="00AE6275" w:rsidRDefault="0053718A" w:rsidP="006908B7">
            <w:pPr>
              <w:jc w:val="both"/>
              <w:rPr>
                <w:rFonts w:ascii="Arial" w:hAnsi="Arial" w:cs="Arial"/>
              </w:rPr>
            </w:pPr>
            <w:r w:rsidRPr="00AE6275">
              <w:rPr>
                <w:rFonts w:ascii="Arial" w:hAnsi="Arial" w:cs="Arial"/>
              </w:rPr>
              <w:t>7</w:t>
            </w:r>
          </w:p>
        </w:tc>
      </w:tr>
      <w:tr w:rsidR="00AE6275" w:rsidRPr="00AE6275" w14:paraId="78E0507D" w14:textId="77777777" w:rsidTr="00E327F1">
        <w:tc>
          <w:tcPr>
            <w:tcW w:w="0" w:type="auto"/>
            <w:hideMark/>
          </w:tcPr>
          <w:p w14:paraId="31E059BC" w14:textId="77777777" w:rsidR="0053718A" w:rsidRPr="00AE6275" w:rsidRDefault="0053718A" w:rsidP="006908B7">
            <w:pPr>
              <w:jc w:val="both"/>
              <w:rPr>
                <w:rFonts w:ascii="Arial" w:hAnsi="Arial" w:cs="Arial"/>
              </w:rPr>
            </w:pPr>
            <w:r w:rsidRPr="00AE6275">
              <w:rPr>
                <w:rFonts w:ascii="Arial" w:hAnsi="Arial" w:cs="Arial"/>
              </w:rPr>
              <w:t>27</w:t>
            </w:r>
          </w:p>
        </w:tc>
        <w:tc>
          <w:tcPr>
            <w:tcW w:w="0" w:type="auto"/>
            <w:hideMark/>
          </w:tcPr>
          <w:p w14:paraId="06DF61BC" w14:textId="77777777" w:rsidR="0053718A" w:rsidRPr="00AE6275" w:rsidRDefault="0053718A" w:rsidP="006908B7">
            <w:pPr>
              <w:jc w:val="both"/>
              <w:rPr>
                <w:rFonts w:ascii="Arial" w:hAnsi="Arial" w:cs="Arial"/>
              </w:rPr>
            </w:pPr>
            <w:r w:rsidRPr="00AE6275">
              <w:rPr>
                <w:rFonts w:ascii="Arial" w:hAnsi="Arial" w:cs="Arial"/>
              </w:rPr>
              <w:t>65.00</w:t>
            </w:r>
          </w:p>
        </w:tc>
        <w:tc>
          <w:tcPr>
            <w:tcW w:w="0" w:type="auto"/>
            <w:hideMark/>
          </w:tcPr>
          <w:p w14:paraId="42B51402" w14:textId="77777777" w:rsidR="0053718A" w:rsidRPr="00AE6275" w:rsidRDefault="0053718A" w:rsidP="006908B7">
            <w:pPr>
              <w:jc w:val="both"/>
              <w:rPr>
                <w:rFonts w:ascii="Arial" w:hAnsi="Arial" w:cs="Arial"/>
              </w:rPr>
            </w:pPr>
            <w:r w:rsidRPr="00AE6275">
              <w:rPr>
                <w:rFonts w:ascii="Arial" w:hAnsi="Arial" w:cs="Arial"/>
              </w:rPr>
              <w:t>65.45</w:t>
            </w:r>
          </w:p>
        </w:tc>
        <w:tc>
          <w:tcPr>
            <w:tcW w:w="0" w:type="auto"/>
            <w:hideMark/>
          </w:tcPr>
          <w:p w14:paraId="37CD58BC" w14:textId="77777777" w:rsidR="0053718A" w:rsidRPr="00AE6275" w:rsidRDefault="0053718A" w:rsidP="006908B7">
            <w:pPr>
              <w:jc w:val="both"/>
              <w:rPr>
                <w:rFonts w:ascii="Arial" w:hAnsi="Arial" w:cs="Arial"/>
              </w:rPr>
            </w:pPr>
            <w:r w:rsidRPr="00AE6275">
              <w:rPr>
                <w:rFonts w:ascii="Arial" w:hAnsi="Arial" w:cs="Arial"/>
              </w:rPr>
              <w:t>-0.4498</w:t>
            </w:r>
          </w:p>
        </w:tc>
        <w:tc>
          <w:tcPr>
            <w:tcW w:w="0" w:type="auto"/>
            <w:hideMark/>
          </w:tcPr>
          <w:p w14:paraId="5BD1ED20" w14:textId="77777777" w:rsidR="0053718A" w:rsidRPr="00AE6275" w:rsidRDefault="0053718A" w:rsidP="006908B7">
            <w:pPr>
              <w:jc w:val="both"/>
              <w:rPr>
                <w:rFonts w:ascii="Arial" w:hAnsi="Arial" w:cs="Arial"/>
              </w:rPr>
            </w:pPr>
            <w:r w:rsidRPr="00AE6275">
              <w:rPr>
                <w:rFonts w:ascii="Arial" w:hAnsi="Arial" w:cs="Arial"/>
              </w:rPr>
              <w:t>0.659</w:t>
            </w:r>
          </w:p>
        </w:tc>
        <w:tc>
          <w:tcPr>
            <w:tcW w:w="0" w:type="auto"/>
            <w:hideMark/>
          </w:tcPr>
          <w:p w14:paraId="1F82D3BF" w14:textId="77777777" w:rsidR="0053718A" w:rsidRPr="00AE6275" w:rsidRDefault="0053718A" w:rsidP="006908B7">
            <w:pPr>
              <w:jc w:val="both"/>
              <w:rPr>
                <w:rFonts w:ascii="Arial" w:hAnsi="Arial" w:cs="Arial"/>
              </w:rPr>
            </w:pPr>
            <w:r w:rsidRPr="00AE6275">
              <w:rPr>
                <w:rFonts w:ascii="Arial" w:hAnsi="Arial" w:cs="Arial"/>
              </w:rPr>
              <w:t>-1.124</w:t>
            </w:r>
          </w:p>
        </w:tc>
        <w:tc>
          <w:tcPr>
            <w:tcW w:w="0" w:type="auto"/>
            <w:hideMark/>
          </w:tcPr>
          <w:p w14:paraId="7902082C" w14:textId="77777777" w:rsidR="0053718A" w:rsidRPr="00AE6275" w:rsidRDefault="0053718A" w:rsidP="006908B7">
            <w:pPr>
              <w:jc w:val="both"/>
              <w:rPr>
                <w:rFonts w:ascii="Arial" w:hAnsi="Arial" w:cs="Arial"/>
              </w:rPr>
            </w:pPr>
            <w:r w:rsidRPr="00AE6275">
              <w:rPr>
                <w:rFonts w:ascii="Arial" w:hAnsi="Arial" w:cs="Arial"/>
              </w:rPr>
              <w:t>-1.135</w:t>
            </w:r>
          </w:p>
        </w:tc>
        <w:tc>
          <w:tcPr>
            <w:tcW w:w="0" w:type="auto"/>
            <w:hideMark/>
          </w:tcPr>
          <w:p w14:paraId="5E006C41" w14:textId="77777777" w:rsidR="0053718A" w:rsidRPr="00AE6275" w:rsidRDefault="0053718A" w:rsidP="006908B7">
            <w:pPr>
              <w:jc w:val="both"/>
              <w:rPr>
                <w:rFonts w:ascii="Arial" w:hAnsi="Arial" w:cs="Arial"/>
              </w:rPr>
            </w:pPr>
            <w:r w:rsidRPr="00AE6275">
              <w:rPr>
                <w:rFonts w:ascii="Arial" w:hAnsi="Arial" w:cs="Arial"/>
              </w:rPr>
              <w:t>0.163</w:t>
            </w:r>
          </w:p>
        </w:tc>
        <w:tc>
          <w:tcPr>
            <w:tcW w:w="0" w:type="auto"/>
            <w:hideMark/>
          </w:tcPr>
          <w:p w14:paraId="5145E596" w14:textId="77777777" w:rsidR="0053718A" w:rsidRPr="00AE6275" w:rsidRDefault="0053718A" w:rsidP="006908B7">
            <w:pPr>
              <w:jc w:val="both"/>
              <w:rPr>
                <w:rFonts w:ascii="Arial" w:hAnsi="Arial" w:cs="Arial"/>
              </w:rPr>
            </w:pPr>
            <w:r w:rsidRPr="00AE6275">
              <w:rPr>
                <w:rFonts w:ascii="Arial" w:hAnsi="Arial" w:cs="Arial"/>
              </w:rPr>
              <w:t>-1.576</w:t>
            </w:r>
          </w:p>
        </w:tc>
        <w:tc>
          <w:tcPr>
            <w:tcW w:w="0" w:type="auto"/>
            <w:hideMark/>
          </w:tcPr>
          <w:p w14:paraId="01857B85" w14:textId="77777777" w:rsidR="0053718A" w:rsidRPr="00AE6275" w:rsidRDefault="0053718A" w:rsidP="006908B7">
            <w:pPr>
              <w:jc w:val="both"/>
              <w:rPr>
                <w:rFonts w:ascii="Arial" w:hAnsi="Arial" w:cs="Arial"/>
              </w:rPr>
            </w:pPr>
            <w:r w:rsidRPr="00AE6275">
              <w:rPr>
                <w:rFonts w:ascii="Arial" w:hAnsi="Arial" w:cs="Arial"/>
              </w:rPr>
              <w:t>6</w:t>
            </w:r>
          </w:p>
        </w:tc>
      </w:tr>
      <w:tr w:rsidR="00AE6275" w:rsidRPr="00AE6275" w14:paraId="0BE27A32" w14:textId="77777777" w:rsidTr="00E327F1">
        <w:tc>
          <w:tcPr>
            <w:tcW w:w="0" w:type="auto"/>
            <w:hideMark/>
          </w:tcPr>
          <w:p w14:paraId="507CCDF0" w14:textId="77777777" w:rsidR="0053718A" w:rsidRPr="00AE6275" w:rsidRDefault="0053718A" w:rsidP="006908B7">
            <w:pPr>
              <w:jc w:val="both"/>
              <w:rPr>
                <w:rFonts w:ascii="Arial" w:hAnsi="Arial" w:cs="Arial"/>
              </w:rPr>
            </w:pPr>
            <w:r w:rsidRPr="00AE6275">
              <w:rPr>
                <w:rFonts w:ascii="Arial" w:hAnsi="Arial" w:cs="Arial"/>
              </w:rPr>
              <w:t>28</w:t>
            </w:r>
          </w:p>
        </w:tc>
        <w:tc>
          <w:tcPr>
            <w:tcW w:w="0" w:type="auto"/>
            <w:hideMark/>
          </w:tcPr>
          <w:p w14:paraId="5EF53F3C" w14:textId="77777777" w:rsidR="0053718A" w:rsidRPr="00AE6275" w:rsidRDefault="0053718A" w:rsidP="006908B7">
            <w:pPr>
              <w:jc w:val="both"/>
              <w:rPr>
                <w:rFonts w:ascii="Arial" w:hAnsi="Arial" w:cs="Arial"/>
              </w:rPr>
            </w:pPr>
            <w:r w:rsidRPr="00AE6275">
              <w:rPr>
                <w:rFonts w:ascii="Arial" w:hAnsi="Arial" w:cs="Arial"/>
              </w:rPr>
              <w:t>67.00</w:t>
            </w:r>
          </w:p>
        </w:tc>
        <w:tc>
          <w:tcPr>
            <w:tcW w:w="0" w:type="auto"/>
            <w:hideMark/>
          </w:tcPr>
          <w:p w14:paraId="0187D2D8" w14:textId="77777777" w:rsidR="0053718A" w:rsidRPr="00AE6275" w:rsidRDefault="0053718A" w:rsidP="006908B7">
            <w:pPr>
              <w:jc w:val="both"/>
              <w:rPr>
                <w:rFonts w:ascii="Arial" w:hAnsi="Arial" w:cs="Arial"/>
              </w:rPr>
            </w:pPr>
            <w:r w:rsidRPr="00AE6275">
              <w:rPr>
                <w:rFonts w:ascii="Arial" w:hAnsi="Arial" w:cs="Arial"/>
              </w:rPr>
              <w:t>66.77</w:t>
            </w:r>
          </w:p>
        </w:tc>
        <w:tc>
          <w:tcPr>
            <w:tcW w:w="0" w:type="auto"/>
            <w:hideMark/>
          </w:tcPr>
          <w:p w14:paraId="52B0471D" w14:textId="77777777" w:rsidR="0053718A" w:rsidRPr="00AE6275" w:rsidRDefault="0053718A" w:rsidP="006908B7">
            <w:pPr>
              <w:jc w:val="both"/>
              <w:rPr>
                <w:rFonts w:ascii="Arial" w:hAnsi="Arial" w:cs="Arial"/>
              </w:rPr>
            </w:pPr>
            <w:r w:rsidRPr="00AE6275">
              <w:rPr>
                <w:rFonts w:ascii="Arial" w:hAnsi="Arial" w:cs="Arial"/>
              </w:rPr>
              <w:t>0.2336</w:t>
            </w:r>
          </w:p>
        </w:tc>
        <w:tc>
          <w:tcPr>
            <w:tcW w:w="0" w:type="auto"/>
            <w:hideMark/>
          </w:tcPr>
          <w:p w14:paraId="4FA5088A" w14:textId="77777777" w:rsidR="0053718A" w:rsidRPr="00AE6275" w:rsidRDefault="0053718A" w:rsidP="006908B7">
            <w:pPr>
              <w:jc w:val="both"/>
              <w:rPr>
                <w:rFonts w:ascii="Arial" w:hAnsi="Arial" w:cs="Arial"/>
              </w:rPr>
            </w:pPr>
            <w:r w:rsidRPr="00AE6275">
              <w:rPr>
                <w:rFonts w:ascii="Arial" w:hAnsi="Arial" w:cs="Arial"/>
              </w:rPr>
              <w:t>0.659</w:t>
            </w:r>
          </w:p>
        </w:tc>
        <w:tc>
          <w:tcPr>
            <w:tcW w:w="0" w:type="auto"/>
            <w:hideMark/>
          </w:tcPr>
          <w:p w14:paraId="094575BF" w14:textId="77777777" w:rsidR="0053718A" w:rsidRPr="00AE6275" w:rsidRDefault="0053718A" w:rsidP="006908B7">
            <w:pPr>
              <w:jc w:val="both"/>
              <w:rPr>
                <w:rFonts w:ascii="Arial" w:hAnsi="Arial" w:cs="Arial"/>
              </w:rPr>
            </w:pPr>
            <w:r w:rsidRPr="00AE6275">
              <w:rPr>
                <w:rFonts w:ascii="Arial" w:hAnsi="Arial" w:cs="Arial"/>
              </w:rPr>
              <w:t>0.584</w:t>
            </w:r>
          </w:p>
        </w:tc>
        <w:tc>
          <w:tcPr>
            <w:tcW w:w="0" w:type="auto"/>
            <w:hideMark/>
          </w:tcPr>
          <w:p w14:paraId="48C2CB2C" w14:textId="77777777" w:rsidR="0053718A" w:rsidRPr="00AE6275" w:rsidRDefault="0053718A" w:rsidP="006908B7">
            <w:pPr>
              <w:jc w:val="both"/>
              <w:rPr>
                <w:rFonts w:ascii="Arial" w:hAnsi="Arial" w:cs="Arial"/>
              </w:rPr>
            </w:pPr>
            <w:r w:rsidRPr="00AE6275">
              <w:rPr>
                <w:rFonts w:ascii="Arial" w:hAnsi="Arial" w:cs="Arial"/>
              </w:rPr>
              <w:t>0.570</w:t>
            </w:r>
          </w:p>
        </w:tc>
        <w:tc>
          <w:tcPr>
            <w:tcW w:w="0" w:type="auto"/>
            <w:hideMark/>
          </w:tcPr>
          <w:p w14:paraId="73F925F5" w14:textId="77777777" w:rsidR="0053718A" w:rsidRPr="00AE6275" w:rsidRDefault="0053718A" w:rsidP="006908B7">
            <w:pPr>
              <w:jc w:val="both"/>
              <w:rPr>
                <w:rFonts w:ascii="Arial" w:hAnsi="Arial" w:cs="Arial"/>
              </w:rPr>
            </w:pPr>
            <w:r w:rsidRPr="00AE6275">
              <w:rPr>
                <w:rFonts w:ascii="Arial" w:hAnsi="Arial" w:cs="Arial"/>
              </w:rPr>
              <w:t>0.044</w:t>
            </w:r>
          </w:p>
        </w:tc>
        <w:tc>
          <w:tcPr>
            <w:tcW w:w="0" w:type="auto"/>
            <w:hideMark/>
          </w:tcPr>
          <w:p w14:paraId="38321314" w14:textId="77777777" w:rsidR="0053718A" w:rsidRPr="00AE6275" w:rsidRDefault="0053718A" w:rsidP="006908B7">
            <w:pPr>
              <w:jc w:val="both"/>
              <w:rPr>
                <w:rFonts w:ascii="Arial" w:hAnsi="Arial" w:cs="Arial"/>
              </w:rPr>
            </w:pPr>
            <w:r w:rsidRPr="00AE6275">
              <w:rPr>
                <w:rFonts w:ascii="Arial" w:hAnsi="Arial" w:cs="Arial"/>
              </w:rPr>
              <w:t>0.792</w:t>
            </w:r>
          </w:p>
        </w:tc>
        <w:tc>
          <w:tcPr>
            <w:tcW w:w="0" w:type="auto"/>
            <w:hideMark/>
          </w:tcPr>
          <w:p w14:paraId="7412AF78" w14:textId="77777777" w:rsidR="0053718A" w:rsidRPr="00AE6275" w:rsidRDefault="0053718A" w:rsidP="006908B7">
            <w:pPr>
              <w:jc w:val="both"/>
              <w:rPr>
                <w:rFonts w:ascii="Arial" w:hAnsi="Arial" w:cs="Arial"/>
              </w:rPr>
            </w:pPr>
            <w:r w:rsidRPr="00AE6275">
              <w:rPr>
                <w:rFonts w:ascii="Arial" w:hAnsi="Arial" w:cs="Arial"/>
              </w:rPr>
              <w:t>10</w:t>
            </w:r>
          </w:p>
        </w:tc>
      </w:tr>
      <w:tr w:rsidR="00AE6275" w:rsidRPr="00AE6275" w14:paraId="79CA6D95" w14:textId="77777777" w:rsidTr="00E327F1">
        <w:tc>
          <w:tcPr>
            <w:tcW w:w="0" w:type="auto"/>
            <w:hideMark/>
          </w:tcPr>
          <w:p w14:paraId="0A767D59" w14:textId="77777777" w:rsidR="0053718A" w:rsidRPr="00AE6275" w:rsidRDefault="0053718A" w:rsidP="006908B7">
            <w:pPr>
              <w:jc w:val="both"/>
              <w:rPr>
                <w:rFonts w:ascii="Arial" w:hAnsi="Arial" w:cs="Arial"/>
              </w:rPr>
            </w:pPr>
            <w:r w:rsidRPr="00AE6275">
              <w:rPr>
                <w:rFonts w:ascii="Arial" w:hAnsi="Arial" w:cs="Arial"/>
              </w:rPr>
              <w:t>29</w:t>
            </w:r>
          </w:p>
        </w:tc>
        <w:tc>
          <w:tcPr>
            <w:tcW w:w="0" w:type="auto"/>
            <w:hideMark/>
          </w:tcPr>
          <w:p w14:paraId="7EB3871C" w14:textId="77777777" w:rsidR="0053718A" w:rsidRPr="00AE6275" w:rsidRDefault="0053718A" w:rsidP="006908B7">
            <w:pPr>
              <w:jc w:val="both"/>
              <w:rPr>
                <w:rFonts w:ascii="Arial" w:hAnsi="Arial" w:cs="Arial"/>
              </w:rPr>
            </w:pPr>
            <w:r w:rsidRPr="00AE6275">
              <w:rPr>
                <w:rFonts w:ascii="Arial" w:hAnsi="Arial" w:cs="Arial"/>
              </w:rPr>
              <w:t>68.00</w:t>
            </w:r>
          </w:p>
        </w:tc>
        <w:tc>
          <w:tcPr>
            <w:tcW w:w="0" w:type="auto"/>
            <w:hideMark/>
          </w:tcPr>
          <w:p w14:paraId="48533DD3" w14:textId="77777777" w:rsidR="0053718A" w:rsidRPr="00AE6275" w:rsidRDefault="0053718A" w:rsidP="006908B7">
            <w:pPr>
              <w:jc w:val="both"/>
              <w:rPr>
                <w:rFonts w:ascii="Arial" w:hAnsi="Arial" w:cs="Arial"/>
              </w:rPr>
            </w:pPr>
            <w:r w:rsidRPr="00AE6275">
              <w:rPr>
                <w:rFonts w:ascii="Arial" w:hAnsi="Arial" w:cs="Arial"/>
              </w:rPr>
              <w:t>67.95</w:t>
            </w:r>
          </w:p>
        </w:tc>
        <w:tc>
          <w:tcPr>
            <w:tcW w:w="0" w:type="auto"/>
            <w:hideMark/>
          </w:tcPr>
          <w:p w14:paraId="3C779CD9" w14:textId="77777777" w:rsidR="0053718A" w:rsidRPr="00AE6275" w:rsidRDefault="0053718A" w:rsidP="006908B7">
            <w:pPr>
              <w:jc w:val="both"/>
              <w:rPr>
                <w:rFonts w:ascii="Arial" w:hAnsi="Arial" w:cs="Arial"/>
              </w:rPr>
            </w:pPr>
            <w:r w:rsidRPr="00AE6275">
              <w:rPr>
                <w:rFonts w:ascii="Arial" w:hAnsi="Arial" w:cs="Arial"/>
              </w:rPr>
              <w:t>0.0538</w:t>
            </w:r>
          </w:p>
        </w:tc>
        <w:tc>
          <w:tcPr>
            <w:tcW w:w="0" w:type="auto"/>
            <w:hideMark/>
          </w:tcPr>
          <w:p w14:paraId="53C8F876" w14:textId="77777777" w:rsidR="0053718A" w:rsidRPr="00AE6275" w:rsidRDefault="0053718A" w:rsidP="006908B7">
            <w:pPr>
              <w:jc w:val="both"/>
              <w:rPr>
                <w:rFonts w:ascii="Arial" w:hAnsi="Arial" w:cs="Arial"/>
              </w:rPr>
            </w:pPr>
            <w:r w:rsidRPr="00AE6275">
              <w:rPr>
                <w:rFonts w:ascii="Arial" w:hAnsi="Arial" w:cs="Arial"/>
              </w:rPr>
              <w:t>0.485</w:t>
            </w:r>
          </w:p>
        </w:tc>
        <w:tc>
          <w:tcPr>
            <w:tcW w:w="0" w:type="auto"/>
            <w:hideMark/>
          </w:tcPr>
          <w:p w14:paraId="5FF0B995" w14:textId="77777777" w:rsidR="0053718A" w:rsidRPr="00AE6275" w:rsidRDefault="0053718A" w:rsidP="006908B7">
            <w:pPr>
              <w:jc w:val="both"/>
              <w:rPr>
                <w:rFonts w:ascii="Arial" w:hAnsi="Arial" w:cs="Arial"/>
              </w:rPr>
            </w:pPr>
            <w:r w:rsidRPr="00AE6275">
              <w:rPr>
                <w:rFonts w:ascii="Arial" w:hAnsi="Arial" w:cs="Arial"/>
              </w:rPr>
              <w:t>0.110</w:t>
            </w:r>
          </w:p>
        </w:tc>
        <w:tc>
          <w:tcPr>
            <w:tcW w:w="0" w:type="auto"/>
            <w:hideMark/>
          </w:tcPr>
          <w:p w14:paraId="310C667E" w14:textId="77777777" w:rsidR="0053718A" w:rsidRPr="00AE6275" w:rsidRDefault="0053718A" w:rsidP="006908B7">
            <w:pPr>
              <w:jc w:val="both"/>
              <w:rPr>
                <w:rFonts w:ascii="Arial" w:hAnsi="Arial" w:cs="Arial"/>
              </w:rPr>
            </w:pPr>
            <w:r w:rsidRPr="00AE6275">
              <w:rPr>
                <w:rFonts w:ascii="Arial" w:hAnsi="Arial" w:cs="Arial"/>
              </w:rPr>
              <w:t>0.106</w:t>
            </w:r>
          </w:p>
        </w:tc>
        <w:tc>
          <w:tcPr>
            <w:tcW w:w="0" w:type="auto"/>
            <w:hideMark/>
          </w:tcPr>
          <w:p w14:paraId="43C4AFB0" w14:textId="77777777" w:rsidR="0053718A" w:rsidRPr="00AE6275" w:rsidRDefault="0053718A" w:rsidP="006908B7">
            <w:pPr>
              <w:jc w:val="both"/>
              <w:rPr>
                <w:rFonts w:ascii="Arial" w:hAnsi="Arial" w:cs="Arial"/>
              </w:rPr>
            </w:pPr>
            <w:r w:rsidRPr="00AE6275">
              <w:rPr>
                <w:rFonts w:ascii="Arial" w:hAnsi="Arial" w:cs="Arial"/>
              </w:rPr>
              <w:t>0.001</w:t>
            </w:r>
          </w:p>
        </w:tc>
        <w:tc>
          <w:tcPr>
            <w:tcW w:w="0" w:type="auto"/>
            <w:hideMark/>
          </w:tcPr>
          <w:p w14:paraId="6B94CA74" w14:textId="77777777" w:rsidR="0053718A" w:rsidRPr="00AE6275" w:rsidRDefault="0053718A" w:rsidP="006908B7">
            <w:pPr>
              <w:jc w:val="both"/>
              <w:rPr>
                <w:rFonts w:ascii="Arial" w:hAnsi="Arial" w:cs="Arial"/>
              </w:rPr>
            </w:pPr>
            <w:r w:rsidRPr="00AE6275">
              <w:rPr>
                <w:rFonts w:ascii="Arial" w:hAnsi="Arial" w:cs="Arial"/>
              </w:rPr>
              <w:t>0.103</w:t>
            </w:r>
          </w:p>
        </w:tc>
        <w:tc>
          <w:tcPr>
            <w:tcW w:w="0" w:type="auto"/>
            <w:hideMark/>
          </w:tcPr>
          <w:p w14:paraId="4627A3F9" w14:textId="77777777" w:rsidR="0053718A" w:rsidRPr="00AE6275" w:rsidRDefault="0053718A" w:rsidP="006908B7">
            <w:pPr>
              <w:jc w:val="both"/>
              <w:rPr>
                <w:rFonts w:ascii="Arial" w:hAnsi="Arial" w:cs="Arial"/>
              </w:rPr>
            </w:pPr>
            <w:r w:rsidRPr="00AE6275">
              <w:rPr>
                <w:rFonts w:ascii="Arial" w:hAnsi="Arial" w:cs="Arial"/>
              </w:rPr>
              <w:t>18</w:t>
            </w:r>
          </w:p>
        </w:tc>
      </w:tr>
      <w:tr w:rsidR="0053718A" w:rsidRPr="00AE6275" w14:paraId="6BD074E6" w14:textId="77777777" w:rsidTr="00E327F1">
        <w:tc>
          <w:tcPr>
            <w:tcW w:w="0" w:type="auto"/>
            <w:hideMark/>
          </w:tcPr>
          <w:p w14:paraId="65DADD12" w14:textId="77777777" w:rsidR="0053718A" w:rsidRPr="00AE6275" w:rsidRDefault="0053718A" w:rsidP="006908B7">
            <w:pPr>
              <w:jc w:val="both"/>
              <w:rPr>
                <w:rFonts w:ascii="Arial" w:hAnsi="Arial" w:cs="Arial"/>
              </w:rPr>
            </w:pPr>
            <w:r w:rsidRPr="00AE6275">
              <w:rPr>
                <w:rFonts w:ascii="Arial" w:hAnsi="Arial" w:cs="Arial"/>
              </w:rPr>
              <w:t>30</w:t>
            </w:r>
          </w:p>
        </w:tc>
        <w:tc>
          <w:tcPr>
            <w:tcW w:w="0" w:type="auto"/>
            <w:hideMark/>
          </w:tcPr>
          <w:p w14:paraId="185FE3C4" w14:textId="77777777" w:rsidR="0053718A" w:rsidRPr="00AE6275" w:rsidRDefault="0053718A" w:rsidP="006908B7">
            <w:pPr>
              <w:jc w:val="both"/>
              <w:rPr>
                <w:rFonts w:ascii="Arial" w:hAnsi="Arial" w:cs="Arial"/>
              </w:rPr>
            </w:pPr>
            <w:r w:rsidRPr="00AE6275">
              <w:rPr>
                <w:rFonts w:ascii="Arial" w:hAnsi="Arial" w:cs="Arial"/>
              </w:rPr>
              <w:t>71.20</w:t>
            </w:r>
          </w:p>
        </w:tc>
        <w:tc>
          <w:tcPr>
            <w:tcW w:w="0" w:type="auto"/>
            <w:hideMark/>
          </w:tcPr>
          <w:p w14:paraId="31B1A315" w14:textId="77777777" w:rsidR="0053718A" w:rsidRPr="00AE6275" w:rsidRDefault="0053718A" w:rsidP="006908B7">
            <w:pPr>
              <w:jc w:val="both"/>
              <w:rPr>
                <w:rFonts w:ascii="Arial" w:hAnsi="Arial" w:cs="Arial"/>
              </w:rPr>
            </w:pPr>
            <w:r w:rsidRPr="00AE6275">
              <w:rPr>
                <w:rFonts w:ascii="Arial" w:hAnsi="Arial" w:cs="Arial"/>
              </w:rPr>
              <w:t>71.24</w:t>
            </w:r>
          </w:p>
        </w:tc>
        <w:tc>
          <w:tcPr>
            <w:tcW w:w="0" w:type="auto"/>
            <w:hideMark/>
          </w:tcPr>
          <w:p w14:paraId="06CA1E0C" w14:textId="77777777" w:rsidR="0053718A" w:rsidRPr="00AE6275" w:rsidRDefault="0053718A" w:rsidP="006908B7">
            <w:pPr>
              <w:jc w:val="both"/>
              <w:rPr>
                <w:rFonts w:ascii="Arial" w:hAnsi="Arial" w:cs="Arial"/>
              </w:rPr>
            </w:pPr>
            <w:r w:rsidRPr="00AE6275">
              <w:rPr>
                <w:rFonts w:ascii="Arial" w:hAnsi="Arial" w:cs="Arial"/>
              </w:rPr>
              <w:t>-0.0414</w:t>
            </w:r>
          </w:p>
        </w:tc>
        <w:tc>
          <w:tcPr>
            <w:tcW w:w="0" w:type="auto"/>
            <w:hideMark/>
          </w:tcPr>
          <w:p w14:paraId="12EF556E" w14:textId="77777777" w:rsidR="0053718A" w:rsidRPr="00AE6275" w:rsidRDefault="0053718A" w:rsidP="006908B7">
            <w:pPr>
              <w:jc w:val="both"/>
              <w:rPr>
                <w:rFonts w:ascii="Arial" w:hAnsi="Arial" w:cs="Arial"/>
              </w:rPr>
            </w:pPr>
            <w:r w:rsidRPr="00AE6275">
              <w:rPr>
                <w:rFonts w:ascii="Arial" w:hAnsi="Arial" w:cs="Arial"/>
              </w:rPr>
              <w:t>0.659</w:t>
            </w:r>
          </w:p>
        </w:tc>
        <w:tc>
          <w:tcPr>
            <w:tcW w:w="0" w:type="auto"/>
            <w:hideMark/>
          </w:tcPr>
          <w:p w14:paraId="02AD10BE" w14:textId="77777777" w:rsidR="0053718A" w:rsidRPr="00AE6275" w:rsidRDefault="0053718A" w:rsidP="006908B7">
            <w:pPr>
              <w:jc w:val="both"/>
              <w:rPr>
                <w:rFonts w:ascii="Arial" w:hAnsi="Arial" w:cs="Arial"/>
              </w:rPr>
            </w:pPr>
            <w:r w:rsidRPr="00AE6275">
              <w:rPr>
                <w:rFonts w:ascii="Arial" w:hAnsi="Arial" w:cs="Arial"/>
              </w:rPr>
              <w:t>-0.104</w:t>
            </w:r>
          </w:p>
        </w:tc>
        <w:tc>
          <w:tcPr>
            <w:tcW w:w="0" w:type="auto"/>
            <w:hideMark/>
          </w:tcPr>
          <w:p w14:paraId="4467E9D8" w14:textId="77777777" w:rsidR="0053718A" w:rsidRPr="00AE6275" w:rsidRDefault="0053718A" w:rsidP="006908B7">
            <w:pPr>
              <w:jc w:val="both"/>
              <w:rPr>
                <w:rFonts w:ascii="Arial" w:hAnsi="Arial" w:cs="Arial"/>
              </w:rPr>
            </w:pPr>
            <w:r w:rsidRPr="00AE6275">
              <w:rPr>
                <w:rFonts w:ascii="Arial" w:hAnsi="Arial" w:cs="Arial"/>
              </w:rPr>
              <w:t>-0.100</w:t>
            </w:r>
          </w:p>
        </w:tc>
        <w:tc>
          <w:tcPr>
            <w:tcW w:w="0" w:type="auto"/>
            <w:hideMark/>
          </w:tcPr>
          <w:p w14:paraId="6182CC60" w14:textId="77777777" w:rsidR="0053718A" w:rsidRPr="00AE6275" w:rsidRDefault="0053718A" w:rsidP="006908B7">
            <w:pPr>
              <w:jc w:val="both"/>
              <w:rPr>
                <w:rFonts w:ascii="Arial" w:hAnsi="Arial" w:cs="Arial"/>
              </w:rPr>
            </w:pPr>
            <w:r w:rsidRPr="00AE6275">
              <w:rPr>
                <w:rFonts w:ascii="Arial" w:hAnsi="Arial" w:cs="Arial"/>
              </w:rPr>
              <w:t>0.001</w:t>
            </w:r>
          </w:p>
        </w:tc>
        <w:tc>
          <w:tcPr>
            <w:tcW w:w="0" w:type="auto"/>
            <w:hideMark/>
          </w:tcPr>
          <w:p w14:paraId="71E76599" w14:textId="77777777" w:rsidR="0053718A" w:rsidRPr="00AE6275" w:rsidRDefault="0053718A" w:rsidP="006908B7">
            <w:pPr>
              <w:jc w:val="both"/>
              <w:rPr>
                <w:rFonts w:ascii="Arial" w:hAnsi="Arial" w:cs="Arial"/>
              </w:rPr>
            </w:pPr>
            <w:r w:rsidRPr="00AE6275">
              <w:rPr>
                <w:rFonts w:ascii="Arial" w:hAnsi="Arial" w:cs="Arial"/>
              </w:rPr>
              <w:t>-0.139</w:t>
            </w:r>
          </w:p>
        </w:tc>
        <w:tc>
          <w:tcPr>
            <w:tcW w:w="0" w:type="auto"/>
            <w:hideMark/>
          </w:tcPr>
          <w:p w14:paraId="55319FE8" w14:textId="77777777" w:rsidR="0053718A" w:rsidRPr="00AE6275" w:rsidRDefault="0053718A" w:rsidP="006908B7">
            <w:pPr>
              <w:jc w:val="both"/>
              <w:rPr>
                <w:rFonts w:ascii="Arial" w:hAnsi="Arial" w:cs="Arial"/>
              </w:rPr>
            </w:pPr>
            <w:r w:rsidRPr="00AE6275">
              <w:rPr>
                <w:rFonts w:ascii="Arial" w:hAnsi="Arial" w:cs="Arial"/>
              </w:rPr>
              <w:t>15</w:t>
            </w:r>
          </w:p>
        </w:tc>
      </w:tr>
    </w:tbl>
    <w:p w14:paraId="372191CB" w14:textId="77777777" w:rsidR="004F69FD" w:rsidRPr="00AE6275" w:rsidRDefault="004F69FD" w:rsidP="006908B7">
      <w:pPr>
        <w:jc w:val="both"/>
        <w:rPr>
          <w:rFonts w:ascii="Arial" w:eastAsiaTheme="minorHAnsi" w:hAnsi="Arial" w:cs="Arial"/>
          <w:sz w:val="22"/>
          <w:szCs w:val="22"/>
          <w:lang w:eastAsia="zh-CN"/>
        </w:rPr>
      </w:pPr>
    </w:p>
    <w:p w14:paraId="1DE2E480" w14:textId="77777777" w:rsidR="00250A75" w:rsidRPr="00AE6275" w:rsidRDefault="00C31DD0" w:rsidP="006908B7">
      <w:pPr>
        <w:spacing w:line="360" w:lineRule="auto"/>
        <w:jc w:val="both"/>
        <w:rPr>
          <w:rFonts w:ascii="Arial" w:hAnsi="Arial" w:cs="Arial"/>
          <w:sz w:val="22"/>
          <w:szCs w:val="22"/>
        </w:rPr>
      </w:pPr>
      <w:r w:rsidRPr="00AE6275">
        <w:rPr>
          <w:rFonts w:ascii="Arial" w:hAnsi="Arial" w:cs="Arial"/>
          <w:sz w:val="22"/>
          <w:szCs w:val="22"/>
        </w:rPr>
        <w:t xml:space="preserve">Table </w:t>
      </w:r>
      <w:r w:rsidR="00056C3B" w:rsidRPr="00AE6275">
        <w:rPr>
          <w:rFonts w:ascii="Arial" w:hAnsi="Arial" w:cs="Arial"/>
          <w:sz w:val="22"/>
          <w:szCs w:val="22"/>
        </w:rPr>
        <w:t>8</w:t>
      </w:r>
      <w:r w:rsidRPr="00AE6275">
        <w:rPr>
          <w:rFonts w:ascii="Arial" w:hAnsi="Arial" w:cs="Arial"/>
          <w:sz w:val="22"/>
          <w:szCs w:val="22"/>
        </w:rPr>
        <w:t xml:space="preserve"> presents a comparison of actual and model-predicted biodiesel yields. The residuals are generally small, and both internally and externally studentized residuals are within ±2.33, indicating the absence of significant outliers. Leverage, Cook’s distance, and DFFITS values confirm that no individual experimental run </w:t>
      </w:r>
      <w:r w:rsidRPr="00AE6275">
        <w:rPr>
          <w:rFonts w:ascii="Arial" w:hAnsi="Arial" w:cs="Arial"/>
          <w:sz w:val="22"/>
          <w:szCs w:val="22"/>
        </w:rPr>
        <w:lastRenderedPageBreak/>
        <w:t>exerts undue influence on the regression model. Together, these diagnostic measures demonstrate the robustness, precision, and reliability of the developed quadratic model for accurately predicting biodiesel yield under the studied experimental conditions.</w:t>
      </w:r>
    </w:p>
    <w:p w14:paraId="25A57E7E" w14:textId="50DFC1D7" w:rsidR="009A2C5A" w:rsidRPr="00AE6275" w:rsidRDefault="00AE6275" w:rsidP="00C94ECD">
      <w:pPr>
        <w:spacing w:line="360" w:lineRule="auto"/>
        <w:jc w:val="both"/>
        <w:rPr>
          <w:rFonts w:ascii="Arial" w:hAnsi="Arial" w:cs="Arial"/>
          <w:b/>
          <w:sz w:val="22"/>
          <w:szCs w:val="22"/>
        </w:rPr>
      </w:pPr>
      <w:r w:rsidRPr="00AE6275">
        <w:rPr>
          <w:rFonts w:ascii="Arial" w:hAnsi="Arial" w:cs="Arial"/>
          <w:b/>
          <w:sz w:val="22"/>
          <w:szCs w:val="22"/>
        </w:rPr>
        <w:t>3.8</w:t>
      </w:r>
      <w:r w:rsidR="00AC0668" w:rsidRPr="00AE6275">
        <w:rPr>
          <w:rFonts w:ascii="Arial" w:hAnsi="Arial" w:cs="Arial"/>
          <w:b/>
          <w:sz w:val="22"/>
          <w:szCs w:val="22"/>
        </w:rPr>
        <w:t xml:space="preserve"> Effect of the interaction factors on biodiesel yield</w:t>
      </w:r>
    </w:p>
    <w:p w14:paraId="58F27686" w14:textId="77777777" w:rsidR="00AC0668" w:rsidRPr="00AE6275" w:rsidRDefault="00AC0668" w:rsidP="006908B7">
      <w:pPr>
        <w:pStyle w:val="NormalWeb"/>
        <w:spacing w:before="0" w:beforeAutospacing="0" w:after="0" w:afterAutospacing="0" w:line="360" w:lineRule="auto"/>
        <w:jc w:val="both"/>
        <w:rPr>
          <w:rFonts w:ascii="Arial" w:hAnsi="Arial" w:cs="Arial"/>
          <w:sz w:val="22"/>
          <w:szCs w:val="22"/>
        </w:rPr>
      </w:pPr>
      <w:r w:rsidRPr="00AE6275">
        <w:rPr>
          <w:rFonts w:ascii="Arial" w:hAnsi="Arial" w:cs="Arial"/>
          <w:sz w:val="22"/>
          <w:szCs w:val="22"/>
        </w:rPr>
        <w:t xml:space="preserve">An </w:t>
      </w:r>
      <w:r w:rsidRPr="00AE6275">
        <w:rPr>
          <w:rStyle w:val="Strong"/>
          <w:rFonts w:ascii="Arial" w:eastAsiaTheme="majorEastAsia" w:hAnsi="Arial" w:cs="Arial"/>
          <w:b w:val="0"/>
          <w:sz w:val="22"/>
          <w:szCs w:val="22"/>
        </w:rPr>
        <w:t>interaction effect</w:t>
      </w:r>
      <w:r w:rsidRPr="00AE6275">
        <w:rPr>
          <w:rFonts w:ascii="Arial" w:hAnsi="Arial" w:cs="Arial"/>
          <w:sz w:val="22"/>
          <w:szCs w:val="22"/>
        </w:rPr>
        <w:t xml:space="preserve"> occurs when the influence of one factor on biodiesel yield </w:t>
      </w:r>
      <w:r w:rsidRPr="00AE6275">
        <w:rPr>
          <w:rStyle w:val="Strong"/>
          <w:rFonts w:ascii="Arial" w:eastAsiaTheme="majorEastAsia" w:hAnsi="Arial" w:cs="Arial"/>
          <w:b w:val="0"/>
          <w:sz w:val="22"/>
          <w:szCs w:val="22"/>
        </w:rPr>
        <w:t>depends on the level of another factor</w:t>
      </w:r>
      <w:r w:rsidRPr="00AE6275">
        <w:rPr>
          <w:rFonts w:ascii="Arial" w:hAnsi="Arial" w:cs="Arial"/>
          <w:sz w:val="22"/>
          <w:szCs w:val="22"/>
        </w:rPr>
        <w:t>.</w:t>
      </w:r>
    </w:p>
    <w:p w14:paraId="68B9C8D8" w14:textId="77777777" w:rsidR="00C522BD" w:rsidRPr="00AE6275" w:rsidRDefault="0079203B" w:rsidP="006908B7">
      <w:pPr>
        <w:spacing w:line="360" w:lineRule="auto"/>
        <w:jc w:val="both"/>
        <w:rPr>
          <w:rFonts w:ascii="Arial" w:hAnsi="Arial" w:cs="Arial"/>
          <w:sz w:val="22"/>
          <w:szCs w:val="22"/>
        </w:rPr>
      </w:pPr>
      <w:r w:rsidRPr="00AE6275">
        <w:rPr>
          <w:rFonts w:ascii="Arial" w:hAnsi="Arial" w:cs="Arial"/>
          <w:noProof/>
          <w:sz w:val="22"/>
          <w:szCs w:val="22"/>
        </w:rPr>
        <w:drawing>
          <wp:inline distT="0" distB="0" distL="0" distR="0" wp14:anchorId="2E3230C1" wp14:editId="568537C0">
            <wp:extent cx="2351315" cy="4114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50335" cy="4113085"/>
                    </a:xfrm>
                    <a:prstGeom prst="rect">
                      <a:avLst/>
                    </a:prstGeom>
                  </pic:spPr>
                </pic:pic>
              </a:graphicData>
            </a:graphic>
          </wp:inline>
        </w:drawing>
      </w:r>
      <w:r w:rsidR="00C522BD" w:rsidRPr="00AE6275">
        <w:rPr>
          <w:rFonts w:ascii="Arial" w:hAnsi="Arial" w:cs="Arial"/>
          <w:noProof/>
          <w:sz w:val="22"/>
          <w:szCs w:val="22"/>
        </w:rPr>
        <w:t xml:space="preserve"> </w:t>
      </w:r>
      <w:r w:rsidRPr="00AE6275">
        <w:rPr>
          <w:rFonts w:ascii="Arial" w:hAnsi="Arial" w:cs="Arial"/>
          <w:noProof/>
          <w:sz w:val="22"/>
          <w:szCs w:val="22"/>
        </w:rPr>
        <w:drawing>
          <wp:inline distT="0" distB="0" distL="0" distR="0" wp14:anchorId="4FB8A035" wp14:editId="78E6FAD3">
            <wp:extent cx="2427514" cy="460465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427171" cy="4604004"/>
                    </a:xfrm>
                    <a:prstGeom prst="rect">
                      <a:avLst/>
                    </a:prstGeom>
                  </pic:spPr>
                </pic:pic>
              </a:graphicData>
            </a:graphic>
          </wp:inline>
        </w:drawing>
      </w:r>
    </w:p>
    <w:p w14:paraId="3A5B0253" w14:textId="3A128C94" w:rsidR="00C522BD" w:rsidRPr="00AE6275" w:rsidRDefault="00AE6275" w:rsidP="002951C7">
      <w:pPr>
        <w:pStyle w:val="ListParagraph"/>
        <w:tabs>
          <w:tab w:val="left" w:pos="90"/>
        </w:tabs>
        <w:spacing w:after="0" w:line="360" w:lineRule="auto"/>
        <w:ind w:left="360"/>
        <w:jc w:val="both"/>
        <w:rPr>
          <w:rFonts w:ascii="Arial" w:hAnsi="Arial" w:cs="Arial"/>
          <w:lang w:val="en-US"/>
        </w:rPr>
      </w:pPr>
      <w:r w:rsidRPr="00AE6275">
        <w:rPr>
          <w:rFonts w:ascii="Arial" w:hAnsi="Arial" w:cs="Arial"/>
        </w:rPr>
        <w:t xml:space="preserve">Figure </w:t>
      </w:r>
      <w:r w:rsidRPr="00AE6275">
        <w:rPr>
          <w:rFonts w:ascii="Arial" w:hAnsi="Arial" w:cs="Arial"/>
          <w:lang w:val="en-US"/>
        </w:rPr>
        <w:t>1</w:t>
      </w:r>
      <w:r w:rsidR="00B12D2A" w:rsidRPr="00AE6275">
        <w:rPr>
          <w:rFonts w:ascii="Arial" w:hAnsi="Arial" w:cs="Arial"/>
          <w:lang w:val="en-US"/>
        </w:rPr>
        <w:t>:</w:t>
      </w:r>
      <w:r w:rsidR="002951C7" w:rsidRPr="00AE6275">
        <w:rPr>
          <w:rFonts w:ascii="Arial" w:hAnsi="Arial" w:cs="Arial"/>
        </w:rPr>
        <w:t xml:space="preserve"> </w:t>
      </w:r>
      <w:r w:rsidR="002951C7" w:rsidRPr="00AE6275">
        <w:rPr>
          <w:rFonts w:ascii="Arial" w:hAnsi="Arial" w:cs="Arial"/>
          <w:lang w:val="en-US"/>
        </w:rPr>
        <w:tab/>
        <w:t>E</w:t>
      </w:r>
      <w:r w:rsidR="002951C7" w:rsidRPr="00AE6275">
        <w:rPr>
          <w:rFonts w:ascii="Arial" w:hAnsi="Arial" w:cs="Arial"/>
        </w:rPr>
        <w:t>thanol-to-Oil Ratio × Catalyst Concentratio</w:t>
      </w:r>
      <w:r w:rsidR="002951C7" w:rsidRPr="00AE6275">
        <w:rPr>
          <w:rFonts w:ascii="Arial" w:hAnsi="Arial" w:cs="Arial"/>
          <w:lang w:val="en-US"/>
        </w:rPr>
        <w:t>n</w:t>
      </w:r>
    </w:p>
    <w:p w14:paraId="50750DA8" w14:textId="77777777" w:rsidR="00B242E6" w:rsidRPr="00AE6275" w:rsidRDefault="00B242E6" w:rsidP="006908B7">
      <w:pPr>
        <w:spacing w:line="360" w:lineRule="auto"/>
        <w:jc w:val="both"/>
        <w:rPr>
          <w:rFonts w:ascii="Arial" w:hAnsi="Arial" w:cs="Arial"/>
          <w:sz w:val="22"/>
          <w:szCs w:val="22"/>
        </w:rPr>
      </w:pPr>
      <w:r w:rsidRPr="00AE6275">
        <w:rPr>
          <w:rFonts w:ascii="Arial" w:hAnsi="Arial" w:cs="Arial"/>
          <w:sz w:val="22"/>
          <w:szCs w:val="22"/>
        </w:rPr>
        <w:t xml:space="preserve">The contour plot illustrates the combined effects of ethanol–oil molar ratio (M) and catalyst concentration (C) on biodiesel yield. The response surface exhibits a distinct elliptical pattern, indicating a significant interaction between the two variables. Biodiesel yield increases progressively with an increase in ethanol–oil molar ratio from 6 to approximately 8–9 (v/v), after which a decline is observed at </w:t>
      </w:r>
      <w:r w:rsidRPr="00AE6275">
        <w:rPr>
          <w:rFonts w:ascii="Arial" w:hAnsi="Arial" w:cs="Arial"/>
          <w:sz w:val="22"/>
          <w:szCs w:val="22"/>
        </w:rPr>
        <w:lastRenderedPageBreak/>
        <w:t>higher ratios. Similarly, increasing the catalyst concentration from 1.0 to about 1.5–1.8 wt.% enhances the yield, beyond which a decrease occurs.</w:t>
      </w:r>
    </w:p>
    <w:p w14:paraId="3599C843" w14:textId="77777777" w:rsidR="00B242E6" w:rsidRPr="00AE6275" w:rsidRDefault="00B242E6" w:rsidP="006908B7">
      <w:pPr>
        <w:spacing w:line="360" w:lineRule="auto"/>
        <w:jc w:val="both"/>
        <w:rPr>
          <w:rFonts w:ascii="Arial" w:hAnsi="Arial" w:cs="Arial"/>
          <w:sz w:val="22"/>
          <w:szCs w:val="22"/>
        </w:rPr>
      </w:pPr>
    </w:p>
    <w:p w14:paraId="67A49132" w14:textId="77777777" w:rsidR="00B242E6" w:rsidRPr="00AE6275" w:rsidRDefault="00B242E6" w:rsidP="006908B7">
      <w:pPr>
        <w:spacing w:line="360" w:lineRule="auto"/>
        <w:jc w:val="both"/>
        <w:rPr>
          <w:rFonts w:ascii="Arial" w:hAnsi="Arial" w:cs="Arial"/>
          <w:sz w:val="22"/>
          <w:szCs w:val="22"/>
        </w:rPr>
      </w:pPr>
      <w:r w:rsidRPr="00AE6275">
        <w:rPr>
          <w:rFonts w:ascii="Arial" w:hAnsi="Arial" w:cs="Arial"/>
          <w:sz w:val="22"/>
          <w:szCs w:val="22"/>
        </w:rPr>
        <w:t>The highest biodiesel yield, approximately 80%, is obtained within the region corresponding to an ethanol–oil molar ratio of about 7.5–9 (v/v) and a catalyst concentration of 1.3–1.8 wt.%. This optimal region is represented by the red/orange zone in the contour plot. In contrast, lower yields (65–70%) are observed at higher ethanol–oil ratios (above 10) and higher catalyst concentrations (above 2.5 wt.%), as indicated by the green to blue regions.</w:t>
      </w:r>
    </w:p>
    <w:p w14:paraId="2F6329B8" w14:textId="77777777" w:rsidR="00B242E6" w:rsidRPr="00AE6275" w:rsidRDefault="00B242E6" w:rsidP="006908B7">
      <w:pPr>
        <w:spacing w:line="360" w:lineRule="auto"/>
        <w:jc w:val="both"/>
        <w:rPr>
          <w:rFonts w:ascii="Arial" w:hAnsi="Arial" w:cs="Arial"/>
          <w:sz w:val="22"/>
          <w:szCs w:val="22"/>
        </w:rPr>
      </w:pPr>
    </w:p>
    <w:p w14:paraId="0A4449AB" w14:textId="77777777" w:rsidR="00B242E6" w:rsidRPr="00AE6275" w:rsidRDefault="00B242E6" w:rsidP="006908B7">
      <w:pPr>
        <w:spacing w:line="360" w:lineRule="auto"/>
        <w:jc w:val="both"/>
        <w:rPr>
          <w:rFonts w:ascii="Arial" w:hAnsi="Arial" w:cs="Arial"/>
          <w:sz w:val="22"/>
          <w:szCs w:val="22"/>
        </w:rPr>
      </w:pPr>
      <w:r w:rsidRPr="00AE6275">
        <w:rPr>
          <w:rFonts w:ascii="Arial" w:hAnsi="Arial" w:cs="Arial"/>
          <w:sz w:val="22"/>
          <w:szCs w:val="22"/>
        </w:rPr>
        <w:t>The observed decline in yield at excessive ethanol levels may be attributed to dilution effects and possible equilibrium limitations, while higher catalyst concentrations may promote side reactions such as soap formation, thereby reducing biodiesel yield.</w:t>
      </w:r>
    </w:p>
    <w:p w14:paraId="78CAE615" w14:textId="77777777" w:rsidR="00C522BD" w:rsidRPr="00AE6275" w:rsidRDefault="00C522BD" w:rsidP="006908B7">
      <w:pPr>
        <w:spacing w:line="360" w:lineRule="auto"/>
        <w:jc w:val="both"/>
        <w:rPr>
          <w:rFonts w:ascii="Arial" w:hAnsi="Arial" w:cs="Arial"/>
          <w:sz w:val="22"/>
          <w:szCs w:val="22"/>
        </w:rPr>
      </w:pPr>
    </w:p>
    <w:p w14:paraId="1AE99FFA" w14:textId="77777777" w:rsidR="00C522BD" w:rsidRPr="00AE6275" w:rsidRDefault="00667640" w:rsidP="006908B7">
      <w:pPr>
        <w:spacing w:line="360" w:lineRule="auto"/>
        <w:jc w:val="both"/>
        <w:rPr>
          <w:rFonts w:ascii="Arial" w:hAnsi="Arial" w:cs="Arial"/>
          <w:noProof/>
          <w:sz w:val="22"/>
          <w:szCs w:val="22"/>
        </w:rPr>
      </w:pPr>
      <w:r w:rsidRPr="00AE6275">
        <w:rPr>
          <w:rFonts w:ascii="Arial" w:hAnsi="Arial" w:cs="Arial"/>
          <w:noProof/>
          <w:sz w:val="22"/>
          <w:szCs w:val="22"/>
        </w:rPr>
        <w:drawing>
          <wp:inline distT="0" distB="0" distL="0" distR="0" wp14:anchorId="50316E3B" wp14:editId="135EB7C3">
            <wp:extent cx="2795618" cy="4123058"/>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95618" cy="4123058"/>
                    </a:xfrm>
                    <a:prstGeom prst="rect">
                      <a:avLst/>
                    </a:prstGeom>
                  </pic:spPr>
                </pic:pic>
              </a:graphicData>
            </a:graphic>
          </wp:inline>
        </w:drawing>
      </w:r>
      <w:r w:rsidR="00C522BD" w:rsidRPr="00AE6275">
        <w:rPr>
          <w:rFonts w:ascii="Arial" w:hAnsi="Arial" w:cs="Arial"/>
          <w:noProof/>
          <w:sz w:val="22"/>
          <w:szCs w:val="22"/>
        </w:rPr>
        <w:t xml:space="preserve"> </w:t>
      </w:r>
      <w:r w:rsidR="0079203B" w:rsidRPr="00AE6275">
        <w:rPr>
          <w:rFonts w:ascii="Arial" w:hAnsi="Arial" w:cs="Arial"/>
          <w:noProof/>
          <w:sz w:val="22"/>
          <w:szCs w:val="22"/>
        </w:rPr>
        <w:drawing>
          <wp:inline distT="0" distB="0" distL="0" distR="0" wp14:anchorId="33BC5DA7" wp14:editId="5C6190C7">
            <wp:extent cx="2288912" cy="354993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89970" cy="3551574"/>
                    </a:xfrm>
                    <a:prstGeom prst="rect">
                      <a:avLst/>
                    </a:prstGeom>
                  </pic:spPr>
                </pic:pic>
              </a:graphicData>
            </a:graphic>
          </wp:inline>
        </w:drawing>
      </w:r>
    </w:p>
    <w:p w14:paraId="0FAB067A" w14:textId="67048C4A" w:rsidR="002951C7" w:rsidRPr="00AE6275" w:rsidRDefault="002951C7" w:rsidP="00BD7347">
      <w:pPr>
        <w:pStyle w:val="ListParagraph"/>
        <w:spacing w:after="0" w:line="360" w:lineRule="auto"/>
        <w:ind w:hanging="720"/>
        <w:jc w:val="both"/>
        <w:rPr>
          <w:rFonts w:ascii="Arial" w:hAnsi="Arial" w:cs="Arial"/>
          <w:lang w:val="en-US"/>
        </w:rPr>
      </w:pPr>
      <w:r w:rsidRPr="00AE6275">
        <w:rPr>
          <w:rFonts w:ascii="Arial" w:hAnsi="Arial" w:cs="Arial"/>
        </w:rPr>
        <w:lastRenderedPageBreak/>
        <w:t xml:space="preserve">Figure </w:t>
      </w:r>
      <w:r w:rsidR="00AE6275" w:rsidRPr="00AE6275">
        <w:rPr>
          <w:rFonts w:ascii="Arial" w:hAnsi="Arial" w:cs="Arial"/>
          <w:lang w:val="en-US"/>
        </w:rPr>
        <w:t>2</w:t>
      </w:r>
      <w:r w:rsidR="00B12D2A" w:rsidRPr="00AE6275">
        <w:rPr>
          <w:rFonts w:ascii="Arial" w:hAnsi="Arial" w:cs="Arial"/>
          <w:lang w:val="en-US"/>
        </w:rPr>
        <w:t>:</w:t>
      </w:r>
      <w:r w:rsidR="00BD7347" w:rsidRPr="00AE6275">
        <w:rPr>
          <w:rFonts w:ascii="Arial" w:hAnsi="Arial" w:cs="Arial"/>
          <w:lang w:val="en-US"/>
        </w:rPr>
        <w:tab/>
      </w:r>
      <w:r w:rsidRPr="00AE6275">
        <w:rPr>
          <w:rFonts w:ascii="Arial" w:hAnsi="Arial" w:cs="Arial"/>
        </w:rPr>
        <w:t xml:space="preserve"> Reaction Temperature × </w:t>
      </w:r>
      <w:r w:rsidRPr="00AE6275">
        <w:rPr>
          <w:rFonts w:ascii="Arial" w:hAnsi="Arial" w:cs="Arial"/>
          <w:lang w:val="en-US"/>
        </w:rPr>
        <w:t>E</w:t>
      </w:r>
      <w:r w:rsidRPr="00AE6275">
        <w:rPr>
          <w:rFonts w:ascii="Arial" w:hAnsi="Arial" w:cs="Arial"/>
        </w:rPr>
        <w:t>thanol-to-Oil Ratio</w:t>
      </w:r>
    </w:p>
    <w:p w14:paraId="2F2422D4" w14:textId="77777777" w:rsidR="00B242E6" w:rsidRPr="00AE6275" w:rsidRDefault="00B242E6" w:rsidP="006908B7">
      <w:pPr>
        <w:spacing w:line="360" w:lineRule="auto"/>
        <w:jc w:val="both"/>
        <w:rPr>
          <w:rFonts w:ascii="Arial" w:hAnsi="Arial" w:cs="Arial"/>
          <w:sz w:val="22"/>
          <w:szCs w:val="22"/>
        </w:rPr>
      </w:pPr>
      <w:r w:rsidRPr="00AE6275">
        <w:rPr>
          <w:rFonts w:ascii="Arial" w:hAnsi="Arial" w:cs="Arial"/>
          <w:sz w:val="22"/>
          <w:szCs w:val="22"/>
        </w:rPr>
        <w:t>The contour plot illustrates the interaction effects of ethanol–oil molar ratio (M) and reaction temperature (T) on biodiesel yield. The distribution of the contour lines indicates that both variables significantly influence the yield, with a noticeable curvature suggesting quadratic effects.</w:t>
      </w:r>
    </w:p>
    <w:p w14:paraId="1858F4D0" w14:textId="77777777" w:rsidR="00B242E6" w:rsidRPr="00AE6275" w:rsidRDefault="00B242E6" w:rsidP="006908B7">
      <w:pPr>
        <w:spacing w:line="360" w:lineRule="auto"/>
        <w:jc w:val="both"/>
        <w:rPr>
          <w:rFonts w:ascii="Arial" w:hAnsi="Arial" w:cs="Arial"/>
          <w:sz w:val="22"/>
          <w:szCs w:val="22"/>
        </w:rPr>
      </w:pPr>
      <w:r w:rsidRPr="00AE6275">
        <w:rPr>
          <w:rFonts w:ascii="Arial" w:hAnsi="Arial" w:cs="Arial"/>
          <w:sz w:val="22"/>
          <w:szCs w:val="22"/>
        </w:rPr>
        <w:t>Biodiesel yield increases as the ethanol–oil molar ratio rises from 6 to approximately 8–9 (v/v), whe</w:t>
      </w:r>
      <w:r w:rsidR="00E605DF" w:rsidRPr="00AE6275">
        <w:rPr>
          <w:rFonts w:ascii="Arial" w:hAnsi="Arial" w:cs="Arial"/>
          <w:sz w:val="22"/>
          <w:szCs w:val="22"/>
        </w:rPr>
        <w:t>re the maximum yield of about 82% was</w:t>
      </w:r>
      <w:r w:rsidRPr="00AE6275">
        <w:rPr>
          <w:rFonts w:ascii="Arial" w:hAnsi="Arial" w:cs="Arial"/>
          <w:sz w:val="22"/>
          <w:szCs w:val="22"/>
        </w:rPr>
        <w:t xml:space="preserve"> observed. Beyond this range, a gradual decline in yield occurs with further increase in the molar ratio. This behavior may be attributed to the excess ethanol causing dilution of reactants and shifting the reaction equilibrium.</w:t>
      </w:r>
    </w:p>
    <w:p w14:paraId="27B48237" w14:textId="77777777" w:rsidR="00B242E6" w:rsidRPr="00AE6275" w:rsidRDefault="00B242E6" w:rsidP="006908B7">
      <w:pPr>
        <w:spacing w:line="360" w:lineRule="auto"/>
        <w:jc w:val="both"/>
        <w:rPr>
          <w:rFonts w:ascii="Arial" w:hAnsi="Arial" w:cs="Arial"/>
          <w:sz w:val="22"/>
          <w:szCs w:val="22"/>
        </w:rPr>
      </w:pPr>
    </w:p>
    <w:p w14:paraId="52F449BA" w14:textId="77777777" w:rsidR="00B242E6" w:rsidRPr="00AE6275" w:rsidRDefault="00B242E6" w:rsidP="006908B7">
      <w:pPr>
        <w:spacing w:line="360" w:lineRule="auto"/>
        <w:jc w:val="both"/>
        <w:rPr>
          <w:rFonts w:ascii="Arial" w:hAnsi="Arial" w:cs="Arial"/>
          <w:sz w:val="22"/>
          <w:szCs w:val="22"/>
        </w:rPr>
      </w:pPr>
      <w:r w:rsidRPr="00AE6275">
        <w:rPr>
          <w:rFonts w:ascii="Arial" w:hAnsi="Arial" w:cs="Arial"/>
          <w:sz w:val="22"/>
          <w:szCs w:val="22"/>
        </w:rPr>
        <w:t>Similarly, reaction temperature shows a positive effect on yield within the studied range. Increasing the temper</w:t>
      </w:r>
      <w:r w:rsidR="00436ED6" w:rsidRPr="00AE6275">
        <w:rPr>
          <w:rFonts w:ascii="Arial" w:hAnsi="Arial" w:cs="Arial"/>
          <w:sz w:val="22"/>
          <w:szCs w:val="22"/>
        </w:rPr>
        <w:t>ature from 50 °C to around 55–65</w:t>
      </w:r>
      <w:r w:rsidRPr="00AE6275">
        <w:rPr>
          <w:rFonts w:ascii="Arial" w:hAnsi="Arial" w:cs="Arial"/>
          <w:sz w:val="22"/>
          <w:szCs w:val="22"/>
        </w:rPr>
        <w:t xml:space="preserve"> °C enhances biodiesel production, as higher temperatures improve reaction kinetics and mass transfer. However, beyond this optimal region, the yield does not show significant improvement and may slightly decrease, possibly due to ethanol evaporation or side reactions at elevated temperatures.</w:t>
      </w:r>
    </w:p>
    <w:p w14:paraId="00BD44EF" w14:textId="77777777" w:rsidR="00C522BD" w:rsidRPr="00AE6275" w:rsidRDefault="00B242E6" w:rsidP="006908B7">
      <w:pPr>
        <w:spacing w:line="360" w:lineRule="auto"/>
        <w:jc w:val="both"/>
        <w:rPr>
          <w:rFonts w:ascii="Arial" w:hAnsi="Arial" w:cs="Arial"/>
          <w:sz w:val="22"/>
          <w:szCs w:val="22"/>
        </w:rPr>
      </w:pPr>
      <w:r w:rsidRPr="00AE6275">
        <w:rPr>
          <w:rFonts w:ascii="Arial" w:hAnsi="Arial" w:cs="Arial"/>
          <w:sz w:val="22"/>
          <w:szCs w:val="22"/>
        </w:rPr>
        <w:t>The optimal region for maximum biodiesel yield is therefore located around an ethanol–oil molar ratio of 8–9 (v/v) and a reaction temperature of approximately 55–60 °C, as indicated by the red/orange zone. Lower yields (around 50–55%) are observed at lower temperatures (≈50 °C) and higher molar ratios (&gt;10), as shown by the greenish regions.</w:t>
      </w:r>
    </w:p>
    <w:p w14:paraId="780A2890" w14:textId="77777777" w:rsidR="008D2DBB" w:rsidRPr="00AE6275" w:rsidRDefault="008D2DBB" w:rsidP="006908B7">
      <w:pPr>
        <w:spacing w:line="360" w:lineRule="auto"/>
        <w:jc w:val="both"/>
        <w:rPr>
          <w:rFonts w:ascii="Arial" w:hAnsi="Arial" w:cs="Arial"/>
          <w:sz w:val="22"/>
          <w:szCs w:val="22"/>
        </w:rPr>
      </w:pPr>
    </w:p>
    <w:p w14:paraId="38C30ECE" w14:textId="77777777" w:rsidR="008D2DBB" w:rsidRPr="00AE6275" w:rsidRDefault="008D2DBB" w:rsidP="006908B7">
      <w:pPr>
        <w:spacing w:line="360" w:lineRule="auto"/>
        <w:jc w:val="both"/>
        <w:rPr>
          <w:rFonts w:ascii="Arial" w:hAnsi="Arial" w:cs="Arial"/>
          <w:sz w:val="22"/>
          <w:szCs w:val="22"/>
        </w:rPr>
      </w:pPr>
    </w:p>
    <w:p w14:paraId="2E1BC8D5" w14:textId="77777777" w:rsidR="001124A1" w:rsidRPr="00AE6275" w:rsidRDefault="001124A1" w:rsidP="006908B7">
      <w:pPr>
        <w:tabs>
          <w:tab w:val="left" w:pos="90"/>
        </w:tabs>
        <w:spacing w:line="360" w:lineRule="auto"/>
        <w:ind w:left="-90"/>
        <w:jc w:val="both"/>
        <w:rPr>
          <w:rFonts w:ascii="Arial" w:hAnsi="Arial" w:cs="Arial"/>
          <w:sz w:val="22"/>
          <w:szCs w:val="22"/>
        </w:rPr>
      </w:pPr>
    </w:p>
    <w:p w14:paraId="7AF45E9B" w14:textId="77777777" w:rsidR="001124A1" w:rsidRPr="00AE6275" w:rsidRDefault="001124A1" w:rsidP="00BD7347">
      <w:pPr>
        <w:pStyle w:val="ListParagraph"/>
        <w:tabs>
          <w:tab w:val="left" w:pos="90"/>
        </w:tabs>
        <w:spacing w:after="0" w:line="360" w:lineRule="auto"/>
        <w:ind w:left="270"/>
        <w:jc w:val="both"/>
        <w:rPr>
          <w:rFonts w:ascii="Arial" w:hAnsi="Arial" w:cs="Arial"/>
          <w:lang w:val="en-US"/>
        </w:rPr>
      </w:pPr>
      <w:r w:rsidRPr="00AE6275">
        <w:rPr>
          <w:rFonts w:ascii="Arial" w:hAnsi="Arial" w:cs="Arial"/>
          <w:noProof/>
          <w:lang w:val="en-US" w:eastAsia="en-US"/>
        </w:rPr>
        <w:lastRenderedPageBreak/>
        <w:drawing>
          <wp:inline distT="0" distB="0" distL="0" distR="0" wp14:anchorId="25FC1C94" wp14:editId="53E11E06">
            <wp:extent cx="1721922" cy="4263241"/>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722402" cy="4264429"/>
                    </a:xfrm>
                    <a:prstGeom prst="rect">
                      <a:avLst/>
                    </a:prstGeom>
                  </pic:spPr>
                </pic:pic>
              </a:graphicData>
            </a:graphic>
          </wp:inline>
        </w:drawing>
      </w:r>
      <w:r w:rsidRPr="00AE6275">
        <w:rPr>
          <w:rFonts w:ascii="Arial" w:hAnsi="Arial" w:cs="Arial"/>
          <w:noProof/>
          <w:lang w:val="en-US" w:eastAsia="en-US"/>
        </w:rPr>
        <w:drawing>
          <wp:inline distT="0" distB="0" distL="0" distR="0" wp14:anchorId="7E49B839" wp14:editId="6D2D600F">
            <wp:extent cx="2505693" cy="4536374"/>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06447" cy="4537739"/>
                    </a:xfrm>
                    <a:prstGeom prst="rect">
                      <a:avLst/>
                    </a:prstGeom>
                  </pic:spPr>
                </pic:pic>
              </a:graphicData>
            </a:graphic>
          </wp:inline>
        </w:drawing>
      </w:r>
    </w:p>
    <w:p w14:paraId="0BDE483D" w14:textId="77777777" w:rsidR="00BD7347" w:rsidRPr="00AE6275" w:rsidRDefault="00BD7347" w:rsidP="00BD7347">
      <w:pPr>
        <w:spacing w:line="360" w:lineRule="auto"/>
        <w:jc w:val="both"/>
        <w:rPr>
          <w:rFonts w:ascii="Arial" w:hAnsi="Arial" w:cs="Arial"/>
          <w:sz w:val="22"/>
          <w:szCs w:val="22"/>
        </w:rPr>
      </w:pPr>
    </w:p>
    <w:p w14:paraId="6985FD3C" w14:textId="3695F6C5" w:rsidR="001124A1" w:rsidRPr="00AE6275" w:rsidRDefault="00BD7347" w:rsidP="00BD7347">
      <w:pPr>
        <w:pStyle w:val="ListParagraph"/>
        <w:tabs>
          <w:tab w:val="left" w:pos="90"/>
        </w:tabs>
        <w:spacing w:after="0" w:line="360" w:lineRule="auto"/>
        <w:ind w:left="270"/>
        <w:jc w:val="both"/>
        <w:rPr>
          <w:rFonts w:ascii="Arial" w:hAnsi="Arial" w:cs="Arial"/>
          <w:lang w:val="en-US"/>
        </w:rPr>
      </w:pPr>
      <w:r w:rsidRPr="00AE6275">
        <w:rPr>
          <w:rFonts w:ascii="Arial" w:hAnsi="Arial" w:cs="Arial"/>
        </w:rPr>
        <w:t xml:space="preserve">Figure </w:t>
      </w:r>
      <w:r w:rsidR="00AE6275" w:rsidRPr="00AE6275">
        <w:rPr>
          <w:rFonts w:ascii="Arial" w:hAnsi="Arial" w:cs="Arial"/>
          <w:lang w:val="en-US"/>
        </w:rPr>
        <w:t>3</w:t>
      </w:r>
      <w:r w:rsidR="00B12D2A" w:rsidRPr="00AE6275">
        <w:rPr>
          <w:rFonts w:ascii="Arial" w:hAnsi="Arial" w:cs="Arial"/>
          <w:lang w:val="en-US"/>
        </w:rPr>
        <w:t>:</w:t>
      </w:r>
      <w:r w:rsidRPr="00AE6275">
        <w:rPr>
          <w:rFonts w:ascii="Arial" w:hAnsi="Arial" w:cs="Arial"/>
          <w:lang w:val="en-US"/>
        </w:rPr>
        <w:tab/>
      </w:r>
      <w:r w:rsidRPr="00AE6275">
        <w:rPr>
          <w:rFonts w:ascii="Arial" w:hAnsi="Arial" w:cs="Arial"/>
        </w:rPr>
        <w:t>Reaction Temperature × Catalyst Concentration</w:t>
      </w:r>
    </w:p>
    <w:p w14:paraId="5450E606" w14:textId="77777777" w:rsidR="001124A1" w:rsidRPr="00AE6275" w:rsidRDefault="001124A1" w:rsidP="003C4295">
      <w:pPr>
        <w:pStyle w:val="NormalWeb"/>
        <w:spacing w:before="0" w:beforeAutospacing="0" w:after="0" w:afterAutospacing="0" w:line="360" w:lineRule="auto"/>
        <w:jc w:val="both"/>
        <w:rPr>
          <w:rFonts w:ascii="Arial" w:hAnsi="Arial" w:cs="Arial"/>
          <w:sz w:val="22"/>
          <w:szCs w:val="22"/>
        </w:rPr>
      </w:pPr>
      <w:r w:rsidRPr="00AE6275">
        <w:rPr>
          <w:rFonts w:ascii="Arial" w:hAnsi="Arial" w:cs="Arial"/>
          <w:sz w:val="22"/>
          <w:szCs w:val="22"/>
        </w:rPr>
        <w:t>The contour plot depicts the interaction effect of catalyst concentration (B) and reaction temperature (C) on biodiesel yield, while other process variables are maintained at constant levels. The color gradient, transitioning from green (lower yield) to red (higher yield), illustrates the variation in biodiesel production efficiency across the experimental domain.</w:t>
      </w:r>
    </w:p>
    <w:p w14:paraId="3E955E5A" w14:textId="77777777" w:rsidR="001124A1" w:rsidRPr="00AE6275" w:rsidRDefault="001124A1" w:rsidP="003C4295">
      <w:pPr>
        <w:pStyle w:val="NormalWeb"/>
        <w:spacing w:before="0" w:beforeAutospacing="0" w:after="0" w:afterAutospacing="0" w:line="360" w:lineRule="auto"/>
        <w:jc w:val="both"/>
        <w:rPr>
          <w:rFonts w:ascii="Arial" w:hAnsi="Arial" w:cs="Arial"/>
          <w:sz w:val="22"/>
          <w:szCs w:val="22"/>
        </w:rPr>
      </w:pPr>
      <w:r w:rsidRPr="00AE6275">
        <w:rPr>
          <w:rFonts w:ascii="Arial" w:hAnsi="Arial" w:cs="Arial"/>
          <w:sz w:val="22"/>
          <w:szCs w:val="22"/>
        </w:rPr>
        <w:t xml:space="preserve">The results indicate that catalyst concentration has a pronounced influence on biodiesel yield. An optimal region is observed at moderate catalyst loading, approximately 1.5–2.0 wt.%, where the yield reaches its maximum (around 80%), as indicated by the red zone and enclosed contour lines. Beyond this optimal range, particularly at higher catalyst concentrations (above 2.5 wt.%), the biodiesel yield decreases significantly to about 74–76%. This decline may be attributed to </w:t>
      </w:r>
      <w:r w:rsidRPr="00AE6275">
        <w:rPr>
          <w:rFonts w:ascii="Arial" w:hAnsi="Arial" w:cs="Arial"/>
          <w:sz w:val="22"/>
          <w:szCs w:val="22"/>
        </w:rPr>
        <w:lastRenderedPageBreak/>
        <w:t>increased mixture viscosity, soap formation, or mass transfer limitations at excessive catalyst levels.</w:t>
      </w:r>
    </w:p>
    <w:p w14:paraId="03518B4D" w14:textId="77777777" w:rsidR="001124A1" w:rsidRPr="00AE6275" w:rsidRDefault="001124A1" w:rsidP="003C4295">
      <w:pPr>
        <w:pStyle w:val="NormalWeb"/>
        <w:spacing w:before="0" w:beforeAutospacing="0" w:after="0" w:afterAutospacing="0" w:line="360" w:lineRule="auto"/>
        <w:jc w:val="both"/>
        <w:rPr>
          <w:rFonts w:ascii="Arial" w:hAnsi="Arial" w:cs="Arial"/>
          <w:sz w:val="22"/>
          <w:szCs w:val="22"/>
        </w:rPr>
      </w:pPr>
      <w:r w:rsidRPr="00AE6275">
        <w:rPr>
          <w:rFonts w:ascii="Arial" w:hAnsi="Arial" w:cs="Arial"/>
          <w:sz w:val="22"/>
          <w:szCs w:val="22"/>
        </w:rPr>
        <w:t>Reaction temperature (C), on the other hand, exhibits a relatively less pronounced effect within the studied range (50–70 °C). The contour lines are nearly vertical, indicating that changes in temperature do not substantially influence the yield compared to catalyst concentration. However, slightly higher yields are observed at moderate temperatures (~55–60 °C), suggesting favorable reaction kinetics within this range.</w:t>
      </w:r>
    </w:p>
    <w:p w14:paraId="6A59ABF6" w14:textId="77777777" w:rsidR="001124A1" w:rsidRPr="00AE6275" w:rsidRDefault="001124A1" w:rsidP="003C4295">
      <w:pPr>
        <w:pStyle w:val="NormalWeb"/>
        <w:spacing w:before="0" w:beforeAutospacing="0" w:after="0" w:afterAutospacing="0" w:line="360" w:lineRule="auto"/>
        <w:jc w:val="both"/>
        <w:rPr>
          <w:rFonts w:ascii="Arial" w:hAnsi="Arial" w:cs="Arial"/>
          <w:sz w:val="22"/>
          <w:szCs w:val="22"/>
        </w:rPr>
      </w:pPr>
      <w:r w:rsidRPr="00AE6275">
        <w:rPr>
          <w:rFonts w:ascii="Arial" w:hAnsi="Arial" w:cs="Arial"/>
          <w:sz w:val="22"/>
          <w:szCs w:val="22"/>
        </w:rPr>
        <w:t>The curvature of the contour lines indicates the presence of quadratic effects, particularly for catalyst concentration, while the relatively uniform spacing suggests a weak interaction between the two variables.</w:t>
      </w:r>
    </w:p>
    <w:p w14:paraId="0D26F5E8" w14:textId="77777777" w:rsidR="001124A1" w:rsidRPr="00AE6275" w:rsidRDefault="001124A1" w:rsidP="003C4295">
      <w:pPr>
        <w:spacing w:line="360" w:lineRule="auto"/>
        <w:jc w:val="both"/>
        <w:rPr>
          <w:rFonts w:ascii="Arial" w:hAnsi="Arial" w:cs="Arial"/>
          <w:noProof/>
          <w:sz w:val="22"/>
          <w:szCs w:val="22"/>
        </w:rPr>
      </w:pPr>
    </w:p>
    <w:p w14:paraId="2AB4813A" w14:textId="77777777" w:rsidR="001124A1" w:rsidRPr="00AE6275" w:rsidRDefault="001124A1" w:rsidP="003C4295">
      <w:pPr>
        <w:spacing w:line="360" w:lineRule="auto"/>
        <w:jc w:val="both"/>
        <w:rPr>
          <w:rFonts w:ascii="Arial" w:hAnsi="Arial" w:cs="Arial"/>
          <w:sz w:val="22"/>
          <w:szCs w:val="22"/>
        </w:rPr>
      </w:pPr>
    </w:p>
    <w:p w14:paraId="69CE4D88" w14:textId="77777777" w:rsidR="001124A1" w:rsidRPr="00AE6275" w:rsidRDefault="001124A1" w:rsidP="003C4295">
      <w:pPr>
        <w:spacing w:line="360" w:lineRule="auto"/>
        <w:jc w:val="both"/>
        <w:rPr>
          <w:rFonts w:ascii="Arial" w:hAnsi="Arial" w:cs="Arial"/>
          <w:sz w:val="22"/>
          <w:szCs w:val="22"/>
        </w:rPr>
      </w:pPr>
    </w:p>
    <w:p w14:paraId="2A8154D7" w14:textId="77777777" w:rsidR="001124A1" w:rsidRPr="00AE6275" w:rsidRDefault="001124A1" w:rsidP="006908B7">
      <w:pPr>
        <w:spacing w:line="360" w:lineRule="auto"/>
        <w:jc w:val="both"/>
        <w:rPr>
          <w:rFonts w:ascii="Arial" w:hAnsi="Arial" w:cs="Arial"/>
          <w:noProof/>
          <w:sz w:val="22"/>
          <w:szCs w:val="22"/>
        </w:rPr>
      </w:pPr>
      <w:r w:rsidRPr="00AE6275">
        <w:rPr>
          <w:rFonts w:ascii="Arial" w:hAnsi="Arial" w:cs="Arial"/>
          <w:noProof/>
          <w:sz w:val="22"/>
          <w:szCs w:val="22"/>
        </w:rPr>
        <w:drawing>
          <wp:inline distT="0" distB="0" distL="0" distR="0" wp14:anchorId="00CB1B4F" wp14:editId="0AE362EB">
            <wp:extent cx="2307772" cy="42127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308244" cy="4213632"/>
                    </a:xfrm>
                    <a:prstGeom prst="rect">
                      <a:avLst/>
                    </a:prstGeom>
                  </pic:spPr>
                </pic:pic>
              </a:graphicData>
            </a:graphic>
          </wp:inline>
        </w:drawing>
      </w:r>
      <w:r w:rsidRPr="00AE6275">
        <w:rPr>
          <w:rFonts w:ascii="Arial" w:hAnsi="Arial" w:cs="Arial"/>
          <w:noProof/>
          <w:sz w:val="22"/>
          <w:szCs w:val="22"/>
        </w:rPr>
        <w:t xml:space="preserve"> </w:t>
      </w:r>
      <w:r w:rsidRPr="00AE6275">
        <w:rPr>
          <w:rFonts w:ascii="Arial" w:hAnsi="Arial" w:cs="Arial"/>
          <w:noProof/>
          <w:sz w:val="22"/>
          <w:szCs w:val="22"/>
        </w:rPr>
        <w:drawing>
          <wp:inline distT="0" distB="0" distL="0" distR="0" wp14:anchorId="50569435" wp14:editId="24809B7F">
            <wp:extent cx="2601686" cy="3450771"/>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10980" cy="3463098"/>
                    </a:xfrm>
                    <a:prstGeom prst="rect">
                      <a:avLst/>
                    </a:prstGeom>
                  </pic:spPr>
                </pic:pic>
              </a:graphicData>
            </a:graphic>
          </wp:inline>
        </w:drawing>
      </w:r>
    </w:p>
    <w:p w14:paraId="3EA08E4D" w14:textId="77777777" w:rsidR="001124A1" w:rsidRPr="00AE6275" w:rsidRDefault="001124A1" w:rsidP="006908B7">
      <w:pPr>
        <w:spacing w:line="360" w:lineRule="auto"/>
        <w:jc w:val="both"/>
        <w:rPr>
          <w:rFonts w:ascii="Arial" w:hAnsi="Arial" w:cs="Arial"/>
          <w:sz w:val="22"/>
          <w:szCs w:val="22"/>
        </w:rPr>
      </w:pPr>
    </w:p>
    <w:p w14:paraId="308003C7" w14:textId="601F4EA4" w:rsidR="00BD7347" w:rsidRPr="00AE6275" w:rsidRDefault="00BD7347" w:rsidP="00BD7347">
      <w:pPr>
        <w:pStyle w:val="ListParagraph"/>
        <w:spacing w:after="0" w:line="360" w:lineRule="auto"/>
        <w:ind w:left="450" w:hanging="90"/>
        <w:jc w:val="both"/>
        <w:rPr>
          <w:rFonts w:ascii="Arial" w:hAnsi="Arial" w:cs="Arial"/>
          <w:lang w:val="en-US"/>
        </w:rPr>
      </w:pPr>
      <w:r w:rsidRPr="00AE6275">
        <w:rPr>
          <w:rFonts w:ascii="Arial" w:hAnsi="Arial" w:cs="Arial"/>
        </w:rPr>
        <w:lastRenderedPageBreak/>
        <w:t xml:space="preserve">Figure </w:t>
      </w:r>
      <w:r w:rsidR="00AE6275" w:rsidRPr="00AE6275">
        <w:rPr>
          <w:rFonts w:ascii="Arial" w:hAnsi="Arial" w:cs="Arial"/>
          <w:lang w:val="en-US"/>
        </w:rPr>
        <w:t>4</w:t>
      </w:r>
      <w:r w:rsidR="00B12D2A" w:rsidRPr="00AE6275">
        <w:rPr>
          <w:rFonts w:ascii="Arial" w:hAnsi="Arial" w:cs="Arial"/>
          <w:lang w:val="en-US"/>
        </w:rPr>
        <w:t>:</w:t>
      </w:r>
      <w:r w:rsidRPr="00AE6275">
        <w:rPr>
          <w:rFonts w:ascii="Arial" w:hAnsi="Arial" w:cs="Arial"/>
          <w:lang w:val="en-US"/>
        </w:rPr>
        <w:tab/>
      </w:r>
      <w:r w:rsidRPr="00AE6275">
        <w:rPr>
          <w:rFonts w:ascii="Arial" w:hAnsi="Arial" w:cs="Arial"/>
        </w:rPr>
        <w:t xml:space="preserve">Reaction Time × </w:t>
      </w:r>
      <w:r w:rsidRPr="00AE6275">
        <w:rPr>
          <w:rFonts w:ascii="Arial" w:hAnsi="Arial" w:cs="Arial"/>
          <w:lang w:val="en-US"/>
        </w:rPr>
        <w:t>ethanol mole ratio</w:t>
      </w:r>
    </w:p>
    <w:p w14:paraId="3A1DC109" w14:textId="77777777" w:rsidR="00885B30" w:rsidRPr="00AE6275" w:rsidRDefault="00885B30" w:rsidP="00BD7347">
      <w:pPr>
        <w:spacing w:line="360" w:lineRule="auto"/>
        <w:ind w:left="450" w:hanging="90"/>
        <w:jc w:val="both"/>
        <w:rPr>
          <w:rFonts w:ascii="Arial" w:hAnsi="Arial" w:cs="Arial"/>
          <w:sz w:val="22"/>
          <w:szCs w:val="22"/>
        </w:rPr>
      </w:pPr>
    </w:p>
    <w:p w14:paraId="228344A6" w14:textId="77777777" w:rsidR="00E35478" w:rsidRPr="00AE6275" w:rsidRDefault="00E35478" w:rsidP="003C4295">
      <w:pPr>
        <w:spacing w:line="360" w:lineRule="auto"/>
        <w:jc w:val="both"/>
        <w:rPr>
          <w:rFonts w:ascii="Arial" w:hAnsi="Arial" w:cs="Arial"/>
          <w:sz w:val="22"/>
          <w:szCs w:val="22"/>
        </w:rPr>
      </w:pPr>
      <w:r w:rsidRPr="00AE6275">
        <w:rPr>
          <w:rFonts w:ascii="Arial" w:hAnsi="Arial" w:cs="Arial"/>
          <w:sz w:val="22"/>
          <w:szCs w:val="22"/>
        </w:rPr>
        <w:t>The contour plot illustrates the combined effect of ethanol-to-oil molar ratio (A) and reaction time (D) on biodiesel yield, while other variables are held constant. The color gradient, ranging from blue/green (low yield) to red (high yield), represents the variation in biodiesel production efficiency across the experimental domain.</w:t>
      </w:r>
    </w:p>
    <w:p w14:paraId="20ED47A2" w14:textId="77777777" w:rsidR="00E35478" w:rsidRPr="00AE6275" w:rsidRDefault="00E35478" w:rsidP="003C4295">
      <w:pPr>
        <w:spacing w:line="360" w:lineRule="auto"/>
        <w:jc w:val="both"/>
        <w:rPr>
          <w:rFonts w:ascii="Arial" w:hAnsi="Arial" w:cs="Arial"/>
          <w:sz w:val="22"/>
          <w:szCs w:val="22"/>
        </w:rPr>
      </w:pPr>
      <w:r w:rsidRPr="00AE6275">
        <w:rPr>
          <w:rFonts w:ascii="Arial" w:hAnsi="Arial" w:cs="Arial"/>
          <w:sz w:val="22"/>
          <w:szCs w:val="22"/>
        </w:rPr>
        <w:t>The plot reveals that biodiesel yield is strongly influenced by the ethanol-to-oil molar ratio. Maximum yield values (approximately 80% and above) are observed within the intermediate range of the molar ratio, around 8–9 (v/v), as indicated by the red region and the enclosed contour lines. As the molar ratio increases beyond this optimal range (towards 11–12), a noticeable decline in yield is observed, with values dropping to approximately 70–75%. This suggests that excessive ethanol may adversely affect the transesterification process, possibly due to dilution effects or equilibrium limitations.</w:t>
      </w:r>
    </w:p>
    <w:p w14:paraId="49E1D596" w14:textId="77777777" w:rsidR="00E35478" w:rsidRPr="00AE6275" w:rsidRDefault="00E35478" w:rsidP="003C4295">
      <w:pPr>
        <w:spacing w:line="360" w:lineRule="auto"/>
        <w:jc w:val="both"/>
        <w:rPr>
          <w:rFonts w:ascii="Arial" w:hAnsi="Arial" w:cs="Arial"/>
          <w:sz w:val="22"/>
          <w:szCs w:val="22"/>
        </w:rPr>
      </w:pPr>
      <w:r w:rsidRPr="00AE6275">
        <w:rPr>
          <w:rFonts w:ascii="Arial" w:hAnsi="Arial" w:cs="Arial"/>
          <w:sz w:val="22"/>
          <w:szCs w:val="22"/>
        </w:rPr>
        <w:t>In contrast, reaction time (D) exhibits a relatively mild influence on biodiesel yield within the studied range (60–90 minutes). The contour lines are nearly vertical, indicating that changes in reaction time do not significantly alter the yield compared to the molar ratio. However, a slight improvement in yield is observed around the mid-range of reaction time (~75 minutes), suggesting an optimal duration for sufficient reaction completion.</w:t>
      </w:r>
    </w:p>
    <w:p w14:paraId="77CBBD1F" w14:textId="77777777" w:rsidR="00885B30" w:rsidRPr="00AE6275" w:rsidRDefault="00E35478" w:rsidP="003C4295">
      <w:pPr>
        <w:spacing w:line="360" w:lineRule="auto"/>
        <w:jc w:val="both"/>
        <w:rPr>
          <w:rFonts w:ascii="Arial" w:hAnsi="Arial" w:cs="Arial"/>
          <w:sz w:val="22"/>
          <w:szCs w:val="22"/>
        </w:rPr>
      </w:pPr>
      <w:r w:rsidRPr="00AE6275">
        <w:rPr>
          <w:rFonts w:ascii="Arial" w:hAnsi="Arial" w:cs="Arial"/>
          <w:sz w:val="22"/>
          <w:szCs w:val="22"/>
        </w:rPr>
        <w:t>The elliptical shape of the contour lines indicates the presence of interaction effects between the variables, although the interaction appears to be less pronounced compared to the dominant effect of the molar ratio.</w:t>
      </w:r>
    </w:p>
    <w:p w14:paraId="5E234219" w14:textId="77777777" w:rsidR="00885B30" w:rsidRPr="00AE6275" w:rsidRDefault="00885B30" w:rsidP="003C4295">
      <w:pPr>
        <w:spacing w:line="360" w:lineRule="auto"/>
        <w:jc w:val="both"/>
        <w:rPr>
          <w:rFonts w:ascii="Arial" w:hAnsi="Arial" w:cs="Arial"/>
          <w:sz w:val="22"/>
          <w:szCs w:val="22"/>
        </w:rPr>
      </w:pPr>
    </w:p>
    <w:p w14:paraId="09ABB265" w14:textId="77777777" w:rsidR="001124A1" w:rsidRPr="00AE6275" w:rsidRDefault="001124A1" w:rsidP="003C4295">
      <w:pPr>
        <w:spacing w:line="360" w:lineRule="auto"/>
        <w:jc w:val="both"/>
        <w:rPr>
          <w:rFonts w:ascii="Arial" w:hAnsi="Arial" w:cs="Arial"/>
          <w:sz w:val="22"/>
          <w:szCs w:val="22"/>
        </w:rPr>
      </w:pPr>
    </w:p>
    <w:p w14:paraId="1AE78318" w14:textId="77777777" w:rsidR="001124A1" w:rsidRPr="00AE6275" w:rsidRDefault="001124A1" w:rsidP="003C4295">
      <w:pPr>
        <w:spacing w:line="360" w:lineRule="auto"/>
        <w:jc w:val="both"/>
        <w:rPr>
          <w:rFonts w:ascii="Arial" w:hAnsi="Arial" w:cs="Arial"/>
          <w:sz w:val="22"/>
          <w:szCs w:val="22"/>
        </w:rPr>
      </w:pPr>
    </w:p>
    <w:p w14:paraId="3E9CDE40" w14:textId="77777777" w:rsidR="001124A1" w:rsidRPr="00AE6275" w:rsidRDefault="001124A1" w:rsidP="003C4295">
      <w:pPr>
        <w:spacing w:line="360" w:lineRule="auto"/>
        <w:jc w:val="both"/>
        <w:rPr>
          <w:rFonts w:ascii="Arial" w:hAnsi="Arial" w:cs="Arial"/>
          <w:sz w:val="22"/>
          <w:szCs w:val="22"/>
        </w:rPr>
      </w:pPr>
    </w:p>
    <w:p w14:paraId="23070F60" w14:textId="77777777" w:rsidR="001124A1" w:rsidRPr="00AE6275" w:rsidRDefault="001124A1" w:rsidP="003C4295">
      <w:pPr>
        <w:spacing w:line="360" w:lineRule="auto"/>
        <w:jc w:val="both"/>
        <w:rPr>
          <w:rFonts w:ascii="Arial" w:hAnsi="Arial" w:cs="Arial"/>
          <w:sz w:val="22"/>
          <w:szCs w:val="22"/>
        </w:rPr>
      </w:pPr>
    </w:p>
    <w:p w14:paraId="60E58C59" w14:textId="77777777" w:rsidR="001124A1" w:rsidRPr="00AE6275" w:rsidRDefault="001124A1" w:rsidP="003C4295">
      <w:pPr>
        <w:spacing w:line="360" w:lineRule="auto"/>
        <w:jc w:val="both"/>
        <w:rPr>
          <w:rFonts w:ascii="Arial" w:hAnsi="Arial" w:cs="Arial"/>
          <w:sz w:val="22"/>
          <w:szCs w:val="22"/>
        </w:rPr>
      </w:pPr>
    </w:p>
    <w:p w14:paraId="61460E31" w14:textId="77777777" w:rsidR="001124A1" w:rsidRPr="00AE6275" w:rsidRDefault="001124A1" w:rsidP="006908B7">
      <w:pPr>
        <w:spacing w:line="360" w:lineRule="auto"/>
        <w:jc w:val="both"/>
        <w:rPr>
          <w:rFonts w:ascii="Arial" w:hAnsi="Arial" w:cs="Arial"/>
          <w:sz w:val="22"/>
          <w:szCs w:val="22"/>
        </w:rPr>
      </w:pPr>
    </w:p>
    <w:p w14:paraId="579B622A" w14:textId="77777777" w:rsidR="00885B30" w:rsidRPr="00AE6275" w:rsidRDefault="00885B30" w:rsidP="006908B7">
      <w:pPr>
        <w:spacing w:line="360" w:lineRule="auto"/>
        <w:jc w:val="both"/>
        <w:rPr>
          <w:rFonts w:ascii="Arial" w:hAnsi="Arial" w:cs="Arial"/>
          <w:sz w:val="22"/>
          <w:szCs w:val="22"/>
        </w:rPr>
      </w:pPr>
    </w:p>
    <w:p w14:paraId="7F11C277" w14:textId="77777777" w:rsidR="00885B30" w:rsidRPr="00AE6275" w:rsidRDefault="00885B30" w:rsidP="006908B7">
      <w:pPr>
        <w:spacing w:line="360" w:lineRule="auto"/>
        <w:jc w:val="both"/>
        <w:rPr>
          <w:rFonts w:ascii="Arial" w:hAnsi="Arial" w:cs="Arial"/>
          <w:sz w:val="22"/>
          <w:szCs w:val="22"/>
        </w:rPr>
      </w:pPr>
    </w:p>
    <w:p w14:paraId="675E4DEF" w14:textId="77777777" w:rsidR="004C0827" w:rsidRPr="00AE6275" w:rsidRDefault="004C0827" w:rsidP="006908B7">
      <w:pPr>
        <w:pStyle w:val="ListParagraph"/>
        <w:spacing w:after="0" w:line="360" w:lineRule="auto"/>
        <w:jc w:val="both"/>
        <w:rPr>
          <w:rFonts w:ascii="Arial" w:hAnsi="Arial" w:cs="Arial"/>
          <w:noProof/>
          <w:lang w:val="en-US"/>
        </w:rPr>
      </w:pPr>
      <w:r w:rsidRPr="00AE6275">
        <w:rPr>
          <w:rFonts w:ascii="Arial" w:hAnsi="Arial" w:cs="Arial"/>
          <w:noProof/>
          <w:lang w:val="en-US" w:eastAsia="en-US"/>
        </w:rPr>
        <w:lastRenderedPageBreak/>
        <w:drawing>
          <wp:inline distT="0" distB="0" distL="0" distR="0" wp14:anchorId="74DA1806" wp14:editId="6DD8838E">
            <wp:extent cx="2155372" cy="4201886"/>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156390" cy="4203871"/>
                    </a:xfrm>
                    <a:prstGeom prst="rect">
                      <a:avLst/>
                    </a:prstGeom>
                  </pic:spPr>
                </pic:pic>
              </a:graphicData>
            </a:graphic>
          </wp:inline>
        </w:drawing>
      </w:r>
      <w:r w:rsidRPr="00AE6275">
        <w:rPr>
          <w:rFonts w:ascii="Arial" w:hAnsi="Arial" w:cs="Arial"/>
          <w:noProof/>
        </w:rPr>
        <w:t xml:space="preserve"> </w:t>
      </w:r>
      <w:r w:rsidRPr="00AE6275">
        <w:rPr>
          <w:rFonts w:ascii="Arial" w:hAnsi="Arial" w:cs="Arial"/>
          <w:noProof/>
          <w:lang w:val="en-US" w:eastAsia="en-US"/>
        </w:rPr>
        <w:drawing>
          <wp:inline distT="0" distB="0" distL="0" distR="0" wp14:anchorId="263BD5A6" wp14:editId="60800CE8">
            <wp:extent cx="2473265" cy="4920343"/>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476353" cy="4926487"/>
                    </a:xfrm>
                    <a:prstGeom prst="rect">
                      <a:avLst/>
                    </a:prstGeom>
                  </pic:spPr>
                </pic:pic>
              </a:graphicData>
            </a:graphic>
          </wp:inline>
        </w:drawing>
      </w:r>
    </w:p>
    <w:p w14:paraId="27E0A9A9" w14:textId="527356FA" w:rsidR="00BD7347" w:rsidRPr="00AE6275" w:rsidRDefault="00BD7347" w:rsidP="00BD7347">
      <w:pPr>
        <w:pStyle w:val="ListParagraph"/>
        <w:spacing w:after="0" w:line="360" w:lineRule="auto"/>
        <w:ind w:hanging="630"/>
        <w:jc w:val="both"/>
        <w:rPr>
          <w:rFonts w:ascii="Arial" w:hAnsi="Arial" w:cs="Arial"/>
          <w:lang w:val="en-US"/>
        </w:rPr>
      </w:pPr>
      <w:r w:rsidRPr="00AE6275">
        <w:rPr>
          <w:rFonts w:ascii="Arial" w:hAnsi="Arial" w:cs="Arial"/>
        </w:rPr>
        <w:t xml:space="preserve">Figure </w:t>
      </w:r>
      <w:r w:rsidR="00AE6275" w:rsidRPr="00AE6275">
        <w:rPr>
          <w:rFonts w:ascii="Arial" w:hAnsi="Arial" w:cs="Arial"/>
          <w:lang w:val="en-US"/>
        </w:rPr>
        <w:t>5</w:t>
      </w:r>
      <w:r w:rsidR="00B12D2A" w:rsidRPr="00AE6275">
        <w:rPr>
          <w:rFonts w:ascii="Arial" w:hAnsi="Arial" w:cs="Arial"/>
          <w:lang w:val="en-US"/>
        </w:rPr>
        <w:t>:</w:t>
      </w:r>
      <w:r w:rsidRPr="00AE6275">
        <w:rPr>
          <w:rFonts w:ascii="Arial" w:hAnsi="Arial" w:cs="Arial"/>
          <w:lang w:val="en-US"/>
        </w:rPr>
        <w:tab/>
      </w:r>
      <w:r w:rsidRPr="00AE6275">
        <w:rPr>
          <w:rFonts w:ascii="Arial" w:hAnsi="Arial" w:cs="Arial"/>
        </w:rPr>
        <w:t xml:space="preserve">Reaction  </w:t>
      </w:r>
      <w:r w:rsidRPr="00AE6275">
        <w:rPr>
          <w:rFonts w:ascii="Arial" w:hAnsi="Arial" w:cs="Arial"/>
          <w:lang w:val="en-US"/>
        </w:rPr>
        <w:t xml:space="preserve">time </w:t>
      </w:r>
      <w:r w:rsidRPr="00AE6275">
        <w:rPr>
          <w:rFonts w:ascii="Arial" w:hAnsi="Arial" w:cs="Arial"/>
        </w:rPr>
        <w:t>×</w:t>
      </w:r>
      <w:r w:rsidRPr="00AE6275">
        <w:rPr>
          <w:rFonts w:ascii="Arial" w:hAnsi="Arial" w:cs="Arial"/>
          <w:lang w:val="en-US"/>
        </w:rPr>
        <w:t xml:space="preserve"> </w:t>
      </w:r>
      <w:r w:rsidRPr="00AE6275">
        <w:rPr>
          <w:rFonts w:ascii="Arial" w:hAnsi="Arial" w:cs="Arial"/>
        </w:rPr>
        <w:t>T</w:t>
      </w:r>
      <w:proofErr w:type="spellStart"/>
      <w:r w:rsidRPr="00AE6275">
        <w:rPr>
          <w:rFonts w:ascii="Arial" w:hAnsi="Arial" w:cs="Arial"/>
          <w:lang w:val="en-US"/>
        </w:rPr>
        <w:t>emperature</w:t>
      </w:r>
      <w:proofErr w:type="spellEnd"/>
    </w:p>
    <w:p w14:paraId="70D97815" w14:textId="77777777" w:rsidR="00023DB6" w:rsidRPr="00AE6275" w:rsidRDefault="00023DB6" w:rsidP="006908B7">
      <w:pPr>
        <w:spacing w:line="360" w:lineRule="auto"/>
        <w:jc w:val="both"/>
        <w:rPr>
          <w:rFonts w:ascii="Arial" w:hAnsi="Arial" w:cs="Arial"/>
          <w:sz w:val="22"/>
          <w:szCs w:val="22"/>
        </w:rPr>
      </w:pPr>
      <w:r w:rsidRPr="00AE6275">
        <w:rPr>
          <w:rFonts w:ascii="Arial" w:hAnsi="Arial" w:cs="Arial"/>
          <w:sz w:val="22"/>
          <w:szCs w:val="22"/>
        </w:rPr>
        <w:t>The contour plot presents the interaction effects of reaction temperature (C) and reaction time (D) on biodiesel yield. The response surface is characterized by a predominantly high-yield region, as indicated by the extensive red coloration, suggesting that these two variables strongly influence the process within the studied range.</w:t>
      </w:r>
      <w:r w:rsidR="003C4295" w:rsidRPr="00AE6275">
        <w:rPr>
          <w:rFonts w:ascii="Arial" w:hAnsi="Arial" w:cs="Arial"/>
          <w:sz w:val="22"/>
          <w:szCs w:val="22"/>
        </w:rPr>
        <w:t xml:space="preserve"> </w:t>
      </w:r>
      <w:r w:rsidRPr="00AE6275">
        <w:rPr>
          <w:rFonts w:ascii="Arial" w:hAnsi="Arial" w:cs="Arial"/>
          <w:sz w:val="22"/>
          <w:szCs w:val="22"/>
        </w:rPr>
        <w:t>Biodiesel yield generally increases with increasing reaction time from 60 to 90 minutes. The highest yields (approximately 81–82%) are observed at longer reaction times, particularly in the range of 80–90 minutes, across a broad span of temperatures. This indicates that sufficient reaction time is critical for the completion of the transesterification process.</w:t>
      </w:r>
      <w:r w:rsidR="003C4295" w:rsidRPr="00AE6275">
        <w:rPr>
          <w:rFonts w:ascii="Arial" w:hAnsi="Arial" w:cs="Arial"/>
          <w:sz w:val="22"/>
          <w:szCs w:val="22"/>
        </w:rPr>
        <w:t xml:space="preserve"> </w:t>
      </w:r>
      <w:r w:rsidRPr="00AE6275">
        <w:rPr>
          <w:rFonts w:ascii="Arial" w:hAnsi="Arial" w:cs="Arial"/>
          <w:sz w:val="22"/>
          <w:szCs w:val="22"/>
        </w:rPr>
        <w:t xml:space="preserve">In terms of temperature, moderate values appear to favor higher yields. While the yield remains relatively high across much of the temperature range (50–70 °C), slightly lower yields (around 76–79%) are observed </w:t>
      </w:r>
      <w:r w:rsidRPr="00AE6275">
        <w:rPr>
          <w:rFonts w:ascii="Arial" w:hAnsi="Arial" w:cs="Arial"/>
          <w:sz w:val="22"/>
          <w:szCs w:val="22"/>
        </w:rPr>
        <w:lastRenderedPageBreak/>
        <w:t>at higher temperatures (above ~65 °C) when combined with shorter reaction times. This may be due to ethanol evaporation or the onset of side reactions at elevated temperatures, which can reduce conversion efficiency.</w:t>
      </w:r>
    </w:p>
    <w:p w14:paraId="61E0A69A" w14:textId="77777777" w:rsidR="004C0827" w:rsidRPr="00AE6275" w:rsidRDefault="00023DB6" w:rsidP="006908B7">
      <w:pPr>
        <w:spacing w:line="360" w:lineRule="auto"/>
        <w:jc w:val="both"/>
        <w:rPr>
          <w:rFonts w:ascii="Arial" w:hAnsi="Arial" w:cs="Arial"/>
          <w:sz w:val="22"/>
          <w:szCs w:val="22"/>
        </w:rPr>
      </w:pPr>
      <w:r w:rsidRPr="00AE6275">
        <w:rPr>
          <w:rFonts w:ascii="Arial" w:hAnsi="Arial" w:cs="Arial"/>
          <w:sz w:val="22"/>
          <w:szCs w:val="22"/>
        </w:rPr>
        <w:t xml:space="preserve">The contour lines exhibit some curvature, indicating interaction between temperature and time, although the interaction is less pronounced compared to other factor combinations. The optimal region is broadly located at reaction times of 80–90 minutes and temperatures around 50–60 °C, where maximum biodiesel yield is </w:t>
      </w:r>
      <w:proofErr w:type="spellStart"/>
      <w:r w:rsidRPr="00AE6275">
        <w:rPr>
          <w:rFonts w:ascii="Arial" w:hAnsi="Arial" w:cs="Arial"/>
          <w:sz w:val="22"/>
          <w:szCs w:val="22"/>
        </w:rPr>
        <w:t>achieved.The</w:t>
      </w:r>
      <w:proofErr w:type="spellEnd"/>
      <w:r w:rsidRPr="00AE6275">
        <w:rPr>
          <w:rFonts w:ascii="Arial" w:hAnsi="Arial" w:cs="Arial"/>
          <w:sz w:val="22"/>
          <w:szCs w:val="22"/>
        </w:rPr>
        <w:t xml:space="preserve"> plot suggests that reaction time has a more dominant effect than temperature within the investigated range, and the presence of curvature supports the adequacy of a quadratic model for describing the system under response surface methodology.</w:t>
      </w:r>
    </w:p>
    <w:p w14:paraId="02644E39" w14:textId="77777777" w:rsidR="001124A1" w:rsidRPr="00AE6275" w:rsidRDefault="001124A1" w:rsidP="006908B7">
      <w:pPr>
        <w:spacing w:line="360" w:lineRule="auto"/>
        <w:jc w:val="both"/>
        <w:rPr>
          <w:rFonts w:ascii="Arial" w:hAnsi="Arial" w:cs="Arial"/>
          <w:sz w:val="22"/>
          <w:szCs w:val="22"/>
        </w:rPr>
      </w:pPr>
    </w:p>
    <w:p w14:paraId="5D197FE0" w14:textId="77777777" w:rsidR="001124A1" w:rsidRPr="00AE6275" w:rsidRDefault="001124A1" w:rsidP="006908B7">
      <w:pPr>
        <w:spacing w:line="360" w:lineRule="auto"/>
        <w:jc w:val="both"/>
        <w:rPr>
          <w:rFonts w:ascii="Arial" w:hAnsi="Arial" w:cs="Arial"/>
          <w:sz w:val="22"/>
          <w:szCs w:val="22"/>
        </w:rPr>
      </w:pPr>
    </w:p>
    <w:p w14:paraId="364BA3CC" w14:textId="77777777" w:rsidR="001124A1" w:rsidRPr="00AE6275" w:rsidRDefault="001124A1" w:rsidP="006908B7">
      <w:pPr>
        <w:spacing w:line="360" w:lineRule="auto"/>
        <w:jc w:val="both"/>
        <w:rPr>
          <w:rFonts w:ascii="Arial" w:hAnsi="Arial" w:cs="Arial"/>
          <w:sz w:val="22"/>
          <w:szCs w:val="22"/>
        </w:rPr>
      </w:pPr>
    </w:p>
    <w:p w14:paraId="0ED7976A" w14:textId="77777777" w:rsidR="001124A1" w:rsidRPr="00AE6275" w:rsidRDefault="001124A1" w:rsidP="006908B7">
      <w:pPr>
        <w:spacing w:line="360" w:lineRule="auto"/>
        <w:jc w:val="both"/>
        <w:rPr>
          <w:rFonts w:ascii="Arial" w:hAnsi="Arial" w:cs="Arial"/>
          <w:sz w:val="22"/>
          <w:szCs w:val="22"/>
        </w:rPr>
      </w:pPr>
    </w:p>
    <w:p w14:paraId="7FD869DD" w14:textId="77777777" w:rsidR="001124A1" w:rsidRPr="00AE6275" w:rsidRDefault="001124A1" w:rsidP="006908B7">
      <w:pPr>
        <w:spacing w:line="360" w:lineRule="auto"/>
        <w:jc w:val="both"/>
        <w:rPr>
          <w:rFonts w:ascii="Arial" w:hAnsi="Arial" w:cs="Arial"/>
          <w:sz w:val="22"/>
          <w:szCs w:val="22"/>
        </w:rPr>
      </w:pPr>
    </w:p>
    <w:p w14:paraId="2C623182" w14:textId="77777777" w:rsidR="001124A1" w:rsidRPr="00AE6275" w:rsidRDefault="001124A1" w:rsidP="006908B7">
      <w:pPr>
        <w:spacing w:line="360" w:lineRule="auto"/>
        <w:jc w:val="both"/>
        <w:rPr>
          <w:rFonts w:ascii="Arial" w:hAnsi="Arial" w:cs="Arial"/>
          <w:sz w:val="22"/>
          <w:szCs w:val="22"/>
        </w:rPr>
      </w:pPr>
    </w:p>
    <w:p w14:paraId="4E120332" w14:textId="77777777" w:rsidR="001124A1" w:rsidRPr="00AE6275" w:rsidRDefault="001124A1" w:rsidP="006908B7">
      <w:pPr>
        <w:spacing w:line="360" w:lineRule="auto"/>
        <w:jc w:val="both"/>
        <w:rPr>
          <w:rFonts w:ascii="Arial" w:hAnsi="Arial" w:cs="Arial"/>
          <w:sz w:val="22"/>
          <w:szCs w:val="22"/>
        </w:rPr>
      </w:pPr>
    </w:p>
    <w:p w14:paraId="24116D22" w14:textId="77777777" w:rsidR="001124A1" w:rsidRPr="00AE6275" w:rsidRDefault="001124A1" w:rsidP="006908B7">
      <w:pPr>
        <w:spacing w:line="360" w:lineRule="auto"/>
        <w:jc w:val="both"/>
        <w:rPr>
          <w:rFonts w:ascii="Arial" w:hAnsi="Arial" w:cs="Arial"/>
          <w:sz w:val="22"/>
          <w:szCs w:val="22"/>
        </w:rPr>
      </w:pPr>
    </w:p>
    <w:p w14:paraId="4B946E45" w14:textId="77777777" w:rsidR="001124A1" w:rsidRPr="00AE6275" w:rsidRDefault="001124A1" w:rsidP="006908B7">
      <w:pPr>
        <w:spacing w:line="360" w:lineRule="auto"/>
        <w:jc w:val="both"/>
        <w:rPr>
          <w:rFonts w:ascii="Arial" w:hAnsi="Arial" w:cs="Arial"/>
          <w:sz w:val="22"/>
          <w:szCs w:val="22"/>
        </w:rPr>
      </w:pPr>
    </w:p>
    <w:p w14:paraId="18571A65" w14:textId="77777777" w:rsidR="001124A1" w:rsidRPr="00AE6275" w:rsidRDefault="001124A1" w:rsidP="006908B7">
      <w:pPr>
        <w:spacing w:line="360" w:lineRule="auto"/>
        <w:jc w:val="both"/>
        <w:rPr>
          <w:rFonts w:ascii="Arial" w:hAnsi="Arial" w:cs="Arial"/>
          <w:sz w:val="22"/>
          <w:szCs w:val="22"/>
        </w:rPr>
      </w:pPr>
    </w:p>
    <w:p w14:paraId="609C598D" w14:textId="77777777" w:rsidR="001124A1" w:rsidRPr="00AE6275" w:rsidRDefault="001124A1" w:rsidP="006908B7">
      <w:pPr>
        <w:spacing w:line="360" w:lineRule="auto"/>
        <w:jc w:val="both"/>
        <w:rPr>
          <w:rFonts w:ascii="Arial" w:hAnsi="Arial" w:cs="Arial"/>
          <w:sz w:val="22"/>
          <w:szCs w:val="22"/>
        </w:rPr>
      </w:pPr>
    </w:p>
    <w:p w14:paraId="69244D4A" w14:textId="77777777" w:rsidR="001124A1" w:rsidRPr="00AE6275" w:rsidRDefault="001124A1" w:rsidP="006908B7">
      <w:pPr>
        <w:spacing w:line="360" w:lineRule="auto"/>
        <w:jc w:val="both"/>
        <w:rPr>
          <w:rFonts w:ascii="Arial" w:hAnsi="Arial" w:cs="Arial"/>
          <w:sz w:val="22"/>
          <w:szCs w:val="22"/>
        </w:rPr>
      </w:pPr>
    </w:p>
    <w:p w14:paraId="30B5EC45" w14:textId="77777777" w:rsidR="001124A1" w:rsidRPr="00AE6275" w:rsidRDefault="001124A1" w:rsidP="006908B7">
      <w:pPr>
        <w:spacing w:line="360" w:lineRule="auto"/>
        <w:jc w:val="both"/>
        <w:rPr>
          <w:rFonts w:ascii="Arial" w:hAnsi="Arial" w:cs="Arial"/>
          <w:sz w:val="22"/>
          <w:szCs w:val="22"/>
        </w:rPr>
      </w:pPr>
    </w:p>
    <w:p w14:paraId="4E35EB7B" w14:textId="77777777" w:rsidR="001124A1" w:rsidRPr="00AE6275" w:rsidRDefault="001124A1" w:rsidP="006908B7">
      <w:pPr>
        <w:spacing w:line="360" w:lineRule="auto"/>
        <w:jc w:val="both"/>
        <w:rPr>
          <w:rFonts w:ascii="Arial" w:hAnsi="Arial" w:cs="Arial"/>
          <w:sz w:val="22"/>
          <w:szCs w:val="22"/>
        </w:rPr>
      </w:pPr>
    </w:p>
    <w:p w14:paraId="0597B46A" w14:textId="77777777" w:rsidR="00D72E7F" w:rsidRPr="00AE6275" w:rsidRDefault="00D72E7F" w:rsidP="006908B7">
      <w:pPr>
        <w:spacing w:line="360" w:lineRule="auto"/>
        <w:jc w:val="both"/>
        <w:rPr>
          <w:rFonts w:ascii="Arial" w:hAnsi="Arial" w:cs="Arial"/>
          <w:noProof/>
          <w:sz w:val="22"/>
          <w:szCs w:val="22"/>
        </w:rPr>
      </w:pPr>
      <w:r w:rsidRPr="00AE6275">
        <w:rPr>
          <w:rFonts w:ascii="Arial" w:hAnsi="Arial" w:cs="Arial"/>
          <w:noProof/>
          <w:sz w:val="22"/>
          <w:szCs w:val="22"/>
        </w:rPr>
        <w:lastRenderedPageBreak/>
        <w:drawing>
          <wp:inline distT="0" distB="0" distL="0" distR="0" wp14:anchorId="2B7C04B0" wp14:editId="4FCC96B3">
            <wp:extent cx="2305050" cy="48577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304283" cy="4856133"/>
                    </a:xfrm>
                    <a:prstGeom prst="rect">
                      <a:avLst/>
                    </a:prstGeom>
                  </pic:spPr>
                </pic:pic>
              </a:graphicData>
            </a:graphic>
          </wp:inline>
        </w:drawing>
      </w:r>
      <w:r w:rsidR="00302AF6" w:rsidRPr="00AE6275">
        <w:rPr>
          <w:rFonts w:ascii="Arial" w:hAnsi="Arial" w:cs="Arial"/>
          <w:noProof/>
          <w:sz w:val="22"/>
          <w:szCs w:val="22"/>
        </w:rPr>
        <w:t xml:space="preserve"> </w:t>
      </w:r>
      <w:r w:rsidR="00302AF6" w:rsidRPr="00AE6275">
        <w:rPr>
          <w:rFonts w:ascii="Arial" w:hAnsi="Arial" w:cs="Arial"/>
          <w:noProof/>
          <w:sz w:val="22"/>
          <w:szCs w:val="22"/>
        </w:rPr>
        <w:drawing>
          <wp:inline distT="0" distB="0" distL="0" distR="0" wp14:anchorId="76BE24CB" wp14:editId="779682CB">
            <wp:extent cx="2612572" cy="345077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11481" cy="3449330"/>
                    </a:xfrm>
                    <a:prstGeom prst="rect">
                      <a:avLst/>
                    </a:prstGeom>
                  </pic:spPr>
                </pic:pic>
              </a:graphicData>
            </a:graphic>
          </wp:inline>
        </w:drawing>
      </w:r>
    </w:p>
    <w:p w14:paraId="27F0FB1C" w14:textId="2BF5BF1E" w:rsidR="00AC0668" w:rsidRPr="00AE6275" w:rsidRDefault="00BD7347" w:rsidP="006908B7">
      <w:pPr>
        <w:spacing w:line="360" w:lineRule="auto"/>
        <w:jc w:val="both"/>
        <w:rPr>
          <w:rFonts w:ascii="Arial" w:hAnsi="Arial" w:cs="Arial"/>
          <w:sz w:val="22"/>
          <w:szCs w:val="22"/>
        </w:rPr>
      </w:pPr>
      <w:r w:rsidRPr="00AE6275">
        <w:rPr>
          <w:rFonts w:ascii="Arial" w:hAnsi="Arial" w:cs="Arial"/>
          <w:sz w:val="22"/>
          <w:szCs w:val="22"/>
        </w:rPr>
        <w:t xml:space="preserve">Figure </w:t>
      </w:r>
      <w:r w:rsidR="00AE6275" w:rsidRPr="00AE6275">
        <w:rPr>
          <w:rFonts w:ascii="Arial" w:hAnsi="Arial" w:cs="Arial"/>
          <w:sz w:val="22"/>
          <w:szCs w:val="22"/>
        </w:rPr>
        <w:t>6</w:t>
      </w:r>
      <w:r w:rsidR="00B12D2A" w:rsidRPr="00AE6275">
        <w:rPr>
          <w:rFonts w:ascii="Arial" w:hAnsi="Arial" w:cs="Arial"/>
          <w:sz w:val="22"/>
          <w:szCs w:val="22"/>
        </w:rPr>
        <w:t>:</w:t>
      </w:r>
      <w:r w:rsidRPr="00AE6275">
        <w:rPr>
          <w:rFonts w:ascii="Arial" w:hAnsi="Arial" w:cs="Arial"/>
          <w:sz w:val="22"/>
          <w:szCs w:val="22"/>
        </w:rPr>
        <w:tab/>
        <w:t>Reaction Time × catalyst</w:t>
      </w:r>
    </w:p>
    <w:p w14:paraId="62DE2847" w14:textId="77777777" w:rsidR="00AC0668" w:rsidRPr="00AE6275" w:rsidRDefault="00AC0668" w:rsidP="006908B7">
      <w:pPr>
        <w:pStyle w:val="NormalWeb"/>
        <w:spacing w:before="0" w:beforeAutospacing="0" w:after="0" w:afterAutospacing="0" w:line="360" w:lineRule="auto"/>
        <w:jc w:val="both"/>
        <w:rPr>
          <w:rFonts w:ascii="Arial" w:hAnsi="Arial" w:cs="Arial"/>
          <w:sz w:val="22"/>
          <w:szCs w:val="22"/>
        </w:rPr>
      </w:pPr>
      <w:r w:rsidRPr="00AE6275">
        <w:rPr>
          <w:rFonts w:ascii="Arial" w:hAnsi="Arial" w:cs="Arial"/>
          <w:sz w:val="22"/>
          <w:szCs w:val="22"/>
        </w:rPr>
        <w:t xml:space="preserve">The contour plot illustrates the interaction effect between the </w:t>
      </w:r>
      <w:r w:rsidRPr="00AE6275">
        <w:rPr>
          <w:rStyle w:val="Strong"/>
          <w:rFonts w:ascii="Arial" w:eastAsiaTheme="majorEastAsia" w:hAnsi="Arial" w:cs="Arial"/>
          <w:b w:val="0"/>
          <w:sz w:val="22"/>
          <w:szCs w:val="22"/>
        </w:rPr>
        <w:t>ethanol-to-oil molar ratio (A)</w:t>
      </w:r>
      <w:r w:rsidRPr="00AE6275">
        <w:rPr>
          <w:rFonts w:ascii="Arial" w:hAnsi="Arial" w:cs="Arial"/>
          <w:sz w:val="22"/>
          <w:szCs w:val="22"/>
        </w:rPr>
        <w:t xml:space="preserve"> and the </w:t>
      </w:r>
      <w:r w:rsidRPr="00AE6275">
        <w:rPr>
          <w:rStyle w:val="Strong"/>
          <w:rFonts w:ascii="Arial" w:eastAsiaTheme="majorEastAsia" w:hAnsi="Arial" w:cs="Arial"/>
          <w:b w:val="0"/>
          <w:sz w:val="22"/>
          <w:szCs w:val="22"/>
        </w:rPr>
        <w:t>catalyst concentration (B)</w:t>
      </w:r>
      <w:r w:rsidRPr="00AE6275">
        <w:rPr>
          <w:rFonts w:ascii="Arial" w:hAnsi="Arial" w:cs="Arial"/>
          <w:sz w:val="22"/>
          <w:szCs w:val="22"/>
        </w:rPr>
        <w:t xml:space="preserve"> on </w:t>
      </w:r>
      <w:r w:rsidRPr="00AE6275">
        <w:rPr>
          <w:rStyle w:val="Strong"/>
          <w:rFonts w:ascii="Arial" w:eastAsiaTheme="majorEastAsia" w:hAnsi="Arial" w:cs="Arial"/>
          <w:b w:val="0"/>
          <w:sz w:val="22"/>
          <w:szCs w:val="22"/>
        </w:rPr>
        <w:t>biodiesel yield (%)</w:t>
      </w:r>
      <w:r w:rsidRPr="00AE6275">
        <w:rPr>
          <w:rFonts w:ascii="Arial" w:hAnsi="Arial" w:cs="Arial"/>
          <w:sz w:val="22"/>
          <w:szCs w:val="22"/>
        </w:rPr>
        <w:t xml:space="preserve"> during the transesterification of </w:t>
      </w:r>
      <w:r w:rsidRPr="00AE6275">
        <w:rPr>
          <w:rStyle w:val="Emphasis"/>
          <w:rFonts w:ascii="Arial" w:eastAsiaTheme="majorEastAsia" w:hAnsi="Arial" w:cs="Arial"/>
          <w:sz w:val="22"/>
          <w:szCs w:val="22"/>
        </w:rPr>
        <w:t xml:space="preserve">Jatropha </w:t>
      </w:r>
      <w:proofErr w:type="spellStart"/>
      <w:r w:rsidRPr="00AE6275">
        <w:rPr>
          <w:rStyle w:val="Emphasis"/>
          <w:rFonts w:ascii="Arial" w:eastAsiaTheme="majorEastAsia" w:hAnsi="Arial" w:cs="Arial"/>
          <w:sz w:val="22"/>
          <w:szCs w:val="22"/>
        </w:rPr>
        <w:t>curcas</w:t>
      </w:r>
      <w:proofErr w:type="spellEnd"/>
      <w:r w:rsidRPr="00AE6275">
        <w:rPr>
          <w:rFonts w:ascii="Arial" w:hAnsi="Arial" w:cs="Arial"/>
          <w:sz w:val="22"/>
          <w:szCs w:val="22"/>
        </w:rPr>
        <w:t xml:space="preserve"> oil using </w:t>
      </w:r>
      <w:proofErr w:type="spellStart"/>
      <w:r w:rsidRPr="00AE6275">
        <w:rPr>
          <w:rFonts w:ascii="Arial" w:hAnsi="Arial" w:cs="Arial"/>
          <w:sz w:val="22"/>
          <w:szCs w:val="22"/>
        </w:rPr>
        <w:t>MgO</w:t>
      </w:r>
      <w:proofErr w:type="spellEnd"/>
      <w:r w:rsidRPr="00AE6275">
        <w:rPr>
          <w:rFonts w:ascii="Arial" w:hAnsi="Arial" w:cs="Arial"/>
          <w:sz w:val="22"/>
          <w:szCs w:val="22"/>
        </w:rPr>
        <w:t xml:space="preserve"> </w:t>
      </w:r>
      <w:proofErr w:type="spellStart"/>
      <w:r w:rsidRPr="00AE6275">
        <w:rPr>
          <w:rFonts w:ascii="Arial" w:hAnsi="Arial" w:cs="Arial"/>
          <w:sz w:val="22"/>
          <w:szCs w:val="22"/>
        </w:rPr>
        <w:t>nanocatalyst</w:t>
      </w:r>
      <w:proofErr w:type="spellEnd"/>
      <w:r w:rsidRPr="00AE6275">
        <w:rPr>
          <w:rFonts w:ascii="Arial" w:hAnsi="Arial" w:cs="Arial"/>
          <w:sz w:val="22"/>
          <w:szCs w:val="22"/>
        </w:rPr>
        <w:t xml:space="preserve"> derived from plant extract. The biodiesel yield increased progressively with rising ethanol-to-oil ratio up to an optimum point, after which a slight decline was observed. Likewise, catalyst concentration exhibited a similar trend, with moderate loading enhancing the reaction rate and excessive concentration leading to a slight reduction in yield.</w:t>
      </w:r>
    </w:p>
    <w:p w14:paraId="7FBC1417" w14:textId="77777777" w:rsidR="00AC0668" w:rsidRPr="00AE6275" w:rsidRDefault="00AC0668" w:rsidP="006908B7">
      <w:pPr>
        <w:pStyle w:val="NormalWeb"/>
        <w:spacing w:before="0" w:beforeAutospacing="0" w:after="0" w:afterAutospacing="0" w:line="360" w:lineRule="auto"/>
        <w:jc w:val="both"/>
        <w:rPr>
          <w:rFonts w:ascii="Arial" w:hAnsi="Arial" w:cs="Arial"/>
          <w:sz w:val="22"/>
          <w:szCs w:val="22"/>
        </w:rPr>
      </w:pPr>
      <w:r w:rsidRPr="00AE6275">
        <w:rPr>
          <w:rFonts w:ascii="Arial" w:hAnsi="Arial" w:cs="Arial"/>
          <w:sz w:val="22"/>
          <w:szCs w:val="22"/>
        </w:rPr>
        <w:t xml:space="preserve">At the lower end of the ethanol-to-oil ratio (6:1–7:1), the yield was relatively low (around 68–70%), likely due to insufficient alcohol molecules to drive the transesterification reaction to completion. Increasing the ratio up to </w:t>
      </w:r>
      <w:r w:rsidRPr="00AE6275">
        <w:rPr>
          <w:rStyle w:val="Strong"/>
          <w:rFonts w:ascii="Arial" w:eastAsiaTheme="majorEastAsia" w:hAnsi="Arial" w:cs="Arial"/>
          <w:b w:val="0"/>
          <w:sz w:val="22"/>
          <w:szCs w:val="22"/>
        </w:rPr>
        <w:t>9:1–10:1</w:t>
      </w:r>
      <w:r w:rsidRPr="00AE6275">
        <w:rPr>
          <w:rFonts w:ascii="Arial" w:hAnsi="Arial" w:cs="Arial"/>
          <w:sz w:val="22"/>
          <w:szCs w:val="22"/>
        </w:rPr>
        <w:t xml:space="preserve"> led to a noticeable improvement in biodiesel yield (approximately 74–76%), indicating an </w:t>
      </w:r>
      <w:r w:rsidRPr="00AE6275">
        <w:rPr>
          <w:rFonts w:ascii="Arial" w:hAnsi="Arial" w:cs="Arial"/>
          <w:sz w:val="22"/>
          <w:szCs w:val="22"/>
        </w:rPr>
        <w:lastRenderedPageBreak/>
        <w:t xml:space="preserve">optimum molar ratio where triglycerides were effectively converted to fatty acid ethyl esters (FAEEs). This finding aligns with the work of </w:t>
      </w:r>
      <w:r w:rsidR="00316D96" w:rsidRPr="00AE6275">
        <w:rPr>
          <w:rFonts w:ascii="Arial" w:hAnsi="Arial" w:cs="Arial"/>
          <w:sz w:val="22"/>
          <w:szCs w:val="22"/>
          <w:shd w:val="clear" w:color="auto" w:fill="FFFFFF"/>
        </w:rPr>
        <w:t>(</w:t>
      </w:r>
      <w:proofErr w:type="spellStart"/>
      <w:r w:rsidR="00316D96" w:rsidRPr="00AE6275">
        <w:rPr>
          <w:rFonts w:ascii="Arial" w:hAnsi="Arial" w:cs="Arial"/>
          <w:sz w:val="22"/>
          <w:szCs w:val="22"/>
          <w:shd w:val="clear" w:color="auto" w:fill="FFFFFF"/>
        </w:rPr>
        <w:t>Danane</w:t>
      </w:r>
      <w:proofErr w:type="spellEnd"/>
      <w:r w:rsidR="00316D96" w:rsidRPr="00AE6275">
        <w:rPr>
          <w:rFonts w:ascii="Arial" w:hAnsi="Arial" w:cs="Arial"/>
          <w:sz w:val="22"/>
          <w:szCs w:val="22"/>
          <w:shd w:val="clear" w:color="auto" w:fill="FFFFFF"/>
        </w:rPr>
        <w:t xml:space="preserve"> et al., 2022)</w:t>
      </w:r>
      <w:r w:rsidRPr="00AE6275">
        <w:rPr>
          <w:rStyle w:val="Strong"/>
          <w:rFonts w:ascii="Arial" w:eastAsiaTheme="majorEastAsia" w:hAnsi="Arial" w:cs="Arial"/>
          <w:b w:val="0"/>
          <w:sz w:val="22"/>
          <w:szCs w:val="22"/>
        </w:rPr>
        <w:t>)</w:t>
      </w:r>
      <w:r w:rsidRPr="00AE6275">
        <w:rPr>
          <w:rFonts w:ascii="Arial" w:hAnsi="Arial" w:cs="Arial"/>
          <w:sz w:val="22"/>
          <w:szCs w:val="22"/>
        </w:rPr>
        <w:t>, who observed that increasing the ethanol-to-oil ratio enhances reaction kinetics and facilitates better miscibility between ethanol and the oil phase, but excessive alcohol beyond the optimum can hinder glycerol separation and shift the equilibrium backward.</w:t>
      </w:r>
    </w:p>
    <w:p w14:paraId="6D5BB090" w14:textId="77777777" w:rsidR="00AC0668" w:rsidRPr="00AE6275" w:rsidRDefault="00AC0668" w:rsidP="006908B7">
      <w:pPr>
        <w:pStyle w:val="NormalWeb"/>
        <w:spacing w:before="0" w:beforeAutospacing="0" w:after="0" w:afterAutospacing="0" w:line="360" w:lineRule="auto"/>
        <w:jc w:val="both"/>
        <w:rPr>
          <w:rFonts w:ascii="Arial" w:hAnsi="Arial" w:cs="Arial"/>
          <w:sz w:val="22"/>
          <w:szCs w:val="22"/>
        </w:rPr>
      </w:pPr>
      <w:r w:rsidRPr="00AE6275">
        <w:rPr>
          <w:rFonts w:ascii="Arial" w:hAnsi="Arial" w:cs="Arial"/>
          <w:sz w:val="22"/>
          <w:szCs w:val="22"/>
        </w:rPr>
        <w:t xml:space="preserve">Similarly, catalyst concentration played a crucial role in determining the conversion efficiency. Increasing catalyst loading from </w:t>
      </w:r>
      <w:r w:rsidRPr="00AE6275">
        <w:rPr>
          <w:rStyle w:val="Strong"/>
          <w:rFonts w:ascii="Arial" w:eastAsiaTheme="majorEastAsia" w:hAnsi="Arial" w:cs="Arial"/>
          <w:b w:val="0"/>
          <w:sz w:val="22"/>
          <w:szCs w:val="22"/>
        </w:rPr>
        <w:t xml:space="preserve">1.0 to 2.0 </w:t>
      </w:r>
      <w:proofErr w:type="spellStart"/>
      <w:r w:rsidRPr="00AE6275">
        <w:rPr>
          <w:rStyle w:val="Strong"/>
          <w:rFonts w:ascii="Arial" w:eastAsiaTheme="majorEastAsia" w:hAnsi="Arial" w:cs="Arial"/>
          <w:b w:val="0"/>
          <w:sz w:val="22"/>
          <w:szCs w:val="22"/>
        </w:rPr>
        <w:t>wt</w:t>
      </w:r>
      <w:proofErr w:type="spellEnd"/>
      <w:r w:rsidRPr="00AE6275">
        <w:rPr>
          <w:rStyle w:val="Strong"/>
          <w:rFonts w:ascii="Arial" w:eastAsiaTheme="majorEastAsia" w:hAnsi="Arial" w:cs="Arial"/>
          <w:b w:val="0"/>
          <w:sz w:val="22"/>
          <w:szCs w:val="22"/>
        </w:rPr>
        <w:t>%</w:t>
      </w:r>
      <w:r w:rsidRPr="00AE6275">
        <w:rPr>
          <w:rFonts w:ascii="Arial" w:hAnsi="Arial" w:cs="Arial"/>
          <w:sz w:val="22"/>
          <w:szCs w:val="22"/>
        </w:rPr>
        <w:t xml:space="preserve"> improved biodiesel yield due to the higher availability of active sites for transesterification. However, beyond </w:t>
      </w:r>
      <w:r w:rsidRPr="00AE6275">
        <w:rPr>
          <w:rStyle w:val="Strong"/>
          <w:rFonts w:ascii="Arial" w:eastAsiaTheme="majorEastAsia" w:hAnsi="Arial" w:cs="Arial"/>
          <w:b w:val="0"/>
          <w:sz w:val="22"/>
          <w:szCs w:val="22"/>
        </w:rPr>
        <w:t xml:space="preserve">2.5 </w:t>
      </w:r>
      <w:proofErr w:type="spellStart"/>
      <w:r w:rsidRPr="00AE6275">
        <w:rPr>
          <w:rStyle w:val="Strong"/>
          <w:rFonts w:ascii="Arial" w:eastAsiaTheme="majorEastAsia" w:hAnsi="Arial" w:cs="Arial"/>
          <w:b w:val="0"/>
          <w:sz w:val="22"/>
          <w:szCs w:val="22"/>
        </w:rPr>
        <w:t>wt</w:t>
      </w:r>
      <w:proofErr w:type="spellEnd"/>
      <w:r w:rsidRPr="00AE6275">
        <w:rPr>
          <w:rStyle w:val="Strong"/>
          <w:rFonts w:ascii="Arial" w:eastAsiaTheme="majorEastAsia" w:hAnsi="Arial" w:cs="Arial"/>
          <w:b w:val="0"/>
          <w:sz w:val="22"/>
          <w:szCs w:val="22"/>
        </w:rPr>
        <w:t>%</w:t>
      </w:r>
      <w:r w:rsidRPr="00AE6275">
        <w:rPr>
          <w:rFonts w:ascii="Arial" w:hAnsi="Arial" w:cs="Arial"/>
          <w:sz w:val="22"/>
          <w:szCs w:val="22"/>
        </w:rPr>
        <w:t>, a reduction in yield was observed, as shown by the shift from yellow to green contour regions, possibly due to increased mixture viscosity and mass transfer resistance. Excess catalyst can also promote soap formation through saponification, which complicates product separation and reduces the effective recovery of biodies</w:t>
      </w:r>
      <w:r w:rsidR="00FF62B0" w:rsidRPr="00AE6275">
        <w:rPr>
          <w:rFonts w:ascii="Arial" w:hAnsi="Arial" w:cs="Arial"/>
          <w:sz w:val="22"/>
          <w:szCs w:val="22"/>
        </w:rPr>
        <w:t>el.</w:t>
      </w:r>
    </w:p>
    <w:p w14:paraId="7191680A" w14:textId="77777777" w:rsidR="00AC0668" w:rsidRPr="00AE6275" w:rsidRDefault="00AC0668" w:rsidP="006908B7">
      <w:pPr>
        <w:pStyle w:val="NormalWeb"/>
        <w:spacing w:before="0" w:beforeAutospacing="0" w:after="0" w:afterAutospacing="0" w:line="360" w:lineRule="auto"/>
        <w:jc w:val="both"/>
        <w:rPr>
          <w:rFonts w:ascii="Arial" w:hAnsi="Arial" w:cs="Arial"/>
          <w:sz w:val="22"/>
          <w:szCs w:val="22"/>
        </w:rPr>
      </w:pPr>
      <w:r w:rsidRPr="00AE6275">
        <w:rPr>
          <w:rFonts w:ascii="Arial" w:hAnsi="Arial" w:cs="Arial"/>
          <w:sz w:val="22"/>
          <w:szCs w:val="22"/>
        </w:rPr>
        <w:t xml:space="preserve">The overall contour pattern, characterized by a gradual transition from </w:t>
      </w:r>
      <w:r w:rsidRPr="00AE6275">
        <w:rPr>
          <w:rStyle w:val="Strong"/>
          <w:rFonts w:ascii="Arial" w:eastAsiaTheme="majorEastAsia" w:hAnsi="Arial" w:cs="Arial"/>
          <w:b w:val="0"/>
          <w:sz w:val="22"/>
          <w:szCs w:val="22"/>
        </w:rPr>
        <w:t>blue (low yield)</w:t>
      </w:r>
      <w:r w:rsidRPr="00AE6275">
        <w:rPr>
          <w:rFonts w:ascii="Arial" w:hAnsi="Arial" w:cs="Arial"/>
          <w:sz w:val="22"/>
          <w:szCs w:val="22"/>
        </w:rPr>
        <w:t xml:space="preserve"> to </w:t>
      </w:r>
      <w:r w:rsidRPr="00AE6275">
        <w:rPr>
          <w:rStyle w:val="Strong"/>
          <w:rFonts w:ascii="Arial" w:eastAsiaTheme="majorEastAsia" w:hAnsi="Arial" w:cs="Arial"/>
          <w:b w:val="0"/>
          <w:sz w:val="22"/>
          <w:szCs w:val="22"/>
        </w:rPr>
        <w:t>yellow (high yield)</w:t>
      </w:r>
      <w:r w:rsidRPr="00AE6275">
        <w:rPr>
          <w:rFonts w:ascii="Arial" w:hAnsi="Arial" w:cs="Arial"/>
          <w:sz w:val="22"/>
          <w:szCs w:val="22"/>
        </w:rPr>
        <w:t>, demonstrates a clear synergistic effect between ethanol–oil molar ratio and catalyst concentration. In summary, the contour plot indicates that biodiesel yield increases with ethanol–oil molar ratio and catalyst concentration up to optimal values, beyond which further increases cause yield reduction due to equilibrium reversal and mass transfer limitations. This highlights the importance of balancing reactant and catalyst proportions in biodiesel process optimization.</w:t>
      </w:r>
    </w:p>
    <w:p w14:paraId="72513ED7" w14:textId="77777777" w:rsidR="00CA1EFD" w:rsidRPr="00AE6275" w:rsidRDefault="00BD7347" w:rsidP="006908B7">
      <w:pPr>
        <w:pStyle w:val="Heading3"/>
        <w:rPr>
          <w:rFonts w:ascii="Arial" w:hAnsi="Arial" w:cs="Arial"/>
          <w:b w:val="0"/>
          <w:color w:val="auto"/>
        </w:rPr>
      </w:pPr>
      <w:r w:rsidRPr="00AE6275">
        <w:rPr>
          <w:rFonts w:ascii="Arial" w:hAnsi="Arial" w:cs="Arial"/>
          <w:b w:val="0"/>
          <w:color w:val="auto"/>
        </w:rPr>
        <w:t>Tabl</w:t>
      </w:r>
      <w:r w:rsidRPr="00AE6275">
        <w:rPr>
          <w:rFonts w:ascii="Arial" w:hAnsi="Arial" w:cs="Arial"/>
          <w:b w:val="0"/>
          <w:color w:val="auto"/>
          <w:lang w:val="en-US"/>
        </w:rPr>
        <w:t>e 9</w:t>
      </w:r>
      <w:r w:rsidR="00B12D2A" w:rsidRPr="00AE6275">
        <w:rPr>
          <w:rFonts w:ascii="Arial" w:hAnsi="Arial" w:cs="Arial"/>
          <w:b w:val="0"/>
          <w:color w:val="auto"/>
          <w:lang w:val="en-US"/>
        </w:rPr>
        <w:t>:</w:t>
      </w:r>
      <w:r w:rsidRPr="00AE6275">
        <w:rPr>
          <w:rFonts w:ascii="Arial" w:hAnsi="Arial" w:cs="Arial"/>
          <w:b w:val="0"/>
          <w:color w:val="auto"/>
          <w:lang w:val="en-US"/>
        </w:rPr>
        <w:t xml:space="preserve">. </w:t>
      </w:r>
      <w:r w:rsidR="00CA1EFD" w:rsidRPr="00AE6275">
        <w:rPr>
          <w:rFonts w:ascii="Arial" w:hAnsi="Arial" w:cs="Arial"/>
          <w:b w:val="0"/>
          <w:color w:val="auto"/>
        </w:rPr>
        <w:t>Constraints</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169"/>
        <w:gridCol w:w="964"/>
        <w:gridCol w:w="964"/>
        <w:gridCol w:w="1087"/>
        <w:gridCol w:w="1087"/>
        <w:gridCol w:w="1317"/>
      </w:tblGrid>
      <w:tr w:rsidR="00AE6275" w:rsidRPr="00AE6275" w14:paraId="25C4375A" w14:textId="77777777" w:rsidTr="00E327F1">
        <w:tc>
          <w:tcPr>
            <w:tcW w:w="0" w:type="auto"/>
            <w:tcBorders>
              <w:top w:val="single" w:sz="4" w:space="0" w:color="auto"/>
              <w:bottom w:val="single" w:sz="4" w:space="0" w:color="auto"/>
            </w:tcBorders>
            <w:hideMark/>
          </w:tcPr>
          <w:p w14:paraId="31E4BE02" w14:textId="77777777" w:rsidR="00CA1EFD" w:rsidRPr="00AE6275" w:rsidRDefault="00CA1EFD" w:rsidP="006908B7">
            <w:pPr>
              <w:jc w:val="center"/>
              <w:rPr>
                <w:rFonts w:ascii="Arial" w:hAnsi="Arial" w:cs="Arial"/>
                <w:bCs/>
              </w:rPr>
            </w:pPr>
            <w:r w:rsidRPr="00AE6275">
              <w:rPr>
                <w:rFonts w:ascii="Arial" w:hAnsi="Arial" w:cs="Arial"/>
                <w:bCs/>
              </w:rPr>
              <w:t>Name</w:t>
            </w:r>
          </w:p>
        </w:tc>
        <w:tc>
          <w:tcPr>
            <w:tcW w:w="0" w:type="auto"/>
            <w:tcBorders>
              <w:top w:val="single" w:sz="4" w:space="0" w:color="auto"/>
              <w:bottom w:val="single" w:sz="4" w:space="0" w:color="auto"/>
            </w:tcBorders>
            <w:hideMark/>
          </w:tcPr>
          <w:p w14:paraId="2F5A2EF7" w14:textId="77777777" w:rsidR="00CA1EFD" w:rsidRPr="00AE6275" w:rsidRDefault="00CA1EFD" w:rsidP="006908B7">
            <w:pPr>
              <w:jc w:val="center"/>
              <w:rPr>
                <w:rFonts w:ascii="Arial" w:hAnsi="Arial" w:cs="Arial"/>
                <w:bCs/>
              </w:rPr>
            </w:pPr>
            <w:r w:rsidRPr="00AE6275">
              <w:rPr>
                <w:rFonts w:ascii="Arial" w:hAnsi="Arial" w:cs="Arial"/>
                <w:bCs/>
              </w:rPr>
              <w:t>Goal</w:t>
            </w:r>
          </w:p>
        </w:tc>
        <w:tc>
          <w:tcPr>
            <w:tcW w:w="0" w:type="auto"/>
            <w:tcBorders>
              <w:top w:val="single" w:sz="4" w:space="0" w:color="auto"/>
              <w:bottom w:val="single" w:sz="4" w:space="0" w:color="auto"/>
            </w:tcBorders>
            <w:hideMark/>
          </w:tcPr>
          <w:p w14:paraId="31C88436" w14:textId="77777777" w:rsidR="00CA1EFD" w:rsidRPr="00AE6275" w:rsidRDefault="00CA1EFD" w:rsidP="006908B7">
            <w:pPr>
              <w:jc w:val="center"/>
              <w:rPr>
                <w:rFonts w:ascii="Arial" w:hAnsi="Arial" w:cs="Arial"/>
                <w:bCs/>
              </w:rPr>
            </w:pPr>
            <w:r w:rsidRPr="00AE6275">
              <w:rPr>
                <w:rFonts w:ascii="Arial" w:hAnsi="Arial" w:cs="Arial"/>
                <w:bCs/>
              </w:rPr>
              <w:t>Lower Limit</w:t>
            </w:r>
          </w:p>
        </w:tc>
        <w:tc>
          <w:tcPr>
            <w:tcW w:w="0" w:type="auto"/>
            <w:tcBorders>
              <w:top w:val="single" w:sz="4" w:space="0" w:color="auto"/>
              <w:bottom w:val="single" w:sz="4" w:space="0" w:color="auto"/>
            </w:tcBorders>
            <w:hideMark/>
          </w:tcPr>
          <w:p w14:paraId="7484D438" w14:textId="77777777" w:rsidR="00CA1EFD" w:rsidRPr="00AE6275" w:rsidRDefault="00CA1EFD" w:rsidP="006908B7">
            <w:pPr>
              <w:jc w:val="center"/>
              <w:rPr>
                <w:rFonts w:ascii="Arial" w:hAnsi="Arial" w:cs="Arial"/>
                <w:bCs/>
              </w:rPr>
            </w:pPr>
            <w:r w:rsidRPr="00AE6275">
              <w:rPr>
                <w:rFonts w:ascii="Arial" w:hAnsi="Arial" w:cs="Arial"/>
                <w:bCs/>
              </w:rPr>
              <w:t>Upper Limit</w:t>
            </w:r>
          </w:p>
        </w:tc>
        <w:tc>
          <w:tcPr>
            <w:tcW w:w="0" w:type="auto"/>
            <w:tcBorders>
              <w:top w:val="single" w:sz="4" w:space="0" w:color="auto"/>
              <w:bottom w:val="single" w:sz="4" w:space="0" w:color="auto"/>
            </w:tcBorders>
            <w:hideMark/>
          </w:tcPr>
          <w:p w14:paraId="26CE68EC" w14:textId="77777777" w:rsidR="00CA1EFD" w:rsidRPr="00AE6275" w:rsidRDefault="00CA1EFD" w:rsidP="006908B7">
            <w:pPr>
              <w:jc w:val="center"/>
              <w:rPr>
                <w:rFonts w:ascii="Arial" w:hAnsi="Arial" w:cs="Arial"/>
                <w:bCs/>
              </w:rPr>
            </w:pPr>
            <w:r w:rsidRPr="00AE6275">
              <w:rPr>
                <w:rFonts w:ascii="Arial" w:hAnsi="Arial" w:cs="Arial"/>
                <w:bCs/>
              </w:rPr>
              <w:t>Lower Weight</w:t>
            </w:r>
          </w:p>
        </w:tc>
        <w:tc>
          <w:tcPr>
            <w:tcW w:w="0" w:type="auto"/>
            <w:tcBorders>
              <w:top w:val="single" w:sz="4" w:space="0" w:color="auto"/>
              <w:bottom w:val="single" w:sz="4" w:space="0" w:color="auto"/>
            </w:tcBorders>
            <w:hideMark/>
          </w:tcPr>
          <w:p w14:paraId="579BF3E2" w14:textId="77777777" w:rsidR="00CA1EFD" w:rsidRPr="00AE6275" w:rsidRDefault="00CA1EFD" w:rsidP="006908B7">
            <w:pPr>
              <w:jc w:val="center"/>
              <w:rPr>
                <w:rFonts w:ascii="Arial" w:hAnsi="Arial" w:cs="Arial"/>
                <w:bCs/>
              </w:rPr>
            </w:pPr>
            <w:r w:rsidRPr="00AE6275">
              <w:rPr>
                <w:rFonts w:ascii="Arial" w:hAnsi="Arial" w:cs="Arial"/>
                <w:bCs/>
              </w:rPr>
              <w:t>Upper Weight</w:t>
            </w:r>
          </w:p>
        </w:tc>
        <w:tc>
          <w:tcPr>
            <w:tcW w:w="0" w:type="auto"/>
            <w:tcBorders>
              <w:top w:val="single" w:sz="4" w:space="0" w:color="auto"/>
              <w:bottom w:val="single" w:sz="4" w:space="0" w:color="auto"/>
            </w:tcBorders>
            <w:hideMark/>
          </w:tcPr>
          <w:p w14:paraId="14E81041" w14:textId="77777777" w:rsidR="00CA1EFD" w:rsidRPr="00AE6275" w:rsidRDefault="00CA1EFD" w:rsidP="006908B7">
            <w:pPr>
              <w:jc w:val="center"/>
              <w:rPr>
                <w:rFonts w:ascii="Arial" w:hAnsi="Arial" w:cs="Arial"/>
                <w:bCs/>
              </w:rPr>
            </w:pPr>
            <w:r w:rsidRPr="00AE6275">
              <w:rPr>
                <w:rFonts w:ascii="Arial" w:hAnsi="Arial" w:cs="Arial"/>
                <w:bCs/>
              </w:rPr>
              <w:t>Importance</w:t>
            </w:r>
          </w:p>
        </w:tc>
      </w:tr>
      <w:tr w:rsidR="00AE6275" w:rsidRPr="00AE6275" w14:paraId="1F344D90" w14:textId="77777777" w:rsidTr="00E327F1">
        <w:tc>
          <w:tcPr>
            <w:tcW w:w="0" w:type="auto"/>
            <w:tcBorders>
              <w:top w:val="single" w:sz="4" w:space="0" w:color="auto"/>
            </w:tcBorders>
            <w:hideMark/>
          </w:tcPr>
          <w:p w14:paraId="738C31D6" w14:textId="77777777" w:rsidR="00CA1EFD" w:rsidRPr="00AE6275" w:rsidRDefault="00CA1EFD" w:rsidP="006908B7">
            <w:pPr>
              <w:rPr>
                <w:rFonts w:ascii="Arial" w:hAnsi="Arial" w:cs="Arial"/>
              </w:rPr>
            </w:pPr>
            <w:r w:rsidRPr="00AE6275">
              <w:rPr>
                <w:rFonts w:ascii="Arial" w:hAnsi="Arial" w:cs="Arial"/>
              </w:rPr>
              <w:t>A:Ethanol-oil mole ratio</w:t>
            </w:r>
          </w:p>
        </w:tc>
        <w:tc>
          <w:tcPr>
            <w:tcW w:w="0" w:type="auto"/>
            <w:tcBorders>
              <w:top w:val="single" w:sz="4" w:space="0" w:color="auto"/>
            </w:tcBorders>
            <w:hideMark/>
          </w:tcPr>
          <w:p w14:paraId="6460DD25" w14:textId="77777777" w:rsidR="00CA1EFD" w:rsidRPr="00AE6275" w:rsidRDefault="00CA1EFD" w:rsidP="006908B7">
            <w:pPr>
              <w:jc w:val="right"/>
              <w:rPr>
                <w:rFonts w:ascii="Arial" w:hAnsi="Arial" w:cs="Arial"/>
              </w:rPr>
            </w:pPr>
            <w:r w:rsidRPr="00AE6275">
              <w:rPr>
                <w:rFonts w:ascii="Arial" w:hAnsi="Arial" w:cs="Arial"/>
              </w:rPr>
              <w:t>is in range</w:t>
            </w:r>
          </w:p>
        </w:tc>
        <w:tc>
          <w:tcPr>
            <w:tcW w:w="0" w:type="auto"/>
            <w:tcBorders>
              <w:top w:val="single" w:sz="4" w:space="0" w:color="auto"/>
            </w:tcBorders>
            <w:hideMark/>
          </w:tcPr>
          <w:p w14:paraId="7310BEC3" w14:textId="77777777" w:rsidR="00CA1EFD" w:rsidRPr="00AE6275" w:rsidRDefault="00CA1EFD" w:rsidP="006908B7">
            <w:pPr>
              <w:jc w:val="right"/>
              <w:rPr>
                <w:rFonts w:ascii="Arial" w:hAnsi="Arial" w:cs="Arial"/>
              </w:rPr>
            </w:pPr>
            <w:r w:rsidRPr="00AE6275">
              <w:rPr>
                <w:rFonts w:ascii="Arial" w:hAnsi="Arial" w:cs="Arial"/>
              </w:rPr>
              <w:t>6</w:t>
            </w:r>
          </w:p>
        </w:tc>
        <w:tc>
          <w:tcPr>
            <w:tcW w:w="0" w:type="auto"/>
            <w:tcBorders>
              <w:top w:val="single" w:sz="4" w:space="0" w:color="auto"/>
            </w:tcBorders>
            <w:hideMark/>
          </w:tcPr>
          <w:p w14:paraId="64733560" w14:textId="77777777" w:rsidR="00CA1EFD" w:rsidRPr="00AE6275" w:rsidRDefault="00CA1EFD" w:rsidP="006908B7">
            <w:pPr>
              <w:jc w:val="right"/>
              <w:rPr>
                <w:rFonts w:ascii="Arial" w:hAnsi="Arial" w:cs="Arial"/>
              </w:rPr>
            </w:pPr>
            <w:r w:rsidRPr="00AE6275">
              <w:rPr>
                <w:rFonts w:ascii="Arial" w:hAnsi="Arial" w:cs="Arial"/>
              </w:rPr>
              <w:t>12</w:t>
            </w:r>
          </w:p>
        </w:tc>
        <w:tc>
          <w:tcPr>
            <w:tcW w:w="0" w:type="auto"/>
            <w:tcBorders>
              <w:top w:val="single" w:sz="4" w:space="0" w:color="auto"/>
            </w:tcBorders>
            <w:hideMark/>
          </w:tcPr>
          <w:p w14:paraId="32D38B81" w14:textId="77777777" w:rsidR="00CA1EFD" w:rsidRPr="00AE6275" w:rsidRDefault="00CA1EFD" w:rsidP="006908B7">
            <w:pPr>
              <w:jc w:val="right"/>
              <w:rPr>
                <w:rFonts w:ascii="Arial" w:hAnsi="Arial" w:cs="Arial"/>
              </w:rPr>
            </w:pPr>
            <w:r w:rsidRPr="00AE6275">
              <w:rPr>
                <w:rFonts w:ascii="Arial" w:hAnsi="Arial" w:cs="Arial"/>
              </w:rPr>
              <w:t>1</w:t>
            </w:r>
          </w:p>
        </w:tc>
        <w:tc>
          <w:tcPr>
            <w:tcW w:w="0" w:type="auto"/>
            <w:tcBorders>
              <w:top w:val="single" w:sz="4" w:space="0" w:color="auto"/>
            </w:tcBorders>
            <w:hideMark/>
          </w:tcPr>
          <w:p w14:paraId="789B8F5A" w14:textId="77777777" w:rsidR="00CA1EFD" w:rsidRPr="00AE6275" w:rsidRDefault="00CA1EFD" w:rsidP="006908B7">
            <w:pPr>
              <w:jc w:val="right"/>
              <w:rPr>
                <w:rFonts w:ascii="Arial" w:hAnsi="Arial" w:cs="Arial"/>
              </w:rPr>
            </w:pPr>
            <w:r w:rsidRPr="00AE6275">
              <w:rPr>
                <w:rFonts w:ascii="Arial" w:hAnsi="Arial" w:cs="Arial"/>
              </w:rPr>
              <w:t>1</w:t>
            </w:r>
          </w:p>
        </w:tc>
        <w:tc>
          <w:tcPr>
            <w:tcW w:w="0" w:type="auto"/>
            <w:tcBorders>
              <w:top w:val="single" w:sz="4" w:space="0" w:color="auto"/>
            </w:tcBorders>
            <w:hideMark/>
          </w:tcPr>
          <w:p w14:paraId="02D77872" w14:textId="77777777" w:rsidR="00CA1EFD" w:rsidRPr="00AE6275" w:rsidRDefault="00CA1EFD" w:rsidP="006908B7">
            <w:pPr>
              <w:jc w:val="right"/>
              <w:rPr>
                <w:rFonts w:ascii="Arial" w:hAnsi="Arial" w:cs="Arial"/>
              </w:rPr>
            </w:pPr>
            <w:r w:rsidRPr="00AE6275">
              <w:rPr>
                <w:rFonts w:ascii="Arial" w:hAnsi="Arial" w:cs="Arial"/>
              </w:rPr>
              <w:t>3</w:t>
            </w:r>
          </w:p>
        </w:tc>
      </w:tr>
      <w:tr w:rsidR="00AE6275" w:rsidRPr="00AE6275" w14:paraId="1748AB23" w14:textId="77777777" w:rsidTr="00E327F1">
        <w:tc>
          <w:tcPr>
            <w:tcW w:w="0" w:type="auto"/>
            <w:hideMark/>
          </w:tcPr>
          <w:p w14:paraId="34903DDF" w14:textId="77777777" w:rsidR="00CA1EFD" w:rsidRPr="00AE6275" w:rsidRDefault="00CA1EFD" w:rsidP="006908B7">
            <w:pPr>
              <w:rPr>
                <w:rFonts w:ascii="Arial" w:hAnsi="Arial" w:cs="Arial"/>
              </w:rPr>
            </w:pPr>
            <w:r w:rsidRPr="00AE6275">
              <w:rPr>
                <w:rFonts w:ascii="Arial" w:hAnsi="Arial" w:cs="Arial"/>
              </w:rPr>
              <w:t>B:Catalyst concentration</w:t>
            </w:r>
          </w:p>
        </w:tc>
        <w:tc>
          <w:tcPr>
            <w:tcW w:w="0" w:type="auto"/>
            <w:hideMark/>
          </w:tcPr>
          <w:p w14:paraId="1CA2531B" w14:textId="77777777" w:rsidR="00CA1EFD" w:rsidRPr="00AE6275" w:rsidRDefault="00CA1EFD" w:rsidP="006908B7">
            <w:pPr>
              <w:jc w:val="right"/>
              <w:rPr>
                <w:rFonts w:ascii="Arial" w:hAnsi="Arial" w:cs="Arial"/>
              </w:rPr>
            </w:pPr>
            <w:r w:rsidRPr="00AE6275">
              <w:rPr>
                <w:rFonts w:ascii="Arial" w:hAnsi="Arial" w:cs="Arial"/>
              </w:rPr>
              <w:t>is in range</w:t>
            </w:r>
          </w:p>
        </w:tc>
        <w:tc>
          <w:tcPr>
            <w:tcW w:w="0" w:type="auto"/>
            <w:hideMark/>
          </w:tcPr>
          <w:p w14:paraId="1A5AE40A" w14:textId="77777777" w:rsidR="00CA1EFD" w:rsidRPr="00AE6275" w:rsidRDefault="00CA1EFD" w:rsidP="006908B7">
            <w:pPr>
              <w:jc w:val="right"/>
              <w:rPr>
                <w:rFonts w:ascii="Arial" w:hAnsi="Arial" w:cs="Arial"/>
              </w:rPr>
            </w:pPr>
            <w:r w:rsidRPr="00AE6275">
              <w:rPr>
                <w:rFonts w:ascii="Arial" w:hAnsi="Arial" w:cs="Arial"/>
              </w:rPr>
              <w:t>1</w:t>
            </w:r>
          </w:p>
        </w:tc>
        <w:tc>
          <w:tcPr>
            <w:tcW w:w="0" w:type="auto"/>
            <w:hideMark/>
          </w:tcPr>
          <w:p w14:paraId="2BEB1413" w14:textId="77777777" w:rsidR="00CA1EFD" w:rsidRPr="00AE6275" w:rsidRDefault="00CA1EFD" w:rsidP="006908B7">
            <w:pPr>
              <w:jc w:val="right"/>
              <w:rPr>
                <w:rFonts w:ascii="Arial" w:hAnsi="Arial" w:cs="Arial"/>
              </w:rPr>
            </w:pPr>
            <w:r w:rsidRPr="00AE6275">
              <w:rPr>
                <w:rFonts w:ascii="Arial" w:hAnsi="Arial" w:cs="Arial"/>
              </w:rPr>
              <w:t>3</w:t>
            </w:r>
          </w:p>
        </w:tc>
        <w:tc>
          <w:tcPr>
            <w:tcW w:w="0" w:type="auto"/>
            <w:hideMark/>
          </w:tcPr>
          <w:p w14:paraId="746DD878" w14:textId="77777777" w:rsidR="00CA1EFD" w:rsidRPr="00AE6275" w:rsidRDefault="00CA1EFD" w:rsidP="006908B7">
            <w:pPr>
              <w:jc w:val="right"/>
              <w:rPr>
                <w:rFonts w:ascii="Arial" w:hAnsi="Arial" w:cs="Arial"/>
              </w:rPr>
            </w:pPr>
            <w:r w:rsidRPr="00AE6275">
              <w:rPr>
                <w:rFonts w:ascii="Arial" w:hAnsi="Arial" w:cs="Arial"/>
              </w:rPr>
              <w:t>1</w:t>
            </w:r>
          </w:p>
        </w:tc>
        <w:tc>
          <w:tcPr>
            <w:tcW w:w="0" w:type="auto"/>
            <w:hideMark/>
          </w:tcPr>
          <w:p w14:paraId="35165CF2" w14:textId="77777777" w:rsidR="00CA1EFD" w:rsidRPr="00AE6275" w:rsidRDefault="00CA1EFD" w:rsidP="006908B7">
            <w:pPr>
              <w:jc w:val="right"/>
              <w:rPr>
                <w:rFonts w:ascii="Arial" w:hAnsi="Arial" w:cs="Arial"/>
              </w:rPr>
            </w:pPr>
            <w:r w:rsidRPr="00AE6275">
              <w:rPr>
                <w:rFonts w:ascii="Arial" w:hAnsi="Arial" w:cs="Arial"/>
              </w:rPr>
              <w:t>1</w:t>
            </w:r>
          </w:p>
        </w:tc>
        <w:tc>
          <w:tcPr>
            <w:tcW w:w="0" w:type="auto"/>
            <w:hideMark/>
          </w:tcPr>
          <w:p w14:paraId="35F87260" w14:textId="77777777" w:rsidR="00CA1EFD" w:rsidRPr="00AE6275" w:rsidRDefault="00CA1EFD" w:rsidP="006908B7">
            <w:pPr>
              <w:jc w:val="right"/>
              <w:rPr>
                <w:rFonts w:ascii="Arial" w:hAnsi="Arial" w:cs="Arial"/>
              </w:rPr>
            </w:pPr>
            <w:r w:rsidRPr="00AE6275">
              <w:rPr>
                <w:rFonts w:ascii="Arial" w:hAnsi="Arial" w:cs="Arial"/>
              </w:rPr>
              <w:t>3</w:t>
            </w:r>
          </w:p>
        </w:tc>
      </w:tr>
      <w:tr w:rsidR="00AE6275" w:rsidRPr="00AE6275" w14:paraId="1B6DFB97" w14:textId="77777777" w:rsidTr="00E327F1">
        <w:tc>
          <w:tcPr>
            <w:tcW w:w="0" w:type="auto"/>
            <w:hideMark/>
          </w:tcPr>
          <w:p w14:paraId="59DA2485" w14:textId="77777777" w:rsidR="00CA1EFD" w:rsidRPr="00AE6275" w:rsidRDefault="00CA1EFD" w:rsidP="006908B7">
            <w:pPr>
              <w:rPr>
                <w:rFonts w:ascii="Arial" w:hAnsi="Arial" w:cs="Arial"/>
              </w:rPr>
            </w:pPr>
            <w:r w:rsidRPr="00AE6275">
              <w:rPr>
                <w:rFonts w:ascii="Arial" w:hAnsi="Arial" w:cs="Arial"/>
              </w:rPr>
              <w:t>C:Reaction temperature</w:t>
            </w:r>
          </w:p>
        </w:tc>
        <w:tc>
          <w:tcPr>
            <w:tcW w:w="0" w:type="auto"/>
            <w:hideMark/>
          </w:tcPr>
          <w:p w14:paraId="20B7F51C" w14:textId="77777777" w:rsidR="00CA1EFD" w:rsidRPr="00AE6275" w:rsidRDefault="00CA1EFD" w:rsidP="006908B7">
            <w:pPr>
              <w:jc w:val="right"/>
              <w:rPr>
                <w:rFonts w:ascii="Arial" w:hAnsi="Arial" w:cs="Arial"/>
              </w:rPr>
            </w:pPr>
            <w:r w:rsidRPr="00AE6275">
              <w:rPr>
                <w:rFonts w:ascii="Arial" w:hAnsi="Arial" w:cs="Arial"/>
              </w:rPr>
              <w:t>is in range</w:t>
            </w:r>
          </w:p>
        </w:tc>
        <w:tc>
          <w:tcPr>
            <w:tcW w:w="0" w:type="auto"/>
            <w:hideMark/>
          </w:tcPr>
          <w:p w14:paraId="4C42F123" w14:textId="77777777" w:rsidR="00CA1EFD" w:rsidRPr="00AE6275" w:rsidRDefault="00CA1EFD" w:rsidP="006908B7">
            <w:pPr>
              <w:jc w:val="right"/>
              <w:rPr>
                <w:rFonts w:ascii="Arial" w:hAnsi="Arial" w:cs="Arial"/>
              </w:rPr>
            </w:pPr>
            <w:r w:rsidRPr="00AE6275">
              <w:rPr>
                <w:rFonts w:ascii="Arial" w:hAnsi="Arial" w:cs="Arial"/>
              </w:rPr>
              <w:t>50</w:t>
            </w:r>
          </w:p>
        </w:tc>
        <w:tc>
          <w:tcPr>
            <w:tcW w:w="0" w:type="auto"/>
            <w:hideMark/>
          </w:tcPr>
          <w:p w14:paraId="3F29ADDF" w14:textId="77777777" w:rsidR="00CA1EFD" w:rsidRPr="00AE6275" w:rsidRDefault="00CA1EFD" w:rsidP="006908B7">
            <w:pPr>
              <w:jc w:val="right"/>
              <w:rPr>
                <w:rFonts w:ascii="Arial" w:hAnsi="Arial" w:cs="Arial"/>
              </w:rPr>
            </w:pPr>
            <w:r w:rsidRPr="00AE6275">
              <w:rPr>
                <w:rFonts w:ascii="Arial" w:hAnsi="Arial" w:cs="Arial"/>
              </w:rPr>
              <w:t>70</w:t>
            </w:r>
          </w:p>
        </w:tc>
        <w:tc>
          <w:tcPr>
            <w:tcW w:w="0" w:type="auto"/>
            <w:hideMark/>
          </w:tcPr>
          <w:p w14:paraId="3D001BE7" w14:textId="77777777" w:rsidR="00CA1EFD" w:rsidRPr="00AE6275" w:rsidRDefault="00CA1EFD" w:rsidP="006908B7">
            <w:pPr>
              <w:jc w:val="right"/>
              <w:rPr>
                <w:rFonts w:ascii="Arial" w:hAnsi="Arial" w:cs="Arial"/>
              </w:rPr>
            </w:pPr>
            <w:r w:rsidRPr="00AE6275">
              <w:rPr>
                <w:rFonts w:ascii="Arial" w:hAnsi="Arial" w:cs="Arial"/>
              </w:rPr>
              <w:t>1</w:t>
            </w:r>
          </w:p>
        </w:tc>
        <w:tc>
          <w:tcPr>
            <w:tcW w:w="0" w:type="auto"/>
            <w:hideMark/>
          </w:tcPr>
          <w:p w14:paraId="483B493B" w14:textId="77777777" w:rsidR="00CA1EFD" w:rsidRPr="00AE6275" w:rsidRDefault="00CA1EFD" w:rsidP="006908B7">
            <w:pPr>
              <w:jc w:val="right"/>
              <w:rPr>
                <w:rFonts w:ascii="Arial" w:hAnsi="Arial" w:cs="Arial"/>
              </w:rPr>
            </w:pPr>
            <w:r w:rsidRPr="00AE6275">
              <w:rPr>
                <w:rFonts w:ascii="Arial" w:hAnsi="Arial" w:cs="Arial"/>
              </w:rPr>
              <w:t>1</w:t>
            </w:r>
          </w:p>
        </w:tc>
        <w:tc>
          <w:tcPr>
            <w:tcW w:w="0" w:type="auto"/>
            <w:hideMark/>
          </w:tcPr>
          <w:p w14:paraId="25752DE2" w14:textId="77777777" w:rsidR="00CA1EFD" w:rsidRPr="00AE6275" w:rsidRDefault="00CA1EFD" w:rsidP="006908B7">
            <w:pPr>
              <w:jc w:val="right"/>
              <w:rPr>
                <w:rFonts w:ascii="Arial" w:hAnsi="Arial" w:cs="Arial"/>
              </w:rPr>
            </w:pPr>
            <w:r w:rsidRPr="00AE6275">
              <w:rPr>
                <w:rFonts w:ascii="Arial" w:hAnsi="Arial" w:cs="Arial"/>
              </w:rPr>
              <w:t>3</w:t>
            </w:r>
          </w:p>
        </w:tc>
      </w:tr>
      <w:tr w:rsidR="00AE6275" w:rsidRPr="00AE6275" w14:paraId="06849005" w14:textId="77777777" w:rsidTr="00E327F1">
        <w:tc>
          <w:tcPr>
            <w:tcW w:w="0" w:type="auto"/>
            <w:hideMark/>
          </w:tcPr>
          <w:p w14:paraId="65598414" w14:textId="77777777" w:rsidR="00CA1EFD" w:rsidRPr="00AE6275" w:rsidRDefault="00CA1EFD" w:rsidP="006908B7">
            <w:pPr>
              <w:rPr>
                <w:rFonts w:ascii="Arial" w:hAnsi="Arial" w:cs="Arial"/>
              </w:rPr>
            </w:pPr>
            <w:r w:rsidRPr="00AE6275">
              <w:rPr>
                <w:rFonts w:ascii="Arial" w:hAnsi="Arial" w:cs="Arial"/>
              </w:rPr>
              <w:t>D:Reaction time</w:t>
            </w:r>
          </w:p>
        </w:tc>
        <w:tc>
          <w:tcPr>
            <w:tcW w:w="0" w:type="auto"/>
            <w:hideMark/>
          </w:tcPr>
          <w:p w14:paraId="362CE442" w14:textId="77777777" w:rsidR="00CA1EFD" w:rsidRPr="00AE6275" w:rsidRDefault="00CA1EFD" w:rsidP="006908B7">
            <w:pPr>
              <w:jc w:val="right"/>
              <w:rPr>
                <w:rFonts w:ascii="Arial" w:hAnsi="Arial" w:cs="Arial"/>
              </w:rPr>
            </w:pPr>
            <w:r w:rsidRPr="00AE6275">
              <w:rPr>
                <w:rFonts w:ascii="Arial" w:hAnsi="Arial" w:cs="Arial"/>
              </w:rPr>
              <w:t>is in range</w:t>
            </w:r>
          </w:p>
        </w:tc>
        <w:tc>
          <w:tcPr>
            <w:tcW w:w="0" w:type="auto"/>
            <w:hideMark/>
          </w:tcPr>
          <w:p w14:paraId="733D8E84" w14:textId="77777777" w:rsidR="00CA1EFD" w:rsidRPr="00AE6275" w:rsidRDefault="00CA1EFD" w:rsidP="006908B7">
            <w:pPr>
              <w:jc w:val="right"/>
              <w:rPr>
                <w:rFonts w:ascii="Arial" w:hAnsi="Arial" w:cs="Arial"/>
              </w:rPr>
            </w:pPr>
            <w:r w:rsidRPr="00AE6275">
              <w:rPr>
                <w:rFonts w:ascii="Arial" w:hAnsi="Arial" w:cs="Arial"/>
              </w:rPr>
              <w:t>60</w:t>
            </w:r>
          </w:p>
        </w:tc>
        <w:tc>
          <w:tcPr>
            <w:tcW w:w="0" w:type="auto"/>
            <w:hideMark/>
          </w:tcPr>
          <w:p w14:paraId="1B91564A" w14:textId="77777777" w:rsidR="00CA1EFD" w:rsidRPr="00AE6275" w:rsidRDefault="00CA1EFD" w:rsidP="006908B7">
            <w:pPr>
              <w:jc w:val="right"/>
              <w:rPr>
                <w:rFonts w:ascii="Arial" w:hAnsi="Arial" w:cs="Arial"/>
              </w:rPr>
            </w:pPr>
            <w:r w:rsidRPr="00AE6275">
              <w:rPr>
                <w:rFonts w:ascii="Arial" w:hAnsi="Arial" w:cs="Arial"/>
              </w:rPr>
              <w:t>90</w:t>
            </w:r>
          </w:p>
        </w:tc>
        <w:tc>
          <w:tcPr>
            <w:tcW w:w="0" w:type="auto"/>
            <w:hideMark/>
          </w:tcPr>
          <w:p w14:paraId="31A823EF" w14:textId="77777777" w:rsidR="00CA1EFD" w:rsidRPr="00AE6275" w:rsidRDefault="00CA1EFD" w:rsidP="006908B7">
            <w:pPr>
              <w:jc w:val="right"/>
              <w:rPr>
                <w:rFonts w:ascii="Arial" w:hAnsi="Arial" w:cs="Arial"/>
              </w:rPr>
            </w:pPr>
            <w:r w:rsidRPr="00AE6275">
              <w:rPr>
                <w:rFonts w:ascii="Arial" w:hAnsi="Arial" w:cs="Arial"/>
              </w:rPr>
              <w:t>1</w:t>
            </w:r>
          </w:p>
        </w:tc>
        <w:tc>
          <w:tcPr>
            <w:tcW w:w="0" w:type="auto"/>
            <w:hideMark/>
          </w:tcPr>
          <w:p w14:paraId="1A775381" w14:textId="77777777" w:rsidR="00CA1EFD" w:rsidRPr="00AE6275" w:rsidRDefault="00CA1EFD" w:rsidP="006908B7">
            <w:pPr>
              <w:jc w:val="right"/>
              <w:rPr>
                <w:rFonts w:ascii="Arial" w:hAnsi="Arial" w:cs="Arial"/>
              </w:rPr>
            </w:pPr>
            <w:r w:rsidRPr="00AE6275">
              <w:rPr>
                <w:rFonts w:ascii="Arial" w:hAnsi="Arial" w:cs="Arial"/>
              </w:rPr>
              <w:t>1</w:t>
            </w:r>
          </w:p>
        </w:tc>
        <w:tc>
          <w:tcPr>
            <w:tcW w:w="0" w:type="auto"/>
            <w:hideMark/>
          </w:tcPr>
          <w:p w14:paraId="6ECB40DF" w14:textId="77777777" w:rsidR="00CA1EFD" w:rsidRPr="00AE6275" w:rsidRDefault="00CA1EFD" w:rsidP="006908B7">
            <w:pPr>
              <w:jc w:val="right"/>
              <w:rPr>
                <w:rFonts w:ascii="Arial" w:hAnsi="Arial" w:cs="Arial"/>
              </w:rPr>
            </w:pPr>
            <w:r w:rsidRPr="00AE6275">
              <w:rPr>
                <w:rFonts w:ascii="Arial" w:hAnsi="Arial" w:cs="Arial"/>
              </w:rPr>
              <w:t>3</w:t>
            </w:r>
          </w:p>
        </w:tc>
      </w:tr>
      <w:tr w:rsidR="00CA1EFD" w:rsidRPr="00AE6275" w14:paraId="1B560CDE" w14:textId="77777777" w:rsidTr="00E327F1">
        <w:tc>
          <w:tcPr>
            <w:tcW w:w="0" w:type="auto"/>
            <w:hideMark/>
          </w:tcPr>
          <w:p w14:paraId="2695BD99" w14:textId="77777777" w:rsidR="00CA1EFD" w:rsidRPr="00AE6275" w:rsidRDefault="00CA1EFD" w:rsidP="006908B7">
            <w:pPr>
              <w:rPr>
                <w:rFonts w:ascii="Arial" w:hAnsi="Arial" w:cs="Arial"/>
              </w:rPr>
            </w:pPr>
            <w:r w:rsidRPr="00AE6275">
              <w:rPr>
                <w:rFonts w:ascii="Arial" w:hAnsi="Arial" w:cs="Arial"/>
              </w:rPr>
              <w:t>Biodiesel</w:t>
            </w:r>
          </w:p>
        </w:tc>
        <w:tc>
          <w:tcPr>
            <w:tcW w:w="0" w:type="auto"/>
            <w:hideMark/>
          </w:tcPr>
          <w:p w14:paraId="59976FBF" w14:textId="77777777" w:rsidR="00CA1EFD" w:rsidRPr="00AE6275" w:rsidRDefault="00CA1EFD" w:rsidP="006908B7">
            <w:pPr>
              <w:jc w:val="right"/>
              <w:rPr>
                <w:rFonts w:ascii="Arial" w:hAnsi="Arial" w:cs="Arial"/>
              </w:rPr>
            </w:pPr>
            <w:r w:rsidRPr="00AE6275">
              <w:rPr>
                <w:rFonts w:ascii="Arial" w:hAnsi="Arial" w:cs="Arial"/>
              </w:rPr>
              <w:t>maximize</w:t>
            </w:r>
          </w:p>
        </w:tc>
        <w:tc>
          <w:tcPr>
            <w:tcW w:w="0" w:type="auto"/>
            <w:hideMark/>
          </w:tcPr>
          <w:p w14:paraId="21A6D213" w14:textId="77777777" w:rsidR="00CA1EFD" w:rsidRPr="00AE6275" w:rsidRDefault="00CA1EFD" w:rsidP="006908B7">
            <w:pPr>
              <w:jc w:val="right"/>
              <w:rPr>
                <w:rFonts w:ascii="Arial" w:hAnsi="Arial" w:cs="Arial"/>
              </w:rPr>
            </w:pPr>
            <w:r w:rsidRPr="00AE6275">
              <w:rPr>
                <w:rFonts w:ascii="Arial" w:hAnsi="Arial" w:cs="Arial"/>
              </w:rPr>
              <w:t>63</w:t>
            </w:r>
          </w:p>
        </w:tc>
        <w:tc>
          <w:tcPr>
            <w:tcW w:w="0" w:type="auto"/>
            <w:hideMark/>
          </w:tcPr>
          <w:p w14:paraId="17D5D4A8" w14:textId="77777777" w:rsidR="00CA1EFD" w:rsidRPr="00AE6275" w:rsidRDefault="00CA1EFD" w:rsidP="006908B7">
            <w:pPr>
              <w:jc w:val="right"/>
              <w:rPr>
                <w:rFonts w:ascii="Arial" w:hAnsi="Arial" w:cs="Arial"/>
              </w:rPr>
            </w:pPr>
            <w:r w:rsidRPr="00AE6275">
              <w:rPr>
                <w:rFonts w:ascii="Arial" w:hAnsi="Arial" w:cs="Arial"/>
              </w:rPr>
              <w:t>80.8</w:t>
            </w:r>
          </w:p>
        </w:tc>
        <w:tc>
          <w:tcPr>
            <w:tcW w:w="0" w:type="auto"/>
            <w:hideMark/>
          </w:tcPr>
          <w:p w14:paraId="014BFBE4" w14:textId="77777777" w:rsidR="00CA1EFD" w:rsidRPr="00AE6275" w:rsidRDefault="00CA1EFD" w:rsidP="006908B7">
            <w:pPr>
              <w:jc w:val="right"/>
              <w:rPr>
                <w:rFonts w:ascii="Arial" w:hAnsi="Arial" w:cs="Arial"/>
              </w:rPr>
            </w:pPr>
            <w:r w:rsidRPr="00AE6275">
              <w:rPr>
                <w:rFonts w:ascii="Arial" w:hAnsi="Arial" w:cs="Arial"/>
              </w:rPr>
              <w:t>1</w:t>
            </w:r>
          </w:p>
        </w:tc>
        <w:tc>
          <w:tcPr>
            <w:tcW w:w="0" w:type="auto"/>
            <w:hideMark/>
          </w:tcPr>
          <w:p w14:paraId="5B0AF88C" w14:textId="77777777" w:rsidR="00CA1EFD" w:rsidRPr="00AE6275" w:rsidRDefault="00CA1EFD" w:rsidP="006908B7">
            <w:pPr>
              <w:jc w:val="right"/>
              <w:rPr>
                <w:rFonts w:ascii="Arial" w:hAnsi="Arial" w:cs="Arial"/>
              </w:rPr>
            </w:pPr>
            <w:r w:rsidRPr="00AE6275">
              <w:rPr>
                <w:rFonts w:ascii="Arial" w:hAnsi="Arial" w:cs="Arial"/>
              </w:rPr>
              <w:t>1</w:t>
            </w:r>
          </w:p>
        </w:tc>
        <w:tc>
          <w:tcPr>
            <w:tcW w:w="0" w:type="auto"/>
            <w:hideMark/>
          </w:tcPr>
          <w:p w14:paraId="4EEDFED5" w14:textId="77777777" w:rsidR="00CA1EFD" w:rsidRPr="00AE6275" w:rsidRDefault="00CA1EFD" w:rsidP="006908B7">
            <w:pPr>
              <w:jc w:val="right"/>
              <w:rPr>
                <w:rFonts w:ascii="Arial" w:hAnsi="Arial" w:cs="Arial"/>
              </w:rPr>
            </w:pPr>
            <w:r w:rsidRPr="00AE6275">
              <w:rPr>
                <w:rFonts w:ascii="Arial" w:hAnsi="Arial" w:cs="Arial"/>
              </w:rPr>
              <w:t>3</w:t>
            </w:r>
          </w:p>
        </w:tc>
      </w:tr>
    </w:tbl>
    <w:p w14:paraId="4F38722B" w14:textId="77777777" w:rsidR="00CA1EFD" w:rsidRPr="00AE6275" w:rsidRDefault="00CA1EFD" w:rsidP="006908B7">
      <w:pPr>
        <w:pStyle w:val="NormalWeb"/>
        <w:spacing w:before="0" w:beforeAutospacing="0" w:after="0" w:afterAutospacing="0" w:line="360" w:lineRule="auto"/>
        <w:jc w:val="both"/>
        <w:rPr>
          <w:rFonts w:ascii="Arial" w:hAnsi="Arial" w:cs="Arial"/>
          <w:sz w:val="22"/>
          <w:szCs w:val="22"/>
        </w:rPr>
      </w:pPr>
    </w:p>
    <w:p w14:paraId="4380CD70" w14:textId="77777777" w:rsidR="00AC0668" w:rsidRPr="00AE6275" w:rsidRDefault="00AC0668" w:rsidP="006908B7">
      <w:pPr>
        <w:jc w:val="both"/>
        <w:rPr>
          <w:rFonts w:ascii="Arial" w:hAnsi="Arial" w:cs="Arial"/>
          <w:sz w:val="22"/>
          <w:szCs w:val="22"/>
          <w:lang w:eastAsia="zh-CN"/>
        </w:rPr>
      </w:pPr>
    </w:p>
    <w:p w14:paraId="3F561828" w14:textId="77777777" w:rsidR="00CA1EFD" w:rsidRPr="00AE6275" w:rsidRDefault="00BD7347" w:rsidP="006908B7">
      <w:pPr>
        <w:pStyle w:val="Heading3"/>
        <w:rPr>
          <w:rFonts w:ascii="Arial" w:hAnsi="Arial" w:cs="Arial"/>
          <w:b w:val="0"/>
          <w:color w:val="auto"/>
        </w:rPr>
      </w:pPr>
      <w:r w:rsidRPr="00AE6275">
        <w:rPr>
          <w:rFonts w:ascii="Arial" w:hAnsi="Arial" w:cs="Arial"/>
          <w:b w:val="0"/>
          <w:color w:val="auto"/>
        </w:rPr>
        <w:lastRenderedPageBreak/>
        <w:t>Tabl</w:t>
      </w:r>
      <w:r w:rsidRPr="00AE6275">
        <w:rPr>
          <w:rFonts w:ascii="Arial" w:hAnsi="Arial" w:cs="Arial"/>
          <w:b w:val="0"/>
          <w:color w:val="auto"/>
          <w:lang w:val="en-US"/>
        </w:rPr>
        <w:t>e 10</w:t>
      </w:r>
      <w:r w:rsidR="005F5D6E" w:rsidRPr="00AE6275">
        <w:rPr>
          <w:rFonts w:ascii="Arial" w:hAnsi="Arial" w:cs="Arial"/>
          <w:b w:val="0"/>
          <w:color w:val="auto"/>
          <w:lang w:val="en-US"/>
        </w:rPr>
        <w:t xml:space="preserve">: </w:t>
      </w:r>
      <w:r w:rsidR="00CA1EFD" w:rsidRPr="00AE6275">
        <w:rPr>
          <w:rFonts w:ascii="Arial" w:hAnsi="Arial" w:cs="Arial"/>
          <w:b w:val="0"/>
          <w:color w:val="auto"/>
        </w:rPr>
        <w:t>Solutions</w:t>
      </w:r>
    </w:p>
    <w:p w14:paraId="64E98188" w14:textId="77777777" w:rsidR="00CA1EFD" w:rsidRPr="00AE6275" w:rsidRDefault="00CA1EFD" w:rsidP="006908B7">
      <w:pPr>
        <w:pStyle w:val="NormalWeb"/>
        <w:rPr>
          <w:rFonts w:ascii="Arial" w:hAnsi="Arial" w:cs="Arial"/>
          <w:sz w:val="22"/>
          <w:szCs w:val="22"/>
        </w:rPr>
      </w:pPr>
      <w:r w:rsidRPr="00AE6275">
        <w:rPr>
          <w:rFonts w:ascii="Arial" w:hAnsi="Arial" w:cs="Arial"/>
          <w:sz w:val="22"/>
          <w:szCs w:val="22"/>
        </w:rPr>
        <w:t>100 Solutions found</w:t>
      </w:r>
    </w:p>
    <w:tbl>
      <w:tblPr>
        <w:tblW w:w="8910" w:type="dxa"/>
        <w:tblCellSpacing w:w="15" w:type="dxa"/>
        <w:tblInd w:w="-3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173"/>
        <w:gridCol w:w="880"/>
        <w:gridCol w:w="1381"/>
        <w:gridCol w:w="1247"/>
        <w:gridCol w:w="929"/>
        <w:gridCol w:w="953"/>
        <w:gridCol w:w="1136"/>
        <w:gridCol w:w="1211"/>
      </w:tblGrid>
      <w:tr w:rsidR="00AE6275" w:rsidRPr="00AE6275" w14:paraId="74DE8F2D" w14:textId="77777777" w:rsidTr="003C2AE8">
        <w:trPr>
          <w:tblCellSpacing w:w="15" w:type="dxa"/>
        </w:trPr>
        <w:tc>
          <w:tcPr>
            <w:tcW w:w="1128" w:type="dxa"/>
            <w:tcBorders>
              <w:top w:val="nil"/>
              <w:bottom w:val="single" w:sz="4" w:space="0" w:color="auto"/>
            </w:tcBorders>
            <w:shd w:val="clear" w:color="auto" w:fill="FFFFFF"/>
            <w:vAlign w:val="center"/>
            <w:hideMark/>
          </w:tcPr>
          <w:p w14:paraId="6D1B37CA" w14:textId="77777777" w:rsidR="00CA1EFD" w:rsidRPr="00AE6275" w:rsidRDefault="00CA1EFD" w:rsidP="006908B7">
            <w:pPr>
              <w:jc w:val="center"/>
              <w:rPr>
                <w:rFonts w:ascii="Arial" w:hAnsi="Arial" w:cs="Arial"/>
                <w:bCs/>
                <w:sz w:val="22"/>
                <w:szCs w:val="22"/>
              </w:rPr>
            </w:pPr>
            <w:r w:rsidRPr="00AE6275">
              <w:rPr>
                <w:rFonts w:ascii="Arial" w:hAnsi="Arial" w:cs="Arial"/>
                <w:bCs/>
                <w:sz w:val="22"/>
                <w:szCs w:val="22"/>
              </w:rPr>
              <w:t>Number</w:t>
            </w:r>
          </w:p>
        </w:tc>
        <w:tc>
          <w:tcPr>
            <w:tcW w:w="0" w:type="auto"/>
            <w:tcBorders>
              <w:top w:val="nil"/>
              <w:bottom w:val="single" w:sz="4" w:space="0" w:color="auto"/>
            </w:tcBorders>
            <w:shd w:val="clear" w:color="auto" w:fill="FFFFFF"/>
            <w:vAlign w:val="center"/>
            <w:hideMark/>
          </w:tcPr>
          <w:p w14:paraId="4838241D" w14:textId="77777777" w:rsidR="00CA1EFD" w:rsidRPr="00AE6275" w:rsidRDefault="00CA1EFD" w:rsidP="006908B7">
            <w:pPr>
              <w:jc w:val="center"/>
              <w:rPr>
                <w:rFonts w:ascii="Arial" w:hAnsi="Arial" w:cs="Arial"/>
                <w:bCs/>
                <w:sz w:val="22"/>
                <w:szCs w:val="22"/>
              </w:rPr>
            </w:pPr>
            <w:r w:rsidRPr="00AE6275">
              <w:rPr>
                <w:rFonts w:ascii="Arial" w:hAnsi="Arial" w:cs="Arial"/>
                <w:bCs/>
                <w:sz w:val="22"/>
                <w:szCs w:val="22"/>
              </w:rPr>
              <w:t>Ethanol-oil mole ratio</w:t>
            </w:r>
          </w:p>
        </w:tc>
        <w:tc>
          <w:tcPr>
            <w:tcW w:w="0" w:type="auto"/>
            <w:tcBorders>
              <w:top w:val="nil"/>
              <w:bottom w:val="single" w:sz="4" w:space="0" w:color="auto"/>
            </w:tcBorders>
            <w:shd w:val="clear" w:color="auto" w:fill="FFFFFF"/>
            <w:vAlign w:val="center"/>
            <w:hideMark/>
          </w:tcPr>
          <w:p w14:paraId="2CCE3D62" w14:textId="77777777" w:rsidR="00CA1EFD" w:rsidRPr="00AE6275" w:rsidRDefault="00CA1EFD" w:rsidP="006908B7">
            <w:pPr>
              <w:jc w:val="center"/>
              <w:rPr>
                <w:rFonts w:ascii="Arial" w:hAnsi="Arial" w:cs="Arial"/>
                <w:bCs/>
                <w:sz w:val="22"/>
                <w:szCs w:val="22"/>
              </w:rPr>
            </w:pPr>
            <w:r w:rsidRPr="00AE6275">
              <w:rPr>
                <w:rFonts w:ascii="Arial" w:hAnsi="Arial" w:cs="Arial"/>
                <w:bCs/>
                <w:sz w:val="22"/>
                <w:szCs w:val="22"/>
              </w:rPr>
              <w:t>Catalyst concentration</w:t>
            </w:r>
          </w:p>
        </w:tc>
        <w:tc>
          <w:tcPr>
            <w:tcW w:w="0" w:type="auto"/>
            <w:tcBorders>
              <w:top w:val="nil"/>
              <w:bottom w:val="single" w:sz="4" w:space="0" w:color="auto"/>
            </w:tcBorders>
            <w:shd w:val="clear" w:color="auto" w:fill="FFFFFF"/>
            <w:vAlign w:val="center"/>
            <w:hideMark/>
          </w:tcPr>
          <w:p w14:paraId="7F15B210" w14:textId="77777777" w:rsidR="00CA1EFD" w:rsidRPr="00AE6275" w:rsidRDefault="00CA1EFD" w:rsidP="006908B7">
            <w:pPr>
              <w:jc w:val="center"/>
              <w:rPr>
                <w:rFonts w:ascii="Arial" w:hAnsi="Arial" w:cs="Arial"/>
                <w:bCs/>
                <w:sz w:val="22"/>
                <w:szCs w:val="22"/>
              </w:rPr>
            </w:pPr>
            <w:r w:rsidRPr="00AE6275">
              <w:rPr>
                <w:rFonts w:ascii="Arial" w:hAnsi="Arial" w:cs="Arial"/>
                <w:bCs/>
                <w:sz w:val="22"/>
                <w:szCs w:val="22"/>
              </w:rPr>
              <w:t>Reaction temperature</w:t>
            </w:r>
          </w:p>
        </w:tc>
        <w:tc>
          <w:tcPr>
            <w:tcW w:w="0" w:type="auto"/>
            <w:tcBorders>
              <w:top w:val="nil"/>
              <w:bottom w:val="single" w:sz="4" w:space="0" w:color="auto"/>
            </w:tcBorders>
            <w:shd w:val="clear" w:color="auto" w:fill="FFFFFF"/>
            <w:vAlign w:val="center"/>
            <w:hideMark/>
          </w:tcPr>
          <w:p w14:paraId="7E5D0B5E" w14:textId="77777777" w:rsidR="00CA1EFD" w:rsidRPr="00AE6275" w:rsidRDefault="00CA1EFD" w:rsidP="006908B7">
            <w:pPr>
              <w:jc w:val="center"/>
              <w:rPr>
                <w:rFonts w:ascii="Arial" w:hAnsi="Arial" w:cs="Arial"/>
                <w:bCs/>
                <w:sz w:val="22"/>
                <w:szCs w:val="22"/>
              </w:rPr>
            </w:pPr>
            <w:r w:rsidRPr="00AE6275">
              <w:rPr>
                <w:rFonts w:ascii="Arial" w:hAnsi="Arial" w:cs="Arial"/>
                <w:bCs/>
                <w:sz w:val="22"/>
                <w:szCs w:val="22"/>
              </w:rPr>
              <w:t>Reaction time</w:t>
            </w:r>
          </w:p>
        </w:tc>
        <w:tc>
          <w:tcPr>
            <w:tcW w:w="0" w:type="auto"/>
            <w:tcBorders>
              <w:top w:val="nil"/>
              <w:bottom w:val="single" w:sz="4" w:space="0" w:color="auto"/>
            </w:tcBorders>
            <w:shd w:val="clear" w:color="auto" w:fill="FFFFFF"/>
            <w:vAlign w:val="center"/>
            <w:hideMark/>
          </w:tcPr>
          <w:p w14:paraId="528A0338" w14:textId="77777777" w:rsidR="00CA1EFD" w:rsidRPr="00AE6275" w:rsidRDefault="00CA1EFD" w:rsidP="006908B7">
            <w:pPr>
              <w:jc w:val="center"/>
              <w:rPr>
                <w:rFonts w:ascii="Arial" w:hAnsi="Arial" w:cs="Arial"/>
                <w:bCs/>
                <w:sz w:val="22"/>
                <w:szCs w:val="22"/>
              </w:rPr>
            </w:pPr>
            <w:r w:rsidRPr="00AE6275">
              <w:rPr>
                <w:rFonts w:ascii="Arial" w:hAnsi="Arial" w:cs="Arial"/>
                <w:bCs/>
                <w:sz w:val="22"/>
                <w:szCs w:val="22"/>
              </w:rPr>
              <w:t>Biodiesel</w:t>
            </w:r>
          </w:p>
        </w:tc>
        <w:tc>
          <w:tcPr>
            <w:tcW w:w="0" w:type="auto"/>
            <w:tcBorders>
              <w:top w:val="nil"/>
              <w:bottom w:val="single" w:sz="4" w:space="0" w:color="auto"/>
            </w:tcBorders>
            <w:shd w:val="clear" w:color="auto" w:fill="FFFFFF"/>
            <w:vAlign w:val="center"/>
            <w:hideMark/>
          </w:tcPr>
          <w:p w14:paraId="13AA4EBE" w14:textId="77777777" w:rsidR="00CA1EFD" w:rsidRPr="00AE6275" w:rsidRDefault="00CA1EFD" w:rsidP="006908B7">
            <w:pPr>
              <w:jc w:val="center"/>
              <w:rPr>
                <w:rFonts w:ascii="Arial" w:hAnsi="Arial" w:cs="Arial"/>
                <w:bCs/>
                <w:sz w:val="22"/>
                <w:szCs w:val="22"/>
              </w:rPr>
            </w:pPr>
            <w:r w:rsidRPr="00AE6275">
              <w:rPr>
                <w:rFonts w:ascii="Arial" w:hAnsi="Arial" w:cs="Arial"/>
                <w:bCs/>
                <w:sz w:val="22"/>
                <w:szCs w:val="22"/>
              </w:rPr>
              <w:t>Desirability</w:t>
            </w:r>
          </w:p>
        </w:tc>
        <w:tc>
          <w:tcPr>
            <w:tcW w:w="1166" w:type="dxa"/>
            <w:tcBorders>
              <w:top w:val="nil"/>
              <w:bottom w:val="single" w:sz="4" w:space="0" w:color="auto"/>
            </w:tcBorders>
            <w:shd w:val="clear" w:color="auto" w:fill="FFFFFF"/>
            <w:vAlign w:val="center"/>
            <w:hideMark/>
          </w:tcPr>
          <w:p w14:paraId="079B88DF" w14:textId="77777777" w:rsidR="00CA1EFD" w:rsidRPr="00AE6275" w:rsidRDefault="00CA1EFD" w:rsidP="006908B7">
            <w:pPr>
              <w:jc w:val="center"/>
              <w:rPr>
                <w:rFonts w:ascii="Arial" w:hAnsi="Arial" w:cs="Arial"/>
                <w:bCs/>
                <w:sz w:val="22"/>
                <w:szCs w:val="22"/>
              </w:rPr>
            </w:pPr>
          </w:p>
        </w:tc>
      </w:tr>
      <w:tr w:rsidR="00AE6275" w:rsidRPr="00AE6275" w14:paraId="1CBDA2BF" w14:textId="77777777" w:rsidTr="003C2AE8">
        <w:trPr>
          <w:tblCellSpacing w:w="15" w:type="dxa"/>
        </w:trPr>
        <w:tc>
          <w:tcPr>
            <w:tcW w:w="1128" w:type="dxa"/>
            <w:shd w:val="clear" w:color="auto" w:fill="FFFFFF"/>
            <w:vAlign w:val="center"/>
            <w:hideMark/>
          </w:tcPr>
          <w:p w14:paraId="1927AC15" w14:textId="77777777" w:rsidR="00CA1EFD" w:rsidRPr="00AE6275" w:rsidRDefault="00CA1EFD" w:rsidP="006908B7">
            <w:pPr>
              <w:jc w:val="right"/>
              <w:rPr>
                <w:rFonts w:ascii="Arial" w:hAnsi="Arial" w:cs="Arial"/>
                <w:bCs/>
                <w:sz w:val="22"/>
                <w:szCs w:val="22"/>
              </w:rPr>
            </w:pPr>
            <w:r w:rsidRPr="00AE6275">
              <w:rPr>
                <w:rFonts w:ascii="Arial" w:hAnsi="Arial" w:cs="Arial"/>
                <w:bCs/>
                <w:sz w:val="22"/>
                <w:szCs w:val="22"/>
              </w:rPr>
              <w:t>1</w:t>
            </w:r>
          </w:p>
        </w:tc>
        <w:tc>
          <w:tcPr>
            <w:tcW w:w="0" w:type="auto"/>
            <w:shd w:val="clear" w:color="auto" w:fill="FFFFFF"/>
            <w:vAlign w:val="center"/>
            <w:hideMark/>
          </w:tcPr>
          <w:p w14:paraId="2201697D" w14:textId="77777777" w:rsidR="00CA1EFD" w:rsidRPr="00AE6275" w:rsidRDefault="00CA1EFD" w:rsidP="006908B7">
            <w:pPr>
              <w:jc w:val="right"/>
              <w:rPr>
                <w:rFonts w:ascii="Arial" w:hAnsi="Arial" w:cs="Arial"/>
                <w:bCs/>
                <w:sz w:val="22"/>
                <w:szCs w:val="22"/>
              </w:rPr>
            </w:pPr>
            <w:r w:rsidRPr="00AE6275">
              <w:rPr>
                <w:rFonts w:ascii="Arial" w:hAnsi="Arial" w:cs="Arial"/>
                <w:bCs/>
                <w:sz w:val="22"/>
                <w:szCs w:val="22"/>
              </w:rPr>
              <w:t>8.600</w:t>
            </w:r>
          </w:p>
        </w:tc>
        <w:tc>
          <w:tcPr>
            <w:tcW w:w="0" w:type="auto"/>
            <w:shd w:val="clear" w:color="auto" w:fill="FFFFFF"/>
            <w:vAlign w:val="center"/>
            <w:hideMark/>
          </w:tcPr>
          <w:p w14:paraId="2B389B4E" w14:textId="77777777" w:rsidR="00CA1EFD" w:rsidRPr="00AE6275" w:rsidRDefault="00CA1EFD" w:rsidP="006908B7">
            <w:pPr>
              <w:jc w:val="right"/>
              <w:rPr>
                <w:rFonts w:ascii="Arial" w:hAnsi="Arial" w:cs="Arial"/>
                <w:bCs/>
                <w:sz w:val="22"/>
                <w:szCs w:val="22"/>
              </w:rPr>
            </w:pPr>
            <w:r w:rsidRPr="00AE6275">
              <w:rPr>
                <w:rFonts w:ascii="Arial" w:hAnsi="Arial" w:cs="Arial"/>
                <w:bCs/>
                <w:sz w:val="22"/>
                <w:szCs w:val="22"/>
              </w:rPr>
              <w:t>1.598</w:t>
            </w:r>
          </w:p>
        </w:tc>
        <w:tc>
          <w:tcPr>
            <w:tcW w:w="0" w:type="auto"/>
            <w:shd w:val="clear" w:color="auto" w:fill="FFFFFF"/>
            <w:vAlign w:val="center"/>
            <w:hideMark/>
          </w:tcPr>
          <w:p w14:paraId="35AAD056" w14:textId="77777777" w:rsidR="00CA1EFD" w:rsidRPr="00AE6275" w:rsidRDefault="00CA1EFD" w:rsidP="006908B7">
            <w:pPr>
              <w:jc w:val="right"/>
              <w:rPr>
                <w:rFonts w:ascii="Arial" w:hAnsi="Arial" w:cs="Arial"/>
                <w:bCs/>
                <w:sz w:val="22"/>
                <w:szCs w:val="22"/>
              </w:rPr>
            </w:pPr>
            <w:r w:rsidRPr="00AE6275">
              <w:rPr>
                <w:rFonts w:ascii="Arial" w:hAnsi="Arial" w:cs="Arial"/>
                <w:bCs/>
                <w:sz w:val="22"/>
                <w:szCs w:val="22"/>
              </w:rPr>
              <w:t>64.902</w:t>
            </w:r>
          </w:p>
        </w:tc>
        <w:tc>
          <w:tcPr>
            <w:tcW w:w="0" w:type="auto"/>
            <w:shd w:val="clear" w:color="auto" w:fill="FFFFFF"/>
            <w:vAlign w:val="center"/>
            <w:hideMark/>
          </w:tcPr>
          <w:p w14:paraId="75073447" w14:textId="77777777" w:rsidR="00CA1EFD" w:rsidRPr="00AE6275" w:rsidRDefault="00CA1EFD" w:rsidP="006908B7">
            <w:pPr>
              <w:jc w:val="right"/>
              <w:rPr>
                <w:rFonts w:ascii="Arial" w:hAnsi="Arial" w:cs="Arial"/>
                <w:bCs/>
                <w:sz w:val="22"/>
                <w:szCs w:val="22"/>
              </w:rPr>
            </w:pPr>
            <w:r w:rsidRPr="00AE6275">
              <w:rPr>
                <w:rFonts w:ascii="Arial" w:hAnsi="Arial" w:cs="Arial"/>
                <w:bCs/>
                <w:sz w:val="22"/>
                <w:szCs w:val="22"/>
              </w:rPr>
              <w:t>89.361</w:t>
            </w:r>
          </w:p>
        </w:tc>
        <w:tc>
          <w:tcPr>
            <w:tcW w:w="0" w:type="auto"/>
            <w:shd w:val="clear" w:color="auto" w:fill="FFFFFF"/>
            <w:vAlign w:val="center"/>
            <w:hideMark/>
          </w:tcPr>
          <w:p w14:paraId="306D7B1C" w14:textId="77777777" w:rsidR="00CA1EFD" w:rsidRPr="00AE6275" w:rsidRDefault="00CA1EFD" w:rsidP="006908B7">
            <w:pPr>
              <w:jc w:val="right"/>
              <w:rPr>
                <w:rFonts w:ascii="Arial" w:hAnsi="Arial" w:cs="Arial"/>
                <w:bCs/>
                <w:sz w:val="22"/>
                <w:szCs w:val="22"/>
              </w:rPr>
            </w:pPr>
            <w:r w:rsidRPr="00AE6275">
              <w:rPr>
                <w:rFonts w:ascii="Arial" w:hAnsi="Arial" w:cs="Arial"/>
                <w:bCs/>
                <w:sz w:val="22"/>
                <w:szCs w:val="22"/>
              </w:rPr>
              <w:t>82.048</w:t>
            </w:r>
          </w:p>
        </w:tc>
        <w:tc>
          <w:tcPr>
            <w:tcW w:w="0" w:type="auto"/>
            <w:shd w:val="clear" w:color="auto" w:fill="FFFFFF"/>
            <w:vAlign w:val="center"/>
            <w:hideMark/>
          </w:tcPr>
          <w:p w14:paraId="7318A9A0" w14:textId="77777777" w:rsidR="00CA1EFD" w:rsidRPr="00AE6275" w:rsidRDefault="00CA1EFD" w:rsidP="006908B7">
            <w:pPr>
              <w:jc w:val="right"/>
              <w:rPr>
                <w:rFonts w:ascii="Arial" w:hAnsi="Arial" w:cs="Arial"/>
                <w:bCs/>
                <w:sz w:val="22"/>
                <w:szCs w:val="22"/>
              </w:rPr>
            </w:pPr>
            <w:r w:rsidRPr="00AE6275">
              <w:rPr>
                <w:rFonts w:ascii="Arial" w:hAnsi="Arial" w:cs="Arial"/>
                <w:bCs/>
                <w:sz w:val="22"/>
                <w:szCs w:val="22"/>
              </w:rPr>
              <w:t>1.000</w:t>
            </w:r>
          </w:p>
        </w:tc>
        <w:tc>
          <w:tcPr>
            <w:tcW w:w="1166" w:type="dxa"/>
            <w:shd w:val="clear" w:color="auto" w:fill="FFFFFF"/>
            <w:vAlign w:val="center"/>
            <w:hideMark/>
          </w:tcPr>
          <w:p w14:paraId="143051C5" w14:textId="77777777" w:rsidR="00CA1EFD" w:rsidRPr="00AE6275" w:rsidRDefault="00CA1EFD" w:rsidP="006908B7">
            <w:pPr>
              <w:jc w:val="right"/>
              <w:rPr>
                <w:rFonts w:ascii="Arial" w:hAnsi="Arial" w:cs="Arial"/>
                <w:bCs/>
                <w:sz w:val="22"/>
                <w:szCs w:val="22"/>
              </w:rPr>
            </w:pPr>
            <w:r w:rsidRPr="00AE6275">
              <w:rPr>
                <w:rFonts w:ascii="Arial" w:hAnsi="Arial" w:cs="Arial"/>
                <w:bCs/>
                <w:sz w:val="22"/>
                <w:szCs w:val="22"/>
              </w:rPr>
              <w:t>Selected</w:t>
            </w:r>
          </w:p>
        </w:tc>
      </w:tr>
      <w:tr w:rsidR="00AE6275" w:rsidRPr="00AE6275" w14:paraId="338A14E4" w14:textId="77777777" w:rsidTr="003C2AE8">
        <w:trPr>
          <w:tblCellSpacing w:w="15" w:type="dxa"/>
        </w:trPr>
        <w:tc>
          <w:tcPr>
            <w:tcW w:w="1128" w:type="dxa"/>
            <w:shd w:val="clear" w:color="auto" w:fill="FFFFFF"/>
            <w:vAlign w:val="center"/>
            <w:hideMark/>
          </w:tcPr>
          <w:p w14:paraId="32194B5C" w14:textId="77777777" w:rsidR="00CA1EFD" w:rsidRPr="00AE6275" w:rsidRDefault="00CA1EFD" w:rsidP="006908B7">
            <w:pPr>
              <w:jc w:val="right"/>
              <w:rPr>
                <w:rFonts w:ascii="Arial" w:hAnsi="Arial" w:cs="Arial"/>
                <w:sz w:val="22"/>
                <w:szCs w:val="22"/>
              </w:rPr>
            </w:pPr>
            <w:r w:rsidRPr="00AE6275">
              <w:rPr>
                <w:rFonts w:ascii="Arial" w:hAnsi="Arial" w:cs="Arial"/>
                <w:sz w:val="22"/>
                <w:szCs w:val="22"/>
              </w:rPr>
              <w:t>2</w:t>
            </w:r>
          </w:p>
        </w:tc>
        <w:tc>
          <w:tcPr>
            <w:tcW w:w="0" w:type="auto"/>
            <w:shd w:val="clear" w:color="auto" w:fill="FFFFFF"/>
            <w:vAlign w:val="center"/>
            <w:hideMark/>
          </w:tcPr>
          <w:p w14:paraId="0F6CD753" w14:textId="77777777" w:rsidR="00CA1EFD" w:rsidRPr="00AE6275" w:rsidRDefault="00CA1EFD" w:rsidP="006908B7">
            <w:pPr>
              <w:jc w:val="right"/>
              <w:rPr>
                <w:rFonts w:ascii="Arial" w:hAnsi="Arial" w:cs="Arial"/>
                <w:sz w:val="22"/>
                <w:szCs w:val="22"/>
              </w:rPr>
            </w:pPr>
            <w:r w:rsidRPr="00AE6275">
              <w:rPr>
                <w:rFonts w:ascii="Arial" w:hAnsi="Arial" w:cs="Arial"/>
                <w:sz w:val="22"/>
                <w:szCs w:val="22"/>
              </w:rPr>
              <w:t>7.803</w:t>
            </w:r>
          </w:p>
        </w:tc>
        <w:tc>
          <w:tcPr>
            <w:tcW w:w="0" w:type="auto"/>
            <w:shd w:val="clear" w:color="auto" w:fill="FFFFFF"/>
            <w:vAlign w:val="center"/>
            <w:hideMark/>
          </w:tcPr>
          <w:p w14:paraId="5D8D48E4" w14:textId="77777777" w:rsidR="00CA1EFD" w:rsidRPr="00AE6275" w:rsidRDefault="00CA1EFD" w:rsidP="006908B7">
            <w:pPr>
              <w:jc w:val="right"/>
              <w:rPr>
                <w:rFonts w:ascii="Arial" w:hAnsi="Arial" w:cs="Arial"/>
                <w:sz w:val="22"/>
                <w:szCs w:val="22"/>
              </w:rPr>
            </w:pPr>
            <w:r w:rsidRPr="00AE6275">
              <w:rPr>
                <w:rFonts w:ascii="Arial" w:hAnsi="Arial" w:cs="Arial"/>
                <w:sz w:val="22"/>
                <w:szCs w:val="22"/>
              </w:rPr>
              <w:t>1.255</w:t>
            </w:r>
          </w:p>
        </w:tc>
        <w:tc>
          <w:tcPr>
            <w:tcW w:w="0" w:type="auto"/>
            <w:shd w:val="clear" w:color="auto" w:fill="FFFFFF"/>
            <w:vAlign w:val="center"/>
            <w:hideMark/>
          </w:tcPr>
          <w:p w14:paraId="10324672" w14:textId="77777777" w:rsidR="00CA1EFD" w:rsidRPr="00AE6275" w:rsidRDefault="00CA1EFD" w:rsidP="006908B7">
            <w:pPr>
              <w:jc w:val="right"/>
              <w:rPr>
                <w:rFonts w:ascii="Arial" w:hAnsi="Arial" w:cs="Arial"/>
                <w:sz w:val="22"/>
                <w:szCs w:val="22"/>
              </w:rPr>
            </w:pPr>
            <w:r w:rsidRPr="00AE6275">
              <w:rPr>
                <w:rFonts w:ascii="Arial" w:hAnsi="Arial" w:cs="Arial"/>
                <w:sz w:val="22"/>
                <w:szCs w:val="22"/>
              </w:rPr>
              <w:t>50.818</w:t>
            </w:r>
          </w:p>
        </w:tc>
        <w:tc>
          <w:tcPr>
            <w:tcW w:w="0" w:type="auto"/>
            <w:shd w:val="clear" w:color="auto" w:fill="FFFFFF"/>
            <w:vAlign w:val="center"/>
            <w:hideMark/>
          </w:tcPr>
          <w:p w14:paraId="73C5414D" w14:textId="77777777" w:rsidR="00CA1EFD" w:rsidRPr="00AE6275" w:rsidRDefault="00CA1EFD" w:rsidP="006908B7">
            <w:pPr>
              <w:jc w:val="right"/>
              <w:rPr>
                <w:rFonts w:ascii="Arial" w:hAnsi="Arial" w:cs="Arial"/>
                <w:sz w:val="22"/>
                <w:szCs w:val="22"/>
              </w:rPr>
            </w:pPr>
            <w:r w:rsidRPr="00AE6275">
              <w:rPr>
                <w:rFonts w:ascii="Arial" w:hAnsi="Arial" w:cs="Arial"/>
                <w:sz w:val="22"/>
                <w:szCs w:val="22"/>
              </w:rPr>
              <w:t>69.183</w:t>
            </w:r>
          </w:p>
        </w:tc>
        <w:tc>
          <w:tcPr>
            <w:tcW w:w="0" w:type="auto"/>
            <w:shd w:val="clear" w:color="auto" w:fill="FFFFFF"/>
            <w:vAlign w:val="center"/>
            <w:hideMark/>
          </w:tcPr>
          <w:p w14:paraId="71672885" w14:textId="77777777" w:rsidR="00CA1EFD" w:rsidRPr="00AE6275" w:rsidRDefault="00CA1EFD" w:rsidP="006908B7">
            <w:pPr>
              <w:jc w:val="right"/>
              <w:rPr>
                <w:rFonts w:ascii="Arial" w:hAnsi="Arial" w:cs="Arial"/>
                <w:sz w:val="22"/>
                <w:szCs w:val="22"/>
              </w:rPr>
            </w:pPr>
            <w:r w:rsidRPr="00AE6275">
              <w:rPr>
                <w:rFonts w:ascii="Arial" w:hAnsi="Arial" w:cs="Arial"/>
                <w:sz w:val="22"/>
                <w:szCs w:val="22"/>
              </w:rPr>
              <w:t>82.729</w:t>
            </w:r>
          </w:p>
        </w:tc>
        <w:tc>
          <w:tcPr>
            <w:tcW w:w="0" w:type="auto"/>
            <w:shd w:val="clear" w:color="auto" w:fill="FFFFFF"/>
            <w:vAlign w:val="center"/>
            <w:hideMark/>
          </w:tcPr>
          <w:p w14:paraId="1D8A78C5" w14:textId="77777777" w:rsidR="00CA1EFD" w:rsidRPr="00AE6275" w:rsidRDefault="00CA1EFD" w:rsidP="006908B7">
            <w:pPr>
              <w:jc w:val="right"/>
              <w:rPr>
                <w:rFonts w:ascii="Arial" w:hAnsi="Arial" w:cs="Arial"/>
                <w:sz w:val="22"/>
                <w:szCs w:val="22"/>
              </w:rPr>
            </w:pPr>
            <w:r w:rsidRPr="00AE6275">
              <w:rPr>
                <w:rFonts w:ascii="Arial" w:hAnsi="Arial" w:cs="Arial"/>
                <w:sz w:val="22"/>
                <w:szCs w:val="22"/>
              </w:rPr>
              <w:t>1.000</w:t>
            </w:r>
          </w:p>
        </w:tc>
        <w:tc>
          <w:tcPr>
            <w:tcW w:w="1166" w:type="dxa"/>
            <w:shd w:val="clear" w:color="auto" w:fill="FFFFFF"/>
            <w:vAlign w:val="center"/>
            <w:hideMark/>
          </w:tcPr>
          <w:p w14:paraId="6447DA2E" w14:textId="77777777" w:rsidR="00CA1EFD" w:rsidRPr="00AE6275" w:rsidRDefault="00CA1EFD" w:rsidP="006908B7">
            <w:pPr>
              <w:rPr>
                <w:rFonts w:ascii="Arial" w:hAnsi="Arial" w:cs="Arial"/>
                <w:sz w:val="22"/>
                <w:szCs w:val="22"/>
              </w:rPr>
            </w:pPr>
          </w:p>
        </w:tc>
      </w:tr>
      <w:tr w:rsidR="00AE6275" w:rsidRPr="00AE6275" w14:paraId="5385E419" w14:textId="77777777" w:rsidTr="003C2AE8">
        <w:trPr>
          <w:tblCellSpacing w:w="15" w:type="dxa"/>
        </w:trPr>
        <w:tc>
          <w:tcPr>
            <w:tcW w:w="1128" w:type="dxa"/>
            <w:shd w:val="clear" w:color="auto" w:fill="FFFFFF"/>
            <w:vAlign w:val="center"/>
            <w:hideMark/>
          </w:tcPr>
          <w:p w14:paraId="5350442C" w14:textId="77777777" w:rsidR="00CA1EFD" w:rsidRPr="00AE6275" w:rsidRDefault="00CA1EFD" w:rsidP="006908B7">
            <w:pPr>
              <w:jc w:val="right"/>
              <w:rPr>
                <w:rFonts w:ascii="Arial" w:hAnsi="Arial" w:cs="Arial"/>
                <w:sz w:val="22"/>
                <w:szCs w:val="22"/>
              </w:rPr>
            </w:pPr>
            <w:r w:rsidRPr="00AE6275">
              <w:rPr>
                <w:rFonts w:ascii="Arial" w:hAnsi="Arial" w:cs="Arial"/>
                <w:sz w:val="22"/>
                <w:szCs w:val="22"/>
              </w:rPr>
              <w:t>3</w:t>
            </w:r>
          </w:p>
        </w:tc>
        <w:tc>
          <w:tcPr>
            <w:tcW w:w="0" w:type="auto"/>
            <w:shd w:val="clear" w:color="auto" w:fill="FFFFFF"/>
            <w:vAlign w:val="center"/>
            <w:hideMark/>
          </w:tcPr>
          <w:p w14:paraId="4954218D" w14:textId="77777777" w:rsidR="00CA1EFD" w:rsidRPr="00AE6275" w:rsidRDefault="00CA1EFD" w:rsidP="006908B7">
            <w:pPr>
              <w:jc w:val="right"/>
              <w:rPr>
                <w:rFonts w:ascii="Arial" w:hAnsi="Arial" w:cs="Arial"/>
                <w:sz w:val="22"/>
                <w:szCs w:val="22"/>
              </w:rPr>
            </w:pPr>
            <w:r w:rsidRPr="00AE6275">
              <w:rPr>
                <w:rFonts w:ascii="Arial" w:hAnsi="Arial" w:cs="Arial"/>
                <w:sz w:val="22"/>
                <w:szCs w:val="22"/>
              </w:rPr>
              <w:t>8.078</w:t>
            </w:r>
          </w:p>
        </w:tc>
        <w:tc>
          <w:tcPr>
            <w:tcW w:w="0" w:type="auto"/>
            <w:shd w:val="clear" w:color="auto" w:fill="FFFFFF"/>
            <w:vAlign w:val="center"/>
            <w:hideMark/>
          </w:tcPr>
          <w:p w14:paraId="3B9808B2" w14:textId="77777777" w:rsidR="00CA1EFD" w:rsidRPr="00AE6275" w:rsidRDefault="00CA1EFD" w:rsidP="006908B7">
            <w:pPr>
              <w:jc w:val="right"/>
              <w:rPr>
                <w:rFonts w:ascii="Arial" w:hAnsi="Arial" w:cs="Arial"/>
                <w:sz w:val="22"/>
                <w:szCs w:val="22"/>
              </w:rPr>
            </w:pPr>
            <w:r w:rsidRPr="00AE6275">
              <w:rPr>
                <w:rFonts w:ascii="Arial" w:hAnsi="Arial" w:cs="Arial"/>
                <w:sz w:val="22"/>
                <w:szCs w:val="22"/>
              </w:rPr>
              <w:t>1.483</w:t>
            </w:r>
          </w:p>
        </w:tc>
        <w:tc>
          <w:tcPr>
            <w:tcW w:w="0" w:type="auto"/>
            <w:shd w:val="clear" w:color="auto" w:fill="FFFFFF"/>
            <w:vAlign w:val="center"/>
            <w:hideMark/>
          </w:tcPr>
          <w:p w14:paraId="529272C6" w14:textId="77777777" w:rsidR="00CA1EFD" w:rsidRPr="00AE6275" w:rsidRDefault="00CA1EFD" w:rsidP="006908B7">
            <w:pPr>
              <w:jc w:val="right"/>
              <w:rPr>
                <w:rFonts w:ascii="Arial" w:hAnsi="Arial" w:cs="Arial"/>
                <w:sz w:val="22"/>
                <w:szCs w:val="22"/>
              </w:rPr>
            </w:pPr>
            <w:r w:rsidRPr="00AE6275">
              <w:rPr>
                <w:rFonts w:ascii="Arial" w:hAnsi="Arial" w:cs="Arial"/>
                <w:sz w:val="22"/>
                <w:szCs w:val="22"/>
              </w:rPr>
              <w:t>60.613</w:t>
            </w:r>
          </w:p>
        </w:tc>
        <w:tc>
          <w:tcPr>
            <w:tcW w:w="0" w:type="auto"/>
            <w:shd w:val="clear" w:color="auto" w:fill="FFFFFF"/>
            <w:vAlign w:val="center"/>
            <w:hideMark/>
          </w:tcPr>
          <w:p w14:paraId="5749F52A" w14:textId="77777777" w:rsidR="00CA1EFD" w:rsidRPr="00AE6275" w:rsidRDefault="00CA1EFD" w:rsidP="006908B7">
            <w:pPr>
              <w:jc w:val="right"/>
              <w:rPr>
                <w:rFonts w:ascii="Arial" w:hAnsi="Arial" w:cs="Arial"/>
                <w:sz w:val="22"/>
                <w:szCs w:val="22"/>
              </w:rPr>
            </w:pPr>
            <w:r w:rsidRPr="00AE6275">
              <w:rPr>
                <w:rFonts w:ascii="Arial" w:hAnsi="Arial" w:cs="Arial"/>
                <w:sz w:val="22"/>
                <w:szCs w:val="22"/>
              </w:rPr>
              <w:t>81.533</w:t>
            </w:r>
          </w:p>
        </w:tc>
        <w:tc>
          <w:tcPr>
            <w:tcW w:w="0" w:type="auto"/>
            <w:shd w:val="clear" w:color="auto" w:fill="FFFFFF"/>
            <w:vAlign w:val="center"/>
            <w:hideMark/>
          </w:tcPr>
          <w:p w14:paraId="4B4F20ED" w14:textId="77777777" w:rsidR="00CA1EFD" w:rsidRPr="00AE6275" w:rsidRDefault="00CA1EFD" w:rsidP="006908B7">
            <w:pPr>
              <w:jc w:val="right"/>
              <w:rPr>
                <w:rFonts w:ascii="Arial" w:hAnsi="Arial" w:cs="Arial"/>
                <w:sz w:val="22"/>
                <w:szCs w:val="22"/>
              </w:rPr>
            </w:pPr>
            <w:r w:rsidRPr="00AE6275">
              <w:rPr>
                <w:rFonts w:ascii="Arial" w:hAnsi="Arial" w:cs="Arial"/>
                <w:sz w:val="22"/>
                <w:szCs w:val="22"/>
              </w:rPr>
              <w:t>80.954</w:t>
            </w:r>
          </w:p>
        </w:tc>
        <w:tc>
          <w:tcPr>
            <w:tcW w:w="0" w:type="auto"/>
            <w:shd w:val="clear" w:color="auto" w:fill="FFFFFF"/>
            <w:vAlign w:val="center"/>
            <w:hideMark/>
          </w:tcPr>
          <w:p w14:paraId="35AF07AE" w14:textId="77777777" w:rsidR="00CA1EFD" w:rsidRPr="00AE6275" w:rsidRDefault="00CA1EFD" w:rsidP="006908B7">
            <w:pPr>
              <w:jc w:val="right"/>
              <w:rPr>
                <w:rFonts w:ascii="Arial" w:hAnsi="Arial" w:cs="Arial"/>
                <w:sz w:val="22"/>
                <w:szCs w:val="22"/>
              </w:rPr>
            </w:pPr>
            <w:r w:rsidRPr="00AE6275">
              <w:rPr>
                <w:rFonts w:ascii="Arial" w:hAnsi="Arial" w:cs="Arial"/>
                <w:sz w:val="22"/>
                <w:szCs w:val="22"/>
              </w:rPr>
              <w:t>1.000</w:t>
            </w:r>
          </w:p>
        </w:tc>
        <w:tc>
          <w:tcPr>
            <w:tcW w:w="1166" w:type="dxa"/>
            <w:shd w:val="clear" w:color="auto" w:fill="FFFFFF"/>
            <w:vAlign w:val="center"/>
            <w:hideMark/>
          </w:tcPr>
          <w:p w14:paraId="16C6610D" w14:textId="77777777" w:rsidR="00CA1EFD" w:rsidRPr="00AE6275" w:rsidRDefault="00CA1EFD" w:rsidP="006908B7">
            <w:pPr>
              <w:rPr>
                <w:rFonts w:ascii="Arial" w:hAnsi="Arial" w:cs="Arial"/>
                <w:sz w:val="22"/>
                <w:szCs w:val="22"/>
              </w:rPr>
            </w:pPr>
          </w:p>
        </w:tc>
      </w:tr>
      <w:tr w:rsidR="00AE6275" w:rsidRPr="00AE6275" w14:paraId="28232249" w14:textId="77777777" w:rsidTr="003C2AE8">
        <w:trPr>
          <w:tblCellSpacing w:w="15" w:type="dxa"/>
        </w:trPr>
        <w:tc>
          <w:tcPr>
            <w:tcW w:w="1128" w:type="dxa"/>
            <w:shd w:val="clear" w:color="auto" w:fill="FFFFFF"/>
            <w:vAlign w:val="center"/>
            <w:hideMark/>
          </w:tcPr>
          <w:p w14:paraId="528C6BA5" w14:textId="77777777" w:rsidR="00CA1EFD" w:rsidRPr="00AE6275" w:rsidRDefault="00CA1EFD" w:rsidP="006908B7">
            <w:pPr>
              <w:jc w:val="right"/>
              <w:rPr>
                <w:rFonts w:ascii="Arial" w:hAnsi="Arial" w:cs="Arial"/>
                <w:sz w:val="22"/>
                <w:szCs w:val="22"/>
              </w:rPr>
            </w:pPr>
            <w:r w:rsidRPr="00AE6275">
              <w:rPr>
                <w:rFonts w:ascii="Arial" w:hAnsi="Arial" w:cs="Arial"/>
                <w:sz w:val="22"/>
                <w:szCs w:val="22"/>
              </w:rPr>
              <w:t>4</w:t>
            </w:r>
          </w:p>
        </w:tc>
        <w:tc>
          <w:tcPr>
            <w:tcW w:w="0" w:type="auto"/>
            <w:shd w:val="clear" w:color="auto" w:fill="FFFFFF"/>
            <w:vAlign w:val="center"/>
            <w:hideMark/>
          </w:tcPr>
          <w:p w14:paraId="700A8D9A" w14:textId="77777777" w:rsidR="00CA1EFD" w:rsidRPr="00AE6275" w:rsidRDefault="00CA1EFD" w:rsidP="006908B7">
            <w:pPr>
              <w:jc w:val="right"/>
              <w:rPr>
                <w:rFonts w:ascii="Arial" w:hAnsi="Arial" w:cs="Arial"/>
                <w:sz w:val="22"/>
                <w:szCs w:val="22"/>
              </w:rPr>
            </w:pPr>
            <w:r w:rsidRPr="00AE6275">
              <w:rPr>
                <w:rFonts w:ascii="Arial" w:hAnsi="Arial" w:cs="Arial"/>
                <w:sz w:val="22"/>
                <w:szCs w:val="22"/>
              </w:rPr>
              <w:t>9.000</w:t>
            </w:r>
          </w:p>
        </w:tc>
        <w:tc>
          <w:tcPr>
            <w:tcW w:w="0" w:type="auto"/>
            <w:shd w:val="clear" w:color="auto" w:fill="FFFFFF"/>
            <w:vAlign w:val="center"/>
            <w:hideMark/>
          </w:tcPr>
          <w:p w14:paraId="5FE74607" w14:textId="77777777" w:rsidR="00CA1EFD" w:rsidRPr="00AE6275" w:rsidRDefault="00CA1EFD" w:rsidP="006908B7">
            <w:pPr>
              <w:jc w:val="right"/>
              <w:rPr>
                <w:rFonts w:ascii="Arial" w:hAnsi="Arial" w:cs="Arial"/>
                <w:sz w:val="22"/>
                <w:szCs w:val="22"/>
              </w:rPr>
            </w:pPr>
            <w:r w:rsidRPr="00AE6275">
              <w:rPr>
                <w:rFonts w:ascii="Arial" w:hAnsi="Arial" w:cs="Arial"/>
                <w:sz w:val="22"/>
                <w:szCs w:val="22"/>
              </w:rPr>
              <w:t>2.000</w:t>
            </w:r>
          </w:p>
        </w:tc>
        <w:tc>
          <w:tcPr>
            <w:tcW w:w="0" w:type="auto"/>
            <w:shd w:val="clear" w:color="auto" w:fill="FFFFFF"/>
            <w:vAlign w:val="center"/>
            <w:hideMark/>
          </w:tcPr>
          <w:p w14:paraId="467668C3" w14:textId="77777777" w:rsidR="00CA1EFD" w:rsidRPr="00AE6275" w:rsidRDefault="00CA1EFD" w:rsidP="006908B7">
            <w:pPr>
              <w:jc w:val="right"/>
              <w:rPr>
                <w:rFonts w:ascii="Arial" w:hAnsi="Arial" w:cs="Arial"/>
                <w:sz w:val="22"/>
                <w:szCs w:val="22"/>
              </w:rPr>
            </w:pPr>
            <w:r w:rsidRPr="00AE6275">
              <w:rPr>
                <w:rFonts w:ascii="Arial" w:hAnsi="Arial" w:cs="Arial"/>
                <w:sz w:val="22"/>
                <w:szCs w:val="22"/>
              </w:rPr>
              <w:t>50.000</w:t>
            </w:r>
          </w:p>
        </w:tc>
        <w:tc>
          <w:tcPr>
            <w:tcW w:w="0" w:type="auto"/>
            <w:shd w:val="clear" w:color="auto" w:fill="FFFFFF"/>
            <w:vAlign w:val="center"/>
            <w:hideMark/>
          </w:tcPr>
          <w:p w14:paraId="479DE219" w14:textId="77777777" w:rsidR="00CA1EFD" w:rsidRPr="00AE6275" w:rsidRDefault="00CA1EFD" w:rsidP="006908B7">
            <w:pPr>
              <w:jc w:val="right"/>
              <w:rPr>
                <w:rFonts w:ascii="Arial" w:hAnsi="Arial" w:cs="Arial"/>
                <w:sz w:val="22"/>
                <w:szCs w:val="22"/>
              </w:rPr>
            </w:pPr>
            <w:r w:rsidRPr="00AE6275">
              <w:rPr>
                <w:rFonts w:ascii="Arial" w:hAnsi="Arial" w:cs="Arial"/>
                <w:sz w:val="22"/>
                <w:szCs w:val="22"/>
              </w:rPr>
              <w:t>75.000</w:t>
            </w:r>
          </w:p>
        </w:tc>
        <w:tc>
          <w:tcPr>
            <w:tcW w:w="0" w:type="auto"/>
            <w:shd w:val="clear" w:color="auto" w:fill="FFFFFF"/>
            <w:vAlign w:val="center"/>
            <w:hideMark/>
          </w:tcPr>
          <w:p w14:paraId="0EF7AA15" w14:textId="77777777" w:rsidR="00CA1EFD" w:rsidRPr="00AE6275" w:rsidRDefault="00CA1EFD" w:rsidP="006908B7">
            <w:pPr>
              <w:jc w:val="right"/>
              <w:rPr>
                <w:rFonts w:ascii="Arial" w:hAnsi="Arial" w:cs="Arial"/>
                <w:sz w:val="22"/>
                <w:szCs w:val="22"/>
              </w:rPr>
            </w:pPr>
            <w:r w:rsidRPr="00AE6275">
              <w:rPr>
                <w:rFonts w:ascii="Arial" w:hAnsi="Arial" w:cs="Arial"/>
                <w:sz w:val="22"/>
                <w:szCs w:val="22"/>
              </w:rPr>
              <w:t>81.468</w:t>
            </w:r>
          </w:p>
        </w:tc>
        <w:tc>
          <w:tcPr>
            <w:tcW w:w="0" w:type="auto"/>
            <w:shd w:val="clear" w:color="auto" w:fill="FFFFFF"/>
            <w:vAlign w:val="center"/>
            <w:hideMark/>
          </w:tcPr>
          <w:p w14:paraId="4E44A8AB" w14:textId="77777777" w:rsidR="00CA1EFD" w:rsidRPr="00AE6275" w:rsidRDefault="00CA1EFD" w:rsidP="006908B7">
            <w:pPr>
              <w:jc w:val="right"/>
              <w:rPr>
                <w:rFonts w:ascii="Arial" w:hAnsi="Arial" w:cs="Arial"/>
                <w:sz w:val="22"/>
                <w:szCs w:val="22"/>
              </w:rPr>
            </w:pPr>
            <w:r w:rsidRPr="00AE6275">
              <w:rPr>
                <w:rFonts w:ascii="Arial" w:hAnsi="Arial" w:cs="Arial"/>
                <w:sz w:val="22"/>
                <w:szCs w:val="22"/>
              </w:rPr>
              <w:t>1.000</w:t>
            </w:r>
          </w:p>
        </w:tc>
        <w:tc>
          <w:tcPr>
            <w:tcW w:w="1166" w:type="dxa"/>
            <w:shd w:val="clear" w:color="auto" w:fill="FFFFFF"/>
            <w:vAlign w:val="center"/>
            <w:hideMark/>
          </w:tcPr>
          <w:p w14:paraId="3B077513" w14:textId="77777777" w:rsidR="00CA1EFD" w:rsidRPr="00AE6275" w:rsidRDefault="00CA1EFD" w:rsidP="006908B7">
            <w:pPr>
              <w:rPr>
                <w:rFonts w:ascii="Arial" w:hAnsi="Arial" w:cs="Arial"/>
                <w:sz w:val="22"/>
                <w:szCs w:val="22"/>
              </w:rPr>
            </w:pPr>
          </w:p>
        </w:tc>
      </w:tr>
      <w:tr w:rsidR="00AE6275" w:rsidRPr="00AE6275" w14:paraId="60A72D9F" w14:textId="77777777" w:rsidTr="003C2AE8">
        <w:trPr>
          <w:tblCellSpacing w:w="15" w:type="dxa"/>
        </w:trPr>
        <w:tc>
          <w:tcPr>
            <w:tcW w:w="1128" w:type="dxa"/>
            <w:shd w:val="clear" w:color="auto" w:fill="FFFFFF"/>
            <w:vAlign w:val="center"/>
            <w:hideMark/>
          </w:tcPr>
          <w:p w14:paraId="66E70FD3" w14:textId="77777777" w:rsidR="00CA1EFD" w:rsidRPr="00AE6275" w:rsidRDefault="00CA1EFD" w:rsidP="006908B7">
            <w:pPr>
              <w:jc w:val="right"/>
              <w:rPr>
                <w:rFonts w:ascii="Arial" w:hAnsi="Arial" w:cs="Arial"/>
                <w:sz w:val="22"/>
                <w:szCs w:val="22"/>
              </w:rPr>
            </w:pPr>
            <w:r w:rsidRPr="00AE6275">
              <w:rPr>
                <w:rFonts w:ascii="Arial" w:hAnsi="Arial" w:cs="Arial"/>
                <w:sz w:val="22"/>
                <w:szCs w:val="22"/>
              </w:rPr>
              <w:t>5</w:t>
            </w:r>
          </w:p>
        </w:tc>
        <w:tc>
          <w:tcPr>
            <w:tcW w:w="0" w:type="auto"/>
            <w:shd w:val="clear" w:color="auto" w:fill="FFFFFF"/>
            <w:vAlign w:val="center"/>
            <w:hideMark/>
          </w:tcPr>
          <w:p w14:paraId="49571287" w14:textId="77777777" w:rsidR="00CA1EFD" w:rsidRPr="00AE6275" w:rsidRDefault="00CA1EFD" w:rsidP="006908B7">
            <w:pPr>
              <w:jc w:val="right"/>
              <w:rPr>
                <w:rFonts w:ascii="Arial" w:hAnsi="Arial" w:cs="Arial"/>
                <w:sz w:val="22"/>
                <w:szCs w:val="22"/>
              </w:rPr>
            </w:pPr>
            <w:r w:rsidRPr="00AE6275">
              <w:rPr>
                <w:rFonts w:ascii="Arial" w:hAnsi="Arial" w:cs="Arial"/>
                <w:sz w:val="22"/>
                <w:szCs w:val="22"/>
              </w:rPr>
              <w:t>8.081</w:t>
            </w:r>
          </w:p>
        </w:tc>
        <w:tc>
          <w:tcPr>
            <w:tcW w:w="0" w:type="auto"/>
            <w:shd w:val="clear" w:color="auto" w:fill="FFFFFF"/>
            <w:vAlign w:val="center"/>
            <w:hideMark/>
          </w:tcPr>
          <w:p w14:paraId="2C6EAF11" w14:textId="77777777" w:rsidR="00CA1EFD" w:rsidRPr="00AE6275" w:rsidRDefault="00CA1EFD" w:rsidP="006908B7">
            <w:pPr>
              <w:jc w:val="right"/>
              <w:rPr>
                <w:rFonts w:ascii="Arial" w:hAnsi="Arial" w:cs="Arial"/>
                <w:sz w:val="22"/>
                <w:szCs w:val="22"/>
              </w:rPr>
            </w:pPr>
            <w:r w:rsidRPr="00AE6275">
              <w:rPr>
                <w:rFonts w:ascii="Arial" w:hAnsi="Arial" w:cs="Arial"/>
                <w:sz w:val="22"/>
                <w:szCs w:val="22"/>
              </w:rPr>
              <w:t>1.803</w:t>
            </w:r>
          </w:p>
        </w:tc>
        <w:tc>
          <w:tcPr>
            <w:tcW w:w="0" w:type="auto"/>
            <w:shd w:val="clear" w:color="auto" w:fill="FFFFFF"/>
            <w:vAlign w:val="center"/>
            <w:hideMark/>
          </w:tcPr>
          <w:p w14:paraId="2D3EF9D7" w14:textId="77777777" w:rsidR="00CA1EFD" w:rsidRPr="00AE6275" w:rsidRDefault="00CA1EFD" w:rsidP="006908B7">
            <w:pPr>
              <w:jc w:val="right"/>
              <w:rPr>
                <w:rFonts w:ascii="Arial" w:hAnsi="Arial" w:cs="Arial"/>
                <w:sz w:val="22"/>
                <w:szCs w:val="22"/>
              </w:rPr>
            </w:pPr>
            <w:r w:rsidRPr="00AE6275">
              <w:rPr>
                <w:rFonts w:ascii="Arial" w:hAnsi="Arial" w:cs="Arial"/>
                <w:sz w:val="22"/>
                <w:szCs w:val="22"/>
              </w:rPr>
              <w:t>60.844</w:t>
            </w:r>
          </w:p>
        </w:tc>
        <w:tc>
          <w:tcPr>
            <w:tcW w:w="0" w:type="auto"/>
            <w:shd w:val="clear" w:color="auto" w:fill="FFFFFF"/>
            <w:vAlign w:val="center"/>
            <w:hideMark/>
          </w:tcPr>
          <w:p w14:paraId="64037EB3" w14:textId="77777777" w:rsidR="00CA1EFD" w:rsidRPr="00AE6275" w:rsidRDefault="00CA1EFD" w:rsidP="006908B7">
            <w:pPr>
              <w:jc w:val="right"/>
              <w:rPr>
                <w:rFonts w:ascii="Arial" w:hAnsi="Arial" w:cs="Arial"/>
                <w:sz w:val="22"/>
                <w:szCs w:val="22"/>
              </w:rPr>
            </w:pPr>
            <w:r w:rsidRPr="00AE6275">
              <w:rPr>
                <w:rFonts w:ascii="Arial" w:hAnsi="Arial" w:cs="Arial"/>
                <w:sz w:val="22"/>
                <w:szCs w:val="22"/>
              </w:rPr>
              <w:t>81.891</w:t>
            </w:r>
          </w:p>
        </w:tc>
        <w:tc>
          <w:tcPr>
            <w:tcW w:w="0" w:type="auto"/>
            <w:shd w:val="clear" w:color="auto" w:fill="FFFFFF"/>
            <w:vAlign w:val="center"/>
            <w:hideMark/>
          </w:tcPr>
          <w:p w14:paraId="752091CF" w14:textId="77777777" w:rsidR="00CA1EFD" w:rsidRPr="00AE6275" w:rsidRDefault="00CA1EFD" w:rsidP="006908B7">
            <w:pPr>
              <w:jc w:val="right"/>
              <w:rPr>
                <w:rFonts w:ascii="Arial" w:hAnsi="Arial" w:cs="Arial"/>
                <w:sz w:val="22"/>
                <w:szCs w:val="22"/>
              </w:rPr>
            </w:pPr>
            <w:r w:rsidRPr="00AE6275">
              <w:rPr>
                <w:rFonts w:ascii="Arial" w:hAnsi="Arial" w:cs="Arial"/>
                <w:sz w:val="22"/>
                <w:szCs w:val="22"/>
              </w:rPr>
              <w:t>80.839</w:t>
            </w:r>
          </w:p>
        </w:tc>
        <w:tc>
          <w:tcPr>
            <w:tcW w:w="0" w:type="auto"/>
            <w:shd w:val="clear" w:color="auto" w:fill="FFFFFF"/>
            <w:vAlign w:val="center"/>
            <w:hideMark/>
          </w:tcPr>
          <w:p w14:paraId="7D86AAE8" w14:textId="77777777" w:rsidR="00CA1EFD" w:rsidRPr="00AE6275" w:rsidRDefault="00CA1EFD" w:rsidP="006908B7">
            <w:pPr>
              <w:jc w:val="right"/>
              <w:rPr>
                <w:rFonts w:ascii="Arial" w:hAnsi="Arial" w:cs="Arial"/>
                <w:sz w:val="22"/>
                <w:szCs w:val="22"/>
              </w:rPr>
            </w:pPr>
            <w:r w:rsidRPr="00AE6275">
              <w:rPr>
                <w:rFonts w:ascii="Arial" w:hAnsi="Arial" w:cs="Arial"/>
                <w:sz w:val="22"/>
                <w:szCs w:val="22"/>
              </w:rPr>
              <w:t>1.000</w:t>
            </w:r>
          </w:p>
        </w:tc>
        <w:tc>
          <w:tcPr>
            <w:tcW w:w="1166" w:type="dxa"/>
            <w:shd w:val="clear" w:color="auto" w:fill="FFFFFF"/>
            <w:vAlign w:val="center"/>
            <w:hideMark/>
          </w:tcPr>
          <w:p w14:paraId="32577819" w14:textId="77777777" w:rsidR="00CA1EFD" w:rsidRPr="00AE6275" w:rsidRDefault="00CA1EFD" w:rsidP="006908B7">
            <w:pPr>
              <w:rPr>
                <w:rFonts w:ascii="Arial" w:hAnsi="Arial" w:cs="Arial"/>
                <w:sz w:val="22"/>
                <w:szCs w:val="22"/>
              </w:rPr>
            </w:pPr>
          </w:p>
        </w:tc>
      </w:tr>
    </w:tbl>
    <w:p w14:paraId="47EFA804" w14:textId="77777777" w:rsidR="00AE6275" w:rsidRDefault="00AE6275" w:rsidP="006908B7">
      <w:pPr>
        <w:spacing w:line="480" w:lineRule="auto"/>
        <w:jc w:val="both"/>
        <w:rPr>
          <w:rFonts w:ascii="Arial" w:hAnsi="Arial" w:cs="Arial"/>
          <w:b/>
          <w:sz w:val="22"/>
          <w:szCs w:val="22"/>
        </w:rPr>
      </w:pPr>
    </w:p>
    <w:p w14:paraId="088E251A" w14:textId="77777777" w:rsidR="00457653" w:rsidRPr="00AE6275" w:rsidRDefault="00457653" w:rsidP="006908B7">
      <w:pPr>
        <w:spacing w:line="480" w:lineRule="auto"/>
        <w:jc w:val="both"/>
        <w:rPr>
          <w:rFonts w:ascii="Arial" w:hAnsi="Arial" w:cs="Arial"/>
          <w:b/>
          <w:sz w:val="22"/>
          <w:szCs w:val="22"/>
        </w:rPr>
      </w:pPr>
      <w:r w:rsidRPr="00AE6275">
        <w:rPr>
          <w:rFonts w:ascii="Arial" w:hAnsi="Arial" w:cs="Arial"/>
          <w:b/>
          <w:sz w:val="22"/>
          <w:szCs w:val="22"/>
        </w:rPr>
        <w:t xml:space="preserve">3.9 </w:t>
      </w:r>
      <w:proofErr w:type="spellStart"/>
      <w:r w:rsidR="00AC0668" w:rsidRPr="00AE6275">
        <w:rPr>
          <w:rFonts w:ascii="Arial" w:hAnsi="Arial" w:cs="Arial"/>
          <w:b/>
          <w:sz w:val="22"/>
          <w:szCs w:val="22"/>
        </w:rPr>
        <w:t>Physico</w:t>
      </w:r>
      <w:proofErr w:type="spellEnd"/>
      <w:r w:rsidR="00AC0668" w:rsidRPr="00AE6275">
        <w:rPr>
          <w:rFonts w:ascii="Arial" w:hAnsi="Arial" w:cs="Arial"/>
          <w:b/>
          <w:sz w:val="22"/>
          <w:szCs w:val="22"/>
        </w:rPr>
        <w:t xml:space="preserve">-chemical </w:t>
      </w:r>
      <w:r w:rsidRPr="00AE6275">
        <w:rPr>
          <w:rFonts w:ascii="Arial" w:hAnsi="Arial" w:cs="Arial"/>
          <w:b/>
          <w:sz w:val="22"/>
          <w:szCs w:val="22"/>
        </w:rPr>
        <w:t>Parameters</w:t>
      </w:r>
      <w:r w:rsidR="00AC0668" w:rsidRPr="00AE6275">
        <w:rPr>
          <w:rFonts w:ascii="Arial" w:hAnsi="Arial" w:cs="Arial"/>
          <w:b/>
          <w:sz w:val="22"/>
          <w:szCs w:val="22"/>
        </w:rPr>
        <w:t xml:space="preserve"> of </w:t>
      </w:r>
      <w:r w:rsidR="00AC0668" w:rsidRPr="00AE6275">
        <w:rPr>
          <w:rFonts w:ascii="Arial" w:hAnsi="Arial" w:cs="Arial"/>
          <w:b/>
          <w:i/>
          <w:sz w:val="22"/>
          <w:szCs w:val="22"/>
        </w:rPr>
        <w:t xml:space="preserve">Jatropha </w:t>
      </w:r>
      <w:proofErr w:type="spellStart"/>
      <w:r w:rsidR="00AC0668" w:rsidRPr="00AE6275">
        <w:rPr>
          <w:rFonts w:ascii="Arial" w:hAnsi="Arial" w:cs="Arial"/>
          <w:b/>
          <w:i/>
          <w:sz w:val="22"/>
          <w:szCs w:val="22"/>
        </w:rPr>
        <w:t>curcas</w:t>
      </w:r>
      <w:proofErr w:type="spellEnd"/>
      <w:r w:rsidR="00AC0668" w:rsidRPr="00AE6275">
        <w:rPr>
          <w:rFonts w:ascii="Arial" w:hAnsi="Arial" w:cs="Arial"/>
          <w:b/>
          <w:sz w:val="22"/>
          <w:szCs w:val="22"/>
        </w:rPr>
        <w:t xml:space="preserve"> L </w:t>
      </w:r>
      <w:r w:rsidRPr="00AE6275">
        <w:rPr>
          <w:rFonts w:ascii="Arial" w:hAnsi="Arial" w:cs="Arial"/>
          <w:b/>
          <w:sz w:val="22"/>
          <w:szCs w:val="22"/>
        </w:rPr>
        <w:t>S</w:t>
      </w:r>
      <w:r w:rsidR="00AC0668" w:rsidRPr="00AE6275">
        <w:rPr>
          <w:rFonts w:ascii="Arial" w:hAnsi="Arial" w:cs="Arial"/>
          <w:b/>
          <w:sz w:val="22"/>
          <w:szCs w:val="22"/>
        </w:rPr>
        <w:t xml:space="preserve">eed </w:t>
      </w:r>
      <w:r w:rsidRPr="00AE6275">
        <w:rPr>
          <w:rFonts w:ascii="Arial" w:hAnsi="Arial" w:cs="Arial"/>
          <w:b/>
          <w:sz w:val="22"/>
          <w:szCs w:val="22"/>
        </w:rPr>
        <w:t>Oil and Biodiesel</w:t>
      </w:r>
    </w:p>
    <w:p w14:paraId="5031FEFB" w14:textId="7586F0DD" w:rsidR="00075E30" w:rsidRPr="00AE6275" w:rsidRDefault="00AC0668" w:rsidP="006908B7">
      <w:pPr>
        <w:spacing w:line="480" w:lineRule="auto"/>
        <w:jc w:val="both"/>
        <w:rPr>
          <w:rFonts w:ascii="Arial" w:hAnsi="Arial" w:cs="Arial"/>
          <w:sz w:val="22"/>
          <w:szCs w:val="22"/>
        </w:rPr>
      </w:pPr>
      <w:r w:rsidRPr="00AE6275">
        <w:rPr>
          <w:rFonts w:ascii="Arial" w:hAnsi="Arial" w:cs="Arial"/>
          <w:sz w:val="22"/>
          <w:szCs w:val="22"/>
        </w:rPr>
        <w:t xml:space="preserve">The physical and chemical properties of </w:t>
      </w:r>
      <w:r w:rsidRPr="00AE6275">
        <w:rPr>
          <w:rFonts w:ascii="Arial" w:hAnsi="Arial" w:cs="Arial"/>
          <w:i/>
          <w:sz w:val="22"/>
          <w:szCs w:val="22"/>
        </w:rPr>
        <w:t xml:space="preserve">Jatropha </w:t>
      </w:r>
      <w:proofErr w:type="spellStart"/>
      <w:r w:rsidRPr="00AE6275">
        <w:rPr>
          <w:rFonts w:ascii="Arial" w:hAnsi="Arial" w:cs="Arial"/>
          <w:i/>
          <w:sz w:val="22"/>
          <w:szCs w:val="22"/>
        </w:rPr>
        <w:t>curcas</w:t>
      </w:r>
      <w:proofErr w:type="spellEnd"/>
      <w:r w:rsidRPr="00AE6275">
        <w:rPr>
          <w:rFonts w:ascii="Arial" w:hAnsi="Arial" w:cs="Arial"/>
          <w:sz w:val="22"/>
          <w:szCs w:val="22"/>
        </w:rPr>
        <w:t xml:space="preserve"> L seed oil and biodiesel determined were found to be very similar to those reported values from literatures by other researchers. acid value, %free fatty acid (FFA), viscosity, density, specific gravity, calorific value, Iodine value and moisture content are the most important parameters used to describe the physiochemical properties of biodiesel produced </w:t>
      </w:r>
      <w:r w:rsidR="000108CA" w:rsidRPr="00AE6275">
        <w:rPr>
          <w:rFonts w:ascii="Arial" w:hAnsi="Arial" w:cs="Arial"/>
          <w:sz w:val="22"/>
          <w:szCs w:val="22"/>
        </w:rPr>
        <w:t>from</w:t>
      </w:r>
      <w:r w:rsidR="00DF6F0C" w:rsidRPr="00AE6275">
        <w:rPr>
          <w:rFonts w:ascii="Arial" w:hAnsi="Arial" w:cs="Arial"/>
          <w:sz w:val="22"/>
          <w:szCs w:val="22"/>
        </w:rPr>
        <w:t xml:space="preserve"> </w:t>
      </w:r>
      <w:r w:rsidR="00DF6F0C" w:rsidRPr="00AE6275">
        <w:rPr>
          <w:rFonts w:ascii="Arial" w:hAnsi="Arial" w:cs="Arial"/>
          <w:i/>
          <w:sz w:val="22"/>
          <w:szCs w:val="22"/>
        </w:rPr>
        <w:t xml:space="preserve">Jatropha </w:t>
      </w:r>
      <w:proofErr w:type="spellStart"/>
      <w:r w:rsidRPr="00AE6275">
        <w:rPr>
          <w:rFonts w:ascii="Arial" w:hAnsi="Arial" w:cs="Arial"/>
          <w:i/>
          <w:sz w:val="22"/>
          <w:szCs w:val="22"/>
        </w:rPr>
        <w:t>curcas</w:t>
      </w:r>
      <w:proofErr w:type="spellEnd"/>
      <w:r w:rsidRPr="00AE6275">
        <w:rPr>
          <w:rFonts w:ascii="Arial" w:hAnsi="Arial" w:cs="Arial"/>
          <w:sz w:val="22"/>
          <w:szCs w:val="22"/>
        </w:rPr>
        <w:t xml:space="preserve"> oil. </w:t>
      </w:r>
      <w:r w:rsidR="00DF6F0C" w:rsidRPr="00AE6275">
        <w:rPr>
          <w:rFonts w:ascii="Arial" w:hAnsi="Arial" w:cs="Arial"/>
          <w:sz w:val="22"/>
          <w:szCs w:val="22"/>
          <w:shd w:val="clear" w:color="auto" w:fill="EBEEF2"/>
        </w:rPr>
        <w:t xml:space="preserve">The different parameters investigated affect the quality </w:t>
      </w:r>
      <w:r w:rsidRPr="00AE6275">
        <w:rPr>
          <w:rFonts w:ascii="Arial" w:hAnsi="Arial" w:cs="Arial"/>
          <w:sz w:val="22"/>
          <w:szCs w:val="22"/>
        </w:rPr>
        <w:t xml:space="preserve">yield of biodiesel. </w:t>
      </w:r>
      <w:r w:rsidR="00075E30" w:rsidRPr="00AE6275">
        <w:rPr>
          <w:rFonts w:ascii="Arial" w:hAnsi="Arial" w:cs="Arial"/>
          <w:sz w:val="22"/>
          <w:szCs w:val="22"/>
        </w:rPr>
        <w:t>The produced biodiesel complies with selected ASTM standard specifications for the properties analyzed, suggesting its suitability as a diesel fuel substitute.</w:t>
      </w:r>
      <w:r w:rsidR="005E7B42" w:rsidRPr="00AE6275">
        <w:rPr>
          <w:rFonts w:ascii="Arial" w:hAnsi="Arial" w:cs="Arial"/>
          <w:sz w:val="22"/>
          <w:szCs w:val="22"/>
        </w:rPr>
        <w:t xml:space="preserve"> Physicochemical Properties of </w:t>
      </w:r>
      <w:r w:rsidR="005E7B42" w:rsidRPr="00AE6275">
        <w:rPr>
          <w:rFonts w:ascii="Arial" w:hAnsi="Arial" w:cs="Arial"/>
          <w:i/>
          <w:sz w:val="22"/>
          <w:szCs w:val="22"/>
        </w:rPr>
        <w:t xml:space="preserve">Jatropha </w:t>
      </w:r>
      <w:proofErr w:type="spellStart"/>
      <w:r w:rsidR="005E7B42" w:rsidRPr="00AE6275">
        <w:rPr>
          <w:rFonts w:ascii="Arial" w:hAnsi="Arial" w:cs="Arial"/>
          <w:i/>
          <w:sz w:val="22"/>
          <w:szCs w:val="22"/>
        </w:rPr>
        <w:t>curcas</w:t>
      </w:r>
      <w:proofErr w:type="spellEnd"/>
      <w:r w:rsidR="005E7B42" w:rsidRPr="00AE6275">
        <w:rPr>
          <w:rFonts w:ascii="Arial" w:hAnsi="Arial" w:cs="Arial"/>
          <w:sz w:val="22"/>
          <w:szCs w:val="22"/>
        </w:rPr>
        <w:t xml:space="preserve"> Oil and Its Ethyl Ester (Biodiesel) Produced Using </w:t>
      </w:r>
      <w:proofErr w:type="spellStart"/>
      <w:r w:rsidR="005E7B42" w:rsidRPr="00AE6275">
        <w:rPr>
          <w:rFonts w:ascii="Arial" w:hAnsi="Arial" w:cs="Arial"/>
          <w:sz w:val="22"/>
          <w:szCs w:val="22"/>
        </w:rPr>
        <w:t>MgO</w:t>
      </w:r>
      <w:proofErr w:type="spellEnd"/>
      <w:r w:rsidR="005E7B42" w:rsidRPr="00AE6275">
        <w:rPr>
          <w:rFonts w:ascii="Arial" w:hAnsi="Arial" w:cs="Arial"/>
          <w:sz w:val="22"/>
          <w:szCs w:val="22"/>
        </w:rPr>
        <w:t xml:space="preserve"> </w:t>
      </w:r>
      <w:proofErr w:type="spellStart"/>
      <w:r w:rsidR="005E7B42" w:rsidRPr="00AE6275">
        <w:rPr>
          <w:rFonts w:ascii="Arial" w:hAnsi="Arial" w:cs="Arial"/>
          <w:sz w:val="22"/>
          <w:szCs w:val="22"/>
        </w:rPr>
        <w:t>Nanocatalyst</w:t>
      </w:r>
      <w:proofErr w:type="spellEnd"/>
    </w:p>
    <w:p w14:paraId="290FC74A" w14:textId="77777777" w:rsidR="00AC0668" w:rsidRPr="00AE6275" w:rsidRDefault="00AC0668" w:rsidP="006908B7">
      <w:pPr>
        <w:spacing w:line="480" w:lineRule="auto"/>
        <w:jc w:val="both"/>
        <w:rPr>
          <w:rFonts w:ascii="Arial" w:hAnsi="Arial" w:cs="Arial"/>
          <w:sz w:val="22"/>
          <w:szCs w:val="22"/>
        </w:rPr>
      </w:pPr>
      <w:r w:rsidRPr="00AE6275">
        <w:rPr>
          <w:rFonts w:ascii="Arial" w:hAnsi="Arial" w:cs="Arial"/>
          <w:sz w:val="22"/>
          <w:szCs w:val="22"/>
        </w:rPr>
        <w:t xml:space="preserve">Table </w:t>
      </w:r>
      <w:r w:rsidR="00B02F2F" w:rsidRPr="00AE6275">
        <w:rPr>
          <w:rFonts w:ascii="Arial" w:hAnsi="Arial" w:cs="Arial"/>
          <w:sz w:val="22"/>
          <w:szCs w:val="22"/>
        </w:rPr>
        <w:t>11</w:t>
      </w:r>
      <w:r w:rsidRPr="00AE6275">
        <w:rPr>
          <w:rFonts w:ascii="Arial" w:hAnsi="Arial" w:cs="Arial"/>
          <w:sz w:val="22"/>
          <w:szCs w:val="22"/>
        </w:rPr>
        <w:t>: Physiochemical properties of biodiesel</w:t>
      </w:r>
    </w:p>
    <w:tbl>
      <w:tblPr>
        <w:tblW w:w="9018" w:type="dxa"/>
        <w:tblBorders>
          <w:top w:val="single" w:sz="4" w:space="0" w:color="auto"/>
          <w:bottom w:val="single" w:sz="4" w:space="0" w:color="auto"/>
        </w:tblBorders>
        <w:tblLook w:val="04A0" w:firstRow="1" w:lastRow="0" w:firstColumn="1" w:lastColumn="0" w:noHBand="0" w:noVBand="1"/>
      </w:tblPr>
      <w:tblGrid>
        <w:gridCol w:w="3608"/>
        <w:gridCol w:w="1464"/>
        <w:gridCol w:w="1246"/>
        <w:gridCol w:w="2700"/>
      </w:tblGrid>
      <w:tr w:rsidR="00AE6275" w:rsidRPr="00AE6275" w14:paraId="2E8C29BE" w14:textId="77777777" w:rsidTr="00E327F1">
        <w:tc>
          <w:tcPr>
            <w:tcW w:w="0" w:type="auto"/>
            <w:tcBorders>
              <w:top w:val="single" w:sz="4" w:space="0" w:color="auto"/>
              <w:bottom w:val="single" w:sz="4" w:space="0" w:color="auto"/>
            </w:tcBorders>
            <w:hideMark/>
          </w:tcPr>
          <w:p w14:paraId="5D5D2F22" w14:textId="77777777" w:rsidR="00EE6266" w:rsidRPr="00AE6275" w:rsidRDefault="002B72F2" w:rsidP="006908B7">
            <w:pPr>
              <w:jc w:val="both"/>
              <w:rPr>
                <w:rFonts w:ascii="Arial" w:hAnsi="Arial" w:cs="Arial"/>
                <w:bCs/>
                <w:sz w:val="22"/>
                <w:szCs w:val="22"/>
              </w:rPr>
            </w:pPr>
            <w:r w:rsidRPr="00AE6275">
              <w:rPr>
                <w:rFonts w:ascii="Arial" w:hAnsi="Arial" w:cs="Arial"/>
                <w:bCs/>
                <w:sz w:val="22"/>
                <w:szCs w:val="22"/>
              </w:rPr>
              <w:t>P</w:t>
            </w:r>
            <w:r w:rsidR="00EE6266" w:rsidRPr="00AE6275">
              <w:rPr>
                <w:rFonts w:ascii="Arial" w:hAnsi="Arial" w:cs="Arial"/>
                <w:bCs/>
                <w:sz w:val="22"/>
                <w:szCs w:val="22"/>
              </w:rPr>
              <w:t>arameter</w:t>
            </w:r>
          </w:p>
        </w:tc>
        <w:tc>
          <w:tcPr>
            <w:tcW w:w="0" w:type="auto"/>
            <w:tcBorders>
              <w:top w:val="single" w:sz="4" w:space="0" w:color="auto"/>
              <w:bottom w:val="single" w:sz="4" w:space="0" w:color="auto"/>
            </w:tcBorders>
            <w:hideMark/>
          </w:tcPr>
          <w:p w14:paraId="5AE60F9B" w14:textId="77777777" w:rsidR="00EE6266" w:rsidRPr="00AE6275" w:rsidRDefault="00EE6266" w:rsidP="006908B7">
            <w:pPr>
              <w:jc w:val="both"/>
              <w:rPr>
                <w:rFonts w:ascii="Arial" w:hAnsi="Arial" w:cs="Arial"/>
                <w:bCs/>
                <w:sz w:val="22"/>
                <w:szCs w:val="22"/>
              </w:rPr>
            </w:pPr>
            <w:r w:rsidRPr="00AE6275">
              <w:rPr>
                <w:rFonts w:ascii="Arial" w:hAnsi="Arial" w:cs="Arial"/>
                <w:bCs/>
                <w:i/>
                <w:sz w:val="22"/>
                <w:szCs w:val="22"/>
              </w:rPr>
              <w:t>Jatropha</w:t>
            </w:r>
            <w:r w:rsidRPr="00AE6275">
              <w:rPr>
                <w:rFonts w:ascii="Arial" w:hAnsi="Arial" w:cs="Arial"/>
                <w:bCs/>
                <w:sz w:val="22"/>
                <w:szCs w:val="22"/>
              </w:rPr>
              <w:t xml:space="preserve"> Oil</w:t>
            </w:r>
          </w:p>
        </w:tc>
        <w:tc>
          <w:tcPr>
            <w:tcW w:w="1246" w:type="dxa"/>
            <w:tcBorders>
              <w:top w:val="single" w:sz="4" w:space="0" w:color="auto"/>
              <w:bottom w:val="single" w:sz="4" w:space="0" w:color="auto"/>
            </w:tcBorders>
          </w:tcPr>
          <w:p w14:paraId="46F1887F" w14:textId="77777777" w:rsidR="00EE6266" w:rsidRPr="00AE6275" w:rsidRDefault="00EE6266" w:rsidP="006908B7">
            <w:pPr>
              <w:jc w:val="both"/>
              <w:rPr>
                <w:rFonts w:ascii="Arial" w:hAnsi="Arial" w:cs="Arial"/>
                <w:bCs/>
                <w:sz w:val="22"/>
                <w:szCs w:val="22"/>
              </w:rPr>
            </w:pPr>
            <w:r w:rsidRPr="00AE6275">
              <w:rPr>
                <w:rFonts w:ascii="Arial" w:hAnsi="Arial" w:cs="Arial"/>
                <w:bCs/>
                <w:i/>
                <w:sz w:val="22"/>
                <w:szCs w:val="22"/>
              </w:rPr>
              <w:t>Jatropha</w:t>
            </w:r>
            <w:r w:rsidRPr="00AE6275">
              <w:rPr>
                <w:rFonts w:ascii="Arial" w:hAnsi="Arial" w:cs="Arial"/>
                <w:bCs/>
                <w:sz w:val="22"/>
                <w:szCs w:val="22"/>
              </w:rPr>
              <w:t xml:space="preserve"> Biodiesel</w:t>
            </w:r>
          </w:p>
        </w:tc>
        <w:tc>
          <w:tcPr>
            <w:tcW w:w="2700" w:type="dxa"/>
            <w:tcBorders>
              <w:top w:val="single" w:sz="4" w:space="0" w:color="auto"/>
              <w:bottom w:val="single" w:sz="4" w:space="0" w:color="auto"/>
            </w:tcBorders>
            <w:hideMark/>
          </w:tcPr>
          <w:p w14:paraId="3B0E4C26" w14:textId="77777777" w:rsidR="00EE6266" w:rsidRPr="00AE6275" w:rsidRDefault="00EE6266" w:rsidP="006908B7">
            <w:pPr>
              <w:jc w:val="both"/>
              <w:rPr>
                <w:rFonts w:ascii="Arial" w:hAnsi="Arial" w:cs="Arial"/>
                <w:bCs/>
                <w:sz w:val="22"/>
                <w:szCs w:val="22"/>
              </w:rPr>
            </w:pPr>
            <w:r w:rsidRPr="00AE6275">
              <w:rPr>
                <w:rFonts w:ascii="Arial" w:hAnsi="Arial" w:cs="Arial"/>
                <w:bCs/>
                <w:sz w:val="22"/>
                <w:szCs w:val="22"/>
              </w:rPr>
              <w:t>ASTM D6751 / EN 14214 Standard</w:t>
            </w:r>
          </w:p>
        </w:tc>
      </w:tr>
      <w:tr w:rsidR="00AE6275" w:rsidRPr="00AE6275" w14:paraId="248F2625" w14:textId="77777777" w:rsidTr="00E327F1">
        <w:tc>
          <w:tcPr>
            <w:tcW w:w="0" w:type="auto"/>
            <w:tcBorders>
              <w:top w:val="single" w:sz="4" w:space="0" w:color="auto"/>
            </w:tcBorders>
            <w:hideMark/>
          </w:tcPr>
          <w:p w14:paraId="522A32FE" w14:textId="77777777" w:rsidR="00EE6266" w:rsidRPr="00AE6275" w:rsidRDefault="00EE6266" w:rsidP="006908B7">
            <w:pPr>
              <w:jc w:val="both"/>
              <w:rPr>
                <w:rFonts w:ascii="Arial" w:hAnsi="Arial" w:cs="Arial"/>
                <w:sz w:val="22"/>
                <w:szCs w:val="22"/>
              </w:rPr>
            </w:pPr>
            <w:r w:rsidRPr="00AE6275">
              <w:rPr>
                <w:rFonts w:ascii="Arial" w:hAnsi="Arial" w:cs="Arial"/>
                <w:sz w:val="22"/>
                <w:szCs w:val="22"/>
              </w:rPr>
              <w:t>Moisture Content (%)</w:t>
            </w:r>
          </w:p>
        </w:tc>
        <w:tc>
          <w:tcPr>
            <w:tcW w:w="0" w:type="auto"/>
            <w:tcBorders>
              <w:top w:val="single" w:sz="4" w:space="0" w:color="auto"/>
            </w:tcBorders>
            <w:hideMark/>
          </w:tcPr>
          <w:p w14:paraId="37F3135D" w14:textId="77777777" w:rsidR="00EE6266" w:rsidRPr="00AE6275" w:rsidRDefault="00EE6266" w:rsidP="006908B7">
            <w:pPr>
              <w:jc w:val="both"/>
              <w:rPr>
                <w:rFonts w:ascii="Arial" w:hAnsi="Arial" w:cs="Arial"/>
                <w:sz w:val="22"/>
                <w:szCs w:val="22"/>
              </w:rPr>
            </w:pPr>
            <w:r w:rsidRPr="00AE6275">
              <w:rPr>
                <w:rFonts w:ascii="Arial" w:hAnsi="Arial" w:cs="Arial"/>
                <w:sz w:val="22"/>
                <w:szCs w:val="22"/>
              </w:rPr>
              <w:t>0.45</w:t>
            </w:r>
          </w:p>
        </w:tc>
        <w:tc>
          <w:tcPr>
            <w:tcW w:w="1246" w:type="dxa"/>
            <w:tcBorders>
              <w:top w:val="single" w:sz="4" w:space="0" w:color="auto"/>
            </w:tcBorders>
          </w:tcPr>
          <w:p w14:paraId="033AAF81" w14:textId="77777777" w:rsidR="00EE6266" w:rsidRPr="00AE6275" w:rsidRDefault="00EE6266" w:rsidP="006908B7">
            <w:pPr>
              <w:jc w:val="both"/>
              <w:rPr>
                <w:rFonts w:ascii="Arial" w:hAnsi="Arial" w:cs="Arial"/>
                <w:sz w:val="22"/>
                <w:szCs w:val="22"/>
              </w:rPr>
            </w:pPr>
            <w:r w:rsidRPr="00AE6275">
              <w:rPr>
                <w:rFonts w:ascii="Arial" w:hAnsi="Arial" w:cs="Arial"/>
                <w:sz w:val="22"/>
                <w:szCs w:val="22"/>
              </w:rPr>
              <w:t>0.05</w:t>
            </w:r>
          </w:p>
        </w:tc>
        <w:tc>
          <w:tcPr>
            <w:tcW w:w="2700" w:type="dxa"/>
            <w:tcBorders>
              <w:top w:val="single" w:sz="4" w:space="0" w:color="auto"/>
            </w:tcBorders>
            <w:hideMark/>
          </w:tcPr>
          <w:p w14:paraId="7D6B9DBC" w14:textId="77777777" w:rsidR="00EE6266" w:rsidRPr="00AE6275" w:rsidRDefault="00EE6266" w:rsidP="006908B7">
            <w:pPr>
              <w:jc w:val="both"/>
              <w:rPr>
                <w:rFonts w:ascii="Arial" w:hAnsi="Arial" w:cs="Arial"/>
                <w:sz w:val="22"/>
                <w:szCs w:val="22"/>
              </w:rPr>
            </w:pPr>
            <w:r w:rsidRPr="00AE6275">
              <w:rPr>
                <w:rFonts w:ascii="Arial" w:hAnsi="Arial" w:cs="Arial"/>
                <w:sz w:val="22"/>
                <w:szCs w:val="22"/>
              </w:rPr>
              <w:t>≤0.05</w:t>
            </w:r>
          </w:p>
        </w:tc>
      </w:tr>
      <w:tr w:rsidR="00AE6275" w:rsidRPr="00AE6275" w14:paraId="3DDA0656" w14:textId="77777777" w:rsidTr="00E327F1">
        <w:tc>
          <w:tcPr>
            <w:tcW w:w="0" w:type="auto"/>
            <w:hideMark/>
          </w:tcPr>
          <w:p w14:paraId="22B712C3" w14:textId="77777777" w:rsidR="00EE6266" w:rsidRPr="00AE6275" w:rsidRDefault="00EE6266" w:rsidP="006908B7">
            <w:pPr>
              <w:jc w:val="both"/>
              <w:rPr>
                <w:rFonts w:ascii="Arial" w:hAnsi="Arial" w:cs="Arial"/>
                <w:sz w:val="22"/>
                <w:szCs w:val="22"/>
              </w:rPr>
            </w:pPr>
            <w:r w:rsidRPr="00AE6275">
              <w:rPr>
                <w:rFonts w:ascii="Arial" w:hAnsi="Arial" w:cs="Arial"/>
                <w:sz w:val="22"/>
                <w:szCs w:val="22"/>
              </w:rPr>
              <w:t>Free Fatty Acid (% oleic acid)</w:t>
            </w:r>
          </w:p>
        </w:tc>
        <w:tc>
          <w:tcPr>
            <w:tcW w:w="0" w:type="auto"/>
            <w:hideMark/>
          </w:tcPr>
          <w:p w14:paraId="64579AF4" w14:textId="77777777" w:rsidR="00EE6266" w:rsidRPr="00AE6275" w:rsidRDefault="00EE6266" w:rsidP="006908B7">
            <w:pPr>
              <w:jc w:val="both"/>
              <w:rPr>
                <w:rFonts w:ascii="Arial" w:hAnsi="Arial" w:cs="Arial"/>
                <w:sz w:val="22"/>
                <w:szCs w:val="22"/>
              </w:rPr>
            </w:pPr>
            <w:r w:rsidRPr="00AE6275">
              <w:rPr>
                <w:rFonts w:ascii="Arial" w:hAnsi="Arial" w:cs="Arial"/>
                <w:sz w:val="22"/>
                <w:szCs w:val="22"/>
              </w:rPr>
              <w:t>6.80</w:t>
            </w:r>
          </w:p>
        </w:tc>
        <w:tc>
          <w:tcPr>
            <w:tcW w:w="1246" w:type="dxa"/>
          </w:tcPr>
          <w:p w14:paraId="0FE073DC" w14:textId="77777777" w:rsidR="00EE6266" w:rsidRPr="00AE6275" w:rsidRDefault="00EE6266" w:rsidP="006908B7">
            <w:pPr>
              <w:jc w:val="both"/>
              <w:rPr>
                <w:rFonts w:ascii="Arial" w:hAnsi="Arial" w:cs="Arial"/>
                <w:sz w:val="22"/>
                <w:szCs w:val="22"/>
              </w:rPr>
            </w:pPr>
            <w:r w:rsidRPr="00AE6275">
              <w:rPr>
                <w:rFonts w:ascii="Arial" w:hAnsi="Arial" w:cs="Arial"/>
                <w:sz w:val="22"/>
                <w:szCs w:val="22"/>
              </w:rPr>
              <w:t>0.80</w:t>
            </w:r>
          </w:p>
        </w:tc>
        <w:tc>
          <w:tcPr>
            <w:tcW w:w="2700" w:type="dxa"/>
            <w:hideMark/>
          </w:tcPr>
          <w:p w14:paraId="30C98402" w14:textId="77777777" w:rsidR="00EE6266" w:rsidRPr="00AE6275" w:rsidRDefault="00EE6266" w:rsidP="006908B7">
            <w:pPr>
              <w:jc w:val="both"/>
              <w:rPr>
                <w:rFonts w:ascii="Arial" w:hAnsi="Arial" w:cs="Arial"/>
                <w:sz w:val="22"/>
                <w:szCs w:val="22"/>
              </w:rPr>
            </w:pPr>
            <w:r w:rsidRPr="00AE6275">
              <w:rPr>
                <w:rFonts w:ascii="Arial" w:hAnsi="Arial" w:cs="Arial"/>
                <w:sz w:val="22"/>
                <w:szCs w:val="22"/>
              </w:rPr>
              <w:t>0.80</w:t>
            </w:r>
          </w:p>
        </w:tc>
      </w:tr>
      <w:tr w:rsidR="00AE6275" w:rsidRPr="00AE6275" w14:paraId="3DC2E265" w14:textId="77777777" w:rsidTr="00E327F1">
        <w:tc>
          <w:tcPr>
            <w:tcW w:w="0" w:type="auto"/>
            <w:hideMark/>
          </w:tcPr>
          <w:p w14:paraId="7031E143" w14:textId="77777777" w:rsidR="00EE6266" w:rsidRPr="00AE6275" w:rsidRDefault="00EE6266" w:rsidP="006908B7">
            <w:pPr>
              <w:jc w:val="both"/>
              <w:rPr>
                <w:rFonts w:ascii="Arial" w:hAnsi="Arial" w:cs="Arial"/>
                <w:sz w:val="22"/>
                <w:szCs w:val="22"/>
              </w:rPr>
            </w:pPr>
            <w:r w:rsidRPr="00AE6275">
              <w:rPr>
                <w:rFonts w:ascii="Arial" w:hAnsi="Arial" w:cs="Arial"/>
                <w:sz w:val="22"/>
                <w:szCs w:val="22"/>
              </w:rPr>
              <w:t>Acid Value (mg KOH/g)</w:t>
            </w:r>
          </w:p>
        </w:tc>
        <w:tc>
          <w:tcPr>
            <w:tcW w:w="0" w:type="auto"/>
            <w:hideMark/>
          </w:tcPr>
          <w:p w14:paraId="449BC73E" w14:textId="77777777" w:rsidR="00EE6266" w:rsidRPr="00AE6275" w:rsidRDefault="00EE6266" w:rsidP="006908B7">
            <w:pPr>
              <w:jc w:val="both"/>
              <w:rPr>
                <w:rFonts w:ascii="Arial" w:hAnsi="Arial" w:cs="Arial"/>
                <w:sz w:val="22"/>
                <w:szCs w:val="22"/>
              </w:rPr>
            </w:pPr>
            <w:r w:rsidRPr="00AE6275">
              <w:rPr>
                <w:rFonts w:ascii="Arial" w:hAnsi="Arial" w:cs="Arial"/>
                <w:sz w:val="22"/>
                <w:szCs w:val="22"/>
              </w:rPr>
              <w:t>13.60</w:t>
            </w:r>
          </w:p>
        </w:tc>
        <w:tc>
          <w:tcPr>
            <w:tcW w:w="1246" w:type="dxa"/>
          </w:tcPr>
          <w:p w14:paraId="273771C3" w14:textId="77777777" w:rsidR="00EE6266" w:rsidRPr="00AE6275" w:rsidRDefault="00EE6266" w:rsidP="0007103E">
            <w:pPr>
              <w:jc w:val="both"/>
              <w:rPr>
                <w:rFonts w:ascii="Arial" w:hAnsi="Arial" w:cs="Arial"/>
                <w:sz w:val="22"/>
                <w:szCs w:val="22"/>
              </w:rPr>
            </w:pPr>
            <w:r w:rsidRPr="00AE6275">
              <w:rPr>
                <w:rFonts w:ascii="Arial" w:hAnsi="Arial" w:cs="Arial"/>
                <w:sz w:val="22"/>
                <w:szCs w:val="22"/>
              </w:rPr>
              <w:t>1.</w:t>
            </w:r>
            <w:r w:rsidR="0007103E" w:rsidRPr="00AE6275">
              <w:rPr>
                <w:rFonts w:ascii="Arial" w:hAnsi="Arial" w:cs="Arial"/>
                <w:sz w:val="22"/>
                <w:szCs w:val="22"/>
              </w:rPr>
              <w:t>42</w:t>
            </w:r>
          </w:p>
        </w:tc>
        <w:tc>
          <w:tcPr>
            <w:tcW w:w="2700" w:type="dxa"/>
            <w:hideMark/>
          </w:tcPr>
          <w:p w14:paraId="15141052" w14:textId="77777777" w:rsidR="00EE6266" w:rsidRPr="00AE6275" w:rsidRDefault="00EE6266" w:rsidP="006908B7">
            <w:pPr>
              <w:jc w:val="both"/>
              <w:rPr>
                <w:rFonts w:ascii="Arial" w:hAnsi="Arial" w:cs="Arial"/>
                <w:sz w:val="22"/>
                <w:szCs w:val="22"/>
              </w:rPr>
            </w:pPr>
            <w:r w:rsidRPr="00AE6275">
              <w:rPr>
                <w:rFonts w:ascii="Arial" w:hAnsi="Arial" w:cs="Arial"/>
                <w:sz w:val="22"/>
                <w:szCs w:val="22"/>
              </w:rPr>
              <w:t>1.60</w:t>
            </w:r>
          </w:p>
        </w:tc>
      </w:tr>
      <w:tr w:rsidR="00AE6275" w:rsidRPr="00AE6275" w14:paraId="10960A78" w14:textId="77777777" w:rsidTr="00E327F1">
        <w:tc>
          <w:tcPr>
            <w:tcW w:w="0" w:type="auto"/>
            <w:hideMark/>
          </w:tcPr>
          <w:p w14:paraId="787416E7" w14:textId="77777777" w:rsidR="00EE6266" w:rsidRPr="00AE6275" w:rsidRDefault="00EE6266" w:rsidP="006908B7">
            <w:pPr>
              <w:jc w:val="both"/>
              <w:rPr>
                <w:rFonts w:ascii="Arial" w:hAnsi="Arial" w:cs="Arial"/>
                <w:sz w:val="22"/>
                <w:szCs w:val="22"/>
              </w:rPr>
            </w:pPr>
            <w:r w:rsidRPr="00AE6275">
              <w:rPr>
                <w:rFonts w:ascii="Arial" w:hAnsi="Arial" w:cs="Arial"/>
                <w:sz w:val="22"/>
                <w:szCs w:val="22"/>
              </w:rPr>
              <w:t>Peroxide Value (</w:t>
            </w:r>
            <w:proofErr w:type="spellStart"/>
            <w:r w:rsidRPr="00AE6275">
              <w:rPr>
                <w:rFonts w:ascii="Arial" w:hAnsi="Arial" w:cs="Arial"/>
                <w:sz w:val="22"/>
                <w:szCs w:val="22"/>
              </w:rPr>
              <w:t>meq</w:t>
            </w:r>
            <w:proofErr w:type="spellEnd"/>
            <w:r w:rsidRPr="00AE6275">
              <w:rPr>
                <w:rFonts w:ascii="Arial" w:hAnsi="Arial" w:cs="Arial"/>
                <w:sz w:val="22"/>
                <w:szCs w:val="22"/>
              </w:rPr>
              <w:t xml:space="preserve"> O</w:t>
            </w:r>
            <w:r w:rsidRPr="00AE6275">
              <w:rPr>
                <w:rFonts w:ascii="Cambria Math" w:hAnsi="Cambria Math" w:cs="Cambria Math"/>
                <w:sz w:val="22"/>
                <w:szCs w:val="22"/>
              </w:rPr>
              <w:t>₂</w:t>
            </w:r>
            <w:r w:rsidRPr="00AE6275">
              <w:rPr>
                <w:rFonts w:ascii="Arial" w:hAnsi="Arial" w:cs="Arial"/>
                <w:sz w:val="22"/>
                <w:szCs w:val="22"/>
              </w:rPr>
              <w:t>/kg)</w:t>
            </w:r>
          </w:p>
        </w:tc>
        <w:tc>
          <w:tcPr>
            <w:tcW w:w="0" w:type="auto"/>
            <w:hideMark/>
          </w:tcPr>
          <w:p w14:paraId="189F906F" w14:textId="77777777" w:rsidR="00EE6266" w:rsidRPr="00AE6275" w:rsidRDefault="00EE6266" w:rsidP="006908B7">
            <w:pPr>
              <w:jc w:val="both"/>
              <w:rPr>
                <w:rFonts w:ascii="Arial" w:hAnsi="Arial" w:cs="Arial"/>
                <w:sz w:val="22"/>
                <w:szCs w:val="22"/>
              </w:rPr>
            </w:pPr>
            <w:r w:rsidRPr="00AE6275">
              <w:rPr>
                <w:rFonts w:ascii="Arial" w:hAnsi="Arial" w:cs="Arial"/>
                <w:sz w:val="22"/>
                <w:szCs w:val="22"/>
              </w:rPr>
              <w:t>8.40</w:t>
            </w:r>
          </w:p>
        </w:tc>
        <w:tc>
          <w:tcPr>
            <w:tcW w:w="1246" w:type="dxa"/>
          </w:tcPr>
          <w:p w14:paraId="3C74B72F" w14:textId="77777777" w:rsidR="00EE6266" w:rsidRPr="00AE6275" w:rsidRDefault="00EE6266" w:rsidP="006908B7">
            <w:pPr>
              <w:jc w:val="both"/>
              <w:rPr>
                <w:rFonts w:ascii="Arial" w:hAnsi="Arial" w:cs="Arial"/>
                <w:sz w:val="22"/>
                <w:szCs w:val="22"/>
              </w:rPr>
            </w:pPr>
            <w:r w:rsidRPr="00AE6275">
              <w:rPr>
                <w:rFonts w:ascii="Arial" w:hAnsi="Arial" w:cs="Arial"/>
                <w:sz w:val="22"/>
                <w:szCs w:val="22"/>
              </w:rPr>
              <w:t>2.10</w:t>
            </w:r>
          </w:p>
        </w:tc>
        <w:tc>
          <w:tcPr>
            <w:tcW w:w="2700" w:type="dxa"/>
            <w:hideMark/>
          </w:tcPr>
          <w:p w14:paraId="64A45D24" w14:textId="77777777" w:rsidR="00EE6266" w:rsidRPr="00AE6275" w:rsidRDefault="00EE6266" w:rsidP="006908B7">
            <w:pPr>
              <w:jc w:val="both"/>
              <w:rPr>
                <w:rFonts w:ascii="Arial" w:hAnsi="Arial" w:cs="Arial"/>
                <w:sz w:val="22"/>
                <w:szCs w:val="22"/>
              </w:rPr>
            </w:pPr>
            <w:r w:rsidRPr="00AE6275">
              <w:rPr>
                <w:rFonts w:ascii="Arial" w:hAnsi="Arial" w:cs="Arial"/>
                <w:sz w:val="22"/>
                <w:szCs w:val="22"/>
              </w:rPr>
              <w:t>2.10</w:t>
            </w:r>
          </w:p>
        </w:tc>
      </w:tr>
      <w:tr w:rsidR="00AE6275" w:rsidRPr="00AE6275" w14:paraId="1060C063" w14:textId="77777777" w:rsidTr="00E327F1">
        <w:tc>
          <w:tcPr>
            <w:tcW w:w="0" w:type="auto"/>
            <w:hideMark/>
          </w:tcPr>
          <w:p w14:paraId="671C4FA5" w14:textId="77777777" w:rsidR="00EE6266" w:rsidRPr="00AE6275" w:rsidRDefault="00EE6266" w:rsidP="006908B7">
            <w:pPr>
              <w:jc w:val="both"/>
              <w:rPr>
                <w:rFonts w:ascii="Arial" w:hAnsi="Arial" w:cs="Arial"/>
                <w:sz w:val="22"/>
                <w:szCs w:val="22"/>
              </w:rPr>
            </w:pPr>
            <w:r w:rsidRPr="00AE6275">
              <w:rPr>
                <w:rFonts w:ascii="Arial" w:hAnsi="Arial" w:cs="Arial"/>
                <w:sz w:val="22"/>
                <w:szCs w:val="22"/>
              </w:rPr>
              <w:t>Iodine Value (g I</w:t>
            </w:r>
            <w:r w:rsidRPr="00AE6275">
              <w:rPr>
                <w:rFonts w:ascii="Cambria Math" w:hAnsi="Cambria Math" w:cs="Cambria Math"/>
                <w:sz w:val="22"/>
                <w:szCs w:val="22"/>
              </w:rPr>
              <w:t>₂</w:t>
            </w:r>
            <w:r w:rsidRPr="00AE6275">
              <w:rPr>
                <w:rFonts w:ascii="Arial" w:hAnsi="Arial" w:cs="Arial"/>
                <w:sz w:val="22"/>
                <w:szCs w:val="22"/>
              </w:rPr>
              <w:t>/100 g)</w:t>
            </w:r>
          </w:p>
        </w:tc>
        <w:tc>
          <w:tcPr>
            <w:tcW w:w="0" w:type="auto"/>
            <w:hideMark/>
          </w:tcPr>
          <w:p w14:paraId="442853AB" w14:textId="77777777" w:rsidR="00EE6266" w:rsidRPr="00AE6275" w:rsidRDefault="00EE6266" w:rsidP="006908B7">
            <w:pPr>
              <w:jc w:val="both"/>
              <w:rPr>
                <w:rFonts w:ascii="Arial" w:hAnsi="Arial" w:cs="Arial"/>
                <w:sz w:val="22"/>
                <w:szCs w:val="22"/>
              </w:rPr>
            </w:pPr>
            <w:r w:rsidRPr="00AE6275">
              <w:rPr>
                <w:rFonts w:ascii="Arial" w:hAnsi="Arial" w:cs="Arial"/>
                <w:sz w:val="22"/>
                <w:szCs w:val="22"/>
              </w:rPr>
              <w:t>102.50</w:t>
            </w:r>
          </w:p>
        </w:tc>
        <w:tc>
          <w:tcPr>
            <w:tcW w:w="1246" w:type="dxa"/>
          </w:tcPr>
          <w:p w14:paraId="5A1EA215" w14:textId="77777777" w:rsidR="00EE6266" w:rsidRPr="00AE6275" w:rsidRDefault="00EE6266" w:rsidP="006908B7">
            <w:pPr>
              <w:jc w:val="both"/>
              <w:rPr>
                <w:rFonts w:ascii="Arial" w:hAnsi="Arial" w:cs="Arial"/>
                <w:sz w:val="22"/>
                <w:szCs w:val="22"/>
              </w:rPr>
            </w:pPr>
            <w:r w:rsidRPr="00AE6275">
              <w:rPr>
                <w:rFonts w:ascii="Arial" w:hAnsi="Arial" w:cs="Arial"/>
                <w:sz w:val="22"/>
                <w:szCs w:val="22"/>
              </w:rPr>
              <w:t>92.70</w:t>
            </w:r>
          </w:p>
        </w:tc>
        <w:tc>
          <w:tcPr>
            <w:tcW w:w="2700" w:type="dxa"/>
            <w:hideMark/>
          </w:tcPr>
          <w:p w14:paraId="643CED19" w14:textId="77777777" w:rsidR="00EE6266" w:rsidRPr="00AE6275" w:rsidRDefault="00EE6266" w:rsidP="006908B7">
            <w:pPr>
              <w:jc w:val="both"/>
              <w:rPr>
                <w:rFonts w:ascii="Arial" w:hAnsi="Arial" w:cs="Arial"/>
                <w:sz w:val="22"/>
                <w:szCs w:val="22"/>
              </w:rPr>
            </w:pPr>
            <w:r w:rsidRPr="00AE6275">
              <w:rPr>
                <w:rFonts w:ascii="Arial" w:hAnsi="Arial" w:cs="Arial"/>
                <w:sz w:val="22"/>
                <w:szCs w:val="22"/>
              </w:rPr>
              <w:t>≤ 120</w:t>
            </w:r>
          </w:p>
        </w:tc>
      </w:tr>
      <w:tr w:rsidR="00AE6275" w:rsidRPr="00AE6275" w14:paraId="790A6D6E" w14:textId="77777777" w:rsidTr="00E327F1">
        <w:tc>
          <w:tcPr>
            <w:tcW w:w="0" w:type="auto"/>
            <w:hideMark/>
          </w:tcPr>
          <w:p w14:paraId="6AC14372" w14:textId="77777777" w:rsidR="00EE6266" w:rsidRPr="00AE6275" w:rsidRDefault="00EE6266" w:rsidP="006908B7">
            <w:pPr>
              <w:jc w:val="both"/>
              <w:rPr>
                <w:rFonts w:ascii="Arial" w:hAnsi="Arial" w:cs="Arial"/>
                <w:sz w:val="22"/>
                <w:szCs w:val="22"/>
              </w:rPr>
            </w:pPr>
            <w:r w:rsidRPr="00AE6275">
              <w:rPr>
                <w:rFonts w:ascii="Arial" w:hAnsi="Arial" w:cs="Arial"/>
                <w:sz w:val="22"/>
                <w:szCs w:val="22"/>
              </w:rPr>
              <w:t>Density (g/cm³ at 25°C)</w:t>
            </w:r>
          </w:p>
        </w:tc>
        <w:tc>
          <w:tcPr>
            <w:tcW w:w="0" w:type="auto"/>
            <w:hideMark/>
          </w:tcPr>
          <w:p w14:paraId="13455012" w14:textId="77777777" w:rsidR="00EE6266" w:rsidRPr="00AE6275" w:rsidRDefault="00EE6266" w:rsidP="006908B7">
            <w:pPr>
              <w:jc w:val="both"/>
              <w:rPr>
                <w:rFonts w:ascii="Arial" w:hAnsi="Arial" w:cs="Arial"/>
                <w:sz w:val="22"/>
                <w:szCs w:val="22"/>
              </w:rPr>
            </w:pPr>
            <w:r w:rsidRPr="00AE6275">
              <w:rPr>
                <w:rFonts w:ascii="Arial" w:hAnsi="Arial" w:cs="Arial"/>
                <w:sz w:val="22"/>
                <w:szCs w:val="22"/>
              </w:rPr>
              <w:t>0.918</w:t>
            </w:r>
          </w:p>
        </w:tc>
        <w:tc>
          <w:tcPr>
            <w:tcW w:w="1246" w:type="dxa"/>
          </w:tcPr>
          <w:p w14:paraId="651D8C57" w14:textId="77777777" w:rsidR="00EE6266" w:rsidRPr="00AE6275" w:rsidRDefault="00EE6266" w:rsidP="006908B7">
            <w:pPr>
              <w:jc w:val="both"/>
              <w:rPr>
                <w:rFonts w:ascii="Arial" w:hAnsi="Arial" w:cs="Arial"/>
                <w:sz w:val="22"/>
                <w:szCs w:val="22"/>
              </w:rPr>
            </w:pPr>
            <w:r w:rsidRPr="00AE6275">
              <w:rPr>
                <w:rFonts w:ascii="Arial" w:hAnsi="Arial" w:cs="Arial"/>
                <w:sz w:val="22"/>
                <w:szCs w:val="22"/>
              </w:rPr>
              <w:t>0.873</w:t>
            </w:r>
          </w:p>
        </w:tc>
        <w:tc>
          <w:tcPr>
            <w:tcW w:w="2700" w:type="dxa"/>
            <w:hideMark/>
          </w:tcPr>
          <w:p w14:paraId="399DE296" w14:textId="77777777" w:rsidR="00EE6266" w:rsidRPr="00AE6275" w:rsidRDefault="00EE6266" w:rsidP="006908B7">
            <w:pPr>
              <w:jc w:val="both"/>
              <w:rPr>
                <w:rFonts w:ascii="Arial" w:hAnsi="Arial" w:cs="Arial"/>
                <w:sz w:val="22"/>
                <w:szCs w:val="22"/>
              </w:rPr>
            </w:pPr>
            <w:r w:rsidRPr="00AE6275">
              <w:rPr>
                <w:rFonts w:ascii="Arial" w:hAnsi="Arial" w:cs="Arial"/>
                <w:sz w:val="22"/>
                <w:szCs w:val="22"/>
              </w:rPr>
              <w:t>0.86 – 0.90</w:t>
            </w:r>
          </w:p>
        </w:tc>
      </w:tr>
      <w:tr w:rsidR="00AE6275" w:rsidRPr="00AE6275" w14:paraId="499E0339" w14:textId="77777777" w:rsidTr="00E327F1">
        <w:tc>
          <w:tcPr>
            <w:tcW w:w="0" w:type="auto"/>
            <w:hideMark/>
          </w:tcPr>
          <w:p w14:paraId="2015061B" w14:textId="77777777" w:rsidR="00EE6266" w:rsidRPr="00AE6275" w:rsidRDefault="00EE6266" w:rsidP="006908B7">
            <w:pPr>
              <w:jc w:val="both"/>
              <w:rPr>
                <w:rFonts w:ascii="Arial" w:hAnsi="Arial" w:cs="Arial"/>
                <w:sz w:val="22"/>
                <w:szCs w:val="22"/>
              </w:rPr>
            </w:pPr>
            <w:r w:rsidRPr="00AE6275">
              <w:rPr>
                <w:rFonts w:ascii="Arial" w:hAnsi="Arial" w:cs="Arial"/>
                <w:bCs/>
                <w:sz w:val="22"/>
                <w:szCs w:val="22"/>
              </w:rPr>
              <w:lastRenderedPageBreak/>
              <w:t>Kinematic</w:t>
            </w:r>
            <w:r w:rsidRPr="00AE6275">
              <w:rPr>
                <w:rFonts w:ascii="Arial" w:hAnsi="Arial" w:cs="Arial"/>
                <w:sz w:val="22"/>
                <w:szCs w:val="22"/>
              </w:rPr>
              <w:t xml:space="preserve"> Viscosity (</w:t>
            </w:r>
            <w:proofErr w:type="spellStart"/>
            <w:r w:rsidRPr="00AE6275">
              <w:rPr>
                <w:rFonts w:ascii="Arial" w:hAnsi="Arial" w:cs="Arial"/>
                <w:sz w:val="22"/>
                <w:szCs w:val="22"/>
              </w:rPr>
              <w:t>cSt</w:t>
            </w:r>
            <w:proofErr w:type="spellEnd"/>
            <w:r w:rsidRPr="00AE6275">
              <w:rPr>
                <w:rFonts w:ascii="Arial" w:hAnsi="Arial" w:cs="Arial"/>
                <w:sz w:val="22"/>
                <w:szCs w:val="22"/>
              </w:rPr>
              <w:t xml:space="preserve"> at 40°C)</w:t>
            </w:r>
          </w:p>
        </w:tc>
        <w:tc>
          <w:tcPr>
            <w:tcW w:w="0" w:type="auto"/>
            <w:hideMark/>
          </w:tcPr>
          <w:p w14:paraId="6197F813" w14:textId="77777777" w:rsidR="00EE6266" w:rsidRPr="00AE6275" w:rsidRDefault="00EE6266" w:rsidP="006908B7">
            <w:pPr>
              <w:jc w:val="both"/>
              <w:rPr>
                <w:rFonts w:ascii="Arial" w:hAnsi="Arial" w:cs="Arial"/>
                <w:sz w:val="22"/>
                <w:szCs w:val="22"/>
              </w:rPr>
            </w:pPr>
            <w:r w:rsidRPr="00AE6275">
              <w:rPr>
                <w:rFonts w:ascii="Arial" w:hAnsi="Arial" w:cs="Arial"/>
                <w:sz w:val="22"/>
                <w:szCs w:val="22"/>
              </w:rPr>
              <w:t>36.5</w:t>
            </w:r>
          </w:p>
        </w:tc>
        <w:tc>
          <w:tcPr>
            <w:tcW w:w="1246" w:type="dxa"/>
          </w:tcPr>
          <w:p w14:paraId="1E14C892" w14:textId="77777777" w:rsidR="00EE6266" w:rsidRPr="00AE6275" w:rsidRDefault="0007103E" w:rsidP="006908B7">
            <w:pPr>
              <w:jc w:val="both"/>
              <w:rPr>
                <w:rFonts w:ascii="Arial" w:hAnsi="Arial" w:cs="Arial"/>
                <w:sz w:val="22"/>
                <w:szCs w:val="22"/>
              </w:rPr>
            </w:pPr>
            <w:r w:rsidRPr="00AE6275">
              <w:rPr>
                <w:rFonts w:ascii="Arial" w:hAnsi="Arial" w:cs="Arial"/>
                <w:sz w:val="22"/>
                <w:szCs w:val="22"/>
              </w:rPr>
              <w:t>4.7</w:t>
            </w:r>
          </w:p>
        </w:tc>
        <w:tc>
          <w:tcPr>
            <w:tcW w:w="2700" w:type="dxa"/>
            <w:hideMark/>
          </w:tcPr>
          <w:p w14:paraId="1E5F5073" w14:textId="77777777" w:rsidR="00EE6266" w:rsidRPr="00AE6275" w:rsidRDefault="00EE6266" w:rsidP="006908B7">
            <w:pPr>
              <w:jc w:val="both"/>
              <w:rPr>
                <w:rFonts w:ascii="Arial" w:hAnsi="Arial" w:cs="Arial"/>
                <w:sz w:val="22"/>
                <w:szCs w:val="22"/>
              </w:rPr>
            </w:pPr>
            <w:r w:rsidRPr="00AE6275">
              <w:rPr>
                <w:rFonts w:ascii="Arial" w:hAnsi="Arial" w:cs="Arial"/>
                <w:sz w:val="22"/>
                <w:szCs w:val="22"/>
              </w:rPr>
              <w:t>4.6</w:t>
            </w:r>
          </w:p>
        </w:tc>
      </w:tr>
      <w:tr w:rsidR="00AE6275" w:rsidRPr="00AE6275" w14:paraId="086EDA3A" w14:textId="77777777" w:rsidTr="00E327F1">
        <w:tc>
          <w:tcPr>
            <w:tcW w:w="0" w:type="auto"/>
            <w:hideMark/>
          </w:tcPr>
          <w:p w14:paraId="4DEE8B6E" w14:textId="77777777" w:rsidR="00EE6266" w:rsidRPr="00AE6275" w:rsidRDefault="00EE6266" w:rsidP="006908B7">
            <w:pPr>
              <w:jc w:val="both"/>
              <w:rPr>
                <w:rFonts w:ascii="Arial" w:hAnsi="Arial" w:cs="Arial"/>
                <w:sz w:val="22"/>
                <w:szCs w:val="22"/>
              </w:rPr>
            </w:pPr>
            <w:r w:rsidRPr="00AE6275">
              <w:rPr>
                <w:rFonts w:ascii="Arial" w:hAnsi="Arial" w:cs="Arial"/>
                <w:sz w:val="22"/>
                <w:szCs w:val="22"/>
              </w:rPr>
              <w:t>Flash Point (°C)</w:t>
            </w:r>
          </w:p>
        </w:tc>
        <w:tc>
          <w:tcPr>
            <w:tcW w:w="0" w:type="auto"/>
            <w:hideMark/>
          </w:tcPr>
          <w:p w14:paraId="5367E01D" w14:textId="77777777" w:rsidR="00EE6266" w:rsidRPr="00AE6275" w:rsidRDefault="00EE6266" w:rsidP="006908B7">
            <w:pPr>
              <w:jc w:val="both"/>
              <w:rPr>
                <w:rFonts w:ascii="Arial" w:hAnsi="Arial" w:cs="Arial"/>
                <w:sz w:val="22"/>
                <w:szCs w:val="22"/>
              </w:rPr>
            </w:pPr>
            <w:r w:rsidRPr="00AE6275">
              <w:rPr>
                <w:rFonts w:ascii="Arial" w:hAnsi="Arial" w:cs="Arial"/>
                <w:sz w:val="22"/>
                <w:szCs w:val="22"/>
              </w:rPr>
              <w:t>254</w:t>
            </w:r>
          </w:p>
        </w:tc>
        <w:tc>
          <w:tcPr>
            <w:tcW w:w="1246" w:type="dxa"/>
          </w:tcPr>
          <w:p w14:paraId="530D9A9E" w14:textId="77777777" w:rsidR="00EE6266" w:rsidRPr="00AE6275" w:rsidRDefault="0007103E" w:rsidP="006908B7">
            <w:pPr>
              <w:jc w:val="both"/>
              <w:rPr>
                <w:rFonts w:ascii="Arial" w:hAnsi="Arial" w:cs="Arial"/>
                <w:sz w:val="22"/>
                <w:szCs w:val="22"/>
              </w:rPr>
            </w:pPr>
            <w:r w:rsidRPr="00AE6275">
              <w:rPr>
                <w:rFonts w:ascii="Arial" w:hAnsi="Arial" w:cs="Arial"/>
                <w:sz w:val="22"/>
                <w:szCs w:val="22"/>
              </w:rPr>
              <w:t>176</w:t>
            </w:r>
          </w:p>
        </w:tc>
        <w:tc>
          <w:tcPr>
            <w:tcW w:w="2700" w:type="dxa"/>
            <w:hideMark/>
          </w:tcPr>
          <w:p w14:paraId="4BF17052" w14:textId="77777777" w:rsidR="00EE6266" w:rsidRPr="00AE6275" w:rsidRDefault="0007103E" w:rsidP="006908B7">
            <w:pPr>
              <w:jc w:val="both"/>
              <w:rPr>
                <w:rFonts w:ascii="Arial" w:hAnsi="Arial" w:cs="Arial"/>
                <w:sz w:val="22"/>
                <w:szCs w:val="22"/>
              </w:rPr>
            </w:pPr>
            <w:r w:rsidRPr="00AE6275">
              <w:t>150–180</w:t>
            </w:r>
          </w:p>
        </w:tc>
      </w:tr>
      <w:tr w:rsidR="00AE6275" w:rsidRPr="00AE6275" w14:paraId="2AF51CD3" w14:textId="77777777" w:rsidTr="00E327F1">
        <w:tc>
          <w:tcPr>
            <w:tcW w:w="0" w:type="auto"/>
            <w:hideMark/>
          </w:tcPr>
          <w:p w14:paraId="1FB68DC8" w14:textId="77777777" w:rsidR="00EE6266" w:rsidRPr="00AE6275" w:rsidRDefault="00EE6266" w:rsidP="006908B7">
            <w:pPr>
              <w:jc w:val="both"/>
              <w:rPr>
                <w:rFonts w:ascii="Arial" w:hAnsi="Arial" w:cs="Arial"/>
                <w:sz w:val="22"/>
                <w:szCs w:val="22"/>
              </w:rPr>
            </w:pPr>
            <w:r w:rsidRPr="00AE6275">
              <w:rPr>
                <w:rFonts w:ascii="Arial" w:hAnsi="Arial" w:cs="Arial"/>
                <w:sz w:val="22"/>
                <w:szCs w:val="22"/>
              </w:rPr>
              <w:t>Fire Point (°C)</w:t>
            </w:r>
          </w:p>
        </w:tc>
        <w:tc>
          <w:tcPr>
            <w:tcW w:w="0" w:type="auto"/>
            <w:hideMark/>
          </w:tcPr>
          <w:p w14:paraId="3969F9AA" w14:textId="77777777" w:rsidR="00EE6266" w:rsidRPr="00AE6275" w:rsidRDefault="00EE6266" w:rsidP="006908B7">
            <w:pPr>
              <w:jc w:val="both"/>
              <w:rPr>
                <w:rFonts w:ascii="Arial" w:hAnsi="Arial" w:cs="Arial"/>
                <w:sz w:val="22"/>
                <w:szCs w:val="22"/>
              </w:rPr>
            </w:pPr>
            <w:r w:rsidRPr="00AE6275">
              <w:rPr>
                <w:rFonts w:ascii="Arial" w:hAnsi="Arial" w:cs="Arial"/>
                <w:sz w:val="22"/>
                <w:szCs w:val="22"/>
              </w:rPr>
              <w:t>268</w:t>
            </w:r>
          </w:p>
        </w:tc>
        <w:tc>
          <w:tcPr>
            <w:tcW w:w="1246" w:type="dxa"/>
          </w:tcPr>
          <w:p w14:paraId="319BB797" w14:textId="77777777" w:rsidR="00EE6266" w:rsidRPr="00AE6275" w:rsidRDefault="00EE6266" w:rsidP="006908B7">
            <w:pPr>
              <w:jc w:val="both"/>
              <w:rPr>
                <w:rFonts w:ascii="Arial" w:hAnsi="Arial" w:cs="Arial"/>
                <w:sz w:val="22"/>
                <w:szCs w:val="22"/>
              </w:rPr>
            </w:pPr>
            <w:r w:rsidRPr="00AE6275">
              <w:rPr>
                <w:rFonts w:ascii="Arial" w:hAnsi="Arial" w:cs="Arial"/>
                <w:sz w:val="22"/>
                <w:szCs w:val="22"/>
              </w:rPr>
              <w:t>184</w:t>
            </w:r>
          </w:p>
        </w:tc>
        <w:tc>
          <w:tcPr>
            <w:tcW w:w="2700" w:type="dxa"/>
            <w:hideMark/>
          </w:tcPr>
          <w:p w14:paraId="3DDEE49C" w14:textId="77777777" w:rsidR="00EE6266" w:rsidRPr="00AE6275" w:rsidRDefault="00EE6266" w:rsidP="006908B7">
            <w:pPr>
              <w:jc w:val="both"/>
              <w:rPr>
                <w:rFonts w:ascii="Arial" w:hAnsi="Arial" w:cs="Arial"/>
                <w:sz w:val="22"/>
                <w:szCs w:val="22"/>
              </w:rPr>
            </w:pPr>
            <w:r w:rsidRPr="00AE6275">
              <w:rPr>
                <w:rFonts w:ascii="Arial" w:hAnsi="Arial" w:cs="Arial"/>
                <w:sz w:val="22"/>
                <w:szCs w:val="22"/>
              </w:rPr>
              <w:t>184</w:t>
            </w:r>
          </w:p>
        </w:tc>
      </w:tr>
      <w:tr w:rsidR="00AE6275" w:rsidRPr="00AE6275" w14:paraId="3D38836A" w14:textId="77777777" w:rsidTr="00E327F1">
        <w:tc>
          <w:tcPr>
            <w:tcW w:w="0" w:type="auto"/>
            <w:hideMark/>
          </w:tcPr>
          <w:p w14:paraId="185F9090" w14:textId="77777777" w:rsidR="00EE6266" w:rsidRPr="00AE6275" w:rsidRDefault="00EE6266" w:rsidP="006908B7">
            <w:pPr>
              <w:jc w:val="both"/>
              <w:rPr>
                <w:rFonts w:ascii="Arial" w:hAnsi="Arial" w:cs="Arial"/>
                <w:sz w:val="22"/>
                <w:szCs w:val="22"/>
              </w:rPr>
            </w:pPr>
            <w:r w:rsidRPr="00AE6275">
              <w:rPr>
                <w:rFonts w:ascii="Arial" w:hAnsi="Arial" w:cs="Arial"/>
                <w:sz w:val="22"/>
                <w:szCs w:val="22"/>
              </w:rPr>
              <w:t>Pour Point (°C)</w:t>
            </w:r>
          </w:p>
        </w:tc>
        <w:tc>
          <w:tcPr>
            <w:tcW w:w="0" w:type="auto"/>
            <w:hideMark/>
          </w:tcPr>
          <w:p w14:paraId="2539A9D9" w14:textId="77777777" w:rsidR="00EE6266" w:rsidRPr="00AE6275" w:rsidRDefault="00EE6266" w:rsidP="006908B7">
            <w:pPr>
              <w:jc w:val="both"/>
              <w:rPr>
                <w:rFonts w:ascii="Arial" w:hAnsi="Arial" w:cs="Arial"/>
                <w:sz w:val="22"/>
                <w:szCs w:val="22"/>
              </w:rPr>
            </w:pPr>
            <w:r w:rsidRPr="00AE6275">
              <w:rPr>
                <w:rFonts w:ascii="Arial" w:hAnsi="Arial" w:cs="Arial"/>
                <w:sz w:val="22"/>
                <w:szCs w:val="22"/>
              </w:rPr>
              <w:t>9</w:t>
            </w:r>
          </w:p>
        </w:tc>
        <w:tc>
          <w:tcPr>
            <w:tcW w:w="1246" w:type="dxa"/>
          </w:tcPr>
          <w:p w14:paraId="3035B2E3" w14:textId="77777777" w:rsidR="00EE6266" w:rsidRPr="00AE6275" w:rsidRDefault="00EE6266" w:rsidP="006908B7">
            <w:pPr>
              <w:jc w:val="both"/>
              <w:rPr>
                <w:rFonts w:ascii="Arial" w:hAnsi="Arial" w:cs="Arial"/>
                <w:sz w:val="22"/>
                <w:szCs w:val="22"/>
              </w:rPr>
            </w:pPr>
            <w:r w:rsidRPr="00AE6275">
              <w:rPr>
                <w:rFonts w:ascii="Arial" w:hAnsi="Arial" w:cs="Arial"/>
                <w:sz w:val="22"/>
                <w:szCs w:val="22"/>
              </w:rPr>
              <w:t>-3</w:t>
            </w:r>
          </w:p>
        </w:tc>
        <w:tc>
          <w:tcPr>
            <w:tcW w:w="2700" w:type="dxa"/>
            <w:hideMark/>
          </w:tcPr>
          <w:p w14:paraId="171C8C21" w14:textId="77777777" w:rsidR="00EE6266" w:rsidRPr="00AE6275" w:rsidRDefault="00EE6266" w:rsidP="006908B7">
            <w:pPr>
              <w:jc w:val="both"/>
              <w:rPr>
                <w:rFonts w:ascii="Arial" w:hAnsi="Arial" w:cs="Arial"/>
                <w:sz w:val="22"/>
                <w:szCs w:val="22"/>
              </w:rPr>
            </w:pPr>
            <w:r w:rsidRPr="00AE6275">
              <w:rPr>
                <w:rFonts w:ascii="Arial" w:hAnsi="Arial" w:cs="Arial"/>
                <w:sz w:val="22"/>
                <w:szCs w:val="22"/>
              </w:rPr>
              <w:t>-3</w:t>
            </w:r>
          </w:p>
        </w:tc>
      </w:tr>
      <w:tr w:rsidR="00AE6275" w:rsidRPr="00AE6275" w14:paraId="1A03FFBE" w14:textId="77777777" w:rsidTr="00E327F1">
        <w:tc>
          <w:tcPr>
            <w:tcW w:w="0" w:type="auto"/>
            <w:hideMark/>
          </w:tcPr>
          <w:p w14:paraId="3C16408A" w14:textId="77777777" w:rsidR="00EE6266" w:rsidRPr="00AE6275" w:rsidRDefault="00EE6266" w:rsidP="006908B7">
            <w:pPr>
              <w:jc w:val="both"/>
              <w:rPr>
                <w:rFonts w:ascii="Arial" w:hAnsi="Arial" w:cs="Arial"/>
                <w:sz w:val="22"/>
                <w:szCs w:val="22"/>
              </w:rPr>
            </w:pPr>
            <w:r w:rsidRPr="00AE6275">
              <w:rPr>
                <w:rFonts w:ascii="Arial" w:hAnsi="Arial" w:cs="Arial"/>
                <w:sz w:val="22"/>
                <w:szCs w:val="22"/>
              </w:rPr>
              <w:t>Saponification Value (mg KOH/g)</w:t>
            </w:r>
          </w:p>
        </w:tc>
        <w:tc>
          <w:tcPr>
            <w:tcW w:w="0" w:type="auto"/>
            <w:hideMark/>
          </w:tcPr>
          <w:p w14:paraId="3CB6CF77" w14:textId="77777777" w:rsidR="00EE6266" w:rsidRPr="00AE6275" w:rsidRDefault="00EE6266" w:rsidP="006908B7">
            <w:pPr>
              <w:jc w:val="both"/>
              <w:rPr>
                <w:rFonts w:ascii="Arial" w:hAnsi="Arial" w:cs="Arial"/>
                <w:sz w:val="22"/>
                <w:szCs w:val="22"/>
              </w:rPr>
            </w:pPr>
            <w:r w:rsidRPr="00AE6275">
              <w:rPr>
                <w:rFonts w:ascii="Arial" w:hAnsi="Arial" w:cs="Arial"/>
                <w:sz w:val="22"/>
                <w:szCs w:val="22"/>
              </w:rPr>
              <w:t>191.2</w:t>
            </w:r>
          </w:p>
        </w:tc>
        <w:tc>
          <w:tcPr>
            <w:tcW w:w="1246" w:type="dxa"/>
          </w:tcPr>
          <w:p w14:paraId="4C41E032" w14:textId="77777777" w:rsidR="00EE6266" w:rsidRPr="00AE6275" w:rsidRDefault="00EE6266" w:rsidP="006908B7">
            <w:pPr>
              <w:jc w:val="both"/>
              <w:rPr>
                <w:rFonts w:ascii="Arial" w:hAnsi="Arial" w:cs="Arial"/>
                <w:sz w:val="22"/>
                <w:szCs w:val="22"/>
              </w:rPr>
            </w:pPr>
            <w:r w:rsidRPr="00AE6275">
              <w:rPr>
                <w:rFonts w:ascii="Arial" w:hAnsi="Arial" w:cs="Arial"/>
                <w:sz w:val="22"/>
                <w:szCs w:val="22"/>
              </w:rPr>
              <w:t>187.5</w:t>
            </w:r>
          </w:p>
        </w:tc>
        <w:tc>
          <w:tcPr>
            <w:tcW w:w="2700" w:type="dxa"/>
            <w:hideMark/>
          </w:tcPr>
          <w:p w14:paraId="1642C172" w14:textId="77777777" w:rsidR="00EE6266" w:rsidRPr="00AE6275" w:rsidRDefault="00EE6266" w:rsidP="006908B7">
            <w:pPr>
              <w:jc w:val="both"/>
              <w:rPr>
                <w:rFonts w:ascii="Arial" w:hAnsi="Arial" w:cs="Arial"/>
                <w:sz w:val="22"/>
                <w:szCs w:val="22"/>
              </w:rPr>
            </w:pPr>
            <w:r w:rsidRPr="00AE6275">
              <w:rPr>
                <w:rFonts w:ascii="Arial" w:hAnsi="Arial" w:cs="Arial"/>
                <w:sz w:val="22"/>
                <w:szCs w:val="22"/>
              </w:rPr>
              <w:t>80–195 mg KOH/g</w:t>
            </w:r>
          </w:p>
        </w:tc>
      </w:tr>
      <w:tr w:rsidR="00AE6275" w:rsidRPr="00AE6275" w14:paraId="069363CF" w14:textId="77777777" w:rsidTr="00E327F1">
        <w:tc>
          <w:tcPr>
            <w:tcW w:w="0" w:type="auto"/>
            <w:hideMark/>
          </w:tcPr>
          <w:p w14:paraId="2676E0E2" w14:textId="77777777" w:rsidR="00EE6266" w:rsidRPr="00AE6275" w:rsidRDefault="00DF6F0C" w:rsidP="006908B7">
            <w:pPr>
              <w:jc w:val="both"/>
              <w:rPr>
                <w:rFonts w:ascii="Arial" w:hAnsi="Arial" w:cs="Arial"/>
                <w:sz w:val="22"/>
                <w:szCs w:val="22"/>
              </w:rPr>
            </w:pPr>
            <w:r w:rsidRPr="00AE6275">
              <w:rPr>
                <w:rFonts w:ascii="Arial" w:hAnsi="Arial" w:cs="Arial"/>
                <w:sz w:val="22"/>
                <w:szCs w:val="22"/>
              </w:rPr>
              <w:t>pH</w:t>
            </w:r>
          </w:p>
        </w:tc>
        <w:tc>
          <w:tcPr>
            <w:tcW w:w="0" w:type="auto"/>
            <w:hideMark/>
          </w:tcPr>
          <w:p w14:paraId="399E152B" w14:textId="77777777" w:rsidR="00EE6266" w:rsidRPr="00AE6275" w:rsidRDefault="00EE6266" w:rsidP="006908B7">
            <w:pPr>
              <w:jc w:val="both"/>
              <w:rPr>
                <w:rFonts w:ascii="Arial" w:hAnsi="Arial" w:cs="Arial"/>
                <w:sz w:val="22"/>
                <w:szCs w:val="22"/>
              </w:rPr>
            </w:pPr>
            <w:r w:rsidRPr="00AE6275">
              <w:rPr>
                <w:rFonts w:ascii="Arial" w:hAnsi="Arial" w:cs="Arial"/>
                <w:sz w:val="22"/>
                <w:szCs w:val="22"/>
              </w:rPr>
              <w:t>5.6</w:t>
            </w:r>
          </w:p>
        </w:tc>
        <w:tc>
          <w:tcPr>
            <w:tcW w:w="1246" w:type="dxa"/>
          </w:tcPr>
          <w:p w14:paraId="009EEF03" w14:textId="77777777" w:rsidR="00EE6266" w:rsidRPr="00AE6275" w:rsidRDefault="00EE6266" w:rsidP="006908B7">
            <w:pPr>
              <w:jc w:val="both"/>
              <w:rPr>
                <w:rFonts w:ascii="Arial" w:hAnsi="Arial" w:cs="Arial"/>
                <w:sz w:val="22"/>
                <w:szCs w:val="22"/>
              </w:rPr>
            </w:pPr>
            <w:r w:rsidRPr="00AE6275">
              <w:rPr>
                <w:rFonts w:ascii="Arial" w:hAnsi="Arial" w:cs="Arial"/>
                <w:sz w:val="22"/>
                <w:szCs w:val="22"/>
              </w:rPr>
              <w:t>7.1</w:t>
            </w:r>
          </w:p>
        </w:tc>
        <w:tc>
          <w:tcPr>
            <w:tcW w:w="2700" w:type="dxa"/>
            <w:hideMark/>
          </w:tcPr>
          <w:p w14:paraId="6C43F824" w14:textId="77777777" w:rsidR="00EE6266" w:rsidRPr="00AE6275" w:rsidRDefault="00EE6266" w:rsidP="006908B7">
            <w:pPr>
              <w:jc w:val="both"/>
              <w:rPr>
                <w:rFonts w:ascii="Arial" w:hAnsi="Arial" w:cs="Arial"/>
                <w:sz w:val="22"/>
                <w:szCs w:val="22"/>
              </w:rPr>
            </w:pPr>
            <w:r w:rsidRPr="00AE6275">
              <w:rPr>
                <w:rFonts w:ascii="Arial" w:hAnsi="Arial" w:cs="Arial"/>
                <w:sz w:val="22"/>
                <w:szCs w:val="22"/>
              </w:rPr>
              <w:t>7.1</w:t>
            </w:r>
          </w:p>
        </w:tc>
      </w:tr>
      <w:tr w:rsidR="00EE6266" w:rsidRPr="00AE6275" w14:paraId="0E695AAB" w14:textId="77777777" w:rsidTr="00E327F1">
        <w:tc>
          <w:tcPr>
            <w:tcW w:w="0" w:type="auto"/>
          </w:tcPr>
          <w:p w14:paraId="5F68BC69" w14:textId="77777777" w:rsidR="00EE6266" w:rsidRPr="00AE6275" w:rsidRDefault="00EE6266" w:rsidP="006908B7">
            <w:pPr>
              <w:jc w:val="both"/>
              <w:rPr>
                <w:rFonts w:ascii="Arial" w:hAnsi="Arial" w:cs="Arial"/>
                <w:sz w:val="22"/>
                <w:szCs w:val="22"/>
              </w:rPr>
            </w:pPr>
            <w:proofErr w:type="spellStart"/>
            <w:r w:rsidRPr="00AE6275">
              <w:rPr>
                <w:rFonts w:ascii="Arial" w:hAnsi="Arial" w:cs="Arial"/>
                <w:sz w:val="22"/>
                <w:szCs w:val="22"/>
              </w:rPr>
              <w:t>Cetane</w:t>
            </w:r>
            <w:proofErr w:type="spellEnd"/>
            <w:r w:rsidRPr="00AE6275">
              <w:rPr>
                <w:rFonts w:ascii="Arial" w:hAnsi="Arial" w:cs="Arial"/>
                <w:sz w:val="22"/>
                <w:szCs w:val="22"/>
              </w:rPr>
              <w:t xml:space="preserve"> number</w:t>
            </w:r>
          </w:p>
        </w:tc>
        <w:tc>
          <w:tcPr>
            <w:tcW w:w="0" w:type="auto"/>
          </w:tcPr>
          <w:p w14:paraId="5010FB89" w14:textId="77777777" w:rsidR="00EE6266" w:rsidRPr="00AE6275" w:rsidRDefault="00EE6266" w:rsidP="006908B7">
            <w:pPr>
              <w:jc w:val="both"/>
              <w:rPr>
                <w:rFonts w:ascii="Arial" w:hAnsi="Arial" w:cs="Arial"/>
                <w:sz w:val="22"/>
                <w:szCs w:val="22"/>
              </w:rPr>
            </w:pPr>
            <w:r w:rsidRPr="00AE6275">
              <w:rPr>
                <w:rFonts w:ascii="Arial" w:hAnsi="Arial" w:cs="Arial"/>
                <w:sz w:val="22"/>
                <w:szCs w:val="22"/>
              </w:rPr>
              <w:t>44</w:t>
            </w:r>
          </w:p>
        </w:tc>
        <w:tc>
          <w:tcPr>
            <w:tcW w:w="1246" w:type="dxa"/>
          </w:tcPr>
          <w:p w14:paraId="368E861F" w14:textId="77777777" w:rsidR="00EE6266" w:rsidRPr="00AE6275" w:rsidRDefault="00EE6266" w:rsidP="006908B7">
            <w:pPr>
              <w:jc w:val="both"/>
              <w:rPr>
                <w:rFonts w:ascii="Arial" w:hAnsi="Arial" w:cs="Arial"/>
                <w:sz w:val="22"/>
                <w:szCs w:val="22"/>
              </w:rPr>
            </w:pPr>
            <w:r w:rsidRPr="00AE6275">
              <w:rPr>
                <w:rFonts w:ascii="Arial" w:hAnsi="Arial" w:cs="Arial"/>
                <w:sz w:val="22"/>
                <w:szCs w:val="22"/>
              </w:rPr>
              <w:t>56</w:t>
            </w:r>
          </w:p>
        </w:tc>
        <w:tc>
          <w:tcPr>
            <w:tcW w:w="2700" w:type="dxa"/>
          </w:tcPr>
          <w:p w14:paraId="14BC1474" w14:textId="77777777" w:rsidR="00EE6266" w:rsidRPr="00AE6275" w:rsidRDefault="00EE6266" w:rsidP="006908B7">
            <w:pPr>
              <w:jc w:val="both"/>
              <w:rPr>
                <w:rFonts w:ascii="Arial" w:hAnsi="Arial" w:cs="Arial"/>
                <w:sz w:val="22"/>
                <w:szCs w:val="22"/>
              </w:rPr>
            </w:pPr>
            <w:r w:rsidRPr="00AE6275">
              <w:rPr>
                <w:rFonts w:ascii="Arial" w:hAnsi="Arial" w:cs="Arial"/>
                <w:sz w:val="22"/>
                <w:szCs w:val="22"/>
              </w:rPr>
              <w:t>≥ 47</w:t>
            </w:r>
          </w:p>
        </w:tc>
      </w:tr>
    </w:tbl>
    <w:p w14:paraId="7AC81242" w14:textId="77777777" w:rsidR="00AC0668" w:rsidRPr="00AE6275" w:rsidRDefault="00AC0668" w:rsidP="006908B7">
      <w:pPr>
        <w:spacing w:line="480" w:lineRule="auto"/>
        <w:jc w:val="both"/>
        <w:rPr>
          <w:rFonts w:ascii="Arial" w:hAnsi="Arial" w:cs="Arial"/>
          <w:sz w:val="22"/>
          <w:szCs w:val="22"/>
        </w:rPr>
      </w:pPr>
    </w:p>
    <w:p w14:paraId="5FA5CE99" w14:textId="77777777" w:rsidR="00AC0668" w:rsidRPr="00AE6275" w:rsidRDefault="00AC0668" w:rsidP="006908B7">
      <w:pPr>
        <w:spacing w:line="480" w:lineRule="auto"/>
        <w:jc w:val="both"/>
        <w:rPr>
          <w:rFonts w:ascii="Arial" w:hAnsi="Arial" w:cs="Arial"/>
          <w:sz w:val="22"/>
          <w:szCs w:val="22"/>
        </w:rPr>
      </w:pPr>
    </w:p>
    <w:p w14:paraId="76F3B1B9" w14:textId="77777777" w:rsidR="00AC0668" w:rsidRPr="00AE6275" w:rsidRDefault="003C2AE8" w:rsidP="003C2AE8">
      <w:pPr>
        <w:pStyle w:val="ConcHead"/>
        <w:spacing w:after="0"/>
        <w:jc w:val="both"/>
        <w:rPr>
          <w:rFonts w:ascii="Arial" w:hAnsi="Arial" w:cs="Arial"/>
          <w:szCs w:val="22"/>
        </w:rPr>
      </w:pPr>
      <w:r w:rsidRPr="00AE6275">
        <w:rPr>
          <w:rFonts w:ascii="Arial" w:hAnsi="Arial" w:cs="Arial"/>
          <w:szCs w:val="22"/>
        </w:rPr>
        <w:t>4. Conclusion</w:t>
      </w:r>
      <w:r w:rsidR="00AC0668" w:rsidRPr="00AE6275">
        <w:rPr>
          <w:rStyle w:val="Strong"/>
          <w:rFonts w:ascii="Arial" w:hAnsi="Arial" w:cs="Arial"/>
          <w:b/>
          <w:bCs w:val="0"/>
          <w:szCs w:val="22"/>
        </w:rPr>
        <w:t xml:space="preserve"> </w:t>
      </w:r>
    </w:p>
    <w:p w14:paraId="7DF606DB" w14:textId="77777777" w:rsidR="00C611B2" w:rsidRPr="00AE6275" w:rsidRDefault="00C611B2" w:rsidP="00C611B2">
      <w:pPr>
        <w:pStyle w:val="Body"/>
        <w:spacing w:after="0" w:line="360" w:lineRule="auto"/>
        <w:rPr>
          <w:rFonts w:ascii="Arial" w:hAnsi="Arial" w:cs="Arial"/>
          <w:sz w:val="22"/>
          <w:szCs w:val="22"/>
        </w:rPr>
      </w:pPr>
    </w:p>
    <w:p w14:paraId="6271FB1D" w14:textId="77777777" w:rsidR="001C61AE" w:rsidRPr="00AE6275" w:rsidRDefault="001C61AE" w:rsidP="00C611B2">
      <w:pPr>
        <w:pStyle w:val="Body"/>
        <w:spacing w:after="0" w:line="360" w:lineRule="auto"/>
        <w:rPr>
          <w:rFonts w:ascii="Arial" w:hAnsi="Arial" w:cs="Arial"/>
          <w:sz w:val="22"/>
          <w:szCs w:val="22"/>
        </w:rPr>
      </w:pPr>
      <w:r w:rsidRPr="00AE6275">
        <w:rPr>
          <w:rFonts w:ascii="Arial" w:hAnsi="Arial" w:cs="Arial"/>
          <w:sz w:val="22"/>
          <w:szCs w:val="22"/>
        </w:rPr>
        <w:t xml:space="preserve">This study successfully optimized biodiesel production from </w:t>
      </w:r>
      <w:r w:rsidRPr="00AE6275">
        <w:rPr>
          <w:rFonts w:ascii="Arial" w:hAnsi="Arial" w:cs="Arial"/>
          <w:i/>
          <w:sz w:val="22"/>
          <w:szCs w:val="22"/>
        </w:rPr>
        <w:t xml:space="preserve">Jatropha </w:t>
      </w:r>
      <w:proofErr w:type="spellStart"/>
      <w:r w:rsidRPr="00AE6275">
        <w:rPr>
          <w:rFonts w:ascii="Arial" w:hAnsi="Arial" w:cs="Arial"/>
          <w:i/>
          <w:sz w:val="22"/>
          <w:szCs w:val="22"/>
        </w:rPr>
        <w:t>curcas</w:t>
      </w:r>
      <w:proofErr w:type="spellEnd"/>
      <w:r w:rsidRPr="00AE6275">
        <w:rPr>
          <w:rFonts w:ascii="Arial" w:hAnsi="Arial" w:cs="Arial"/>
          <w:sz w:val="22"/>
          <w:szCs w:val="22"/>
        </w:rPr>
        <w:t xml:space="preserve"> seed oil using a green-synthesized </w:t>
      </w:r>
      <w:proofErr w:type="spellStart"/>
      <w:r w:rsidRPr="00AE6275">
        <w:rPr>
          <w:rFonts w:ascii="Arial" w:hAnsi="Arial" w:cs="Arial"/>
          <w:sz w:val="22"/>
          <w:szCs w:val="22"/>
        </w:rPr>
        <w:t>MgO</w:t>
      </w:r>
      <w:proofErr w:type="spellEnd"/>
      <w:r w:rsidRPr="00AE6275">
        <w:rPr>
          <w:rFonts w:ascii="Arial" w:hAnsi="Arial" w:cs="Arial"/>
          <w:sz w:val="22"/>
          <w:szCs w:val="22"/>
        </w:rPr>
        <w:t xml:space="preserve"> </w:t>
      </w:r>
      <w:proofErr w:type="spellStart"/>
      <w:r w:rsidRPr="00AE6275">
        <w:rPr>
          <w:rFonts w:ascii="Arial" w:hAnsi="Arial" w:cs="Arial"/>
          <w:sz w:val="22"/>
          <w:szCs w:val="22"/>
        </w:rPr>
        <w:t>nanocatalyst</w:t>
      </w:r>
      <w:proofErr w:type="spellEnd"/>
      <w:r w:rsidRPr="00AE6275">
        <w:rPr>
          <w:rFonts w:ascii="Arial" w:hAnsi="Arial" w:cs="Arial"/>
          <w:sz w:val="22"/>
          <w:szCs w:val="22"/>
        </w:rPr>
        <w:t xml:space="preserve">. Response Surface Methodology (RSM) demonstrated that ethanol-to-oil molar ratio, catalyst loading, temperature, and reaction time significantly influence biodiesel yield. Optimal conditions (9:1 molar ratio, 1.6 </w:t>
      </w:r>
      <w:proofErr w:type="spellStart"/>
      <w:r w:rsidRPr="00AE6275">
        <w:rPr>
          <w:rFonts w:ascii="Arial" w:hAnsi="Arial" w:cs="Arial"/>
          <w:sz w:val="22"/>
          <w:szCs w:val="22"/>
        </w:rPr>
        <w:t>wt</w:t>
      </w:r>
      <w:proofErr w:type="spellEnd"/>
      <w:r w:rsidRPr="00AE6275">
        <w:rPr>
          <w:rFonts w:ascii="Arial" w:hAnsi="Arial" w:cs="Arial"/>
          <w:sz w:val="22"/>
          <w:szCs w:val="22"/>
        </w:rPr>
        <w:t>% catalyst, 65 °C, and 90 min) resulted in a biodiesel yield of approximately 82%. The produced biodiesel met ASTM D6751 standards, confirming its suitability as a renewable alternative to conventional diesel fuel.</w:t>
      </w:r>
    </w:p>
    <w:p w14:paraId="49BB759B" w14:textId="77777777" w:rsidR="00C611B2" w:rsidRPr="00AE6275" w:rsidRDefault="00C611B2" w:rsidP="00C611B2">
      <w:pPr>
        <w:pStyle w:val="Body"/>
        <w:spacing w:after="0" w:line="360" w:lineRule="auto"/>
        <w:rPr>
          <w:rFonts w:ascii="Arial" w:hAnsi="Arial" w:cs="Arial"/>
          <w:sz w:val="22"/>
          <w:szCs w:val="22"/>
        </w:rPr>
      </w:pPr>
      <w:r w:rsidRPr="00AE6275">
        <w:rPr>
          <w:rFonts w:ascii="Arial" w:hAnsi="Arial" w:cs="Arial"/>
          <w:sz w:val="22"/>
          <w:szCs w:val="22"/>
        </w:rPr>
        <w:t>Despite the promising results obtained in this study, certain limitations should be acknowledged. The experiments were conducted at laboratory scale, and further investigation is required to evaluate the feasibility of large-scale biodiesel production. Additionally, parameters such as catalyst reusability, long-term stability, and process economics were not extensively examined. Addressing these factors is essential for the practical implementation and commercialization of the developed process.</w:t>
      </w:r>
    </w:p>
    <w:p w14:paraId="6785B938" w14:textId="77777777" w:rsidR="00A857E9" w:rsidRPr="00AE6275" w:rsidRDefault="00A857E9" w:rsidP="006908B7">
      <w:pPr>
        <w:pStyle w:val="ReferHead"/>
        <w:spacing w:after="0"/>
        <w:jc w:val="both"/>
        <w:rPr>
          <w:rFonts w:ascii="Arial" w:hAnsi="Arial" w:cs="Arial"/>
          <w:b w:val="0"/>
          <w:bCs/>
          <w:szCs w:val="22"/>
        </w:rPr>
      </w:pPr>
    </w:p>
    <w:p w14:paraId="101F93B4" w14:textId="77777777" w:rsidR="00A857E9" w:rsidRPr="00AE6275" w:rsidRDefault="00A857E9" w:rsidP="006908B7">
      <w:pPr>
        <w:pStyle w:val="ReferHead"/>
        <w:spacing w:after="0"/>
        <w:jc w:val="both"/>
        <w:rPr>
          <w:rFonts w:ascii="Arial" w:hAnsi="Arial" w:cs="Arial"/>
          <w:b w:val="0"/>
          <w:bCs/>
          <w:szCs w:val="22"/>
        </w:rPr>
      </w:pPr>
    </w:p>
    <w:p w14:paraId="26722B9F" w14:textId="77777777" w:rsidR="00860000" w:rsidRPr="00AE6275" w:rsidRDefault="00860000" w:rsidP="006908B7">
      <w:pPr>
        <w:pStyle w:val="ReferHead"/>
        <w:spacing w:after="0"/>
        <w:jc w:val="both"/>
        <w:rPr>
          <w:rFonts w:ascii="Arial" w:hAnsi="Arial" w:cs="Arial"/>
          <w:bCs/>
          <w:szCs w:val="22"/>
        </w:rPr>
      </w:pPr>
      <w:r w:rsidRPr="00AE6275">
        <w:rPr>
          <w:rFonts w:ascii="Arial" w:hAnsi="Arial" w:cs="Arial"/>
          <w:bCs/>
          <w:szCs w:val="22"/>
        </w:rPr>
        <w:t>Competing interests</w:t>
      </w:r>
    </w:p>
    <w:p w14:paraId="05003454" w14:textId="77777777" w:rsidR="00860000" w:rsidRPr="00AE6275" w:rsidRDefault="00860000" w:rsidP="006908B7">
      <w:pPr>
        <w:pStyle w:val="ReferHead"/>
        <w:spacing w:after="0"/>
        <w:jc w:val="both"/>
        <w:rPr>
          <w:rFonts w:ascii="Arial" w:hAnsi="Arial" w:cs="Arial"/>
          <w:b w:val="0"/>
          <w:szCs w:val="22"/>
        </w:rPr>
      </w:pPr>
    </w:p>
    <w:p w14:paraId="73E42B84" w14:textId="77777777" w:rsidR="00024139" w:rsidRPr="00AE6275" w:rsidRDefault="00024139" w:rsidP="006908B7">
      <w:pPr>
        <w:pStyle w:val="ReferHead"/>
        <w:spacing w:after="0"/>
        <w:jc w:val="both"/>
        <w:rPr>
          <w:rFonts w:ascii="Arial" w:hAnsi="Arial" w:cs="Arial"/>
          <w:b w:val="0"/>
          <w:caps w:val="0"/>
          <w:szCs w:val="22"/>
        </w:rPr>
      </w:pPr>
      <w:r w:rsidRPr="00AE6275">
        <w:rPr>
          <w:rFonts w:ascii="Arial" w:hAnsi="Arial" w:cs="Arial"/>
          <w:b w:val="0"/>
          <w:caps w:val="0"/>
          <w:szCs w:val="22"/>
        </w:rPr>
        <w:t>The authors declare no competing interests.</w:t>
      </w:r>
    </w:p>
    <w:p w14:paraId="13665F37" w14:textId="77777777" w:rsidR="00024139" w:rsidRPr="00AE6275" w:rsidRDefault="00024139" w:rsidP="006908B7">
      <w:pPr>
        <w:pStyle w:val="ReferHead"/>
        <w:spacing w:after="0"/>
        <w:jc w:val="both"/>
        <w:rPr>
          <w:rFonts w:ascii="Arial" w:hAnsi="Arial" w:cs="Arial"/>
          <w:b w:val="0"/>
          <w:caps w:val="0"/>
          <w:szCs w:val="22"/>
        </w:rPr>
      </w:pPr>
    </w:p>
    <w:p w14:paraId="0E3A4DB0" w14:textId="185CDDAC" w:rsidR="00A857E9" w:rsidRPr="00AE6275" w:rsidRDefault="00A857E9" w:rsidP="0017728C">
      <w:pPr>
        <w:pStyle w:val="NormalWeb"/>
        <w:spacing w:before="0" w:beforeAutospacing="0" w:after="0" w:afterAutospacing="0" w:line="360" w:lineRule="auto"/>
        <w:rPr>
          <w:rFonts w:ascii="Arial" w:hAnsi="Arial" w:cs="Arial"/>
          <w:sz w:val="22"/>
          <w:szCs w:val="22"/>
        </w:rPr>
      </w:pPr>
    </w:p>
    <w:p w14:paraId="6DC321FD" w14:textId="77777777" w:rsidR="002B685A" w:rsidRPr="00AE6275" w:rsidRDefault="002B685A" w:rsidP="006908B7">
      <w:pPr>
        <w:pStyle w:val="ReferHead"/>
        <w:spacing w:after="0"/>
        <w:jc w:val="both"/>
        <w:rPr>
          <w:rFonts w:ascii="Arial" w:hAnsi="Arial" w:cs="Arial"/>
          <w:b w:val="0"/>
          <w:bCs/>
          <w:szCs w:val="22"/>
        </w:rPr>
      </w:pPr>
      <w:r w:rsidRPr="00AE6275">
        <w:rPr>
          <w:rFonts w:ascii="Arial" w:hAnsi="Arial" w:cs="Arial"/>
          <w:b w:val="0"/>
          <w:bCs/>
          <w:szCs w:val="22"/>
        </w:rPr>
        <w:lastRenderedPageBreak/>
        <w:t>Consent (where</w:t>
      </w:r>
      <w:r w:rsidR="007369E6" w:rsidRPr="00AE6275">
        <w:rPr>
          <w:rFonts w:ascii="Arial" w:hAnsi="Arial" w:cs="Arial"/>
          <w:b w:val="0"/>
          <w:bCs/>
          <w:szCs w:val="22"/>
        </w:rPr>
        <w:t xml:space="preserve"> </w:t>
      </w:r>
      <w:r w:rsidRPr="00AE6275">
        <w:rPr>
          <w:rFonts w:ascii="Arial" w:hAnsi="Arial" w:cs="Arial"/>
          <w:b w:val="0"/>
          <w:bCs/>
          <w:szCs w:val="22"/>
        </w:rPr>
        <w:t>ever applicable)</w:t>
      </w:r>
    </w:p>
    <w:p w14:paraId="71FBEAEE" w14:textId="77777777" w:rsidR="005C784C" w:rsidRPr="00AE6275" w:rsidRDefault="00BB0AD7" w:rsidP="006908B7">
      <w:pPr>
        <w:pStyle w:val="ReferHead"/>
        <w:spacing w:after="0"/>
        <w:jc w:val="both"/>
        <w:rPr>
          <w:rFonts w:ascii="Arial" w:hAnsi="Arial" w:cs="Arial"/>
          <w:b w:val="0"/>
          <w:caps w:val="0"/>
          <w:szCs w:val="22"/>
        </w:rPr>
      </w:pPr>
      <w:r w:rsidRPr="00AE6275">
        <w:rPr>
          <w:rFonts w:ascii="Arial" w:hAnsi="Arial" w:cs="Arial"/>
          <w:b w:val="0"/>
          <w:caps w:val="0"/>
          <w:szCs w:val="22"/>
        </w:rPr>
        <w:t>Not applicable</w:t>
      </w:r>
    </w:p>
    <w:p w14:paraId="6870AEC2" w14:textId="77777777" w:rsidR="00BB0AD7" w:rsidRPr="00AE6275" w:rsidRDefault="00BB0AD7" w:rsidP="006908B7">
      <w:pPr>
        <w:pStyle w:val="ReferHead"/>
        <w:spacing w:after="0"/>
        <w:jc w:val="both"/>
        <w:rPr>
          <w:rFonts w:ascii="Arial" w:hAnsi="Arial" w:cs="Arial"/>
          <w:b w:val="0"/>
          <w:bCs/>
          <w:szCs w:val="22"/>
        </w:rPr>
      </w:pPr>
    </w:p>
    <w:p w14:paraId="45ED43E2" w14:textId="77777777" w:rsidR="005C784C" w:rsidRPr="00AE6275" w:rsidRDefault="005C784C" w:rsidP="006908B7">
      <w:pPr>
        <w:pStyle w:val="ReferHead"/>
        <w:spacing w:after="0"/>
        <w:jc w:val="both"/>
        <w:rPr>
          <w:rFonts w:ascii="Arial" w:hAnsi="Arial" w:cs="Arial"/>
          <w:b w:val="0"/>
          <w:bCs/>
          <w:szCs w:val="22"/>
        </w:rPr>
      </w:pPr>
      <w:r w:rsidRPr="00AE6275">
        <w:rPr>
          <w:rFonts w:ascii="Arial" w:hAnsi="Arial" w:cs="Arial"/>
          <w:b w:val="0"/>
          <w:bCs/>
          <w:szCs w:val="22"/>
        </w:rPr>
        <w:t>Ethical approval (where</w:t>
      </w:r>
      <w:r w:rsidR="007369E6" w:rsidRPr="00AE6275">
        <w:rPr>
          <w:rFonts w:ascii="Arial" w:hAnsi="Arial" w:cs="Arial"/>
          <w:b w:val="0"/>
          <w:bCs/>
          <w:szCs w:val="22"/>
        </w:rPr>
        <w:t xml:space="preserve"> </w:t>
      </w:r>
      <w:r w:rsidRPr="00AE6275">
        <w:rPr>
          <w:rFonts w:ascii="Arial" w:hAnsi="Arial" w:cs="Arial"/>
          <w:b w:val="0"/>
          <w:bCs/>
          <w:szCs w:val="22"/>
        </w:rPr>
        <w:t>ever applicable)</w:t>
      </w:r>
    </w:p>
    <w:p w14:paraId="3A521529" w14:textId="77777777" w:rsidR="00BB0AD7" w:rsidRPr="00AE6275" w:rsidRDefault="00BB0AD7" w:rsidP="006908B7">
      <w:pPr>
        <w:pStyle w:val="ReferHead"/>
        <w:spacing w:after="0"/>
        <w:jc w:val="both"/>
        <w:rPr>
          <w:rFonts w:ascii="Arial" w:hAnsi="Arial" w:cs="Arial"/>
          <w:b w:val="0"/>
          <w:bCs/>
          <w:szCs w:val="22"/>
        </w:rPr>
      </w:pPr>
      <w:r w:rsidRPr="00AE6275">
        <w:rPr>
          <w:rFonts w:ascii="Arial" w:hAnsi="Arial" w:cs="Arial"/>
          <w:b w:val="0"/>
          <w:bCs/>
          <w:caps w:val="0"/>
          <w:szCs w:val="22"/>
        </w:rPr>
        <w:t>Not applicable</w:t>
      </w:r>
      <w:r w:rsidRPr="00AE6275">
        <w:rPr>
          <w:rFonts w:ascii="Arial" w:hAnsi="Arial" w:cs="Arial"/>
          <w:b w:val="0"/>
          <w:bCs/>
          <w:szCs w:val="22"/>
        </w:rPr>
        <w:t>.</w:t>
      </w:r>
    </w:p>
    <w:p w14:paraId="7A029A7C" w14:textId="77777777" w:rsidR="005C784C" w:rsidRPr="00AE6275" w:rsidRDefault="005C784C" w:rsidP="006908B7">
      <w:pPr>
        <w:pStyle w:val="ReferHead"/>
        <w:spacing w:after="0"/>
        <w:jc w:val="both"/>
        <w:rPr>
          <w:rFonts w:ascii="Arial" w:hAnsi="Arial" w:cs="Arial"/>
          <w:b w:val="0"/>
          <w:bCs/>
          <w:szCs w:val="22"/>
        </w:rPr>
      </w:pPr>
    </w:p>
    <w:p w14:paraId="50ED8A05" w14:textId="77777777" w:rsidR="00DF6F0C" w:rsidRPr="00AE6275" w:rsidRDefault="00DF6F0C" w:rsidP="006908B7">
      <w:pPr>
        <w:pStyle w:val="ReferHead"/>
        <w:spacing w:after="0"/>
        <w:jc w:val="both"/>
        <w:rPr>
          <w:rFonts w:ascii="Arial" w:hAnsi="Arial" w:cs="Arial"/>
          <w:b w:val="0"/>
          <w:szCs w:val="22"/>
        </w:rPr>
      </w:pPr>
    </w:p>
    <w:p w14:paraId="43D4CF23" w14:textId="77777777" w:rsidR="00DF6F0C" w:rsidRPr="00AE6275" w:rsidRDefault="00DF6F0C" w:rsidP="006908B7">
      <w:pPr>
        <w:pStyle w:val="ReferHead"/>
        <w:spacing w:after="0"/>
        <w:jc w:val="both"/>
        <w:rPr>
          <w:rFonts w:ascii="Arial" w:hAnsi="Arial" w:cs="Arial"/>
          <w:b w:val="0"/>
          <w:szCs w:val="22"/>
        </w:rPr>
      </w:pPr>
    </w:p>
    <w:p w14:paraId="561B4C14" w14:textId="77777777" w:rsidR="004F117E" w:rsidRPr="00AE6275" w:rsidRDefault="004F117E" w:rsidP="006908B7">
      <w:pPr>
        <w:pStyle w:val="Body"/>
        <w:spacing w:after="0"/>
        <w:rPr>
          <w:rFonts w:ascii="Arial" w:hAnsi="Arial" w:cs="Arial"/>
          <w:sz w:val="22"/>
          <w:szCs w:val="22"/>
        </w:rPr>
      </w:pPr>
    </w:p>
    <w:p w14:paraId="7042775A" w14:textId="77777777" w:rsidR="00DF6F0C" w:rsidRPr="00AE6275" w:rsidRDefault="00DF6F0C" w:rsidP="006908B7">
      <w:pPr>
        <w:pStyle w:val="NormalWeb"/>
        <w:spacing w:before="0" w:beforeAutospacing="0" w:after="0" w:afterAutospacing="0" w:line="360" w:lineRule="auto"/>
        <w:ind w:left="720" w:hanging="720"/>
        <w:jc w:val="both"/>
        <w:rPr>
          <w:rFonts w:ascii="Arial" w:hAnsi="Arial" w:cs="Arial"/>
          <w:sz w:val="22"/>
          <w:szCs w:val="22"/>
          <w:shd w:val="clear" w:color="auto" w:fill="EBEEF2"/>
        </w:rPr>
      </w:pPr>
    </w:p>
    <w:p w14:paraId="40E99A9A" w14:textId="77777777" w:rsidR="007B41F1" w:rsidRPr="00AE6275" w:rsidRDefault="007B41F1" w:rsidP="006908B7">
      <w:pPr>
        <w:pStyle w:val="NormalWeb"/>
        <w:spacing w:before="0" w:beforeAutospacing="0" w:after="0" w:afterAutospacing="0" w:line="360" w:lineRule="auto"/>
        <w:ind w:left="720" w:hanging="720"/>
        <w:jc w:val="both"/>
        <w:rPr>
          <w:rFonts w:ascii="Arial" w:hAnsi="Arial" w:cs="Arial"/>
          <w:sz w:val="22"/>
          <w:szCs w:val="22"/>
          <w:shd w:val="clear" w:color="auto" w:fill="EBEEF2"/>
        </w:rPr>
      </w:pPr>
    </w:p>
    <w:p w14:paraId="5CDCD6CB" w14:textId="77777777" w:rsidR="007B41F1" w:rsidRPr="00AE6275" w:rsidRDefault="007B41F1" w:rsidP="006908B7">
      <w:pPr>
        <w:pStyle w:val="NormalWeb"/>
        <w:spacing w:before="0" w:beforeAutospacing="0" w:after="0" w:afterAutospacing="0" w:line="360" w:lineRule="auto"/>
        <w:ind w:left="720" w:hanging="720"/>
        <w:jc w:val="both"/>
        <w:rPr>
          <w:rFonts w:ascii="Arial" w:hAnsi="Arial" w:cs="Arial"/>
          <w:sz w:val="22"/>
          <w:szCs w:val="22"/>
          <w:shd w:val="clear" w:color="auto" w:fill="EBEEF2"/>
        </w:rPr>
      </w:pPr>
    </w:p>
    <w:p w14:paraId="1F290336" w14:textId="77777777" w:rsidR="007B41F1" w:rsidRPr="00AE6275" w:rsidRDefault="007B41F1" w:rsidP="006908B7">
      <w:pPr>
        <w:pStyle w:val="NormalWeb"/>
        <w:spacing w:before="0" w:beforeAutospacing="0" w:after="0" w:afterAutospacing="0" w:line="360" w:lineRule="auto"/>
        <w:ind w:left="720" w:hanging="720"/>
        <w:jc w:val="both"/>
        <w:rPr>
          <w:rFonts w:ascii="Arial" w:hAnsi="Arial" w:cs="Arial"/>
          <w:sz w:val="22"/>
          <w:szCs w:val="22"/>
          <w:shd w:val="clear" w:color="auto" w:fill="EBEEF2"/>
        </w:rPr>
      </w:pPr>
    </w:p>
    <w:p w14:paraId="2D04EC33" w14:textId="77777777" w:rsidR="00D971D8" w:rsidRPr="00AE6275" w:rsidRDefault="00D971D8" w:rsidP="00D971D8">
      <w:pPr>
        <w:rPr>
          <w:b/>
          <w:highlight w:val="yellow"/>
        </w:rPr>
      </w:pPr>
      <w:r w:rsidRPr="00AE6275">
        <w:rPr>
          <w:b/>
          <w:highlight w:val="yellow"/>
        </w:rPr>
        <w:t>Disclaimer (Artificial intelligence)</w:t>
      </w:r>
    </w:p>
    <w:p w14:paraId="30E618CD" w14:textId="77777777" w:rsidR="00D971D8" w:rsidRPr="00AE6275" w:rsidRDefault="00D971D8" w:rsidP="00AE6275">
      <w:pPr>
        <w:jc w:val="both"/>
        <w:rPr>
          <w:highlight w:val="yellow"/>
        </w:rPr>
      </w:pPr>
      <w:r w:rsidRPr="00AE6275">
        <w:rPr>
          <w:highlight w:val="yellow"/>
        </w:rPr>
        <w:t>Author(s) hereby declare that NO generative AI technologies such as Large Language Models (</w:t>
      </w:r>
      <w:proofErr w:type="spellStart"/>
      <w:r w:rsidRPr="00AE6275">
        <w:rPr>
          <w:highlight w:val="yellow"/>
        </w:rPr>
        <w:t>ChatGPT</w:t>
      </w:r>
      <w:proofErr w:type="spellEnd"/>
      <w:r w:rsidRPr="00AE6275">
        <w:rPr>
          <w:highlight w:val="yellow"/>
        </w:rPr>
        <w:t xml:space="preserve">, COPILOT, etc.) and text-to-image generators have been used during the writing or editing of this manuscript. </w:t>
      </w:r>
    </w:p>
    <w:p w14:paraId="036D03D1" w14:textId="77777777" w:rsidR="007A1A0F" w:rsidRPr="00AE6275" w:rsidRDefault="007A1A0F" w:rsidP="00AE6275">
      <w:pPr>
        <w:pStyle w:val="NormalWeb"/>
        <w:spacing w:before="0" w:beforeAutospacing="0" w:after="0" w:afterAutospacing="0" w:line="360" w:lineRule="auto"/>
        <w:ind w:left="720" w:hanging="720"/>
        <w:jc w:val="both"/>
        <w:rPr>
          <w:rFonts w:ascii="Arial" w:hAnsi="Arial" w:cs="Arial"/>
          <w:sz w:val="22"/>
          <w:szCs w:val="22"/>
          <w:shd w:val="clear" w:color="auto" w:fill="EBEEF2"/>
        </w:rPr>
      </w:pPr>
    </w:p>
    <w:p w14:paraId="08380A33" w14:textId="77777777" w:rsidR="007A1A0F" w:rsidRPr="00AE6275" w:rsidRDefault="007A1A0F" w:rsidP="006908B7">
      <w:pPr>
        <w:pStyle w:val="NormalWeb"/>
        <w:spacing w:before="0" w:beforeAutospacing="0" w:after="0" w:afterAutospacing="0" w:line="360" w:lineRule="auto"/>
        <w:ind w:left="720" w:hanging="720"/>
        <w:jc w:val="both"/>
        <w:rPr>
          <w:rFonts w:ascii="Arial" w:hAnsi="Arial" w:cs="Arial"/>
          <w:sz w:val="22"/>
          <w:szCs w:val="22"/>
          <w:shd w:val="clear" w:color="auto" w:fill="EBEEF2"/>
        </w:rPr>
      </w:pPr>
    </w:p>
    <w:p w14:paraId="68EBEC84" w14:textId="77777777" w:rsidR="007A1A0F" w:rsidRPr="00AE6275" w:rsidRDefault="007A1A0F" w:rsidP="006908B7">
      <w:pPr>
        <w:pStyle w:val="NormalWeb"/>
        <w:spacing w:before="0" w:beforeAutospacing="0" w:after="0" w:afterAutospacing="0" w:line="360" w:lineRule="auto"/>
        <w:ind w:left="720" w:hanging="720"/>
        <w:jc w:val="both"/>
        <w:rPr>
          <w:rFonts w:ascii="Arial" w:hAnsi="Arial" w:cs="Arial"/>
          <w:sz w:val="22"/>
          <w:szCs w:val="22"/>
          <w:shd w:val="clear" w:color="auto" w:fill="EBEEF2"/>
        </w:rPr>
      </w:pPr>
    </w:p>
    <w:p w14:paraId="3DDD6150" w14:textId="77777777" w:rsidR="007A1A0F" w:rsidRPr="00AE6275" w:rsidRDefault="007A1A0F" w:rsidP="006908B7">
      <w:pPr>
        <w:pStyle w:val="NormalWeb"/>
        <w:spacing w:before="0" w:beforeAutospacing="0" w:after="0" w:afterAutospacing="0" w:line="360" w:lineRule="auto"/>
        <w:ind w:left="720" w:hanging="720"/>
        <w:jc w:val="both"/>
        <w:rPr>
          <w:rFonts w:ascii="Arial" w:hAnsi="Arial" w:cs="Arial"/>
          <w:sz w:val="22"/>
          <w:szCs w:val="22"/>
          <w:shd w:val="clear" w:color="auto" w:fill="EBEEF2"/>
        </w:rPr>
      </w:pPr>
    </w:p>
    <w:p w14:paraId="70EB2056" w14:textId="77777777" w:rsidR="007A1A0F" w:rsidRPr="00AE6275" w:rsidRDefault="007A1A0F" w:rsidP="006908B7">
      <w:pPr>
        <w:pStyle w:val="NormalWeb"/>
        <w:spacing w:before="0" w:beforeAutospacing="0" w:after="0" w:afterAutospacing="0" w:line="360" w:lineRule="auto"/>
        <w:ind w:left="720" w:hanging="720"/>
        <w:jc w:val="both"/>
        <w:rPr>
          <w:rFonts w:ascii="Arial" w:hAnsi="Arial" w:cs="Arial"/>
          <w:sz w:val="22"/>
          <w:szCs w:val="22"/>
          <w:shd w:val="clear" w:color="auto" w:fill="EBEEF2"/>
        </w:rPr>
      </w:pPr>
    </w:p>
    <w:p w14:paraId="07448120" w14:textId="77777777" w:rsidR="007A1A0F" w:rsidRPr="00AE6275" w:rsidRDefault="007A1A0F" w:rsidP="006908B7">
      <w:pPr>
        <w:pStyle w:val="NormalWeb"/>
        <w:spacing w:before="0" w:beforeAutospacing="0" w:after="0" w:afterAutospacing="0" w:line="360" w:lineRule="auto"/>
        <w:ind w:left="720" w:hanging="720"/>
        <w:jc w:val="both"/>
        <w:rPr>
          <w:rFonts w:ascii="Arial" w:hAnsi="Arial" w:cs="Arial"/>
          <w:sz w:val="22"/>
          <w:szCs w:val="22"/>
          <w:shd w:val="clear" w:color="auto" w:fill="EBEEF2"/>
        </w:rPr>
      </w:pPr>
    </w:p>
    <w:p w14:paraId="6A1A6218" w14:textId="77777777" w:rsidR="007A1A0F" w:rsidRPr="00AE6275" w:rsidRDefault="007A1A0F" w:rsidP="006908B7">
      <w:pPr>
        <w:pStyle w:val="NormalWeb"/>
        <w:spacing w:before="0" w:beforeAutospacing="0" w:after="0" w:afterAutospacing="0" w:line="360" w:lineRule="auto"/>
        <w:ind w:left="720" w:hanging="720"/>
        <w:jc w:val="both"/>
        <w:rPr>
          <w:rFonts w:ascii="Arial" w:hAnsi="Arial" w:cs="Arial"/>
          <w:sz w:val="22"/>
          <w:szCs w:val="22"/>
          <w:shd w:val="clear" w:color="auto" w:fill="EBEEF2"/>
        </w:rPr>
      </w:pPr>
    </w:p>
    <w:p w14:paraId="113218C6" w14:textId="77777777" w:rsidR="007A1A0F" w:rsidRPr="00AE6275" w:rsidRDefault="007A1A0F" w:rsidP="006908B7">
      <w:pPr>
        <w:pStyle w:val="NormalWeb"/>
        <w:spacing w:before="0" w:beforeAutospacing="0" w:after="0" w:afterAutospacing="0" w:line="360" w:lineRule="auto"/>
        <w:ind w:left="720" w:hanging="720"/>
        <w:jc w:val="both"/>
        <w:rPr>
          <w:rFonts w:ascii="Arial" w:hAnsi="Arial" w:cs="Arial"/>
          <w:sz w:val="22"/>
          <w:szCs w:val="22"/>
          <w:shd w:val="clear" w:color="auto" w:fill="EBEEF2"/>
        </w:rPr>
      </w:pPr>
    </w:p>
    <w:p w14:paraId="49ED268A" w14:textId="77777777" w:rsidR="00DF6F0C" w:rsidRPr="00AE6275" w:rsidRDefault="00DF6F0C" w:rsidP="006908B7">
      <w:pPr>
        <w:pStyle w:val="NormalWeb"/>
        <w:spacing w:before="0" w:beforeAutospacing="0" w:after="0" w:afterAutospacing="0" w:line="360" w:lineRule="auto"/>
        <w:ind w:left="720" w:hanging="720"/>
        <w:jc w:val="both"/>
        <w:rPr>
          <w:rFonts w:ascii="Arial" w:hAnsi="Arial" w:cs="Arial"/>
          <w:sz w:val="22"/>
          <w:szCs w:val="22"/>
          <w:shd w:val="clear" w:color="auto" w:fill="EBEEF2"/>
        </w:rPr>
      </w:pPr>
    </w:p>
    <w:p w14:paraId="29EC6855" w14:textId="77777777" w:rsidR="00DF6F0C" w:rsidRPr="00AE6275" w:rsidRDefault="00DF6F0C" w:rsidP="00DF6F0C">
      <w:pPr>
        <w:pStyle w:val="ReferHead"/>
        <w:spacing w:after="0"/>
        <w:jc w:val="both"/>
        <w:rPr>
          <w:rFonts w:ascii="Arial" w:hAnsi="Arial" w:cs="Arial"/>
          <w:szCs w:val="22"/>
        </w:rPr>
      </w:pPr>
      <w:r w:rsidRPr="00AE6275">
        <w:rPr>
          <w:rFonts w:ascii="Arial" w:hAnsi="Arial" w:cs="Arial"/>
          <w:caps w:val="0"/>
          <w:szCs w:val="22"/>
        </w:rPr>
        <w:t>References</w:t>
      </w:r>
    </w:p>
    <w:p w14:paraId="6D6B4371" w14:textId="77777777" w:rsidR="00DF6F0C" w:rsidRPr="00AE6275" w:rsidRDefault="00DF6F0C" w:rsidP="006908B7">
      <w:pPr>
        <w:pStyle w:val="NormalWeb"/>
        <w:spacing w:before="0" w:beforeAutospacing="0" w:after="0" w:afterAutospacing="0" w:line="360" w:lineRule="auto"/>
        <w:ind w:left="720" w:hanging="720"/>
        <w:jc w:val="both"/>
        <w:rPr>
          <w:rFonts w:ascii="Arial" w:hAnsi="Arial" w:cs="Arial"/>
          <w:sz w:val="22"/>
          <w:szCs w:val="22"/>
          <w:shd w:val="clear" w:color="auto" w:fill="EBEEF2"/>
        </w:rPr>
      </w:pPr>
    </w:p>
    <w:p w14:paraId="7B39334A" w14:textId="45A7EA03" w:rsidR="0022261E" w:rsidRPr="00AE6275" w:rsidRDefault="0022261E" w:rsidP="00CD045D">
      <w:pPr>
        <w:pStyle w:val="NormalWeb"/>
        <w:spacing w:before="0" w:beforeAutospacing="0" w:after="0" w:afterAutospacing="0"/>
        <w:ind w:left="720" w:hanging="720"/>
        <w:rPr>
          <w:rFonts w:ascii="Arial" w:hAnsi="Arial" w:cs="Arial"/>
          <w:sz w:val="22"/>
          <w:szCs w:val="22"/>
        </w:rPr>
      </w:pPr>
      <w:proofErr w:type="spellStart"/>
      <w:r w:rsidRPr="00AE6275">
        <w:rPr>
          <w:rFonts w:ascii="Arial" w:hAnsi="Arial" w:cs="Arial"/>
          <w:sz w:val="22"/>
          <w:szCs w:val="22"/>
        </w:rPr>
        <w:t>Aboulbaba</w:t>
      </w:r>
      <w:proofErr w:type="spellEnd"/>
      <w:r w:rsidRPr="00AE6275">
        <w:rPr>
          <w:rFonts w:ascii="Arial" w:hAnsi="Arial" w:cs="Arial"/>
          <w:sz w:val="22"/>
          <w:szCs w:val="22"/>
        </w:rPr>
        <w:t xml:space="preserve"> </w:t>
      </w:r>
      <w:proofErr w:type="spellStart"/>
      <w:r w:rsidRPr="00AE6275">
        <w:rPr>
          <w:rFonts w:ascii="Arial" w:hAnsi="Arial" w:cs="Arial"/>
          <w:sz w:val="22"/>
          <w:szCs w:val="22"/>
        </w:rPr>
        <w:t>Eladeb</w:t>
      </w:r>
      <w:proofErr w:type="spellEnd"/>
      <w:r w:rsidRPr="00AE6275">
        <w:rPr>
          <w:rFonts w:ascii="Arial" w:hAnsi="Arial" w:cs="Arial"/>
          <w:sz w:val="22"/>
          <w:szCs w:val="22"/>
        </w:rPr>
        <w:t>. (2024). Magnesium Oxide (MgO) as a Sustainable Catalyst for Biodiesel Production from Waste Cooking Oil: A Comparative Study with KOH. </w:t>
      </w:r>
      <w:r w:rsidRPr="00AE6275">
        <w:rPr>
          <w:rFonts w:ascii="Arial" w:hAnsi="Arial" w:cs="Arial"/>
          <w:i/>
          <w:iCs/>
          <w:sz w:val="22"/>
          <w:szCs w:val="22"/>
        </w:rPr>
        <w:t>Engineering Technology &amp; Applied Science Research</w:t>
      </w:r>
      <w:r w:rsidRPr="00AE6275">
        <w:rPr>
          <w:rFonts w:ascii="Arial" w:hAnsi="Arial" w:cs="Arial"/>
          <w:sz w:val="22"/>
          <w:szCs w:val="22"/>
        </w:rPr>
        <w:t>, </w:t>
      </w:r>
      <w:r w:rsidRPr="00AE6275">
        <w:rPr>
          <w:rFonts w:ascii="Arial" w:hAnsi="Arial" w:cs="Arial"/>
          <w:i/>
          <w:iCs/>
          <w:sz w:val="22"/>
          <w:szCs w:val="22"/>
        </w:rPr>
        <w:t>14</w:t>
      </w:r>
      <w:r w:rsidRPr="00AE6275">
        <w:rPr>
          <w:rFonts w:ascii="Arial" w:hAnsi="Arial" w:cs="Arial"/>
          <w:sz w:val="22"/>
          <w:szCs w:val="22"/>
        </w:rPr>
        <w:t xml:space="preserve">(2), 13751–13756. </w:t>
      </w:r>
      <w:hyperlink r:id="rId25" w:history="1">
        <w:r w:rsidRPr="00AE6275">
          <w:rPr>
            <w:rStyle w:val="Hyperlink"/>
            <w:rFonts w:ascii="Arial" w:hAnsi="Arial" w:cs="Arial"/>
            <w:color w:val="auto"/>
            <w:sz w:val="22"/>
            <w:szCs w:val="22"/>
          </w:rPr>
          <w:t>https://doi.org/10.48084/etasr.7055</w:t>
        </w:r>
      </w:hyperlink>
    </w:p>
    <w:p w14:paraId="55C95273" w14:textId="77777777" w:rsidR="00CD045D" w:rsidRPr="00AE6275" w:rsidRDefault="00CD045D" w:rsidP="006908B7">
      <w:pPr>
        <w:pStyle w:val="NormalWeb"/>
        <w:spacing w:before="0" w:beforeAutospacing="0" w:after="0" w:afterAutospacing="0" w:line="360" w:lineRule="auto"/>
        <w:ind w:left="720" w:hanging="720"/>
        <w:jc w:val="both"/>
        <w:rPr>
          <w:rFonts w:ascii="Arial" w:hAnsi="Arial" w:cs="Arial"/>
          <w:sz w:val="22"/>
          <w:szCs w:val="22"/>
          <w:shd w:val="clear" w:color="auto" w:fill="EBEEF2"/>
        </w:rPr>
      </w:pPr>
    </w:p>
    <w:p w14:paraId="5C718B20" w14:textId="77777777" w:rsidR="00DF6F0C" w:rsidRPr="00AE6275" w:rsidRDefault="00DF6F0C" w:rsidP="00CD045D">
      <w:pPr>
        <w:pStyle w:val="NormalWeb"/>
        <w:spacing w:before="0" w:beforeAutospacing="0" w:after="0" w:afterAutospacing="0"/>
        <w:ind w:left="720" w:hanging="720"/>
        <w:jc w:val="both"/>
        <w:rPr>
          <w:rFonts w:ascii="Arial" w:hAnsi="Arial" w:cs="Arial"/>
          <w:sz w:val="22"/>
          <w:szCs w:val="22"/>
        </w:rPr>
      </w:pPr>
      <w:proofErr w:type="spellStart"/>
      <w:proofErr w:type="gramStart"/>
      <w:r w:rsidRPr="00AE6275">
        <w:rPr>
          <w:rFonts w:ascii="Arial" w:hAnsi="Arial" w:cs="Arial"/>
          <w:sz w:val="22"/>
          <w:szCs w:val="22"/>
          <w:shd w:val="clear" w:color="auto" w:fill="EBEEF2"/>
        </w:rPr>
        <w:t>Apuyor</w:t>
      </w:r>
      <w:proofErr w:type="spellEnd"/>
      <w:r w:rsidRPr="00AE6275">
        <w:rPr>
          <w:rFonts w:ascii="Arial" w:hAnsi="Arial" w:cs="Arial"/>
          <w:sz w:val="22"/>
          <w:szCs w:val="22"/>
          <w:shd w:val="clear" w:color="auto" w:fill="EBEEF2"/>
        </w:rPr>
        <w:t xml:space="preserve">, K. E., </w:t>
      </w:r>
      <w:proofErr w:type="spellStart"/>
      <w:r w:rsidRPr="00AE6275">
        <w:rPr>
          <w:rFonts w:ascii="Arial" w:hAnsi="Arial" w:cs="Arial"/>
          <w:sz w:val="22"/>
          <w:szCs w:val="22"/>
          <w:shd w:val="clear" w:color="auto" w:fill="EBEEF2"/>
        </w:rPr>
        <w:t>Otobrise</w:t>
      </w:r>
      <w:proofErr w:type="spellEnd"/>
      <w:r w:rsidRPr="00AE6275">
        <w:rPr>
          <w:rFonts w:ascii="Arial" w:hAnsi="Arial" w:cs="Arial"/>
          <w:sz w:val="22"/>
          <w:szCs w:val="22"/>
          <w:shd w:val="clear" w:color="auto" w:fill="EBEEF2"/>
        </w:rPr>
        <w:t xml:space="preserve">, C., </w:t>
      </w:r>
      <w:proofErr w:type="spellStart"/>
      <w:r w:rsidRPr="00AE6275">
        <w:rPr>
          <w:rFonts w:ascii="Arial" w:hAnsi="Arial" w:cs="Arial"/>
          <w:sz w:val="22"/>
          <w:szCs w:val="22"/>
          <w:shd w:val="clear" w:color="auto" w:fill="EBEEF2"/>
        </w:rPr>
        <w:t>Apuyor</w:t>
      </w:r>
      <w:proofErr w:type="spellEnd"/>
      <w:r w:rsidRPr="00AE6275">
        <w:rPr>
          <w:rFonts w:ascii="Arial" w:hAnsi="Arial" w:cs="Arial"/>
          <w:sz w:val="22"/>
          <w:szCs w:val="22"/>
          <w:shd w:val="clear" w:color="auto" w:fill="EBEEF2"/>
        </w:rPr>
        <w:t xml:space="preserve">, S. E., </w:t>
      </w:r>
      <w:proofErr w:type="spellStart"/>
      <w:r w:rsidRPr="00AE6275">
        <w:rPr>
          <w:rFonts w:ascii="Arial" w:hAnsi="Arial" w:cs="Arial"/>
          <w:sz w:val="22"/>
          <w:szCs w:val="22"/>
          <w:shd w:val="clear" w:color="auto" w:fill="EBEEF2"/>
        </w:rPr>
        <w:t>Asiagwu</w:t>
      </w:r>
      <w:proofErr w:type="spellEnd"/>
      <w:r w:rsidRPr="00AE6275">
        <w:rPr>
          <w:rFonts w:ascii="Arial" w:hAnsi="Arial" w:cs="Arial"/>
          <w:sz w:val="22"/>
          <w:szCs w:val="22"/>
          <w:shd w:val="clear" w:color="auto" w:fill="EBEEF2"/>
        </w:rPr>
        <w:t xml:space="preserve">, A. K., &amp; </w:t>
      </w:r>
      <w:proofErr w:type="spellStart"/>
      <w:r w:rsidRPr="00AE6275">
        <w:rPr>
          <w:rFonts w:ascii="Arial" w:hAnsi="Arial" w:cs="Arial"/>
          <w:sz w:val="22"/>
          <w:szCs w:val="22"/>
          <w:shd w:val="clear" w:color="auto" w:fill="EBEEF2"/>
        </w:rPr>
        <w:t>Onofuevure</w:t>
      </w:r>
      <w:proofErr w:type="spellEnd"/>
      <w:r w:rsidRPr="00AE6275">
        <w:rPr>
          <w:rFonts w:ascii="Arial" w:hAnsi="Arial" w:cs="Arial"/>
          <w:sz w:val="22"/>
          <w:szCs w:val="22"/>
          <w:shd w:val="clear" w:color="auto" w:fill="EBEEF2"/>
        </w:rPr>
        <w:t>, O. A. (2026).</w:t>
      </w:r>
      <w:proofErr w:type="gramEnd"/>
      <w:r w:rsidRPr="00AE6275">
        <w:rPr>
          <w:rFonts w:ascii="Arial" w:hAnsi="Arial" w:cs="Arial"/>
          <w:sz w:val="22"/>
          <w:szCs w:val="22"/>
          <w:shd w:val="clear" w:color="auto" w:fill="EBEEF2"/>
        </w:rPr>
        <w:t xml:space="preserve"> GC–MS analysis of </w:t>
      </w:r>
      <w:r w:rsidRPr="00AE6275">
        <w:rPr>
          <w:rFonts w:ascii="Arial" w:hAnsi="Arial" w:cs="Arial"/>
          <w:i/>
          <w:sz w:val="22"/>
          <w:szCs w:val="22"/>
          <w:shd w:val="clear" w:color="auto" w:fill="EBEEF2"/>
        </w:rPr>
        <w:t xml:space="preserve">Jatropha </w:t>
      </w:r>
      <w:proofErr w:type="spellStart"/>
      <w:r w:rsidRPr="00AE6275">
        <w:rPr>
          <w:rFonts w:ascii="Arial" w:hAnsi="Arial" w:cs="Arial"/>
          <w:i/>
          <w:sz w:val="22"/>
          <w:szCs w:val="22"/>
          <w:shd w:val="clear" w:color="auto" w:fill="EBEEF2"/>
        </w:rPr>
        <w:t>curcas</w:t>
      </w:r>
      <w:proofErr w:type="spellEnd"/>
      <w:r w:rsidRPr="00AE6275">
        <w:rPr>
          <w:rFonts w:ascii="Arial" w:hAnsi="Arial" w:cs="Arial"/>
          <w:sz w:val="22"/>
          <w:szCs w:val="22"/>
          <w:shd w:val="clear" w:color="auto" w:fill="EBEEF2"/>
        </w:rPr>
        <w:t xml:space="preserve"> seed oil and ethanol-derived biodiesel produced using green-synthesized </w:t>
      </w:r>
      <w:proofErr w:type="spellStart"/>
      <w:r w:rsidRPr="00AE6275">
        <w:rPr>
          <w:rFonts w:ascii="Arial" w:hAnsi="Arial" w:cs="Arial"/>
          <w:sz w:val="22"/>
          <w:szCs w:val="22"/>
          <w:shd w:val="clear" w:color="auto" w:fill="EBEEF2"/>
        </w:rPr>
        <w:t>MgO</w:t>
      </w:r>
      <w:proofErr w:type="spellEnd"/>
      <w:r w:rsidRPr="00AE6275">
        <w:rPr>
          <w:rFonts w:ascii="Arial" w:hAnsi="Arial" w:cs="Arial"/>
          <w:sz w:val="22"/>
          <w:szCs w:val="22"/>
          <w:shd w:val="clear" w:color="auto" w:fill="EBEEF2"/>
        </w:rPr>
        <w:t xml:space="preserve"> </w:t>
      </w:r>
      <w:proofErr w:type="spellStart"/>
      <w:r w:rsidRPr="00AE6275">
        <w:rPr>
          <w:rFonts w:ascii="Arial" w:hAnsi="Arial" w:cs="Arial"/>
          <w:sz w:val="22"/>
          <w:szCs w:val="22"/>
          <w:shd w:val="clear" w:color="auto" w:fill="EBEEF2"/>
        </w:rPr>
        <w:t>nanocatalyst</w:t>
      </w:r>
      <w:proofErr w:type="spellEnd"/>
      <w:r w:rsidRPr="00AE6275">
        <w:rPr>
          <w:rFonts w:ascii="Arial" w:hAnsi="Arial" w:cs="Arial"/>
          <w:sz w:val="22"/>
          <w:szCs w:val="22"/>
          <w:shd w:val="clear" w:color="auto" w:fill="EBEEF2"/>
        </w:rPr>
        <w:t xml:space="preserve">. </w:t>
      </w:r>
      <w:r w:rsidRPr="00AE6275">
        <w:rPr>
          <w:rFonts w:ascii="Arial" w:hAnsi="Arial" w:cs="Arial"/>
          <w:i/>
          <w:sz w:val="22"/>
          <w:szCs w:val="22"/>
          <w:shd w:val="clear" w:color="auto" w:fill="EBEEF2"/>
        </w:rPr>
        <w:t>FUDMA Journal of Sciences</w:t>
      </w:r>
      <w:r w:rsidRPr="00AE6275">
        <w:rPr>
          <w:rFonts w:ascii="Arial" w:hAnsi="Arial" w:cs="Arial"/>
          <w:sz w:val="22"/>
          <w:szCs w:val="22"/>
          <w:shd w:val="clear" w:color="auto" w:fill="EBEEF2"/>
        </w:rPr>
        <w:t xml:space="preserve">, 10(2), 55–64. </w:t>
      </w:r>
      <w:hyperlink r:id="rId26" w:history="1">
        <w:r w:rsidRPr="00AE6275">
          <w:rPr>
            <w:rStyle w:val="Hyperlink"/>
            <w:rFonts w:ascii="Arial" w:hAnsi="Arial" w:cs="Arial"/>
            <w:color w:val="auto"/>
            <w:sz w:val="22"/>
            <w:szCs w:val="22"/>
            <w:shd w:val="clear" w:color="auto" w:fill="EBEEF2"/>
          </w:rPr>
          <w:t>https://doi.org/10.33003/fjs-2026-1002-4346</w:t>
        </w:r>
      </w:hyperlink>
      <w:r w:rsidRPr="00AE6275">
        <w:rPr>
          <w:rFonts w:ascii="Arial" w:hAnsi="Arial" w:cs="Arial"/>
          <w:sz w:val="22"/>
          <w:szCs w:val="22"/>
          <w:shd w:val="clear" w:color="auto" w:fill="EBEEF2"/>
        </w:rPr>
        <w:t xml:space="preserve"> </w:t>
      </w:r>
    </w:p>
    <w:p w14:paraId="25F4F083" w14:textId="77777777" w:rsidR="00CD045D" w:rsidRPr="00AE6275" w:rsidRDefault="00CD045D" w:rsidP="006908B7">
      <w:pPr>
        <w:spacing w:line="276" w:lineRule="auto"/>
        <w:ind w:left="540" w:hanging="540"/>
        <w:jc w:val="both"/>
        <w:rPr>
          <w:rFonts w:ascii="Arial" w:hAnsi="Arial" w:cs="Arial"/>
          <w:sz w:val="22"/>
          <w:szCs w:val="22"/>
        </w:rPr>
      </w:pPr>
    </w:p>
    <w:p w14:paraId="0AF34489" w14:textId="77777777" w:rsidR="000768E3" w:rsidRPr="00AE6275" w:rsidRDefault="000768E3" w:rsidP="00CD045D">
      <w:pPr>
        <w:ind w:left="540" w:hanging="540"/>
        <w:jc w:val="both"/>
        <w:rPr>
          <w:rFonts w:ascii="Arial" w:hAnsi="Arial" w:cs="Arial"/>
          <w:sz w:val="22"/>
          <w:szCs w:val="22"/>
        </w:rPr>
      </w:pPr>
      <w:r w:rsidRPr="00AE6275">
        <w:rPr>
          <w:rFonts w:ascii="Arial" w:hAnsi="Arial" w:cs="Arial"/>
          <w:sz w:val="22"/>
          <w:szCs w:val="22"/>
        </w:rPr>
        <w:t xml:space="preserve">A Abdel-Rahman, M.A., </w:t>
      </w:r>
      <w:proofErr w:type="spellStart"/>
      <w:r w:rsidRPr="00AE6275">
        <w:rPr>
          <w:rFonts w:ascii="Arial" w:hAnsi="Arial" w:cs="Arial"/>
          <w:sz w:val="22"/>
          <w:szCs w:val="22"/>
        </w:rPr>
        <w:t>Hassan</w:t>
      </w:r>
      <w:proofErr w:type="gramStart"/>
      <w:r w:rsidRPr="00AE6275">
        <w:rPr>
          <w:rFonts w:ascii="Arial" w:hAnsi="Arial" w:cs="Arial"/>
          <w:sz w:val="22"/>
          <w:szCs w:val="22"/>
        </w:rPr>
        <w:t>,S.E.D</w:t>
      </w:r>
      <w:proofErr w:type="spellEnd"/>
      <w:proofErr w:type="gramEnd"/>
      <w:r w:rsidRPr="00AE6275">
        <w:rPr>
          <w:rFonts w:ascii="Arial" w:hAnsi="Arial" w:cs="Arial"/>
          <w:sz w:val="22"/>
          <w:szCs w:val="22"/>
        </w:rPr>
        <w:t xml:space="preserve">., El-Din, M,N., </w:t>
      </w:r>
      <w:proofErr w:type="spellStart"/>
      <w:r w:rsidRPr="00AE6275">
        <w:rPr>
          <w:rFonts w:ascii="Arial" w:hAnsi="Arial" w:cs="Arial"/>
          <w:sz w:val="22"/>
          <w:szCs w:val="22"/>
        </w:rPr>
        <w:t>Arab.M.S</w:t>
      </w:r>
      <w:proofErr w:type="spellEnd"/>
      <w:r w:rsidRPr="00AE6275">
        <w:rPr>
          <w:rFonts w:ascii="Arial" w:hAnsi="Arial" w:cs="Arial"/>
          <w:sz w:val="22"/>
          <w:szCs w:val="22"/>
        </w:rPr>
        <w:t>., El-</w:t>
      </w:r>
      <w:proofErr w:type="spellStart"/>
      <w:r w:rsidRPr="00AE6275">
        <w:rPr>
          <w:rFonts w:ascii="Arial" w:hAnsi="Arial" w:cs="Arial"/>
          <w:sz w:val="22"/>
          <w:szCs w:val="22"/>
        </w:rPr>
        <w:t>Belely.E.F</w:t>
      </w:r>
      <w:proofErr w:type="spellEnd"/>
      <w:r w:rsidRPr="00AE6275">
        <w:rPr>
          <w:rFonts w:ascii="Arial" w:hAnsi="Arial" w:cs="Arial"/>
          <w:sz w:val="22"/>
          <w:szCs w:val="22"/>
        </w:rPr>
        <w:t xml:space="preserve">,, Hassan M.A.  </w:t>
      </w:r>
      <w:proofErr w:type="spellStart"/>
      <w:r w:rsidRPr="00AE6275">
        <w:rPr>
          <w:rFonts w:ascii="Arial" w:hAnsi="Arial" w:cs="Arial"/>
          <w:sz w:val="22"/>
          <w:szCs w:val="22"/>
        </w:rPr>
        <w:t>Alrefaey</w:t>
      </w:r>
      <w:proofErr w:type="spellEnd"/>
      <w:r w:rsidRPr="00AE6275">
        <w:rPr>
          <w:rFonts w:ascii="Arial" w:hAnsi="Arial" w:cs="Arial"/>
          <w:sz w:val="22"/>
          <w:szCs w:val="22"/>
        </w:rPr>
        <w:t xml:space="preserve"> &amp; Tamer (2020) One- factor-at-a-time </w:t>
      </w:r>
      <w:proofErr w:type="gramStart"/>
      <w:r w:rsidRPr="00AE6275">
        <w:rPr>
          <w:rFonts w:ascii="Arial" w:hAnsi="Arial" w:cs="Arial"/>
          <w:sz w:val="22"/>
          <w:szCs w:val="22"/>
        </w:rPr>
        <w:t>an  Response</w:t>
      </w:r>
      <w:proofErr w:type="gramEnd"/>
      <w:r w:rsidRPr="00AE6275">
        <w:rPr>
          <w:rFonts w:ascii="Arial" w:hAnsi="Arial" w:cs="Arial"/>
          <w:sz w:val="22"/>
          <w:szCs w:val="22"/>
        </w:rPr>
        <w:t xml:space="preserve"> </w:t>
      </w:r>
      <w:r w:rsidRPr="00AE6275">
        <w:rPr>
          <w:rFonts w:ascii="Arial" w:hAnsi="Arial" w:cs="Arial"/>
          <w:sz w:val="22"/>
          <w:szCs w:val="22"/>
        </w:rPr>
        <w:lastRenderedPageBreak/>
        <w:t xml:space="preserve">surface statistical designs for improve Lactic acid production from beet molasses by  Enterococcus </w:t>
      </w:r>
      <w:proofErr w:type="spellStart"/>
      <w:r w:rsidRPr="00AE6275">
        <w:rPr>
          <w:rFonts w:ascii="Arial" w:hAnsi="Arial" w:cs="Arial"/>
          <w:sz w:val="22"/>
          <w:szCs w:val="22"/>
        </w:rPr>
        <w:t>hirae</w:t>
      </w:r>
      <w:proofErr w:type="spellEnd"/>
      <w:r w:rsidRPr="00AE6275">
        <w:rPr>
          <w:rFonts w:ascii="Arial" w:hAnsi="Arial" w:cs="Arial"/>
          <w:sz w:val="22"/>
          <w:szCs w:val="22"/>
        </w:rPr>
        <w:t xml:space="preserve"> </w:t>
      </w:r>
      <w:r w:rsidRPr="00AE6275">
        <w:rPr>
          <w:rFonts w:ascii="Arial" w:hAnsi="Arial" w:cs="Arial"/>
          <w:i/>
          <w:sz w:val="22"/>
          <w:szCs w:val="22"/>
        </w:rPr>
        <w:t>Applied Science. 2</w:t>
      </w:r>
      <w:r w:rsidRPr="00AE6275">
        <w:rPr>
          <w:rFonts w:ascii="Arial" w:hAnsi="Arial" w:cs="Arial"/>
          <w:sz w:val="22"/>
          <w:szCs w:val="22"/>
        </w:rPr>
        <w:t xml:space="preserve">, 573, </w:t>
      </w:r>
    </w:p>
    <w:p w14:paraId="3199038D" w14:textId="77777777" w:rsidR="000768E3" w:rsidRPr="00AE6275" w:rsidRDefault="00AE6275" w:rsidP="00CD045D">
      <w:pPr>
        <w:ind w:left="540"/>
        <w:jc w:val="both"/>
        <w:rPr>
          <w:rFonts w:ascii="Arial" w:hAnsi="Arial" w:cs="Arial"/>
          <w:sz w:val="22"/>
          <w:szCs w:val="22"/>
        </w:rPr>
      </w:pPr>
      <w:hyperlink r:id="rId27" w:history="1">
        <w:r w:rsidR="00DF6F0C" w:rsidRPr="00AE6275">
          <w:rPr>
            <w:rStyle w:val="Hyperlink"/>
            <w:rFonts w:ascii="Arial" w:hAnsi="Arial" w:cs="Arial"/>
            <w:color w:val="auto"/>
            <w:sz w:val="22"/>
            <w:szCs w:val="22"/>
          </w:rPr>
          <w:t>https://doi.org/10.1007/s42453-020-2352-x</w:t>
        </w:r>
      </w:hyperlink>
    </w:p>
    <w:p w14:paraId="6F3C7009" w14:textId="77777777" w:rsidR="00CD045D" w:rsidRPr="00AE6275" w:rsidRDefault="00CD045D" w:rsidP="00734D97">
      <w:pPr>
        <w:pStyle w:val="NormalWeb"/>
        <w:spacing w:before="0" w:beforeAutospacing="0" w:after="0" w:afterAutospacing="0" w:line="276" w:lineRule="auto"/>
        <w:ind w:left="630" w:hanging="720"/>
        <w:rPr>
          <w:rFonts w:ascii="Arial" w:hAnsi="Arial" w:cs="Arial"/>
          <w:sz w:val="22"/>
          <w:szCs w:val="22"/>
        </w:rPr>
      </w:pPr>
    </w:p>
    <w:p w14:paraId="562A1283" w14:textId="77777777" w:rsidR="00734D97" w:rsidRPr="00AE6275" w:rsidRDefault="00734D97" w:rsidP="00734D97">
      <w:pPr>
        <w:pStyle w:val="NormalWeb"/>
        <w:spacing w:before="0" w:beforeAutospacing="0" w:after="0" w:afterAutospacing="0" w:line="276" w:lineRule="auto"/>
        <w:ind w:left="630" w:hanging="720"/>
        <w:rPr>
          <w:rFonts w:ascii="Arial" w:hAnsi="Arial" w:cs="Arial"/>
          <w:sz w:val="22"/>
          <w:szCs w:val="22"/>
        </w:rPr>
      </w:pPr>
      <w:proofErr w:type="spellStart"/>
      <w:r w:rsidRPr="00AE6275">
        <w:rPr>
          <w:rFonts w:ascii="Arial" w:hAnsi="Arial" w:cs="Arial"/>
          <w:sz w:val="22"/>
          <w:szCs w:val="22"/>
        </w:rPr>
        <w:t>Aseibichin</w:t>
      </w:r>
      <w:proofErr w:type="spellEnd"/>
      <w:r w:rsidRPr="00AE6275">
        <w:rPr>
          <w:rFonts w:ascii="Arial" w:hAnsi="Arial" w:cs="Arial"/>
          <w:sz w:val="22"/>
          <w:szCs w:val="22"/>
        </w:rPr>
        <w:t xml:space="preserve">, C., </w:t>
      </w:r>
      <w:proofErr w:type="spellStart"/>
      <w:r w:rsidRPr="00AE6275">
        <w:rPr>
          <w:rFonts w:ascii="Arial" w:hAnsi="Arial" w:cs="Arial"/>
          <w:sz w:val="22"/>
          <w:szCs w:val="22"/>
        </w:rPr>
        <w:t>Ulakpa</w:t>
      </w:r>
      <w:proofErr w:type="spellEnd"/>
      <w:r w:rsidRPr="00AE6275">
        <w:rPr>
          <w:rFonts w:ascii="Arial" w:hAnsi="Arial" w:cs="Arial"/>
          <w:sz w:val="22"/>
          <w:szCs w:val="22"/>
        </w:rPr>
        <w:t xml:space="preserve">, </w:t>
      </w:r>
      <w:r w:rsidR="00AA57AF" w:rsidRPr="00AE6275">
        <w:rPr>
          <w:rFonts w:ascii="Arial" w:hAnsi="Arial" w:cs="Arial"/>
          <w:sz w:val="22"/>
          <w:szCs w:val="22"/>
        </w:rPr>
        <w:t xml:space="preserve">W. C., </w:t>
      </w:r>
      <w:proofErr w:type="spellStart"/>
      <w:r w:rsidRPr="00AE6275">
        <w:rPr>
          <w:rFonts w:ascii="Arial" w:hAnsi="Arial" w:cs="Arial"/>
          <w:sz w:val="22"/>
          <w:szCs w:val="22"/>
        </w:rPr>
        <w:t>Doyah</w:t>
      </w:r>
      <w:proofErr w:type="spellEnd"/>
      <w:r w:rsidRPr="00AE6275">
        <w:rPr>
          <w:rFonts w:ascii="Arial" w:hAnsi="Arial" w:cs="Arial"/>
          <w:sz w:val="22"/>
          <w:szCs w:val="22"/>
        </w:rPr>
        <w:t>,</w:t>
      </w:r>
      <w:r w:rsidR="00AA57AF" w:rsidRPr="00AE6275">
        <w:rPr>
          <w:rFonts w:ascii="Arial" w:hAnsi="Arial" w:cs="Arial"/>
          <w:sz w:val="22"/>
          <w:szCs w:val="22"/>
        </w:rPr>
        <w:t xml:space="preserve"> I. O.,</w:t>
      </w:r>
      <w:r w:rsidRPr="00AE6275">
        <w:rPr>
          <w:rFonts w:ascii="Arial" w:hAnsi="Arial" w:cs="Arial"/>
          <w:sz w:val="22"/>
          <w:szCs w:val="22"/>
        </w:rPr>
        <w:t xml:space="preserve"> Olaseinde,</w:t>
      </w:r>
      <w:r w:rsidR="00AA57AF" w:rsidRPr="00AE6275">
        <w:rPr>
          <w:rFonts w:ascii="Arial" w:hAnsi="Arial" w:cs="Arial"/>
          <w:sz w:val="22"/>
          <w:szCs w:val="22"/>
        </w:rPr>
        <w:t xml:space="preserve"> A. A.,</w:t>
      </w:r>
      <w:r w:rsidRPr="00AE6275">
        <w:rPr>
          <w:rFonts w:ascii="Arial" w:hAnsi="Arial" w:cs="Arial"/>
          <w:sz w:val="22"/>
          <w:szCs w:val="22"/>
        </w:rPr>
        <w:t xml:space="preserve"> </w:t>
      </w:r>
      <w:proofErr w:type="spellStart"/>
      <w:r w:rsidRPr="00AE6275">
        <w:rPr>
          <w:rFonts w:ascii="Arial" w:hAnsi="Arial" w:cs="Arial"/>
          <w:sz w:val="22"/>
          <w:szCs w:val="22"/>
        </w:rPr>
        <w:t>Anakpoha</w:t>
      </w:r>
      <w:proofErr w:type="spellEnd"/>
      <w:r w:rsidRPr="00AE6275">
        <w:rPr>
          <w:rFonts w:ascii="Arial" w:hAnsi="Arial" w:cs="Arial"/>
          <w:sz w:val="22"/>
          <w:szCs w:val="22"/>
        </w:rPr>
        <w:t>,</w:t>
      </w:r>
      <w:r w:rsidR="00AA57AF" w:rsidRPr="00AE6275">
        <w:rPr>
          <w:rFonts w:ascii="Arial" w:hAnsi="Arial" w:cs="Arial"/>
          <w:sz w:val="22"/>
          <w:szCs w:val="22"/>
        </w:rPr>
        <w:t xml:space="preserve"> O. C.,</w:t>
      </w:r>
      <w:r w:rsidRPr="00AE6275">
        <w:rPr>
          <w:rFonts w:ascii="Arial" w:hAnsi="Arial" w:cs="Arial"/>
          <w:sz w:val="22"/>
          <w:szCs w:val="22"/>
        </w:rPr>
        <w:t xml:space="preserve"> </w:t>
      </w:r>
      <w:r w:rsidR="00AA57AF" w:rsidRPr="00AE6275">
        <w:rPr>
          <w:rFonts w:ascii="Arial" w:hAnsi="Arial" w:cs="Arial"/>
          <w:sz w:val="22"/>
          <w:szCs w:val="22"/>
        </w:rPr>
        <w:t xml:space="preserve">Keke, M., &amp; </w:t>
      </w:r>
      <w:proofErr w:type="spellStart"/>
      <w:r w:rsidR="00AA57AF" w:rsidRPr="00AE6275">
        <w:rPr>
          <w:rFonts w:ascii="Arial" w:hAnsi="Arial" w:cs="Arial"/>
          <w:sz w:val="22"/>
          <w:szCs w:val="22"/>
        </w:rPr>
        <w:t>Karuppannan</w:t>
      </w:r>
      <w:proofErr w:type="spellEnd"/>
      <w:r w:rsidR="00AA57AF" w:rsidRPr="00AE6275">
        <w:rPr>
          <w:rFonts w:ascii="Arial" w:hAnsi="Arial" w:cs="Arial"/>
          <w:sz w:val="22"/>
          <w:szCs w:val="22"/>
        </w:rPr>
        <w:t>, S.</w:t>
      </w:r>
      <w:r w:rsidRPr="00AE6275">
        <w:rPr>
          <w:rFonts w:ascii="Arial" w:hAnsi="Arial" w:cs="Arial"/>
          <w:sz w:val="22"/>
          <w:szCs w:val="22"/>
        </w:rPr>
        <w:t xml:space="preserve"> (2024). Modeling and optimization of transesterification of Jatropha oil to fatty acid methyl ester: application of response surface methodology (CCD) and Taguchi orthogonal method. </w:t>
      </w:r>
      <w:r w:rsidRPr="00AE6275">
        <w:rPr>
          <w:rFonts w:ascii="Arial" w:hAnsi="Arial" w:cs="Arial"/>
          <w:i/>
          <w:iCs/>
          <w:sz w:val="22"/>
          <w:szCs w:val="22"/>
        </w:rPr>
        <w:t>RSC Advances</w:t>
      </w:r>
      <w:r w:rsidRPr="00AE6275">
        <w:rPr>
          <w:rFonts w:ascii="Arial" w:hAnsi="Arial" w:cs="Arial"/>
          <w:sz w:val="22"/>
          <w:szCs w:val="22"/>
        </w:rPr>
        <w:t>, </w:t>
      </w:r>
      <w:r w:rsidRPr="00AE6275">
        <w:rPr>
          <w:rFonts w:ascii="Arial" w:hAnsi="Arial" w:cs="Arial"/>
          <w:i/>
          <w:iCs/>
          <w:sz w:val="22"/>
          <w:szCs w:val="22"/>
        </w:rPr>
        <w:t>14</w:t>
      </w:r>
      <w:r w:rsidRPr="00AE6275">
        <w:rPr>
          <w:rFonts w:ascii="Arial" w:hAnsi="Arial" w:cs="Arial"/>
          <w:sz w:val="22"/>
          <w:szCs w:val="22"/>
        </w:rPr>
        <w:t xml:space="preserve">(17), 11784–11796. </w:t>
      </w:r>
      <w:hyperlink r:id="rId28" w:history="1">
        <w:r w:rsidRPr="00AE6275">
          <w:rPr>
            <w:rStyle w:val="Hyperlink"/>
            <w:rFonts w:ascii="Arial" w:hAnsi="Arial" w:cs="Arial"/>
            <w:color w:val="auto"/>
            <w:sz w:val="22"/>
            <w:szCs w:val="22"/>
          </w:rPr>
          <w:t>https://doi.org/10.1039/d4ra01149j</w:t>
        </w:r>
      </w:hyperlink>
    </w:p>
    <w:p w14:paraId="2493A791" w14:textId="77777777" w:rsidR="00CD045D" w:rsidRPr="00AE6275" w:rsidRDefault="00CD045D" w:rsidP="00AA57AF">
      <w:pPr>
        <w:spacing w:line="276" w:lineRule="auto"/>
        <w:ind w:left="630" w:hanging="540"/>
        <w:jc w:val="both"/>
        <w:rPr>
          <w:rFonts w:ascii="Arial" w:hAnsi="Arial" w:cs="Arial"/>
          <w:sz w:val="22"/>
          <w:szCs w:val="22"/>
        </w:rPr>
      </w:pPr>
    </w:p>
    <w:p w14:paraId="271500B6" w14:textId="77777777" w:rsidR="000F36BE" w:rsidRPr="00AE6275" w:rsidRDefault="000F36BE" w:rsidP="00AA57AF">
      <w:pPr>
        <w:spacing w:line="276" w:lineRule="auto"/>
        <w:ind w:left="630" w:hanging="540"/>
        <w:jc w:val="both"/>
        <w:rPr>
          <w:rFonts w:ascii="Arial" w:hAnsi="Arial" w:cs="Arial"/>
          <w:sz w:val="22"/>
          <w:szCs w:val="22"/>
        </w:rPr>
      </w:pPr>
      <w:proofErr w:type="spellStart"/>
      <w:proofErr w:type="gramStart"/>
      <w:r w:rsidRPr="00AE6275">
        <w:rPr>
          <w:rFonts w:ascii="Arial" w:hAnsi="Arial" w:cs="Arial"/>
          <w:sz w:val="22"/>
          <w:szCs w:val="22"/>
        </w:rPr>
        <w:t>Asiagwu</w:t>
      </w:r>
      <w:proofErr w:type="spellEnd"/>
      <w:r w:rsidRPr="00AE6275">
        <w:rPr>
          <w:rFonts w:ascii="Arial" w:hAnsi="Arial" w:cs="Arial"/>
          <w:sz w:val="22"/>
          <w:szCs w:val="22"/>
        </w:rPr>
        <w:t xml:space="preserve"> (2017).</w:t>
      </w:r>
      <w:proofErr w:type="gramEnd"/>
      <w:r w:rsidRPr="00AE6275">
        <w:rPr>
          <w:rFonts w:ascii="Arial" w:hAnsi="Arial" w:cs="Arial"/>
          <w:sz w:val="22"/>
          <w:szCs w:val="22"/>
        </w:rPr>
        <w:t xml:space="preserve">  </w:t>
      </w:r>
      <w:proofErr w:type="gramStart"/>
      <w:r w:rsidRPr="00AE6275">
        <w:rPr>
          <w:rFonts w:ascii="Arial" w:hAnsi="Arial" w:cs="Arial"/>
          <w:sz w:val="22"/>
          <w:szCs w:val="22"/>
        </w:rPr>
        <w:t>Kinetics of fermentation of local species of cashew juice using saccharomyces cerevisiae (local extract).</w:t>
      </w:r>
      <w:proofErr w:type="gramEnd"/>
      <w:r w:rsidRPr="00AE6275">
        <w:rPr>
          <w:rFonts w:ascii="Arial" w:hAnsi="Arial" w:cs="Arial"/>
          <w:sz w:val="22"/>
          <w:szCs w:val="22"/>
        </w:rPr>
        <w:t xml:space="preserve"> </w:t>
      </w:r>
      <w:r w:rsidRPr="00AE6275">
        <w:rPr>
          <w:rFonts w:ascii="Arial" w:hAnsi="Arial" w:cs="Arial"/>
          <w:i/>
          <w:iCs/>
          <w:sz w:val="22"/>
          <w:szCs w:val="22"/>
        </w:rPr>
        <w:t>International journal of Engineering Research Technology (IJERT</w:t>
      </w:r>
      <w:r w:rsidRPr="00AE6275">
        <w:rPr>
          <w:rFonts w:ascii="Arial" w:hAnsi="Arial" w:cs="Arial"/>
          <w:sz w:val="22"/>
          <w:szCs w:val="22"/>
        </w:rPr>
        <w:t>), 6(7)</w:t>
      </w:r>
      <w:proofErr w:type="gramStart"/>
      <w:r w:rsidRPr="00AE6275">
        <w:rPr>
          <w:rFonts w:ascii="Arial" w:hAnsi="Arial" w:cs="Arial"/>
          <w:sz w:val="22"/>
          <w:szCs w:val="22"/>
        </w:rPr>
        <w:t>,420</w:t>
      </w:r>
      <w:proofErr w:type="gramEnd"/>
      <w:r w:rsidRPr="00AE6275">
        <w:rPr>
          <w:rFonts w:ascii="Arial" w:hAnsi="Arial" w:cs="Arial"/>
          <w:sz w:val="22"/>
          <w:szCs w:val="22"/>
        </w:rPr>
        <w:t>-426</w:t>
      </w:r>
    </w:p>
    <w:p w14:paraId="4F901C99" w14:textId="77777777" w:rsidR="00CD045D" w:rsidRPr="00AE6275" w:rsidRDefault="00CD045D" w:rsidP="003C2AE8">
      <w:pPr>
        <w:autoSpaceDE w:val="0"/>
        <w:autoSpaceDN w:val="0"/>
        <w:adjustRightInd w:val="0"/>
        <w:spacing w:line="276" w:lineRule="auto"/>
        <w:ind w:left="630" w:hanging="630"/>
        <w:jc w:val="both"/>
        <w:rPr>
          <w:rFonts w:ascii="Arial" w:hAnsi="Arial" w:cs="Arial"/>
          <w:sz w:val="22"/>
          <w:szCs w:val="22"/>
        </w:rPr>
      </w:pPr>
    </w:p>
    <w:p w14:paraId="6BC906C7" w14:textId="77777777" w:rsidR="00734D97" w:rsidRPr="00AE6275" w:rsidRDefault="00F577B6" w:rsidP="003C2AE8">
      <w:pPr>
        <w:autoSpaceDE w:val="0"/>
        <w:autoSpaceDN w:val="0"/>
        <w:adjustRightInd w:val="0"/>
        <w:spacing w:line="276" w:lineRule="auto"/>
        <w:ind w:left="630" w:hanging="630"/>
        <w:jc w:val="both"/>
        <w:rPr>
          <w:rFonts w:ascii="Arial" w:hAnsi="Arial" w:cs="Arial"/>
          <w:sz w:val="22"/>
          <w:szCs w:val="22"/>
        </w:rPr>
      </w:pPr>
      <w:proofErr w:type="spellStart"/>
      <w:proofErr w:type="gramStart"/>
      <w:r w:rsidRPr="00AE6275">
        <w:rPr>
          <w:rFonts w:ascii="Arial" w:hAnsi="Arial" w:cs="Arial"/>
          <w:sz w:val="22"/>
          <w:szCs w:val="22"/>
        </w:rPr>
        <w:t>Balakrishnan</w:t>
      </w:r>
      <w:proofErr w:type="spellEnd"/>
      <w:r w:rsidRPr="00AE6275">
        <w:rPr>
          <w:rFonts w:ascii="Arial" w:hAnsi="Arial" w:cs="Arial"/>
          <w:sz w:val="22"/>
          <w:szCs w:val="22"/>
        </w:rPr>
        <w:t xml:space="preserve">, G., Velavan, R., </w:t>
      </w:r>
      <w:proofErr w:type="spellStart"/>
      <w:r w:rsidRPr="00AE6275">
        <w:rPr>
          <w:rFonts w:ascii="Arial" w:hAnsi="Arial" w:cs="Arial"/>
          <w:sz w:val="22"/>
          <w:szCs w:val="22"/>
        </w:rPr>
        <w:t>Mujasam</w:t>
      </w:r>
      <w:proofErr w:type="spellEnd"/>
      <w:r w:rsidRPr="00AE6275">
        <w:rPr>
          <w:rFonts w:ascii="Arial" w:hAnsi="Arial" w:cs="Arial"/>
          <w:sz w:val="22"/>
          <w:szCs w:val="22"/>
        </w:rPr>
        <w:t xml:space="preserve"> .B. K., Raslan, E. H. (2020).</w:t>
      </w:r>
      <w:proofErr w:type="gramEnd"/>
      <w:r w:rsidRPr="00AE6275">
        <w:rPr>
          <w:rFonts w:ascii="Arial" w:hAnsi="Arial" w:cs="Arial"/>
          <w:sz w:val="22"/>
          <w:szCs w:val="22"/>
        </w:rPr>
        <w:t xml:space="preserve"> </w:t>
      </w:r>
      <w:proofErr w:type="gramStart"/>
      <w:r w:rsidRPr="00AE6275">
        <w:rPr>
          <w:rFonts w:ascii="Arial" w:hAnsi="Arial" w:cs="Arial"/>
          <w:sz w:val="22"/>
          <w:szCs w:val="22"/>
        </w:rPr>
        <w:t>Microstructure, Optical and Photocatalytic Properties of MgO Nanoparticles.</w:t>
      </w:r>
      <w:proofErr w:type="gramEnd"/>
      <w:r w:rsidRPr="00AE6275">
        <w:rPr>
          <w:rFonts w:ascii="Arial" w:hAnsi="Arial" w:cs="Arial"/>
          <w:sz w:val="22"/>
          <w:szCs w:val="22"/>
        </w:rPr>
        <w:t xml:space="preserve"> </w:t>
      </w:r>
      <w:proofErr w:type="gramStart"/>
      <w:r w:rsidRPr="00AE6275">
        <w:rPr>
          <w:rFonts w:ascii="Arial" w:hAnsi="Arial" w:cs="Arial"/>
          <w:i/>
          <w:iCs/>
          <w:sz w:val="22"/>
          <w:szCs w:val="22"/>
        </w:rPr>
        <w:t>Results in Physics</w:t>
      </w:r>
      <w:r w:rsidRPr="00AE6275">
        <w:rPr>
          <w:rFonts w:ascii="Arial" w:hAnsi="Arial" w:cs="Arial"/>
          <w:sz w:val="22"/>
          <w:szCs w:val="22"/>
        </w:rPr>
        <w:t>.</w:t>
      </w:r>
      <w:proofErr w:type="gramEnd"/>
      <w:r w:rsidRPr="00AE6275">
        <w:rPr>
          <w:rFonts w:ascii="Arial" w:hAnsi="Arial" w:cs="Arial"/>
          <w:sz w:val="22"/>
          <w:szCs w:val="22"/>
        </w:rPr>
        <w:t xml:space="preserve"> 16:103013</w:t>
      </w:r>
      <w:proofErr w:type="gramStart"/>
      <w:r w:rsidRPr="00AE6275">
        <w:rPr>
          <w:rFonts w:ascii="Arial" w:hAnsi="Arial" w:cs="Arial"/>
          <w:sz w:val="22"/>
          <w:szCs w:val="22"/>
        </w:rPr>
        <w:t xml:space="preserve">.  </w:t>
      </w:r>
      <w:proofErr w:type="gramEnd"/>
      <w:r w:rsidR="00982D54" w:rsidRPr="00AE6275">
        <w:fldChar w:fldCharType="begin"/>
      </w:r>
      <w:r w:rsidR="00982D54" w:rsidRPr="00AE6275">
        <w:rPr>
          <w:rFonts w:ascii="Arial" w:hAnsi="Arial" w:cs="Arial"/>
          <w:sz w:val="22"/>
          <w:szCs w:val="22"/>
        </w:rPr>
        <w:instrText xml:space="preserve"> HYPERLINK "https://doi.org/10.1016/j.rinp.2020.103013" </w:instrText>
      </w:r>
      <w:r w:rsidR="00982D54" w:rsidRPr="00AE6275">
        <w:fldChar w:fldCharType="separate"/>
      </w:r>
      <w:r w:rsidRPr="00AE6275">
        <w:rPr>
          <w:rStyle w:val="Hyperlink"/>
          <w:rFonts w:ascii="Arial" w:hAnsi="Arial" w:cs="Arial"/>
          <w:color w:val="auto"/>
          <w:sz w:val="22"/>
          <w:szCs w:val="22"/>
        </w:rPr>
        <w:t>https://doi.org/10.1016/j.rinp.2020.103013</w:t>
      </w:r>
      <w:r w:rsidR="00982D54" w:rsidRPr="00AE6275">
        <w:rPr>
          <w:rStyle w:val="Hyperlink"/>
          <w:rFonts w:ascii="Arial" w:hAnsi="Arial" w:cs="Arial"/>
          <w:color w:val="auto"/>
          <w:sz w:val="22"/>
          <w:szCs w:val="22"/>
        </w:rPr>
        <w:fldChar w:fldCharType="end"/>
      </w:r>
      <w:r w:rsidRPr="00AE6275">
        <w:rPr>
          <w:rFonts w:ascii="Arial" w:hAnsi="Arial" w:cs="Arial"/>
          <w:sz w:val="22"/>
          <w:szCs w:val="22"/>
        </w:rPr>
        <w:t xml:space="preserve">  </w:t>
      </w:r>
    </w:p>
    <w:p w14:paraId="1A15F722" w14:textId="77777777" w:rsidR="000768E3" w:rsidRPr="00AE6275" w:rsidRDefault="000768E3" w:rsidP="006908B7">
      <w:pPr>
        <w:spacing w:line="276" w:lineRule="auto"/>
        <w:jc w:val="both"/>
        <w:rPr>
          <w:rFonts w:ascii="Arial" w:hAnsi="Arial" w:cs="Arial"/>
          <w:sz w:val="22"/>
          <w:szCs w:val="22"/>
        </w:rPr>
      </w:pPr>
    </w:p>
    <w:p w14:paraId="57B68A1F" w14:textId="77777777" w:rsidR="00A55D06" w:rsidRPr="00AE6275" w:rsidRDefault="00A55D06" w:rsidP="003C2AE8">
      <w:pPr>
        <w:spacing w:line="276" w:lineRule="auto"/>
        <w:ind w:left="540" w:hanging="450"/>
        <w:jc w:val="both"/>
        <w:rPr>
          <w:rStyle w:val="Hyperlink"/>
          <w:rFonts w:ascii="Arial" w:hAnsi="Arial" w:cs="Arial"/>
          <w:color w:val="auto"/>
          <w:sz w:val="22"/>
          <w:szCs w:val="22"/>
        </w:rPr>
      </w:pPr>
      <w:proofErr w:type="gramStart"/>
      <w:r w:rsidRPr="00AE6275">
        <w:rPr>
          <w:rStyle w:val="Hyperlink"/>
          <w:rFonts w:ascii="Arial" w:hAnsi="Arial" w:cs="Arial"/>
          <w:color w:val="auto"/>
          <w:sz w:val="22"/>
          <w:szCs w:val="22"/>
          <w:u w:val="none"/>
        </w:rPr>
        <w:t xml:space="preserve">Bharathiraja, B., </w:t>
      </w:r>
      <w:proofErr w:type="spellStart"/>
      <w:r w:rsidRPr="00AE6275">
        <w:rPr>
          <w:rStyle w:val="Hyperlink"/>
          <w:rFonts w:ascii="Arial" w:hAnsi="Arial" w:cs="Arial"/>
          <w:color w:val="auto"/>
          <w:sz w:val="22"/>
          <w:szCs w:val="22"/>
          <w:u w:val="none"/>
        </w:rPr>
        <w:t>Aberna</w:t>
      </w:r>
      <w:proofErr w:type="spellEnd"/>
      <w:r w:rsidRPr="00AE6275">
        <w:rPr>
          <w:rStyle w:val="Hyperlink"/>
          <w:rFonts w:ascii="Arial" w:hAnsi="Arial" w:cs="Arial"/>
          <w:color w:val="auto"/>
          <w:sz w:val="22"/>
          <w:szCs w:val="22"/>
          <w:u w:val="none"/>
        </w:rPr>
        <w:t xml:space="preserve"> E, S., </w:t>
      </w:r>
      <w:proofErr w:type="spellStart"/>
      <w:r w:rsidRPr="00AE6275">
        <w:rPr>
          <w:rStyle w:val="Hyperlink"/>
          <w:rFonts w:ascii="Arial" w:hAnsi="Arial" w:cs="Arial"/>
          <w:color w:val="auto"/>
          <w:sz w:val="22"/>
          <w:szCs w:val="22"/>
          <w:u w:val="none"/>
        </w:rPr>
        <w:t>Jayamuthunagai</w:t>
      </w:r>
      <w:proofErr w:type="spellEnd"/>
      <w:r w:rsidRPr="00AE6275">
        <w:rPr>
          <w:rStyle w:val="Hyperlink"/>
          <w:rFonts w:ascii="Arial" w:hAnsi="Arial" w:cs="Arial"/>
          <w:color w:val="auto"/>
          <w:sz w:val="22"/>
          <w:szCs w:val="22"/>
          <w:u w:val="none"/>
        </w:rPr>
        <w:t xml:space="preserve">, J., </w:t>
      </w:r>
      <w:proofErr w:type="spellStart"/>
      <w:r w:rsidRPr="00AE6275">
        <w:rPr>
          <w:rStyle w:val="Hyperlink"/>
          <w:rFonts w:ascii="Arial" w:hAnsi="Arial" w:cs="Arial"/>
          <w:color w:val="auto"/>
          <w:sz w:val="22"/>
          <w:szCs w:val="22"/>
          <w:u w:val="none"/>
        </w:rPr>
        <w:t>Saravanaraj</w:t>
      </w:r>
      <w:proofErr w:type="spellEnd"/>
      <w:r w:rsidRPr="00AE6275">
        <w:rPr>
          <w:rStyle w:val="Hyperlink"/>
          <w:rFonts w:ascii="Arial" w:hAnsi="Arial" w:cs="Arial"/>
          <w:color w:val="auto"/>
          <w:sz w:val="22"/>
          <w:szCs w:val="22"/>
          <w:u w:val="none"/>
        </w:rPr>
        <w:t>, A., Arumugam.</w:t>
      </w:r>
      <w:proofErr w:type="gramEnd"/>
      <w:r w:rsidRPr="00AE6275">
        <w:rPr>
          <w:rStyle w:val="Hyperlink"/>
          <w:rFonts w:ascii="Arial" w:hAnsi="Arial" w:cs="Arial"/>
          <w:color w:val="auto"/>
          <w:sz w:val="22"/>
          <w:szCs w:val="22"/>
          <w:u w:val="none"/>
        </w:rPr>
        <w:t xml:space="preserve"> </w:t>
      </w:r>
      <w:proofErr w:type="gramStart"/>
      <w:r w:rsidRPr="00AE6275">
        <w:rPr>
          <w:rStyle w:val="Hyperlink"/>
          <w:rFonts w:ascii="Arial" w:hAnsi="Arial" w:cs="Arial"/>
          <w:color w:val="auto"/>
          <w:sz w:val="22"/>
          <w:szCs w:val="22"/>
          <w:u w:val="none"/>
        </w:rPr>
        <w:t>A. (2022).</w:t>
      </w:r>
      <w:proofErr w:type="gramEnd"/>
      <w:r w:rsidRPr="00AE6275">
        <w:rPr>
          <w:rStyle w:val="Hyperlink"/>
          <w:rFonts w:ascii="Arial" w:hAnsi="Arial" w:cs="Arial"/>
          <w:color w:val="auto"/>
          <w:sz w:val="22"/>
          <w:szCs w:val="22"/>
          <w:u w:val="none"/>
        </w:rPr>
        <w:t xml:space="preserve"> Biodiesel production: key factors affecting the efficiency of the process.153-178.</w:t>
      </w:r>
      <w:r w:rsidRPr="00AE6275">
        <w:rPr>
          <w:rStyle w:val="Hyperlink"/>
          <w:rFonts w:ascii="Arial" w:hAnsi="Arial" w:cs="Arial"/>
          <w:color w:val="auto"/>
          <w:sz w:val="22"/>
          <w:szCs w:val="22"/>
        </w:rPr>
        <w:t xml:space="preserve"> </w:t>
      </w:r>
      <w:hyperlink r:id="rId29" w:history="1">
        <w:r w:rsidRPr="00AE6275">
          <w:rPr>
            <w:rStyle w:val="Hyperlink"/>
            <w:rFonts w:ascii="Arial" w:hAnsi="Arial" w:cs="Arial"/>
            <w:color w:val="auto"/>
            <w:sz w:val="22"/>
            <w:szCs w:val="22"/>
          </w:rPr>
          <w:t>https://doi.org/10.1016/B978-0-12-824295-7.00006-1</w:t>
        </w:r>
      </w:hyperlink>
      <w:r w:rsidRPr="00AE6275">
        <w:rPr>
          <w:rStyle w:val="Hyperlink"/>
          <w:rFonts w:ascii="Arial" w:hAnsi="Arial" w:cs="Arial"/>
          <w:color w:val="auto"/>
          <w:sz w:val="22"/>
          <w:szCs w:val="22"/>
        </w:rPr>
        <w:t xml:space="preserve"> </w:t>
      </w:r>
    </w:p>
    <w:p w14:paraId="10DDBF00" w14:textId="77777777" w:rsidR="00CD13D6" w:rsidRPr="00AE6275" w:rsidRDefault="00CD13D6" w:rsidP="00CD13D6">
      <w:pPr>
        <w:pStyle w:val="NormalWeb"/>
        <w:spacing w:before="0" w:beforeAutospacing="0" w:after="0" w:afterAutospacing="0" w:line="276" w:lineRule="auto"/>
        <w:ind w:left="720" w:hanging="720"/>
        <w:rPr>
          <w:rFonts w:ascii="Arial" w:hAnsi="Arial" w:cs="Arial"/>
          <w:sz w:val="22"/>
          <w:szCs w:val="22"/>
        </w:rPr>
      </w:pPr>
    </w:p>
    <w:p w14:paraId="25F52085" w14:textId="77777777" w:rsidR="00844F68" w:rsidRPr="00AE6275" w:rsidRDefault="00844F68" w:rsidP="00CD13D6">
      <w:pPr>
        <w:pStyle w:val="NormalWeb"/>
        <w:spacing w:before="0" w:beforeAutospacing="0" w:after="0" w:afterAutospacing="0" w:line="276" w:lineRule="auto"/>
        <w:ind w:left="720" w:hanging="720"/>
        <w:rPr>
          <w:rStyle w:val="Hyperlink"/>
          <w:rFonts w:ascii="Arial" w:hAnsi="Arial" w:cs="Arial"/>
          <w:color w:val="auto"/>
          <w:sz w:val="22"/>
          <w:szCs w:val="22"/>
        </w:rPr>
      </w:pPr>
      <w:proofErr w:type="gramStart"/>
      <w:r w:rsidRPr="00AE6275">
        <w:rPr>
          <w:rFonts w:ascii="Arial" w:hAnsi="Arial" w:cs="Arial"/>
          <w:sz w:val="22"/>
          <w:szCs w:val="22"/>
        </w:rPr>
        <w:t xml:space="preserve">Birhanu, B., Deshmukh, D., </w:t>
      </w:r>
      <w:proofErr w:type="spellStart"/>
      <w:r w:rsidRPr="00AE6275">
        <w:rPr>
          <w:rFonts w:ascii="Arial" w:hAnsi="Arial" w:cs="Arial"/>
          <w:sz w:val="22"/>
          <w:szCs w:val="22"/>
        </w:rPr>
        <w:t>Hailelule</w:t>
      </w:r>
      <w:proofErr w:type="spellEnd"/>
      <w:r w:rsidRPr="00AE6275">
        <w:rPr>
          <w:rFonts w:ascii="Arial" w:hAnsi="Arial" w:cs="Arial"/>
          <w:sz w:val="22"/>
          <w:szCs w:val="22"/>
        </w:rPr>
        <w:t xml:space="preserve">, T., &amp; </w:t>
      </w:r>
      <w:proofErr w:type="spellStart"/>
      <w:r w:rsidRPr="00AE6275">
        <w:rPr>
          <w:rFonts w:ascii="Arial" w:hAnsi="Arial" w:cs="Arial"/>
          <w:sz w:val="22"/>
          <w:szCs w:val="22"/>
        </w:rPr>
        <w:t>Yeneneh</w:t>
      </w:r>
      <w:proofErr w:type="spellEnd"/>
      <w:r w:rsidRPr="00AE6275">
        <w:rPr>
          <w:rFonts w:ascii="Arial" w:hAnsi="Arial" w:cs="Arial"/>
          <w:sz w:val="22"/>
          <w:szCs w:val="22"/>
        </w:rPr>
        <w:t>, K. (2025).</w:t>
      </w:r>
      <w:proofErr w:type="gramEnd"/>
      <w:r w:rsidRPr="00AE6275">
        <w:rPr>
          <w:rFonts w:ascii="Arial" w:hAnsi="Arial" w:cs="Arial"/>
          <w:sz w:val="22"/>
          <w:szCs w:val="22"/>
        </w:rPr>
        <w:t xml:space="preserve"> </w:t>
      </w:r>
      <w:proofErr w:type="gramStart"/>
      <w:r w:rsidRPr="00AE6275">
        <w:rPr>
          <w:rFonts w:ascii="Arial" w:hAnsi="Arial" w:cs="Arial"/>
          <w:sz w:val="22"/>
          <w:szCs w:val="22"/>
        </w:rPr>
        <w:t xml:space="preserve">RSM-optimized biodiesel production from Ethiopian </w:t>
      </w:r>
      <w:proofErr w:type="spellStart"/>
      <w:r w:rsidRPr="00AE6275">
        <w:rPr>
          <w:rFonts w:ascii="Arial" w:hAnsi="Arial" w:cs="Arial"/>
          <w:sz w:val="22"/>
          <w:szCs w:val="22"/>
        </w:rPr>
        <w:t>Podocarpus</w:t>
      </w:r>
      <w:proofErr w:type="spellEnd"/>
      <w:r w:rsidRPr="00AE6275">
        <w:rPr>
          <w:rFonts w:ascii="Arial" w:hAnsi="Arial" w:cs="Arial"/>
          <w:sz w:val="22"/>
          <w:szCs w:val="22"/>
        </w:rPr>
        <w:t xml:space="preserve"> </w:t>
      </w:r>
      <w:proofErr w:type="spellStart"/>
      <w:r w:rsidRPr="00AE6275">
        <w:rPr>
          <w:rFonts w:ascii="Arial" w:hAnsi="Arial" w:cs="Arial"/>
          <w:sz w:val="22"/>
          <w:szCs w:val="22"/>
        </w:rPr>
        <w:t>falcatus</w:t>
      </w:r>
      <w:proofErr w:type="spellEnd"/>
      <w:r w:rsidRPr="00AE6275">
        <w:rPr>
          <w:rFonts w:ascii="Arial" w:hAnsi="Arial" w:cs="Arial"/>
          <w:sz w:val="22"/>
          <w:szCs w:val="22"/>
        </w:rPr>
        <w:t xml:space="preserve"> seed oil using a CaO-CeO2 heterogeneous composite catalyst and oxidative stability assessment.</w:t>
      </w:r>
      <w:proofErr w:type="gramEnd"/>
      <w:r w:rsidRPr="00AE6275">
        <w:rPr>
          <w:rFonts w:ascii="Arial" w:hAnsi="Arial" w:cs="Arial"/>
          <w:sz w:val="22"/>
          <w:szCs w:val="22"/>
        </w:rPr>
        <w:t> </w:t>
      </w:r>
      <w:proofErr w:type="gramStart"/>
      <w:r w:rsidRPr="00AE6275">
        <w:rPr>
          <w:rFonts w:ascii="Arial" w:hAnsi="Arial" w:cs="Arial"/>
          <w:i/>
          <w:iCs/>
          <w:sz w:val="22"/>
          <w:szCs w:val="22"/>
        </w:rPr>
        <w:t>Scientific Reports</w:t>
      </w:r>
      <w:r w:rsidRPr="00AE6275">
        <w:rPr>
          <w:rFonts w:ascii="Arial" w:hAnsi="Arial" w:cs="Arial"/>
          <w:sz w:val="22"/>
          <w:szCs w:val="22"/>
        </w:rPr>
        <w:t>, </w:t>
      </w:r>
      <w:r w:rsidRPr="00AE6275">
        <w:rPr>
          <w:rFonts w:ascii="Arial" w:hAnsi="Arial" w:cs="Arial"/>
          <w:i/>
          <w:iCs/>
          <w:sz w:val="22"/>
          <w:szCs w:val="22"/>
        </w:rPr>
        <w:t>16</w:t>
      </w:r>
      <w:r w:rsidRPr="00AE6275">
        <w:rPr>
          <w:rFonts w:ascii="Arial" w:hAnsi="Arial" w:cs="Arial"/>
          <w:sz w:val="22"/>
          <w:szCs w:val="22"/>
        </w:rPr>
        <w:t>(1).</w:t>
      </w:r>
      <w:proofErr w:type="gramEnd"/>
      <w:r w:rsidRPr="00AE6275">
        <w:rPr>
          <w:rFonts w:ascii="Arial" w:hAnsi="Arial" w:cs="Arial"/>
          <w:sz w:val="22"/>
          <w:szCs w:val="22"/>
        </w:rPr>
        <w:t xml:space="preserve"> </w:t>
      </w:r>
      <w:hyperlink r:id="rId30" w:history="1">
        <w:r w:rsidRPr="00AE6275">
          <w:rPr>
            <w:rStyle w:val="Hyperlink"/>
            <w:rFonts w:ascii="Arial" w:hAnsi="Arial" w:cs="Arial"/>
            <w:color w:val="auto"/>
            <w:sz w:val="22"/>
            <w:szCs w:val="22"/>
          </w:rPr>
          <w:t>https://doi.org/10.1038/s41598-025-34007-1</w:t>
        </w:r>
      </w:hyperlink>
    </w:p>
    <w:p w14:paraId="52061DD4" w14:textId="7E4659BB" w:rsidR="00CD045D" w:rsidRPr="00AE6275" w:rsidRDefault="00CD045D" w:rsidP="00CD045D">
      <w:pPr>
        <w:pStyle w:val="NormalWeb"/>
        <w:spacing w:before="0" w:beforeAutospacing="0" w:after="0" w:afterAutospacing="0" w:line="360" w:lineRule="auto"/>
        <w:ind w:left="720" w:hanging="720"/>
        <w:rPr>
          <w:rFonts w:ascii="Arial" w:hAnsi="Arial" w:cs="Arial"/>
          <w:sz w:val="22"/>
          <w:szCs w:val="22"/>
        </w:rPr>
      </w:pPr>
      <w:proofErr w:type="spellStart"/>
      <w:proofErr w:type="gramStart"/>
      <w:r w:rsidRPr="00AE6275">
        <w:rPr>
          <w:rFonts w:ascii="Arial" w:hAnsi="Arial" w:cs="Arial"/>
          <w:sz w:val="22"/>
          <w:szCs w:val="22"/>
        </w:rPr>
        <w:t>Burmana</w:t>
      </w:r>
      <w:proofErr w:type="spellEnd"/>
      <w:r w:rsidRPr="00AE6275">
        <w:rPr>
          <w:rFonts w:ascii="Arial" w:hAnsi="Arial" w:cs="Arial"/>
          <w:sz w:val="22"/>
          <w:szCs w:val="22"/>
        </w:rPr>
        <w:t xml:space="preserve">, A. D., </w:t>
      </w:r>
      <w:proofErr w:type="spellStart"/>
      <w:r w:rsidRPr="00AE6275">
        <w:rPr>
          <w:rFonts w:ascii="Arial" w:hAnsi="Arial" w:cs="Arial"/>
          <w:sz w:val="22"/>
          <w:szCs w:val="22"/>
        </w:rPr>
        <w:t>Manurung</w:t>
      </w:r>
      <w:proofErr w:type="spellEnd"/>
      <w:r w:rsidRPr="00AE6275">
        <w:rPr>
          <w:rFonts w:ascii="Arial" w:hAnsi="Arial" w:cs="Arial"/>
          <w:sz w:val="22"/>
          <w:szCs w:val="22"/>
        </w:rPr>
        <w:t xml:space="preserve">, R., Ernst, B., </w:t>
      </w:r>
      <w:proofErr w:type="spellStart"/>
      <w:r w:rsidRPr="00AE6275">
        <w:rPr>
          <w:rFonts w:ascii="Arial" w:hAnsi="Arial" w:cs="Arial"/>
          <w:sz w:val="22"/>
          <w:szCs w:val="22"/>
        </w:rPr>
        <w:t>Bentalib</w:t>
      </w:r>
      <w:proofErr w:type="spellEnd"/>
      <w:r w:rsidRPr="00AE6275">
        <w:rPr>
          <w:rFonts w:ascii="Arial" w:hAnsi="Arial" w:cs="Arial"/>
          <w:sz w:val="22"/>
          <w:szCs w:val="22"/>
        </w:rPr>
        <w:t xml:space="preserve">, A. S., &amp; </w:t>
      </w:r>
      <w:proofErr w:type="spellStart"/>
      <w:r w:rsidRPr="00AE6275">
        <w:rPr>
          <w:rFonts w:ascii="Arial" w:hAnsi="Arial" w:cs="Arial"/>
          <w:sz w:val="22"/>
          <w:szCs w:val="22"/>
        </w:rPr>
        <w:t>Benguerba</w:t>
      </w:r>
      <w:proofErr w:type="spellEnd"/>
      <w:r w:rsidRPr="00AE6275">
        <w:rPr>
          <w:rFonts w:ascii="Arial" w:hAnsi="Arial" w:cs="Arial"/>
          <w:sz w:val="22"/>
          <w:szCs w:val="22"/>
        </w:rPr>
        <w:t>, Y. (2025).</w:t>
      </w:r>
      <w:proofErr w:type="gramEnd"/>
      <w:r w:rsidRPr="00AE6275">
        <w:rPr>
          <w:rFonts w:ascii="Arial" w:hAnsi="Arial" w:cs="Arial"/>
          <w:sz w:val="22"/>
          <w:szCs w:val="22"/>
        </w:rPr>
        <w:t xml:space="preserve"> Catalyst reuse in biomass-based Biodiesel: Life cycle and economic implications for a circular bioenergy economy. </w:t>
      </w:r>
      <w:proofErr w:type="gramStart"/>
      <w:r w:rsidRPr="00AE6275">
        <w:rPr>
          <w:rFonts w:ascii="Arial" w:hAnsi="Arial" w:cs="Arial"/>
          <w:i/>
          <w:iCs/>
          <w:sz w:val="22"/>
          <w:szCs w:val="22"/>
        </w:rPr>
        <w:t>Biomass and Bioenergy</w:t>
      </w:r>
      <w:r w:rsidRPr="00AE6275">
        <w:rPr>
          <w:rFonts w:ascii="Arial" w:hAnsi="Arial" w:cs="Arial"/>
          <w:sz w:val="22"/>
          <w:szCs w:val="22"/>
        </w:rPr>
        <w:t>, </w:t>
      </w:r>
      <w:r w:rsidRPr="00AE6275">
        <w:rPr>
          <w:rFonts w:ascii="Arial" w:hAnsi="Arial" w:cs="Arial"/>
          <w:i/>
          <w:iCs/>
          <w:sz w:val="22"/>
          <w:szCs w:val="22"/>
        </w:rPr>
        <w:t>201</w:t>
      </w:r>
      <w:r w:rsidRPr="00AE6275">
        <w:rPr>
          <w:rFonts w:ascii="Arial" w:hAnsi="Arial" w:cs="Arial"/>
          <w:sz w:val="22"/>
          <w:szCs w:val="22"/>
        </w:rPr>
        <w:t>, 108071.</w:t>
      </w:r>
      <w:proofErr w:type="gramEnd"/>
      <w:r w:rsidRPr="00AE6275">
        <w:rPr>
          <w:rFonts w:ascii="Arial" w:hAnsi="Arial" w:cs="Arial"/>
          <w:sz w:val="22"/>
          <w:szCs w:val="22"/>
        </w:rPr>
        <w:t xml:space="preserve"> </w:t>
      </w:r>
      <w:hyperlink r:id="rId31" w:history="1">
        <w:r w:rsidRPr="00AE6275">
          <w:rPr>
            <w:rStyle w:val="Hyperlink"/>
            <w:rFonts w:ascii="Arial" w:hAnsi="Arial" w:cs="Arial"/>
            <w:color w:val="auto"/>
            <w:sz w:val="22"/>
            <w:szCs w:val="22"/>
          </w:rPr>
          <w:t>https://doi.org/10.1016/j.biombioe.2025.108071</w:t>
        </w:r>
      </w:hyperlink>
    </w:p>
    <w:p w14:paraId="47ED46AA" w14:textId="77777777" w:rsidR="00345825" w:rsidRPr="00AE6275" w:rsidRDefault="00345825" w:rsidP="00CD045D">
      <w:pPr>
        <w:pStyle w:val="NormalWeb"/>
        <w:spacing w:before="0" w:beforeAutospacing="0" w:after="0" w:afterAutospacing="0" w:line="276" w:lineRule="auto"/>
        <w:ind w:left="720" w:hanging="720"/>
        <w:jc w:val="both"/>
        <w:rPr>
          <w:rFonts w:ascii="Arial" w:hAnsi="Arial" w:cs="Arial"/>
          <w:sz w:val="22"/>
          <w:szCs w:val="22"/>
        </w:rPr>
      </w:pPr>
      <w:r w:rsidRPr="00AE6275">
        <w:rPr>
          <w:rFonts w:ascii="Arial" w:hAnsi="Arial" w:cs="Arial"/>
          <w:sz w:val="22"/>
          <w:szCs w:val="22"/>
        </w:rPr>
        <w:t xml:space="preserve">Clark P. D.1.,Ikechukwu S. C., </w:t>
      </w:r>
      <w:proofErr w:type="spellStart"/>
      <w:r w:rsidRPr="00AE6275">
        <w:rPr>
          <w:rFonts w:ascii="Arial" w:hAnsi="Arial" w:cs="Arial"/>
          <w:sz w:val="22"/>
          <w:szCs w:val="22"/>
        </w:rPr>
        <w:t>Apuyor</w:t>
      </w:r>
      <w:proofErr w:type="spellEnd"/>
      <w:r w:rsidRPr="00AE6275">
        <w:rPr>
          <w:rFonts w:ascii="Arial" w:hAnsi="Arial" w:cs="Arial"/>
          <w:sz w:val="22"/>
          <w:szCs w:val="22"/>
        </w:rPr>
        <w:t xml:space="preserve"> S. E., </w:t>
      </w:r>
      <w:proofErr w:type="spellStart"/>
      <w:r w:rsidRPr="00AE6275">
        <w:rPr>
          <w:rFonts w:ascii="Arial" w:hAnsi="Arial" w:cs="Arial"/>
          <w:sz w:val="22"/>
          <w:szCs w:val="22"/>
        </w:rPr>
        <w:t>Apuyor</w:t>
      </w:r>
      <w:proofErr w:type="spellEnd"/>
      <w:r w:rsidRPr="00AE6275">
        <w:rPr>
          <w:rFonts w:ascii="Arial" w:hAnsi="Arial" w:cs="Arial"/>
          <w:sz w:val="22"/>
          <w:szCs w:val="22"/>
        </w:rPr>
        <w:t xml:space="preserve"> K. E., </w:t>
      </w:r>
      <w:proofErr w:type="spellStart"/>
      <w:r w:rsidRPr="00AE6275">
        <w:rPr>
          <w:rFonts w:ascii="Arial" w:hAnsi="Arial" w:cs="Arial"/>
          <w:sz w:val="22"/>
          <w:szCs w:val="22"/>
        </w:rPr>
        <w:t>Ndego</w:t>
      </w:r>
      <w:proofErr w:type="spellEnd"/>
      <w:r w:rsidRPr="00AE6275">
        <w:rPr>
          <w:rFonts w:ascii="Arial" w:hAnsi="Arial" w:cs="Arial"/>
          <w:sz w:val="22"/>
          <w:szCs w:val="22"/>
        </w:rPr>
        <w:t xml:space="preserve"> C. C., </w:t>
      </w:r>
      <w:proofErr w:type="spellStart"/>
      <w:r w:rsidRPr="00AE6275">
        <w:rPr>
          <w:rFonts w:ascii="Arial" w:hAnsi="Arial" w:cs="Arial"/>
          <w:sz w:val="22"/>
          <w:szCs w:val="22"/>
        </w:rPr>
        <w:t>Onwugbuta</w:t>
      </w:r>
      <w:proofErr w:type="spellEnd"/>
      <w:r w:rsidRPr="00AE6275">
        <w:rPr>
          <w:rFonts w:ascii="Arial" w:hAnsi="Arial" w:cs="Arial"/>
          <w:sz w:val="22"/>
          <w:szCs w:val="22"/>
        </w:rPr>
        <w:t xml:space="preserve"> G. </w:t>
      </w:r>
      <w:proofErr w:type="spellStart"/>
      <w:r w:rsidRPr="00AE6275">
        <w:rPr>
          <w:rFonts w:ascii="Arial" w:hAnsi="Arial" w:cs="Arial"/>
          <w:sz w:val="22"/>
          <w:szCs w:val="22"/>
        </w:rPr>
        <w:t>C..,Raymond</w:t>
      </w:r>
      <w:proofErr w:type="spellEnd"/>
      <w:r w:rsidRPr="00AE6275">
        <w:rPr>
          <w:rFonts w:ascii="Arial" w:hAnsi="Arial" w:cs="Arial"/>
          <w:sz w:val="22"/>
          <w:szCs w:val="22"/>
        </w:rPr>
        <w:t xml:space="preserve"> </w:t>
      </w:r>
      <w:proofErr w:type="spellStart"/>
      <w:r w:rsidRPr="00AE6275">
        <w:rPr>
          <w:rFonts w:ascii="Arial" w:hAnsi="Arial" w:cs="Arial"/>
          <w:sz w:val="22"/>
          <w:szCs w:val="22"/>
        </w:rPr>
        <w:t>Izoh</w:t>
      </w:r>
      <w:proofErr w:type="spellEnd"/>
      <w:r w:rsidRPr="00AE6275">
        <w:rPr>
          <w:rFonts w:ascii="Arial" w:hAnsi="Arial" w:cs="Arial"/>
          <w:sz w:val="22"/>
          <w:szCs w:val="22"/>
        </w:rPr>
        <w:t xml:space="preserve">., Naku J. U.., </w:t>
      </w:r>
      <w:proofErr w:type="spellStart"/>
      <w:r w:rsidRPr="00AE6275">
        <w:rPr>
          <w:rFonts w:ascii="Arial" w:hAnsi="Arial" w:cs="Arial"/>
          <w:sz w:val="22"/>
          <w:szCs w:val="22"/>
        </w:rPr>
        <w:t>Amieye</w:t>
      </w:r>
      <w:proofErr w:type="spellEnd"/>
      <w:r w:rsidRPr="00AE6275">
        <w:rPr>
          <w:rFonts w:ascii="Arial" w:hAnsi="Arial" w:cs="Arial"/>
          <w:sz w:val="22"/>
          <w:szCs w:val="22"/>
        </w:rPr>
        <w:t xml:space="preserve"> B. B. &amp; </w:t>
      </w:r>
      <w:proofErr w:type="spellStart"/>
      <w:r w:rsidRPr="00AE6275">
        <w:rPr>
          <w:rFonts w:ascii="Arial" w:hAnsi="Arial" w:cs="Arial"/>
          <w:sz w:val="22"/>
          <w:szCs w:val="22"/>
        </w:rPr>
        <w:t>Obruche</w:t>
      </w:r>
      <w:proofErr w:type="spellEnd"/>
      <w:r w:rsidRPr="00AE6275">
        <w:rPr>
          <w:rFonts w:ascii="Arial" w:hAnsi="Arial" w:cs="Arial"/>
          <w:sz w:val="22"/>
          <w:szCs w:val="22"/>
        </w:rPr>
        <w:t xml:space="preserve"> E.. </w:t>
      </w:r>
      <w:proofErr w:type="gramStart"/>
      <w:r w:rsidRPr="00AE6275">
        <w:rPr>
          <w:rFonts w:ascii="Arial" w:hAnsi="Arial" w:cs="Arial"/>
          <w:sz w:val="22"/>
          <w:szCs w:val="22"/>
        </w:rPr>
        <w:t>K.(</w:t>
      </w:r>
      <w:proofErr w:type="gramEnd"/>
      <w:r w:rsidRPr="00AE6275">
        <w:rPr>
          <w:rFonts w:ascii="Arial" w:hAnsi="Arial" w:cs="Arial"/>
          <w:sz w:val="22"/>
          <w:szCs w:val="22"/>
        </w:rPr>
        <w:t xml:space="preserve">2026). Green Synthesis of Magnesium Oxide Nanoparticles using Terminalia </w:t>
      </w:r>
      <w:proofErr w:type="spellStart"/>
      <w:r w:rsidRPr="00AE6275">
        <w:rPr>
          <w:rFonts w:ascii="Arial" w:hAnsi="Arial" w:cs="Arial"/>
          <w:sz w:val="22"/>
          <w:szCs w:val="22"/>
        </w:rPr>
        <w:t>catappa</w:t>
      </w:r>
      <w:proofErr w:type="spellEnd"/>
      <w:r w:rsidRPr="00AE6275">
        <w:rPr>
          <w:rFonts w:ascii="Arial" w:hAnsi="Arial" w:cs="Arial"/>
          <w:sz w:val="22"/>
          <w:szCs w:val="22"/>
        </w:rPr>
        <w:t xml:space="preserve"> </w:t>
      </w:r>
      <w:proofErr w:type="gramStart"/>
      <w:r w:rsidRPr="00AE6275">
        <w:rPr>
          <w:rFonts w:ascii="Arial" w:hAnsi="Arial" w:cs="Arial"/>
          <w:sz w:val="22"/>
          <w:szCs w:val="22"/>
        </w:rPr>
        <w:t>Leaves</w:t>
      </w:r>
      <w:proofErr w:type="gramEnd"/>
      <w:r w:rsidRPr="00AE6275">
        <w:rPr>
          <w:rFonts w:ascii="Arial" w:hAnsi="Arial" w:cs="Arial"/>
          <w:sz w:val="22"/>
          <w:szCs w:val="22"/>
        </w:rPr>
        <w:t xml:space="preserve"> for the Efficient Adsorption of Pyrethrin from Aqueous Solutions. </w:t>
      </w:r>
      <w:r w:rsidRPr="00AE6275">
        <w:rPr>
          <w:rFonts w:ascii="Arial" w:hAnsi="Arial" w:cs="Arial"/>
          <w:i/>
          <w:sz w:val="22"/>
          <w:szCs w:val="22"/>
        </w:rPr>
        <w:t>Journal of Science Innovation &amp; Technology Research (JSITR</w:t>
      </w:r>
      <w:proofErr w:type="gramStart"/>
      <w:r w:rsidRPr="00AE6275">
        <w:rPr>
          <w:rFonts w:ascii="Arial" w:hAnsi="Arial" w:cs="Arial"/>
          <w:sz w:val="22"/>
          <w:szCs w:val="22"/>
        </w:rPr>
        <w:t>)  P</w:t>
      </w:r>
      <w:proofErr w:type="gramEnd"/>
      <w:r w:rsidRPr="00AE6275">
        <w:rPr>
          <w:rFonts w:ascii="Arial" w:hAnsi="Arial" w:cs="Arial"/>
          <w:sz w:val="22"/>
          <w:szCs w:val="22"/>
        </w:rPr>
        <w:t xml:space="preserve"> -ISSN 3027-1169. 11(9) 215-227</w:t>
      </w:r>
    </w:p>
    <w:p w14:paraId="74BCB202" w14:textId="77777777" w:rsidR="00345825" w:rsidRPr="00AE6275" w:rsidRDefault="00345825" w:rsidP="00CD13D6">
      <w:pPr>
        <w:pStyle w:val="NormalWeb"/>
        <w:spacing w:before="0" w:beforeAutospacing="0" w:after="0" w:afterAutospacing="0" w:line="276" w:lineRule="auto"/>
        <w:ind w:left="720" w:hanging="720"/>
        <w:rPr>
          <w:rFonts w:ascii="Arial" w:hAnsi="Arial" w:cs="Arial"/>
          <w:sz w:val="22"/>
          <w:szCs w:val="22"/>
        </w:rPr>
      </w:pPr>
      <w:r w:rsidRPr="00AE6275">
        <w:rPr>
          <w:rFonts w:ascii="Arial" w:hAnsi="Arial" w:cs="Arial"/>
          <w:sz w:val="22"/>
          <w:szCs w:val="22"/>
        </w:rPr>
        <w:t xml:space="preserve">             </w:t>
      </w:r>
      <w:hyperlink r:id="rId32" w:history="1">
        <w:r w:rsidRPr="00AE6275">
          <w:rPr>
            <w:rStyle w:val="Hyperlink"/>
            <w:rFonts w:ascii="Arial" w:hAnsi="Arial" w:cs="Arial"/>
            <w:color w:val="auto"/>
            <w:sz w:val="22"/>
            <w:szCs w:val="22"/>
          </w:rPr>
          <w:t>https://doi.org/10.70382/ajsitr.v11i9.081</w:t>
        </w:r>
      </w:hyperlink>
      <w:r w:rsidRPr="00AE6275">
        <w:rPr>
          <w:rFonts w:ascii="Arial" w:hAnsi="Arial" w:cs="Arial"/>
          <w:sz w:val="22"/>
          <w:szCs w:val="22"/>
        </w:rPr>
        <w:t xml:space="preserve"> </w:t>
      </w:r>
    </w:p>
    <w:p w14:paraId="0605F728" w14:textId="77777777" w:rsidR="00844F68" w:rsidRPr="00AE6275" w:rsidRDefault="00844F68" w:rsidP="006908B7">
      <w:pPr>
        <w:spacing w:line="276" w:lineRule="auto"/>
        <w:ind w:firstLine="90"/>
        <w:jc w:val="both"/>
        <w:rPr>
          <w:rStyle w:val="Hyperlink"/>
          <w:rFonts w:ascii="Arial" w:hAnsi="Arial" w:cs="Arial"/>
          <w:color w:val="auto"/>
          <w:sz w:val="22"/>
          <w:szCs w:val="22"/>
        </w:rPr>
      </w:pPr>
    </w:p>
    <w:p w14:paraId="2DE779E5" w14:textId="77777777" w:rsidR="000F36BE" w:rsidRPr="00AE6275" w:rsidRDefault="000F36BE" w:rsidP="00AA57AF">
      <w:pPr>
        <w:pStyle w:val="NormalWeb"/>
        <w:spacing w:before="0" w:beforeAutospacing="0" w:after="0" w:afterAutospacing="0" w:line="276" w:lineRule="auto"/>
        <w:ind w:left="720" w:hanging="720"/>
        <w:rPr>
          <w:rFonts w:ascii="Arial" w:hAnsi="Arial" w:cs="Arial"/>
          <w:sz w:val="22"/>
          <w:szCs w:val="22"/>
        </w:rPr>
      </w:pPr>
      <w:proofErr w:type="spellStart"/>
      <w:proofErr w:type="gramStart"/>
      <w:r w:rsidRPr="00AE6275">
        <w:rPr>
          <w:rFonts w:ascii="Arial" w:hAnsi="Arial" w:cs="Arial"/>
          <w:sz w:val="22"/>
          <w:szCs w:val="22"/>
        </w:rPr>
        <w:t>Chozhavendhan</w:t>
      </w:r>
      <w:proofErr w:type="spellEnd"/>
      <w:r w:rsidRPr="00AE6275">
        <w:rPr>
          <w:rFonts w:ascii="Arial" w:hAnsi="Arial" w:cs="Arial"/>
          <w:sz w:val="22"/>
          <w:szCs w:val="22"/>
        </w:rPr>
        <w:t>, S., Singh,</w:t>
      </w:r>
      <w:r w:rsidR="00AA57AF" w:rsidRPr="00AE6275">
        <w:rPr>
          <w:rFonts w:ascii="Arial" w:hAnsi="Arial" w:cs="Arial"/>
          <w:sz w:val="22"/>
          <w:szCs w:val="22"/>
        </w:rPr>
        <w:t xml:space="preserve"> V. P.,</w:t>
      </w:r>
      <w:r w:rsidRPr="00AE6275">
        <w:rPr>
          <w:rFonts w:ascii="Arial" w:hAnsi="Arial" w:cs="Arial"/>
          <w:sz w:val="22"/>
          <w:szCs w:val="22"/>
        </w:rPr>
        <w:t xml:space="preserve"> Fransila,</w:t>
      </w:r>
      <w:r w:rsidR="00AA57AF" w:rsidRPr="00AE6275">
        <w:rPr>
          <w:rFonts w:ascii="Arial" w:hAnsi="Arial" w:cs="Arial"/>
          <w:sz w:val="22"/>
          <w:szCs w:val="22"/>
        </w:rPr>
        <w:t xml:space="preserve"> M., </w:t>
      </w:r>
      <w:r w:rsidRPr="00AE6275">
        <w:rPr>
          <w:rFonts w:ascii="Arial" w:hAnsi="Arial" w:cs="Arial"/>
          <w:sz w:val="22"/>
          <w:szCs w:val="22"/>
        </w:rPr>
        <w:t>Kumar,</w:t>
      </w:r>
      <w:r w:rsidR="00AA57AF" w:rsidRPr="00AE6275">
        <w:rPr>
          <w:rFonts w:ascii="Arial" w:hAnsi="Arial" w:cs="Arial"/>
          <w:sz w:val="22"/>
          <w:szCs w:val="22"/>
        </w:rPr>
        <w:t xml:space="preserve"> P.</w:t>
      </w:r>
      <w:r w:rsidRPr="00AE6275">
        <w:rPr>
          <w:rFonts w:ascii="Arial" w:hAnsi="Arial" w:cs="Arial"/>
          <w:sz w:val="22"/>
          <w:szCs w:val="22"/>
        </w:rPr>
        <w:t xml:space="preserve"> R., &amp; Devi,</w:t>
      </w:r>
      <w:r w:rsidR="00AA57AF" w:rsidRPr="00AE6275">
        <w:rPr>
          <w:rFonts w:ascii="Arial" w:hAnsi="Arial" w:cs="Arial"/>
          <w:sz w:val="22"/>
          <w:szCs w:val="22"/>
        </w:rPr>
        <w:t xml:space="preserve"> K.</w:t>
      </w:r>
      <w:r w:rsidRPr="00AE6275">
        <w:rPr>
          <w:rFonts w:ascii="Arial" w:hAnsi="Arial" w:cs="Arial"/>
          <w:sz w:val="22"/>
          <w:szCs w:val="22"/>
        </w:rPr>
        <w:t xml:space="preserve"> G. (2020).</w:t>
      </w:r>
      <w:proofErr w:type="gramEnd"/>
      <w:r w:rsidRPr="00AE6275">
        <w:rPr>
          <w:rFonts w:ascii="Arial" w:hAnsi="Arial" w:cs="Arial"/>
          <w:sz w:val="22"/>
          <w:szCs w:val="22"/>
        </w:rPr>
        <w:t xml:space="preserve"> A review on influencing parameters of biodiesel production and purification </w:t>
      </w:r>
      <w:r w:rsidRPr="00AE6275">
        <w:rPr>
          <w:rFonts w:ascii="Arial" w:hAnsi="Arial" w:cs="Arial"/>
          <w:sz w:val="22"/>
          <w:szCs w:val="22"/>
        </w:rPr>
        <w:lastRenderedPageBreak/>
        <w:t>processes. </w:t>
      </w:r>
      <w:r w:rsidRPr="00AE6275">
        <w:rPr>
          <w:rFonts w:ascii="Arial" w:hAnsi="Arial" w:cs="Arial"/>
          <w:i/>
          <w:iCs/>
          <w:sz w:val="22"/>
          <w:szCs w:val="22"/>
        </w:rPr>
        <w:t>Current Research in Green and Sustainable Chemistry</w:t>
      </w:r>
      <w:r w:rsidRPr="00AE6275">
        <w:rPr>
          <w:rFonts w:ascii="Arial" w:hAnsi="Arial" w:cs="Arial"/>
          <w:sz w:val="22"/>
          <w:szCs w:val="22"/>
        </w:rPr>
        <w:t>, </w:t>
      </w:r>
      <w:r w:rsidRPr="00AE6275">
        <w:rPr>
          <w:rFonts w:ascii="Arial" w:hAnsi="Arial" w:cs="Arial"/>
          <w:i/>
          <w:iCs/>
          <w:sz w:val="22"/>
          <w:szCs w:val="22"/>
        </w:rPr>
        <w:t>1-2</w:t>
      </w:r>
      <w:r w:rsidRPr="00AE6275">
        <w:rPr>
          <w:rFonts w:ascii="Arial" w:hAnsi="Arial" w:cs="Arial"/>
          <w:sz w:val="22"/>
          <w:szCs w:val="22"/>
        </w:rPr>
        <w:t>, 1–6. https://doi.org/10.1016/j.crgsc.2020.04.002</w:t>
      </w:r>
    </w:p>
    <w:p w14:paraId="243C2128" w14:textId="77777777" w:rsidR="00A55D06" w:rsidRPr="00AE6275" w:rsidRDefault="000F36BE" w:rsidP="00CD13D6">
      <w:pPr>
        <w:pStyle w:val="NormalWeb"/>
        <w:spacing w:before="0" w:beforeAutospacing="0" w:after="0" w:afterAutospacing="0" w:line="276" w:lineRule="auto"/>
        <w:ind w:left="720" w:hanging="720"/>
        <w:rPr>
          <w:rFonts w:ascii="Arial" w:hAnsi="Arial" w:cs="Arial"/>
          <w:sz w:val="22"/>
          <w:szCs w:val="22"/>
        </w:rPr>
      </w:pPr>
      <w:proofErr w:type="gramStart"/>
      <w:r w:rsidRPr="00AE6275">
        <w:rPr>
          <w:rFonts w:ascii="Arial" w:hAnsi="Arial" w:cs="Arial"/>
          <w:sz w:val="22"/>
          <w:szCs w:val="22"/>
        </w:rPr>
        <w:t>‌</w:t>
      </w:r>
      <w:proofErr w:type="spellStart"/>
      <w:r w:rsidR="00FF62B0" w:rsidRPr="00AE6275">
        <w:rPr>
          <w:rFonts w:ascii="Arial" w:hAnsi="Arial" w:cs="Arial"/>
          <w:sz w:val="22"/>
          <w:szCs w:val="22"/>
        </w:rPr>
        <w:t>Danane</w:t>
      </w:r>
      <w:proofErr w:type="spellEnd"/>
      <w:r w:rsidR="00FF62B0" w:rsidRPr="00AE6275">
        <w:rPr>
          <w:rFonts w:ascii="Arial" w:hAnsi="Arial" w:cs="Arial"/>
          <w:sz w:val="22"/>
          <w:szCs w:val="22"/>
        </w:rPr>
        <w:t xml:space="preserve">, F., </w:t>
      </w:r>
      <w:proofErr w:type="spellStart"/>
      <w:r w:rsidR="00FF62B0" w:rsidRPr="00AE6275">
        <w:rPr>
          <w:rFonts w:ascii="Arial" w:hAnsi="Arial" w:cs="Arial"/>
          <w:sz w:val="22"/>
          <w:szCs w:val="22"/>
        </w:rPr>
        <w:t>Bessah</w:t>
      </w:r>
      <w:proofErr w:type="spellEnd"/>
      <w:r w:rsidR="00FF62B0" w:rsidRPr="00AE6275">
        <w:rPr>
          <w:rFonts w:ascii="Arial" w:hAnsi="Arial" w:cs="Arial"/>
          <w:sz w:val="22"/>
          <w:szCs w:val="22"/>
        </w:rPr>
        <w:t xml:space="preserve">, R., </w:t>
      </w:r>
      <w:proofErr w:type="spellStart"/>
      <w:r w:rsidR="00FF62B0" w:rsidRPr="00AE6275">
        <w:rPr>
          <w:rFonts w:ascii="Arial" w:hAnsi="Arial" w:cs="Arial"/>
          <w:sz w:val="22"/>
          <w:szCs w:val="22"/>
        </w:rPr>
        <w:t>Alloune</w:t>
      </w:r>
      <w:proofErr w:type="spellEnd"/>
      <w:r w:rsidR="00FF62B0" w:rsidRPr="00AE6275">
        <w:rPr>
          <w:rFonts w:ascii="Arial" w:hAnsi="Arial" w:cs="Arial"/>
          <w:sz w:val="22"/>
          <w:szCs w:val="22"/>
        </w:rPr>
        <w:t xml:space="preserve">, R., </w:t>
      </w:r>
      <w:proofErr w:type="spellStart"/>
      <w:r w:rsidR="00FF62B0" w:rsidRPr="00AE6275">
        <w:rPr>
          <w:rFonts w:ascii="Arial" w:hAnsi="Arial" w:cs="Arial"/>
          <w:sz w:val="22"/>
          <w:szCs w:val="22"/>
        </w:rPr>
        <w:t>Tebouche</w:t>
      </w:r>
      <w:proofErr w:type="spellEnd"/>
      <w:r w:rsidR="00FF62B0" w:rsidRPr="00AE6275">
        <w:rPr>
          <w:rFonts w:ascii="Arial" w:hAnsi="Arial" w:cs="Arial"/>
          <w:sz w:val="22"/>
          <w:szCs w:val="22"/>
        </w:rPr>
        <w:t xml:space="preserve">, L., </w:t>
      </w:r>
      <w:proofErr w:type="spellStart"/>
      <w:r w:rsidR="00FF62B0" w:rsidRPr="00AE6275">
        <w:rPr>
          <w:rFonts w:ascii="Arial" w:hAnsi="Arial" w:cs="Arial"/>
          <w:sz w:val="22"/>
          <w:szCs w:val="22"/>
        </w:rPr>
        <w:t>Madjene</w:t>
      </w:r>
      <w:proofErr w:type="spellEnd"/>
      <w:r w:rsidR="00FF62B0" w:rsidRPr="00AE6275">
        <w:rPr>
          <w:rFonts w:ascii="Arial" w:hAnsi="Arial" w:cs="Arial"/>
          <w:sz w:val="22"/>
          <w:szCs w:val="22"/>
        </w:rPr>
        <w:t xml:space="preserve">, F., Kheirani, A. Y., &amp; </w:t>
      </w:r>
      <w:proofErr w:type="spellStart"/>
      <w:r w:rsidR="00FF62B0" w:rsidRPr="00AE6275">
        <w:rPr>
          <w:rFonts w:ascii="Arial" w:hAnsi="Arial" w:cs="Arial"/>
          <w:sz w:val="22"/>
          <w:szCs w:val="22"/>
        </w:rPr>
        <w:t>Bouabibsa</w:t>
      </w:r>
      <w:proofErr w:type="spellEnd"/>
      <w:r w:rsidR="00FF62B0" w:rsidRPr="00AE6275">
        <w:rPr>
          <w:rFonts w:ascii="Arial" w:hAnsi="Arial" w:cs="Arial"/>
          <w:sz w:val="22"/>
          <w:szCs w:val="22"/>
        </w:rPr>
        <w:t>, R. (2022).</w:t>
      </w:r>
      <w:proofErr w:type="gramEnd"/>
      <w:r w:rsidR="00FF62B0" w:rsidRPr="00AE6275">
        <w:rPr>
          <w:rFonts w:ascii="Arial" w:hAnsi="Arial" w:cs="Arial"/>
          <w:sz w:val="22"/>
          <w:szCs w:val="22"/>
        </w:rPr>
        <w:t xml:space="preserve"> </w:t>
      </w:r>
      <w:proofErr w:type="gramStart"/>
      <w:r w:rsidR="00FF62B0" w:rsidRPr="00AE6275">
        <w:rPr>
          <w:rFonts w:ascii="Arial" w:hAnsi="Arial" w:cs="Arial"/>
          <w:sz w:val="22"/>
          <w:szCs w:val="22"/>
        </w:rPr>
        <w:t xml:space="preserve">Experimental optimization of Waste Cooking Oil </w:t>
      </w:r>
      <w:proofErr w:type="spellStart"/>
      <w:r w:rsidR="00FF62B0" w:rsidRPr="00AE6275">
        <w:rPr>
          <w:rFonts w:ascii="Arial" w:hAnsi="Arial" w:cs="Arial"/>
          <w:sz w:val="22"/>
          <w:szCs w:val="22"/>
        </w:rPr>
        <w:t>ethanolysis</w:t>
      </w:r>
      <w:proofErr w:type="spellEnd"/>
      <w:r w:rsidR="00FF62B0" w:rsidRPr="00AE6275">
        <w:rPr>
          <w:rFonts w:ascii="Arial" w:hAnsi="Arial" w:cs="Arial"/>
          <w:sz w:val="22"/>
          <w:szCs w:val="22"/>
        </w:rPr>
        <w:t xml:space="preserve"> for biodiesel production using Response Surface Methodology (RSM).</w:t>
      </w:r>
      <w:proofErr w:type="gramEnd"/>
      <w:r w:rsidR="00FF62B0" w:rsidRPr="00AE6275">
        <w:rPr>
          <w:rFonts w:ascii="Arial" w:hAnsi="Arial" w:cs="Arial"/>
          <w:sz w:val="22"/>
          <w:szCs w:val="22"/>
        </w:rPr>
        <w:t> </w:t>
      </w:r>
      <w:proofErr w:type="gramStart"/>
      <w:r w:rsidR="00FF62B0" w:rsidRPr="00AE6275">
        <w:rPr>
          <w:rFonts w:ascii="Arial" w:hAnsi="Arial" w:cs="Arial"/>
          <w:i/>
          <w:iCs/>
          <w:sz w:val="22"/>
          <w:szCs w:val="22"/>
        </w:rPr>
        <w:t>Science and Technology for Energy Transition</w:t>
      </w:r>
      <w:r w:rsidR="00FF62B0" w:rsidRPr="00AE6275">
        <w:rPr>
          <w:rFonts w:ascii="Arial" w:hAnsi="Arial" w:cs="Arial"/>
          <w:sz w:val="22"/>
          <w:szCs w:val="22"/>
        </w:rPr>
        <w:t>, </w:t>
      </w:r>
      <w:r w:rsidR="00FF62B0" w:rsidRPr="00AE6275">
        <w:rPr>
          <w:rFonts w:ascii="Arial" w:hAnsi="Arial" w:cs="Arial"/>
          <w:i/>
          <w:iCs/>
          <w:sz w:val="22"/>
          <w:szCs w:val="22"/>
        </w:rPr>
        <w:t>77</w:t>
      </w:r>
      <w:r w:rsidR="00FF62B0" w:rsidRPr="00AE6275">
        <w:rPr>
          <w:rFonts w:ascii="Arial" w:hAnsi="Arial" w:cs="Arial"/>
          <w:sz w:val="22"/>
          <w:szCs w:val="22"/>
        </w:rPr>
        <w:t>, 14.</w:t>
      </w:r>
      <w:proofErr w:type="gramEnd"/>
      <w:r w:rsidR="00FF62B0" w:rsidRPr="00AE6275">
        <w:rPr>
          <w:rFonts w:ascii="Arial" w:hAnsi="Arial" w:cs="Arial"/>
          <w:sz w:val="22"/>
          <w:szCs w:val="22"/>
        </w:rPr>
        <w:t xml:space="preserve"> https://doi.org/10.2516/stet/2022014</w:t>
      </w:r>
    </w:p>
    <w:p w14:paraId="31D0C2A4" w14:textId="77777777" w:rsidR="00CD13D6" w:rsidRPr="00AE6275" w:rsidRDefault="00CD13D6" w:rsidP="000E72D5">
      <w:pPr>
        <w:pStyle w:val="NormalWeb"/>
        <w:spacing w:before="0" w:beforeAutospacing="0" w:after="0" w:afterAutospacing="0" w:line="276" w:lineRule="auto"/>
        <w:ind w:left="720" w:hanging="720"/>
        <w:jc w:val="both"/>
        <w:rPr>
          <w:rFonts w:ascii="Arial" w:hAnsi="Arial" w:cs="Arial"/>
          <w:sz w:val="22"/>
          <w:szCs w:val="22"/>
        </w:rPr>
      </w:pPr>
    </w:p>
    <w:p w14:paraId="30C7CF84" w14:textId="77777777" w:rsidR="002E7191" w:rsidRPr="00AE6275" w:rsidRDefault="00AA5D46" w:rsidP="000E72D5">
      <w:pPr>
        <w:pStyle w:val="NormalWeb"/>
        <w:spacing w:before="0" w:beforeAutospacing="0" w:after="0" w:afterAutospacing="0" w:line="276" w:lineRule="auto"/>
        <w:ind w:left="720" w:hanging="720"/>
        <w:jc w:val="both"/>
        <w:rPr>
          <w:rFonts w:ascii="Arial" w:hAnsi="Arial" w:cs="Arial"/>
          <w:sz w:val="22"/>
          <w:szCs w:val="22"/>
        </w:rPr>
      </w:pPr>
      <w:proofErr w:type="gramStart"/>
      <w:r w:rsidRPr="00AE6275">
        <w:rPr>
          <w:rFonts w:ascii="Arial" w:hAnsi="Arial" w:cs="Arial"/>
          <w:sz w:val="22"/>
          <w:szCs w:val="22"/>
        </w:rPr>
        <w:t>Farouk, S. M., Tayeb, A. M., Osman, R. M., &amp; Abdel-Hamid, S. M. S. (2024).</w:t>
      </w:r>
      <w:proofErr w:type="gramEnd"/>
      <w:r w:rsidRPr="00AE6275">
        <w:rPr>
          <w:rFonts w:ascii="Arial" w:hAnsi="Arial" w:cs="Arial"/>
          <w:sz w:val="22"/>
          <w:szCs w:val="22"/>
        </w:rPr>
        <w:t xml:space="preserve"> Sustainable production of biodiesel from waste cooking oil using magnesium oxide nano catalyst: An optimization study. </w:t>
      </w:r>
      <w:proofErr w:type="gramStart"/>
      <w:r w:rsidRPr="00AE6275">
        <w:rPr>
          <w:rFonts w:ascii="Arial" w:hAnsi="Arial" w:cs="Arial"/>
          <w:i/>
          <w:iCs/>
          <w:sz w:val="22"/>
          <w:szCs w:val="22"/>
        </w:rPr>
        <w:t>Scientific Reports</w:t>
      </w:r>
      <w:r w:rsidRPr="00AE6275">
        <w:rPr>
          <w:rFonts w:ascii="Arial" w:hAnsi="Arial" w:cs="Arial"/>
          <w:sz w:val="22"/>
          <w:szCs w:val="22"/>
        </w:rPr>
        <w:t>, </w:t>
      </w:r>
      <w:r w:rsidRPr="00AE6275">
        <w:rPr>
          <w:rFonts w:ascii="Arial" w:hAnsi="Arial" w:cs="Arial"/>
          <w:i/>
          <w:iCs/>
          <w:sz w:val="22"/>
          <w:szCs w:val="22"/>
        </w:rPr>
        <w:t>14</w:t>
      </w:r>
      <w:r w:rsidRPr="00AE6275">
        <w:rPr>
          <w:rFonts w:ascii="Arial" w:hAnsi="Arial" w:cs="Arial"/>
          <w:sz w:val="22"/>
          <w:szCs w:val="22"/>
        </w:rPr>
        <w:t>(1).</w:t>
      </w:r>
      <w:proofErr w:type="gramEnd"/>
      <w:r w:rsidRPr="00AE6275">
        <w:rPr>
          <w:rFonts w:ascii="Arial" w:hAnsi="Arial" w:cs="Arial"/>
          <w:sz w:val="22"/>
          <w:szCs w:val="22"/>
        </w:rPr>
        <w:t xml:space="preserve"> </w:t>
      </w:r>
      <w:hyperlink r:id="rId33" w:history="1">
        <w:r w:rsidR="005E3D1A" w:rsidRPr="00AE6275">
          <w:rPr>
            <w:rStyle w:val="Hyperlink"/>
            <w:rFonts w:ascii="Arial" w:hAnsi="Arial" w:cs="Arial"/>
            <w:color w:val="auto"/>
            <w:sz w:val="22"/>
            <w:szCs w:val="22"/>
          </w:rPr>
          <w:t>https://doi.org/10.1038/s41598-024-71930-1</w:t>
        </w:r>
      </w:hyperlink>
      <w:r w:rsidR="005E3D1A" w:rsidRPr="00AE6275">
        <w:rPr>
          <w:rFonts w:ascii="Arial" w:hAnsi="Arial" w:cs="Arial"/>
          <w:sz w:val="22"/>
          <w:szCs w:val="22"/>
        </w:rPr>
        <w:t xml:space="preserve"> </w:t>
      </w:r>
    </w:p>
    <w:p w14:paraId="56C008E1" w14:textId="77777777" w:rsidR="00CD045D" w:rsidRPr="00AE6275" w:rsidRDefault="00CD045D" w:rsidP="000E72D5">
      <w:pPr>
        <w:tabs>
          <w:tab w:val="left" w:pos="720"/>
          <w:tab w:val="left" w:pos="5235"/>
        </w:tabs>
        <w:ind w:left="720" w:hanging="630"/>
        <w:jc w:val="both"/>
        <w:rPr>
          <w:rFonts w:ascii="Arial" w:hAnsi="Arial" w:cs="Arial"/>
          <w:sz w:val="22"/>
          <w:szCs w:val="22"/>
        </w:rPr>
      </w:pPr>
    </w:p>
    <w:p w14:paraId="7C70CECB" w14:textId="77777777" w:rsidR="002E7191" w:rsidRPr="00AE6275" w:rsidRDefault="002E7191" w:rsidP="000E72D5">
      <w:pPr>
        <w:tabs>
          <w:tab w:val="left" w:pos="720"/>
          <w:tab w:val="left" w:pos="5235"/>
        </w:tabs>
        <w:ind w:left="720" w:hanging="630"/>
        <w:jc w:val="both"/>
        <w:rPr>
          <w:rFonts w:ascii="Arial" w:hAnsi="Arial" w:cs="Arial"/>
          <w:sz w:val="22"/>
          <w:szCs w:val="22"/>
        </w:rPr>
      </w:pPr>
      <w:proofErr w:type="spellStart"/>
      <w:r w:rsidRPr="00AE6275">
        <w:rPr>
          <w:rFonts w:ascii="Arial" w:hAnsi="Arial" w:cs="Arial"/>
          <w:sz w:val="22"/>
          <w:szCs w:val="22"/>
        </w:rPr>
        <w:t>Gada</w:t>
      </w:r>
      <w:proofErr w:type="spellEnd"/>
      <w:r w:rsidRPr="00AE6275">
        <w:rPr>
          <w:rFonts w:ascii="Arial" w:hAnsi="Arial" w:cs="Arial"/>
          <w:sz w:val="22"/>
          <w:szCs w:val="22"/>
        </w:rPr>
        <w:t xml:space="preserve">, P., </w:t>
      </w:r>
      <w:proofErr w:type="spellStart"/>
      <w:r w:rsidRPr="00AE6275">
        <w:rPr>
          <w:rFonts w:ascii="Arial" w:hAnsi="Arial" w:cs="Arial"/>
          <w:sz w:val="22"/>
          <w:szCs w:val="22"/>
        </w:rPr>
        <w:t>Dusi.S</w:t>
      </w:r>
      <w:proofErr w:type="spellEnd"/>
      <w:r w:rsidRPr="00AE6275">
        <w:rPr>
          <w:rFonts w:ascii="Arial" w:hAnsi="Arial" w:cs="Arial"/>
          <w:sz w:val="22"/>
          <w:szCs w:val="22"/>
        </w:rPr>
        <w:t xml:space="preserve">. K., and Abrar, I., (2023) Enhanced Biodiesel Production </w:t>
      </w:r>
      <w:proofErr w:type="gramStart"/>
      <w:r w:rsidRPr="00AE6275">
        <w:rPr>
          <w:rFonts w:ascii="Arial" w:hAnsi="Arial" w:cs="Arial"/>
          <w:sz w:val="22"/>
          <w:szCs w:val="22"/>
        </w:rPr>
        <w:t>from  Waste</w:t>
      </w:r>
      <w:proofErr w:type="gramEnd"/>
      <w:r w:rsidRPr="00AE6275">
        <w:rPr>
          <w:rFonts w:ascii="Arial" w:hAnsi="Arial" w:cs="Arial"/>
          <w:sz w:val="22"/>
          <w:szCs w:val="22"/>
        </w:rPr>
        <w:t xml:space="preserve"> Cooking Oil  Using </w:t>
      </w:r>
      <w:proofErr w:type="spellStart"/>
      <w:r w:rsidRPr="00AE6275">
        <w:rPr>
          <w:rFonts w:ascii="Arial" w:hAnsi="Arial" w:cs="Arial"/>
          <w:sz w:val="22"/>
          <w:szCs w:val="22"/>
        </w:rPr>
        <w:t>ZnO</w:t>
      </w:r>
      <w:proofErr w:type="spellEnd"/>
      <w:r w:rsidRPr="00AE6275">
        <w:rPr>
          <w:rFonts w:ascii="Arial" w:hAnsi="Arial" w:cs="Arial"/>
          <w:sz w:val="22"/>
          <w:szCs w:val="22"/>
        </w:rPr>
        <w:t xml:space="preserve">. Recent Advances in Nanotechnology, Springer Proceedings in Materials 28,    </w:t>
      </w:r>
      <w:hyperlink r:id="rId34" w:history="1">
        <w:r w:rsidRPr="00AE6275">
          <w:rPr>
            <w:rStyle w:val="Hyperlink"/>
            <w:rFonts w:ascii="Arial" w:hAnsi="Arial" w:cs="Arial"/>
            <w:color w:val="auto"/>
            <w:sz w:val="22"/>
            <w:szCs w:val="22"/>
          </w:rPr>
          <w:t>https://doi.org/10.1007/978-981-99-4685-3_7</w:t>
        </w:r>
      </w:hyperlink>
    </w:p>
    <w:p w14:paraId="0EBA4BC4" w14:textId="77777777" w:rsidR="000E72D5" w:rsidRPr="00AE6275" w:rsidRDefault="000E72D5" w:rsidP="003D0B46">
      <w:pPr>
        <w:pStyle w:val="NormalWeb"/>
        <w:spacing w:before="0" w:beforeAutospacing="0" w:after="0" w:afterAutospacing="0" w:line="276" w:lineRule="auto"/>
        <w:ind w:left="360" w:hanging="360"/>
        <w:rPr>
          <w:rFonts w:ascii="Arial" w:hAnsi="Arial" w:cs="Arial"/>
          <w:sz w:val="22"/>
          <w:szCs w:val="22"/>
        </w:rPr>
      </w:pPr>
    </w:p>
    <w:p w14:paraId="1BF96829" w14:textId="77777777" w:rsidR="003D0B46" w:rsidRPr="00AE6275" w:rsidRDefault="003D0B46" w:rsidP="000E72D5">
      <w:pPr>
        <w:pStyle w:val="NormalWeb"/>
        <w:spacing w:before="0" w:beforeAutospacing="0" w:after="0" w:afterAutospacing="0" w:line="276" w:lineRule="auto"/>
        <w:ind w:left="630" w:hanging="540"/>
        <w:jc w:val="both"/>
        <w:rPr>
          <w:rFonts w:ascii="Arial" w:hAnsi="Arial" w:cs="Arial"/>
          <w:sz w:val="22"/>
          <w:szCs w:val="22"/>
        </w:rPr>
      </w:pPr>
      <w:r w:rsidRPr="00AE6275">
        <w:rPr>
          <w:rFonts w:ascii="Arial" w:hAnsi="Arial" w:cs="Arial"/>
          <w:sz w:val="22"/>
          <w:szCs w:val="22"/>
        </w:rPr>
        <w:t xml:space="preserve">Islam, A., Zahira Yaakob, Ghani, J. A., Azza Alareefy, Abdulsalam, N. M., Khateeb, N. A., Zidan, N., Abdelazi, M. A., Ayman El Sabagh, Sakran, M. I., Omran, A., Ahmad El </w:t>
      </w:r>
      <w:proofErr w:type="spellStart"/>
      <w:r w:rsidRPr="00AE6275">
        <w:rPr>
          <w:rFonts w:ascii="Arial" w:hAnsi="Arial" w:cs="Arial"/>
          <w:sz w:val="22"/>
          <w:szCs w:val="22"/>
        </w:rPr>
        <w:t>Askary</w:t>
      </w:r>
      <w:proofErr w:type="spellEnd"/>
      <w:r w:rsidRPr="00AE6275">
        <w:rPr>
          <w:rFonts w:ascii="Arial" w:hAnsi="Arial" w:cs="Arial"/>
          <w:sz w:val="22"/>
          <w:szCs w:val="22"/>
        </w:rPr>
        <w:t>, El-</w:t>
      </w:r>
      <w:proofErr w:type="spellStart"/>
      <w:r w:rsidRPr="00AE6275">
        <w:rPr>
          <w:rFonts w:ascii="Arial" w:hAnsi="Arial" w:cs="Arial"/>
          <w:sz w:val="22"/>
          <w:szCs w:val="22"/>
        </w:rPr>
        <w:t>Sharnouby</w:t>
      </w:r>
      <w:proofErr w:type="spellEnd"/>
      <w:r w:rsidRPr="00AE6275">
        <w:rPr>
          <w:rFonts w:ascii="Arial" w:hAnsi="Arial" w:cs="Arial"/>
          <w:sz w:val="22"/>
          <w:szCs w:val="22"/>
        </w:rPr>
        <w:t xml:space="preserve">, M., </w:t>
      </w:r>
      <w:proofErr w:type="spellStart"/>
      <w:r w:rsidRPr="00AE6275">
        <w:rPr>
          <w:rFonts w:ascii="Arial" w:hAnsi="Arial" w:cs="Arial"/>
          <w:sz w:val="22"/>
          <w:szCs w:val="22"/>
        </w:rPr>
        <w:t>Marzough</w:t>
      </w:r>
      <w:proofErr w:type="spellEnd"/>
      <w:r w:rsidRPr="00AE6275">
        <w:rPr>
          <w:rFonts w:ascii="Arial" w:hAnsi="Arial" w:cs="Arial"/>
          <w:sz w:val="22"/>
          <w:szCs w:val="22"/>
        </w:rPr>
        <w:t xml:space="preserve"> Aziz </w:t>
      </w:r>
      <w:proofErr w:type="spellStart"/>
      <w:r w:rsidRPr="00AE6275">
        <w:rPr>
          <w:rFonts w:ascii="Arial" w:hAnsi="Arial" w:cs="Arial"/>
          <w:sz w:val="22"/>
          <w:szCs w:val="22"/>
        </w:rPr>
        <w:t>albalawi</w:t>
      </w:r>
      <w:proofErr w:type="spellEnd"/>
      <w:r w:rsidRPr="00AE6275">
        <w:rPr>
          <w:rFonts w:ascii="Arial" w:hAnsi="Arial" w:cs="Arial"/>
          <w:sz w:val="22"/>
          <w:szCs w:val="22"/>
        </w:rPr>
        <w:t xml:space="preserve">, &amp; Islam, M. (2022). Genotype and age of industrial plant </w:t>
      </w:r>
      <w:r w:rsidRPr="00AE6275">
        <w:rPr>
          <w:rFonts w:ascii="Arial" w:hAnsi="Arial" w:cs="Arial"/>
          <w:i/>
          <w:sz w:val="22"/>
          <w:szCs w:val="22"/>
        </w:rPr>
        <w:t xml:space="preserve">Jatropha </w:t>
      </w:r>
      <w:proofErr w:type="spellStart"/>
      <w:r w:rsidRPr="00AE6275">
        <w:rPr>
          <w:rFonts w:ascii="Arial" w:hAnsi="Arial" w:cs="Arial"/>
          <w:i/>
          <w:sz w:val="22"/>
          <w:szCs w:val="22"/>
        </w:rPr>
        <w:t>curcas</w:t>
      </w:r>
      <w:proofErr w:type="spellEnd"/>
      <w:r w:rsidRPr="00AE6275">
        <w:rPr>
          <w:rFonts w:ascii="Arial" w:hAnsi="Arial" w:cs="Arial"/>
          <w:i/>
          <w:sz w:val="22"/>
          <w:szCs w:val="22"/>
        </w:rPr>
        <w:t xml:space="preserve"> </w:t>
      </w:r>
      <w:r w:rsidRPr="00AE6275">
        <w:rPr>
          <w:rFonts w:ascii="Arial" w:hAnsi="Arial" w:cs="Arial"/>
          <w:sz w:val="22"/>
          <w:szCs w:val="22"/>
        </w:rPr>
        <w:t xml:space="preserve">L. affect </w:t>
      </w:r>
      <w:proofErr w:type="spellStart"/>
      <w:r w:rsidRPr="00AE6275">
        <w:rPr>
          <w:rFonts w:ascii="Arial" w:hAnsi="Arial" w:cs="Arial"/>
          <w:sz w:val="22"/>
          <w:szCs w:val="22"/>
        </w:rPr>
        <w:t>physico</w:t>
      </w:r>
      <w:proofErr w:type="spellEnd"/>
      <w:r w:rsidRPr="00AE6275">
        <w:rPr>
          <w:rFonts w:ascii="Arial" w:hAnsi="Arial" w:cs="Arial"/>
          <w:sz w:val="22"/>
          <w:szCs w:val="22"/>
        </w:rPr>
        <w:t>-chemical properties of seed oil. </w:t>
      </w:r>
      <w:proofErr w:type="gramStart"/>
      <w:r w:rsidRPr="00AE6275">
        <w:rPr>
          <w:rFonts w:ascii="Arial" w:hAnsi="Arial" w:cs="Arial"/>
          <w:i/>
          <w:iCs/>
          <w:sz w:val="22"/>
          <w:szCs w:val="22"/>
        </w:rPr>
        <w:t>Frontiers in Energy Research</w:t>
      </w:r>
      <w:r w:rsidRPr="00AE6275">
        <w:rPr>
          <w:rFonts w:ascii="Arial" w:hAnsi="Arial" w:cs="Arial"/>
          <w:sz w:val="22"/>
          <w:szCs w:val="22"/>
        </w:rPr>
        <w:t>, </w:t>
      </w:r>
      <w:r w:rsidRPr="00AE6275">
        <w:rPr>
          <w:rFonts w:ascii="Arial" w:hAnsi="Arial" w:cs="Arial"/>
          <w:i/>
          <w:iCs/>
          <w:sz w:val="22"/>
          <w:szCs w:val="22"/>
        </w:rPr>
        <w:t>10</w:t>
      </w:r>
      <w:r w:rsidRPr="00AE6275">
        <w:rPr>
          <w:rFonts w:ascii="Arial" w:hAnsi="Arial" w:cs="Arial"/>
          <w:sz w:val="22"/>
          <w:szCs w:val="22"/>
        </w:rPr>
        <w:t>.</w:t>
      </w:r>
      <w:proofErr w:type="gramEnd"/>
      <w:r w:rsidRPr="00AE6275">
        <w:rPr>
          <w:rFonts w:ascii="Arial" w:hAnsi="Arial" w:cs="Arial"/>
          <w:sz w:val="22"/>
          <w:szCs w:val="22"/>
        </w:rPr>
        <w:t xml:space="preserve"> </w:t>
      </w:r>
      <w:hyperlink r:id="rId35" w:history="1">
        <w:r w:rsidRPr="00AE6275">
          <w:rPr>
            <w:rStyle w:val="Hyperlink"/>
            <w:rFonts w:ascii="Arial" w:hAnsi="Arial" w:cs="Arial"/>
            <w:color w:val="auto"/>
            <w:sz w:val="22"/>
            <w:szCs w:val="22"/>
          </w:rPr>
          <w:t>https://doi.org/10.3389/fenrg.2022.979217</w:t>
        </w:r>
      </w:hyperlink>
    </w:p>
    <w:p w14:paraId="20218545" w14:textId="77777777" w:rsidR="00CD045D" w:rsidRPr="00AE6275" w:rsidRDefault="00CD045D" w:rsidP="000E72D5">
      <w:pPr>
        <w:pStyle w:val="NormalWeb"/>
        <w:spacing w:before="0" w:beforeAutospacing="0" w:after="0" w:afterAutospacing="0" w:line="276" w:lineRule="auto"/>
        <w:ind w:left="720" w:hanging="720"/>
        <w:jc w:val="both"/>
        <w:rPr>
          <w:rFonts w:ascii="Arial" w:hAnsi="Arial" w:cs="Arial"/>
          <w:sz w:val="22"/>
          <w:szCs w:val="22"/>
        </w:rPr>
      </w:pPr>
    </w:p>
    <w:p w14:paraId="4A1DAB16" w14:textId="77777777" w:rsidR="004F117E" w:rsidRPr="00AE6275" w:rsidRDefault="00142D5C" w:rsidP="000E72D5">
      <w:pPr>
        <w:pStyle w:val="NormalWeb"/>
        <w:spacing w:before="0" w:beforeAutospacing="0" w:after="0" w:afterAutospacing="0" w:line="276" w:lineRule="auto"/>
        <w:ind w:left="720" w:hanging="720"/>
        <w:jc w:val="both"/>
        <w:rPr>
          <w:rFonts w:ascii="Arial" w:hAnsi="Arial" w:cs="Arial"/>
          <w:sz w:val="22"/>
          <w:szCs w:val="22"/>
        </w:rPr>
      </w:pPr>
      <w:proofErr w:type="spellStart"/>
      <w:r w:rsidRPr="00AE6275">
        <w:rPr>
          <w:rFonts w:ascii="Arial" w:hAnsi="Arial" w:cs="Arial"/>
          <w:sz w:val="22"/>
          <w:szCs w:val="22"/>
        </w:rPr>
        <w:t>Jayabal</w:t>
      </w:r>
      <w:proofErr w:type="spellEnd"/>
      <w:r w:rsidRPr="00AE6275">
        <w:rPr>
          <w:rFonts w:ascii="Arial" w:hAnsi="Arial" w:cs="Arial"/>
          <w:sz w:val="22"/>
          <w:szCs w:val="22"/>
        </w:rPr>
        <w:t xml:space="preserve">, R. (2024). </w:t>
      </w:r>
      <w:proofErr w:type="gramStart"/>
      <w:r w:rsidRPr="00AE6275">
        <w:rPr>
          <w:rFonts w:ascii="Arial" w:hAnsi="Arial" w:cs="Arial"/>
          <w:sz w:val="22"/>
          <w:szCs w:val="22"/>
        </w:rPr>
        <w:t>Advancements in catalysts, process intensification, and feedstock utilization for sustainable biodiesel production.</w:t>
      </w:r>
      <w:proofErr w:type="gramEnd"/>
      <w:r w:rsidRPr="00AE6275">
        <w:rPr>
          <w:rFonts w:ascii="Arial" w:hAnsi="Arial" w:cs="Arial"/>
          <w:sz w:val="22"/>
          <w:szCs w:val="22"/>
        </w:rPr>
        <w:t> </w:t>
      </w:r>
      <w:proofErr w:type="gramStart"/>
      <w:r w:rsidRPr="00AE6275">
        <w:rPr>
          <w:rFonts w:ascii="Arial" w:hAnsi="Arial" w:cs="Arial"/>
          <w:i/>
          <w:iCs/>
          <w:sz w:val="22"/>
          <w:szCs w:val="22"/>
        </w:rPr>
        <w:t>Results in Engineering</w:t>
      </w:r>
      <w:r w:rsidRPr="00AE6275">
        <w:rPr>
          <w:rFonts w:ascii="Arial" w:hAnsi="Arial" w:cs="Arial"/>
          <w:sz w:val="22"/>
          <w:szCs w:val="22"/>
        </w:rPr>
        <w:t>, </w:t>
      </w:r>
      <w:r w:rsidRPr="00AE6275">
        <w:rPr>
          <w:rFonts w:ascii="Arial" w:hAnsi="Arial" w:cs="Arial"/>
          <w:i/>
          <w:iCs/>
          <w:sz w:val="22"/>
          <w:szCs w:val="22"/>
        </w:rPr>
        <w:t>24</w:t>
      </w:r>
      <w:r w:rsidRPr="00AE6275">
        <w:rPr>
          <w:rFonts w:ascii="Arial" w:hAnsi="Arial" w:cs="Arial"/>
          <w:sz w:val="22"/>
          <w:szCs w:val="22"/>
        </w:rPr>
        <w:t>, 103668.</w:t>
      </w:r>
      <w:proofErr w:type="gramEnd"/>
      <w:r w:rsidRPr="00AE6275">
        <w:rPr>
          <w:rFonts w:ascii="Arial" w:hAnsi="Arial" w:cs="Arial"/>
          <w:sz w:val="22"/>
          <w:szCs w:val="22"/>
        </w:rPr>
        <w:t xml:space="preserve"> </w:t>
      </w:r>
      <w:hyperlink r:id="rId36" w:history="1">
        <w:r w:rsidR="005E3D1A" w:rsidRPr="00AE6275">
          <w:rPr>
            <w:rStyle w:val="Hyperlink"/>
            <w:rFonts w:ascii="Arial" w:hAnsi="Arial" w:cs="Arial"/>
            <w:color w:val="auto"/>
            <w:sz w:val="22"/>
            <w:szCs w:val="22"/>
          </w:rPr>
          <w:t>https://doi.org/10.1016/j.rineng.2024.103668</w:t>
        </w:r>
      </w:hyperlink>
      <w:r w:rsidR="005E3D1A" w:rsidRPr="00AE6275">
        <w:rPr>
          <w:rFonts w:ascii="Arial" w:hAnsi="Arial" w:cs="Arial"/>
          <w:sz w:val="22"/>
          <w:szCs w:val="22"/>
        </w:rPr>
        <w:t xml:space="preserve"> </w:t>
      </w:r>
    </w:p>
    <w:p w14:paraId="6F393BB0" w14:textId="77777777" w:rsidR="000E72D5" w:rsidRPr="00AE6275" w:rsidRDefault="000E72D5" w:rsidP="00F577B6">
      <w:pPr>
        <w:pStyle w:val="NormalWeb"/>
        <w:spacing w:before="0" w:beforeAutospacing="0" w:after="0" w:afterAutospacing="0" w:line="276" w:lineRule="auto"/>
        <w:ind w:left="540" w:hanging="450"/>
        <w:rPr>
          <w:rFonts w:ascii="Arial" w:hAnsi="Arial" w:cs="Arial"/>
          <w:sz w:val="22"/>
          <w:szCs w:val="22"/>
        </w:rPr>
      </w:pPr>
    </w:p>
    <w:p w14:paraId="01B3C0D5" w14:textId="77777777" w:rsidR="00F577B6" w:rsidRPr="00AE6275" w:rsidRDefault="00F577B6" w:rsidP="000E72D5">
      <w:pPr>
        <w:pStyle w:val="NormalWeb"/>
        <w:spacing w:before="0" w:beforeAutospacing="0" w:after="0" w:afterAutospacing="0" w:line="276" w:lineRule="auto"/>
        <w:ind w:left="540" w:hanging="450"/>
        <w:rPr>
          <w:rFonts w:ascii="Arial" w:hAnsi="Arial" w:cs="Arial"/>
          <w:sz w:val="22"/>
          <w:szCs w:val="22"/>
        </w:rPr>
      </w:pPr>
      <w:proofErr w:type="gramStart"/>
      <w:r w:rsidRPr="00AE6275">
        <w:rPr>
          <w:rFonts w:ascii="Arial" w:hAnsi="Arial" w:cs="Arial"/>
          <w:sz w:val="22"/>
          <w:szCs w:val="22"/>
        </w:rPr>
        <w:t xml:space="preserve">Jonas, M., </w:t>
      </w:r>
      <w:proofErr w:type="spellStart"/>
      <w:r w:rsidRPr="00AE6275">
        <w:rPr>
          <w:rFonts w:ascii="Arial" w:hAnsi="Arial" w:cs="Arial"/>
          <w:sz w:val="22"/>
          <w:szCs w:val="22"/>
        </w:rPr>
        <w:t>Ketlogetswe</w:t>
      </w:r>
      <w:proofErr w:type="spellEnd"/>
      <w:r w:rsidRPr="00AE6275">
        <w:rPr>
          <w:rFonts w:ascii="Arial" w:hAnsi="Arial" w:cs="Arial"/>
          <w:sz w:val="22"/>
          <w:szCs w:val="22"/>
        </w:rPr>
        <w:t xml:space="preserve">, C., &amp; </w:t>
      </w:r>
      <w:proofErr w:type="spellStart"/>
      <w:r w:rsidRPr="00AE6275">
        <w:rPr>
          <w:rFonts w:ascii="Arial" w:hAnsi="Arial" w:cs="Arial"/>
          <w:sz w:val="22"/>
          <w:szCs w:val="22"/>
        </w:rPr>
        <w:t>Gandure</w:t>
      </w:r>
      <w:proofErr w:type="spellEnd"/>
      <w:r w:rsidRPr="00AE6275">
        <w:rPr>
          <w:rFonts w:ascii="Arial" w:hAnsi="Arial" w:cs="Arial"/>
          <w:sz w:val="22"/>
          <w:szCs w:val="22"/>
        </w:rPr>
        <w:t>, J. (2020).</w:t>
      </w:r>
      <w:proofErr w:type="gramEnd"/>
      <w:r w:rsidRPr="00AE6275">
        <w:rPr>
          <w:rFonts w:ascii="Arial" w:hAnsi="Arial" w:cs="Arial"/>
          <w:sz w:val="22"/>
          <w:szCs w:val="22"/>
        </w:rPr>
        <w:t xml:space="preserve"> </w:t>
      </w:r>
      <w:proofErr w:type="gramStart"/>
      <w:r w:rsidRPr="00AE6275">
        <w:rPr>
          <w:rFonts w:ascii="Arial" w:hAnsi="Arial" w:cs="Arial"/>
          <w:sz w:val="22"/>
          <w:szCs w:val="22"/>
        </w:rPr>
        <w:t xml:space="preserve">Variation of </w:t>
      </w:r>
      <w:r w:rsidRPr="00AE6275">
        <w:rPr>
          <w:rFonts w:ascii="Arial" w:hAnsi="Arial" w:cs="Arial"/>
          <w:i/>
          <w:sz w:val="22"/>
          <w:szCs w:val="22"/>
        </w:rPr>
        <w:t xml:space="preserve">Jatropha </w:t>
      </w:r>
      <w:proofErr w:type="spellStart"/>
      <w:r w:rsidRPr="00AE6275">
        <w:rPr>
          <w:rFonts w:ascii="Arial" w:hAnsi="Arial" w:cs="Arial"/>
          <w:i/>
          <w:sz w:val="22"/>
          <w:szCs w:val="22"/>
        </w:rPr>
        <w:t>curcas</w:t>
      </w:r>
      <w:proofErr w:type="spellEnd"/>
      <w:r w:rsidRPr="00AE6275">
        <w:rPr>
          <w:rFonts w:ascii="Arial" w:hAnsi="Arial" w:cs="Arial"/>
          <w:sz w:val="22"/>
          <w:szCs w:val="22"/>
        </w:rPr>
        <w:t xml:space="preserve"> seed oil content and fatty acid composition with fruit maturity stage.</w:t>
      </w:r>
      <w:proofErr w:type="gramEnd"/>
      <w:r w:rsidRPr="00AE6275">
        <w:rPr>
          <w:rFonts w:ascii="Arial" w:hAnsi="Arial" w:cs="Arial"/>
          <w:sz w:val="22"/>
          <w:szCs w:val="22"/>
        </w:rPr>
        <w:t> </w:t>
      </w:r>
      <w:proofErr w:type="spellStart"/>
      <w:proofErr w:type="gramStart"/>
      <w:r w:rsidRPr="00AE6275">
        <w:rPr>
          <w:rFonts w:ascii="Arial" w:hAnsi="Arial" w:cs="Arial"/>
          <w:i/>
          <w:iCs/>
          <w:sz w:val="22"/>
          <w:szCs w:val="22"/>
        </w:rPr>
        <w:t>Heliyon</w:t>
      </w:r>
      <w:proofErr w:type="spellEnd"/>
      <w:r w:rsidRPr="00AE6275">
        <w:rPr>
          <w:rFonts w:ascii="Arial" w:hAnsi="Arial" w:cs="Arial"/>
          <w:sz w:val="22"/>
          <w:szCs w:val="22"/>
        </w:rPr>
        <w:t>, </w:t>
      </w:r>
      <w:r w:rsidRPr="00AE6275">
        <w:rPr>
          <w:rFonts w:ascii="Arial" w:hAnsi="Arial" w:cs="Arial"/>
          <w:i/>
          <w:iCs/>
          <w:sz w:val="22"/>
          <w:szCs w:val="22"/>
        </w:rPr>
        <w:t>6</w:t>
      </w:r>
      <w:r w:rsidRPr="00AE6275">
        <w:rPr>
          <w:rFonts w:ascii="Arial" w:hAnsi="Arial" w:cs="Arial"/>
          <w:sz w:val="22"/>
          <w:szCs w:val="22"/>
        </w:rPr>
        <w:t>(1), e03285.</w:t>
      </w:r>
      <w:proofErr w:type="gramEnd"/>
      <w:r w:rsidRPr="00AE6275">
        <w:rPr>
          <w:rFonts w:ascii="Arial" w:hAnsi="Arial" w:cs="Arial"/>
          <w:sz w:val="22"/>
          <w:szCs w:val="22"/>
        </w:rPr>
        <w:t xml:space="preserve"> https://doi.org/10.1016/j.heliyon.2020.e03285</w:t>
      </w:r>
    </w:p>
    <w:p w14:paraId="67F96273" w14:textId="77777777" w:rsidR="000E72D5" w:rsidRPr="00AE6275" w:rsidRDefault="000E72D5" w:rsidP="000E72D5">
      <w:pPr>
        <w:pStyle w:val="NormalWeb"/>
        <w:spacing w:before="0" w:beforeAutospacing="0" w:after="0" w:afterAutospacing="0" w:line="276" w:lineRule="auto"/>
        <w:ind w:left="720" w:hanging="720"/>
        <w:jc w:val="both"/>
        <w:rPr>
          <w:rFonts w:ascii="Arial" w:hAnsi="Arial" w:cs="Arial"/>
          <w:sz w:val="22"/>
          <w:szCs w:val="22"/>
        </w:rPr>
      </w:pPr>
    </w:p>
    <w:p w14:paraId="6542C306" w14:textId="77777777" w:rsidR="00A55D06" w:rsidRPr="00AE6275" w:rsidRDefault="004F117E" w:rsidP="000E72D5">
      <w:pPr>
        <w:pStyle w:val="NormalWeb"/>
        <w:spacing w:before="0" w:beforeAutospacing="0" w:after="0" w:afterAutospacing="0" w:line="276" w:lineRule="auto"/>
        <w:ind w:left="720" w:hanging="720"/>
        <w:jc w:val="both"/>
        <w:rPr>
          <w:rFonts w:ascii="Arial" w:hAnsi="Arial" w:cs="Arial"/>
          <w:sz w:val="22"/>
          <w:szCs w:val="22"/>
        </w:rPr>
      </w:pPr>
      <w:proofErr w:type="spellStart"/>
      <w:proofErr w:type="gramStart"/>
      <w:r w:rsidRPr="00AE6275">
        <w:rPr>
          <w:rFonts w:ascii="Arial" w:hAnsi="Arial" w:cs="Arial"/>
          <w:sz w:val="22"/>
          <w:szCs w:val="22"/>
        </w:rPr>
        <w:t>Mhetras</w:t>
      </w:r>
      <w:proofErr w:type="spellEnd"/>
      <w:r w:rsidRPr="00AE6275">
        <w:rPr>
          <w:rFonts w:ascii="Arial" w:hAnsi="Arial" w:cs="Arial"/>
          <w:sz w:val="22"/>
          <w:szCs w:val="22"/>
        </w:rPr>
        <w:t>, N., &amp; Gokhale, D. (2025).</w:t>
      </w:r>
      <w:proofErr w:type="gramEnd"/>
      <w:r w:rsidRPr="00AE6275">
        <w:rPr>
          <w:rFonts w:ascii="Arial" w:hAnsi="Arial" w:cs="Arial"/>
          <w:sz w:val="22"/>
          <w:szCs w:val="22"/>
        </w:rPr>
        <w:t xml:space="preserve"> Sustainable biodiesel production: importance of feedstock resources and production methods. </w:t>
      </w:r>
      <w:r w:rsidRPr="00AE6275">
        <w:rPr>
          <w:rFonts w:ascii="Arial" w:hAnsi="Arial" w:cs="Arial"/>
          <w:i/>
          <w:iCs/>
          <w:sz w:val="22"/>
          <w:szCs w:val="22"/>
        </w:rPr>
        <w:t>RSC Advances</w:t>
      </w:r>
      <w:r w:rsidRPr="00AE6275">
        <w:rPr>
          <w:rFonts w:ascii="Arial" w:hAnsi="Arial" w:cs="Arial"/>
          <w:sz w:val="22"/>
          <w:szCs w:val="22"/>
        </w:rPr>
        <w:t>, </w:t>
      </w:r>
      <w:r w:rsidRPr="00AE6275">
        <w:rPr>
          <w:rFonts w:ascii="Arial" w:hAnsi="Arial" w:cs="Arial"/>
          <w:i/>
          <w:iCs/>
          <w:sz w:val="22"/>
          <w:szCs w:val="22"/>
        </w:rPr>
        <w:t>15</w:t>
      </w:r>
      <w:r w:rsidRPr="00AE6275">
        <w:rPr>
          <w:rFonts w:ascii="Arial" w:hAnsi="Arial" w:cs="Arial"/>
          <w:sz w:val="22"/>
          <w:szCs w:val="22"/>
        </w:rPr>
        <w:t xml:space="preserve">(33), 26739–26754. </w:t>
      </w:r>
      <w:hyperlink r:id="rId37" w:history="1">
        <w:r w:rsidR="005E3D1A" w:rsidRPr="00AE6275">
          <w:rPr>
            <w:rStyle w:val="Hyperlink"/>
            <w:rFonts w:ascii="Arial" w:hAnsi="Arial" w:cs="Arial"/>
            <w:color w:val="auto"/>
            <w:sz w:val="22"/>
            <w:szCs w:val="22"/>
          </w:rPr>
          <w:t>https://doi.org/10.1039/d5ra03084f</w:t>
        </w:r>
      </w:hyperlink>
      <w:r w:rsidR="005E3D1A" w:rsidRPr="00AE6275">
        <w:rPr>
          <w:rFonts w:ascii="Arial" w:hAnsi="Arial" w:cs="Arial"/>
          <w:sz w:val="22"/>
          <w:szCs w:val="22"/>
        </w:rPr>
        <w:t xml:space="preserve"> </w:t>
      </w:r>
    </w:p>
    <w:p w14:paraId="4D40A794" w14:textId="77777777" w:rsidR="000E72D5" w:rsidRPr="00AE6275" w:rsidRDefault="000E72D5" w:rsidP="000E72D5">
      <w:pPr>
        <w:spacing w:line="276" w:lineRule="auto"/>
        <w:ind w:left="630" w:hanging="540"/>
        <w:jc w:val="both"/>
        <w:rPr>
          <w:rFonts w:ascii="Arial" w:hAnsi="Arial" w:cs="Arial"/>
          <w:sz w:val="22"/>
          <w:szCs w:val="22"/>
        </w:rPr>
      </w:pPr>
    </w:p>
    <w:p w14:paraId="4469AFE8" w14:textId="77777777" w:rsidR="00A55D06" w:rsidRPr="00AE6275" w:rsidRDefault="00A55D06" w:rsidP="000E72D5">
      <w:pPr>
        <w:spacing w:line="276" w:lineRule="auto"/>
        <w:ind w:left="630" w:hanging="540"/>
        <w:jc w:val="both"/>
        <w:rPr>
          <w:rFonts w:ascii="Arial" w:hAnsi="Arial" w:cs="Arial"/>
          <w:sz w:val="22"/>
          <w:szCs w:val="22"/>
        </w:rPr>
      </w:pPr>
      <w:r w:rsidRPr="00AE6275">
        <w:rPr>
          <w:rFonts w:ascii="Arial" w:hAnsi="Arial" w:cs="Arial"/>
          <w:sz w:val="22"/>
          <w:szCs w:val="22"/>
        </w:rPr>
        <w:t xml:space="preserve">Nisar, S., Hanif, M.A., Rashid, U., Hanif, A., Akhtar, M.N., </w:t>
      </w:r>
      <w:proofErr w:type="spellStart"/>
      <w:r w:rsidRPr="00AE6275">
        <w:rPr>
          <w:rFonts w:ascii="Arial" w:hAnsi="Arial" w:cs="Arial"/>
          <w:sz w:val="22"/>
          <w:szCs w:val="22"/>
        </w:rPr>
        <w:t>Ngamcharussrivichai</w:t>
      </w:r>
      <w:proofErr w:type="spellEnd"/>
      <w:r w:rsidRPr="00AE6275">
        <w:rPr>
          <w:rFonts w:ascii="Arial" w:hAnsi="Arial" w:cs="Arial"/>
          <w:sz w:val="22"/>
          <w:szCs w:val="22"/>
        </w:rPr>
        <w:t>, C.</w:t>
      </w:r>
      <w:proofErr w:type="gramStart"/>
      <w:r w:rsidRPr="00AE6275">
        <w:rPr>
          <w:rFonts w:ascii="Arial" w:hAnsi="Arial" w:cs="Arial"/>
          <w:sz w:val="22"/>
          <w:szCs w:val="22"/>
        </w:rPr>
        <w:t>,(</w:t>
      </w:r>
      <w:proofErr w:type="gramEnd"/>
      <w:r w:rsidRPr="00AE6275">
        <w:rPr>
          <w:rFonts w:ascii="Arial" w:hAnsi="Arial" w:cs="Arial"/>
          <w:sz w:val="22"/>
          <w:szCs w:val="22"/>
        </w:rPr>
        <w:t xml:space="preserve">2021). Trends in widely used catalysts for fatty acid methyl esters (Fame) production: a review. </w:t>
      </w:r>
      <w:proofErr w:type="gramStart"/>
      <w:r w:rsidRPr="00AE6275">
        <w:rPr>
          <w:rFonts w:ascii="Arial" w:hAnsi="Arial" w:cs="Arial"/>
          <w:sz w:val="22"/>
          <w:szCs w:val="22"/>
        </w:rPr>
        <w:t>Catalysts 11 (9).</w:t>
      </w:r>
      <w:proofErr w:type="gramEnd"/>
      <w:r w:rsidRPr="00AE6275">
        <w:rPr>
          <w:rFonts w:ascii="Arial" w:hAnsi="Arial" w:cs="Arial"/>
          <w:sz w:val="22"/>
          <w:szCs w:val="22"/>
        </w:rPr>
        <w:t xml:space="preserve"> </w:t>
      </w:r>
      <w:hyperlink r:id="rId38" w:history="1">
        <w:r w:rsidRPr="00AE6275">
          <w:rPr>
            <w:rStyle w:val="Hyperlink"/>
            <w:rFonts w:ascii="Arial" w:hAnsi="Arial" w:cs="Arial"/>
            <w:color w:val="auto"/>
            <w:sz w:val="22"/>
            <w:szCs w:val="22"/>
          </w:rPr>
          <w:t>https://doi.org/10.3390/catal11091085</w:t>
        </w:r>
      </w:hyperlink>
      <w:r w:rsidRPr="00AE6275">
        <w:rPr>
          <w:rFonts w:ascii="Arial" w:hAnsi="Arial" w:cs="Arial"/>
          <w:sz w:val="22"/>
          <w:szCs w:val="22"/>
        </w:rPr>
        <w:t xml:space="preserve"> </w:t>
      </w:r>
    </w:p>
    <w:p w14:paraId="258E3AA3" w14:textId="77777777" w:rsidR="000E72D5" w:rsidRPr="00AE6275" w:rsidRDefault="000E72D5" w:rsidP="000E72D5">
      <w:pPr>
        <w:pStyle w:val="NormalWeb"/>
        <w:spacing w:before="0" w:beforeAutospacing="0" w:after="0" w:afterAutospacing="0" w:line="276" w:lineRule="auto"/>
        <w:ind w:left="720" w:hanging="720"/>
        <w:jc w:val="both"/>
        <w:rPr>
          <w:rFonts w:ascii="Arial" w:hAnsi="Arial" w:cs="Arial"/>
          <w:sz w:val="22"/>
          <w:szCs w:val="22"/>
        </w:rPr>
      </w:pPr>
    </w:p>
    <w:p w14:paraId="5C6C5382" w14:textId="77777777" w:rsidR="00AA5D46" w:rsidRPr="00AE6275" w:rsidRDefault="00AA5D46" w:rsidP="000E72D5">
      <w:pPr>
        <w:pStyle w:val="NormalWeb"/>
        <w:spacing w:before="0" w:beforeAutospacing="0" w:after="0" w:afterAutospacing="0" w:line="276" w:lineRule="auto"/>
        <w:ind w:left="720" w:hanging="720"/>
        <w:jc w:val="both"/>
        <w:rPr>
          <w:rFonts w:ascii="Arial" w:hAnsi="Arial" w:cs="Arial"/>
          <w:sz w:val="22"/>
          <w:szCs w:val="22"/>
        </w:rPr>
      </w:pPr>
      <w:proofErr w:type="gramStart"/>
      <w:r w:rsidRPr="00AE6275">
        <w:rPr>
          <w:rFonts w:ascii="Arial" w:hAnsi="Arial" w:cs="Arial"/>
          <w:sz w:val="22"/>
          <w:szCs w:val="22"/>
        </w:rPr>
        <w:t xml:space="preserve">Otieno, S., </w:t>
      </w:r>
      <w:proofErr w:type="spellStart"/>
      <w:r w:rsidRPr="00AE6275">
        <w:rPr>
          <w:rFonts w:ascii="Arial" w:hAnsi="Arial" w:cs="Arial"/>
          <w:sz w:val="22"/>
          <w:szCs w:val="22"/>
        </w:rPr>
        <w:t>Kengara</w:t>
      </w:r>
      <w:proofErr w:type="spellEnd"/>
      <w:r w:rsidRPr="00AE6275">
        <w:rPr>
          <w:rFonts w:ascii="Arial" w:hAnsi="Arial" w:cs="Arial"/>
          <w:sz w:val="22"/>
          <w:szCs w:val="22"/>
        </w:rPr>
        <w:t xml:space="preserve">, F., </w:t>
      </w:r>
      <w:proofErr w:type="spellStart"/>
      <w:r w:rsidRPr="00AE6275">
        <w:rPr>
          <w:rFonts w:ascii="Arial" w:hAnsi="Arial" w:cs="Arial"/>
          <w:sz w:val="22"/>
          <w:szCs w:val="22"/>
        </w:rPr>
        <w:t>Kowenje</w:t>
      </w:r>
      <w:proofErr w:type="spellEnd"/>
      <w:r w:rsidRPr="00AE6275">
        <w:rPr>
          <w:rFonts w:ascii="Arial" w:hAnsi="Arial" w:cs="Arial"/>
          <w:sz w:val="22"/>
          <w:szCs w:val="22"/>
        </w:rPr>
        <w:t>, C., &amp; Mokaya, R. (2022).</w:t>
      </w:r>
      <w:proofErr w:type="gramEnd"/>
      <w:r w:rsidRPr="00AE6275">
        <w:rPr>
          <w:rFonts w:ascii="Arial" w:hAnsi="Arial" w:cs="Arial"/>
          <w:sz w:val="22"/>
          <w:szCs w:val="22"/>
        </w:rPr>
        <w:t xml:space="preserve"> Optimization of biodiesel synthesis from </w:t>
      </w:r>
      <w:r w:rsidRPr="00AE6275">
        <w:rPr>
          <w:rFonts w:ascii="Arial" w:hAnsi="Arial" w:cs="Arial"/>
          <w:i/>
          <w:iCs/>
          <w:sz w:val="22"/>
          <w:szCs w:val="22"/>
        </w:rPr>
        <w:t xml:space="preserve">Jatropha </w:t>
      </w:r>
      <w:proofErr w:type="spellStart"/>
      <w:r w:rsidRPr="00AE6275">
        <w:rPr>
          <w:rFonts w:ascii="Arial" w:hAnsi="Arial" w:cs="Arial"/>
          <w:i/>
          <w:iCs/>
          <w:sz w:val="22"/>
          <w:szCs w:val="22"/>
        </w:rPr>
        <w:t>curcas</w:t>
      </w:r>
      <w:proofErr w:type="spellEnd"/>
      <w:r w:rsidRPr="00AE6275">
        <w:rPr>
          <w:rFonts w:ascii="Arial" w:hAnsi="Arial" w:cs="Arial"/>
          <w:sz w:val="22"/>
          <w:szCs w:val="22"/>
        </w:rPr>
        <w:t> oil using kaolin derived zeolite Na–</w:t>
      </w:r>
      <w:r w:rsidRPr="00AE6275">
        <w:rPr>
          <w:rFonts w:ascii="Arial" w:hAnsi="Arial" w:cs="Arial"/>
          <w:sz w:val="22"/>
          <w:szCs w:val="22"/>
        </w:rPr>
        <w:lastRenderedPageBreak/>
        <w:t>X as a catalyst. </w:t>
      </w:r>
      <w:r w:rsidRPr="00AE6275">
        <w:rPr>
          <w:rFonts w:ascii="Arial" w:hAnsi="Arial" w:cs="Arial"/>
          <w:i/>
          <w:iCs/>
          <w:sz w:val="22"/>
          <w:szCs w:val="22"/>
        </w:rPr>
        <w:t>RSC Advances</w:t>
      </w:r>
      <w:r w:rsidRPr="00AE6275">
        <w:rPr>
          <w:rFonts w:ascii="Arial" w:hAnsi="Arial" w:cs="Arial"/>
          <w:sz w:val="22"/>
          <w:szCs w:val="22"/>
        </w:rPr>
        <w:t>, </w:t>
      </w:r>
      <w:r w:rsidRPr="00AE6275">
        <w:rPr>
          <w:rFonts w:ascii="Arial" w:hAnsi="Arial" w:cs="Arial"/>
          <w:i/>
          <w:iCs/>
          <w:sz w:val="22"/>
          <w:szCs w:val="22"/>
        </w:rPr>
        <w:t>12</w:t>
      </w:r>
      <w:r w:rsidRPr="00AE6275">
        <w:rPr>
          <w:rFonts w:ascii="Arial" w:hAnsi="Arial" w:cs="Arial"/>
          <w:sz w:val="22"/>
          <w:szCs w:val="22"/>
        </w:rPr>
        <w:t xml:space="preserve">(35), 22792–22805. </w:t>
      </w:r>
      <w:hyperlink r:id="rId39" w:history="1">
        <w:r w:rsidR="005E3D1A" w:rsidRPr="00AE6275">
          <w:rPr>
            <w:rStyle w:val="Hyperlink"/>
            <w:rFonts w:ascii="Arial" w:hAnsi="Arial" w:cs="Arial"/>
            <w:color w:val="auto"/>
            <w:sz w:val="22"/>
            <w:szCs w:val="22"/>
          </w:rPr>
          <w:t>https://doi.org/10.1039/d2ra03278c</w:t>
        </w:r>
      </w:hyperlink>
      <w:r w:rsidR="005E3D1A" w:rsidRPr="00AE6275">
        <w:rPr>
          <w:rFonts w:ascii="Arial" w:hAnsi="Arial" w:cs="Arial"/>
          <w:sz w:val="22"/>
          <w:szCs w:val="22"/>
        </w:rPr>
        <w:t xml:space="preserve"> </w:t>
      </w:r>
    </w:p>
    <w:p w14:paraId="42CC8954" w14:textId="77777777" w:rsidR="000E72D5" w:rsidRPr="00AE6275" w:rsidRDefault="000E72D5" w:rsidP="000E72D5">
      <w:pPr>
        <w:spacing w:line="276" w:lineRule="auto"/>
        <w:ind w:left="630" w:hanging="630"/>
        <w:jc w:val="both"/>
        <w:rPr>
          <w:rFonts w:ascii="Arial" w:hAnsi="Arial" w:cs="Arial"/>
          <w:sz w:val="22"/>
          <w:szCs w:val="22"/>
        </w:rPr>
      </w:pPr>
    </w:p>
    <w:p w14:paraId="3BBD32F5" w14:textId="77777777" w:rsidR="00036832" w:rsidRPr="00AE6275" w:rsidRDefault="00036832" w:rsidP="000E72D5">
      <w:pPr>
        <w:spacing w:line="276" w:lineRule="auto"/>
        <w:ind w:left="630" w:hanging="630"/>
        <w:jc w:val="both"/>
        <w:rPr>
          <w:rFonts w:ascii="Arial" w:hAnsi="Arial" w:cs="Arial"/>
          <w:sz w:val="22"/>
          <w:szCs w:val="22"/>
        </w:rPr>
      </w:pPr>
      <w:proofErr w:type="spellStart"/>
      <w:r w:rsidRPr="00AE6275">
        <w:rPr>
          <w:rFonts w:ascii="Arial" w:hAnsi="Arial" w:cs="Arial"/>
          <w:sz w:val="22"/>
          <w:szCs w:val="22"/>
        </w:rPr>
        <w:t>Ruatpuia</w:t>
      </w:r>
      <w:proofErr w:type="spellEnd"/>
      <w:r w:rsidRPr="00AE6275">
        <w:rPr>
          <w:rFonts w:ascii="Arial" w:hAnsi="Arial" w:cs="Arial"/>
          <w:sz w:val="22"/>
          <w:szCs w:val="22"/>
        </w:rPr>
        <w:t xml:space="preserve">, J. V. L., </w:t>
      </w:r>
      <w:proofErr w:type="spellStart"/>
      <w:r w:rsidRPr="00AE6275">
        <w:rPr>
          <w:rFonts w:ascii="Arial" w:hAnsi="Arial" w:cs="Arial"/>
          <w:sz w:val="22"/>
          <w:szCs w:val="22"/>
        </w:rPr>
        <w:t>Changmai</w:t>
      </w:r>
      <w:proofErr w:type="spellEnd"/>
      <w:r w:rsidRPr="00AE6275">
        <w:rPr>
          <w:rFonts w:ascii="Arial" w:hAnsi="Arial" w:cs="Arial"/>
          <w:sz w:val="22"/>
          <w:szCs w:val="22"/>
        </w:rPr>
        <w:t xml:space="preserve">, B., Pathak, A. (2023). “Green biodiesel production from   </w:t>
      </w:r>
      <w:r w:rsidRPr="00AE6275">
        <w:rPr>
          <w:rFonts w:ascii="Arial" w:hAnsi="Arial" w:cs="Arial"/>
          <w:i/>
          <w:sz w:val="22"/>
          <w:szCs w:val="22"/>
        </w:rPr>
        <w:t xml:space="preserve">Jatropha </w:t>
      </w:r>
      <w:proofErr w:type="spellStart"/>
      <w:r w:rsidRPr="00AE6275">
        <w:rPr>
          <w:rFonts w:ascii="Arial" w:hAnsi="Arial" w:cs="Arial"/>
          <w:i/>
          <w:sz w:val="22"/>
          <w:szCs w:val="22"/>
        </w:rPr>
        <w:t>curcas</w:t>
      </w:r>
      <w:proofErr w:type="spellEnd"/>
      <w:r w:rsidRPr="00AE6275">
        <w:rPr>
          <w:rFonts w:ascii="Arial" w:hAnsi="Arial" w:cs="Arial"/>
          <w:sz w:val="22"/>
          <w:szCs w:val="22"/>
        </w:rPr>
        <w:t xml:space="preserve"> L seed oil using a carbon-based solid acid catalyst: a process optimization study,</w:t>
      </w:r>
      <w:proofErr w:type="gramStart"/>
      <w:r w:rsidRPr="00AE6275">
        <w:rPr>
          <w:rFonts w:ascii="Arial" w:hAnsi="Arial" w:cs="Arial"/>
          <w:sz w:val="22"/>
          <w:szCs w:val="22"/>
        </w:rPr>
        <w:t>”  Renewable</w:t>
      </w:r>
      <w:proofErr w:type="gramEnd"/>
      <w:r w:rsidRPr="00AE6275">
        <w:rPr>
          <w:rFonts w:ascii="Arial" w:hAnsi="Arial" w:cs="Arial"/>
          <w:sz w:val="22"/>
          <w:szCs w:val="22"/>
        </w:rPr>
        <w:t xml:space="preserve"> Energy. 206, 597–608,    </w:t>
      </w:r>
    </w:p>
    <w:p w14:paraId="6458B9DE" w14:textId="77777777" w:rsidR="00036832" w:rsidRPr="00AE6275" w:rsidRDefault="00036832" w:rsidP="006908B7">
      <w:pPr>
        <w:spacing w:line="276" w:lineRule="auto"/>
        <w:jc w:val="both"/>
        <w:rPr>
          <w:rStyle w:val="Hyperlink"/>
          <w:rFonts w:ascii="Arial" w:hAnsi="Arial" w:cs="Arial"/>
          <w:color w:val="auto"/>
          <w:sz w:val="22"/>
          <w:szCs w:val="22"/>
        </w:rPr>
      </w:pPr>
      <w:r w:rsidRPr="00AE6275">
        <w:rPr>
          <w:rFonts w:ascii="Arial" w:hAnsi="Arial" w:cs="Arial"/>
          <w:sz w:val="22"/>
          <w:szCs w:val="22"/>
        </w:rPr>
        <w:t xml:space="preserve">  </w:t>
      </w:r>
      <w:r w:rsidRPr="00AE6275">
        <w:rPr>
          <w:rFonts w:ascii="Arial" w:hAnsi="Arial" w:cs="Arial"/>
          <w:sz w:val="22"/>
          <w:szCs w:val="22"/>
        </w:rPr>
        <w:tab/>
      </w:r>
      <w:hyperlink r:id="rId40" w:history="1">
        <w:r w:rsidRPr="00AE6275">
          <w:rPr>
            <w:rStyle w:val="Hyperlink"/>
            <w:rFonts w:ascii="Arial" w:hAnsi="Arial" w:cs="Arial"/>
            <w:color w:val="auto"/>
            <w:sz w:val="22"/>
            <w:szCs w:val="22"/>
          </w:rPr>
          <w:t>https://doi.org/10.1016/j.renene.2023.02.041</w:t>
        </w:r>
      </w:hyperlink>
    </w:p>
    <w:p w14:paraId="3ADF63D3" w14:textId="77777777" w:rsidR="000E72D5" w:rsidRPr="00AE6275" w:rsidRDefault="000E72D5" w:rsidP="000E72D5">
      <w:pPr>
        <w:autoSpaceDE w:val="0"/>
        <w:autoSpaceDN w:val="0"/>
        <w:adjustRightInd w:val="0"/>
        <w:spacing w:line="276" w:lineRule="auto"/>
        <w:ind w:left="720" w:hanging="630"/>
        <w:jc w:val="both"/>
        <w:rPr>
          <w:rFonts w:ascii="Arial" w:hAnsi="Arial" w:cs="Arial"/>
          <w:sz w:val="22"/>
          <w:szCs w:val="22"/>
        </w:rPr>
      </w:pPr>
    </w:p>
    <w:p w14:paraId="270557E4" w14:textId="77777777" w:rsidR="003D0B46" w:rsidRPr="00AE6275" w:rsidRDefault="003D0B46" w:rsidP="000E72D5">
      <w:pPr>
        <w:autoSpaceDE w:val="0"/>
        <w:autoSpaceDN w:val="0"/>
        <w:adjustRightInd w:val="0"/>
        <w:spacing w:line="276" w:lineRule="auto"/>
        <w:ind w:left="720" w:hanging="630"/>
        <w:jc w:val="both"/>
        <w:rPr>
          <w:rFonts w:ascii="Arial" w:hAnsi="Arial" w:cs="Arial"/>
          <w:sz w:val="22"/>
          <w:szCs w:val="22"/>
        </w:rPr>
      </w:pPr>
      <w:r w:rsidRPr="00AE6275">
        <w:rPr>
          <w:rFonts w:ascii="Arial" w:hAnsi="Arial" w:cs="Arial"/>
          <w:sz w:val="22"/>
          <w:szCs w:val="22"/>
        </w:rPr>
        <w:t xml:space="preserve">Rotti, R. B., Sunitha, D. V., Manjunath, R., Roy, A., </w:t>
      </w:r>
      <w:proofErr w:type="spellStart"/>
      <w:r w:rsidRPr="00AE6275">
        <w:rPr>
          <w:rFonts w:ascii="Arial" w:hAnsi="Arial" w:cs="Arial"/>
          <w:sz w:val="22"/>
          <w:szCs w:val="22"/>
        </w:rPr>
        <w:t>Mayegowda</w:t>
      </w:r>
      <w:proofErr w:type="spellEnd"/>
      <w:r w:rsidRPr="00AE6275">
        <w:rPr>
          <w:rFonts w:ascii="Arial" w:hAnsi="Arial" w:cs="Arial"/>
          <w:sz w:val="22"/>
          <w:szCs w:val="22"/>
        </w:rPr>
        <w:t xml:space="preserve">, S. B., Gnanaprakash, A. P., Alghamdi, S., </w:t>
      </w:r>
      <w:proofErr w:type="spellStart"/>
      <w:r w:rsidRPr="00AE6275">
        <w:rPr>
          <w:rFonts w:ascii="Arial" w:hAnsi="Arial" w:cs="Arial"/>
          <w:sz w:val="22"/>
          <w:szCs w:val="22"/>
        </w:rPr>
        <w:t>Almehmadi</w:t>
      </w:r>
      <w:proofErr w:type="spellEnd"/>
      <w:r w:rsidRPr="00AE6275">
        <w:rPr>
          <w:rFonts w:ascii="Arial" w:hAnsi="Arial" w:cs="Arial"/>
          <w:sz w:val="22"/>
          <w:szCs w:val="22"/>
        </w:rPr>
        <w:t xml:space="preserve">, M., Abdulaziz. O., </w:t>
      </w:r>
      <w:proofErr w:type="spellStart"/>
      <w:r w:rsidRPr="00AE6275">
        <w:rPr>
          <w:rFonts w:ascii="Arial" w:hAnsi="Arial" w:cs="Arial"/>
          <w:sz w:val="22"/>
          <w:szCs w:val="22"/>
        </w:rPr>
        <w:t>Allahyani</w:t>
      </w:r>
      <w:proofErr w:type="spellEnd"/>
      <w:r w:rsidRPr="00AE6275">
        <w:rPr>
          <w:rFonts w:ascii="Arial" w:hAnsi="Arial" w:cs="Arial"/>
          <w:sz w:val="22"/>
          <w:szCs w:val="22"/>
        </w:rPr>
        <w:t xml:space="preserve"> .M., </w:t>
      </w:r>
      <w:proofErr w:type="spellStart"/>
      <w:r w:rsidRPr="00AE6275">
        <w:rPr>
          <w:rFonts w:ascii="Arial" w:hAnsi="Arial" w:cs="Arial"/>
          <w:sz w:val="22"/>
          <w:szCs w:val="22"/>
        </w:rPr>
        <w:t>Aljuaid</w:t>
      </w:r>
      <w:proofErr w:type="spellEnd"/>
      <w:r w:rsidRPr="00AE6275">
        <w:rPr>
          <w:rFonts w:ascii="Arial" w:hAnsi="Arial" w:cs="Arial"/>
          <w:sz w:val="22"/>
          <w:szCs w:val="22"/>
        </w:rPr>
        <w:t xml:space="preserve"> .A., </w:t>
      </w:r>
      <w:proofErr w:type="spellStart"/>
      <w:r w:rsidRPr="00AE6275">
        <w:rPr>
          <w:rFonts w:ascii="Arial" w:hAnsi="Arial" w:cs="Arial"/>
          <w:sz w:val="22"/>
          <w:szCs w:val="22"/>
        </w:rPr>
        <w:t>Alsaiari</w:t>
      </w:r>
      <w:proofErr w:type="spellEnd"/>
      <w:r w:rsidRPr="00AE6275">
        <w:rPr>
          <w:rFonts w:ascii="Arial" w:hAnsi="Arial" w:cs="Arial"/>
          <w:sz w:val="22"/>
          <w:szCs w:val="22"/>
        </w:rPr>
        <w:t xml:space="preserve">, A.A., </w:t>
      </w:r>
      <w:proofErr w:type="spellStart"/>
      <w:r w:rsidRPr="00AE6275">
        <w:rPr>
          <w:rFonts w:ascii="Arial" w:hAnsi="Arial" w:cs="Arial"/>
          <w:sz w:val="22"/>
          <w:szCs w:val="22"/>
        </w:rPr>
        <w:t>Ashgar</w:t>
      </w:r>
      <w:proofErr w:type="spellEnd"/>
      <w:r w:rsidRPr="00AE6275">
        <w:rPr>
          <w:rFonts w:ascii="Arial" w:hAnsi="Arial" w:cs="Arial"/>
          <w:sz w:val="22"/>
          <w:szCs w:val="22"/>
        </w:rPr>
        <w:t xml:space="preserve">, S. S., </w:t>
      </w:r>
      <w:proofErr w:type="spellStart"/>
      <w:r w:rsidRPr="00AE6275">
        <w:rPr>
          <w:rFonts w:ascii="Arial" w:hAnsi="Arial" w:cs="Arial"/>
          <w:sz w:val="22"/>
          <w:szCs w:val="22"/>
        </w:rPr>
        <w:t>Babalghith</w:t>
      </w:r>
      <w:proofErr w:type="spellEnd"/>
      <w:r w:rsidRPr="00AE6275">
        <w:rPr>
          <w:rFonts w:ascii="Arial" w:hAnsi="Arial" w:cs="Arial"/>
          <w:sz w:val="22"/>
          <w:szCs w:val="22"/>
        </w:rPr>
        <w:t xml:space="preserve">, A.O., </w:t>
      </w:r>
      <w:proofErr w:type="spellStart"/>
      <w:r w:rsidRPr="00AE6275">
        <w:rPr>
          <w:rFonts w:ascii="Arial" w:hAnsi="Arial" w:cs="Arial"/>
          <w:sz w:val="22"/>
          <w:szCs w:val="22"/>
        </w:rPr>
        <w:t>Abd</w:t>
      </w:r>
      <w:proofErr w:type="spellEnd"/>
      <w:r w:rsidRPr="00AE6275">
        <w:rPr>
          <w:rFonts w:ascii="Arial" w:hAnsi="Arial" w:cs="Arial"/>
          <w:sz w:val="22"/>
          <w:szCs w:val="22"/>
        </w:rPr>
        <w:t xml:space="preserve"> El-Lateef, A.E., and Khidir, E. B. (2023),Green synthesis of MgO nanoparticles and its antibacterial properties.</w:t>
      </w:r>
      <w:r w:rsidRPr="00AE6275">
        <w:rPr>
          <w:rFonts w:ascii="Arial" w:hAnsi="Arial" w:cs="Arial"/>
          <w:i/>
          <w:iCs/>
          <w:sz w:val="22"/>
          <w:szCs w:val="22"/>
        </w:rPr>
        <w:t xml:space="preserve"> </w:t>
      </w:r>
      <w:proofErr w:type="gramStart"/>
      <w:r w:rsidRPr="00AE6275">
        <w:rPr>
          <w:rFonts w:ascii="Arial" w:hAnsi="Arial" w:cs="Arial"/>
          <w:i/>
          <w:iCs/>
          <w:sz w:val="22"/>
          <w:szCs w:val="22"/>
        </w:rPr>
        <w:t>Frontier in Chemistry</w:t>
      </w:r>
      <w:r w:rsidRPr="00AE6275">
        <w:rPr>
          <w:rFonts w:ascii="Arial" w:hAnsi="Arial" w:cs="Arial"/>
          <w:sz w:val="22"/>
          <w:szCs w:val="22"/>
        </w:rPr>
        <w:t>.</w:t>
      </w:r>
      <w:proofErr w:type="gramEnd"/>
      <w:r w:rsidRPr="00AE6275">
        <w:rPr>
          <w:rFonts w:ascii="Arial" w:hAnsi="Arial" w:cs="Arial"/>
          <w:sz w:val="22"/>
          <w:szCs w:val="22"/>
        </w:rPr>
        <w:t xml:space="preserve"> 11:1143614. </w:t>
      </w:r>
      <w:hyperlink r:id="rId41" w:history="1">
        <w:r w:rsidRPr="00AE6275">
          <w:rPr>
            <w:rStyle w:val="Hyperlink"/>
            <w:rFonts w:ascii="Arial" w:hAnsi="Arial" w:cs="Arial"/>
            <w:color w:val="auto"/>
            <w:sz w:val="22"/>
            <w:szCs w:val="22"/>
          </w:rPr>
          <w:t>https://doi:10.3389/fchem.2023.1143614</w:t>
        </w:r>
      </w:hyperlink>
      <w:r w:rsidRPr="00AE6275">
        <w:rPr>
          <w:rFonts w:ascii="Arial" w:hAnsi="Arial" w:cs="Arial"/>
          <w:sz w:val="22"/>
          <w:szCs w:val="22"/>
        </w:rPr>
        <w:t xml:space="preserve"> </w:t>
      </w:r>
    </w:p>
    <w:p w14:paraId="13098F30" w14:textId="77777777" w:rsidR="000E72D5" w:rsidRPr="00AE6275" w:rsidRDefault="000E72D5" w:rsidP="000E72D5">
      <w:pPr>
        <w:pStyle w:val="NormalWeb"/>
        <w:spacing w:before="0" w:beforeAutospacing="0" w:after="0" w:afterAutospacing="0" w:line="276" w:lineRule="auto"/>
        <w:ind w:left="720" w:hanging="720"/>
        <w:jc w:val="both"/>
        <w:rPr>
          <w:rFonts w:ascii="Arial" w:hAnsi="Arial" w:cs="Arial"/>
          <w:sz w:val="22"/>
          <w:szCs w:val="22"/>
        </w:rPr>
      </w:pPr>
    </w:p>
    <w:p w14:paraId="70C6D13E" w14:textId="77777777" w:rsidR="007A1A0F" w:rsidRPr="00AE6275" w:rsidRDefault="00D319FC" w:rsidP="000E72D5">
      <w:pPr>
        <w:pStyle w:val="NormalWeb"/>
        <w:spacing w:before="0" w:beforeAutospacing="0" w:after="0" w:afterAutospacing="0" w:line="276" w:lineRule="auto"/>
        <w:ind w:left="720" w:hanging="720"/>
        <w:jc w:val="both"/>
        <w:rPr>
          <w:rFonts w:ascii="Arial" w:hAnsi="Arial" w:cs="Arial"/>
          <w:sz w:val="22"/>
          <w:szCs w:val="22"/>
        </w:rPr>
      </w:pPr>
      <w:proofErr w:type="gramStart"/>
      <w:r w:rsidRPr="00AE6275">
        <w:rPr>
          <w:rFonts w:ascii="Arial" w:hAnsi="Arial" w:cs="Arial"/>
          <w:sz w:val="22"/>
          <w:szCs w:val="22"/>
        </w:rPr>
        <w:t>Saad, M., Baraa S</w:t>
      </w:r>
      <w:r w:rsidR="007A1A0F" w:rsidRPr="00AE6275">
        <w:rPr>
          <w:rFonts w:ascii="Arial" w:hAnsi="Arial" w:cs="Arial"/>
          <w:sz w:val="22"/>
          <w:szCs w:val="22"/>
        </w:rPr>
        <w:t>., &amp; Hussam A.</w:t>
      </w:r>
      <w:r w:rsidRPr="00AE6275">
        <w:rPr>
          <w:rFonts w:ascii="Arial" w:hAnsi="Arial" w:cs="Arial"/>
          <w:sz w:val="22"/>
          <w:szCs w:val="22"/>
        </w:rPr>
        <w:t xml:space="preserve"> (2023).</w:t>
      </w:r>
      <w:proofErr w:type="gramEnd"/>
      <w:r w:rsidRPr="00AE6275">
        <w:rPr>
          <w:rFonts w:ascii="Arial" w:hAnsi="Arial" w:cs="Arial"/>
          <w:sz w:val="22"/>
          <w:szCs w:val="22"/>
        </w:rPr>
        <w:t> </w:t>
      </w:r>
      <w:r w:rsidRPr="00AE6275">
        <w:rPr>
          <w:rFonts w:ascii="Arial" w:hAnsi="Arial" w:cs="Arial"/>
          <w:i/>
          <w:iCs/>
          <w:sz w:val="22"/>
          <w:szCs w:val="22"/>
        </w:rPr>
        <w:t xml:space="preserve">Preparation and characterization of biodiesel from waste cooking oils using heterogeneous </w:t>
      </w:r>
      <w:proofErr w:type="gramStart"/>
      <w:r w:rsidRPr="00AE6275">
        <w:rPr>
          <w:rFonts w:ascii="Arial" w:hAnsi="Arial" w:cs="Arial"/>
          <w:i/>
          <w:iCs/>
          <w:sz w:val="22"/>
          <w:szCs w:val="22"/>
        </w:rPr>
        <w:t>Catalyst(</w:t>
      </w:r>
      <w:proofErr w:type="gramEnd"/>
      <w:r w:rsidRPr="00AE6275">
        <w:rPr>
          <w:rFonts w:ascii="Arial" w:hAnsi="Arial" w:cs="Arial"/>
          <w:i/>
          <w:iCs/>
          <w:sz w:val="22"/>
          <w:szCs w:val="22"/>
        </w:rPr>
        <w:t>Cat.TS-7) based on natural zeolite</w:t>
      </w:r>
      <w:r w:rsidRPr="00AE6275">
        <w:rPr>
          <w:rFonts w:ascii="Arial" w:hAnsi="Arial" w:cs="Arial"/>
          <w:sz w:val="22"/>
          <w:szCs w:val="22"/>
        </w:rPr>
        <w:t>. </w:t>
      </w:r>
      <w:proofErr w:type="gramStart"/>
      <w:r w:rsidRPr="00AE6275">
        <w:rPr>
          <w:rFonts w:ascii="Arial" w:hAnsi="Arial" w:cs="Arial"/>
          <w:i/>
          <w:iCs/>
          <w:sz w:val="22"/>
          <w:szCs w:val="22"/>
        </w:rPr>
        <w:t>9</w:t>
      </w:r>
      <w:r w:rsidRPr="00AE6275">
        <w:rPr>
          <w:rFonts w:ascii="Arial" w:hAnsi="Arial" w:cs="Arial"/>
          <w:sz w:val="22"/>
          <w:szCs w:val="22"/>
        </w:rPr>
        <w:t>(6), e15836–e15836.</w:t>
      </w:r>
      <w:proofErr w:type="gramEnd"/>
    </w:p>
    <w:p w14:paraId="16562931" w14:textId="77777777" w:rsidR="00D319FC" w:rsidRPr="00AE6275" w:rsidRDefault="007A1A0F" w:rsidP="000E72D5">
      <w:pPr>
        <w:pStyle w:val="NormalWeb"/>
        <w:spacing w:before="0" w:beforeAutospacing="0" w:after="0" w:afterAutospacing="0" w:line="276" w:lineRule="auto"/>
        <w:ind w:left="720" w:hanging="720"/>
        <w:jc w:val="both"/>
        <w:rPr>
          <w:rFonts w:ascii="Arial" w:hAnsi="Arial" w:cs="Arial"/>
          <w:sz w:val="22"/>
          <w:szCs w:val="22"/>
        </w:rPr>
      </w:pPr>
      <w:r w:rsidRPr="00AE6275">
        <w:rPr>
          <w:rFonts w:ascii="Arial" w:hAnsi="Arial" w:cs="Arial"/>
          <w:sz w:val="22"/>
          <w:szCs w:val="22"/>
        </w:rPr>
        <w:t xml:space="preserve">          </w:t>
      </w:r>
      <w:r w:rsidR="00D319FC" w:rsidRPr="00AE6275">
        <w:rPr>
          <w:rFonts w:ascii="Arial" w:hAnsi="Arial" w:cs="Arial"/>
          <w:sz w:val="22"/>
          <w:szCs w:val="22"/>
        </w:rPr>
        <w:t xml:space="preserve"> </w:t>
      </w:r>
      <w:hyperlink r:id="rId42" w:history="1">
        <w:r w:rsidRPr="00AE6275">
          <w:rPr>
            <w:rStyle w:val="Hyperlink"/>
            <w:rFonts w:ascii="Arial" w:hAnsi="Arial" w:cs="Arial"/>
            <w:color w:val="auto"/>
            <w:sz w:val="22"/>
            <w:szCs w:val="22"/>
          </w:rPr>
          <w:t>https://doi.org/10.1016/j.heliyon.2023.e15836</w:t>
        </w:r>
      </w:hyperlink>
      <w:r w:rsidRPr="00AE6275">
        <w:rPr>
          <w:rFonts w:ascii="Arial" w:hAnsi="Arial" w:cs="Arial"/>
          <w:sz w:val="22"/>
          <w:szCs w:val="22"/>
        </w:rPr>
        <w:t xml:space="preserve"> </w:t>
      </w:r>
    </w:p>
    <w:p w14:paraId="02770569" w14:textId="77777777" w:rsidR="003D0B46" w:rsidRPr="00AE6275" w:rsidRDefault="003D0B46" w:rsidP="006908B7">
      <w:pPr>
        <w:spacing w:line="276" w:lineRule="auto"/>
        <w:jc w:val="both"/>
        <w:rPr>
          <w:rStyle w:val="Hyperlink"/>
          <w:rFonts w:ascii="Arial" w:hAnsi="Arial" w:cs="Arial"/>
          <w:color w:val="auto"/>
          <w:sz w:val="22"/>
          <w:szCs w:val="22"/>
        </w:rPr>
      </w:pPr>
    </w:p>
    <w:p w14:paraId="2B1740FF" w14:textId="77777777" w:rsidR="003D0B46" w:rsidRPr="00AE6275" w:rsidRDefault="003D0B46" w:rsidP="003D0B46">
      <w:pPr>
        <w:autoSpaceDE w:val="0"/>
        <w:autoSpaceDN w:val="0"/>
        <w:adjustRightInd w:val="0"/>
        <w:spacing w:line="276" w:lineRule="auto"/>
        <w:ind w:left="540" w:hanging="450"/>
        <w:jc w:val="both"/>
        <w:rPr>
          <w:rFonts w:ascii="Arial" w:hAnsi="Arial" w:cs="Arial"/>
          <w:sz w:val="22"/>
          <w:szCs w:val="22"/>
        </w:rPr>
      </w:pPr>
      <w:proofErr w:type="gramStart"/>
      <w:r w:rsidRPr="00AE6275">
        <w:rPr>
          <w:rFonts w:ascii="Arial" w:hAnsi="Arial" w:cs="Arial"/>
          <w:sz w:val="22"/>
          <w:szCs w:val="22"/>
        </w:rPr>
        <w:t xml:space="preserve">Samal, S., </w:t>
      </w:r>
      <w:proofErr w:type="spellStart"/>
      <w:r w:rsidRPr="00AE6275">
        <w:rPr>
          <w:rFonts w:ascii="Arial" w:hAnsi="Arial" w:cs="Arial"/>
          <w:sz w:val="22"/>
          <w:szCs w:val="22"/>
        </w:rPr>
        <w:t>Balauch</w:t>
      </w:r>
      <w:proofErr w:type="spellEnd"/>
      <w:r w:rsidRPr="00AE6275">
        <w:rPr>
          <w:rFonts w:ascii="Arial" w:hAnsi="Arial" w:cs="Arial"/>
          <w:sz w:val="22"/>
          <w:szCs w:val="22"/>
        </w:rPr>
        <w:t xml:space="preserve">, A., Talpur, F., </w:t>
      </w:r>
      <w:proofErr w:type="spellStart"/>
      <w:r w:rsidRPr="00AE6275">
        <w:rPr>
          <w:rFonts w:ascii="Arial" w:hAnsi="Arial" w:cs="Arial"/>
          <w:sz w:val="22"/>
          <w:szCs w:val="22"/>
        </w:rPr>
        <w:t>Memon</w:t>
      </w:r>
      <w:proofErr w:type="spellEnd"/>
      <w:r w:rsidRPr="00AE6275">
        <w:rPr>
          <w:rFonts w:ascii="Arial" w:hAnsi="Arial" w:cs="Arial"/>
          <w:sz w:val="22"/>
          <w:szCs w:val="22"/>
        </w:rPr>
        <w:t xml:space="preserve">, A.A., </w:t>
      </w:r>
      <w:proofErr w:type="spellStart"/>
      <w:r w:rsidRPr="00AE6275">
        <w:rPr>
          <w:rFonts w:ascii="Arial" w:hAnsi="Arial" w:cs="Arial"/>
          <w:sz w:val="22"/>
          <w:szCs w:val="22"/>
        </w:rPr>
        <w:t>Mousav</w:t>
      </w:r>
      <w:proofErr w:type="spellEnd"/>
      <w:r w:rsidRPr="00AE6275">
        <w:rPr>
          <w:rFonts w:ascii="Arial" w:hAnsi="Arial" w:cs="Arial"/>
          <w:sz w:val="22"/>
          <w:szCs w:val="22"/>
        </w:rPr>
        <w:t xml:space="preserve">, B. M., and </w:t>
      </w:r>
      <w:proofErr w:type="spellStart"/>
      <w:r w:rsidRPr="00AE6275">
        <w:rPr>
          <w:rFonts w:ascii="Arial" w:hAnsi="Arial" w:cs="Arial"/>
          <w:sz w:val="22"/>
          <w:szCs w:val="22"/>
        </w:rPr>
        <w:t>Verpoor</w:t>
      </w:r>
      <w:r w:rsidR="00EB1F89" w:rsidRPr="00AE6275">
        <w:rPr>
          <w:rFonts w:ascii="Arial" w:hAnsi="Arial" w:cs="Arial"/>
          <w:sz w:val="22"/>
          <w:szCs w:val="22"/>
        </w:rPr>
        <w:t>t</w:t>
      </w:r>
      <w:proofErr w:type="spellEnd"/>
      <w:r w:rsidR="00EB1F89" w:rsidRPr="00AE6275">
        <w:rPr>
          <w:rFonts w:ascii="Arial" w:hAnsi="Arial" w:cs="Arial"/>
          <w:sz w:val="22"/>
          <w:szCs w:val="22"/>
        </w:rPr>
        <w:t>, F. (2021).</w:t>
      </w:r>
      <w:proofErr w:type="gramEnd"/>
      <w:r w:rsidR="00EB1F89" w:rsidRPr="00AE6275">
        <w:rPr>
          <w:rFonts w:ascii="Arial" w:hAnsi="Arial" w:cs="Arial"/>
          <w:sz w:val="22"/>
          <w:szCs w:val="22"/>
        </w:rPr>
        <w:t xml:space="preserve"> Green synthesis o</w:t>
      </w:r>
      <w:r w:rsidRPr="00AE6275">
        <w:rPr>
          <w:rFonts w:ascii="Arial" w:hAnsi="Arial" w:cs="Arial"/>
          <w:sz w:val="22"/>
          <w:szCs w:val="22"/>
        </w:rPr>
        <w:t xml:space="preserve">f </w:t>
      </w:r>
      <w:proofErr w:type="gramStart"/>
      <w:r w:rsidRPr="00AE6275">
        <w:rPr>
          <w:rFonts w:ascii="Arial" w:hAnsi="Arial" w:cs="Arial"/>
          <w:sz w:val="22"/>
          <w:szCs w:val="22"/>
        </w:rPr>
        <w:t>MgO  catalyst</w:t>
      </w:r>
      <w:proofErr w:type="gramEnd"/>
      <w:r w:rsidRPr="00AE6275">
        <w:rPr>
          <w:rFonts w:ascii="Arial" w:hAnsi="Arial" w:cs="Arial"/>
          <w:sz w:val="22"/>
          <w:szCs w:val="22"/>
        </w:rPr>
        <w:t xml:space="preserve"> by using  </w:t>
      </w:r>
      <w:proofErr w:type="spellStart"/>
      <w:r w:rsidRPr="00AE6275">
        <w:rPr>
          <w:rFonts w:ascii="Arial" w:hAnsi="Arial" w:cs="Arial"/>
          <w:sz w:val="22"/>
          <w:szCs w:val="22"/>
        </w:rPr>
        <w:t>Ziziphus</w:t>
      </w:r>
      <w:proofErr w:type="spellEnd"/>
      <w:r w:rsidRPr="00AE6275">
        <w:rPr>
          <w:rFonts w:ascii="Arial" w:hAnsi="Arial" w:cs="Arial"/>
          <w:sz w:val="22"/>
          <w:szCs w:val="22"/>
        </w:rPr>
        <w:t xml:space="preserve">  </w:t>
      </w:r>
      <w:proofErr w:type="spellStart"/>
      <w:r w:rsidRPr="00AE6275">
        <w:rPr>
          <w:rFonts w:ascii="Arial" w:hAnsi="Arial" w:cs="Arial"/>
          <w:sz w:val="22"/>
          <w:szCs w:val="22"/>
        </w:rPr>
        <w:t>mauritiana</w:t>
      </w:r>
      <w:proofErr w:type="spellEnd"/>
      <w:r w:rsidRPr="00AE6275">
        <w:rPr>
          <w:rFonts w:ascii="Arial" w:hAnsi="Arial" w:cs="Arial"/>
          <w:sz w:val="22"/>
          <w:szCs w:val="22"/>
        </w:rPr>
        <w:t xml:space="preserve"> leaves and seeds for biodiesel production.</w:t>
      </w:r>
      <w:r w:rsidR="007A1A0F" w:rsidRPr="00AE6275">
        <w:rPr>
          <w:rFonts w:ascii="Arial" w:hAnsi="Arial" w:cs="Arial"/>
          <w:sz w:val="22"/>
          <w:szCs w:val="22"/>
        </w:rPr>
        <w:t xml:space="preserve"> </w:t>
      </w:r>
      <w:r w:rsidRPr="00AE6275">
        <w:rPr>
          <w:rFonts w:ascii="Arial" w:hAnsi="Arial" w:cs="Arial"/>
          <w:i/>
          <w:sz w:val="22"/>
          <w:szCs w:val="22"/>
        </w:rPr>
        <w:t>Applied organometallic chemistry Wiley</w:t>
      </w:r>
      <w:r w:rsidRPr="00AE6275">
        <w:rPr>
          <w:rFonts w:ascii="Arial" w:hAnsi="Arial" w:cs="Arial"/>
          <w:sz w:val="22"/>
          <w:szCs w:val="22"/>
        </w:rPr>
        <w:t xml:space="preserve">  </w:t>
      </w:r>
    </w:p>
    <w:p w14:paraId="362544CA" w14:textId="77777777" w:rsidR="003D0B46" w:rsidRPr="00AE6275" w:rsidRDefault="003D0B46" w:rsidP="003D0B46">
      <w:pPr>
        <w:autoSpaceDE w:val="0"/>
        <w:autoSpaceDN w:val="0"/>
        <w:adjustRightInd w:val="0"/>
        <w:spacing w:line="276" w:lineRule="auto"/>
        <w:ind w:left="540" w:hanging="450"/>
        <w:jc w:val="both"/>
        <w:rPr>
          <w:rFonts w:ascii="Arial" w:hAnsi="Arial" w:cs="Arial"/>
          <w:sz w:val="22"/>
          <w:szCs w:val="22"/>
        </w:rPr>
      </w:pPr>
      <w:r w:rsidRPr="00AE6275">
        <w:rPr>
          <w:rFonts w:ascii="Arial" w:hAnsi="Arial" w:cs="Arial"/>
          <w:sz w:val="22"/>
          <w:szCs w:val="22"/>
        </w:rPr>
        <w:t xml:space="preserve">         </w:t>
      </w:r>
      <w:hyperlink r:id="rId43" w:history="1">
        <w:r w:rsidRPr="00AE6275">
          <w:rPr>
            <w:rStyle w:val="Hyperlink"/>
            <w:rFonts w:ascii="Arial" w:hAnsi="Arial" w:cs="Arial"/>
            <w:color w:val="auto"/>
            <w:sz w:val="22"/>
            <w:szCs w:val="22"/>
          </w:rPr>
          <w:t>https://doi:10.1002/aoc6199</w:t>
        </w:r>
      </w:hyperlink>
      <w:r w:rsidRPr="00AE6275">
        <w:rPr>
          <w:rFonts w:ascii="Arial" w:hAnsi="Arial" w:cs="Arial"/>
          <w:sz w:val="22"/>
          <w:szCs w:val="22"/>
        </w:rPr>
        <w:t xml:space="preserve"> </w:t>
      </w:r>
    </w:p>
    <w:p w14:paraId="4ECCD52B" w14:textId="77777777" w:rsidR="003D0B46" w:rsidRPr="00AE6275" w:rsidRDefault="003D0B46" w:rsidP="00F577B6">
      <w:pPr>
        <w:spacing w:line="276" w:lineRule="auto"/>
        <w:ind w:left="450" w:hanging="360"/>
        <w:jc w:val="both"/>
        <w:rPr>
          <w:rFonts w:ascii="Arial" w:hAnsi="Arial" w:cs="Arial"/>
          <w:sz w:val="22"/>
          <w:szCs w:val="22"/>
        </w:rPr>
      </w:pPr>
    </w:p>
    <w:p w14:paraId="231AC005" w14:textId="77777777" w:rsidR="007A1A0F" w:rsidRPr="00AE6275" w:rsidRDefault="00F577B6" w:rsidP="00F577B6">
      <w:pPr>
        <w:spacing w:line="276" w:lineRule="auto"/>
        <w:ind w:left="450" w:hanging="360"/>
        <w:jc w:val="both"/>
        <w:rPr>
          <w:rFonts w:ascii="Arial" w:hAnsi="Arial" w:cs="Arial"/>
          <w:sz w:val="22"/>
          <w:szCs w:val="22"/>
        </w:rPr>
      </w:pPr>
      <w:r w:rsidRPr="00AE6275">
        <w:rPr>
          <w:rFonts w:ascii="Arial" w:hAnsi="Arial" w:cs="Arial"/>
          <w:sz w:val="22"/>
          <w:szCs w:val="22"/>
        </w:rPr>
        <w:t>Vishnu, T.G., Vasu V., Saumya, K., Samita, M., Manjunatha. (2023)</w:t>
      </w:r>
      <w:proofErr w:type="gramStart"/>
      <w:r w:rsidRPr="00AE6275">
        <w:rPr>
          <w:rFonts w:ascii="Arial" w:hAnsi="Arial" w:cs="Arial"/>
          <w:sz w:val="22"/>
          <w:szCs w:val="22"/>
        </w:rPr>
        <w:t>..synthesis</w:t>
      </w:r>
      <w:proofErr w:type="gramEnd"/>
      <w:r w:rsidRPr="00AE6275">
        <w:rPr>
          <w:rFonts w:ascii="Arial" w:hAnsi="Arial" w:cs="Arial"/>
          <w:sz w:val="22"/>
          <w:szCs w:val="22"/>
        </w:rPr>
        <w:t xml:space="preserve"> of calcium </w:t>
      </w:r>
      <w:proofErr w:type="spellStart"/>
      <w:r w:rsidRPr="00AE6275">
        <w:rPr>
          <w:rFonts w:ascii="Arial" w:hAnsi="Arial" w:cs="Arial"/>
          <w:sz w:val="22"/>
          <w:szCs w:val="22"/>
        </w:rPr>
        <w:t>oxide@magnesium</w:t>
      </w:r>
      <w:proofErr w:type="spellEnd"/>
      <w:r w:rsidRPr="00AE6275">
        <w:rPr>
          <w:rFonts w:ascii="Arial" w:hAnsi="Arial" w:cs="Arial"/>
          <w:sz w:val="22"/>
          <w:szCs w:val="22"/>
        </w:rPr>
        <w:t xml:space="preserve"> oxide </w:t>
      </w:r>
      <w:proofErr w:type="spellStart"/>
      <w:r w:rsidRPr="00AE6275">
        <w:rPr>
          <w:rFonts w:ascii="Arial" w:hAnsi="Arial" w:cs="Arial"/>
          <w:sz w:val="22"/>
          <w:szCs w:val="22"/>
        </w:rPr>
        <w:t>nanocatalyst</w:t>
      </w:r>
      <w:proofErr w:type="spellEnd"/>
      <w:r w:rsidRPr="00AE6275">
        <w:rPr>
          <w:rFonts w:ascii="Arial" w:hAnsi="Arial" w:cs="Arial"/>
          <w:sz w:val="22"/>
          <w:szCs w:val="22"/>
        </w:rPr>
        <w:t xml:space="preserve"> for transesterification of waste cooking oil</w:t>
      </w:r>
      <w:r w:rsidRPr="00AE6275">
        <w:rPr>
          <w:rFonts w:ascii="Arial" w:hAnsi="Arial" w:cs="Arial"/>
          <w:i/>
          <w:iCs/>
          <w:sz w:val="22"/>
          <w:szCs w:val="22"/>
        </w:rPr>
        <w:t>. Journal of Emerging Technologies and Innovation Research.www.jetir.org</w:t>
      </w:r>
      <w:r w:rsidRPr="00AE6275">
        <w:rPr>
          <w:rFonts w:ascii="Arial" w:hAnsi="Arial" w:cs="Arial"/>
          <w:sz w:val="22"/>
          <w:szCs w:val="22"/>
        </w:rPr>
        <w:t xml:space="preserve"> ISSN: 2349-5162 (10)6.</w:t>
      </w:r>
    </w:p>
    <w:p w14:paraId="54453AC9" w14:textId="77777777" w:rsidR="00F577B6" w:rsidRPr="00AE6275" w:rsidRDefault="007A1A0F" w:rsidP="00F577B6">
      <w:pPr>
        <w:spacing w:line="276" w:lineRule="auto"/>
        <w:ind w:left="450" w:hanging="360"/>
        <w:jc w:val="both"/>
        <w:rPr>
          <w:rFonts w:ascii="Arial" w:hAnsi="Arial" w:cs="Arial"/>
          <w:sz w:val="22"/>
          <w:szCs w:val="22"/>
        </w:rPr>
      </w:pPr>
      <w:r w:rsidRPr="00AE6275">
        <w:rPr>
          <w:rFonts w:ascii="Arial" w:hAnsi="Arial" w:cs="Arial"/>
          <w:sz w:val="22"/>
          <w:szCs w:val="22"/>
        </w:rPr>
        <w:t xml:space="preserve">     </w:t>
      </w:r>
      <w:r w:rsidR="00F577B6" w:rsidRPr="00AE6275">
        <w:rPr>
          <w:rFonts w:ascii="Arial" w:hAnsi="Arial" w:cs="Arial"/>
          <w:sz w:val="22"/>
          <w:szCs w:val="22"/>
        </w:rPr>
        <w:t xml:space="preserve"> </w:t>
      </w:r>
      <w:hyperlink r:id="rId44" w:history="1">
        <w:r w:rsidR="00F577B6" w:rsidRPr="00AE6275">
          <w:rPr>
            <w:rStyle w:val="Hyperlink"/>
            <w:rFonts w:ascii="Arial" w:hAnsi="Arial" w:cs="Arial"/>
            <w:color w:val="auto"/>
            <w:sz w:val="22"/>
            <w:szCs w:val="22"/>
          </w:rPr>
          <w:t>https://doi.org/10.5281/Zenodo.8154712</w:t>
        </w:r>
      </w:hyperlink>
      <w:r w:rsidR="00F577B6" w:rsidRPr="00AE6275">
        <w:rPr>
          <w:rFonts w:ascii="Arial" w:hAnsi="Arial" w:cs="Arial"/>
          <w:sz w:val="22"/>
          <w:szCs w:val="22"/>
        </w:rPr>
        <w:t xml:space="preserve"> </w:t>
      </w:r>
    </w:p>
    <w:p w14:paraId="7EED08FB" w14:textId="3183E6F8" w:rsidR="0022261E" w:rsidRPr="00AE6275" w:rsidRDefault="0022261E" w:rsidP="00CD045D">
      <w:pPr>
        <w:pStyle w:val="NormalWeb"/>
        <w:spacing w:before="0" w:beforeAutospacing="0" w:after="0" w:afterAutospacing="0" w:line="360" w:lineRule="auto"/>
        <w:ind w:left="720" w:hanging="720"/>
        <w:rPr>
          <w:rFonts w:ascii="Arial" w:hAnsi="Arial" w:cs="Arial"/>
          <w:sz w:val="22"/>
          <w:szCs w:val="22"/>
        </w:rPr>
      </w:pPr>
      <w:proofErr w:type="gramStart"/>
      <w:r w:rsidRPr="00AE6275">
        <w:rPr>
          <w:rFonts w:ascii="Arial" w:hAnsi="Arial" w:cs="Arial"/>
          <w:sz w:val="22"/>
          <w:szCs w:val="22"/>
        </w:rPr>
        <w:t>Zhang, Y., Duan, L., &amp; Esmaeili, H. (2022).</w:t>
      </w:r>
      <w:proofErr w:type="gramEnd"/>
      <w:r w:rsidRPr="00AE6275">
        <w:rPr>
          <w:rFonts w:ascii="Arial" w:hAnsi="Arial" w:cs="Arial"/>
          <w:sz w:val="22"/>
          <w:szCs w:val="22"/>
        </w:rPr>
        <w:t xml:space="preserve"> A review on biodiesel production using various heterogeneous </w:t>
      </w:r>
      <w:proofErr w:type="spellStart"/>
      <w:r w:rsidRPr="00AE6275">
        <w:rPr>
          <w:rFonts w:ascii="Arial" w:hAnsi="Arial" w:cs="Arial"/>
          <w:sz w:val="22"/>
          <w:szCs w:val="22"/>
        </w:rPr>
        <w:t>nanocatalysts</w:t>
      </w:r>
      <w:proofErr w:type="spellEnd"/>
      <w:r w:rsidRPr="00AE6275">
        <w:rPr>
          <w:rFonts w:ascii="Arial" w:hAnsi="Arial" w:cs="Arial"/>
          <w:sz w:val="22"/>
          <w:szCs w:val="22"/>
        </w:rPr>
        <w:t xml:space="preserve">: Operation mechanisms and </w:t>
      </w:r>
      <w:r w:rsidR="00CD045D" w:rsidRPr="00AE6275">
        <w:rPr>
          <w:rFonts w:ascii="Arial" w:hAnsi="Arial" w:cs="Arial"/>
          <w:sz w:val="22"/>
          <w:szCs w:val="22"/>
        </w:rPr>
        <w:t>performances. </w:t>
      </w:r>
      <w:proofErr w:type="gramStart"/>
      <w:r w:rsidRPr="00AE6275">
        <w:rPr>
          <w:rFonts w:ascii="Arial" w:hAnsi="Arial" w:cs="Arial"/>
          <w:i/>
          <w:iCs/>
          <w:sz w:val="22"/>
          <w:szCs w:val="22"/>
        </w:rPr>
        <w:t>Biomass and Bioenergy</w:t>
      </w:r>
      <w:r w:rsidRPr="00AE6275">
        <w:rPr>
          <w:rFonts w:ascii="Arial" w:hAnsi="Arial" w:cs="Arial"/>
          <w:sz w:val="22"/>
          <w:szCs w:val="22"/>
        </w:rPr>
        <w:t>, </w:t>
      </w:r>
      <w:r w:rsidRPr="00AE6275">
        <w:rPr>
          <w:rFonts w:ascii="Arial" w:hAnsi="Arial" w:cs="Arial"/>
          <w:i/>
          <w:iCs/>
          <w:sz w:val="22"/>
          <w:szCs w:val="22"/>
        </w:rPr>
        <w:t>158</w:t>
      </w:r>
      <w:r w:rsidRPr="00AE6275">
        <w:rPr>
          <w:rFonts w:ascii="Arial" w:hAnsi="Arial" w:cs="Arial"/>
          <w:sz w:val="22"/>
          <w:szCs w:val="22"/>
        </w:rPr>
        <w:t>, 106356.</w:t>
      </w:r>
      <w:proofErr w:type="gramEnd"/>
      <w:r w:rsidRPr="00AE6275">
        <w:rPr>
          <w:rFonts w:ascii="Arial" w:hAnsi="Arial" w:cs="Arial"/>
          <w:sz w:val="22"/>
          <w:szCs w:val="22"/>
        </w:rPr>
        <w:t xml:space="preserve"> </w:t>
      </w:r>
      <w:hyperlink r:id="rId45" w:history="1">
        <w:r w:rsidRPr="00AE6275">
          <w:rPr>
            <w:rStyle w:val="Hyperlink"/>
            <w:rFonts w:ascii="Arial" w:hAnsi="Arial" w:cs="Arial"/>
            <w:color w:val="auto"/>
            <w:sz w:val="22"/>
            <w:szCs w:val="22"/>
          </w:rPr>
          <w:t>https://doi.org/10.1016/j.biombioe.2022.106356</w:t>
        </w:r>
      </w:hyperlink>
    </w:p>
    <w:p w14:paraId="09362149" w14:textId="51C81474" w:rsidR="00CD045D" w:rsidRPr="00AE6275" w:rsidRDefault="0063250A" w:rsidP="00CD045D">
      <w:pPr>
        <w:pStyle w:val="NormalWeb"/>
        <w:spacing w:before="0" w:beforeAutospacing="0" w:after="0" w:afterAutospacing="0"/>
        <w:ind w:left="720" w:hanging="720"/>
        <w:jc w:val="both"/>
        <w:rPr>
          <w:rFonts w:ascii="Arial" w:hAnsi="Arial" w:cs="Arial"/>
          <w:sz w:val="22"/>
          <w:szCs w:val="22"/>
        </w:rPr>
      </w:pPr>
      <w:proofErr w:type="gramStart"/>
      <w:r w:rsidRPr="00AE6275">
        <w:rPr>
          <w:rFonts w:ascii="Arial" w:hAnsi="Arial" w:cs="Arial"/>
          <w:sz w:val="22"/>
          <w:szCs w:val="22"/>
        </w:rPr>
        <w:t>Zhang, J., &amp; Jiang, L. (2008).</w:t>
      </w:r>
      <w:proofErr w:type="gramEnd"/>
      <w:r w:rsidRPr="00AE6275">
        <w:rPr>
          <w:rFonts w:ascii="Arial" w:hAnsi="Arial" w:cs="Arial"/>
          <w:sz w:val="22"/>
          <w:szCs w:val="22"/>
        </w:rPr>
        <w:t xml:space="preserve"> </w:t>
      </w:r>
      <w:proofErr w:type="gramStart"/>
      <w:r w:rsidRPr="00AE6275">
        <w:rPr>
          <w:rFonts w:ascii="Arial" w:hAnsi="Arial" w:cs="Arial"/>
          <w:sz w:val="22"/>
          <w:szCs w:val="22"/>
        </w:rPr>
        <w:t xml:space="preserve">Acid-catalyzed esterification of </w:t>
      </w:r>
      <w:proofErr w:type="spellStart"/>
      <w:r w:rsidRPr="00AE6275">
        <w:rPr>
          <w:rFonts w:ascii="Arial" w:hAnsi="Arial" w:cs="Arial"/>
          <w:sz w:val="22"/>
          <w:szCs w:val="22"/>
        </w:rPr>
        <w:t>Zanthoxylum</w:t>
      </w:r>
      <w:proofErr w:type="spellEnd"/>
      <w:r w:rsidRPr="00AE6275">
        <w:rPr>
          <w:rFonts w:ascii="Arial" w:hAnsi="Arial" w:cs="Arial"/>
          <w:sz w:val="22"/>
          <w:szCs w:val="22"/>
        </w:rPr>
        <w:t xml:space="preserve"> </w:t>
      </w:r>
      <w:proofErr w:type="spellStart"/>
      <w:r w:rsidRPr="00AE6275">
        <w:rPr>
          <w:rFonts w:ascii="Arial" w:hAnsi="Arial" w:cs="Arial"/>
          <w:sz w:val="22"/>
          <w:szCs w:val="22"/>
        </w:rPr>
        <w:t>bungeanum</w:t>
      </w:r>
      <w:proofErr w:type="spellEnd"/>
      <w:r w:rsidRPr="00AE6275">
        <w:rPr>
          <w:rFonts w:ascii="Arial" w:hAnsi="Arial" w:cs="Arial"/>
          <w:sz w:val="22"/>
          <w:szCs w:val="22"/>
        </w:rPr>
        <w:t xml:space="preserve"> seed oil with high free fatty acids for biodiesel</w:t>
      </w:r>
      <w:r w:rsidR="00CD045D" w:rsidRPr="00AE6275">
        <w:rPr>
          <w:rFonts w:ascii="Arial" w:hAnsi="Arial" w:cs="Arial"/>
          <w:sz w:val="22"/>
          <w:szCs w:val="22"/>
        </w:rPr>
        <w:t xml:space="preserve"> production.</w:t>
      </w:r>
      <w:proofErr w:type="gramEnd"/>
      <w:r w:rsidR="00CD045D" w:rsidRPr="00AE6275">
        <w:rPr>
          <w:rFonts w:ascii="Arial" w:hAnsi="Arial" w:cs="Arial"/>
          <w:sz w:val="22"/>
          <w:szCs w:val="22"/>
        </w:rPr>
        <w:t> </w:t>
      </w:r>
    </w:p>
    <w:p w14:paraId="4D32BD19" w14:textId="51BB37E1" w:rsidR="00CD045D" w:rsidRPr="00AE6275" w:rsidRDefault="00CD045D" w:rsidP="00CD045D">
      <w:pPr>
        <w:pStyle w:val="NormalWeb"/>
        <w:spacing w:before="0" w:beforeAutospacing="0" w:after="0" w:afterAutospacing="0"/>
        <w:ind w:left="720" w:hanging="720"/>
        <w:jc w:val="both"/>
        <w:rPr>
          <w:rFonts w:ascii="Arial" w:hAnsi="Arial" w:cs="Arial"/>
          <w:sz w:val="22"/>
          <w:szCs w:val="22"/>
        </w:rPr>
      </w:pPr>
      <w:r w:rsidRPr="00AE6275">
        <w:rPr>
          <w:rFonts w:ascii="Arial" w:hAnsi="Arial" w:cs="Arial"/>
          <w:sz w:val="22"/>
          <w:szCs w:val="22"/>
        </w:rPr>
        <w:t xml:space="preserve">           </w:t>
      </w:r>
      <w:r w:rsidR="0063250A" w:rsidRPr="00AE6275">
        <w:rPr>
          <w:rFonts w:ascii="Arial" w:hAnsi="Arial" w:cs="Arial"/>
          <w:sz w:val="22"/>
          <w:szCs w:val="22"/>
        </w:rPr>
        <w:t xml:space="preserve"> </w:t>
      </w:r>
      <w:proofErr w:type="spellStart"/>
      <w:r w:rsidR="0063250A" w:rsidRPr="00AE6275">
        <w:rPr>
          <w:rFonts w:ascii="Arial" w:hAnsi="Arial" w:cs="Arial"/>
          <w:i/>
          <w:iCs/>
          <w:sz w:val="22"/>
          <w:szCs w:val="22"/>
        </w:rPr>
        <w:t>Bioresource</w:t>
      </w:r>
      <w:proofErr w:type="spellEnd"/>
      <w:r w:rsidR="0063250A" w:rsidRPr="00AE6275">
        <w:rPr>
          <w:rFonts w:ascii="Arial" w:hAnsi="Arial" w:cs="Arial"/>
          <w:i/>
          <w:iCs/>
          <w:sz w:val="22"/>
          <w:szCs w:val="22"/>
        </w:rPr>
        <w:t xml:space="preserve"> Technology</w:t>
      </w:r>
      <w:r w:rsidR="0063250A" w:rsidRPr="00AE6275">
        <w:rPr>
          <w:rFonts w:ascii="Arial" w:hAnsi="Arial" w:cs="Arial"/>
          <w:sz w:val="22"/>
          <w:szCs w:val="22"/>
        </w:rPr>
        <w:t>, </w:t>
      </w:r>
      <w:r w:rsidR="0063250A" w:rsidRPr="00AE6275">
        <w:rPr>
          <w:rFonts w:ascii="Arial" w:hAnsi="Arial" w:cs="Arial"/>
          <w:i/>
          <w:iCs/>
          <w:sz w:val="22"/>
          <w:szCs w:val="22"/>
        </w:rPr>
        <w:t>99</w:t>
      </w:r>
      <w:r w:rsidR="0063250A" w:rsidRPr="00AE6275">
        <w:rPr>
          <w:rFonts w:ascii="Arial" w:hAnsi="Arial" w:cs="Arial"/>
          <w:sz w:val="22"/>
          <w:szCs w:val="22"/>
        </w:rPr>
        <w:t xml:space="preserve">(18), 8995–8998. </w:t>
      </w:r>
    </w:p>
    <w:p w14:paraId="6BE7BCAF" w14:textId="7C23EC88" w:rsidR="0063250A" w:rsidRPr="00AE6275" w:rsidRDefault="00CD045D" w:rsidP="00CD045D">
      <w:pPr>
        <w:pStyle w:val="NormalWeb"/>
        <w:spacing w:before="0" w:beforeAutospacing="0" w:after="0" w:afterAutospacing="0" w:line="360" w:lineRule="auto"/>
        <w:ind w:left="720" w:hanging="720"/>
        <w:jc w:val="both"/>
        <w:rPr>
          <w:rFonts w:ascii="Arial" w:hAnsi="Arial" w:cs="Arial"/>
          <w:sz w:val="22"/>
          <w:szCs w:val="22"/>
        </w:rPr>
      </w:pPr>
      <w:r w:rsidRPr="00AE6275">
        <w:rPr>
          <w:rFonts w:ascii="Arial" w:hAnsi="Arial" w:cs="Arial"/>
          <w:sz w:val="22"/>
          <w:szCs w:val="22"/>
        </w:rPr>
        <w:t xml:space="preserve">            </w:t>
      </w:r>
      <w:hyperlink r:id="rId46" w:history="1">
        <w:r w:rsidR="0063250A" w:rsidRPr="00AE6275">
          <w:rPr>
            <w:rStyle w:val="Hyperlink"/>
            <w:rFonts w:ascii="Arial" w:hAnsi="Arial" w:cs="Arial"/>
            <w:color w:val="auto"/>
            <w:sz w:val="22"/>
            <w:szCs w:val="22"/>
          </w:rPr>
          <w:t>https://doi.org/10.1016/j.biortech.2008.05.004</w:t>
        </w:r>
      </w:hyperlink>
      <w:r w:rsidR="0063250A" w:rsidRPr="00AE6275">
        <w:rPr>
          <w:rFonts w:ascii="Arial" w:hAnsi="Arial" w:cs="Arial"/>
          <w:sz w:val="22"/>
          <w:szCs w:val="22"/>
        </w:rPr>
        <w:t xml:space="preserve"> </w:t>
      </w:r>
    </w:p>
    <w:p w14:paraId="343E7F8F" w14:textId="77777777" w:rsidR="0063250A" w:rsidRPr="00AE6275" w:rsidRDefault="0063250A" w:rsidP="0063250A">
      <w:pPr>
        <w:pStyle w:val="NormalWeb"/>
        <w:rPr>
          <w:rFonts w:ascii="Arial" w:hAnsi="Arial" w:cs="Arial"/>
          <w:sz w:val="22"/>
          <w:szCs w:val="22"/>
        </w:rPr>
      </w:pPr>
      <w:r w:rsidRPr="00AE6275">
        <w:rPr>
          <w:rFonts w:ascii="Arial" w:hAnsi="Arial" w:cs="Arial"/>
          <w:sz w:val="22"/>
          <w:szCs w:val="22"/>
        </w:rPr>
        <w:t>‌</w:t>
      </w:r>
    </w:p>
    <w:p w14:paraId="667E8ED3" w14:textId="77777777" w:rsidR="0022261E" w:rsidRPr="00AE6275" w:rsidRDefault="0022261E" w:rsidP="0022261E">
      <w:pPr>
        <w:pStyle w:val="NormalWeb"/>
        <w:spacing w:before="0" w:beforeAutospacing="0" w:after="0" w:afterAutospacing="0" w:line="480" w:lineRule="atLeast"/>
        <w:ind w:left="720" w:hanging="720"/>
        <w:rPr>
          <w:rFonts w:ascii="Arial" w:hAnsi="Arial" w:cs="Arial"/>
          <w:sz w:val="22"/>
          <w:szCs w:val="22"/>
        </w:rPr>
      </w:pPr>
    </w:p>
    <w:p w14:paraId="203A286B" w14:textId="77777777" w:rsidR="0022261E" w:rsidRPr="00AE6275" w:rsidRDefault="0022261E" w:rsidP="0022261E">
      <w:pPr>
        <w:pStyle w:val="NormalWeb"/>
        <w:rPr>
          <w:rFonts w:ascii="Arial" w:hAnsi="Arial" w:cs="Arial"/>
          <w:sz w:val="22"/>
          <w:szCs w:val="22"/>
        </w:rPr>
      </w:pPr>
      <w:r w:rsidRPr="00AE6275">
        <w:rPr>
          <w:rFonts w:ascii="Arial" w:hAnsi="Arial" w:cs="Arial"/>
          <w:sz w:val="22"/>
          <w:szCs w:val="22"/>
        </w:rPr>
        <w:t>‌</w:t>
      </w:r>
    </w:p>
    <w:p w14:paraId="722D5CB2" w14:textId="77777777" w:rsidR="00036832" w:rsidRPr="00AE6275" w:rsidRDefault="00036832" w:rsidP="00F577B6">
      <w:pPr>
        <w:pStyle w:val="NormalWeb"/>
        <w:spacing w:before="0" w:beforeAutospacing="0" w:after="0" w:afterAutospacing="0" w:line="480" w:lineRule="atLeast"/>
        <w:ind w:left="720" w:hanging="360"/>
        <w:jc w:val="both"/>
        <w:rPr>
          <w:rFonts w:ascii="Arial" w:hAnsi="Arial" w:cs="Arial"/>
          <w:sz w:val="20"/>
          <w:szCs w:val="20"/>
        </w:rPr>
      </w:pPr>
    </w:p>
    <w:p w14:paraId="514A11F9" w14:textId="77777777" w:rsidR="00036832" w:rsidRPr="00AE6275" w:rsidRDefault="00AA5D46" w:rsidP="006908B7">
      <w:pPr>
        <w:autoSpaceDE w:val="0"/>
        <w:autoSpaceDN w:val="0"/>
        <w:adjustRightInd w:val="0"/>
        <w:spacing w:line="276" w:lineRule="auto"/>
        <w:ind w:left="630" w:hanging="540"/>
        <w:jc w:val="both"/>
        <w:rPr>
          <w:rFonts w:ascii="Arial" w:hAnsi="Arial" w:cs="Arial"/>
        </w:rPr>
      </w:pPr>
      <w:r w:rsidRPr="00AE6275">
        <w:rPr>
          <w:rFonts w:ascii="Arial" w:hAnsi="Arial" w:cs="Arial"/>
        </w:rPr>
        <w:t>‌</w:t>
      </w:r>
    </w:p>
    <w:p w14:paraId="21A05A4C" w14:textId="77777777" w:rsidR="006908B7" w:rsidRPr="00AE6275" w:rsidRDefault="006908B7" w:rsidP="006908B7">
      <w:pPr>
        <w:pStyle w:val="Body"/>
        <w:spacing w:after="0"/>
        <w:rPr>
          <w:rFonts w:ascii="Arial" w:hAnsi="Arial" w:cs="Arial"/>
        </w:rPr>
      </w:pPr>
    </w:p>
    <w:p w14:paraId="1FB4CB1C" w14:textId="77777777" w:rsidR="006908B7" w:rsidRPr="00AE6275" w:rsidRDefault="006908B7" w:rsidP="006908B7">
      <w:pPr>
        <w:pStyle w:val="Body"/>
        <w:spacing w:after="0"/>
        <w:rPr>
          <w:rFonts w:ascii="Arial" w:hAnsi="Arial" w:cs="Arial"/>
        </w:rPr>
      </w:pPr>
    </w:p>
    <w:p w14:paraId="75E0BF2B" w14:textId="77777777" w:rsidR="006908B7" w:rsidRPr="00AE6275" w:rsidRDefault="006908B7" w:rsidP="006908B7">
      <w:pPr>
        <w:pStyle w:val="Body"/>
        <w:spacing w:after="0"/>
        <w:rPr>
          <w:rFonts w:ascii="Arial" w:hAnsi="Arial" w:cs="Arial"/>
        </w:rPr>
      </w:pPr>
    </w:p>
    <w:p w14:paraId="4A12D832" w14:textId="77777777" w:rsidR="006908B7" w:rsidRPr="00AE6275" w:rsidRDefault="006908B7" w:rsidP="006908B7">
      <w:pPr>
        <w:pStyle w:val="Body"/>
        <w:spacing w:after="0"/>
        <w:rPr>
          <w:rFonts w:ascii="Arial" w:hAnsi="Arial" w:cs="Arial"/>
        </w:rPr>
      </w:pPr>
    </w:p>
    <w:p w14:paraId="4FFCCE81" w14:textId="77777777" w:rsidR="006908B7" w:rsidRPr="00AE6275" w:rsidRDefault="006908B7" w:rsidP="006908B7">
      <w:pPr>
        <w:pStyle w:val="Body"/>
        <w:spacing w:after="0"/>
        <w:rPr>
          <w:rFonts w:ascii="Arial" w:hAnsi="Arial" w:cs="Arial"/>
        </w:rPr>
      </w:pPr>
    </w:p>
    <w:p w14:paraId="308B0A9F" w14:textId="77777777" w:rsidR="004D4277" w:rsidRPr="00AE6275" w:rsidRDefault="004D4277" w:rsidP="006908B7">
      <w:pPr>
        <w:pStyle w:val="Body"/>
        <w:spacing w:after="0"/>
        <w:rPr>
          <w:rFonts w:ascii="Arial" w:hAnsi="Arial" w:cs="Arial"/>
        </w:rPr>
        <w:sectPr w:rsidR="004D4277" w:rsidRPr="00AE6275" w:rsidSect="006D0F26">
          <w:headerReference w:type="even" r:id="rId47"/>
          <w:headerReference w:type="default" r:id="rId48"/>
          <w:footerReference w:type="default" r:id="rId49"/>
          <w:headerReference w:type="first" r:id="rId50"/>
          <w:type w:val="continuous"/>
          <w:pgSz w:w="12240" w:h="15840"/>
          <w:pgMar w:top="1440" w:right="2016" w:bottom="2016" w:left="2016" w:header="720" w:footer="1123" w:gutter="0"/>
          <w:cols w:space="720"/>
          <w:docGrid w:linePitch="272"/>
        </w:sectPr>
      </w:pPr>
    </w:p>
    <w:p w14:paraId="612354D8" w14:textId="77777777" w:rsidR="00B01FCD" w:rsidRPr="00AE6275" w:rsidRDefault="00B01FCD" w:rsidP="006908B7">
      <w:pPr>
        <w:pStyle w:val="Appendix"/>
        <w:spacing w:after="0"/>
        <w:jc w:val="both"/>
        <w:rPr>
          <w:rFonts w:ascii="Arial" w:hAnsi="Arial" w:cs="Arial"/>
          <w:b w:val="0"/>
          <w:sz w:val="20"/>
        </w:rPr>
      </w:pPr>
    </w:p>
    <w:sectPr w:rsidR="00B01FCD" w:rsidRPr="00AE6275" w:rsidSect="006D0F2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B66B18" w14:textId="77777777" w:rsidR="005F5886" w:rsidRDefault="005F5886" w:rsidP="00C37E61">
      <w:r>
        <w:separator/>
      </w:r>
    </w:p>
  </w:endnote>
  <w:endnote w:type="continuationSeparator" w:id="0">
    <w:p w14:paraId="7ABC1B8C" w14:textId="77777777" w:rsidR="005F5886" w:rsidRDefault="005F588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9F6B3" w14:textId="77777777" w:rsidR="00AE6275" w:rsidRPr="00C37E61" w:rsidRDefault="00AE6275"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927071" w14:textId="77777777" w:rsidR="005F5886" w:rsidRDefault="005F5886" w:rsidP="00C37E61">
      <w:r>
        <w:separator/>
      </w:r>
    </w:p>
  </w:footnote>
  <w:footnote w:type="continuationSeparator" w:id="0">
    <w:p w14:paraId="2D85B290" w14:textId="77777777" w:rsidR="005F5886" w:rsidRDefault="005F5886"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A14984" w14:textId="70CD53B2" w:rsidR="00AE6275" w:rsidRDefault="00AE6275">
    <w:pPr>
      <w:pStyle w:val="Header"/>
    </w:pPr>
    <w:r>
      <w:rPr>
        <w:noProof/>
      </w:rPr>
      <w:pict w14:anchorId="628704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45332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622338" w14:textId="1A695E4F" w:rsidR="00AE6275" w:rsidRDefault="00AE6275">
    <w:pPr>
      <w:pStyle w:val="Header"/>
    </w:pPr>
    <w:r>
      <w:rPr>
        <w:noProof/>
      </w:rPr>
      <w:pict w14:anchorId="0DF8BC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45333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F1B4C" w14:textId="5D85F17C" w:rsidR="00AE6275" w:rsidRPr="00296529" w:rsidRDefault="00AE6275" w:rsidP="00296529">
    <w:pPr>
      <w:ind w:left="2160"/>
      <w:jc w:val="center"/>
      <w:rPr>
        <w:rFonts w:ascii="Times New Roman" w:eastAsia="Calibri" w:hAnsi="Times New Roman"/>
        <w:i/>
        <w:sz w:val="18"/>
        <w:szCs w:val="22"/>
      </w:rPr>
    </w:pPr>
    <w:r>
      <w:rPr>
        <w:noProof/>
      </w:rPr>
      <w:pict w14:anchorId="63EB86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45332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1872B8C" w14:textId="77777777" w:rsidR="00AE6275" w:rsidRPr="00296529" w:rsidRDefault="00AE6275"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99E53EF" w14:textId="77777777" w:rsidR="00AE6275" w:rsidRPr="00296529" w:rsidRDefault="00AE6275"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A06A289" w14:textId="77777777" w:rsidR="00AE6275" w:rsidRPr="00296529" w:rsidRDefault="00AE6275"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B9629C7" w14:textId="77777777" w:rsidR="00AE6275" w:rsidRDefault="00AE6275"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ACD8020" w14:textId="77777777" w:rsidR="00AE6275" w:rsidRDefault="00AE6275"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8B91461" w14:textId="77777777" w:rsidR="00AE6275" w:rsidRDefault="00AE6275">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DFFD3" w14:textId="73CBB330" w:rsidR="00AE6275" w:rsidRDefault="00AE6275">
    <w:pPr>
      <w:pStyle w:val="Header"/>
    </w:pPr>
    <w:r>
      <w:rPr>
        <w:noProof/>
      </w:rPr>
      <w:pict w14:anchorId="788DD2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45333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EEBC4A" w14:textId="217CF68F" w:rsidR="00AE6275" w:rsidRDefault="00AE6275">
    <w:pPr>
      <w:pStyle w:val="Header"/>
    </w:pPr>
    <w:r>
      <w:rPr>
        <w:noProof/>
      </w:rPr>
      <w:pict w14:anchorId="07A008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45333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925D7" w14:textId="6DA50133" w:rsidR="00AE6275" w:rsidRDefault="00AE6275">
    <w:pPr>
      <w:pStyle w:val="Header"/>
    </w:pPr>
    <w:r>
      <w:rPr>
        <w:noProof/>
      </w:rPr>
      <w:pict w14:anchorId="60A323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45333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69F303D"/>
    <w:multiLevelType w:val="hybridMultilevel"/>
    <w:tmpl w:val="93FCD11A"/>
    <w:lvl w:ilvl="0" w:tplc="1C8458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0BA14B65"/>
    <w:multiLevelType w:val="multilevel"/>
    <w:tmpl w:val="6F50C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109A0C3C"/>
    <w:multiLevelType w:val="multilevel"/>
    <w:tmpl w:val="0204A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19E5DD7"/>
    <w:multiLevelType w:val="multilevel"/>
    <w:tmpl w:val="AA68054A"/>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
      <w:lvlJc w:val="left"/>
      <w:pPr>
        <w:tabs>
          <w:tab w:val="num" w:pos="1980"/>
        </w:tabs>
        <w:ind w:left="1980" w:hanging="360"/>
      </w:pPr>
      <w:rPr>
        <w:rFonts w:ascii="Wingdings" w:hAnsi="Wingdings" w:hint="default"/>
        <w:sz w:val="20"/>
      </w:rPr>
    </w:lvl>
    <w:lvl w:ilvl="3" w:tentative="1">
      <w:start w:val="1"/>
      <w:numFmt w:val="bullet"/>
      <w:lvlText w:val=""/>
      <w:lvlJc w:val="left"/>
      <w:pPr>
        <w:tabs>
          <w:tab w:val="num" w:pos="2700"/>
        </w:tabs>
        <w:ind w:left="2700" w:hanging="360"/>
      </w:pPr>
      <w:rPr>
        <w:rFonts w:ascii="Wingdings" w:hAnsi="Wingdings" w:hint="default"/>
        <w:sz w:val="20"/>
      </w:rPr>
    </w:lvl>
    <w:lvl w:ilvl="4" w:tentative="1">
      <w:start w:val="1"/>
      <w:numFmt w:val="bullet"/>
      <w:lvlText w:val=""/>
      <w:lvlJc w:val="left"/>
      <w:pPr>
        <w:tabs>
          <w:tab w:val="num" w:pos="3420"/>
        </w:tabs>
        <w:ind w:left="3420" w:hanging="360"/>
      </w:pPr>
      <w:rPr>
        <w:rFonts w:ascii="Wingdings" w:hAnsi="Wingdings"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abstractNum w:abstractNumId="13">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21BF516A"/>
    <w:multiLevelType w:val="hybridMultilevel"/>
    <w:tmpl w:val="93FCD11A"/>
    <w:lvl w:ilvl="0" w:tplc="1C8458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nsid w:val="28D95291"/>
    <w:multiLevelType w:val="multilevel"/>
    <w:tmpl w:val="72B03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2E1C124F"/>
    <w:multiLevelType w:val="hybridMultilevel"/>
    <w:tmpl w:val="13E46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nsid w:val="347E10B5"/>
    <w:multiLevelType w:val="multilevel"/>
    <w:tmpl w:val="2B2EC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E2A10B0"/>
    <w:multiLevelType w:val="multilevel"/>
    <w:tmpl w:val="EC609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6AF7C58"/>
    <w:multiLevelType w:val="multilevel"/>
    <w:tmpl w:val="36585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B0C5ABA"/>
    <w:multiLevelType w:val="singleLevel"/>
    <w:tmpl w:val="A1B04AE0"/>
    <w:lvl w:ilvl="0">
      <w:start w:val="1"/>
      <w:numFmt w:val="decimal"/>
      <w:lvlText w:val="%1."/>
      <w:legacy w:legacy="1" w:legacySpace="0" w:legacyIndent="360"/>
      <w:lvlJc w:val="left"/>
      <w:pPr>
        <w:ind w:left="360" w:hanging="360"/>
      </w:pPr>
    </w:lvl>
  </w:abstractNum>
  <w:abstractNum w:abstractNumId="26">
    <w:nsid w:val="4B356959"/>
    <w:multiLevelType w:val="hybridMultilevel"/>
    <w:tmpl w:val="93FCD11A"/>
    <w:lvl w:ilvl="0" w:tplc="1C8458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0333BF"/>
    <w:multiLevelType w:val="multilevel"/>
    <w:tmpl w:val="C89A4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ED5021A"/>
    <w:multiLevelType w:val="hybridMultilevel"/>
    <w:tmpl w:val="1032C6FA"/>
    <w:lvl w:ilvl="0" w:tplc="0ED2040E">
      <w:start w:val="1"/>
      <w:numFmt w:val="lowerLetter"/>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nsid w:val="62F7705E"/>
    <w:multiLevelType w:val="multilevel"/>
    <w:tmpl w:val="42368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46B3906"/>
    <w:multiLevelType w:val="multilevel"/>
    <w:tmpl w:val="D2D60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nsid w:val="6BFE415B"/>
    <w:multiLevelType w:val="multilevel"/>
    <w:tmpl w:val="EBE2B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6">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7">
    <w:nsid w:val="73997DC5"/>
    <w:multiLevelType w:val="singleLevel"/>
    <w:tmpl w:val="A1B04AE0"/>
    <w:lvl w:ilvl="0">
      <w:start w:val="1"/>
      <w:numFmt w:val="decimal"/>
      <w:lvlText w:val="%1."/>
      <w:legacy w:legacy="1" w:legacySpace="0" w:legacyIndent="360"/>
      <w:lvlJc w:val="left"/>
      <w:pPr>
        <w:ind w:left="360" w:hanging="360"/>
      </w:pPr>
    </w:lvl>
  </w:abstractNum>
  <w:abstractNum w:abstractNumId="38">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9">
    <w:nsid w:val="74437AE1"/>
    <w:multiLevelType w:val="multilevel"/>
    <w:tmpl w:val="74437AE1"/>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41">
    <w:nsid w:val="75301055"/>
    <w:multiLevelType w:val="multilevel"/>
    <w:tmpl w:val="993ABE18"/>
    <w:lvl w:ilvl="0">
      <w:start w:val="1"/>
      <w:numFmt w:val="decimal"/>
      <w:lvlText w:val="%1"/>
      <w:lvlJc w:val="left"/>
      <w:pPr>
        <w:ind w:left="360" w:hanging="360"/>
      </w:pPr>
      <w:rPr>
        <w:rFonts w:hint="default"/>
        <w:b/>
        <w:color w:val="FF0000"/>
      </w:rPr>
    </w:lvl>
    <w:lvl w:ilvl="1">
      <w:start w:val="2"/>
      <w:numFmt w:val="decimal"/>
      <w:lvlText w:val="%1.%2"/>
      <w:lvlJc w:val="left"/>
      <w:pPr>
        <w:ind w:left="644" w:hanging="360"/>
      </w:pPr>
      <w:rPr>
        <w:rFonts w:hint="default"/>
        <w:b/>
        <w:color w:val="auto"/>
      </w:rPr>
    </w:lvl>
    <w:lvl w:ilvl="2">
      <w:start w:val="1"/>
      <w:numFmt w:val="decimal"/>
      <w:lvlText w:val="%1.%2.%3"/>
      <w:lvlJc w:val="left"/>
      <w:pPr>
        <w:ind w:left="1288" w:hanging="720"/>
      </w:pPr>
      <w:rPr>
        <w:rFonts w:hint="default"/>
        <w:b/>
        <w:color w:val="FF0000"/>
      </w:rPr>
    </w:lvl>
    <w:lvl w:ilvl="3">
      <w:start w:val="1"/>
      <w:numFmt w:val="decimal"/>
      <w:lvlText w:val="%1.%2.%3.%4"/>
      <w:lvlJc w:val="left"/>
      <w:pPr>
        <w:ind w:left="1572" w:hanging="720"/>
      </w:pPr>
      <w:rPr>
        <w:rFonts w:hint="default"/>
        <w:b/>
        <w:color w:val="FF0000"/>
      </w:rPr>
    </w:lvl>
    <w:lvl w:ilvl="4">
      <w:start w:val="1"/>
      <w:numFmt w:val="decimal"/>
      <w:lvlText w:val="%1.%2.%3.%4.%5"/>
      <w:lvlJc w:val="left"/>
      <w:pPr>
        <w:ind w:left="2216" w:hanging="1080"/>
      </w:pPr>
      <w:rPr>
        <w:rFonts w:hint="default"/>
        <w:b/>
        <w:color w:val="FF0000"/>
      </w:rPr>
    </w:lvl>
    <w:lvl w:ilvl="5">
      <w:start w:val="1"/>
      <w:numFmt w:val="decimal"/>
      <w:lvlText w:val="%1.%2.%3.%4.%5.%6"/>
      <w:lvlJc w:val="left"/>
      <w:pPr>
        <w:ind w:left="2500" w:hanging="1080"/>
      </w:pPr>
      <w:rPr>
        <w:rFonts w:hint="default"/>
        <w:b/>
        <w:color w:val="FF0000"/>
      </w:rPr>
    </w:lvl>
    <w:lvl w:ilvl="6">
      <w:start w:val="1"/>
      <w:numFmt w:val="decimal"/>
      <w:lvlText w:val="%1.%2.%3.%4.%5.%6.%7"/>
      <w:lvlJc w:val="left"/>
      <w:pPr>
        <w:ind w:left="3144" w:hanging="1440"/>
      </w:pPr>
      <w:rPr>
        <w:rFonts w:hint="default"/>
        <w:b/>
        <w:color w:val="FF0000"/>
      </w:rPr>
    </w:lvl>
    <w:lvl w:ilvl="7">
      <w:start w:val="1"/>
      <w:numFmt w:val="decimal"/>
      <w:lvlText w:val="%1.%2.%3.%4.%5.%6.%7.%8"/>
      <w:lvlJc w:val="left"/>
      <w:pPr>
        <w:ind w:left="3428" w:hanging="1440"/>
      </w:pPr>
      <w:rPr>
        <w:rFonts w:hint="default"/>
        <w:b/>
        <w:color w:val="FF0000"/>
      </w:rPr>
    </w:lvl>
    <w:lvl w:ilvl="8">
      <w:start w:val="1"/>
      <w:numFmt w:val="decimal"/>
      <w:lvlText w:val="%1.%2.%3.%4.%5.%6.%7.%8.%9"/>
      <w:lvlJc w:val="left"/>
      <w:pPr>
        <w:ind w:left="4072" w:hanging="1800"/>
      </w:pPr>
      <w:rPr>
        <w:rFonts w:hint="default"/>
        <w:b/>
        <w:color w:val="FF0000"/>
      </w:rPr>
    </w:lvl>
  </w:abstractNum>
  <w:abstractNum w:abstractNumId="42">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4">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CDE2D6D"/>
    <w:multiLevelType w:val="hybridMultilevel"/>
    <w:tmpl w:val="93FCD11A"/>
    <w:lvl w:ilvl="0" w:tplc="1C8458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5"/>
  </w:num>
  <w:num w:numId="3">
    <w:abstractNumId w:val="40"/>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8"/>
  </w:num>
  <w:num w:numId="7">
    <w:abstractNumId w:val="1"/>
  </w:num>
  <w:num w:numId="8">
    <w:abstractNumId w:val="18"/>
  </w:num>
  <w:num w:numId="9">
    <w:abstractNumId w:val="43"/>
  </w:num>
  <w:num w:numId="10">
    <w:abstractNumId w:val="2"/>
  </w:num>
  <w:num w:numId="11">
    <w:abstractNumId w:val="33"/>
  </w:num>
  <w:num w:numId="12">
    <w:abstractNumId w:val="4"/>
  </w:num>
  <w:num w:numId="13">
    <w:abstractNumId w:val="30"/>
  </w:num>
  <w:num w:numId="14">
    <w:abstractNumId w:val="11"/>
  </w:num>
  <w:num w:numId="15">
    <w:abstractNumId w:val="37"/>
  </w:num>
  <w:num w:numId="16">
    <w:abstractNumId w:val="6"/>
  </w:num>
  <w:num w:numId="17">
    <w:abstractNumId w:val="38"/>
  </w:num>
  <w:num w:numId="18">
    <w:abstractNumId w:val="21"/>
  </w:num>
  <w:num w:numId="19">
    <w:abstractNumId w:val="47"/>
  </w:num>
  <w:num w:numId="20">
    <w:abstractNumId w:val="16"/>
  </w:num>
  <w:num w:numId="21">
    <w:abstractNumId w:val="13"/>
  </w:num>
  <w:num w:numId="22">
    <w:abstractNumId w:val="20"/>
  </w:num>
  <w:num w:numId="23">
    <w:abstractNumId w:val="35"/>
  </w:num>
  <w:num w:numId="24">
    <w:abstractNumId w:val="44"/>
  </w:num>
  <w:num w:numId="25">
    <w:abstractNumId w:val="5"/>
  </w:num>
  <w:num w:numId="26">
    <w:abstractNumId w:val="29"/>
  </w:num>
  <w:num w:numId="27">
    <w:abstractNumId w:val="36"/>
  </w:num>
  <w:num w:numId="28">
    <w:abstractNumId w:val="45"/>
  </w:num>
  <w:num w:numId="29">
    <w:abstractNumId w:val="42"/>
  </w:num>
  <w:num w:numId="30">
    <w:abstractNumId w:val="15"/>
  </w:num>
  <w:num w:numId="31">
    <w:abstractNumId w:val="41"/>
  </w:num>
  <w:num w:numId="32">
    <w:abstractNumId w:val="19"/>
  </w:num>
  <w:num w:numId="33">
    <w:abstractNumId w:val="12"/>
  </w:num>
  <w:num w:numId="34">
    <w:abstractNumId w:val="31"/>
  </w:num>
  <w:num w:numId="35">
    <w:abstractNumId w:val="22"/>
  </w:num>
  <w:num w:numId="36">
    <w:abstractNumId w:val="7"/>
  </w:num>
  <w:num w:numId="37">
    <w:abstractNumId w:val="27"/>
  </w:num>
  <w:num w:numId="38">
    <w:abstractNumId w:val="39"/>
  </w:num>
  <w:num w:numId="39">
    <w:abstractNumId w:val="28"/>
  </w:num>
  <w:num w:numId="40">
    <w:abstractNumId w:val="26"/>
  </w:num>
  <w:num w:numId="41">
    <w:abstractNumId w:val="24"/>
  </w:num>
  <w:num w:numId="42">
    <w:abstractNumId w:val="17"/>
  </w:num>
  <w:num w:numId="43">
    <w:abstractNumId w:val="9"/>
  </w:num>
  <w:num w:numId="44">
    <w:abstractNumId w:val="23"/>
  </w:num>
  <w:num w:numId="45">
    <w:abstractNumId w:val="32"/>
  </w:num>
  <w:num w:numId="46">
    <w:abstractNumId w:val="14"/>
  </w:num>
  <w:num w:numId="47">
    <w:abstractNumId w:val="46"/>
  </w:num>
  <w:num w:numId="48">
    <w:abstractNumId w:val="34"/>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219"/>
    <w:rsid w:val="00000F8F"/>
    <w:rsid w:val="000108CA"/>
    <w:rsid w:val="00023DB6"/>
    <w:rsid w:val="00024139"/>
    <w:rsid w:val="00030174"/>
    <w:rsid w:val="00030948"/>
    <w:rsid w:val="00031F35"/>
    <w:rsid w:val="00036832"/>
    <w:rsid w:val="0004537C"/>
    <w:rsid w:val="0004579C"/>
    <w:rsid w:val="00046C4C"/>
    <w:rsid w:val="00056C3B"/>
    <w:rsid w:val="0007103E"/>
    <w:rsid w:val="00075E30"/>
    <w:rsid w:val="000768E3"/>
    <w:rsid w:val="00095F10"/>
    <w:rsid w:val="000A031D"/>
    <w:rsid w:val="000A47FA"/>
    <w:rsid w:val="000A65D3"/>
    <w:rsid w:val="000A75EA"/>
    <w:rsid w:val="000B0BAD"/>
    <w:rsid w:val="000B1E33"/>
    <w:rsid w:val="000B6993"/>
    <w:rsid w:val="000D1B7B"/>
    <w:rsid w:val="000D689F"/>
    <w:rsid w:val="000E72D5"/>
    <w:rsid w:val="000E7B7B"/>
    <w:rsid w:val="000E7D62"/>
    <w:rsid w:val="000F36BE"/>
    <w:rsid w:val="00103357"/>
    <w:rsid w:val="00111D35"/>
    <w:rsid w:val="001124A1"/>
    <w:rsid w:val="00123C9F"/>
    <w:rsid w:val="00126190"/>
    <w:rsid w:val="00130F17"/>
    <w:rsid w:val="001320BF"/>
    <w:rsid w:val="001362E0"/>
    <w:rsid w:val="001413DD"/>
    <w:rsid w:val="00142D5C"/>
    <w:rsid w:val="00161937"/>
    <w:rsid w:val="00163BC4"/>
    <w:rsid w:val="0017728C"/>
    <w:rsid w:val="00191062"/>
    <w:rsid w:val="00192B72"/>
    <w:rsid w:val="001A185F"/>
    <w:rsid w:val="001A29D8"/>
    <w:rsid w:val="001A5CAA"/>
    <w:rsid w:val="001B0427"/>
    <w:rsid w:val="001B1EC0"/>
    <w:rsid w:val="001B5D03"/>
    <w:rsid w:val="001C085D"/>
    <w:rsid w:val="001C61AE"/>
    <w:rsid w:val="001C6ECC"/>
    <w:rsid w:val="001D1D18"/>
    <w:rsid w:val="001D3A51"/>
    <w:rsid w:val="001E0CEA"/>
    <w:rsid w:val="001E10D2"/>
    <w:rsid w:val="001E25B4"/>
    <w:rsid w:val="001E44FE"/>
    <w:rsid w:val="00200595"/>
    <w:rsid w:val="00204835"/>
    <w:rsid w:val="00204E28"/>
    <w:rsid w:val="0022261E"/>
    <w:rsid w:val="00231920"/>
    <w:rsid w:val="0023195C"/>
    <w:rsid w:val="00241178"/>
    <w:rsid w:val="0024282C"/>
    <w:rsid w:val="002460DC"/>
    <w:rsid w:val="00250985"/>
    <w:rsid w:val="00250A75"/>
    <w:rsid w:val="00253005"/>
    <w:rsid w:val="002556F6"/>
    <w:rsid w:val="00266D69"/>
    <w:rsid w:val="00273469"/>
    <w:rsid w:val="00283105"/>
    <w:rsid w:val="002835A0"/>
    <w:rsid w:val="00284C4C"/>
    <w:rsid w:val="00287E68"/>
    <w:rsid w:val="002951C7"/>
    <w:rsid w:val="00296529"/>
    <w:rsid w:val="002B27FB"/>
    <w:rsid w:val="002B685A"/>
    <w:rsid w:val="002B72F2"/>
    <w:rsid w:val="002C57D2"/>
    <w:rsid w:val="002C5D83"/>
    <w:rsid w:val="002D1B55"/>
    <w:rsid w:val="002D7621"/>
    <w:rsid w:val="002E0D56"/>
    <w:rsid w:val="002E2CA2"/>
    <w:rsid w:val="002E4D5C"/>
    <w:rsid w:val="002E7191"/>
    <w:rsid w:val="00302AF6"/>
    <w:rsid w:val="00315186"/>
    <w:rsid w:val="00316D96"/>
    <w:rsid w:val="00326920"/>
    <w:rsid w:val="0033343E"/>
    <w:rsid w:val="00341AE7"/>
    <w:rsid w:val="00341E2B"/>
    <w:rsid w:val="00344E31"/>
    <w:rsid w:val="00345825"/>
    <w:rsid w:val="00346803"/>
    <w:rsid w:val="003512C2"/>
    <w:rsid w:val="00363E01"/>
    <w:rsid w:val="00371FB6"/>
    <w:rsid w:val="003763C1"/>
    <w:rsid w:val="00376BBE"/>
    <w:rsid w:val="00387234"/>
    <w:rsid w:val="00391F7D"/>
    <w:rsid w:val="0039224F"/>
    <w:rsid w:val="003A43A4"/>
    <w:rsid w:val="003A5CAA"/>
    <w:rsid w:val="003A7E18"/>
    <w:rsid w:val="003B28AC"/>
    <w:rsid w:val="003B5EE2"/>
    <w:rsid w:val="003C2AE8"/>
    <w:rsid w:val="003C4295"/>
    <w:rsid w:val="003C4C86"/>
    <w:rsid w:val="003C5938"/>
    <w:rsid w:val="003C600D"/>
    <w:rsid w:val="003C6258"/>
    <w:rsid w:val="003D0B46"/>
    <w:rsid w:val="003E0B0A"/>
    <w:rsid w:val="003E2904"/>
    <w:rsid w:val="003F0420"/>
    <w:rsid w:val="00401927"/>
    <w:rsid w:val="004039F8"/>
    <w:rsid w:val="00407CD2"/>
    <w:rsid w:val="0041027F"/>
    <w:rsid w:val="00412475"/>
    <w:rsid w:val="00423789"/>
    <w:rsid w:val="00436ED6"/>
    <w:rsid w:val="00440F43"/>
    <w:rsid w:val="00441B6F"/>
    <w:rsid w:val="00446221"/>
    <w:rsid w:val="00447DFF"/>
    <w:rsid w:val="00450E62"/>
    <w:rsid w:val="004539DB"/>
    <w:rsid w:val="00457653"/>
    <w:rsid w:val="00462E49"/>
    <w:rsid w:val="00466145"/>
    <w:rsid w:val="00471A80"/>
    <w:rsid w:val="00471B4E"/>
    <w:rsid w:val="004818D8"/>
    <w:rsid w:val="00490BE6"/>
    <w:rsid w:val="004944FB"/>
    <w:rsid w:val="004B2146"/>
    <w:rsid w:val="004B5840"/>
    <w:rsid w:val="004C0827"/>
    <w:rsid w:val="004D305E"/>
    <w:rsid w:val="004D4277"/>
    <w:rsid w:val="004E7B72"/>
    <w:rsid w:val="004F117E"/>
    <w:rsid w:val="004F69FD"/>
    <w:rsid w:val="00502516"/>
    <w:rsid w:val="0050582B"/>
    <w:rsid w:val="00505F06"/>
    <w:rsid w:val="00506096"/>
    <w:rsid w:val="00506828"/>
    <w:rsid w:val="00506A6A"/>
    <w:rsid w:val="00527B14"/>
    <w:rsid w:val="00527C52"/>
    <w:rsid w:val="0053056E"/>
    <w:rsid w:val="00532082"/>
    <w:rsid w:val="00536381"/>
    <w:rsid w:val="0053718A"/>
    <w:rsid w:val="00542964"/>
    <w:rsid w:val="005446A4"/>
    <w:rsid w:val="00554FDA"/>
    <w:rsid w:val="005576A1"/>
    <w:rsid w:val="005628C4"/>
    <w:rsid w:val="00565BEE"/>
    <w:rsid w:val="00583D5F"/>
    <w:rsid w:val="005B2C7C"/>
    <w:rsid w:val="005C784C"/>
    <w:rsid w:val="005D17F6"/>
    <w:rsid w:val="005D1DE6"/>
    <w:rsid w:val="005E3D1A"/>
    <w:rsid w:val="005E5539"/>
    <w:rsid w:val="005E7B42"/>
    <w:rsid w:val="005F124D"/>
    <w:rsid w:val="005F3E5D"/>
    <w:rsid w:val="005F5886"/>
    <w:rsid w:val="005F5D6E"/>
    <w:rsid w:val="00602BF5"/>
    <w:rsid w:val="00610086"/>
    <w:rsid w:val="00617FDD"/>
    <w:rsid w:val="0063250A"/>
    <w:rsid w:val="00633614"/>
    <w:rsid w:val="00633F68"/>
    <w:rsid w:val="00636EB2"/>
    <w:rsid w:val="006375B8"/>
    <w:rsid w:val="00643EAA"/>
    <w:rsid w:val="0064535F"/>
    <w:rsid w:val="006633D7"/>
    <w:rsid w:val="0066510A"/>
    <w:rsid w:val="00667640"/>
    <w:rsid w:val="00667E28"/>
    <w:rsid w:val="00673F9F"/>
    <w:rsid w:val="00680EAC"/>
    <w:rsid w:val="006812CD"/>
    <w:rsid w:val="00686953"/>
    <w:rsid w:val="00687DEA"/>
    <w:rsid w:val="00687E67"/>
    <w:rsid w:val="006906A0"/>
    <w:rsid w:val="006908B7"/>
    <w:rsid w:val="006958EF"/>
    <w:rsid w:val="006967F7"/>
    <w:rsid w:val="00696D2E"/>
    <w:rsid w:val="006A250C"/>
    <w:rsid w:val="006B21D3"/>
    <w:rsid w:val="006B32A3"/>
    <w:rsid w:val="006B57D0"/>
    <w:rsid w:val="006B5CA1"/>
    <w:rsid w:val="006C0564"/>
    <w:rsid w:val="006C57B9"/>
    <w:rsid w:val="006D0F26"/>
    <w:rsid w:val="006D2043"/>
    <w:rsid w:val="006D30FF"/>
    <w:rsid w:val="006D4690"/>
    <w:rsid w:val="006D6940"/>
    <w:rsid w:val="006F11EC"/>
    <w:rsid w:val="006F4C54"/>
    <w:rsid w:val="0070082C"/>
    <w:rsid w:val="0070379D"/>
    <w:rsid w:val="00734D97"/>
    <w:rsid w:val="007369E6"/>
    <w:rsid w:val="007403EE"/>
    <w:rsid w:val="00746E59"/>
    <w:rsid w:val="007504EC"/>
    <w:rsid w:val="00754C9A"/>
    <w:rsid w:val="0075599A"/>
    <w:rsid w:val="00761D52"/>
    <w:rsid w:val="0077749E"/>
    <w:rsid w:val="0078329D"/>
    <w:rsid w:val="007902B2"/>
    <w:rsid w:val="00790ADA"/>
    <w:rsid w:val="0079203B"/>
    <w:rsid w:val="007A1A0F"/>
    <w:rsid w:val="007B41F1"/>
    <w:rsid w:val="007D2288"/>
    <w:rsid w:val="007E088F"/>
    <w:rsid w:val="007F2BC6"/>
    <w:rsid w:val="007F7B32"/>
    <w:rsid w:val="00804BC2"/>
    <w:rsid w:val="0081431A"/>
    <w:rsid w:val="0083216F"/>
    <w:rsid w:val="00844F68"/>
    <w:rsid w:val="00860000"/>
    <w:rsid w:val="008627D3"/>
    <w:rsid w:val="00863BD3"/>
    <w:rsid w:val="008641ED"/>
    <w:rsid w:val="00866D66"/>
    <w:rsid w:val="008671C6"/>
    <w:rsid w:val="0086768F"/>
    <w:rsid w:val="00871D71"/>
    <w:rsid w:val="00875803"/>
    <w:rsid w:val="00885B30"/>
    <w:rsid w:val="00891FAB"/>
    <w:rsid w:val="00895044"/>
    <w:rsid w:val="008A7C1E"/>
    <w:rsid w:val="008B2018"/>
    <w:rsid w:val="008B459E"/>
    <w:rsid w:val="008B6C29"/>
    <w:rsid w:val="008C3759"/>
    <w:rsid w:val="008D2DBB"/>
    <w:rsid w:val="008D7D99"/>
    <w:rsid w:val="008E13AE"/>
    <w:rsid w:val="008E1506"/>
    <w:rsid w:val="008E710C"/>
    <w:rsid w:val="008E798F"/>
    <w:rsid w:val="008F2AC6"/>
    <w:rsid w:val="008F69D6"/>
    <w:rsid w:val="00902823"/>
    <w:rsid w:val="00915CA6"/>
    <w:rsid w:val="00916F28"/>
    <w:rsid w:val="00927834"/>
    <w:rsid w:val="00933AD4"/>
    <w:rsid w:val="00933CF7"/>
    <w:rsid w:val="00946029"/>
    <w:rsid w:val="009500A6"/>
    <w:rsid w:val="00957C18"/>
    <w:rsid w:val="00961676"/>
    <w:rsid w:val="009659BA"/>
    <w:rsid w:val="009679CD"/>
    <w:rsid w:val="00971510"/>
    <w:rsid w:val="00982D54"/>
    <w:rsid w:val="00983040"/>
    <w:rsid w:val="009A2C5A"/>
    <w:rsid w:val="009B11B7"/>
    <w:rsid w:val="009B3C05"/>
    <w:rsid w:val="009B3FB9"/>
    <w:rsid w:val="009C2465"/>
    <w:rsid w:val="009C7826"/>
    <w:rsid w:val="009D35A0"/>
    <w:rsid w:val="009D7EB7"/>
    <w:rsid w:val="009E048A"/>
    <w:rsid w:val="009E08E9"/>
    <w:rsid w:val="009E3DB9"/>
    <w:rsid w:val="009E6E35"/>
    <w:rsid w:val="009F0EDA"/>
    <w:rsid w:val="00A03B96"/>
    <w:rsid w:val="00A05B19"/>
    <w:rsid w:val="00A1134E"/>
    <w:rsid w:val="00A11C08"/>
    <w:rsid w:val="00A14307"/>
    <w:rsid w:val="00A15EF1"/>
    <w:rsid w:val="00A24E7E"/>
    <w:rsid w:val="00A252B1"/>
    <w:rsid w:val="00A258C3"/>
    <w:rsid w:val="00A25DDD"/>
    <w:rsid w:val="00A347C0"/>
    <w:rsid w:val="00A41B3B"/>
    <w:rsid w:val="00A50EE2"/>
    <w:rsid w:val="00A51431"/>
    <w:rsid w:val="00A539AD"/>
    <w:rsid w:val="00A55D06"/>
    <w:rsid w:val="00A57DDA"/>
    <w:rsid w:val="00A66095"/>
    <w:rsid w:val="00A706F8"/>
    <w:rsid w:val="00A857E9"/>
    <w:rsid w:val="00A94063"/>
    <w:rsid w:val="00AA0162"/>
    <w:rsid w:val="00AA1FCE"/>
    <w:rsid w:val="00AA2D56"/>
    <w:rsid w:val="00AA53C6"/>
    <w:rsid w:val="00AA57AF"/>
    <w:rsid w:val="00AA5D46"/>
    <w:rsid w:val="00AA6219"/>
    <w:rsid w:val="00AA74E0"/>
    <w:rsid w:val="00AB703F"/>
    <w:rsid w:val="00AC04A4"/>
    <w:rsid w:val="00AC0668"/>
    <w:rsid w:val="00AC3897"/>
    <w:rsid w:val="00AC46B2"/>
    <w:rsid w:val="00AC6BB8"/>
    <w:rsid w:val="00AE008F"/>
    <w:rsid w:val="00AE6275"/>
    <w:rsid w:val="00AF4205"/>
    <w:rsid w:val="00AF59F5"/>
    <w:rsid w:val="00B01FCD"/>
    <w:rsid w:val="00B02F2F"/>
    <w:rsid w:val="00B07582"/>
    <w:rsid w:val="00B12D2A"/>
    <w:rsid w:val="00B1776C"/>
    <w:rsid w:val="00B242E6"/>
    <w:rsid w:val="00B244FE"/>
    <w:rsid w:val="00B44B51"/>
    <w:rsid w:val="00B47CB9"/>
    <w:rsid w:val="00B52583"/>
    <w:rsid w:val="00B52896"/>
    <w:rsid w:val="00B71A0F"/>
    <w:rsid w:val="00B90FC6"/>
    <w:rsid w:val="00B95236"/>
    <w:rsid w:val="00B96BD9"/>
    <w:rsid w:val="00BA1B01"/>
    <w:rsid w:val="00BA2641"/>
    <w:rsid w:val="00BB0AD7"/>
    <w:rsid w:val="00BB37AA"/>
    <w:rsid w:val="00BC53A0"/>
    <w:rsid w:val="00BD5236"/>
    <w:rsid w:val="00BD7347"/>
    <w:rsid w:val="00BE49F3"/>
    <w:rsid w:val="00BE62AD"/>
    <w:rsid w:val="00BF121F"/>
    <w:rsid w:val="00BF1F80"/>
    <w:rsid w:val="00BF4180"/>
    <w:rsid w:val="00C0529A"/>
    <w:rsid w:val="00C166EF"/>
    <w:rsid w:val="00C17EB0"/>
    <w:rsid w:val="00C25A41"/>
    <w:rsid w:val="00C27F5F"/>
    <w:rsid w:val="00C30A0F"/>
    <w:rsid w:val="00C31DD0"/>
    <w:rsid w:val="00C37E61"/>
    <w:rsid w:val="00C522BD"/>
    <w:rsid w:val="00C52F32"/>
    <w:rsid w:val="00C611B2"/>
    <w:rsid w:val="00C63DB6"/>
    <w:rsid w:val="00C70F1B"/>
    <w:rsid w:val="00C71A47"/>
    <w:rsid w:val="00C72112"/>
    <w:rsid w:val="00C721F5"/>
    <w:rsid w:val="00C7464C"/>
    <w:rsid w:val="00C85588"/>
    <w:rsid w:val="00C94ECD"/>
    <w:rsid w:val="00CA1EFD"/>
    <w:rsid w:val="00CD045D"/>
    <w:rsid w:val="00CD10A5"/>
    <w:rsid w:val="00CD13D6"/>
    <w:rsid w:val="00CD6755"/>
    <w:rsid w:val="00CD6856"/>
    <w:rsid w:val="00CE0089"/>
    <w:rsid w:val="00CE2832"/>
    <w:rsid w:val="00CE793C"/>
    <w:rsid w:val="00CF193C"/>
    <w:rsid w:val="00D173F1"/>
    <w:rsid w:val="00D20C50"/>
    <w:rsid w:val="00D307DE"/>
    <w:rsid w:val="00D31279"/>
    <w:rsid w:val="00D319FC"/>
    <w:rsid w:val="00D544A1"/>
    <w:rsid w:val="00D55C0B"/>
    <w:rsid w:val="00D63440"/>
    <w:rsid w:val="00D72D78"/>
    <w:rsid w:val="00D72E7F"/>
    <w:rsid w:val="00D74CB0"/>
    <w:rsid w:val="00D821E0"/>
    <w:rsid w:val="00D8295D"/>
    <w:rsid w:val="00D856A1"/>
    <w:rsid w:val="00D873DF"/>
    <w:rsid w:val="00D971D8"/>
    <w:rsid w:val="00DA5639"/>
    <w:rsid w:val="00DC2A65"/>
    <w:rsid w:val="00DD5798"/>
    <w:rsid w:val="00DE15F0"/>
    <w:rsid w:val="00DE5663"/>
    <w:rsid w:val="00DE78AA"/>
    <w:rsid w:val="00DF1A7E"/>
    <w:rsid w:val="00DF49BF"/>
    <w:rsid w:val="00DF6F0C"/>
    <w:rsid w:val="00E053D0"/>
    <w:rsid w:val="00E07FE0"/>
    <w:rsid w:val="00E15994"/>
    <w:rsid w:val="00E235C5"/>
    <w:rsid w:val="00E23BB7"/>
    <w:rsid w:val="00E3114E"/>
    <w:rsid w:val="00E31A70"/>
    <w:rsid w:val="00E327F1"/>
    <w:rsid w:val="00E35478"/>
    <w:rsid w:val="00E35B02"/>
    <w:rsid w:val="00E605DF"/>
    <w:rsid w:val="00E66496"/>
    <w:rsid w:val="00E66B35"/>
    <w:rsid w:val="00E66E10"/>
    <w:rsid w:val="00E769F6"/>
    <w:rsid w:val="00E82746"/>
    <w:rsid w:val="00E8407C"/>
    <w:rsid w:val="00E84F3C"/>
    <w:rsid w:val="00E911B7"/>
    <w:rsid w:val="00EA012C"/>
    <w:rsid w:val="00EB1F89"/>
    <w:rsid w:val="00EB5743"/>
    <w:rsid w:val="00EC0A72"/>
    <w:rsid w:val="00EC6A55"/>
    <w:rsid w:val="00ED0288"/>
    <w:rsid w:val="00ED42B1"/>
    <w:rsid w:val="00EE52CB"/>
    <w:rsid w:val="00EE5C96"/>
    <w:rsid w:val="00EE6266"/>
    <w:rsid w:val="00EE67EE"/>
    <w:rsid w:val="00EE6D90"/>
    <w:rsid w:val="00EF1BBE"/>
    <w:rsid w:val="00EF581D"/>
    <w:rsid w:val="00EF7FD8"/>
    <w:rsid w:val="00F06F59"/>
    <w:rsid w:val="00F17988"/>
    <w:rsid w:val="00F24BC0"/>
    <w:rsid w:val="00F36085"/>
    <w:rsid w:val="00F44386"/>
    <w:rsid w:val="00F469F0"/>
    <w:rsid w:val="00F50353"/>
    <w:rsid w:val="00F53273"/>
    <w:rsid w:val="00F577B6"/>
    <w:rsid w:val="00F61307"/>
    <w:rsid w:val="00F6462B"/>
    <w:rsid w:val="00F668BB"/>
    <w:rsid w:val="00F70429"/>
    <w:rsid w:val="00F755E4"/>
    <w:rsid w:val="00F77D02"/>
    <w:rsid w:val="00F83B97"/>
    <w:rsid w:val="00F86213"/>
    <w:rsid w:val="00F90EB4"/>
    <w:rsid w:val="00F93681"/>
    <w:rsid w:val="00F971DD"/>
    <w:rsid w:val="00FA1A5E"/>
    <w:rsid w:val="00FA7EC4"/>
    <w:rsid w:val="00FA7EE5"/>
    <w:rsid w:val="00FB0FF8"/>
    <w:rsid w:val="00FB3A86"/>
    <w:rsid w:val="00FC55D7"/>
    <w:rsid w:val="00FD34D3"/>
    <w:rsid w:val="00FD36C8"/>
    <w:rsid w:val="00FF103D"/>
    <w:rsid w:val="00FF4D39"/>
    <w:rsid w:val="00FF62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F163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annotation text" w:uiPriority="99"/>
    <w:lsdException w:name="header" w:uiPriority="99" w:qFormat="1"/>
    <w:lsdException w:name="footer" w:uiPriority="99"/>
    <w:lsdException w:name="caption" w:qFormat="1"/>
    <w:lsdException w:name="annotation reference" w:uiPriority="99"/>
    <w:lsdException w:name="line number" w:uiPriority="99"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Preformatted" w:uiPriority="99"/>
    <w:lsdException w:name="No List" w:uiPriority="99"/>
    <w:lsdException w:name="Balloon Text" w:semiHidden="0" w:uiPriority="99" w:unhideWhenUsed="0" w:qFormat="1"/>
    <w:lsdException w:name="Table Grid" w:semiHidden="0" w:uiPriority="39" w:unhideWhenUsed="0" w:qFormat="1"/>
    <w:lsdException w:name="Placeholder Text" w:uiPriority="9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unhideWhenUsed/>
    <w:qFormat/>
    <w:rsid w:val="0050609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06096"/>
    <w:pPr>
      <w:keepNext/>
      <w:keepLines/>
      <w:spacing w:before="200" w:line="259" w:lineRule="auto"/>
      <w:outlineLvl w:val="2"/>
    </w:pPr>
    <w:rPr>
      <w:rFonts w:asciiTheme="majorHAnsi" w:eastAsiaTheme="majorEastAsia" w:hAnsiTheme="majorHAnsi" w:cstheme="majorBidi"/>
      <w:b/>
      <w:bCs/>
      <w:color w:val="4F81BD" w:themeColor="accent1"/>
      <w:sz w:val="22"/>
      <w:szCs w:val="22"/>
      <w:lang w:val="zh-CN" w:eastAsia="zh-CN"/>
    </w:rPr>
  </w:style>
  <w:style w:type="paragraph" w:styleId="Heading4">
    <w:name w:val="heading 4"/>
    <w:basedOn w:val="Normal"/>
    <w:next w:val="Normal"/>
    <w:link w:val="Heading4Char"/>
    <w:uiPriority w:val="9"/>
    <w:semiHidden/>
    <w:unhideWhenUsed/>
    <w:qFormat/>
    <w:rsid w:val="00AC0668"/>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val="zh-CN" w:eastAsia="zh-CN"/>
    </w:rPr>
  </w:style>
  <w:style w:type="paragraph" w:styleId="Heading5">
    <w:name w:val="heading 5"/>
    <w:basedOn w:val="Normal"/>
    <w:next w:val="Normal"/>
    <w:link w:val="Heading5Char"/>
    <w:uiPriority w:val="9"/>
    <w:semiHidden/>
    <w:unhideWhenUsed/>
    <w:qFormat/>
    <w:rsid w:val="00AC0668"/>
    <w:pPr>
      <w:keepNext/>
      <w:keepLines/>
      <w:spacing w:before="200" w:line="259" w:lineRule="auto"/>
      <w:outlineLvl w:val="4"/>
    </w:pPr>
    <w:rPr>
      <w:rFonts w:asciiTheme="majorHAnsi" w:eastAsiaTheme="majorEastAsia" w:hAnsiTheme="majorHAnsi" w:cstheme="majorBidi"/>
      <w:color w:val="243F60" w:themeColor="accent1" w:themeShade="7F"/>
      <w:sz w:val="22"/>
      <w:szCs w:val="22"/>
      <w:lang w:val="zh-CN" w:eastAsia="zh-CN"/>
    </w:rPr>
  </w:style>
  <w:style w:type="paragraph" w:styleId="Heading6">
    <w:name w:val="heading 6"/>
    <w:basedOn w:val="Normal"/>
    <w:next w:val="Normal"/>
    <w:link w:val="Heading6Char"/>
    <w:uiPriority w:val="9"/>
    <w:semiHidden/>
    <w:unhideWhenUsed/>
    <w:qFormat/>
    <w:rsid w:val="00AC0668"/>
    <w:pPr>
      <w:keepNext/>
      <w:keepLines/>
      <w:spacing w:before="200" w:line="259" w:lineRule="auto"/>
      <w:outlineLvl w:val="5"/>
    </w:pPr>
    <w:rPr>
      <w:rFonts w:asciiTheme="majorHAnsi" w:eastAsiaTheme="majorEastAsia" w:hAnsiTheme="majorHAnsi" w:cstheme="majorBidi"/>
      <w:i/>
      <w:iCs/>
      <w:color w:val="243F60" w:themeColor="accent1" w:themeShade="7F"/>
      <w:sz w:val="22"/>
      <w:szCs w:val="22"/>
      <w:lang w:val="zh-C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0668"/>
    <w:rPr>
      <w:rFonts w:ascii="Arial" w:hAnsi="Arial"/>
      <w:b/>
      <w:kern w:val="28"/>
      <w:sz w:val="28"/>
    </w:rPr>
  </w:style>
  <w:style w:type="character" w:customStyle="1" w:styleId="Heading2Char">
    <w:name w:val="Heading 2 Char"/>
    <w:basedOn w:val="DefaultParagraphFont"/>
    <w:link w:val="Heading2"/>
    <w:uiPriority w:val="9"/>
    <w:rsid w:val="0050609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06096"/>
    <w:rPr>
      <w:rFonts w:asciiTheme="majorHAnsi" w:eastAsiaTheme="majorEastAsia" w:hAnsiTheme="majorHAnsi" w:cstheme="majorBidi"/>
      <w:b/>
      <w:bCs/>
      <w:color w:val="4F81BD" w:themeColor="accent1"/>
      <w:sz w:val="22"/>
      <w:szCs w:val="22"/>
      <w:lang w:val="zh-CN" w:eastAsia="zh-CN"/>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MainHead">
    <w:name w:val="Main Head"/>
    <w:basedOn w:val="Normal"/>
    <w:rsid w:val="00423789"/>
    <w:pPr>
      <w:keepNext/>
      <w:spacing w:after="240"/>
    </w:pPr>
    <w:rPr>
      <w:b/>
      <w:caps/>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2">
    <w:name w:val="Head2"/>
    <w:basedOn w:val="Normal"/>
    <w:next w:val="Body"/>
    <w:rsid w:val="00423789"/>
    <w:pPr>
      <w:keepNext/>
      <w:spacing w:after="240"/>
    </w:pPr>
    <w:rPr>
      <w:caps/>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character" w:customStyle="1" w:styleId="FooterChar">
    <w:name w:val="Footer Char"/>
    <w:basedOn w:val="DefaultParagraphFont"/>
    <w:link w:val="Footer"/>
    <w:uiPriority w:val="99"/>
    <w:qFormat/>
    <w:rsid w:val="00AC0668"/>
    <w:rPr>
      <w:rFonts w:ascii="Helvetica" w:hAnsi="Helvetica"/>
    </w:rPr>
  </w:style>
  <w:style w:type="paragraph" w:customStyle="1" w:styleId="Head40">
    <w:name w:val="Head 4"/>
    <w:basedOn w:val="Head3"/>
    <w:rsid w:val="00423789"/>
    <w:rPr>
      <w:u w:val="none"/>
    </w:rPr>
  </w:style>
  <w:style w:type="paragraph" w:styleId="Header">
    <w:name w:val="header"/>
    <w:basedOn w:val="Normal"/>
    <w:link w:val="HeaderChar"/>
    <w:uiPriority w:val="99"/>
    <w:qFormat/>
    <w:rsid w:val="00423789"/>
    <w:pPr>
      <w:tabs>
        <w:tab w:val="center" w:pos="4320"/>
        <w:tab w:val="right" w:pos="8640"/>
      </w:tabs>
    </w:pPr>
  </w:style>
  <w:style w:type="character" w:customStyle="1" w:styleId="HeaderChar">
    <w:name w:val="Header Char"/>
    <w:basedOn w:val="DefaultParagraphFont"/>
    <w:link w:val="Header"/>
    <w:uiPriority w:val="99"/>
    <w:rsid w:val="00AC0668"/>
    <w:rPr>
      <w:rFonts w:ascii="Helvetica" w:hAnsi="Helvetica"/>
    </w:r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qForma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qFormat/>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qFormat/>
    <w:rsid w:val="00746E59"/>
    <w:rPr>
      <w:rFonts w:ascii="Tahoma" w:hAnsi="Tahoma" w:cs="Tahoma"/>
      <w:sz w:val="16"/>
      <w:szCs w:val="16"/>
    </w:rPr>
  </w:style>
  <w:style w:type="character" w:customStyle="1" w:styleId="BalloonTextChar">
    <w:name w:val="Balloon Text Char"/>
    <w:basedOn w:val="DefaultParagraphFont"/>
    <w:link w:val="BalloonText"/>
    <w:uiPriority w:val="99"/>
    <w:qForma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uiPriority w:val="99"/>
    <w:qForma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4F117E"/>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565BEE"/>
    <w:pPr>
      <w:spacing w:after="160" w:line="259" w:lineRule="auto"/>
      <w:ind w:left="720"/>
      <w:contextualSpacing/>
    </w:pPr>
    <w:rPr>
      <w:rFonts w:asciiTheme="minorHAnsi" w:eastAsiaTheme="minorHAnsi" w:hAnsiTheme="minorHAnsi" w:cstheme="minorBidi"/>
      <w:sz w:val="22"/>
      <w:szCs w:val="22"/>
      <w:lang w:val="zh-CN" w:eastAsia="zh-CN"/>
    </w:rPr>
  </w:style>
  <w:style w:type="character" w:styleId="Strong">
    <w:name w:val="Strong"/>
    <w:basedOn w:val="DefaultParagraphFont"/>
    <w:uiPriority w:val="22"/>
    <w:qFormat/>
    <w:rsid w:val="005D1DE6"/>
    <w:rPr>
      <w:b/>
      <w:bCs/>
    </w:rPr>
  </w:style>
  <w:style w:type="character" w:customStyle="1" w:styleId="katex-mathml">
    <w:name w:val="katex-mathml"/>
    <w:basedOn w:val="DefaultParagraphFont"/>
    <w:rsid w:val="00506096"/>
  </w:style>
  <w:style w:type="character" w:customStyle="1" w:styleId="mord">
    <w:name w:val="mord"/>
    <w:basedOn w:val="DefaultParagraphFont"/>
    <w:rsid w:val="00506096"/>
  </w:style>
  <w:style w:type="character" w:customStyle="1" w:styleId="mrel">
    <w:name w:val="mrel"/>
    <w:basedOn w:val="DefaultParagraphFont"/>
    <w:rsid w:val="00506096"/>
  </w:style>
  <w:style w:type="character" w:customStyle="1" w:styleId="mbin">
    <w:name w:val="mbin"/>
    <w:basedOn w:val="DefaultParagraphFont"/>
    <w:rsid w:val="00506096"/>
  </w:style>
  <w:style w:type="character" w:customStyle="1" w:styleId="mopen">
    <w:name w:val="mopen"/>
    <w:basedOn w:val="DefaultParagraphFont"/>
    <w:rsid w:val="00506096"/>
  </w:style>
  <w:style w:type="character" w:customStyle="1" w:styleId="mclose">
    <w:name w:val="mclose"/>
    <w:basedOn w:val="DefaultParagraphFont"/>
    <w:rsid w:val="00506096"/>
  </w:style>
  <w:style w:type="character" w:customStyle="1" w:styleId="Heading4Char">
    <w:name w:val="Heading 4 Char"/>
    <w:basedOn w:val="DefaultParagraphFont"/>
    <w:link w:val="Heading4"/>
    <w:uiPriority w:val="9"/>
    <w:semiHidden/>
    <w:rsid w:val="00AC0668"/>
    <w:rPr>
      <w:rFonts w:asciiTheme="majorHAnsi" w:eastAsiaTheme="majorEastAsia" w:hAnsiTheme="majorHAnsi" w:cstheme="majorBidi"/>
      <w:b/>
      <w:bCs/>
      <w:i/>
      <w:iCs/>
      <w:color w:val="4F81BD" w:themeColor="accent1"/>
      <w:sz w:val="22"/>
      <w:szCs w:val="22"/>
      <w:lang w:val="zh-CN" w:eastAsia="zh-CN"/>
    </w:rPr>
  </w:style>
  <w:style w:type="character" w:customStyle="1" w:styleId="Heading5Char">
    <w:name w:val="Heading 5 Char"/>
    <w:basedOn w:val="DefaultParagraphFont"/>
    <w:link w:val="Heading5"/>
    <w:uiPriority w:val="9"/>
    <w:semiHidden/>
    <w:rsid w:val="00AC0668"/>
    <w:rPr>
      <w:rFonts w:asciiTheme="majorHAnsi" w:eastAsiaTheme="majorEastAsia" w:hAnsiTheme="majorHAnsi" w:cstheme="majorBidi"/>
      <w:color w:val="243F60" w:themeColor="accent1" w:themeShade="7F"/>
      <w:sz w:val="22"/>
      <w:szCs w:val="22"/>
      <w:lang w:val="zh-CN" w:eastAsia="zh-CN"/>
    </w:rPr>
  </w:style>
  <w:style w:type="character" w:customStyle="1" w:styleId="Heading6Char">
    <w:name w:val="Heading 6 Char"/>
    <w:basedOn w:val="DefaultParagraphFont"/>
    <w:link w:val="Heading6"/>
    <w:uiPriority w:val="9"/>
    <w:semiHidden/>
    <w:rsid w:val="00AC0668"/>
    <w:rPr>
      <w:rFonts w:asciiTheme="majorHAnsi" w:eastAsiaTheme="majorEastAsia" w:hAnsiTheme="majorHAnsi" w:cstheme="majorBidi"/>
      <w:i/>
      <w:iCs/>
      <w:color w:val="243F60" w:themeColor="accent1" w:themeShade="7F"/>
      <w:sz w:val="22"/>
      <w:szCs w:val="22"/>
      <w:lang w:val="zh-CN" w:eastAsia="zh-CN"/>
    </w:rPr>
  </w:style>
  <w:style w:type="paragraph" w:styleId="NoSpacing">
    <w:name w:val="No Spacing"/>
    <w:uiPriority w:val="1"/>
    <w:qFormat/>
    <w:rsid w:val="00AC0668"/>
    <w:rPr>
      <w:rFonts w:asciiTheme="minorHAnsi" w:eastAsiaTheme="minorHAnsi" w:hAnsiTheme="minorHAnsi" w:cstheme="minorBidi"/>
      <w:sz w:val="22"/>
      <w:szCs w:val="22"/>
      <w:lang w:val="zh-CN" w:eastAsia="zh-CN"/>
    </w:rPr>
  </w:style>
  <w:style w:type="paragraph" w:customStyle="1" w:styleId="Default">
    <w:name w:val="Default"/>
    <w:rsid w:val="00AC0668"/>
    <w:pPr>
      <w:autoSpaceDE w:val="0"/>
      <w:autoSpaceDN w:val="0"/>
      <w:adjustRightInd w:val="0"/>
    </w:pPr>
    <w:rPr>
      <w:rFonts w:eastAsiaTheme="minorHAnsi"/>
      <w:color w:val="000000"/>
      <w:sz w:val="24"/>
      <w:szCs w:val="24"/>
      <w:lang w:val="zh-CN" w:eastAsia="zh-CN"/>
    </w:rPr>
  </w:style>
  <w:style w:type="paragraph" w:customStyle="1" w:styleId="z-TopofForm1">
    <w:name w:val="z-Top of Form1"/>
    <w:basedOn w:val="Normal"/>
    <w:next w:val="Normal"/>
    <w:link w:val="z-TopofFormChar"/>
    <w:uiPriority w:val="99"/>
    <w:semiHidden/>
    <w:unhideWhenUsed/>
    <w:qFormat/>
    <w:rsid w:val="00AC0668"/>
    <w:pPr>
      <w:pBdr>
        <w:bottom w:val="single" w:sz="6" w:space="1" w:color="auto"/>
      </w:pBdr>
      <w:jc w:val="center"/>
    </w:pPr>
    <w:rPr>
      <w:rFonts w:ascii="Arial" w:hAnsi="Arial" w:cs="Arial"/>
      <w:vanish/>
      <w:sz w:val="16"/>
      <w:szCs w:val="16"/>
      <w:lang w:val="zh-CN" w:eastAsia="zh-CN"/>
    </w:rPr>
  </w:style>
  <w:style w:type="character" w:customStyle="1" w:styleId="z-TopofFormChar">
    <w:name w:val="z-Top of Form Char"/>
    <w:basedOn w:val="DefaultParagraphFont"/>
    <w:link w:val="z-TopofForm1"/>
    <w:uiPriority w:val="99"/>
    <w:semiHidden/>
    <w:rsid w:val="00AC0668"/>
    <w:rPr>
      <w:rFonts w:ascii="Arial" w:hAnsi="Arial" w:cs="Arial"/>
      <w:vanish/>
      <w:sz w:val="16"/>
      <w:szCs w:val="16"/>
      <w:lang w:val="zh-CN" w:eastAsia="zh-CN"/>
    </w:rPr>
  </w:style>
  <w:style w:type="paragraph" w:customStyle="1" w:styleId="z-BottomofForm1">
    <w:name w:val="z-Bottom of Form1"/>
    <w:basedOn w:val="Normal"/>
    <w:next w:val="Normal"/>
    <w:link w:val="z-BottomofFormChar"/>
    <w:uiPriority w:val="99"/>
    <w:semiHidden/>
    <w:unhideWhenUsed/>
    <w:rsid w:val="00AC0668"/>
    <w:pPr>
      <w:pBdr>
        <w:top w:val="single" w:sz="6" w:space="1" w:color="auto"/>
      </w:pBdr>
      <w:jc w:val="center"/>
    </w:pPr>
    <w:rPr>
      <w:rFonts w:ascii="Arial" w:hAnsi="Arial" w:cs="Arial"/>
      <w:vanish/>
      <w:sz w:val="16"/>
      <w:szCs w:val="16"/>
      <w:lang w:val="zh-CN" w:eastAsia="zh-CN"/>
    </w:rPr>
  </w:style>
  <w:style w:type="character" w:customStyle="1" w:styleId="z-BottomofFormChar">
    <w:name w:val="z-Bottom of Form Char"/>
    <w:basedOn w:val="DefaultParagraphFont"/>
    <w:link w:val="z-BottomofForm1"/>
    <w:uiPriority w:val="99"/>
    <w:semiHidden/>
    <w:qFormat/>
    <w:rsid w:val="00AC0668"/>
    <w:rPr>
      <w:rFonts w:ascii="Arial" w:hAnsi="Arial" w:cs="Arial"/>
      <w:vanish/>
      <w:sz w:val="16"/>
      <w:szCs w:val="16"/>
      <w:lang w:val="zh-CN" w:eastAsia="zh-CN"/>
    </w:rPr>
  </w:style>
  <w:style w:type="character" w:customStyle="1" w:styleId="relative">
    <w:name w:val="relative"/>
    <w:basedOn w:val="DefaultParagraphFont"/>
    <w:rsid w:val="00AC0668"/>
  </w:style>
  <w:style w:type="character" w:customStyle="1" w:styleId="ms-1">
    <w:name w:val="ms-1"/>
    <w:basedOn w:val="DefaultParagraphFont"/>
    <w:rsid w:val="00AC0668"/>
  </w:style>
  <w:style w:type="character" w:customStyle="1" w:styleId="max-w-full">
    <w:name w:val="max-w-full"/>
    <w:basedOn w:val="DefaultParagraphFont"/>
    <w:rsid w:val="00AC0668"/>
  </w:style>
  <w:style w:type="character" w:customStyle="1" w:styleId="text-start">
    <w:name w:val="text-start"/>
    <w:basedOn w:val="DefaultParagraphFont"/>
    <w:rsid w:val="00AC0668"/>
  </w:style>
  <w:style w:type="character" w:customStyle="1" w:styleId="HTMLPreformattedChar">
    <w:name w:val="HTML Preformatted Char"/>
    <w:basedOn w:val="DefaultParagraphFont"/>
    <w:link w:val="HTMLPreformatted"/>
    <w:uiPriority w:val="99"/>
    <w:semiHidden/>
    <w:rsid w:val="00AC0668"/>
    <w:rPr>
      <w:rFonts w:ascii="Courier New" w:hAnsi="Courier New" w:cs="Courier New"/>
    </w:rPr>
  </w:style>
  <w:style w:type="paragraph" w:styleId="HTMLPreformatted">
    <w:name w:val="HTML Preformatted"/>
    <w:basedOn w:val="Normal"/>
    <w:link w:val="HTMLPreformattedChar"/>
    <w:uiPriority w:val="99"/>
    <w:semiHidden/>
    <w:unhideWhenUsed/>
    <w:rsid w:val="00AC0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vlist-s">
    <w:name w:val="vlist-s"/>
    <w:basedOn w:val="DefaultParagraphFont"/>
    <w:rsid w:val="00AC0668"/>
  </w:style>
  <w:style w:type="character" w:customStyle="1" w:styleId="mop">
    <w:name w:val="mop"/>
    <w:basedOn w:val="DefaultParagraphFont"/>
    <w:rsid w:val="00AC0668"/>
  </w:style>
  <w:style w:type="character" w:customStyle="1" w:styleId="mtight">
    <w:name w:val="mtight"/>
    <w:basedOn w:val="DefaultParagraphFont"/>
    <w:rsid w:val="00AC0668"/>
  </w:style>
  <w:style w:type="character" w:customStyle="1" w:styleId="anchor-text">
    <w:name w:val="anchor-text"/>
    <w:basedOn w:val="DefaultParagraphFont"/>
    <w:rsid w:val="00AC0668"/>
  </w:style>
  <w:style w:type="character" w:customStyle="1" w:styleId="z-TopofFormChar1">
    <w:name w:val="z-Top of Form Char1"/>
    <w:basedOn w:val="DefaultParagraphFont"/>
    <w:link w:val="z-TopofForm"/>
    <w:uiPriority w:val="99"/>
    <w:semiHidden/>
    <w:rsid w:val="00AC0668"/>
    <w:rPr>
      <w:rFonts w:ascii="Arial" w:hAnsi="Arial" w:cs="Arial"/>
      <w:vanish/>
      <w:sz w:val="16"/>
      <w:szCs w:val="16"/>
    </w:rPr>
  </w:style>
  <w:style w:type="paragraph" w:styleId="z-TopofForm">
    <w:name w:val="HTML Top of Form"/>
    <w:basedOn w:val="Normal"/>
    <w:next w:val="Normal"/>
    <w:link w:val="z-TopofFormChar1"/>
    <w:hidden/>
    <w:uiPriority w:val="99"/>
    <w:semiHidden/>
    <w:unhideWhenUsed/>
    <w:rsid w:val="00AC0668"/>
    <w:pPr>
      <w:pBdr>
        <w:bottom w:val="single" w:sz="6" w:space="1" w:color="auto"/>
      </w:pBdr>
      <w:jc w:val="center"/>
    </w:pPr>
    <w:rPr>
      <w:rFonts w:ascii="Arial" w:hAnsi="Arial" w:cs="Arial"/>
      <w:vanish/>
      <w:sz w:val="16"/>
      <w:szCs w:val="16"/>
    </w:rPr>
  </w:style>
  <w:style w:type="paragraph" w:customStyle="1" w:styleId="placeholder">
    <w:name w:val="placeholder"/>
    <w:basedOn w:val="Normal"/>
    <w:rsid w:val="00AC0668"/>
    <w:pPr>
      <w:spacing w:before="100" w:beforeAutospacing="1" w:after="100" w:afterAutospacing="1"/>
    </w:pPr>
    <w:rPr>
      <w:rFonts w:ascii="Times New Roman" w:hAnsi="Times New Roman"/>
      <w:sz w:val="24"/>
      <w:szCs w:val="24"/>
    </w:rPr>
  </w:style>
  <w:style w:type="character" w:customStyle="1" w:styleId="z-BottomofFormChar1">
    <w:name w:val="z-Bottom of Form Char1"/>
    <w:basedOn w:val="DefaultParagraphFont"/>
    <w:link w:val="z-BottomofForm"/>
    <w:uiPriority w:val="99"/>
    <w:semiHidden/>
    <w:rsid w:val="00AC0668"/>
    <w:rPr>
      <w:rFonts w:ascii="Arial" w:hAnsi="Arial" w:cs="Arial"/>
      <w:vanish/>
      <w:sz w:val="16"/>
      <w:szCs w:val="16"/>
    </w:rPr>
  </w:style>
  <w:style w:type="paragraph" w:styleId="z-BottomofForm">
    <w:name w:val="HTML Bottom of Form"/>
    <w:basedOn w:val="Normal"/>
    <w:next w:val="Normal"/>
    <w:link w:val="z-BottomofFormChar1"/>
    <w:hidden/>
    <w:uiPriority w:val="99"/>
    <w:semiHidden/>
    <w:unhideWhenUsed/>
    <w:rsid w:val="00AC0668"/>
    <w:pPr>
      <w:pBdr>
        <w:top w:val="single" w:sz="6" w:space="1" w:color="auto"/>
      </w:pBdr>
      <w:jc w:val="center"/>
    </w:pPr>
    <w:rPr>
      <w:rFonts w:ascii="Arial" w:hAnsi="Arial" w:cs="Arial"/>
      <w:vanish/>
      <w:sz w:val="16"/>
      <w:szCs w:val="16"/>
    </w:rPr>
  </w:style>
  <w:style w:type="character" w:customStyle="1" w:styleId="mpunct">
    <w:name w:val="mpunct"/>
    <w:basedOn w:val="DefaultParagraphFont"/>
    <w:rsid w:val="00AC0668"/>
  </w:style>
  <w:style w:type="paragraph" w:customStyle="1" w:styleId="TableParagraph">
    <w:name w:val="Table Paragraph"/>
    <w:basedOn w:val="Normal"/>
    <w:uiPriority w:val="1"/>
    <w:qFormat/>
    <w:rsid w:val="00AC0668"/>
    <w:pPr>
      <w:widowControl w:val="0"/>
      <w:autoSpaceDE w:val="0"/>
      <w:autoSpaceDN w:val="0"/>
    </w:pPr>
    <w:rPr>
      <w:rFonts w:ascii="Arial" w:eastAsia="Arial" w:hAnsi="Arial" w:cs="Arial"/>
      <w:sz w:val="22"/>
      <w:szCs w:val="22"/>
    </w:rPr>
  </w:style>
  <w:style w:type="paragraph" w:customStyle="1" w:styleId="ds-markdown-paragraph">
    <w:name w:val="ds-markdown-paragraph"/>
    <w:basedOn w:val="Normal"/>
    <w:rsid w:val="00FA1A5E"/>
    <w:pPr>
      <w:spacing w:before="100" w:beforeAutospacing="1" w:after="100" w:afterAutospacing="1"/>
    </w:pPr>
    <w:rPr>
      <w:rFonts w:ascii="Times New Roman" w:hAnsi="Times New Roman"/>
      <w:sz w:val="24"/>
      <w:szCs w:val="24"/>
    </w:rPr>
  </w:style>
  <w:style w:type="table" w:styleId="TableTheme">
    <w:name w:val="Table Theme"/>
    <w:basedOn w:val="TableNormal"/>
    <w:rsid w:val="000D1B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annotation text" w:uiPriority="99"/>
    <w:lsdException w:name="header" w:uiPriority="99" w:qFormat="1"/>
    <w:lsdException w:name="footer" w:uiPriority="99"/>
    <w:lsdException w:name="caption" w:qFormat="1"/>
    <w:lsdException w:name="annotation reference" w:uiPriority="99"/>
    <w:lsdException w:name="line number" w:uiPriority="99"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Preformatted" w:uiPriority="99"/>
    <w:lsdException w:name="No List" w:uiPriority="99"/>
    <w:lsdException w:name="Balloon Text" w:semiHidden="0" w:uiPriority="99" w:unhideWhenUsed="0" w:qFormat="1"/>
    <w:lsdException w:name="Table Grid" w:semiHidden="0" w:uiPriority="39" w:unhideWhenUsed="0" w:qFormat="1"/>
    <w:lsdException w:name="Placeholder Text" w:uiPriority="9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unhideWhenUsed/>
    <w:qFormat/>
    <w:rsid w:val="0050609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06096"/>
    <w:pPr>
      <w:keepNext/>
      <w:keepLines/>
      <w:spacing w:before="200" w:line="259" w:lineRule="auto"/>
      <w:outlineLvl w:val="2"/>
    </w:pPr>
    <w:rPr>
      <w:rFonts w:asciiTheme="majorHAnsi" w:eastAsiaTheme="majorEastAsia" w:hAnsiTheme="majorHAnsi" w:cstheme="majorBidi"/>
      <w:b/>
      <w:bCs/>
      <w:color w:val="4F81BD" w:themeColor="accent1"/>
      <w:sz w:val="22"/>
      <w:szCs w:val="22"/>
      <w:lang w:val="zh-CN" w:eastAsia="zh-CN"/>
    </w:rPr>
  </w:style>
  <w:style w:type="paragraph" w:styleId="Heading4">
    <w:name w:val="heading 4"/>
    <w:basedOn w:val="Normal"/>
    <w:next w:val="Normal"/>
    <w:link w:val="Heading4Char"/>
    <w:uiPriority w:val="9"/>
    <w:semiHidden/>
    <w:unhideWhenUsed/>
    <w:qFormat/>
    <w:rsid w:val="00AC0668"/>
    <w:pPr>
      <w:keepNext/>
      <w:keepLines/>
      <w:spacing w:before="200" w:line="259" w:lineRule="auto"/>
      <w:outlineLvl w:val="3"/>
    </w:pPr>
    <w:rPr>
      <w:rFonts w:asciiTheme="majorHAnsi" w:eastAsiaTheme="majorEastAsia" w:hAnsiTheme="majorHAnsi" w:cstheme="majorBidi"/>
      <w:b/>
      <w:bCs/>
      <w:i/>
      <w:iCs/>
      <w:color w:val="4F81BD" w:themeColor="accent1"/>
      <w:sz w:val="22"/>
      <w:szCs w:val="22"/>
      <w:lang w:val="zh-CN" w:eastAsia="zh-CN"/>
    </w:rPr>
  </w:style>
  <w:style w:type="paragraph" w:styleId="Heading5">
    <w:name w:val="heading 5"/>
    <w:basedOn w:val="Normal"/>
    <w:next w:val="Normal"/>
    <w:link w:val="Heading5Char"/>
    <w:uiPriority w:val="9"/>
    <w:semiHidden/>
    <w:unhideWhenUsed/>
    <w:qFormat/>
    <w:rsid w:val="00AC0668"/>
    <w:pPr>
      <w:keepNext/>
      <w:keepLines/>
      <w:spacing w:before="200" w:line="259" w:lineRule="auto"/>
      <w:outlineLvl w:val="4"/>
    </w:pPr>
    <w:rPr>
      <w:rFonts w:asciiTheme="majorHAnsi" w:eastAsiaTheme="majorEastAsia" w:hAnsiTheme="majorHAnsi" w:cstheme="majorBidi"/>
      <w:color w:val="243F60" w:themeColor="accent1" w:themeShade="7F"/>
      <w:sz w:val="22"/>
      <w:szCs w:val="22"/>
      <w:lang w:val="zh-CN" w:eastAsia="zh-CN"/>
    </w:rPr>
  </w:style>
  <w:style w:type="paragraph" w:styleId="Heading6">
    <w:name w:val="heading 6"/>
    <w:basedOn w:val="Normal"/>
    <w:next w:val="Normal"/>
    <w:link w:val="Heading6Char"/>
    <w:uiPriority w:val="9"/>
    <w:semiHidden/>
    <w:unhideWhenUsed/>
    <w:qFormat/>
    <w:rsid w:val="00AC0668"/>
    <w:pPr>
      <w:keepNext/>
      <w:keepLines/>
      <w:spacing w:before="200" w:line="259" w:lineRule="auto"/>
      <w:outlineLvl w:val="5"/>
    </w:pPr>
    <w:rPr>
      <w:rFonts w:asciiTheme="majorHAnsi" w:eastAsiaTheme="majorEastAsia" w:hAnsiTheme="majorHAnsi" w:cstheme="majorBidi"/>
      <w:i/>
      <w:iCs/>
      <w:color w:val="243F60" w:themeColor="accent1" w:themeShade="7F"/>
      <w:sz w:val="22"/>
      <w:szCs w:val="22"/>
      <w:lang w:val="zh-C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0668"/>
    <w:rPr>
      <w:rFonts w:ascii="Arial" w:hAnsi="Arial"/>
      <w:b/>
      <w:kern w:val="28"/>
      <w:sz w:val="28"/>
    </w:rPr>
  </w:style>
  <w:style w:type="character" w:customStyle="1" w:styleId="Heading2Char">
    <w:name w:val="Heading 2 Char"/>
    <w:basedOn w:val="DefaultParagraphFont"/>
    <w:link w:val="Heading2"/>
    <w:uiPriority w:val="9"/>
    <w:rsid w:val="0050609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06096"/>
    <w:rPr>
      <w:rFonts w:asciiTheme="majorHAnsi" w:eastAsiaTheme="majorEastAsia" w:hAnsiTheme="majorHAnsi" w:cstheme="majorBidi"/>
      <w:b/>
      <w:bCs/>
      <w:color w:val="4F81BD" w:themeColor="accent1"/>
      <w:sz w:val="22"/>
      <w:szCs w:val="22"/>
      <w:lang w:val="zh-CN" w:eastAsia="zh-CN"/>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MainHead">
    <w:name w:val="Main Head"/>
    <w:basedOn w:val="Normal"/>
    <w:rsid w:val="00423789"/>
    <w:pPr>
      <w:keepNext/>
      <w:spacing w:after="240"/>
    </w:pPr>
    <w:rPr>
      <w:b/>
      <w:caps/>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2">
    <w:name w:val="Head2"/>
    <w:basedOn w:val="Normal"/>
    <w:next w:val="Body"/>
    <w:rsid w:val="00423789"/>
    <w:pPr>
      <w:keepNext/>
      <w:spacing w:after="240"/>
    </w:pPr>
    <w:rPr>
      <w:caps/>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character" w:customStyle="1" w:styleId="FooterChar">
    <w:name w:val="Footer Char"/>
    <w:basedOn w:val="DefaultParagraphFont"/>
    <w:link w:val="Footer"/>
    <w:uiPriority w:val="99"/>
    <w:qFormat/>
    <w:rsid w:val="00AC0668"/>
    <w:rPr>
      <w:rFonts w:ascii="Helvetica" w:hAnsi="Helvetica"/>
    </w:rPr>
  </w:style>
  <w:style w:type="paragraph" w:customStyle="1" w:styleId="Head40">
    <w:name w:val="Head 4"/>
    <w:basedOn w:val="Head3"/>
    <w:rsid w:val="00423789"/>
    <w:rPr>
      <w:u w:val="none"/>
    </w:rPr>
  </w:style>
  <w:style w:type="paragraph" w:styleId="Header">
    <w:name w:val="header"/>
    <w:basedOn w:val="Normal"/>
    <w:link w:val="HeaderChar"/>
    <w:uiPriority w:val="99"/>
    <w:qFormat/>
    <w:rsid w:val="00423789"/>
    <w:pPr>
      <w:tabs>
        <w:tab w:val="center" w:pos="4320"/>
        <w:tab w:val="right" w:pos="8640"/>
      </w:tabs>
    </w:pPr>
  </w:style>
  <w:style w:type="character" w:customStyle="1" w:styleId="HeaderChar">
    <w:name w:val="Header Char"/>
    <w:basedOn w:val="DefaultParagraphFont"/>
    <w:link w:val="Header"/>
    <w:uiPriority w:val="99"/>
    <w:rsid w:val="00AC0668"/>
    <w:rPr>
      <w:rFonts w:ascii="Helvetica" w:hAnsi="Helvetica"/>
    </w:r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qForma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qFormat/>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qFormat/>
    <w:rsid w:val="00746E59"/>
    <w:rPr>
      <w:rFonts w:ascii="Tahoma" w:hAnsi="Tahoma" w:cs="Tahoma"/>
      <w:sz w:val="16"/>
      <w:szCs w:val="16"/>
    </w:rPr>
  </w:style>
  <w:style w:type="character" w:customStyle="1" w:styleId="BalloonTextChar">
    <w:name w:val="Balloon Text Char"/>
    <w:basedOn w:val="DefaultParagraphFont"/>
    <w:link w:val="BalloonText"/>
    <w:uiPriority w:val="99"/>
    <w:qForma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uiPriority w:val="99"/>
    <w:qForma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4F117E"/>
    <w:pPr>
      <w:spacing w:before="100" w:beforeAutospacing="1" w:after="100" w:afterAutospacing="1"/>
    </w:pPr>
    <w:rPr>
      <w:rFonts w:ascii="Times New Roman" w:hAnsi="Times New Roman"/>
      <w:sz w:val="24"/>
      <w:szCs w:val="24"/>
    </w:rPr>
  </w:style>
  <w:style w:type="paragraph" w:styleId="ListParagraph">
    <w:name w:val="List Paragraph"/>
    <w:basedOn w:val="Normal"/>
    <w:uiPriority w:val="34"/>
    <w:qFormat/>
    <w:rsid w:val="00565BEE"/>
    <w:pPr>
      <w:spacing w:after="160" w:line="259" w:lineRule="auto"/>
      <w:ind w:left="720"/>
      <w:contextualSpacing/>
    </w:pPr>
    <w:rPr>
      <w:rFonts w:asciiTheme="minorHAnsi" w:eastAsiaTheme="minorHAnsi" w:hAnsiTheme="minorHAnsi" w:cstheme="minorBidi"/>
      <w:sz w:val="22"/>
      <w:szCs w:val="22"/>
      <w:lang w:val="zh-CN" w:eastAsia="zh-CN"/>
    </w:rPr>
  </w:style>
  <w:style w:type="character" w:styleId="Strong">
    <w:name w:val="Strong"/>
    <w:basedOn w:val="DefaultParagraphFont"/>
    <w:uiPriority w:val="22"/>
    <w:qFormat/>
    <w:rsid w:val="005D1DE6"/>
    <w:rPr>
      <w:b/>
      <w:bCs/>
    </w:rPr>
  </w:style>
  <w:style w:type="character" w:customStyle="1" w:styleId="katex-mathml">
    <w:name w:val="katex-mathml"/>
    <w:basedOn w:val="DefaultParagraphFont"/>
    <w:rsid w:val="00506096"/>
  </w:style>
  <w:style w:type="character" w:customStyle="1" w:styleId="mord">
    <w:name w:val="mord"/>
    <w:basedOn w:val="DefaultParagraphFont"/>
    <w:rsid w:val="00506096"/>
  </w:style>
  <w:style w:type="character" w:customStyle="1" w:styleId="mrel">
    <w:name w:val="mrel"/>
    <w:basedOn w:val="DefaultParagraphFont"/>
    <w:rsid w:val="00506096"/>
  </w:style>
  <w:style w:type="character" w:customStyle="1" w:styleId="mbin">
    <w:name w:val="mbin"/>
    <w:basedOn w:val="DefaultParagraphFont"/>
    <w:rsid w:val="00506096"/>
  </w:style>
  <w:style w:type="character" w:customStyle="1" w:styleId="mopen">
    <w:name w:val="mopen"/>
    <w:basedOn w:val="DefaultParagraphFont"/>
    <w:rsid w:val="00506096"/>
  </w:style>
  <w:style w:type="character" w:customStyle="1" w:styleId="mclose">
    <w:name w:val="mclose"/>
    <w:basedOn w:val="DefaultParagraphFont"/>
    <w:rsid w:val="00506096"/>
  </w:style>
  <w:style w:type="character" w:customStyle="1" w:styleId="Heading4Char">
    <w:name w:val="Heading 4 Char"/>
    <w:basedOn w:val="DefaultParagraphFont"/>
    <w:link w:val="Heading4"/>
    <w:uiPriority w:val="9"/>
    <w:semiHidden/>
    <w:rsid w:val="00AC0668"/>
    <w:rPr>
      <w:rFonts w:asciiTheme="majorHAnsi" w:eastAsiaTheme="majorEastAsia" w:hAnsiTheme="majorHAnsi" w:cstheme="majorBidi"/>
      <w:b/>
      <w:bCs/>
      <w:i/>
      <w:iCs/>
      <w:color w:val="4F81BD" w:themeColor="accent1"/>
      <w:sz w:val="22"/>
      <w:szCs w:val="22"/>
      <w:lang w:val="zh-CN" w:eastAsia="zh-CN"/>
    </w:rPr>
  </w:style>
  <w:style w:type="character" w:customStyle="1" w:styleId="Heading5Char">
    <w:name w:val="Heading 5 Char"/>
    <w:basedOn w:val="DefaultParagraphFont"/>
    <w:link w:val="Heading5"/>
    <w:uiPriority w:val="9"/>
    <w:semiHidden/>
    <w:rsid w:val="00AC0668"/>
    <w:rPr>
      <w:rFonts w:asciiTheme="majorHAnsi" w:eastAsiaTheme="majorEastAsia" w:hAnsiTheme="majorHAnsi" w:cstheme="majorBidi"/>
      <w:color w:val="243F60" w:themeColor="accent1" w:themeShade="7F"/>
      <w:sz w:val="22"/>
      <w:szCs w:val="22"/>
      <w:lang w:val="zh-CN" w:eastAsia="zh-CN"/>
    </w:rPr>
  </w:style>
  <w:style w:type="character" w:customStyle="1" w:styleId="Heading6Char">
    <w:name w:val="Heading 6 Char"/>
    <w:basedOn w:val="DefaultParagraphFont"/>
    <w:link w:val="Heading6"/>
    <w:uiPriority w:val="9"/>
    <w:semiHidden/>
    <w:rsid w:val="00AC0668"/>
    <w:rPr>
      <w:rFonts w:asciiTheme="majorHAnsi" w:eastAsiaTheme="majorEastAsia" w:hAnsiTheme="majorHAnsi" w:cstheme="majorBidi"/>
      <w:i/>
      <w:iCs/>
      <w:color w:val="243F60" w:themeColor="accent1" w:themeShade="7F"/>
      <w:sz w:val="22"/>
      <w:szCs w:val="22"/>
      <w:lang w:val="zh-CN" w:eastAsia="zh-CN"/>
    </w:rPr>
  </w:style>
  <w:style w:type="paragraph" w:styleId="NoSpacing">
    <w:name w:val="No Spacing"/>
    <w:uiPriority w:val="1"/>
    <w:qFormat/>
    <w:rsid w:val="00AC0668"/>
    <w:rPr>
      <w:rFonts w:asciiTheme="minorHAnsi" w:eastAsiaTheme="minorHAnsi" w:hAnsiTheme="minorHAnsi" w:cstheme="minorBidi"/>
      <w:sz w:val="22"/>
      <w:szCs w:val="22"/>
      <w:lang w:val="zh-CN" w:eastAsia="zh-CN"/>
    </w:rPr>
  </w:style>
  <w:style w:type="paragraph" w:customStyle="1" w:styleId="Default">
    <w:name w:val="Default"/>
    <w:rsid w:val="00AC0668"/>
    <w:pPr>
      <w:autoSpaceDE w:val="0"/>
      <w:autoSpaceDN w:val="0"/>
      <w:adjustRightInd w:val="0"/>
    </w:pPr>
    <w:rPr>
      <w:rFonts w:eastAsiaTheme="minorHAnsi"/>
      <w:color w:val="000000"/>
      <w:sz w:val="24"/>
      <w:szCs w:val="24"/>
      <w:lang w:val="zh-CN" w:eastAsia="zh-CN"/>
    </w:rPr>
  </w:style>
  <w:style w:type="paragraph" w:customStyle="1" w:styleId="z-TopofForm1">
    <w:name w:val="z-Top of Form1"/>
    <w:basedOn w:val="Normal"/>
    <w:next w:val="Normal"/>
    <w:link w:val="z-TopofFormChar"/>
    <w:uiPriority w:val="99"/>
    <w:semiHidden/>
    <w:unhideWhenUsed/>
    <w:qFormat/>
    <w:rsid w:val="00AC0668"/>
    <w:pPr>
      <w:pBdr>
        <w:bottom w:val="single" w:sz="6" w:space="1" w:color="auto"/>
      </w:pBdr>
      <w:jc w:val="center"/>
    </w:pPr>
    <w:rPr>
      <w:rFonts w:ascii="Arial" w:hAnsi="Arial" w:cs="Arial"/>
      <w:vanish/>
      <w:sz w:val="16"/>
      <w:szCs w:val="16"/>
      <w:lang w:val="zh-CN" w:eastAsia="zh-CN"/>
    </w:rPr>
  </w:style>
  <w:style w:type="character" w:customStyle="1" w:styleId="z-TopofFormChar">
    <w:name w:val="z-Top of Form Char"/>
    <w:basedOn w:val="DefaultParagraphFont"/>
    <w:link w:val="z-TopofForm1"/>
    <w:uiPriority w:val="99"/>
    <w:semiHidden/>
    <w:rsid w:val="00AC0668"/>
    <w:rPr>
      <w:rFonts w:ascii="Arial" w:hAnsi="Arial" w:cs="Arial"/>
      <w:vanish/>
      <w:sz w:val="16"/>
      <w:szCs w:val="16"/>
      <w:lang w:val="zh-CN" w:eastAsia="zh-CN"/>
    </w:rPr>
  </w:style>
  <w:style w:type="paragraph" w:customStyle="1" w:styleId="z-BottomofForm1">
    <w:name w:val="z-Bottom of Form1"/>
    <w:basedOn w:val="Normal"/>
    <w:next w:val="Normal"/>
    <w:link w:val="z-BottomofFormChar"/>
    <w:uiPriority w:val="99"/>
    <w:semiHidden/>
    <w:unhideWhenUsed/>
    <w:rsid w:val="00AC0668"/>
    <w:pPr>
      <w:pBdr>
        <w:top w:val="single" w:sz="6" w:space="1" w:color="auto"/>
      </w:pBdr>
      <w:jc w:val="center"/>
    </w:pPr>
    <w:rPr>
      <w:rFonts w:ascii="Arial" w:hAnsi="Arial" w:cs="Arial"/>
      <w:vanish/>
      <w:sz w:val="16"/>
      <w:szCs w:val="16"/>
      <w:lang w:val="zh-CN" w:eastAsia="zh-CN"/>
    </w:rPr>
  </w:style>
  <w:style w:type="character" w:customStyle="1" w:styleId="z-BottomofFormChar">
    <w:name w:val="z-Bottom of Form Char"/>
    <w:basedOn w:val="DefaultParagraphFont"/>
    <w:link w:val="z-BottomofForm1"/>
    <w:uiPriority w:val="99"/>
    <w:semiHidden/>
    <w:qFormat/>
    <w:rsid w:val="00AC0668"/>
    <w:rPr>
      <w:rFonts w:ascii="Arial" w:hAnsi="Arial" w:cs="Arial"/>
      <w:vanish/>
      <w:sz w:val="16"/>
      <w:szCs w:val="16"/>
      <w:lang w:val="zh-CN" w:eastAsia="zh-CN"/>
    </w:rPr>
  </w:style>
  <w:style w:type="character" w:customStyle="1" w:styleId="relative">
    <w:name w:val="relative"/>
    <w:basedOn w:val="DefaultParagraphFont"/>
    <w:rsid w:val="00AC0668"/>
  </w:style>
  <w:style w:type="character" w:customStyle="1" w:styleId="ms-1">
    <w:name w:val="ms-1"/>
    <w:basedOn w:val="DefaultParagraphFont"/>
    <w:rsid w:val="00AC0668"/>
  </w:style>
  <w:style w:type="character" w:customStyle="1" w:styleId="max-w-full">
    <w:name w:val="max-w-full"/>
    <w:basedOn w:val="DefaultParagraphFont"/>
    <w:rsid w:val="00AC0668"/>
  </w:style>
  <w:style w:type="character" w:customStyle="1" w:styleId="text-start">
    <w:name w:val="text-start"/>
    <w:basedOn w:val="DefaultParagraphFont"/>
    <w:rsid w:val="00AC0668"/>
  </w:style>
  <w:style w:type="character" w:customStyle="1" w:styleId="HTMLPreformattedChar">
    <w:name w:val="HTML Preformatted Char"/>
    <w:basedOn w:val="DefaultParagraphFont"/>
    <w:link w:val="HTMLPreformatted"/>
    <w:uiPriority w:val="99"/>
    <w:semiHidden/>
    <w:rsid w:val="00AC0668"/>
    <w:rPr>
      <w:rFonts w:ascii="Courier New" w:hAnsi="Courier New" w:cs="Courier New"/>
    </w:rPr>
  </w:style>
  <w:style w:type="paragraph" w:styleId="HTMLPreformatted">
    <w:name w:val="HTML Preformatted"/>
    <w:basedOn w:val="Normal"/>
    <w:link w:val="HTMLPreformattedChar"/>
    <w:uiPriority w:val="99"/>
    <w:semiHidden/>
    <w:unhideWhenUsed/>
    <w:rsid w:val="00AC0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vlist-s">
    <w:name w:val="vlist-s"/>
    <w:basedOn w:val="DefaultParagraphFont"/>
    <w:rsid w:val="00AC0668"/>
  </w:style>
  <w:style w:type="character" w:customStyle="1" w:styleId="mop">
    <w:name w:val="mop"/>
    <w:basedOn w:val="DefaultParagraphFont"/>
    <w:rsid w:val="00AC0668"/>
  </w:style>
  <w:style w:type="character" w:customStyle="1" w:styleId="mtight">
    <w:name w:val="mtight"/>
    <w:basedOn w:val="DefaultParagraphFont"/>
    <w:rsid w:val="00AC0668"/>
  </w:style>
  <w:style w:type="character" w:customStyle="1" w:styleId="anchor-text">
    <w:name w:val="anchor-text"/>
    <w:basedOn w:val="DefaultParagraphFont"/>
    <w:rsid w:val="00AC0668"/>
  </w:style>
  <w:style w:type="character" w:customStyle="1" w:styleId="z-TopofFormChar1">
    <w:name w:val="z-Top of Form Char1"/>
    <w:basedOn w:val="DefaultParagraphFont"/>
    <w:link w:val="z-TopofForm"/>
    <w:uiPriority w:val="99"/>
    <w:semiHidden/>
    <w:rsid w:val="00AC0668"/>
    <w:rPr>
      <w:rFonts w:ascii="Arial" w:hAnsi="Arial" w:cs="Arial"/>
      <w:vanish/>
      <w:sz w:val="16"/>
      <w:szCs w:val="16"/>
    </w:rPr>
  </w:style>
  <w:style w:type="paragraph" w:styleId="z-TopofForm">
    <w:name w:val="HTML Top of Form"/>
    <w:basedOn w:val="Normal"/>
    <w:next w:val="Normal"/>
    <w:link w:val="z-TopofFormChar1"/>
    <w:hidden/>
    <w:uiPriority w:val="99"/>
    <w:semiHidden/>
    <w:unhideWhenUsed/>
    <w:rsid w:val="00AC0668"/>
    <w:pPr>
      <w:pBdr>
        <w:bottom w:val="single" w:sz="6" w:space="1" w:color="auto"/>
      </w:pBdr>
      <w:jc w:val="center"/>
    </w:pPr>
    <w:rPr>
      <w:rFonts w:ascii="Arial" w:hAnsi="Arial" w:cs="Arial"/>
      <w:vanish/>
      <w:sz w:val="16"/>
      <w:szCs w:val="16"/>
    </w:rPr>
  </w:style>
  <w:style w:type="paragraph" w:customStyle="1" w:styleId="placeholder">
    <w:name w:val="placeholder"/>
    <w:basedOn w:val="Normal"/>
    <w:rsid w:val="00AC0668"/>
    <w:pPr>
      <w:spacing w:before="100" w:beforeAutospacing="1" w:after="100" w:afterAutospacing="1"/>
    </w:pPr>
    <w:rPr>
      <w:rFonts w:ascii="Times New Roman" w:hAnsi="Times New Roman"/>
      <w:sz w:val="24"/>
      <w:szCs w:val="24"/>
    </w:rPr>
  </w:style>
  <w:style w:type="character" w:customStyle="1" w:styleId="z-BottomofFormChar1">
    <w:name w:val="z-Bottom of Form Char1"/>
    <w:basedOn w:val="DefaultParagraphFont"/>
    <w:link w:val="z-BottomofForm"/>
    <w:uiPriority w:val="99"/>
    <w:semiHidden/>
    <w:rsid w:val="00AC0668"/>
    <w:rPr>
      <w:rFonts w:ascii="Arial" w:hAnsi="Arial" w:cs="Arial"/>
      <w:vanish/>
      <w:sz w:val="16"/>
      <w:szCs w:val="16"/>
    </w:rPr>
  </w:style>
  <w:style w:type="paragraph" w:styleId="z-BottomofForm">
    <w:name w:val="HTML Bottom of Form"/>
    <w:basedOn w:val="Normal"/>
    <w:next w:val="Normal"/>
    <w:link w:val="z-BottomofFormChar1"/>
    <w:hidden/>
    <w:uiPriority w:val="99"/>
    <w:semiHidden/>
    <w:unhideWhenUsed/>
    <w:rsid w:val="00AC0668"/>
    <w:pPr>
      <w:pBdr>
        <w:top w:val="single" w:sz="6" w:space="1" w:color="auto"/>
      </w:pBdr>
      <w:jc w:val="center"/>
    </w:pPr>
    <w:rPr>
      <w:rFonts w:ascii="Arial" w:hAnsi="Arial" w:cs="Arial"/>
      <w:vanish/>
      <w:sz w:val="16"/>
      <w:szCs w:val="16"/>
    </w:rPr>
  </w:style>
  <w:style w:type="character" w:customStyle="1" w:styleId="mpunct">
    <w:name w:val="mpunct"/>
    <w:basedOn w:val="DefaultParagraphFont"/>
    <w:rsid w:val="00AC0668"/>
  </w:style>
  <w:style w:type="paragraph" w:customStyle="1" w:styleId="TableParagraph">
    <w:name w:val="Table Paragraph"/>
    <w:basedOn w:val="Normal"/>
    <w:uiPriority w:val="1"/>
    <w:qFormat/>
    <w:rsid w:val="00AC0668"/>
    <w:pPr>
      <w:widowControl w:val="0"/>
      <w:autoSpaceDE w:val="0"/>
      <w:autoSpaceDN w:val="0"/>
    </w:pPr>
    <w:rPr>
      <w:rFonts w:ascii="Arial" w:eastAsia="Arial" w:hAnsi="Arial" w:cs="Arial"/>
      <w:sz w:val="22"/>
      <w:szCs w:val="22"/>
    </w:rPr>
  </w:style>
  <w:style w:type="paragraph" w:customStyle="1" w:styleId="ds-markdown-paragraph">
    <w:name w:val="ds-markdown-paragraph"/>
    <w:basedOn w:val="Normal"/>
    <w:rsid w:val="00FA1A5E"/>
    <w:pPr>
      <w:spacing w:before="100" w:beforeAutospacing="1" w:after="100" w:afterAutospacing="1"/>
    </w:pPr>
    <w:rPr>
      <w:rFonts w:ascii="Times New Roman" w:hAnsi="Times New Roman"/>
      <w:sz w:val="24"/>
      <w:szCs w:val="24"/>
    </w:rPr>
  </w:style>
  <w:style w:type="table" w:styleId="TableTheme">
    <w:name w:val="Table Theme"/>
    <w:basedOn w:val="TableNormal"/>
    <w:rsid w:val="000D1B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25838830">
      <w:bodyDiv w:val="1"/>
      <w:marLeft w:val="0"/>
      <w:marRight w:val="0"/>
      <w:marTop w:val="0"/>
      <w:marBottom w:val="0"/>
      <w:divBdr>
        <w:top w:val="none" w:sz="0" w:space="0" w:color="auto"/>
        <w:left w:val="none" w:sz="0" w:space="0" w:color="auto"/>
        <w:bottom w:val="none" w:sz="0" w:space="0" w:color="auto"/>
        <w:right w:val="none" w:sz="0" w:space="0" w:color="auto"/>
      </w:divBdr>
    </w:div>
    <w:div w:id="31082578">
      <w:bodyDiv w:val="1"/>
      <w:marLeft w:val="0"/>
      <w:marRight w:val="0"/>
      <w:marTop w:val="0"/>
      <w:marBottom w:val="0"/>
      <w:divBdr>
        <w:top w:val="none" w:sz="0" w:space="0" w:color="auto"/>
        <w:left w:val="none" w:sz="0" w:space="0" w:color="auto"/>
        <w:bottom w:val="none" w:sz="0" w:space="0" w:color="auto"/>
        <w:right w:val="none" w:sz="0" w:space="0" w:color="auto"/>
      </w:divBdr>
    </w:div>
    <w:div w:id="37513752">
      <w:bodyDiv w:val="1"/>
      <w:marLeft w:val="0"/>
      <w:marRight w:val="0"/>
      <w:marTop w:val="0"/>
      <w:marBottom w:val="0"/>
      <w:divBdr>
        <w:top w:val="none" w:sz="0" w:space="0" w:color="auto"/>
        <w:left w:val="none" w:sz="0" w:space="0" w:color="auto"/>
        <w:bottom w:val="none" w:sz="0" w:space="0" w:color="auto"/>
        <w:right w:val="none" w:sz="0" w:space="0" w:color="auto"/>
      </w:divBdr>
    </w:div>
    <w:div w:id="115570141">
      <w:bodyDiv w:val="1"/>
      <w:marLeft w:val="0"/>
      <w:marRight w:val="0"/>
      <w:marTop w:val="0"/>
      <w:marBottom w:val="0"/>
      <w:divBdr>
        <w:top w:val="none" w:sz="0" w:space="0" w:color="auto"/>
        <w:left w:val="none" w:sz="0" w:space="0" w:color="auto"/>
        <w:bottom w:val="none" w:sz="0" w:space="0" w:color="auto"/>
        <w:right w:val="none" w:sz="0" w:space="0" w:color="auto"/>
      </w:divBdr>
    </w:div>
    <w:div w:id="126361784">
      <w:bodyDiv w:val="1"/>
      <w:marLeft w:val="0"/>
      <w:marRight w:val="0"/>
      <w:marTop w:val="0"/>
      <w:marBottom w:val="0"/>
      <w:divBdr>
        <w:top w:val="none" w:sz="0" w:space="0" w:color="auto"/>
        <w:left w:val="none" w:sz="0" w:space="0" w:color="auto"/>
        <w:bottom w:val="none" w:sz="0" w:space="0" w:color="auto"/>
        <w:right w:val="none" w:sz="0" w:space="0" w:color="auto"/>
      </w:divBdr>
    </w:div>
    <w:div w:id="135076117">
      <w:bodyDiv w:val="1"/>
      <w:marLeft w:val="0"/>
      <w:marRight w:val="0"/>
      <w:marTop w:val="0"/>
      <w:marBottom w:val="0"/>
      <w:divBdr>
        <w:top w:val="none" w:sz="0" w:space="0" w:color="auto"/>
        <w:left w:val="none" w:sz="0" w:space="0" w:color="auto"/>
        <w:bottom w:val="none" w:sz="0" w:space="0" w:color="auto"/>
        <w:right w:val="none" w:sz="0" w:space="0" w:color="auto"/>
      </w:divBdr>
    </w:div>
    <w:div w:id="136605308">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74851378">
      <w:bodyDiv w:val="1"/>
      <w:marLeft w:val="0"/>
      <w:marRight w:val="0"/>
      <w:marTop w:val="0"/>
      <w:marBottom w:val="0"/>
      <w:divBdr>
        <w:top w:val="none" w:sz="0" w:space="0" w:color="auto"/>
        <w:left w:val="none" w:sz="0" w:space="0" w:color="auto"/>
        <w:bottom w:val="none" w:sz="0" w:space="0" w:color="auto"/>
        <w:right w:val="none" w:sz="0" w:space="0" w:color="auto"/>
      </w:divBdr>
    </w:div>
    <w:div w:id="209539532">
      <w:bodyDiv w:val="1"/>
      <w:marLeft w:val="0"/>
      <w:marRight w:val="0"/>
      <w:marTop w:val="0"/>
      <w:marBottom w:val="0"/>
      <w:divBdr>
        <w:top w:val="none" w:sz="0" w:space="0" w:color="auto"/>
        <w:left w:val="none" w:sz="0" w:space="0" w:color="auto"/>
        <w:bottom w:val="none" w:sz="0" w:space="0" w:color="auto"/>
        <w:right w:val="none" w:sz="0" w:space="0" w:color="auto"/>
      </w:divBdr>
    </w:div>
    <w:div w:id="239218436">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95255815">
      <w:bodyDiv w:val="1"/>
      <w:marLeft w:val="0"/>
      <w:marRight w:val="0"/>
      <w:marTop w:val="0"/>
      <w:marBottom w:val="0"/>
      <w:divBdr>
        <w:top w:val="none" w:sz="0" w:space="0" w:color="auto"/>
        <w:left w:val="none" w:sz="0" w:space="0" w:color="auto"/>
        <w:bottom w:val="none" w:sz="0" w:space="0" w:color="auto"/>
        <w:right w:val="none" w:sz="0" w:space="0" w:color="auto"/>
      </w:divBdr>
    </w:div>
    <w:div w:id="313412439">
      <w:bodyDiv w:val="1"/>
      <w:marLeft w:val="0"/>
      <w:marRight w:val="0"/>
      <w:marTop w:val="0"/>
      <w:marBottom w:val="0"/>
      <w:divBdr>
        <w:top w:val="none" w:sz="0" w:space="0" w:color="auto"/>
        <w:left w:val="none" w:sz="0" w:space="0" w:color="auto"/>
        <w:bottom w:val="none" w:sz="0" w:space="0" w:color="auto"/>
        <w:right w:val="none" w:sz="0" w:space="0" w:color="auto"/>
      </w:divBdr>
    </w:div>
    <w:div w:id="318773057">
      <w:bodyDiv w:val="1"/>
      <w:marLeft w:val="0"/>
      <w:marRight w:val="0"/>
      <w:marTop w:val="0"/>
      <w:marBottom w:val="0"/>
      <w:divBdr>
        <w:top w:val="none" w:sz="0" w:space="0" w:color="auto"/>
        <w:left w:val="none" w:sz="0" w:space="0" w:color="auto"/>
        <w:bottom w:val="none" w:sz="0" w:space="0" w:color="auto"/>
        <w:right w:val="none" w:sz="0" w:space="0" w:color="auto"/>
      </w:divBdr>
    </w:div>
    <w:div w:id="322860921">
      <w:bodyDiv w:val="1"/>
      <w:marLeft w:val="0"/>
      <w:marRight w:val="0"/>
      <w:marTop w:val="0"/>
      <w:marBottom w:val="0"/>
      <w:divBdr>
        <w:top w:val="none" w:sz="0" w:space="0" w:color="auto"/>
        <w:left w:val="none" w:sz="0" w:space="0" w:color="auto"/>
        <w:bottom w:val="none" w:sz="0" w:space="0" w:color="auto"/>
        <w:right w:val="none" w:sz="0" w:space="0" w:color="auto"/>
      </w:divBdr>
      <w:divsChild>
        <w:div w:id="16347496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7445700">
      <w:bodyDiv w:val="1"/>
      <w:marLeft w:val="0"/>
      <w:marRight w:val="0"/>
      <w:marTop w:val="0"/>
      <w:marBottom w:val="0"/>
      <w:divBdr>
        <w:top w:val="none" w:sz="0" w:space="0" w:color="auto"/>
        <w:left w:val="none" w:sz="0" w:space="0" w:color="auto"/>
        <w:bottom w:val="none" w:sz="0" w:space="0" w:color="auto"/>
        <w:right w:val="none" w:sz="0" w:space="0" w:color="auto"/>
      </w:divBdr>
    </w:div>
    <w:div w:id="343096811">
      <w:bodyDiv w:val="1"/>
      <w:marLeft w:val="0"/>
      <w:marRight w:val="0"/>
      <w:marTop w:val="0"/>
      <w:marBottom w:val="0"/>
      <w:divBdr>
        <w:top w:val="none" w:sz="0" w:space="0" w:color="auto"/>
        <w:left w:val="none" w:sz="0" w:space="0" w:color="auto"/>
        <w:bottom w:val="none" w:sz="0" w:space="0" w:color="auto"/>
        <w:right w:val="none" w:sz="0" w:space="0" w:color="auto"/>
      </w:divBdr>
    </w:div>
    <w:div w:id="375936108">
      <w:bodyDiv w:val="1"/>
      <w:marLeft w:val="0"/>
      <w:marRight w:val="0"/>
      <w:marTop w:val="0"/>
      <w:marBottom w:val="0"/>
      <w:divBdr>
        <w:top w:val="none" w:sz="0" w:space="0" w:color="auto"/>
        <w:left w:val="none" w:sz="0" w:space="0" w:color="auto"/>
        <w:bottom w:val="none" w:sz="0" w:space="0" w:color="auto"/>
        <w:right w:val="none" w:sz="0" w:space="0" w:color="auto"/>
      </w:divBdr>
    </w:div>
    <w:div w:id="388194277">
      <w:bodyDiv w:val="1"/>
      <w:marLeft w:val="0"/>
      <w:marRight w:val="0"/>
      <w:marTop w:val="0"/>
      <w:marBottom w:val="0"/>
      <w:divBdr>
        <w:top w:val="none" w:sz="0" w:space="0" w:color="auto"/>
        <w:left w:val="none" w:sz="0" w:space="0" w:color="auto"/>
        <w:bottom w:val="none" w:sz="0" w:space="0" w:color="auto"/>
        <w:right w:val="none" w:sz="0" w:space="0" w:color="auto"/>
      </w:divBdr>
    </w:div>
    <w:div w:id="397170429">
      <w:bodyDiv w:val="1"/>
      <w:marLeft w:val="0"/>
      <w:marRight w:val="0"/>
      <w:marTop w:val="0"/>
      <w:marBottom w:val="0"/>
      <w:divBdr>
        <w:top w:val="none" w:sz="0" w:space="0" w:color="auto"/>
        <w:left w:val="none" w:sz="0" w:space="0" w:color="auto"/>
        <w:bottom w:val="none" w:sz="0" w:space="0" w:color="auto"/>
        <w:right w:val="none" w:sz="0" w:space="0" w:color="auto"/>
      </w:divBdr>
      <w:divsChild>
        <w:div w:id="933978151">
          <w:marLeft w:val="0"/>
          <w:marRight w:val="0"/>
          <w:marTop w:val="0"/>
          <w:marBottom w:val="0"/>
          <w:divBdr>
            <w:top w:val="none" w:sz="0" w:space="0" w:color="auto"/>
            <w:left w:val="none" w:sz="0" w:space="0" w:color="auto"/>
            <w:bottom w:val="none" w:sz="0" w:space="0" w:color="auto"/>
            <w:right w:val="none" w:sz="0" w:space="0" w:color="auto"/>
          </w:divBdr>
          <w:divsChild>
            <w:div w:id="1751345367">
              <w:marLeft w:val="0"/>
              <w:marRight w:val="0"/>
              <w:marTop w:val="0"/>
              <w:marBottom w:val="0"/>
              <w:divBdr>
                <w:top w:val="none" w:sz="0" w:space="0" w:color="auto"/>
                <w:left w:val="none" w:sz="0" w:space="0" w:color="auto"/>
                <w:bottom w:val="none" w:sz="0" w:space="0" w:color="auto"/>
                <w:right w:val="none" w:sz="0" w:space="0" w:color="auto"/>
              </w:divBdr>
              <w:divsChild>
                <w:div w:id="1292245643">
                  <w:marLeft w:val="0"/>
                  <w:marRight w:val="0"/>
                  <w:marTop w:val="0"/>
                  <w:marBottom w:val="0"/>
                  <w:divBdr>
                    <w:top w:val="none" w:sz="0" w:space="0" w:color="auto"/>
                    <w:left w:val="none" w:sz="0" w:space="0" w:color="auto"/>
                    <w:bottom w:val="none" w:sz="0" w:space="0" w:color="auto"/>
                    <w:right w:val="none" w:sz="0" w:space="0" w:color="auto"/>
                  </w:divBdr>
                  <w:divsChild>
                    <w:div w:id="217206268">
                      <w:marLeft w:val="0"/>
                      <w:marRight w:val="0"/>
                      <w:marTop w:val="0"/>
                      <w:marBottom w:val="0"/>
                      <w:divBdr>
                        <w:top w:val="none" w:sz="0" w:space="0" w:color="auto"/>
                        <w:left w:val="none" w:sz="0" w:space="0" w:color="auto"/>
                        <w:bottom w:val="none" w:sz="0" w:space="0" w:color="auto"/>
                        <w:right w:val="none" w:sz="0" w:space="0" w:color="auto"/>
                      </w:divBdr>
                      <w:divsChild>
                        <w:div w:id="1011565486">
                          <w:marLeft w:val="0"/>
                          <w:marRight w:val="0"/>
                          <w:marTop w:val="0"/>
                          <w:marBottom w:val="0"/>
                          <w:divBdr>
                            <w:top w:val="none" w:sz="0" w:space="0" w:color="auto"/>
                            <w:left w:val="none" w:sz="0" w:space="0" w:color="auto"/>
                            <w:bottom w:val="none" w:sz="0" w:space="0" w:color="auto"/>
                            <w:right w:val="none" w:sz="0" w:space="0" w:color="auto"/>
                          </w:divBdr>
                          <w:divsChild>
                            <w:div w:id="1170556841">
                              <w:marLeft w:val="0"/>
                              <w:marRight w:val="0"/>
                              <w:marTop w:val="0"/>
                              <w:marBottom w:val="0"/>
                              <w:divBdr>
                                <w:top w:val="none" w:sz="0" w:space="0" w:color="auto"/>
                                <w:left w:val="none" w:sz="0" w:space="0" w:color="auto"/>
                                <w:bottom w:val="none" w:sz="0" w:space="0" w:color="auto"/>
                                <w:right w:val="none" w:sz="0" w:space="0" w:color="auto"/>
                              </w:divBdr>
                              <w:divsChild>
                                <w:div w:id="2008552284">
                                  <w:marLeft w:val="0"/>
                                  <w:marRight w:val="0"/>
                                  <w:marTop w:val="0"/>
                                  <w:marBottom w:val="0"/>
                                  <w:divBdr>
                                    <w:top w:val="none" w:sz="0" w:space="0" w:color="auto"/>
                                    <w:left w:val="none" w:sz="0" w:space="0" w:color="auto"/>
                                    <w:bottom w:val="none" w:sz="0" w:space="0" w:color="auto"/>
                                    <w:right w:val="none" w:sz="0" w:space="0" w:color="auto"/>
                                  </w:divBdr>
                                  <w:divsChild>
                                    <w:div w:id="863251946">
                                      <w:marLeft w:val="0"/>
                                      <w:marRight w:val="0"/>
                                      <w:marTop w:val="0"/>
                                      <w:marBottom w:val="0"/>
                                      <w:divBdr>
                                        <w:top w:val="none" w:sz="0" w:space="0" w:color="auto"/>
                                        <w:left w:val="none" w:sz="0" w:space="0" w:color="auto"/>
                                        <w:bottom w:val="none" w:sz="0" w:space="0" w:color="auto"/>
                                        <w:right w:val="none" w:sz="0" w:space="0" w:color="auto"/>
                                      </w:divBdr>
                                      <w:divsChild>
                                        <w:div w:id="10134534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5586477">
          <w:marLeft w:val="0"/>
          <w:marRight w:val="0"/>
          <w:marTop w:val="0"/>
          <w:marBottom w:val="0"/>
          <w:divBdr>
            <w:top w:val="none" w:sz="0" w:space="0" w:color="auto"/>
            <w:left w:val="none" w:sz="0" w:space="0" w:color="auto"/>
            <w:bottom w:val="none" w:sz="0" w:space="0" w:color="auto"/>
            <w:right w:val="none" w:sz="0" w:space="0" w:color="auto"/>
          </w:divBdr>
          <w:divsChild>
            <w:div w:id="387148709">
              <w:marLeft w:val="0"/>
              <w:marRight w:val="0"/>
              <w:marTop w:val="0"/>
              <w:marBottom w:val="0"/>
              <w:divBdr>
                <w:top w:val="none" w:sz="0" w:space="0" w:color="auto"/>
                <w:left w:val="none" w:sz="0" w:space="0" w:color="auto"/>
                <w:bottom w:val="none" w:sz="0" w:space="0" w:color="auto"/>
                <w:right w:val="none" w:sz="0" w:space="0" w:color="auto"/>
              </w:divBdr>
              <w:divsChild>
                <w:div w:id="41904543">
                  <w:marLeft w:val="0"/>
                  <w:marRight w:val="0"/>
                  <w:marTop w:val="0"/>
                  <w:marBottom w:val="0"/>
                  <w:divBdr>
                    <w:top w:val="none" w:sz="0" w:space="0" w:color="auto"/>
                    <w:left w:val="none" w:sz="0" w:space="0" w:color="auto"/>
                    <w:bottom w:val="none" w:sz="0" w:space="0" w:color="auto"/>
                    <w:right w:val="none" w:sz="0" w:space="0" w:color="auto"/>
                  </w:divBdr>
                  <w:divsChild>
                    <w:div w:id="1928998682">
                      <w:marLeft w:val="0"/>
                      <w:marRight w:val="0"/>
                      <w:marTop w:val="0"/>
                      <w:marBottom w:val="0"/>
                      <w:divBdr>
                        <w:top w:val="none" w:sz="0" w:space="0" w:color="auto"/>
                        <w:left w:val="none" w:sz="0" w:space="0" w:color="auto"/>
                        <w:bottom w:val="none" w:sz="0" w:space="0" w:color="auto"/>
                        <w:right w:val="none" w:sz="0" w:space="0" w:color="auto"/>
                      </w:divBdr>
                      <w:divsChild>
                        <w:div w:id="380061804">
                          <w:marLeft w:val="0"/>
                          <w:marRight w:val="0"/>
                          <w:marTop w:val="0"/>
                          <w:marBottom w:val="0"/>
                          <w:divBdr>
                            <w:top w:val="none" w:sz="0" w:space="0" w:color="auto"/>
                            <w:left w:val="none" w:sz="0" w:space="0" w:color="auto"/>
                            <w:bottom w:val="none" w:sz="0" w:space="0" w:color="auto"/>
                            <w:right w:val="none" w:sz="0" w:space="0" w:color="auto"/>
                          </w:divBdr>
                          <w:divsChild>
                            <w:div w:id="2029331072">
                              <w:marLeft w:val="0"/>
                              <w:marRight w:val="0"/>
                              <w:marTop w:val="0"/>
                              <w:marBottom w:val="0"/>
                              <w:divBdr>
                                <w:top w:val="none" w:sz="0" w:space="0" w:color="auto"/>
                                <w:left w:val="none" w:sz="0" w:space="0" w:color="auto"/>
                                <w:bottom w:val="none" w:sz="0" w:space="0" w:color="auto"/>
                                <w:right w:val="none" w:sz="0" w:space="0" w:color="auto"/>
                              </w:divBdr>
                              <w:divsChild>
                                <w:div w:id="680014971">
                                  <w:marLeft w:val="0"/>
                                  <w:marRight w:val="0"/>
                                  <w:marTop w:val="0"/>
                                  <w:marBottom w:val="0"/>
                                  <w:divBdr>
                                    <w:top w:val="none" w:sz="0" w:space="0" w:color="auto"/>
                                    <w:left w:val="none" w:sz="0" w:space="0" w:color="auto"/>
                                    <w:bottom w:val="none" w:sz="0" w:space="0" w:color="auto"/>
                                    <w:right w:val="none" w:sz="0" w:space="0" w:color="auto"/>
                                  </w:divBdr>
                                  <w:divsChild>
                                    <w:div w:id="1549221630">
                                      <w:marLeft w:val="0"/>
                                      <w:marRight w:val="0"/>
                                      <w:marTop w:val="0"/>
                                      <w:marBottom w:val="0"/>
                                      <w:divBdr>
                                        <w:top w:val="none" w:sz="0" w:space="0" w:color="auto"/>
                                        <w:left w:val="none" w:sz="0" w:space="0" w:color="auto"/>
                                        <w:bottom w:val="none" w:sz="0" w:space="0" w:color="auto"/>
                                        <w:right w:val="none" w:sz="0" w:space="0" w:color="auto"/>
                                      </w:divBdr>
                                      <w:divsChild>
                                        <w:div w:id="1540586917">
                                          <w:marLeft w:val="0"/>
                                          <w:marRight w:val="0"/>
                                          <w:marTop w:val="0"/>
                                          <w:marBottom w:val="0"/>
                                          <w:divBdr>
                                            <w:top w:val="none" w:sz="0" w:space="0" w:color="auto"/>
                                            <w:left w:val="none" w:sz="0" w:space="0" w:color="auto"/>
                                            <w:bottom w:val="none" w:sz="0" w:space="0" w:color="auto"/>
                                            <w:right w:val="none" w:sz="0" w:space="0" w:color="auto"/>
                                          </w:divBdr>
                                          <w:divsChild>
                                            <w:div w:id="135384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0838467">
      <w:bodyDiv w:val="1"/>
      <w:marLeft w:val="0"/>
      <w:marRight w:val="0"/>
      <w:marTop w:val="0"/>
      <w:marBottom w:val="0"/>
      <w:divBdr>
        <w:top w:val="none" w:sz="0" w:space="0" w:color="auto"/>
        <w:left w:val="none" w:sz="0" w:space="0" w:color="auto"/>
        <w:bottom w:val="none" w:sz="0" w:space="0" w:color="auto"/>
        <w:right w:val="none" w:sz="0" w:space="0" w:color="auto"/>
      </w:divBdr>
    </w:div>
    <w:div w:id="429157307">
      <w:bodyDiv w:val="1"/>
      <w:marLeft w:val="0"/>
      <w:marRight w:val="0"/>
      <w:marTop w:val="0"/>
      <w:marBottom w:val="0"/>
      <w:divBdr>
        <w:top w:val="none" w:sz="0" w:space="0" w:color="auto"/>
        <w:left w:val="none" w:sz="0" w:space="0" w:color="auto"/>
        <w:bottom w:val="none" w:sz="0" w:space="0" w:color="auto"/>
        <w:right w:val="none" w:sz="0" w:space="0" w:color="auto"/>
      </w:divBdr>
    </w:div>
    <w:div w:id="440537809">
      <w:bodyDiv w:val="1"/>
      <w:marLeft w:val="0"/>
      <w:marRight w:val="0"/>
      <w:marTop w:val="0"/>
      <w:marBottom w:val="0"/>
      <w:divBdr>
        <w:top w:val="none" w:sz="0" w:space="0" w:color="auto"/>
        <w:left w:val="none" w:sz="0" w:space="0" w:color="auto"/>
        <w:bottom w:val="none" w:sz="0" w:space="0" w:color="auto"/>
        <w:right w:val="none" w:sz="0" w:space="0" w:color="auto"/>
      </w:divBdr>
    </w:div>
    <w:div w:id="490567014">
      <w:bodyDiv w:val="1"/>
      <w:marLeft w:val="0"/>
      <w:marRight w:val="0"/>
      <w:marTop w:val="0"/>
      <w:marBottom w:val="0"/>
      <w:divBdr>
        <w:top w:val="none" w:sz="0" w:space="0" w:color="auto"/>
        <w:left w:val="none" w:sz="0" w:space="0" w:color="auto"/>
        <w:bottom w:val="none" w:sz="0" w:space="0" w:color="auto"/>
        <w:right w:val="none" w:sz="0" w:space="0" w:color="auto"/>
      </w:divBdr>
    </w:div>
    <w:div w:id="528376089">
      <w:bodyDiv w:val="1"/>
      <w:marLeft w:val="0"/>
      <w:marRight w:val="0"/>
      <w:marTop w:val="0"/>
      <w:marBottom w:val="0"/>
      <w:divBdr>
        <w:top w:val="none" w:sz="0" w:space="0" w:color="auto"/>
        <w:left w:val="none" w:sz="0" w:space="0" w:color="auto"/>
        <w:bottom w:val="none" w:sz="0" w:space="0" w:color="auto"/>
        <w:right w:val="none" w:sz="0" w:space="0" w:color="auto"/>
      </w:divBdr>
    </w:div>
    <w:div w:id="536626733">
      <w:bodyDiv w:val="1"/>
      <w:marLeft w:val="0"/>
      <w:marRight w:val="0"/>
      <w:marTop w:val="0"/>
      <w:marBottom w:val="0"/>
      <w:divBdr>
        <w:top w:val="none" w:sz="0" w:space="0" w:color="auto"/>
        <w:left w:val="none" w:sz="0" w:space="0" w:color="auto"/>
        <w:bottom w:val="none" w:sz="0" w:space="0" w:color="auto"/>
        <w:right w:val="none" w:sz="0" w:space="0" w:color="auto"/>
      </w:divBdr>
    </w:div>
    <w:div w:id="541597721">
      <w:bodyDiv w:val="1"/>
      <w:marLeft w:val="0"/>
      <w:marRight w:val="0"/>
      <w:marTop w:val="0"/>
      <w:marBottom w:val="0"/>
      <w:divBdr>
        <w:top w:val="none" w:sz="0" w:space="0" w:color="auto"/>
        <w:left w:val="none" w:sz="0" w:space="0" w:color="auto"/>
        <w:bottom w:val="none" w:sz="0" w:space="0" w:color="auto"/>
        <w:right w:val="none" w:sz="0" w:space="0" w:color="auto"/>
      </w:divBdr>
    </w:div>
    <w:div w:id="541598706">
      <w:bodyDiv w:val="1"/>
      <w:marLeft w:val="0"/>
      <w:marRight w:val="0"/>
      <w:marTop w:val="0"/>
      <w:marBottom w:val="0"/>
      <w:divBdr>
        <w:top w:val="none" w:sz="0" w:space="0" w:color="auto"/>
        <w:left w:val="none" w:sz="0" w:space="0" w:color="auto"/>
        <w:bottom w:val="none" w:sz="0" w:space="0" w:color="auto"/>
        <w:right w:val="none" w:sz="0" w:space="0" w:color="auto"/>
      </w:divBdr>
    </w:div>
    <w:div w:id="562985133">
      <w:bodyDiv w:val="1"/>
      <w:marLeft w:val="0"/>
      <w:marRight w:val="0"/>
      <w:marTop w:val="0"/>
      <w:marBottom w:val="0"/>
      <w:divBdr>
        <w:top w:val="none" w:sz="0" w:space="0" w:color="auto"/>
        <w:left w:val="none" w:sz="0" w:space="0" w:color="auto"/>
        <w:bottom w:val="none" w:sz="0" w:space="0" w:color="auto"/>
        <w:right w:val="none" w:sz="0" w:space="0" w:color="auto"/>
      </w:divBdr>
    </w:div>
    <w:div w:id="569196207">
      <w:bodyDiv w:val="1"/>
      <w:marLeft w:val="0"/>
      <w:marRight w:val="0"/>
      <w:marTop w:val="0"/>
      <w:marBottom w:val="0"/>
      <w:divBdr>
        <w:top w:val="none" w:sz="0" w:space="0" w:color="auto"/>
        <w:left w:val="none" w:sz="0" w:space="0" w:color="auto"/>
        <w:bottom w:val="none" w:sz="0" w:space="0" w:color="auto"/>
        <w:right w:val="none" w:sz="0" w:space="0" w:color="auto"/>
      </w:divBdr>
      <w:divsChild>
        <w:div w:id="1373462839">
          <w:marLeft w:val="0"/>
          <w:marRight w:val="0"/>
          <w:marTop w:val="0"/>
          <w:marBottom w:val="0"/>
          <w:divBdr>
            <w:top w:val="none" w:sz="0" w:space="0" w:color="auto"/>
            <w:left w:val="none" w:sz="0" w:space="0" w:color="auto"/>
            <w:bottom w:val="none" w:sz="0" w:space="0" w:color="auto"/>
            <w:right w:val="none" w:sz="0" w:space="0" w:color="auto"/>
          </w:divBdr>
          <w:divsChild>
            <w:div w:id="376974037">
              <w:marLeft w:val="0"/>
              <w:marRight w:val="0"/>
              <w:marTop w:val="0"/>
              <w:marBottom w:val="0"/>
              <w:divBdr>
                <w:top w:val="none" w:sz="0" w:space="0" w:color="auto"/>
                <w:left w:val="none" w:sz="0" w:space="0" w:color="auto"/>
                <w:bottom w:val="none" w:sz="0" w:space="0" w:color="auto"/>
                <w:right w:val="none" w:sz="0" w:space="0" w:color="auto"/>
              </w:divBdr>
              <w:divsChild>
                <w:div w:id="122357651">
                  <w:marLeft w:val="0"/>
                  <w:marRight w:val="0"/>
                  <w:marTop w:val="0"/>
                  <w:marBottom w:val="0"/>
                  <w:divBdr>
                    <w:top w:val="none" w:sz="0" w:space="0" w:color="auto"/>
                    <w:left w:val="none" w:sz="0" w:space="0" w:color="auto"/>
                    <w:bottom w:val="none" w:sz="0" w:space="0" w:color="auto"/>
                    <w:right w:val="none" w:sz="0" w:space="0" w:color="auto"/>
                  </w:divBdr>
                  <w:divsChild>
                    <w:div w:id="1516772764">
                      <w:marLeft w:val="0"/>
                      <w:marRight w:val="0"/>
                      <w:marTop w:val="0"/>
                      <w:marBottom w:val="0"/>
                      <w:divBdr>
                        <w:top w:val="none" w:sz="0" w:space="0" w:color="auto"/>
                        <w:left w:val="none" w:sz="0" w:space="0" w:color="auto"/>
                        <w:bottom w:val="none" w:sz="0" w:space="0" w:color="auto"/>
                        <w:right w:val="none" w:sz="0" w:space="0" w:color="auto"/>
                      </w:divBdr>
                      <w:divsChild>
                        <w:div w:id="1084717901">
                          <w:marLeft w:val="0"/>
                          <w:marRight w:val="0"/>
                          <w:marTop w:val="0"/>
                          <w:marBottom w:val="0"/>
                          <w:divBdr>
                            <w:top w:val="none" w:sz="0" w:space="0" w:color="auto"/>
                            <w:left w:val="none" w:sz="0" w:space="0" w:color="auto"/>
                            <w:bottom w:val="none" w:sz="0" w:space="0" w:color="auto"/>
                            <w:right w:val="none" w:sz="0" w:space="0" w:color="auto"/>
                          </w:divBdr>
                          <w:divsChild>
                            <w:div w:id="74673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670782">
      <w:bodyDiv w:val="1"/>
      <w:marLeft w:val="0"/>
      <w:marRight w:val="0"/>
      <w:marTop w:val="0"/>
      <w:marBottom w:val="0"/>
      <w:divBdr>
        <w:top w:val="none" w:sz="0" w:space="0" w:color="auto"/>
        <w:left w:val="none" w:sz="0" w:space="0" w:color="auto"/>
        <w:bottom w:val="none" w:sz="0" w:space="0" w:color="auto"/>
        <w:right w:val="none" w:sz="0" w:space="0" w:color="auto"/>
      </w:divBdr>
    </w:div>
    <w:div w:id="613169646">
      <w:bodyDiv w:val="1"/>
      <w:marLeft w:val="0"/>
      <w:marRight w:val="0"/>
      <w:marTop w:val="0"/>
      <w:marBottom w:val="0"/>
      <w:divBdr>
        <w:top w:val="none" w:sz="0" w:space="0" w:color="auto"/>
        <w:left w:val="none" w:sz="0" w:space="0" w:color="auto"/>
        <w:bottom w:val="none" w:sz="0" w:space="0" w:color="auto"/>
        <w:right w:val="none" w:sz="0" w:space="0" w:color="auto"/>
      </w:divBdr>
    </w:div>
    <w:div w:id="627587047">
      <w:bodyDiv w:val="1"/>
      <w:marLeft w:val="0"/>
      <w:marRight w:val="0"/>
      <w:marTop w:val="0"/>
      <w:marBottom w:val="0"/>
      <w:divBdr>
        <w:top w:val="none" w:sz="0" w:space="0" w:color="auto"/>
        <w:left w:val="none" w:sz="0" w:space="0" w:color="auto"/>
        <w:bottom w:val="none" w:sz="0" w:space="0" w:color="auto"/>
        <w:right w:val="none" w:sz="0" w:space="0" w:color="auto"/>
      </w:divBdr>
      <w:divsChild>
        <w:div w:id="4559470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47174201">
      <w:bodyDiv w:val="1"/>
      <w:marLeft w:val="0"/>
      <w:marRight w:val="0"/>
      <w:marTop w:val="0"/>
      <w:marBottom w:val="0"/>
      <w:divBdr>
        <w:top w:val="none" w:sz="0" w:space="0" w:color="auto"/>
        <w:left w:val="none" w:sz="0" w:space="0" w:color="auto"/>
        <w:bottom w:val="none" w:sz="0" w:space="0" w:color="auto"/>
        <w:right w:val="none" w:sz="0" w:space="0" w:color="auto"/>
      </w:divBdr>
      <w:divsChild>
        <w:div w:id="15207010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0958756">
      <w:bodyDiv w:val="1"/>
      <w:marLeft w:val="0"/>
      <w:marRight w:val="0"/>
      <w:marTop w:val="0"/>
      <w:marBottom w:val="0"/>
      <w:divBdr>
        <w:top w:val="none" w:sz="0" w:space="0" w:color="auto"/>
        <w:left w:val="none" w:sz="0" w:space="0" w:color="auto"/>
        <w:bottom w:val="none" w:sz="0" w:space="0" w:color="auto"/>
        <w:right w:val="none" w:sz="0" w:space="0" w:color="auto"/>
      </w:divBdr>
    </w:div>
    <w:div w:id="699670116">
      <w:bodyDiv w:val="1"/>
      <w:marLeft w:val="0"/>
      <w:marRight w:val="0"/>
      <w:marTop w:val="0"/>
      <w:marBottom w:val="0"/>
      <w:divBdr>
        <w:top w:val="none" w:sz="0" w:space="0" w:color="auto"/>
        <w:left w:val="none" w:sz="0" w:space="0" w:color="auto"/>
        <w:bottom w:val="none" w:sz="0" w:space="0" w:color="auto"/>
        <w:right w:val="none" w:sz="0" w:space="0" w:color="auto"/>
      </w:divBdr>
    </w:div>
    <w:div w:id="702444948">
      <w:bodyDiv w:val="1"/>
      <w:marLeft w:val="0"/>
      <w:marRight w:val="0"/>
      <w:marTop w:val="0"/>
      <w:marBottom w:val="0"/>
      <w:divBdr>
        <w:top w:val="none" w:sz="0" w:space="0" w:color="auto"/>
        <w:left w:val="none" w:sz="0" w:space="0" w:color="auto"/>
        <w:bottom w:val="none" w:sz="0" w:space="0" w:color="auto"/>
        <w:right w:val="none" w:sz="0" w:space="0" w:color="auto"/>
      </w:divBdr>
    </w:div>
    <w:div w:id="707947104">
      <w:bodyDiv w:val="1"/>
      <w:marLeft w:val="0"/>
      <w:marRight w:val="0"/>
      <w:marTop w:val="0"/>
      <w:marBottom w:val="0"/>
      <w:divBdr>
        <w:top w:val="none" w:sz="0" w:space="0" w:color="auto"/>
        <w:left w:val="none" w:sz="0" w:space="0" w:color="auto"/>
        <w:bottom w:val="none" w:sz="0" w:space="0" w:color="auto"/>
        <w:right w:val="none" w:sz="0" w:space="0" w:color="auto"/>
      </w:divBdr>
    </w:div>
    <w:div w:id="786849587">
      <w:bodyDiv w:val="1"/>
      <w:marLeft w:val="0"/>
      <w:marRight w:val="0"/>
      <w:marTop w:val="0"/>
      <w:marBottom w:val="0"/>
      <w:divBdr>
        <w:top w:val="none" w:sz="0" w:space="0" w:color="auto"/>
        <w:left w:val="none" w:sz="0" w:space="0" w:color="auto"/>
        <w:bottom w:val="none" w:sz="0" w:space="0" w:color="auto"/>
        <w:right w:val="none" w:sz="0" w:space="0" w:color="auto"/>
      </w:divBdr>
    </w:div>
    <w:div w:id="814445979">
      <w:bodyDiv w:val="1"/>
      <w:marLeft w:val="0"/>
      <w:marRight w:val="0"/>
      <w:marTop w:val="0"/>
      <w:marBottom w:val="0"/>
      <w:divBdr>
        <w:top w:val="none" w:sz="0" w:space="0" w:color="auto"/>
        <w:left w:val="none" w:sz="0" w:space="0" w:color="auto"/>
        <w:bottom w:val="none" w:sz="0" w:space="0" w:color="auto"/>
        <w:right w:val="none" w:sz="0" w:space="0" w:color="auto"/>
      </w:divBdr>
    </w:div>
    <w:div w:id="867568776">
      <w:bodyDiv w:val="1"/>
      <w:marLeft w:val="0"/>
      <w:marRight w:val="0"/>
      <w:marTop w:val="0"/>
      <w:marBottom w:val="0"/>
      <w:divBdr>
        <w:top w:val="none" w:sz="0" w:space="0" w:color="auto"/>
        <w:left w:val="none" w:sz="0" w:space="0" w:color="auto"/>
        <w:bottom w:val="none" w:sz="0" w:space="0" w:color="auto"/>
        <w:right w:val="none" w:sz="0" w:space="0" w:color="auto"/>
      </w:divBdr>
    </w:div>
    <w:div w:id="869101937">
      <w:bodyDiv w:val="1"/>
      <w:marLeft w:val="0"/>
      <w:marRight w:val="0"/>
      <w:marTop w:val="0"/>
      <w:marBottom w:val="0"/>
      <w:divBdr>
        <w:top w:val="none" w:sz="0" w:space="0" w:color="auto"/>
        <w:left w:val="none" w:sz="0" w:space="0" w:color="auto"/>
        <w:bottom w:val="none" w:sz="0" w:space="0" w:color="auto"/>
        <w:right w:val="none" w:sz="0" w:space="0" w:color="auto"/>
      </w:divBdr>
    </w:div>
    <w:div w:id="931475929">
      <w:bodyDiv w:val="1"/>
      <w:marLeft w:val="0"/>
      <w:marRight w:val="0"/>
      <w:marTop w:val="0"/>
      <w:marBottom w:val="0"/>
      <w:divBdr>
        <w:top w:val="none" w:sz="0" w:space="0" w:color="auto"/>
        <w:left w:val="none" w:sz="0" w:space="0" w:color="auto"/>
        <w:bottom w:val="none" w:sz="0" w:space="0" w:color="auto"/>
        <w:right w:val="none" w:sz="0" w:space="0" w:color="auto"/>
      </w:divBdr>
    </w:div>
    <w:div w:id="939413713">
      <w:bodyDiv w:val="1"/>
      <w:marLeft w:val="0"/>
      <w:marRight w:val="0"/>
      <w:marTop w:val="0"/>
      <w:marBottom w:val="0"/>
      <w:divBdr>
        <w:top w:val="none" w:sz="0" w:space="0" w:color="auto"/>
        <w:left w:val="none" w:sz="0" w:space="0" w:color="auto"/>
        <w:bottom w:val="none" w:sz="0" w:space="0" w:color="auto"/>
        <w:right w:val="none" w:sz="0" w:space="0" w:color="auto"/>
      </w:divBdr>
    </w:div>
    <w:div w:id="976764087">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99456342">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47266932">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24613188">
      <w:bodyDiv w:val="1"/>
      <w:marLeft w:val="0"/>
      <w:marRight w:val="0"/>
      <w:marTop w:val="0"/>
      <w:marBottom w:val="0"/>
      <w:divBdr>
        <w:top w:val="none" w:sz="0" w:space="0" w:color="auto"/>
        <w:left w:val="none" w:sz="0" w:space="0" w:color="auto"/>
        <w:bottom w:val="none" w:sz="0" w:space="0" w:color="auto"/>
        <w:right w:val="none" w:sz="0" w:space="0" w:color="auto"/>
      </w:divBdr>
      <w:divsChild>
        <w:div w:id="2139317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4366219">
      <w:bodyDiv w:val="1"/>
      <w:marLeft w:val="0"/>
      <w:marRight w:val="0"/>
      <w:marTop w:val="0"/>
      <w:marBottom w:val="0"/>
      <w:divBdr>
        <w:top w:val="none" w:sz="0" w:space="0" w:color="auto"/>
        <w:left w:val="none" w:sz="0" w:space="0" w:color="auto"/>
        <w:bottom w:val="none" w:sz="0" w:space="0" w:color="auto"/>
        <w:right w:val="none" w:sz="0" w:space="0" w:color="auto"/>
      </w:divBdr>
    </w:div>
    <w:div w:id="1253510936">
      <w:bodyDiv w:val="1"/>
      <w:marLeft w:val="0"/>
      <w:marRight w:val="0"/>
      <w:marTop w:val="0"/>
      <w:marBottom w:val="0"/>
      <w:divBdr>
        <w:top w:val="none" w:sz="0" w:space="0" w:color="auto"/>
        <w:left w:val="none" w:sz="0" w:space="0" w:color="auto"/>
        <w:bottom w:val="none" w:sz="0" w:space="0" w:color="auto"/>
        <w:right w:val="none" w:sz="0" w:space="0" w:color="auto"/>
      </w:divBdr>
    </w:div>
    <w:div w:id="1259604847">
      <w:bodyDiv w:val="1"/>
      <w:marLeft w:val="0"/>
      <w:marRight w:val="0"/>
      <w:marTop w:val="0"/>
      <w:marBottom w:val="0"/>
      <w:divBdr>
        <w:top w:val="none" w:sz="0" w:space="0" w:color="auto"/>
        <w:left w:val="none" w:sz="0" w:space="0" w:color="auto"/>
        <w:bottom w:val="none" w:sz="0" w:space="0" w:color="auto"/>
        <w:right w:val="none" w:sz="0" w:space="0" w:color="auto"/>
      </w:divBdr>
    </w:div>
    <w:div w:id="1298417747">
      <w:bodyDiv w:val="1"/>
      <w:marLeft w:val="0"/>
      <w:marRight w:val="0"/>
      <w:marTop w:val="0"/>
      <w:marBottom w:val="0"/>
      <w:divBdr>
        <w:top w:val="none" w:sz="0" w:space="0" w:color="auto"/>
        <w:left w:val="none" w:sz="0" w:space="0" w:color="auto"/>
        <w:bottom w:val="none" w:sz="0" w:space="0" w:color="auto"/>
        <w:right w:val="none" w:sz="0" w:space="0" w:color="auto"/>
      </w:divBdr>
    </w:div>
    <w:div w:id="1315453361">
      <w:bodyDiv w:val="1"/>
      <w:marLeft w:val="0"/>
      <w:marRight w:val="0"/>
      <w:marTop w:val="0"/>
      <w:marBottom w:val="0"/>
      <w:divBdr>
        <w:top w:val="none" w:sz="0" w:space="0" w:color="auto"/>
        <w:left w:val="none" w:sz="0" w:space="0" w:color="auto"/>
        <w:bottom w:val="none" w:sz="0" w:space="0" w:color="auto"/>
        <w:right w:val="none" w:sz="0" w:space="0" w:color="auto"/>
      </w:divBdr>
    </w:div>
    <w:div w:id="1317689728">
      <w:bodyDiv w:val="1"/>
      <w:marLeft w:val="0"/>
      <w:marRight w:val="0"/>
      <w:marTop w:val="0"/>
      <w:marBottom w:val="0"/>
      <w:divBdr>
        <w:top w:val="none" w:sz="0" w:space="0" w:color="auto"/>
        <w:left w:val="none" w:sz="0" w:space="0" w:color="auto"/>
        <w:bottom w:val="none" w:sz="0" w:space="0" w:color="auto"/>
        <w:right w:val="none" w:sz="0" w:space="0" w:color="auto"/>
      </w:divBdr>
    </w:div>
    <w:div w:id="1319308925">
      <w:bodyDiv w:val="1"/>
      <w:marLeft w:val="0"/>
      <w:marRight w:val="0"/>
      <w:marTop w:val="0"/>
      <w:marBottom w:val="0"/>
      <w:divBdr>
        <w:top w:val="none" w:sz="0" w:space="0" w:color="auto"/>
        <w:left w:val="none" w:sz="0" w:space="0" w:color="auto"/>
        <w:bottom w:val="none" w:sz="0" w:space="0" w:color="auto"/>
        <w:right w:val="none" w:sz="0" w:space="0" w:color="auto"/>
      </w:divBdr>
    </w:div>
    <w:div w:id="1328945980">
      <w:bodyDiv w:val="1"/>
      <w:marLeft w:val="0"/>
      <w:marRight w:val="0"/>
      <w:marTop w:val="0"/>
      <w:marBottom w:val="0"/>
      <w:divBdr>
        <w:top w:val="none" w:sz="0" w:space="0" w:color="auto"/>
        <w:left w:val="none" w:sz="0" w:space="0" w:color="auto"/>
        <w:bottom w:val="none" w:sz="0" w:space="0" w:color="auto"/>
        <w:right w:val="none" w:sz="0" w:space="0" w:color="auto"/>
      </w:divBdr>
    </w:div>
    <w:div w:id="1346175925">
      <w:bodyDiv w:val="1"/>
      <w:marLeft w:val="0"/>
      <w:marRight w:val="0"/>
      <w:marTop w:val="0"/>
      <w:marBottom w:val="0"/>
      <w:divBdr>
        <w:top w:val="none" w:sz="0" w:space="0" w:color="auto"/>
        <w:left w:val="none" w:sz="0" w:space="0" w:color="auto"/>
        <w:bottom w:val="none" w:sz="0" w:space="0" w:color="auto"/>
        <w:right w:val="none" w:sz="0" w:space="0" w:color="auto"/>
      </w:divBdr>
    </w:div>
    <w:div w:id="1353722347">
      <w:bodyDiv w:val="1"/>
      <w:marLeft w:val="0"/>
      <w:marRight w:val="0"/>
      <w:marTop w:val="0"/>
      <w:marBottom w:val="0"/>
      <w:divBdr>
        <w:top w:val="none" w:sz="0" w:space="0" w:color="auto"/>
        <w:left w:val="none" w:sz="0" w:space="0" w:color="auto"/>
        <w:bottom w:val="none" w:sz="0" w:space="0" w:color="auto"/>
        <w:right w:val="none" w:sz="0" w:space="0" w:color="auto"/>
      </w:divBdr>
    </w:div>
    <w:div w:id="1387679387">
      <w:bodyDiv w:val="1"/>
      <w:marLeft w:val="0"/>
      <w:marRight w:val="0"/>
      <w:marTop w:val="0"/>
      <w:marBottom w:val="0"/>
      <w:divBdr>
        <w:top w:val="none" w:sz="0" w:space="0" w:color="auto"/>
        <w:left w:val="none" w:sz="0" w:space="0" w:color="auto"/>
        <w:bottom w:val="none" w:sz="0" w:space="0" w:color="auto"/>
        <w:right w:val="none" w:sz="0" w:space="0" w:color="auto"/>
      </w:divBdr>
    </w:div>
    <w:div w:id="1440947135">
      <w:bodyDiv w:val="1"/>
      <w:marLeft w:val="0"/>
      <w:marRight w:val="0"/>
      <w:marTop w:val="0"/>
      <w:marBottom w:val="0"/>
      <w:divBdr>
        <w:top w:val="none" w:sz="0" w:space="0" w:color="auto"/>
        <w:left w:val="none" w:sz="0" w:space="0" w:color="auto"/>
        <w:bottom w:val="none" w:sz="0" w:space="0" w:color="auto"/>
        <w:right w:val="none" w:sz="0" w:space="0" w:color="auto"/>
      </w:divBdr>
    </w:div>
    <w:div w:id="1448350357">
      <w:bodyDiv w:val="1"/>
      <w:marLeft w:val="0"/>
      <w:marRight w:val="0"/>
      <w:marTop w:val="0"/>
      <w:marBottom w:val="0"/>
      <w:divBdr>
        <w:top w:val="none" w:sz="0" w:space="0" w:color="auto"/>
        <w:left w:val="none" w:sz="0" w:space="0" w:color="auto"/>
        <w:bottom w:val="none" w:sz="0" w:space="0" w:color="auto"/>
        <w:right w:val="none" w:sz="0" w:space="0" w:color="auto"/>
      </w:divBdr>
    </w:div>
    <w:div w:id="1466318436">
      <w:bodyDiv w:val="1"/>
      <w:marLeft w:val="0"/>
      <w:marRight w:val="0"/>
      <w:marTop w:val="0"/>
      <w:marBottom w:val="0"/>
      <w:divBdr>
        <w:top w:val="none" w:sz="0" w:space="0" w:color="auto"/>
        <w:left w:val="none" w:sz="0" w:space="0" w:color="auto"/>
        <w:bottom w:val="none" w:sz="0" w:space="0" w:color="auto"/>
        <w:right w:val="none" w:sz="0" w:space="0" w:color="auto"/>
      </w:divBdr>
    </w:div>
    <w:div w:id="1471484252">
      <w:bodyDiv w:val="1"/>
      <w:marLeft w:val="0"/>
      <w:marRight w:val="0"/>
      <w:marTop w:val="0"/>
      <w:marBottom w:val="0"/>
      <w:divBdr>
        <w:top w:val="none" w:sz="0" w:space="0" w:color="auto"/>
        <w:left w:val="none" w:sz="0" w:space="0" w:color="auto"/>
        <w:bottom w:val="none" w:sz="0" w:space="0" w:color="auto"/>
        <w:right w:val="none" w:sz="0" w:space="0" w:color="auto"/>
      </w:divBdr>
    </w:div>
    <w:div w:id="1490054485">
      <w:bodyDiv w:val="1"/>
      <w:marLeft w:val="0"/>
      <w:marRight w:val="0"/>
      <w:marTop w:val="0"/>
      <w:marBottom w:val="0"/>
      <w:divBdr>
        <w:top w:val="none" w:sz="0" w:space="0" w:color="auto"/>
        <w:left w:val="none" w:sz="0" w:space="0" w:color="auto"/>
        <w:bottom w:val="none" w:sz="0" w:space="0" w:color="auto"/>
        <w:right w:val="none" w:sz="0" w:space="0" w:color="auto"/>
      </w:divBdr>
    </w:div>
    <w:div w:id="1504009183">
      <w:bodyDiv w:val="1"/>
      <w:marLeft w:val="0"/>
      <w:marRight w:val="0"/>
      <w:marTop w:val="0"/>
      <w:marBottom w:val="0"/>
      <w:divBdr>
        <w:top w:val="none" w:sz="0" w:space="0" w:color="auto"/>
        <w:left w:val="none" w:sz="0" w:space="0" w:color="auto"/>
        <w:bottom w:val="none" w:sz="0" w:space="0" w:color="auto"/>
        <w:right w:val="none" w:sz="0" w:space="0" w:color="auto"/>
      </w:divBdr>
    </w:div>
    <w:div w:id="1509370706">
      <w:bodyDiv w:val="1"/>
      <w:marLeft w:val="0"/>
      <w:marRight w:val="0"/>
      <w:marTop w:val="0"/>
      <w:marBottom w:val="0"/>
      <w:divBdr>
        <w:top w:val="none" w:sz="0" w:space="0" w:color="auto"/>
        <w:left w:val="none" w:sz="0" w:space="0" w:color="auto"/>
        <w:bottom w:val="none" w:sz="0" w:space="0" w:color="auto"/>
        <w:right w:val="none" w:sz="0" w:space="0" w:color="auto"/>
      </w:divBdr>
    </w:div>
    <w:div w:id="1567687518">
      <w:bodyDiv w:val="1"/>
      <w:marLeft w:val="0"/>
      <w:marRight w:val="0"/>
      <w:marTop w:val="0"/>
      <w:marBottom w:val="0"/>
      <w:divBdr>
        <w:top w:val="none" w:sz="0" w:space="0" w:color="auto"/>
        <w:left w:val="none" w:sz="0" w:space="0" w:color="auto"/>
        <w:bottom w:val="none" w:sz="0" w:space="0" w:color="auto"/>
        <w:right w:val="none" w:sz="0" w:space="0" w:color="auto"/>
      </w:divBdr>
    </w:div>
    <w:div w:id="1577281892">
      <w:bodyDiv w:val="1"/>
      <w:marLeft w:val="0"/>
      <w:marRight w:val="0"/>
      <w:marTop w:val="0"/>
      <w:marBottom w:val="0"/>
      <w:divBdr>
        <w:top w:val="none" w:sz="0" w:space="0" w:color="auto"/>
        <w:left w:val="none" w:sz="0" w:space="0" w:color="auto"/>
        <w:bottom w:val="none" w:sz="0" w:space="0" w:color="auto"/>
        <w:right w:val="none" w:sz="0" w:space="0" w:color="auto"/>
      </w:divBdr>
    </w:div>
    <w:div w:id="1610238980">
      <w:bodyDiv w:val="1"/>
      <w:marLeft w:val="0"/>
      <w:marRight w:val="0"/>
      <w:marTop w:val="0"/>
      <w:marBottom w:val="0"/>
      <w:divBdr>
        <w:top w:val="none" w:sz="0" w:space="0" w:color="auto"/>
        <w:left w:val="none" w:sz="0" w:space="0" w:color="auto"/>
        <w:bottom w:val="none" w:sz="0" w:space="0" w:color="auto"/>
        <w:right w:val="none" w:sz="0" w:space="0" w:color="auto"/>
      </w:divBdr>
    </w:div>
    <w:div w:id="1636568489">
      <w:bodyDiv w:val="1"/>
      <w:marLeft w:val="0"/>
      <w:marRight w:val="0"/>
      <w:marTop w:val="0"/>
      <w:marBottom w:val="0"/>
      <w:divBdr>
        <w:top w:val="none" w:sz="0" w:space="0" w:color="auto"/>
        <w:left w:val="none" w:sz="0" w:space="0" w:color="auto"/>
        <w:bottom w:val="none" w:sz="0" w:space="0" w:color="auto"/>
        <w:right w:val="none" w:sz="0" w:space="0" w:color="auto"/>
      </w:divBdr>
    </w:div>
    <w:div w:id="1640920378">
      <w:bodyDiv w:val="1"/>
      <w:marLeft w:val="0"/>
      <w:marRight w:val="0"/>
      <w:marTop w:val="0"/>
      <w:marBottom w:val="0"/>
      <w:divBdr>
        <w:top w:val="none" w:sz="0" w:space="0" w:color="auto"/>
        <w:left w:val="none" w:sz="0" w:space="0" w:color="auto"/>
        <w:bottom w:val="none" w:sz="0" w:space="0" w:color="auto"/>
        <w:right w:val="none" w:sz="0" w:space="0" w:color="auto"/>
      </w:divBdr>
    </w:div>
    <w:div w:id="1674409997">
      <w:bodyDiv w:val="1"/>
      <w:marLeft w:val="0"/>
      <w:marRight w:val="0"/>
      <w:marTop w:val="0"/>
      <w:marBottom w:val="0"/>
      <w:divBdr>
        <w:top w:val="none" w:sz="0" w:space="0" w:color="auto"/>
        <w:left w:val="none" w:sz="0" w:space="0" w:color="auto"/>
        <w:bottom w:val="none" w:sz="0" w:space="0" w:color="auto"/>
        <w:right w:val="none" w:sz="0" w:space="0" w:color="auto"/>
      </w:divBdr>
    </w:div>
    <w:div w:id="1679700410">
      <w:bodyDiv w:val="1"/>
      <w:marLeft w:val="0"/>
      <w:marRight w:val="0"/>
      <w:marTop w:val="0"/>
      <w:marBottom w:val="0"/>
      <w:divBdr>
        <w:top w:val="none" w:sz="0" w:space="0" w:color="auto"/>
        <w:left w:val="none" w:sz="0" w:space="0" w:color="auto"/>
        <w:bottom w:val="none" w:sz="0" w:space="0" w:color="auto"/>
        <w:right w:val="none" w:sz="0" w:space="0" w:color="auto"/>
      </w:divBdr>
    </w:div>
    <w:div w:id="1695881949">
      <w:bodyDiv w:val="1"/>
      <w:marLeft w:val="0"/>
      <w:marRight w:val="0"/>
      <w:marTop w:val="0"/>
      <w:marBottom w:val="0"/>
      <w:divBdr>
        <w:top w:val="none" w:sz="0" w:space="0" w:color="auto"/>
        <w:left w:val="none" w:sz="0" w:space="0" w:color="auto"/>
        <w:bottom w:val="none" w:sz="0" w:space="0" w:color="auto"/>
        <w:right w:val="none" w:sz="0" w:space="0" w:color="auto"/>
      </w:divBdr>
    </w:div>
    <w:div w:id="1700932233">
      <w:bodyDiv w:val="1"/>
      <w:marLeft w:val="0"/>
      <w:marRight w:val="0"/>
      <w:marTop w:val="0"/>
      <w:marBottom w:val="0"/>
      <w:divBdr>
        <w:top w:val="none" w:sz="0" w:space="0" w:color="auto"/>
        <w:left w:val="none" w:sz="0" w:space="0" w:color="auto"/>
        <w:bottom w:val="none" w:sz="0" w:space="0" w:color="auto"/>
        <w:right w:val="none" w:sz="0" w:space="0" w:color="auto"/>
      </w:divBdr>
    </w:div>
    <w:div w:id="1710913476">
      <w:bodyDiv w:val="1"/>
      <w:marLeft w:val="0"/>
      <w:marRight w:val="0"/>
      <w:marTop w:val="0"/>
      <w:marBottom w:val="0"/>
      <w:divBdr>
        <w:top w:val="none" w:sz="0" w:space="0" w:color="auto"/>
        <w:left w:val="none" w:sz="0" w:space="0" w:color="auto"/>
        <w:bottom w:val="none" w:sz="0" w:space="0" w:color="auto"/>
        <w:right w:val="none" w:sz="0" w:space="0" w:color="auto"/>
      </w:divBdr>
    </w:div>
    <w:div w:id="1718159523">
      <w:bodyDiv w:val="1"/>
      <w:marLeft w:val="0"/>
      <w:marRight w:val="0"/>
      <w:marTop w:val="0"/>
      <w:marBottom w:val="0"/>
      <w:divBdr>
        <w:top w:val="none" w:sz="0" w:space="0" w:color="auto"/>
        <w:left w:val="none" w:sz="0" w:space="0" w:color="auto"/>
        <w:bottom w:val="none" w:sz="0" w:space="0" w:color="auto"/>
        <w:right w:val="none" w:sz="0" w:space="0" w:color="auto"/>
      </w:divBdr>
    </w:div>
    <w:div w:id="173172828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15641093">
      <w:bodyDiv w:val="1"/>
      <w:marLeft w:val="0"/>
      <w:marRight w:val="0"/>
      <w:marTop w:val="0"/>
      <w:marBottom w:val="0"/>
      <w:divBdr>
        <w:top w:val="none" w:sz="0" w:space="0" w:color="auto"/>
        <w:left w:val="none" w:sz="0" w:space="0" w:color="auto"/>
        <w:bottom w:val="none" w:sz="0" w:space="0" w:color="auto"/>
        <w:right w:val="none" w:sz="0" w:space="0" w:color="auto"/>
      </w:divBdr>
    </w:div>
    <w:div w:id="1824738005">
      <w:bodyDiv w:val="1"/>
      <w:marLeft w:val="0"/>
      <w:marRight w:val="0"/>
      <w:marTop w:val="0"/>
      <w:marBottom w:val="0"/>
      <w:divBdr>
        <w:top w:val="none" w:sz="0" w:space="0" w:color="auto"/>
        <w:left w:val="none" w:sz="0" w:space="0" w:color="auto"/>
        <w:bottom w:val="none" w:sz="0" w:space="0" w:color="auto"/>
        <w:right w:val="none" w:sz="0" w:space="0" w:color="auto"/>
      </w:divBdr>
    </w:div>
    <w:div w:id="1837181414">
      <w:bodyDiv w:val="1"/>
      <w:marLeft w:val="0"/>
      <w:marRight w:val="0"/>
      <w:marTop w:val="0"/>
      <w:marBottom w:val="0"/>
      <w:divBdr>
        <w:top w:val="none" w:sz="0" w:space="0" w:color="auto"/>
        <w:left w:val="none" w:sz="0" w:space="0" w:color="auto"/>
        <w:bottom w:val="none" w:sz="0" w:space="0" w:color="auto"/>
        <w:right w:val="none" w:sz="0" w:space="0" w:color="auto"/>
      </w:divBdr>
    </w:div>
    <w:div w:id="1871986648">
      <w:bodyDiv w:val="1"/>
      <w:marLeft w:val="0"/>
      <w:marRight w:val="0"/>
      <w:marTop w:val="0"/>
      <w:marBottom w:val="0"/>
      <w:divBdr>
        <w:top w:val="none" w:sz="0" w:space="0" w:color="auto"/>
        <w:left w:val="none" w:sz="0" w:space="0" w:color="auto"/>
        <w:bottom w:val="none" w:sz="0" w:space="0" w:color="auto"/>
        <w:right w:val="none" w:sz="0" w:space="0" w:color="auto"/>
      </w:divBdr>
    </w:div>
    <w:div w:id="1897541809">
      <w:bodyDiv w:val="1"/>
      <w:marLeft w:val="0"/>
      <w:marRight w:val="0"/>
      <w:marTop w:val="0"/>
      <w:marBottom w:val="0"/>
      <w:divBdr>
        <w:top w:val="none" w:sz="0" w:space="0" w:color="auto"/>
        <w:left w:val="none" w:sz="0" w:space="0" w:color="auto"/>
        <w:bottom w:val="none" w:sz="0" w:space="0" w:color="auto"/>
        <w:right w:val="none" w:sz="0" w:space="0" w:color="auto"/>
      </w:divBdr>
    </w:div>
    <w:div w:id="1899246425">
      <w:bodyDiv w:val="1"/>
      <w:marLeft w:val="0"/>
      <w:marRight w:val="0"/>
      <w:marTop w:val="0"/>
      <w:marBottom w:val="0"/>
      <w:divBdr>
        <w:top w:val="none" w:sz="0" w:space="0" w:color="auto"/>
        <w:left w:val="none" w:sz="0" w:space="0" w:color="auto"/>
        <w:bottom w:val="none" w:sz="0" w:space="0" w:color="auto"/>
        <w:right w:val="none" w:sz="0" w:space="0" w:color="auto"/>
      </w:divBdr>
    </w:div>
    <w:div w:id="1900095164">
      <w:bodyDiv w:val="1"/>
      <w:marLeft w:val="0"/>
      <w:marRight w:val="0"/>
      <w:marTop w:val="0"/>
      <w:marBottom w:val="0"/>
      <w:divBdr>
        <w:top w:val="none" w:sz="0" w:space="0" w:color="auto"/>
        <w:left w:val="none" w:sz="0" w:space="0" w:color="auto"/>
        <w:bottom w:val="none" w:sz="0" w:space="0" w:color="auto"/>
        <w:right w:val="none" w:sz="0" w:space="0" w:color="auto"/>
      </w:divBdr>
    </w:div>
    <w:div w:id="1904411123">
      <w:bodyDiv w:val="1"/>
      <w:marLeft w:val="0"/>
      <w:marRight w:val="0"/>
      <w:marTop w:val="0"/>
      <w:marBottom w:val="0"/>
      <w:divBdr>
        <w:top w:val="none" w:sz="0" w:space="0" w:color="auto"/>
        <w:left w:val="none" w:sz="0" w:space="0" w:color="auto"/>
        <w:bottom w:val="none" w:sz="0" w:space="0" w:color="auto"/>
        <w:right w:val="none" w:sz="0" w:space="0" w:color="auto"/>
      </w:divBdr>
    </w:div>
    <w:div w:id="1968196430">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83003199">
      <w:bodyDiv w:val="1"/>
      <w:marLeft w:val="0"/>
      <w:marRight w:val="0"/>
      <w:marTop w:val="0"/>
      <w:marBottom w:val="0"/>
      <w:divBdr>
        <w:top w:val="none" w:sz="0" w:space="0" w:color="auto"/>
        <w:left w:val="none" w:sz="0" w:space="0" w:color="auto"/>
        <w:bottom w:val="none" w:sz="0" w:space="0" w:color="auto"/>
        <w:right w:val="none" w:sz="0" w:space="0" w:color="auto"/>
      </w:divBdr>
      <w:divsChild>
        <w:div w:id="1533372523">
          <w:marLeft w:val="0"/>
          <w:marRight w:val="0"/>
          <w:marTop w:val="0"/>
          <w:marBottom w:val="0"/>
          <w:divBdr>
            <w:top w:val="none" w:sz="0" w:space="0" w:color="auto"/>
            <w:left w:val="none" w:sz="0" w:space="0" w:color="auto"/>
            <w:bottom w:val="none" w:sz="0" w:space="0" w:color="auto"/>
            <w:right w:val="none" w:sz="0" w:space="0" w:color="auto"/>
          </w:divBdr>
          <w:divsChild>
            <w:div w:id="1653631403">
              <w:marLeft w:val="0"/>
              <w:marRight w:val="0"/>
              <w:marTop w:val="0"/>
              <w:marBottom w:val="0"/>
              <w:divBdr>
                <w:top w:val="none" w:sz="0" w:space="0" w:color="auto"/>
                <w:left w:val="none" w:sz="0" w:space="0" w:color="auto"/>
                <w:bottom w:val="none" w:sz="0" w:space="0" w:color="auto"/>
                <w:right w:val="none" w:sz="0" w:space="0" w:color="auto"/>
              </w:divBdr>
              <w:divsChild>
                <w:div w:id="1601982469">
                  <w:marLeft w:val="0"/>
                  <w:marRight w:val="0"/>
                  <w:marTop w:val="0"/>
                  <w:marBottom w:val="0"/>
                  <w:divBdr>
                    <w:top w:val="none" w:sz="0" w:space="0" w:color="auto"/>
                    <w:left w:val="none" w:sz="0" w:space="0" w:color="auto"/>
                    <w:bottom w:val="none" w:sz="0" w:space="0" w:color="auto"/>
                    <w:right w:val="none" w:sz="0" w:space="0" w:color="auto"/>
                  </w:divBdr>
                  <w:divsChild>
                    <w:div w:id="1210337397">
                      <w:marLeft w:val="0"/>
                      <w:marRight w:val="0"/>
                      <w:marTop w:val="0"/>
                      <w:marBottom w:val="0"/>
                      <w:divBdr>
                        <w:top w:val="none" w:sz="0" w:space="0" w:color="auto"/>
                        <w:left w:val="none" w:sz="0" w:space="0" w:color="auto"/>
                        <w:bottom w:val="none" w:sz="0" w:space="0" w:color="auto"/>
                        <w:right w:val="none" w:sz="0" w:space="0" w:color="auto"/>
                      </w:divBdr>
                      <w:divsChild>
                        <w:div w:id="1844663721">
                          <w:marLeft w:val="0"/>
                          <w:marRight w:val="0"/>
                          <w:marTop w:val="0"/>
                          <w:marBottom w:val="0"/>
                          <w:divBdr>
                            <w:top w:val="none" w:sz="0" w:space="0" w:color="auto"/>
                            <w:left w:val="none" w:sz="0" w:space="0" w:color="auto"/>
                            <w:bottom w:val="none" w:sz="0" w:space="0" w:color="auto"/>
                            <w:right w:val="none" w:sz="0" w:space="0" w:color="auto"/>
                          </w:divBdr>
                          <w:divsChild>
                            <w:div w:id="543254341">
                              <w:marLeft w:val="0"/>
                              <w:marRight w:val="0"/>
                              <w:marTop w:val="0"/>
                              <w:marBottom w:val="0"/>
                              <w:divBdr>
                                <w:top w:val="none" w:sz="0" w:space="0" w:color="auto"/>
                                <w:left w:val="none" w:sz="0" w:space="0" w:color="auto"/>
                                <w:bottom w:val="none" w:sz="0" w:space="0" w:color="auto"/>
                                <w:right w:val="none" w:sz="0" w:space="0" w:color="auto"/>
                              </w:divBdr>
                              <w:divsChild>
                                <w:div w:id="352071294">
                                  <w:marLeft w:val="0"/>
                                  <w:marRight w:val="0"/>
                                  <w:marTop w:val="0"/>
                                  <w:marBottom w:val="0"/>
                                  <w:divBdr>
                                    <w:top w:val="none" w:sz="0" w:space="0" w:color="auto"/>
                                    <w:left w:val="none" w:sz="0" w:space="0" w:color="auto"/>
                                    <w:bottom w:val="none" w:sz="0" w:space="0" w:color="auto"/>
                                    <w:right w:val="none" w:sz="0" w:space="0" w:color="auto"/>
                                  </w:divBdr>
                                  <w:divsChild>
                                    <w:div w:id="1144545137">
                                      <w:marLeft w:val="0"/>
                                      <w:marRight w:val="0"/>
                                      <w:marTop w:val="0"/>
                                      <w:marBottom w:val="0"/>
                                      <w:divBdr>
                                        <w:top w:val="none" w:sz="0" w:space="0" w:color="auto"/>
                                        <w:left w:val="none" w:sz="0" w:space="0" w:color="auto"/>
                                        <w:bottom w:val="none" w:sz="0" w:space="0" w:color="auto"/>
                                        <w:right w:val="none" w:sz="0" w:space="0" w:color="auto"/>
                                      </w:divBdr>
                                      <w:divsChild>
                                        <w:div w:id="11607184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49720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255301">
          <w:marLeft w:val="0"/>
          <w:marRight w:val="0"/>
          <w:marTop w:val="0"/>
          <w:marBottom w:val="0"/>
          <w:divBdr>
            <w:top w:val="none" w:sz="0" w:space="0" w:color="auto"/>
            <w:left w:val="none" w:sz="0" w:space="0" w:color="auto"/>
            <w:bottom w:val="none" w:sz="0" w:space="0" w:color="auto"/>
            <w:right w:val="none" w:sz="0" w:space="0" w:color="auto"/>
          </w:divBdr>
          <w:divsChild>
            <w:div w:id="3215191">
              <w:marLeft w:val="0"/>
              <w:marRight w:val="0"/>
              <w:marTop w:val="0"/>
              <w:marBottom w:val="0"/>
              <w:divBdr>
                <w:top w:val="none" w:sz="0" w:space="0" w:color="auto"/>
                <w:left w:val="none" w:sz="0" w:space="0" w:color="auto"/>
                <w:bottom w:val="none" w:sz="0" w:space="0" w:color="auto"/>
                <w:right w:val="none" w:sz="0" w:space="0" w:color="auto"/>
              </w:divBdr>
              <w:divsChild>
                <w:div w:id="538519902">
                  <w:marLeft w:val="0"/>
                  <w:marRight w:val="0"/>
                  <w:marTop w:val="0"/>
                  <w:marBottom w:val="0"/>
                  <w:divBdr>
                    <w:top w:val="none" w:sz="0" w:space="0" w:color="auto"/>
                    <w:left w:val="none" w:sz="0" w:space="0" w:color="auto"/>
                    <w:bottom w:val="none" w:sz="0" w:space="0" w:color="auto"/>
                    <w:right w:val="none" w:sz="0" w:space="0" w:color="auto"/>
                  </w:divBdr>
                  <w:divsChild>
                    <w:div w:id="1408842817">
                      <w:marLeft w:val="0"/>
                      <w:marRight w:val="0"/>
                      <w:marTop w:val="0"/>
                      <w:marBottom w:val="0"/>
                      <w:divBdr>
                        <w:top w:val="none" w:sz="0" w:space="0" w:color="auto"/>
                        <w:left w:val="none" w:sz="0" w:space="0" w:color="auto"/>
                        <w:bottom w:val="none" w:sz="0" w:space="0" w:color="auto"/>
                        <w:right w:val="none" w:sz="0" w:space="0" w:color="auto"/>
                      </w:divBdr>
                      <w:divsChild>
                        <w:div w:id="1896306853">
                          <w:marLeft w:val="0"/>
                          <w:marRight w:val="0"/>
                          <w:marTop w:val="0"/>
                          <w:marBottom w:val="0"/>
                          <w:divBdr>
                            <w:top w:val="none" w:sz="0" w:space="0" w:color="auto"/>
                            <w:left w:val="none" w:sz="0" w:space="0" w:color="auto"/>
                            <w:bottom w:val="none" w:sz="0" w:space="0" w:color="auto"/>
                            <w:right w:val="none" w:sz="0" w:space="0" w:color="auto"/>
                          </w:divBdr>
                          <w:divsChild>
                            <w:div w:id="488131645">
                              <w:marLeft w:val="0"/>
                              <w:marRight w:val="0"/>
                              <w:marTop w:val="0"/>
                              <w:marBottom w:val="0"/>
                              <w:divBdr>
                                <w:top w:val="none" w:sz="0" w:space="0" w:color="auto"/>
                                <w:left w:val="none" w:sz="0" w:space="0" w:color="auto"/>
                                <w:bottom w:val="none" w:sz="0" w:space="0" w:color="auto"/>
                                <w:right w:val="none" w:sz="0" w:space="0" w:color="auto"/>
                              </w:divBdr>
                              <w:divsChild>
                                <w:div w:id="467481197">
                                  <w:marLeft w:val="0"/>
                                  <w:marRight w:val="0"/>
                                  <w:marTop w:val="0"/>
                                  <w:marBottom w:val="0"/>
                                  <w:divBdr>
                                    <w:top w:val="none" w:sz="0" w:space="0" w:color="auto"/>
                                    <w:left w:val="none" w:sz="0" w:space="0" w:color="auto"/>
                                    <w:bottom w:val="none" w:sz="0" w:space="0" w:color="auto"/>
                                    <w:right w:val="none" w:sz="0" w:space="0" w:color="auto"/>
                                  </w:divBdr>
                                  <w:divsChild>
                                    <w:div w:id="1641617704">
                                      <w:marLeft w:val="0"/>
                                      <w:marRight w:val="0"/>
                                      <w:marTop w:val="0"/>
                                      <w:marBottom w:val="0"/>
                                      <w:divBdr>
                                        <w:top w:val="none" w:sz="0" w:space="0" w:color="auto"/>
                                        <w:left w:val="none" w:sz="0" w:space="0" w:color="auto"/>
                                        <w:bottom w:val="none" w:sz="0" w:space="0" w:color="auto"/>
                                        <w:right w:val="none" w:sz="0" w:space="0" w:color="auto"/>
                                      </w:divBdr>
                                      <w:divsChild>
                                        <w:div w:id="1681658697">
                                          <w:marLeft w:val="0"/>
                                          <w:marRight w:val="0"/>
                                          <w:marTop w:val="0"/>
                                          <w:marBottom w:val="0"/>
                                          <w:divBdr>
                                            <w:top w:val="none" w:sz="0" w:space="0" w:color="auto"/>
                                            <w:left w:val="none" w:sz="0" w:space="0" w:color="auto"/>
                                            <w:bottom w:val="none" w:sz="0" w:space="0" w:color="auto"/>
                                            <w:right w:val="none" w:sz="0" w:space="0" w:color="auto"/>
                                          </w:divBdr>
                                          <w:divsChild>
                                            <w:div w:id="19779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4650041">
      <w:bodyDiv w:val="1"/>
      <w:marLeft w:val="0"/>
      <w:marRight w:val="0"/>
      <w:marTop w:val="0"/>
      <w:marBottom w:val="0"/>
      <w:divBdr>
        <w:top w:val="none" w:sz="0" w:space="0" w:color="auto"/>
        <w:left w:val="none" w:sz="0" w:space="0" w:color="auto"/>
        <w:bottom w:val="none" w:sz="0" w:space="0" w:color="auto"/>
        <w:right w:val="none" w:sz="0" w:space="0" w:color="auto"/>
      </w:divBdr>
    </w:div>
    <w:div w:id="2022509991">
      <w:bodyDiv w:val="1"/>
      <w:marLeft w:val="0"/>
      <w:marRight w:val="0"/>
      <w:marTop w:val="0"/>
      <w:marBottom w:val="0"/>
      <w:divBdr>
        <w:top w:val="none" w:sz="0" w:space="0" w:color="auto"/>
        <w:left w:val="none" w:sz="0" w:space="0" w:color="auto"/>
        <w:bottom w:val="none" w:sz="0" w:space="0" w:color="auto"/>
        <w:right w:val="none" w:sz="0" w:space="0" w:color="auto"/>
      </w:divBdr>
    </w:div>
    <w:div w:id="2032753866">
      <w:bodyDiv w:val="1"/>
      <w:marLeft w:val="0"/>
      <w:marRight w:val="0"/>
      <w:marTop w:val="0"/>
      <w:marBottom w:val="0"/>
      <w:divBdr>
        <w:top w:val="none" w:sz="0" w:space="0" w:color="auto"/>
        <w:left w:val="none" w:sz="0" w:space="0" w:color="auto"/>
        <w:bottom w:val="none" w:sz="0" w:space="0" w:color="auto"/>
        <w:right w:val="none" w:sz="0" w:space="0" w:color="auto"/>
      </w:divBdr>
    </w:div>
    <w:div w:id="2086801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doi.org/10.33003/fjs-2026-1002-4346" TargetMode="External"/><Relationship Id="rId39" Type="http://schemas.openxmlformats.org/officeDocument/2006/relationships/hyperlink" Target="https://doi.org/10.1039/d2ra03278c"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doi.org/10.1007/978-981-99-4685-3_7" TargetMode="External"/><Relationship Id="rId42" Type="http://schemas.openxmlformats.org/officeDocument/2006/relationships/hyperlink" Target="https://doi.org/10.1016/j.heliyon.2023.e15836" TargetMode="External"/><Relationship Id="rId47" Type="http://schemas.openxmlformats.org/officeDocument/2006/relationships/header" Target="header4.xml"/><Relationship Id="rId50"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doi.org/10.48084/etasr.7055" TargetMode="External"/><Relationship Id="rId33" Type="http://schemas.openxmlformats.org/officeDocument/2006/relationships/hyperlink" Target="https://doi.org/10.1038/s41598-024-71930-1" TargetMode="External"/><Relationship Id="rId38" Type="http://schemas.openxmlformats.org/officeDocument/2006/relationships/hyperlink" Target="https://doi.org/10.3390/catal11091085" TargetMode="External"/><Relationship Id="rId46" Type="http://schemas.openxmlformats.org/officeDocument/2006/relationships/hyperlink" Target="https://doi.org/10.1016/j.biortech.2008.05.004"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doi.org/10.1016/B978-0-12-824295-7.00006-1" TargetMode="External"/><Relationship Id="rId41" Type="http://schemas.openxmlformats.org/officeDocument/2006/relationships/hyperlink" Target="https://doi:10.3389/fchem.2023.114361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hyperlink" Target="https://doi.org/10.70382/ajsitr.v11i9.081" TargetMode="External"/><Relationship Id="rId37" Type="http://schemas.openxmlformats.org/officeDocument/2006/relationships/hyperlink" Target="https://doi.org/10.1039/d5ra03084f" TargetMode="External"/><Relationship Id="rId40" Type="http://schemas.openxmlformats.org/officeDocument/2006/relationships/hyperlink" Target="https://doi.org/10.1016/j.renene.2023.02.041" TargetMode="External"/><Relationship Id="rId45" Type="http://schemas.openxmlformats.org/officeDocument/2006/relationships/hyperlink" Target="https://doi.org/10.1016/j.biombioe.2022.106356"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doi.org/10.1039/d4ra01149j" TargetMode="External"/><Relationship Id="rId36" Type="http://schemas.openxmlformats.org/officeDocument/2006/relationships/hyperlink" Target="https://doi.org/10.1016/j.rineng.2024.103668" TargetMode="External"/><Relationship Id="rId49" Type="http://schemas.openxmlformats.org/officeDocument/2006/relationships/footer" Target="footer1.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hyperlink" Target="https://doi.org/10.1016/j.biombioe.2025.108071" TargetMode="External"/><Relationship Id="rId44" Type="http://schemas.openxmlformats.org/officeDocument/2006/relationships/hyperlink" Target="https://doi.org/10.5281/Zenodo.8154712"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doi.org/10.1007/s42453-020-2352-x" TargetMode="External"/><Relationship Id="rId30" Type="http://schemas.openxmlformats.org/officeDocument/2006/relationships/hyperlink" Target="https://doi.org/10.1038/s41598-025-34007-1" TargetMode="External"/><Relationship Id="rId35" Type="http://schemas.openxmlformats.org/officeDocument/2006/relationships/hyperlink" Target="https://doi.org/10.3389/fenrg.2022.979217" TargetMode="External"/><Relationship Id="rId43" Type="http://schemas.openxmlformats.org/officeDocument/2006/relationships/hyperlink" Target="https://doi:10.1002/aoc6199" TargetMode="External"/><Relationship Id="rId48"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C50A53-27F4-4DDF-970B-5F7DAD222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0</TotalTime>
  <Pages>37</Pages>
  <Words>9008</Words>
  <Characters>51350</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60238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happy</cp:lastModifiedBy>
  <cp:revision>2</cp:revision>
  <cp:lastPrinted>1999-07-06T11:00:00Z</cp:lastPrinted>
  <dcterms:created xsi:type="dcterms:W3CDTF">2026-04-15T13:56:00Z</dcterms:created>
  <dcterms:modified xsi:type="dcterms:W3CDTF">2026-04-15T13:56:00Z</dcterms:modified>
</cp:coreProperties>
</file>