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A2A05" w14:textId="77777777" w:rsidR="00556520" w:rsidRPr="00A351D4" w:rsidRDefault="00556520" w:rsidP="00AE4FEE">
      <w:pPr>
        <w:spacing w:before="100" w:beforeAutospacing="1" w:after="0" w:line="360" w:lineRule="auto"/>
        <w:jc w:val="center"/>
        <w:outlineLvl w:val="1"/>
        <w:rPr>
          <w:rFonts w:ascii="Times New Roman" w:hAnsi="Times New Roman" w:cs="Times New Roman"/>
          <w:b/>
          <w:bCs/>
          <w:sz w:val="24"/>
        </w:rPr>
      </w:pPr>
      <w:bookmarkStart w:id="0" w:name="_Hlk227416990"/>
      <w:bookmarkEnd w:id="0"/>
      <w:r w:rsidRPr="00A351D4">
        <w:rPr>
          <w:rFonts w:ascii="Times New Roman" w:hAnsi="Times New Roman" w:cs="Times New Roman"/>
          <w:b/>
          <w:bCs/>
          <w:sz w:val="24"/>
        </w:rPr>
        <w:t>Review article</w:t>
      </w:r>
    </w:p>
    <w:p w14:paraId="4B6B2E59" w14:textId="77777777" w:rsidR="00556520" w:rsidRPr="00A351D4" w:rsidRDefault="00556520" w:rsidP="00AE4FEE">
      <w:pPr>
        <w:spacing w:before="100" w:beforeAutospacing="1" w:after="0" w:line="360" w:lineRule="auto"/>
        <w:jc w:val="center"/>
        <w:outlineLvl w:val="1"/>
        <w:rPr>
          <w:rFonts w:ascii="Times New Roman" w:hAnsi="Times New Roman" w:cs="Times New Roman"/>
          <w:b/>
          <w:bCs/>
          <w:sz w:val="24"/>
        </w:rPr>
      </w:pPr>
    </w:p>
    <w:p w14:paraId="27534442" w14:textId="116ADB49" w:rsidR="00AE4FEE" w:rsidRPr="00A351D4" w:rsidRDefault="00AE4FEE" w:rsidP="00AE4FEE">
      <w:pPr>
        <w:spacing w:before="100" w:beforeAutospacing="1" w:after="0" w:line="360" w:lineRule="auto"/>
        <w:jc w:val="center"/>
        <w:outlineLvl w:val="1"/>
        <w:rPr>
          <w:rFonts w:ascii="Times New Roman" w:hAnsi="Times New Roman" w:cs="Times New Roman"/>
          <w:b/>
          <w:bCs/>
          <w:sz w:val="24"/>
        </w:rPr>
      </w:pPr>
      <w:r w:rsidRPr="00A351D4">
        <w:rPr>
          <w:rFonts w:ascii="Times New Roman" w:hAnsi="Times New Roman" w:cs="Times New Roman"/>
          <w:b/>
          <w:bCs/>
          <w:sz w:val="24"/>
        </w:rPr>
        <w:t>Keratin for Sustainable Textiles: Extraction, Applications and Impact</w:t>
      </w:r>
    </w:p>
    <w:p w14:paraId="116A85DA" w14:textId="77777777" w:rsidR="00556520" w:rsidRPr="00A351D4" w:rsidRDefault="00556520" w:rsidP="00AE4FEE">
      <w:pPr>
        <w:spacing w:before="100" w:beforeAutospacing="1" w:after="0" w:line="360" w:lineRule="auto"/>
        <w:jc w:val="center"/>
        <w:outlineLvl w:val="1"/>
        <w:rPr>
          <w:rFonts w:ascii="Times New Roman" w:hAnsi="Times New Roman" w:cs="Times New Roman"/>
          <w:b/>
          <w:bCs/>
          <w:sz w:val="24"/>
        </w:rPr>
      </w:pPr>
    </w:p>
    <w:p w14:paraId="36EE066E" w14:textId="77777777" w:rsidR="003D2012" w:rsidRDefault="003D2012" w:rsidP="007810D2">
      <w:pPr>
        <w:spacing w:before="100" w:beforeAutospacing="1" w:after="0" w:line="360" w:lineRule="auto"/>
        <w:jc w:val="center"/>
        <w:outlineLvl w:val="1"/>
        <w:rPr>
          <w:rFonts w:ascii="Times New Roman" w:eastAsia="Times New Roman" w:hAnsi="Times New Roman" w:cs="Times New Roman"/>
          <w:b/>
          <w:bCs/>
          <w:color w:val="000000" w:themeColor="text1"/>
          <w:sz w:val="24"/>
        </w:rPr>
      </w:pPr>
    </w:p>
    <w:p w14:paraId="272BEA72" w14:textId="0DACBD7C" w:rsidR="007810D2" w:rsidRPr="00AA3331" w:rsidRDefault="000A660B" w:rsidP="007810D2">
      <w:pPr>
        <w:spacing w:before="100" w:beforeAutospacing="1" w:after="0" w:line="360" w:lineRule="auto"/>
        <w:jc w:val="center"/>
        <w:outlineLvl w:val="1"/>
        <w:rPr>
          <w:rFonts w:ascii="Times New Roman" w:hAnsi="Times New Roman" w:cs="Times New Roman"/>
          <w:b/>
          <w:bCs/>
          <w:sz w:val="24"/>
        </w:rPr>
      </w:pPr>
      <w:r w:rsidRPr="00AA3331">
        <w:rPr>
          <w:rFonts w:ascii="Times New Roman" w:eastAsia="Times New Roman" w:hAnsi="Times New Roman" w:cs="Times New Roman"/>
          <w:b/>
          <w:bCs/>
          <w:color w:val="000000" w:themeColor="text1"/>
          <w:sz w:val="24"/>
        </w:rPr>
        <w:t>Abstract</w:t>
      </w:r>
    </w:p>
    <w:p w14:paraId="6A11325A" w14:textId="77777777" w:rsidR="003E223A" w:rsidRDefault="003E223A" w:rsidP="003E223A">
      <w:pPr>
        <w:spacing w:after="0" w:line="360" w:lineRule="auto"/>
        <w:jc w:val="both"/>
        <w:outlineLvl w:val="1"/>
        <w:rPr>
          <w:rFonts w:ascii="Times New Roman" w:eastAsia="Times New Roman" w:hAnsi="Times New Roman" w:cs="Times New Roman"/>
          <w:b/>
          <w:color w:val="000000" w:themeColor="text1"/>
        </w:rPr>
      </w:pPr>
      <w:r w:rsidRPr="00AA3331">
        <w:rPr>
          <w:rFonts w:ascii="Times New Roman" w:eastAsia="Times New Roman" w:hAnsi="Times New Roman" w:cs="Times New Roman"/>
          <w:color w:val="000000" w:themeColor="text1"/>
        </w:rPr>
        <w:t xml:space="preserve">The growing environmental concerns associated with synthetic polymers and resource-intensive textile processes have accelerated the search for sustainable, bio-based alternatives. Among these, keratin—a fibrous structural protein abundantly available from renewable waste sources such as feathers, wool, human hair, horns, and hooves—has emerged as a promising candidate for next-generation textile materials. This review provides a comprehensive analysis of keratin, encompassing its biological origins, structural classifications (α- and β-keratin), and physicochemical and mechanical properties that underpin its functional versatility. Various extraction methodologies, including chemical (acid, alkaline, oxidation, and reduction), enzymatic, and physical techniques (ultrasonication, microwave-assisted extraction, and steam explosion), are critically evaluated in terms of efficiency, environmental impact, and suitability for downstream applications. Particular emphasis is placed on green extraction approaches that preserve protein functionality while minimizing ecological footprint. The review further explores the diverse applications of keratin in textile and biomedical domains, highlighting its use in hydrogels, scaffolds, biofilms, and </w:t>
      </w:r>
      <w:proofErr w:type="spellStart"/>
      <w:r w:rsidRPr="00AA3331">
        <w:rPr>
          <w:rFonts w:ascii="Times New Roman" w:eastAsia="Times New Roman" w:hAnsi="Times New Roman" w:cs="Times New Roman"/>
          <w:color w:val="000000" w:themeColor="text1"/>
        </w:rPr>
        <w:t>electrospun</w:t>
      </w:r>
      <w:proofErr w:type="spellEnd"/>
      <w:r w:rsidRPr="00AA3331">
        <w:rPr>
          <w:rFonts w:ascii="Times New Roman" w:eastAsia="Times New Roman" w:hAnsi="Times New Roman" w:cs="Times New Roman"/>
          <w:color w:val="000000" w:themeColor="text1"/>
        </w:rPr>
        <w:t xml:space="preserve"> nanofibers, as well as its role as a functional biopolymer in textile printing, dyeing, and finishing processes. In addition, the paper examines current market trends, key industrial players, and emerging innovations in keratin-based materials, alongside their environmental, industrial, and socio-economic impacts. Despite promising laboratory-scale developments, a significant gap persists in translating these technologies to industrial-scale production. Therefore, this review identifies critical challenges related to scalability, cost-efficiency, and process standardization, and discusses potential strategies such as process intensification, biorefinery integration, and cross-sector collaboration to enable large-scale adoption. Overall, keratin demonstrates substantial potential to support circular economy principles and zero-waste strategies in the textile industry. Future research should focus on scalable green processing technologies, material optimization, and industrial integration to fully realize keratin’s role as a sustainable alternative to conventional textile polymers.</w:t>
      </w:r>
      <w:r w:rsidRPr="003E223A">
        <w:rPr>
          <w:rFonts w:ascii="Times New Roman" w:eastAsia="Times New Roman" w:hAnsi="Times New Roman" w:cs="Times New Roman"/>
          <w:b/>
          <w:color w:val="000000" w:themeColor="text1"/>
        </w:rPr>
        <w:t xml:space="preserve"> </w:t>
      </w:r>
    </w:p>
    <w:p w14:paraId="24E77340" w14:textId="09F07DA7" w:rsidR="008420E8" w:rsidRPr="003E223A" w:rsidRDefault="00456076" w:rsidP="003E223A">
      <w:pPr>
        <w:spacing w:after="0" w:line="360" w:lineRule="auto"/>
        <w:jc w:val="both"/>
        <w:outlineLvl w:val="1"/>
        <w:rPr>
          <w:rFonts w:ascii="Times New Roman" w:eastAsia="Times New Roman" w:hAnsi="Times New Roman" w:cs="Times New Roman"/>
          <w:color w:val="000000" w:themeColor="text1"/>
        </w:rPr>
      </w:pPr>
      <w:r w:rsidRPr="00A351D4">
        <w:rPr>
          <w:rFonts w:ascii="Times New Roman" w:eastAsia="Times New Roman" w:hAnsi="Times New Roman" w:cs="Times New Roman"/>
          <w:b/>
          <w:color w:val="000000" w:themeColor="text1"/>
        </w:rPr>
        <w:t>K</w:t>
      </w:r>
      <w:r w:rsidR="007B05F0" w:rsidRPr="00A351D4">
        <w:rPr>
          <w:rFonts w:ascii="Times New Roman" w:eastAsia="Times New Roman" w:hAnsi="Times New Roman" w:cs="Times New Roman"/>
          <w:b/>
          <w:color w:val="000000" w:themeColor="text1"/>
        </w:rPr>
        <w:t>ey words</w:t>
      </w:r>
      <w:r w:rsidRPr="00A351D4">
        <w:rPr>
          <w:rFonts w:ascii="Times New Roman" w:eastAsia="Times New Roman" w:hAnsi="Times New Roman" w:cs="Times New Roman"/>
          <w:b/>
          <w:color w:val="000000" w:themeColor="text1"/>
        </w:rPr>
        <w:t xml:space="preserve">: </w:t>
      </w:r>
      <w:r w:rsidR="008420E8" w:rsidRPr="00A351D4">
        <w:rPr>
          <w:rFonts w:ascii="Times New Roman" w:hAnsi="Times New Roman" w:cs="Times New Roman"/>
        </w:rPr>
        <w:t>Keratin</w:t>
      </w:r>
      <w:r w:rsidR="007810D2" w:rsidRPr="00A351D4">
        <w:rPr>
          <w:rFonts w:ascii="Times New Roman" w:hAnsi="Times New Roman" w:cs="Times New Roman"/>
        </w:rPr>
        <w:t>,</w:t>
      </w:r>
      <w:r w:rsidR="008420E8" w:rsidRPr="00A351D4">
        <w:rPr>
          <w:rFonts w:ascii="Times New Roman" w:hAnsi="Times New Roman" w:cs="Times New Roman"/>
        </w:rPr>
        <w:t xml:space="preserve"> sustainable textiles</w:t>
      </w:r>
      <w:r w:rsidR="007810D2" w:rsidRPr="00A351D4">
        <w:rPr>
          <w:rFonts w:ascii="Times New Roman" w:hAnsi="Times New Roman" w:cs="Times New Roman"/>
        </w:rPr>
        <w:t xml:space="preserve">, </w:t>
      </w:r>
      <w:r w:rsidR="008420E8" w:rsidRPr="00A351D4">
        <w:rPr>
          <w:rFonts w:ascii="Times New Roman" w:hAnsi="Times New Roman" w:cs="Times New Roman"/>
        </w:rPr>
        <w:t>biopolymers</w:t>
      </w:r>
      <w:r w:rsidR="007810D2" w:rsidRPr="00A351D4">
        <w:rPr>
          <w:rFonts w:ascii="Times New Roman" w:hAnsi="Times New Roman" w:cs="Times New Roman"/>
        </w:rPr>
        <w:t>,</w:t>
      </w:r>
      <w:r w:rsidR="008420E8" w:rsidRPr="00A351D4">
        <w:rPr>
          <w:rFonts w:ascii="Times New Roman" w:hAnsi="Times New Roman" w:cs="Times New Roman"/>
        </w:rPr>
        <w:t xml:space="preserve"> circular economy</w:t>
      </w:r>
      <w:r w:rsidR="007810D2" w:rsidRPr="00A351D4">
        <w:rPr>
          <w:rFonts w:ascii="Times New Roman" w:hAnsi="Times New Roman" w:cs="Times New Roman"/>
        </w:rPr>
        <w:t>,</w:t>
      </w:r>
      <w:r w:rsidR="008420E8" w:rsidRPr="00A351D4">
        <w:rPr>
          <w:rFonts w:ascii="Times New Roman" w:hAnsi="Times New Roman" w:cs="Times New Roman"/>
        </w:rPr>
        <w:t xml:space="preserve"> zero-waste strategy</w:t>
      </w:r>
    </w:p>
    <w:p w14:paraId="5E3D2A60" w14:textId="77777777" w:rsidR="008420E8" w:rsidRPr="00A351D4" w:rsidRDefault="000A660B" w:rsidP="00AF49B8">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lastRenderedPageBreak/>
        <w:t>1. Introduction</w:t>
      </w:r>
    </w:p>
    <w:p w14:paraId="6B8F93B1" w14:textId="77777777" w:rsidR="00AF49B8" w:rsidRPr="00A351D4" w:rsidRDefault="000A660B" w:rsidP="00AF49B8">
      <w:pPr>
        <w:spacing w:after="0" w:line="360" w:lineRule="auto"/>
        <w:ind w:firstLine="720"/>
        <w:jc w:val="both"/>
        <w:rPr>
          <w:rFonts w:ascii="Times New Roman" w:hAnsi="Times New Roman" w:cs="Times New Roman"/>
          <w:color w:val="000000" w:themeColor="text1"/>
        </w:rPr>
      </w:pPr>
      <w:r w:rsidRPr="00A351D4">
        <w:rPr>
          <w:rFonts w:ascii="Times New Roman" w:eastAsia="Times New Roman" w:hAnsi="Times New Roman" w:cs="Times New Roman"/>
          <w:color w:val="000000" w:themeColor="text1"/>
        </w:rPr>
        <w:t>The modern textile industry is increasingly aligning with the global mandate for sustainable development. As consumers and regulators alike demand eco-friendly materials and processes, the industry seeks bio-based alternatives to reduce its ecological footprint</w:t>
      </w:r>
      <w:r w:rsidRPr="00A351D4">
        <w:rPr>
          <w:rFonts w:ascii="Times New Roman" w:hAnsi="Times New Roman" w:cs="Times New Roman"/>
          <w:color w:val="000000" w:themeColor="text1"/>
        </w:rPr>
        <w:t xml:space="preserve">. </w:t>
      </w:r>
      <w:r w:rsidR="00C274AA" w:rsidRPr="00A351D4">
        <w:rPr>
          <w:rFonts w:ascii="Times New Roman" w:hAnsi="Times New Roman" w:cs="Times New Roman"/>
          <w:color w:val="000000" w:themeColor="text1"/>
        </w:rPr>
        <w:t>Keratin is a structural protein widely found in vertebrate integuments, classified into α-helices and β-pleated sheets. It forms fiber-reinforced composites consisting of crystalline intermediate filaments embedded in an amorphous protein matrix, providing mechanical strength to materials like skin, hair, wool and nails. The structure of keratin fibers comprises elongated cortical cells with highly ordered intermediate filaments (microfibrils) containing α-helices, embedded in a matrix of globular proteins and water</w:t>
      </w:r>
      <w:r w:rsidR="00FB53AA" w:rsidRPr="00A351D4">
        <w:rPr>
          <w:rFonts w:ascii="Times New Roman" w:hAnsi="Times New Roman" w:cs="Times New Roman"/>
        </w:rPr>
        <w:t xml:space="preserve"> (Serafini et al., 2024)</w:t>
      </w:r>
      <w:r w:rsidR="00C274AA" w:rsidRPr="00A351D4">
        <w:rPr>
          <w:rFonts w:ascii="Times New Roman" w:hAnsi="Times New Roman" w:cs="Times New Roman"/>
          <w:color w:val="000000" w:themeColor="text1"/>
        </w:rPr>
        <w:t xml:space="preserve">. </w:t>
      </w:r>
    </w:p>
    <w:p w14:paraId="7E21DFF0" w14:textId="77777777" w:rsidR="00C274AA" w:rsidRPr="00A351D4" w:rsidRDefault="00C274AA" w:rsidP="00AF49B8">
      <w:pPr>
        <w:spacing w:after="0" w:line="360" w:lineRule="auto"/>
        <w:ind w:firstLine="720"/>
        <w:jc w:val="both"/>
        <w:rPr>
          <w:rFonts w:ascii="Times New Roman" w:hAnsi="Times New Roman" w:cs="Times New Roman"/>
          <w:color w:val="000000" w:themeColor="text1"/>
        </w:rPr>
      </w:pPr>
      <w:r w:rsidRPr="00A351D4">
        <w:rPr>
          <w:rFonts w:ascii="Times New Roman" w:hAnsi="Times New Roman" w:cs="Times New Roman"/>
          <w:color w:val="000000" w:themeColor="text1"/>
        </w:rPr>
        <w:t>Interestingly, the mechanical properties of keratin-based materials vary significantly depending on their function and composition. For instance, nail keratin responds differently to hydration and urea exposure compared to stratum corneum keratin. Disulfide cross-links play a crucial role in keratin's mechanical properties with studies showing that their presence increases strength by 20% and toughness by 49% in keratin tetramers. However, this comes at the cost of losing α-helical structures under loading. Its mechanical properties are primarily determined by the interaction between the intermediate filaments and the surrounding matrix, as well as the presence of disulfide bonds. Understanding these structure-property relationships is crucial for developing bioinspired materials and addressing keratin-related skin diseases</w:t>
      </w:r>
      <w:r w:rsidR="00FB53AA" w:rsidRPr="00A351D4">
        <w:rPr>
          <w:rFonts w:ascii="Times New Roman" w:hAnsi="Times New Roman" w:cs="Times New Roman"/>
          <w:color w:val="000000" w:themeColor="text1"/>
        </w:rPr>
        <w:t xml:space="preserve"> (</w:t>
      </w:r>
      <w:r w:rsidR="00FB53AA" w:rsidRPr="00A351D4">
        <w:rPr>
          <w:rFonts w:ascii="Times New Roman" w:eastAsia="Times New Roman" w:hAnsi="Times New Roman" w:cs="Times New Roman"/>
          <w:color w:val="000000" w:themeColor="text1"/>
        </w:rPr>
        <w:t xml:space="preserve">Nayak et al., 2012; </w:t>
      </w:r>
      <w:r w:rsidR="00FB53AA" w:rsidRPr="00A351D4">
        <w:rPr>
          <w:rFonts w:ascii="Times New Roman" w:hAnsi="Times New Roman" w:cs="Times New Roman"/>
          <w:color w:val="000000" w:themeColor="text1"/>
        </w:rPr>
        <w:t>Du et al., 2022</w:t>
      </w:r>
      <w:r w:rsidR="00FB53AA" w:rsidRPr="00A351D4">
        <w:rPr>
          <w:rFonts w:ascii="Times New Roman" w:eastAsia="Times New Roman" w:hAnsi="Times New Roman" w:cs="Times New Roman"/>
          <w:color w:val="000000" w:themeColor="text1"/>
        </w:rPr>
        <w:t>)</w:t>
      </w:r>
      <w:r w:rsidRPr="00A351D4">
        <w:rPr>
          <w:rFonts w:ascii="Times New Roman" w:hAnsi="Times New Roman" w:cs="Times New Roman"/>
          <w:color w:val="000000" w:themeColor="text1"/>
        </w:rPr>
        <w:t>.</w:t>
      </w:r>
    </w:p>
    <w:p w14:paraId="7498F717" w14:textId="77777777" w:rsidR="000A660B" w:rsidRPr="00A351D4" w:rsidRDefault="00C274AA" w:rsidP="00AF49B8">
      <w:pPr>
        <w:spacing w:after="0" w:line="360" w:lineRule="auto"/>
        <w:ind w:firstLine="720"/>
        <w:jc w:val="both"/>
        <w:rPr>
          <w:rFonts w:ascii="Times New Roman" w:eastAsia="Times New Roman" w:hAnsi="Times New Roman" w:cs="Times New Roman"/>
          <w:color w:val="000000" w:themeColor="text1"/>
        </w:rPr>
      </w:pPr>
      <w:r w:rsidRPr="00A351D4">
        <w:rPr>
          <w:rFonts w:ascii="Times New Roman" w:hAnsi="Times New Roman" w:cs="Times New Roman"/>
          <w:color w:val="000000" w:themeColor="text1"/>
        </w:rPr>
        <w:t>Keratins possess unique chemical properties that make them suitable for textile applications. Hydrolyzed feather keratin (HFK) contains more hydrophobic amino acids compared to hydrolyzed wool keratin (HWK), enhancing surface hydrophobicity and strength when applied to fibers. This hydrophobic nature can be advantageous in creating water-resistant textiles. Interestingly, while keratin hydrolysis produces low-molecular-weight peptides, the secondary structure of the protein remains largely intact. This preservation of structure contributes to keratin's ability to improve fiber properties. However, regenerated wool keratin fibers often exhibit poor mechanical stability, necessitating blending with other materials or post-processing to enhance performance</w:t>
      </w:r>
      <w:r w:rsidR="00FB53AA" w:rsidRPr="00A351D4">
        <w:rPr>
          <w:rFonts w:ascii="Times New Roman" w:hAnsi="Times New Roman" w:cs="Times New Roman"/>
          <w:color w:val="000000" w:themeColor="text1"/>
        </w:rPr>
        <w:t xml:space="preserve"> (</w:t>
      </w:r>
      <w:proofErr w:type="spellStart"/>
      <w:r w:rsidR="00FB53AA" w:rsidRPr="00A351D4">
        <w:rPr>
          <w:rFonts w:ascii="Times New Roman" w:hAnsi="Times New Roman" w:cs="Times New Roman"/>
          <w:color w:val="000000" w:themeColor="text1"/>
        </w:rPr>
        <w:t>Pulidori</w:t>
      </w:r>
      <w:proofErr w:type="spellEnd"/>
      <w:r w:rsidR="00FB53AA" w:rsidRPr="00A351D4">
        <w:rPr>
          <w:rFonts w:ascii="Times New Roman" w:hAnsi="Times New Roman" w:cs="Times New Roman"/>
          <w:color w:val="000000" w:themeColor="text1"/>
        </w:rPr>
        <w:t xml:space="preserve"> et al., 2021)</w:t>
      </w:r>
      <w:r w:rsidRPr="00A351D4">
        <w:rPr>
          <w:rFonts w:ascii="Times New Roman" w:hAnsi="Times New Roman" w:cs="Times New Roman"/>
          <w:color w:val="000000" w:themeColor="text1"/>
        </w:rPr>
        <w:t xml:space="preserve">. </w:t>
      </w:r>
      <w:r w:rsidR="000A660B" w:rsidRPr="00A351D4">
        <w:rPr>
          <w:rFonts w:ascii="Times New Roman" w:eastAsia="Times New Roman" w:hAnsi="Times New Roman" w:cs="Times New Roman"/>
          <w:color w:val="000000" w:themeColor="text1"/>
        </w:rPr>
        <w:t>This review aims to provide a comprehensive exploration of keratin's extraction, properties, applications, and potential impact on the textile industry. It also evaluates current market trends and highlights pioneering companies leveraging keratin in their product development.</w:t>
      </w:r>
    </w:p>
    <w:p w14:paraId="2B4C25C4" w14:textId="77777777" w:rsidR="00713DD4" w:rsidRPr="00A351D4" w:rsidRDefault="00713DD4" w:rsidP="00AF49B8">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2. Sources and Types of Keratin</w:t>
      </w:r>
    </w:p>
    <w:p w14:paraId="16FA93CA" w14:textId="56C85BC6" w:rsidR="004273F2" w:rsidRPr="004273F2" w:rsidRDefault="00713DD4" w:rsidP="00537C5D">
      <w:pPr>
        <w:spacing w:after="0" w:line="360" w:lineRule="auto"/>
        <w:jc w:val="both"/>
        <w:outlineLvl w:val="1"/>
        <w:rPr>
          <w:rFonts w:ascii="Times New Roman" w:hAnsi="Times New Roman" w:cs="Times New Roman"/>
          <w:color w:val="000000" w:themeColor="text1"/>
        </w:rPr>
      </w:pPr>
      <w:r w:rsidRPr="00A351D4">
        <w:rPr>
          <w:rFonts w:ascii="Times New Roman" w:hAnsi="Times New Roman" w:cs="Times New Roman"/>
          <w:color w:val="000000" w:themeColor="text1"/>
        </w:rPr>
        <w:t>Keratin is a naturally occurring fibrous protein found in the epithelial cells of vertebrates and is abundantly present in</w:t>
      </w:r>
      <w:r w:rsidRPr="00A351D4">
        <w:rPr>
          <w:rFonts w:ascii="Times New Roman" w:hAnsi="Times New Roman" w:cs="Times New Roman"/>
          <w:b/>
          <w:color w:val="000000" w:themeColor="text1"/>
        </w:rPr>
        <w:t xml:space="preserve"> </w:t>
      </w:r>
      <w:r w:rsidRPr="00A351D4">
        <w:rPr>
          <w:rStyle w:val="Strong"/>
          <w:rFonts w:ascii="Times New Roman" w:hAnsi="Times New Roman" w:cs="Times New Roman"/>
          <w:b w:val="0"/>
          <w:color w:val="000000" w:themeColor="text1"/>
        </w:rPr>
        <w:t>structural body parts</w:t>
      </w:r>
      <w:r w:rsidRPr="00A351D4">
        <w:rPr>
          <w:rFonts w:ascii="Times New Roman" w:hAnsi="Times New Roman" w:cs="Times New Roman"/>
          <w:color w:val="000000" w:themeColor="text1"/>
        </w:rPr>
        <w:t xml:space="preserve"> such as feathers, wool, hair, horns, and hooves. These biological materials are typically generated as </w:t>
      </w:r>
      <w:r w:rsidRPr="00A351D4">
        <w:rPr>
          <w:rStyle w:val="Strong"/>
          <w:rFonts w:ascii="Times New Roman" w:hAnsi="Times New Roman" w:cs="Times New Roman"/>
          <w:b w:val="0"/>
          <w:color w:val="000000" w:themeColor="text1"/>
        </w:rPr>
        <w:t>waste products</w:t>
      </w:r>
      <w:r w:rsidRPr="00A351D4">
        <w:rPr>
          <w:rFonts w:ascii="Times New Roman" w:hAnsi="Times New Roman" w:cs="Times New Roman"/>
          <w:color w:val="000000" w:themeColor="text1"/>
        </w:rPr>
        <w:t xml:space="preserve"> in agriculture, poultry and meat industries, </w:t>
      </w:r>
      <w:r w:rsidRPr="00A351D4">
        <w:rPr>
          <w:rFonts w:ascii="Times New Roman" w:hAnsi="Times New Roman" w:cs="Times New Roman"/>
          <w:color w:val="000000" w:themeColor="text1"/>
        </w:rPr>
        <w:lastRenderedPageBreak/>
        <w:t xml:space="preserve">making them </w:t>
      </w:r>
      <w:r w:rsidRPr="00A351D4">
        <w:rPr>
          <w:rStyle w:val="Strong"/>
          <w:rFonts w:ascii="Times New Roman" w:hAnsi="Times New Roman" w:cs="Times New Roman"/>
          <w:b w:val="0"/>
          <w:color w:val="000000" w:themeColor="text1"/>
        </w:rPr>
        <w:t>cost-effective and sustainable sources</w:t>
      </w:r>
      <w:r w:rsidRPr="00A351D4">
        <w:rPr>
          <w:rFonts w:ascii="Times New Roman" w:hAnsi="Times New Roman" w:cs="Times New Roman"/>
          <w:color w:val="000000" w:themeColor="text1"/>
        </w:rPr>
        <w:t xml:space="preserve"> of keratin for textile, cosmetic and biomedical applications.</w:t>
      </w:r>
    </w:p>
    <w:p w14:paraId="0E5FC065" w14:textId="77777777" w:rsidR="00537C5D" w:rsidRPr="00A351D4" w:rsidRDefault="00537C5D" w:rsidP="00AF49B8">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2.1 Sources of Keratin</w:t>
      </w:r>
    </w:p>
    <w:p w14:paraId="0A64AC33" w14:textId="77777777" w:rsidR="00713DD4" w:rsidRPr="00A351D4" w:rsidRDefault="00537C5D" w:rsidP="00AF49B8">
      <w:pPr>
        <w:pStyle w:val="Heading4"/>
        <w:spacing w:before="0" w:line="360" w:lineRule="auto"/>
        <w:jc w:val="both"/>
        <w:rPr>
          <w:rFonts w:ascii="Times New Roman" w:hAnsi="Times New Roman" w:cs="Times New Roman"/>
          <w:i w:val="0"/>
          <w:color w:val="000000" w:themeColor="text1"/>
        </w:rPr>
      </w:pPr>
      <w:r w:rsidRPr="00A351D4">
        <w:rPr>
          <w:rStyle w:val="Strong"/>
          <w:rFonts w:ascii="Times New Roman" w:hAnsi="Times New Roman" w:cs="Times New Roman"/>
          <w:b/>
          <w:bCs/>
          <w:i w:val="0"/>
          <w:color w:val="000000" w:themeColor="text1"/>
        </w:rPr>
        <w:t>a</w:t>
      </w:r>
      <w:r w:rsidR="00713DD4" w:rsidRPr="00A351D4">
        <w:rPr>
          <w:rStyle w:val="Strong"/>
          <w:rFonts w:ascii="Times New Roman" w:hAnsi="Times New Roman" w:cs="Times New Roman"/>
          <w:b/>
          <w:bCs/>
          <w:i w:val="0"/>
          <w:color w:val="000000" w:themeColor="text1"/>
        </w:rPr>
        <w:t>. Feathers</w:t>
      </w:r>
    </w:p>
    <w:p w14:paraId="532EDB45" w14:textId="7E32AC4D" w:rsidR="00713DD4" w:rsidRDefault="00713DD4" w:rsidP="00537C5D">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Poultry feathers represent one of the largest untapped sources of keratin, particularly </w:t>
      </w:r>
      <w:r w:rsidRPr="00A351D4">
        <w:rPr>
          <w:rStyle w:val="Strong"/>
          <w:b w:val="0"/>
          <w:color w:val="000000" w:themeColor="text1"/>
          <w:sz w:val="22"/>
          <w:szCs w:val="22"/>
        </w:rPr>
        <w:t>β-keratin</w:t>
      </w:r>
      <w:r w:rsidRPr="00A351D4">
        <w:rPr>
          <w:color w:val="000000" w:themeColor="text1"/>
          <w:sz w:val="22"/>
          <w:szCs w:val="22"/>
        </w:rPr>
        <w:t xml:space="preserve">. Each year, the global poultry industry produces </w:t>
      </w:r>
      <w:r w:rsidRPr="00A351D4">
        <w:rPr>
          <w:rStyle w:val="Strong"/>
          <w:b w:val="0"/>
          <w:color w:val="000000" w:themeColor="text1"/>
          <w:sz w:val="22"/>
          <w:szCs w:val="22"/>
        </w:rPr>
        <w:t>millions of tons of feather waste</w:t>
      </w:r>
      <w:r w:rsidRPr="00A351D4">
        <w:rPr>
          <w:b/>
          <w:color w:val="000000" w:themeColor="text1"/>
          <w:sz w:val="22"/>
          <w:szCs w:val="22"/>
        </w:rPr>
        <w:t xml:space="preserve">, </w:t>
      </w:r>
      <w:r w:rsidRPr="00A351D4">
        <w:rPr>
          <w:color w:val="000000" w:themeColor="text1"/>
          <w:sz w:val="22"/>
          <w:szCs w:val="22"/>
        </w:rPr>
        <w:t>with approximately</w:t>
      </w:r>
      <w:r w:rsidRPr="00A351D4">
        <w:rPr>
          <w:b/>
          <w:color w:val="000000" w:themeColor="text1"/>
          <w:sz w:val="22"/>
          <w:szCs w:val="22"/>
        </w:rPr>
        <w:t xml:space="preserve"> </w:t>
      </w:r>
      <w:r w:rsidRPr="00A351D4">
        <w:rPr>
          <w:rStyle w:val="Strong"/>
          <w:b w:val="0"/>
          <w:color w:val="000000" w:themeColor="text1"/>
          <w:sz w:val="22"/>
          <w:szCs w:val="22"/>
        </w:rPr>
        <w:t>90% of a feather's dry weight composed of keratin</w:t>
      </w:r>
      <w:r w:rsidRPr="00A351D4">
        <w:rPr>
          <w:color w:val="000000" w:themeColor="text1"/>
          <w:sz w:val="22"/>
          <w:szCs w:val="22"/>
        </w:rPr>
        <w:t xml:space="preserve">. β-keratin, found in avian feathers, is </w:t>
      </w:r>
      <w:r w:rsidRPr="00A351D4">
        <w:rPr>
          <w:rStyle w:val="Strong"/>
          <w:b w:val="0"/>
          <w:color w:val="000000" w:themeColor="text1"/>
          <w:sz w:val="22"/>
          <w:szCs w:val="22"/>
        </w:rPr>
        <w:t>highly structured</w:t>
      </w:r>
      <w:r w:rsidRPr="00A351D4">
        <w:rPr>
          <w:b/>
          <w:color w:val="000000" w:themeColor="text1"/>
          <w:sz w:val="22"/>
          <w:szCs w:val="22"/>
        </w:rPr>
        <w:t>,</w:t>
      </w:r>
      <w:r w:rsidRPr="00A351D4">
        <w:rPr>
          <w:color w:val="000000" w:themeColor="text1"/>
          <w:sz w:val="22"/>
          <w:szCs w:val="22"/>
        </w:rPr>
        <w:t xml:space="preserve"> comprising tightly packed β-sheets that offer </w:t>
      </w:r>
      <w:r w:rsidRPr="00A351D4">
        <w:rPr>
          <w:rStyle w:val="Strong"/>
          <w:b w:val="0"/>
          <w:color w:val="000000" w:themeColor="text1"/>
          <w:sz w:val="22"/>
          <w:szCs w:val="22"/>
        </w:rPr>
        <w:t>rigidity and mechanical strength</w:t>
      </w:r>
      <w:r w:rsidRPr="00A351D4">
        <w:rPr>
          <w:b/>
          <w:color w:val="000000" w:themeColor="text1"/>
          <w:sz w:val="22"/>
          <w:szCs w:val="22"/>
        </w:rPr>
        <w:t xml:space="preserve">, </w:t>
      </w:r>
      <w:r w:rsidRPr="00A351D4">
        <w:rPr>
          <w:color w:val="000000" w:themeColor="text1"/>
          <w:sz w:val="22"/>
          <w:szCs w:val="22"/>
        </w:rPr>
        <w:t xml:space="preserve">making it ideal for </w:t>
      </w:r>
      <w:r w:rsidRPr="00A351D4">
        <w:rPr>
          <w:rStyle w:val="Strong"/>
          <w:b w:val="0"/>
          <w:color w:val="000000" w:themeColor="text1"/>
          <w:sz w:val="22"/>
          <w:szCs w:val="22"/>
        </w:rPr>
        <w:t>reinforced composites, biomaterials, and biodegradable films</w:t>
      </w:r>
      <w:r w:rsidRPr="00A351D4">
        <w:rPr>
          <w:b/>
          <w:color w:val="000000" w:themeColor="text1"/>
          <w:sz w:val="22"/>
          <w:szCs w:val="22"/>
        </w:rPr>
        <w:t>.</w:t>
      </w:r>
      <w:r w:rsidRPr="00A351D4">
        <w:rPr>
          <w:color w:val="000000" w:themeColor="text1"/>
          <w:sz w:val="22"/>
          <w:szCs w:val="22"/>
        </w:rPr>
        <w:t xml:space="preserve"> Due to their low density and lightweight nature, feathers are also suitable for </w:t>
      </w:r>
      <w:r w:rsidRPr="00A351D4">
        <w:rPr>
          <w:rStyle w:val="Strong"/>
          <w:b w:val="0"/>
          <w:color w:val="000000" w:themeColor="text1"/>
          <w:sz w:val="22"/>
          <w:szCs w:val="22"/>
        </w:rPr>
        <w:t>aerogels, insulation textiles and high-performance fibers</w:t>
      </w:r>
      <w:r w:rsidRPr="00A351D4">
        <w:rPr>
          <w:b/>
          <w:color w:val="000000" w:themeColor="text1"/>
          <w:sz w:val="22"/>
          <w:szCs w:val="22"/>
        </w:rPr>
        <w:t>.</w:t>
      </w:r>
      <w:r w:rsidRPr="00A351D4">
        <w:rPr>
          <w:color w:val="000000" w:themeColor="text1"/>
          <w:sz w:val="22"/>
          <w:szCs w:val="22"/>
        </w:rPr>
        <w:t xml:space="preserve"> The valorization of feather waste not only reduces the environmental load but also promotes circular resource utilization</w:t>
      </w:r>
      <w:r w:rsidR="00E7155A" w:rsidRPr="00A351D4">
        <w:rPr>
          <w:color w:val="000000" w:themeColor="text1"/>
          <w:sz w:val="22"/>
          <w:szCs w:val="22"/>
        </w:rPr>
        <w:t xml:space="preserve"> (Gupta </w:t>
      </w:r>
      <w:r w:rsidR="000A3EAE">
        <w:rPr>
          <w:color w:val="000000" w:themeColor="text1"/>
          <w:sz w:val="22"/>
          <w:szCs w:val="22"/>
        </w:rPr>
        <w:t>and Sharma,</w:t>
      </w:r>
      <w:r w:rsidR="00E7155A" w:rsidRPr="00A351D4">
        <w:rPr>
          <w:color w:val="000000" w:themeColor="text1"/>
          <w:sz w:val="22"/>
          <w:szCs w:val="22"/>
        </w:rPr>
        <w:t xml:space="preserve"> 20</w:t>
      </w:r>
      <w:r w:rsidR="000A3EAE">
        <w:rPr>
          <w:color w:val="000000" w:themeColor="text1"/>
          <w:sz w:val="22"/>
          <w:szCs w:val="22"/>
        </w:rPr>
        <w:t>26</w:t>
      </w:r>
      <w:r w:rsidR="00E7155A" w:rsidRPr="00A351D4">
        <w:rPr>
          <w:color w:val="000000" w:themeColor="text1"/>
          <w:sz w:val="22"/>
          <w:szCs w:val="22"/>
        </w:rPr>
        <w:t>)</w:t>
      </w:r>
      <w:r w:rsidRPr="00A351D4">
        <w:rPr>
          <w:color w:val="000000" w:themeColor="text1"/>
          <w:sz w:val="22"/>
          <w:szCs w:val="22"/>
        </w:rPr>
        <w:t>.</w:t>
      </w:r>
    </w:p>
    <w:p w14:paraId="479ECF7E" w14:textId="77777777" w:rsidR="00713DD4" w:rsidRPr="00A351D4" w:rsidRDefault="00537C5D" w:rsidP="00537C5D">
      <w:pPr>
        <w:pStyle w:val="Heading4"/>
        <w:spacing w:before="0" w:line="360" w:lineRule="auto"/>
        <w:jc w:val="both"/>
        <w:rPr>
          <w:rStyle w:val="Strong"/>
          <w:rFonts w:ascii="Times New Roman" w:hAnsi="Times New Roman" w:cs="Times New Roman"/>
          <w:b/>
          <w:bCs/>
          <w:i w:val="0"/>
          <w:color w:val="000000" w:themeColor="text1"/>
        </w:rPr>
      </w:pPr>
      <w:r w:rsidRPr="00A351D4">
        <w:rPr>
          <w:rStyle w:val="Strong"/>
          <w:rFonts w:ascii="Times New Roman" w:hAnsi="Times New Roman" w:cs="Times New Roman"/>
          <w:b/>
          <w:bCs/>
          <w:i w:val="0"/>
          <w:color w:val="000000" w:themeColor="text1"/>
        </w:rPr>
        <w:t>b</w:t>
      </w:r>
      <w:r w:rsidR="00713DD4" w:rsidRPr="00A351D4">
        <w:rPr>
          <w:rStyle w:val="Strong"/>
          <w:rFonts w:ascii="Times New Roman" w:hAnsi="Times New Roman" w:cs="Times New Roman"/>
          <w:b/>
          <w:bCs/>
          <w:i w:val="0"/>
          <w:color w:val="000000" w:themeColor="text1"/>
        </w:rPr>
        <w:t>. Wool</w:t>
      </w:r>
    </w:p>
    <w:p w14:paraId="328ADE0E" w14:textId="77777777" w:rsidR="00713DD4" w:rsidRPr="00A351D4" w:rsidRDefault="00713DD4" w:rsidP="00537C5D">
      <w:pPr>
        <w:pStyle w:val="Heading4"/>
        <w:spacing w:before="0" w:line="360" w:lineRule="auto"/>
        <w:jc w:val="both"/>
        <w:rPr>
          <w:rFonts w:ascii="Times New Roman" w:hAnsi="Times New Roman" w:cs="Times New Roman"/>
          <w:b w:val="0"/>
          <w:i w:val="0"/>
          <w:color w:val="000000" w:themeColor="text1"/>
        </w:rPr>
      </w:pPr>
      <w:r w:rsidRPr="00A351D4">
        <w:rPr>
          <w:rFonts w:ascii="Times New Roman" w:hAnsi="Times New Roman" w:cs="Times New Roman"/>
          <w:b w:val="0"/>
          <w:i w:val="0"/>
          <w:color w:val="000000" w:themeColor="text1"/>
        </w:rPr>
        <w:t xml:space="preserve">Wool is a </w:t>
      </w:r>
      <w:r w:rsidRPr="00A351D4">
        <w:rPr>
          <w:rStyle w:val="Strong"/>
          <w:rFonts w:ascii="Times New Roman" w:hAnsi="Times New Roman" w:cs="Times New Roman"/>
          <w:i w:val="0"/>
          <w:color w:val="000000" w:themeColor="text1"/>
        </w:rPr>
        <w:t>primary source of α-keratin</w:t>
      </w:r>
      <w:r w:rsidRPr="00A351D4">
        <w:rPr>
          <w:rFonts w:ascii="Times New Roman" w:hAnsi="Times New Roman" w:cs="Times New Roman"/>
          <w:b w:val="0"/>
          <w:i w:val="0"/>
          <w:color w:val="000000" w:themeColor="text1"/>
        </w:rPr>
        <w:t xml:space="preserve">, characterized by its </w:t>
      </w:r>
      <w:r w:rsidRPr="00A351D4">
        <w:rPr>
          <w:rStyle w:val="Strong"/>
          <w:rFonts w:ascii="Times New Roman" w:hAnsi="Times New Roman" w:cs="Times New Roman"/>
          <w:i w:val="0"/>
          <w:color w:val="000000" w:themeColor="text1"/>
        </w:rPr>
        <w:t>helical structure</w:t>
      </w:r>
      <w:r w:rsidRPr="00A351D4">
        <w:rPr>
          <w:rFonts w:ascii="Times New Roman" w:hAnsi="Times New Roman" w:cs="Times New Roman"/>
          <w:b w:val="0"/>
          <w:i w:val="0"/>
          <w:color w:val="000000" w:themeColor="text1"/>
        </w:rPr>
        <w:t xml:space="preserve"> and rich </w:t>
      </w:r>
      <w:r w:rsidRPr="00A351D4">
        <w:rPr>
          <w:rStyle w:val="Strong"/>
          <w:rFonts w:ascii="Times New Roman" w:hAnsi="Times New Roman" w:cs="Times New Roman"/>
          <w:i w:val="0"/>
          <w:color w:val="000000" w:themeColor="text1"/>
        </w:rPr>
        <w:t>cysteine content</w:t>
      </w:r>
      <w:r w:rsidRPr="00A351D4">
        <w:rPr>
          <w:rFonts w:ascii="Times New Roman" w:hAnsi="Times New Roman" w:cs="Times New Roman"/>
          <w:b w:val="0"/>
          <w:i w:val="0"/>
          <w:color w:val="000000" w:themeColor="text1"/>
        </w:rPr>
        <w:t xml:space="preserve">, which enables strong disulfide cross-linking. α-keratin from wool exhibits excellent </w:t>
      </w:r>
      <w:r w:rsidRPr="00A351D4">
        <w:rPr>
          <w:rStyle w:val="Strong"/>
          <w:rFonts w:ascii="Times New Roman" w:hAnsi="Times New Roman" w:cs="Times New Roman"/>
          <w:i w:val="0"/>
          <w:color w:val="000000" w:themeColor="text1"/>
        </w:rPr>
        <w:t xml:space="preserve">elasticity, tensile strength, and </w:t>
      </w:r>
      <w:proofErr w:type="spellStart"/>
      <w:r w:rsidRPr="00A351D4">
        <w:rPr>
          <w:rStyle w:val="Strong"/>
          <w:rFonts w:ascii="Times New Roman" w:hAnsi="Times New Roman" w:cs="Times New Roman"/>
          <w:i w:val="0"/>
          <w:color w:val="000000" w:themeColor="text1"/>
        </w:rPr>
        <w:t>spinnability</w:t>
      </w:r>
      <w:proofErr w:type="spellEnd"/>
      <w:r w:rsidRPr="00A351D4">
        <w:rPr>
          <w:rFonts w:ascii="Times New Roman" w:hAnsi="Times New Roman" w:cs="Times New Roman"/>
          <w:i w:val="0"/>
          <w:color w:val="000000" w:themeColor="text1"/>
        </w:rPr>
        <w:t xml:space="preserve">, </w:t>
      </w:r>
      <w:r w:rsidRPr="00A351D4">
        <w:rPr>
          <w:rFonts w:ascii="Times New Roman" w:hAnsi="Times New Roman" w:cs="Times New Roman"/>
          <w:b w:val="0"/>
          <w:i w:val="0"/>
          <w:color w:val="000000" w:themeColor="text1"/>
        </w:rPr>
        <w:t>making it highly desirable for</w:t>
      </w:r>
      <w:r w:rsidRPr="00A351D4">
        <w:rPr>
          <w:rFonts w:ascii="Times New Roman" w:hAnsi="Times New Roman" w:cs="Times New Roman"/>
          <w:i w:val="0"/>
          <w:color w:val="000000" w:themeColor="text1"/>
        </w:rPr>
        <w:t xml:space="preserve"> </w:t>
      </w:r>
      <w:r w:rsidRPr="00A351D4">
        <w:rPr>
          <w:rStyle w:val="Strong"/>
          <w:rFonts w:ascii="Times New Roman" w:hAnsi="Times New Roman" w:cs="Times New Roman"/>
          <w:i w:val="0"/>
          <w:color w:val="000000" w:themeColor="text1"/>
        </w:rPr>
        <w:t>medical textiles, wound dressings, hydrogels and scaffolds</w:t>
      </w:r>
      <w:r w:rsidRPr="00A351D4">
        <w:rPr>
          <w:rFonts w:ascii="Times New Roman" w:hAnsi="Times New Roman" w:cs="Times New Roman"/>
          <w:b w:val="0"/>
          <w:i w:val="0"/>
          <w:color w:val="000000" w:themeColor="text1"/>
        </w:rPr>
        <w:t xml:space="preserve"> in tissue engineering. Wool waste from textile mills or shearing processes offers a sustainable keratin source and has been successfully used in the </w:t>
      </w:r>
      <w:r w:rsidRPr="00A351D4">
        <w:rPr>
          <w:rStyle w:val="Strong"/>
          <w:rFonts w:ascii="Times New Roman" w:hAnsi="Times New Roman" w:cs="Times New Roman"/>
          <w:i w:val="0"/>
          <w:color w:val="000000" w:themeColor="text1"/>
        </w:rPr>
        <w:t>fabrication of keratin-based nanofibers, films and bioactive coatings</w:t>
      </w:r>
      <w:r w:rsidRPr="00A351D4">
        <w:rPr>
          <w:rFonts w:ascii="Times New Roman" w:hAnsi="Times New Roman" w:cs="Times New Roman"/>
          <w:i w:val="0"/>
          <w:color w:val="000000" w:themeColor="text1"/>
        </w:rPr>
        <w:t>.</w:t>
      </w:r>
      <w:r w:rsidRPr="00A351D4">
        <w:rPr>
          <w:rFonts w:ascii="Times New Roman" w:hAnsi="Times New Roman" w:cs="Times New Roman"/>
          <w:b w:val="0"/>
          <w:i w:val="0"/>
          <w:color w:val="000000" w:themeColor="text1"/>
        </w:rPr>
        <w:t xml:space="preserve"> Moreover, wool keratin contains </w:t>
      </w:r>
      <w:r w:rsidRPr="00A351D4">
        <w:rPr>
          <w:rStyle w:val="Strong"/>
          <w:rFonts w:ascii="Times New Roman" w:hAnsi="Times New Roman" w:cs="Times New Roman"/>
          <w:i w:val="0"/>
          <w:color w:val="000000" w:themeColor="text1"/>
        </w:rPr>
        <w:t>high molecular weight protein fractions</w:t>
      </w:r>
      <w:r w:rsidRPr="00A351D4">
        <w:rPr>
          <w:rFonts w:ascii="Times New Roman" w:hAnsi="Times New Roman" w:cs="Times New Roman"/>
          <w:i w:val="0"/>
          <w:color w:val="000000" w:themeColor="text1"/>
        </w:rPr>
        <w:t xml:space="preserve">, </w:t>
      </w:r>
      <w:r w:rsidRPr="00A351D4">
        <w:rPr>
          <w:rFonts w:ascii="Times New Roman" w:hAnsi="Times New Roman" w:cs="Times New Roman"/>
          <w:b w:val="0"/>
          <w:i w:val="0"/>
          <w:color w:val="000000" w:themeColor="text1"/>
        </w:rPr>
        <w:t>which are particularly useful in biomedical formulations requiring intact structural proteins (</w:t>
      </w:r>
      <w:proofErr w:type="spellStart"/>
      <w:r w:rsidRPr="00A351D4">
        <w:rPr>
          <w:rFonts w:ascii="Times New Roman" w:hAnsi="Times New Roman" w:cs="Times New Roman"/>
          <w:b w:val="0"/>
          <w:i w:val="0"/>
          <w:color w:val="000000" w:themeColor="text1"/>
        </w:rPr>
        <w:t>Shavandi</w:t>
      </w:r>
      <w:proofErr w:type="spellEnd"/>
      <w:r w:rsidRPr="00A351D4">
        <w:rPr>
          <w:rFonts w:ascii="Times New Roman" w:hAnsi="Times New Roman" w:cs="Times New Roman"/>
          <w:b w:val="0"/>
          <w:i w:val="0"/>
          <w:color w:val="000000" w:themeColor="text1"/>
        </w:rPr>
        <w:t xml:space="preserve"> et al., 2017).</w:t>
      </w:r>
    </w:p>
    <w:p w14:paraId="14758B4A" w14:textId="77777777" w:rsidR="00713DD4" w:rsidRPr="00A351D4" w:rsidRDefault="00537C5D" w:rsidP="00537C5D">
      <w:pPr>
        <w:pStyle w:val="Heading4"/>
        <w:spacing w:before="0" w:line="360" w:lineRule="auto"/>
        <w:jc w:val="both"/>
        <w:rPr>
          <w:rFonts w:ascii="Times New Roman" w:hAnsi="Times New Roman" w:cs="Times New Roman"/>
          <w:i w:val="0"/>
          <w:color w:val="000000" w:themeColor="text1"/>
        </w:rPr>
      </w:pPr>
      <w:r w:rsidRPr="00A351D4">
        <w:rPr>
          <w:rStyle w:val="Strong"/>
          <w:rFonts w:ascii="Times New Roman" w:hAnsi="Times New Roman" w:cs="Times New Roman"/>
          <w:b/>
          <w:bCs/>
          <w:i w:val="0"/>
          <w:color w:val="000000" w:themeColor="text1"/>
        </w:rPr>
        <w:t>c</w:t>
      </w:r>
      <w:r w:rsidR="00713DD4" w:rsidRPr="00A351D4">
        <w:rPr>
          <w:rStyle w:val="Strong"/>
          <w:rFonts w:ascii="Times New Roman" w:hAnsi="Times New Roman" w:cs="Times New Roman"/>
          <w:b/>
          <w:bCs/>
          <w:i w:val="0"/>
          <w:color w:val="000000" w:themeColor="text1"/>
        </w:rPr>
        <w:t>. Human Hair</w:t>
      </w:r>
    </w:p>
    <w:p w14:paraId="7C6D654E" w14:textId="77777777" w:rsidR="00713DD4" w:rsidRPr="00A351D4" w:rsidRDefault="00713DD4" w:rsidP="00537C5D">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Human hair, a readily available </w:t>
      </w:r>
      <w:r w:rsidRPr="00A351D4">
        <w:rPr>
          <w:rStyle w:val="Strong"/>
          <w:b w:val="0"/>
          <w:color w:val="000000" w:themeColor="text1"/>
          <w:sz w:val="22"/>
          <w:szCs w:val="22"/>
        </w:rPr>
        <w:t>waste product from salons and barbershops</w:t>
      </w:r>
      <w:r w:rsidRPr="00A351D4">
        <w:rPr>
          <w:color w:val="000000" w:themeColor="text1"/>
          <w:sz w:val="22"/>
          <w:szCs w:val="22"/>
        </w:rPr>
        <w:t xml:space="preserve">, serves as an </w:t>
      </w:r>
      <w:r w:rsidRPr="00A351D4">
        <w:rPr>
          <w:rStyle w:val="Strong"/>
          <w:b w:val="0"/>
          <w:color w:val="000000" w:themeColor="text1"/>
          <w:sz w:val="22"/>
          <w:szCs w:val="22"/>
        </w:rPr>
        <w:t>eco-friendly and renewable keratin source</w:t>
      </w:r>
      <w:r w:rsidRPr="00A351D4">
        <w:rPr>
          <w:color w:val="000000" w:themeColor="text1"/>
          <w:sz w:val="22"/>
          <w:szCs w:val="22"/>
        </w:rPr>
        <w:t xml:space="preserve">. It contains </w:t>
      </w:r>
      <w:r w:rsidRPr="00A351D4">
        <w:rPr>
          <w:rStyle w:val="Strong"/>
          <w:b w:val="0"/>
          <w:color w:val="000000" w:themeColor="text1"/>
          <w:sz w:val="22"/>
          <w:szCs w:val="22"/>
        </w:rPr>
        <w:t>α-keratin</w:t>
      </w:r>
      <w:r w:rsidRPr="00A351D4">
        <w:rPr>
          <w:color w:val="000000" w:themeColor="text1"/>
          <w:sz w:val="22"/>
          <w:szCs w:val="22"/>
        </w:rPr>
        <w:t xml:space="preserve"> and is particularly rich in </w:t>
      </w:r>
      <w:r w:rsidRPr="00A351D4">
        <w:rPr>
          <w:rStyle w:val="Strong"/>
          <w:b w:val="0"/>
          <w:color w:val="000000" w:themeColor="text1"/>
          <w:sz w:val="22"/>
          <w:szCs w:val="22"/>
        </w:rPr>
        <w:t>cysteine</w:t>
      </w:r>
      <w:r w:rsidRPr="00A351D4">
        <w:rPr>
          <w:color w:val="000000" w:themeColor="text1"/>
          <w:sz w:val="22"/>
          <w:szCs w:val="22"/>
        </w:rPr>
        <w:t xml:space="preserve">, which forms a dense network of disulfide bonds, giving hair its toughness and resistance to degradation. Human hair-derived keratin is widely used in </w:t>
      </w:r>
      <w:r w:rsidRPr="00A351D4">
        <w:rPr>
          <w:rStyle w:val="Strong"/>
          <w:b w:val="0"/>
          <w:color w:val="000000" w:themeColor="text1"/>
          <w:sz w:val="22"/>
          <w:szCs w:val="22"/>
        </w:rPr>
        <w:t>cosmetic products (e.g., shampoos, conditioners, skin serums)</w:t>
      </w:r>
      <w:r w:rsidRPr="00A351D4">
        <w:rPr>
          <w:b/>
          <w:color w:val="000000" w:themeColor="text1"/>
          <w:sz w:val="22"/>
          <w:szCs w:val="22"/>
        </w:rPr>
        <w:t xml:space="preserve"> </w:t>
      </w:r>
      <w:r w:rsidRPr="00A351D4">
        <w:rPr>
          <w:color w:val="000000" w:themeColor="text1"/>
          <w:sz w:val="22"/>
          <w:szCs w:val="22"/>
        </w:rPr>
        <w:t>and is gaining attention in</w:t>
      </w:r>
      <w:r w:rsidRPr="00A351D4">
        <w:rPr>
          <w:b/>
          <w:color w:val="000000" w:themeColor="text1"/>
          <w:sz w:val="22"/>
          <w:szCs w:val="22"/>
        </w:rPr>
        <w:t xml:space="preserve"> </w:t>
      </w:r>
      <w:r w:rsidRPr="00A351D4">
        <w:rPr>
          <w:rStyle w:val="Strong"/>
          <w:b w:val="0"/>
          <w:color w:val="000000" w:themeColor="text1"/>
          <w:sz w:val="22"/>
          <w:szCs w:val="22"/>
        </w:rPr>
        <w:t>biomedical and textile applications</w:t>
      </w:r>
      <w:r w:rsidRPr="00A351D4">
        <w:rPr>
          <w:color w:val="000000" w:themeColor="text1"/>
          <w:sz w:val="22"/>
          <w:szCs w:val="22"/>
        </w:rPr>
        <w:t xml:space="preserve"> due to its compatibility with human tissue. Studies have shown that keratin extracted from human hair can be reconstituted into </w:t>
      </w:r>
      <w:r w:rsidRPr="00A351D4">
        <w:rPr>
          <w:rStyle w:val="Strong"/>
          <w:b w:val="0"/>
          <w:color w:val="000000" w:themeColor="text1"/>
          <w:sz w:val="22"/>
          <w:szCs w:val="22"/>
        </w:rPr>
        <w:t xml:space="preserve">films, hydrogels, and </w:t>
      </w:r>
      <w:proofErr w:type="spellStart"/>
      <w:r w:rsidRPr="00A351D4">
        <w:rPr>
          <w:rStyle w:val="Strong"/>
          <w:b w:val="0"/>
          <w:color w:val="000000" w:themeColor="text1"/>
          <w:sz w:val="22"/>
          <w:szCs w:val="22"/>
        </w:rPr>
        <w:t>bioadhesives</w:t>
      </w:r>
      <w:proofErr w:type="spellEnd"/>
      <w:r w:rsidRPr="00A351D4">
        <w:rPr>
          <w:b/>
          <w:color w:val="000000" w:themeColor="text1"/>
          <w:sz w:val="22"/>
          <w:szCs w:val="22"/>
        </w:rPr>
        <w:t xml:space="preserve">, </w:t>
      </w:r>
      <w:r w:rsidRPr="00A351D4">
        <w:rPr>
          <w:color w:val="000000" w:themeColor="text1"/>
          <w:sz w:val="22"/>
          <w:szCs w:val="22"/>
        </w:rPr>
        <w:t>making it a viable option for</w:t>
      </w:r>
      <w:r w:rsidRPr="00A351D4">
        <w:rPr>
          <w:b/>
          <w:color w:val="000000" w:themeColor="text1"/>
          <w:sz w:val="22"/>
          <w:szCs w:val="22"/>
        </w:rPr>
        <w:t xml:space="preserve"> </w:t>
      </w:r>
      <w:r w:rsidRPr="00A351D4">
        <w:rPr>
          <w:rStyle w:val="Strong"/>
          <w:b w:val="0"/>
          <w:color w:val="000000" w:themeColor="text1"/>
          <w:sz w:val="22"/>
          <w:szCs w:val="22"/>
        </w:rPr>
        <w:t>surgical applications, wound healing, and wearable biomaterials</w:t>
      </w:r>
      <w:r w:rsidRPr="00A351D4">
        <w:rPr>
          <w:color w:val="000000" w:themeColor="text1"/>
          <w:sz w:val="22"/>
          <w:szCs w:val="22"/>
        </w:rPr>
        <w:t xml:space="preserve"> (Tanabe et al., 2020).</w:t>
      </w:r>
    </w:p>
    <w:p w14:paraId="0BD44FDC" w14:textId="77777777" w:rsidR="00713DD4" w:rsidRPr="00A351D4" w:rsidRDefault="00537C5D" w:rsidP="00537C5D">
      <w:pPr>
        <w:pStyle w:val="Heading4"/>
        <w:spacing w:before="0" w:line="360" w:lineRule="auto"/>
        <w:jc w:val="both"/>
        <w:rPr>
          <w:rFonts w:ascii="Times New Roman" w:hAnsi="Times New Roman" w:cs="Times New Roman"/>
          <w:i w:val="0"/>
          <w:color w:val="000000" w:themeColor="text1"/>
        </w:rPr>
      </w:pPr>
      <w:r w:rsidRPr="00A351D4">
        <w:rPr>
          <w:rStyle w:val="Strong"/>
          <w:rFonts w:ascii="Times New Roman" w:hAnsi="Times New Roman" w:cs="Times New Roman"/>
          <w:b/>
          <w:bCs/>
          <w:i w:val="0"/>
          <w:color w:val="000000" w:themeColor="text1"/>
        </w:rPr>
        <w:t>d</w:t>
      </w:r>
      <w:r w:rsidR="00713DD4" w:rsidRPr="00A351D4">
        <w:rPr>
          <w:rStyle w:val="Strong"/>
          <w:rFonts w:ascii="Times New Roman" w:hAnsi="Times New Roman" w:cs="Times New Roman"/>
          <w:b/>
          <w:bCs/>
          <w:i w:val="0"/>
          <w:color w:val="000000" w:themeColor="text1"/>
        </w:rPr>
        <w:t>. Horns and Hooves</w:t>
      </w:r>
    </w:p>
    <w:p w14:paraId="6B085B66" w14:textId="6571652D" w:rsidR="00713DD4" w:rsidRDefault="00713DD4" w:rsidP="00537C5D">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Horns and hooves, by-products of </w:t>
      </w:r>
      <w:r w:rsidRPr="00A351D4">
        <w:rPr>
          <w:rStyle w:val="Strong"/>
          <w:b w:val="0"/>
          <w:color w:val="000000" w:themeColor="text1"/>
          <w:sz w:val="22"/>
          <w:szCs w:val="22"/>
        </w:rPr>
        <w:t>livestock and meat processing industries</w:t>
      </w:r>
      <w:r w:rsidR="00537C5D" w:rsidRPr="00A351D4">
        <w:rPr>
          <w:color w:val="000000" w:themeColor="text1"/>
          <w:sz w:val="22"/>
          <w:szCs w:val="22"/>
        </w:rPr>
        <w:t xml:space="preserve"> </w:t>
      </w:r>
      <w:r w:rsidRPr="00A351D4">
        <w:rPr>
          <w:color w:val="000000" w:themeColor="text1"/>
          <w:sz w:val="22"/>
          <w:szCs w:val="22"/>
        </w:rPr>
        <w:t xml:space="preserve">are another robust source of </w:t>
      </w:r>
      <w:r w:rsidRPr="00A351D4">
        <w:rPr>
          <w:rStyle w:val="Strong"/>
          <w:b w:val="0"/>
          <w:color w:val="000000" w:themeColor="text1"/>
          <w:sz w:val="22"/>
          <w:szCs w:val="22"/>
        </w:rPr>
        <w:t>hard α-keratin</w:t>
      </w:r>
      <w:r w:rsidRPr="00A351D4">
        <w:rPr>
          <w:color w:val="000000" w:themeColor="text1"/>
          <w:sz w:val="22"/>
          <w:szCs w:val="22"/>
        </w:rPr>
        <w:t xml:space="preserve">, characterized by a </w:t>
      </w:r>
      <w:r w:rsidRPr="00A351D4">
        <w:rPr>
          <w:rStyle w:val="Strong"/>
          <w:b w:val="0"/>
          <w:color w:val="000000" w:themeColor="text1"/>
          <w:sz w:val="22"/>
          <w:szCs w:val="22"/>
        </w:rPr>
        <w:t>high density of disulfide bridges</w:t>
      </w:r>
      <w:r w:rsidRPr="00A351D4">
        <w:rPr>
          <w:color w:val="000000" w:themeColor="text1"/>
          <w:sz w:val="22"/>
          <w:szCs w:val="22"/>
        </w:rPr>
        <w:t xml:space="preserve">. These structures are composed of </w:t>
      </w:r>
      <w:r w:rsidRPr="00A351D4">
        <w:rPr>
          <w:rStyle w:val="Strong"/>
          <w:b w:val="0"/>
          <w:color w:val="000000" w:themeColor="text1"/>
          <w:sz w:val="22"/>
          <w:szCs w:val="22"/>
        </w:rPr>
        <w:t>highly cross-linked, sulfur-rich keratin</w:t>
      </w:r>
      <w:r w:rsidRPr="00A351D4">
        <w:rPr>
          <w:color w:val="000000" w:themeColor="text1"/>
          <w:sz w:val="22"/>
          <w:szCs w:val="22"/>
        </w:rPr>
        <w:t xml:space="preserve">, making them ideal for applications requiring </w:t>
      </w:r>
      <w:r w:rsidRPr="00A351D4">
        <w:rPr>
          <w:rStyle w:val="Strong"/>
          <w:b w:val="0"/>
          <w:color w:val="000000" w:themeColor="text1"/>
          <w:sz w:val="22"/>
          <w:szCs w:val="22"/>
        </w:rPr>
        <w:t>mechanical durability, water resistance, and slow biodegradability</w:t>
      </w:r>
      <w:r w:rsidRPr="00A351D4">
        <w:rPr>
          <w:color w:val="000000" w:themeColor="text1"/>
          <w:sz w:val="22"/>
          <w:szCs w:val="22"/>
        </w:rPr>
        <w:t xml:space="preserve">. Keratin extracted from horns and hooves has been </w:t>
      </w:r>
      <w:r w:rsidRPr="00A351D4">
        <w:rPr>
          <w:color w:val="000000" w:themeColor="text1"/>
          <w:sz w:val="22"/>
          <w:szCs w:val="22"/>
        </w:rPr>
        <w:lastRenderedPageBreak/>
        <w:t xml:space="preserve">used in the development of </w:t>
      </w:r>
      <w:r w:rsidRPr="00A351D4">
        <w:rPr>
          <w:rStyle w:val="Strong"/>
          <w:b w:val="0"/>
          <w:color w:val="000000" w:themeColor="text1"/>
          <w:sz w:val="22"/>
          <w:szCs w:val="22"/>
        </w:rPr>
        <w:t>biodegradable composites, fertilizers, animal feed supplements and advanced biomaterials</w:t>
      </w:r>
      <w:r w:rsidRPr="00A351D4">
        <w:rPr>
          <w:color w:val="000000" w:themeColor="text1"/>
          <w:sz w:val="22"/>
          <w:szCs w:val="22"/>
        </w:rPr>
        <w:t xml:space="preserve">. Because these materials are often underutilized or discarded as waste, their conversion into keratin-based products contributes to </w:t>
      </w:r>
      <w:r w:rsidRPr="00A351D4">
        <w:rPr>
          <w:rStyle w:val="Strong"/>
          <w:b w:val="0"/>
          <w:color w:val="000000" w:themeColor="text1"/>
          <w:sz w:val="22"/>
          <w:szCs w:val="22"/>
        </w:rPr>
        <w:t>waste minimization and resource efficiency</w:t>
      </w:r>
      <w:r w:rsidRPr="00A351D4">
        <w:rPr>
          <w:color w:val="000000" w:themeColor="text1"/>
          <w:sz w:val="22"/>
          <w:szCs w:val="22"/>
        </w:rPr>
        <w:t xml:space="preserve"> in animal agriculture (Tesfaye et al., 2017).</w:t>
      </w:r>
    </w:p>
    <w:p w14:paraId="4A436D60" w14:textId="6656BA01" w:rsidR="00752815" w:rsidRPr="00A351D4" w:rsidRDefault="00752815" w:rsidP="004365C9">
      <w:pPr>
        <w:pStyle w:val="NormalWeb"/>
        <w:spacing w:before="0" w:beforeAutospacing="0" w:after="0" w:afterAutospacing="0" w:line="360" w:lineRule="auto"/>
        <w:jc w:val="center"/>
        <w:rPr>
          <w:color w:val="000000" w:themeColor="text1"/>
          <w:sz w:val="22"/>
          <w:szCs w:val="22"/>
        </w:rPr>
      </w:pPr>
      <w:r>
        <w:rPr>
          <w:noProof/>
        </w:rPr>
        <w:drawing>
          <wp:inline distT="0" distB="0" distL="0" distR="0" wp14:anchorId="7D304BC5" wp14:editId="0ABDF82A">
            <wp:extent cx="4809430" cy="3585911"/>
            <wp:effectExtent l="0" t="0" r="0" b="0"/>
            <wp:docPr id="15" name="Picture 15" descr="Biological importance and pharmaceutical significance of keratin: A revie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logical importance and pharmaceutical significance of keratin: A review  - ScienceDi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432" cy="3613500"/>
                    </a:xfrm>
                    <a:prstGeom prst="rect">
                      <a:avLst/>
                    </a:prstGeom>
                    <a:noFill/>
                    <a:ln>
                      <a:noFill/>
                    </a:ln>
                  </pic:spPr>
                </pic:pic>
              </a:graphicData>
            </a:graphic>
          </wp:inline>
        </w:drawing>
      </w:r>
    </w:p>
    <w:p w14:paraId="646E9E42" w14:textId="3C8DC6FD" w:rsidR="004365C9" w:rsidRPr="00EB49BC" w:rsidRDefault="00FA4379" w:rsidP="004365C9">
      <w:pPr>
        <w:spacing w:after="0" w:line="360" w:lineRule="auto"/>
        <w:jc w:val="center"/>
        <w:outlineLvl w:val="2"/>
        <w:rPr>
          <w:rFonts w:ascii="Times New Roman" w:hAnsi="Times New Roman" w:cs="Times New Roman"/>
          <w:b/>
          <w:bCs/>
          <w:i/>
          <w:color w:val="000000" w:themeColor="text1"/>
          <w:sz w:val="20"/>
          <w:lang w:val="en-IN"/>
        </w:rPr>
      </w:pPr>
      <w:r w:rsidRPr="00EB49BC">
        <w:rPr>
          <w:rFonts w:ascii="Times New Roman" w:eastAsia="Times New Roman" w:hAnsi="Times New Roman" w:cs="Times New Roman"/>
          <w:b/>
          <w:bCs/>
          <w:i/>
          <w:color w:val="000000" w:themeColor="text1"/>
          <w:sz w:val="20"/>
        </w:rPr>
        <w:t>Fig 1: Source of Keratin</w:t>
      </w:r>
    </w:p>
    <w:p w14:paraId="3AA745E6" w14:textId="2BD9FA93" w:rsidR="000A660B" w:rsidRPr="00A351D4" w:rsidRDefault="000A660B" w:rsidP="00537C5D">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2.2 Types of Keratin</w:t>
      </w:r>
    </w:p>
    <w:p w14:paraId="3E316D7C" w14:textId="5F75AD7E" w:rsidR="00030ED7" w:rsidRDefault="00030ED7" w:rsidP="00537C5D">
      <w:pPr>
        <w:spacing w:after="0" w:line="360" w:lineRule="auto"/>
        <w:jc w:val="both"/>
        <w:outlineLvl w:val="1"/>
        <w:rPr>
          <w:rFonts w:ascii="Times New Roman" w:eastAsia="Times New Roman" w:hAnsi="Times New Roman" w:cs="Times New Roman"/>
          <w:color w:val="000000" w:themeColor="text1"/>
        </w:rPr>
      </w:pPr>
      <w:r w:rsidRPr="00A351D4">
        <w:rPr>
          <w:rFonts w:ascii="Times New Roman" w:hAnsi="Times New Roman" w:cs="Times New Roman"/>
          <w:color w:val="000000" w:themeColor="text1"/>
          <w:shd w:val="clear" w:color="auto" w:fill="FFFFFF"/>
        </w:rPr>
        <w:t>Keratin, a crucial structural protein, exists in two primary forms: alpha (α) and beta (β) keratin. α-Keratin, predominantly found in mammals is characterized by its helical structure. The polypeptide chains in α-keratin form right-handed alpha-helices</w:t>
      </w:r>
      <w:r w:rsidR="00537C5D" w:rsidRPr="00A351D4">
        <w:rPr>
          <w:rFonts w:ascii="Times New Roman" w:hAnsi="Times New Roman" w:cs="Times New Roman"/>
          <w:color w:val="000000" w:themeColor="text1"/>
          <w:shd w:val="clear" w:color="auto" w:fill="FFFFFF"/>
        </w:rPr>
        <w:t xml:space="preserve"> </w:t>
      </w:r>
      <w:r w:rsidRPr="00A351D4">
        <w:rPr>
          <w:rFonts w:ascii="Times New Roman" w:hAnsi="Times New Roman" w:cs="Times New Roman"/>
          <w:color w:val="000000" w:themeColor="text1"/>
          <w:shd w:val="clear" w:color="auto" w:fill="FFFFFF"/>
        </w:rPr>
        <w:t>which then pair into left-handed coiled coils. This unique arrangement contributes significantly to the protein's tensile strength and elasticity, making it ideal for flexible structures like hair and skin. In contrast, β-keratin, which is prevalent in birds and reptiles</w:t>
      </w:r>
      <w:r w:rsidR="00537C5D" w:rsidRPr="00A351D4">
        <w:rPr>
          <w:rFonts w:ascii="Times New Roman" w:hAnsi="Times New Roman" w:cs="Times New Roman"/>
          <w:color w:val="000000" w:themeColor="text1"/>
          <w:shd w:val="clear" w:color="auto" w:fill="FFFFFF"/>
        </w:rPr>
        <w:t xml:space="preserve"> </w:t>
      </w:r>
      <w:r w:rsidRPr="00A351D4">
        <w:rPr>
          <w:rFonts w:ascii="Times New Roman" w:hAnsi="Times New Roman" w:cs="Times New Roman"/>
          <w:color w:val="000000" w:themeColor="text1"/>
          <w:shd w:val="clear" w:color="auto" w:fill="FFFFFF"/>
        </w:rPr>
        <w:t>adopts a pleated sheet configuration. This structure imparts rigidity to the protein making β-keratin particularly suited for applications that require stiffness. As a result, β-keratin is often utilized in reinforced composites, leveraging its inherent structural properties to enhance material strength and durability. The distinct characteristics of these two keratin forms highlight the protein's versatility and its critical role in various biological and industrial applications</w:t>
      </w:r>
      <w:r w:rsidR="009D78C6" w:rsidRPr="00A351D4">
        <w:rPr>
          <w:rFonts w:ascii="Times New Roman" w:hAnsi="Times New Roman" w:cs="Times New Roman"/>
          <w:color w:val="000000" w:themeColor="text1"/>
          <w:shd w:val="clear" w:color="auto" w:fill="FFFFFF"/>
        </w:rPr>
        <w:t xml:space="preserve"> (</w:t>
      </w:r>
      <w:r w:rsidR="009D78C6" w:rsidRPr="00A351D4">
        <w:rPr>
          <w:rFonts w:ascii="Times New Roman" w:eastAsia="Times New Roman" w:hAnsi="Times New Roman" w:cs="Times New Roman"/>
          <w:color w:val="000000" w:themeColor="text1"/>
        </w:rPr>
        <w:t>Esparza et al., 2018; Ghazal et al., 2024).</w:t>
      </w:r>
    </w:p>
    <w:p w14:paraId="4EF2BB7B" w14:textId="77777777" w:rsidR="004273F2" w:rsidRPr="00183FA9" w:rsidRDefault="004273F2" w:rsidP="004273F2">
      <w:pPr>
        <w:pStyle w:val="Heading3"/>
        <w:spacing w:before="0" w:beforeAutospacing="0" w:after="0" w:afterAutospacing="0" w:line="360" w:lineRule="auto"/>
        <w:jc w:val="both"/>
        <w:rPr>
          <w:sz w:val="22"/>
          <w:szCs w:val="22"/>
        </w:rPr>
      </w:pPr>
      <w:r w:rsidRPr="00183FA9">
        <w:rPr>
          <w:sz w:val="22"/>
          <w:szCs w:val="22"/>
        </w:rPr>
        <w:t>2.3 Structural Organization of Keratin</w:t>
      </w:r>
    </w:p>
    <w:p w14:paraId="510F453C" w14:textId="77777777" w:rsidR="004273F2" w:rsidRPr="00183FA9" w:rsidRDefault="004273F2" w:rsidP="004273F2">
      <w:pPr>
        <w:pStyle w:val="NormalWeb"/>
        <w:spacing w:before="0" w:beforeAutospacing="0" w:after="0" w:afterAutospacing="0" w:line="360" w:lineRule="auto"/>
        <w:jc w:val="both"/>
        <w:rPr>
          <w:sz w:val="22"/>
          <w:szCs w:val="22"/>
        </w:rPr>
      </w:pPr>
      <w:r w:rsidRPr="00183FA9">
        <w:rPr>
          <w:sz w:val="22"/>
          <w:szCs w:val="22"/>
        </w:rPr>
        <w:t xml:space="preserve">Keratin exhibits a complex hierarchical structure that directly governs its physicochemical and mechanical properties. At the molecular level, keratin is composed of polypeptide chains rich in cysteine </w:t>
      </w:r>
      <w:r w:rsidRPr="00183FA9">
        <w:rPr>
          <w:sz w:val="22"/>
          <w:szCs w:val="22"/>
        </w:rPr>
        <w:lastRenderedPageBreak/>
        <w:t>residues, which form strong disulfide (–S–S–) bonds. These covalent cross-links provide structural stability, rigidity, and resistance to chemical and thermal degradation.</w:t>
      </w:r>
    </w:p>
    <w:p w14:paraId="51DFE9AF" w14:textId="77777777" w:rsidR="004273F2" w:rsidRPr="00183FA9" w:rsidRDefault="004273F2" w:rsidP="004273F2">
      <w:pPr>
        <w:pStyle w:val="NormalWeb"/>
        <w:spacing w:before="0" w:beforeAutospacing="0" w:after="0" w:afterAutospacing="0" w:line="360" w:lineRule="auto"/>
        <w:jc w:val="both"/>
        <w:rPr>
          <w:sz w:val="22"/>
          <w:szCs w:val="22"/>
        </w:rPr>
      </w:pPr>
      <w:r w:rsidRPr="00183FA9">
        <w:rPr>
          <w:sz w:val="22"/>
          <w:szCs w:val="22"/>
        </w:rPr>
        <w:t xml:space="preserve">In </w:t>
      </w:r>
      <w:r w:rsidRPr="00183FA9">
        <w:rPr>
          <w:rStyle w:val="Strong"/>
          <w:b w:val="0"/>
          <w:sz w:val="22"/>
          <w:szCs w:val="22"/>
        </w:rPr>
        <w:t>α-keratin</w:t>
      </w:r>
      <w:r w:rsidRPr="00183FA9">
        <w:rPr>
          <w:sz w:val="22"/>
          <w:szCs w:val="22"/>
        </w:rPr>
        <w:t>, predominantly found in mammals (e.g., wool, hair), the polypeptide chains adopt a right-handed α-helical configuration. Two α-helices twist together to form a coiled-coil dimer, which further assembles into protofilaments and intermediate filaments. These filaments are embedded in an amorphous protein matrix, forming a fiber-reinforced composite structure responsible for elasticity and tensile strength.</w:t>
      </w:r>
    </w:p>
    <w:p w14:paraId="1614C514" w14:textId="77777777" w:rsidR="004273F2" w:rsidRPr="00183FA9" w:rsidRDefault="004273F2" w:rsidP="004273F2">
      <w:pPr>
        <w:pStyle w:val="NormalWeb"/>
        <w:spacing w:before="0" w:beforeAutospacing="0" w:after="0" w:afterAutospacing="0" w:line="360" w:lineRule="auto"/>
        <w:jc w:val="both"/>
        <w:rPr>
          <w:sz w:val="22"/>
          <w:szCs w:val="22"/>
        </w:rPr>
      </w:pPr>
      <w:r w:rsidRPr="00183FA9">
        <w:rPr>
          <w:sz w:val="22"/>
          <w:szCs w:val="22"/>
        </w:rPr>
        <w:t xml:space="preserve">In contrast, </w:t>
      </w:r>
      <w:r w:rsidRPr="00183FA9">
        <w:rPr>
          <w:rStyle w:val="Strong"/>
          <w:b w:val="0"/>
          <w:sz w:val="22"/>
          <w:szCs w:val="22"/>
        </w:rPr>
        <w:t>β-keratin</w:t>
      </w:r>
      <w:r w:rsidRPr="00183FA9">
        <w:rPr>
          <w:sz w:val="22"/>
          <w:szCs w:val="22"/>
        </w:rPr>
        <w:t>, found in avian and reptilian sources (e.g., feathers), consists of pleated β-sheet structures stabilized by hydrogen bonding. These sheets stack tightly, resulting in a more rigid and stiff configuration compared to α-keratin. This structural arrangement contributes to the high mechanical strength and lightweight nature of feather-based materials.</w:t>
      </w:r>
    </w:p>
    <w:p w14:paraId="35D95653" w14:textId="77777777" w:rsidR="004273F2" w:rsidRPr="00183FA9" w:rsidRDefault="004273F2" w:rsidP="004273F2">
      <w:pPr>
        <w:pStyle w:val="NormalWeb"/>
        <w:spacing w:before="0" w:beforeAutospacing="0" w:after="0" w:afterAutospacing="0" w:line="360" w:lineRule="auto"/>
        <w:jc w:val="both"/>
        <w:rPr>
          <w:sz w:val="22"/>
          <w:szCs w:val="22"/>
        </w:rPr>
      </w:pPr>
      <w:r w:rsidRPr="00183FA9">
        <w:rPr>
          <w:sz w:val="22"/>
          <w:szCs w:val="22"/>
        </w:rPr>
        <w:t>At a higher level of organization, keratin fibers consist of:</w:t>
      </w:r>
    </w:p>
    <w:p w14:paraId="6DD1819F" w14:textId="77777777" w:rsidR="004273F2" w:rsidRPr="00183FA9" w:rsidRDefault="004273F2" w:rsidP="004273F2">
      <w:pPr>
        <w:numPr>
          <w:ilvl w:val="0"/>
          <w:numId w:val="18"/>
        </w:numPr>
        <w:spacing w:after="0" w:line="360" w:lineRule="auto"/>
        <w:jc w:val="both"/>
        <w:rPr>
          <w:rFonts w:ascii="Times New Roman" w:hAnsi="Times New Roman" w:cs="Times New Roman"/>
        </w:rPr>
      </w:pPr>
      <w:r w:rsidRPr="00183FA9">
        <w:rPr>
          <w:rStyle w:val="Strong"/>
          <w:rFonts w:ascii="Times New Roman" w:hAnsi="Times New Roman" w:cs="Times New Roman"/>
        </w:rPr>
        <w:t>Microfibrils</w:t>
      </w:r>
      <w:r w:rsidRPr="00183FA9">
        <w:rPr>
          <w:rFonts w:ascii="Times New Roman" w:hAnsi="Times New Roman" w:cs="Times New Roman"/>
        </w:rPr>
        <w:t xml:space="preserve">: Bundles of aligned intermediate filaments </w:t>
      </w:r>
    </w:p>
    <w:p w14:paraId="196697F1" w14:textId="77777777" w:rsidR="004273F2" w:rsidRPr="00183FA9" w:rsidRDefault="004273F2" w:rsidP="004273F2">
      <w:pPr>
        <w:numPr>
          <w:ilvl w:val="0"/>
          <w:numId w:val="18"/>
        </w:numPr>
        <w:spacing w:after="0" w:line="360" w:lineRule="auto"/>
        <w:jc w:val="both"/>
        <w:rPr>
          <w:rFonts w:ascii="Times New Roman" w:hAnsi="Times New Roman" w:cs="Times New Roman"/>
        </w:rPr>
      </w:pPr>
      <w:r w:rsidRPr="00183FA9">
        <w:rPr>
          <w:rStyle w:val="Strong"/>
          <w:rFonts w:ascii="Times New Roman" w:hAnsi="Times New Roman" w:cs="Times New Roman"/>
        </w:rPr>
        <w:t>Matrix proteins</w:t>
      </w:r>
      <w:r w:rsidRPr="00183FA9">
        <w:rPr>
          <w:rFonts w:ascii="Times New Roman" w:hAnsi="Times New Roman" w:cs="Times New Roman"/>
        </w:rPr>
        <w:t xml:space="preserve">: Amorphous regions providing flexibility </w:t>
      </w:r>
    </w:p>
    <w:p w14:paraId="0FDFB0AD" w14:textId="77777777" w:rsidR="004273F2" w:rsidRPr="00183FA9" w:rsidRDefault="004273F2" w:rsidP="004273F2">
      <w:pPr>
        <w:numPr>
          <w:ilvl w:val="0"/>
          <w:numId w:val="18"/>
        </w:numPr>
        <w:spacing w:after="0" w:line="360" w:lineRule="auto"/>
        <w:jc w:val="both"/>
        <w:rPr>
          <w:rFonts w:ascii="Times New Roman" w:hAnsi="Times New Roman" w:cs="Times New Roman"/>
        </w:rPr>
      </w:pPr>
      <w:r w:rsidRPr="00183FA9">
        <w:rPr>
          <w:rStyle w:val="Strong"/>
          <w:rFonts w:ascii="Times New Roman" w:hAnsi="Times New Roman" w:cs="Times New Roman"/>
        </w:rPr>
        <w:t>Cuticle layers</w:t>
      </w:r>
      <w:r w:rsidRPr="00183FA9">
        <w:rPr>
          <w:rFonts w:ascii="Times New Roman" w:hAnsi="Times New Roman" w:cs="Times New Roman"/>
        </w:rPr>
        <w:t xml:space="preserve">: Protective outer covering (in hair/wool) </w:t>
      </w:r>
    </w:p>
    <w:p w14:paraId="408DB090" w14:textId="17A055F8" w:rsidR="004273F2" w:rsidRPr="00183FA9" w:rsidRDefault="004273F2" w:rsidP="004273F2">
      <w:pPr>
        <w:pStyle w:val="NormalWeb"/>
        <w:spacing w:before="0" w:beforeAutospacing="0" w:after="0" w:afterAutospacing="0" w:line="360" w:lineRule="auto"/>
        <w:jc w:val="both"/>
        <w:rPr>
          <w:sz w:val="22"/>
          <w:szCs w:val="22"/>
        </w:rPr>
      </w:pPr>
      <w:r w:rsidRPr="00183FA9">
        <w:rPr>
          <w:sz w:val="22"/>
          <w:szCs w:val="22"/>
        </w:rPr>
        <w:t xml:space="preserve">This hierarchical organization—from molecular chains to macroscopic fibers—enables keratin to exhibit a unique combination of </w:t>
      </w:r>
      <w:r w:rsidRPr="00183FA9">
        <w:rPr>
          <w:rStyle w:val="Strong"/>
          <w:b w:val="0"/>
          <w:sz w:val="22"/>
          <w:szCs w:val="22"/>
        </w:rPr>
        <w:t>strength, flexibility, durability, and biocompatibility</w:t>
      </w:r>
      <w:r w:rsidRPr="00183FA9">
        <w:rPr>
          <w:sz w:val="22"/>
          <w:szCs w:val="22"/>
        </w:rPr>
        <w:t>, making it highly suitable for diverse textile and biomedical applications.</w:t>
      </w:r>
    </w:p>
    <w:p w14:paraId="7D0EC84F" w14:textId="39FDD96D" w:rsidR="00CB5794" w:rsidRDefault="00CB5794" w:rsidP="004273F2">
      <w:pPr>
        <w:pStyle w:val="NormalWeb"/>
        <w:spacing w:before="0" w:beforeAutospacing="0" w:after="0" w:afterAutospacing="0" w:line="360" w:lineRule="auto"/>
        <w:jc w:val="both"/>
        <w:rPr>
          <w:sz w:val="22"/>
          <w:szCs w:val="22"/>
        </w:rPr>
      </w:pPr>
      <w:r>
        <w:rPr>
          <w:noProof/>
        </w:rPr>
        <w:drawing>
          <wp:inline distT="0" distB="0" distL="0" distR="0" wp14:anchorId="78834DCA" wp14:editId="65CE64CC">
            <wp:extent cx="5943600" cy="2620722"/>
            <wp:effectExtent l="0" t="0" r="0" b="8255"/>
            <wp:docPr id="1" name="Picture 1" descr="Keratin from Animal By-Products: Structure, Characterization, Extraction  and Application—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atin from Animal By-Products: Structure, Characterization, Extraction  and Application—A 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20722"/>
                    </a:xfrm>
                    <a:prstGeom prst="rect">
                      <a:avLst/>
                    </a:prstGeom>
                    <a:noFill/>
                    <a:ln>
                      <a:noFill/>
                    </a:ln>
                  </pic:spPr>
                </pic:pic>
              </a:graphicData>
            </a:graphic>
          </wp:inline>
        </w:drawing>
      </w:r>
    </w:p>
    <w:p w14:paraId="4CF442E0" w14:textId="7BAF3ECF" w:rsidR="00D57C5B" w:rsidRPr="00C11EF2" w:rsidRDefault="00CB5794" w:rsidP="00761F36">
      <w:pPr>
        <w:pStyle w:val="NormalWeb"/>
        <w:spacing w:before="0" w:beforeAutospacing="0" w:after="0" w:afterAutospacing="0" w:line="276" w:lineRule="auto"/>
        <w:jc w:val="center"/>
        <w:rPr>
          <w:rStyle w:val="Strong"/>
          <w:sz w:val="22"/>
          <w:szCs w:val="22"/>
        </w:rPr>
      </w:pPr>
      <w:r w:rsidRPr="00C11EF2">
        <w:rPr>
          <w:b/>
          <w:sz w:val="22"/>
          <w:szCs w:val="22"/>
        </w:rPr>
        <w:t xml:space="preserve">Fig. </w:t>
      </w:r>
      <w:r w:rsidR="00EA6F72">
        <w:rPr>
          <w:b/>
          <w:sz w:val="22"/>
          <w:szCs w:val="22"/>
        </w:rPr>
        <w:t>2</w:t>
      </w:r>
      <w:r w:rsidRPr="00C11EF2">
        <w:rPr>
          <w:sz w:val="22"/>
          <w:szCs w:val="22"/>
        </w:rPr>
        <w:t xml:space="preserve">: </w:t>
      </w:r>
      <w:r w:rsidRPr="00C11EF2">
        <w:rPr>
          <w:rStyle w:val="Strong"/>
          <w:sz w:val="22"/>
          <w:szCs w:val="22"/>
        </w:rPr>
        <w:t xml:space="preserve">Alpha </w:t>
      </w:r>
      <w:r w:rsidR="00235E84" w:rsidRPr="00C11EF2">
        <w:rPr>
          <w:rStyle w:val="Strong"/>
          <w:sz w:val="22"/>
          <w:szCs w:val="22"/>
        </w:rPr>
        <w:t>structure of keratin</w:t>
      </w:r>
    </w:p>
    <w:p w14:paraId="34208367" w14:textId="38104DED" w:rsidR="00761F36" w:rsidRPr="00761F36" w:rsidRDefault="00761F36" w:rsidP="00761F36">
      <w:pPr>
        <w:spacing w:after="0" w:line="240" w:lineRule="auto"/>
        <w:jc w:val="center"/>
        <w:outlineLvl w:val="2"/>
        <w:rPr>
          <w:rFonts w:ascii="Times New Roman" w:hAnsi="Times New Roman" w:cs="Times New Roman"/>
          <w:bCs/>
          <w:i/>
          <w:color w:val="000000" w:themeColor="text1"/>
          <w:sz w:val="20"/>
          <w:szCs w:val="20"/>
          <w:lang w:val="en-IN"/>
        </w:rPr>
      </w:pPr>
      <w:r w:rsidRPr="00761F36">
        <w:rPr>
          <w:rFonts w:ascii="Times New Roman" w:eastAsia="Times New Roman" w:hAnsi="Times New Roman" w:cs="Times New Roman"/>
          <w:bCs/>
          <w:i/>
          <w:color w:val="000000" w:themeColor="text1"/>
          <w:sz w:val="20"/>
          <w:szCs w:val="20"/>
        </w:rPr>
        <w:t xml:space="preserve">Source: </w:t>
      </w:r>
      <w:r w:rsidRPr="00761F36">
        <w:rPr>
          <w:rFonts w:ascii="Times New Roman" w:hAnsi="Times New Roman" w:cs="Times New Roman"/>
          <w:i/>
          <w:color w:val="000000" w:themeColor="text1"/>
          <w:sz w:val="20"/>
          <w:szCs w:val="20"/>
        </w:rPr>
        <w:t>Ghosh et al., 2022</w:t>
      </w:r>
    </w:p>
    <w:p w14:paraId="410B4861" w14:textId="511AC383" w:rsidR="00761F36" w:rsidRDefault="00761F36" w:rsidP="00D57C5B">
      <w:pPr>
        <w:pStyle w:val="NormalWeb"/>
        <w:spacing w:before="0" w:beforeAutospacing="0" w:after="0" w:afterAutospacing="0" w:line="480" w:lineRule="auto"/>
        <w:jc w:val="center"/>
        <w:rPr>
          <w:rStyle w:val="Strong"/>
          <w:sz w:val="22"/>
          <w:szCs w:val="22"/>
          <w:highlight w:val="yellow"/>
        </w:rPr>
      </w:pPr>
    </w:p>
    <w:p w14:paraId="1401321C" w14:textId="1BE49EF8" w:rsidR="00CB5794" w:rsidRPr="00CB5794" w:rsidRDefault="00D57C5B" w:rsidP="00CB5794">
      <w:pPr>
        <w:pStyle w:val="NormalWeb"/>
        <w:spacing w:before="0" w:beforeAutospacing="0" w:after="0" w:afterAutospacing="0" w:line="360" w:lineRule="auto"/>
        <w:jc w:val="center"/>
        <w:rPr>
          <w:b/>
          <w:sz w:val="22"/>
          <w:szCs w:val="22"/>
        </w:rPr>
      </w:pPr>
      <w:r>
        <w:rPr>
          <w:noProof/>
        </w:rPr>
        <w:lastRenderedPageBreak/>
        <mc:AlternateContent>
          <mc:Choice Requires="wps">
            <w:drawing>
              <wp:inline distT="0" distB="0" distL="0" distR="0" wp14:anchorId="5A1CFD83" wp14:editId="7477B024">
                <wp:extent cx="304800" cy="304800"/>
                <wp:effectExtent l="0" t="0" r="0" b="0"/>
                <wp:docPr id="2" name="Rectangle 2" descr="Chemical structure of b-keratin.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DB1A7" id="Rectangle 2" o:spid="_x0000_s1026" alt="Chemical structure of b-keratin.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F/+f3kAgAA/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D57C5B">
        <w:t xml:space="preserve"> </w:t>
      </w:r>
      <w:r>
        <w:rPr>
          <w:noProof/>
        </w:rPr>
        <w:drawing>
          <wp:inline distT="0" distB="0" distL="0" distR="0" wp14:anchorId="46E57293" wp14:editId="7061996F">
            <wp:extent cx="4619011" cy="2971800"/>
            <wp:effectExtent l="0" t="0" r="0" b="0"/>
            <wp:docPr id="4" name="Picture 4" descr="https://www.researchgate.net/profile/Prem-Gupta-2/publication/357798330/figure/fig3/AS:11431281081587114@1661858530443/Chemical-structure-of-b-keratin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searchgate.net/profile/Prem-Gupta-2/publication/357798330/figure/fig3/AS:11431281081587114@1661858530443/Chemical-structure-of-b-keratin_W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339" cy="2992599"/>
                    </a:xfrm>
                    <a:prstGeom prst="rect">
                      <a:avLst/>
                    </a:prstGeom>
                    <a:noFill/>
                    <a:ln>
                      <a:noFill/>
                    </a:ln>
                  </pic:spPr>
                </pic:pic>
              </a:graphicData>
            </a:graphic>
          </wp:inline>
        </w:drawing>
      </w:r>
    </w:p>
    <w:p w14:paraId="05DB9701" w14:textId="298484D6" w:rsidR="00D57C5B" w:rsidRPr="00C11EF2" w:rsidRDefault="00D57C5B" w:rsidP="008342A6">
      <w:pPr>
        <w:pStyle w:val="NormalWeb"/>
        <w:spacing w:before="0" w:beforeAutospacing="0" w:after="0" w:afterAutospacing="0" w:line="276" w:lineRule="auto"/>
        <w:jc w:val="center"/>
        <w:rPr>
          <w:rStyle w:val="Strong"/>
          <w:sz w:val="22"/>
          <w:szCs w:val="22"/>
        </w:rPr>
      </w:pPr>
      <w:r w:rsidRPr="00C11EF2">
        <w:rPr>
          <w:b/>
          <w:sz w:val="22"/>
          <w:szCs w:val="22"/>
        </w:rPr>
        <w:t xml:space="preserve">Fig. </w:t>
      </w:r>
      <w:r w:rsidR="00C735F7">
        <w:rPr>
          <w:b/>
          <w:sz w:val="22"/>
          <w:szCs w:val="22"/>
        </w:rPr>
        <w:t>3</w:t>
      </w:r>
      <w:r w:rsidRPr="00C11EF2">
        <w:rPr>
          <w:sz w:val="22"/>
          <w:szCs w:val="22"/>
        </w:rPr>
        <w:t xml:space="preserve">: </w:t>
      </w:r>
      <w:r w:rsidRPr="00C11EF2">
        <w:rPr>
          <w:rStyle w:val="Strong"/>
          <w:sz w:val="22"/>
          <w:szCs w:val="22"/>
        </w:rPr>
        <w:t xml:space="preserve">Beta </w:t>
      </w:r>
      <w:r w:rsidR="00235E84" w:rsidRPr="00C11EF2">
        <w:rPr>
          <w:rStyle w:val="Strong"/>
          <w:sz w:val="22"/>
          <w:szCs w:val="22"/>
        </w:rPr>
        <w:t>structure of keratin</w:t>
      </w:r>
    </w:p>
    <w:p w14:paraId="41621DBA" w14:textId="1B404963" w:rsidR="00761F36" w:rsidRPr="00D57C5B" w:rsidRDefault="00761F36" w:rsidP="008342A6">
      <w:pPr>
        <w:pStyle w:val="NormalWeb"/>
        <w:spacing w:before="0" w:beforeAutospacing="0" w:after="0" w:afterAutospacing="0" w:line="276" w:lineRule="auto"/>
        <w:jc w:val="center"/>
        <w:rPr>
          <w:b/>
          <w:bCs/>
          <w:sz w:val="22"/>
          <w:szCs w:val="22"/>
          <w:highlight w:val="yellow"/>
        </w:rPr>
      </w:pPr>
      <w:r w:rsidRPr="00761F36">
        <w:rPr>
          <w:bCs/>
          <w:i/>
          <w:color w:val="000000" w:themeColor="text1"/>
          <w:sz w:val="20"/>
          <w:szCs w:val="20"/>
        </w:rPr>
        <w:t>Source:</w:t>
      </w:r>
      <w:r w:rsidRPr="00761F36">
        <w:t xml:space="preserve"> </w:t>
      </w:r>
      <w:proofErr w:type="spellStart"/>
      <w:r w:rsidRPr="00761F36">
        <w:rPr>
          <w:bCs/>
          <w:i/>
          <w:color w:val="000000" w:themeColor="text1"/>
          <w:sz w:val="20"/>
          <w:szCs w:val="20"/>
        </w:rPr>
        <w:t>Aadil</w:t>
      </w:r>
      <w:proofErr w:type="spellEnd"/>
      <w:r w:rsidRPr="00761F36">
        <w:rPr>
          <w:bCs/>
          <w:i/>
          <w:color w:val="000000" w:themeColor="text1"/>
          <w:sz w:val="20"/>
          <w:szCs w:val="20"/>
        </w:rPr>
        <w:t xml:space="preserve"> et al., 2024</w:t>
      </w:r>
    </w:p>
    <w:p w14:paraId="0941FB3A" w14:textId="0E73A708" w:rsidR="000A660B" w:rsidRPr="00A351D4" w:rsidRDefault="000A660B" w:rsidP="00537C5D">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3. Physicochemical and Mechanical Properties of Keratin</w:t>
      </w:r>
    </w:p>
    <w:p w14:paraId="434F96FE" w14:textId="77777777" w:rsidR="000A660B" w:rsidRPr="00A351D4" w:rsidRDefault="000A660B" w:rsidP="00537C5D">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3.1 Physical Properties</w:t>
      </w:r>
    </w:p>
    <w:p w14:paraId="5F606D95" w14:textId="77777777" w:rsidR="00537C5D" w:rsidRPr="00A351D4" w:rsidRDefault="00030ED7" w:rsidP="00537C5D">
      <w:pPr>
        <w:spacing w:after="0" w:line="360" w:lineRule="auto"/>
        <w:jc w:val="both"/>
        <w:outlineLvl w:val="2"/>
        <w:rPr>
          <w:rFonts w:ascii="Times New Roman" w:hAnsi="Times New Roman" w:cs="Times New Roman"/>
          <w:color w:val="000000" w:themeColor="text1"/>
        </w:rPr>
      </w:pPr>
      <w:r w:rsidRPr="00A351D4">
        <w:rPr>
          <w:rFonts w:ascii="Times New Roman" w:hAnsi="Times New Roman" w:cs="Times New Roman"/>
          <w:color w:val="000000" w:themeColor="text1"/>
        </w:rPr>
        <w:t xml:space="preserve">Keratin exhibits remarkable physical properties that make it highly suitable for a variety of functional and technical textile applications. One of its most prominent attributes is its exceptional </w:t>
      </w:r>
      <w:r w:rsidRPr="00A351D4">
        <w:rPr>
          <w:rStyle w:val="Strong"/>
          <w:rFonts w:ascii="Times New Roman" w:hAnsi="Times New Roman" w:cs="Times New Roman"/>
          <w:b w:val="0"/>
          <w:color w:val="000000" w:themeColor="text1"/>
        </w:rPr>
        <w:t>tensile strength and elasticity</w:t>
      </w:r>
      <w:r w:rsidRPr="00A351D4">
        <w:rPr>
          <w:rFonts w:ascii="Times New Roman" w:hAnsi="Times New Roman" w:cs="Times New Roman"/>
          <w:color w:val="000000" w:themeColor="text1"/>
        </w:rPr>
        <w:t>, which can be attributed to its complex hierarchical structure composed of alpha-helices or beta-sheets stabilized by extensive disulfide crosslinking. This structural organization not only contributes to its mechanical robustness but also provides resilience under stress, allowing keratin-based materials to stretch and recover without permanent deformation</w:t>
      </w:r>
      <w:r w:rsidR="006D2007" w:rsidRPr="00A351D4">
        <w:rPr>
          <w:rFonts w:ascii="Times New Roman" w:hAnsi="Times New Roman" w:cs="Times New Roman"/>
          <w:color w:val="000000" w:themeColor="text1"/>
        </w:rPr>
        <w:t xml:space="preserve"> (Ghosh et al., 2022)</w:t>
      </w:r>
      <w:r w:rsidRPr="00A351D4">
        <w:rPr>
          <w:rFonts w:ascii="Times New Roman" w:hAnsi="Times New Roman" w:cs="Times New Roman"/>
          <w:color w:val="000000" w:themeColor="text1"/>
        </w:rPr>
        <w:t xml:space="preserve">. </w:t>
      </w:r>
    </w:p>
    <w:p w14:paraId="1158C8C5" w14:textId="77777777" w:rsidR="00030ED7" w:rsidRPr="00A351D4" w:rsidRDefault="00030ED7" w:rsidP="00537C5D">
      <w:pPr>
        <w:spacing w:after="0" w:line="360" w:lineRule="auto"/>
        <w:jc w:val="both"/>
        <w:outlineLvl w:val="2"/>
        <w:rPr>
          <w:rFonts w:ascii="Times New Roman" w:hAnsi="Times New Roman" w:cs="Times New Roman"/>
          <w:color w:val="000000" w:themeColor="text1"/>
        </w:rPr>
      </w:pPr>
      <w:r w:rsidRPr="00A351D4">
        <w:rPr>
          <w:rFonts w:ascii="Times New Roman" w:hAnsi="Times New Roman" w:cs="Times New Roman"/>
          <w:color w:val="000000" w:themeColor="text1"/>
        </w:rPr>
        <w:t xml:space="preserve">Additionally, keratin is </w:t>
      </w:r>
      <w:r w:rsidRPr="00A351D4">
        <w:rPr>
          <w:rStyle w:val="Strong"/>
          <w:rFonts w:ascii="Times New Roman" w:hAnsi="Times New Roman" w:cs="Times New Roman"/>
          <w:b w:val="0"/>
          <w:color w:val="000000" w:themeColor="text1"/>
        </w:rPr>
        <w:t>highly insoluble in water and most organic solvents</w:t>
      </w:r>
      <w:r w:rsidRPr="00A351D4">
        <w:rPr>
          <w:rFonts w:ascii="Times New Roman" w:hAnsi="Times New Roman" w:cs="Times New Roman"/>
          <w:color w:val="000000" w:themeColor="text1"/>
        </w:rPr>
        <w:t xml:space="preserve">, which further enhances its durability and stability under varying environmental conditions, including humidity, UV exposure, and mechanical abrasion. These properties make keratin an ideal candidate for </w:t>
      </w:r>
      <w:r w:rsidRPr="00A351D4">
        <w:rPr>
          <w:rStyle w:val="Strong"/>
          <w:rFonts w:ascii="Times New Roman" w:hAnsi="Times New Roman" w:cs="Times New Roman"/>
          <w:b w:val="0"/>
          <w:color w:val="000000" w:themeColor="text1"/>
        </w:rPr>
        <w:t>outdoor and performance textiles</w:t>
      </w:r>
      <w:r w:rsidRPr="00A351D4">
        <w:rPr>
          <w:rFonts w:ascii="Times New Roman" w:hAnsi="Times New Roman" w:cs="Times New Roman"/>
          <w:color w:val="000000" w:themeColor="text1"/>
        </w:rPr>
        <w:t>, where resistance to weathering and prolonged wear is crucial. Its physical resilience also supports its use in composite materials, biomedical dressings, and protective coatings, reinforcing its value as a sustainable alternative to synthetic polymers in demanding applications</w:t>
      </w:r>
      <w:r w:rsidR="006D2007" w:rsidRPr="00A351D4">
        <w:rPr>
          <w:rFonts w:ascii="Times New Roman" w:hAnsi="Times New Roman" w:cs="Times New Roman"/>
          <w:color w:val="000000" w:themeColor="text1"/>
        </w:rPr>
        <w:t xml:space="preserve"> (Tanabe et al., 2020)</w:t>
      </w:r>
      <w:r w:rsidRPr="00A351D4">
        <w:rPr>
          <w:rFonts w:ascii="Times New Roman" w:hAnsi="Times New Roman" w:cs="Times New Roman"/>
          <w:color w:val="000000" w:themeColor="text1"/>
        </w:rPr>
        <w:t>.</w:t>
      </w:r>
    </w:p>
    <w:p w14:paraId="161AE6AA" w14:textId="77777777" w:rsidR="000A660B" w:rsidRPr="00A351D4" w:rsidRDefault="000A660B" w:rsidP="00537C5D">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3.2 Chemical Properties</w:t>
      </w:r>
    </w:p>
    <w:p w14:paraId="210FCAF9" w14:textId="77777777" w:rsidR="00030ED7" w:rsidRPr="00A351D4" w:rsidRDefault="00030ED7" w:rsidP="00537C5D">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The unique chemical properties of keratin arise primarily from its rich and diverse amino acid composition, with </w:t>
      </w:r>
      <w:r w:rsidRPr="00A351D4">
        <w:rPr>
          <w:rFonts w:ascii="Times New Roman" w:eastAsia="Times New Roman" w:hAnsi="Times New Roman" w:cs="Times New Roman"/>
          <w:bCs/>
          <w:color w:val="000000" w:themeColor="text1"/>
        </w:rPr>
        <w:t>cysteine</w:t>
      </w:r>
      <w:r w:rsidRPr="00A351D4">
        <w:rPr>
          <w:rFonts w:ascii="Times New Roman" w:eastAsia="Times New Roman" w:hAnsi="Times New Roman" w:cs="Times New Roman"/>
          <w:color w:val="000000" w:themeColor="text1"/>
        </w:rPr>
        <w:t xml:space="preserve"> playing a particularly critical role. Cysteine contains </w:t>
      </w:r>
      <w:r w:rsidRPr="00A351D4">
        <w:rPr>
          <w:rFonts w:ascii="Times New Roman" w:eastAsia="Times New Roman" w:hAnsi="Times New Roman" w:cs="Times New Roman"/>
          <w:bCs/>
          <w:color w:val="000000" w:themeColor="text1"/>
        </w:rPr>
        <w:t>thiol (-SH) functional groups</w:t>
      </w:r>
      <w:r w:rsidRPr="00A351D4">
        <w:rPr>
          <w:rFonts w:ascii="Times New Roman" w:eastAsia="Times New Roman" w:hAnsi="Times New Roman" w:cs="Times New Roman"/>
          <w:color w:val="000000" w:themeColor="text1"/>
        </w:rPr>
        <w:t xml:space="preserve">, which are highly reactive and capable of forming </w:t>
      </w:r>
      <w:r w:rsidRPr="00A351D4">
        <w:rPr>
          <w:rFonts w:ascii="Times New Roman" w:eastAsia="Times New Roman" w:hAnsi="Times New Roman" w:cs="Times New Roman"/>
          <w:bCs/>
          <w:color w:val="000000" w:themeColor="text1"/>
        </w:rPr>
        <w:t>disulfide bonds (–S–S–)</w:t>
      </w:r>
      <w:r w:rsidRPr="00A351D4">
        <w:rPr>
          <w:rFonts w:ascii="Times New Roman" w:eastAsia="Times New Roman" w:hAnsi="Times New Roman" w:cs="Times New Roman"/>
          <w:color w:val="000000" w:themeColor="text1"/>
        </w:rPr>
        <w:t xml:space="preserve"> through oxidation. These covalent disulfide linkages create strong intermolecular and intramolecular cross-links within the keratin chains, contributing significantly to the protein’s </w:t>
      </w:r>
      <w:r w:rsidRPr="00A351D4">
        <w:rPr>
          <w:rFonts w:ascii="Times New Roman" w:eastAsia="Times New Roman" w:hAnsi="Times New Roman" w:cs="Times New Roman"/>
          <w:bCs/>
          <w:color w:val="000000" w:themeColor="text1"/>
        </w:rPr>
        <w:t xml:space="preserve">chemical stability, rigidity, and resistance to </w:t>
      </w:r>
      <w:r w:rsidRPr="00A351D4">
        <w:rPr>
          <w:rFonts w:ascii="Times New Roman" w:eastAsia="Times New Roman" w:hAnsi="Times New Roman" w:cs="Times New Roman"/>
          <w:bCs/>
          <w:color w:val="000000" w:themeColor="text1"/>
        </w:rPr>
        <w:lastRenderedPageBreak/>
        <w:t>degradation</w:t>
      </w:r>
      <w:r w:rsidRPr="00A351D4">
        <w:rPr>
          <w:rFonts w:ascii="Times New Roman" w:eastAsia="Times New Roman" w:hAnsi="Times New Roman" w:cs="Times New Roman"/>
          <w:color w:val="000000" w:themeColor="text1"/>
        </w:rPr>
        <w:t>. The dense network of these disulfide bridges ensures that keratin maintains its structural integrity even under harsh chemical and thermal conditions, which is why it is often difficult to dissolve or break down using conventional solvents or enzymes</w:t>
      </w:r>
      <w:r w:rsidR="006D2007" w:rsidRPr="00A351D4">
        <w:rPr>
          <w:rFonts w:ascii="Times New Roman" w:eastAsia="Times New Roman" w:hAnsi="Times New Roman" w:cs="Times New Roman"/>
          <w:color w:val="000000" w:themeColor="text1"/>
        </w:rPr>
        <w:t xml:space="preserve"> (Rouse and Dyke, 2010)</w:t>
      </w:r>
      <w:r w:rsidRPr="00A351D4">
        <w:rPr>
          <w:rFonts w:ascii="Times New Roman" w:eastAsia="Times New Roman" w:hAnsi="Times New Roman" w:cs="Times New Roman"/>
          <w:color w:val="000000" w:themeColor="text1"/>
        </w:rPr>
        <w:t>.</w:t>
      </w:r>
    </w:p>
    <w:p w14:paraId="75EA634F" w14:textId="77777777" w:rsidR="00030ED7" w:rsidRPr="00A351D4" w:rsidRDefault="00030ED7" w:rsidP="00537C5D">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Beyond cysteine, keratin contains other reactive amino acids such as lysine, arginine, glutamic acid, and aspartic acid, which present </w:t>
      </w:r>
      <w:r w:rsidRPr="00A351D4">
        <w:rPr>
          <w:rFonts w:ascii="Times New Roman" w:eastAsia="Times New Roman" w:hAnsi="Times New Roman" w:cs="Times New Roman"/>
          <w:bCs/>
          <w:color w:val="000000" w:themeColor="text1"/>
        </w:rPr>
        <w:t>amino (–NH₂) and carboxyl (–COOH) groups</w:t>
      </w:r>
      <w:r w:rsidRPr="00A351D4">
        <w:rPr>
          <w:rFonts w:ascii="Times New Roman" w:eastAsia="Times New Roman" w:hAnsi="Times New Roman" w:cs="Times New Roman"/>
          <w:color w:val="000000" w:themeColor="text1"/>
        </w:rPr>
        <w:t xml:space="preserve"> capable of interacting with dyes, finishes, and crosslinking agents. These functional groups provide </w:t>
      </w:r>
      <w:r w:rsidRPr="00A351D4">
        <w:rPr>
          <w:rFonts w:ascii="Times New Roman" w:eastAsia="Times New Roman" w:hAnsi="Times New Roman" w:cs="Times New Roman"/>
          <w:bCs/>
          <w:color w:val="000000" w:themeColor="text1"/>
        </w:rPr>
        <w:t>numerous reactive sites</w:t>
      </w:r>
      <w:r w:rsidRPr="00A351D4">
        <w:rPr>
          <w:rFonts w:ascii="Times New Roman" w:eastAsia="Times New Roman" w:hAnsi="Times New Roman" w:cs="Times New Roman"/>
          <w:color w:val="000000" w:themeColor="text1"/>
        </w:rPr>
        <w:t xml:space="preserve"> for chemical modification, enabling keratin to form stable complexes with colorants, bioactive compounds, and other polymers. This chemical versatility makes keratin an attractive material for use in </w:t>
      </w:r>
      <w:r w:rsidRPr="00A351D4">
        <w:rPr>
          <w:rFonts w:ascii="Times New Roman" w:eastAsia="Times New Roman" w:hAnsi="Times New Roman" w:cs="Times New Roman"/>
          <w:bCs/>
          <w:color w:val="000000" w:themeColor="text1"/>
        </w:rPr>
        <w:t>textile dyeing, finishing, drug delivery systems, and the formulation of functional coatings</w:t>
      </w:r>
      <w:r w:rsidRPr="00A351D4">
        <w:rPr>
          <w:rFonts w:ascii="Times New Roman" w:eastAsia="Times New Roman" w:hAnsi="Times New Roman" w:cs="Times New Roman"/>
          <w:color w:val="000000" w:themeColor="text1"/>
        </w:rPr>
        <w:t xml:space="preserve">. Overall, the chemistry of keratin not only enhances its natural resilience but also opens up opportunities for its </w:t>
      </w:r>
      <w:r w:rsidRPr="00A351D4">
        <w:rPr>
          <w:rFonts w:ascii="Times New Roman" w:eastAsia="Times New Roman" w:hAnsi="Times New Roman" w:cs="Times New Roman"/>
          <w:bCs/>
          <w:color w:val="000000" w:themeColor="text1"/>
        </w:rPr>
        <w:t>functionalization and integration</w:t>
      </w:r>
      <w:r w:rsidRPr="00A351D4">
        <w:rPr>
          <w:rFonts w:ascii="Times New Roman" w:eastAsia="Times New Roman" w:hAnsi="Times New Roman" w:cs="Times New Roman"/>
          <w:color w:val="000000" w:themeColor="text1"/>
        </w:rPr>
        <w:t xml:space="preserve"> into advanced textile systems and biomaterials</w:t>
      </w:r>
      <w:r w:rsidR="006D2007" w:rsidRPr="00A351D4">
        <w:rPr>
          <w:rFonts w:ascii="Times New Roman" w:eastAsia="Times New Roman" w:hAnsi="Times New Roman" w:cs="Times New Roman"/>
          <w:color w:val="000000" w:themeColor="text1"/>
        </w:rPr>
        <w:t xml:space="preserve"> (Tesfaye et al., 2017)</w:t>
      </w:r>
      <w:r w:rsidRPr="00A351D4">
        <w:rPr>
          <w:rFonts w:ascii="Times New Roman" w:eastAsia="Times New Roman" w:hAnsi="Times New Roman" w:cs="Times New Roman"/>
          <w:color w:val="000000" w:themeColor="text1"/>
        </w:rPr>
        <w:t>.</w:t>
      </w:r>
    </w:p>
    <w:p w14:paraId="3BF0B806" w14:textId="77777777" w:rsidR="000A660B" w:rsidRPr="00A351D4" w:rsidRDefault="000A660B" w:rsidP="00537C5D">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3.3 Mechanical Properties</w:t>
      </w:r>
    </w:p>
    <w:p w14:paraId="1CD08E6E" w14:textId="77777777" w:rsidR="00030ED7" w:rsidRPr="00A351D4" w:rsidRDefault="00030ED7" w:rsidP="00537C5D">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Keratin is renowned for its excellent mechanical performance, which stems from its complex protein structure and the nature of its molecular bonding. One of its key mechanical characteristics is its </w:t>
      </w:r>
      <w:r w:rsidRPr="00A351D4">
        <w:rPr>
          <w:rFonts w:ascii="Times New Roman" w:eastAsia="Times New Roman" w:hAnsi="Times New Roman" w:cs="Times New Roman"/>
          <w:bCs/>
          <w:color w:val="000000" w:themeColor="text1"/>
        </w:rPr>
        <w:t>high elongation at break</w:t>
      </w:r>
      <w:r w:rsidRPr="00A351D4">
        <w:rPr>
          <w:rFonts w:ascii="Times New Roman" w:eastAsia="Times New Roman" w:hAnsi="Times New Roman" w:cs="Times New Roman"/>
          <w:color w:val="000000" w:themeColor="text1"/>
        </w:rPr>
        <w:t xml:space="preserve">, meaning it can stretch significantly before rupturing. This makes keratin-based materials flexible and able to withstand mechanical stress, which is especially beneficial for textiles that require a balance of strength and pliability. Additionally, keratin demonstrates </w:t>
      </w:r>
      <w:r w:rsidRPr="00A351D4">
        <w:rPr>
          <w:rFonts w:ascii="Times New Roman" w:eastAsia="Times New Roman" w:hAnsi="Times New Roman" w:cs="Times New Roman"/>
          <w:bCs/>
          <w:color w:val="000000" w:themeColor="text1"/>
        </w:rPr>
        <w:t>good elasticity</w:t>
      </w:r>
      <w:r w:rsidRPr="00A351D4">
        <w:rPr>
          <w:rFonts w:ascii="Times New Roman" w:eastAsia="Times New Roman" w:hAnsi="Times New Roman" w:cs="Times New Roman"/>
          <w:color w:val="000000" w:themeColor="text1"/>
        </w:rPr>
        <w:t>, allowing it to return to its original shape after deformation, much like natural fibers such as wool or silk. This elasticity is crucial in applications where shape retention and comfort are important, such as in wearable textiles and biomedical dressings</w:t>
      </w:r>
      <w:r w:rsidR="006D2007" w:rsidRPr="00A351D4">
        <w:rPr>
          <w:rFonts w:ascii="Times New Roman" w:eastAsia="Times New Roman" w:hAnsi="Times New Roman" w:cs="Times New Roman"/>
          <w:color w:val="000000" w:themeColor="text1"/>
        </w:rPr>
        <w:t xml:space="preserve"> (</w:t>
      </w:r>
      <w:proofErr w:type="spellStart"/>
      <w:r w:rsidR="006D2007" w:rsidRPr="00A351D4">
        <w:rPr>
          <w:rFonts w:ascii="Times New Roman" w:hAnsi="Times New Roman" w:cs="Times New Roman"/>
        </w:rPr>
        <w:t>Tonin</w:t>
      </w:r>
      <w:proofErr w:type="spellEnd"/>
      <w:r w:rsidR="006D2007" w:rsidRPr="00A351D4">
        <w:rPr>
          <w:rFonts w:ascii="Times New Roman" w:hAnsi="Times New Roman" w:cs="Times New Roman"/>
        </w:rPr>
        <w:t xml:space="preserve"> et al., 2010)</w:t>
      </w:r>
      <w:r w:rsidRPr="00A351D4">
        <w:rPr>
          <w:rFonts w:ascii="Times New Roman" w:eastAsia="Times New Roman" w:hAnsi="Times New Roman" w:cs="Times New Roman"/>
          <w:color w:val="000000" w:themeColor="text1"/>
        </w:rPr>
        <w:t>.</w:t>
      </w:r>
    </w:p>
    <w:p w14:paraId="07F4DA0C" w14:textId="6FF92B5F" w:rsidR="000A660B" w:rsidRPr="00A351D4" w:rsidRDefault="00030ED7" w:rsidP="00713DD4">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Another vital mechanical attribute of keratin is its </w:t>
      </w:r>
      <w:r w:rsidRPr="00A351D4">
        <w:rPr>
          <w:rFonts w:ascii="Times New Roman" w:eastAsia="Times New Roman" w:hAnsi="Times New Roman" w:cs="Times New Roman"/>
          <w:bCs/>
          <w:color w:val="000000" w:themeColor="text1"/>
        </w:rPr>
        <w:t>superior thermal resistance</w:t>
      </w:r>
      <w:r w:rsidRPr="00A351D4">
        <w:rPr>
          <w:rFonts w:ascii="Times New Roman" w:eastAsia="Times New Roman" w:hAnsi="Times New Roman" w:cs="Times New Roman"/>
          <w:color w:val="000000" w:themeColor="text1"/>
        </w:rPr>
        <w:t xml:space="preserve">, with a high denaturation or melting point typically exceeding </w:t>
      </w:r>
      <w:r w:rsidRPr="00A351D4">
        <w:rPr>
          <w:rFonts w:ascii="Times New Roman" w:eastAsia="Times New Roman" w:hAnsi="Times New Roman" w:cs="Times New Roman"/>
          <w:bCs/>
          <w:color w:val="000000" w:themeColor="text1"/>
        </w:rPr>
        <w:t>215°C</w:t>
      </w:r>
      <w:r w:rsidRPr="00A351D4">
        <w:rPr>
          <w:rFonts w:ascii="Times New Roman" w:eastAsia="Times New Roman" w:hAnsi="Times New Roman" w:cs="Times New Roman"/>
          <w:color w:val="000000" w:themeColor="text1"/>
        </w:rPr>
        <w:t xml:space="preserve">. This makes keratin stable under elevated temperatures, allowing it to be used in environments where heat resistance is necessary, such as in technical or protective fabrics. The </w:t>
      </w:r>
      <w:r w:rsidRPr="00A351D4">
        <w:rPr>
          <w:rFonts w:ascii="Times New Roman" w:eastAsia="Times New Roman" w:hAnsi="Times New Roman" w:cs="Times New Roman"/>
          <w:bCs/>
          <w:color w:val="000000" w:themeColor="text1"/>
        </w:rPr>
        <w:t>mechanical behavior of keratin can vary depending on its biological source (e.g., feathers, wool, hair) and the extraction method used</w:t>
      </w:r>
      <w:r w:rsidRPr="00A351D4">
        <w:rPr>
          <w:rFonts w:ascii="Times New Roman" w:eastAsia="Times New Roman" w:hAnsi="Times New Roman" w:cs="Times New Roman"/>
          <w:color w:val="000000" w:themeColor="text1"/>
        </w:rPr>
        <w:t xml:space="preserve">. For instance, keratin extracted through gentle enzymatic or reduction methods tends to retain higher molecular weight and structural integrity, resulting in stronger and more flexible materials. In contrast, harsh chemical treatments might degrade the protein chains, compromising strength and elasticity. Nevertheless, when appropriately processed, keratin-based materials can exhibit </w:t>
      </w:r>
      <w:r w:rsidRPr="00A351D4">
        <w:rPr>
          <w:rFonts w:ascii="Times New Roman" w:eastAsia="Times New Roman" w:hAnsi="Times New Roman" w:cs="Times New Roman"/>
          <w:bCs/>
          <w:color w:val="000000" w:themeColor="text1"/>
        </w:rPr>
        <w:t>mechanical properties comparable to or even surpassing certain synthetic polymers</w:t>
      </w:r>
      <w:r w:rsidRPr="00A351D4">
        <w:rPr>
          <w:rFonts w:ascii="Times New Roman" w:eastAsia="Times New Roman" w:hAnsi="Times New Roman" w:cs="Times New Roman"/>
          <w:color w:val="000000" w:themeColor="text1"/>
        </w:rPr>
        <w:t>, making them a promising, sustainable alternative for a wide range of textile and engineering applications</w:t>
      </w:r>
      <w:r w:rsidR="006D2007" w:rsidRPr="00A351D4">
        <w:rPr>
          <w:rFonts w:ascii="Times New Roman" w:eastAsia="Times New Roman" w:hAnsi="Times New Roman" w:cs="Times New Roman"/>
          <w:color w:val="000000" w:themeColor="text1"/>
        </w:rPr>
        <w:t xml:space="preserve"> (</w:t>
      </w:r>
      <w:proofErr w:type="spellStart"/>
      <w:r w:rsidR="006D2007" w:rsidRPr="00A351D4">
        <w:rPr>
          <w:rFonts w:ascii="Times New Roman" w:eastAsia="Times New Roman" w:hAnsi="Times New Roman" w:cs="Times New Roman"/>
          <w:color w:val="000000" w:themeColor="text1"/>
        </w:rPr>
        <w:t>Shavandi</w:t>
      </w:r>
      <w:proofErr w:type="spellEnd"/>
      <w:r w:rsidR="006D2007" w:rsidRPr="00A351D4">
        <w:rPr>
          <w:rFonts w:ascii="Times New Roman" w:eastAsia="Times New Roman" w:hAnsi="Times New Roman" w:cs="Times New Roman"/>
          <w:color w:val="000000" w:themeColor="text1"/>
        </w:rPr>
        <w:t xml:space="preserve"> et al., 2017; </w:t>
      </w:r>
      <w:r w:rsidR="006D2007" w:rsidRPr="00A351D4">
        <w:rPr>
          <w:rFonts w:ascii="Times New Roman" w:hAnsi="Times New Roman" w:cs="Times New Roman"/>
        </w:rPr>
        <w:t>Fang et al., 2023</w:t>
      </w:r>
      <w:r w:rsidR="006D2007" w:rsidRPr="00A351D4">
        <w:rPr>
          <w:rFonts w:ascii="Times New Roman" w:eastAsia="Times New Roman" w:hAnsi="Times New Roman" w:cs="Times New Roman"/>
          <w:color w:val="000000" w:themeColor="text1"/>
        </w:rPr>
        <w:t>)</w:t>
      </w:r>
      <w:r w:rsidRPr="00A351D4">
        <w:rPr>
          <w:rFonts w:ascii="Times New Roman" w:eastAsia="Times New Roman" w:hAnsi="Times New Roman" w:cs="Times New Roman"/>
          <w:color w:val="000000" w:themeColor="text1"/>
        </w:rPr>
        <w:t>.</w:t>
      </w:r>
    </w:p>
    <w:p w14:paraId="575DA7CB" w14:textId="77777777" w:rsidR="000A660B" w:rsidRPr="00A351D4" w:rsidRDefault="000A660B" w:rsidP="00537C5D">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4. Extraction Methods</w:t>
      </w:r>
    </w:p>
    <w:p w14:paraId="3EFB01BE" w14:textId="77777777" w:rsidR="000A660B" w:rsidRPr="00A351D4" w:rsidRDefault="000A660B" w:rsidP="00537C5D">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The extraction method significantly influences the yield, purity and functionality of keratin. The methods are broadly categorized as chemical, enzymatic and physical.</w:t>
      </w:r>
    </w:p>
    <w:p w14:paraId="3E7EBE8C" w14:textId="77777777" w:rsidR="000A660B" w:rsidRPr="00A351D4" w:rsidRDefault="000A660B" w:rsidP="00537C5D">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lastRenderedPageBreak/>
        <w:t>4.1 Chemical Extraction</w:t>
      </w:r>
    </w:p>
    <w:p w14:paraId="1F60E99D" w14:textId="77777777" w:rsidR="00FC531C" w:rsidRPr="00A351D4" w:rsidRDefault="002F5E27" w:rsidP="00537C5D">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a. </w:t>
      </w:r>
      <w:r w:rsidR="00FC531C" w:rsidRPr="00A351D4">
        <w:rPr>
          <w:rStyle w:val="Strong"/>
          <w:b/>
          <w:bCs/>
          <w:color w:val="000000" w:themeColor="text1"/>
          <w:sz w:val="22"/>
          <w:szCs w:val="22"/>
        </w:rPr>
        <w:t>Acid Hydrolysis</w:t>
      </w:r>
    </w:p>
    <w:p w14:paraId="63EEDCF6" w14:textId="03CB6018" w:rsidR="00FC531C" w:rsidRDefault="00FC531C" w:rsidP="00537C5D">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Acid hydrolysis is one of the earliest and most commonly used methods for extracting keratin from natural sources such as feathers, wool, and hair. This method involves treating the keratinous material with </w:t>
      </w:r>
      <w:r w:rsidRPr="00A351D4">
        <w:rPr>
          <w:rStyle w:val="Strong"/>
          <w:b w:val="0"/>
          <w:color w:val="000000" w:themeColor="text1"/>
          <w:sz w:val="22"/>
          <w:szCs w:val="22"/>
        </w:rPr>
        <w:t>strong mineral acids</w:t>
      </w:r>
      <w:r w:rsidRPr="00A351D4">
        <w:rPr>
          <w:color w:val="000000" w:themeColor="text1"/>
          <w:sz w:val="22"/>
          <w:szCs w:val="22"/>
        </w:rPr>
        <w:t xml:space="preserve">, typically </w:t>
      </w:r>
      <w:r w:rsidRPr="00A351D4">
        <w:rPr>
          <w:rStyle w:val="Strong"/>
          <w:b w:val="0"/>
          <w:color w:val="000000" w:themeColor="text1"/>
          <w:sz w:val="22"/>
          <w:szCs w:val="22"/>
        </w:rPr>
        <w:t>hydrochloric acid (HCl)</w:t>
      </w:r>
      <w:r w:rsidRPr="00A351D4">
        <w:rPr>
          <w:b/>
          <w:color w:val="000000" w:themeColor="text1"/>
          <w:sz w:val="22"/>
          <w:szCs w:val="22"/>
        </w:rPr>
        <w:t xml:space="preserve"> </w:t>
      </w:r>
      <w:r w:rsidRPr="00A351D4">
        <w:rPr>
          <w:color w:val="000000" w:themeColor="text1"/>
          <w:sz w:val="22"/>
          <w:szCs w:val="22"/>
        </w:rPr>
        <w:t xml:space="preserve">or </w:t>
      </w:r>
      <w:r w:rsidRPr="00A351D4">
        <w:rPr>
          <w:rStyle w:val="Strong"/>
          <w:b w:val="0"/>
          <w:color w:val="000000" w:themeColor="text1"/>
          <w:sz w:val="22"/>
          <w:szCs w:val="22"/>
        </w:rPr>
        <w:t>sulfuric acid (H₂SO₄)</w:t>
      </w:r>
      <w:r w:rsidRPr="00A351D4">
        <w:rPr>
          <w:color w:val="000000" w:themeColor="text1"/>
          <w:sz w:val="22"/>
          <w:szCs w:val="22"/>
        </w:rPr>
        <w:t>,</w:t>
      </w:r>
      <w:r w:rsidRPr="00A351D4">
        <w:rPr>
          <w:b/>
          <w:color w:val="000000" w:themeColor="text1"/>
          <w:sz w:val="22"/>
          <w:szCs w:val="22"/>
        </w:rPr>
        <w:t xml:space="preserve"> </w:t>
      </w:r>
      <w:r w:rsidRPr="00A351D4">
        <w:rPr>
          <w:color w:val="000000" w:themeColor="text1"/>
          <w:sz w:val="22"/>
          <w:szCs w:val="22"/>
        </w:rPr>
        <w:t xml:space="preserve">under elevated temperatures. The acidic environment </w:t>
      </w:r>
      <w:r w:rsidRPr="00A351D4">
        <w:rPr>
          <w:rStyle w:val="Strong"/>
          <w:b w:val="0"/>
          <w:color w:val="000000" w:themeColor="text1"/>
          <w:sz w:val="22"/>
          <w:szCs w:val="22"/>
        </w:rPr>
        <w:t>breaks the peptide bonds</w:t>
      </w:r>
      <w:r w:rsidRPr="00A351D4">
        <w:rPr>
          <w:color w:val="000000" w:themeColor="text1"/>
          <w:sz w:val="22"/>
          <w:szCs w:val="22"/>
        </w:rPr>
        <w:t xml:space="preserve"> as well as the </w:t>
      </w:r>
      <w:r w:rsidRPr="00A351D4">
        <w:rPr>
          <w:rStyle w:val="Strong"/>
          <w:b w:val="0"/>
          <w:color w:val="000000" w:themeColor="text1"/>
          <w:sz w:val="22"/>
          <w:szCs w:val="22"/>
        </w:rPr>
        <w:t>disulfide bonds</w:t>
      </w:r>
      <w:r w:rsidRPr="00A351D4">
        <w:rPr>
          <w:color w:val="000000" w:themeColor="text1"/>
          <w:sz w:val="22"/>
          <w:szCs w:val="22"/>
        </w:rPr>
        <w:t xml:space="preserve"> that stabilize the keratin structure, leading to its solubilization. While this technique is relatively effective and inexpensive, it has notable drawbacks. The harsh conditions can result in the </w:t>
      </w:r>
      <w:r w:rsidRPr="00A351D4">
        <w:rPr>
          <w:rStyle w:val="Strong"/>
          <w:b w:val="0"/>
          <w:color w:val="000000" w:themeColor="text1"/>
          <w:sz w:val="22"/>
          <w:szCs w:val="22"/>
        </w:rPr>
        <w:t>degradation of essential amino acids</w:t>
      </w:r>
      <w:r w:rsidRPr="00A351D4">
        <w:rPr>
          <w:b/>
          <w:color w:val="000000" w:themeColor="text1"/>
          <w:sz w:val="22"/>
          <w:szCs w:val="22"/>
        </w:rPr>
        <w:t xml:space="preserve"> </w:t>
      </w:r>
      <w:r w:rsidRPr="00A351D4">
        <w:rPr>
          <w:color w:val="000000" w:themeColor="text1"/>
          <w:sz w:val="22"/>
          <w:szCs w:val="22"/>
        </w:rPr>
        <w:t>such as</w:t>
      </w:r>
      <w:r w:rsidRPr="00A351D4">
        <w:rPr>
          <w:b/>
          <w:color w:val="000000" w:themeColor="text1"/>
          <w:sz w:val="22"/>
          <w:szCs w:val="22"/>
        </w:rPr>
        <w:t xml:space="preserve"> </w:t>
      </w:r>
      <w:r w:rsidRPr="00A351D4">
        <w:rPr>
          <w:rStyle w:val="Strong"/>
          <w:b w:val="0"/>
          <w:color w:val="000000" w:themeColor="text1"/>
          <w:sz w:val="22"/>
          <w:szCs w:val="22"/>
        </w:rPr>
        <w:t>serine, tryptophan</w:t>
      </w:r>
      <w:r w:rsidRPr="00A351D4">
        <w:rPr>
          <w:color w:val="000000" w:themeColor="text1"/>
          <w:sz w:val="22"/>
          <w:szCs w:val="22"/>
        </w:rPr>
        <w:t xml:space="preserve"> and others sensitive to low pH and high temperatures. This degradation not only reduces the nutritional and functional quality of the extracted keratin but also limits its application in fields requiring intact protein structures, such as biomedical and cosmetic formulations. Despite its limitations, acid hydrolysis is still used in cases where high purity is not critical and cost efficiency is prioritized</w:t>
      </w:r>
      <w:r w:rsidR="00933F59">
        <w:rPr>
          <w:color w:val="000000" w:themeColor="text1"/>
          <w:sz w:val="22"/>
          <w:szCs w:val="22"/>
        </w:rPr>
        <w:t xml:space="preserve"> (Serafini et al., 2024).</w:t>
      </w:r>
    </w:p>
    <w:p w14:paraId="5D9FBAA8" w14:textId="77777777" w:rsidR="00FC531C" w:rsidRPr="00A351D4" w:rsidRDefault="00DD1D3F" w:rsidP="002F5E27">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b. </w:t>
      </w:r>
      <w:r w:rsidR="00FC531C" w:rsidRPr="00A351D4">
        <w:rPr>
          <w:rStyle w:val="Strong"/>
          <w:b/>
          <w:bCs/>
          <w:color w:val="000000" w:themeColor="text1"/>
          <w:sz w:val="22"/>
          <w:szCs w:val="22"/>
        </w:rPr>
        <w:t>Alkaline Hydrolysis</w:t>
      </w:r>
    </w:p>
    <w:p w14:paraId="53C8B172" w14:textId="77777777" w:rsidR="00FC531C" w:rsidRPr="00A351D4" w:rsidRDefault="00FC531C" w:rsidP="002F5E27">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Alkaline hydrolysis is a widely adopted chemical method that involves the use of strong bases such as </w:t>
      </w:r>
      <w:r w:rsidRPr="00A351D4">
        <w:rPr>
          <w:rStyle w:val="Strong"/>
          <w:b w:val="0"/>
          <w:color w:val="000000" w:themeColor="text1"/>
          <w:sz w:val="22"/>
          <w:szCs w:val="22"/>
        </w:rPr>
        <w:t>sodium hydroxide (NaOH)</w:t>
      </w:r>
      <w:r w:rsidRPr="00A351D4">
        <w:rPr>
          <w:b/>
          <w:color w:val="000000" w:themeColor="text1"/>
          <w:sz w:val="22"/>
          <w:szCs w:val="22"/>
        </w:rPr>
        <w:t xml:space="preserve"> </w:t>
      </w:r>
      <w:r w:rsidRPr="00AA3331">
        <w:rPr>
          <w:color w:val="000000" w:themeColor="text1"/>
          <w:sz w:val="22"/>
          <w:szCs w:val="22"/>
        </w:rPr>
        <w:t>or</w:t>
      </w:r>
      <w:r w:rsidRPr="00A351D4">
        <w:rPr>
          <w:b/>
          <w:color w:val="000000" w:themeColor="text1"/>
          <w:sz w:val="22"/>
          <w:szCs w:val="22"/>
        </w:rPr>
        <w:t xml:space="preserve"> </w:t>
      </w:r>
      <w:r w:rsidRPr="00A351D4">
        <w:rPr>
          <w:rStyle w:val="Strong"/>
          <w:b w:val="0"/>
          <w:color w:val="000000" w:themeColor="text1"/>
          <w:sz w:val="22"/>
          <w:szCs w:val="22"/>
        </w:rPr>
        <w:t>potassium hydroxide (KOH)</w:t>
      </w:r>
      <w:r w:rsidRPr="00A351D4">
        <w:rPr>
          <w:color w:val="000000" w:themeColor="text1"/>
          <w:sz w:val="22"/>
          <w:szCs w:val="22"/>
        </w:rPr>
        <w:t xml:space="preserve"> to disrupt the structural integrity of keratin. The alkaline medium facilitates the cleavage of </w:t>
      </w:r>
      <w:r w:rsidRPr="00A351D4">
        <w:rPr>
          <w:rStyle w:val="Strong"/>
          <w:b w:val="0"/>
          <w:color w:val="000000" w:themeColor="text1"/>
          <w:sz w:val="22"/>
          <w:szCs w:val="22"/>
        </w:rPr>
        <w:t>disulfide bonds</w:t>
      </w:r>
      <w:r w:rsidRPr="00A351D4">
        <w:rPr>
          <w:color w:val="000000" w:themeColor="text1"/>
          <w:sz w:val="22"/>
          <w:szCs w:val="22"/>
        </w:rPr>
        <w:t xml:space="preserve"> and </w:t>
      </w:r>
      <w:r w:rsidRPr="00A351D4">
        <w:rPr>
          <w:rStyle w:val="Strong"/>
          <w:b w:val="0"/>
          <w:color w:val="000000" w:themeColor="text1"/>
          <w:sz w:val="22"/>
          <w:szCs w:val="22"/>
        </w:rPr>
        <w:t>peptide linkages</w:t>
      </w:r>
      <w:r w:rsidRPr="00A351D4">
        <w:rPr>
          <w:color w:val="000000" w:themeColor="text1"/>
          <w:sz w:val="22"/>
          <w:szCs w:val="22"/>
        </w:rPr>
        <w:t xml:space="preserve">, enabling the protein to dissolve into the extraction solution. Compared to acid hydrolysis, this method tends to be </w:t>
      </w:r>
      <w:r w:rsidRPr="00A351D4">
        <w:rPr>
          <w:rStyle w:val="Strong"/>
          <w:b w:val="0"/>
          <w:color w:val="000000" w:themeColor="text1"/>
          <w:sz w:val="22"/>
          <w:szCs w:val="22"/>
        </w:rPr>
        <w:t>gentler on amino acids</w:t>
      </w:r>
      <w:r w:rsidRPr="00A351D4">
        <w:rPr>
          <w:color w:val="000000" w:themeColor="text1"/>
          <w:sz w:val="22"/>
          <w:szCs w:val="22"/>
        </w:rPr>
        <w:t xml:space="preserve">, preserving many of them in a more functional state. However, </w:t>
      </w:r>
      <w:r w:rsidRPr="00A351D4">
        <w:rPr>
          <w:rStyle w:val="Strong"/>
          <w:b w:val="0"/>
          <w:color w:val="000000" w:themeColor="text1"/>
          <w:sz w:val="22"/>
          <w:szCs w:val="22"/>
        </w:rPr>
        <w:t>sensitive amino acids like cysteine and methionine</w:t>
      </w:r>
      <w:r w:rsidRPr="00A351D4">
        <w:rPr>
          <w:color w:val="000000" w:themeColor="text1"/>
          <w:sz w:val="22"/>
          <w:szCs w:val="22"/>
        </w:rPr>
        <w:t xml:space="preserve"> are still at risk of degradation under highly alkaline and prolonged treatment conditions. The success of this method depends heavily on the optimization of variables such as </w:t>
      </w:r>
      <w:r w:rsidRPr="00A351D4">
        <w:rPr>
          <w:rStyle w:val="Strong"/>
          <w:b w:val="0"/>
          <w:color w:val="000000" w:themeColor="text1"/>
          <w:sz w:val="22"/>
          <w:szCs w:val="22"/>
        </w:rPr>
        <w:t>pH,</w:t>
      </w:r>
      <w:r w:rsidRPr="00A351D4">
        <w:rPr>
          <w:rStyle w:val="Strong"/>
          <w:color w:val="000000" w:themeColor="text1"/>
          <w:sz w:val="22"/>
          <w:szCs w:val="22"/>
        </w:rPr>
        <w:t xml:space="preserve"> </w:t>
      </w:r>
      <w:r w:rsidRPr="00A351D4">
        <w:rPr>
          <w:rStyle w:val="Strong"/>
          <w:b w:val="0"/>
          <w:color w:val="000000" w:themeColor="text1"/>
          <w:sz w:val="22"/>
          <w:szCs w:val="22"/>
        </w:rPr>
        <w:t>temperature (typically 60–90°C) and reaction time</w:t>
      </w:r>
      <w:r w:rsidRPr="00A351D4">
        <w:rPr>
          <w:color w:val="000000" w:themeColor="text1"/>
          <w:sz w:val="22"/>
          <w:szCs w:val="22"/>
        </w:rPr>
        <w:t>. When well-controlled, alkaline hydrolysis provides a good balance between extraction efficiency and preservation of functional protein characteristics, making it suitable for textile, cosmetic and some biomedical applications</w:t>
      </w:r>
      <w:r w:rsidR="00DA7448" w:rsidRPr="00A351D4">
        <w:rPr>
          <w:color w:val="000000" w:themeColor="text1"/>
          <w:sz w:val="22"/>
          <w:szCs w:val="22"/>
        </w:rPr>
        <w:t xml:space="preserve"> (</w:t>
      </w:r>
      <w:proofErr w:type="spellStart"/>
      <w:r w:rsidR="00DA7448" w:rsidRPr="00A351D4">
        <w:rPr>
          <w:color w:val="000000" w:themeColor="text1"/>
          <w:sz w:val="22"/>
          <w:szCs w:val="22"/>
        </w:rPr>
        <w:t>Aadil</w:t>
      </w:r>
      <w:proofErr w:type="spellEnd"/>
      <w:r w:rsidR="00DA7448" w:rsidRPr="00A351D4">
        <w:rPr>
          <w:color w:val="000000" w:themeColor="text1"/>
          <w:sz w:val="22"/>
          <w:szCs w:val="22"/>
        </w:rPr>
        <w:t xml:space="preserve"> et al., 2024)</w:t>
      </w:r>
      <w:r w:rsidRPr="00A351D4">
        <w:rPr>
          <w:color w:val="000000" w:themeColor="text1"/>
          <w:sz w:val="22"/>
          <w:szCs w:val="22"/>
        </w:rPr>
        <w:t>.</w:t>
      </w:r>
    </w:p>
    <w:p w14:paraId="554C4A44" w14:textId="77777777" w:rsidR="00FC531C" w:rsidRPr="00A351D4" w:rsidRDefault="00DD1D3F" w:rsidP="00DD1D3F">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c. </w:t>
      </w:r>
      <w:r w:rsidR="00FC531C" w:rsidRPr="00A351D4">
        <w:rPr>
          <w:rStyle w:val="Strong"/>
          <w:b/>
          <w:bCs/>
          <w:color w:val="000000" w:themeColor="text1"/>
          <w:sz w:val="22"/>
          <w:szCs w:val="22"/>
        </w:rPr>
        <w:t>Oxidation Method</w:t>
      </w:r>
    </w:p>
    <w:p w14:paraId="6AC9E319" w14:textId="0F004711" w:rsidR="00FC531C" w:rsidRPr="00A351D4" w:rsidRDefault="00FC531C" w:rsidP="00DD1D3F">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The oxidation method for keratin extraction employs </w:t>
      </w:r>
      <w:r w:rsidRPr="00A351D4">
        <w:rPr>
          <w:rStyle w:val="Strong"/>
          <w:b w:val="0"/>
          <w:color w:val="000000" w:themeColor="text1"/>
          <w:sz w:val="22"/>
          <w:szCs w:val="22"/>
        </w:rPr>
        <w:t>oxidizing agents</w:t>
      </w:r>
      <w:r w:rsidRPr="00A351D4">
        <w:rPr>
          <w:color w:val="000000" w:themeColor="text1"/>
          <w:sz w:val="22"/>
          <w:szCs w:val="22"/>
        </w:rPr>
        <w:t xml:space="preserve"> such as </w:t>
      </w:r>
      <w:r w:rsidRPr="00A351D4">
        <w:rPr>
          <w:rStyle w:val="Strong"/>
          <w:b w:val="0"/>
          <w:color w:val="000000" w:themeColor="text1"/>
          <w:sz w:val="22"/>
          <w:szCs w:val="22"/>
        </w:rPr>
        <w:t>hydrogen peroxide (H₂O₂)</w:t>
      </w:r>
      <w:r w:rsidRPr="00A351D4">
        <w:rPr>
          <w:b/>
          <w:color w:val="000000" w:themeColor="text1"/>
          <w:sz w:val="22"/>
          <w:szCs w:val="22"/>
        </w:rPr>
        <w:t xml:space="preserve">, </w:t>
      </w:r>
      <w:r w:rsidRPr="00A351D4">
        <w:rPr>
          <w:rStyle w:val="Strong"/>
          <w:b w:val="0"/>
          <w:color w:val="000000" w:themeColor="text1"/>
          <w:sz w:val="22"/>
          <w:szCs w:val="22"/>
        </w:rPr>
        <w:t>peracetic acid</w:t>
      </w:r>
      <w:r w:rsidRPr="00A351D4">
        <w:rPr>
          <w:color w:val="000000" w:themeColor="text1"/>
          <w:sz w:val="22"/>
          <w:szCs w:val="22"/>
        </w:rPr>
        <w:t xml:space="preserve">, or </w:t>
      </w:r>
      <w:r w:rsidRPr="00A351D4">
        <w:rPr>
          <w:rStyle w:val="Strong"/>
          <w:b w:val="0"/>
          <w:color w:val="000000" w:themeColor="text1"/>
          <w:sz w:val="22"/>
          <w:szCs w:val="22"/>
        </w:rPr>
        <w:t>performic acid</w:t>
      </w:r>
      <w:r w:rsidRPr="00A351D4">
        <w:rPr>
          <w:color w:val="000000" w:themeColor="text1"/>
          <w:sz w:val="22"/>
          <w:szCs w:val="22"/>
        </w:rPr>
        <w:t xml:space="preserve"> to cleave the </w:t>
      </w:r>
      <w:r w:rsidRPr="00A351D4">
        <w:rPr>
          <w:rStyle w:val="Strong"/>
          <w:b w:val="0"/>
          <w:color w:val="000000" w:themeColor="text1"/>
          <w:sz w:val="22"/>
          <w:szCs w:val="22"/>
        </w:rPr>
        <w:t>disulfide bonds</w:t>
      </w:r>
      <w:r w:rsidRPr="00A351D4">
        <w:rPr>
          <w:color w:val="000000" w:themeColor="text1"/>
          <w:sz w:val="22"/>
          <w:szCs w:val="22"/>
        </w:rPr>
        <w:t xml:space="preserve"> present in keratin. These agents work by oxidizing </w:t>
      </w:r>
      <w:r w:rsidRPr="00A351D4">
        <w:rPr>
          <w:rStyle w:val="Strong"/>
          <w:b w:val="0"/>
          <w:color w:val="000000" w:themeColor="text1"/>
          <w:sz w:val="22"/>
          <w:szCs w:val="22"/>
        </w:rPr>
        <w:t>cystine residues</w:t>
      </w:r>
      <w:r w:rsidRPr="00A351D4">
        <w:rPr>
          <w:color w:val="000000" w:themeColor="text1"/>
          <w:sz w:val="22"/>
          <w:szCs w:val="22"/>
        </w:rPr>
        <w:t xml:space="preserve"> into </w:t>
      </w:r>
      <w:proofErr w:type="spellStart"/>
      <w:r w:rsidRPr="00A351D4">
        <w:rPr>
          <w:rStyle w:val="Strong"/>
          <w:b w:val="0"/>
          <w:color w:val="000000" w:themeColor="text1"/>
          <w:sz w:val="22"/>
          <w:szCs w:val="22"/>
        </w:rPr>
        <w:t>cysteic</w:t>
      </w:r>
      <w:proofErr w:type="spellEnd"/>
      <w:r w:rsidRPr="00A351D4">
        <w:rPr>
          <w:rStyle w:val="Strong"/>
          <w:b w:val="0"/>
          <w:color w:val="000000" w:themeColor="text1"/>
          <w:sz w:val="22"/>
          <w:szCs w:val="22"/>
        </w:rPr>
        <w:t xml:space="preserve"> acid</w:t>
      </w:r>
      <w:r w:rsidRPr="00A351D4">
        <w:rPr>
          <w:color w:val="000000" w:themeColor="text1"/>
          <w:sz w:val="22"/>
          <w:szCs w:val="22"/>
        </w:rPr>
        <w:t xml:space="preserve">, effectively breaking the cross-links that give keratin its structural rigidity. This disruption allows the protein to become </w:t>
      </w:r>
      <w:r w:rsidRPr="00A351D4">
        <w:rPr>
          <w:rStyle w:val="Strong"/>
          <w:b w:val="0"/>
          <w:color w:val="000000" w:themeColor="text1"/>
          <w:sz w:val="22"/>
          <w:szCs w:val="22"/>
        </w:rPr>
        <w:t>soluble in aqueous solutions</w:t>
      </w:r>
      <w:r w:rsidRPr="00A351D4">
        <w:rPr>
          <w:color w:val="000000" w:themeColor="text1"/>
          <w:sz w:val="22"/>
          <w:szCs w:val="22"/>
        </w:rPr>
        <w:t xml:space="preserve">, facilitating its extraction. While this method is particularly effective for extracting keratin from highly cross-linked materials such as human hair or wool, it comes with certain limitations. </w:t>
      </w:r>
      <w:r w:rsidRPr="00A351D4">
        <w:rPr>
          <w:rStyle w:val="Strong"/>
          <w:b w:val="0"/>
          <w:color w:val="000000" w:themeColor="text1"/>
          <w:sz w:val="22"/>
          <w:szCs w:val="22"/>
        </w:rPr>
        <w:t>Over-oxidation</w:t>
      </w:r>
      <w:r w:rsidRPr="00A351D4">
        <w:rPr>
          <w:color w:val="000000" w:themeColor="text1"/>
          <w:sz w:val="22"/>
          <w:szCs w:val="22"/>
        </w:rPr>
        <w:t xml:space="preserve"> can lead to the </w:t>
      </w:r>
      <w:r w:rsidRPr="00A351D4">
        <w:rPr>
          <w:rStyle w:val="Strong"/>
          <w:b w:val="0"/>
          <w:color w:val="000000" w:themeColor="text1"/>
          <w:sz w:val="22"/>
          <w:szCs w:val="22"/>
        </w:rPr>
        <w:t>modification or degradation of functional groups</w:t>
      </w:r>
      <w:r w:rsidRPr="00A351D4">
        <w:rPr>
          <w:color w:val="000000" w:themeColor="text1"/>
          <w:sz w:val="22"/>
          <w:szCs w:val="22"/>
        </w:rPr>
        <w:t xml:space="preserve">, reducing the protein’s reactivity and altering its chemical structure. Moreover, oxidative treatments often require long processing times and careful monitoring to prevent damage to the keratin molecules. As such, this method is more suitable for specific </w:t>
      </w:r>
      <w:r w:rsidRPr="00A351D4">
        <w:rPr>
          <w:color w:val="000000" w:themeColor="text1"/>
          <w:sz w:val="22"/>
          <w:szCs w:val="22"/>
        </w:rPr>
        <w:lastRenderedPageBreak/>
        <w:t xml:space="preserve">applications where </w:t>
      </w:r>
      <w:r w:rsidRPr="00A351D4">
        <w:rPr>
          <w:rStyle w:val="Strong"/>
          <w:b w:val="0"/>
          <w:color w:val="000000" w:themeColor="text1"/>
          <w:sz w:val="22"/>
          <w:szCs w:val="22"/>
        </w:rPr>
        <w:t>modification of keratin’s chemical structure is acceptable or desired</w:t>
      </w:r>
      <w:r w:rsidR="00DA7448" w:rsidRPr="00A351D4">
        <w:rPr>
          <w:rStyle w:val="Strong"/>
          <w:b w:val="0"/>
          <w:color w:val="000000" w:themeColor="text1"/>
          <w:sz w:val="22"/>
          <w:szCs w:val="22"/>
        </w:rPr>
        <w:t xml:space="preserve"> (</w:t>
      </w:r>
      <w:proofErr w:type="spellStart"/>
      <w:r w:rsidR="00DA7448" w:rsidRPr="00A351D4">
        <w:rPr>
          <w:rStyle w:val="Strong"/>
          <w:b w:val="0"/>
          <w:color w:val="000000" w:themeColor="text1"/>
          <w:sz w:val="22"/>
          <w:szCs w:val="22"/>
        </w:rPr>
        <w:t>Chilakamarry</w:t>
      </w:r>
      <w:proofErr w:type="spellEnd"/>
      <w:r w:rsidR="00DA7448" w:rsidRPr="00A351D4">
        <w:rPr>
          <w:rStyle w:val="Strong"/>
          <w:b w:val="0"/>
          <w:color w:val="000000" w:themeColor="text1"/>
          <w:sz w:val="22"/>
          <w:szCs w:val="22"/>
        </w:rPr>
        <w:t xml:space="preserve"> et al., 202</w:t>
      </w:r>
      <w:r w:rsidR="00072F5B">
        <w:rPr>
          <w:rStyle w:val="Strong"/>
          <w:b w:val="0"/>
          <w:color w:val="000000" w:themeColor="text1"/>
          <w:sz w:val="22"/>
          <w:szCs w:val="22"/>
        </w:rPr>
        <w:t>1</w:t>
      </w:r>
      <w:r w:rsidR="00DA7448" w:rsidRPr="00A351D4">
        <w:rPr>
          <w:rStyle w:val="Strong"/>
          <w:b w:val="0"/>
          <w:color w:val="000000" w:themeColor="text1"/>
          <w:sz w:val="22"/>
          <w:szCs w:val="22"/>
        </w:rPr>
        <w:t>)</w:t>
      </w:r>
      <w:r w:rsidRPr="00A351D4">
        <w:rPr>
          <w:color w:val="000000" w:themeColor="text1"/>
          <w:sz w:val="22"/>
          <w:szCs w:val="22"/>
        </w:rPr>
        <w:t>.</w:t>
      </w:r>
    </w:p>
    <w:p w14:paraId="5E1A3276" w14:textId="77777777" w:rsidR="00FC531C" w:rsidRPr="00A351D4" w:rsidRDefault="00DD1D3F" w:rsidP="00DD1D3F">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d. </w:t>
      </w:r>
      <w:r w:rsidR="00FC531C" w:rsidRPr="00A351D4">
        <w:rPr>
          <w:rStyle w:val="Strong"/>
          <w:b/>
          <w:bCs/>
          <w:color w:val="000000" w:themeColor="text1"/>
          <w:sz w:val="22"/>
          <w:szCs w:val="22"/>
        </w:rPr>
        <w:t>Reduction Method</w:t>
      </w:r>
    </w:p>
    <w:p w14:paraId="2E0EC6CA" w14:textId="77777777" w:rsidR="00FC531C" w:rsidRPr="00A351D4" w:rsidRDefault="00FC531C" w:rsidP="00DD1D3F">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The reduction method is one of the most preferred techniques for keratin extraction, especially when the goal is to </w:t>
      </w:r>
      <w:r w:rsidRPr="00A351D4">
        <w:rPr>
          <w:rStyle w:val="Strong"/>
          <w:b w:val="0"/>
          <w:color w:val="000000" w:themeColor="text1"/>
          <w:sz w:val="22"/>
          <w:szCs w:val="22"/>
        </w:rPr>
        <w:t>preserve the protein's functional and bioactive properties</w:t>
      </w:r>
      <w:r w:rsidRPr="00A351D4">
        <w:rPr>
          <w:color w:val="000000" w:themeColor="text1"/>
          <w:sz w:val="22"/>
          <w:szCs w:val="22"/>
        </w:rPr>
        <w:t xml:space="preserve">. It involves the use of </w:t>
      </w:r>
      <w:r w:rsidRPr="00A351D4">
        <w:rPr>
          <w:rStyle w:val="Strong"/>
          <w:b w:val="0"/>
          <w:color w:val="000000" w:themeColor="text1"/>
          <w:sz w:val="22"/>
          <w:szCs w:val="22"/>
        </w:rPr>
        <w:t>reducing agents</w:t>
      </w:r>
      <w:r w:rsidRPr="00A351D4">
        <w:rPr>
          <w:b/>
          <w:color w:val="000000" w:themeColor="text1"/>
          <w:sz w:val="22"/>
          <w:szCs w:val="22"/>
        </w:rPr>
        <w:t xml:space="preserve"> </w:t>
      </w:r>
      <w:r w:rsidRPr="00A351D4">
        <w:rPr>
          <w:color w:val="000000" w:themeColor="text1"/>
          <w:sz w:val="22"/>
          <w:szCs w:val="22"/>
        </w:rPr>
        <w:t>such as</w:t>
      </w:r>
      <w:r w:rsidRPr="00A351D4">
        <w:rPr>
          <w:b/>
          <w:color w:val="000000" w:themeColor="text1"/>
          <w:sz w:val="22"/>
          <w:szCs w:val="22"/>
        </w:rPr>
        <w:t xml:space="preserve"> </w:t>
      </w:r>
      <w:r w:rsidRPr="00A351D4">
        <w:rPr>
          <w:rStyle w:val="Strong"/>
          <w:b w:val="0"/>
          <w:color w:val="000000" w:themeColor="text1"/>
          <w:sz w:val="22"/>
          <w:szCs w:val="22"/>
        </w:rPr>
        <w:t>2-mercaptoethanol</w:t>
      </w:r>
      <w:r w:rsidRPr="00A351D4">
        <w:rPr>
          <w:b/>
          <w:color w:val="000000" w:themeColor="text1"/>
          <w:sz w:val="22"/>
          <w:szCs w:val="22"/>
        </w:rPr>
        <w:t xml:space="preserve">, </w:t>
      </w:r>
      <w:r w:rsidRPr="00A351D4">
        <w:rPr>
          <w:rStyle w:val="Strong"/>
          <w:b w:val="0"/>
          <w:color w:val="000000" w:themeColor="text1"/>
          <w:sz w:val="22"/>
          <w:szCs w:val="22"/>
        </w:rPr>
        <w:t>sodium thioglycolate</w:t>
      </w:r>
      <w:r w:rsidRPr="00A351D4">
        <w:rPr>
          <w:b/>
          <w:color w:val="000000" w:themeColor="text1"/>
          <w:sz w:val="22"/>
          <w:szCs w:val="22"/>
        </w:rPr>
        <w:t xml:space="preserve">, </w:t>
      </w:r>
      <w:r w:rsidRPr="00A351D4">
        <w:rPr>
          <w:rStyle w:val="Strong"/>
          <w:b w:val="0"/>
          <w:color w:val="000000" w:themeColor="text1"/>
          <w:sz w:val="22"/>
          <w:szCs w:val="22"/>
        </w:rPr>
        <w:t>dithiothreitol (DTT)</w:t>
      </w:r>
      <w:r w:rsidRPr="00A351D4">
        <w:rPr>
          <w:color w:val="000000" w:themeColor="text1"/>
          <w:sz w:val="22"/>
          <w:szCs w:val="22"/>
        </w:rPr>
        <w:t xml:space="preserve">, or </w:t>
      </w:r>
      <w:r w:rsidRPr="00A351D4">
        <w:rPr>
          <w:rStyle w:val="Strong"/>
          <w:b w:val="0"/>
          <w:color w:val="000000" w:themeColor="text1"/>
          <w:sz w:val="22"/>
          <w:szCs w:val="22"/>
        </w:rPr>
        <w:t>sodium metabisulfite</w:t>
      </w:r>
      <w:r w:rsidRPr="00A351D4">
        <w:rPr>
          <w:color w:val="000000" w:themeColor="text1"/>
          <w:sz w:val="22"/>
          <w:szCs w:val="22"/>
        </w:rPr>
        <w:t xml:space="preserve">. These agents specifically target and break the </w:t>
      </w:r>
      <w:r w:rsidRPr="00A351D4">
        <w:rPr>
          <w:rStyle w:val="Strong"/>
          <w:b w:val="0"/>
          <w:color w:val="000000" w:themeColor="text1"/>
          <w:sz w:val="22"/>
          <w:szCs w:val="22"/>
        </w:rPr>
        <w:t>disulfide bonds</w:t>
      </w:r>
      <w:r w:rsidRPr="00A351D4">
        <w:rPr>
          <w:color w:val="000000" w:themeColor="text1"/>
          <w:sz w:val="22"/>
          <w:szCs w:val="22"/>
        </w:rPr>
        <w:t xml:space="preserve"> that stabilize the keratin structure, converting them into </w:t>
      </w:r>
      <w:r w:rsidRPr="00A351D4">
        <w:rPr>
          <w:rStyle w:val="Strong"/>
          <w:b w:val="0"/>
          <w:color w:val="000000" w:themeColor="text1"/>
          <w:sz w:val="22"/>
          <w:szCs w:val="22"/>
        </w:rPr>
        <w:t>free thiol groups (-SH)</w:t>
      </w:r>
      <w:r w:rsidRPr="00A351D4">
        <w:rPr>
          <w:color w:val="000000" w:themeColor="text1"/>
          <w:sz w:val="22"/>
          <w:szCs w:val="22"/>
        </w:rPr>
        <w:t xml:space="preserve"> under relatively mild and controlled conditions. Unlike oxidative or hydrolytic methods, reduction preserves the </w:t>
      </w:r>
      <w:r w:rsidRPr="00A351D4">
        <w:rPr>
          <w:rStyle w:val="Strong"/>
          <w:b w:val="0"/>
          <w:color w:val="000000" w:themeColor="text1"/>
          <w:sz w:val="22"/>
          <w:szCs w:val="22"/>
        </w:rPr>
        <w:t>amino acid sequence and side-chain functionalities</w:t>
      </w:r>
      <w:r w:rsidRPr="00A351D4">
        <w:rPr>
          <w:color w:val="000000" w:themeColor="text1"/>
          <w:sz w:val="22"/>
          <w:szCs w:val="22"/>
        </w:rPr>
        <w:t xml:space="preserve">, making the resulting keratin suitable for sensitive applications like </w:t>
      </w:r>
      <w:r w:rsidRPr="00A351D4">
        <w:rPr>
          <w:rStyle w:val="Strong"/>
          <w:b w:val="0"/>
          <w:color w:val="000000" w:themeColor="text1"/>
          <w:sz w:val="22"/>
          <w:szCs w:val="22"/>
        </w:rPr>
        <w:t>biomedical devices, cosmetics and tissue engineering scaffolds</w:t>
      </w:r>
      <w:r w:rsidRPr="00A351D4">
        <w:rPr>
          <w:color w:val="000000" w:themeColor="text1"/>
          <w:sz w:val="22"/>
          <w:szCs w:val="22"/>
        </w:rPr>
        <w:t xml:space="preserve">. However, some of the reducing agents used can be </w:t>
      </w:r>
      <w:r w:rsidRPr="00A351D4">
        <w:rPr>
          <w:rStyle w:val="Strong"/>
          <w:b w:val="0"/>
          <w:color w:val="000000" w:themeColor="text1"/>
          <w:sz w:val="22"/>
          <w:szCs w:val="22"/>
        </w:rPr>
        <w:t>toxic or environmentally hazardous</w:t>
      </w:r>
      <w:r w:rsidRPr="00A351D4">
        <w:rPr>
          <w:color w:val="000000" w:themeColor="text1"/>
          <w:sz w:val="22"/>
          <w:szCs w:val="22"/>
        </w:rPr>
        <w:t xml:space="preserve">, which raises concerns about waste disposal and process safety. Recent research is therefore exploring more </w:t>
      </w:r>
      <w:r w:rsidRPr="00A351D4">
        <w:rPr>
          <w:rStyle w:val="Strong"/>
          <w:b w:val="0"/>
          <w:color w:val="000000" w:themeColor="text1"/>
          <w:sz w:val="22"/>
          <w:szCs w:val="22"/>
        </w:rPr>
        <w:t>eco-friendly reducing agents</w:t>
      </w:r>
      <w:r w:rsidRPr="00A351D4">
        <w:rPr>
          <w:color w:val="000000" w:themeColor="text1"/>
          <w:sz w:val="22"/>
          <w:szCs w:val="22"/>
        </w:rPr>
        <w:t xml:space="preserve"> and greener solvents to enhance the sustainability of this effective extraction method</w:t>
      </w:r>
      <w:r w:rsidR="00DA7448" w:rsidRPr="00A351D4">
        <w:rPr>
          <w:color w:val="000000" w:themeColor="text1"/>
          <w:sz w:val="22"/>
          <w:szCs w:val="22"/>
        </w:rPr>
        <w:t xml:space="preserve"> (Donato and </w:t>
      </w:r>
      <w:proofErr w:type="spellStart"/>
      <w:r w:rsidR="00DA7448" w:rsidRPr="00A351D4">
        <w:rPr>
          <w:color w:val="000000" w:themeColor="text1"/>
          <w:sz w:val="22"/>
          <w:szCs w:val="22"/>
        </w:rPr>
        <w:t>Mija</w:t>
      </w:r>
      <w:proofErr w:type="spellEnd"/>
      <w:r w:rsidR="00DA7448" w:rsidRPr="00A351D4">
        <w:rPr>
          <w:color w:val="000000" w:themeColor="text1"/>
          <w:sz w:val="22"/>
          <w:szCs w:val="22"/>
        </w:rPr>
        <w:t>, 2019)</w:t>
      </w:r>
      <w:r w:rsidRPr="00A351D4">
        <w:rPr>
          <w:color w:val="000000" w:themeColor="text1"/>
          <w:sz w:val="22"/>
          <w:szCs w:val="22"/>
        </w:rPr>
        <w:t>.</w:t>
      </w:r>
    </w:p>
    <w:p w14:paraId="07ECF8C5" w14:textId="77777777" w:rsidR="000A660B" w:rsidRPr="00A351D4" w:rsidRDefault="000A660B" w:rsidP="00AA67AC">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4.2 Enzymatic Extraction</w:t>
      </w:r>
    </w:p>
    <w:p w14:paraId="291058B0" w14:textId="016F54EA" w:rsidR="00AA67AC" w:rsidRDefault="00FC531C" w:rsidP="00AA67AC">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Enzymatic extraction of keratin is regarded as one of the most sustainable and eco-friendly methods available. This technique involves the use of </w:t>
      </w:r>
      <w:r w:rsidRPr="00A351D4">
        <w:rPr>
          <w:rStyle w:val="Strong"/>
          <w:b w:val="0"/>
          <w:color w:val="000000" w:themeColor="text1"/>
          <w:sz w:val="22"/>
          <w:szCs w:val="22"/>
        </w:rPr>
        <w:t>proteolytic enzymes</w:t>
      </w:r>
      <w:r w:rsidRPr="00A351D4">
        <w:rPr>
          <w:color w:val="000000" w:themeColor="text1"/>
          <w:sz w:val="22"/>
          <w:szCs w:val="22"/>
        </w:rPr>
        <w:t xml:space="preserve">, such as </w:t>
      </w:r>
      <w:r w:rsidRPr="00A351D4">
        <w:rPr>
          <w:rStyle w:val="Strong"/>
          <w:b w:val="0"/>
          <w:color w:val="000000" w:themeColor="text1"/>
          <w:sz w:val="22"/>
          <w:szCs w:val="22"/>
        </w:rPr>
        <w:t>alkaline proteases</w:t>
      </w:r>
      <w:r w:rsidRPr="00A351D4">
        <w:rPr>
          <w:color w:val="000000" w:themeColor="text1"/>
          <w:sz w:val="22"/>
          <w:szCs w:val="22"/>
        </w:rPr>
        <w:t xml:space="preserve">, </w:t>
      </w:r>
      <w:r w:rsidRPr="00A351D4">
        <w:rPr>
          <w:rStyle w:val="Strong"/>
          <w:b w:val="0"/>
          <w:color w:val="000000" w:themeColor="text1"/>
          <w:sz w:val="22"/>
          <w:szCs w:val="22"/>
        </w:rPr>
        <w:t>keratinases</w:t>
      </w:r>
      <w:r w:rsidRPr="00A351D4">
        <w:rPr>
          <w:color w:val="000000" w:themeColor="text1"/>
          <w:sz w:val="22"/>
          <w:szCs w:val="22"/>
        </w:rPr>
        <w:t xml:space="preserve">, and </w:t>
      </w:r>
      <w:r w:rsidRPr="00A351D4">
        <w:rPr>
          <w:rStyle w:val="Strong"/>
          <w:b w:val="0"/>
          <w:color w:val="000000" w:themeColor="text1"/>
          <w:sz w:val="22"/>
          <w:szCs w:val="22"/>
        </w:rPr>
        <w:t>neutral proteases</w:t>
      </w:r>
      <w:r w:rsidRPr="00A351D4">
        <w:rPr>
          <w:color w:val="000000" w:themeColor="text1"/>
          <w:sz w:val="22"/>
          <w:szCs w:val="22"/>
        </w:rPr>
        <w:t xml:space="preserve">, which selectively hydrolyze the peptide bonds in keratin-rich waste materials like feathers, wool, and hair. Unlike chemical methods, enzymatic hydrolysis is conducted under </w:t>
      </w:r>
      <w:r w:rsidRPr="00A351D4">
        <w:rPr>
          <w:rStyle w:val="Strong"/>
          <w:b w:val="0"/>
          <w:color w:val="000000" w:themeColor="text1"/>
          <w:sz w:val="22"/>
          <w:szCs w:val="22"/>
        </w:rPr>
        <w:t>mild conditions of pH and temperature</w:t>
      </w:r>
      <w:r w:rsidRPr="00A351D4">
        <w:rPr>
          <w:color w:val="000000" w:themeColor="text1"/>
          <w:sz w:val="22"/>
          <w:szCs w:val="22"/>
        </w:rPr>
        <w:t xml:space="preserve">, thereby </w:t>
      </w:r>
      <w:r w:rsidRPr="00A351D4">
        <w:rPr>
          <w:rStyle w:val="Strong"/>
          <w:b w:val="0"/>
          <w:color w:val="000000" w:themeColor="text1"/>
          <w:sz w:val="22"/>
          <w:szCs w:val="22"/>
        </w:rPr>
        <w:t>preserving the functional integrity and molecular structure</w:t>
      </w:r>
      <w:r w:rsidRPr="00A351D4">
        <w:rPr>
          <w:color w:val="000000" w:themeColor="text1"/>
          <w:sz w:val="22"/>
          <w:szCs w:val="22"/>
        </w:rPr>
        <w:t xml:space="preserve"> of keratin. According to </w:t>
      </w:r>
      <w:proofErr w:type="spellStart"/>
      <w:r w:rsidRPr="00A351D4">
        <w:rPr>
          <w:color w:val="000000" w:themeColor="text1"/>
          <w:sz w:val="22"/>
          <w:szCs w:val="22"/>
        </w:rPr>
        <w:t>Eslahi</w:t>
      </w:r>
      <w:proofErr w:type="spellEnd"/>
      <w:r w:rsidRPr="00A351D4">
        <w:rPr>
          <w:color w:val="000000" w:themeColor="text1"/>
          <w:sz w:val="22"/>
          <w:szCs w:val="22"/>
        </w:rPr>
        <w:t xml:space="preserve"> et al. (2013), enzymatic hydrolysis using alkaline protease at pH 10 and 50°C significantly improved keratin yield from feather waste, maintaining bioactivity and showing promise for biomedical applications. The extracted keratin retained structural properties as confirmed through FTIR and UV-Vis spectroscopy. </w:t>
      </w:r>
    </w:p>
    <w:p w14:paraId="73271779" w14:textId="33F5A1CB" w:rsidR="00FC531C" w:rsidRDefault="00FC531C" w:rsidP="00AA67AC">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Similarly, Sharma and Gupta (2016) emphasized that keratinases derived from microbial sources (e.g., </w:t>
      </w:r>
      <w:r w:rsidRPr="00A351D4">
        <w:rPr>
          <w:rStyle w:val="Emphasis"/>
          <w:color w:val="000000" w:themeColor="text1"/>
          <w:sz w:val="22"/>
          <w:szCs w:val="22"/>
        </w:rPr>
        <w:t>Bacillus subtilis</w:t>
      </w:r>
      <w:r w:rsidRPr="00A351D4">
        <w:rPr>
          <w:color w:val="000000" w:themeColor="text1"/>
          <w:sz w:val="22"/>
          <w:szCs w:val="22"/>
        </w:rPr>
        <w:t xml:space="preserve">) are highly efficient in breaking down tough keratin matrices, especially in feathers, due to their ability to cleave disulfide bonds without harsh chemical degradation. Another study by </w:t>
      </w:r>
      <w:proofErr w:type="spellStart"/>
      <w:r w:rsidRPr="00A351D4">
        <w:rPr>
          <w:color w:val="000000" w:themeColor="text1"/>
          <w:sz w:val="22"/>
          <w:szCs w:val="22"/>
        </w:rPr>
        <w:t>Riffel</w:t>
      </w:r>
      <w:proofErr w:type="spellEnd"/>
      <w:r w:rsidRPr="00A351D4">
        <w:rPr>
          <w:color w:val="000000" w:themeColor="text1"/>
          <w:sz w:val="22"/>
          <w:szCs w:val="22"/>
        </w:rPr>
        <w:t xml:space="preserve"> et al. (2003) highlighted that enzymatic hydrolysis is scalable and can be adapted for industrial processing of poultry waste, resulting in high-purity keratin peptides suitable for use in fertilizers, cosmetics, and textiles. Thus, enzymatic extraction not only aligns with circular economy goals but also ensures a high-quality, bioactive product for various high-end applications.</w:t>
      </w:r>
    </w:p>
    <w:p w14:paraId="3DBC7E5C" w14:textId="77777777" w:rsidR="000A660B" w:rsidRPr="00A351D4" w:rsidRDefault="000A660B" w:rsidP="00AA67AC">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4.3 Physical</w:t>
      </w:r>
      <w:r w:rsidR="00AA67AC" w:rsidRPr="00A351D4">
        <w:rPr>
          <w:rFonts w:ascii="Times New Roman" w:eastAsia="Times New Roman" w:hAnsi="Times New Roman" w:cs="Times New Roman"/>
          <w:b/>
          <w:bCs/>
          <w:color w:val="000000" w:themeColor="text1"/>
        </w:rPr>
        <w:t xml:space="preserve"> Extraction</w:t>
      </w:r>
    </w:p>
    <w:p w14:paraId="03485D93" w14:textId="77777777" w:rsidR="00FC531C" w:rsidRPr="00A351D4" w:rsidRDefault="00AA67AC" w:rsidP="00AA67AC">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a. </w:t>
      </w:r>
      <w:r w:rsidR="00FC531C" w:rsidRPr="00A351D4">
        <w:rPr>
          <w:rStyle w:val="Strong"/>
          <w:b/>
          <w:bCs/>
          <w:color w:val="000000" w:themeColor="text1"/>
          <w:sz w:val="22"/>
          <w:szCs w:val="22"/>
        </w:rPr>
        <w:t>Grinding/Boiling</w:t>
      </w:r>
    </w:p>
    <w:p w14:paraId="0A3A9531" w14:textId="0C8BFDD5" w:rsidR="00FC531C" w:rsidRPr="00A351D4" w:rsidRDefault="00FC531C" w:rsidP="00AA67AC">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lastRenderedPageBreak/>
        <w:t xml:space="preserve">Grinding and boiling are among the most basic and traditional methods for extracting keratin from protein-rich biomass such as feathers, wool and hair. These methods involve </w:t>
      </w:r>
      <w:r w:rsidRPr="00A351D4">
        <w:rPr>
          <w:rStyle w:val="Strong"/>
          <w:b w:val="0"/>
          <w:color w:val="000000" w:themeColor="text1"/>
          <w:sz w:val="22"/>
          <w:szCs w:val="22"/>
        </w:rPr>
        <w:t>mechanical disruption through grinding</w:t>
      </w:r>
      <w:r w:rsidRPr="00A351D4">
        <w:rPr>
          <w:color w:val="000000" w:themeColor="text1"/>
          <w:sz w:val="22"/>
          <w:szCs w:val="22"/>
        </w:rPr>
        <w:t xml:space="preserve">, followed by </w:t>
      </w:r>
      <w:r w:rsidRPr="00A351D4">
        <w:rPr>
          <w:rStyle w:val="Strong"/>
          <w:b w:val="0"/>
          <w:color w:val="000000" w:themeColor="text1"/>
          <w:sz w:val="22"/>
          <w:szCs w:val="22"/>
        </w:rPr>
        <w:t>thermal treatment (boiling)</w:t>
      </w:r>
      <w:r w:rsidRPr="00A351D4">
        <w:rPr>
          <w:color w:val="000000" w:themeColor="text1"/>
          <w:sz w:val="22"/>
          <w:szCs w:val="22"/>
        </w:rPr>
        <w:t xml:space="preserve"> to soften or partially hydrolyze the keratin matrix. However, these approaches are </w:t>
      </w:r>
      <w:r w:rsidR="000F6E7E">
        <w:rPr>
          <w:color w:val="000000" w:themeColor="text1"/>
          <w:sz w:val="22"/>
          <w:szCs w:val="22"/>
        </w:rPr>
        <w:t xml:space="preserve">not satisfactory </w:t>
      </w:r>
      <w:r w:rsidRPr="00A351D4">
        <w:rPr>
          <w:color w:val="000000" w:themeColor="text1"/>
          <w:sz w:val="22"/>
          <w:szCs w:val="22"/>
        </w:rPr>
        <w:t xml:space="preserve">because they </w:t>
      </w:r>
      <w:r w:rsidRPr="00A351D4">
        <w:rPr>
          <w:rStyle w:val="Strong"/>
          <w:b w:val="0"/>
          <w:color w:val="000000" w:themeColor="text1"/>
          <w:sz w:val="22"/>
          <w:szCs w:val="22"/>
        </w:rPr>
        <w:t>do not break the strong disulfide bonds</w:t>
      </w:r>
      <w:r w:rsidRPr="00A351D4">
        <w:rPr>
          <w:color w:val="000000" w:themeColor="text1"/>
          <w:sz w:val="22"/>
          <w:szCs w:val="22"/>
        </w:rPr>
        <w:t xml:space="preserve"> that hold the protein structure together. As a result, the yield is typically </w:t>
      </w:r>
      <w:r w:rsidRPr="00A351D4">
        <w:rPr>
          <w:rStyle w:val="Strong"/>
          <w:b w:val="0"/>
          <w:color w:val="000000" w:themeColor="text1"/>
          <w:sz w:val="22"/>
          <w:szCs w:val="22"/>
        </w:rPr>
        <w:t>low</w:t>
      </w:r>
      <w:r w:rsidRPr="00A351D4">
        <w:rPr>
          <w:color w:val="000000" w:themeColor="text1"/>
          <w:sz w:val="22"/>
          <w:szCs w:val="22"/>
        </w:rPr>
        <w:t xml:space="preserve">, and the purity of the extracted keratin is often compromised due to incomplete protein solubilization and the co-extraction of impurities. Such methods are generally unsuitable for high-end applications but may serve as </w:t>
      </w:r>
      <w:r w:rsidRPr="00A351D4">
        <w:rPr>
          <w:rStyle w:val="Strong"/>
          <w:b w:val="0"/>
          <w:color w:val="000000" w:themeColor="text1"/>
          <w:sz w:val="22"/>
          <w:szCs w:val="22"/>
        </w:rPr>
        <w:t>pre-treatment steps</w:t>
      </w:r>
      <w:r w:rsidRPr="00A351D4">
        <w:rPr>
          <w:color w:val="000000" w:themeColor="text1"/>
          <w:sz w:val="22"/>
          <w:szCs w:val="22"/>
        </w:rPr>
        <w:t xml:space="preserve"> to enhance the efficacy of subsequent chemical or enzymatic processes</w:t>
      </w:r>
      <w:r w:rsidR="00D35932" w:rsidRPr="00A351D4">
        <w:rPr>
          <w:color w:val="000000" w:themeColor="text1"/>
          <w:sz w:val="22"/>
          <w:szCs w:val="22"/>
        </w:rPr>
        <w:t xml:space="preserve"> (</w:t>
      </w:r>
      <w:r w:rsidR="00D35932" w:rsidRPr="00A351D4">
        <w:rPr>
          <w:sz w:val="22"/>
          <w:szCs w:val="22"/>
        </w:rPr>
        <w:t>Dickerson</w:t>
      </w:r>
      <w:r w:rsidR="00D35932" w:rsidRPr="00A351D4">
        <w:t xml:space="preserve"> et al., 2013)</w:t>
      </w:r>
      <w:r w:rsidRPr="00A351D4">
        <w:rPr>
          <w:color w:val="000000" w:themeColor="text1"/>
          <w:sz w:val="22"/>
          <w:szCs w:val="22"/>
        </w:rPr>
        <w:t>.</w:t>
      </w:r>
    </w:p>
    <w:p w14:paraId="047A228B" w14:textId="77777777" w:rsidR="00FC531C" w:rsidRPr="00A351D4" w:rsidRDefault="00AA67AC" w:rsidP="00AA67AC">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b. </w:t>
      </w:r>
      <w:r w:rsidR="00FC531C" w:rsidRPr="00A351D4">
        <w:rPr>
          <w:rStyle w:val="Strong"/>
          <w:b/>
          <w:bCs/>
          <w:color w:val="000000" w:themeColor="text1"/>
          <w:sz w:val="22"/>
          <w:szCs w:val="22"/>
        </w:rPr>
        <w:t>Ultrasonication</w:t>
      </w:r>
    </w:p>
    <w:p w14:paraId="5C8BD945" w14:textId="77777777" w:rsidR="00FC531C" w:rsidRPr="00A351D4" w:rsidRDefault="00FC531C" w:rsidP="00AA6C9E">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Ultrasonication is a modern, energy-efficient technique that uses </w:t>
      </w:r>
      <w:r w:rsidRPr="00A351D4">
        <w:rPr>
          <w:rStyle w:val="Strong"/>
          <w:b w:val="0"/>
          <w:color w:val="000000" w:themeColor="text1"/>
          <w:sz w:val="22"/>
          <w:szCs w:val="22"/>
        </w:rPr>
        <w:t>high-frequency sound waves (typically 20</w:t>
      </w:r>
      <w:r w:rsidR="003F0B97" w:rsidRPr="00A351D4">
        <w:rPr>
          <w:rStyle w:val="Strong"/>
          <w:b w:val="0"/>
          <w:color w:val="000000" w:themeColor="text1"/>
          <w:sz w:val="22"/>
          <w:szCs w:val="22"/>
        </w:rPr>
        <w:t>-</w:t>
      </w:r>
      <w:r w:rsidRPr="00A351D4">
        <w:rPr>
          <w:rStyle w:val="Strong"/>
          <w:b w:val="0"/>
          <w:color w:val="000000" w:themeColor="text1"/>
          <w:sz w:val="22"/>
          <w:szCs w:val="22"/>
        </w:rPr>
        <w:t>40 kHz)</w:t>
      </w:r>
      <w:r w:rsidRPr="00A351D4">
        <w:rPr>
          <w:color w:val="000000" w:themeColor="text1"/>
          <w:sz w:val="22"/>
          <w:szCs w:val="22"/>
        </w:rPr>
        <w:t xml:space="preserve"> to create microscopic cavitation bubbles in aqueous suspensions of keratinous materials. When these bubbles collapse, they release localized high energy and shear forces that </w:t>
      </w:r>
      <w:r w:rsidRPr="00A351D4">
        <w:rPr>
          <w:rStyle w:val="Strong"/>
          <w:b w:val="0"/>
          <w:color w:val="000000" w:themeColor="text1"/>
          <w:sz w:val="22"/>
          <w:szCs w:val="22"/>
        </w:rPr>
        <w:t>break non-covalent bonds</w:t>
      </w:r>
      <w:r w:rsidRPr="00A351D4">
        <w:rPr>
          <w:color w:val="000000" w:themeColor="text1"/>
          <w:sz w:val="22"/>
          <w:szCs w:val="22"/>
        </w:rPr>
        <w:t xml:space="preserve">, disrupt the dense protein matrix, and facilitate the </w:t>
      </w:r>
      <w:r w:rsidRPr="00A351D4">
        <w:rPr>
          <w:rStyle w:val="Strong"/>
          <w:b w:val="0"/>
          <w:color w:val="000000" w:themeColor="text1"/>
          <w:sz w:val="22"/>
          <w:szCs w:val="22"/>
        </w:rPr>
        <w:t>release of keratin into solution</w:t>
      </w:r>
      <w:r w:rsidRPr="00A351D4">
        <w:rPr>
          <w:color w:val="000000" w:themeColor="text1"/>
          <w:sz w:val="22"/>
          <w:szCs w:val="22"/>
        </w:rPr>
        <w:t xml:space="preserve">. Ultrasonication is often employed as a </w:t>
      </w:r>
      <w:r w:rsidRPr="00A351D4">
        <w:rPr>
          <w:rStyle w:val="Strong"/>
          <w:b w:val="0"/>
          <w:color w:val="000000" w:themeColor="text1"/>
          <w:sz w:val="22"/>
          <w:szCs w:val="22"/>
        </w:rPr>
        <w:t>pre-treatment method</w:t>
      </w:r>
      <w:r w:rsidRPr="00A351D4">
        <w:rPr>
          <w:color w:val="000000" w:themeColor="text1"/>
          <w:sz w:val="22"/>
          <w:szCs w:val="22"/>
        </w:rPr>
        <w:t xml:space="preserve"> to enhance the effectiveness of chemical or enzymatic extraction, reduce processing time, and increase keratin solubility without significantly damaging functional groups. However, optimization of sonication parameters (frequency, time, temperature) is crucial, as excessive sonication can cause </w:t>
      </w:r>
      <w:r w:rsidRPr="00A351D4">
        <w:rPr>
          <w:rStyle w:val="Strong"/>
          <w:b w:val="0"/>
          <w:color w:val="000000" w:themeColor="text1"/>
          <w:sz w:val="22"/>
          <w:szCs w:val="22"/>
        </w:rPr>
        <w:t>heat-induced degradation</w:t>
      </w:r>
      <w:r w:rsidRPr="00A351D4">
        <w:rPr>
          <w:color w:val="000000" w:themeColor="text1"/>
          <w:sz w:val="22"/>
          <w:szCs w:val="22"/>
        </w:rPr>
        <w:t xml:space="preserve"> of protein structure</w:t>
      </w:r>
      <w:r w:rsidR="00D35932" w:rsidRPr="00A351D4">
        <w:rPr>
          <w:color w:val="000000" w:themeColor="text1"/>
          <w:sz w:val="22"/>
          <w:szCs w:val="22"/>
        </w:rPr>
        <w:t xml:space="preserve"> (Kumaran et al., 2017)</w:t>
      </w:r>
      <w:r w:rsidR="008D4BB0" w:rsidRPr="00A351D4">
        <w:rPr>
          <w:color w:val="000000" w:themeColor="text1"/>
          <w:sz w:val="22"/>
          <w:szCs w:val="22"/>
        </w:rPr>
        <w:t>.</w:t>
      </w:r>
    </w:p>
    <w:p w14:paraId="7C1B1225" w14:textId="77777777" w:rsidR="00FC531C" w:rsidRPr="00A351D4" w:rsidRDefault="00AA67AC" w:rsidP="00AA67AC">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c. </w:t>
      </w:r>
      <w:r w:rsidR="00FC531C" w:rsidRPr="00A351D4">
        <w:rPr>
          <w:rStyle w:val="Strong"/>
          <w:b/>
          <w:bCs/>
          <w:color w:val="000000" w:themeColor="text1"/>
          <w:sz w:val="22"/>
          <w:szCs w:val="22"/>
        </w:rPr>
        <w:t>Microwave-Assisted Extraction (MAE)</w:t>
      </w:r>
    </w:p>
    <w:p w14:paraId="359405D6" w14:textId="77777777" w:rsidR="00FC531C" w:rsidRPr="00A351D4" w:rsidRDefault="00FC531C" w:rsidP="00AA67AC">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Microwave-assisted extraction is a </w:t>
      </w:r>
      <w:r w:rsidRPr="00A351D4">
        <w:rPr>
          <w:rStyle w:val="Strong"/>
          <w:b w:val="0"/>
          <w:color w:val="000000" w:themeColor="text1"/>
          <w:sz w:val="22"/>
          <w:szCs w:val="22"/>
        </w:rPr>
        <w:t>green, rapid, and scalable</w:t>
      </w:r>
      <w:r w:rsidRPr="00A351D4">
        <w:rPr>
          <w:color w:val="000000" w:themeColor="text1"/>
          <w:sz w:val="22"/>
          <w:szCs w:val="22"/>
        </w:rPr>
        <w:t xml:space="preserve"> technology that utilizes microwave radiation to heat polar solvents and keratinous biomass. The </w:t>
      </w:r>
      <w:r w:rsidRPr="00A351D4">
        <w:rPr>
          <w:rStyle w:val="Strong"/>
          <w:b w:val="0"/>
          <w:color w:val="000000" w:themeColor="text1"/>
          <w:sz w:val="22"/>
          <w:szCs w:val="22"/>
        </w:rPr>
        <w:t>microwaves cause rapid oscillation of water and polar molecules</w:t>
      </w:r>
      <w:r w:rsidRPr="00A351D4">
        <w:rPr>
          <w:color w:val="000000" w:themeColor="text1"/>
          <w:sz w:val="22"/>
          <w:szCs w:val="22"/>
        </w:rPr>
        <w:t xml:space="preserve"> within the material, generating uniform internal heating. This disrupts </w:t>
      </w:r>
      <w:r w:rsidRPr="00A351D4">
        <w:rPr>
          <w:rStyle w:val="Strong"/>
          <w:b w:val="0"/>
          <w:color w:val="000000" w:themeColor="text1"/>
          <w:sz w:val="22"/>
          <w:szCs w:val="22"/>
        </w:rPr>
        <w:t>hydrogen bonds and</w:t>
      </w:r>
      <w:r w:rsidRPr="00A351D4">
        <w:rPr>
          <w:rStyle w:val="Strong"/>
          <w:color w:val="000000" w:themeColor="text1"/>
          <w:sz w:val="22"/>
          <w:szCs w:val="22"/>
        </w:rPr>
        <w:t xml:space="preserve"> </w:t>
      </w:r>
      <w:r w:rsidRPr="00A351D4">
        <w:rPr>
          <w:rStyle w:val="Strong"/>
          <w:b w:val="0"/>
          <w:color w:val="000000" w:themeColor="text1"/>
          <w:sz w:val="22"/>
          <w:szCs w:val="22"/>
        </w:rPr>
        <w:t>weakens disulfide cross-links</w:t>
      </w:r>
      <w:r w:rsidRPr="00A351D4">
        <w:rPr>
          <w:color w:val="000000" w:themeColor="text1"/>
          <w:sz w:val="22"/>
          <w:szCs w:val="22"/>
        </w:rPr>
        <w:t xml:space="preserve">, thereby enhancing the </w:t>
      </w:r>
      <w:r w:rsidRPr="00A351D4">
        <w:rPr>
          <w:rStyle w:val="Strong"/>
          <w:b w:val="0"/>
          <w:color w:val="000000" w:themeColor="text1"/>
          <w:sz w:val="22"/>
          <w:szCs w:val="22"/>
        </w:rPr>
        <w:t>release of keratin chains</w:t>
      </w:r>
      <w:r w:rsidRPr="00A351D4">
        <w:rPr>
          <w:color w:val="000000" w:themeColor="text1"/>
          <w:sz w:val="22"/>
          <w:szCs w:val="22"/>
        </w:rPr>
        <w:t xml:space="preserve"> into solution. MAE significantly reduces processing time and solvent consumption compared to conventional heating methods. However, there is a risk of </w:t>
      </w:r>
      <w:r w:rsidRPr="00A351D4">
        <w:rPr>
          <w:rStyle w:val="Strong"/>
          <w:b w:val="0"/>
          <w:color w:val="000000" w:themeColor="text1"/>
          <w:sz w:val="22"/>
          <w:szCs w:val="22"/>
        </w:rPr>
        <w:t>thermal degradation</w:t>
      </w:r>
      <w:r w:rsidRPr="00A351D4">
        <w:rPr>
          <w:color w:val="000000" w:themeColor="text1"/>
          <w:sz w:val="22"/>
          <w:szCs w:val="22"/>
        </w:rPr>
        <w:t xml:space="preserve"> if parameters like power, duration, and moisture content are not carefully optimized. MAE is often integrated with reducing agents for better solubilization and is particularly suitable for </w:t>
      </w:r>
      <w:r w:rsidRPr="00A351D4">
        <w:rPr>
          <w:rStyle w:val="Strong"/>
          <w:b w:val="0"/>
          <w:color w:val="000000" w:themeColor="text1"/>
          <w:sz w:val="22"/>
          <w:szCs w:val="22"/>
        </w:rPr>
        <w:t>sustainable keratin recovery</w:t>
      </w:r>
      <w:r w:rsidRPr="00A351D4">
        <w:rPr>
          <w:color w:val="000000" w:themeColor="text1"/>
          <w:sz w:val="22"/>
          <w:szCs w:val="22"/>
        </w:rPr>
        <w:t xml:space="preserve"> for use in</w:t>
      </w:r>
      <w:r w:rsidR="008420E8" w:rsidRPr="00A351D4">
        <w:rPr>
          <w:color w:val="000000" w:themeColor="text1"/>
          <w:sz w:val="22"/>
          <w:szCs w:val="22"/>
        </w:rPr>
        <w:t xml:space="preserve"> bioplastics and nanomaterials</w:t>
      </w:r>
      <w:r w:rsidR="00064F55" w:rsidRPr="00A351D4">
        <w:rPr>
          <w:color w:val="000000" w:themeColor="text1"/>
          <w:sz w:val="22"/>
          <w:szCs w:val="22"/>
        </w:rPr>
        <w:t xml:space="preserve"> (</w:t>
      </w:r>
      <w:proofErr w:type="spellStart"/>
      <w:r w:rsidR="00064F55" w:rsidRPr="00A351D4">
        <w:rPr>
          <w:color w:val="000000" w:themeColor="text1"/>
          <w:sz w:val="22"/>
          <w:szCs w:val="22"/>
        </w:rPr>
        <w:t>Soleymani</w:t>
      </w:r>
      <w:proofErr w:type="spellEnd"/>
      <w:r w:rsidR="00064F55" w:rsidRPr="00A351D4">
        <w:rPr>
          <w:color w:val="000000" w:themeColor="text1"/>
          <w:sz w:val="22"/>
          <w:szCs w:val="22"/>
        </w:rPr>
        <w:t xml:space="preserve"> and </w:t>
      </w:r>
      <w:proofErr w:type="spellStart"/>
      <w:r w:rsidR="00064F55" w:rsidRPr="00A351D4">
        <w:rPr>
          <w:color w:val="000000" w:themeColor="text1"/>
          <w:sz w:val="22"/>
          <w:szCs w:val="22"/>
        </w:rPr>
        <w:t>Karbasi</w:t>
      </w:r>
      <w:proofErr w:type="spellEnd"/>
      <w:r w:rsidR="00064F55" w:rsidRPr="00A351D4">
        <w:rPr>
          <w:color w:val="000000" w:themeColor="text1"/>
          <w:sz w:val="22"/>
          <w:szCs w:val="22"/>
        </w:rPr>
        <w:t>, 2024)</w:t>
      </w:r>
      <w:r w:rsidR="008420E8" w:rsidRPr="00A351D4">
        <w:rPr>
          <w:color w:val="000000" w:themeColor="text1"/>
          <w:sz w:val="22"/>
          <w:szCs w:val="22"/>
        </w:rPr>
        <w:t>.</w:t>
      </w:r>
    </w:p>
    <w:p w14:paraId="0AB0A7E8" w14:textId="77777777" w:rsidR="00FC531C" w:rsidRPr="00A351D4" w:rsidRDefault="00AA67AC" w:rsidP="00AA67AC">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d. </w:t>
      </w:r>
      <w:r w:rsidR="00FC531C" w:rsidRPr="00A351D4">
        <w:rPr>
          <w:rStyle w:val="Strong"/>
          <w:b/>
          <w:bCs/>
          <w:color w:val="000000" w:themeColor="text1"/>
          <w:sz w:val="22"/>
          <w:szCs w:val="22"/>
        </w:rPr>
        <w:t>Steam Explosion</w:t>
      </w:r>
    </w:p>
    <w:p w14:paraId="3626157F" w14:textId="56ACBBF7" w:rsidR="00FC531C" w:rsidRDefault="00FC531C" w:rsidP="00AA67AC">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The steam explosion method involves subjecting keratin-rich biomass such as feathers or wool to </w:t>
      </w:r>
      <w:r w:rsidRPr="00A351D4">
        <w:rPr>
          <w:rStyle w:val="Strong"/>
          <w:b w:val="0"/>
          <w:color w:val="000000" w:themeColor="text1"/>
          <w:sz w:val="22"/>
          <w:szCs w:val="22"/>
        </w:rPr>
        <w:t>high-pressure saturated steam (1–3 MPa)</w:t>
      </w:r>
      <w:r w:rsidRPr="00A351D4">
        <w:rPr>
          <w:color w:val="000000" w:themeColor="text1"/>
          <w:sz w:val="22"/>
          <w:szCs w:val="22"/>
        </w:rPr>
        <w:t xml:space="preserve"> at elevated temperatures (180–220°C) for a short period (5–30 minutes). After this thermal treatment, the pressure is </w:t>
      </w:r>
      <w:r w:rsidRPr="00A351D4">
        <w:rPr>
          <w:rStyle w:val="Strong"/>
          <w:b w:val="0"/>
          <w:color w:val="000000" w:themeColor="text1"/>
          <w:sz w:val="22"/>
          <w:szCs w:val="22"/>
        </w:rPr>
        <w:t>rapidly released</w:t>
      </w:r>
      <w:r w:rsidRPr="00A351D4">
        <w:rPr>
          <w:color w:val="000000" w:themeColor="text1"/>
          <w:sz w:val="22"/>
          <w:szCs w:val="22"/>
        </w:rPr>
        <w:t xml:space="preserve">, causing the material to undergo </w:t>
      </w:r>
      <w:r w:rsidRPr="00A351D4">
        <w:rPr>
          <w:rStyle w:val="Strong"/>
          <w:b w:val="0"/>
          <w:color w:val="000000" w:themeColor="text1"/>
          <w:sz w:val="22"/>
          <w:szCs w:val="22"/>
        </w:rPr>
        <w:t>explosive decompression</w:t>
      </w:r>
      <w:r w:rsidRPr="00A351D4">
        <w:rPr>
          <w:color w:val="000000" w:themeColor="text1"/>
          <w:sz w:val="22"/>
          <w:szCs w:val="22"/>
        </w:rPr>
        <w:t xml:space="preserve">. This sudden pressure drop disrupts the dense fibrous structure of keratin, </w:t>
      </w:r>
      <w:r w:rsidRPr="00A351D4">
        <w:rPr>
          <w:color w:val="000000" w:themeColor="text1"/>
          <w:sz w:val="22"/>
          <w:szCs w:val="22"/>
        </w:rPr>
        <w:lastRenderedPageBreak/>
        <w:t xml:space="preserve">breaking both </w:t>
      </w:r>
      <w:r w:rsidRPr="00A351D4">
        <w:rPr>
          <w:rStyle w:val="Strong"/>
          <w:b w:val="0"/>
          <w:color w:val="000000" w:themeColor="text1"/>
          <w:sz w:val="22"/>
          <w:szCs w:val="22"/>
        </w:rPr>
        <w:t>hydrogen and disulfide bonds</w:t>
      </w:r>
      <w:r w:rsidRPr="00A351D4">
        <w:rPr>
          <w:color w:val="000000" w:themeColor="text1"/>
          <w:sz w:val="22"/>
          <w:szCs w:val="22"/>
        </w:rPr>
        <w:t xml:space="preserve">, which facilitates the subsequent </w:t>
      </w:r>
      <w:r w:rsidRPr="00A351D4">
        <w:rPr>
          <w:rStyle w:val="Strong"/>
          <w:b w:val="0"/>
          <w:color w:val="000000" w:themeColor="text1"/>
          <w:sz w:val="22"/>
          <w:szCs w:val="22"/>
        </w:rPr>
        <w:t>solubilization</w:t>
      </w:r>
      <w:r w:rsidRPr="00A351D4">
        <w:rPr>
          <w:b/>
          <w:color w:val="000000" w:themeColor="text1"/>
          <w:sz w:val="22"/>
          <w:szCs w:val="22"/>
        </w:rPr>
        <w:t xml:space="preserve"> </w:t>
      </w:r>
      <w:r w:rsidRPr="00A351D4">
        <w:rPr>
          <w:color w:val="000000" w:themeColor="text1"/>
          <w:sz w:val="22"/>
          <w:szCs w:val="22"/>
        </w:rPr>
        <w:t xml:space="preserve">of keratin in water or mild solvents. The primary advantage of this technique is its </w:t>
      </w:r>
      <w:r w:rsidRPr="00A351D4">
        <w:rPr>
          <w:rStyle w:val="Strong"/>
          <w:b w:val="0"/>
          <w:color w:val="000000" w:themeColor="text1"/>
          <w:sz w:val="22"/>
          <w:szCs w:val="22"/>
        </w:rPr>
        <w:t>environmental friendliness</w:t>
      </w:r>
      <w:r w:rsidRPr="00A351D4">
        <w:rPr>
          <w:color w:val="000000" w:themeColor="text1"/>
          <w:sz w:val="22"/>
          <w:szCs w:val="22"/>
        </w:rPr>
        <w:t xml:space="preserve">, as it </w:t>
      </w:r>
      <w:r w:rsidRPr="00A351D4">
        <w:rPr>
          <w:rStyle w:val="Strong"/>
          <w:b w:val="0"/>
          <w:color w:val="000000" w:themeColor="text1"/>
          <w:sz w:val="22"/>
          <w:szCs w:val="22"/>
        </w:rPr>
        <w:t>requires no toxic chemicals</w:t>
      </w:r>
      <w:r w:rsidRPr="00A351D4">
        <w:rPr>
          <w:color w:val="000000" w:themeColor="text1"/>
          <w:sz w:val="22"/>
          <w:szCs w:val="22"/>
        </w:rPr>
        <w:t xml:space="preserve"> and produces minimal waste. However, if not carefully controlled, the high temperature and pressure may lead to </w:t>
      </w:r>
      <w:r w:rsidRPr="00A351D4">
        <w:rPr>
          <w:rStyle w:val="Strong"/>
          <w:b w:val="0"/>
          <w:color w:val="000000" w:themeColor="text1"/>
          <w:sz w:val="22"/>
          <w:szCs w:val="22"/>
        </w:rPr>
        <w:t>partial degradation</w:t>
      </w:r>
      <w:r w:rsidRPr="00A351D4">
        <w:rPr>
          <w:color w:val="000000" w:themeColor="text1"/>
          <w:sz w:val="22"/>
          <w:szCs w:val="22"/>
        </w:rPr>
        <w:t xml:space="preserve"> of the protein, reducing its suitability for high-end functional applications</w:t>
      </w:r>
      <w:r w:rsidR="00064F55" w:rsidRPr="00A351D4">
        <w:rPr>
          <w:color w:val="000000" w:themeColor="text1"/>
          <w:sz w:val="22"/>
          <w:szCs w:val="22"/>
        </w:rPr>
        <w:t xml:space="preserve"> (Wang and Tong, 2022)</w:t>
      </w:r>
      <w:r w:rsidRPr="00A351D4">
        <w:rPr>
          <w:color w:val="000000" w:themeColor="text1"/>
          <w:sz w:val="22"/>
          <w:szCs w:val="22"/>
        </w:rPr>
        <w:t>.</w:t>
      </w:r>
    </w:p>
    <w:p w14:paraId="7EEC87A9" w14:textId="2A804FC8" w:rsidR="009470A3" w:rsidRPr="00AA3331" w:rsidRDefault="009470A3" w:rsidP="00F81C03">
      <w:pPr>
        <w:spacing w:after="0" w:line="360" w:lineRule="auto"/>
        <w:outlineLvl w:val="1"/>
        <w:rPr>
          <w:rFonts w:ascii="Times New Roman" w:eastAsia="Times New Roman" w:hAnsi="Times New Roman" w:cs="Times New Roman"/>
          <w:b/>
          <w:bCs/>
          <w:szCs w:val="36"/>
          <w:lang w:val="en-IN" w:eastAsia="en-IN"/>
        </w:rPr>
      </w:pPr>
      <w:r w:rsidRPr="00AA3331">
        <w:rPr>
          <w:rFonts w:ascii="Times New Roman" w:eastAsia="Times New Roman" w:hAnsi="Times New Roman" w:cs="Times New Roman"/>
          <w:b/>
          <w:bCs/>
          <w:szCs w:val="36"/>
          <w:lang w:val="en-IN" w:eastAsia="en-IN"/>
        </w:rPr>
        <w:t xml:space="preserve">Table 1. Comparison of </w:t>
      </w:r>
      <w:r w:rsidR="00CB5895" w:rsidRPr="00AA3331">
        <w:rPr>
          <w:rFonts w:ascii="Times New Roman" w:eastAsia="Times New Roman" w:hAnsi="Times New Roman" w:cs="Times New Roman"/>
          <w:b/>
          <w:bCs/>
          <w:szCs w:val="36"/>
          <w:lang w:val="en-IN" w:eastAsia="en-IN"/>
        </w:rPr>
        <w:t xml:space="preserve">keratin extraction methods </w:t>
      </w:r>
    </w:p>
    <w:tbl>
      <w:tblPr>
        <w:tblStyle w:val="TableGrid"/>
        <w:tblW w:w="0" w:type="auto"/>
        <w:tblLook w:val="04A0" w:firstRow="1" w:lastRow="0" w:firstColumn="1" w:lastColumn="0" w:noHBand="0" w:noVBand="1"/>
      </w:tblPr>
      <w:tblGrid>
        <w:gridCol w:w="1495"/>
        <w:gridCol w:w="1385"/>
        <w:gridCol w:w="1913"/>
        <w:gridCol w:w="1510"/>
        <w:gridCol w:w="1564"/>
        <w:gridCol w:w="1709"/>
      </w:tblGrid>
      <w:tr w:rsidR="009470A3" w:rsidRPr="00AA3331" w14:paraId="3DB67138" w14:textId="77777777" w:rsidTr="009470A3">
        <w:tc>
          <w:tcPr>
            <w:tcW w:w="0" w:type="auto"/>
            <w:hideMark/>
          </w:tcPr>
          <w:p w14:paraId="531D6C28" w14:textId="77777777" w:rsidR="009470A3" w:rsidRPr="00AA3331" w:rsidRDefault="009470A3" w:rsidP="00F81C03">
            <w:pPr>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Study</w:t>
            </w:r>
          </w:p>
        </w:tc>
        <w:tc>
          <w:tcPr>
            <w:tcW w:w="0" w:type="auto"/>
            <w:hideMark/>
          </w:tcPr>
          <w:p w14:paraId="2ACB2DD9" w14:textId="77777777" w:rsidR="009470A3" w:rsidRPr="00AA3331" w:rsidRDefault="009470A3" w:rsidP="00F81C03">
            <w:pPr>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Source Material</w:t>
            </w:r>
          </w:p>
        </w:tc>
        <w:tc>
          <w:tcPr>
            <w:tcW w:w="0" w:type="auto"/>
            <w:hideMark/>
          </w:tcPr>
          <w:p w14:paraId="4FAAA636" w14:textId="77777777" w:rsidR="009470A3" w:rsidRPr="00AA3331" w:rsidRDefault="009470A3" w:rsidP="00F81C03">
            <w:pPr>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Method Used</w:t>
            </w:r>
          </w:p>
        </w:tc>
        <w:tc>
          <w:tcPr>
            <w:tcW w:w="0" w:type="auto"/>
            <w:hideMark/>
          </w:tcPr>
          <w:p w14:paraId="60B7514A" w14:textId="77777777" w:rsidR="009470A3" w:rsidRPr="00AA3331" w:rsidRDefault="009470A3" w:rsidP="00F81C03">
            <w:pPr>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Key Advantages</w:t>
            </w:r>
          </w:p>
        </w:tc>
        <w:tc>
          <w:tcPr>
            <w:tcW w:w="0" w:type="auto"/>
            <w:hideMark/>
          </w:tcPr>
          <w:p w14:paraId="73B65E65" w14:textId="77777777" w:rsidR="009470A3" w:rsidRPr="00AA3331" w:rsidRDefault="009470A3" w:rsidP="00F81C03">
            <w:pPr>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Limitations</w:t>
            </w:r>
          </w:p>
        </w:tc>
        <w:tc>
          <w:tcPr>
            <w:tcW w:w="0" w:type="auto"/>
            <w:hideMark/>
          </w:tcPr>
          <w:p w14:paraId="365032B7" w14:textId="77777777" w:rsidR="009470A3" w:rsidRPr="00AA3331" w:rsidRDefault="009470A3" w:rsidP="00F81C03">
            <w:pPr>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Relevance to Current Review</w:t>
            </w:r>
          </w:p>
        </w:tc>
      </w:tr>
      <w:tr w:rsidR="009470A3" w:rsidRPr="00AA3331" w14:paraId="064CCD37" w14:textId="77777777" w:rsidTr="00F81C03">
        <w:trPr>
          <w:trHeight w:val="700"/>
        </w:trPr>
        <w:tc>
          <w:tcPr>
            <w:tcW w:w="0" w:type="auto"/>
            <w:hideMark/>
          </w:tcPr>
          <w:p w14:paraId="1B2249E9" w14:textId="77777777" w:rsidR="009470A3" w:rsidRPr="00AA3331" w:rsidRDefault="009470A3" w:rsidP="00F81C03">
            <w:pPr>
              <w:rPr>
                <w:rFonts w:ascii="Times New Roman" w:eastAsia="Times New Roman" w:hAnsi="Times New Roman" w:cs="Times New Roman"/>
                <w:sz w:val="20"/>
                <w:szCs w:val="20"/>
                <w:lang w:val="en-IN" w:eastAsia="en-IN"/>
              </w:rPr>
            </w:pPr>
            <w:proofErr w:type="spellStart"/>
            <w:r w:rsidRPr="00AA3331">
              <w:rPr>
                <w:rFonts w:ascii="Times New Roman" w:eastAsia="Times New Roman" w:hAnsi="Times New Roman" w:cs="Times New Roman"/>
                <w:sz w:val="20"/>
                <w:szCs w:val="20"/>
                <w:lang w:val="en-IN" w:eastAsia="en-IN"/>
              </w:rPr>
              <w:t>Shavandi</w:t>
            </w:r>
            <w:proofErr w:type="spellEnd"/>
            <w:r w:rsidRPr="00AA3331">
              <w:rPr>
                <w:rFonts w:ascii="Times New Roman" w:eastAsia="Times New Roman" w:hAnsi="Times New Roman" w:cs="Times New Roman"/>
                <w:sz w:val="20"/>
                <w:szCs w:val="20"/>
                <w:lang w:val="en-IN" w:eastAsia="en-IN"/>
              </w:rPr>
              <w:t xml:space="preserve"> et al. (2017)</w:t>
            </w:r>
          </w:p>
        </w:tc>
        <w:tc>
          <w:tcPr>
            <w:tcW w:w="0" w:type="auto"/>
            <w:hideMark/>
          </w:tcPr>
          <w:p w14:paraId="0D7A3DF3"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Wool</w:t>
            </w:r>
          </w:p>
        </w:tc>
        <w:tc>
          <w:tcPr>
            <w:tcW w:w="0" w:type="auto"/>
            <w:hideMark/>
          </w:tcPr>
          <w:p w14:paraId="25A73FA3"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Chemical (alkaline/reduction)</w:t>
            </w:r>
          </w:p>
        </w:tc>
        <w:tc>
          <w:tcPr>
            <w:tcW w:w="0" w:type="auto"/>
            <w:hideMark/>
          </w:tcPr>
          <w:p w14:paraId="1C411813"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High yield, established method</w:t>
            </w:r>
          </w:p>
        </w:tc>
        <w:tc>
          <w:tcPr>
            <w:tcW w:w="0" w:type="auto"/>
            <w:hideMark/>
          </w:tcPr>
          <w:p w14:paraId="08454BCD"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Amino acid degradation, chemical waste</w:t>
            </w:r>
          </w:p>
        </w:tc>
        <w:tc>
          <w:tcPr>
            <w:tcW w:w="0" w:type="auto"/>
            <w:hideMark/>
          </w:tcPr>
          <w:p w14:paraId="6579A21B"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Basis for conventional extraction discussion</w:t>
            </w:r>
          </w:p>
        </w:tc>
      </w:tr>
      <w:tr w:rsidR="009470A3" w:rsidRPr="00AA3331" w14:paraId="0875631C" w14:textId="77777777" w:rsidTr="009470A3">
        <w:tc>
          <w:tcPr>
            <w:tcW w:w="0" w:type="auto"/>
            <w:hideMark/>
          </w:tcPr>
          <w:p w14:paraId="4B695D91" w14:textId="77777777" w:rsidR="009470A3" w:rsidRPr="00AA3331" w:rsidRDefault="009470A3" w:rsidP="00F81C03">
            <w:pPr>
              <w:rPr>
                <w:rFonts w:ascii="Times New Roman" w:eastAsia="Times New Roman" w:hAnsi="Times New Roman" w:cs="Times New Roman"/>
                <w:sz w:val="20"/>
                <w:szCs w:val="20"/>
                <w:lang w:val="en-IN" w:eastAsia="en-IN"/>
              </w:rPr>
            </w:pPr>
            <w:proofErr w:type="spellStart"/>
            <w:r w:rsidRPr="00AA3331">
              <w:rPr>
                <w:rFonts w:ascii="Times New Roman" w:eastAsia="Times New Roman" w:hAnsi="Times New Roman" w:cs="Times New Roman"/>
                <w:sz w:val="20"/>
                <w:szCs w:val="20"/>
                <w:lang w:val="en-IN" w:eastAsia="en-IN"/>
              </w:rPr>
              <w:t>Chilakamarry</w:t>
            </w:r>
            <w:proofErr w:type="spellEnd"/>
            <w:r w:rsidRPr="00AA3331">
              <w:rPr>
                <w:rFonts w:ascii="Times New Roman" w:eastAsia="Times New Roman" w:hAnsi="Times New Roman" w:cs="Times New Roman"/>
                <w:sz w:val="20"/>
                <w:szCs w:val="20"/>
                <w:lang w:val="en-IN" w:eastAsia="en-IN"/>
              </w:rPr>
              <w:t xml:space="preserve"> et al. (2021)</w:t>
            </w:r>
          </w:p>
        </w:tc>
        <w:tc>
          <w:tcPr>
            <w:tcW w:w="0" w:type="auto"/>
            <w:hideMark/>
          </w:tcPr>
          <w:p w14:paraId="2437726C"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Feathers, hair</w:t>
            </w:r>
          </w:p>
        </w:tc>
        <w:tc>
          <w:tcPr>
            <w:tcW w:w="0" w:type="auto"/>
            <w:hideMark/>
          </w:tcPr>
          <w:p w14:paraId="7E2D5E8A"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Chemical + oxidation</w:t>
            </w:r>
          </w:p>
        </w:tc>
        <w:tc>
          <w:tcPr>
            <w:tcW w:w="0" w:type="auto"/>
            <w:hideMark/>
          </w:tcPr>
          <w:p w14:paraId="2D90D503"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Effective for rigid keratin</w:t>
            </w:r>
          </w:p>
        </w:tc>
        <w:tc>
          <w:tcPr>
            <w:tcW w:w="0" w:type="auto"/>
            <w:hideMark/>
          </w:tcPr>
          <w:p w14:paraId="284897C0"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Structural modification risk</w:t>
            </w:r>
          </w:p>
        </w:tc>
        <w:tc>
          <w:tcPr>
            <w:tcW w:w="0" w:type="auto"/>
            <w:hideMark/>
          </w:tcPr>
          <w:p w14:paraId="03F27B6B"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Highlights need for controlled processing</w:t>
            </w:r>
          </w:p>
        </w:tc>
      </w:tr>
      <w:tr w:rsidR="009470A3" w:rsidRPr="00AA3331" w14:paraId="62BC8F0E" w14:textId="77777777" w:rsidTr="009470A3">
        <w:tc>
          <w:tcPr>
            <w:tcW w:w="0" w:type="auto"/>
            <w:hideMark/>
          </w:tcPr>
          <w:p w14:paraId="1A67D53B" w14:textId="77777777" w:rsidR="009470A3" w:rsidRPr="00AA3331" w:rsidRDefault="009470A3" w:rsidP="00F81C03">
            <w:pPr>
              <w:rPr>
                <w:rFonts w:ascii="Times New Roman" w:eastAsia="Times New Roman" w:hAnsi="Times New Roman" w:cs="Times New Roman"/>
                <w:sz w:val="20"/>
                <w:szCs w:val="20"/>
                <w:lang w:val="en-IN" w:eastAsia="en-IN"/>
              </w:rPr>
            </w:pPr>
            <w:proofErr w:type="spellStart"/>
            <w:r w:rsidRPr="00AA3331">
              <w:rPr>
                <w:rFonts w:ascii="Times New Roman" w:eastAsia="Times New Roman" w:hAnsi="Times New Roman" w:cs="Times New Roman"/>
                <w:sz w:val="20"/>
                <w:szCs w:val="20"/>
                <w:lang w:val="en-IN" w:eastAsia="en-IN"/>
              </w:rPr>
              <w:t>Eslahi</w:t>
            </w:r>
            <w:proofErr w:type="spellEnd"/>
            <w:r w:rsidRPr="00AA3331">
              <w:rPr>
                <w:rFonts w:ascii="Times New Roman" w:eastAsia="Times New Roman" w:hAnsi="Times New Roman" w:cs="Times New Roman"/>
                <w:sz w:val="20"/>
                <w:szCs w:val="20"/>
                <w:lang w:val="en-IN" w:eastAsia="en-IN"/>
              </w:rPr>
              <w:t xml:space="preserve"> et al. (2013)</w:t>
            </w:r>
          </w:p>
        </w:tc>
        <w:tc>
          <w:tcPr>
            <w:tcW w:w="0" w:type="auto"/>
            <w:hideMark/>
          </w:tcPr>
          <w:p w14:paraId="1C6C0AC8"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Feathers</w:t>
            </w:r>
          </w:p>
        </w:tc>
        <w:tc>
          <w:tcPr>
            <w:tcW w:w="0" w:type="auto"/>
            <w:hideMark/>
          </w:tcPr>
          <w:p w14:paraId="77E66608"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Enzymatic (protease)</w:t>
            </w:r>
          </w:p>
        </w:tc>
        <w:tc>
          <w:tcPr>
            <w:tcW w:w="0" w:type="auto"/>
            <w:hideMark/>
          </w:tcPr>
          <w:p w14:paraId="5CE536C4"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Eco-friendly, preserves structure</w:t>
            </w:r>
          </w:p>
        </w:tc>
        <w:tc>
          <w:tcPr>
            <w:tcW w:w="0" w:type="auto"/>
            <w:hideMark/>
          </w:tcPr>
          <w:p w14:paraId="6072F2C4"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Slower process, enzyme cost</w:t>
            </w:r>
          </w:p>
        </w:tc>
        <w:tc>
          <w:tcPr>
            <w:tcW w:w="0" w:type="auto"/>
            <w:hideMark/>
          </w:tcPr>
          <w:p w14:paraId="34D822D2"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Supports green extraction focus</w:t>
            </w:r>
          </w:p>
        </w:tc>
      </w:tr>
      <w:tr w:rsidR="009470A3" w:rsidRPr="00AA3331" w14:paraId="48E73C51" w14:textId="77777777" w:rsidTr="009470A3">
        <w:tc>
          <w:tcPr>
            <w:tcW w:w="0" w:type="auto"/>
            <w:hideMark/>
          </w:tcPr>
          <w:p w14:paraId="76C8F1D6"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Sharma &amp; Gupta (2016)</w:t>
            </w:r>
          </w:p>
        </w:tc>
        <w:tc>
          <w:tcPr>
            <w:tcW w:w="0" w:type="auto"/>
            <w:hideMark/>
          </w:tcPr>
          <w:p w14:paraId="15F29236"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Feathers</w:t>
            </w:r>
          </w:p>
        </w:tc>
        <w:tc>
          <w:tcPr>
            <w:tcW w:w="0" w:type="auto"/>
            <w:hideMark/>
          </w:tcPr>
          <w:p w14:paraId="15DFD1A6"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Microbial keratinase</w:t>
            </w:r>
          </w:p>
        </w:tc>
        <w:tc>
          <w:tcPr>
            <w:tcW w:w="0" w:type="auto"/>
            <w:hideMark/>
          </w:tcPr>
          <w:p w14:paraId="467A9157"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High specificity, scalable potential</w:t>
            </w:r>
          </w:p>
        </w:tc>
        <w:tc>
          <w:tcPr>
            <w:tcW w:w="0" w:type="auto"/>
            <w:hideMark/>
          </w:tcPr>
          <w:p w14:paraId="67268DBF"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Process optimization required</w:t>
            </w:r>
          </w:p>
        </w:tc>
        <w:tc>
          <w:tcPr>
            <w:tcW w:w="0" w:type="auto"/>
            <w:hideMark/>
          </w:tcPr>
          <w:p w14:paraId="4D18BBBE"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Indicates industrial feasibility</w:t>
            </w:r>
          </w:p>
        </w:tc>
      </w:tr>
      <w:tr w:rsidR="009470A3" w:rsidRPr="00AA3331" w14:paraId="5333CB39" w14:textId="77777777" w:rsidTr="009470A3">
        <w:tc>
          <w:tcPr>
            <w:tcW w:w="0" w:type="auto"/>
            <w:hideMark/>
          </w:tcPr>
          <w:p w14:paraId="6A01D686"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Kumaran et al. (2017)</w:t>
            </w:r>
          </w:p>
        </w:tc>
        <w:tc>
          <w:tcPr>
            <w:tcW w:w="0" w:type="auto"/>
            <w:hideMark/>
          </w:tcPr>
          <w:p w14:paraId="638FD07C"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Feathers</w:t>
            </w:r>
          </w:p>
        </w:tc>
        <w:tc>
          <w:tcPr>
            <w:tcW w:w="0" w:type="auto"/>
            <w:hideMark/>
          </w:tcPr>
          <w:p w14:paraId="1F3DFDEA"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Ultrasonication-assisted</w:t>
            </w:r>
          </w:p>
        </w:tc>
        <w:tc>
          <w:tcPr>
            <w:tcW w:w="0" w:type="auto"/>
            <w:hideMark/>
          </w:tcPr>
          <w:p w14:paraId="2842BDD2"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Faster extraction, improved solubility</w:t>
            </w:r>
          </w:p>
        </w:tc>
        <w:tc>
          <w:tcPr>
            <w:tcW w:w="0" w:type="auto"/>
            <w:hideMark/>
          </w:tcPr>
          <w:p w14:paraId="2378E387"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Risk of heat degradation</w:t>
            </w:r>
          </w:p>
        </w:tc>
        <w:tc>
          <w:tcPr>
            <w:tcW w:w="0" w:type="auto"/>
            <w:hideMark/>
          </w:tcPr>
          <w:p w14:paraId="6FBD7B65"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Demonstrates process intensification</w:t>
            </w:r>
          </w:p>
        </w:tc>
      </w:tr>
      <w:tr w:rsidR="009470A3" w:rsidRPr="00AA3331" w14:paraId="282C7258" w14:textId="77777777" w:rsidTr="009470A3">
        <w:tc>
          <w:tcPr>
            <w:tcW w:w="0" w:type="auto"/>
            <w:hideMark/>
          </w:tcPr>
          <w:p w14:paraId="05083B87" w14:textId="77777777" w:rsidR="009470A3" w:rsidRPr="00AA3331" w:rsidRDefault="009470A3" w:rsidP="00F81C03">
            <w:pPr>
              <w:rPr>
                <w:rFonts w:ascii="Times New Roman" w:eastAsia="Times New Roman" w:hAnsi="Times New Roman" w:cs="Times New Roman"/>
                <w:sz w:val="20"/>
                <w:szCs w:val="20"/>
                <w:lang w:val="en-IN" w:eastAsia="en-IN"/>
              </w:rPr>
            </w:pPr>
            <w:proofErr w:type="spellStart"/>
            <w:r w:rsidRPr="00AA3331">
              <w:rPr>
                <w:rFonts w:ascii="Times New Roman" w:eastAsia="Times New Roman" w:hAnsi="Times New Roman" w:cs="Times New Roman"/>
                <w:sz w:val="20"/>
                <w:szCs w:val="20"/>
                <w:lang w:val="en-IN" w:eastAsia="en-IN"/>
              </w:rPr>
              <w:t>Soleymani</w:t>
            </w:r>
            <w:proofErr w:type="spellEnd"/>
            <w:r w:rsidRPr="00AA3331">
              <w:rPr>
                <w:rFonts w:ascii="Times New Roman" w:eastAsia="Times New Roman" w:hAnsi="Times New Roman" w:cs="Times New Roman"/>
                <w:sz w:val="20"/>
                <w:szCs w:val="20"/>
                <w:lang w:val="en-IN" w:eastAsia="en-IN"/>
              </w:rPr>
              <w:t xml:space="preserve"> &amp; </w:t>
            </w:r>
            <w:proofErr w:type="spellStart"/>
            <w:r w:rsidRPr="00AA3331">
              <w:rPr>
                <w:rFonts w:ascii="Times New Roman" w:eastAsia="Times New Roman" w:hAnsi="Times New Roman" w:cs="Times New Roman"/>
                <w:sz w:val="20"/>
                <w:szCs w:val="20"/>
                <w:lang w:val="en-IN" w:eastAsia="en-IN"/>
              </w:rPr>
              <w:t>Karbasi</w:t>
            </w:r>
            <w:proofErr w:type="spellEnd"/>
            <w:r w:rsidRPr="00AA3331">
              <w:rPr>
                <w:rFonts w:ascii="Times New Roman" w:eastAsia="Times New Roman" w:hAnsi="Times New Roman" w:cs="Times New Roman"/>
                <w:sz w:val="20"/>
                <w:szCs w:val="20"/>
                <w:lang w:val="en-IN" w:eastAsia="en-IN"/>
              </w:rPr>
              <w:t xml:space="preserve"> (2024)</w:t>
            </w:r>
          </w:p>
        </w:tc>
        <w:tc>
          <w:tcPr>
            <w:tcW w:w="0" w:type="auto"/>
            <w:hideMark/>
          </w:tcPr>
          <w:p w14:paraId="27E05A26"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Wool/feathers</w:t>
            </w:r>
          </w:p>
        </w:tc>
        <w:tc>
          <w:tcPr>
            <w:tcW w:w="0" w:type="auto"/>
            <w:hideMark/>
          </w:tcPr>
          <w:p w14:paraId="64EF2ECE"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Microwave-assisted</w:t>
            </w:r>
          </w:p>
        </w:tc>
        <w:tc>
          <w:tcPr>
            <w:tcW w:w="0" w:type="auto"/>
            <w:hideMark/>
          </w:tcPr>
          <w:p w14:paraId="46E38E38"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Reduced time, energy efficient</w:t>
            </w:r>
          </w:p>
        </w:tc>
        <w:tc>
          <w:tcPr>
            <w:tcW w:w="0" w:type="auto"/>
            <w:hideMark/>
          </w:tcPr>
          <w:p w14:paraId="22D3DE13"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Parameter sensitivity</w:t>
            </w:r>
          </w:p>
        </w:tc>
        <w:tc>
          <w:tcPr>
            <w:tcW w:w="0" w:type="auto"/>
            <w:hideMark/>
          </w:tcPr>
          <w:p w14:paraId="34FB4FAD"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Promotes green scalable technologies</w:t>
            </w:r>
          </w:p>
        </w:tc>
      </w:tr>
      <w:tr w:rsidR="009470A3" w:rsidRPr="00AA3331" w14:paraId="2B234661" w14:textId="77777777" w:rsidTr="009470A3">
        <w:tc>
          <w:tcPr>
            <w:tcW w:w="0" w:type="auto"/>
            <w:hideMark/>
          </w:tcPr>
          <w:p w14:paraId="4C2B7348"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Wang &amp; Tong (2022)</w:t>
            </w:r>
          </w:p>
        </w:tc>
        <w:tc>
          <w:tcPr>
            <w:tcW w:w="0" w:type="auto"/>
            <w:hideMark/>
          </w:tcPr>
          <w:p w14:paraId="39F27EC7"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Feathers</w:t>
            </w:r>
          </w:p>
        </w:tc>
        <w:tc>
          <w:tcPr>
            <w:tcW w:w="0" w:type="auto"/>
            <w:hideMark/>
          </w:tcPr>
          <w:p w14:paraId="26F6682B"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Steam explosion</w:t>
            </w:r>
          </w:p>
        </w:tc>
        <w:tc>
          <w:tcPr>
            <w:tcW w:w="0" w:type="auto"/>
            <w:hideMark/>
          </w:tcPr>
          <w:p w14:paraId="56070539"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Chemical-free, eco-friendly</w:t>
            </w:r>
          </w:p>
        </w:tc>
        <w:tc>
          <w:tcPr>
            <w:tcW w:w="0" w:type="auto"/>
            <w:hideMark/>
          </w:tcPr>
          <w:p w14:paraId="6660401C"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Partial degradation possible</w:t>
            </w:r>
          </w:p>
        </w:tc>
        <w:tc>
          <w:tcPr>
            <w:tcW w:w="0" w:type="auto"/>
            <w:hideMark/>
          </w:tcPr>
          <w:p w14:paraId="15885B4D" w14:textId="77777777" w:rsidR="009470A3" w:rsidRPr="00AA3331" w:rsidRDefault="009470A3" w:rsidP="00F81C03">
            <w:pPr>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Suitable for bulk processing</w:t>
            </w:r>
          </w:p>
        </w:tc>
      </w:tr>
    </w:tbl>
    <w:p w14:paraId="034FD3EE" w14:textId="77777777" w:rsidR="009470A3" w:rsidRPr="00AA3331" w:rsidRDefault="009470A3" w:rsidP="009470A3">
      <w:pPr>
        <w:spacing w:after="0" w:line="360" w:lineRule="auto"/>
        <w:jc w:val="both"/>
        <w:outlineLvl w:val="2"/>
        <w:rPr>
          <w:rFonts w:ascii="Times New Roman" w:eastAsia="Times New Roman" w:hAnsi="Times New Roman" w:cs="Times New Roman"/>
          <w:b/>
          <w:bCs/>
          <w:lang w:val="en-IN" w:eastAsia="en-IN"/>
        </w:rPr>
      </w:pPr>
      <w:r w:rsidRPr="00AA3331">
        <w:rPr>
          <w:rFonts w:ascii="Times New Roman" w:eastAsia="Times New Roman" w:hAnsi="Times New Roman" w:cs="Times New Roman"/>
          <w:b/>
          <w:bCs/>
          <w:lang w:val="en-IN" w:eastAsia="en-IN"/>
        </w:rPr>
        <w:t>Comparative Insight</w:t>
      </w:r>
    </w:p>
    <w:p w14:paraId="3BB3E2E6" w14:textId="13951DB6" w:rsidR="009470A3" w:rsidRPr="009470A3" w:rsidRDefault="009470A3" w:rsidP="009470A3">
      <w:pPr>
        <w:spacing w:after="0" w:line="360" w:lineRule="auto"/>
        <w:jc w:val="both"/>
        <w:rPr>
          <w:rFonts w:ascii="Times New Roman" w:eastAsia="Times New Roman" w:hAnsi="Times New Roman" w:cs="Times New Roman"/>
          <w:lang w:val="en-IN" w:eastAsia="en-IN"/>
        </w:rPr>
      </w:pPr>
      <w:r w:rsidRPr="00AA3331">
        <w:rPr>
          <w:rFonts w:ascii="Times New Roman" w:eastAsia="Times New Roman" w:hAnsi="Times New Roman" w:cs="Times New Roman"/>
          <w:lang w:val="en-IN" w:eastAsia="en-IN"/>
        </w:rPr>
        <w:t xml:space="preserve">Compared to previous studies that primarily focus on </w:t>
      </w:r>
      <w:r w:rsidRPr="00AA3331">
        <w:rPr>
          <w:rFonts w:ascii="Times New Roman" w:eastAsia="Times New Roman" w:hAnsi="Times New Roman" w:cs="Times New Roman"/>
          <w:bCs/>
          <w:lang w:val="en-IN" w:eastAsia="en-IN"/>
        </w:rPr>
        <w:t>single extraction techniques</w:t>
      </w:r>
      <w:r w:rsidRPr="00AA3331">
        <w:rPr>
          <w:rFonts w:ascii="Times New Roman" w:eastAsia="Times New Roman" w:hAnsi="Times New Roman" w:cs="Times New Roman"/>
          <w:lang w:val="en-IN" w:eastAsia="en-IN"/>
        </w:rPr>
        <w:t xml:space="preserve">, this review uniquely integrates </w:t>
      </w:r>
      <w:r w:rsidRPr="00AA3331">
        <w:rPr>
          <w:rFonts w:ascii="Times New Roman" w:eastAsia="Times New Roman" w:hAnsi="Times New Roman" w:cs="Times New Roman"/>
          <w:bCs/>
          <w:lang w:val="en-IN" w:eastAsia="en-IN"/>
        </w:rPr>
        <w:t>chemical, enzymatic, and advanced physical methods under a sustainability framework</w:t>
      </w:r>
      <w:r w:rsidRPr="00AA3331">
        <w:rPr>
          <w:rFonts w:ascii="Times New Roman" w:eastAsia="Times New Roman" w:hAnsi="Times New Roman" w:cs="Times New Roman"/>
          <w:lang w:val="en-IN" w:eastAsia="en-IN"/>
        </w:rPr>
        <w:t xml:space="preserve">. It highlights that while chemical methods dominate industrial use, </w:t>
      </w:r>
      <w:r w:rsidRPr="00AA3331">
        <w:rPr>
          <w:rFonts w:ascii="Times New Roman" w:eastAsia="Times New Roman" w:hAnsi="Times New Roman" w:cs="Times New Roman"/>
          <w:bCs/>
          <w:lang w:val="en-IN" w:eastAsia="en-IN"/>
        </w:rPr>
        <w:t>hybrid green approaches (e.g., enzymatic + microwave)</w:t>
      </w:r>
      <w:r w:rsidRPr="00AA3331">
        <w:rPr>
          <w:rFonts w:ascii="Times New Roman" w:eastAsia="Times New Roman" w:hAnsi="Times New Roman" w:cs="Times New Roman"/>
          <w:lang w:val="en-IN" w:eastAsia="en-IN"/>
        </w:rPr>
        <w:t xml:space="preserve"> offer a more viable pathway for scale-up with reduced environmental impact.</w:t>
      </w:r>
    </w:p>
    <w:p w14:paraId="6E137509" w14:textId="77777777" w:rsidR="000A660B" w:rsidRPr="00A351D4" w:rsidRDefault="000A660B" w:rsidP="00AA67AC">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5. Applications in Textile and Biomedical Fields</w:t>
      </w:r>
    </w:p>
    <w:p w14:paraId="7B7DDA8B" w14:textId="77777777" w:rsidR="00170303" w:rsidRPr="00A351D4" w:rsidRDefault="000A660B" w:rsidP="00170303">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5.1 Keratin Hydrogels</w:t>
      </w:r>
    </w:p>
    <w:p w14:paraId="26360580" w14:textId="77777777" w:rsidR="00FC531C" w:rsidRPr="00A351D4" w:rsidRDefault="00FC531C" w:rsidP="00170303">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color w:val="000000" w:themeColor="text1"/>
        </w:rPr>
        <w:t xml:space="preserve">Keratin hydrogels are </w:t>
      </w:r>
      <w:r w:rsidRPr="00A351D4">
        <w:rPr>
          <w:rFonts w:ascii="Times New Roman" w:eastAsia="Times New Roman" w:hAnsi="Times New Roman" w:cs="Times New Roman"/>
          <w:bCs/>
          <w:color w:val="000000" w:themeColor="text1"/>
        </w:rPr>
        <w:t>three-dimensional (3D) polymeric networks</w:t>
      </w:r>
      <w:r w:rsidRPr="00A351D4">
        <w:rPr>
          <w:rFonts w:ascii="Times New Roman" w:eastAsia="Times New Roman" w:hAnsi="Times New Roman" w:cs="Times New Roman"/>
          <w:color w:val="000000" w:themeColor="text1"/>
        </w:rPr>
        <w:t xml:space="preserve"> formed from keratin proteins extracted from natural sources such as feathers, wool, or hair. These hydrogels possess </w:t>
      </w:r>
      <w:r w:rsidRPr="00A351D4">
        <w:rPr>
          <w:rFonts w:ascii="Times New Roman" w:eastAsia="Times New Roman" w:hAnsi="Times New Roman" w:cs="Times New Roman"/>
          <w:bCs/>
          <w:color w:val="000000" w:themeColor="text1"/>
        </w:rPr>
        <w:t>remarkable water-absorbing capacity</w:t>
      </w:r>
      <w:r w:rsidRPr="00A351D4">
        <w:rPr>
          <w:rFonts w:ascii="Times New Roman" w:eastAsia="Times New Roman" w:hAnsi="Times New Roman" w:cs="Times New Roman"/>
          <w:color w:val="000000" w:themeColor="text1"/>
        </w:rPr>
        <w:t xml:space="preserve"> due to the presence of numerous </w:t>
      </w:r>
      <w:r w:rsidRPr="00A351D4">
        <w:rPr>
          <w:rFonts w:ascii="Times New Roman" w:eastAsia="Times New Roman" w:hAnsi="Times New Roman" w:cs="Times New Roman"/>
          <w:bCs/>
          <w:color w:val="000000" w:themeColor="text1"/>
        </w:rPr>
        <w:t>hydrophilic functional groups</w:t>
      </w:r>
      <w:r w:rsidR="00170303" w:rsidRPr="00A351D4">
        <w:rPr>
          <w:rFonts w:ascii="Times New Roman" w:eastAsia="Times New Roman" w:hAnsi="Times New Roman" w:cs="Times New Roman"/>
          <w:color w:val="000000" w:themeColor="text1"/>
        </w:rPr>
        <w:t xml:space="preserve"> </w:t>
      </w:r>
      <w:r w:rsidRPr="00A351D4">
        <w:rPr>
          <w:rFonts w:ascii="Times New Roman" w:eastAsia="Times New Roman" w:hAnsi="Times New Roman" w:cs="Times New Roman"/>
          <w:color w:val="000000" w:themeColor="text1"/>
        </w:rPr>
        <w:t>including hydroxyl (–OH), amino (–NH₂), and carboxyl (–COOH) groups</w:t>
      </w:r>
      <w:r w:rsidR="00170303" w:rsidRPr="00A351D4">
        <w:rPr>
          <w:rFonts w:ascii="Times New Roman" w:eastAsia="Times New Roman" w:hAnsi="Times New Roman" w:cs="Times New Roman"/>
          <w:color w:val="000000" w:themeColor="text1"/>
        </w:rPr>
        <w:t xml:space="preserve"> </w:t>
      </w:r>
      <w:r w:rsidRPr="00A351D4">
        <w:rPr>
          <w:rFonts w:ascii="Times New Roman" w:eastAsia="Times New Roman" w:hAnsi="Times New Roman" w:cs="Times New Roman"/>
          <w:color w:val="000000" w:themeColor="text1"/>
        </w:rPr>
        <w:t xml:space="preserve">which interact with water molecules via hydrogen bonding. This </w:t>
      </w:r>
      <w:r w:rsidRPr="00A351D4">
        <w:rPr>
          <w:rFonts w:ascii="Times New Roman" w:eastAsia="Times New Roman" w:hAnsi="Times New Roman" w:cs="Times New Roman"/>
          <w:color w:val="000000" w:themeColor="text1"/>
        </w:rPr>
        <w:lastRenderedPageBreak/>
        <w:t xml:space="preserve">high </w:t>
      </w:r>
      <w:r w:rsidRPr="00A351D4">
        <w:rPr>
          <w:rFonts w:ascii="Times New Roman" w:eastAsia="Times New Roman" w:hAnsi="Times New Roman" w:cs="Times New Roman"/>
          <w:bCs/>
          <w:color w:val="000000" w:themeColor="text1"/>
        </w:rPr>
        <w:t>swelling behavior</w:t>
      </w:r>
      <w:r w:rsidRPr="00A351D4">
        <w:rPr>
          <w:rFonts w:ascii="Times New Roman" w:eastAsia="Times New Roman" w:hAnsi="Times New Roman" w:cs="Times New Roman"/>
          <w:color w:val="000000" w:themeColor="text1"/>
        </w:rPr>
        <w:t xml:space="preserve"> allows keratin hydrogels to retain moisture, making them particularly suitable for </w:t>
      </w:r>
      <w:r w:rsidRPr="00A351D4">
        <w:rPr>
          <w:rFonts w:ascii="Times New Roman" w:eastAsia="Times New Roman" w:hAnsi="Times New Roman" w:cs="Times New Roman"/>
          <w:bCs/>
          <w:color w:val="000000" w:themeColor="text1"/>
        </w:rPr>
        <w:t>moist wound healing environments</w:t>
      </w:r>
      <w:r w:rsidRPr="00A351D4">
        <w:rPr>
          <w:rFonts w:ascii="Times New Roman" w:eastAsia="Times New Roman" w:hAnsi="Times New Roman" w:cs="Times New Roman"/>
          <w:color w:val="000000" w:themeColor="text1"/>
        </w:rPr>
        <w:t>.</w:t>
      </w:r>
    </w:p>
    <w:p w14:paraId="017DD4D9" w14:textId="77777777" w:rsidR="00FC531C" w:rsidRPr="00A351D4" w:rsidRDefault="00FC531C" w:rsidP="00170303">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One of the most significant advantages of keratin hydrogels is their </w:t>
      </w:r>
      <w:r w:rsidRPr="00A351D4">
        <w:rPr>
          <w:rFonts w:ascii="Times New Roman" w:eastAsia="Times New Roman" w:hAnsi="Times New Roman" w:cs="Times New Roman"/>
          <w:bCs/>
          <w:color w:val="000000" w:themeColor="text1"/>
        </w:rPr>
        <w:t>excellent biocompatibility</w:t>
      </w:r>
      <w:r w:rsidRPr="00A351D4">
        <w:rPr>
          <w:rFonts w:ascii="Times New Roman" w:eastAsia="Times New Roman" w:hAnsi="Times New Roman" w:cs="Times New Roman"/>
          <w:color w:val="000000" w:themeColor="text1"/>
        </w:rPr>
        <w:t xml:space="preserve"> and </w:t>
      </w:r>
      <w:r w:rsidRPr="00A351D4">
        <w:rPr>
          <w:rFonts w:ascii="Times New Roman" w:eastAsia="Times New Roman" w:hAnsi="Times New Roman" w:cs="Times New Roman"/>
          <w:bCs/>
          <w:color w:val="000000" w:themeColor="text1"/>
        </w:rPr>
        <w:t>non-toxic nature</w:t>
      </w:r>
      <w:r w:rsidRPr="00A351D4">
        <w:rPr>
          <w:rFonts w:ascii="Times New Roman" w:eastAsia="Times New Roman" w:hAnsi="Times New Roman" w:cs="Times New Roman"/>
          <w:color w:val="000000" w:themeColor="text1"/>
        </w:rPr>
        <w:t xml:space="preserve">, which make them ideal candidates for biomedical and cosmetic applications. These hydrogels closely mimic the </w:t>
      </w:r>
      <w:r w:rsidRPr="00A351D4">
        <w:rPr>
          <w:rFonts w:ascii="Times New Roman" w:eastAsia="Times New Roman" w:hAnsi="Times New Roman" w:cs="Times New Roman"/>
          <w:bCs/>
          <w:color w:val="000000" w:themeColor="text1"/>
        </w:rPr>
        <w:t>extracellular matrix (ECM)</w:t>
      </w:r>
      <w:r w:rsidRPr="00A351D4">
        <w:rPr>
          <w:rFonts w:ascii="Times New Roman" w:eastAsia="Times New Roman" w:hAnsi="Times New Roman" w:cs="Times New Roman"/>
          <w:color w:val="000000" w:themeColor="text1"/>
        </w:rPr>
        <w:t xml:space="preserve">, thereby promoting </w:t>
      </w:r>
      <w:r w:rsidRPr="00A351D4">
        <w:rPr>
          <w:rFonts w:ascii="Times New Roman" w:eastAsia="Times New Roman" w:hAnsi="Times New Roman" w:cs="Times New Roman"/>
          <w:bCs/>
          <w:color w:val="000000" w:themeColor="text1"/>
        </w:rPr>
        <w:t>cell adhesion, proliferation, and migration</w:t>
      </w:r>
      <w:r w:rsidRPr="00A351D4">
        <w:rPr>
          <w:rFonts w:ascii="Times New Roman" w:eastAsia="Times New Roman" w:hAnsi="Times New Roman" w:cs="Times New Roman"/>
          <w:color w:val="000000" w:themeColor="text1"/>
        </w:rPr>
        <w:t>. In tissue engineering, keratin hydrogels support the regeneration of skin, bone, and soft tissues.</w:t>
      </w:r>
    </w:p>
    <w:p w14:paraId="535B3809" w14:textId="77777777" w:rsidR="00FC531C" w:rsidRPr="00A351D4" w:rsidRDefault="00FC531C" w:rsidP="00170303">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Esparza et al. (2018) developed feather keratin hydrogels and reported higher </w:t>
      </w:r>
      <w:r w:rsidRPr="00A351D4">
        <w:rPr>
          <w:rFonts w:ascii="Times New Roman" w:eastAsia="Times New Roman" w:hAnsi="Times New Roman" w:cs="Times New Roman"/>
          <w:bCs/>
          <w:color w:val="000000" w:themeColor="text1"/>
        </w:rPr>
        <w:t>viscoelasticity and cell proliferation</w:t>
      </w:r>
      <w:r w:rsidRPr="00A351D4">
        <w:rPr>
          <w:rFonts w:ascii="Times New Roman" w:eastAsia="Times New Roman" w:hAnsi="Times New Roman" w:cs="Times New Roman"/>
          <w:color w:val="000000" w:themeColor="text1"/>
        </w:rPr>
        <w:t xml:space="preserve"> compared to wool- or hair-derived keratin hydrogels. In another study, Husain et al. (2019) prepared keratin hydrogels by blending keratin with </w:t>
      </w:r>
      <w:r w:rsidRPr="00A351D4">
        <w:rPr>
          <w:rFonts w:ascii="Times New Roman" w:eastAsia="Times New Roman" w:hAnsi="Times New Roman" w:cs="Times New Roman"/>
          <w:bCs/>
          <w:color w:val="000000" w:themeColor="text1"/>
        </w:rPr>
        <w:t xml:space="preserve">biocompatible polymers like chitosan and aloe </w:t>
      </w:r>
      <w:proofErr w:type="spellStart"/>
      <w:r w:rsidRPr="00A351D4">
        <w:rPr>
          <w:rFonts w:ascii="Times New Roman" w:eastAsia="Times New Roman" w:hAnsi="Times New Roman" w:cs="Times New Roman"/>
          <w:bCs/>
          <w:color w:val="000000" w:themeColor="text1"/>
        </w:rPr>
        <w:t>vera</w:t>
      </w:r>
      <w:proofErr w:type="spellEnd"/>
      <w:r w:rsidRPr="00A351D4">
        <w:rPr>
          <w:rFonts w:ascii="Times New Roman" w:eastAsia="Times New Roman" w:hAnsi="Times New Roman" w:cs="Times New Roman"/>
          <w:color w:val="000000" w:themeColor="text1"/>
        </w:rPr>
        <w:t xml:space="preserve">, resulting in improved mechanical strength, water retention and </w:t>
      </w:r>
      <w:r w:rsidRPr="00A351D4">
        <w:rPr>
          <w:rFonts w:ascii="Times New Roman" w:eastAsia="Times New Roman" w:hAnsi="Times New Roman" w:cs="Times New Roman"/>
          <w:bCs/>
          <w:color w:val="000000" w:themeColor="text1"/>
        </w:rPr>
        <w:t>antimicrobial activity</w:t>
      </w:r>
      <w:r w:rsidRPr="00A351D4">
        <w:rPr>
          <w:rFonts w:ascii="Times New Roman" w:eastAsia="Times New Roman" w:hAnsi="Times New Roman" w:cs="Times New Roman"/>
          <w:color w:val="000000" w:themeColor="text1"/>
        </w:rPr>
        <w:t xml:space="preserve">. These composite hydrogels showed excellent potential in </w:t>
      </w:r>
      <w:r w:rsidRPr="00A351D4">
        <w:rPr>
          <w:rFonts w:ascii="Times New Roman" w:eastAsia="Times New Roman" w:hAnsi="Times New Roman" w:cs="Times New Roman"/>
          <w:bCs/>
          <w:color w:val="000000" w:themeColor="text1"/>
        </w:rPr>
        <w:t>wound healing</w:t>
      </w:r>
      <w:r w:rsidRPr="00A351D4">
        <w:rPr>
          <w:rFonts w:ascii="Times New Roman" w:eastAsia="Times New Roman" w:hAnsi="Times New Roman" w:cs="Times New Roman"/>
          <w:color w:val="000000" w:themeColor="text1"/>
        </w:rPr>
        <w:t xml:space="preserve"> due to their ability to support </w:t>
      </w:r>
      <w:r w:rsidRPr="00A351D4">
        <w:rPr>
          <w:rFonts w:ascii="Times New Roman" w:eastAsia="Times New Roman" w:hAnsi="Times New Roman" w:cs="Times New Roman"/>
          <w:bCs/>
          <w:color w:val="000000" w:themeColor="text1"/>
        </w:rPr>
        <w:t>fibroblast proliferation</w:t>
      </w:r>
      <w:r w:rsidRPr="00A351D4">
        <w:rPr>
          <w:rFonts w:ascii="Times New Roman" w:eastAsia="Times New Roman" w:hAnsi="Times New Roman" w:cs="Times New Roman"/>
          <w:color w:val="000000" w:themeColor="text1"/>
        </w:rPr>
        <w:t xml:space="preserve"> and provide </w:t>
      </w:r>
      <w:r w:rsidRPr="00A351D4">
        <w:rPr>
          <w:rFonts w:ascii="Times New Roman" w:eastAsia="Times New Roman" w:hAnsi="Times New Roman" w:cs="Times New Roman"/>
          <w:bCs/>
          <w:color w:val="000000" w:themeColor="text1"/>
        </w:rPr>
        <w:t>controlled drug release</w:t>
      </w:r>
      <w:r w:rsidRPr="00A351D4">
        <w:rPr>
          <w:rFonts w:ascii="Times New Roman" w:eastAsia="Times New Roman" w:hAnsi="Times New Roman" w:cs="Times New Roman"/>
          <w:color w:val="000000" w:themeColor="text1"/>
        </w:rPr>
        <w:t>.</w:t>
      </w:r>
    </w:p>
    <w:p w14:paraId="6D819BBE" w14:textId="2B37126B" w:rsidR="00FC531C" w:rsidRDefault="00FC531C" w:rsidP="00713DD4">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Furthermore, Kumaran et al. (2017) synthesized wound-healing keratin hydrogels from poultry feathers and demonstrated their </w:t>
      </w:r>
      <w:r w:rsidRPr="00A351D4">
        <w:rPr>
          <w:rFonts w:ascii="Times New Roman" w:eastAsia="Times New Roman" w:hAnsi="Times New Roman" w:cs="Times New Roman"/>
          <w:bCs/>
          <w:color w:val="000000" w:themeColor="text1"/>
        </w:rPr>
        <w:t>non-toxicity and moisture-maintaining ability</w:t>
      </w:r>
      <w:r w:rsidRPr="00A351D4">
        <w:rPr>
          <w:rFonts w:ascii="Times New Roman" w:eastAsia="Times New Roman" w:hAnsi="Times New Roman" w:cs="Times New Roman"/>
          <w:color w:val="000000" w:themeColor="text1"/>
        </w:rPr>
        <w:t xml:space="preserve">, crucial for tissue regeneration. These findings collectively suggest that keratin hydrogels are </w:t>
      </w:r>
      <w:r w:rsidRPr="00A351D4">
        <w:rPr>
          <w:rFonts w:ascii="Times New Roman" w:eastAsia="Times New Roman" w:hAnsi="Times New Roman" w:cs="Times New Roman"/>
          <w:bCs/>
          <w:color w:val="000000" w:themeColor="text1"/>
        </w:rPr>
        <w:t>low-cost, sustainable</w:t>
      </w:r>
      <w:r w:rsidR="00170303" w:rsidRPr="00A351D4">
        <w:rPr>
          <w:rFonts w:ascii="Times New Roman" w:eastAsia="Times New Roman" w:hAnsi="Times New Roman" w:cs="Times New Roman"/>
          <w:bCs/>
          <w:color w:val="000000" w:themeColor="text1"/>
        </w:rPr>
        <w:t xml:space="preserve"> </w:t>
      </w:r>
      <w:r w:rsidRPr="00A351D4">
        <w:rPr>
          <w:rFonts w:ascii="Times New Roman" w:eastAsia="Times New Roman" w:hAnsi="Times New Roman" w:cs="Times New Roman"/>
          <w:bCs/>
          <w:color w:val="000000" w:themeColor="text1"/>
        </w:rPr>
        <w:t>and highly functional biomaterials</w:t>
      </w:r>
      <w:r w:rsidRPr="00A351D4">
        <w:rPr>
          <w:rFonts w:ascii="Times New Roman" w:eastAsia="Times New Roman" w:hAnsi="Times New Roman" w:cs="Times New Roman"/>
          <w:color w:val="000000" w:themeColor="text1"/>
        </w:rPr>
        <w:t xml:space="preserve"> suitable for applications in </w:t>
      </w:r>
      <w:r w:rsidRPr="00A351D4">
        <w:rPr>
          <w:rFonts w:ascii="Times New Roman" w:eastAsia="Times New Roman" w:hAnsi="Times New Roman" w:cs="Times New Roman"/>
          <w:bCs/>
          <w:color w:val="000000" w:themeColor="text1"/>
        </w:rPr>
        <w:t>medical textiles, wound dressings, drug delivery systems</w:t>
      </w:r>
      <w:r w:rsidRPr="00A351D4">
        <w:rPr>
          <w:rFonts w:ascii="Times New Roman" w:eastAsia="Times New Roman" w:hAnsi="Times New Roman" w:cs="Times New Roman"/>
          <w:color w:val="000000" w:themeColor="text1"/>
        </w:rPr>
        <w:t xml:space="preserve"> and even </w:t>
      </w:r>
      <w:r w:rsidRPr="00A351D4">
        <w:rPr>
          <w:rFonts w:ascii="Times New Roman" w:eastAsia="Times New Roman" w:hAnsi="Times New Roman" w:cs="Times New Roman"/>
          <w:bCs/>
          <w:color w:val="000000" w:themeColor="text1"/>
        </w:rPr>
        <w:t>skin substitutes</w:t>
      </w:r>
      <w:r w:rsidRPr="00A351D4">
        <w:rPr>
          <w:rFonts w:ascii="Times New Roman" w:eastAsia="Times New Roman" w:hAnsi="Times New Roman" w:cs="Times New Roman"/>
          <w:color w:val="000000" w:themeColor="text1"/>
        </w:rPr>
        <w:t>.</w:t>
      </w:r>
    </w:p>
    <w:p w14:paraId="7ACA4DD7" w14:textId="7A50D06F" w:rsidR="00E24FD9" w:rsidRDefault="00E24FD9" w:rsidP="00E24FD9">
      <w:pPr>
        <w:spacing w:after="0" w:line="360" w:lineRule="auto"/>
        <w:jc w:val="center"/>
        <w:rPr>
          <w:rFonts w:ascii="Times New Roman" w:eastAsia="Times New Roman" w:hAnsi="Times New Roman" w:cs="Times New Roman"/>
          <w:color w:val="000000" w:themeColor="text1"/>
        </w:rPr>
      </w:pPr>
      <w:r>
        <w:rPr>
          <w:noProof/>
        </w:rPr>
        <w:drawing>
          <wp:inline distT="0" distB="0" distL="0" distR="0" wp14:anchorId="686C123B" wp14:editId="7A110745">
            <wp:extent cx="3476625" cy="2676525"/>
            <wp:effectExtent l="0" t="0" r="9525" b="9525"/>
            <wp:docPr id="16" name="Picture 16" descr="Hydr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drogel"/>
                    <pic:cNvPicPr>
                      <a:picLocks noChangeAspect="1" noChangeArrowheads="1"/>
                    </pic:cNvPicPr>
                  </pic:nvPicPr>
                  <pic:blipFill rotWithShape="1">
                    <a:blip r:embed="rId10">
                      <a:extLst>
                        <a:ext uri="{28A0092B-C50C-407E-A947-70E740481C1C}">
                          <a14:useLocalDpi xmlns:a14="http://schemas.microsoft.com/office/drawing/2010/main" val="0"/>
                        </a:ext>
                      </a:extLst>
                    </a:blip>
                    <a:srcRect l="3755" t="2476" r="10564" b="10525"/>
                    <a:stretch/>
                  </pic:blipFill>
                  <pic:spPr bwMode="auto">
                    <a:xfrm>
                      <a:off x="0" y="0"/>
                      <a:ext cx="347662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09592199" w14:textId="70A2A94E" w:rsidR="00E24FD9" w:rsidRPr="00A351D4" w:rsidRDefault="00034861" w:rsidP="00E24FD9">
      <w:pPr>
        <w:spacing w:after="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bCs/>
          <w:i/>
          <w:color w:val="000000" w:themeColor="text1"/>
          <w:sz w:val="20"/>
          <w:szCs w:val="20"/>
        </w:rPr>
        <w:t>Fig 4: Application of Hydrogel</w:t>
      </w:r>
    </w:p>
    <w:p w14:paraId="2040B19A" w14:textId="77777777" w:rsidR="000A660B" w:rsidRPr="00A351D4" w:rsidRDefault="000A660B" w:rsidP="0030263A">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5.2 Keratin Scaffolds and Sponges</w:t>
      </w:r>
    </w:p>
    <w:p w14:paraId="6CEA11DF" w14:textId="77777777" w:rsidR="009B3BEB" w:rsidRPr="00A351D4" w:rsidRDefault="009B3BEB" w:rsidP="0030263A">
      <w:pPr>
        <w:pStyle w:val="NormalWeb"/>
        <w:spacing w:before="0" w:beforeAutospacing="0" w:after="0" w:afterAutospacing="0" w:line="360" w:lineRule="auto"/>
        <w:jc w:val="both"/>
        <w:rPr>
          <w:color w:val="000000" w:themeColor="text1"/>
          <w:sz w:val="22"/>
          <w:szCs w:val="22"/>
        </w:rPr>
      </w:pPr>
      <w:r w:rsidRPr="00A351D4">
        <w:rPr>
          <w:rStyle w:val="Strong"/>
          <w:b w:val="0"/>
          <w:color w:val="000000" w:themeColor="text1"/>
          <w:sz w:val="22"/>
          <w:szCs w:val="22"/>
        </w:rPr>
        <w:t>Keratin-based scaffolds</w:t>
      </w:r>
      <w:r w:rsidRPr="00A351D4">
        <w:rPr>
          <w:color w:val="000000" w:themeColor="text1"/>
          <w:sz w:val="22"/>
          <w:szCs w:val="22"/>
        </w:rPr>
        <w:t xml:space="preserve"> are engineered three-dimensional (3D) porous structures designed to </w:t>
      </w:r>
      <w:r w:rsidRPr="00A351D4">
        <w:rPr>
          <w:rStyle w:val="Strong"/>
          <w:b w:val="0"/>
          <w:color w:val="000000" w:themeColor="text1"/>
          <w:sz w:val="22"/>
          <w:szCs w:val="22"/>
        </w:rPr>
        <w:t>mimic the architecture and functionality of the extracellular matrix (ECM)</w:t>
      </w:r>
      <w:r w:rsidRPr="00A351D4">
        <w:rPr>
          <w:color w:val="000000" w:themeColor="text1"/>
          <w:sz w:val="22"/>
          <w:szCs w:val="22"/>
        </w:rPr>
        <w:t xml:space="preserve">. Derived from keratin proteins extracted from renewable biological waste such as wool, feathers, and hair, these scaffolds possess key </w:t>
      </w:r>
      <w:r w:rsidRPr="00A351D4">
        <w:rPr>
          <w:color w:val="000000" w:themeColor="text1"/>
          <w:sz w:val="22"/>
          <w:szCs w:val="22"/>
        </w:rPr>
        <w:lastRenderedPageBreak/>
        <w:t xml:space="preserve">characteristics desirable for </w:t>
      </w:r>
      <w:r w:rsidRPr="00A351D4">
        <w:rPr>
          <w:rStyle w:val="Strong"/>
          <w:b w:val="0"/>
          <w:color w:val="000000" w:themeColor="text1"/>
          <w:sz w:val="22"/>
          <w:szCs w:val="22"/>
        </w:rPr>
        <w:t>tissue engineering</w:t>
      </w:r>
      <w:r w:rsidRPr="00A351D4">
        <w:rPr>
          <w:color w:val="000000" w:themeColor="text1"/>
          <w:sz w:val="22"/>
          <w:szCs w:val="22"/>
        </w:rPr>
        <w:t xml:space="preserve">, such as </w:t>
      </w:r>
      <w:r w:rsidRPr="00A351D4">
        <w:rPr>
          <w:rStyle w:val="Strong"/>
          <w:b w:val="0"/>
          <w:color w:val="000000" w:themeColor="text1"/>
          <w:sz w:val="22"/>
          <w:szCs w:val="22"/>
        </w:rPr>
        <w:t>biocompatibility, biodegradability, structural integrity and bioactivity</w:t>
      </w:r>
      <w:r w:rsidRPr="00A351D4">
        <w:rPr>
          <w:color w:val="000000" w:themeColor="text1"/>
          <w:sz w:val="22"/>
          <w:szCs w:val="22"/>
        </w:rPr>
        <w:t xml:space="preserve">. Their inherent ability to interact with cells and support tissue regeneration has made keratin scaffolds highly attractive for applications in </w:t>
      </w:r>
      <w:r w:rsidRPr="00A351D4">
        <w:rPr>
          <w:rStyle w:val="Strong"/>
          <w:b w:val="0"/>
          <w:color w:val="000000" w:themeColor="text1"/>
          <w:sz w:val="22"/>
          <w:szCs w:val="22"/>
        </w:rPr>
        <w:t>skin, bone, cartilage and nerve tissue repair</w:t>
      </w:r>
      <w:r w:rsidRPr="00A351D4">
        <w:rPr>
          <w:color w:val="000000" w:themeColor="text1"/>
          <w:sz w:val="22"/>
          <w:szCs w:val="22"/>
        </w:rPr>
        <w:t>.</w:t>
      </w:r>
    </w:p>
    <w:p w14:paraId="6ABC894D" w14:textId="77777777" w:rsidR="009B3BEB" w:rsidRPr="00A351D4" w:rsidRDefault="009B3BEB" w:rsidP="00AB4F76">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Keratin’s unique amino acid composition</w:t>
      </w:r>
      <w:r w:rsidR="00AB4F76" w:rsidRPr="00A351D4">
        <w:rPr>
          <w:color w:val="000000" w:themeColor="text1"/>
          <w:sz w:val="22"/>
          <w:szCs w:val="22"/>
        </w:rPr>
        <w:t xml:space="preserve"> </w:t>
      </w:r>
      <w:r w:rsidRPr="00A351D4">
        <w:rPr>
          <w:color w:val="000000" w:themeColor="text1"/>
          <w:sz w:val="22"/>
          <w:szCs w:val="22"/>
        </w:rPr>
        <w:t xml:space="preserve">rich in </w:t>
      </w:r>
      <w:r w:rsidRPr="00A351D4">
        <w:rPr>
          <w:rStyle w:val="Strong"/>
          <w:b w:val="0"/>
          <w:color w:val="000000" w:themeColor="text1"/>
          <w:sz w:val="22"/>
          <w:szCs w:val="22"/>
        </w:rPr>
        <w:t>cysteine, glycine, and glutamic acid</w:t>
      </w:r>
      <w:r w:rsidR="00AB4F76" w:rsidRPr="00A351D4">
        <w:rPr>
          <w:color w:val="000000" w:themeColor="text1"/>
          <w:sz w:val="22"/>
          <w:szCs w:val="22"/>
        </w:rPr>
        <w:t xml:space="preserve"> </w:t>
      </w:r>
      <w:r w:rsidRPr="00A351D4">
        <w:rPr>
          <w:color w:val="000000" w:themeColor="text1"/>
          <w:sz w:val="22"/>
          <w:szCs w:val="22"/>
        </w:rPr>
        <w:t xml:space="preserve">allows for </w:t>
      </w:r>
      <w:r w:rsidRPr="00A351D4">
        <w:rPr>
          <w:rStyle w:val="Strong"/>
          <w:b w:val="0"/>
          <w:color w:val="000000" w:themeColor="text1"/>
          <w:sz w:val="22"/>
          <w:szCs w:val="22"/>
        </w:rPr>
        <w:t>strong intermolecular bonding</w:t>
      </w:r>
      <w:r w:rsidRPr="00A351D4">
        <w:rPr>
          <w:color w:val="000000" w:themeColor="text1"/>
          <w:sz w:val="22"/>
          <w:szCs w:val="22"/>
        </w:rPr>
        <w:t xml:space="preserve"> and </w:t>
      </w:r>
      <w:r w:rsidRPr="00A351D4">
        <w:rPr>
          <w:rStyle w:val="Strong"/>
          <w:b w:val="0"/>
          <w:color w:val="000000" w:themeColor="text1"/>
          <w:sz w:val="22"/>
          <w:szCs w:val="22"/>
        </w:rPr>
        <w:t>natural cross-linking</w:t>
      </w:r>
      <w:r w:rsidRPr="00A351D4">
        <w:rPr>
          <w:color w:val="000000" w:themeColor="text1"/>
          <w:sz w:val="22"/>
          <w:szCs w:val="22"/>
        </w:rPr>
        <w:t xml:space="preserve"> through disulfide bridges. This promotes not only </w:t>
      </w:r>
      <w:r w:rsidRPr="00A351D4">
        <w:rPr>
          <w:rStyle w:val="Strong"/>
          <w:b w:val="0"/>
          <w:color w:val="000000" w:themeColor="text1"/>
          <w:sz w:val="22"/>
          <w:szCs w:val="22"/>
        </w:rPr>
        <w:t>mechanical strength</w:t>
      </w:r>
      <w:r w:rsidRPr="00A351D4">
        <w:rPr>
          <w:color w:val="000000" w:themeColor="text1"/>
          <w:sz w:val="22"/>
          <w:szCs w:val="22"/>
        </w:rPr>
        <w:t xml:space="preserve"> but also </w:t>
      </w:r>
      <w:r w:rsidRPr="00A351D4">
        <w:rPr>
          <w:rStyle w:val="Strong"/>
          <w:b w:val="0"/>
          <w:color w:val="000000" w:themeColor="text1"/>
          <w:sz w:val="22"/>
          <w:szCs w:val="22"/>
        </w:rPr>
        <w:t>biological responsiveness</w:t>
      </w:r>
      <w:r w:rsidRPr="00A351D4">
        <w:rPr>
          <w:color w:val="000000" w:themeColor="text1"/>
          <w:sz w:val="22"/>
          <w:szCs w:val="22"/>
        </w:rPr>
        <w:t>, enabling cellular adhesion, proliferation, and differentiation</w:t>
      </w:r>
      <w:r w:rsidR="00B038AE" w:rsidRPr="00A351D4">
        <w:rPr>
          <w:color w:val="000000" w:themeColor="text1"/>
          <w:sz w:val="22"/>
          <w:szCs w:val="22"/>
        </w:rPr>
        <w:t xml:space="preserve"> (Tsuda and Nomura, 2014)</w:t>
      </w:r>
      <w:r w:rsidRPr="00A351D4">
        <w:rPr>
          <w:color w:val="000000" w:themeColor="text1"/>
          <w:sz w:val="22"/>
          <w:szCs w:val="22"/>
        </w:rPr>
        <w:t>.</w:t>
      </w:r>
    </w:p>
    <w:p w14:paraId="5DEC4163" w14:textId="77777777" w:rsidR="009B3BEB" w:rsidRPr="00A351D4" w:rsidRDefault="009B3BEB" w:rsidP="00AB4F76">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To fabricate these scaffolds, several </w:t>
      </w:r>
      <w:r w:rsidRPr="00A351D4">
        <w:rPr>
          <w:rStyle w:val="Strong"/>
          <w:b w:val="0"/>
          <w:color w:val="000000" w:themeColor="text1"/>
          <w:sz w:val="22"/>
          <w:szCs w:val="22"/>
        </w:rPr>
        <w:t>advanced techniques</w:t>
      </w:r>
      <w:r w:rsidRPr="00A351D4">
        <w:rPr>
          <w:color w:val="000000" w:themeColor="text1"/>
          <w:sz w:val="22"/>
          <w:szCs w:val="22"/>
        </w:rPr>
        <w:t xml:space="preserve"> are employed:</w:t>
      </w:r>
    </w:p>
    <w:p w14:paraId="4B955AD1" w14:textId="77777777" w:rsidR="009B3BEB" w:rsidRPr="00A351D4" w:rsidRDefault="009B3BEB" w:rsidP="00AB4F76">
      <w:pPr>
        <w:pStyle w:val="NormalWeb"/>
        <w:numPr>
          <w:ilvl w:val="0"/>
          <w:numId w:val="10"/>
        </w:numPr>
        <w:spacing w:before="0" w:beforeAutospacing="0" w:after="0" w:afterAutospacing="0" w:line="360" w:lineRule="auto"/>
        <w:jc w:val="both"/>
        <w:rPr>
          <w:color w:val="000000" w:themeColor="text1"/>
          <w:sz w:val="22"/>
          <w:szCs w:val="22"/>
        </w:rPr>
      </w:pPr>
      <w:r w:rsidRPr="00A351D4">
        <w:rPr>
          <w:rStyle w:val="Strong"/>
          <w:color w:val="000000" w:themeColor="text1"/>
          <w:sz w:val="22"/>
          <w:szCs w:val="22"/>
        </w:rPr>
        <w:t>Electrospinning</w:t>
      </w:r>
      <w:r w:rsidRPr="00A351D4">
        <w:rPr>
          <w:color w:val="000000" w:themeColor="text1"/>
          <w:sz w:val="22"/>
          <w:szCs w:val="22"/>
        </w:rPr>
        <w:t>: Used to create nanofibrous keratin mats that resemble ECM and promote cellular interaction.</w:t>
      </w:r>
    </w:p>
    <w:p w14:paraId="3BC9D453" w14:textId="77777777" w:rsidR="009B3BEB" w:rsidRPr="00A351D4" w:rsidRDefault="009B3BEB" w:rsidP="00713DD4">
      <w:pPr>
        <w:pStyle w:val="NormalWeb"/>
        <w:numPr>
          <w:ilvl w:val="0"/>
          <w:numId w:val="10"/>
        </w:numPr>
        <w:spacing w:after="0" w:afterAutospacing="0" w:line="360" w:lineRule="auto"/>
        <w:jc w:val="both"/>
        <w:rPr>
          <w:color w:val="000000" w:themeColor="text1"/>
          <w:sz w:val="22"/>
          <w:szCs w:val="22"/>
        </w:rPr>
      </w:pPr>
      <w:r w:rsidRPr="00A351D4">
        <w:rPr>
          <w:rStyle w:val="Strong"/>
          <w:color w:val="000000" w:themeColor="text1"/>
          <w:sz w:val="22"/>
          <w:szCs w:val="22"/>
        </w:rPr>
        <w:t>Freeze-drying (lyophilization)</w:t>
      </w:r>
      <w:r w:rsidRPr="00A351D4">
        <w:rPr>
          <w:color w:val="000000" w:themeColor="text1"/>
          <w:sz w:val="22"/>
          <w:szCs w:val="22"/>
        </w:rPr>
        <w:t>: Produces highly porous and interconnected structures essential for nutrient transport and tissue in-growth.</w:t>
      </w:r>
    </w:p>
    <w:p w14:paraId="48E34A2B" w14:textId="77777777" w:rsidR="009B3BEB" w:rsidRPr="00A351D4" w:rsidRDefault="009B3BEB" w:rsidP="00713DD4">
      <w:pPr>
        <w:pStyle w:val="NormalWeb"/>
        <w:numPr>
          <w:ilvl w:val="0"/>
          <w:numId w:val="10"/>
        </w:numPr>
        <w:spacing w:after="0" w:afterAutospacing="0" w:line="360" w:lineRule="auto"/>
        <w:jc w:val="both"/>
        <w:rPr>
          <w:color w:val="000000" w:themeColor="text1"/>
          <w:sz w:val="22"/>
          <w:szCs w:val="22"/>
        </w:rPr>
      </w:pPr>
      <w:r w:rsidRPr="00A351D4">
        <w:rPr>
          <w:rStyle w:val="Strong"/>
          <w:color w:val="000000" w:themeColor="text1"/>
          <w:sz w:val="22"/>
          <w:szCs w:val="22"/>
        </w:rPr>
        <w:t>3D Printing</w:t>
      </w:r>
      <w:r w:rsidRPr="00A351D4">
        <w:rPr>
          <w:color w:val="000000" w:themeColor="text1"/>
          <w:sz w:val="22"/>
          <w:szCs w:val="22"/>
        </w:rPr>
        <w:t>: Allows for precision design and control over scaffold geometry, porosity, and mechanical strength.</w:t>
      </w:r>
    </w:p>
    <w:p w14:paraId="52A1418A" w14:textId="79986241" w:rsidR="009B3BEB" w:rsidRDefault="00014083" w:rsidP="00AB4F76">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K</w:t>
      </w:r>
      <w:r w:rsidR="009B3BEB" w:rsidRPr="00A351D4">
        <w:rPr>
          <w:color w:val="000000" w:themeColor="text1"/>
          <w:sz w:val="22"/>
          <w:szCs w:val="22"/>
        </w:rPr>
        <w:t xml:space="preserve">eratin scaffolds exhibit excellent biocompatibility and can be tailored for specific tissues by combining them with other natural or synthetic polymers like chitosan, gelatin, or polycaprolactone (PCL). These combinations enhance the </w:t>
      </w:r>
      <w:r w:rsidR="009B3BEB" w:rsidRPr="00A351D4">
        <w:rPr>
          <w:rStyle w:val="Strong"/>
          <w:b w:val="0"/>
          <w:color w:val="000000" w:themeColor="text1"/>
          <w:sz w:val="22"/>
          <w:szCs w:val="22"/>
        </w:rPr>
        <w:t xml:space="preserve">mechanical robustness and </w:t>
      </w:r>
      <w:proofErr w:type="spellStart"/>
      <w:r w:rsidR="009B3BEB" w:rsidRPr="00A351D4">
        <w:rPr>
          <w:rStyle w:val="Strong"/>
          <w:b w:val="0"/>
          <w:color w:val="000000" w:themeColor="text1"/>
          <w:sz w:val="22"/>
          <w:szCs w:val="22"/>
        </w:rPr>
        <w:t>biofunctionality</w:t>
      </w:r>
      <w:proofErr w:type="spellEnd"/>
      <w:r w:rsidR="009B3BEB" w:rsidRPr="00A351D4">
        <w:rPr>
          <w:b/>
          <w:color w:val="000000" w:themeColor="text1"/>
          <w:sz w:val="22"/>
          <w:szCs w:val="22"/>
        </w:rPr>
        <w:t xml:space="preserve"> </w:t>
      </w:r>
      <w:r w:rsidR="009B3BEB" w:rsidRPr="00A351D4">
        <w:rPr>
          <w:color w:val="000000" w:themeColor="text1"/>
          <w:sz w:val="22"/>
          <w:szCs w:val="22"/>
        </w:rPr>
        <w:t>of the scaffolds. The authors reviewed various scaffold types</w:t>
      </w:r>
      <w:r w:rsidR="00AB4F76" w:rsidRPr="00A351D4">
        <w:rPr>
          <w:color w:val="000000" w:themeColor="text1"/>
          <w:sz w:val="22"/>
          <w:szCs w:val="22"/>
        </w:rPr>
        <w:t xml:space="preserve"> such as </w:t>
      </w:r>
      <w:r w:rsidR="009B3BEB" w:rsidRPr="00A351D4">
        <w:rPr>
          <w:color w:val="000000" w:themeColor="text1"/>
          <w:sz w:val="22"/>
          <w:szCs w:val="22"/>
        </w:rPr>
        <w:t>hydrogels, nanofibers, sponges, and films</w:t>
      </w:r>
      <w:r w:rsidR="00D1384A" w:rsidRPr="00A351D4">
        <w:rPr>
          <w:color w:val="000000" w:themeColor="text1"/>
          <w:sz w:val="22"/>
          <w:szCs w:val="22"/>
        </w:rPr>
        <w:t xml:space="preserve"> </w:t>
      </w:r>
      <w:r w:rsidR="009B3BEB" w:rsidRPr="00A351D4">
        <w:rPr>
          <w:color w:val="000000" w:themeColor="text1"/>
          <w:sz w:val="22"/>
          <w:szCs w:val="22"/>
        </w:rPr>
        <w:t xml:space="preserve">and confirmed their effectiveness in promoting </w:t>
      </w:r>
      <w:r w:rsidR="009B3BEB" w:rsidRPr="00A351D4">
        <w:rPr>
          <w:rStyle w:val="Strong"/>
          <w:b w:val="0"/>
          <w:color w:val="000000" w:themeColor="text1"/>
          <w:sz w:val="22"/>
          <w:szCs w:val="22"/>
        </w:rPr>
        <w:t>cellular regeneration</w:t>
      </w:r>
      <w:r w:rsidR="009B3BEB" w:rsidRPr="00A351D4">
        <w:rPr>
          <w:color w:val="000000" w:themeColor="text1"/>
          <w:sz w:val="22"/>
          <w:szCs w:val="22"/>
        </w:rPr>
        <w:t xml:space="preserve"> and </w:t>
      </w:r>
      <w:r w:rsidR="009B3BEB" w:rsidRPr="00A351D4">
        <w:rPr>
          <w:rStyle w:val="Strong"/>
          <w:b w:val="0"/>
          <w:color w:val="000000" w:themeColor="text1"/>
          <w:sz w:val="22"/>
          <w:szCs w:val="22"/>
        </w:rPr>
        <w:t>tissue integration</w:t>
      </w:r>
      <w:r w:rsidR="009B3BEB" w:rsidRPr="00A351D4">
        <w:rPr>
          <w:color w:val="000000" w:themeColor="text1"/>
          <w:sz w:val="22"/>
          <w:szCs w:val="22"/>
        </w:rPr>
        <w:t xml:space="preserve">. </w:t>
      </w:r>
      <w:r w:rsidR="009B3BEB" w:rsidRPr="00A351D4">
        <w:rPr>
          <w:rStyle w:val="Strong"/>
          <w:b w:val="0"/>
          <w:color w:val="000000" w:themeColor="text1"/>
          <w:sz w:val="22"/>
          <w:szCs w:val="22"/>
        </w:rPr>
        <w:t>Ghosh et al. (2022)</w:t>
      </w:r>
      <w:r w:rsidR="009B3BEB" w:rsidRPr="00A351D4">
        <w:rPr>
          <w:color w:val="000000" w:themeColor="text1"/>
          <w:sz w:val="22"/>
          <w:szCs w:val="22"/>
        </w:rPr>
        <w:t xml:space="preserve"> demonstrated that keratin scaffolds derived from poultry feathers exhibited superior moisture retention and supported </w:t>
      </w:r>
      <w:r w:rsidR="009B3BEB" w:rsidRPr="00A351D4">
        <w:rPr>
          <w:rStyle w:val="Strong"/>
          <w:b w:val="0"/>
          <w:color w:val="000000" w:themeColor="text1"/>
          <w:sz w:val="22"/>
          <w:szCs w:val="22"/>
        </w:rPr>
        <w:t>fibroblast cell growth</w:t>
      </w:r>
      <w:r w:rsidR="009B3BEB" w:rsidRPr="00A351D4">
        <w:rPr>
          <w:color w:val="000000" w:themeColor="text1"/>
          <w:sz w:val="22"/>
          <w:szCs w:val="22"/>
        </w:rPr>
        <w:t xml:space="preserve">, making them excellent candidates for </w:t>
      </w:r>
      <w:r w:rsidR="009B3BEB" w:rsidRPr="00A351D4">
        <w:rPr>
          <w:rStyle w:val="Strong"/>
          <w:b w:val="0"/>
          <w:color w:val="000000" w:themeColor="text1"/>
          <w:sz w:val="22"/>
          <w:szCs w:val="22"/>
        </w:rPr>
        <w:t>skin grafts and wound healing applications</w:t>
      </w:r>
      <w:r w:rsidR="009B3BEB" w:rsidRPr="00A351D4">
        <w:rPr>
          <w:color w:val="000000" w:themeColor="text1"/>
          <w:sz w:val="22"/>
          <w:szCs w:val="22"/>
        </w:rPr>
        <w:t xml:space="preserve">. Their porous structure also facilitated the diffusion of nutrients and removal of waste, further enhancing tissue regeneration outcomes. These keratin scaffolds not only </w:t>
      </w:r>
      <w:r w:rsidR="009B3BEB" w:rsidRPr="00A351D4">
        <w:rPr>
          <w:rStyle w:val="Strong"/>
          <w:b w:val="0"/>
          <w:color w:val="000000" w:themeColor="text1"/>
          <w:sz w:val="22"/>
          <w:szCs w:val="22"/>
        </w:rPr>
        <w:t>reduce dependency on synthetic biomaterials</w:t>
      </w:r>
      <w:r w:rsidR="009B3BEB" w:rsidRPr="00A351D4">
        <w:rPr>
          <w:color w:val="000000" w:themeColor="text1"/>
          <w:sz w:val="22"/>
          <w:szCs w:val="22"/>
        </w:rPr>
        <w:t xml:space="preserve"> but also align with </w:t>
      </w:r>
      <w:r w:rsidR="009B3BEB" w:rsidRPr="00A351D4">
        <w:rPr>
          <w:rStyle w:val="Strong"/>
          <w:b w:val="0"/>
          <w:color w:val="000000" w:themeColor="text1"/>
          <w:sz w:val="22"/>
          <w:szCs w:val="22"/>
        </w:rPr>
        <w:t>circular economy and waste valorization strategies</w:t>
      </w:r>
      <w:r w:rsidR="009B3BEB" w:rsidRPr="00A351D4">
        <w:rPr>
          <w:color w:val="000000" w:themeColor="text1"/>
          <w:sz w:val="22"/>
          <w:szCs w:val="22"/>
        </w:rPr>
        <w:t>, promoting environmental sustainability while advancing biomedical innovation.</w:t>
      </w:r>
    </w:p>
    <w:p w14:paraId="65FE60F4" w14:textId="0F0AE374" w:rsidR="00E24FD9" w:rsidRPr="00A351D4" w:rsidRDefault="00E24FD9" w:rsidP="00AB4F76">
      <w:pPr>
        <w:pStyle w:val="NormalWeb"/>
        <w:spacing w:before="0" w:beforeAutospacing="0" w:after="0" w:afterAutospacing="0" w:line="360" w:lineRule="auto"/>
        <w:jc w:val="both"/>
        <w:rPr>
          <w:color w:val="000000" w:themeColor="text1"/>
          <w:sz w:val="22"/>
          <w:szCs w:val="22"/>
        </w:rPr>
      </w:pPr>
      <w:r>
        <w:rPr>
          <w:color w:val="000000" w:themeColor="text1"/>
          <w:sz w:val="22"/>
          <w:szCs w:val="22"/>
        </w:rPr>
        <w:lastRenderedPageBreak/>
        <w:t xml:space="preserve">   </w:t>
      </w:r>
      <w:r w:rsidRPr="00E24FD9">
        <w:rPr>
          <w:noProof/>
          <w:color w:val="000000" w:themeColor="text1"/>
          <w:sz w:val="22"/>
          <w:szCs w:val="22"/>
        </w:rPr>
        <w:drawing>
          <wp:inline distT="0" distB="0" distL="0" distR="0" wp14:anchorId="64E24167" wp14:editId="515F6BD6">
            <wp:extent cx="2981325" cy="2346960"/>
            <wp:effectExtent l="0" t="0" r="9525" b="0"/>
            <wp:docPr id="2052" name="Picture 4" descr="www.frontiers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www.frontiersin.or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00"/>
                    <a:stretch/>
                  </pic:blipFill>
                  <pic:spPr bwMode="auto">
                    <a:xfrm>
                      <a:off x="0" y="0"/>
                      <a:ext cx="3007412" cy="2367496"/>
                    </a:xfrm>
                    <a:prstGeom prst="rect">
                      <a:avLst/>
                    </a:prstGeom>
                    <a:noFill/>
                    <a:extLst/>
                  </pic:spPr>
                </pic:pic>
              </a:graphicData>
            </a:graphic>
          </wp:inline>
        </w:drawing>
      </w:r>
      <w:r w:rsidRPr="00E24FD9">
        <w:rPr>
          <w:rFonts w:asciiTheme="minorHAnsi" w:eastAsiaTheme="minorHAnsi" w:hAnsiTheme="minorHAnsi" w:cstheme="minorBidi"/>
          <w:noProof/>
          <w:sz w:val="22"/>
          <w:szCs w:val="22"/>
        </w:rPr>
        <w:t xml:space="preserve"> </w:t>
      </w:r>
      <w:r w:rsidRPr="00E24FD9">
        <w:rPr>
          <w:noProof/>
          <w:color w:val="000000" w:themeColor="text1"/>
          <w:sz w:val="22"/>
          <w:szCs w:val="22"/>
        </w:rPr>
        <w:drawing>
          <wp:inline distT="0" distB="0" distL="0" distR="0" wp14:anchorId="262A7101" wp14:editId="2A0892A9">
            <wp:extent cx="2619375" cy="2333625"/>
            <wp:effectExtent l="0" t="0" r="9525" b="9525"/>
            <wp:docPr id="5" name="Picture 4" descr="www.frontiers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ww.frontiersin.or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000"/>
                    <a:stretch/>
                  </pic:blipFill>
                  <pic:spPr bwMode="auto">
                    <a:xfrm>
                      <a:off x="0" y="0"/>
                      <a:ext cx="2648819" cy="2359857"/>
                    </a:xfrm>
                    <a:prstGeom prst="rect">
                      <a:avLst/>
                    </a:prstGeom>
                    <a:noFill/>
                    <a:extLst/>
                  </pic:spPr>
                </pic:pic>
              </a:graphicData>
            </a:graphic>
          </wp:inline>
        </w:drawing>
      </w:r>
    </w:p>
    <w:p w14:paraId="65210ABA" w14:textId="6ACB50B0" w:rsidR="00E24FD9" w:rsidRPr="00E24FD9" w:rsidRDefault="00411F59" w:rsidP="00E24FD9">
      <w:pPr>
        <w:spacing w:after="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bCs/>
          <w:i/>
          <w:color w:val="000000" w:themeColor="text1"/>
          <w:sz w:val="20"/>
          <w:szCs w:val="20"/>
        </w:rPr>
        <w:t xml:space="preserve">Fig: </w:t>
      </w:r>
      <w:proofErr w:type="gramStart"/>
      <w:r>
        <w:rPr>
          <w:rFonts w:ascii="Times New Roman" w:eastAsia="Times New Roman" w:hAnsi="Times New Roman" w:cs="Times New Roman"/>
          <w:bCs/>
          <w:i/>
          <w:color w:val="000000" w:themeColor="text1"/>
          <w:sz w:val="20"/>
          <w:szCs w:val="20"/>
        </w:rPr>
        <w:t>5:</w:t>
      </w:r>
      <w:r w:rsidR="00551F5B">
        <w:rPr>
          <w:rFonts w:ascii="Times New Roman" w:eastAsia="Times New Roman" w:hAnsi="Times New Roman" w:cs="Times New Roman"/>
          <w:bCs/>
          <w:i/>
          <w:color w:val="000000" w:themeColor="text1"/>
          <w:sz w:val="20"/>
          <w:szCs w:val="20"/>
        </w:rPr>
        <w:t>Tissue</w:t>
      </w:r>
      <w:proofErr w:type="gramEnd"/>
      <w:r w:rsidR="00551F5B">
        <w:rPr>
          <w:rFonts w:ascii="Times New Roman" w:eastAsia="Times New Roman" w:hAnsi="Times New Roman" w:cs="Times New Roman"/>
          <w:bCs/>
          <w:i/>
          <w:color w:val="000000" w:themeColor="text1"/>
          <w:sz w:val="20"/>
          <w:szCs w:val="20"/>
        </w:rPr>
        <w:t xml:space="preserve"> Engineering and Modeling</w:t>
      </w:r>
    </w:p>
    <w:p w14:paraId="0F5C36E2" w14:textId="25EF3716" w:rsidR="000A660B" w:rsidRPr="00A351D4" w:rsidRDefault="000A660B" w:rsidP="00AB4F76">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5.3 Keratin Biofilms</w:t>
      </w:r>
    </w:p>
    <w:p w14:paraId="5FB23738" w14:textId="77777777" w:rsidR="00BC56F2" w:rsidRPr="00A351D4" w:rsidRDefault="009B3BEB" w:rsidP="00AB4F76">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bCs/>
          <w:color w:val="000000" w:themeColor="text1"/>
        </w:rPr>
        <w:t>Keratin biofilms</w:t>
      </w:r>
      <w:r w:rsidRPr="00A351D4">
        <w:rPr>
          <w:rFonts w:ascii="Times New Roman" w:eastAsia="Times New Roman" w:hAnsi="Times New Roman" w:cs="Times New Roman"/>
          <w:color w:val="000000" w:themeColor="text1"/>
        </w:rPr>
        <w:t xml:space="preserve"> are thin, continuous coatings formed from keratin proteins that are </w:t>
      </w:r>
      <w:r w:rsidRPr="00A351D4">
        <w:rPr>
          <w:rFonts w:ascii="Times New Roman" w:eastAsia="Times New Roman" w:hAnsi="Times New Roman" w:cs="Times New Roman"/>
          <w:bCs/>
          <w:color w:val="000000" w:themeColor="text1"/>
        </w:rPr>
        <w:t>cast or deposited onto substrates</w:t>
      </w:r>
      <w:r w:rsidRPr="00A351D4">
        <w:rPr>
          <w:rFonts w:ascii="Times New Roman" w:eastAsia="Times New Roman" w:hAnsi="Times New Roman" w:cs="Times New Roman"/>
          <w:color w:val="000000" w:themeColor="text1"/>
        </w:rPr>
        <w:t xml:space="preserve">, particularly textile materials. These biofilms leverage keratin’s </w:t>
      </w:r>
      <w:r w:rsidRPr="00A351D4">
        <w:rPr>
          <w:rFonts w:ascii="Times New Roman" w:eastAsia="Times New Roman" w:hAnsi="Times New Roman" w:cs="Times New Roman"/>
          <w:bCs/>
          <w:color w:val="000000" w:themeColor="text1"/>
        </w:rPr>
        <w:t>film-forming capability, biocompatibility, and functional group richness</w:t>
      </w:r>
      <w:r w:rsidRPr="00A351D4">
        <w:rPr>
          <w:rFonts w:ascii="Times New Roman" w:eastAsia="Times New Roman" w:hAnsi="Times New Roman" w:cs="Times New Roman"/>
          <w:color w:val="000000" w:themeColor="text1"/>
        </w:rPr>
        <w:t xml:space="preserve"> to impart multifunctional properties to fabrics, making them highly suitable for </w:t>
      </w:r>
      <w:r w:rsidRPr="00A351D4">
        <w:rPr>
          <w:rFonts w:ascii="Times New Roman" w:eastAsia="Times New Roman" w:hAnsi="Times New Roman" w:cs="Times New Roman"/>
          <w:bCs/>
          <w:color w:val="000000" w:themeColor="text1"/>
        </w:rPr>
        <w:t>medical, protective</w:t>
      </w:r>
      <w:r w:rsidR="00AB4F76" w:rsidRPr="00A351D4">
        <w:rPr>
          <w:rFonts w:ascii="Times New Roman" w:eastAsia="Times New Roman" w:hAnsi="Times New Roman" w:cs="Times New Roman"/>
          <w:bCs/>
          <w:color w:val="000000" w:themeColor="text1"/>
        </w:rPr>
        <w:t xml:space="preserve"> </w:t>
      </w:r>
      <w:r w:rsidRPr="00A351D4">
        <w:rPr>
          <w:rFonts w:ascii="Times New Roman" w:eastAsia="Times New Roman" w:hAnsi="Times New Roman" w:cs="Times New Roman"/>
          <w:bCs/>
          <w:color w:val="000000" w:themeColor="text1"/>
        </w:rPr>
        <w:t>and smart textiles</w:t>
      </w:r>
      <w:r w:rsidRPr="00A351D4">
        <w:rPr>
          <w:rFonts w:ascii="Times New Roman" w:eastAsia="Times New Roman" w:hAnsi="Times New Roman" w:cs="Times New Roman"/>
          <w:color w:val="000000" w:themeColor="text1"/>
        </w:rPr>
        <w:t>.</w:t>
      </w:r>
      <w:r w:rsidR="00BC56F2" w:rsidRPr="00A351D4">
        <w:rPr>
          <w:rFonts w:ascii="Times New Roman" w:eastAsia="Times New Roman" w:hAnsi="Times New Roman" w:cs="Times New Roman"/>
          <w:color w:val="000000" w:themeColor="text1"/>
        </w:rPr>
        <w:t xml:space="preserve"> </w:t>
      </w:r>
      <w:r w:rsidRPr="00A351D4">
        <w:rPr>
          <w:rFonts w:ascii="Times New Roman" w:eastAsia="Times New Roman" w:hAnsi="Times New Roman" w:cs="Times New Roman"/>
          <w:color w:val="000000" w:themeColor="text1"/>
        </w:rPr>
        <w:t xml:space="preserve">Keratin’s structure includes numerous </w:t>
      </w:r>
      <w:r w:rsidRPr="00A351D4">
        <w:rPr>
          <w:rFonts w:ascii="Times New Roman" w:eastAsia="Times New Roman" w:hAnsi="Times New Roman" w:cs="Times New Roman"/>
          <w:bCs/>
          <w:color w:val="000000" w:themeColor="text1"/>
        </w:rPr>
        <w:t>functional groups</w:t>
      </w:r>
      <w:r w:rsidRPr="00A351D4">
        <w:rPr>
          <w:rFonts w:ascii="Times New Roman" w:eastAsia="Times New Roman" w:hAnsi="Times New Roman" w:cs="Times New Roman"/>
          <w:color w:val="000000" w:themeColor="text1"/>
        </w:rPr>
        <w:t xml:space="preserve">, such as hydroxyl (–OH), amino (–NH₂), carboxyl (–COOH), and thiol (–SH), which facilitate </w:t>
      </w:r>
      <w:r w:rsidRPr="00A351D4">
        <w:rPr>
          <w:rFonts w:ascii="Times New Roman" w:eastAsia="Times New Roman" w:hAnsi="Times New Roman" w:cs="Times New Roman"/>
          <w:bCs/>
          <w:color w:val="000000" w:themeColor="text1"/>
        </w:rPr>
        <w:t>strong adhesion to fabric surfaces</w:t>
      </w:r>
      <w:r w:rsidRPr="00A351D4">
        <w:rPr>
          <w:rFonts w:ascii="Times New Roman" w:eastAsia="Times New Roman" w:hAnsi="Times New Roman" w:cs="Times New Roman"/>
          <w:color w:val="000000" w:themeColor="text1"/>
        </w:rPr>
        <w:t xml:space="preserve"> and enable </w:t>
      </w:r>
      <w:r w:rsidRPr="00A351D4">
        <w:rPr>
          <w:rFonts w:ascii="Times New Roman" w:eastAsia="Times New Roman" w:hAnsi="Times New Roman" w:cs="Times New Roman"/>
          <w:bCs/>
          <w:color w:val="000000" w:themeColor="text1"/>
        </w:rPr>
        <w:t>interactions with dyes, drugs, and nanoparticles</w:t>
      </w:r>
      <w:r w:rsidRPr="00A351D4">
        <w:rPr>
          <w:rFonts w:ascii="Times New Roman" w:eastAsia="Times New Roman" w:hAnsi="Times New Roman" w:cs="Times New Roman"/>
          <w:color w:val="000000" w:themeColor="text1"/>
        </w:rPr>
        <w:t xml:space="preserve">. These chemical groups also allow keratin biofilms to be </w:t>
      </w:r>
      <w:r w:rsidRPr="00A351D4">
        <w:rPr>
          <w:rFonts w:ascii="Times New Roman" w:eastAsia="Times New Roman" w:hAnsi="Times New Roman" w:cs="Times New Roman"/>
          <w:bCs/>
          <w:color w:val="000000" w:themeColor="text1"/>
        </w:rPr>
        <w:t>easily modified or blended</w:t>
      </w:r>
      <w:r w:rsidRPr="00A351D4">
        <w:rPr>
          <w:rFonts w:ascii="Times New Roman" w:eastAsia="Times New Roman" w:hAnsi="Times New Roman" w:cs="Times New Roman"/>
          <w:color w:val="000000" w:themeColor="text1"/>
        </w:rPr>
        <w:t xml:space="preserve"> with other biopolymers or antimicrobial agents, further expanding their applicability. </w:t>
      </w:r>
    </w:p>
    <w:p w14:paraId="78F54201" w14:textId="11E852A5" w:rsidR="00FB0DA9" w:rsidRPr="00A351D4" w:rsidRDefault="009B3BEB" w:rsidP="00AB4F76">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bCs/>
          <w:color w:val="000000" w:themeColor="text1"/>
        </w:rPr>
        <w:t>Wang and Tong (2022)</w:t>
      </w:r>
      <w:r w:rsidR="00AB4F76" w:rsidRPr="00A351D4">
        <w:rPr>
          <w:rFonts w:ascii="Times New Roman" w:eastAsia="Times New Roman" w:hAnsi="Times New Roman" w:cs="Times New Roman"/>
          <w:bCs/>
          <w:color w:val="000000" w:themeColor="text1"/>
        </w:rPr>
        <w:t xml:space="preserve"> stated</w:t>
      </w:r>
      <w:r w:rsidR="00AD6F24" w:rsidRPr="00A351D4">
        <w:rPr>
          <w:rFonts w:ascii="Times New Roman" w:eastAsia="Times New Roman" w:hAnsi="Times New Roman" w:cs="Times New Roman"/>
          <w:bCs/>
          <w:color w:val="000000" w:themeColor="text1"/>
        </w:rPr>
        <w:t xml:space="preserve"> that</w:t>
      </w:r>
      <w:r w:rsidRPr="00A351D4">
        <w:rPr>
          <w:rFonts w:ascii="Times New Roman" w:eastAsia="Times New Roman" w:hAnsi="Times New Roman" w:cs="Times New Roman"/>
          <w:color w:val="000000" w:themeColor="text1"/>
        </w:rPr>
        <w:t xml:space="preserve"> keratin biofilms derived from wool and feather keratin show </w:t>
      </w:r>
      <w:r w:rsidRPr="00A351D4">
        <w:rPr>
          <w:rFonts w:ascii="Times New Roman" w:eastAsia="Times New Roman" w:hAnsi="Times New Roman" w:cs="Times New Roman"/>
          <w:bCs/>
          <w:color w:val="000000" w:themeColor="text1"/>
        </w:rPr>
        <w:t>enhanced antimicrobial activity</w:t>
      </w:r>
      <w:r w:rsidRPr="00A351D4">
        <w:rPr>
          <w:rFonts w:ascii="Times New Roman" w:eastAsia="Times New Roman" w:hAnsi="Times New Roman" w:cs="Times New Roman"/>
          <w:color w:val="000000" w:themeColor="text1"/>
        </w:rPr>
        <w:t xml:space="preserve">, </w:t>
      </w:r>
      <w:r w:rsidRPr="00A351D4">
        <w:rPr>
          <w:rFonts w:ascii="Times New Roman" w:eastAsia="Times New Roman" w:hAnsi="Times New Roman" w:cs="Times New Roman"/>
          <w:bCs/>
          <w:color w:val="000000" w:themeColor="text1"/>
        </w:rPr>
        <w:t>UV resistance</w:t>
      </w:r>
      <w:r w:rsidRPr="00A351D4">
        <w:rPr>
          <w:rFonts w:ascii="Times New Roman" w:eastAsia="Times New Roman" w:hAnsi="Times New Roman" w:cs="Times New Roman"/>
          <w:color w:val="000000" w:themeColor="text1"/>
        </w:rPr>
        <w:t xml:space="preserve"> and </w:t>
      </w:r>
      <w:r w:rsidRPr="00A351D4">
        <w:rPr>
          <w:rFonts w:ascii="Times New Roman" w:eastAsia="Times New Roman" w:hAnsi="Times New Roman" w:cs="Times New Roman"/>
          <w:bCs/>
          <w:color w:val="000000" w:themeColor="text1"/>
        </w:rPr>
        <w:t>moisture control</w:t>
      </w:r>
      <w:r w:rsidRPr="00A351D4">
        <w:rPr>
          <w:rFonts w:ascii="Times New Roman" w:eastAsia="Times New Roman" w:hAnsi="Times New Roman" w:cs="Times New Roman"/>
          <w:color w:val="000000" w:themeColor="text1"/>
        </w:rPr>
        <w:t xml:space="preserve"> when applied to textiles. These properties are especially valuable in </w:t>
      </w:r>
      <w:r w:rsidRPr="00A351D4">
        <w:rPr>
          <w:rFonts w:ascii="Times New Roman" w:eastAsia="Times New Roman" w:hAnsi="Times New Roman" w:cs="Times New Roman"/>
          <w:bCs/>
          <w:color w:val="000000" w:themeColor="text1"/>
        </w:rPr>
        <w:t>cosmeceutical garments, wound dressing fabrics and baby clothing</w:t>
      </w:r>
      <w:r w:rsidRPr="00A351D4">
        <w:rPr>
          <w:rFonts w:ascii="Times New Roman" w:eastAsia="Times New Roman" w:hAnsi="Times New Roman" w:cs="Times New Roman"/>
          <w:color w:val="000000" w:themeColor="text1"/>
        </w:rPr>
        <w:t xml:space="preserve">, where skin contact and hygiene are critical. Additionally, the porous and hydrophilic nature of keratin biofilms allows them to function as </w:t>
      </w:r>
      <w:r w:rsidRPr="00A351D4">
        <w:rPr>
          <w:rFonts w:ascii="Times New Roman" w:eastAsia="Times New Roman" w:hAnsi="Times New Roman" w:cs="Times New Roman"/>
          <w:bCs/>
          <w:color w:val="000000" w:themeColor="text1"/>
        </w:rPr>
        <w:t>humidity sensors</w:t>
      </w:r>
      <w:r w:rsidRPr="00A351D4">
        <w:rPr>
          <w:rFonts w:ascii="Times New Roman" w:eastAsia="Times New Roman" w:hAnsi="Times New Roman" w:cs="Times New Roman"/>
          <w:color w:val="000000" w:themeColor="text1"/>
        </w:rPr>
        <w:t>, capable of detecting moisture changes in wearable electronics and functional clothing.</w:t>
      </w:r>
    </w:p>
    <w:p w14:paraId="59565CEC" w14:textId="1A71534F" w:rsidR="009B3BEB" w:rsidRDefault="009B3BEB" w:rsidP="00737D46">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Keratin biofilms have demonstrated significant </w:t>
      </w:r>
      <w:r w:rsidRPr="00A351D4">
        <w:rPr>
          <w:rFonts w:ascii="Times New Roman" w:eastAsia="Times New Roman" w:hAnsi="Times New Roman" w:cs="Times New Roman"/>
          <w:bCs/>
          <w:color w:val="000000" w:themeColor="text1"/>
        </w:rPr>
        <w:t>adsorption capacity for pollutants</w:t>
      </w:r>
      <w:r w:rsidRPr="00A351D4">
        <w:rPr>
          <w:rFonts w:ascii="Times New Roman" w:eastAsia="Times New Roman" w:hAnsi="Times New Roman" w:cs="Times New Roman"/>
          <w:color w:val="000000" w:themeColor="text1"/>
        </w:rPr>
        <w:t xml:space="preserve">, including </w:t>
      </w:r>
      <w:r w:rsidRPr="00A351D4">
        <w:rPr>
          <w:rFonts w:ascii="Times New Roman" w:eastAsia="Times New Roman" w:hAnsi="Times New Roman" w:cs="Times New Roman"/>
          <w:bCs/>
          <w:color w:val="000000" w:themeColor="text1"/>
        </w:rPr>
        <w:t>heavy metals, dyes, and pharmaceuticals</w:t>
      </w:r>
      <w:r w:rsidRPr="00A351D4">
        <w:rPr>
          <w:rFonts w:ascii="Times New Roman" w:eastAsia="Times New Roman" w:hAnsi="Times New Roman" w:cs="Times New Roman"/>
          <w:color w:val="000000" w:themeColor="text1"/>
        </w:rPr>
        <w:t xml:space="preserve">. This is attributed to the active binding sites present in the keratin matrix, which interact with pollutants through </w:t>
      </w:r>
      <w:r w:rsidRPr="00A351D4">
        <w:rPr>
          <w:rFonts w:ascii="Times New Roman" w:eastAsia="Times New Roman" w:hAnsi="Times New Roman" w:cs="Times New Roman"/>
          <w:b/>
          <w:bCs/>
          <w:color w:val="000000" w:themeColor="text1"/>
        </w:rPr>
        <w:t>i</w:t>
      </w:r>
      <w:r w:rsidRPr="00A351D4">
        <w:rPr>
          <w:rFonts w:ascii="Times New Roman" w:eastAsia="Times New Roman" w:hAnsi="Times New Roman" w:cs="Times New Roman"/>
          <w:bCs/>
          <w:color w:val="000000" w:themeColor="text1"/>
        </w:rPr>
        <w:t>onic exchange, hydrogen bonding and chelation mechanisms</w:t>
      </w:r>
      <w:r w:rsidRPr="00A351D4">
        <w:rPr>
          <w:rFonts w:ascii="Times New Roman" w:eastAsia="Times New Roman" w:hAnsi="Times New Roman" w:cs="Times New Roman"/>
          <w:color w:val="000000" w:themeColor="text1"/>
        </w:rPr>
        <w:t xml:space="preserve"> (</w:t>
      </w:r>
      <w:proofErr w:type="spellStart"/>
      <w:r w:rsidRPr="00A351D4">
        <w:rPr>
          <w:rFonts w:ascii="Times New Roman" w:eastAsia="Times New Roman" w:hAnsi="Times New Roman" w:cs="Times New Roman"/>
          <w:color w:val="000000" w:themeColor="text1"/>
        </w:rPr>
        <w:t>Aluigi</w:t>
      </w:r>
      <w:proofErr w:type="spellEnd"/>
      <w:r w:rsidRPr="00A351D4">
        <w:rPr>
          <w:rFonts w:ascii="Times New Roman" w:eastAsia="Times New Roman" w:hAnsi="Times New Roman" w:cs="Times New Roman"/>
          <w:color w:val="000000" w:themeColor="text1"/>
        </w:rPr>
        <w:t xml:space="preserve"> et al., 201</w:t>
      </w:r>
      <w:r w:rsidR="008D5C7B">
        <w:rPr>
          <w:rFonts w:ascii="Times New Roman" w:eastAsia="Times New Roman" w:hAnsi="Times New Roman" w:cs="Times New Roman"/>
          <w:color w:val="000000" w:themeColor="text1"/>
        </w:rPr>
        <w:t>3</w:t>
      </w:r>
      <w:r w:rsidRPr="00A351D4">
        <w:rPr>
          <w:rFonts w:ascii="Times New Roman" w:eastAsia="Times New Roman" w:hAnsi="Times New Roman" w:cs="Times New Roman"/>
          <w:color w:val="000000" w:themeColor="text1"/>
        </w:rPr>
        <w:t xml:space="preserve">). Such features position keratin-based biofilms as </w:t>
      </w:r>
      <w:r w:rsidRPr="00A351D4">
        <w:rPr>
          <w:rFonts w:ascii="Times New Roman" w:eastAsia="Times New Roman" w:hAnsi="Times New Roman" w:cs="Times New Roman"/>
          <w:bCs/>
          <w:color w:val="000000" w:themeColor="text1"/>
        </w:rPr>
        <w:t>sustainable materials</w:t>
      </w:r>
      <w:r w:rsidRPr="00A351D4">
        <w:rPr>
          <w:rFonts w:ascii="Times New Roman" w:eastAsia="Times New Roman" w:hAnsi="Times New Roman" w:cs="Times New Roman"/>
          <w:color w:val="000000" w:themeColor="text1"/>
        </w:rPr>
        <w:t xml:space="preserve"> not only for textiles but also for </w:t>
      </w:r>
      <w:r w:rsidRPr="00A351D4">
        <w:rPr>
          <w:rFonts w:ascii="Times New Roman" w:eastAsia="Times New Roman" w:hAnsi="Times New Roman" w:cs="Times New Roman"/>
          <w:bCs/>
          <w:color w:val="000000" w:themeColor="text1"/>
        </w:rPr>
        <w:t>environmental remediation applications</w:t>
      </w:r>
      <w:r w:rsidRPr="00A351D4">
        <w:rPr>
          <w:rFonts w:ascii="Times New Roman" w:eastAsia="Times New Roman" w:hAnsi="Times New Roman" w:cs="Times New Roman"/>
          <w:color w:val="000000" w:themeColor="text1"/>
        </w:rPr>
        <w:t xml:space="preserve"> like water purification membranes and smart filtration systems. Recent advancements have also enabled the integration of keratin biofilms with </w:t>
      </w:r>
      <w:r w:rsidRPr="00A351D4">
        <w:rPr>
          <w:rFonts w:ascii="Times New Roman" w:eastAsia="Times New Roman" w:hAnsi="Times New Roman" w:cs="Times New Roman"/>
          <w:bCs/>
          <w:color w:val="000000" w:themeColor="text1"/>
        </w:rPr>
        <w:t>nanomaterials or crosslinking agents</w:t>
      </w:r>
      <w:r w:rsidRPr="00A351D4">
        <w:rPr>
          <w:rFonts w:ascii="Times New Roman" w:eastAsia="Times New Roman" w:hAnsi="Times New Roman" w:cs="Times New Roman"/>
          <w:color w:val="000000" w:themeColor="text1"/>
        </w:rPr>
        <w:t xml:space="preserve"> (e.g., </w:t>
      </w:r>
      <w:proofErr w:type="spellStart"/>
      <w:r w:rsidRPr="00A351D4">
        <w:rPr>
          <w:rFonts w:ascii="Times New Roman" w:eastAsia="Times New Roman" w:hAnsi="Times New Roman" w:cs="Times New Roman"/>
          <w:color w:val="000000" w:themeColor="text1"/>
        </w:rPr>
        <w:t>genipin</w:t>
      </w:r>
      <w:proofErr w:type="spellEnd"/>
      <w:r w:rsidRPr="00A351D4">
        <w:rPr>
          <w:rFonts w:ascii="Times New Roman" w:eastAsia="Times New Roman" w:hAnsi="Times New Roman" w:cs="Times New Roman"/>
          <w:color w:val="000000" w:themeColor="text1"/>
        </w:rPr>
        <w:t xml:space="preserve"> or glutaraldehyde) to enhance their </w:t>
      </w:r>
      <w:r w:rsidRPr="00A351D4">
        <w:rPr>
          <w:rFonts w:ascii="Times New Roman" w:eastAsia="Times New Roman" w:hAnsi="Times New Roman" w:cs="Times New Roman"/>
          <w:bCs/>
          <w:color w:val="000000" w:themeColor="text1"/>
        </w:rPr>
        <w:t>mechanical strength, thermal stability</w:t>
      </w:r>
      <w:r w:rsidRPr="00A351D4">
        <w:rPr>
          <w:rFonts w:ascii="Times New Roman" w:eastAsia="Times New Roman" w:hAnsi="Times New Roman" w:cs="Times New Roman"/>
          <w:color w:val="000000" w:themeColor="text1"/>
        </w:rPr>
        <w:t xml:space="preserve"> and </w:t>
      </w:r>
      <w:r w:rsidRPr="00A351D4">
        <w:rPr>
          <w:rFonts w:ascii="Times New Roman" w:eastAsia="Times New Roman" w:hAnsi="Times New Roman" w:cs="Times New Roman"/>
          <w:bCs/>
          <w:color w:val="000000" w:themeColor="text1"/>
        </w:rPr>
        <w:t>functional responsiveness</w:t>
      </w:r>
      <w:r w:rsidRPr="00A351D4">
        <w:rPr>
          <w:rFonts w:ascii="Times New Roman" w:eastAsia="Times New Roman" w:hAnsi="Times New Roman" w:cs="Times New Roman"/>
          <w:color w:val="000000" w:themeColor="text1"/>
        </w:rPr>
        <w:t xml:space="preserve"> without compromising biodegradability.</w:t>
      </w:r>
    </w:p>
    <w:p w14:paraId="0F66B057" w14:textId="3DDDAE12" w:rsidR="00E24FD9" w:rsidRPr="00A351D4" w:rsidRDefault="00FB0DA9" w:rsidP="00737D46">
      <w:pPr>
        <w:spacing w:after="0" w:line="360" w:lineRule="auto"/>
        <w:jc w:val="both"/>
        <w:rPr>
          <w:rFonts w:ascii="Times New Roman" w:eastAsia="Times New Roman" w:hAnsi="Times New Roman" w:cs="Times New Roman"/>
          <w:color w:val="000000" w:themeColor="text1"/>
        </w:rPr>
      </w:pPr>
      <w:r>
        <w:rPr>
          <w:noProof/>
        </w:rPr>
        <w:lastRenderedPageBreak/>
        <w:drawing>
          <wp:inline distT="0" distB="0" distL="0" distR="0" wp14:anchorId="4A40D87D" wp14:editId="0DBA7C5D">
            <wp:extent cx="5943600" cy="3835116"/>
            <wp:effectExtent l="0" t="0" r="0" b="0"/>
            <wp:docPr id="17" name="Picture 17" descr="Preparation Methods and Functional Characteristics of Regenerated Keratin-Based  Bio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paration Methods and Functional Characteristics of Regenerated Keratin-Based  Biofil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35116"/>
                    </a:xfrm>
                    <a:prstGeom prst="rect">
                      <a:avLst/>
                    </a:prstGeom>
                    <a:noFill/>
                    <a:ln>
                      <a:noFill/>
                    </a:ln>
                  </pic:spPr>
                </pic:pic>
              </a:graphicData>
            </a:graphic>
          </wp:inline>
        </w:drawing>
      </w:r>
    </w:p>
    <w:p w14:paraId="12EFA9FF" w14:textId="6E915F5D" w:rsidR="00E24FD9" w:rsidRDefault="00E24FD9" w:rsidP="00FB0DA9">
      <w:pPr>
        <w:spacing w:after="0"/>
        <w:jc w:val="center"/>
        <w:outlineLvl w:val="2"/>
        <w:rPr>
          <w:rFonts w:ascii="Times New Roman" w:eastAsia="Times New Roman" w:hAnsi="Times New Roman" w:cs="Times New Roman"/>
          <w:bCs/>
          <w:color w:val="000000" w:themeColor="text1"/>
        </w:rPr>
      </w:pPr>
      <w:r w:rsidRPr="00FB0DA9">
        <w:rPr>
          <w:rFonts w:ascii="Times New Roman" w:eastAsia="Times New Roman" w:hAnsi="Times New Roman" w:cs="Times New Roman"/>
          <w:bCs/>
          <w:color w:val="000000" w:themeColor="text1"/>
        </w:rPr>
        <w:t xml:space="preserve">Fig. </w:t>
      </w:r>
      <w:r w:rsidR="009B0B4F">
        <w:rPr>
          <w:rFonts w:ascii="Times New Roman" w:eastAsia="Times New Roman" w:hAnsi="Times New Roman" w:cs="Times New Roman"/>
          <w:bCs/>
          <w:color w:val="000000" w:themeColor="text1"/>
        </w:rPr>
        <w:t>6</w:t>
      </w:r>
      <w:r>
        <w:rPr>
          <w:rFonts w:ascii="Times New Roman" w:eastAsia="Times New Roman" w:hAnsi="Times New Roman" w:cs="Times New Roman"/>
          <w:b/>
          <w:bCs/>
          <w:color w:val="000000" w:themeColor="text1"/>
        </w:rPr>
        <w:t xml:space="preserve">: </w:t>
      </w:r>
      <w:r w:rsidRPr="00FB0DA9">
        <w:rPr>
          <w:rFonts w:ascii="Times New Roman" w:eastAsia="Times New Roman" w:hAnsi="Times New Roman" w:cs="Times New Roman"/>
          <w:bCs/>
          <w:color w:val="000000" w:themeColor="text1"/>
        </w:rPr>
        <w:t>Preparation method</w:t>
      </w:r>
      <w:r w:rsidR="00FB0DA9">
        <w:rPr>
          <w:rFonts w:ascii="Times New Roman" w:eastAsia="Times New Roman" w:hAnsi="Times New Roman" w:cs="Times New Roman"/>
          <w:bCs/>
          <w:color w:val="000000" w:themeColor="text1"/>
        </w:rPr>
        <w:t xml:space="preserve"> of </w:t>
      </w:r>
      <w:r w:rsidR="00FB0DA9" w:rsidRPr="00FB0DA9">
        <w:rPr>
          <w:rFonts w:ascii="Times New Roman" w:eastAsia="Times New Roman" w:hAnsi="Times New Roman" w:cs="Times New Roman"/>
          <w:bCs/>
          <w:color w:val="000000" w:themeColor="text1"/>
        </w:rPr>
        <w:t>keratin-based biofilms</w:t>
      </w:r>
    </w:p>
    <w:p w14:paraId="0BAA7EEA" w14:textId="561730C7" w:rsidR="00FB0DA9" w:rsidRDefault="00FB0DA9" w:rsidP="00FB0DA9">
      <w:pPr>
        <w:spacing w:after="0"/>
        <w:jc w:val="center"/>
        <w:outlineLvl w:val="2"/>
        <w:rPr>
          <w:rFonts w:ascii="Times New Roman" w:eastAsia="Times New Roman" w:hAnsi="Times New Roman" w:cs="Times New Roman"/>
          <w:bCs/>
          <w:i/>
          <w:color w:val="000000" w:themeColor="text1"/>
          <w:sz w:val="20"/>
          <w:szCs w:val="20"/>
        </w:rPr>
      </w:pPr>
      <w:r w:rsidRPr="00761F36">
        <w:rPr>
          <w:rFonts w:ascii="Times New Roman" w:eastAsia="Times New Roman" w:hAnsi="Times New Roman" w:cs="Times New Roman"/>
          <w:bCs/>
          <w:i/>
          <w:color w:val="000000" w:themeColor="text1"/>
          <w:sz w:val="20"/>
          <w:szCs w:val="20"/>
        </w:rPr>
        <w:t>Source:</w:t>
      </w:r>
      <w:r w:rsidRPr="00FB0DA9">
        <w:t xml:space="preserve"> </w:t>
      </w:r>
      <w:r w:rsidRPr="00FB0DA9">
        <w:rPr>
          <w:rFonts w:ascii="Times New Roman" w:eastAsia="Times New Roman" w:hAnsi="Times New Roman" w:cs="Times New Roman"/>
          <w:bCs/>
          <w:i/>
          <w:color w:val="000000" w:themeColor="text1"/>
          <w:sz w:val="20"/>
          <w:szCs w:val="20"/>
        </w:rPr>
        <w:t>https://encyclopedia.pub/entry/36643</w:t>
      </w:r>
    </w:p>
    <w:p w14:paraId="4BA449B3" w14:textId="1EB6FEEC" w:rsidR="00FB0DA9" w:rsidRPr="00FB0DA9" w:rsidRDefault="00FB0DA9" w:rsidP="00FB0DA9">
      <w:pPr>
        <w:spacing w:after="0"/>
        <w:jc w:val="center"/>
        <w:outlineLvl w:val="2"/>
        <w:rPr>
          <w:rFonts w:ascii="Times New Roman" w:eastAsia="Times New Roman" w:hAnsi="Times New Roman" w:cs="Times New Roman"/>
          <w:bCs/>
          <w:color w:val="000000" w:themeColor="text1"/>
        </w:rPr>
      </w:pPr>
      <w:r>
        <w:rPr>
          <w:noProof/>
        </w:rPr>
        <w:drawing>
          <wp:inline distT="0" distB="0" distL="0" distR="0" wp14:anchorId="7E8F8443" wp14:editId="6CE41CFC">
            <wp:extent cx="5942965" cy="3267075"/>
            <wp:effectExtent l="0" t="0" r="635" b="9525"/>
            <wp:docPr id="18" name="Picture 18" descr="Preparation, Characterization and Application of Keratin Based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paration, Characterization and Application of Keratin Based Gr"/>
                    <pic:cNvPicPr>
                      <a:picLocks noChangeAspect="1" noChangeArrowheads="1"/>
                    </pic:cNvPicPr>
                  </pic:nvPicPr>
                  <pic:blipFill rotWithShape="1">
                    <a:blip r:embed="rId14">
                      <a:extLst>
                        <a:ext uri="{28A0092B-C50C-407E-A947-70E740481C1C}">
                          <a14:useLocalDpi xmlns:a14="http://schemas.microsoft.com/office/drawing/2010/main" val="0"/>
                        </a:ext>
                      </a:extLst>
                    </a:blip>
                    <a:srcRect b="6378"/>
                    <a:stretch/>
                  </pic:blipFill>
                  <pic:spPr bwMode="auto">
                    <a:xfrm>
                      <a:off x="0" y="0"/>
                      <a:ext cx="5943602" cy="3267425"/>
                    </a:xfrm>
                    <a:prstGeom prst="rect">
                      <a:avLst/>
                    </a:prstGeom>
                    <a:noFill/>
                    <a:ln>
                      <a:noFill/>
                    </a:ln>
                    <a:extLst>
                      <a:ext uri="{53640926-AAD7-44D8-BBD7-CCE9431645EC}">
                        <a14:shadowObscured xmlns:a14="http://schemas.microsoft.com/office/drawing/2010/main"/>
                      </a:ext>
                    </a:extLst>
                  </pic:spPr>
                </pic:pic>
              </a:graphicData>
            </a:graphic>
          </wp:inline>
        </w:drawing>
      </w:r>
    </w:p>
    <w:p w14:paraId="075A7CB2" w14:textId="465138F9" w:rsidR="00FB0DA9" w:rsidRDefault="00FB0DA9" w:rsidP="00FB0DA9">
      <w:pPr>
        <w:spacing w:after="0"/>
        <w:jc w:val="center"/>
        <w:outlineLvl w:val="2"/>
        <w:rPr>
          <w:rFonts w:ascii="Times New Roman" w:eastAsia="Times New Roman" w:hAnsi="Times New Roman" w:cs="Times New Roman"/>
          <w:bCs/>
          <w:color w:val="000000" w:themeColor="text1"/>
        </w:rPr>
      </w:pPr>
      <w:r w:rsidRPr="00FB0DA9">
        <w:rPr>
          <w:rFonts w:ascii="Times New Roman" w:eastAsia="Times New Roman" w:hAnsi="Times New Roman" w:cs="Times New Roman"/>
          <w:bCs/>
          <w:color w:val="000000" w:themeColor="text1"/>
        </w:rPr>
        <w:t xml:space="preserve">Fig. </w:t>
      </w:r>
      <w:r w:rsidR="00C420E5">
        <w:rPr>
          <w:rFonts w:ascii="Times New Roman" w:eastAsia="Times New Roman" w:hAnsi="Times New Roman" w:cs="Times New Roman"/>
          <w:bCs/>
          <w:color w:val="000000" w:themeColor="text1"/>
        </w:rPr>
        <w:t>7</w:t>
      </w:r>
      <w:r>
        <w:rPr>
          <w:rFonts w:ascii="Times New Roman" w:eastAsia="Times New Roman" w:hAnsi="Times New Roman" w:cs="Times New Roman"/>
          <w:b/>
          <w:bCs/>
          <w:color w:val="000000" w:themeColor="text1"/>
        </w:rPr>
        <w:t xml:space="preserve">: </w:t>
      </w:r>
      <w:r>
        <w:rPr>
          <w:rFonts w:ascii="Times New Roman" w:eastAsia="Times New Roman" w:hAnsi="Times New Roman" w:cs="Times New Roman"/>
          <w:bCs/>
          <w:color w:val="000000" w:themeColor="text1"/>
        </w:rPr>
        <w:t>P</w:t>
      </w:r>
      <w:r w:rsidRPr="00FB0DA9">
        <w:rPr>
          <w:rFonts w:ascii="Times New Roman" w:eastAsia="Times New Roman" w:hAnsi="Times New Roman" w:cs="Times New Roman"/>
          <w:bCs/>
          <w:color w:val="000000" w:themeColor="text1"/>
        </w:rPr>
        <w:t>ossible valorization routes of keratin/starch films</w:t>
      </w:r>
    </w:p>
    <w:p w14:paraId="2AA1CC74" w14:textId="12379559" w:rsidR="00FB0DA9" w:rsidRPr="00FB0DA9" w:rsidRDefault="00FB0DA9" w:rsidP="00FB0DA9">
      <w:pPr>
        <w:spacing w:after="0"/>
        <w:jc w:val="center"/>
        <w:outlineLvl w:val="2"/>
        <w:rPr>
          <w:rFonts w:ascii="Times New Roman" w:eastAsia="Times New Roman" w:hAnsi="Times New Roman" w:cs="Times New Roman"/>
          <w:bCs/>
          <w:i/>
          <w:color w:val="000000" w:themeColor="text1"/>
          <w:sz w:val="20"/>
        </w:rPr>
      </w:pPr>
      <w:r w:rsidRPr="00FB0DA9">
        <w:rPr>
          <w:rFonts w:ascii="Times New Roman" w:eastAsia="Times New Roman" w:hAnsi="Times New Roman" w:cs="Times New Roman"/>
          <w:bCs/>
          <w:i/>
          <w:color w:val="000000" w:themeColor="text1"/>
          <w:sz w:val="20"/>
        </w:rPr>
        <w:t>Source: https://encyclopedia.pub/entry/36643</w:t>
      </w:r>
    </w:p>
    <w:p w14:paraId="2F279BBA" w14:textId="77777777" w:rsidR="00FB0DA9" w:rsidRDefault="00FB0DA9" w:rsidP="00BC56F2">
      <w:pPr>
        <w:spacing w:after="0" w:line="360" w:lineRule="auto"/>
        <w:jc w:val="both"/>
        <w:outlineLvl w:val="2"/>
        <w:rPr>
          <w:rFonts w:ascii="Times New Roman" w:eastAsia="Times New Roman" w:hAnsi="Times New Roman" w:cs="Times New Roman"/>
          <w:b/>
          <w:bCs/>
          <w:color w:val="000000" w:themeColor="text1"/>
        </w:rPr>
      </w:pPr>
    </w:p>
    <w:p w14:paraId="6137BE2C" w14:textId="1AD9C357" w:rsidR="000A660B" w:rsidRPr="00A351D4" w:rsidRDefault="000A660B" w:rsidP="00BC56F2">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lastRenderedPageBreak/>
        <w:t>5.4 Keratin Nanofibers</w:t>
      </w:r>
    </w:p>
    <w:p w14:paraId="3287822A" w14:textId="77777777" w:rsidR="009B3BEB" w:rsidRPr="00A351D4" w:rsidRDefault="009B3BEB" w:rsidP="00BC56F2">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bCs/>
          <w:color w:val="000000" w:themeColor="text1"/>
        </w:rPr>
        <w:t>Keratin nanofibers</w:t>
      </w:r>
      <w:r w:rsidRPr="00A351D4">
        <w:rPr>
          <w:rFonts w:ascii="Times New Roman" w:eastAsia="Times New Roman" w:hAnsi="Times New Roman" w:cs="Times New Roman"/>
          <w:color w:val="000000" w:themeColor="text1"/>
        </w:rPr>
        <w:t xml:space="preserve"> are ultra-fine fibrous structures, typically ranging from </w:t>
      </w:r>
      <w:r w:rsidRPr="00A351D4">
        <w:rPr>
          <w:rFonts w:ascii="Times New Roman" w:eastAsia="Times New Roman" w:hAnsi="Times New Roman" w:cs="Times New Roman"/>
          <w:bCs/>
          <w:color w:val="000000" w:themeColor="text1"/>
        </w:rPr>
        <w:t>50 to 500 nanometers in diameter</w:t>
      </w:r>
      <w:r w:rsidRPr="00A351D4">
        <w:rPr>
          <w:rFonts w:ascii="Times New Roman" w:eastAsia="Times New Roman" w:hAnsi="Times New Roman" w:cs="Times New Roman"/>
          <w:color w:val="000000" w:themeColor="text1"/>
        </w:rPr>
        <w:t xml:space="preserve">, fabricated from keratin protein using the </w:t>
      </w:r>
      <w:r w:rsidRPr="00A351D4">
        <w:rPr>
          <w:rFonts w:ascii="Times New Roman" w:eastAsia="Times New Roman" w:hAnsi="Times New Roman" w:cs="Times New Roman"/>
          <w:bCs/>
          <w:color w:val="000000" w:themeColor="text1"/>
        </w:rPr>
        <w:t>electrospinning technique</w:t>
      </w:r>
      <w:r w:rsidRPr="00A351D4">
        <w:rPr>
          <w:rFonts w:ascii="Times New Roman" w:eastAsia="Times New Roman" w:hAnsi="Times New Roman" w:cs="Times New Roman"/>
          <w:color w:val="000000" w:themeColor="text1"/>
        </w:rPr>
        <w:t>. Electrospinning employs a high-voltage electric field to draw a polymer solution</w:t>
      </w:r>
      <w:r w:rsidR="00BC56F2" w:rsidRPr="00A351D4">
        <w:rPr>
          <w:rFonts w:ascii="Times New Roman" w:eastAsia="Times New Roman" w:hAnsi="Times New Roman" w:cs="Times New Roman"/>
          <w:color w:val="000000" w:themeColor="text1"/>
        </w:rPr>
        <w:t xml:space="preserve"> </w:t>
      </w:r>
      <w:r w:rsidRPr="00A351D4">
        <w:rPr>
          <w:rFonts w:ascii="Times New Roman" w:eastAsia="Times New Roman" w:hAnsi="Times New Roman" w:cs="Times New Roman"/>
          <w:color w:val="000000" w:themeColor="text1"/>
        </w:rPr>
        <w:t xml:space="preserve">containing keratin or keratin blends—into fine, continuous fibers that are collected as nonwoven mats. These nanofibers exhibit a </w:t>
      </w:r>
      <w:r w:rsidRPr="00A351D4">
        <w:rPr>
          <w:rFonts w:ascii="Times New Roman" w:eastAsia="Times New Roman" w:hAnsi="Times New Roman" w:cs="Times New Roman"/>
          <w:bCs/>
          <w:color w:val="000000" w:themeColor="text1"/>
        </w:rPr>
        <w:t>high surface-area-to-volume ratio</w:t>
      </w:r>
      <w:r w:rsidRPr="00A351D4">
        <w:rPr>
          <w:rFonts w:ascii="Times New Roman" w:eastAsia="Times New Roman" w:hAnsi="Times New Roman" w:cs="Times New Roman"/>
          <w:color w:val="000000" w:themeColor="text1"/>
        </w:rPr>
        <w:t xml:space="preserve">, </w:t>
      </w:r>
      <w:r w:rsidRPr="00A351D4">
        <w:rPr>
          <w:rFonts w:ascii="Times New Roman" w:eastAsia="Times New Roman" w:hAnsi="Times New Roman" w:cs="Times New Roman"/>
          <w:bCs/>
          <w:color w:val="000000" w:themeColor="text1"/>
        </w:rPr>
        <w:t>high porosity</w:t>
      </w:r>
      <w:r w:rsidRPr="00A351D4">
        <w:rPr>
          <w:rFonts w:ascii="Times New Roman" w:eastAsia="Times New Roman" w:hAnsi="Times New Roman" w:cs="Times New Roman"/>
          <w:color w:val="000000" w:themeColor="text1"/>
        </w:rPr>
        <w:t xml:space="preserve"> and </w:t>
      </w:r>
      <w:r w:rsidRPr="00A351D4">
        <w:rPr>
          <w:rFonts w:ascii="Times New Roman" w:eastAsia="Times New Roman" w:hAnsi="Times New Roman" w:cs="Times New Roman"/>
          <w:bCs/>
          <w:color w:val="000000" w:themeColor="text1"/>
        </w:rPr>
        <w:t>interconnected pore networks</w:t>
      </w:r>
      <w:r w:rsidRPr="00A351D4">
        <w:rPr>
          <w:rFonts w:ascii="Times New Roman" w:eastAsia="Times New Roman" w:hAnsi="Times New Roman" w:cs="Times New Roman"/>
          <w:color w:val="000000" w:themeColor="text1"/>
        </w:rPr>
        <w:t xml:space="preserve">, making them highly suitable for </w:t>
      </w:r>
      <w:r w:rsidRPr="00A351D4">
        <w:rPr>
          <w:rFonts w:ascii="Times New Roman" w:eastAsia="Times New Roman" w:hAnsi="Times New Roman" w:cs="Times New Roman"/>
          <w:bCs/>
          <w:color w:val="000000" w:themeColor="text1"/>
        </w:rPr>
        <w:t>biomedical and textile applications</w:t>
      </w:r>
      <w:r w:rsidRPr="00A351D4">
        <w:rPr>
          <w:rFonts w:ascii="Times New Roman" w:eastAsia="Times New Roman" w:hAnsi="Times New Roman" w:cs="Times New Roman"/>
          <w:color w:val="000000" w:themeColor="text1"/>
        </w:rPr>
        <w:t>.</w:t>
      </w:r>
    </w:p>
    <w:p w14:paraId="1399597B" w14:textId="77777777" w:rsidR="009B3BEB" w:rsidRPr="00A351D4" w:rsidRDefault="009B3BEB" w:rsidP="00BC56F2">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The production of pure keratin nanofibers is often challenged by the </w:t>
      </w:r>
      <w:r w:rsidRPr="00A351D4">
        <w:rPr>
          <w:rFonts w:ascii="Times New Roman" w:eastAsia="Times New Roman" w:hAnsi="Times New Roman" w:cs="Times New Roman"/>
          <w:bCs/>
          <w:color w:val="000000" w:themeColor="text1"/>
        </w:rPr>
        <w:t xml:space="preserve">low molecular weight and poor </w:t>
      </w:r>
      <w:proofErr w:type="spellStart"/>
      <w:r w:rsidRPr="00A351D4">
        <w:rPr>
          <w:rFonts w:ascii="Times New Roman" w:eastAsia="Times New Roman" w:hAnsi="Times New Roman" w:cs="Times New Roman"/>
          <w:bCs/>
          <w:color w:val="000000" w:themeColor="text1"/>
        </w:rPr>
        <w:t>spinnability</w:t>
      </w:r>
      <w:proofErr w:type="spellEnd"/>
      <w:r w:rsidRPr="00A351D4">
        <w:rPr>
          <w:rFonts w:ascii="Times New Roman" w:eastAsia="Times New Roman" w:hAnsi="Times New Roman" w:cs="Times New Roman"/>
          <w:color w:val="000000" w:themeColor="text1"/>
        </w:rPr>
        <w:t xml:space="preserve"> of keratin alone. Therefore, keratin is commonly </w:t>
      </w:r>
      <w:r w:rsidRPr="00A351D4">
        <w:rPr>
          <w:rFonts w:ascii="Times New Roman" w:eastAsia="Times New Roman" w:hAnsi="Times New Roman" w:cs="Times New Roman"/>
          <w:bCs/>
          <w:color w:val="000000" w:themeColor="text1"/>
        </w:rPr>
        <w:t>blended with synthetic or natural polymers</w:t>
      </w:r>
      <w:r w:rsidRPr="00A351D4">
        <w:rPr>
          <w:rFonts w:ascii="Times New Roman" w:eastAsia="Times New Roman" w:hAnsi="Times New Roman" w:cs="Times New Roman"/>
          <w:color w:val="000000" w:themeColor="text1"/>
        </w:rPr>
        <w:t xml:space="preserve"> such as </w:t>
      </w:r>
      <w:r w:rsidRPr="00A351D4">
        <w:rPr>
          <w:rFonts w:ascii="Times New Roman" w:eastAsia="Times New Roman" w:hAnsi="Times New Roman" w:cs="Times New Roman"/>
          <w:bCs/>
          <w:color w:val="000000" w:themeColor="text1"/>
        </w:rPr>
        <w:t>polycaprolactone (PCL), polyvinyl alcohol (PVA), gelatin, or chitosan</w:t>
      </w:r>
      <w:r w:rsidRPr="00A351D4">
        <w:rPr>
          <w:rFonts w:ascii="Times New Roman" w:eastAsia="Times New Roman" w:hAnsi="Times New Roman" w:cs="Times New Roman"/>
          <w:color w:val="000000" w:themeColor="text1"/>
        </w:rPr>
        <w:t xml:space="preserve"> to enhance fiber formation, improve mechanical strength, and stabilize the fiber structure (</w:t>
      </w:r>
      <w:proofErr w:type="spellStart"/>
      <w:r w:rsidRPr="00A351D4">
        <w:rPr>
          <w:rFonts w:ascii="Times New Roman" w:eastAsia="Times New Roman" w:hAnsi="Times New Roman" w:cs="Times New Roman"/>
          <w:color w:val="000000" w:themeColor="text1"/>
        </w:rPr>
        <w:t>Aadil</w:t>
      </w:r>
      <w:proofErr w:type="spellEnd"/>
      <w:r w:rsidRPr="00A351D4">
        <w:rPr>
          <w:rFonts w:ascii="Times New Roman" w:eastAsia="Times New Roman" w:hAnsi="Times New Roman" w:cs="Times New Roman"/>
          <w:color w:val="000000" w:themeColor="text1"/>
        </w:rPr>
        <w:t xml:space="preserve"> et al., 2024). These composite nanofibers combine the </w:t>
      </w:r>
      <w:r w:rsidRPr="00A351D4">
        <w:rPr>
          <w:rFonts w:ascii="Times New Roman" w:eastAsia="Times New Roman" w:hAnsi="Times New Roman" w:cs="Times New Roman"/>
          <w:bCs/>
          <w:color w:val="000000" w:themeColor="text1"/>
        </w:rPr>
        <w:t>biocompatibility and biodegradability</w:t>
      </w:r>
      <w:r w:rsidRPr="00A351D4">
        <w:rPr>
          <w:rFonts w:ascii="Times New Roman" w:eastAsia="Times New Roman" w:hAnsi="Times New Roman" w:cs="Times New Roman"/>
          <w:color w:val="000000" w:themeColor="text1"/>
        </w:rPr>
        <w:t xml:space="preserve"> of keratin with the </w:t>
      </w:r>
      <w:r w:rsidRPr="00A351D4">
        <w:rPr>
          <w:rFonts w:ascii="Times New Roman" w:eastAsia="Times New Roman" w:hAnsi="Times New Roman" w:cs="Times New Roman"/>
          <w:bCs/>
          <w:color w:val="000000" w:themeColor="text1"/>
        </w:rPr>
        <w:t>processability and durability</w:t>
      </w:r>
      <w:r w:rsidRPr="00A351D4">
        <w:rPr>
          <w:rFonts w:ascii="Times New Roman" w:eastAsia="Times New Roman" w:hAnsi="Times New Roman" w:cs="Times New Roman"/>
          <w:color w:val="000000" w:themeColor="text1"/>
        </w:rPr>
        <w:t xml:space="preserve"> of the added polymers.</w:t>
      </w:r>
    </w:p>
    <w:p w14:paraId="7D0A7D73" w14:textId="5A955D48" w:rsidR="000A660B" w:rsidRDefault="009B3BEB" w:rsidP="00713DD4">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Keratin nanofibers have been widely explored for </w:t>
      </w:r>
      <w:r w:rsidRPr="00A351D4">
        <w:rPr>
          <w:rFonts w:ascii="Times New Roman" w:eastAsia="Times New Roman" w:hAnsi="Times New Roman" w:cs="Times New Roman"/>
          <w:bCs/>
          <w:color w:val="000000" w:themeColor="text1"/>
        </w:rPr>
        <w:t>tissue engineering scaffolds</w:t>
      </w:r>
      <w:r w:rsidRPr="00A351D4">
        <w:rPr>
          <w:rFonts w:ascii="Times New Roman" w:eastAsia="Times New Roman" w:hAnsi="Times New Roman" w:cs="Times New Roman"/>
          <w:color w:val="000000" w:themeColor="text1"/>
        </w:rPr>
        <w:t xml:space="preserve"> due to their ability to mimic the </w:t>
      </w:r>
      <w:r w:rsidRPr="00A351D4">
        <w:rPr>
          <w:rFonts w:ascii="Times New Roman" w:eastAsia="Times New Roman" w:hAnsi="Times New Roman" w:cs="Times New Roman"/>
          <w:bCs/>
          <w:color w:val="000000" w:themeColor="text1"/>
        </w:rPr>
        <w:t>extracellular matrix (ECM)</w:t>
      </w:r>
      <w:r w:rsidRPr="00A351D4">
        <w:rPr>
          <w:rFonts w:ascii="Times New Roman" w:eastAsia="Times New Roman" w:hAnsi="Times New Roman" w:cs="Times New Roman"/>
          <w:color w:val="000000" w:themeColor="text1"/>
        </w:rPr>
        <w:t xml:space="preserve">, thus promoting </w:t>
      </w:r>
      <w:r w:rsidRPr="00A351D4">
        <w:rPr>
          <w:rFonts w:ascii="Times New Roman" w:eastAsia="Times New Roman" w:hAnsi="Times New Roman" w:cs="Times New Roman"/>
          <w:bCs/>
          <w:color w:val="000000" w:themeColor="text1"/>
        </w:rPr>
        <w:t>cell adhesion, proliferation and differentiation</w:t>
      </w:r>
      <w:r w:rsidRPr="00A351D4">
        <w:rPr>
          <w:rFonts w:ascii="Times New Roman" w:eastAsia="Times New Roman" w:hAnsi="Times New Roman" w:cs="Times New Roman"/>
          <w:color w:val="000000" w:themeColor="text1"/>
        </w:rPr>
        <w:t xml:space="preserve">. </w:t>
      </w:r>
      <w:proofErr w:type="spellStart"/>
      <w:r w:rsidRPr="00A351D4">
        <w:rPr>
          <w:rFonts w:ascii="Times New Roman" w:eastAsia="Times New Roman" w:hAnsi="Times New Roman" w:cs="Times New Roman"/>
          <w:color w:val="000000" w:themeColor="text1"/>
        </w:rPr>
        <w:t>Aadil</w:t>
      </w:r>
      <w:proofErr w:type="spellEnd"/>
      <w:r w:rsidRPr="00A351D4">
        <w:rPr>
          <w:rFonts w:ascii="Times New Roman" w:eastAsia="Times New Roman" w:hAnsi="Times New Roman" w:cs="Times New Roman"/>
          <w:color w:val="000000" w:themeColor="text1"/>
        </w:rPr>
        <w:t xml:space="preserve"> et al. (2024) demonstrated that keratin/PCL nanofibers supported the regeneration of skin and nerve tissues by enhancing cell–matrix interactions. These nanofibers also show promise in </w:t>
      </w:r>
      <w:r w:rsidRPr="00A351D4">
        <w:rPr>
          <w:rFonts w:ascii="Times New Roman" w:eastAsia="Times New Roman" w:hAnsi="Times New Roman" w:cs="Times New Roman"/>
          <w:bCs/>
          <w:color w:val="000000" w:themeColor="text1"/>
        </w:rPr>
        <w:t>drug delivery systems</w:t>
      </w:r>
      <w:r w:rsidRPr="00A351D4">
        <w:rPr>
          <w:rFonts w:ascii="Times New Roman" w:eastAsia="Times New Roman" w:hAnsi="Times New Roman" w:cs="Times New Roman"/>
          <w:color w:val="000000" w:themeColor="text1"/>
        </w:rPr>
        <w:t xml:space="preserve">, as their porous structure enables the </w:t>
      </w:r>
      <w:r w:rsidRPr="00A351D4">
        <w:rPr>
          <w:rFonts w:ascii="Times New Roman" w:eastAsia="Times New Roman" w:hAnsi="Times New Roman" w:cs="Times New Roman"/>
          <w:bCs/>
          <w:color w:val="000000" w:themeColor="text1"/>
        </w:rPr>
        <w:t>encapsulation and controlled release</w:t>
      </w:r>
      <w:r w:rsidRPr="00A351D4">
        <w:rPr>
          <w:rFonts w:ascii="Times New Roman" w:eastAsia="Times New Roman" w:hAnsi="Times New Roman" w:cs="Times New Roman"/>
          <w:color w:val="000000" w:themeColor="text1"/>
        </w:rPr>
        <w:t xml:space="preserve"> of therapeutic agents. In the textile sector, keratin nanofibers are emerging in the development of </w:t>
      </w:r>
      <w:r w:rsidRPr="00A351D4">
        <w:rPr>
          <w:rFonts w:ascii="Times New Roman" w:eastAsia="Times New Roman" w:hAnsi="Times New Roman" w:cs="Times New Roman"/>
          <w:bCs/>
          <w:color w:val="000000" w:themeColor="text1"/>
        </w:rPr>
        <w:t>smart textiles</w:t>
      </w:r>
      <w:r w:rsidRPr="00A351D4">
        <w:rPr>
          <w:rFonts w:ascii="Times New Roman" w:eastAsia="Times New Roman" w:hAnsi="Times New Roman" w:cs="Times New Roman"/>
          <w:color w:val="000000" w:themeColor="text1"/>
        </w:rPr>
        <w:t xml:space="preserve">, where they are utilized for </w:t>
      </w:r>
      <w:r w:rsidRPr="00A351D4">
        <w:rPr>
          <w:rFonts w:ascii="Times New Roman" w:eastAsia="Times New Roman" w:hAnsi="Times New Roman" w:cs="Times New Roman"/>
          <w:bCs/>
          <w:color w:val="000000" w:themeColor="text1"/>
        </w:rPr>
        <w:t>moisture sensing, antimicrobial coatings and UV protection</w:t>
      </w:r>
      <w:r w:rsidRPr="00A351D4">
        <w:rPr>
          <w:rFonts w:ascii="Times New Roman" w:eastAsia="Times New Roman" w:hAnsi="Times New Roman" w:cs="Times New Roman"/>
          <w:color w:val="000000" w:themeColor="text1"/>
        </w:rPr>
        <w:t xml:space="preserve">. Their </w:t>
      </w:r>
      <w:r w:rsidRPr="00A351D4">
        <w:rPr>
          <w:rFonts w:ascii="Times New Roman" w:eastAsia="Times New Roman" w:hAnsi="Times New Roman" w:cs="Times New Roman"/>
          <w:bCs/>
          <w:color w:val="000000" w:themeColor="text1"/>
        </w:rPr>
        <w:t>natural origin, non-toxicity</w:t>
      </w:r>
      <w:r w:rsidR="00BC56F2" w:rsidRPr="00A351D4">
        <w:rPr>
          <w:rFonts w:ascii="Times New Roman" w:eastAsia="Times New Roman" w:hAnsi="Times New Roman" w:cs="Times New Roman"/>
          <w:bCs/>
          <w:color w:val="000000" w:themeColor="text1"/>
        </w:rPr>
        <w:t xml:space="preserve"> </w:t>
      </w:r>
      <w:r w:rsidRPr="00A351D4">
        <w:rPr>
          <w:rFonts w:ascii="Times New Roman" w:eastAsia="Times New Roman" w:hAnsi="Times New Roman" w:cs="Times New Roman"/>
          <w:bCs/>
          <w:color w:val="000000" w:themeColor="text1"/>
        </w:rPr>
        <w:t>and sustainability</w:t>
      </w:r>
      <w:r w:rsidRPr="00A351D4">
        <w:rPr>
          <w:rFonts w:ascii="Times New Roman" w:eastAsia="Times New Roman" w:hAnsi="Times New Roman" w:cs="Times New Roman"/>
          <w:color w:val="000000" w:themeColor="text1"/>
        </w:rPr>
        <w:t xml:space="preserve"> further position them as viable alternatives to synthetic nanofibers in cosmetic patches, wearable devices, and environmental filters.</w:t>
      </w:r>
    </w:p>
    <w:p w14:paraId="2F288473" w14:textId="702ECD7E" w:rsidR="00A64791" w:rsidRPr="00A351D4" w:rsidRDefault="00A64791" w:rsidP="00A64791">
      <w:pPr>
        <w:spacing w:after="0" w:line="360" w:lineRule="auto"/>
        <w:jc w:val="center"/>
        <w:rPr>
          <w:rFonts w:ascii="Times New Roman" w:eastAsia="Times New Roman" w:hAnsi="Times New Roman" w:cs="Times New Roman"/>
          <w:color w:val="000000" w:themeColor="text1"/>
        </w:rPr>
      </w:pPr>
      <w:r w:rsidRPr="00A64791">
        <w:rPr>
          <w:rFonts w:ascii="Times New Roman" w:eastAsia="Times New Roman" w:hAnsi="Times New Roman" w:cs="Times New Roman"/>
          <w:noProof/>
          <w:color w:val="000000" w:themeColor="text1"/>
        </w:rPr>
        <w:drawing>
          <wp:inline distT="0" distB="0" distL="0" distR="0" wp14:anchorId="4E8E3C41" wp14:editId="48CCF31C">
            <wp:extent cx="4343400" cy="2581446"/>
            <wp:effectExtent l="0" t="0" r="0" b="9525"/>
            <wp:docPr id="4098" name="Picture 2" descr="Jfb 14 00005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Jfb 14 00005 g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6550" cy="2583318"/>
                    </a:xfrm>
                    <a:prstGeom prst="rect">
                      <a:avLst/>
                    </a:prstGeom>
                    <a:noFill/>
                    <a:extLst/>
                  </pic:spPr>
                </pic:pic>
              </a:graphicData>
            </a:graphic>
          </wp:inline>
        </w:drawing>
      </w:r>
    </w:p>
    <w:p w14:paraId="0FF1A103" w14:textId="4EC170A8" w:rsidR="00A64791" w:rsidRDefault="00A64791" w:rsidP="00A64791">
      <w:pPr>
        <w:spacing w:after="0"/>
        <w:jc w:val="center"/>
        <w:outlineLvl w:val="2"/>
        <w:rPr>
          <w:rFonts w:ascii="Times New Roman" w:eastAsia="Times New Roman" w:hAnsi="Times New Roman" w:cs="Times New Roman"/>
          <w:bCs/>
          <w:color w:val="000000" w:themeColor="text1"/>
        </w:rPr>
      </w:pPr>
      <w:r w:rsidRPr="00FB0DA9">
        <w:rPr>
          <w:rFonts w:ascii="Times New Roman" w:eastAsia="Times New Roman" w:hAnsi="Times New Roman" w:cs="Times New Roman"/>
          <w:bCs/>
          <w:color w:val="000000" w:themeColor="text1"/>
        </w:rPr>
        <w:t xml:space="preserve">Fig. </w:t>
      </w:r>
      <w:r w:rsidR="00CD76A6">
        <w:rPr>
          <w:rFonts w:ascii="Times New Roman" w:eastAsia="Times New Roman" w:hAnsi="Times New Roman" w:cs="Times New Roman"/>
          <w:bCs/>
          <w:color w:val="000000" w:themeColor="text1"/>
        </w:rPr>
        <w:t>8</w:t>
      </w:r>
      <w:bookmarkStart w:id="1" w:name="_GoBack"/>
      <w:bookmarkEnd w:id="1"/>
      <w:r>
        <w:rPr>
          <w:rFonts w:ascii="Times New Roman" w:eastAsia="Times New Roman" w:hAnsi="Times New Roman" w:cs="Times New Roman"/>
          <w:b/>
          <w:bCs/>
          <w:color w:val="000000" w:themeColor="text1"/>
        </w:rPr>
        <w:t xml:space="preserve">: </w:t>
      </w:r>
      <w:r>
        <w:rPr>
          <w:rFonts w:ascii="Times New Roman" w:eastAsia="Times New Roman" w:hAnsi="Times New Roman" w:cs="Times New Roman"/>
          <w:bCs/>
          <w:color w:val="000000" w:themeColor="text1"/>
        </w:rPr>
        <w:t xml:space="preserve">Applications of nanofibers </w:t>
      </w:r>
    </w:p>
    <w:p w14:paraId="3D94C90C" w14:textId="77777777" w:rsidR="00A64791" w:rsidRDefault="00A64791" w:rsidP="00BC56F2">
      <w:pPr>
        <w:spacing w:after="0" w:line="360" w:lineRule="auto"/>
        <w:jc w:val="both"/>
        <w:outlineLvl w:val="1"/>
        <w:rPr>
          <w:rFonts w:ascii="Times New Roman" w:eastAsia="Times New Roman" w:hAnsi="Times New Roman" w:cs="Times New Roman"/>
          <w:b/>
          <w:bCs/>
          <w:color w:val="000000" w:themeColor="text1"/>
        </w:rPr>
      </w:pPr>
    </w:p>
    <w:p w14:paraId="167BA6B5" w14:textId="79975495" w:rsidR="000A660B" w:rsidRPr="00A351D4" w:rsidRDefault="000A660B" w:rsidP="00BC56F2">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6. Keratin as a Biopolymer in Textile Processing</w:t>
      </w:r>
    </w:p>
    <w:p w14:paraId="20B72008" w14:textId="77777777" w:rsidR="007B05F0" w:rsidRPr="00A351D4" w:rsidRDefault="00BC56F2" w:rsidP="00BC56F2">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6.1 </w:t>
      </w:r>
      <w:r w:rsidR="007B05F0" w:rsidRPr="00A351D4">
        <w:rPr>
          <w:rStyle w:val="Strong"/>
          <w:b/>
          <w:bCs/>
          <w:color w:val="000000" w:themeColor="text1"/>
          <w:sz w:val="22"/>
          <w:szCs w:val="22"/>
        </w:rPr>
        <w:t>Keratin in Textile Printing</w:t>
      </w:r>
    </w:p>
    <w:p w14:paraId="2C54A82D" w14:textId="77777777" w:rsidR="007B05F0" w:rsidRPr="00A351D4" w:rsidRDefault="007B05F0" w:rsidP="00BC56F2">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Keratin’s natural </w:t>
      </w:r>
      <w:r w:rsidRPr="00A351D4">
        <w:rPr>
          <w:rStyle w:val="Strong"/>
          <w:b w:val="0"/>
          <w:color w:val="000000" w:themeColor="text1"/>
          <w:sz w:val="22"/>
          <w:szCs w:val="22"/>
        </w:rPr>
        <w:t>film-forming ability</w:t>
      </w:r>
      <w:r w:rsidRPr="00A351D4">
        <w:rPr>
          <w:color w:val="000000" w:themeColor="text1"/>
          <w:sz w:val="22"/>
          <w:szCs w:val="22"/>
        </w:rPr>
        <w:t xml:space="preserve"> makes it an effective biopolymer for use in </w:t>
      </w:r>
      <w:r w:rsidRPr="00A351D4">
        <w:rPr>
          <w:rStyle w:val="Strong"/>
          <w:b w:val="0"/>
          <w:color w:val="000000" w:themeColor="text1"/>
          <w:sz w:val="22"/>
          <w:szCs w:val="22"/>
        </w:rPr>
        <w:t>eco-friendly textile printing</w:t>
      </w:r>
      <w:r w:rsidRPr="00A351D4">
        <w:rPr>
          <w:color w:val="000000" w:themeColor="text1"/>
          <w:sz w:val="22"/>
          <w:szCs w:val="22"/>
        </w:rPr>
        <w:t xml:space="preserve">. When applied to fabric surfaces, keratin forms a </w:t>
      </w:r>
      <w:r w:rsidRPr="00A351D4">
        <w:rPr>
          <w:rStyle w:val="Strong"/>
          <w:b w:val="0"/>
          <w:color w:val="000000" w:themeColor="text1"/>
          <w:sz w:val="22"/>
          <w:szCs w:val="22"/>
        </w:rPr>
        <w:t>uniform, adherent layer</w:t>
      </w:r>
      <w:r w:rsidRPr="00A351D4">
        <w:rPr>
          <w:color w:val="000000" w:themeColor="text1"/>
          <w:sz w:val="22"/>
          <w:szCs w:val="22"/>
        </w:rPr>
        <w:t xml:space="preserve"> that enhances the </w:t>
      </w:r>
      <w:r w:rsidRPr="00A351D4">
        <w:rPr>
          <w:rStyle w:val="Strong"/>
          <w:b w:val="0"/>
          <w:color w:val="000000" w:themeColor="text1"/>
          <w:sz w:val="22"/>
          <w:szCs w:val="22"/>
        </w:rPr>
        <w:t>binding of pigments or dyes</w:t>
      </w:r>
      <w:r w:rsidRPr="00A351D4">
        <w:rPr>
          <w:color w:val="000000" w:themeColor="text1"/>
          <w:sz w:val="22"/>
          <w:szCs w:val="22"/>
        </w:rPr>
        <w:t xml:space="preserve">, especially in water-based printing systems. This improves </w:t>
      </w:r>
      <w:r w:rsidRPr="00A351D4">
        <w:rPr>
          <w:rStyle w:val="Strong"/>
          <w:b w:val="0"/>
          <w:color w:val="000000" w:themeColor="text1"/>
          <w:sz w:val="22"/>
          <w:szCs w:val="22"/>
        </w:rPr>
        <w:t>color retention</w:t>
      </w:r>
      <w:r w:rsidRPr="00A351D4">
        <w:rPr>
          <w:b/>
          <w:color w:val="000000" w:themeColor="text1"/>
          <w:sz w:val="22"/>
          <w:szCs w:val="22"/>
        </w:rPr>
        <w:t xml:space="preserve">, </w:t>
      </w:r>
      <w:r w:rsidRPr="00A351D4">
        <w:rPr>
          <w:rStyle w:val="Strong"/>
          <w:b w:val="0"/>
          <w:color w:val="000000" w:themeColor="text1"/>
          <w:sz w:val="22"/>
          <w:szCs w:val="22"/>
        </w:rPr>
        <w:t>wash fastness</w:t>
      </w:r>
      <w:r w:rsidRPr="00A351D4">
        <w:rPr>
          <w:b/>
          <w:color w:val="000000" w:themeColor="text1"/>
          <w:sz w:val="22"/>
          <w:szCs w:val="22"/>
        </w:rPr>
        <w:t xml:space="preserve">, </w:t>
      </w:r>
      <w:r w:rsidRPr="00A351D4">
        <w:rPr>
          <w:color w:val="000000" w:themeColor="text1"/>
          <w:sz w:val="22"/>
          <w:szCs w:val="22"/>
        </w:rPr>
        <w:t xml:space="preserve">and </w:t>
      </w:r>
      <w:r w:rsidRPr="00A351D4">
        <w:rPr>
          <w:rStyle w:val="Strong"/>
          <w:b w:val="0"/>
          <w:color w:val="000000" w:themeColor="text1"/>
          <w:sz w:val="22"/>
          <w:szCs w:val="22"/>
        </w:rPr>
        <w:t>rub fastness</w:t>
      </w:r>
      <w:r w:rsidR="003379A3" w:rsidRPr="00A351D4">
        <w:rPr>
          <w:color w:val="000000" w:themeColor="text1"/>
          <w:sz w:val="22"/>
          <w:szCs w:val="22"/>
        </w:rPr>
        <w:t xml:space="preserve">, </w:t>
      </w:r>
      <w:r w:rsidRPr="00A351D4">
        <w:rPr>
          <w:color w:val="000000" w:themeColor="text1"/>
          <w:sz w:val="22"/>
          <w:szCs w:val="22"/>
        </w:rPr>
        <w:t xml:space="preserve">key parameters for high-quality printed textiles. Unlike synthetic binders derived from petroleum (e.g., acrylates or urethanes), keratin is </w:t>
      </w:r>
      <w:r w:rsidRPr="00A351D4">
        <w:rPr>
          <w:rStyle w:val="Strong"/>
          <w:b w:val="0"/>
          <w:color w:val="000000" w:themeColor="text1"/>
          <w:sz w:val="22"/>
          <w:szCs w:val="22"/>
        </w:rPr>
        <w:t>biodegradable, non-toxic, and skin-compatible</w:t>
      </w:r>
      <w:r w:rsidRPr="00A351D4">
        <w:rPr>
          <w:color w:val="000000" w:themeColor="text1"/>
          <w:sz w:val="22"/>
          <w:szCs w:val="22"/>
        </w:rPr>
        <w:t xml:space="preserve">, making it particularly suitable for babywear, medical textiles, and sustainable fashion applications. Ghazal et al. (2024) demonstrated that keratin-based films not only improved </w:t>
      </w:r>
      <w:r w:rsidRPr="00A351D4">
        <w:rPr>
          <w:rStyle w:val="Strong"/>
          <w:b w:val="0"/>
          <w:color w:val="000000" w:themeColor="text1"/>
          <w:sz w:val="22"/>
          <w:szCs w:val="22"/>
        </w:rPr>
        <w:t>pigment fixation</w:t>
      </w:r>
      <w:r w:rsidRPr="00A351D4">
        <w:rPr>
          <w:color w:val="000000" w:themeColor="text1"/>
          <w:sz w:val="22"/>
          <w:szCs w:val="22"/>
        </w:rPr>
        <w:t xml:space="preserve"> on cotton and wool substrates but also provided additional benefits such as improved hand </w:t>
      </w:r>
      <w:proofErr w:type="gramStart"/>
      <w:r w:rsidRPr="00A351D4">
        <w:rPr>
          <w:color w:val="000000" w:themeColor="text1"/>
          <w:sz w:val="22"/>
          <w:szCs w:val="22"/>
        </w:rPr>
        <w:t>feel</w:t>
      </w:r>
      <w:proofErr w:type="gramEnd"/>
      <w:r w:rsidRPr="00A351D4">
        <w:rPr>
          <w:color w:val="000000" w:themeColor="text1"/>
          <w:sz w:val="22"/>
          <w:szCs w:val="22"/>
        </w:rPr>
        <w:t xml:space="preserve"> and resistance to abrasion. Therefore, keratin serves as a promising </w:t>
      </w:r>
      <w:r w:rsidRPr="00A351D4">
        <w:rPr>
          <w:rStyle w:val="Strong"/>
          <w:b w:val="0"/>
          <w:color w:val="000000" w:themeColor="text1"/>
          <w:sz w:val="22"/>
          <w:szCs w:val="22"/>
        </w:rPr>
        <w:t>bio-based binder alternative</w:t>
      </w:r>
      <w:r w:rsidRPr="00A351D4">
        <w:rPr>
          <w:color w:val="000000" w:themeColor="text1"/>
          <w:sz w:val="22"/>
          <w:szCs w:val="22"/>
        </w:rPr>
        <w:t xml:space="preserve"> in pigment printing formulations.</w:t>
      </w:r>
    </w:p>
    <w:p w14:paraId="46C494F3" w14:textId="77777777" w:rsidR="007B05F0" w:rsidRPr="00A351D4" w:rsidRDefault="003379A3" w:rsidP="003379A3">
      <w:pPr>
        <w:pStyle w:val="Heading3"/>
        <w:spacing w:before="0" w:beforeAutospacing="0" w:after="0" w:afterAutospacing="0" w:line="360" w:lineRule="auto"/>
        <w:jc w:val="both"/>
        <w:rPr>
          <w:color w:val="000000" w:themeColor="text1"/>
          <w:sz w:val="22"/>
          <w:szCs w:val="22"/>
        </w:rPr>
      </w:pPr>
      <w:r w:rsidRPr="00A351D4">
        <w:rPr>
          <w:rStyle w:val="Strong"/>
          <w:b/>
          <w:bCs/>
          <w:color w:val="000000" w:themeColor="text1"/>
          <w:sz w:val="22"/>
          <w:szCs w:val="22"/>
        </w:rPr>
        <w:t xml:space="preserve">6.2 </w:t>
      </w:r>
      <w:r w:rsidR="007B05F0" w:rsidRPr="00A351D4">
        <w:rPr>
          <w:rStyle w:val="Strong"/>
          <w:b/>
          <w:bCs/>
          <w:color w:val="000000" w:themeColor="text1"/>
          <w:sz w:val="22"/>
          <w:szCs w:val="22"/>
        </w:rPr>
        <w:t>Keratin in Textile Dyeing</w:t>
      </w:r>
    </w:p>
    <w:p w14:paraId="7E92F681" w14:textId="77777777" w:rsidR="007B05F0" w:rsidRPr="00A351D4" w:rsidRDefault="007B05F0" w:rsidP="003379A3">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Keratin plays a crucial role in improving </w:t>
      </w:r>
      <w:r w:rsidRPr="00A351D4">
        <w:rPr>
          <w:rStyle w:val="Strong"/>
          <w:b w:val="0"/>
          <w:color w:val="000000" w:themeColor="text1"/>
          <w:sz w:val="22"/>
          <w:szCs w:val="22"/>
        </w:rPr>
        <w:t>dye affinity and uptake</w:t>
      </w:r>
      <w:r w:rsidRPr="00A351D4">
        <w:rPr>
          <w:color w:val="000000" w:themeColor="text1"/>
          <w:sz w:val="22"/>
          <w:szCs w:val="22"/>
        </w:rPr>
        <w:t xml:space="preserve"> when used as a </w:t>
      </w:r>
      <w:r w:rsidRPr="00A351D4">
        <w:rPr>
          <w:rStyle w:val="Strong"/>
          <w:b w:val="0"/>
          <w:color w:val="000000" w:themeColor="text1"/>
          <w:sz w:val="22"/>
          <w:szCs w:val="22"/>
        </w:rPr>
        <w:t>pre-treatment agent</w:t>
      </w:r>
      <w:r w:rsidRPr="00A351D4">
        <w:rPr>
          <w:color w:val="000000" w:themeColor="text1"/>
          <w:sz w:val="22"/>
          <w:szCs w:val="22"/>
        </w:rPr>
        <w:t xml:space="preserve">. Its molecular structure is rich in </w:t>
      </w:r>
      <w:r w:rsidRPr="00A351D4">
        <w:rPr>
          <w:rStyle w:val="Strong"/>
          <w:b w:val="0"/>
          <w:color w:val="000000" w:themeColor="text1"/>
          <w:sz w:val="22"/>
          <w:szCs w:val="22"/>
        </w:rPr>
        <w:t>amino groups (–NH₂)</w:t>
      </w:r>
      <w:r w:rsidRPr="00A351D4">
        <w:rPr>
          <w:b/>
          <w:color w:val="000000" w:themeColor="text1"/>
          <w:sz w:val="22"/>
          <w:szCs w:val="22"/>
        </w:rPr>
        <w:t xml:space="preserve"> </w:t>
      </w:r>
      <w:r w:rsidRPr="00A351D4">
        <w:rPr>
          <w:color w:val="000000" w:themeColor="text1"/>
          <w:sz w:val="22"/>
          <w:szCs w:val="22"/>
        </w:rPr>
        <w:t>and</w:t>
      </w:r>
      <w:r w:rsidRPr="00A351D4">
        <w:rPr>
          <w:b/>
          <w:color w:val="000000" w:themeColor="text1"/>
          <w:sz w:val="22"/>
          <w:szCs w:val="22"/>
        </w:rPr>
        <w:t xml:space="preserve"> </w:t>
      </w:r>
      <w:r w:rsidRPr="00A351D4">
        <w:rPr>
          <w:rStyle w:val="Strong"/>
          <w:b w:val="0"/>
          <w:color w:val="000000" w:themeColor="text1"/>
          <w:sz w:val="22"/>
          <w:szCs w:val="22"/>
        </w:rPr>
        <w:t>carboxyl groups (–COOH)</w:t>
      </w:r>
      <w:r w:rsidRPr="00A351D4">
        <w:rPr>
          <w:color w:val="000000" w:themeColor="text1"/>
          <w:sz w:val="22"/>
          <w:szCs w:val="22"/>
        </w:rPr>
        <w:t xml:space="preserve">, which act as reactive sites for bonding with </w:t>
      </w:r>
      <w:r w:rsidRPr="00A351D4">
        <w:rPr>
          <w:rStyle w:val="Strong"/>
          <w:b w:val="0"/>
          <w:color w:val="000000" w:themeColor="text1"/>
          <w:sz w:val="22"/>
          <w:szCs w:val="22"/>
        </w:rPr>
        <w:t>acid, reactive and natural dyes</w:t>
      </w:r>
      <w:r w:rsidRPr="00A351D4">
        <w:rPr>
          <w:color w:val="000000" w:themeColor="text1"/>
          <w:sz w:val="22"/>
          <w:szCs w:val="22"/>
        </w:rPr>
        <w:t xml:space="preserve">. These groups facilitate </w:t>
      </w:r>
      <w:r w:rsidRPr="00A351D4">
        <w:rPr>
          <w:rStyle w:val="Strong"/>
          <w:b w:val="0"/>
          <w:color w:val="000000" w:themeColor="text1"/>
          <w:sz w:val="22"/>
          <w:szCs w:val="22"/>
        </w:rPr>
        <w:t>ionic and covalent interactions</w:t>
      </w:r>
      <w:r w:rsidRPr="00A351D4">
        <w:rPr>
          <w:color w:val="000000" w:themeColor="text1"/>
          <w:sz w:val="22"/>
          <w:szCs w:val="22"/>
        </w:rPr>
        <w:t xml:space="preserve"> with dye molecules, thereby enhancing </w:t>
      </w:r>
      <w:r w:rsidRPr="00A351D4">
        <w:rPr>
          <w:rStyle w:val="Strong"/>
          <w:b w:val="0"/>
          <w:color w:val="000000" w:themeColor="text1"/>
          <w:sz w:val="22"/>
          <w:szCs w:val="22"/>
        </w:rPr>
        <w:t>dye absorption, penetration and fixation</w:t>
      </w:r>
      <w:r w:rsidRPr="00A351D4">
        <w:rPr>
          <w:color w:val="000000" w:themeColor="text1"/>
          <w:sz w:val="22"/>
          <w:szCs w:val="22"/>
        </w:rPr>
        <w:t xml:space="preserve"> on the fiber surface. In natural dyeing, keratin can also act as a </w:t>
      </w:r>
      <w:proofErr w:type="spellStart"/>
      <w:r w:rsidRPr="00A351D4">
        <w:rPr>
          <w:rStyle w:val="Strong"/>
          <w:b w:val="0"/>
          <w:color w:val="000000" w:themeColor="text1"/>
          <w:sz w:val="22"/>
          <w:szCs w:val="22"/>
        </w:rPr>
        <w:t>biomordant</w:t>
      </w:r>
      <w:proofErr w:type="spellEnd"/>
      <w:r w:rsidRPr="00A351D4">
        <w:rPr>
          <w:b/>
          <w:color w:val="000000" w:themeColor="text1"/>
          <w:sz w:val="22"/>
          <w:szCs w:val="22"/>
        </w:rPr>
        <w:t>,</w:t>
      </w:r>
      <w:r w:rsidRPr="00A351D4">
        <w:rPr>
          <w:color w:val="000000" w:themeColor="text1"/>
          <w:sz w:val="22"/>
          <w:szCs w:val="22"/>
        </w:rPr>
        <w:t xml:space="preserve"> eliminating the need for toxic metallic salts like alum or iron sulfate. According to Ghazal et al. (2024), keratin pre-treated cotton fabrics exhibited significantly higher </w:t>
      </w:r>
      <w:r w:rsidRPr="00A351D4">
        <w:rPr>
          <w:rStyle w:val="Strong"/>
          <w:b w:val="0"/>
          <w:color w:val="000000" w:themeColor="text1"/>
          <w:sz w:val="22"/>
          <w:szCs w:val="22"/>
        </w:rPr>
        <w:t>color intensity (K/S values)</w:t>
      </w:r>
      <w:r w:rsidRPr="00A351D4">
        <w:rPr>
          <w:b/>
          <w:color w:val="000000" w:themeColor="text1"/>
          <w:sz w:val="22"/>
          <w:szCs w:val="22"/>
        </w:rPr>
        <w:t xml:space="preserve"> </w:t>
      </w:r>
      <w:r w:rsidRPr="00A351D4">
        <w:rPr>
          <w:color w:val="000000" w:themeColor="text1"/>
          <w:sz w:val="22"/>
          <w:szCs w:val="22"/>
        </w:rPr>
        <w:t>and better</w:t>
      </w:r>
      <w:r w:rsidRPr="00A351D4">
        <w:rPr>
          <w:b/>
          <w:color w:val="000000" w:themeColor="text1"/>
          <w:sz w:val="22"/>
          <w:szCs w:val="22"/>
        </w:rPr>
        <w:t xml:space="preserve"> </w:t>
      </w:r>
      <w:r w:rsidRPr="00A351D4">
        <w:rPr>
          <w:rStyle w:val="Strong"/>
          <w:b w:val="0"/>
          <w:color w:val="000000" w:themeColor="text1"/>
          <w:sz w:val="22"/>
          <w:szCs w:val="22"/>
        </w:rPr>
        <w:t>light and wash fastness</w:t>
      </w:r>
      <w:r w:rsidRPr="00A351D4">
        <w:rPr>
          <w:color w:val="000000" w:themeColor="text1"/>
          <w:sz w:val="22"/>
          <w:szCs w:val="22"/>
        </w:rPr>
        <w:t xml:space="preserve"> compared to untreated samples. Additionally, keratin treatments reduce the use of auxiliary chemicals, supporting </w:t>
      </w:r>
      <w:r w:rsidRPr="00A351D4">
        <w:rPr>
          <w:rStyle w:val="Strong"/>
          <w:b w:val="0"/>
          <w:color w:val="000000" w:themeColor="text1"/>
          <w:sz w:val="22"/>
          <w:szCs w:val="22"/>
        </w:rPr>
        <w:t>cleaner production</w:t>
      </w:r>
      <w:r w:rsidRPr="00A351D4">
        <w:rPr>
          <w:color w:val="000000" w:themeColor="text1"/>
          <w:sz w:val="22"/>
          <w:szCs w:val="22"/>
        </w:rPr>
        <w:t xml:space="preserve"> in textile dyeing processes.</w:t>
      </w:r>
    </w:p>
    <w:p w14:paraId="6707B6F6" w14:textId="77777777" w:rsidR="00713DD4" w:rsidRPr="00A351D4" w:rsidRDefault="000A660B" w:rsidP="003379A3">
      <w:pPr>
        <w:pStyle w:val="Heading3"/>
        <w:spacing w:before="0" w:beforeAutospacing="0" w:after="0" w:afterAutospacing="0" w:line="360" w:lineRule="auto"/>
        <w:jc w:val="both"/>
        <w:rPr>
          <w:rStyle w:val="Strong"/>
          <w:b/>
          <w:bCs/>
          <w:color w:val="000000" w:themeColor="text1"/>
          <w:sz w:val="22"/>
          <w:szCs w:val="22"/>
        </w:rPr>
      </w:pPr>
      <w:r w:rsidRPr="00A351D4">
        <w:rPr>
          <w:color w:val="000000" w:themeColor="text1"/>
          <w:sz w:val="22"/>
          <w:szCs w:val="22"/>
        </w:rPr>
        <w:t xml:space="preserve"> </w:t>
      </w:r>
      <w:r w:rsidR="003379A3" w:rsidRPr="00A351D4">
        <w:rPr>
          <w:color w:val="000000" w:themeColor="text1"/>
          <w:sz w:val="22"/>
          <w:szCs w:val="22"/>
        </w:rPr>
        <w:t xml:space="preserve">6.3 </w:t>
      </w:r>
      <w:r w:rsidR="007B05F0" w:rsidRPr="00A351D4">
        <w:rPr>
          <w:rStyle w:val="Strong"/>
          <w:b/>
          <w:bCs/>
          <w:color w:val="000000" w:themeColor="text1"/>
          <w:sz w:val="22"/>
          <w:szCs w:val="22"/>
        </w:rPr>
        <w:t>Keratin in Textile Finishing</w:t>
      </w:r>
    </w:p>
    <w:p w14:paraId="2E02DE33" w14:textId="01DF4A1A" w:rsidR="007B05F0" w:rsidRDefault="007B05F0" w:rsidP="003379A3">
      <w:pPr>
        <w:pStyle w:val="Heading3"/>
        <w:spacing w:before="0" w:beforeAutospacing="0" w:after="0" w:afterAutospacing="0" w:line="360" w:lineRule="auto"/>
        <w:jc w:val="both"/>
        <w:rPr>
          <w:b w:val="0"/>
          <w:color w:val="000000" w:themeColor="text1"/>
          <w:sz w:val="22"/>
          <w:szCs w:val="22"/>
        </w:rPr>
      </w:pPr>
      <w:r w:rsidRPr="00A351D4">
        <w:rPr>
          <w:b w:val="0"/>
          <w:color w:val="000000" w:themeColor="text1"/>
          <w:sz w:val="22"/>
          <w:szCs w:val="22"/>
        </w:rPr>
        <w:t>In the finishing stage, keratin is employed to enhance fabric performance and user comfort. Due to its</w:t>
      </w:r>
      <w:r w:rsidRPr="00A351D4">
        <w:rPr>
          <w:color w:val="000000" w:themeColor="text1"/>
          <w:sz w:val="22"/>
          <w:szCs w:val="22"/>
        </w:rPr>
        <w:t xml:space="preserve"> </w:t>
      </w:r>
      <w:r w:rsidRPr="00A351D4">
        <w:rPr>
          <w:rStyle w:val="Strong"/>
          <w:color w:val="000000" w:themeColor="text1"/>
          <w:sz w:val="22"/>
          <w:szCs w:val="22"/>
        </w:rPr>
        <w:t>natural compatibility with protein fibers</w:t>
      </w:r>
      <w:r w:rsidRPr="00A351D4">
        <w:rPr>
          <w:color w:val="000000" w:themeColor="text1"/>
          <w:sz w:val="22"/>
          <w:szCs w:val="22"/>
        </w:rPr>
        <w:t xml:space="preserve"> </w:t>
      </w:r>
      <w:r w:rsidRPr="00A351D4">
        <w:rPr>
          <w:b w:val="0"/>
          <w:color w:val="000000" w:themeColor="text1"/>
          <w:sz w:val="22"/>
          <w:szCs w:val="22"/>
        </w:rPr>
        <w:t>like wool and silk, keratin acts similarly to a</w:t>
      </w:r>
      <w:r w:rsidRPr="00A351D4">
        <w:rPr>
          <w:color w:val="000000" w:themeColor="text1"/>
          <w:sz w:val="22"/>
          <w:szCs w:val="22"/>
        </w:rPr>
        <w:t xml:space="preserve"> </w:t>
      </w:r>
      <w:r w:rsidRPr="00A351D4">
        <w:rPr>
          <w:rStyle w:val="Strong"/>
          <w:color w:val="000000" w:themeColor="text1"/>
          <w:sz w:val="22"/>
          <w:szCs w:val="22"/>
        </w:rPr>
        <w:t>conditioning treatment</w:t>
      </w:r>
      <w:r w:rsidRPr="00A351D4">
        <w:rPr>
          <w:color w:val="000000" w:themeColor="text1"/>
          <w:sz w:val="22"/>
          <w:szCs w:val="22"/>
        </w:rPr>
        <w:t xml:space="preserve">, </w:t>
      </w:r>
      <w:r w:rsidRPr="00A351D4">
        <w:rPr>
          <w:b w:val="0"/>
          <w:color w:val="000000" w:themeColor="text1"/>
          <w:sz w:val="22"/>
          <w:szCs w:val="22"/>
        </w:rPr>
        <w:t>smoothing the surface, filling micro-gaps, and reducing friction between fibers. This results in a</w:t>
      </w:r>
      <w:r w:rsidRPr="00A351D4">
        <w:rPr>
          <w:color w:val="000000" w:themeColor="text1"/>
          <w:sz w:val="22"/>
          <w:szCs w:val="22"/>
        </w:rPr>
        <w:t xml:space="preserve"> </w:t>
      </w:r>
      <w:r w:rsidRPr="00A351D4">
        <w:rPr>
          <w:rStyle w:val="Strong"/>
          <w:color w:val="000000" w:themeColor="text1"/>
          <w:sz w:val="22"/>
          <w:szCs w:val="22"/>
        </w:rPr>
        <w:t>softer hand feel</w:t>
      </w:r>
      <w:r w:rsidRPr="00A351D4">
        <w:rPr>
          <w:b w:val="0"/>
          <w:color w:val="000000" w:themeColor="text1"/>
          <w:sz w:val="22"/>
          <w:szCs w:val="22"/>
        </w:rPr>
        <w:t>, improved</w:t>
      </w:r>
      <w:r w:rsidRPr="00A351D4">
        <w:rPr>
          <w:color w:val="000000" w:themeColor="text1"/>
          <w:sz w:val="22"/>
          <w:szCs w:val="22"/>
        </w:rPr>
        <w:t xml:space="preserve"> </w:t>
      </w:r>
      <w:r w:rsidRPr="00A351D4">
        <w:rPr>
          <w:rStyle w:val="Strong"/>
          <w:color w:val="000000" w:themeColor="text1"/>
          <w:sz w:val="22"/>
          <w:szCs w:val="22"/>
        </w:rPr>
        <w:t>drape</w:t>
      </w:r>
      <w:r w:rsidRPr="00A351D4">
        <w:rPr>
          <w:color w:val="000000" w:themeColor="text1"/>
          <w:sz w:val="22"/>
          <w:szCs w:val="22"/>
        </w:rPr>
        <w:t xml:space="preserve">, </w:t>
      </w:r>
      <w:r w:rsidRPr="00A351D4">
        <w:rPr>
          <w:b w:val="0"/>
          <w:color w:val="000000" w:themeColor="text1"/>
          <w:sz w:val="22"/>
          <w:szCs w:val="22"/>
        </w:rPr>
        <w:t>and</w:t>
      </w:r>
      <w:r w:rsidRPr="00A351D4">
        <w:rPr>
          <w:color w:val="000000" w:themeColor="text1"/>
          <w:sz w:val="22"/>
          <w:szCs w:val="22"/>
        </w:rPr>
        <w:t xml:space="preserve"> </w:t>
      </w:r>
      <w:r w:rsidRPr="00A351D4">
        <w:rPr>
          <w:rStyle w:val="Strong"/>
          <w:color w:val="000000" w:themeColor="text1"/>
          <w:sz w:val="22"/>
          <w:szCs w:val="22"/>
        </w:rPr>
        <w:t>wrinkle resistance</w:t>
      </w:r>
      <w:r w:rsidRPr="00A351D4">
        <w:rPr>
          <w:color w:val="000000" w:themeColor="text1"/>
          <w:sz w:val="22"/>
          <w:szCs w:val="22"/>
        </w:rPr>
        <w:t xml:space="preserve">. </w:t>
      </w:r>
      <w:r w:rsidRPr="00A351D4">
        <w:rPr>
          <w:b w:val="0"/>
          <w:color w:val="000000" w:themeColor="text1"/>
          <w:sz w:val="22"/>
          <w:szCs w:val="22"/>
        </w:rPr>
        <w:t xml:space="preserve">Moreover, keratin-based finishes impart </w:t>
      </w:r>
      <w:r w:rsidRPr="00A351D4">
        <w:rPr>
          <w:rStyle w:val="Strong"/>
          <w:color w:val="000000" w:themeColor="text1"/>
          <w:sz w:val="22"/>
          <w:szCs w:val="22"/>
        </w:rPr>
        <w:t>antimicrobial</w:t>
      </w:r>
      <w:r w:rsidRPr="00A351D4">
        <w:rPr>
          <w:color w:val="000000" w:themeColor="text1"/>
          <w:sz w:val="22"/>
          <w:szCs w:val="22"/>
        </w:rPr>
        <w:t xml:space="preserve">, </w:t>
      </w:r>
      <w:r w:rsidRPr="00A351D4">
        <w:rPr>
          <w:rStyle w:val="Strong"/>
          <w:color w:val="000000" w:themeColor="text1"/>
          <w:sz w:val="22"/>
          <w:szCs w:val="22"/>
        </w:rPr>
        <w:t>UV-protective</w:t>
      </w:r>
      <w:r w:rsidRPr="00A351D4">
        <w:rPr>
          <w:b w:val="0"/>
          <w:color w:val="000000" w:themeColor="text1"/>
          <w:sz w:val="22"/>
          <w:szCs w:val="22"/>
        </w:rPr>
        <w:t>, and</w:t>
      </w:r>
      <w:r w:rsidRPr="00A351D4">
        <w:rPr>
          <w:color w:val="000000" w:themeColor="text1"/>
          <w:sz w:val="22"/>
          <w:szCs w:val="22"/>
        </w:rPr>
        <w:t xml:space="preserve"> </w:t>
      </w:r>
      <w:r w:rsidRPr="00A351D4">
        <w:rPr>
          <w:rStyle w:val="Strong"/>
          <w:color w:val="000000" w:themeColor="text1"/>
          <w:sz w:val="22"/>
          <w:szCs w:val="22"/>
        </w:rPr>
        <w:t>moisture-regulating</w:t>
      </w:r>
      <w:r w:rsidRPr="00A351D4">
        <w:rPr>
          <w:color w:val="000000" w:themeColor="text1"/>
          <w:sz w:val="22"/>
          <w:szCs w:val="22"/>
        </w:rPr>
        <w:t xml:space="preserve"> </w:t>
      </w:r>
      <w:r w:rsidRPr="00A351D4">
        <w:rPr>
          <w:b w:val="0"/>
          <w:color w:val="000000" w:themeColor="text1"/>
          <w:sz w:val="22"/>
          <w:szCs w:val="22"/>
        </w:rPr>
        <w:t>functionalities to textiles. These effects are largely due to keratin’s</w:t>
      </w:r>
      <w:r w:rsidRPr="00A351D4">
        <w:rPr>
          <w:color w:val="000000" w:themeColor="text1"/>
          <w:sz w:val="22"/>
          <w:szCs w:val="22"/>
        </w:rPr>
        <w:t xml:space="preserve"> </w:t>
      </w:r>
      <w:r w:rsidRPr="00A351D4">
        <w:rPr>
          <w:rStyle w:val="Strong"/>
          <w:color w:val="000000" w:themeColor="text1"/>
          <w:sz w:val="22"/>
          <w:szCs w:val="22"/>
        </w:rPr>
        <w:t>sulfur-rich composition</w:t>
      </w:r>
      <w:r w:rsidRPr="00A351D4">
        <w:rPr>
          <w:color w:val="000000" w:themeColor="text1"/>
          <w:sz w:val="22"/>
          <w:szCs w:val="22"/>
        </w:rPr>
        <w:t xml:space="preserve">, </w:t>
      </w:r>
      <w:r w:rsidRPr="00A351D4">
        <w:rPr>
          <w:b w:val="0"/>
          <w:color w:val="000000" w:themeColor="text1"/>
          <w:sz w:val="22"/>
          <w:szCs w:val="22"/>
        </w:rPr>
        <w:t xml:space="preserve">which inhibits microbial growth, and its </w:t>
      </w:r>
      <w:r w:rsidRPr="00A351D4">
        <w:rPr>
          <w:rStyle w:val="Strong"/>
          <w:color w:val="000000" w:themeColor="text1"/>
          <w:sz w:val="22"/>
          <w:szCs w:val="22"/>
        </w:rPr>
        <w:t>hydrophilic groups</w:t>
      </w:r>
      <w:r w:rsidRPr="00A351D4">
        <w:rPr>
          <w:color w:val="000000" w:themeColor="text1"/>
          <w:sz w:val="22"/>
          <w:szCs w:val="22"/>
        </w:rPr>
        <w:t>,</w:t>
      </w:r>
      <w:r w:rsidRPr="00A351D4">
        <w:rPr>
          <w:b w:val="0"/>
          <w:color w:val="000000" w:themeColor="text1"/>
          <w:sz w:val="22"/>
          <w:szCs w:val="22"/>
        </w:rPr>
        <w:t xml:space="preserve"> which regulate moisture absorption. Ghazal et al. (2024) reported that keratin-finished textiles</w:t>
      </w:r>
      <w:r w:rsidRPr="00A351D4">
        <w:rPr>
          <w:color w:val="000000" w:themeColor="text1"/>
          <w:sz w:val="22"/>
          <w:szCs w:val="22"/>
        </w:rPr>
        <w:t xml:space="preserve"> </w:t>
      </w:r>
      <w:r w:rsidRPr="00A351D4">
        <w:rPr>
          <w:b w:val="0"/>
          <w:color w:val="000000" w:themeColor="text1"/>
          <w:sz w:val="22"/>
          <w:szCs w:val="22"/>
        </w:rPr>
        <w:t>showed a</w:t>
      </w:r>
      <w:r w:rsidRPr="00A351D4">
        <w:rPr>
          <w:color w:val="000000" w:themeColor="text1"/>
          <w:sz w:val="22"/>
          <w:szCs w:val="22"/>
        </w:rPr>
        <w:t xml:space="preserve"> </w:t>
      </w:r>
      <w:r w:rsidRPr="00A351D4">
        <w:rPr>
          <w:rStyle w:val="Strong"/>
          <w:color w:val="000000" w:themeColor="text1"/>
          <w:sz w:val="22"/>
          <w:szCs w:val="22"/>
        </w:rPr>
        <w:t>30–50% increase in UV protection</w:t>
      </w:r>
      <w:r w:rsidRPr="00A351D4">
        <w:rPr>
          <w:color w:val="000000" w:themeColor="text1"/>
          <w:sz w:val="22"/>
          <w:szCs w:val="22"/>
        </w:rPr>
        <w:t xml:space="preserve"> </w:t>
      </w:r>
      <w:r w:rsidRPr="00A351D4">
        <w:rPr>
          <w:b w:val="0"/>
          <w:color w:val="000000" w:themeColor="text1"/>
          <w:sz w:val="22"/>
          <w:szCs w:val="22"/>
        </w:rPr>
        <w:t xml:space="preserve">and </w:t>
      </w:r>
      <w:r w:rsidRPr="00A351D4">
        <w:rPr>
          <w:rStyle w:val="Strong"/>
          <w:color w:val="000000" w:themeColor="text1"/>
          <w:sz w:val="22"/>
          <w:szCs w:val="22"/>
        </w:rPr>
        <w:t>a significant reduction in bacterial growth</w:t>
      </w:r>
      <w:r w:rsidRPr="00A351D4">
        <w:rPr>
          <w:color w:val="000000" w:themeColor="text1"/>
          <w:sz w:val="22"/>
          <w:szCs w:val="22"/>
        </w:rPr>
        <w:t xml:space="preserve">, </w:t>
      </w:r>
      <w:r w:rsidRPr="00A351D4">
        <w:rPr>
          <w:b w:val="0"/>
          <w:color w:val="000000" w:themeColor="text1"/>
          <w:sz w:val="22"/>
          <w:szCs w:val="22"/>
        </w:rPr>
        <w:t>making them suitable</w:t>
      </w:r>
      <w:r w:rsidRPr="00A351D4">
        <w:rPr>
          <w:color w:val="000000" w:themeColor="text1"/>
          <w:sz w:val="22"/>
          <w:szCs w:val="22"/>
        </w:rPr>
        <w:t xml:space="preserve"> </w:t>
      </w:r>
      <w:r w:rsidRPr="00A351D4">
        <w:rPr>
          <w:b w:val="0"/>
          <w:color w:val="000000" w:themeColor="text1"/>
          <w:sz w:val="22"/>
          <w:szCs w:val="22"/>
        </w:rPr>
        <w:t>for healthcare, sportswear, and outdoor apparel. Furthermore, such finishes are</w:t>
      </w:r>
      <w:r w:rsidRPr="00A351D4">
        <w:rPr>
          <w:color w:val="000000" w:themeColor="text1"/>
          <w:sz w:val="22"/>
          <w:szCs w:val="22"/>
        </w:rPr>
        <w:t xml:space="preserve"> </w:t>
      </w:r>
      <w:r w:rsidRPr="00A351D4">
        <w:rPr>
          <w:rStyle w:val="Strong"/>
          <w:color w:val="000000" w:themeColor="text1"/>
          <w:sz w:val="22"/>
          <w:szCs w:val="22"/>
        </w:rPr>
        <w:t>biodegradable</w:t>
      </w:r>
      <w:r w:rsidRPr="00A351D4">
        <w:rPr>
          <w:color w:val="000000" w:themeColor="text1"/>
          <w:sz w:val="22"/>
          <w:szCs w:val="22"/>
        </w:rPr>
        <w:t xml:space="preserve">, </w:t>
      </w:r>
      <w:r w:rsidRPr="00A351D4">
        <w:rPr>
          <w:rStyle w:val="Strong"/>
          <w:color w:val="000000" w:themeColor="text1"/>
          <w:sz w:val="22"/>
          <w:szCs w:val="22"/>
        </w:rPr>
        <w:t>non-allergenic</w:t>
      </w:r>
      <w:r w:rsidRPr="00A351D4">
        <w:rPr>
          <w:color w:val="000000" w:themeColor="text1"/>
          <w:sz w:val="22"/>
          <w:szCs w:val="22"/>
        </w:rPr>
        <w:t xml:space="preserve">, </w:t>
      </w:r>
      <w:r w:rsidRPr="00A351D4">
        <w:rPr>
          <w:b w:val="0"/>
          <w:color w:val="000000" w:themeColor="text1"/>
          <w:sz w:val="22"/>
          <w:szCs w:val="22"/>
        </w:rPr>
        <w:t>and free from formaldehyde or toxic resins.</w:t>
      </w:r>
    </w:p>
    <w:p w14:paraId="2CD6D067" w14:textId="5B89F1BC" w:rsidR="00CB5895" w:rsidRPr="00AA3331" w:rsidRDefault="00CB5895" w:rsidP="00F81C03">
      <w:pPr>
        <w:spacing w:after="0" w:line="360" w:lineRule="auto"/>
        <w:outlineLvl w:val="1"/>
        <w:rPr>
          <w:rFonts w:ascii="Times New Roman" w:eastAsia="Times New Roman" w:hAnsi="Times New Roman" w:cs="Times New Roman"/>
          <w:b/>
          <w:bCs/>
          <w:lang w:val="en-IN" w:eastAsia="en-IN"/>
        </w:rPr>
      </w:pPr>
      <w:r w:rsidRPr="00AA3331">
        <w:rPr>
          <w:rFonts w:ascii="Times New Roman" w:eastAsia="Times New Roman" w:hAnsi="Times New Roman" w:cs="Times New Roman"/>
          <w:b/>
          <w:bCs/>
          <w:lang w:val="en-IN" w:eastAsia="en-IN"/>
        </w:rPr>
        <w:lastRenderedPageBreak/>
        <w:t>Table 2. Comparison of keratin-based material applications</w:t>
      </w:r>
    </w:p>
    <w:tbl>
      <w:tblPr>
        <w:tblStyle w:val="TableGrid"/>
        <w:tblW w:w="0" w:type="auto"/>
        <w:tblLook w:val="04A0" w:firstRow="1" w:lastRow="0" w:firstColumn="1" w:lastColumn="0" w:noHBand="0" w:noVBand="1"/>
      </w:tblPr>
      <w:tblGrid>
        <w:gridCol w:w="1280"/>
        <w:gridCol w:w="1602"/>
        <w:gridCol w:w="1323"/>
        <w:gridCol w:w="1946"/>
        <w:gridCol w:w="1514"/>
        <w:gridCol w:w="1911"/>
      </w:tblGrid>
      <w:tr w:rsidR="00CB5895" w:rsidRPr="00AA3331" w14:paraId="2F1DB84A" w14:textId="77777777" w:rsidTr="00BD7824">
        <w:tc>
          <w:tcPr>
            <w:tcW w:w="0" w:type="auto"/>
            <w:hideMark/>
          </w:tcPr>
          <w:p w14:paraId="4805C7F3" w14:textId="77777777" w:rsidR="00CB5895" w:rsidRPr="00AA3331" w:rsidRDefault="00CB5895" w:rsidP="00F81C03">
            <w:pPr>
              <w:spacing w:line="276" w:lineRule="auto"/>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Study</w:t>
            </w:r>
          </w:p>
        </w:tc>
        <w:tc>
          <w:tcPr>
            <w:tcW w:w="0" w:type="auto"/>
            <w:hideMark/>
          </w:tcPr>
          <w:p w14:paraId="20D49F87" w14:textId="77777777" w:rsidR="00CB5895" w:rsidRPr="00AA3331" w:rsidRDefault="00CB5895" w:rsidP="00F81C03">
            <w:pPr>
              <w:spacing w:line="276" w:lineRule="auto"/>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Application Type</w:t>
            </w:r>
          </w:p>
        </w:tc>
        <w:tc>
          <w:tcPr>
            <w:tcW w:w="0" w:type="auto"/>
            <w:hideMark/>
          </w:tcPr>
          <w:p w14:paraId="17F8C740" w14:textId="77777777" w:rsidR="00CB5895" w:rsidRPr="00AA3331" w:rsidRDefault="00CB5895" w:rsidP="00F81C03">
            <w:pPr>
              <w:spacing w:line="276" w:lineRule="auto"/>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Material Form</w:t>
            </w:r>
          </w:p>
        </w:tc>
        <w:tc>
          <w:tcPr>
            <w:tcW w:w="0" w:type="auto"/>
            <w:hideMark/>
          </w:tcPr>
          <w:p w14:paraId="3E00A77C" w14:textId="77777777" w:rsidR="00CB5895" w:rsidRPr="00AA3331" w:rsidRDefault="00CB5895" w:rsidP="00F81C03">
            <w:pPr>
              <w:spacing w:line="276" w:lineRule="auto"/>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Key Findings</w:t>
            </w:r>
          </w:p>
        </w:tc>
        <w:tc>
          <w:tcPr>
            <w:tcW w:w="0" w:type="auto"/>
            <w:hideMark/>
          </w:tcPr>
          <w:p w14:paraId="3A261398" w14:textId="77777777" w:rsidR="00CB5895" w:rsidRPr="00AA3331" w:rsidRDefault="00CB5895" w:rsidP="00F81C03">
            <w:pPr>
              <w:spacing w:line="276" w:lineRule="auto"/>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Limitations</w:t>
            </w:r>
          </w:p>
        </w:tc>
        <w:tc>
          <w:tcPr>
            <w:tcW w:w="0" w:type="auto"/>
            <w:hideMark/>
          </w:tcPr>
          <w:p w14:paraId="61CA7600" w14:textId="77777777" w:rsidR="00CB5895" w:rsidRPr="00AA3331" w:rsidRDefault="00CB5895" w:rsidP="00F81C03">
            <w:pPr>
              <w:spacing w:line="276" w:lineRule="auto"/>
              <w:jc w:val="center"/>
              <w:rPr>
                <w:rFonts w:ascii="Times New Roman" w:eastAsia="Times New Roman" w:hAnsi="Times New Roman" w:cs="Times New Roman"/>
                <w:b/>
                <w:bCs/>
                <w:sz w:val="20"/>
                <w:szCs w:val="20"/>
                <w:lang w:val="en-IN" w:eastAsia="en-IN"/>
              </w:rPr>
            </w:pPr>
            <w:r w:rsidRPr="00AA3331">
              <w:rPr>
                <w:rFonts w:ascii="Times New Roman" w:eastAsia="Times New Roman" w:hAnsi="Times New Roman" w:cs="Times New Roman"/>
                <w:b/>
                <w:bCs/>
                <w:sz w:val="20"/>
                <w:szCs w:val="20"/>
                <w:lang w:val="en-IN" w:eastAsia="en-IN"/>
              </w:rPr>
              <w:t>Advancement in Current Review</w:t>
            </w:r>
          </w:p>
        </w:tc>
      </w:tr>
      <w:tr w:rsidR="00CB5895" w:rsidRPr="00AA3331" w14:paraId="7FF9A894" w14:textId="77777777" w:rsidTr="00BD7824">
        <w:tc>
          <w:tcPr>
            <w:tcW w:w="0" w:type="auto"/>
            <w:hideMark/>
          </w:tcPr>
          <w:p w14:paraId="2233C401"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Esparza et al. (2018)</w:t>
            </w:r>
          </w:p>
        </w:tc>
        <w:tc>
          <w:tcPr>
            <w:tcW w:w="0" w:type="auto"/>
            <w:hideMark/>
          </w:tcPr>
          <w:p w14:paraId="36F31B07"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Hydrogels</w:t>
            </w:r>
          </w:p>
        </w:tc>
        <w:tc>
          <w:tcPr>
            <w:tcW w:w="0" w:type="auto"/>
            <w:hideMark/>
          </w:tcPr>
          <w:p w14:paraId="2760AC05"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Feather keratin</w:t>
            </w:r>
          </w:p>
        </w:tc>
        <w:tc>
          <w:tcPr>
            <w:tcW w:w="0" w:type="auto"/>
            <w:hideMark/>
          </w:tcPr>
          <w:p w14:paraId="42B3F270"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High cell proliferation, viscoelasticity</w:t>
            </w:r>
          </w:p>
        </w:tc>
        <w:tc>
          <w:tcPr>
            <w:tcW w:w="0" w:type="auto"/>
            <w:hideMark/>
          </w:tcPr>
          <w:p w14:paraId="0C689C7D"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Limited mechanical strength</w:t>
            </w:r>
          </w:p>
        </w:tc>
        <w:tc>
          <w:tcPr>
            <w:tcW w:w="0" w:type="auto"/>
            <w:hideMark/>
          </w:tcPr>
          <w:p w14:paraId="24482D2C"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Compared across multiple keratin sources</w:t>
            </w:r>
          </w:p>
        </w:tc>
      </w:tr>
      <w:tr w:rsidR="00CB5895" w:rsidRPr="00AA3331" w14:paraId="6CEF7ED6" w14:textId="77777777" w:rsidTr="00BD7824">
        <w:tc>
          <w:tcPr>
            <w:tcW w:w="0" w:type="auto"/>
            <w:hideMark/>
          </w:tcPr>
          <w:p w14:paraId="27C52D6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Husain et al. (2019)</w:t>
            </w:r>
          </w:p>
        </w:tc>
        <w:tc>
          <w:tcPr>
            <w:tcW w:w="0" w:type="auto"/>
            <w:hideMark/>
          </w:tcPr>
          <w:p w14:paraId="526C8B95"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Hydrogels</w:t>
            </w:r>
          </w:p>
        </w:tc>
        <w:tc>
          <w:tcPr>
            <w:tcW w:w="0" w:type="auto"/>
            <w:hideMark/>
          </w:tcPr>
          <w:p w14:paraId="2933BCE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Keratin blends</w:t>
            </w:r>
          </w:p>
        </w:tc>
        <w:tc>
          <w:tcPr>
            <w:tcW w:w="0" w:type="auto"/>
            <w:hideMark/>
          </w:tcPr>
          <w:p w14:paraId="40E3BC38"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Improved antimicrobial &amp; moisture retention</w:t>
            </w:r>
          </w:p>
        </w:tc>
        <w:tc>
          <w:tcPr>
            <w:tcW w:w="0" w:type="auto"/>
            <w:hideMark/>
          </w:tcPr>
          <w:p w14:paraId="7BB88E4D"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Requires polymer blending</w:t>
            </w:r>
          </w:p>
        </w:tc>
        <w:tc>
          <w:tcPr>
            <w:tcW w:w="0" w:type="auto"/>
            <w:hideMark/>
          </w:tcPr>
          <w:p w14:paraId="723817A1"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Demonstrates composite strategies</w:t>
            </w:r>
          </w:p>
        </w:tc>
      </w:tr>
      <w:tr w:rsidR="00CB5895" w:rsidRPr="00AA3331" w14:paraId="34BF5031" w14:textId="77777777" w:rsidTr="00BD7824">
        <w:tc>
          <w:tcPr>
            <w:tcW w:w="0" w:type="auto"/>
            <w:hideMark/>
          </w:tcPr>
          <w:p w14:paraId="3AE1C19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Ghosh et al. (2022)</w:t>
            </w:r>
          </w:p>
        </w:tc>
        <w:tc>
          <w:tcPr>
            <w:tcW w:w="0" w:type="auto"/>
            <w:hideMark/>
          </w:tcPr>
          <w:p w14:paraId="01CD9734"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Scaffolds</w:t>
            </w:r>
          </w:p>
        </w:tc>
        <w:tc>
          <w:tcPr>
            <w:tcW w:w="0" w:type="auto"/>
            <w:hideMark/>
          </w:tcPr>
          <w:p w14:paraId="472E6056"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Porous keratin</w:t>
            </w:r>
          </w:p>
        </w:tc>
        <w:tc>
          <w:tcPr>
            <w:tcW w:w="0" w:type="auto"/>
            <w:hideMark/>
          </w:tcPr>
          <w:p w14:paraId="593290CB"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Supports fibroblast growth</w:t>
            </w:r>
          </w:p>
        </w:tc>
        <w:tc>
          <w:tcPr>
            <w:tcW w:w="0" w:type="auto"/>
            <w:hideMark/>
          </w:tcPr>
          <w:p w14:paraId="03E9AC84"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Scale-up not addressed</w:t>
            </w:r>
          </w:p>
        </w:tc>
        <w:tc>
          <w:tcPr>
            <w:tcW w:w="0" w:type="auto"/>
            <w:hideMark/>
          </w:tcPr>
          <w:p w14:paraId="368C0597"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Links to biomedical + textile use</w:t>
            </w:r>
          </w:p>
        </w:tc>
      </w:tr>
      <w:tr w:rsidR="00CB5895" w:rsidRPr="00AA3331" w14:paraId="28A9D865" w14:textId="77777777" w:rsidTr="00BD7824">
        <w:tc>
          <w:tcPr>
            <w:tcW w:w="0" w:type="auto"/>
            <w:hideMark/>
          </w:tcPr>
          <w:p w14:paraId="2A743594"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proofErr w:type="spellStart"/>
            <w:r w:rsidRPr="00AA3331">
              <w:rPr>
                <w:rFonts w:ascii="Times New Roman" w:eastAsia="Times New Roman" w:hAnsi="Times New Roman" w:cs="Times New Roman"/>
                <w:sz w:val="20"/>
                <w:szCs w:val="20"/>
                <w:lang w:val="en-IN" w:eastAsia="en-IN"/>
              </w:rPr>
              <w:t>Aadil</w:t>
            </w:r>
            <w:proofErr w:type="spellEnd"/>
            <w:r w:rsidRPr="00AA3331">
              <w:rPr>
                <w:rFonts w:ascii="Times New Roman" w:eastAsia="Times New Roman" w:hAnsi="Times New Roman" w:cs="Times New Roman"/>
                <w:sz w:val="20"/>
                <w:szCs w:val="20"/>
                <w:lang w:val="en-IN" w:eastAsia="en-IN"/>
              </w:rPr>
              <w:t xml:space="preserve"> et al. (2024)</w:t>
            </w:r>
          </w:p>
        </w:tc>
        <w:tc>
          <w:tcPr>
            <w:tcW w:w="0" w:type="auto"/>
            <w:hideMark/>
          </w:tcPr>
          <w:p w14:paraId="47383712"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Nanofibers</w:t>
            </w:r>
          </w:p>
        </w:tc>
        <w:tc>
          <w:tcPr>
            <w:tcW w:w="0" w:type="auto"/>
            <w:hideMark/>
          </w:tcPr>
          <w:p w14:paraId="52A5923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Keratin/PCL</w:t>
            </w:r>
          </w:p>
        </w:tc>
        <w:tc>
          <w:tcPr>
            <w:tcW w:w="0" w:type="auto"/>
            <w:hideMark/>
          </w:tcPr>
          <w:p w14:paraId="34E83329"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Enhanced tissue regeneration</w:t>
            </w:r>
          </w:p>
        </w:tc>
        <w:tc>
          <w:tcPr>
            <w:tcW w:w="0" w:type="auto"/>
            <w:hideMark/>
          </w:tcPr>
          <w:p w14:paraId="4AFF6F2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Synthetic blending required</w:t>
            </w:r>
          </w:p>
        </w:tc>
        <w:tc>
          <w:tcPr>
            <w:tcW w:w="0" w:type="auto"/>
            <w:hideMark/>
          </w:tcPr>
          <w:p w14:paraId="445915E5"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Connects to smart textiles</w:t>
            </w:r>
          </w:p>
        </w:tc>
      </w:tr>
      <w:tr w:rsidR="00CB5895" w:rsidRPr="00AA3331" w14:paraId="42EED660" w14:textId="77777777" w:rsidTr="00BD7824">
        <w:tc>
          <w:tcPr>
            <w:tcW w:w="0" w:type="auto"/>
            <w:hideMark/>
          </w:tcPr>
          <w:p w14:paraId="16DF6B3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Wang &amp; Tong (2022)</w:t>
            </w:r>
          </w:p>
        </w:tc>
        <w:tc>
          <w:tcPr>
            <w:tcW w:w="0" w:type="auto"/>
            <w:hideMark/>
          </w:tcPr>
          <w:p w14:paraId="1421E71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Biofilms</w:t>
            </w:r>
          </w:p>
        </w:tc>
        <w:tc>
          <w:tcPr>
            <w:tcW w:w="0" w:type="auto"/>
            <w:hideMark/>
          </w:tcPr>
          <w:p w14:paraId="73AC2936"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Wool/feather</w:t>
            </w:r>
          </w:p>
        </w:tc>
        <w:tc>
          <w:tcPr>
            <w:tcW w:w="0" w:type="auto"/>
            <w:hideMark/>
          </w:tcPr>
          <w:p w14:paraId="2EB5E91D"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UV protection, antimicrobial</w:t>
            </w:r>
          </w:p>
        </w:tc>
        <w:tc>
          <w:tcPr>
            <w:tcW w:w="0" w:type="auto"/>
            <w:hideMark/>
          </w:tcPr>
          <w:p w14:paraId="13BCD7FA"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Durability concerns</w:t>
            </w:r>
          </w:p>
        </w:tc>
        <w:tc>
          <w:tcPr>
            <w:tcW w:w="0" w:type="auto"/>
            <w:hideMark/>
          </w:tcPr>
          <w:p w14:paraId="4EB64E83"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Expands into textile finishing</w:t>
            </w:r>
          </w:p>
        </w:tc>
      </w:tr>
      <w:tr w:rsidR="00CB5895" w:rsidRPr="00AA3331" w14:paraId="3932E25B" w14:textId="77777777" w:rsidTr="00BD7824">
        <w:tc>
          <w:tcPr>
            <w:tcW w:w="0" w:type="auto"/>
            <w:hideMark/>
          </w:tcPr>
          <w:p w14:paraId="5FA2F218"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Dickerson et al. (2013)</w:t>
            </w:r>
          </w:p>
        </w:tc>
        <w:tc>
          <w:tcPr>
            <w:tcW w:w="0" w:type="auto"/>
            <w:hideMark/>
          </w:tcPr>
          <w:p w14:paraId="092E7F07"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Nanofibers/films</w:t>
            </w:r>
          </w:p>
        </w:tc>
        <w:tc>
          <w:tcPr>
            <w:tcW w:w="0" w:type="auto"/>
            <w:hideMark/>
          </w:tcPr>
          <w:p w14:paraId="57CBF021"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Keratin-based</w:t>
            </w:r>
          </w:p>
        </w:tc>
        <w:tc>
          <w:tcPr>
            <w:tcW w:w="0" w:type="auto"/>
            <w:hideMark/>
          </w:tcPr>
          <w:p w14:paraId="45C811DB"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Antimicrobial textiles</w:t>
            </w:r>
          </w:p>
        </w:tc>
        <w:tc>
          <w:tcPr>
            <w:tcW w:w="0" w:type="auto"/>
            <w:hideMark/>
          </w:tcPr>
          <w:p w14:paraId="2761DFAB"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Limited industrial data</w:t>
            </w:r>
          </w:p>
        </w:tc>
        <w:tc>
          <w:tcPr>
            <w:tcW w:w="0" w:type="auto"/>
            <w:hideMark/>
          </w:tcPr>
          <w:p w14:paraId="70CE662E" w14:textId="77777777" w:rsidR="00CB5895" w:rsidRPr="00AA3331" w:rsidRDefault="00CB5895" w:rsidP="00F81C03">
            <w:pPr>
              <w:spacing w:line="276" w:lineRule="auto"/>
              <w:rPr>
                <w:rFonts w:ascii="Times New Roman" w:eastAsia="Times New Roman" w:hAnsi="Times New Roman" w:cs="Times New Roman"/>
                <w:sz w:val="20"/>
                <w:szCs w:val="20"/>
                <w:lang w:val="en-IN" w:eastAsia="en-IN"/>
              </w:rPr>
            </w:pPr>
            <w:r w:rsidRPr="00AA3331">
              <w:rPr>
                <w:rFonts w:ascii="Times New Roman" w:eastAsia="Times New Roman" w:hAnsi="Times New Roman" w:cs="Times New Roman"/>
                <w:sz w:val="20"/>
                <w:szCs w:val="20"/>
                <w:lang w:val="en-IN" w:eastAsia="en-IN"/>
              </w:rPr>
              <w:t>Integrated with modern applications</w:t>
            </w:r>
          </w:p>
        </w:tc>
      </w:tr>
    </w:tbl>
    <w:p w14:paraId="70228968" w14:textId="77777777" w:rsidR="00CB5895" w:rsidRPr="00CB5895" w:rsidRDefault="00CB5895" w:rsidP="00F81C03">
      <w:pPr>
        <w:spacing w:after="0" w:line="360" w:lineRule="auto"/>
        <w:outlineLvl w:val="2"/>
        <w:rPr>
          <w:rFonts w:ascii="Times New Roman" w:eastAsia="Times New Roman" w:hAnsi="Times New Roman" w:cs="Times New Roman"/>
          <w:b/>
          <w:bCs/>
          <w:lang w:val="en-IN" w:eastAsia="en-IN"/>
        </w:rPr>
      </w:pPr>
      <w:r w:rsidRPr="00AA3331">
        <w:rPr>
          <w:rFonts w:ascii="Times New Roman" w:eastAsia="Times New Roman" w:hAnsi="Times New Roman" w:cs="Times New Roman"/>
          <w:b/>
          <w:bCs/>
          <w:lang w:val="en-IN" w:eastAsia="en-IN"/>
        </w:rPr>
        <w:t>Comparative Insight</w:t>
      </w:r>
    </w:p>
    <w:p w14:paraId="6E2A6EC8" w14:textId="27454B55" w:rsidR="00CB5895" w:rsidRPr="00F81C03" w:rsidRDefault="00CB5895" w:rsidP="00F81C03">
      <w:pPr>
        <w:spacing w:after="0" w:line="360" w:lineRule="auto"/>
        <w:jc w:val="both"/>
        <w:rPr>
          <w:rFonts w:ascii="Times New Roman" w:eastAsia="Times New Roman" w:hAnsi="Times New Roman" w:cs="Times New Roman"/>
          <w:lang w:val="en-IN" w:eastAsia="en-IN"/>
        </w:rPr>
      </w:pPr>
      <w:r w:rsidRPr="00CB5895">
        <w:rPr>
          <w:rFonts w:ascii="Times New Roman" w:eastAsia="Times New Roman" w:hAnsi="Times New Roman" w:cs="Times New Roman"/>
          <w:lang w:val="en-IN" w:eastAsia="en-IN"/>
        </w:rPr>
        <w:t xml:space="preserve">Earlier studies typically focus on </w:t>
      </w:r>
      <w:r w:rsidRPr="00F81C03">
        <w:rPr>
          <w:rFonts w:ascii="Times New Roman" w:eastAsia="Times New Roman" w:hAnsi="Times New Roman" w:cs="Times New Roman"/>
          <w:bCs/>
          <w:lang w:val="en-IN" w:eastAsia="en-IN"/>
        </w:rPr>
        <w:t>single applications (e.g., hydrogels or scaffolds)</w:t>
      </w:r>
      <w:r w:rsidRPr="00CB5895">
        <w:rPr>
          <w:rFonts w:ascii="Times New Roman" w:eastAsia="Times New Roman" w:hAnsi="Times New Roman" w:cs="Times New Roman"/>
          <w:lang w:val="en-IN" w:eastAsia="en-IN"/>
        </w:rPr>
        <w:t xml:space="preserve">, whereas this review provides a </w:t>
      </w:r>
      <w:r w:rsidRPr="00F81C03">
        <w:rPr>
          <w:rFonts w:ascii="Times New Roman" w:eastAsia="Times New Roman" w:hAnsi="Times New Roman" w:cs="Times New Roman"/>
          <w:bCs/>
          <w:lang w:val="en-IN" w:eastAsia="en-IN"/>
        </w:rPr>
        <w:t>cross-domain integration of textile and biomedical uses</w:t>
      </w:r>
      <w:r w:rsidRPr="00CB5895">
        <w:rPr>
          <w:rFonts w:ascii="Times New Roman" w:eastAsia="Times New Roman" w:hAnsi="Times New Roman" w:cs="Times New Roman"/>
          <w:lang w:val="en-IN" w:eastAsia="en-IN"/>
        </w:rPr>
        <w:t xml:space="preserve">. It advances the literature by demonstrating how keratin can function as a </w:t>
      </w:r>
      <w:r w:rsidRPr="00F81C03">
        <w:rPr>
          <w:rFonts w:ascii="Times New Roman" w:eastAsia="Times New Roman" w:hAnsi="Times New Roman" w:cs="Times New Roman"/>
          <w:bCs/>
          <w:lang w:val="en-IN" w:eastAsia="en-IN"/>
        </w:rPr>
        <w:t>multi-purpose biopolymer</w:t>
      </w:r>
      <w:r w:rsidRPr="00CB5895">
        <w:rPr>
          <w:rFonts w:ascii="Times New Roman" w:eastAsia="Times New Roman" w:hAnsi="Times New Roman" w:cs="Times New Roman"/>
          <w:lang w:val="en-IN" w:eastAsia="en-IN"/>
        </w:rPr>
        <w:t>, bridging functional textiles, smart materials, and regenerative medicine.</w:t>
      </w:r>
    </w:p>
    <w:p w14:paraId="3F131468" w14:textId="77777777" w:rsidR="000A660B" w:rsidRPr="00A351D4" w:rsidRDefault="000A660B" w:rsidP="003F18E9">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7. Market Overview and Key Players</w:t>
      </w:r>
    </w:p>
    <w:p w14:paraId="5A02B75E" w14:textId="77777777" w:rsidR="007B05F0" w:rsidRPr="00A351D4" w:rsidRDefault="007B05F0" w:rsidP="003F18E9">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The global </w:t>
      </w:r>
      <w:r w:rsidRPr="00A351D4">
        <w:rPr>
          <w:rStyle w:val="Strong"/>
          <w:b w:val="0"/>
          <w:color w:val="000000" w:themeColor="text1"/>
          <w:sz w:val="22"/>
          <w:szCs w:val="22"/>
        </w:rPr>
        <w:t>keratin market</w:t>
      </w:r>
      <w:r w:rsidRPr="00A351D4">
        <w:rPr>
          <w:color w:val="000000" w:themeColor="text1"/>
          <w:sz w:val="22"/>
          <w:szCs w:val="22"/>
        </w:rPr>
        <w:t xml:space="preserve"> has experienced significant growth in recent years, driven by increasing demand for </w:t>
      </w:r>
      <w:r w:rsidRPr="00A351D4">
        <w:rPr>
          <w:rStyle w:val="Strong"/>
          <w:b w:val="0"/>
          <w:color w:val="000000" w:themeColor="text1"/>
          <w:sz w:val="22"/>
          <w:szCs w:val="22"/>
        </w:rPr>
        <w:t>biodegradable, protein-based materials</w:t>
      </w:r>
      <w:r w:rsidRPr="00A351D4">
        <w:rPr>
          <w:color w:val="000000" w:themeColor="text1"/>
          <w:sz w:val="22"/>
          <w:szCs w:val="22"/>
        </w:rPr>
        <w:t xml:space="preserve"> in textiles, cosmetics, pharmaceuticals, and biomedical applications. According to a recent market analysis by </w:t>
      </w:r>
      <w:r w:rsidRPr="00A351D4">
        <w:rPr>
          <w:rStyle w:val="Strong"/>
          <w:b w:val="0"/>
          <w:color w:val="000000" w:themeColor="text1"/>
          <w:sz w:val="22"/>
          <w:szCs w:val="22"/>
        </w:rPr>
        <w:t>Data Bridge Market Research (2024)</w:t>
      </w:r>
      <w:r w:rsidRPr="00A351D4">
        <w:rPr>
          <w:color w:val="000000" w:themeColor="text1"/>
          <w:sz w:val="22"/>
          <w:szCs w:val="22"/>
        </w:rPr>
        <w:t xml:space="preserve">, the keratin market was valued at approximately </w:t>
      </w:r>
      <w:r w:rsidRPr="00A351D4">
        <w:rPr>
          <w:rStyle w:val="Strong"/>
          <w:b w:val="0"/>
          <w:color w:val="000000" w:themeColor="text1"/>
          <w:sz w:val="22"/>
          <w:szCs w:val="22"/>
        </w:rPr>
        <w:t>USD 1.66 billion in 2024</w:t>
      </w:r>
      <w:r w:rsidRPr="00A351D4">
        <w:rPr>
          <w:color w:val="000000" w:themeColor="text1"/>
          <w:sz w:val="22"/>
          <w:szCs w:val="22"/>
        </w:rPr>
        <w:t xml:space="preserve"> and is expected to grow at a </w:t>
      </w:r>
      <w:r w:rsidRPr="00A351D4">
        <w:rPr>
          <w:rStyle w:val="Strong"/>
          <w:b w:val="0"/>
          <w:color w:val="000000" w:themeColor="text1"/>
          <w:sz w:val="22"/>
          <w:szCs w:val="22"/>
        </w:rPr>
        <w:t>compound annual growth rate (CAGR)</w:t>
      </w:r>
      <w:r w:rsidRPr="00A351D4">
        <w:rPr>
          <w:rStyle w:val="Strong"/>
          <w:color w:val="000000" w:themeColor="text1"/>
          <w:sz w:val="22"/>
          <w:szCs w:val="22"/>
        </w:rPr>
        <w:t xml:space="preserve"> </w:t>
      </w:r>
      <w:r w:rsidRPr="00A351D4">
        <w:rPr>
          <w:rStyle w:val="Strong"/>
          <w:b w:val="0"/>
          <w:color w:val="000000" w:themeColor="text1"/>
          <w:sz w:val="22"/>
          <w:szCs w:val="22"/>
        </w:rPr>
        <w:t>of 6.4%</w:t>
      </w:r>
      <w:r w:rsidRPr="00A351D4">
        <w:rPr>
          <w:b/>
          <w:color w:val="000000" w:themeColor="text1"/>
          <w:sz w:val="22"/>
          <w:szCs w:val="22"/>
        </w:rPr>
        <w:t>,</w:t>
      </w:r>
      <w:r w:rsidRPr="00A351D4">
        <w:rPr>
          <w:color w:val="000000" w:themeColor="text1"/>
          <w:sz w:val="22"/>
          <w:szCs w:val="22"/>
        </w:rPr>
        <w:t xml:space="preserve"> reaching around </w:t>
      </w:r>
      <w:r w:rsidRPr="00A351D4">
        <w:rPr>
          <w:rStyle w:val="Strong"/>
          <w:b w:val="0"/>
          <w:color w:val="000000" w:themeColor="text1"/>
          <w:sz w:val="22"/>
          <w:szCs w:val="22"/>
        </w:rPr>
        <w:t>USD 2.4 billion by 2030</w:t>
      </w:r>
      <w:r w:rsidRPr="00A351D4">
        <w:rPr>
          <w:color w:val="000000" w:themeColor="text1"/>
          <w:sz w:val="22"/>
          <w:szCs w:val="22"/>
        </w:rPr>
        <w:t xml:space="preserve">. This growth is fueled by rising consumer awareness of </w:t>
      </w:r>
      <w:r w:rsidRPr="00A351D4">
        <w:rPr>
          <w:rStyle w:val="Strong"/>
          <w:b w:val="0"/>
          <w:color w:val="000000" w:themeColor="text1"/>
          <w:sz w:val="22"/>
          <w:szCs w:val="22"/>
        </w:rPr>
        <w:t>sustainability</w:t>
      </w:r>
      <w:r w:rsidRPr="00A351D4">
        <w:rPr>
          <w:color w:val="000000" w:themeColor="text1"/>
          <w:sz w:val="22"/>
          <w:szCs w:val="22"/>
        </w:rPr>
        <w:t xml:space="preserve">, growing preference for </w:t>
      </w:r>
      <w:r w:rsidRPr="00A351D4">
        <w:rPr>
          <w:rStyle w:val="Strong"/>
          <w:b w:val="0"/>
          <w:color w:val="000000" w:themeColor="text1"/>
          <w:sz w:val="22"/>
          <w:szCs w:val="22"/>
        </w:rPr>
        <w:t>natural ingredients in personal care products</w:t>
      </w:r>
      <w:r w:rsidRPr="00A351D4">
        <w:rPr>
          <w:color w:val="000000" w:themeColor="text1"/>
          <w:sz w:val="22"/>
          <w:szCs w:val="22"/>
        </w:rPr>
        <w:t xml:space="preserve">, and innovations in </w:t>
      </w:r>
      <w:r w:rsidRPr="00A351D4">
        <w:rPr>
          <w:rStyle w:val="Strong"/>
          <w:b w:val="0"/>
          <w:color w:val="000000" w:themeColor="text1"/>
          <w:sz w:val="22"/>
          <w:szCs w:val="22"/>
        </w:rPr>
        <w:t>bio-based materials</w:t>
      </w:r>
      <w:r w:rsidRPr="00A351D4">
        <w:rPr>
          <w:color w:val="000000" w:themeColor="text1"/>
          <w:sz w:val="22"/>
          <w:szCs w:val="22"/>
        </w:rPr>
        <w:t>.</w:t>
      </w:r>
    </w:p>
    <w:p w14:paraId="354165F8" w14:textId="77777777" w:rsidR="007B05F0" w:rsidRPr="00A351D4" w:rsidRDefault="003F18E9" w:rsidP="00410B00">
      <w:pPr>
        <w:pStyle w:val="Heading4"/>
        <w:spacing w:before="0" w:line="360" w:lineRule="auto"/>
        <w:jc w:val="both"/>
        <w:rPr>
          <w:rFonts w:ascii="Times New Roman" w:hAnsi="Times New Roman" w:cs="Times New Roman"/>
          <w:b w:val="0"/>
          <w:i w:val="0"/>
          <w:color w:val="000000" w:themeColor="text1"/>
        </w:rPr>
      </w:pPr>
      <w:r w:rsidRPr="00A351D4">
        <w:rPr>
          <w:rStyle w:val="Strong"/>
          <w:rFonts w:ascii="Times New Roman" w:hAnsi="Times New Roman" w:cs="Times New Roman"/>
          <w:b/>
          <w:bCs/>
          <w:i w:val="0"/>
          <w:color w:val="000000" w:themeColor="text1"/>
        </w:rPr>
        <w:t xml:space="preserve">a. </w:t>
      </w:r>
      <w:proofErr w:type="spellStart"/>
      <w:r w:rsidR="007B05F0" w:rsidRPr="00A351D4">
        <w:rPr>
          <w:rStyle w:val="Strong"/>
          <w:rFonts w:ascii="Times New Roman" w:hAnsi="Times New Roman" w:cs="Times New Roman"/>
          <w:b/>
          <w:bCs/>
          <w:i w:val="0"/>
          <w:color w:val="000000" w:themeColor="text1"/>
        </w:rPr>
        <w:t>Oceanit</w:t>
      </w:r>
      <w:proofErr w:type="spellEnd"/>
      <w:r w:rsidR="007B05F0" w:rsidRPr="00A351D4">
        <w:rPr>
          <w:rStyle w:val="Strong"/>
          <w:rFonts w:ascii="Times New Roman" w:hAnsi="Times New Roman" w:cs="Times New Roman"/>
          <w:b/>
          <w:bCs/>
          <w:i w:val="0"/>
          <w:color w:val="000000" w:themeColor="text1"/>
        </w:rPr>
        <w:t xml:space="preserve"> – KERTEX</w:t>
      </w:r>
    </w:p>
    <w:p w14:paraId="28F1A640" w14:textId="23BE494C" w:rsidR="007B05F0" w:rsidRPr="00A351D4" w:rsidRDefault="007B05F0" w:rsidP="003F18E9">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One of the most innovative entrants in the keratin market is </w:t>
      </w:r>
      <w:proofErr w:type="spellStart"/>
      <w:r w:rsidRPr="00A351D4">
        <w:rPr>
          <w:rStyle w:val="Strong"/>
          <w:b w:val="0"/>
          <w:color w:val="000000" w:themeColor="text1"/>
          <w:sz w:val="22"/>
          <w:szCs w:val="22"/>
        </w:rPr>
        <w:t>Oceanit</w:t>
      </w:r>
      <w:proofErr w:type="spellEnd"/>
      <w:r w:rsidRPr="00A351D4">
        <w:rPr>
          <w:color w:val="000000" w:themeColor="text1"/>
          <w:sz w:val="22"/>
          <w:szCs w:val="22"/>
        </w:rPr>
        <w:t xml:space="preserve">, a U.S.-based technology company that has developed </w:t>
      </w:r>
      <w:r w:rsidRPr="00A351D4">
        <w:rPr>
          <w:rStyle w:val="Strong"/>
          <w:b w:val="0"/>
          <w:color w:val="000000" w:themeColor="text1"/>
          <w:sz w:val="22"/>
          <w:szCs w:val="22"/>
        </w:rPr>
        <w:t>KERTEX</w:t>
      </w:r>
      <w:r w:rsidRPr="00A351D4">
        <w:rPr>
          <w:b/>
          <w:color w:val="000000" w:themeColor="text1"/>
          <w:sz w:val="22"/>
          <w:szCs w:val="22"/>
        </w:rPr>
        <w:t xml:space="preserve">, </w:t>
      </w:r>
      <w:r w:rsidRPr="00A351D4">
        <w:rPr>
          <w:color w:val="000000" w:themeColor="text1"/>
          <w:sz w:val="22"/>
          <w:szCs w:val="22"/>
        </w:rPr>
        <w:t>a</w:t>
      </w:r>
      <w:r w:rsidRPr="00A351D4">
        <w:rPr>
          <w:b/>
          <w:color w:val="000000" w:themeColor="text1"/>
          <w:sz w:val="22"/>
          <w:szCs w:val="22"/>
        </w:rPr>
        <w:t xml:space="preserve"> </w:t>
      </w:r>
      <w:r w:rsidRPr="00A351D4">
        <w:rPr>
          <w:rStyle w:val="Strong"/>
          <w:b w:val="0"/>
          <w:color w:val="000000" w:themeColor="text1"/>
          <w:sz w:val="22"/>
          <w:szCs w:val="22"/>
        </w:rPr>
        <w:t>keratin-based technical fabri</w:t>
      </w:r>
      <w:r w:rsidRPr="00A351D4">
        <w:rPr>
          <w:rStyle w:val="Strong"/>
          <w:color w:val="000000" w:themeColor="text1"/>
          <w:sz w:val="22"/>
          <w:szCs w:val="22"/>
        </w:rPr>
        <w:t>c</w:t>
      </w:r>
      <w:r w:rsidRPr="00A351D4">
        <w:rPr>
          <w:color w:val="000000" w:themeColor="text1"/>
          <w:sz w:val="22"/>
          <w:szCs w:val="22"/>
        </w:rPr>
        <w:t xml:space="preserve"> derived from </w:t>
      </w:r>
      <w:r w:rsidRPr="00A351D4">
        <w:rPr>
          <w:rStyle w:val="Strong"/>
          <w:b w:val="0"/>
          <w:color w:val="000000" w:themeColor="text1"/>
          <w:sz w:val="22"/>
          <w:szCs w:val="22"/>
        </w:rPr>
        <w:t>poultry feathers</w:t>
      </w:r>
      <w:r w:rsidRPr="00A351D4">
        <w:rPr>
          <w:color w:val="000000" w:themeColor="text1"/>
          <w:sz w:val="22"/>
          <w:szCs w:val="22"/>
        </w:rPr>
        <w:t xml:space="preserve">. KERTEX is being designed as a </w:t>
      </w:r>
      <w:r w:rsidRPr="00A351D4">
        <w:rPr>
          <w:rStyle w:val="Strong"/>
          <w:b w:val="0"/>
          <w:color w:val="000000" w:themeColor="text1"/>
          <w:sz w:val="22"/>
          <w:szCs w:val="22"/>
        </w:rPr>
        <w:t>bio-based alternative to synthetic high-strength fabrics</w:t>
      </w:r>
      <w:r w:rsidRPr="00A351D4">
        <w:rPr>
          <w:color w:val="000000" w:themeColor="text1"/>
          <w:sz w:val="22"/>
          <w:szCs w:val="22"/>
        </w:rPr>
        <w:t xml:space="preserve"> used in military and defense applications, including </w:t>
      </w:r>
      <w:r w:rsidRPr="00A351D4">
        <w:rPr>
          <w:rStyle w:val="Strong"/>
          <w:b w:val="0"/>
          <w:color w:val="000000" w:themeColor="text1"/>
          <w:sz w:val="22"/>
          <w:szCs w:val="22"/>
        </w:rPr>
        <w:t>seat belts, uniforms and vehicle covers</w:t>
      </w:r>
      <w:r w:rsidRPr="00A351D4">
        <w:rPr>
          <w:color w:val="000000" w:themeColor="text1"/>
          <w:sz w:val="22"/>
          <w:szCs w:val="22"/>
        </w:rPr>
        <w:t xml:space="preserve">. </w:t>
      </w:r>
      <w:proofErr w:type="spellStart"/>
      <w:r w:rsidRPr="00A351D4">
        <w:rPr>
          <w:color w:val="000000" w:themeColor="text1"/>
          <w:sz w:val="22"/>
          <w:szCs w:val="22"/>
        </w:rPr>
        <w:t>Oceanit’s</w:t>
      </w:r>
      <w:proofErr w:type="spellEnd"/>
      <w:r w:rsidRPr="00A351D4">
        <w:rPr>
          <w:color w:val="000000" w:themeColor="text1"/>
          <w:sz w:val="22"/>
          <w:szCs w:val="22"/>
        </w:rPr>
        <w:t xml:space="preserve"> approach aligns with </w:t>
      </w:r>
      <w:r w:rsidRPr="00A351D4">
        <w:rPr>
          <w:rStyle w:val="Strong"/>
          <w:b w:val="0"/>
          <w:color w:val="000000" w:themeColor="text1"/>
          <w:sz w:val="22"/>
          <w:szCs w:val="22"/>
        </w:rPr>
        <w:t>circular economy principles</w:t>
      </w:r>
      <w:r w:rsidRPr="00A351D4">
        <w:rPr>
          <w:color w:val="000000" w:themeColor="text1"/>
          <w:sz w:val="22"/>
          <w:szCs w:val="22"/>
        </w:rPr>
        <w:t xml:space="preserve">, valorizing waste from the poultry industry to produce high-performance textile composites. According to the company, KERTEX offers strength comparable to nylon and polyester but with </w:t>
      </w:r>
      <w:r w:rsidRPr="00A351D4">
        <w:rPr>
          <w:rStyle w:val="Strong"/>
          <w:b w:val="0"/>
          <w:color w:val="000000" w:themeColor="text1"/>
          <w:sz w:val="22"/>
          <w:szCs w:val="22"/>
        </w:rPr>
        <w:t>lower environmental impact</w:t>
      </w:r>
      <w:r w:rsidRPr="00A351D4">
        <w:rPr>
          <w:color w:val="000000" w:themeColor="text1"/>
          <w:sz w:val="22"/>
          <w:szCs w:val="22"/>
        </w:rPr>
        <w:t xml:space="preserve"> and </w:t>
      </w:r>
      <w:r w:rsidRPr="00A351D4">
        <w:rPr>
          <w:rStyle w:val="Strong"/>
          <w:b w:val="0"/>
          <w:color w:val="000000" w:themeColor="text1"/>
          <w:sz w:val="22"/>
          <w:szCs w:val="22"/>
        </w:rPr>
        <w:t>enhanced biodegradability</w:t>
      </w:r>
      <w:r w:rsidR="007B3380">
        <w:rPr>
          <w:rStyle w:val="Strong"/>
          <w:b w:val="0"/>
          <w:color w:val="000000" w:themeColor="text1"/>
          <w:sz w:val="22"/>
          <w:szCs w:val="22"/>
        </w:rPr>
        <w:t xml:space="preserve"> (</w:t>
      </w:r>
      <w:proofErr w:type="spellStart"/>
      <w:r w:rsidR="007B3380">
        <w:rPr>
          <w:rStyle w:val="Strong"/>
          <w:b w:val="0"/>
          <w:color w:val="000000" w:themeColor="text1"/>
          <w:sz w:val="22"/>
          <w:szCs w:val="22"/>
        </w:rPr>
        <w:t>Oceanit</w:t>
      </w:r>
      <w:proofErr w:type="spellEnd"/>
      <w:r w:rsidR="007B3380">
        <w:rPr>
          <w:rStyle w:val="Strong"/>
          <w:b w:val="0"/>
          <w:color w:val="000000" w:themeColor="text1"/>
          <w:sz w:val="22"/>
          <w:szCs w:val="22"/>
        </w:rPr>
        <w:t>, 2023)</w:t>
      </w:r>
      <w:r w:rsidRPr="00A351D4">
        <w:rPr>
          <w:color w:val="000000" w:themeColor="text1"/>
          <w:sz w:val="22"/>
          <w:szCs w:val="22"/>
        </w:rPr>
        <w:t>.</w:t>
      </w:r>
    </w:p>
    <w:p w14:paraId="59839FD8" w14:textId="77777777" w:rsidR="007B05F0" w:rsidRPr="00A351D4" w:rsidRDefault="003F18E9" w:rsidP="003F18E9">
      <w:pPr>
        <w:pStyle w:val="Heading4"/>
        <w:spacing w:before="0" w:line="360" w:lineRule="auto"/>
        <w:jc w:val="both"/>
        <w:rPr>
          <w:rFonts w:ascii="Times New Roman" w:hAnsi="Times New Roman" w:cs="Times New Roman"/>
          <w:i w:val="0"/>
          <w:color w:val="000000" w:themeColor="text1"/>
        </w:rPr>
      </w:pPr>
      <w:r w:rsidRPr="00A351D4">
        <w:rPr>
          <w:rStyle w:val="Strong"/>
          <w:rFonts w:ascii="Times New Roman" w:hAnsi="Times New Roman" w:cs="Times New Roman"/>
          <w:b/>
          <w:bCs/>
          <w:i w:val="0"/>
          <w:color w:val="000000" w:themeColor="text1"/>
        </w:rPr>
        <w:lastRenderedPageBreak/>
        <w:t xml:space="preserve">b. </w:t>
      </w:r>
      <w:r w:rsidR="007B05F0" w:rsidRPr="00A351D4">
        <w:rPr>
          <w:rStyle w:val="Strong"/>
          <w:rFonts w:ascii="Times New Roman" w:hAnsi="Times New Roman" w:cs="Times New Roman"/>
          <w:b/>
          <w:bCs/>
          <w:i w:val="0"/>
          <w:color w:val="000000" w:themeColor="text1"/>
        </w:rPr>
        <w:t>Fendi – Lab-Grown Keratin for Faux Fur</w:t>
      </w:r>
    </w:p>
    <w:p w14:paraId="2997FCF5" w14:textId="77777777" w:rsidR="007B05F0" w:rsidRPr="00A351D4" w:rsidRDefault="007B05F0" w:rsidP="003F18E9">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In the luxury fashion sector,</w:t>
      </w:r>
      <w:r w:rsidRPr="00A351D4">
        <w:rPr>
          <w:b/>
          <w:color w:val="000000" w:themeColor="text1"/>
          <w:sz w:val="22"/>
          <w:szCs w:val="22"/>
        </w:rPr>
        <w:t xml:space="preserve"> </w:t>
      </w:r>
      <w:r w:rsidRPr="00A351D4">
        <w:rPr>
          <w:rStyle w:val="Strong"/>
          <w:b w:val="0"/>
          <w:color w:val="000000" w:themeColor="text1"/>
          <w:sz w:val="22"/>
          <w:szCs w:val="22"/>
        </w:rPr>
        <w:t>Fendi</w:t>
      </w:r>
      <w:r w:rsidRPr="00A351D4">
        <w:rPr>
          <w:color w:val="000000" w:themeColor="text1"/>
          <w:sz w:val="22"/>
          <w:szCs w:val="22"/>
        </w:rPr>
        <w:t xml:space="preserve">, a brand under the </w:t>
      </w:r>
      <w:r w:rsidRPr="00A351D4">
        <w:rPr>
          <w:rStyle w:val="Strong"/>
          <w:b w:val="0"/>
          <w:color w:val="000000" w:themeColor="text1"/>
          <w:sz w:val="22"/>
          <w:szCs w:val="22"/>
        </w:rPr>
        <w:t>LVMH Group</w:t>
      </w:r>
      <w:r w:rsidRPr="00A351D4">
        <w:rPr>
          <w:color w:val="000000" w:themeColor="text1"/>
          <w:sz w:val="22"/>
          <w:szCs w:val="22"/>
        </w:rPr>
        <w:t xml:space="preserve">, has partnered with </w:t>
      </w:r>
      <w:r w:rsidRPr="00A351D4">
        <w:rPr>
          <w:rStyle w:val="Strong"/>
          <w:b w:val="0"/>
          <w:color w:val="000000" w:themeColor="text1"/>
          <w:sz w:val="22"/>
          <w:szCs w:val="22"/>
        </w:rPr>
        <w:t>Imperial College London</w:t>
      </w:r>
      <w:r w:rsidRPr="00A351D4">
        <w:rPr>
          <w:color w:val="000000" w:themeColor="text1"/>
          <w:sz w:val="22"/>
          <w:szCs w:val="22"/>
        </w:rPr>
        <w:t xml:space="preserve"> and </w:t>
      </w:r>
      <w:r w:rsidRPr="00A351D4">
        <w:rPr>
          <w:rStyle w:val="Strong"/>
          <w:b w:val="0"/>
          <w:color w:val="000000" w:themeColor="text1"/>
          <w:sz w:val="22"/>
          <w:szCs w:val="22"/>
        </w:rPr>
        <w:t>Central Saint Martins</w:t>
      </w:r>
      <w:r w:rsidRPr="00A351D4">
        <w:rPr>
          <w:color w:val="000000" w:themeColor="text1"/>
          <w:sz w:val="22"/>
          <w:szCs w:val="22"/>
        </w:rPr>
        <w:t xml:space="preserve"> to explore </w:t>
      </w:r>
      <w:r w:rsidRPr="00A351D4">
        <w:rPr>
          <w:rStyle w:val="Strong"/>
          <w:b w:val="0"/>
          <w:color w:val="000000" w:themeColor="text1"/>
          <w:sz w:val="22"/>
          <w:szCs w:val="22"/>
        </w:rPr>
        <w:t>lab-grown keratin</w:t>
      </w:r>
      <w:r w:rsidRPr="00A351D4">
        <w:rPr>
          <w:color w:val="000000" w:themeColor="text1"/>
          <w:sz w:val="22"/>
          <w:szCs w:val="22"/>
        </w:rPr>
        <w:t xml:space="preserve"> produced through </w:t>
      </w:r>
      <w:r w:rsidRPr="00A351D4">
        <w:rPr>
          <w:rStyle w:val="Strong"/>
          <w:b w:val="0"/>
          <w:color w:val="000000" w:themeColor="text1"/>
          <w:sz w:val="22"/>
          <w:szCs w:val="22"/>
        </w:rPr>
        <w:t>yeast fermentation</w:t>
      </w:r>
      <w:r w:rsidRPr="00A351D4">
        <w:rPr>
          <w:b/>
          <w:color w:val="000000" w:themeColor="text1"/>
          <w:sz w:val="22"/>
          <w:szCs w:val="22"/>
        </w:rPr>
        <w:t>.</w:t>
      </w:r>
      <w:r w:rsidRPr="00A351D4">
        <w:rPr>
          <w:color w:val="000000" w:themeColor="text1"/>
          <w:sz w:val="22"/>
          <w:szCs w:val="22"/>
        </w:rPr>
        <w:t xml:space="preserve"> This synthetic biology initiative aims to create a </w:t>
      </w:r>
      <w:r w:rsidRPr="00A351D4">
        <w:rPr>
          <w:rStyle w:val="Strong"/>
          <w:b w:val="0"/>
          <w:color w:val="000000" w:themeColor="text1"/>
          <w:sz w:val="22"/>
          <w:szCs w:val="22"/>
        </w:rPr>
        <w:t>plastic-free, cruelty-free alternative to animal fur</w:t>
      </w:r>
      <w:r w:rsidRPr="00A351D4">
        <w:rPr>
          <w:color w:val="000000" w:themeColor="text1"/>
          <w:sz w:val="22"/>
          <w:szCs w:val="22"/>
        </w:rPr>
        <w:t xml:space="preserve">, offering the softness, structure, and appearance of real fur without the use of animal-derived or petrochemical materials. This innovation represents a </w:t>
      </w:r>
      <w:r w:rsidRPr="00A351D4">
        <w:rPr>
          <w:rStyle w:val="Strong"/>
          <w:b w:val="0"/>
          <w:color w:val="000000" w:themeColor="text1"/>
          <w:sz w:val="22"/>
          <w:szCs w:val="22"/>
        </w:rPr>
        <w:t>pioneering move toward regenerative and ethical fashion</w:t>
      </w:r>
      <w:r w:rsidRPr="00A351D4">
        <w:rPr>
          <w:color w:val="000000" w:themeColor="text1"/>
          <w:sz w:val="22"/>
          <w:szCs w:val="22"/>
        </w:rPr>
        <w:t xml:space="preserve">, positioning keratin as a </w:t>
      </w:r>
      <w:r w:rsidRPr="00A351D4">
        <w:rPr>
          <w:rStyle w:val="Strong"/>
          <w:b w:val="0"/>
          <w:color w:val="000000" w:themeColor="text1"/>
          <w:sz w:val="22"/>
          <w:szCs w:val="22"/>
        </w:rPr>
        <w:t>biological building block</w:t>
      </w:r>
      <w:r w:rsidRPr="00A351D4">
        <w:rPr>
          <w:color w:val="000000" w:themeColor="text1"/>
          <w:sz w:val="22"/>
          <w:szCs w:val="22"/>
        </w:rPr>
        <w:t xml:space="preserve"> for future textiles (Vogue Business, 2024).</w:t>
      </w:r>
    </w:p>
    <w:p w14:paraId="46D01487" w14:textId="77777777" w:rsidR="007B05F0" w:rsidRPr="00A351D4" w:rsidRDefault="003F18E9" w:rsidP="003F18E9">
      <w:pPr>
        <w:pStyle w:val="Heading4"/>
        <w:spacing w:before="0" w:line="360" w:lineRule="auto"/>
        <w:jc w:val="both"/>
        <w:rPr>
          <w:rFonts w:ascii="Times New Roman" w:hAnsi="Times New Roman" w:cs="Times New Roman"/>
          <w:i w:val="0"/>
          <w:color w:val="000000" w:themeColor="text1"/>
        </w:rPr>
      </w:pPr>
      <w:r w:rsidRPr="00A351D4">
        <w:rPr>
          <w:rStyle w:val="Strong"/>
          <w:rFonts w:ascii="Times New Roman" w:hAnsi="Times New Roman" w:cs="Times New Roman"/>
          <w:b/>
          <w:bCs/>
          <w:i w:val="0"/>
          <w:color w:val="000000" w:themeColor="text1"/>
        </w:rPr>
        <w:t xml:space="preserve">c. </w:t>
      </w:r>
      <w:proofErr w:type="spellStart"/>
      <w:r w:rsidR="007B05F0" w:rsidRPr="00A351D4">
        <w:rPr>
          <w:rStyle w:val="Strong"/>
          <w:rFonts w:ascii="Times New Roman" w:hAnsi="Times New Roman" w:cs="Times New Roman"/>
          <w:b/>
          <w:bCs/>
          <w:i w:val="0"/>
          <w:color w:val="000000" w:themeColor="text1"/>
        </w:rPr>
        <w:t>Keraplast</w:t>
      </w:r>
      <w:proofErr w:type="spellEnd"/>
      <w:r w:rsidR="007B05F0" w:rsidRPr="00A351D4">
        <w:rPr>
          <w:rStyle w:val="Strong"/>
          <w:rFonts w:ascii="Times New Roman" w:hAnsi="Times New Roman" w:cs="Times New Roman"/>
          <w:b/>
          <w:bCs/>
          <w:i w:val="0"/>
          <w:color w:val="000000" w:themeColor="text1"/>
        </w:rPr>
        <w:t xml:space="preserve">, BASF, </w:t>
      </w:r>
      <w:proofErr w:type="spellStart"/>
      <w:r w:rsidR="007B05F0" w:rsidRPr="00A351D4">
        <w:rPr>
          <w:rStyle w:val="Strong"/>
          <w:rFonts w:ascii="Times New Roman" w:hAnsi="Times New Roman" w:cs="Times New Roman"/>
          <w:b/>
          <w:bCs/>
          <w:i w:val="0"/>
          <w:color w:val="000000" w:themeColor="text1"/>
        </w:rPr>
        <w:t>Rejuvenol</w:t>
      </w:r>
      <w:proofErr w:type="spellEnd"/>
      <w:r w:rsidR="007B05F0" w:rsidRPr="00A351D4">
        <w:rPr>
          <w:rStyle w:val="Strong"/>
          <w:rFonts w:ascii="Times New Roman" w:hAnsi="Times New Roman" w:cs="Times New Roman"/>
          <w:b/>
          <w:bCs/>
          <w:i w:val="0"/>
          <w:color w:val="000000" w:themeColor="text1"/>
        </w:rPr>
        <w:t xml:space="preserve">, and </w:t>
      </w:r>
      <w:proofErr w:type="spellStart"/>
      <w:r w:rsidR="007B05F0" w:rsidRPr="00A351D4">
        <w:rPr>
          <w:rStyle w:val="Strong"/>
          <w:rFonts w:ascii="Times New Roman" w:hAnsi="Times New Roman" w:cs="Times New Roman"/>
          <w:b/>
          <w:bCs/>
          <w:i w:val="0"/>
          <w:color w:val="000000" w:themeColor="text1"/>
        </w:rPr>
        <w:t>Wellgreen</w:t>
      </w:r>
      <w:proofErr w:type="spellEnd"/>
    </w:p>
    <w:p w14:paraId="37B04A7F" w14:textId="77777777" w:rsidR="007B05F0" w:rsidRPr="00A351D4" w:rsidRDefault="007B05F0" w:rsidP="003F18E9">
      <w:pPr>
        <w:pStyle w:val="NormalWeb"/>
        <w:spacing w:before="0" w:beforeAutospacing="0" w:after="0" w:afterAutospacing="0" w:line="360" w:lineRule="auto"/>
        <w:jc w:val="both"/>
        <w:rPr>
          <w:color w:val="000000" w:themeColor="text1"/>
          <w:sz w:val="22"/>
          <w:szCs w:val="22"/>
        </w:rPr>
      </w:pPr>
      <w:r w:rsidRPr="00A351D4">
        <w:rPr>
          <w:color w:val="000000" w:themeColor="text1"/>
          <w:sz w:val="22"/>
          <w:szCs w:val="22"/>
        </w:rPr>
        <w:t xml:space="preserve">Several global companies have emerged as </w:t>
      </w:r>
      <w:r w:rsidRPr="00A351D4">
        <w:rPr>
          <w:rStyle w:val="Strong"/>
          <w:b w:val="0"/>
          <w:color w:val="000000" w:themeColor="text1"/>
          <w:sz w:val="22"/>
          <w:szCs w:val="22"/>
        </w:rPr>
        <w:t>key suppliers of keratin-based biomaterials</w:t>
      </w:r>
      <w:r w:rsidRPr="00A351D4">
        <w:rPr>
          <w:color w:val="000000" w:themeColor="text1"/>
          <w:sz w:val="22"/>
          <w:szCs w:val="22"/>
        </w:rPr>
        <w:t xml:space="preserve">, catering to sectors such as </w:t>
      </w:r>
      <w:r w:rsidRPr="00A351D4">
        <w:rPr>
          <w:rStyle w:val="Strong"/>
          <w:b w:val="0"/>
          <w:color w:val="000000" w:themeColor="text1"/>
          <w:sz w:val="22"/>
          <w:szCs w:val="22"/>
        </w:rPr>
        <w:t>cosmetics, hair care, biomedical devices and textiles</w:t>
      </w:r>
      <w:r w:rsidRPr="00A351D4">
        <w:rPr>
          <w:color w:val="000000" w:themeColor="text1"/>
          <w:sz w:val="22"/>
          <w:szCs w:val="22"/>
        </w:rPr>
        <w:t>:</w:t>
      </w:r>
    </w:p>
    <w:p w14:paraId="0126C09C" w14:textId="77777777" w:rsidR="007B05F0" w:rsidRPr="00A351D4" w:rsidRDefault="007B05F0" w:rsidP="003F18E9">
      <w:pPr>
        <w:pStyle w:val="NormalWeb"/>
        <w:numPr>
          <w:ilvl w:val="0"/>
          <w:numId w:val="13"/>
        </w:numPr>
        <w:spacing w:before="0" w:beforeAutospacing="0" w:after="0" w:afterAutospacing="0" w:line="360" w:lineRule="auto"/>
        <w:jc w:val="both"/>
        <w:rPr>
          <w:color w:val="000000" w:themeColor="text1"/>
          <w:sz w:val="22"/>
          <w:szCs w:val="22"/>
        </w:rPr>
      </w:pPr>
      <w:proofErr w:type="spellStart"/>
      <w:r w:rsidRPr="00A351D4">
        <w:rPr>
          <w:rStyle w:val="Strong"/>
          <w:color w:val="000000" w:themeColor="text1"/>
          <w:sz w:val="22"/>
          <w:szCs w:val="22"/>
        </w:rPr>
        <w:t>Keraplast</w:t>
      </w:r>
      <w:proofErr w:type="spellEnd"/>
      <w:r w:rsidRPr="00A351D4">
        <w:rPr>
          <w:rStyle w:val="Strong"/>
          <w:color w:val="000000" w:themeColor="text1"/>
          <w:sz w:val="22"/>
          <w:szCs w:val="22"/>
        </w:rPr>
        <w:t xml:space="preserve"> Technologies (New Zealand)</w:t>
      </w:r>
      <w:r w:rsidRPr="00A351D4">
        <w:rPr>
          <w:color w:val="000000" w:themeColor="text1"/>
          <w:sz w:val="22"/>
          <w:szCs w:val="22"/>
        </w:rPr>
        <w:t xml:space="preserve">: Specializes in purified functional keratin proteins used in skin, wound healing, and haircare formulations. Their </w:t>
      </w:r>
      <w:proofErr w:type="spellStart"/>
      <w:r w:rsidRPr="00A351D4">
        <w:rPr>
          <w:rStyle w:val="Strong"/>
          <w:b w:val="0"/>
          <w:color w:val="000000" w:themeColor="text1"/>
          <w:sz w:val="22"/>
          <w:szCs w:val="22"/>
        </w:rPr>
        <w:t>keracyte</w:t>
      </w:r>
      <w:proofErr w:type="spellEnd"/>
      <w:r w:rsidRPr="00A351D4">
        <w:rPr>
          <w:rStyle w:val="Strong"/>
          <w:b w:val="0"/>
          <w:color w:val="000000" w:themeColor="text1"/>
          <w:sz w:val="22"/>
          <w:szCs w:val="22"/>
        </w:rPr>
        <w:t xml:space="preserve">® and </w:t>
      </w:r>
      <w:proofErr w:type="spellStart"/>
      <w:r w:rsidRPr="00A351D4">
        <w:rPr>
          <w:rStyle w:val="Strong"/>
          <w:b w:val="0"/>
          <w:color w:val="000000" w:themeColor="text1"/>
          <w:sz w:val="22"/>
          <w:szCs w:val="22"/>
        </w:rPr>
        <w:t>keragel</w:t>
      </w:r>
      <w:proofErr w:type="spellEnd"/>
      <w:r w:rsidRPr="00A351D4">
        <w:rPr>
          <w:rStyle w:val="Strong"/>
          <w:b w:val="0"/>
          <w:color w:val="000000" w:themeColor="text1"/>
          <w:sz w:val="22"/>
          <w:szCs w:val="22"/>
        </w:rPr>
        <w:t>® products</w:t>
      </w:r>
      <w:r w:rsidRPr="00A351D4">
        <w:rPr>
          <w:color w:val="000000" w:themeColor="text1"/>
          <w:sz w:val="22"/>
          <w:szCs w:val="22"/>
        </w:rPr>
        <w:t xml:space="preserve"> are widely used in regenerative medicine.</w:t>
      </w:r>
    </w:p>
    <w:p w14:paraId="46B7C550" w14:textId="77777777" w:rsidR="007B05F0" w:rsidRPr="00A351D4" w:rsidRDefault="007B05F0" w:rsidP="00713DD4">
      <w:pPr>
        <w:pStyle w:val="NormalWeb"/>
        <w:numPr>
          <w:ilvl w:val="0"/>
          <w:numId w:val="13"/>
        </w:numPr>
        <w:spacing w:after="0" w:afterAutospacing="0" w:line="360" w:lineRule="auto"/>
        <w:jc w:val="both"/>
        <w:rPr>
          <w:color w:val="000000" w:themeColor="text1"/>
          <w:sz w:val="22"/>
          <w:szCs w:val="22"/>
        </w:rPr>
      </w:pPr>
      <w:r w:rsidRPr="00A351D4">
        <w:rPr>
          <w:rStyle w:val="Strong"/>
          <w:color w:val="000000" w:themeColor="text1"/>
          <w:sz w:val="22"/>
          <w:szCs w:val="22"/>
        </w:rPr>
        <w:t>BASF SE (Germany)</w:t>
      </w:r>
      <w:r w:rsidRPr="00A351D4">
        <w:rPr>
          <w:color w:val="000000" w:themeColor="text1"/>
          <w:sz w:val="22"/>
          <w:szCs w:val="22"/>
        </w:rPr>
        <w:t xml:space="preserve">: Offers hydrolyzed keratin derivatives for </w:t>
      </w:r>
      <w:r w:rsidRPr="00A351D4">
        <w:rPr>
          <w:rStyle w:val="Strong"/>
          <w:b w:val="0"/>
          <w:color w:val="000000" w:themeColor="text1"/>
          <w:sz w:val="22"/>
          <w:szCs w:val="22"/>
        </w:rPr>
        <w:t>hair strengthening and skin barrier repair</w:t>
      </w:r>
      <w:r w:rsidRPr="00A351D4">
        <w:rPr>
          <w:color w:val="000000" w:themeColor="text1"/>
          <w:sz w:val="22"/>
          <w:szCs w:val="22"/>
        </w:rPr>
        <w:t xml:space="preserve"> in personal care products. BASF is investing in </w:t>
      </w:r>
      <w:r w:rsidRPr="00A351D4">
        <w:rPr>
          <w:rStyle w:val="Strong"/>
          <w:b w:val="0"/>
          <w:color w:val="000000" w:themeColor="text1"/>
          <w:sz w:val="22"/>
          <w:szCs w:val="22"/>
        </w:rPr>
        <w:t>bio-based and sustainable ingredients</w:t>
      </w:r>
      <w:r w:rsidRPr="00A351D4">
        <w:rPr>
          <w:color w:val="000000" w:themeColor="text1"/>
          <w:sz w:val="22"/>
          <w:szCs w:val="22"/>
        </w:rPr>
        <w:t xml:space="preserve"> under its Care Chemicals division.</w:t>
      </w:r>
    </w:p>
    <w:p w14:paraId="13196116" w14:textId="77777777" w:rsidR="007B05F0" w:rsidRPr="00A351D4" w:rsidRDefault="007B05F0" w:rsidP="00713DD4">
      <w:pPr>
        <w:pStyle w:val="NormalWeb"/>
        <w:numPr>
          <w:ilvl w:val="0"/>
          <w:numId w:val="13"/>
        </w:numPr>
        <w:spacing w:after="0" w:afterAutospacing="0" w:line="360" w:lineRule="auto"/>
        <w:jc w:val="both"/>
        <w:rPr>
          <w:color w:val="000000" w:themeColor="text1"/>
          <w:sz w:val="22"/>
          <w:szCs w:val="22"/>
        </w:rPr>
      </w:pPr>
      <w:proofErr w:type="spellStart"/>
      <w:r w:rsidRPr="00A351D4">
        <w:rPr>
          <w:rStyle w:val="Strong"/>
          <w:color w:val="000000" w:themeColor="text1"/>
          <w:sz w:val="22"/>
          <w:szCs w:val="22"/>
        </w:rPr>
        <w:t>Rejuvenol</w:t>
      </w:r>
      <w:proofErr w:type="spellEnd"/>
      <w:r w:rsidRPr="00A351D4">
        <w:rPr>
          <w:rStyle w:val="Strong"/>
          <w:color w:val="000000" w:themeColor="text1"/>
          <w:sz w:val="22"/>
          <w:szCs w:val="22"/>
        </w:rPr>
        <w:t xml:space="preserve"> (USA)</w:t>
      </w:r>
      <w:r w:rsidRPr="00A351D4">
        <w:rPr>
          <w:color w:val="000000" w:themeColor="text1"/>
          <w:sz w:val="22"/>
          <w:szCs w:val="22"/>
        </w:rPr>
        <w:t>: Known for keratin-based smoothing treatments and cosmetic-grade protein complexes for hair restoration and conditioning.</w:t>
      </w:r>
    </w:p>
    <w:p w14:paraId="4FAE51D2" w14:textId="77777777" w:rsidR="007B05F0" w:rsidRPr="00A351D4" w:rsidRDefault="007B05F0" w:rsidP="00713DD4">
      <w:pPr>
        <w:pStyle w:val="NormalWeb"/>
        <w:numPr>
          <w:ilvl w:val="0"/>
          <w:numId w:val="13"/>
        </w:numPr>
        <w:spacing w:after="0" w:afterAutospacing="0" w:line="360" w:lineRule="auto"/>
        <w:jc w:val="both"/>
        <w:rPr>
          <w:color w:val="000000" w:themeColor="text1"/>
          <w:sz w:val="22"/>
          <w:szCs w:val="22"/>
        </w:rPr>
      </w:pPr>
      <w:proofErr w:type="spellStart"/>
      <w:r w:rsidRPr="00A351D4">
        <w:rPr>
          <w:rStyle w:val="Strong"/>
          <w:color w:val="000000" w:themeColor="text1"/>
          <w:sz w:val="22"/>
          <w:szCs w:val="22"/>
        </w:rPr>
        <w:t>Wellgreen</w:t>
      </w:r>
      <w:proofErr w:type="spellEnd"/>
      <w:r w:rsidRPr="00A351D4">
        <w:rPr>
          <w:rStyle w:val="Strong"/>
          <w:color w:val="000000" w:themeColor="text1"/>
          <w:sz w:val="22"/>
          <w:szCs w:val="22"/>
        </w:rPr>
        <w:t xml:space="preserve"> Technology Co., Ltd. (China)</w:t>
      </w:r>
      <w:r w:rsidRPr="00A351D4">
        <w:rPr>
          <w:color w:val="000000" w:themeColor="text1"/>
          <w:sz w:val="22"/>
          <w:szCs w:val="22"/>
        </w:rPr>
        <w:t xml:space="preserve">: Focuses on the production of </w:t>
      </w:r>
      <w:r w:rsidRPr="00A351D4">
        <w:rPr>
          <w:rStyle w:val="Strong"/>
          <w:b w:val="0"/>
          <w:color w:val="000000" w:themeColor="text1"/>
          <w:sz w:val="22"/>
          <w:szCs w:val="22"/>
        </w:rPr>
        <w:t>plant and animal protein extracts</w:t>
      </w:r>
      <w:r w:rsidRPr="00A351D4">
        <w:rPr>
          <w:color w:val="000000" w:themeColor="text1"/>
          <w:sz w:val="22"/>
          <w:szCs w:val="22"/>
        </w:rPr>
        <w:t xml:space="preserve">, including keratin for </w:t>
      </w:r>
      <w:r w:rsidRPr="00A351D4">
        <w:rPr>
          <w:rStyle w:val="Strong"/>
          <w:b w:val="0"/>
          <w:color w:val="000000" w:themeColor="text1"/>
          <w:sz w:val="22"/>
          <w:szCs w:val="22"/>
        </w:rPr>
        <w:t>pharmaceutical, food, and textile applications</w:t>
      </w:r>
      <w:r w:rsidRPr="00A351D4">
        <w:rPr>
          <w:b/>
          <w:color w:val="000000" w:themeColor="text1"/>
          <w:sz w:val="22"/>
          <w:szCs w:val="22"/>
        </w:rPr>
        <w:t xml:space="preserve">. </w:t>
      </w:r>
      <w:r w:rsidRPr="00A351D4">
        <w:rPr>
          <w:color w:val="000000" w:themeColor="text1"/>
          <w:sz w:val="22"/>
          <w:szCs w:val="22"/>
        </w:rPr>
        <w:t>They emphasize</w:t>
      </w:r>
      <w:r w:rsidRPr="00A351D4">
        <w:rPr>
          <w:b/>
          <w:color w:val="000000" w:themeColor="text1"/>
          <w:sz w:val="22"/>
          <w:szCs w:val="22"/>
        </w:rPr>
        <w:t xml:space="preserve"> </w:t>
      </w:r>
      <w:r w:rsidRPr="00A351D4">
        <w:rPr>
          <w:rStyle w:val="Strong"/>
          <w:b w:val="0"/>
          <w:color w:val="000000" w:themeColor="text1"/>
          <w:sz w:val="22"/>
          <w:szCs w:val="22"/>
        </w:rPr>
        <w:t>clean-label and eco-friendly production</w:t>
      </w:r>
      <w:r w:rsidRPr="00A351D4">
        <w:rPr>
          <w:color w:val="000000" w:themeColor="text1"/>
          <w:sz w:val="22"/>
          <w:szCs w:val="22"/>
        </w:rPr>
        <w:t xml:space="preserve"> methods.</w:t>
      </w:r>
    </w:p>
    <w:p w14:paraId="6D85D468" w14:textId="77777777" w:rsidR="003F18E9" w:rsidRPr="00A351D4" w:rsidRDefault="007B05F0" w:rsidP="003F18E9">
      <w:pPr>
        <w:pStyle w:val="NormalWeb"/>
        <w:spacing w:before="0" w:beforeAutospacing="0" w:after="0" w:afterAutospacing="0" w:line="360" w:lineRule="auto"/>
        <w:jc w:val="both"/>
        <w:rPr>
          <w:b/>
          <w:color w:val="000000" w:themeColor="text1"/>
          <w:sz w:val="22"/>
          <w:szCs w:val="22"/>
        </w:rPr>
      </w:pPr>
      <w:r w:rsidRPr="00A351D4">
        <w:rPr>
          <w:color w:val="000000" w:themeColor="text1"/>
          <w:sz w:val="22"/>
          <w:szCs w:val="22"/>
        </w:rPr>
        <w:t xml:space="preserve">These players are continually expanding their portfolios to meet the increasing demand for </w:t>
      </w:r>
      <w:r w:rsidRPr="00A351D4">
        <w:rPr>
          <w:rStyle w:val="Strong"/>
          <w:b w:val="0"/>
          <w:color w:val="000000" w:themeColor="text1"/>
          <w:sz w:val="22"/>
          <w:szCs w:val="22"/>
        </w:rPr>
        <w:t>natural, safe, and high-performance keratin products</w:t>
      </w:r>
      <w:r w:rsidRPr="00A351D4">
        <w:rPr>
          <w:color w:val="000000" w:themeColor="text1"/>
          <w:sz w:val="22"/>
          <w:szCs w:val="22"/>
        </w:rPr>
        <w:t xml:space="preserve">, contributing to the global shift toward </w:t>
      </w:r>
      <w:r w:rsidRPr="00A351D4">
        <w:rPr>
          <w:rStyle w:val="Strong"/>
          <w:b w:val="0"/>
          <w:color w:val="000000" w:themeColor="text1"/>
          <w:sz w:val="22"/>
          <w:szCs w:val="22"/>
        </w:rPr>
        <w:t>green chemistry and sustainable innovation</w:t>
      </w:r>
      <w:r w:rsidRPr="00A351D4">
        <w:rPr>
          <w:b/>
          <w:color w:val="000000" w:themeColor="text1"/>
          <w:sz w:val="22"/>
          <w:szCs w:val="22"/>
        </w:rPr>
        <w:t>.</w:t>
      </w:r>
    </w:p>
    <w:p w14:paraId="423281EF" w14:textId="77777777" w:rsidR="000A660B" w:rsidRPr="00A351D4" w:rsidRDefault="000A660B" w:rsidP="003F18E9">
      <w:pPr>
        <w:spacing w:after="0" w:line="360" w:lineRule="auto"/>
        <w:jc w:val="both"/>
        <w:outlineLvl w:val="1"/>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8. Impact Assessment</w:t>
      </w:r>
    </w:p>
    <w:p w14:paraId="26AF73E2" w14:textId="77777777" w:rsidR="007B05F0" w:rsidRPr="00A351D4" w:rsidRDefault="007B05F0" w:rsidP="003F18E9">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The use of keratin in sustainable textiles has far-reaching implications that extend beyond material functionality. Its environmental, industrial, and socio-economic impacts collectively support a </w:t>
      </w:r>
      <w:r w:rsidRPr="00A351D4">
        <w:rPr>
          <w:rFonts w:ascii="Times New Roman" w:eastAsia="Times New Roman" w:hAnsi="Times New Roman" w:cs="Times New Roman"/>
          <w:bCs/>
          <w:color w:val="000000" w:themeColor="text1"/>
        </w:rPr>
        <w:t>transition toward a circular and bio-based textile economy</w:t>
      </w:r>
      <w:r w:rsidR="00713DD4" w:rsidRPr="00A351D4">
        <w:rPr>
          <w:rFonts w:ascii="Times New Roman" w:eastAsia="Times New Roman" w:hAnsi="Times New Roman" w:cs="Times New Roman"/>
          <w:color w:val="000000" w:themeColor="text1"/>
        </w:rPr>
        <w:t>.</w:t>
      </w:r>
    </w:p>
    <w:p w14:paraId="33FD7893" w14:textId="77777777" w:rsidR="007B05F0" w:rsidRPr="00A351D4" w:rsidRDefault="007B05F0" w:rsidP="003F18E9">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 xml:space="preserve"> </w:t>
      </w:r>
      <w:r w:rsidR="00713DD4" w:rsidRPr="00A351D4">
        <w:rPr>
          <w:rFonts w:ascii="Times New Roman" w:eastAsia="Times New Roman" w:hAnsi="Times New Roman" w:cs="Times New Roman"/>
          <w:b/>
          <w:bCs/>
          <w:color w:val="000000" w:themeColor="text1"/>
        </w:rPr>
        <w:t xml:space="preserve">8.1 </w:t>
      </w:r>
      <w:r w:rsidRPr="00A351D4">
        <w:rPr>
          <w:rFonts w:ascii="Times New Roman" w:eastAsia="Times New Roman" w:hAnsi="Times New Roman" w:cs="Times New Roman"/>
          <w:b/>
          <w:bCs/>
          <w:color w:val="000000" w:themeColor="text1"/>
        </w:rPr>
        <w:t>Environmental Benefits</w:t>
      </w:r>
    </w:p>
    <w:p w14:paraId="1E076038" w14:textId="77777777" w:rsidR="007B05F0" w:rsidRPr="00A351D4" w:rsidRDefault="007B05F0" w:rsidP="003F18E9">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One of the most significant environmental advantages of keratin-based materials is their ability to </w:t>
      </w:r>
      <w:r w:rsidRPr="00A351D4">
        <w:rPr>
          <w:rFonts w:ascii="Times New Roman" w:eastAsia="Times New Roman" w:hAnsi="Times New Roman" w:cs="Times New Roman"/>
          <w:bCs/>
          <w:color w:val="000000" w:themeColor="text1"/>
        </w:rPr>
        <w:t>convert</w:t>
      </w:r>
      <w:r w:rsidRPr="00A351D4">
        <w:rPr>
          <w:rFonts w:ascii="Times New Roman" w:eastAsia="Times New Roman" w:hAnsi="Times New Roman" w:cs="Times New Roman"/>
          <w:b/>
          <w:bCs/>
          <w:color w:val="000000" w:themeColor="text1"/>
        </w:rPr>
        <w:t xml:space="preserve"> </w:t>
      </w:r>
      <w:r w:rsidRPr="00A351D4">
        <w:rPr>
          <w:rFonts w:ascii="Times New Roman" w:eastAsia="Times New Roman" w:hAnsi="Times New Roman" w:cs="Times New Roman"/>
          <w:bCs/>
          <w:color w:val="000000" w:themeColor="text1"/>
        </w:rPr>
        <w:t>agricultural and slaughterhouse waste</w:t>
      </w:r>
      <w:r w:rsidR="003F18E9" w:rsidRPr="00A351D4">
        <w:rPr>
          <w:rFonts w:ascii="Times New Roman" w:eastAsia="Times New Roman" w:hAnsi="Times New Roman" w:cs="Times New Roman"/>
          <w:bCs/>
          <w:color w:val="000000" w:themeColor="text1"/>
        </w:rPr>
        <w:t xml:space="preserve"> </w:t>
      </w:r>
      <w:r w:rsidRPr="00A351D4">
        <w:rPr>
          <w:rFonts w:ascii="Times New Roman" w:eastAsia="Times New Roman" w:hAnsi="Times New Roman" w:cs="Times New Roman"/>
          <w:bCs/>
          <w:color w:val="000000" w:themeColor="text1"/>
        </w:rPr>
        <w:t>such as feathers, wool scraps, hair, and hooves—into value-added products</w:t>
      </w:r>
      <w:r w:rsidRPr="00A351D4">
        <w:rPr>
          <w:rFonts w:ascii="Times New Roman" w:eastAsia="Times New Roman" w:hAnsi="Times New Roman" w:cs="Times New Roman"/>
          <w:color w:val="000000" w:themeColor="text1"/>
        </w:rPr>
        <w:t xml:space="preserve">. Instead of being discarded in landfills or incinerated (both of which cause pollution), these keratin-rich wastes are upcycled into functional textiles, biomedical materials, and cosmetics. This </w:t>
      </w:r>
      <w:r w:rsidRPr="00A351D4">
        <w:rPr>
          <w:rFonts w:ascii="Times New Roman" w:eastAsia="Times New Roman" w:hAnsi="Times New Roman" w:cs="Times New Roman"/>
          <w:bCs/>
          <w:color w:val="000000" w:themeColor="text1"/>
        </w:rPr>
        <w:t>waste valorization</w:t>
      </w:r>
      <w:r w:rsidRPr="00A351D4">
        <w:rPr>
          <w:rFonts w:ascii="Times New Roman" w:eastAsia="Times New Roman" w:hAnsi="Times New Roman" w:cs="Times New Roman"/>
          <w:color w:val="000000" w:themeColor="text1"/>
        </w:rPr>
        <w:t xml:space="preserve"> reduces the environmental burden of organic waste management while simultaneously </w:t>
      </w:r>
      <w:r w:rsidRPr="00A351D4">
        <w:rPr>
          <w:rFonts w:ascii="Times New Roman" w:eastAsia="Times New Roman" w:hAnsi="Times New Roman" w:cs="Times New Roman"/>
          <w:color w:val="000000" w:themeColor="text1"/>
        </w:rPr>
        <w:lastRenderedPageBreak/>
        <w:t>pro</w:t>
      </w:r>
      <w:r w:rsidR="00713DD4" w:rsidRPr="00A351D4">
        <w:rPr>
          <w:rFonts w:ascii="Times New Roman" w:eastAsia="Times New Roman" w:hAnsi="Times New Roman" w:cs="Times New Roman"/>
          <w:color w:val="000000" w:themeColor="text1"/>
        </w:rPr>
        <w:t xml:space="preserve">viding renewable raw materials. </w:t>
      </w:r>
      <w:r w:rsidRPr="00A351D4">
        <w:rPr>
          <w:rFonts w:ascii="Times New Roman" w:eastAsia="Times New Roman" w:hAnsi="Times New Roman" w:cs="Times New Roman"/>
          <w:color w:val="000000" w:themeColor="text1"/>
        </w:rPr>
        <w:t xml:space="preserve">Keratin is also </w:t>
      </w:r>
      <w:r w:rsidRPr="00A351D4">
        <w:rPr>
          <w:rFonts w:ascii="Times New Roman" w:eastAsia="Times New Roman" w:hAnsi="Times New Roman" w:cs="Times New Roman"/>
          <w:bCs/>
          <w:color w:val="000000" w:themeColor="text1"/>
        </w:rPr>
        <w:t>biodegradable and non-toxic</w:t>
      </w:r>
      <w:r w:rsidRPr="00A351D4">
        <w:rPr>
          <w:rFonts w:ascii="Times New Roman" w:eastAsia="Times New Roman" w:hAnsi="Times New Roman" w:cs="Times New Roman"/>
          <w:color w:val="000000" w:themeColor="text1"/>
        </w:rPr>
        <w:t xml:space="preserve">, meaning it breaks down naturally without releasing harmful residues into the environment. Unlike petroleum-derived polymers such as polyester or nylon, keratin decomposes under ambient or composting conditions, thereby </w:t>
      </w:r>
      <w:r w:rsidRPr="00A351D4">
        <w:rPr>
          <w:rFonts w:ascii="Times New Roman" w:eastAsia="Times New Roman" w:hAnsi="Times New Roman" w:cs="Times New Roman"/>
          <w:bCs/>
          <w:color w:val="000000" w:themeColor="text1"/>
        </w:rPr>
        <w:t>minimizing microplastic pollution</w:t>
      </w:r>
      <w:r w:rsidRPr="00A351D4">
        <w:rPr>
          <w:rFonts w:ascii="Times New Roman" w:eastAsia="Times New Roman" w:hAnsi="Times New Roman" w:cs="Times New Roman"/>
          <w:color w:val="000000" w:themeColor="text1"/>
        </w:rPr>
        <w:t xml:space="preserve"> in aquatic and terrestrial ecosystems</w:t>
      </w:r>
      <w:r w:rsidR="00B038AE" w:rsidRPr="00A351D4">
        <w:rPr>
          <w:rFonts w:ascii="Times New Roman" w:eastAsia="Times New Roman" w:hAnsi="Times New Roman" w:cs="Times New Roman"/>
          <w:color w:val="000000" w:themeColor="text1"/>
        </w:rPr>
        <w:t xml:space="preserve"> (Husain et al., 2019)</w:t>
      </w:r>
      <w:r w:rsidRPr="00A351D4">
        <w:rPr>
          <w:rFonts w:ascii="Times New Roman" w:eastAsia="Times New Roman" w:hAnsi="Times New Roman" w:cs="Times New Roman"/>
          <w:color w:val="000000" w:themeColor="text1"/>
        </w:rPr>
        <w:t>.</w:t>
      </w:r>
    </w:p>
    <w:p w14:paraId="1C02FC65" w14:textId="77777777" w:rsidR="007B05F0" w:rsidRPr="00A351D4" w:rsidRDefault="007B05F0" w:rsidP="00713DD4">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Furthermore, keratin-based alternatives </w:t>
      </w:r>
      <w:r w:rsidRPr="00A351D4">
        <w:rPr>
          <w:rFonts w:ascii="Times New Roman" w:eastAsia="Times New Roman" w:hAnsi="Times New Roman" w:cs="Times New Roman"/>
          <w:bCs/>
          <w:color w:val="000000" w:themeColor="text1"/>
        </w:rPr>
        <w:t>reduce the textile industry's dependency on synthetic and petrochemical materials</w:t>
      </w:r>
      <w:r w:rsidRPr="00A351D4">
        <w:rPr>
          <w:rFonts w:ascii="Times New Roman" w:eastAsia="Times New Roman" w:hAnsi="Times New Roman" w:cs="Times New Roman"/>
          <w:color w:val="000000" w:themeColor="text1"/>
        </w:rPr>
        <w:t xml:space="preserve">, which are not only non-renewable but also energy-intensive to produce. By replacing synthetic binders, finishes, and fibers with keratin, the environmental </w:t>
      </w:r>
      <w:r w:rsidRPr="00A351D4">
        <w:rPr>
          <w:rFonts w:ascii="Times New Roman" w:eastAsia="Times New Roman" w:hAnsi="Times New Roman" w:cs="Times New Roman"/>
          <w:bCs/>
          <w:color w:val="000000" w:themeColor="text1"/>
        </w:rPr>
        <w:t>carbon and water footprints</w:t>
      </w:r>
      <w:r w:rsidRPr="00A351D4">
        <w:rPr>
          <w:rFonts w:ascii="Times New Roman" w:eastAsia="Times New Roman" w:hAnsi="Times New Roman" w:cs="Times New Roman"/>
          <w:color w:val="000000" w:themeColor="text1"/>
        </w:rPr>
        <w:t xml:space="preserve"> of textiles can be significantly reduced, contributing to global sustainability goals.</w:t>
      </w:r>
    </w:p>
    <w:p w14:paraId="39995D13" w14:textId="77777777" w:rsidR="007B05F0" w:rsidRPr="00A351D4" w:rsidRDefault="007B05F0" w:rsidP="003F18E9">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8.2 Industrial Impact</w:t>
      </w:r>
    </w:p>
    <w:p w14:paraId="4B946616" w14:textId="77777777" w:rsidR="007B05F0" w:rsidRPr="00A351D4" w:rsidRDefault="007B05F0" w:rsidP="003F18E9">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Keratin incorporation into textiles provides enhanced </w:t>
      </w:r>
      <w:r w:rsidRPr="00A351D4">
        <w:rPr>
          <w:rFonts w:ascii="Times New Roman" w:eastAsia="Times New Roman" w:hAnsi="Times New Roman" w:cs="Times New Roman"/>
          <w:bCs/>
          <w:color w:val="000000" w:themeColor="text1"/>
        </w:rPr>
        <w:t>functional performance</w:t>
      </w:r>
      <w:r w:rsidRPr="00A351D4">
        <w:rPr>
          <w:rFonts w:ascii="Times New Roman" w:eastAsia="Times New Roman" w:hAnsi="Times New Roman" w:cs="Times New Roman"/>
          <w:color w:val="000000" w:themeColor="text1"/>
        </w:rPr>
        <w:t xml:space="preserve">, including </w:t>
      </w:r>
      <w:r w:rsidRPr="00A351D4">
        <w:rPr>
          <w:rFonts w:ascii="Times New Roman" w:eastAsia="Times New Roman" w:hAnsi="Times New Roman" w:cs="Times New Roman"/>
          <w:bCs/>
          <w:color w:val="000000" w:themeColor="text1"/>
        </w:rPr>
        <w:t>antimicrobial properties, UV resistance, moisture management, and improved dye uptake</w:t>
      </w:r>
      <w:r w:rsidRPr="00A351D4">
        <w:rPr>
          <w:rFonts w:ascii="Times New Roman" w:eastAsia="Times New Roman" w:hAnsi="Times New Roman" w:cs="Times New Roman"/>
          <w:color w:val="000000" w:themeColor="text1"/>
        </w:rPr>
        <w:t>. These value-added features allow manufacturers to offer high-performance textiles without resorting to toxic chemical treatments, improving b</w:t>
      </w:r>
      <w:r w:rsidR="00713DD4" w:rsidRPr="00A351D4">
        <w:rPr>
          <w:rFonts w:ascii="Times New Roman" w:eastAsia="Times New Roman" w:hAnsi="Times New Roman" w:cs="Times New Roman"/>
          <w:color w:val="000000" w:themeColor="text1"/>
        </w:rPr>
        <w:t>oth product quality and safety. K</w:t>
      </w:r>
      <w:r w:rsidRPr="00A351D4">
        <w:rPr>
          <w:rFonts w:ascii="Times New Roman" w:eastAsia="Times New Roman" w:hAnsi="Times New Roman" w:cs="Times New Roman"/>
          <w:color w:val="000000" w:themeColor="text1"/>
        </w:rPr>
        <w:t xml:space="preserve">eratin’s application in printing, dyeing, and finishing reduces </w:t>
      </w:r>
      <w:r w:rsidRPr="00A351D4">
        <w:rPr>
          <w:rFonts w:ascii="Times New Roman" w:eastAsia="Times New Roman" w:hAnsi="Times New Roman" w:cs="Times New Roman"/>
          <w:bCs/>
          <w:color w:val="000000" w:themeColor="text1"/>
        </w:rPr>
        <w:t>overall energy and chemical consumption</w:t>
      </w:r>
      <w:r w:rsidRPr="00A351D4">
        <w:rPr>
          <w:rFonts w:ascii="Times New Roman" w:eastAsia="Times New Roman" w:hAnsi="Times New Roman" w:cs="Times New Roman"/>
          <w:color w:val="000000" w:themeColor="text1"/>
        </w:rPr>
        <w:t xml:space="preserve">. For instance, keratin acts as a natural mordant in dyeing processes, decreasing the need for metal salts and harsh chemicals. In printing, its film-forming properties replace synthetic binders, further reducing reliance on petroleum-based inputs. Such efficiency in processing not only supports </w:t>
      </w:r>
      <w:r w:rsidRPr="00A351D4">
        <w:rPr>
          <w:rFonts w:ascii="Times New Roman" w:eastAsia="Times New Roman" w:hAnsi="Times New Roman" w:cs="Times New Roman"/>
          <w:bCs/>
          <w:color w:val="000000" w:themeColor="text1"/>
        </w:rPr>
        <w:t>cleaner production practices</w:t>
      </w:r>
      <w:r w:rsidRPr="00A351D4">
        <w:rPr>
          <w:rFonts w:ascii="Times New Roman" w:eastAsia="Times New Roman" w:hAnsi="Times New Roman" w:cs="Times New Roman"/>
          <w:color w:val="000000" w:themeColor="text1"/>
        </w:rPr>
        <w:t xml:space="preserve"> but also translates into </w:t>
      </w:r>
      <w:r w:rsidRPr="00A351D4">
        <w:rPr>
          <w:rFonts w:ascii="Times New Roman" w:eastAsia="Times New Roman" w:hAnsi="Times New Roman" w:cs="Times New Roman"/>
          <w:bCs/>
          <w:color w:val="000000" w:themeColor="text1"/>
        </w:rPr>
        <w:t>cost savings</w:t>
      </w:r>
      <w:r w:rsidRPr="00A351D4">
        <w:rPr>
          <w:rFonts w:ascii="Times New Roman" w:eastAsia="Times New Roman" w:hAnsi="Times New Roman" w:cs="Times New Roman"/>
          <w:color w:val="000000" w:themeColor="text1"/>
        </w:rPr>
        <w:t xml:space="preserve"> for manufacturers</w:t>
      </w:r>
      <w:r w:rsidR="00B038AE" w:rsidRPr="00A351D4">
        <w:rPr>
          <w:rFonts w:ascii="Times New Roman" w:eastAsia="Times New Roman" w:hAnsi="Times New Roman" w:cs="Times New Roman"/>
          <w:color w:val="000000" w:themeColor="text1"/>
        </w:rPr>
        <w:t xml:space="preserve"> (Fang et al., 2023)</w:t>
      </w:r>
      <w:r w:rsidRPr="00A351D4">
        <w:rPr>
          <w:rFonts w:ascii="Times New Roman" w:eastAsia="Times New Roman" w:hAnsi="Times New Roman" w:cs="Times New Roman"/>
          <w:color w:val="000000" w:themeColor="text1"/>
        </w:rPr>
        <w:t>.</w:t>
      </w:r>
    </w:p>
    <w:p w14:paraId="171D3F13" w14:textId="77777777" w:rsidR="007B05F0" w:rsidRPr="00A351D4" w:rsidRDefault="007B05F0" w:rsidP="003F18E9">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Keratin also plays a pivotal role in the </w:t>
      </w:r>
      <w:r w:rsidRPr="00A351D4">
        <w:rPr>
          <w:rFonts w:ascii="Times New Roman" w:eastAsia="Times New Roman" w:hAnsi="Times New Roman" w:cs="Times New Roman"/>
          <w:bCs/>
          <w:color w:val="000000" w:themeColor="text1"/>
        </w:rPr>
        <w:t>development of smart and responsive textiles</w:t>
      </w:r>
      <w:r w:rsidRPr="00A351D4">
        <w:rPr>
          <w:rFonts w:ascii="Times New Roman" w:eastAsia="Times New Roman" w:hAnsi="Times New Roman" w:cs="Times New Roman"/>
          <w:color w:val="000000" w:themeColor="text1"/>
        </w:rPr>
        <w:t xml:space="preserve">, which are gaining traction in healthcare, defense, and sportswear sectors. Its compatibility with nanomaterials and drug-delivery systems enables textiles to respond to stimuli (like pH, moisture, or temperature), facilitating innovations such as </w:t>
      </w:r>
      <w:r w:rsidRPr="00A351D4">
        <w:rPr>
          <w:rFonts w:ascii="Times New Roman" w:eastAsia="Times New Roman" w:hAnsi="Times New Roman" w:cs="Times New Roman"/>
          <w:bCs/>
          <w:color w:val="000000" w:themeColor="text1"/>
        </w:rPr>
        <w:t>wearable biosensors, healing fabrics, and odor-neutralizing clothing</w:t>
      </w:r>
      <w:r w:rsidRPr="00A351D4">
        <w:rPr>
          <w:rFonts w:ascii="Times New Roman" w:eastAsia="Times New Roman" w:hAnsi="Times New Roman" w:cs="Times New Roman"/>
          <w:color w:val="000000" w:themeColor="text1"/>
        </w:rPr>
        <w:t xml:space="preserve">. These advances represent a leap in </w:t>
      </w:r>
      <w:r w:rsidRPr="00A351D4">
        <w:rPr>
          <w:rFonts w:ascii="Times New Roman" w:eastAsia="Times New Roman" w:hAnsi="Times New Roman" w:cs="Times New Roman"/>
          <w:bCs/>
          <w:color w:val="000000" w:themeColor="text1"/>
        </w:rPr>
        <w:t>textile technology</w:t>
      </w:r>
      <w:r w:rsidRPr="00A351D4">
        <w:rPr>
          <w:rFonts w:ascii="Times New Roman" w:eastAsia="Times New Roman" w:hAnsi="Times New Roman" w:cs="Times New Roman"/>
          <w:color w:val="000000" w:themeColor="text1"/>
        </w:rPr>
        <w:t>, driven by sustainable bio-derived materials like keratin</w:t>
      </w:r>
      <w:r w:rsidR="00B038AE" w:rsidRPr="00A351D4">
        <w:rPr>
          <w:rFonts w:ascii="Times New Roman" w:eastAsia="Times New Roman" w:hAnsi="Times New Roman" w:cs="Times New Roman"/>
          <w:color w:val="000000" w:themeColor="text1"/>
        </w:rPr>
        <w:t xml:space="preserve"> (</w:t>
      </w:r>
      <w:proofErr w:type="spellStart"/>
      <w:r w:rsidR="00B038AE" w:rsidRPr="00A351D4">
        <w:rPr>
          <w:rFonts w:ascii="Times New Roman" w:eastAsia="Times New Roman" w:hAnsi="Times New Roman" w:cs="Times New Roman"/>
          <w:color w:val="000000" w:themeColor="text1"/>
        </w:rPr>
        <w:t>Joki-Korpela</w:t>
      </w:r>
      <w:proofErr w:type="spellEnd"/>
      <w:r w:rsidR="00B038AE" w:rsidRPr="00A351D4">
        <w:rPr>
          <w:rFonts w:ascii="Times New Roman" w:eastAsia="Times New Roman" w:hAnsi="Times New Roman" w:cs="Times New Roman"/>
          <w:color w:val="000000" w:themeColor="text1"/>
        </w:rPr>
        <w:t xml:space="preserve"> and </w:t>
      </w:r>
      <w:proofErr w:type="spellStart"/>
      <w:r w:rsidR="00B038AE" w:rsidRPr="00A351D4">
        <w:rPr>
          <w:rFonts w:ascii="Times New Roman" w:eastAsia="Times New Roman" w:hAnsi="Times New Roman" w:cs="Times New Roman"/>
          <w:color w:val="000000" w:themeColor="text1"/>
        </w:rPr>
        <w:t>Pakkanen</w:t>
      </w:r>
      <w:proofErr w:type="spellEnd"/>
      <w:r w:rsidR="00B038AE" w:rsidRPr="00A351D4">
        <w:rPr>
          <w:rFonts w:ascii="Times New Roman" w:eastAsia="Times New Roman" w:hAnsi="Times New Roman" w:cs="Times New Roman"/>
          <w:color w:val="000000" w:themeColor="text1"/>
        </w:rPr>
        <w:t>, 2011)</w:t>
      </w:r>
      <w:r w:rsidRPr="00A351D4">
        <w:rPr>
          <w:rFonts w:ascii="Times New Roman" w:eastAsia="Times New Roman" w:hAnsi="Times New Roman" w:cs="Times New Roman"/>
          <w:color w:val="000000" w:themeColor="text1"/>
        </w:rPr>
        <w:t>.</w:t>
      </w:r>
    </w:p>
    <w:p w14:paraId="580970A7" w14:textId="77777777" w:rsidR="007B05F0" w:rsidRPr="00A351D4" w:rsidRDefault="007B05F0" w:rsidP="00410B00">
      <w:pPr>
        <w:spacing w:after="0" w:line="360" w:lineRule="auto"/>
        <w:jc w:val="both"/>
        <w:outlineLvl w:val="2"/>
        <w:rPr>
          <w:rFonts w:ascii="Times New Roman" w:eastAsia="Times New Roman" w:hAnsi="Times New Roman" w:cs="Times New Roman"/>
          <w:b/>
          <w:bCs/>
          <w:color w:val="000000" w:themeColor="text1"/>
        </w:rPr>
      </w:pPr>
      <w:r w:rsidRPr="00A351D4">
        <w:rPr>
          <w:rFonts w:ascii="Times New Roman" w:eastAsia="Times New Roman" w:hAnsi="Times New Roman" w:cs="Times New Roman"/>
          <w:b/>
          <w:bCs/>
          <w:color w:val="000000" w:themeColor="text1"/>
        </w:rPr>
        <w:t>8.3 Social and Economic Impact</w:t>
      </w:r>
    </w:p>
    <w:p w14:paraId="7D338BB5" w14:textId="1DED8788" w:rsidR="00BD7824" w:rsidRPr="00AA3331" w:rsidRDefault="007B05F0" w:rsidP="003F18E9">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From a socio-economic standpoint, keratin extraction and application promote </w:t>
      </w:r>
      <w:r w:rsidRPr="00A351D4">
        <w:rPr>
          <w:rFonts w:ascii="Times New Roman" w:eastAsia="Times New Roman" w:hAnsi="Times New Roman" w:cs="Times New Roman"/>
          <w:bCs/>
          <w:color w:val="000000" w:themeColor="text1"/>
        </w:rPr>
        <w:t>rural employment opportunities</w:t>
      </w:r>
      <w:r w:rsidRPr="00A351D4">
        <w:rPr>
          <w:rFonts w:ascii="Times New Roman" w:eastAsia="Times New Roman" w:hAnsi="Times New Roman" w:cs="Times New Roman"/>
          <w:color w:val="000000" w:themeColor="text1"/>
        </w:rPr>
        <w:t xml:space="preserve">, particularly in regions where livestock farming and poultry processing generate abundant keratin-rich waste. Collection, sorting, and preliminary processing of feathers, wool, and hair provide </w:t>
      </w:r>
      <w:r w:rsidRPr="00A351D4">
        <w:rPr>
          <w:rFonts w:ascii="Times New Roman" w:eastAsia="Times New Roman" w:hAnsi="Times New Roman" w:cs="Times New Roman"/>
          <w:bCs/>
          <w:color w:val="000000" w:themeColor="text1"/>
        </w:rPr>
        <w:t>income-generation avenues for rural and underprivileged communities</w:t>
      </w:r>
      <w:r w:rsidRPr="00A351D4">
        <w:rPr>
          <w:rFonts w:ascii="Times New Roman" w:eastAsia="Times New Roman" w:hAnsi="Times New Roman" w:cs="Times New Roman"/>
          <w:color w:val="000000" w:themeColor="text1"/>
        </w:rPr>
        <w:t>, contrib</w:t>
      </w:r>
      <w:r w:rsidR="00713DD4" w:rsidRPr="00A351D4">
        <w:rPr>
          <w:rFonts w:ascii="Times New Roman" w:eastAsia="Times New Roman" w:hAnsi="Times New Roman" w:cs="Times New Roman"/>
          <w:color w:val="000000" w:themeColor="text1"/>
        </w:rPr>
        <w:t>uting to inclusive development. T</w:t>
      </w:r>
      <w:r w:rsidRPr="00A351D4">
        <w:rPr>
          <w:rFonts w:ascii="Times New Roman" w:eastAsia="Times New Roman" w:hAnsi="Times New Roman" w:cs="Times New Roman"/>
          <w:color w:val="000000" w:themeColor="text1"/>
        </w:rPr>
        <w:t xml:space="preserve">he growing market for bio-based materials supports the rise of </w:t>
      </w:r>
      <w:r w:rsidRPr="00A351D4">
        <w:rPr>
          <w:rFonts w:ascii="Times New Roman" w:eastAsia="Times New Roman" w:hAnsi="Times New Roman" w:cs="Times New Roman"/>
          <w:bCs/>
          <w:color w:val="000000" w:themeColor="text1"/>
        </w:rPr>
        <w:t>green jobs and sustainable entrepreneurship</w:t>
      </w:r>
      <w:r w:rsidRPr="00A351D4">
        <w:rPr>
          <w:rFonts w:ascii="Times New Roman" w:eastAsia="Times New Roman" w:hAnsi="Times New Roman" w:cs="Times New Roman"/>
          <w:color w:val="000000" w:themeColor="text1"/>
        </w:rPr>
        <w:t>, especially among start-ups and small enterprises focusing on eco-friendly products. These ventures not only stimulate economic growth but also foster innovation in materials scie</w:t>
      </w:r>
      <w:r w:rsidR="00713DD4" w:rsidRPr="00A351D4">
        <w:rPr>
          <w:rFonts w:ascii="Times New Roman" w:eastAsia="Times New Roman" w:hAnsi="Times New Roman" w:cs="Times New Roman"/>
          <w:color w:val="000000" w:themeColor="text1"/>
        </w:rPr>
        <w:t>nce, agriculture, and textiles. K</w:t>
      </w:r>
      <w:r w:rsidRPr="00A351D4">
        <w:rPr>
          <w:rFonts w:ascii="Times New Roman" w:eastAsia="Times New Roman" w:hAnsi="Times New Roman" w:cs="Times New Roman"/>
          <w:color w:val="000000" w:themeColor="text1"/>
        </w:rPr>
        <w:t xml:space="preserve">eratin-based innovations contribute to </w:t>
      </w:r>
      <w:r w:rsidRPr="00A351D4">
        <w:rPr>
          <w:rFonts w:ascii="Times New Roman" w:eastAsia="Times New Roman" w:hAnsi="Times New Roman" w:cs="Times New Roman"/>
          <w:bCs/>
          <w:color w:val="000000" w:themeColor="text1"/>
        </w:rPr>
        <w:t>increased consumer awareness of sustainable living</w:t>
      </w:r>
      <w:r w:rsidRPr="00A351D4">
        <w:rPr>
          <w:rFonts w:ascii="Times New Roman" w:eastAsia="Times New Roman" w:hAnsi="Times New Roman" w:cs="Times New Roman"/>
          <w:color w:val="000000" w:themeColor="text1"/>
        </w:rPr>
        <w:t xml:space="preserve">. As consumers become more informed about the environmental impacts of their </w:t>
      </w:r>
      <w:r w:rsidRPr="00A351D4">
        <w:rPr>
          <w:rFonts w:ascii="Times New Roman" w:eastAsia="Times New Roman" w:hAnsi="Times New Roman" w:cs="Times New Roman"/>
          <w:color w:val="000000" w:themeColor="text1"/>
        </w:rPr>
        <w:lastRenderedPageBreak/>
        <w:t xml:space="preserve">clothing choices, demand for biodegradable, cruelty-free, and safe textile products is growing. Keratin, being natural, skin-friendly, and renewable, aligns with the values of eco-conscious consumers, thereby encouraging more responsible consumption patterns and reinforcing sustainability </w:t>
      </w:r>
      <w:r w:rsidR="007C1A60" w:rsidRPr="00A351D4">
        <w:rPr>
          <w:rFonts w:ascii="Times New Roman" w:eastAsia="Times New Roman" w:hAnsi="Times New Roman" w:cs="Times New Roman"/>
          <w:color w:val="000000" w:themeColor="text1"/>
        </w:rPr>
        <w:t xml:space="preserve">across the textile value </w:t>
      </w:r>
      <w:r w:rsidR="007C1A60" w:rsidRPr="00AA3331">
        <w:rPr>
          <w:rFonts w:ascii="Times New Roman" w:eastAsia="Times New Roman" w:hAnsi="Times New Roman" w:cs="Times New Roman"/>
          <w:color w:val="000000" w:themeColor="text1"/>
        </w:rPr>
        <w:t>chain</w:t>
      </w:r>
      <w:r w:rsidR="00B038AE" w:rsidRPr="00AA3331">
        <w:rPr>
          <w:rFonts w:ascii="Times New Roman" w:eastAsia="Times New Roman" w:hAnsi="Times New Roman" w:cs="Times New Roman"/>
          <w:color w:val="000000" w:themeColor="text1"/>
        </w:rPr>
        <w:t xml:space="preserve"> (Du et al., 2022)</w:t>
      </w:r>
      <w:r w:rsidR="007C1A60" w:rsidRPr="00AA3331">
        <w:rPr>
          <w:rFonts w:ascii="Times New Roman" w:eastAsia="Times New Roman" w:hAnsi="Times New Roman" w:cs="Times New Roman"/>
          <w:color w:val="000000" w:themeColor="text1"/>
        </w:rPr>
        <w:t>.</w:t>
      </w:r>
    </w:p>
    <w:p w14:paraId="73294FD0" w14:textId="37F96803" w:rsidR="00803A5C" w:rsidRPr="00AA3331" w:rsidRDefault="00803A5C" w:rsidP="00BD7824">
      <w:pPr>
        <w:spacing w:after="0" w:line="360" w:lineRule="auto"/>
        <w:rPr>
          <w:rFonts w:ascii="Times New Roman" w:eastAsia="Times New Roman" w:hAnsi="Times New Roman" w:cs="Times New Roman"/>
          <w:b/>
          <w:color w:val="000000" w:themeColor="text1"/>
        </w:rPr>
      </w:pPr>
      <w:r w:rsidRPr="00AA3331">
        <w:rPr>
          <w:rFonts w:ascii="Times New Roman" w:hAnsi="Times New Roman" w:cs="Times New Roman"/>
          <w:b/>
        </w:rPr>
        <w:t>9. Bridging the Gap Between Laboratory Research and Industrial Scale-Up</w:t>
      </w:r>
    </w:p>
    <w:p w14:paraId="65624B0D" w14:textId="6CB3AD79" w:rsidR="00803A5C" w:rsidRPr="00AA3331" w:rsidRDefault="00803A5C" w:rsidP="00803A5C">
      <w:pPr>
        <w:pStyle w:val="NormalWeb"/>
        <w:spacing w:before="0" w:beforeAutospacing="0" w:after="0" w:afterAutospacing="0" w:line="360" w:lineRule="auto"/>
        <w:jc w:val="both"/>
        <w:rPr>
          <w:sz w:val="22"/>
          <w:szCs w:val="22"/>
        </w:rPr>
      </w:pPr>
      <w:r w:rsidRPr="00AA3331">
        <w:rPr>
          <w:sz w:val="22"/>
          <w:szCs w:val="22"/>
        </w:rPr>
        <w:t>Despite significant advancements in keratin extraction and application at the laboratory scale, the transition to large-scale industrial production remains a critical challenge. This gap arises due to factors such as high processing costs, variability in raw material quality, limited scalability of eco-friendly extraction techniques</w:t>
      </w:r>
      <w:r w:rsidR="00964E7C" w:rsidRPr="00AA3331">
        <w:rPr>
          <w:sz w:val="22"/>
          <w:szCs w:val="22"/>
        </w:rPr>
        <w:t xml:space="preserve"> </w:t>
      </w:r>
      <w:r w:rsidRPr="00AA3331">
        <w:rPr>
          <w:sz w:val="22"/>
          <w:szCs w:val="22"/>
        </w:rPr>
        <w:t>and insufficient integration with existing textile manufacturing systems. To bridge this divide, a multi-pronged approach is required.</w:t>
      </w:r>
      <w:r w:rsidR="00964E7C" w:rsidRPr="00AA3331">
        <w:rPr>
          <w:sz w:val="22"/>
          <w:szCs w:val="22"/>
        </w:rPr>
        <w:t xml:space="preserve"> </w:t>
      </w:r>
      <w:r w:rsidRPr="00AA3331">
        <w:rPr>
          <w:sz w:val="22"/>
          <w:szCs w:val="22"/>
        </w:rPr>
        <w:t xml:space="preserve">First, the development of </w:t>
      </w:r>
      <w:r w:rsidRPr="00AA3331">
        <w:rPr>
          <w:rStyle w:val="Strong"/>
          <w:b w:val="0"/>
          <w:sz w:val="22"/>
          <w:szCs w:val="22"/>
        </w:rPr>
        <w:t>scalable green extraction technologies</w:t>
      </w:r>
      <w:r w:rsidRPr="00AA3331">
        <w:rPr>
          <w:sz w:val="22"/>
          <w:szCs w:val="22"/>
        </w:rPr>
        <w:t xml:space="preserve">, such as enzymatic hydrolysis combined with process intensification techniques (e.g., microwave- or ultrasound-assisted systems), can enhance yield while maintaining sustainability. Second, </w:t>
      </w:r>
      <w:r w:rsidRPr="00AA3331">
        <w:rPr>
          <w:rStyle w:val="Strong"/>
          <w:b w:val="0"/>
          <w:sz w:val="22"/>
          <w:szCs w:val="22"/>
        </w:rPr>
        <w:t>process optimization and standardization</w:t>
      </w:r>
      <w:r w:rsidRPr="00AA3331">
        <w:rPr>
          <w:sz w:val="22"/>
          <w:szCs w:val="22"/>
        </w:rPr>
        <w:t xml:space="preserve"> are essential to ensure consistent keratin quality across batches, especially when using heterogeneous waste sources like feathers or hair. Third, </w:t>
      </w:r>
      <w:r w:rsidRPr="00AA3331">
        <w:rPr>
          <w:rStyle w:val="Strong"/>
          <w:b w:val="0"/>
          <w:sz w:val="22"/>
          <w:szCs w:val="22"/>
        </w:rPr>
        <w:t>biorefinery-based models</w:t>
      </w:r>
      <w:r w:rsidRPr="00AA3331">
        <w:rPr>
          <w:sz w:val="22"/>
          <w:szCs w:val="22"/>
        </w:rPr>
        <w:t xml:space="preserve"> should be adopted, where keratin extraction is integrated with other biomass valorization processes to improve economic feasibility and reduce waste.</w:t>
      </w:r>
    </w:p>
    <w:p w14:paraId="3E46E28A" w14:textId="248C18E6" w:rsidR="00803A5C" w:rsidRPr="00AA3331" w:rsidRDefault="00803A5C" w:rsidP="00803A5C">
      <w:pPr>
        <w:pStyle w:val="NormalWeb"/>
        <w:spacing w:before="0" w:beforeAutospacing="0" w:after="0" w:afterAutospacing="0" w:line="360" w:lineRule="auto"/>
        <w:jc w:val="both"/>
        <w:rPr>
          <w:sz w:val="22"/>
          <w:szCs w:val="22"/>
        </w:rPr>
      </w:pPr>
      <w:r w:rsidRPr="00AA3331">
        <w:rPr>
          <w:sz w:val="22"/>
          <w:szCs w:val="22"/>
        </w:rPr>
        <w:t xml:space="preserve">Collaboration between academia, industry, and policymakers is also crucial to accelerate commercialization. Investment in </w:t>
      </w:r>
      <w:r w:rsidRPr="00AA3331">
        <w:rPr>
          <w:rStyle w:val="Strong"/>
          <w:b w:val="0"/>
          <w:sz w:val="22"/>
          <w:szCs w:val="22"/>
        </w:rPr>
        <w:t>pilot-scale studies and techno-economic analyses</w:t>
      </w:r>
      <w:r w:rsidRPr="00AA3331">
        <w:rPr>
          <w:sz w:val="22"/>
          <w:szCs w:val="22"/>
        </w:rPr>
        <w:t xml:space="preserve"> will help validate the feasibility of keratin-based materials under real industrial conditions. Additionally, the development of </w:t>
      </w:r>
      <w:r w:rsidRPr="00AA3331">
        <w:rPr>
          <w:rStyle w:val="Strong"/>
          <w:b w:val="0"/>
          <w:sz w:val="22"/>
          <w:szCs w:val="22"/>
        </w:rPr>
        <w:t>keratin-polymer composites and blends</w:t>
      </w:r>
      <w:r w:rsidRPr="00AA3331">
        <w:rPr>
          <w:sz w:val="22"/>
          <w:szCs w:val="22"/>
        </w:rPr>
        <w:t xml:space="preserve"> can overcome limitations such as poor mechanical stability, making them more compatible with current textile processing infrastructure.</w:t>
      </w:r>
      <w:r w:rsidR="00964E7C" w:rsidRPr="00AA3331">
        <w:rPr>
          <w:sz w:val="22"/>
          <w:szCs w:val="22"/>
        </w:rPr>
        <w:t xml:space="preserve"> </w:t>
      </w:r>
      <w:r w:rsidRPr="00AA3331">
        <w:rPr>
          <w:sz w:val="22"/>
          <w:szCs w:val="22"/>
        </w:rPr>
        <w:t>Finally, supportive regulatory frameworks and market incentives promoting bio-based materials can drive industry adoption. By aligning scientific innovation with industrial requirements and sustainability goals, keratin has the potential to move from niche laboratory applications to mainstream textile manufacturing, contributing significantly to a circular and zero-waste economy.</w:t>
      </w:r>
    </w:p>
    <w:p w14:paraId="063EE981" w14:textId="669BAAE4" w:rsidR="00BD7824" w:rsidRPr="00AA3331" w:rsidRDefault="00BD7824" w:rsidP="00BD7824">
      <w:pPr>
        <w:spacing w:after="0" w:line="360" w:lineRule="auto"/>
        <w:outlineLvl w:val="1"/>
        <w:rPr>
          <w:rFonts w:ascii="Times New Roman" w:eastAsia="Times New Roman" w:hAnsi="Times New Roman" w:cs="Times New Roman"/>
          <w:b/>
          <w:bCs/>
          <w:lang w:val="en-IN" w:eastAsia="en-IN"/>
        </w:rPr>
      </w:pPr>
      <w:r w:rsidRPr="00AA3331">
        <w:rPr>
          <w:rFonts w:ascii="Times New Roman" w:eastAsia="Times New Roman" w:hAnsi="Times New Roman" w:cs="Times New Roman"/>
          <w:b/>
          <w:bCs/>
          <w:lang w:val="en-IN" w:eastAsia="en-IN"/>
        </w:rPr>
        <w:t xml:space="preserve">Table 3. Comparison with </w:t>
      </w:r>
      <w:r w:rsidR="00235E84" w:rsidRPr="00AA3331">
        <w:rPr>
          <w:rFonts w:ascii="Times New Roman" w:eastAsia="Times New Roman" w:hAnsi="Times New Roman" w:cs="Times New Roman"/>
          <w:b/>
          <w:bCs/>
          <w:lang w:val="en-IN" w:eastAsia="en-IN"/>
        </w:rPr>
        <w:t>existing review articles</w:t>
      </w:r>
    </w:p>
    <w:tbl>
      <w:tblPr>
        <w:tblStyle w:val="TableGrid"/>
        <w:tblW w:w="0" w:type="auto"/>
        <w:tblLook w:val="04A0" w:firstRow="1" w:lastRow="0" w:firstColumn="1" w:lastColumn="0" w:noHBand="0" w:noVBand="1"/>
      </w:tblPr>
      <w:tblGrid>
        <w:gridCol w:w="1821"/>
        <w:gridCol w:w="1703"/>
        <w:gridCol w:w="1874"/>
        <w:gridCol w:w="1841"/>
        <w:gridCol w:w="2337"/>
      </w:tblGrid>
      <w:tr w:rsidR="00BD7824" w:rsidRPr="00BD7824" w14:paraId="386D9A33" w14:textId="77777777" w:rsidTr="000D3D29">
        <w:tc>
          <w:tcPr>
            <w:tcW w:w="0" w:type="auto"/>
            <w:hideMark/>
          </w:tcPr>
          <w:p w14:paraId="3690B459" w14:textId="77777777" w:rsidR="00BD7824" w:rsidRPr="00BD7824" w:rsidRDefault="00BD7824" w:rsidP="000D3D29">
            <w:pPr>
              <w:jc w:val="center"/>
              <w:rPr>
                <w:rFonts w:ascii="Times New Roman" w:eastAsia="Times New Roman" w:hAnsi="Times New Roman" w:cs="Times New Roman"/>
                <w:b/>
                <w:bCs/>
                <w:sz w:val="20"/>
                <w:szCs w:val="20"/>
                <w:lang w:val="en-IN" w:eastAsia="en-IN"/>
              </w:rPr>
            </w:pPr>
            <w:r w:rsidRPr="00BD7824">
              <w:rPr>
                <w:rFonts w:ascii="Times New Roman" w:eastAsia="Times New Roman" w:hAnsi="Times New Roman" w:cs="Times New Roman"/>
                <w:b/>
                <w:bCs/>
                <w:sz w:val="20"/>
                <w:szCs w:val="20"/>
                <w:lang w:val="en-IN" w:eastAsia="en-IN"/>
              </w:rPr>
              <w:t>Study</w:t>
            </w:r>
          </w:p>
        </w:tc>
        <w:tc>
          <w:tcPr>
            <w:tcW w:w="0" w:type="auto"/>
            <w:hideMark/>
          </w:tcPr>
          <w:p w14:paraId="6863782F" w14:textId="77777777" w:rsidR="00BD7824" w:rsidRPr="00BD7824" w:rsidRDefault="00BD7824" w:rsidP="000D3D29">
            <w:pPr>
              <w:jc w:val="center"/>
              <w:rPr>
                <w:rFonts w:ascii="Times New Roman" w:eastAsia="Times New Roman" w:hAnsi="Times New Roman" w:cs="Times New Roman"/>
                <w:b/>
                <w:bCs/>
                <w:sz w:val="20"/>
                <w:szCs w:val="20"/>
                <w:lang w:val="en-IN" w:eastAsia="en-IN"/>
              </w:rPr>
            </w:pPr>
            <w:r w:rsidRPr="00BD7824">
              <w:rPr>
                <w:rFonts w:ascii="Times New Roman" w:eastAsia="Times New Roman" w:hAnsi="Times New Roman" w:cs="Times New Roman"/>
                <w:b/>
                <w:bCs/>
                <w:sz w:val="20"/>
                <w:szCs w:val="20"/>
                <w:lang w:val="en-IN" w:eastAsia="en-IN"/>
              </w:rPr>
              <w:t>Focus Area</w:t>
            </w:r>
          </w:p>
        </w:tc>
        <w:tc>
          <w:tcPr>
            <w:tcW w:w="0" w:type="auto"/>
            <w:hideMark/>
          </w:tcPr>
          <w:p w14:paraId="4B068DEC" w14:textId="77777777" w:rsidR="00BD7824" w:rsidRPr="00BD7824" w:rsidRDefault="00BD7824" w:rsidP="000D3D29">
            <w:pPr>
              <w:jc w:val="center"/>
              <w:rPr>
                <w:rFonts w:ascii="Times New Roman" w:eastAsia="Times New Roman" w:hAnsi="Times New Roman" w:cs="Times New Roman"/>
                <w:b/>
                <w:bCs/>
                <w:sz w:val="20"/>
                <w:szCs w:val="20"/>
                <w:lang w:val="en-IN" w:eastAsia="en-IN"/>
              </w:rPr>
            </w:pPr>
            <w:r w:rsidRPr="00BD7824">
              <w:rPr>
                <w:rFonts w:ascii="Times New Roman" w:eastAsia="Times New Roman" w:hAnsi="Times New Roman" w:cs="Times New Roman"/>
                <w:b/>
                <w:bCs/>
                <w:sz w:val="20"/>
                <w:szCs w:val="20"/>
                <w:lang w:val="en-IN" w:eastAsia="en-IN"/>
              </w:rPr>
              <w:t>Strengths</w:t>
            </w:r>
          </w:p>
        </w:tc>
        <w:tc>
          <w:tcPr>
            <w:tcW w:w="0" w:type="auto"/>
            <w:hideMark/>
          </w:tcPr>
          <w:p w14:paraId="557F7152" w14:textId="77777777" w:rsidR="00BD7824" w:rsidRPr="00BD7824" w:rsidRDefault="00BD7824" w:rsidP="000D3D29">
            <w:pPr>
              <w:jc w:val="center"/>
              <w:rPr>
                <w:rFonts w:ascii="Times New Roman" w:eastAsia="Times New Roman" w:hAnsi="Times New Roman" w:cs="Times New Roman"/>
                <w:b/>
                <w:bCs/>
                <w:sz w:val="20"/>
                <w:szCs w:val="20"/>
                <w:lang w:val="en-IN" w:eastAsia="en-IN"/>
              </w:rPr>
            </w:pPr>
            <w:r w:rsidRPr="00BD7824">
              <w:rPr>
                <w:rFonts w:ascii="Times New Roman" w:eastAsia="Times New Roman" w:hAnsi="Times New Roman" w:cs="Times New Roman"/>
                <w:b/>
                <w:bCs/>
                <w:sz w:val="20"/>
                <w:szCs w:val="20"/>
                <w:lang w:val="en-IN" w:eastAsia="en-IN"/>
              </w:rPr>
              <w:t>Gaps Identified</w:t>
            </w:r>
          </w:p>
        </w:tc>
        <w:tc>
          <w:tcPr>
            <w:tcW w:w="0" w:type="auto"/>
            <w:hideMark/>
          </w:tcPr>
          <w:p w14:paraId="152B47C9" w14:textId="77777777" w:rsidR="00BD7824" w:rsidRPr="00BD7824" w:rsidRDefault="00BD7824" w:rsidP="000D3D29">
            <w:pPr>
              <w:jc w:val="center"/>
              <w:rPr>
                <w:rFonts w:ascii="Times New Roman" w:eastAsia="Times New Roman" w:hAnsi="Times New Roman" w:cs="Times New Roman"/>
                <w:b/>
                <w:bCs/>
                <w:sz w:val="20"/>
                <w:szCs w:val="20"/>
                <w:lang w:val="en-IN" w:eastAsia="en-IN"/>
              </w:rPr>
            </w:pPr>
            <w:r w:rsidRPr="00BD7824">
              <w:rPr>
                <w:rFonts w:ascii="Times New Roman" w:eastAsia="Times New Roman" w:hAnsi="Times New Roman" w:cs="Times New Roman"/>
                <w:b/>
                <w:bCs/>
                <w:sz w:val="20"/>
                <w:szCs w:val="20"/>
                <w:lang w:val="en-IN" w:eastAsia="en-IN"/>
              </w:rPr>
              <w:t>Contribution of Current Review</w:t>
            </w:r>
          </w:p>
        </w:tc>
      </w:tr>
      <w:tr w:rsidR="00BD7824" w:rsidRPr="00BD7824" w14:paraId="1DE89301" w14:textId="77777777" w:rsidTr="000D3D29">
        <w:tc>
          <w:tcPr>
            <w:tcW w:w="0" w:type="auto"/>
            <w:hideMark/>
          </w:tcPr>
          <w:p w14:paraId="5FC1687F"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Rouse &amp; Van Dyke (2010)</w:t>
            </w:r>
          </w:p>
        </w:tc>
        <w:tc>
          <w:tcPr>
            <w:tcW w:w="0" w:type="auto"/>
            <w:hideMark/>
          </w:tcPr>
          <w:p w14:paraId="19D2C567"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Biomedical keratin</w:t>
            </w:r>
          </w:p>
        </w:tc>
        <w:tc>
          <w:tcPr>
            <w:tcW w:w="0" w:type="auto"/>
            <w:hideMark/>
          </w:tcPr>
          <w:p w14:paraId="45EBBE29"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Strong biomaterial focus</w:t>
            </w:r>
          </w:p>
        </w:tc>
        <w:tc>
          <w:tcPr>
            <w:tcW w:w="0" w:type="auto"/>
            <w:hideMark/>
          </w:tcPr>
          <w:p w14:paraId="7FEAF824"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Limited textile applications</w:t>
            </w:r>
          </w:p>
        </w:tc>
        <w:tc>
          <w:tcPr>
            <w:tcW w:w="0" w:type="auto"/>
            <w:hideMark/>
          </w:tcPr>
          <w:p w14:paraId="743E87B1"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Expands into textile processing</w:t>
            </w:r>
          </w:p>
        </w:tc>
      </w:tr>
      <w:tr w:rsidR="00BD7824" w:rsidRPr="00BD7824" w14:paraId="5E64F43E" w14:textId="77777777" w:rsidTr="000D3D29">
        <w:tc>
          <w:tcPr>
            <w:tcW w:w="0" w:type="auto"/>
            <w:hideMark/>
          </w:tcPr>
          <w:p w14:paraId="7E5C5105"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 xml:space="preserve">Donato &amp; </w:t>
            </w:r>
            <w:proofErr w:type="spellStart"/>
            <w:r w:rsidRPr="00BD7824">
              <w:rPr>
                <w:rFonts w:ascii="Times New Roman" w:eastAsia="Times New Roman" w:hAnsi="Times New Roman" w:cs="Times New Roman"/>
                <w:sz w:val="20"/>
                <w:szCs w:val="20"/>
                <w:lang w:val="en-IN" w:eastAsia="en-IN"/>
              </w:rPr>
              <w:t>Mija</w:t>
            </w:r>
            <w:proofErr w:type="spellEnd"/>
            <w:r w:rsidRPr="00BD7824">
              <w:rPr>
                <w:rFonts w:ascii="Times New Roman" w:eastAsia="Times New Roman" w:hAnsi="Times New Roman" w:cs="Times New Roman"/>
                <w:sz w:val="20"/>
                <w:szCs w:val="20"/>
                <w:lang w:val="en-IN" w:eastAsia="en-IN"/>
              </w:rPr>
              <w:t xml:space="preserve"> (2019)</w:t>
            </w:r>
          </w:p>
        </w:tc>
        <w:tc>
          <w:tcPr>
            <w:tcW w:w="0" w:type="auto"/>
            <w:hideMark/>
          </w:tcPr>
          <w:p w14:paraId="369D2DD8"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Polymer blends</w:t>
            </w:r>
          </w:p>
        </w:tc>
        <w:tc>
          <w:tcPr>
            <w:tcW w:w="0" w:type="auto"/>
            <w:hideMark/>
          </w:tcPr>
          <w:p w14:paraId="46F48937"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Detailed polymer interactions</w:t>
            </w:r>
          </w:p>
        </w:tc>
        <w:tc>
          <w:tcPr>
            <w:tcW w:w="0" w:type="auto"/>
            <w:hideMark/>
          </w:tcPr>
          <w:p w14:paraId="2E40E357"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Less focus on sustainability</w:t>
            </w:r>
          </w:p>
        </w:tc>
        <w:tc>
          <w:tcPr>
            <w:tcW w:w="0" w:type="auto"/>
            <w:hideMark/>
          </w:tcPr>
          <w:p w14:paraId="0A5E4AB7"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Adds circular economy perspective</w:t>
            </w:r>
          </w:p>
        </w:tc>
      </w:tr>
      <w:tr w:rsidR="00BD7824" w:rsidRPr="00BD7824" w14:paraId="280156CC" w14:textId="77777777" w:rsidTr="000D3D29">
        <w:tc>
          <w:tcPr>
            <w:tcW w:w="0" w:type="auto"/>
            <w:hideMark/>
          </w:tcPr>
          <w:p w14:paraId="61FADD57" w14:textId="77777777" w:rsidR="00BD7824" w:rsidRPr="00BD7824" w:rsidRDefault="00BD7824" w:rsidP="000D3D29">
            <w:pPr>
              <w:rPr>
                <w:rFonts w:ascii="Times New Roman" w:eastAsia="Times New Roman" w:hAnsi="Times New Roman" w:cs="Times New Roman"/>
                <w:sz w:val="20"/>
                <w:szCs w:val="20"/>
                <w:lang w:val="en-IN" w:eastAsia="en-IN"/>
              </w:rPr>
            </w:pPr>
            <w:proofErr w:type="spellStart"/>
            <w:r w:rsidRPr="00BD7824">
              <w:rPr>
                <w:rFonts w:ascii="Times New Roman" w:eastAsia="Times New Roman" w:hAnsi="Times New Roman" w:cs="Times New Roman"/>
                <w:sz w:val="20"/>
                <w:szCs w:val="20"/>
                <w:lang w:val="en-IN" w:eastAsia="en-IN"/>
              </w:rPr>
              <w:t>Chilakamarry</w:t>
            </w:r>
            <w:proofErr w:type="spellEnd"/>
            <w:r w:rsidRPr="00BD7824">
              <w:rPr>
                <w:rFonts w:ascii="Times New Roman" w:eastAsia="Times New Roman" w:hAnsi="Times New Roman" w:cs="Times New Roman"/>
                <w:sz w:val="20"/>
                <w:szCs w:val="20"/>
                <w:lang w:val="en-IN" w:eastAsia="en-IN"/>
              </w:rPr>
              <w:t xml:space="preserve"> et al. (2021)</w:t>
            </w:r>
          </w:p>
        </w:tc>
        <w:tc>
          <w:tcPr>
            <w:tcW w:w="0" w:type="auto"/>
            <w:hideMark/>
          </w:tcPr>
          <w:p w14:paraId="700A453E"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Extraction &amp; applications</w:t>
            </w:r>
          </w:p>
        </w:tc>
        <w:tc>
          <w:tcPr>
            <w:tcW w:w="0" w:type="auto"/>
            <w:hideMark/>
          </w:tcPr>
          <w:p w14:paraId="550F5847"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Broad overview</w:t>
            </w:r>
          </w:p>
        </w:tc>
        <w:tc>
          <w:tcPr>
            <w:tcW w:w="0" w:type="auto"/>
            <w:hideMark/>
          </w:tcPr>
          <w:p w14:paraId="48BA8644"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Limited scale-up discussion</w:t>
            </w:r>
          </w:p>
        </w:tc>
        <w:tc>
          <w:tcPr>
            <w:tcW w:w="0" w:type="auto"/>
            <w:hideMark/>
          </w:tcPr>
          <w:p w14:paraId="36BDBCD0"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Addresses industrial gap</w:t>
            </w:r>
          </w:p>
        </w:tc>
      </w:tr>
      <w:tr w:rsidR="00BD7824" w:rsidRPr="00BD7824" w14:paraId="2273964C" w14:textId="77777777" w:rsidTr="000D3D29">
        <w:tc>
          <w:tcPr>
            <w:tcW w:w="0" w:type="auto"/>
            <w:hideMark/>
          </w:tcPr>
          <w:p w14:paraId="566BA4C7"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Fang et al. (2023)</w:t>
            </w:r>
          </w:p>
        </w:tc>
        <w:tc>
          <w:tcPr>
            <w:tcW w:w="0" w:type="auto"/>
            <w:hideMark/>
          </w:tcPr>
          <w:p w14:paraId="7A9D49DF"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 xml:space="preserve">Textile </w:t>
            </w:r>
            <w:proofErr w:type="spellStart"/>
            <w:r w:rsidRPr="00BD7824">
              <w:rPr>
                <w:rFonts w:ascii="Times New Roman" w:eastAsia="Times New Roman" w:hAnsi="Times New Roman" w:cs="Times New Roman"/>
                <w:sz w:val="20"/>
                <w:szCs w:val="20"/>
                <w:lang w:val="en-IN" w:eastAsia="en-IN"/>
              </w:rPr>
              <w:t>fibers</w:t>
            </w:r>
            <w:proofErr w:type="spellEnd"/>
          </w:p>
        </w:tc>
        <w:tc>
          <w:tcPr>
            <w:tcW w:w="0" w:type="auto"/>
            <w:hideMark/>
          </w:tcPr>
          <w:p w14:paraId="7F27D935"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 xml:space="preserve">Focus on </w:t>
            </w:r>
            <w:proofErr w:type="spellStart"/>
            <w:r w:rsidRPr="00BD7824">
              <w:rPr>
                <w:rFonts w:ascii="Times New Roman" w:eastAsia="Times New Roman" w:hAnsi="Times New Roman" w:cs="Times New Roman"/>
                <w:sz w:val="20"/>
                <w:szCs w:val="20"/>
                <w:lang w:val="en-IN" w:eastAsia="en-IN"/>
              </w:rPr>
              <w:t>fiber</w:t>
            </w:r>
            <w:proofErr w:type="spellEnd"/>
            <w:r w:rsidRPr="00BD7824">
              <w:rPr>
                <w:rFonts w:ascii="Times New Roman" w:eastAsia="Times New Roman" w:hAnsi="Times New Roman" w:cs="Times New Roman"/>
                <w:sz w:val="20"/>
                <w:szCs w:val="20"/>
                <w:lang w:val="en-IN" w:eastAsia="en-IN"/>
              </w:rPr>
              <w:t xml:space="preserve"> regeneration</w:t>
            </w:r>
          </w:p>
        </w:tc>
        <w:tc>
          <w:tcPr>
            <w:tcW w:w="0" w:type="auto"/>
            <w:hideMark/>
          </w:tcPr>
          <w:p w14:paraId="36C4C75B"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Narrow application scope</w:t>
            </w:r>
          </w:p>
        </w:tc>
        <w:tc>
          <w:tcPr>
            <w:tcW w:w="0" w:type="auto"/>
            <w:hideMark/>
          </w:tcPr>
          <w:p w14:paraId="3620C6B3"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Includes full textile processing chain</w:t>
            </w:r>
          </w:p>
        </w:tc>
      </w:tr>
      <w:tr w:rsidR="00BD7824" w:rsidRPr="00BD7824" w14:paraId="0055BE82" w14:textId="77777777" w:rsidTr="000D3D29">
        <w:tc>
          <w:tcPr>
            <w:tcW w:w="0" w:type="auto"/>
            <w:hideMark/>
          </w:tcPr>
          <w:p w14:paraId="4759B036"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Schiller &amp; Scheibel (2024)</w:t>
            </w:r>
          </w:p>
        </w:tc>
        <w:tc>
          <w:tcPr>
            <w:tcW w:w="0" w:type="auto"/>
            <w:hideMark/>
          </w:tcPr>
          <w:p w14:paraId="56C9CFD9"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 xml:space="preserve">Bioinspired </w:t>
            </w:r>
            <w:proofErr w:type="spellStart"/>
            <w:r w:rsidRPr="00BD7824">
              <w:rPr>
                <w:rFonts w:ascii="Times New Roman" w:eastAsia="Times New Roman" w:hAnsi="Times New Roman" w:cs="Times New Roman"/>
                <w:sz w:val="20"/>
                <w:szCs w:val="20"/>
                <w:lang w:val="en-IN" w:eastAsia="en-IN"/>
              </w:rPr>
              <w:t>fibers</w:t>
            </w:r>
            <w:proofErr w:type="spellEnd"/>
          </w:p>
        </w:tc>
        <w:tc>
          <w:tcPr>
            <w:tcW w:w="0" w:type="auto"/>
            <w:hideMark/>
          </w:tcPr>
          <w:p w14:paraId="17379592"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Advanced material science</w:t>
            </w:r>
          </w:p>
        </w:tc>
        <w:tc>
          <w:tcPr>
            <w:tcW w:w="0" w:type="auto"/>
            <w:hideMark/>
          </w:tcPr>
          <w:p w14:paraId="4A71BE6E"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 xml:space="preserve">Limited waste </w:t>
            </w:r>
            <w:proofErr w:type="spellStart"/>
            <w:r w:rsidRPr="00BD7824">
              <w:rPr>
                <w:rFonts w:ascii="Times New Roman" w:eastAsia="Times New Roman" w:hAnsi="Times New Roman" w:cs="Times New Roman"/>
                <w:sz w:val="20"/>
                <w:szCs w:val="20"/>
                <w:lang w:val="en-IN" w:eastAsia="en-IN"/>
              </w:rPr>
              <w:t>valorization</w:t>
            </w:r>
            <w:proofErr w:type="spellEnd"/>
          </w:p>
        </w:tc>
        <w:tc>
          <w:tcPr>
            <w:tcW w:w="0" w:type="auto"/>
            <w:hideMark/>
          </w:tcPr>
          <w:p w14:paraId="08A36B3D" w14:textId="77777777" w:rsidR="00BD7824" w:rsidRPr="00BD7824" w:rsidRDefault="00BD7824" w:rsidP="000D3D29">
            <w:pPr>
              <w:rPr>
                <w:rFonts w:ascii="Times New Roman" w:eastAsia="Times New Roman" w:hAnsi="Times New Roman" w:cs="Times New Roman"/>
                <w:sz w:val="20"/>
                <w:szCs w:val="20"/>
                <w:lang w:val="en-IN" w:eastAsia="en-IN"/>
              </w:rPr>
            </w:pPr>
            <w:r w:rsidRPr="00BD7824">
              <w:rPr>
                <w:rFonts w:ascii="Times New Roman" w:eastAsia="Times New Roman" w:hAnsi="Times New Roman" w:cs="Times New Roman"/>
                <w:sz w:val="20"/>
                <w:szCs w:val="20"/>
                <w:lang w:val="en-IN" w:eastAsia="en-IN"/>
              </w:rPr>
              <w:t>Emphasizes waste-to-resource approach</w:t>
            </w:r>
          </w:p>
        </w:tc>
      </w:tr>
    </w:tbl>
    <w:p w14:paraId="48E67BC9" w14:textId="77777777" w:rsidR="00235E84" w:rsidRDefault="00235E84" w:rsidP="00BD7824">
      <w:pPr>
        <w:spacing w:after="0" w:line="360" w:lineRule="auto"/>
        <w:outlineLvl w:val="2"/>
        <w:rPr>
          <w:rFonts w:ascii="Times New Roman" w:eastAsia="Times New Roman" w:hAnsi="Times New Roman" w:cs="Times New Roman"/>
          <w:b/>
          <w:bCs/>
          <w:lang w:val="en-IN" w:eastAsia="en-IN"/>
        </w:rPr>
      </w:pPr>
    </w:p>
    <w:p w14:paraId="747A2F4E" w14:textId="7CF7C8FD" w:rsidR="00BD7824" w:rsidRPr="00BD7824" w:rsidRDefault="00BD7824" w:rsidP="00BD7824">
      <w:pPr>
        <w:spacing w:after="0" w:line="360" w:lineRule="auto"/>
        <w:outlineLvl w:val="2"/>
        <w:rPr>
          <w:rFonts w:ascii="Times New Roman" w:eastAsia="Times New Roman" w:hAnsi="Times New Roman" w:cs="Times New Roman"/>
          <w:b/>
          <w:bCs/>
          <w:lang w:val="en-IN" w:eastAsia="en-IN"/>
        </w:rPr>
      </w:pPr>
      <w:r w:rsidRPr="00BD7824">
        <w:rPr>
          <w:rFonts w:ascii="Times New Roman" w:eastAsia="Times New Roman" w:hAnsi="Times New Roman" w:cs="Times New Roman"/>
          <w:b/>
          <w:bCs/>
          <w:lang w:val="en-IN" w:eastAsia="en-IN"/>
        </w:rPr>
        <w:lastRenderedPageBreak/>
        <w:t>Comparative Insight</w:t>
      </w:r>
    </w:p>
    <w:p w14:paraId="0E75B861" w14:textId="77777777" w:rsidR="00BD7824" w:rsidRPr="00BD7824" w:rsidRDefault="00BD7824" w:rsidP="00BD7824">
      <w:pPr>
        <w:spacing w:after="0" w:line="360" w:lineRule="auto"/>
        <w:rPr>
          <w:rFonts w:ascii="Times New Roman" w:eastAsia="Times New Roman" w:hAnsi="Times New Roman" w:cs="Times New Roman"/>
          <w:lang w:val="en-IN" w:eastAsia="en-IN"/>
        </w:rPr>
      </w:pPr>
      <w:r w:rsidRPr="00BD7824">
        <w:rPr>
          <w:rFonts w:ascii="Times New Roman" w:eastAsia="Times New Roman" w:hAnsi="Times New Roman" w:cs="Times New Roman"/>
          <w:lang w:val="en-IN" w:eastAsia="en-IN"/>
        </w:rPr>
        <w:t xml:space="preserve">Unlike prior reviews that are either </w:t>
      </w:r>
      <w:r w:rsidRPr="00BD7824">
        <w:rPr>
          <w:rFonts w:ascii="Times New Roman" w:eastAsia="Times New Roman" w:hAnsi="Times New Roman" w:cs="Times New Roman"/>
          <w:bCs/>
          <w:lang w:val="en-IN" w:eastAsia="en-IN"/>
        </w:rPr>
        <w:t>application-specific or method-focused</w:t>
      </w:r>
      <w:r w:rsidRPr="00BD7824">
        <w:rPr>
          <w:rFonts w:ascii="Times New Roman" w:eastAsia="Times New Roman" w:hAnsi="Times New Roman" w:cs="Times New Roman"/>
          <w:lang w:val="en-IN" w:eastAsia="en-IN"/>
        </w:rPr>
        <w:t xml:space="preserve">, the present review offers a </w:t>
      </w:r>
      <w:r w:rsidRPr="00BD7824">
        <w:rPr>
          <w:rFonts w:ascii="Times New Roman" w:eastAsia="Times New Roman" w:hAnsi="Times New Roman" w:cs="Times New Roman"/>
          <w:bCs/>
          <w:lang w:val="en-IN" w:eastAsia="en-IN"/>
        </w:rPr>
        <w:t>holistic framework</w:t>
      </w:r>
      <w:r w:rsidRPr="00BD7824">
        <w:rPr>
          <w:rFonts w:ascii="Times New Roman" w:eastAsia="Times New Roman" w:hAnsi="Times New Roman" w:cs="Times New Roman"/>
          <w:lang w:val="en-IN" w:eastAsia="en-IN"/>
        </w:rPr>
        <w:t xml:space="preserve"> combining:</w:t>
      </w:r>
    </w:p>
    <w:p w14:paraId="552F1876" w14:textId="77777777" w:rsidR="00BD7824" w:rsidRPr="00BD7824" w:rsidRDefault="00BD7824" w:rsidP="00BD7824">
      <w:pPr>
        <w:numPr>
          <w:ilvl w:val="0"/>
          <w:numId w:val="17"/>
        </w:numPr>
        <w:spacing w:after="0" w:line="360" w:lineRule="auto"/>
        <w:rPr>
          <w:rFonts w:ascii="Times New Roman" w:eastAsia="Times New Roman" w:hAnsi="Times New Roman" w:cs="Times New Roman"/>
          <w:lang w:val="en-IN" w:eastAsia="en-IN"/>
        </w:rPr>
      </w:pPr>
      <w:r w:rsidRPr="00EC4BE7">
        <w:rPr>
          <w:rFonts w:ascii="Times New Roman" w:eastAsia="Times New Roman" w:hAnsi="Times New Roman" w:cs="Times New Roman"/>
          <w:bCs/>
          <w:lang w:val="en-IN" w:eastAsia="en-IN"/>
        </w:rPr>
        <w:t>Extraction techniques</w:t>
      </w:r>
      <w:r w:rsidRPr="00BD7824">
        <w:rPr>
          <w:rFonts w:ascii="Times New Roman" w:eastAsia="Times New Roman" w:hAnsi="Times New Roman" w:cs="Times New Roman"/>
          <w:lang w:val="en-IN" w:eastAsia="en-IN"/>
        </w:rPr>
        <w:t xml:space="preserve"> </w:t>
      </w:r>
    </w:p>
    <w:p w14:paraId="0ACA3BB1" w14:textId="77777777" w:rsidR="00BD7824" w:rsidRPr="00BD7824" w:rsidRDefault="00BD7824" w:rsidP="00BD7824">
      <w:pPr>
        <w:numPr>
          <w:ilvl w:val="0"/>
          <w:numId w:val="17"/>
        </w:numPr>
        <w:spacing w:after="0" w:line="360" w:lineRule="auto"/>
        <w:rPr>
          <w:rFonts w:ascii="Times New Roman" w:eastAsia="Times New Roman" w:hAnsi="Times New Roman" w:cs="Times New Roman"/>
          <w:lang w:val="en-IN" w:eastAsia="en-IN"/>
        </w:rPr>
      </w:pPr>
      <w:r w:rsidRPr="00EC4BE7">
        <w:rPr>
          <w:rFonts w:ascii="Times New Roman" w:eastAsia="Times New Roman" w:hAnsi="Times New Roman" w:cs="Times New Roman"/>
          <w:bCs/>
          <w:lang w:val="en-IN" w:eastAsia="en-IN"/>
        </w:rPr>
        <w:t>Material applications</w:t>
      </w:r>
      <w:r w:rsidRPr="00BD7824">
        <w:rPr>
          <w:rFonts w:ascii="Times New Roman" w:eastAsia="Times New Roman" w:hAnsi="Times New Roman" w:cs="Times New Roman"/>
          <w:lang w:val="en-IN" w:eastAsia="en-IN"/>
        </w:rPr>
        <w:t xml:space="preserve"> </w:t>
      </w:r>
    </w:p>
    <w:p w14:paraId="0B609A18" w14:textId="77777777" w:rsidR="00BD7824" w:rsidRPr="00BD7824" w:rsidRDefault="00BD7824" w:rsidP="00BD7824">
      <w:pPr>
        <w:numPr>
          <w:ilvl w:val="0"/>
          <w:numId w:val="17"/>
        </w:numPr>
        <w:spacing w:after="0" w:line="360" w:lineRule="auto"/>
        <w:rPr>
          <w:rFonts w:ascii="Times New Roman" w:eastAsia="Times New Roman" w:hAnsi="Times New Roman" w:cs="Times New Roman"/>
          <w:lang w:val="en-IN" w:eastAsia="en-IN"/>
        </w:rPr>
      </w:pPr>
      <w:r w:rsidRPr="00EC4BE7">
        <w:rPr>
          <w:rFonts w:ascii="Times New Roman" w:eastAsia="Times New Roman" w:hAnsi="Times New Roman" w:cs="Times New Roman"/>
          <w:bCs/>
          <w:lang w:val="en-IN" w:eastAsia="en-IN"/>
        </w:rPr>
        <w:t>Industrial relevance</w:t>
      </w:r>
      <w:r w:rsidRPr="00BD7824">
        <w:rPr>
          <w:rFonts w:ascii="Times New Roman" w:eastAsia="Times New Roman" w:hAnsi="Times New Roman" w:cs="Times New Roman"/>
          <w:lang w:val="en-IN" w:eastAsia="en-IN"/>
        </w:rPr>
        <w:t xml:space="preserve"> </w:t>
      </w:r>
    </w:p>
    <w:p w14:paraId="14044551" w14:textId="77777777" w:rsidR="00BD7824" w:rsidRPr="00BD7824" w:rsidRDefault="00BD7824" w:rsidP="00BD7824">
      <w:pPr>
        <w:numPr>
          <w:ilvl w:val="0"/>
          <w:numId w:val="17"/>
        </w:numPr>
        <w:spacing w:after="0" w:line="360" w:lineRule="auto"/>
        <w:rPr>
          <w:rFonts w:ascii="Times New Roman" w:eastAsia="Times New Roman" w:hAnsi="Times New Roman" w:cs="Times New Roman"/>
          <w:lang w:val="en-IN" w:eastAsia="en-IN"/>
        </w:rPr>
      </w:pPr>
      <w:r w:rsidRPr="00EC4BE7">
        <w:rPr>
          <w:rFonts w:ascii="Times New Roman" w:eastAsia="Times New Roman" w:hAnsi="Times New Roman" w:cs="Times New Roman"/>
          <w:bCs/>
          <w:lang w:val="en-IN" w:eastAsia="en-IN"/>
        </w:rPr>
        <w:t>Sustainability and circular economy</w:t>
      </w:r>
      <w:r w:rsidRPr="00BD7824">
        <w:rPr>
          <w:rFonts w:ascii="Times New Roman" w:eastAsia="Times New Roman" w:hAnsi="Times New Roman" w:cs="Times New Roman"/>
          <w:lang w:val="en-IN" w:eastAsia="en-IN"/>
        </w:rPr>
        <w:t xml:space="preserve"> </w:t>
      </w:r>
    </w:p>
    <w:p w14:paraId="2DA3F6C7" w14:textId="781C715F" w:rsidR="00BD7824" w:rsidRPr="00D57C5B" w:rsidRDefault="00BD7824" w:rsidP="00D57C5B">
      <w:pPr>
        <w:spacing w:after="0" w:line="360" w:lineRule="auto"/>
        <w:rPr>
          <w:rFonts w:ascii="Times New Roman" w:eastAsia="Times New Roman" w:hAnsi="Times New Roman" w:cs="Times New Roman"/>
          <w:lang w:val="en-IN" w:eastAsia="en-IN"/>
        </w:rPr>
      </w:pPr>
      <w:r w:rsidRPr="00BD7824">
        <w:rPr>
          <w:rFonts w:ascii="Times New Roman" w:eastAsia="Times New Roman" w:hAnsi="Times New Roman" w:cs="Times New Roman"/>
          <w:lang w:val="en-IN" w:eastAsia="en-IN"/>
        </w:rPr>
        <w:t xml:space="preserve">Most importantly, this paper explicitly addresses the </w:t>
      </w:r>
      <w:r w:rsidRPr="00EC4BE7">
        <w:rPr>
          <w:rFonts w:ascii="Times New Roman" w:eastAsia="Times New Roman" w:hAnsi="Times New Roman" w:cs="Times New Roman"/>
          <w:bCs/>
          <w:lang w:val="en-IN" w:eastAsia="en-IN"/>
        </w:rPr>
        <w:t>lab-to-industry scale-up gap</w:t>
      </w:r>
      <w:r w:rsidRPr="00BD7824">
        <w:rPr>
          <w:rFonts w:ascii="Times New Roman" w:eastAsia="Times New Roman" w:hAnsi="Times New Roman" w:cs="Times New Roman"/>
          <w:lang w:val="en-IN" w:eastAsia="en-IN"/>
        </w:rPr>
        <w:t>, which is largely overlooked in earlier literature.</w:t>
      </w:r>
    </w:p>
    <w:p w14:paraId="5995F509" w14:textId="1C2E13FC" w:rsidR="009470A3" w:rsidRPr="00AA3331" w:rsidRDefault="00D2132F" w:rsidP="009470A3">
      <w:pPr>
        <w:pStyle w:val="NormalWeb"/>
        <w:spacing w:before="0" w:beforeAutospacing="0" w:after="0" w:afterAutospacing="0" w:line="360" w:lineRule="auto"/>
        <w:jc w:val="both"/>
        <w:rPr>
          <w:b/>
          <w:sz w:val="22"/>
          <w:szCs w:val="22"/>
        </w:rPr>
      </w:pPr>
      <w:r w:rsidRPr="00AA3331">
        <w:rPr>
          <w:b/>
          <w:sz w:val="22"/>
          <w:szCs w:val="22"/>
        </w:rPr>
        <w:t>10. Limitations of the Study</w:t>
      </w:r>
    </w:p>
    <w:p w14:paraId="66FEAC5E" w14:textId="5886C154" w:rsidR="009470A3" w:rsidRPr="00AA3331" w:rsidRDefault="00D2132F" w:rsidP="009470A3">
      <w:pPr>
        <w:pStyle w:val="NormalWeb"/>
        <w:spacing w:before="0" w:beforeAutospacing="0" w:after="0" w:afterAutospacing="0" w:line="360" w:lineRule="auto"/>
        <w:jc w:val="both"/>
        <w:rPr>
          <w:b/>
          <w:sz w:val="22"/>
          <w:szCs w:val="22"/>
        </w:rPr>
      </w:pPr>
      <w:r w:rsidRPr="00AA3331">
        <w:rPr>
          <w:sz w:val="22"/>
          <w:szCs w:val="22"/>
        </w:rPr>
        <w:t>While this review provides a comprehensive overview of keratin as a sustainable biomaterial for textile applications, several limitations should be acknowledged. First, the study is primarily based on secondary literature sources, and therefore depends on the availability, quality, and scope of previously published data. Variations in experimental conditions, raw material sources, and characterization techniques across studies may affect the comparability and generalization of findings.</w:t>
      </w:r>
      <w:r w:rsidR="009470A3" w:rsidRPr="00AA3331">
        <w:rPr>
          <w:b/>
          <w:sz w:val="22"/>
          <w:szCs w:val="22"/>
        </w:rPr>
        <w:t xml:space="preserve"> </w:t>
      </w:r>
      <w:r w:rsidRPr="00AA3331">
        <w:rPr>
          <w:sz w:val="22"/>
          <w:szCs w:val="22"/>
        </w:rPr>
        <w:t>Second, although multiple extraction methods are discussed, the review lacks quantitative comparative analysis (e.g., yield efficiency, cost metrics, life cycle assessment), which is essential for objectively evaluating the feasibility of different techniques at an industrial scale. Third, the paper highlights the potential of green and sustainable extraction processes; however, limited large-scale or pilot-scale data are available in the literature, restricting a detailed assessment of their industrial viability.</w:t>
      </w:r>
    </w:p>
    <w:p w14:paraId="19DB4406" w14:textId="6B675216" w:rsidR="00D2132F" w:rsidRPr="00803A5C" w:rsidRDefault="00D2132F" w:rsidP="00D2132F">
      <w:pPr>
        <w:pStyle w:val="NormalWeb"/>
        <w:spacing w:before="0" w:beforeAutospacing="0" w:after="0" w:afterAutospacing="0" w:line="360" w:lineRule="auto"/>
        <w:jc w:val="both"/>
        <w:rPr>
          <w:sz w:val="22"/>
          <w:szCs w:val="22"/>
        </w:rPr>
      </w:pPr>
      <w:r w:rsidRPr="00AA3331">
        <w:rPr>
          <w:sz w:val="22"/>
          <w:szCs w:val="22"/>
        </w:rPr>
        <w:t>Additionally, the discussion on applications, particularly in textile processing and biomedical fields, is largely based on laboratory-scale studies, with relatively fewer examples of commercial implementation. This reflects the broader challenge of translating keratin technologies from research to real-world production. Furthermore, regional variations in raw material availability, infrastructure, and regulatory frameworks are not deeply explored, which may influence the scalability and adoption of keratin-based solutions globally.</w:t>
      </w:r>
      <w:r w:rsidR="009470A3" w:rsidRPr="00AA3331">
        <w:rPr>
          <w:sz w:val="22"/>
          <w:szCs w:val="22"/>
        </w:rPr>
        <w:t xml:space="preserve"> </w:t>
      </w:r>
      <w:r w:rsidRPr="00AA3331">
        <w:rPr>
          <w:sz w:val="22"/>
          <w:szCs w:val="22"/>
        </w:rPr>
        <w:t>Finally, the rapidly evolving nature of biomaterials research means that emerging technologies and innovations may not be fully captured, potentially limiting the timeliness of certain insights. Future studies should address these gaps by incorporating experimental validation, techno-economic analysis, and life cycle assessment to provide a more holistic evaluation of keratin’s industrial potential</w:t>
      </w:r>
    </w:p>
    <w:p w14:paraId="3D83A52D" w14:textId="05C1E4BC" w:rsidR="000A660B" w:rsidRPr="00A351D4" w:rsidRDefault="00803A5C" w:rsidP="009D0BA7">
      <w:pPr>
        <w:spacing w:after="0" w:line="360" w:lineRule="auto"/>
        <w:jc w:val="both"/>
        <w:outlineLvl w:val="1"/>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1</w:t>
      </w:r>
      <w:r w:rsidR="00D2132F">
        <w:rPr>
          <w:rFonts w:ascii="Times New Roman" w:eastAsia="Times New Roman" w:hAnsi="Times New Roman" w:cs="Times New Roman"/>
          <w:b/>
          <w:bCs/>
          <w:color w:val="000000" w:themeColor="text1"/>
        </w:rPr>
        <w:t>1</w:t>
      </w:r>
      <w:r w:rsidR="000A660B" w:rsidRPr="00A351D4">
        <w:rPr>
          <w:rFonts w:ascii="Times New Roman" w:eastAsia="Times New Roman" w:hAnsi="Times New Roman" w:cs="Times New Roman"/>
          <w:b/>
          <w:bCs/>
          <w:color w:val="000000" w:themeColor="text1"/>
        </w:rPr>
        <w:t>. Conclusion</w:t>
      </w:r>
    </w:p>
    <w:p w14:paraId="0AA592CD" w14:textId="081ADB4A" w:rsidR="009D0BA7" w:rsidRPr="00632901" w:rsidRDefault="009D0BA7" w:rsidP="009D0BA7">
      <w:pPr>
        <w:pStyle w:val="NormalWeb"/>
        <w:spacing w:before="0" w:beforeAutospacing="0" w:after="0" w:afterAutospacing="0" w:line="360" w:lineRule="auto"/>
        <w:jc w:val="both"/>
        <w:rPr>
          <w:sz w:val="22"/>
        </w:rPr>
      </w:pPr>
      <w:r w:rsidRPr="00632901">
        <w:rPr>
          <w:sz w:val="22"/>
        </w:rPr>
        <w:t xml:space="preserve">Keratin has emerged as a highly promising biomaterial for advancing sustainability in the textile industry due to its natural abundance, biodegradability, and versatile functional properties. Derived primarily from renewable waste sources such as feathers, wool, human hair, horns, and hooves, keratin represents a </w:t>
      </w:r>
      <w:r w:rsidRPr="00632901">
        <w:rPr>
          <w:sz w:val="22"/>
        </w:rPr>
        <w:lastRenderedPageBreak/>
        <w:t>valuable opportunity for waste valorization and supports the transition toward a circular and resource-efficient economy. Its unique hierarchical structure, stabilized by disulfide cross-links and composed of α-helical or β-sheet arrangements, imparts excellent mechanical strength, elasticity, thermal stability, and chemical reactivity, making it suitable for a wide range of advanced applications. This review has systematically examined various keratin extraction methods, including chemical, enzymatic, and emerging physical techniques. While conventional chemical processes remain widely used due to their efficiency and scalability, they are often associated with environmental concerns and partial degradation of protein functionality. In contrast, enzymatic and green-assisted methods such as ultrasonication, microwave-assisted extraction, and steam explosion offer more sustainable alternatives, preserving bioactivity while reducing ecological impact. However, their large-scale implementation requires further optimization and economic validation.</w:t>
      </w:r>
    </w:p>
    <w:p w14:paraId="73607469" w14:textId="0F607D08" w:rsidR="009D0BA7" w:rsidRPr="00632901" w:rsidRDefault="009D0BA7" w:rsidP="009D0BA7">
      <w:pPr>
        <w:pStyle w:val="NormalWeb"/>
        <w:spacing w:before="0" w:beforeAutospacing="0" w:after="0" w:afterAutospacing="0" w:line="360" w:lineRule="auto"/>
        <w:jc w:val="both"/>
        <w:rPr>
          <w:sz w:val="22"/>
        </w:rPr>
      </w:pPr>
      <w:r w:rsidRPr="00632901">
        <w:rPr>
          <w:sz w:val="22"/>
        </w:rPr>
        <w:t>The application potential of keratin has been extensively demonstrated across both textile and biomedical domains. Keratin-based hydrogels, scaffolds, biofilms, and nanofibers exhibit excellent biocompatibility, moisture retention, antimicrobial activity, and structural adaptability, enabling their use in wound healing, tissue engineering, smart textiles, and functional coatings. In textile processing, keratin serves as an eco-friendly biopolymer in printing, dyeing, and finishing, improving dye affinity, fabric performance, and user comfort while reducing reliance on synthetic chemicals. From an industrial and market perspective, the growing demand for bio-based and sustainable materials has accelerated innovation in keratin-based technologies, with several companies actively developing commercial products. Nevertheless, a critical gap persists between laboratory-scale research and industrial-scale production. Challenges such as raw material variability, process standardization, cost efficiency, and integration with existing manufacturing systems continue to hinder widespread adoption.</w:t>
      </w:r>
    </w:p>
    <w:p w14:paraId="565EDC73" w14:textId="77777777" w:rsidR="009D0BA7" w:rsidRPr="00632901" w:rsidRDefault="009D0BA7" w:rsidP="009D0BA7">
      <w:pPr>
        <w:pStyle w:val="NormalWeb"/>
        <w:spacing w:before="0" w:beforeAutospacing="0" w:after="0" w:afterAutospacing="0" w:line="360" w:lineRule="auto"/>
        <w:jc w:val="both"/>
        <w:rPr>
          <w:sz w:val="22"/>
        </w:rPr>
      </w:pPr>
      <w:r w:rsidRPr="00632901">
        <w:rPr>
          <w:sz w:val="22"/>
        </w:rPr>
        <w:t>To bridge this gap, future research should prioritize the development of scalable and economically viable green extraction technologies, supported by pilot-scale studies, life cycle assessments, and techno-economic analyses. The integration of keratin extraction into biorefinery models, along with the development of keratin-based composites and hybrid materials, can further enhance performance and industrial compatibility. Additionally, interdisciplinary collaboration among researchers, industry stakeholders, and policymakers will be essential to accelerate commercialization and establish supportive regulatory frameworks.</w:t>
      </w:r>
    </w:p>
    <w:p w14:paraId="103C0ECF" w14:textId="3F3A44F5" w:rsidR="009D0BA7" w:rsidRDefault="009D0BA7" w:rsidP="009D0BA7">
      <w:pPr>
        <w:pStyle w:val="NormalWeb"/>
        <w:spacing w:before="0" w:beforeAutospacing="0" w:after="0" w:afterAutospacing="0" w:line="360" w:lineRule="auto"/>
        <w:jc w:val="both"/>
        <w:rPr>
          <w:sz w:val="22"/>
        </w:rPr>
      </w:pPr>
      <w:r w:rsidRPr="00632901">
        <w:rPr>
          <w:sz w:val="22"/>
        </w:rPr>
        <w:t>In conclusion, keratin holds significant potential to transform the textile sector by offering a sustainable alternative to conventional synthetic polymers. By aligning material innovation with environmental and industrial requirements, keratin-based technologies can play a pivotal role in achieving zero-waste strategies, reducing environmental impact, and advancing the global transition toward sustainable and circular textile systems.</w:t>
      </w:r>
    </w:p>
    <w:p w14:paraId="39743DF3" w14:textId="77777777" w:rsidR="00680A17" w:rsidRPr="00632901" w:rsidRDefault="00680A17" w:rsidP="009D0BA7">
      <w:pPr>
        <w:pStyle w:val="NormalWeb"/>
        <w:spacing w:before="0" w:beforeAutospacing="0" w:after="0" w:afterAutospacing="0" w:line="360" w:lineRule="auto"/>
        <w:jc w:val="both"/>
        <w:rPr>
          <w:sz w:val="22"/>
        </w:rPr>
      </w:pPr>
    </w:p>
    <w:p w14:paraId="65E0851D" w14:textId="6B10C54E" w:rsidR="00A351D4" w:rsidRPr="00A351D4" w:rsidRDefault="009D0BA7" w:rsidP="009D0BA7">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 xml:space="preserve"> </w:t>
      </w:r>
      <w:r w:rsidR="00A351D4" w:rsidRPr="00A351D4">
        <w:rPr>
          <w:rFonts w:ascii="Times New Roman" w:eastAsia="Times New Roman" w:hAnsi="Times New Roman" w:cs="Times New Roman"/>
          <w:color w:val="000000" w:themeColor="text1"/>
        </w:rPr>
        <w:t>COMPETING INTERESTS DISCLAIMER:</w:t>
      </w:r>
    </w:p>
    <w:p w14:paraId="715F9C3F" w14:textId="77777777" w:rsidR="00A351D4" w:rsidRPr="00A351D4" w:rsidRDefault="00A351D4" w:rsidP="00A351D4">
      <w:pPr>
        <w:spacing w:after="0" w:line="360" w:lineRule="auto"/>
        <w:jc w:val="both"/>
        <w:rPr>
          <w:rFonts w:ascii="Times New Roman" w:eastAsia="Times New Roman" w:hAnsi="Times New Roman" w:cs="Times New Roman"/>
          <w:color w:val="000000" w:themeColor="text1"/>
        </w:rPr>
      </w:pPr>
      <w:r w:rsidRPr="00A351D4">
        <w:rPr>
          <w:rFonts w:ascii="Times New Roman" w:eastAsia="Times New Roman" w:hAnsi="Times New Roman" w:cs="Times New Roman"/>
          <w:color w:val="000000" w:themeColor="text1"/>
        </w:rPr>
        <w:t>Authors have declared that they have no known competing financial interests OR non-financial interests OR personal relationships that could have appeared to influence the work reported in this paper.</w:t>
      </w:r>
    </w:p>
    <w:p w14:paraId="7BFA209B" w14:textId="77777777" w:rsidR="00A351D4" w:rsidRPr="00A351D4" w:rsidRDefault="00A351D4" w:rsidP="00A351D4">
      <w:pPr>
        <w:spacing w:after="0" w:line="360" w:lineRule="auto"/>
        <w:jc w:val="both"/>
        <w:rPr>
          <w:rFonts w:ascii="Times New Roman" w:eastAsia="Times New Roman" w:hAnsi="Times New Roman" w:cs="Times New Roman"/>
          <w:color w:val="000000" w:themeColor="text1"/>
        </w:rPr>
      </w:pPr>
    </w:p>
    <w:p w14:paraId="0ED6D6A4" w14:textId="77777777" w:rsidR="00A97C95" w:rsidRPr="00AA3331" w:rsidRDefault="00A97C95" w:rsidP="00A97C95">
      <w:pPr>
        <w:pStyle w:val="NoSpacing"/>
        <w:rPr>
          <w:rFonts w:ascii="Arial" w:hAnsi="Arial" w:cs="Arial"/>
        </w:rPr>
      </w:pPr>
      <w:bookmarkStart w:id="2" w:name="_Hlk198031404"/>
      <w:bookmarkStart w:id="3" w:name="_Hlk221094604"/>
      <w:r w:rsidRPr="00AA3331">
        <w:rPr>
          <w:rFonts w:ascii="Arial" w:hAnsi="Arial" w:cs="Arial"/>
        </w:rPr>
        <w:t>Disclaimer (Artificial intelligence)</w:t>
      </w:r>
    </w:p>
    <w:p w14:paraId="62F4FC36" w14:textId="77777777" w:rsidR="00A97C95" w:rsidRPr="00AA3331" w:rsidRDefault="00A97C95" w:rsidP="00A97C95">
      <w:pPr>
        <w:pStyle w:val="NoSpacing"/>
        <w:rPr>
          <w:rFonts w:ascii="Arial" w:hAnsi="Arial" w:cs="Arial"/>
        </w:rPr>
      </w:pPr>
    </w:p>
    <w:p w14:paraId="6B7C8B04" w14:textId="77777777" w:rsidR="00A97C95" w:rsidRPr="00AA3331" w:rsidRDefault="00A97C95" w:rsidP="00A97C95">
      <w:pPr>
        <w:pStyle w:val="NoSpacing"/>
        <w:rPr>
          <w:rFonts w:ascii="Arial" w:hAnsi="Arial" w:cs="Arial"/>
        </w:rPr>
      </w:pPr>
      <w:r w:rsidRPr="00AA3331">
        <w:rPr>
          <w:rFonts w:ascii="Arial" w:hAnsi="Arial" w:cs="Arial"/>
        </w:rPr>
        <w:t>Author(s) hereby declare that NO generative AI technologies such as Large Language Models (</w:t>
      </w:r>
      <w:proofErr w:type="spellStart"/>
      <w:r w:rsidRPr="00AA3331">
        <w:rPr>
          <w:rFonts w:ascii="Arial" w:hAnsi="Arial" w:cs="Arial"/>
        </w:rPr>
        <w:t>ChatGPT</w:t>
      </w:r>
      <w:proofErr w:type="spellEnd"/>
      <w:r w:rsidRPr="00AA3331">
        <w:rPr>
          <w:rFonts w:ascii="Arial" w:hAnsi="Arial" w:cs="Arial"/>
        </w:rPr>
        <w:t xml:space="preserve">, COPILOT, etc.) and text-to-image generators have been used during the writing or editing of this manuscript. </w:t>
      </w:r>
    </w:p>
    <w:bookmarkEnd w:id="2"/>
    <w:p w14:paraId="23EE0BC5" w14:textId="77777777" w:rsidR="00A97C95" w:rsidRDefault="00A97C95" w:rsidP="00A97C95">
      <w:pPr>
        <w:pStyle w:val="NoSpacing"/>
        <w:rPr>
          <w:rFonts w:ascii="Arial" w:hAnsi="Arial" w:cs="Arial"/>
        </w:rPr>
      </w:pPr>
    </w:p>
    <w:bookmarkEnd w:id="3"/>
    <w:p w14:paraId="16C8E654" w14:textId="77777777" w:rsidR="00A351D4" w:rsidRPr="00A351D4" w:rsidRDefault="00A351D4" w:rsidP="003F18E9">
      <w:pPr>
        <w:spacing w:after="0" w:line="360" w:lineRule="auto"/>
        <w:jc w:val="both"/>
        <w:rPr>
          <w:rFonts w:ascii="Times New Roman" w:eastAsia="Times New Roman" w:hAnsi="Times New Roman" w:cs="Times New Roman"/>
          <w:color w:val="000000" w:themeColor="text1"/>
        </w:rPr>
      </w:pPr>
    </w:p>
    <w:p w14:paraId="712C50E7" w14:textId="77777777" w:rsidR="008C3DDA" w:rsidRPr="00A351D4" w:rsidRDefault="00713DD4" w:rsidP="00F81D20">
      <w:pPr>
        <w:pStyle w:val="NormalWeb"/>
        <w:spacing w:before="0" w:beforeAutospacing="0" w:after="0" w:afterAutospacing="0" w:line="360" w:lineRule="auto"/>
        <w:jc w:val="both"/>
        <w:rPr>
          <w:b/>
          <w:bCs/>
          <w:color w:val="000000" w:themeColor="text1"/>
          <w:sz w:val="22"/>
          <w:szCs w:val="22"/>
        </w:rPr>
      </w:pPr>
      <w:r w:rsidRPr="00A351D4">
        <w:rPr>
          <w:rStyle w:val="Strong"/>
          <w:color w:val="000000" w:themeColor="text1"/>
          <w:sz w:val="22"/>
          <w:szCs w:val="22"/>
        </w:rPr>
        <w:t>References:</w:t>
      </w:r>
    </w:p>
    <w:p w14:paraId="5E459FB4"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Aadil</w:t>
      </w:r>
      <w:proofErr w:type="spellEnd"/>
      <w:r w:rsidRPr="00D569D4">
        <w:rPr>
          <w:color w:val="000000" w:themeColor="text1"/>
          <w:sz w:val="22"/>
          <w:szCs w:val="22"/>
        </w:rPr>
        <w:t xml:space="preserve">, K. R., </w:t>
      </w:r>
      <w:proofErr w:type="spellStart"/>
      <w:r w:rsidRPr="00D569D4">
        <w:rPr>
          <w:color w:val="000000" w:themeColor="text1"/>
          <w:sz w:val="22"/>
          <w:szCs w:val="22"/>
        </w:rPr>
        <w:t>Bhange</w:t>
      </w:r>
      <w:proofErr w:type="spellEnd"/>
      <w:r w:rsidRPr="00D569D4">
        <w:rPr>
          <w:color w:val="000000" w:themeColor="text1"/>
          <w:sz w:val="22"/>
          <w:szCs w:val="22"/>
        </w:rPr>
        <w:t>, K., Kumar, N., &amp; Mishra, G. (2024). Keratin nanofibers in tissue engineering: Bridging nature and innovation. Biotechnology for Sustainable Materials, 1(1), 19-25.</w:t>
      </w:r>
    </w:p>
    <w:p w14:paraId="300C9D6D" w14:textId="77777777" w:rsidR="00D569D4" w:rsidRPr="00D569D4" w:rsidRDefault="00D569D4" w:rsidP="00D569D4">
      <w:pPr>
        <w:pStyle w:val="ListParagraph"/>
        <w:numPr>
          <w:ilvl w:val="0"/>
          <w:numId w:val="16"/>
        </w:numPr>
        <w:spacing w:after="0" w:line="360" w:lineRule="auto"/>
        <w:jc w:val="both"/>
        <w:rPr>
          <w:rFonts w:ascii="Times New Roman" w:eastAsia="Times New Roman" w:hAnsi="Times New Roman" w:cs="Times New Roman"/>
          <w:color w:val="000000" w:themeColor="text1"/>
        </w:rPr>
      </w:pPr>
      <w:proofErr w:type="spellStart"/>
      <w:r w:rsidRPr="00D569D4">
        <w:rPr>
          <w:rFonts w:ascii="Times New Roman" w:eastAsia="Times New Roman" w:hAnsi="Times New Roman" w:cs="Times New Roman"/>
          <w:color w:val="000000" w:themeColor="text1"/>
        </w:rPr>
        <w:t>Aluigi</w:t>
      </w:r>
      <w:proofErr w:type="spellEnd"/>
      <w:r w:rsidRPr="00D569D4">
        <w:rPr>
          <w:rFonts w:ascii="Times New Roman" w:eastAsia="Times New Roman" w:hAnsi="Times New Roman" w:cs="Times New Roman"/>
          <w:color w:val="000000" w:themeColor="text1"/>
        </w:rPr>
        <w:t xml:space="preserve">, A., </w:t>
      </w:r>
      <w:proofErr w:type="spellStart"/>
      <w:r w:rsidRPr="00D569D4">
        <w:rPr>
          <w:rFonts w:ascii="Times New Roman" w:eastAsia="Times New Roman" w:hAnsi="Times New Roman" w:cs="Times New Roman"/>
          <w:color w:val="000000" w:themeColor="text1"/>
        </w:rPr>
        <w:t>Corbellini</w:t>
      </w:r>
      <w:proofErr w:type="spellEnd"/>
      <w:r w:rsidRPr="00D569D4">
        <w:rPr>
          <w:rFonts w:ascii="Times New Roman" w:eastAsia="Times New Roman" w:hAnsi="Times New Roman" w:cs="Times New Roman"/>
          <w:color w:val="000000" w:themeColor="text1"/>
        </w:rPr>
        <w:t xml:space="preserve">, A., </w:t>
      </w:r>
      <w:proofErr w:type="spellStart"/>
      <w:r w:rsidRPr="00D569D4">
        <w:rPr>
          <w:rFonts w:ascii="Times New Roman" w:eastAsia="Times New Roman" w:hAnsi="Times New Roman" w:cs="Times New Roman"/>
          <w:color w:val="000000" w:themeColor="text1"/>
        </w:rPr>
        <w:t>Rombaldoni</w:t>
      </w:r>
      <w:proofErr w:type="spellEnd"/>
      <w:r w:rsidRPr="00D569D4">
        <w:rPr>
          <w:rFonts w:ascii="Times New Roman" w:eastAsia="Times New Roman" w:hAnsi="Times New Roman" w:cs="Times New Roman"/>
          <w:color w:val="000000" w:themeColor="text1"/>
        </w:rPr>
        <w:t xml:space="preserve">, F., &amp; </w:t>
      </w:r>
      <w:proofErr w:type="spellStart"/>
      <w:r w:rsidRPr="00D569D4">
        <w:rPr>
          <w:rFonts w:ascii="Times New Roman" w:eastAsia="Times New Roman" w:hAnsi="Times New Roman" w:cs="Times New Roman"/>
          <w:color w:val="000000" w:themeColor="text1"/>
        </w:rPr>
        <w:t>Mazzuchetti</w:t>
      </w:r>
      <w:proofErr w:type="spellEnd"/>
      <w:r w:rsidRPr="00D569D4">
        <w:rPr>
          <w:rFonts w:ascii="Times New Roman" w:eastAsia="Times New Roman" w:hAnsi="Times New Roman" w:cs="Times New Roman"/>
          <w:color w:val="000000" w:themeColor="text1"/>
        </w:rPr>
        <w:t>, G. (2013). Wool-derived keratin nanofiber membranes for dynamic adsorption of heavy-metal ions from aqueous solutions. Textile Research Journal, 83(15), 1574-1586.</w:t>
      </w:r>
    </w:p>
    <w:p w14:paraId="6F001AB0"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 xml:space="preserve">BASF Care Chemicals. (2023). </w:t>
      </w:r>
      <w:r w:rsidRPr="00D569D4">
        <w:rPr>
          <w:rStyle w:val="Emphasis"/>
          <w:color w:val="000000" w:themeColor="text1"/>
          <w:sz w:val="22"/>
          <w:szCs w:val="22"/>
        </w:rPr>
        <w:t>Sustainable Personal Care Ingredients Portfolio</w:t>
      </w:r>
      <w:r w:rsidRPr="00D569D4">
        <w:rPr>
          <w:color w:val="000000" w:themeColor="text1"/>
          <w:sz w:val="22"/>
          <w:szCs w:val="22"/>
        </w:rPr>
        <w:t>. https://www.basf.com/global/en/products/care-chemicals.html</w:t>
      </w:r>
    </w:p>
    <w:p w14:paraId="720CC5B3" w14:textId="2FEECA03" w:rsidR="00D569D4" w:rsidRPr="00D569D4" w:rsidRDefault="00D569D4" w:rsidP="00F81D20">
      <w:pPr>
        <w:pStyle w:val="ListParagraph"/>
        <w:numPr>
          <w:ilvl w:val="0"/>
          <w:numId w:val="16"/>
        </w:numPr>
        <w:spacing w:after="0" w:line="360" w:lineRule="auto"/>
        <w:jc w:val="both"/>
        <w:rPr>
          <w:rFonts w:ascii="Times New Roman" w:eastAsia="Times New Roman" w:hAnsi="Times New Roman" w:cs="Times New Roman"/>
          <w:color w:val="000000" w:themeColor="text1"/>
        </w:rPr>
      </w:pPr>
      <w:proofErr w:type="spellStart"/>
      <w:r w:rsidRPr="00D569D4">
        <w:rPr>
          <w:rFonts w:ascii="Times New Roman" w:eastAsia="Times New Roman" w:hAnsi="Times New Roman" w:cs="Times New Roman"/>
          <w:color w:val="000000" w:themeColor="text1"/>
        </w:rPr>
        <w:t>Chilakamarry</w:t>
      </w:r>
      <w:proofErr w:type="spellEnd"/>
      <w:r w:rsidRPr="00D569D4">
        <w:rPr>
          <w:rFonts w:ascii="Times New Roman" w:eastAsia="Times New Roman" w:hAnsi="Times New Roman" w:cs="Times New Roman"/>
          <w:color w:val="000000" w:themeColor="text1"/>
        </w:rPr>
        <w:t xml:space="preserve">, C. R., Mahmood, S., </w:t>
      </w:r>
      <w:proofErr w:type="spellStart"/>
      <w:r w:rsidRPr="00D569D4">
        <w:rPr>
          <w:rFonts w:ascii="Times New Roman" w:eastAsia="Times New Roman" w:hAnsi="Times New Roman" w:cs="Times New Roman"/>
          <w:color w:val="000000" w:themeColor="text1"/>
        </w:rPr>
        <w:t>Saffe</w:t>
      </w:r>
      <w:proofErr w:type="spellEnd"/>
      <w:r w:rsidRPr="00D569D4">
        <w:rPr>
          <w:rFonts w:ascii="Times New Roman" w:eastAsia="Times New Roman" w:hAnsi="Times New Roman" w:cs="Times New Roman"/>
          <w:color w:val="000000" w:themeColor="text1"/>
        </w:rPr>
        <w:t xml:space="preserve">, S. N. B. M., Arifin, M. A. B., Gupta, A., </w:t>
      </w:r>
      <w:proofErr w:type="spellStart"/>
      <w:r w:rsidRPr="00D569D4">
        <w:rPr>
          <w:rFonts w:ascii="Times New Roman" w:eastAsia="Times New Roman" w:hAnsi="Times New Roman" w:cs="Times New Roman"/>
          <w:color w:val="000000" w:themeColor="text1"/>
        </w:rPr>
        <w:t>Sikkandar</w:t>
      </w:r>
      <w:proofErr w:type="spellEnd"/>
      <w:r w:rsidRPr="00D569D4">
        <w:rPr>
          <w:rFonts w:ascii="Times New Roman" w:eastAsia="Times New Roman" w:hAnsi="Times New Roman" w:cs="Times New Roman"/>
          <w:color w:val="000000" w:themeColor="text1"/>
        </w:rPr>
        <w:t xml:space="preserve">, M. Y., &amp; </w:t>
      </w:r>
      <w:proofErr w:type="spellStart"/>
      <w:r w:rsidRPr="00D569D4">
        <w:rPr>
          <w:rFonts w:ascii="Times New Roman" w:eastAsia="Times New Roman" w:hAnsi="Times New Roman" w:cs="Times New Roman"/>
          <w:color w:val="000000" w:themeColor="text1"/>
        </w:rPr>
        <w:t>Narasaiah</w:t>
      </w:r>
      <w:proofErr w:type="spellEnd"/>
      <w:r w:rsidRPr="00D569D4">
        <w:rPr>
          <w:rFonts w:ascii="Times New Roman" w:eastAsia="Times New Roman" w:hAnsi="Times New Roman" w:cs="Times New Roman"/>
          <w:color w:val="000000" w:themeColor="text1"/>
        </w:rPr>
        <w:t xml:space="preserve">, B. (2021). Extraction and application of keratin from natural resources: </w:t>
      </w:r>
      <w:r w:rsidR="00C44954">
        <w:rPr>
          <w:rFonts w:ascii="Times New Roman" w:eastAsia="Times New Roman" w:hAnsi="Times New Roman" w:cs="Times New Roman"/>
          <w:color w:val="000000" w:themeColor="text1"/>
        </w:rPr>
        <w:t>A</w:t>
      </w:r>
      <w:r w:rsidRPr="00D569D4">
        <w:rPr>
          <w:rFonts w:ascii="Times New Roman" w:eastAsia="Times New Roman" w:hAnsi="Times New Roman" w:cs="Times New Roman"/>
          <w:color w:val="000000" w:themeColor="text1"/>
        </w:rPr>
        <w:t xml:space="preserve"> review. 3 Biotech, 11(5), 220-230.</w:t>
      </w:r>
    </w:p>
    <w:p w14:paraId="6F09564A"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 xml:space="preserve">Data Bridge Market Research. (2024). </w:t>
      </w:r>
      <w:r w:rsidRPr="00D569D4">
        <w:rPr>
          <w:rStyle w:val="Emphasis"/>
          <w:color w:val="000000" w:themeColor="text1"/>
          <w:sz w:val="22"/>
          <w:szCs w:val="22"/>
        </w:rPr>
        <w:t>Global Keratin Market – Industry Trends and Forecast to 2030</w:t>
      </w:r>
      <w:r w:rsidRPr="00D569D4">
        <w:rPr>
          <w:color w:val="000000" w:themeColor="text1"/>
          <w:sz w:val="22"/>
          <w:szCs w:val="22"/>
        </w:rPr>
        <w:t xml:space="preserve">. </w:t>
      </w:r>
      <w:r w:rsidRPr="00D569D4">
        <w:rPr>
          <w:sz w:val="22"/>
          <w:szCs w:val="22"/>
        </w:rPr>
        <w:t>https://www.databridgemarketresearch.com/reports/global-keratin-market</w:t>
      </w:r>
    </w:p>
    <w:p w14:paraId="5440553C" w14:textId="77777777" w:rsidR="00D569D4" w:rsidRPr="00D569D4" w:rsidRDefault="00D569D4" w:rsidP="00F81D20">
      <w:pPr>
        <w:pStyle w:val="ListParagraph"/>
        <w:numPr>
          <w:ilvl w:val="0"/>
          <w:numId w:val="16"/>
        </w:numPr>
        <w:spacing w:after="0" w:line="360" w:lineRule="auto"/>
        <w:jc w:val="both"/>
        <w:rPr>
          <w:rFonts w:ascii="Times New Roman" w:hAnsi="Times New Roman" w:cs="Times New Roman"/>
        </w:rPr>
      </w:pPr>
      <w:r w:rsidRPr="00D569D4">
        <w:rPr>
          <w:rFonts w:ascii="Times New Roman" w:hAnsi="Times New Roman" w:cs="Times New Roman"/>
        </w:rPr>
        <w:t xml:space="preserve">Dickerson, M. B., Sierra, A. A., Bedford, N. M., Lyon, W. J., Gruner, W. E., </w:t>
      </w:r>
      <w:proofErr w:type="spellStart"/>
      <w:r w:rsidRPr="00D569D4">
        <w:rPr>
          <w:rFonts w:ascii="Times New Roman" w:hAnsi="Times New Roman" w:cs="Times New Roman"/>
        </w:rPr>
        <w:t>Mirau</w:t>
      </w:r>
      <w:proofErr w:type="spellEnd"/>
      <w:r w:rsidRPr="00D569D4">
        <w:rPr>
          <w:rFonts w:ascii="Times New Roman" w:hAnsi="Times New Roman" w:cs="Times New Roman"/>
        </w:rPr>
        <w:t>, P. A., &amp; Naik, R. R. (2013). Keratin-based antimicrobial textiles, films, and nanofibers. Journal of Materials Chemistry B, 1(40), 5505-5514.</w:t>
      </w:r>
    </w:p>
    <w:p w14:paraId="4312BE7B"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 xml:space="preserve">Donato, R. K., &amp; </w:t>
      </w:r>
      <w:proofErr w:type="spellStart"/>
      <w:r w:rsidRPr="00D569D4">
        <w:rPr>
          <w:color w:val="000000" w:themeColor="text1"/>
          <w:sz w:val="22"/>
          <w:szCs w:val="22"/>
        </w:rPr>
        <w:t>Mija</w:t>
      </w:r>
      <w:proofErr w:type="spellEnd"/>
      <w:r w:rsidRPr="00D569D4">
        <w:rPr>
          <w:color w:val="000000" w:themeColor="text1"/>
          <w:sz w:val="22"/>
          <w:szCs w:val="22"/>
        </w:rPr>
        <w:t>, A. (2019). Keratin associations with synthetic, biosynthetic and natural polymers: An extensive review. Polymers, 12(1), 32-45.</w:t>
      </w:r>
    </w:p>
    <w:p w14:paraId="41224CCD"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Du, W., Zhang, L., Zhang, C., Cao, J., Wang, D., Li, H., &amp; Zeng, J. (2022). Green and highly efficient wool keratin extraction by microwave induction method. Frontiers in Materials, 8, 92-98.</w:t>
      </w:r>
    </w:p>
    <w:p w14:paraId="5BE91F53" w14:textId="77777777" w:rsidR="00D569D4" w:rsidRPr="00D569D4" w:rsidRDefault="00D569D4" w:rsidP="00D569D4">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lastRenderedPageBreak/>
        <w:t>Eslahi</w:t>
      </w:r>
      <w:proofErr w:type="spellEnd"/>
      <w:r w:rsidRPr="00D569D4">
        <w:rPr>
          <w:color w:val="000000" w:themeColor="text1"/>
          <w:sz w:val="22"/>
          <w:szCs w:val="22"/>
        </w:rPr>
        <w:t xml:space="preserve">, N., </w:t>
      </w:r>
      <w:proofErr w:type="spellStart"/>
      <w:r w:rsidRPr="00D569D4">
        <w:rPr>
          <w:color w:val="000000" w:themeColor="text1"/>
          <w:sz w:val="22"/>
          <w:szCs w:val="22"/>
        </w:rPr>
        <w:t>Dadashian</w:t>
      </w:r>
      <w:proofErr w:type="spellEnd"/>
      <w:r w:rsidRPr="00D569D4">
        <w:rPr>
          <w:color w:val="000000" w:themeColor="text1"/>
          <w:sz w:val="22"/>
          <w:szCs w:val="22"/>
        </w:rPr>
        <w:t xml:space="preserve">, F., &amp; </w:t>
      </w:r>
      <w:proofErr w:type="spellStart"/>
      <w:r w:rsidRPr="00D569D4">
        <w:rPr>
          <w:color w:val="000000" w:themeColor="text1"/>
          <w:sz w:val="22"/>
          <w:szCs w:val="22"/>
        </w:rPr>
        <w:t>Nejad</w:t>
      </w:r>
      <w:proofErr w:type="spellEnd"/>
      <w:r w:rsidRPr="00D569D4">
        <w:rPr>
          <w:color w:val="000000" w:themeColor="text1"/>
          <w:sz w:val="22"/>
          <w:szCs w:val="22"/>
        </w:rPr>
        <w:t>, N. H. (2013). An investigation on keratin extraction from wool and feather waste by enzymatic hydrolysis. Preparative Biochemistry and Biotechnology, 43(7), 624-648.</w:t>
      </w:r>
    </w:p>
    <w:p w14:paraId="19639E9A" w14:textId="77777777" w:rsidR="00D569D4" w:rsidRPr="00D569D4" w:rsidRDefault="00D569D4" w:rsidP="00F81D20">
      <w:pPr>
        <w:pStyle w:val="ListParagraph"/>
        <w:numPr>
          <w:ilvl w:val="0"/>
          <w:numId w:val="16"/>
        </w:numPr>
        <w:spacing w:after="0" w:line="360" w:lineRule="auto"/>
        <w:jc w:val="both"/>
        <w:rPr>
          <w:rFonts w:ascii="Times New Roman" w:eastAsia="Times New Roman" w:hAnsi="Times New Roman" w:cs="Times New Roman"/>
          <w:color w:val="000000" w:themeColor="text1"/>
        </w:rPr>
      </w:pPr>
      <w:r w:rsidRPr="00D569D4">
        <w:rPr>
          <w:rFonts w:ascii="Times New Roman" w:eastAsia="Times New Roman" w:hAnsi="Times New Roman" w:cs="Times New Roman"/>
          <w:color w:val="000000" w:themeColor="text1"/>
        </w:rPr>
        <w:t xml:space="preserve">Esparza, Y., </w:t>
      </w:r>
      <w:proofErr w:type="spellStart"/>
      <w:r w:rsidRPr="00D569D4">
        <w:rPr>
          <w:rFonts w:ascii="Times New Roman" w:eastAsia="Times New Roman" w:hAnsi="Times New Roman" w:cs="Times New Roman"/>
          <w:color w:val="000000" w:themeColor="text1"/>
        </w:rPr>
        <w:t>Bandara</w:t>
      </w:r>
      <w:proofErr w:type="spellEnd"/>
      <w:r w:rsidRPr="00D569D4">
        <w:rPr>
          <w:rFonts w:ascii="Times New Roman" w:eastAsia="Times New Roman" w:hAnsi="Times New Roman" w:cs="Times New Roman"/>
          <w:color w:val="000000" w:themeColor="text1"/>
        </w:rPr>
        <w:t>, N., Ullah, A., &amp; Wu, J. (2018). Hydrogels from feather keratin show higher viscoelastic properties and cell proliferation than those from hair and wool keratins. Materials Science and Engineering: C, 90, 446-453.</w:t>
      </w:r>
    </w:p>
    <w:p w14:paraId="1DC83F8E" w14:textId="77777777" w:rsidR="00D569D4" w:rsidRPr="00D569D4" w:rsidRDefault="00D569D4" w:rsidP="00F81D20">
      <w:pPr>
        <w:pStyle w:val="ListParagraph"/>
        <w:numPr>
          <w:ilvl w:val="0"/>
          <w:numId w:val="16"/>
        </w:numPr>
        <w:spacing w:after="0" w:line="360" w:lineRule="auto"/>
        <w:jc w:val="both"/>
        <w:rPr>
          <w:rFonts w:ascii="Times New Roman" w:hAnsi="Times New Roman" w:cs="Times New Roman"/>
        </w:rPr>
      </w:pPr>
      <w:r w:rsidRPr="00D569D4">
        <w:rPr>
          <w:rFonts w:ascii="Times New Roman" w:hAnsi="Times New Roman" w:cs="Times New Roman"/>
        </w:rPr>
        <w:t xml:space="preserve">Fang, W., Fan, R., </w:t>
      </w:r>
      <w:proofErr w:type="spellStart"/>
      <w:r w:rsidRPr="00D569D4">
        <w:rPr>
          <w:rFonts w:ascii="Times New Roman" w:hAnsi="Times New Roman" w:cs="Times New Roman"/>
        </w:rPr>
        <w:t>Aranko</w:t>
      </w:r>
      <w:proofErr w:type="spellEnd"/>
      <w:r w:rsidRPr="00D569D4">
        <w:rPr>
          <w:rFonts w:ascii="Times New Roman" w:hAnsi="Times New Roman" w:cs="Times New Roman"/>
        </w:rPr>
        <w:t>, A. S., Hummel, M., &amp; Sixta, H. (2023). Upcycling of keratin wastes in sustainable textile fiber applications. ACS Sustainable Chemistry &amp; Engineering, 11(40), 14807-14815.</w:t>
      </w:r>
    </w:p>
    <w:p w14:paraId="263AFA9C" w14:textId="77777777" w:rsidR="00D569D4" w:rsidRPr="00D569D4" w:rsidRDefault="00D569D4" w:rsidP="00F81D20">
      <w:pPr>
        <w:pStyle w:val="ListParagraph"/>
        <w:numPr>
          <w:ilvl w:val="0"/>
          <w:numId w:val="16"/>
        </w:numPr>
        <w:spacing w:after="0" w:line="360" w:lineRule="auto"/>
        <w:jc w:val="both"/>
        <w:rPr>
          <w:rFonts w:ascii="Times New Roman" w:hAnsi="Times New Roman" w:cs="Times New Roman"/>
          <w:shd w:val="clear" w:color="auto" w:fill="FFFFFF"/>
        </w:rPr>
      </w:pPr>
      <w:proofErr w:type="spellStart"/>
      <w:r w:rsidRPr="00D569D4">
        <w:rPr>
          <w:rFonts w:ascii="Times New Roman" w:hAnsi="Times New Roman" w:cs="Times New Roman"/>
          <w:shd w:val="clear" w:color="auto" w:fill="FFFFFF"/>
        </w:rPr>
        <w:t>Feughelman</w:t>
      </w:r>
      <w:proofErr w:type="spellEnd"/>
      <w:r w:rsidRPr="00D569D4">
        <w:rPr>
          <w:rFonts w:ascii="Times New Roman" w:hAnsi="Times New Roman" w:cs="Times New Roman"/>
          <w:shd w:val="clear" w:color="auto" w:fill="FFFFFF"/>
        </w:rPr>
        <w:t>, M. (2002). Natural protein fibers. Journal of Applied Polymer Science, 83(3), 489-507.</w:t>
      </w:r>
    </w:p>
    <w:p w14:paraId="3FAD0C36" w14:textId="77777777" w:rsidR="00D569D4" w:rsidRPr="00D569D4" w:rsidRDefault="00D569D4" w:rsidP="00F81D20">
      <w:pPr>
        <w:pStyle w:val="ListParagraph"/>
        <w:numPr>
          <w:ilvl w:val="0"/>
          <w:numId w:val="16"/>
        </w:numPr>
        <w:spacing w:after="0" w:line="360" w:lineRule="auto"/>
        <w:jc w:val="both"/>
        <w:rPr>
          <w:rFonts w:ascii="Times New Roman" w:eastAsia="Times New Roman" w:hAnsi="Times New Roman" w:cs="Times New Roman"/>
          <w:color w:val="000000" w:themeColor="text1"/>
        </w:rPr>
      </w:pPr>
      <w:r w:rsidRPr="00D569D4">
        <w:rPr>
          <w:rFonts w:ascii="Times New Roman" w:eastAsia="Times New Roman" w:hAnsi="Times New Roman" w:cs="Times New Roman"/>
          <w:color w:val="000000" w:themeColor="text1"/>
        </w:rPr>
        <w:t xml:space="preserve">Ghazal, H., </w:t>
      </w:r>
      <w:proofErr w:type="spellStart"/>
      <w:r w:rsidRPr="00D569D4">
        <w:rPr>
          <w:rFonts w:ascii="Times New Roman" w:eastAsia="Times New Roman" w:hAnsi="Times New Roman" w:cs="Times New Roman"/>
          <w:color w:val="000000" w:themeColor="text1"/>
        </w:rPr>
        <w:t>Hegazy</w:t>
      </w:r>
      <w:proofErr w:type="spellEnd"/>
      <w:r w:rsidRPr="00D569D4">
        <w:rPr>
          <w:rFonts w:ascii="Times New Roman" w:eastAsia="Times New Roman" w:hAnsi="Times New Roman" w:cs="Times New Roman"/>
          <w:color w:val="000000" w:themeColor="text1"/>
        </w:rPr>
        <w:t xml:space="preserve">, B. M., Saad, F., </w:t>
      </w:r>
      <w:proofErr w:type="spellStart"/>
      <w:r w:rsidRPr="00D569D4">
        <w:rPr>
          <w:rFonts w:ascii="Times New Roman" w:eastAsia="Times New Roman" w:hAnsi="Times New Roman" w:cs="Times New Roman"/>
          <w:color w:val="000000" w:themeColor="text1"/>
        </w:rPr>
        <w:t>Sedik</w:t>
      </w:r>
      <w:proofErr w:type="spellEnd"/>
      <w:r w:rsidRPr="00D569D4">
        <w:rPr>
          <w:rFonts w:ascii="Times New Roman" w:eastAsia="Times New Roman" w:hAnsi="Times New Roman" w:cs="Times New Roman"/>
          <w:color w:val="000000" w:themeColor="text1"/>
        </w:rPr>
        <w:t xml:space="preserve">, A., &amp; </w:t>
      </w:r>
      <w:proofErr w:type="spellStart"/>
      <w:r w:rsidRPr="00D569D4">
        <w:rPr>
          <w:rFonts w:ascii="Times New Roman" w:eastAsia="Times New Roman" w:hAnsi="Times New Roman" w:cs="Times New Roman"/>
          <w:color w:val="000000" w:themeColor="text1"/>
        </w:rPr>
        <w:t>Hassabo</w:t>
      </w:r>
      <w:proofErr w:type="spellEnd"/>
      <w:r w:rsidRPr="00D569D4">
        <w:rPr>
          <w:rFonts w:ascii="Times New Roman" w:eastAsia="Times New Roman" w:hAnsi="Times New Roman" w:cs="Times New Roman"/>
          <w:color w:val="000000" w:themeColor="text1"/>
        </w:rPr>
        <w:t xml:space="preserve">, A. G. (2024). Application of keratin biopolymer in the textile industry. Lett. Appl. </w:t>
      </w:r>
      <w:proofErr w:type="spellStart"/>
      <w:r w:rsidRPr="00D569D4">
        <w:rPr>
          <w:rFonts w:ascii="Times New Roman" w:eastAsia="Times New Roman" w:hAnsi="Times New Roman" w:cs="Times New Roman"/>
          <w:color w:val="000000" w:themeColor="text1"/>
        </w:rPr>
        <w:t>NanoBioSci</w:t>
      </w:r>
      <w:proofErr w:type="spellEnd"/>
      <w:r w:rsidRPr="00D569D4">
        <w:rPr>
          <w:rFonts w:ascii="Times New Roman" w:eastAsia="Times New Roman" w:hAnsi="Times New Roman" w:cs="Times New Roman"/>
          <w:color w:val="000000" w:themeColor="text1"/>
        </w:rPr>
        <w:t>., 13(1), 43-55.</w:t>
      </w:r>
    </w:p>
    <w:p w14:paraId="6CBA4FC7"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 xml:space="preserve">Ghosh, S., Patra, C. R., &amp; Roy, S. (2022). Fabrication and evaluation of keratin-based scaffolds derived from poultry feathers for tissue engineering. </w:t>
      </w:r>
      <w:r w:rsidRPr="00D569D4">
        <w:rPr>
          <w:rStyle w:val="Emphasis"/>
          <w:i w:val="0"/>
          <w:color w:val="000000" w:themeColor="text1"/>
          <w:sz w:val="22"/>
          <w:szCs w:val="22"/>
        </w:rPr>
        <w:t>Journal of Biomaterials Applications, 36</w:t>
      </w:r>
      <w:r w:rsidRPr="00D569D4">
        <w:rPr>
          <w:color w:val="000000" w:themeColor="text1"/>
          <w:sz w:val="22"/>
          <w:szCs w:val="22"/>
        </w:rPr>
        <w:t xml:space="preserve">(5), 789–803. </w:t>
      </w:r>
    </w:p>
    <w:p w14:paraId="42936F2B" w14:textId="77777777" w:rsidR="00D569D4" w:rsidRPr="00D569D4" w:rsidRDefault="00D569D4" w:rsidP="00D569D4">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Gupta, S., &amp; Sharma, S. (2026). Sustainable valorization of poultry waste through optimized keratin extraction and its prospective use in dye adsorption. BMC Chemistry, 20(1), 54.</w:t>
      </w:r>
    </w:p>
    <w:p w14:paraId="2D1C916D" w14:textId="77777777" w:rsidR="00D569D4" w:rsidRPr="00D569D4" w:rsidRDefault="00D569D4" w:rsidP="00F81D20">
      <w:pPr>
        <w:pStyle w:val="ListParagraph"/>
        <w:numPr>
          <w:ilvl w:val="0"/>
          <w:numId w:val="16"/>
        </w:numPr>
        <w:spacing w:after="0" w:line="360" w:lineRule="auto"/>
        <w:jc w:val="both"/>
        <w:rPr>
          <w:rFonts w:ascii="Times New Roman" w:eastAsia="Times New Roman" w:hAnsi="Times New Roman" w:cs="Times New Roman"/>
          <w:color w:val="000000" w:themeColor="text1"/>
        </w:rPr>
      </w:pPr>
      <w:r w:rsidRPr="00D569D4">
        <w:rPr>
          <w:rFonts w:ascii="Times New Roman" w:eastAsia="Times New Roman" w:hAnsi="Times New Roman" w:cs="Times New Roman"/>
          <w:color w:val="000000" w:themeColor="text1"/>
        </w:rPr>
        <w:t xml:space="preserve">Husain, M. S. B., Gupta, A., &amp; </w:t>
      </w:r>
      <w:proofErr w:type="spellStart"/>
      <w:r w:rsidRPr="00D569D4">
        <w:rPr>
          <w:rFonts w:ascii="Times New Roman" w:eastAsia="Times New Roman" w:hAnsi="Times New Roman" w:cs="Times New Roman"/>
          <w:color w:val="000000" w:themeColor="text1"/>
        </w:rPr>
        <w:t>Alashwal</w:t>
      </w:r>
      <w:proofErr w:type="spellEnd"/>
      <w:r w:rsidRPr="00D569D4">
        <w:rPr>
          <w:rFonts w:ascii="Times New Roman" w:eastAsia="Times New Roman" w:hAnsi="Times New Roman" w:cs="Times New Roman"/>
          <w:color w:val="000000" w:themeColor="text1"/>
        </w:rPr>
        <w:t>, B. Y. (2019, November). Development of keratin-based hydrogels for biomedical applications. In IOP Conference Series: Materials Science and Engineering (Vol. 702, No. 1, p. 012031). IOP Publishing.</w:t>
      </w:r>
    </w:p>
    <w:p w14:paraId="3C03BD0B"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Joki-Korpela</w:t>
      </w:r>
      <w:proofErr w:type="spellEnd"/>
      <w:r w:rsidRPr="00D569D4">
        <w:rPr>
          <w:color w:val="000000" w:themeColor="text1"/>
          <w:sz w:val="22"/>
          <w:szCs w:val="22"/>
        </w:rPr>
        <w:t xml:space="preserve">, F., &amp; </w:t>
      </w:r>
      <w:proofErr w:type="spellStart"/>
      <w:r w:rsidRPr="00D569D4">
        <w:rPr>
          <w:color w:val="000000" w:themeColor="text1"/>
          <w:sz w:val="22"/>
          <w:szCs w:val="22"/>
        </w:rPr>
        <w:t>Pakkanen</w:t>
      </w:r>
      <w:proofErr w:type="spellEnd"/>
      <w:r w:rsidRPr="00D569D4">
        <w:rPr>
          <w:color w:val="000000" w:themeColor="text1"/>
          <w:sz w:val="22"/>
          <w:szCs w:val="22"/>
        </w:rPr>
        <w:t>, T. T. (2011). Incorporation of polydimethylsiloxane into polyurethanes and characterization of copolymers. European polymer journal, 47(8), 1694-1708.</w:t>
      </w:r>
    </w:p>
    <w:p w14:paraId="76781C8B"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Keraplast</w:t>
      </w:r>
      <w:proofErr w:type="spellEnd"/>
      <w:r w:rsidRPr="00D569D4">
        <w:rPr>
          <w:color w:val="000000" w:themeColor="text1"/>
          <w:sz w:val="22"/>
          <w:szCs w:val="22"/>
        </w:rPr>
        <w:t xml:space="preserve"> Technologies. (2022). </w:t>
      </w:r>
      <w:r w:rsidRPr="00B868E2">
        <w:rPr>
          <w:rStyle w:val="Emphasis"/>
          <w:color w:val="000000" w:themeColor="text1"/>
          <w:sz w:val="22"/>
          <w:szCs w:val="22"/>
        </w:rPr>
        <w:t>Functional Keratin Science for Skin, Hair and Tissue Regeneration</w:t>
      </w:r>
      <w:r w:rsidRPr="00D569D4">
        <w:rPr>
          <w:i/>
          <w:color w:val="000000" w:themeColor="text1"/>
          <w:sz w:val="22"/>
          <w:szCs w:val="22"/>
        </w:rPr>
        <w:t xml:space="preserve">. </w:t>
      </w:r>
      <w:r w:rsidRPr="00D569D4">
        <w:rPr>
          <w:sz w:val="22"/>
          <w:szCs w:val="22"/>
        </w:rPr>
        <w:t>https://www.keraplast.com</w:t>
      </w:r>
    </w:p>
    <w:p w14:paraId="78EC009F" w14:textId="7F5D6A04"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Kumaran, P., Gupta, A., &amp; Sharma, S. (2017). Synthesis of wound-healing keratin hydrogels using chicken feathers proteins and its properties. Int</w:t>
      </w:r>
      <w:r w:rsidR="00B868E2">
        <w:rPr>
          <w:color w:val="000000" w:themeColor="text1"/>
          <w:sz w:val="22"/>
          <w:szCs w:val="22"/>
        </w:rPr>
        <w:t>ernational</w:t>
      </w:r>
      <w:r w:rsidRPr="00D569D4">
        <w:rPr>
          <w:color w:val="000000" w:themeColor="text1"/>
          <w:sz w:val="22"/>
          <w:szCs w:val="22"/>
        </w:rPr>
        <w:t xml:space="preserve"> J</w:t>
      </w:r>
      <w:r w:rsidR="00B868E2">
        <w:rPr>
          <w:color w:val="000000" w:themeColor="text1"/>
          <w:sz w:val="22"/>
          <w:szCs w:val="22"/>
        </w:rPr>
        <w:t xml:space="preserve">ournal of </w:t>
      </w:r>
      <w:r w:rsidRPr="00D569D4">
        <w:rPr>
          <w:color w:val="000000" w:themeColor="text1"/>
          <w:sz w:val="22"/>
          <w:szCs w:val="22"/>
        </w:rPr>
        <w:t>Pharm</w:t>
      </w:r>
      <w:r w:rsidR="00B868E2">
        <w:rPr>
          <w:color w:val="000000" w:themeColor="text1"/>
          <w:sz w:val="22"/>
          <w:szCs w:val="22"/>
        </w:rPr>
        <w:t>a</w:t>
      </w:r>
      <w:r w:rsidRPr="00D569D4">
        <w:rPr>
          <w:color w:val="000000" w:themeColor="text1"/>
          <w:sz w:val="22"/>
          <w:szCs w:val="22"/>
        </w:rPr>
        <w:t xml:space="preserve"> Sci</w:t>
      </w:r>
      <w:r w:rsidR="00B868E2">
        <w:rPr>
          <w:color w:val="000000" w:themeColor="text1"/>
          <w:sz w:val="22"/>
          <w:szCs w:val="22"/>
        </w:rPr>
        <w:t>ence</w:t>
      </w:r>
      <w:r w:rsidRPr="00D569D4">
        <w:rPr>
          <w:color w:val="000000" w:themeColor="text1"/>
          <w:sz w:val="22"/>
          <w:szCs w:val="22"/>
        </w:rPr>
        <w:t>, 9(2), 171-178.</w:t>
      </w:r>
    </w:p>
    <w:p w14:paraId="10E0C4FB"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sz w:val="22"/>
          <w:szCs w:val="22"/>
          <w:shd w:val="clear" w:color="auto" w:fill="FFFFFF"/>
        </w:rPr>
        <w:t>Lebedytė</w:t>
      </w:r>
      <w:proofErr w:type="spellEnd"/>
      <w:r w:rsidRPr="00D569D4">
        <w:rPr>
          <w:sz w:val="22"/>
          <w:szCs w:val="22"/>
          <w:shd w:val="clear" w:color="auto" w:fill="FFFFFF"/>
        </w:rPr>
        <w:t xml:space="preserve">, M., &amp; Sun, D. (2022). A review: can waste wool keratin be regenerated as a novel textile </w:t>
      </w:r>
      <w:proofErr w:type="spellStart"/>
      <w:r w:rsidRPr="00D569D4">
        <w:rPr>
          <w:sz w:val="22"/>
          <w:szCs w:val="22"/>
          <w:shd w:val="clear" w:color="auto" w:fill="FFFFFF"/>
        </w:rPr>
        <w:t>fibre</w:t>
      </w:r>
      <w:proofErr w:type="spellEnd"/>
      <w:r w:rsidRPr="00D569D4">
        <w:rPr>
          <w:sz w:val="22"/>
          <w:szCs w:val="22"/>
          <w:shd w:val="clear" w:color="auto" w:fill="FFFFFF"/>
        </w:rPr>
        <w:t xml:space="preserve"> via the reduction method? The Journal of The Textile Institute, 113(8), 1750-1766.</w:t>
      </w:r>
    </w:p>
    <w:p w14:paraId="19F19658" w14:textId="77777777" w:rsidR="00D569D4" w:rsidRPr="00D569D4" w:rsidRDefault="00D569D4" w:rsidP="00F81D20">
      <w:pPr>
        <w:pStyle w:val="ListParagraph"/>
        <w:numPr>
          <w:ilvl w:val="0"/>
          <w:numId w:val="16"/>
        </w:numPr>
        <w:spacing w:after="0" w:line="360" w:lineRule="auto"/>
        <w:jc w:val="both"/>
        <w:rPr>
          <w:rFonts w:ascii="Times New Roman" w:eastAsia="Times New Roman" w:hAnsi="Times New Roman" w:cs="Times New Roman"/>
          <w:color w:val="000000" w:themeColor="text1"/>
        </w:rPr>
      </w:pPr>
      <w:r w:rsidRPr="00D569D4">
        <w:rPr>
          <w:rFonts w:ascii="Times New Roman" w:eastAsia="Times New Roman" w:hAnsi="Times New Roman" w:cs="Times New Roman"/>
          <w:color w:val="000000" w:themeColor="text1"/>
        </w:rPr>
        <w:t xml:space="preserve">Nayak, R., </w:t>
      </w:r>
      <w:proofErr w:type="spellStart"/>
      <w:r w:rsidRPr="00D569D4">
        <w:rPr>
          <w:rFonts w:ascii="Times New Roman" w:eastAsia="Times New Roman" w:hAnsi="Times New Roman" w:cs="Times New Roman"/>
          <w:color w:val="000000" w:themeColor="text1"/>
        </w:rPr>
        <w:t>Padhye</w:t>
      </w:r>
      <w:proofErr w:type="spellEnd"/>
      <w:r w:rsidRPr="00D569D4">
        <w:rPr>
          <w:rFonts w:ascii="Times New Roman" w:eastAsia="Times New Roman" w:hAnsi="Times New Roman" w:cs="Times New Roman"/>
          <w:color w:val="000000" w:themeColor="text1"/>
        </w:rPr>
        <w:t xml:space="preserve">, R., </w:t>
      </w:r>
      <w:proofErr w:type="spellStart"/>
      <w:r w:rsidRPr="00D569D4">
        <w:rPr>
          <w:rFonts w:ascii="Times New Roman" w:eastAsia="Times New Roman" w:hAnsi="Times New Roman" w:cs="Times New Roman"/>
          <w:color w:val="000000" w:themeColor="text1"/>
        </w:rPr>
        <w:t>Kyratzis</w:t>
      </w:r>
      <w:proofErr w:type="spellEnd"/>
      <w:r w:rsidRPr="00D569D4">
        <w:rPr>
          <w:rFonts w:ascii="Times New Roman" w:eastAsia="Times New Roman" w:hAnsi="Times New Roman" w:cs="Times New Roman"/>
          <w:color w:val="000000" w:themeColor="text1"/>
        </w:rPr>
        <w:t xml:space="preserve">, I. L., Truong, Y. B., &amp; Arnold, L. (2012). Recent advances in </w:t>
      </w:r>
      <w:proofErr w:type="spellStart"/>
      <w:r w:rsidRPr="00D569D4">
        <w:rPr>
          <w:rFonts w:ascii="Times New Roman" w:eastAsia="Times New Roman" w:hAnsi="Times New Roman" w:cs="Times New Roman"/>
          <w:color w:val="000000" w:themeColor="text1"/>
        </w:rPr>
        <w:t>nanofibre</w:t>
      </w:r>
      <w:proofErr w:type="spellEnd"/>
      <w:r w:rsidRPr="00D569D4">
        <w:rPr>
          <w:rFonts w:ascii="Times New Roman" w:eastAsia="Times New Roman" w:hAnsi="Times New Roman" w:cs="Times New Roman"/>
          <w:color w:val="000000" w:themeColor="text1"/>
        </w:rPr>
        <w:t xml:space="preserve"> fabrication techniques. Textile Research Journal, 82(2), 129-147.</w:t>
      </w:r>
    </w:p>
    <w:p w14:paraId="64217A8B"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Oceanit</w:t>
      </w:r>
      <w:proofErr w:type="spellEnd"/>
      <w:r w:rsidRPr="00D569D4">
        <w:rPr>
          <w:color w:val="000000" w:themeColor="text1"/>
          <w:sz w:val="22"/>
          <w:szCs w:val="22"/>
        </w:rPr>
        <w:t xml:space="preserve">. (2023). </w:t>
      </w:r>
      <w:r w:rsidRPr="00D569D4">
        <w:rPr>
          <w:rStyle w:val="Emphasis"/>
          <w:color w:val="000000" w:themeColor="text1"/>
          <w:sz w:val="22"/>
          <w:szCs w:val="22"/>
        </w:rPr>
        <w:t xml:space="preserve">KERTEX: </w:t>
      </w:r>
      <w:r w:rsidRPr="00B868E2">
        <w:rPr>
          <w:rStyle w:val="Emphasis"/>
          <w:color w:val="000000" w:themeColor="text1"/>
          <w:sz w:val="22"/>
          <w:szCs w:val="22"/>
        </w:rPr>
        <w:t>A Keratin-based Sustainable Textile Innovation</w:t>
      </w:r>
      <w:r w:rsidRPr="00B868E2">
        <w:rPr>
          <w:color w:val="000000" w:themeColor="text1"/>
          <w:sz w:val="22"/>
          <w:szCs w:val="22"/>
        </w:rPr>
        <w:t>.</w:t>
      </w:r>
      <w:r w:rsidRPr="00D569D4">
        <w:rPr>
          <w:color w:val="000000" w:themeColor="text1"/>
          <w:sz w:val="22"/>
          <w:szCs w:val="22"/>
        </w:rPr>
        <w:t xml:space="preserve"> </w:t>
      </w:r>
      <w:r w:rsidRPr="00D569D4">
        <w:rPr>
          <w:sz w:val="22"/>
          <w:szCs w:val="22"/>
        </w:rPr>
        <w:t>https://oceanit.com/products/kertex-keratin-based-performance-textile/</w:t>
      </w:r>
    </w:p>
    <w:p w14:paraId="736718C2"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lastRenderedPageBreak/>
        <w:t>Pulidori</w:t>
      </w:r>
      <w:proofErr w:type="spellEnd"/>
      <w:r w:rsidRPr="00D569D4">
        <w:rPr>
          <w:color w:val="000000" w:themeColor="text1"/>
          <w:sz w:val="22"/>
          <w:szCs w:val="22"/>
        </w:rPr>
        <w:t xml:space="preserve">, E., </w:t>
      </w:r>
      <w:proofErr w:type="spellStart"/>
      <w:r w:rsidRPr="00D569D4">
        <w:rPr>
          <w:color w:val="000000" w:themeColor="text1"/>
          <w:sz w:val="22"/>
          <w:szCs w:val="22"/>
        </w:rPr>
        <w:t>Micalizzi</w:t>
      </w:r>
      <w:proofErr w:type="spellEnd"/>
      <w:r w:rsidRPr="00D569D4">
        <w:rPr>
          <w:color w:val="000000" w:themeColor="text1"/>
          <w:sz w:val="22"/>
          <w:szCs w:val="22"/>
        </w:rPr>
        <w:t xml:space="preserve">, S., </w:t>
      </w:r>
      <w:proofErr w:type="spellStart"/>
      <w:r w:rsidRPr="00D569D4">
        <w:rPr>
          <w:color w:val="000000" w:themeColor="text1"/>
          <w:sz w:val="22"/>
          <w:szCs w:val="22"/>
        </w:rPr>
        <w:t>Bramanti</w:t>
      </w:r>
      <w:proofErr w:type="spellEnd"/>
      <w:r w:rsidRPr="00D569D4">
        <w:rPr>
          <w:color w:val="000000" w:themeColor="text1"/>
          <w:sz w:val="22"/>
          <w:szCs w:val="22"/>
        </w:rPr>
        <w:t xml:space="preserve">, E., </w:t>
      </w:r>
      <w:proofErr w:type="spellStart"/>
      <w:r w:rsidRPr="00D569D4">
        <w:rPr>
          <w:color w:val="000000" w:themeColor="text1"/>
          <w:sz w:val="22"/>
          <w:szCs w:val="22"/>
        </w:rPr>
        <w:t>Bernazzani</w:t>
      </w:r>
      <w:proofErr w:type="spellEnd"/>
      <w:r w:rsidRPr="00D569D4">
        <w:rPr>
          <w:color w:val="000000" w:themeColor="text1"/>
          <w:sz w:val="22"/>
          <w:szCs w:val="22"/>
        </w:rPr>
        <w:t xml:space="preserve">, L., Duce, C., De Maria, C., &amp; </w:t>
      </w:r>
      <w:proofErr w:type="spellStart"/>
      <w:r w:rsidRPr="00D569D4">
        <w:rPr>
          <w:color w:val="000000" w:themeColor="text1"/>
          <w:sz w:val="22"/>
          <w:szCs w:val="22"/>
        </w:rPr>
        <w:t>Tinè</w:t>
      </w:r>
      <w:proofErr w:type="spellEnd"/>
      <w:r w:rsidRPr="00D569D4">
        <w:rPr>
          <w:color w:val="000000" w:themeColor="text1"/>
          <w:sz w:val="22"/>
          <w:szCs w:val="22"/>
        </w:rPr>
        <w:t>, M. R. (2021). One-pot process: microwave-assisted keratin extraction and direct electrospinning to obtain keratin-based bioplastic. International Journal of Molecular Sciences, 22(17), 23-34.</w:t>
      </w:r>
    </w:p>
    <w:p w14:paraId="552DCAC1" w14:textId="7E954E29"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Rejuvenol</w:t>
      </w:r>
      <w:proofErr w:type="spellEnd"/>
      <w:r w:rsidRPr="00D569D4">
        <w:rPr>
          <w:color w:val="000000" w:themeColor="text1"/>
          <w:sz w:val="22"/>
          <w:szCs w:val="22"/>
        </w:rPr>
        <w:t xml:space="preserve"> Laboratories. (2022). </w:t>
      </w:r>
      <w:r w:rsidRPr="00B868E2">
        <w:rPr>
          <w:rStyle w:val="Emphasis"/>
          <w:color w:val="000000" w:themeColor="text1"/>
          <w:sz w:val="22"/>
          <w:szCs w:val="22"/>
        </w:rPr>
        <w:t>Keratin-based Cosmetic Products</w:t>
      </w:r>
      <w:r w:rsidRPr="00D569D4">
        <w:rPr>
          <w:color w:val="000000" w:themeColor="text1"/>
          <w:sz w:val="22"/>
          <w:szCs w:val="22"/>
        </w:rPr>
        <w:t xml:space="preserve">. </w:t>
      </w:r>
      <w:r w:rsidRPr="00B868E2">
        <w:rPr>
          <w:sz w:val="22"/>
          <w:szCs w:val="22"/>
        </w:rPr>
        <w:t>https://www.rejuvenol.com</w:t>
      </w:r>
    </w:p>
    <w:p w14:paraId="58C826C1" w14:textId="77777777" w:rsidR="00D569D4" w:rsidRPr="00D569D4" w:rsidRDefault="00D569D4" w:rsidP="00D569D4">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Riffel</w:t>
      </w:r>
      <w:proofErr w:type="spellEnd"/>
      <w:r w:rsidRPr="00D569D4">
        <w:rPr>
          <w:color w:val="000000" w:themeColor="text1"/>
          <w:sz w:val="22"/>
          <w:szCs w:val="22"/>
        </w:rPr>
        <w:t xml:space="preserve">, A., Lucas, F., </w:t>
      </w:r>
      <w:proofErr w:type="spellStart"/>
      <w:r w:rsidRPr="00D569D4">
        <w:rPr>
          <w:color w:val="000000" w:themeColor="text1"/>
          <w:sz w:val="22"/>
          <w:szCs w:val="22"/>
        </w:rPr>
        <w:t>Heeb</w:t>
      </w:r>
      <w:proofErr w:type="spellEnd"/>
      <w:r w:rsidRPr="00D569D4">
        <w:rPr>
          <w:color w:val="000000" w:themeColor="text1"/>
          <w:sz w:val="22"/>
          <w:szCs w:val="22"/>
        </w:rPr>
        <w:t xml:space="preserve">, P., &amp; </w:t>
      </w:r>
      <w:proofErr w:type="spellStart"/>
      <w:r w:rsidRPr="00D569D4">
        <w:rPr>
          <w:color w:val="000000" w:themeColor="text1"/>
          <w:sz w:val="22"/>
          <w:szCs w:val="22"/>
        </w:rPr>
        <w:t>Brandelli</w:t>
      </w:r>
      <w:proofErr w:type="spellEnd"/>
      <w:r w:rsidRPr="00D569D4">
        <w:rPr>
          <w:color w:val="000000" w:themeColor="text1"/>
          <w:sz w:val="22"/>
          <w:szCs w:val="22"/>
        </w:rPr>
        <w:t xml:space="preserve">, A. (2003). Characterization of a new </w:t>
      </w:r>
      <w:proofErr w:type="spellStart"/>
      <w:r w:rsidRPr="00D569D4">
        <w:rPr>
          <w:color w:val="000000" w:themeColor="text1"/>
          <w:sz w:val="22"/>
          <w:szCs w:val="22"/>
        </w:rPr>
        <w:t>keratinolytic</w:t>
      </w:r>
      <w:proofErr w:type="spellEnd"/>
      <w:r w:rsidRPr="00D569D4">
        <w:rPr>
          <w:color w:val="000000" w:themeColor="text1"/>
          <w:sz w:val="22"/>
          <w:szCs w:val="22"/>
        </w:rPr>
        <w:t xml:space="preserve"> bacterium that completely degrades native feather keratin. Archives of Microbiology, 179(4), 258-265.</w:t>
      </w:r>
    </w:p>
    <w:p w14:paraId="11838F63"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Rodriguez-</w:t>
      </w:r>
      <w:proofErr w:type="spellStart"/>
      <w:r w:rsidRPr="00D569D4">
        <w:rPr>
          <w:color w:val="000000" w:themeColor="text1"/>
          <w:sz w:val="22"/>
          <w:szCs w:val="22"/>
        </w:rPr>
        <w:t>Clavel</w:t>
      </w:r>
      <w:proofErr w:type="spellEnd"/>
      <w:r w:rsidRPr="00D569D4">
        <w:rPr>
          <w:color w:val="000000" w:themeColor="text1"/>
          <w:sz w:val="22"/>
          <w:szCs w:val="22"/>
        </w:rPr>
        <w:t>, I. S., Paredes-Carrera, S. P., Flores-Valle, S. O., Paz-García, E. J., Sanchez-Ochoa, J. C., &amp; Perez-Gutierrez, R. M. (2019). Effect of microwave or ultrasound irradiation in the extraction from feather keratin. Journal of Chemistry, 2019(1), 132-142.</w:t>
      </w:r>
    </w:p>
    <w:p w14:paraId="7F207133"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Rouse, J. G., &amp; Van Dyke, M. E. (2010). A review of keratin-based biomaterials for biomedical applications. Materials, 3(2), 999-1014.</w:t>
      </w:r>
    </w:p>
    <w:p w14:paraId="1AA3A020" w14:textId="77777777" w:rsidR="00D569D4" w:rsidRPr="00D569D4" w:rsidRDefault="00D569D4" w:rsidP="00F81D20">
      <w:pPr>
        <w:pStyle w:val="ListParagraph"/>
        <w:numPr>
          <w:ilvl w:val="0"/>
          <w:numId w:val="16"/>
        </w:numPr>
        <w:spacing w:after="0" w:line="360" w:lineRule="auto"/>
        <w:jc w:val="both"/>
        <w:rPr>
          <w:rFonts w:ascii="Times New Roman" w:hAnsi="Times New Roman" w:cs="Times New Roman"/>
          <w:shd w:val="clear" w:color="auto" w:fill="FFFFFF"/>
        </w:rPr>
      </w:pPr>
      <w:r w:rsidRPr="00D569D4">
        <w:rPr>
          <w:rFonts w:ascii="Times New Roman" w:hAnsi="Times New Roman" w:cs="Times New Roman"/>
          <w:shd w:val="clear" w:color="auto" w:fill="FFFFFF"/>
        </w:rPr>
        <w:t>Schiller, T., &amp; Scheibel, T. (2024). Bioinspired and biomimetic protein-based fibers and their applications. Communications Materials, 5(1), 56-63.</w:t>
      </w:r>
    </w:p>
    <w:p w14:paraId="2173F365" w14:textId="77777777" w:rsidR="00D569D4" w:rsidRPr="00D569D4" w:rsidRDefault="00D569D4" w:rsidP="00D569D4">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 xml:space="preserve">Serafini, I., </w:t>
      </w:r>
      <w:proofErr w:type="spellStart"/>
      <w:r w:rsidRPr="00D569D4">
        <w:rPr>
          <w:color w:val="000000" w:themeColor="text1"/>
          <w:sz w:val="22"/>
          <w:szCs w:val="22"/>
        </w:rPr>
        <w:t>Favero</w:t>
      </w:r>
      <w:proofErr w:type="spellEnd"/>
      <w:r w:rsidRPr="00D569D4">
        <w:rPr>
          <w:color w:val="000000" w:themeColor="text1"/>
          <w:sz w:val="22"/>
          <w:szCs w:val="22"/>
        </w:rPr>
        <w:t xml:space="preserve">, G., </w:t>
      </w:r>
      <w:proofErr w:type="spellStart"/>
      <w:r w:rsidRPr="00D569D4">
        <w:rPr>
          <w:color w:val="000000" w:themeColor="text1"/>
          <w:sz w:val="22"/>
          <w:szCs w:val="22"/>
        </w:rPr>
        <w:t>Curini</w:t>
      </w:r>
      <w:proofErr w:type="spellEnd"/>
      <w:r w:rsidRPr="00D569D4">
        <w:rPr>
          <w:color w:val="000000" w:themeColor="text1"/>
          <w:sz w:val="22"/>
          <w:szCs w:val="22"/>
        </w:rPr>
        <w:t xml:space="preserve">, R., </w:t>
      </w:r>
      <w:proofErr w:type="spellStart"/>
      <w:r w:rsidRPr="00D569D4">
        <w:rPr>
          <w:color w:val="000000" w:themeColor="text1"/>
          <w:sz w:val="22"/>
          <w:szCs w:val="22"/>
        </w:rPr>
        <w:t>Kavich</w:t>
      </w:r>
      <w:proofErr w:type="spellEnd"/>
      <w:r w:rsidRPr="00D569D4">
        <w:rPr>
          <w:color w:val="000000" w:themeColor="text1"/>
          <w:sz w:val="22"/>
          <w:szCs w:val="22"/>
        </w:rPr>
        <w:t>, G. M., &amp; Cleland, T. P. (2024). Development of a combined protein and dye extraction approach for the analysis of keratin-based textiles. Journal of Proteome Research, 23(9), 3890-3903.</w:t>
      </w:r>
    </w:p>
    <w:p w14:paraId="784D2C99" w14:textId="77777777" w:rsidR="00D569D4" w:rsidRPr="00D569D4" w:rsidRDefault="00D569D4" w:rsidP="00D569D4">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Sharma, S., &amp; Gupta, A. (2016). Sustainable management of keratin waste biomass: applications and future perspectives. Brazilian Archives of Biology and Technology, 59, e16150684.</w:t>
      </w:r>
    </w:p>
    <w:p w14:paraId="43B4F1A7"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Shavandi</w:t>
      </w:r>
      <w:proofErr w:type="spellEnd"/>
      <w:r w:rsidRPr="00D569D4">
        <w:rPr>
          <w:color w:val="000000" w:themeColor="text1"/>
          <w:sz w:val="22"/>
          <w:szCs w:val="22"/>
        </w:rPr>
        <w:t xml:space="preserve">, A., </w:t>
      </w:r>
      <w:proofErr w:type="spellStart"/>
      <w:r w:rsidRPr="00D569D4">
        <w:rPr>
          <w:color w:val="000000" w:themeColor="text1"/>
          <w:sz w:val="22"/>
          <w:szCs w:val="22"/>
        </w:rPr>
        <w:t>Bekhit</w:t>
      </w:r>
      <w:proofErr w:type="spellEnd"/>
      <w:r w:rsidRPr="00D569D4">
        <w:rPr>
          <w:color w:val="000000" w:themeColor="text1"/>
          <w:sz w:val="22"/>
          <w:szCs w:val="22"/>
        </w:rPr>
        <w:t xml:space="preserve">, A. E. D. A., Carne, A., &amp; </w:t>
      </w:r>
      <w:proofErr w:type="spellStart"/>
      <w:r w:rsidRPr="00D569D4">
        <w:rPr>
          <w:color w:val="000000" w:themeColor="text1"/>
          <w:sz w:val="22"/>
          <w:szCs w:val="22"/>
        </w:rPr>
        <w:t>Bekhit</w:t>
      </w:r>
      <w:proofErr w:type="spellEnd"/>
      <w:r w:rsidRPr="00D569D4">
        <w:rPr>
          <w:color w:val="000000" w:themeColor="text1"/>
          <w:sz w:val="22"/>
          <w:szCs w:val="22"/>
        </w:rPr>
        <w:t>, A. (2017). Evaluation of keratin extraction from wool by chemical methods for bio-polymer application. Journal of bioactive and compatible polymers, 32(2), 163-177.</w:t>
      </w:r>
    </w:p>
    <w:p w14:paraId="0FA7681E" w14:textId="180B6324"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proofErr w:type="spellStart"/>
      <w:r w:rsidRPr="00D569D4">
        <w:rPr>
          <w:color w:val="000000" w:themeColor="text1"/>
          <w:sz w:val="22"/>
          <w:szCs w:val="22"/>
        </w:rPr>
        <w:t>Soleymani</w:t>
      </w:r>
      <w:proofErr w:type="spellEnd"/>
      <w:r w:rsidRPr="00D569D4">
        <w:rPr>
          <w:color w:val="000000" w:themeColor="text1"/>
          <w:sz w:val="22"/>
          <w:szCs w:val="22"/>
        </w:rPr>
        <w:t xml:space="preserve"> </w:t>
      </w:r>
      <w:proofErr w:type="spellStart"/>
      <w:r w:rsidRPr="00D569D4">
        <w:rPr>
          <w:color w:val="000000" w:themeColor="text1"/>
          <w:sz w:val="22"/>
          <w:szCs w:val="22"/>
        </w:rPr>
        <w:t>Eil</w:t>
      </w:r>
      <w:proofErr w:type="spellEnd"/>
      <w:r w:rsidRPr="00D569D4">
        <w:rPr>
          <w:color w:val="000000" w:themeColor="text1"/>
          <w:sz w:val="22"/>
          <w:szCs w:val="22"/>
        </w:rPr>
        <w:t xml:space="preserve"> Bakhtiari, S., &amp; </w:t>
      </w:r>
      <w:proofErr w:type="spellStart"/>
      <w:r w:rsidRPr="00D569D4">
        <w:rPr>
          <w:color w:val="000000" w:themeColor="text1"/>
          <w:sz w:val="22"/>
          <w:szCs w:val="22"/>
        </w:rPr>
        <w:t>Karbasi</w:t>
      </w:r>
      <w:proofErr w:type="spellEnd"/>
      <w:r w:rsidRPr="00D569D4">
        <w:rPr>
          <w:color w:val="000000" w:themeColor="text1"/>
          <w:sz w:val="22"/>
          <w:szCs w:val="22"/>
        </w:rPr>
        <w:t xml:space="preserve">, S. (2024). Keratin-containing scaffolds for tissue engineering applications: </w:t>
      </w:r>
      <w:r w:rsidR="00B868E2">
        <w:rPr>
          <w:color w:val="000000" w:themeColor="text1"/>
          <w:sz w:val="22"/>
          <w:szCs w:val="22"/>
        </w:rPr>
        <w:t>A</w:t>
      </w:r>
      <w:r w:rsidRPr="00D569D4">
        <w:rPr>
          <w:color w:val="000000" w:themeColor="text1"/>
          <w:sz w:val="22"/>
          <w:szCs w:val="22"/>
        </w:rPr>
        <w:t xml:space="preserve"> review. Journal of Biomaterials science, Polymer edition, 35(6), 916-965.</w:t>
      </w:r>
    </w:p>
    <w:p w14:paraId="2451EF36" w14:textId="77777777" w:rsidR="00D569D4" w:rsidRPr="00D569D4" w:rsidRDefault="00D569D4" w:rsidP="00F81D20">
      <w:pPr>
        <w:pStyle w:val="NormalWeb"/>
        <w:numPr>
          <w:ilvl w:val="0"/>
          <w:numId w:val="16"/>
        </w:numPr>
        <w:spacing w:before="0" w:beforeAutospacing="0" w:after="0" w:afterAutospacing="0" w:line="360" w:lineRule="auto"/>
        <w:jc w:val="both"/>
        <w:rPr>
          <w:rStyle w:val="Hyperlink"/>
          <w:color w:val="000000" w:themeColor="text1"/>
          <w:sz w:val="22"/>
          <w:szCs w:val="22"/>
          <w:u w:val="none"/>
        </w:rPr>
      </w:pPr>
      <w:r w:rsidRPr="00D569D4">
        <w:rPr>
          <w:color w:val="000000" w:themeColor="text1"/>
          <w:sz w:val="22"/>
          <w:szCs w:val="22"/>
        </w:rPr>
        <w:t xml:space="preserve">Tanabe, T., </w:t>
      </w:r>
      <w:proofErr w:type="spellStart"/>
      <w:r w:rsidRPr="00D569D4">
        <w:rPr>
          <w:color w:val="000000" w:themeColor="text1"/>
          <w:sz w:val="22"/>
          <w:szCs w:val="22"/>
        </w:rPr>
        <w:t>Okitsu</w:t>
      </w:r>
      <w:proofErr w:type="spellEnd"/>
      <w:r w:rsidRPr="00D569D4">
        <w:rPr>
          <w:color w:val="000000" w:themeColor="text1"/>
          <w:sz w:val="22"/>
          <w:szCs w:val="22"/>
        </w:rPr>
        <w:t xml:space="preserve">, N., Yamauchi, K., &amp; Kobayashi, H. (2020). Keratin film prepared from human hair: characterization and biological activity. </w:t>
      </w:r>
      <w:r w:rsidRPr="00D569D4">
        <w:rPr>
          <w:rStyle w:val="Emphasis"/>
          <w:i w:val="0"/>
          <w:color w:val="000000" w:themeColor="text1"/>
          <w:sz w:val="22"/>
          <w:szCs w:val="22"/>
        </w:rPr>
        <w:t>Materials Science and Engineering: C, 106</w:t>
      </w:r>
      <w:r w:rsidRPr="00D569D4">
        <w:rPr>
          <w:i/>
          <w:color w:val="000000" w:themeColor="text1"/>
          <w:sz w:val="22"/>
          <w:szCs w:val="22"/>
        </w:rPr>
        <w:t>,</w:t>
      </w:r>
      <w:r w:rsidRPr="00D569D4">
        <w:rPr>
          <w:color w:val="000000" w:themeColor="text1"/>
          <w:sz w:val="22"/>
          <w:szCs w:val="22"/>
        </w:rPr>
        <w:t xml:space="preserve"> 110155. </w:t>
      </w:r>
    </w:p>
    <w:p w14:paraId="7652B9D0"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 xml:space="preserve">Tesfaye, T., Sithole, B., </w:t>
      </w:r>
      <w:proofErr w:type="spellStart"/>
      <w:r w:rsidRPr="00D569D4">
        <w:rPr>
          <w:color w:val="000000" w:themeColor="text1"/>
          <w:sz w:val="22"/>
          <w:szCs w:val="22"/>
        </w:rPr>
        <w:t>Ramjugernath</w:t>
      </w:r>
      <w:proofErr w:type="spellEnd"/>
      <w:r w:rsidRPr="00D569D4">
        <w:rPr>
          <w:color w:val="000000" w:themeColor="text1"/>
          <w:sz w:val="22"/>
          <w:szCs w:val="22"/>
        </w:rPr>
        <w:t xml:space="preserve">, D., &amp; </w:t>
      </w:r>
      <w:proofErr w:type="spellStart"/>
      <w:r w:rsidRPr="00D569D4">
        <w:rPr>
          <w:color w:val="000000" w:themeColor="text1"/>
          <w:sz w:val="22"/>
          <w:szCs w:val="22"/>
        </w:rPr>
        <w:t>Chunilall</w:t>
      </w:r>
      <w:proofErr w:type="spellEnd"/>
      <w:r w:rsidRPr="00D569D4">
        <w:rPr>
          <w:color w:val="000000" w:themeColor="text1"/>
          <w:sz w:val="22"/>
          <w:szCs w:val="22"/>
        </w:rPr>
        <w:t xml:space="preserve">, V. (2017). </w:t>
      </w:r>
      <w:proofErr w:type="spellStart"/>
      <w:r w:rsidRPr="00D569D4">
        <w:rPr>
          <w:color w:val="000000" w:themeColor="text1"/>
          <w:sz w:val="22"/>
          <w:szCs w:val="22"/>
        </w:rPr>
        <w:t>Valorisation</w:t>
      </w:r>
      <w:proofErr w:type="spellEnd"/>
      <w:r w:rsidRPr="00D569D4">
        <w:rPr>
          <w:color w:val="000000" w:themeColor="text1"/>
          <w:sz w:val="22"/>
          <w:szCs w:val="22"/>
        </w:rPr>
        <w:t xml:space="preserve"> of chicken feathers: Application in paper production. Journal of cleaner production, 164, 1324-1331.</w:t>
      </w:r>
    </w:p>
    <w:p w14:paraId="5EAF608A" w14:textId="77777777" w:rsidR="00D569D4" w:rsidRPr="00D569D4" w:rsidRDefault="00D569D4" w:rsidP="00F81D20">
      <w:pPr>
        <w:pStyle w:val="ListParagraph"/>
        <w:numPr>
          <w:ilvl w:val="0"/>
          <w:numId w:val="16"/>
        </w:numPr>
        <w:spacing w:after="0" w:line="360" w:lineRule="auto"/>
        <w:jc w:val="both"/>
        <w:rPr>
          <w:rFonts w:ascii="Times New Roman" w:hAnsi="Times New Roman" w:cs="Times New Roman"/>
        </w:rPr>
      </w:pPr>
      <w:proofErr w:type="spellStart"/>
      <w:r w:rsidRPr="00D569D4">
        <w:rPr>
          <w:rFonts w:ascii="Times New Roman" w:hAnsi="Times New Roman" w:cs="Times New Roman"/>
        </w:rPr>
        <w:t>Tonin</w:t>
      </w:r>
      <w:proofErr w:type="spellEnd"/>
      <w:r w:rsidRPr="00D569D4">
        <w:rPr>
          <w:rFonts w:ascii="Times New Roman" w:hAnsi="Times New Roman" w:cs="Times New Roman"/>
        </w:rPr>
        <w:t xml:space="preserve">, C., </w:t>
      </w:r>
      <w:proofErr w:type="spellStart"/>
      <w:r w:rsidRPr="00D569D4">
        <w:rPr>
          <w:rFonts w:ascii="Times New Roman" w:hAnsi="Times New Roman" w:cs="Times New Roman"/>
        </w:rPr>
        <w:t>Aluigi</w:t>
      </w:r>
      <w:proofErr w:type="spellEnd"/>
      <w:r w:rsidRPr="00D569D4">
        <w:rPr>
          <w:rFonts w:ascii="Times New Roman" w:hAnsi="Times New Roman" w:cs="Times New Roman"/>
        </w:rPr>
        <w:t xml:space="preserve">, A., </w:t>
      </w:r>
      <w:proofErr w:type="spellStart"/>
      <w:r w:rsidRPr="00D569D4">
        <w:rPr>
          <w:rFonts w:ascii="Times New Roman" w:hAnsi="Times New Roman" w:cs="Times New Roman"/>
        </w:rPr>
        <w:t>Varesano</w:t>
      </w:r>
      <w:proofErr w:type="spellEnd"/>
      <w:r w:rsidRPr="00D569D4">
        <w:rPr>
          <w:rFonts w:ascii="Times New Roman" w:hAnsi="Times New Roman" w:cs="Times New Roman"/>
        </w:rPr>
        <w:t xml:space="preserve">, A., &amp; </w:t>
      </w:r>
      <w:proofErr w:type="spellStart"/>
      <w:r w:rsidRPr="00D569D4">
        <w:rPr>
          <w:rFonts w:ascii="Times New Roman" w:hAnsi="Times New Roman" w:cs="Times New Roman"/>
        </w:rPr>
        <w:t>Vineis</w:t>
      </w:r>
      <w:proofErr w:type="spellEnd"/>
      <w:r w:rsidRPr="00D569D4">
        <w:rPr>
          <w:rFonts w:ascii="Times New Roman" w:hAnsi="Times New Roman" w:cs="Times New Roman"/>
        </w:rPr>
        <w:t xml:space="preserve">, C. (2010). Keratin-based </w:t>
      </w:r>
      <w:proofErr w:type="spellStart"/>
      <w:r w:rsidRPr="00D569D4">
        <w:rPr>
          <w:rFonts w:ascii="Times New Roman" w:hAnsi="Times New Roman" w:cs="Times New Roman"/>
        </w:rPr>
        <w:t>nanofibres</w:t>
      </w:r>
      <w:proofErr w:type="spellEnd"/>
      <w:r w:rsidRPr="00D569D4">
        <w:rPr>
          <w:rFonts w:ascii="Times New Roman" w:hAnsi="Times New Roman" w:cs="Times New Roman"/>
        </w:rPr>
        <w:t>. Nanofibers, 1, 139-158.</w:t>
      </w:r>
    </w:p>
    <w:p w14:paraId="09177144" w14:textId="77777777" w:rsidR="00D569D4" w:rsidRPr="00D569D4" w:rsidRDefault="00D569D4" w:rsidP="00F81D20">
      <w:pPr>
        <w:pStyle w:val="NormalWeb"/>
        <w:numPr>
          <w:ilvl w:val="0"/>
          <w:numId w:val="16"/>
        </w:numPr>
        <w:spacing w:before="0" w:beforeAutospacing="0" w:after="0" w:afterAutospacing="0" w:line="360" w:lineRule="auto"/>
        <w:jc w:val="both"/>
        <w:rPr>
          <w:sz w:val="22"/>
          <w:szCs w:val="22"/>
        </w:rPr>
      </w:pPr>
      <w:r w:rsidRPr="00D569D4">
        <w:rPr>
          <w:sz w:val="22"/>
          <w:szCs w:val="22"/>
        </w:rPr>
        <w:t>Tsuda, Y., &amp; Nomura, Y. (2014). Properties of alkaline‐hydrolyzed waterfowl feather keratin. Animal science journal, 85(2), 180-185.</w:t>
      </w:r>
    </w:p>
    <w:p w14:paraId="6360FD17"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lastRenderedPageBreak/>
        <w:t xml:space="preserve">Vogue Business. (2024). </w:t>
      </w:r>
      <w:r w:rsidRPr="00961CAB">
        <w:rPr>
          <w:rStyle w:val="Emphasis"/>
          <w:color w:val="000000" w:themeColor="text1"/>
          <w:sz w:val="22"/>
          <w:szCs w:val="22"/>
        </w:rPr>
        <w:t>Fendi Opens the Door to Sustainable, Plastic-free Faux Fur</w:t>
      </w:r>
      <w:r w:rsidRPr="00D569D4">
        <w:rPr>
          <w:i/>
          <w:color w:val="000000" w:themeColor="text1"/>
          <w:sz w:val="22"/>
          <w:szCs w:val="22"/>
        </w:rPr>
        <w:t>.</w:t>
      </w:r>
      <w:r w:rsidRPr="00D569D4">
        <w:rPr>
          <w:color w:val="000000" w:themeColor="text1"/>
          <w:sz w:val="22"/>
          <w:szCs w:val="22"/>
        </w:rPr>
        <w:t xml:space="preserve"> </w:t>
      </w:r>
      <w:r w:rsidRPr="00D569D4">
        <w:rPr>
          <w:sz w:val="22"/>
          <w:szCs w:val="22"/>
        </w:rPr>
        <w:t>https://www.voguebusiness.com/sustainability/lvmh-fendi-open-the-door-to-sustainable-plastic-free-faux-fur</w:t>
      </w:r>
    </w:p>
    <w:p w14:paraId="1ADA4ED3" w14:textId="77777777" w:rsidR="00D569D4" w:rsidRPr="00D569D4" w:rsidRDefault="00D569D4" w:rsidP="00F81D20">
      <w:pPr>
        <w:pStyle w:val="NormalWeb"/>
        <w:numPr>
          <w:ilvl w:val="0"/>
          <w:numId w:val="16"/>
        </w:numPr>
        <w:spacing w:before="0" w:beforeAutospacing="0" w:after="0" w:afterAutospacing="0" w:line="360" w:lineRule="auto"/>
        <w:jc w:val="both"/>
        <w:rPr>
          <w:color w:val="000000" w:themeColor="text1"/>
          <w:sz w:val="22"/>
          <w:szCs w:val="22"/>
        </w:rPr>
      </w:pPr>
      <w:r w:rsidRPr="00D569D4">
        <w:rPr>
          <w:color w:val="000000" w:themeColor="text1"/>
          <w:sz w:val="22"/>
          <w:szCs w:val="22"/>
        </w:rPr>
        <w:t>Wang, R., &amp; Tong, H. (2022). Preparation methods and functional characteristics of regenerated keratin-based biofilms. Polymers, 14(21), 4723.</w:t>
      </w:r>
    </w:p>
    <w:p w14:paraId="440EA49B" w14:textId="77777777" w:rsidR="00D569D4" w:rsidRPr="00D569D4" w:rsidRDefault="00D569D4" w:rsidP="00F81D20">
      <w:pPr>
        <w:pStyle w:val="NormalWeb"/>
        <w:numPr>
          <w:ilvl w:val="0"/>
          <w:numId w:val="16"/>
        </w:numPr>
        <w:spacing w:before="0" w:beforeAutospacing="0" w:after="0" w:afterAutospacing="0" w:line="360" w:lineRule="auto"/>
        <w:jc w:val="both"/>
        <w:rPr>
          <w:rStyle w:val="Hyperlink"/>
          <w:color w:val="000000" w:themeColor="text1"/>
          <w:sz w:val="22"/>
          <w:szCs w:val="22"/>
          <w:u w:val="none"/>
        </w:rPr>
      </w:pPr>
      <w:proofErr w:type="spellStart"/>
      <w:r w:rsidRPr="00D569D4">
        <w:rPr>
          <w:color w:val="000000" w:themeColor="text1"/>
          <w:sz w:val="22"/>
          <w:szCs w:val="22"/>
        </w:rPr>
        <w:t>Wellgreen</w:t>
      </w:r>
      <w:proofErr w:type="spellEnd"/>
      <w:r w:rsidRPr="00D569D4">
        <w:rPr>
          <w:color w:val="000000" w:themeColor="text1"/>
          <w:sz w:val="22"/>
          <w:szCs w:val="22"/>
        </w:rPr>
        <w:t xml:space="preserve"> Technology Co., Ltd. (2023). </w:t>
      </w:r>
      <w:r w:rsidRPr="00D569D4">
        <w:rPr>
          <w:rStyle w:val="Emphasis"/>
          <w:color w:val="000000" w:themeColor="text1"/>
          <w:sz w:val="22"/>
          <w:szCs w:val="22"/>
        </w:rPr>
        <w:t>Natural Extracts and Proteins for Industrial Use</w:t>
      </w:r>
      <w:r w:rsidRPr="00D569D4">
        <w:rPr>
          <w:color w:val="000000" w:themeColor="text1"/>
          <w:sz w:val="22"/>
          <w:szCs w:val="22"/>
        </w:rPr>
        <w:t xml:space="preserve">. </w:t>
      </w:r>
      <w:r w:rsidRPr="00D569D4">
        <w:rPr>
          <w:sz w:val="22"/>
          <w:szCs w:val="22"/>
        </w:rPr>
        <w:t>https://www.wellgreenherb.com</w:t>
      </w:r>
    </w:p>
    <w:p w14:paraId="7162525D" w14:textId="77777777" w:rsidR="00D569D4" w:rsidRPr="00A351D4" w:rsidRDefault="00D569D4" w:rsidP="00D569D4">
      <w:pPr>
        <w:pStyle w:val="NormalWeb"/>
        <w:spacing w:before="0" w:beforeAutospacing="0" w:after="0" w:afterAutospacing="0" w:line="360" w:lineRule="auto"/>
        <w:ind w:left="720"/>
        <w:jc w:val="both"/>
        <w:rPr>
          <w:color w:val="000000" w:themeColor="text1"/>
          <w:sz w:val="22"/>
          <w:szCs w:val="22"/>
        </w:rPr>
      </w:pPr>
    </w:p>
    <w:p w14:paraId="1E5F1341" w14:textId="77777777" w:rsidR="00D569D4" w:rsidRPr="00A351D4" w:rsidRDefault="00D569D4" w:rsidP="00D569D4">
      <w:pPr>
        <w:pStyle w:val="NormalWeb"/>
        <w:spacing w:before="0" w:beforeAutospacing="0" w:after="0" w:afterAutospacing="0" w:line="360" w:lineRule="auto"/>
        <w:ind w:left="720"/>
        <w:jc w:val="both"/>
        <w:rPr>
          <w:color w:val="000000" w:themeColor="text1"/>
          <w:sz w:val="22"/>
          <w:szCs w:val="22"/>
        </w:rPr>
      </w:pPr>
    </w:p>
    <w:p w14:paraId="407BC242" w14:textId="77777777" w:rsidR="00D569D4" w:rsidRPr="00A351D4" w:rsidRDefault="00D569D4" w:rsidP="00D569D4">
      <w:pPr>
        <w:pStyle w:val="NormalWeb"/>
        <w:spacing w:before="0" w:beforeAutospacing="0" w:after="0" w:afterAutospacing="0" w:line="360" w:lineRule="auto"/>
        <w:ind w:left="720"/>
        <w:jc w:val="both"/>
        <w:rPr>
          <w:color w:val="000000" w:themeColor="text1"/>
          <w:sz w:val="22"/>
          <w:szCs w:val="22"/>
        </w:rPr>
      </w:pPr>
    </w:p>
    <w:p w14:paraId="0B205DCA" w14:textId="77777777" w:rsidR="00D569D4" w:rsidRPr="00D569D4" w:rsidRDefault="00D569D4" w:rsidP="00D569D4">
      <w:pPr>
        <w:pStyle w:val="ListParagraph"/>
        <w:spacing w:after="0" w:line="360" w:lineRule="auto"/>
        <w:jc w:val="both"/>
        <w:rPr>
          <w:rFonts w:ascii="Times New Roman" w:eastAsia="Times New Roman" w:hAnsi="Times New Roman" w:cs="Times New Roman"/>
          <w:color w:val="000000" w:themeColor="text1"/>
        </w:rPr>
      </w:pPr>
    </w:p>
    <w:p w14:paraId="22ADBF15" w14:textId="77777777" w:rsidR="00D569D4" w:rsidRPr="00A351D4" w:rsidRDefault="00D569D4" w:rsidP="00D569D4">
      <w:pPr>
        <w:pStyle w:val="NormalWeb"/>
        <w:spacing w:before="0" w:beforeAutospacing="0" w:after="0" w:afterAutospacing="0" w:line="360" w:lineRule="auto"/>
        <w:ind w:left="720"/>
        <w:jc w:val="both"/>
        <w:rPr>
          <w:color w:val="000000" w:themeColor="text1"/>
          <w:sz w:val="22"/>
          <w:szCs w:val="22"/>
        </w:rPr>
      </w:pPr>
    </w:p>
    <w:p w14:paraId="5E97CD8C" w14:textId="77777777" w:rsidR="00713DD4" w:rsidRPr="00C44060" w:rsidRDefault="00713DD4" w:rsidP="00713DD4">
      <w:pPr>
        <w:pStyle w:val="NormalWeb"/>
        <w:spacing w:before="0" w:beforeAutospacing="0" w:after="240" w:afterAutospacing="0"/>
        <w:jc w:val="both"/>
        <w:rPr>
          <w:color w:val="000000" w:themeColor="text1"/>
          <w:sz w:val="14"/>
          <w:szCs w:val="18"/>
        </w:rPr>
      </w:pPr>
    </w:p>
    <w:p w14:paraId="00B56707" w14:textId="77777777" w:rsidR="007B05F0" w:rsidRPr="00C44060" w:rsidRDefault="007B05F0" w:rsidP="00713DD4">
      <w:pPr>
        <w:spacing w:after="240" w:line="240" w:lineRule="auto"/>
        <w:jc w:val="both"/>
        <w:rPr>
          <w:rFonts w:ascii="Times New Roman" w:eastAsia="Times New Roman" w:hAnsi="Times New Roman" w:cs="Times New Roman"/>
          <w:color w:val="000000" w:themeColor="text1"/>
          <w:sz w:val="14"/>
          <w:szCs w:val="18"/>
        </w:rPr>
      </w:pPr>
    </w:p>
    <w:p w14:paraId="4A3E31FD" w14:textId="77777777" w:rsidR="007B05F0" w:rsidRPr="00C44060" w:rsidRDefault="007B05F0" w:rsidP="00713DD4">
      <w:pPr>
        <w:pStyle w:val="NormalWeb"/>
        <w:spacing w:before="0" w:beforeAutospacing="0" w:after="240" w:afterAutospacing="0"/>
        <w:jc w:val="both"/>
        <w:rPr>
          <w:color w:val="000000" w:themeColor="text1"/>
          <w:sz w:val="14"/>
          <w:szCs w:val="18"/>
        </w:rPr>
      </w:pPr>
    </w:p>
    <w:p w14:paraId="4F108476" w14:textId="77777777" w:rsidR="009B3BEB" w:rsidRPr="00713DD4" w:rsidRDefault="009B3BEB" w:rsidP="00713DD4">
      <w:pPr>
        <w:spacing w:after="240" w:line="240" w:lineRule="auto"/>
        <w:jc w:val="both"/>
        <w:rPr>
          <w:rFonts w:ascii="Times New Roman" w:eastAsia="Times New Roman" w:hAnsi="Times New Roman" w:cs="Times New Roman"/>
          <w:color w:val="000000" w:themeColor="text1"/>
          <w:sz w:val="18"/>
          <w:szCs w:val="18"/>
        </w:rPr>
      </w:pPr>
    </w:p>
    <w:p w14:paraId="47B68818" w14:textId="77777777" w:rsidR="009B3BEB" w:rsidRPr="00713DD4" w:rsidRDefault="009B3BEB" w:rsidP="00713DD4">
      <w:pPr>
        <w:pStyle w:val="NormalWeb"/>
        <w:spacing w:before="0" w:beforeAutospacing="0" w:after="240" w:afterAutospacing="0"/>
        <w:jc w:val="both"/>
        <w:rPr>
          <w:color w:val="000000" w:themeColor="text1"/>
          <w:sz w:val="18"/>
          <w:szCs w:val="18"/>
        </w:rPr>
      </w:pPr>
    </w:p>
    <w:p w14:paraId="408FE9C5" w14:textId="77777777" w:rsidR="000B1255" w:rsidRPr="00713DD4" w:rsidRDefault="000B1255" w:rsidP="00713DD4">
      <w:pPr>
        <w:spacing w:after="240" w:line="240" w:lineRule="auto"/>
        <w:jc w:val="both"/>
        <w:rPr>
          <w:rFonts w:ascii="Times New Roman" w:hAnsi="Times New Roman" w:cs="Times New Roman"/>
          <w:color w:val="000000" w:themeColor="text1"/>
          <w:sz w:val="18"/>
          <w:szCs w:val="18"/>
        </w:rPr>
      </w:pPr>
    </w:p>
    <w:sectPr w:rsidR="000B1255" w:rsidRPr="00713DD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52C28" w14:textId="77777777" w:rsidR="00F42855" w:rsidRDefault="00F42855" w:rsidP="003D2012">
      <w:pPr>
        <w:spacing w:after="0" w:line="240" w:lineRule="auto"/>
      </w:pPr>
      <w:r>
        <w:separator/>
      </w:r>
    </w:p>
  </w:endnote>
  <w:endnote w:type="continuationSeparator" w:id="0">
    <w:p w14:paraId="2D5AF4FD" w14:textId="77777777" w:rsidR="00F42855" w:rsidRDefault="00F42855" w:rsidP="003D2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8F43" w14:textId="77777777" w:rsidR="003D2012" w:rsidRDefault="003D2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A6BE" w14:textId="77777777" w:rsidR="003D2012" w:rsidRDefault="003D20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A8285" w14:textId="77777777" w:rsidR="003D2012" w:rsidRDefault="003D2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DB56E" w14:textId="77777777" w:rsidR="00F42855" w:rsidRDefault="00F42855" w:rsidP="003D2012">
      <w:pPr>
        <w:spacing w:after="0" w:line="240" w:lineRule="auto"/>
      </w:pPr>
      <w:r>
        <w:separator/>
      </w:r>
    </w:p>
  </w:footnote>
  <w:footnote w:type="continuationSeparator" w:id="0">
    <w:p w14:paraId="44E707D5" w14:textId="77777777" w:rsidR="00F42855" w:rsidRDefault="00F42855" w:rsidP="003D2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257BC" w14:textId="03B484BE" w:rsidR="003D2012" w:rsidRDefault="00F42855">
    <w:pPr>
      <w:pStyle w:val="Header"/>
    </w:pPr>
    <w:r>
      <w:rPr>
        <w:noProof/>
      </w:rPr>
      <w:pict w14:anchorId="2E801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240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568E" w14:textId="0F662A5E" w:rsidR="003D2012" w:rsidRDefault="00F42855">
    <w:pPr>
      <w:pStyle w:val="Header"/>
    </w:pPr>
    <w:r>
      <w:rPr>
        <w:noProof/>
      </w:rPr>
      <w:pict w14:anchorId="0557A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240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99AD" w14:textId="18714133" w:rsidR="003D2012" w:rsidRDefault="00F42855">
    <w:pPr>
      <w:pStyle w:val="Header"/>
    </w:pPr>
    <w:r>
      <w:rPr>
        <w:noProof/>
      </w:rPr>
      <w:pict w14:anchorId="3875C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240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0D7"/>
    <w:multiLevelType w:val="multilevel"/>
    <w:tmpl w:val="B9D4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E2795"/>
    <w:multiLevelType w:val="multilevel"/>
    <w:tmpl w:val="92DC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C1885"/>
    <w:multiLevelType w:val="multilevel"/>
    <w:tmpl w:val="C468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B2878"/>
    <w:multiLevelType w:val="hybridMultilevel"/>
    <w:tmpl w:val="6AC6B9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D3E54E6"/>
    <w:multiLevelType w:val="multilevel"/>
    <w:tmpl w:val="9D36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5628B1"/>
    <w:multiLevelType w:val="multilevel"/>
    <w:tmpl w:val="7C34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21C2D"/>
    <w:multiLevelType w:val="multilevel"/>
    <w:tmpl w:val="62C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D14F4"/>
    <w:multiLevelType w:val="multilevel"/>
    <w:tmpl w:val="33A253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FE8498C"/>
    <w:multiLevelType w:val="hybridMultilevel"/>
    <w:tmpl w:val="680C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648A8"/>
    <w:multiLevelType w:val="multilevel"/>
    <w:tmpl w:val="386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005B0C"/>
    <w:multiLevelType w:val="multilevel"/>
    <w:tmpl w:val="6CBA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9F0EF1"/>
    <w:multiLevelType w:val="multilevel"/>
    <w:tmpl w:val="F062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F35D2"/>
    <w:multiLevelType w:val="hybridMultilevel"/>
    <w:tmpl w:val="E48EDC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68167344"/>
    <w:multiLevelType w:val="multilevel"/>
    <w:tmpl w:val="9C6C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3E3863"/>
    <w:multiLevelType w:val="multilevel"/>
    <w:tmpl w:val="FE46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B91D3F"/>
    <w:multiLevelType w:val="multilevel"/>
    <w:tmpl w:val="4B10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90BC9"/>
    <w:multiLevelType w:val="multilevel"/>
    <w:tmpl w:val="8988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8A7174"/>
    <w:multiLevelType w:val="multilevel"/>
    <w:tmpl w:val="8BC6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4"/>
  </w:num>
  <w:num w:numId="4">
    <w:abstractNumId w:val="15"/>
  </w:num>
  <w:num w:numId="5">
    <w:abstractNumId w:val="5"/>
  </w:num>
  <w:num w:numId="6">
    <w:abstractNumId w:val="9"/>
  </w:num>
  <w:num w:numId="7">
    <w:abstractNumId w:val="17"/>
  </w:num>
  <w:num w:numId="8">
    <w:abstractNumId w:val="4"/>
  </w:num>
  <w:num w:numId="9">
    <w:abstractNumId w:val="11"/>
  </w:num>
  <w:num w:numId="10">
    <w:abstractNumId w:val="7"/>
  </w:num>
  <w:num w:numId="11">
    <w:abstractNumId w:val="10"/>
  </w:num>
  <w:num w:numId="12">
    <w:abstractNumId w:val="16"/>
  </w:num>
  <w:num w:numId="13">
    <w:abstractNumId w:val="6"/>
  </w:num>
  <w:num w:numId="14">
    <w:abstractNumId w:val="8"/>
  </w:num>
  <w:num w:numId="15">
    <w:abstractNumId w:val="12"/>
  </w:num>
  <w:num w:numId="16">
    <w:abstractNumId w:val="3"/>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6BA1"/>
    <w:rsid w:val="00014083"/>
    <w:rsid w:val="00030ED7"/>
    <w:rsid w:val="00034861"/>
    <w:rsid w:val="00064F55"/>
    <w:rsid w:val="00072F5B"/>
    <w:rsid w:val="000A3EAE"/>
    <w:rsid w:val="000A660B"/>
    <w:rsid w:val="000B1255"/>
    <w:rsid w:val="000D6E72"/>
    <w:rsid w:val="000D7679"/>
    <w:rsid w:val="000F6E7E"/>
    <w:rsid w:val="00123D11"/>
    <w:rsid w:val="00133C20"/>
    <w:rsid w:val="00170303"/>
    <w:rsid w:val="00183FA9"/>
    <w:rsid w:val="00235E84"/>
    <w:rsid w:val="002F5E27"/>
    <w:rsid w:val="0030263A"/>
    <w:rsid w:val="003379A3"/>
    <w:rsid w:val="003D2012"/>
    <w:rsid w:val="003E223A"/>
    <w:rsid w:val="003F0B97"/>
    <w:rsid w:val="003F18E9"/>
    <w:rsid w:val="00410B00"/>
    <w:rsid w:val="00411F59"/>
    <w:rsid w:val="004273F2"/>
    <w:rsid w:val="0043159C"/>
    <w:rsid w:val="004365C9"/>
    <w:rsid w:val="00456076"/>
    <w:rsid w:val="004D05B3"/>
    <w:rsid w:val="00516AA6"/>
    <w:rsid w:val="00537C5D"/>
    <w:rsid w:val="00551F5B"/>
    <w:rsid w:val="00556520"/>
    <w:rsid w:val="00575160"/>
    <w:rsid w:val="00632901"/>
    <w:rsid w:val="00680A17"/>
    <w:rsid w:val="006D2007"/>
    <w:rsid w:val="006D35A2"/>
    <w:rsid w:val="00713DD4"/>
    <w:rsid w:val="00734BE2"/>
    <w:rsid w:val="00737D46"/>
    <w:rsid w:val="00752815"/>
    <w:rsid w:val="00761F36"/>
    <w:rsid w:val="007810D2"/>
    <w:rsid w:val="007B05F0"/>
    <w:rsid w:val="007B3380"/>
    <w:rsid w:val="007C1A60"/>
    <w:rsid w:val="00803A5C"/>
    <w:rsid w:val="008342A6"/>
    <w:rsid w:val="008420E8"/>
    <w:rsid w:val="008C3DDA"/>
    <w:rsid w:val="008C6E76"/>
    <w:rsid w:val="008D4BB0"/>
    <w:rsid w:val="008D5C7B"/>
    <w:rsid w:val="00933F59"/>
    <w:rsid w:val="009470A3"/>
    <w:rsid w:val="00961CAB"/>
    <w:rsid w:val="00964E7C"/>
    <w:rsid w:val="0098167F"/>
    <w:rsid w:val="00982B1A"/>
    <w:rsid w:val="009B0B4F"/>
    <w:rsid w:val="009B3BEB"/>
    <w:rsid w:val="009D0BA7"/>
    <w:rsid w:val="009D78C6"/>
    <w:rsid w:val="00A351D4"/>
    <w:rsid w:val="00A64791"/>
    <w:rsid w:val="00A97C95"/>
    <w:rsid w:val="00AA3331"/>
    <w:rsid w:val="00AA67AC"/>
    <w:rsid w:val="00AA6C9E"/>
    <w:rsid w:val="00AB4F76"/>
    <w:rsid w:val="00AD6F24"/>
    <w:rsid w:val="00AE4FEE"/>
    <w:rsid w:val="00AF49B8"/>
    <w:rsid w:val="00B038AE"/>
    <w:rsid w:val="00B36490"/>
    <w:rsid w:val="00B46BA1"/>
    <w:rsid w:val="00B868E2"/>
    <w:rsid w:val="00B939E2"/>
    <w:rsid w:val="00BC56F2"/>
    <w:rsid w:val="00BD25C0"/>
    <w:rsid w:val="00BD7824"/>
    <w:rsid w:val="00C11EF2"/>
    <w:rsid w:val="00C274AA"/>
    <w:rsid w:val="00C420E5"/>
    <w:rsid w:val="00C44060"/>
    <w:rsid w:val="00C44954"/>
    <w:rsid w:val="00C735F7"/>
    <w:rsid w:val="00C94A93"/>
    <w:rsid w:val="00CB5794"/>
    <w:rsid w:val="00CB5895"/>
    <w:rsid w:val="00CC0547"/>
    <w:rsid w:val="00CC6B0D"/>
    <w:rsid w:val="00CD76A6"/>
    <w:rsid w:val="00D1384A"/>
    <w:rsid w:val="00D2120A"/>
    <w:rsid w:val="00D2132F"/>
    <w:rsid w:val="00D35932"/>
    <w:rsid w:val="00D569D4"/>
    <w:rsid w:val="00D57C5B"/>
    <w:rsid w:val="00D705EC"/>
    <w:rsid w:val="00D77BAA"/>
    <w:rsid w:val="00DA7448"/>
    <w:rsid w:val="00DC6CA8"/>
    <w:rsid w:val="00DD1D3F"/>
    <w:rsid w:val="00E24FD9"/>
    <w:rsid w:val="00E6522D"/>
    <w:rsid w:val="00E6668D"/>
    <w:rsid w:val="00E67D58"/>
    <w:rsid w:val="00E7155A"/>
    <w:rsid w:val="00EA6F72"/>
    <w:rsid w:val="00EB49BC"/>
    <w:rsid w:val="00EC4BE7"/>
    <w:rsid w:val="00F42855"/>
    <w:rsid w:val="00F5461F"/>
    <w:rsid w:val="00F81C03"/>
    <w:rsid w:val="00F81D20"/>
    <w:rsid w:val="00FA4379"/>
    <w:rsid w:val="00FB0DA9"/>
    <w:rsid w:val="00FB53AA"/>
    <w:rsid w:val="00FC1A99"/>
    <w:rsid w:val="00FC531C"/>
    <w:rsid w:val="00FD3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A00E59"/>
  <w15:docId w15:val="{7ABBFAD6-4B90-4CD8-9A36-A0EECA42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0A66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A66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B05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66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A660B"/>
    <w:rPr>
      <w:rFonts w:ascii="Times New Roman" w:eastAsia="Times New Roman" w:hAnsi="Times New Roman" w:cs="Times New Roman"/>
      <w:b/>
      <w:bCs/>
      <w:sz w:val="27"/>
      <w:szCs w:val="27"/>
    </w:rPr>
  </w:style>
  <w:style w:type="paragraph" w:styleId="NormalWeb">
    <w:name w:val="Normal (Web)"/>
    <w:basedOn w:val="Normal"/>
    <w:uiPriority w:val="99"/>
    <w:unhideWhenUsed/>
    <w:rsid w:val="000A66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660B"/>
    <w:rPr>
      <w:b/>
      <w:bCs/>
    </w:rPr>
  </w:style>
  <w:style w:type="character" w:customStyle="1" w:styleId="highlight">
    <w:name w:val="highlight"/>
    <w:basedOn w:val="DefaultParagraphFont"/>
    <w:rsid w:val="00C274AA"/>
  </w:style>
  <w:style w:type="character" w:styleId="Emphasis">
    <w:name w:val="Emphasis"/>
    <w:basedOn w:val="DefaultParagraphFont"/>
    <w:uiPriority w:val="20"/>
    <w:qFormat/>
    <w:rsid w:val="00FC531C"/>
    <w:rPr>
      <w:i/>
      <w:iCs/>
    </w:rPr>
  </w:style>
  <w:style w:type="character" w:styleId="Hyperlink">
    <w:name w:val="Hyperlink"/>
    <w:basedOn w:val="DefaultParagraphFont"/>
    <w:uiPriority w:val="99"/>
    <w:unhideWhenUsed/>
    <w:rsid w:val="00FC531C"/>
    <w:rPr>
      <w:color w:val="0000FF" w:themeColor="hyperlink"/>
      <w:u w:val="single"/>
    </w:rPr>
  </w:style>
  <w:style w:type="character" w:customStyle="1" w:styleId="Heading4Char">
    <w:name w:val="Heading 4 Char"/>
    <w:basedOn w:val="DefaultParagraphFont"/>
    <w:link w:val="Heading4"/>
    <w:uiPriority w:val="9"/>
    <w:rsid w:val="007B05F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13DD4"/>
    <w:pPr>
      <w:ind w:left="720"/>
      <w:contextualSpacing/>
    </w:pPr>
  </w:style>
  <w:style w:type="paragraph" w:customStyle="1" w:styleId="c-bdnkfx">
    <w:name w:val="c-bdnkfx"/>
    <w:basedOn w:val="Normal"/>
    <w:rsid w:val="00CC6B0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67D58"/>
    <w:rPr>
      <w:color w:val="605E5C"/>
      <w:shd w:val="clear" w:color="auto" w:fill="E1DFDD"/>
    </w:rPr>
  </w:style>
  <w:style w:type="paragraph" w:styleId="Header">
    <w:name w:val="header"/>
    <w:basedOn w:val="Normal"/>
    <w:link w:val="HeaderChar"/>
    <w:uiPriority w:val="99"/>
    <w:unhideWhenUsed/>
    <w:rsid w:val="003D2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012"/>
  </w:style>
  <w:style w:type="paragraph" w:styleId="Footer">
    <w:name w:val="footer"/>
    <w:basedOn w:val="Normal"/>
    <w:link w:val="FooterChar"/>
    <w:uiPriority w:val="99"/>
    <w:unhideWhenUsed/>
    <w:rsid w:val="003D2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012"/>
  </w:style>
  <w:style w:type="paragraph" w:styleId="NoSpacing">
    <w:name w:val="No Spacing"/>
    <w:uiPriority w:val="1"/>
    <w:qFormat/>
    <w:rsid w:val="00A97C95"/>
    <w:pPr>
      <w:spacing w:after="0" w:line="240" w:lineRule="auto"/>
    </w:pPr>
    <w:rPr>
      <w:lang w:val="en-GB"/>
    </w:rPr>
  </w:style>
  <w:style w:type="table" w:styleId="TableGrid">
    <w:name w:val="Table Grid"/>
    <w:basedOn w:val="TableNormal"/>
    <w:uiPriority w:val="59"/>
    <w:rsid w:val="009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1139">
      <w:bodyDiv w:val="1"/>
      <w:marLeft w:val="0"/>
      <w:marRight w:val="0"/>
      <w:marTop w:val="0"/>
      <w:marBottom w:val="0"/>
      <w:divBdr>
        <w:top w:val="none" w:sz="0" w:space="0" w:color="auto"/>
        <w:left w:val="none" w:sz="0" w:space="0" w:color="auto"/>
        <w:bottom w:val="none" w:sz="0" w:space="0" w:color="auto"/>
        <w:right w:val="none" w:sz="0" w:space="0" w:color="auto"/>
      </w:divBdr>
    </w:div>
    <w:div w:id="88475825">
      <w:bodyDiv w:val="1"/>
      <w:marLeft w:val="0"/>
      <w:marRight w:val="0"/>
      <w:marTop w:val="0"/>
      <w:marBottom w:val="0"/>
      <w:divBdr>
        <w:top w:val="none" w:sz="0" w:space="0" w:color="auto"/>
        <w:left w:val="none" w:sz="0" w:space="0" w:color="auto"/>
        <w:bottom w:val="none" w:sz="0" w:space="0" w:color="auto"/>
        <w:right w:val="none" w:sz="0" w:space="0" w:color="auto"/>
      </w:divBdr>
      <w:divsChild>
        <w:div w:id="4748259">
          <w:marLeft w:val="0"/>
          <w:marRight w:val="0"/>
          <w:marTop w:val="0"/>
          <w:marBottom w:val="0"/>
          <w:divBdr>
            <w:top w:val="none" w:sz="0" w:space="0" w:color="auto"/>
            <w:left w:val="none" w:sz="0" w:space="0" w:color="auto"/>
            <w:bottom w:val="none" w:sz="0" w:space="0" w:color="auto"/>
            <w:right w:val="none" w:sz="0" w:space="0" w:color="auto"/>
          </w:divBdr>
          <w:divsChild>
            <w:div w:id="15144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0231">
      <w:bodyDiv w:val="1"/>
      <w:marLeft w:val="0"/>
      <w:marRight w:val="0"/>
      <w:marTop w:val="0"/>
      <w:marBottom w:val="0"/>
      <w:divBdr>
        <w:top w:val="none" w:sz="0" w:space="0" w:color="auto"/>
        <w:left w:val="none" w:sz="0" w:space="0" w:color="auto"/>
        <w:bottom w:val="none" w:sz="0" w:space="0" w:color="auto"/>
        <w:right w:val="none" w:sz="0" w:space="0" w:color="auto"/>
      </w:divBdr>
      <w:divsChild>
        <w:div w:id="1588271846">
          <w:marLeft w:val="0"/>
          <w:marRight w:val="0"/>
          <w:marTop w:val="0"/>
          <w:marBottom w:val="0"/>
          <w:divBdr>
            <w:top w:val="none" w:sz="0" w:space="0" w:color="auto"/>
            <w:left w:val="none" w:sz="0" w:space="0" w:color="auto"/>
            <w:bottom w:val="none" w:sz="0" w:space="0" w:color="auto"/>
            <w:right w:val="none" w:sz="0" w:space="0" w:color="auto"/>
          </w:divBdr>
          <w:divsChild>
            <w:div w:id="3269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74191">
      <w:bodyDiv w:val="1"/>
      <w:marLeft w:val="0"/>
      <w:marRight w:val="0"/>
      <w:marTop w:val="0"/>
      <w:marBottom w:val="0"/>
      <w:divBdr>
        <w:top w:val="none" w:sz="0" w:space="0" w:color="auto"/>
        <w:left w:val="none" w:sz="0" w:space="0" w:color="auto"/>
        <w:bottom w:val="none" w:sz="0" w:space="0" w:color="auto"/>
        <w:right w:val="none" w:sz="0" w:space="0" w:color="auto"/>
      </w:divBdr>
    </w:div>
    <w:div w:id="358549256">
      <w:bodyDiv w:val="1"/>
      <w:marLeft w:val="0"/>
      <w:marRight w:val="0"/>
      <w:marTop w:val="0"/>
      <w:marBottom w:val="0"/>
      <w:divBdr>
        <w:top w:val="none" w:sz="0" w:space="0" w:color="auto"/>
        <w:left w:val="none" w:sz="0" w:space="0" w:color="auto"/>
        <w:bottom w:val="none" w:sz="0" w:space="0" w:color="auto"/>
        <w:right w:val="none" w:sz="0" w:space="0" w:color="auto"/>
      </w:divBdr>
    </w:div>
    <w:div w:id="369039777">
      <w:bodyDiv w:val="1"/>
      <w:marLeft w:val="0"/>
      <w:marRight w:val="0"/>
      <w:marTop w:val="0"/>
      <w:marBottom w:val="0"/>
      <w:divBdr>
        <w:top w:val="none" w:sz="0" w:space="0" w:color="auto"/>
        <w:left w:val="none" w:sz="0" w:space="0" w:color="auto"/>
        <w:bottom w:val="none" w:sz="0" w:space="0" w:color="auto"/>
        <w:right w:val="none" w:sz="0" w:space="0" w:color="auto"/>
      </w:divBdr>
    </w:div>
    <w:div w:id="388725321">
      <w:bodyDiv w:val="1"/>
      <w:marLeft w:val="0"/>
      <w:marRight w:val="0"/>
      <w:marTop w:val="0"/>
      <w:marBottom w:val="0"/>
      <w:divBdr>
        <w:top w:val="none" w:sz="0" w:space="0" w:color="auto"/>
        <w:left w:val="none" w:sz="0" w:space="0" w:color="auto"/>
        <w:bottom w:val="none" w:sz="0" w:space="0" w:color="auto"/>
        <w:right w:val="none" w:sz="0" w:space="0" w:color="auto"/>
      </w:divBdr>
    </w:div>
    <w:div w:id="472987493">
      <w:bodyDiv w:val="1"/>
      <w:marLeft w:val="0"/>
      <w:marRight w:val="0"/>
      <w:marTop w:val="0"/>
      <w:marBottom w:val="0"/>
      <w:divBdr>
        <w:top w:val="none" w:sz="0" w:space="0" w:color="auto"/>
        <w:left w:val="none" w:sz="0" w:space="0" w:color="auto"/>
        <w:bottom w:val="none" w:sz="0" w:space="0" w:color="auto"/>
        <w:right w:val="none" w:sz="0" w:space="0" w:color="auto"/>
      </w:divBdr>
    </w:div>
    <w:div w:id="525795742">
      <w:bodyDiv w:val="1"/>
      <w:marLeft w:val="0"/>
      <w:marRight w:val="0"/>
      <w:marTop w:val="0"/>
      <w:marBottom w:val="0"/>
      <w:divBdr>
        <w:top w:val="none" w:sz="0" w:space="0" w:color="auto"/>
        <w:left w:val="none" w:sz="0" w:space="0" w:color="auto"/>
        <w:bottom w:val="none" w:sz="0" w:space="0" w:color="auto"/>
        <w:right w:val="none" w:sz="0" w:space="0" w:color="auto"/>
      </w:divBdr>
    </w:div>
    <w:div w:id="666904943">
      <w:bodyDiv w:val="1"/>
      <w:marLeft w:val="0"/>
      <w:marRight w:val="0"/>
      <w:marTop w:val="0"/>
      <w:marBottom w:val="0"/>
      <w:divBdr>
        <w:top w:val="none" w:sz="0" w:space="0" w:color="auto"/>
        <w:left w:val="none" w:sz="0" w:space="0" w:color="auto"/>
        <w:bottom w:val="none" w:sz="0" w:space="0" w:color="auto"/>
        <w:right w:val="none" w:sz="0" w:space="0" w:color="auto"/>
      </w:divBdr>
    </w:div>
    <w:div w:id="680661378">
      <w:bodyDiv w:val="1"/>
      <w:marLeft w:val="0"/>
      <w:marRight w:val="0"/>
      <w:marTop w:val="0"/>
      <w:marBottom w:val="0"/>
      <w:divBdr>
        <w:top w:val="none" w:sz="0" w:space="0" w:color="auto"/>
        <w:left w:val="none" w:sz="0" w:space="0" w:color="auto"/>
        <w:bottom w:val="none" w:sz="0" w:space="0" w:color="auto"/>
        <w:right w:val="none" w:sz="0" w:space="0" w:color="auto"/>
      </w:divBdr>
    </w:div>
    <w:div w:id="838467806">
      <w:bodyDiv w:val="1"/>
      <w:marLeft w:val="0"/>
      <w:marRight w:val="0"/>
      <w:marTop w:val="0"/>
      <w:marBottom w:val="0"/>
      <w:divBdr>
        <w:top w:val="none" w:sz="0" w:space="0" w:color="auto"/>
        <w:left w:val="none" w:sz="0" w:space="0" w:color="auto"/>
        <w:bottom w:val="none" w:sz="0" w:space="0" w:color="auto"/>
        <w:right w:val="none" w:sz="0" w:space="0" w:color="auto"/>
      </w:divBdr>
    </w:div>
    <w:div w:id="920332491">
      <w:bodyDiv w:val="1"/>
      <w:marLeft w:val="0"/>
      <w:marRight w:val="0"/>
      <w:marTop w:val="0"/>
      <w:marBottom w:val="0"/>
      <w:divBdr>
        <w:top w:val="none" w:sz="0" w:space="0" w:color="auto"/>
        <w:left w:val="none" w:sz="0" w:space="0" w:color="auto"/>
        <w:bottom w:val="none" w:sz="0" w:space="0" w:color="auto"/>
        <w:right w:val="none" w:sz="0" w:space="0" w:color="auto"/>
      </w:divBdr>
    </w:div>
    <w:div w:id="964887703">
      <w:bodyDiv w:val="1"/>
      <w:marLeft w:val="0"/>
      <w:marRight w:val="0"/>
      <w:marTop w:val="0"/>
      <w:marBottom w:val="0"/>
      <w:divBdr>
        <w:top w:val="none" w:sz="0" w:space="0" w:color="auto"/>
        <w:left w:val="none" w:sz="0" w:space="0" w:color="auto"/>
        <w:bottom w:val="none" w:sz="0" w:space="0" w:color="auto"/>
        <w:right w:val="none" w:sz="0" w:space="0" w:color="auto"/>
      </w:divBdr>
    </w:div>
    <w:div w:id="977681974">
      <w:bodyDiv w:val="1"/>
      <w:marLeft w:val="0"/>
      <w:marRight w:val="0"/>
      <w:marTop w:val="0"/>
      <w:marBottom w:val="0"/>
      <w:divBdr>
        <w:top w:val="none" w:sz="0" w:space="0" w:color="auto"/>
        <w:left w:val="none" w:sz="0" w:space="0" w:color="auto"/>
        <w:bottom w:val="none" w:sz="0" w:space="0" w:color="auto"/>
        <w:right w:val="none" w:sz="0" w:space="0" w:color="auto"/>
      </w:divBdr>
    </w:div>
    <w:div w:id="1007634158">
      <w:bodyDiv w:val="1"/>
      <w:marLeft w:val="0"/>
      <w:marRight w:val="0"/>
      <w:marTop w:val="0"/>
      <w:marBottom w:val="0"/>
      <w:divBdr>
        <w:top w:val="none" w:sz="0" w:space="0" w:color="auto"/>
        <w:left w:val="none" w:sz="0" w:space="0" w:color="auto"/>
        <w:bottom w:val="none" w:sz="0" w:space="0" w:color="auto"/>
        <w:right w:val="none" w:sz="0" w:space="0" w:color="auto"/>
      </w:divBdr>
    </w:div>
    <w:div w:id="1066805656">
      <w:bodyDiv w:val="1"/>
      <w:marLeft w:val="0"/>
      <w:marRight w:val="0"/>
      <w:marTop w:val="0"/>
      <w:marBottom w:val="0"/>
      <w:divBdr>
        <w:top w:val="none" w:sz="0" w:space="0" w:color="auto"/>
        <w:left w:val="none" w:sz="0" w:space="0" w:color="auto"/>
        <w:bottom w:val="none" w:sz="0" w:space="0" w:color="auto"/>
        <w:right w:val="none" w:sz="0" w:space="0" w:color="auto"/>
      </w:divBdr>
    </w:div>
    <w:div w:id="1212227370">
      <w:bodyDiv w:val="1"/>
      <w:marLeft w:val="0"/>
      <w:marRight w:val="0"/>
      <w:marTop w:val="0"/>
      <w:marBottom w:val="0"/>
      <w:divBdr>
        <w:top w:val="none" w:sz="0" w:space="0" w:color="auto"/>
        <w:left w:val="none" w:sz="0" w:space="0" w:color="auto"/>
        <w:bottom w:val="none" w:sz="0" w:space="0" w:color="auto"/>
        <w:right w:val="none" w:sz="0" w:space="0" w:color="auto"/>
      </w:divBdr>
    </w:div>
    <w:div w:id="1288656133">
      <w:bodyDiv w:val="1"/>
      <w:marLeft w:val="0"/>
      <w:marRight w:val="0"/>
      <w:marTop w:val="0"/>
      <w:marBottom w:val="0"/>
      <w:divBdr>
        <w:top w:val="none" w:sz="0" w:space="0" w:color="auto"/>
        <w:left w:val="none" w:sz="0" w:space="0" w:color="auto"/>
        <w:bottom w:val="none" w:sz="0" w:space="0" w:color="auto"/>
        <w:right w:val="none" w:sz="0" w:space="0" w:color="auto"/>
      </w:divBdr>
    </w:div>
    <w:div w:id="1295477224">
      <w:bodyDiv w:val="1"/>
      <w:marLeft w:val="0"/>
      <w:marRight w:val="0"/>
      <w:marTop w:val="0"/>
      <w:marBottom w:val="0"/>
      <w:divBdr>
        <w:top w:val="none" w:sz="0" w:space="0" w:color="auto"/>
        <w:left w:val="none" w:sz="0" w:space="0" w:color="auto"/>
        <w:bottom w:val="none" w:sz="0" w:space="0" w:color="auto"/>
        <w:right w:val="none" w:sz="0" w:space="0" w:color="auto"/>
      </w:divBdr>
    </w:div>
    <w:div w:id="1357736669">
      <w:bodyDiv w:val="1"/>
      <w:marLeft w:val="0"/>
      <w:marRight w:val="0"/>
      <w:marTop w:val="0"/>
      <w:marBottom w:val="0"/>
      <w:divBdr>
        <w:top w:val="none" w:sz="0" w:space="0" w:color="auto"/>
        <w:left w:val="none" w:sz="0" w:space="0" w:color="auto"/>
        <w:bottom w:val="none" w:sz="0" w:space="0" w:color="auto"/>
        <w:right w:val="none" w:sz="0" w:space="0" w:color="auto"/>
      </w:divBdr>
    </w:div>
    <w:div w:id="1406224179">
      <w:bodyDiv w:val="1"/>
      <w:marLeft w:val="0"/>
      <w:marRight w:val="0"/>
      <w:marTop w:val="0"/>
      <w:marBottom w:val="0"/>
      <w:divBdr>
        <w:top w:val="none" w:sz="0" w:space="0" w:color="auto"/>
        <w:left w:val="none" w:sz="0" w:space="0" w:color="auto"/>
        <w:bottom w:val="none" w:sz="0" w:space="0" w:color="auto"/>
        <w:right w:val="none" w:sz="0" w:space="0" w:color="auto"/>
      </w:divBdr>
    </w:div>
    <w:div w:id="1469785724">
      <w:bodyDiv w:val="1"/>
      <w:marLeft w:val="0"/>
      <w:marRight w:val="0"/>
      <w:marTop w:val="0"/>
      <w:marBottom w:val="0"/>
      <w:divBdr>
        <w:top w:val="none" w:sz="0" w:space="0" w:color="auto"/>
        <w:left w:val="none" w:sz="0" w:space="0" w:color="auto"/>
        <w:bottom w:val="none" w:sz="0" w:space="0" w:color="auto"/>
        <w:right w:val="none" w:sz="0" w:space="0" w:color="auto"/>
      </w:divBdr>
    </w:div>
    <w:div w:id="1555194955">
      <w:bodyDiv w:val="1"/>
      <w:marLeft w:val="0"/>
      <w:marRight w:val="0"/>
      <w:marTop w:val="0"/>
      <w:marBottom w:val="0"/>
      <w:divBdr>
        <w:top w:val="none" w:sz="0" w:space="0" w:color="auto"/>
        <w:left w:val="none" w:sz="0" w:space="0" w:color="auto"/>
        <w:bottom w:val="none" w:sz="0" w:space="0" w:color="auto"/>
        <w:right w:val="none" w:sz="0" w:space="0" w:color="auto"/>
      </w:divBdr>
    </w:div>
    <w:div w:id="1573928671">
      <w:bodyDiv w:val="1"/>
      <w:marLeft w:val="0"/>
      <w:marRight w:val="0"/>
      <w:marTop w:val="0"/>
      <w:marBottom w:val="0"/>
      <w:divBdr>
        <w:top w:val="none" w:sz="0" w:space="0" w:color="auto"/>
        <w:left w:val="none" w:sz="0" w:space="0" w:color="auto"/>
        <w:bottom w:val="none" w:sz="0" w:space="0" w:color="auto"/>
        <w:right w:val="none" w:sz="0" w:space="0" w:color="auto"/>
      </w:divBdr>
    </w:div>
    <w:div w:id="1585916572">
      <w:bodyDiv w:val="1"/>
      <w:marLeft w:val="0"/>
      <w:marRight w:val="0"/>
      <w:marTop w:val="0"/>
      <w:marBottom w:val="0"/>
      <w:divBdr>
        <w:top w:val="none" w:sz="0" w:space="0" w:color="auto"/>
        <w:left w:val="none" w:sz="0" w:space="0" w:color="auto"/>
        <w:bottom w:val="none" w:sz="0" w:space="0" w:color="auto"/>
        <w:right w:val="none" w:sz="0" w:space="0" w:color="auto"/>
      </w:divBdr>
    </w:div>
    <w:div w:id="1602447770">
      <w:bodyDiv w:val="1"/>
      <w:marLeft w:val="0"/>
      <w:marRight w:val="0"/>
      <w:marTop w:val="0"/>
      <w:marBottom w:val="0"/>
      <w:divBdr>
        <w:top w:val="none" w:sz="0" w:space="0" w:color="auto"/>
        <w:left w:val="none" w:sz="0" w:space="0" w:color="auto"/>
        <w:bottom w:val="none" w:sz="0" w:space="0" w:color="auto"/>
        <w:right w:val="none" w:sz="0" w:space="0" w:color="auto"/>
      </w:divBdr>
    </w:div>
    <w:div w:id="1618412952">
      <w:bodyDiv w:val="1"/>
      <w:marLeft w:val="0"/>
      <w:marRight w:val="0"/>
      <w:marTop w:val="0"/>
      <w:marBottom w:val="0"/>
      <w:divBdr>
        <w:top w:val="none" w:sz="0" w:space="0" w:color="auto"/>
        <w:left w:val="none" w:sz="0" w:space="0" w:color="auto"/>
        <w:bottom w:val="none" w:sz="0" w:space="0" w:color="auto"/>
        <w:right w:val="none" w:sz="0" w:space="0" w:color="auto"/>
      </w:divBdr>
    </w:div>
    <w:div w:id="1637642118">
      <w:bodyDiv w:val="1"/>
      <w:marLeft w:val="0"/>
      <w:marRight w:val="0"/>
      <w:marTop w:val="0"/>
      <w:marBottom w:val="0"/>
      <w:divBdr>
        <w:top w:val="none" w:sz="0" w:space="0" w:color="auto"/>
        <w:left w:val="none" w:sz="0" w:space="0" w:color="auto"/>
        <w:bottom w:val="none" w:sz="0" w:space="0" w:color="auto"/>
        <w:right w:val="none" w:sz="0" w:space="0" w:color="auto"/>
      </w:divBdr>
    </w:div>
    <w:div w:id="1664353564">
      <w:bodyDiv w:val="1"/>
      <w:marLeft w:val="0"/>
      <w:marRight w:val="0"/>
      <w:marTop w:val="0"/>
      <w:marBottom w:val="0"/>
      <w:divBdr>
        <w:top w:val="none" w:sz="0" w:space="0" w:color="auto"/>
        <w:left w:val="none" w:sz="0" w:space="0" w:color="auto"/>
        <w:bottom w:val="none" w:sz="0" w:space="0" w:color="auto"/>
        <w:right w:val="none" w:sz="0" w:space="0" w:color="auto"/>
      </w:divBdr>
    </w:div>
    <w:div w:id="1731730837">
      <w:bodyDiv w:val="1"/>
      <w:marLeft w:val="0"/>
      <w:marRight w:val="0"/>
      <w:marTop w:val="0"/>
      <w:marBottom w:val="0"/>
      <w:divBdr>
        <w:top w:val="none" w:sz="0" w:space="0" w:color="auto"/>
        <w:left w:val="none" w:sz="0" w:space="0" w:color="auto"/>
        <w:bottom w:val="none" w:sz="0" w:space="0" w:color="auto"/>
        <w:right w:val="none" w:sz="0" w:space="0" w:color="auto"/>
      </w:divBdr>
    </w:div>
    <w:div w:id="1759447687">
      <w:bodyDiv w:val="1"/>
      <w:marLeft w:val="0"/>
      <w:marRight w:val="0"/>
      <w:marTop w:val="0"/>
      <w:marBottom w:val="0"/>
      <w:divBdr>
        <w:top w:val="none" w:sz="0" w:space="0" w:color="auto"/>
        <w:left w:val="none" w:sz="0" w:space="0" w:color="auto"/>
        <w:bottom w:val="none" w:sz="0" w:space="0" w:color="auto"/>
        <w:right w:val="none" w:sz="0" w:space="0" w:color="auto"/>
      </w:divBdr>
    </w:div>
    <w:div w:id="1849782630">
      <w:bodyDiv w:val="1"/>
      <w:marLeft w:val="0"/>
      <w:marRight w:val="0"/>
      <w:marTop w:val="0"/>
      <w:marBottom w:val="0"/>
      <w:divBdr>
        <w:top w:val="none" w:sz="0" w:space="0" w:color="auto"/>
        <w:left w:val="none" w:sz="0" w:space="0" w:color="auto"/>
        <w:bottom w:val="none" w:sz="0" w:space="0" w:color="auto"/>
        <w:right w:val="none" w:sz="0" w:space="0" w:color="auto"/>
      </w:divBdr>
      <w:divsChild>
        <w:div w:id="1976059468">
          <w:marLeft w:val="0"/>
          <w:marRight w:val="0"/>
          <w:marTop w:val="0"/>
          <w:marBottom w:val="0"/>
          <w:divBdr>
            <w:top w:val="none" w:sz="0" w:space="0" w:color="auto"/>
            <w:left w:val="none" w:sz="0" w:space="0" w:color="auto"/>
            <w:bottom w:val="none" w:sz="0" w:space="0" w:color="auto"/>
            <w:right w:val="none" w:sz="0" w:space="0" w:color="auto"/>
          </w:divBdr>
          <w:divsChild>
            <w:div w:id="7044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0791">
      <w:bodyDiv w:val="1"/>
      <w:marLeft w:val="0"/>
      <w:marRight w:val="0"/>
      <w:marTop w:val="0"/>
      <w:marBottom w:val="0"/>
      <w:divBdr>
        <w:top w:val="none" w:sz="0" w:space="0" w:color="auto"/>
        <w:left w:val="none" w:sz="0" w:space="0" w:color="auto"/>
        <w:bottom w:val="none" w:sz="0" w:space="0" w:color="auto"/>
        <w:right w:val="none" w:sz="0" w:space="0" w:color="auto"/>
      </w:divBdr>
    </w:div>
    <w:div w:id="1873882931">
      <w:bodyDiv w:val="1"/>
      <w:marLeft w:val="0"/>
      <w:marRight w:val="0"/>
      <w:marTop w:val="0"/>
      <w:marBottom w:val="0"/>
      <w:divBdr>
        <w:top w:val="none" w:sz="0" w:space="0" w:color="auto"/>
        <w:left w:val="none" w:sz="0" w:space="0" w:color="auto"/>
        <w:bottom w:val="none" w:sz="0" w:space="0" w:color="auto"/>
        <w:right w:val="none" w:sz="0" w:space="0" w:color="auto"/>
      </w:divBdr>
      <w:divsChild>
        <w:div w:id="1408114119">
          <w:marLeft w:val="0"/>
          <w:marRight w:val="0"/>
          <w:marTop w:val="0"/>
          <w:marBottom w:val="0"/>
          <w:divBdr>
            <w:top w:val="none" w:sz="0" w:space="0" w:color="auto"/>
            <w:left w:val="none" w:sz="0" w:space="0" w:color="auto"/>
            <w:bottom w:val="none" w:sz="0" w:space="0" w:color="auto"/>
            <w:right w:val="none" w:sz="0" w:space="0" w:color="auto"/>
          </w:divBdr>
          <w:divsChild>
            <w:div w:id="18169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626">
      <w:bodyDiv w:val="1"/>
      <w:marLeft w:val="0"/>
      <w:marRight w:val="0"/>
      <w:marTop w:val="0"/>
      <w:marBottom w:val="0"/>
      <w:divBdr>
        <w:top w:val="none" w:sz="0" w:space="0" w:color="auto"/>
        <w:left w:val="none" w:sz="0" w:space="0" w:color="auto"/>
        <w:bottom w:val="none" w:sz="0" w:space="0" w:color="auto"/>
        <w:right w:val="none" w:sz="0" w:space="0" w:color="auto"/>
      </w:divBdr>
      <w:divsChild>
        <w:div w:id="1304966635">
          <w:marLeft w:val="0"/>
          <w:marRight w:val="0"/>
          <w:marTop w:val="0"/>
          <w:marBottom w:val="0"/>
          <w:divBdr>
            <w:top w:val="none" w:sz="0" w:space="0" w:color="auto"/>
            <w:left w:val="none" w:sz="0" w:space="0" w:color="auto"/>
            <w:bottom w:val="none" w:sz="0" w:space="0" w:color="auto"/>
            <w:right w:val="none" w:sz="0" w:space="0" w:color="auto"/>
          </w:divBdr>
        </w:div>
        <w:div w:id="46072409">
          <w:marLeft w:val="0"/>
          <w:marRight w:val="0"/>
          <w:marTop w:val="0"/>
          <w:marBottom w:val="0"/>
          <w:divBdr>
            <w:top w:val="none" w:sz="0" w:space="0" w:color="auto"/>
            <w:left w:val="none" w:sz="0" w:space="0" w:color="auto"/>
            <w:bottom w:val="none" w:sz="0" w:space="0" w:color="auto"/>
            <w:right w:val="none" w:sz="0" w:space="0" w:color="auto"/>
          </w:divBdr>
        </w:div>
        <w:div w:id="53823056">
          <w:marLeft w:val="0"/>
          <w:marRight w:val="0"/>
          <w:marTop w:val="0"/>
          <w:marBottom w:val="0"/>
          <w:divBdr>
            <w:top w:val="none" w:sz="0" w:space="0" w:color="auto"/>
            <w:left w:val="none" w:sz="0" w:space="0" w:color="auto"/>
            <w:bottom w:val="none" w:sz="0" w:space="0" w:color="auto"/>
            <w:right w:val="none" w:sz="0" w:space="0" w:color="auto"/>
          </w:divBdr>
        </w:div>
        <w:div w:id="2101565165">
          <w:marLeft w:val="0"/>
          <w:marRight w:val="0"/>
          <w:marTop w:val="0"/>
          <w:marBottom w:val="0"/>
          <w:divBdr>
            <w:top w:val="none" w:sz="0" w:space="0" w:color="auto"/>
            <w:left w:val="none" w:sz="0" w:space="0" w:color="auto"/>
            <w:bottom w:val="none" w:sz="0" w:space="0" w:color="auto"/>
            <w:right w:val="none" w:sz="0" w:space="0" w:color="auto"/>
          </w:divBdr>
        </w:div>
        <w:div w:id="1520385289">
          <w:marLeft w:val="0"/>
          <w:marRight w:val="0"/>
          <w:marTop w:val="0"/>
          <w:marBottom w:val="0"/>
          <w:divBdr>
            <w:top w:val="none" w:sz="0" w:space="0" w:color="auto"/>
            <w:left w:val="none" w:sz="0" w:space="0" w:color="auto"/>
            <w:bottom w:val="none" w:sz="0" w:space="0" w:color="auto"/>
            <w:right w:val="none" w:sz="0" w:space="0" w:color="auto"/>
          </w:divBdr>
        </w:div>
        <w:div w:id="767312933">
          <w:marLeft w:val="0"/>
          <w:marRight w:val="0"/>
          <w:marTop w:val="0"/>
          <w:marBottom w:val="0"/>
          <w:divBdr>
            <w:top w:val="none" w:sz="0" w:space="0" w:color="auto"/>
            <w:left w:val="none" w:sz="0" w:space="0" w:color="auto"/>
            <w:bottom w:val="none" w:sz="0" w:space="0" w:color="auto"/>
            <w:right w:val="none" w:sz="0" w:space="0" w:color="auto"/>
          </w:divBdr>
        </w:div>
        <w:div w:id="1434547460">
          <w:marLeft w:val="0"/>
          <w:marRight w:val="0"/>
          <w:marTop w:val="0"/>
          <w:marBottom w:val="0"/>
          <w:divBdr>
            <w:top w:val="none" w:sz="0" w:space="0" w:color="auto"/>
            <w:left w:val="none" w:sz="0" w:space="0" w:color="auto"/>
            <w:bottom w:val="none" w:sz="0" w:space="0" w:color="auto"/>
            <w:right w:val="none" w:sz="0" w:space="0" w:color="auto"/>
          </w:divBdr>
        </w:div>
        <w:div w:id="322780937">
          <w:marLeft w:val="0"/>
          <w:marRight w:val="0"/>
          <w:marTop w:val="0"/>
          <w:marBottom w:val="0"/>
          <w:divBdr>
            <w:top w:val="none" w:sz="0" w:space="0" w:color="auto"/>
            <w:left w:val="none" w:sz="0" w:space="0" w:color="auto"/>
            <w:bottom w:val="none" w:sz="0" w:space="0" w:color="auto"/>
            <w:right w:val="none" w:sz="0" w:space="0" w:color="auto"/>
          </w:divBdr>
        </w:div>
        <w:div w:id="1723745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736</TotalTime>
  <Pages>27</Pages>
  <Words>9736</Words>
  <Characters>55496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1022</cp:lastModifiedBy>
  <cp:revision>96</cp:revision>
  <dcterms:created xsi:type="dcterms:W3CDTF">2025-06-25T02:54:00Z</dcterms:created>
  <dcterms:modified xsi:type="dcterms:W3CDTF">2026-04-20T11:05:00Z</dcterms:modified>
</cp:coreProperties>
</file>