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195F" w14:paraId="4A29829E" w14:textId="77777777">
        <w:trPr>
          <w:trHeight w:val="20"/>
          <w:jc w:val="center"/>
        </w:trPr>
        <w:tc>
          <w:tcPr>
            <w:tcW w:w="1186" w:type="pct"/>
          </w:tcPr>
          <w:p w14:paraId="4B467092" w14:textId="77777777" w:rsidR="00AD195F" w:rsidRDefault="005A7F7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8596FF9" w14:textId="77777777" w:rsidR="00AD195F" w:rsidRDefault="005A7F7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South Asian Research Journal of Natural Products</w:t>
            </w:r>
          </w:p>
        </w:tc>
      </w:tr>
      <w:tr w:rsidR="00AD195F" w14:paraId="72AE4C7A" w14:textId="77777777">
        <w:trPr>
          <w:trHeight w:val="20"/>
          <w:jc w:val="center"/>
        </w:trPr>
        <w:tc>
          <w:tcPr>
            <w:tcW w:w="1186" w:type="pct"/>
          </w:tcPr>
          <w:p w14:paraId="3584B51A" w14:textId="77777777" w:rsidR="00AD195F" w:rsidRDefault="005A7F7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F2467C8" w14:textId="77777777" w:rsidR="00AD195F" w:rsidRDefault="000F41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F419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Ms_SARJNP_156266</w:t>
            </w:r>
          </w:p>
        </w:tc>
      </w:tr>
      <w:tr w:rsidR="00AD195F" w14:paraId="6AF10F5F" w14:textId="77777777">
        <w:trPr>
          <w:trHeight w:val="20"/>
          <w:jc w:val="center"/>
        </w:trPr>
        <w:tc>
          <w:tcPr>
            <w:tcW w:w="1186" w:type="pct"/>
          </w:tcPr>
          <w:p w14:paraId="23B8E8F2" w14:textId="77777777" w:rsidR="00AD195F" w:rsidRDefault="005A7F7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CD52E0" w14:textId="77777777" w:rsidR="00AD195F" w:rsidRDefault="000F41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F419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Epigenetic Toxicology of Endocrine Disrupting Chemicals: Mechanisms, Transgenerational Effects, and Human Health Implications</w:t>
            </w:r>
          </w:p>
        </w:tc>
      </w:tr>
      <w:tr w:rsidR="00AD195F" w14:paraId="41077226" w14:textId="77777777">
        <w:trPr>
          <w:trHeight w:val="20"/>
          <w:jc w:val="center"/>
        </w:trPr>
        <w:tc>
          <w:tcPr>
            <w:tcW w:w="1186" w:type="pct"/>
          </w:tcPr>
          <w:p w14:paraId="3CE7B1F6" w14:textId="77777777" w:rsidR="00AD195F" w:rsidRDefault="005A7F7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A30D5A" w14:textId="77777777" w:rsidR="00AD195F" w:rsidRDefault="005A7F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4D43E726" w14:textId="77777777" w:rsidR="00AD195F" w:rsidRDefault="00AD19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A1A4423" w14:textId="77777777" w:rsidR="00AD195F" w:rsidRDefault="00AD195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CB4D5D9" w14:textId="77777777" w:rsidR="00AD195F" w:rsidRDefault="00AD195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07CA539" w14:textId="77777777" w:rsidR="00AD195F" w:rsidRDefault="005A7F7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8DB48D0" w14:textId="77777777" w:rsidR="00AD195F" w:rsidRDefault="00AD195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2F850385" w14:textId="77777777" w:rsidR="00AD195F" w:rsidRDefault="00AD195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195F" w14:paraId="14B488A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E4C263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F0204DE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B817544" w14:textId="77777777" w:rsidR="00AD195F" w:rsidRDefault="005A7F7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7C8986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2FAABE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CEB90F6" w14:textId="77777777" w:rsidR="00AD195F" w:rsidRDefault="005A7F7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42517D8" w14:textId="77777777" w:rsidR="00AD195F" w:rsidRDefault="00AD195F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CA89879" w14:textId="38AE6971" w:rsidR="00EE0A83" w:rsidRPr="006E01B2" w:rsidRDefault="00EE0A83" w:rsidP="00EE0A83">
            <w:pPr>
              <w:spacing w:after="200" w:line="276" w:lineRule="auto"/>
              <w:jc w:val="both"/>
            </w:pPr>
            <w:r w:rsidRPr="006E01B2">
              <w:t xml:space="preserve">In this manuscript the author </w:t>
            </w:r>
            <w:proofErr w:type="gramStart"/>
            <w:r w:rsidRPr="006E01B2">
              <w:t>wish</w:t>
            </w:r>
            <w:proofErr w:type="gramEnd"/>
            <w:r w:rsidRPr="006E01B2">
              <w:t xml:space="preserve"> to highlight the relevance of epigenetic studies to understand the role of </w:t>
            </w:r>
            <w:r w:rsidRPr="006E01B2">
              <w:rPr>
                <w:lang w:val="en-GB"/>
              </w:rPr>
              <w:t>Endocrine Disrupting Chemicals</w:t>
            </w:r>
            <w:r w:rsidRPr="006E01B2">
              <w:t>.</w:t>
            </w:r>
            <w:r w:rsidR="006E01B2" w:rsidRPr="006E01B2">
              <w:t xml:space="preserve"> The study highlights the required shift </w:t>
            </w:r>
            <w:proofErr w:type="gramStart"/>
            <w:r w:rsidR="006E01B2" w:rsidRPr="006E01B2">
              <w:t>in  toxicology</w:t>
            </w:r>
            <w:proofErr w:type="gramEnd"/>
            <w:r w:rsidR="006E01B2" w:rsidRPr="006E01B2">
              <w:t xml:space="preserve"> study from gene damage → gene regulation, expanding the conceptual framework of disease causation. The study also implies that environmental exposures today can affect future generations, raising ethical and policy implications.</w:t>
            </w:r>
          </w:p>
          <w:p w14:paraId="3E10714A" w14:textId="7AEE2901" w:rsidR="00AD195F" w:rsidRDefault="00AD195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7D70A16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45C9816" w14:textId="77777777" w:rsidR="00AD195F" w:rsidRDefault="00AD195F">
      <w:pPr>
        <w:rPr>
          <w:sz w:val="20"/>
          <w:szCs w:val="20"/>
          <w:lang w:val="en-GB"/>
        </w:rPr>
      </w:pPr>
    </w:p>
    <w:p w14:paraId="2F4369AC" w14:textId="77777777" w:rsidR="00AD195F" w:rsidRDefault="00AD195F">
      <w:pPr>
        <w:rPr>
          <w:sz w:val="20"/>
          <w:szCs w:val="20"/>
          <w:lang w:val="en-GB"/>
        </w:rPr>
      </w:pPr>
    </w:p>
    <w:p w14:paraId="4839B19E" w14:textId="77777777" w:rsidR="00AD195F" w:rsidRDefault="00AD195F">
      <w:pPr>
        <w:rPr>
          <w:sz w:val="20"/>
          <w:szCs w:val="20"/>
          <w:lang w:val="en-GB"/>
        </w:rPr>
      </w:pPr>
    </w:p>
    <w:p w14:paraId="685FD4D6" w14:textId="77777777" w:rsidR="00AD195F" w:rsidRDefault="005A7F7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3F74F8CC" w14:textId="77777777" w:rsidR="00AD195F" w:rsidRDefault="00AD195F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195F" w14:paraId="781BDA7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57988E6" w14:textId="77777777" w:rsidR="00AD195F" w:rsidRDefault="00AD195F">
            <w:pPr>
              <w:rPr>
                <w:sz w:val="22"/>
                <w:szCs w:val="22"/>
                <w:lang w:val="en-GB"/>
              </w:rPr>
            </w:pPr>
          </w:p>
          <w:p w14:paraId="22858A6A" w14:textId="77777777" w:rsidR="00AD195F" w:rsidRDefault="00AD195F">
            <w:pPr>
              <w:rPr>
                <w:sz w:val="20"/>
                <w:szCs w:val="20"/>
                <w:lang w:val="en-GB"/>
              </w:rPr>
            </w:pPr>
          </w:p>
        </w:tc>
      </w:tr>
      <w:tr w:rsidR="00AD195F" w14:paraId="390BB9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9854BA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1F75396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84E9089" w14:textId="77777777" w:rsidR="00AD195F" w:rsidRDefault="005A7F7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195F" w14:paraId="686D2F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C8F26A" w14:textId="77777777" w:rsidR="00AD195F" w:rsidRDefault="005A7F7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508896C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CE7ED" w14:textId="77777777" w:rsidR="00AD195F" w:rsidRDefault="005A7F7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AA33F6" w14:textId="3C70C487" w:rsidR="00AD195F" w:rsidRDefault="007C5A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F981512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4B81CB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D46F83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3C6DB51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88D64" w14:textId="77777777" w:rsidR="00AD195F" w:rsidRDefault="005A7F7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B4FC70" w14:textId="5DA817F9" w:rsidR="00AD195F" w:rsidRDefault="007C5A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E4516A0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78F02D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7ACCBF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B0DAB8D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B3D34" w14:textId="77777777" w:rsidR="00AD195F" w:rsidRDefault="005A7F7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E7CCD4" w14:textId="4D304702" w:rsidR="00AD195F" w:rsidRDefault="007C5A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7A9D228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6C1129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B95D2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EAF68F0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599C3F" w14:textId="77777777" w:rsidR="00AD195F" w:rsidRDefault="005A7F7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CC0DA8" w14:textId="5020FB02" w:rsidR="00AD195F" w:rsidRDefault="007C5A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134A7AB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49743C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703B47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119F019D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DB051" w14:textId="77777777" w:rsidR="00AD195F" w:rsidRDefault="005A7F7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31C374" w14:textId="1C4A490E" w:rsidR="00AD195F" w:rsidRDefault="007C5A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424238B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1FC979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392CCA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2B77EF51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4B72A" w14:textId="77777777" w:rsidR="00AD195F" w:rsidRDefault="005A7F7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939DB4" w14:textId="63DC02DE" w:rsidR="00AD195F" w:rsidRDefault="007C5A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1415B4E5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600BD2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33DD9A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53C9264D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F2B24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B6F5BF" w14:textId="3C288013" w:rsidR="00AD195F" w:rsidRDefault="00637B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9FE68EA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3F6310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9BC9AC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33948FE5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6117CF" w14:textId="0A333539" w:rsidR="00AD195F" w:rsidRDefault="005A7F7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</w:t>
            </w:r>
            <w:r w:rsidR="00637B81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N/A = Not Applicable</w:t>
            </w:r>
          </w:p>
        </w:tc>
        <w:tc>
          <w:tcPr>
            <w:tcW w:w="1843" w:type="pct"/>
          </w:tcPr>
          <w:p w14:paraId="58DB5550" w14:textId="2B3D14CF" w:rsidR="00AD195F" w:rsidRDefault="00637B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367" w:type="pct"/>
          </w:tcPr>
          <w:p w14:paraId="7164B43A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1C4F0E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8D37AD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029DD10D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699418" w14:textId="77777777" w:rsidR="00AD195F" w:rsidRDefault="005A7F7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635BA7" w14:textId="4B999BB6" w:rsidR="00AD195F" w:rsidRDefault="00637B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2ABFD4AF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351E97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E07F17" w14:textId="77777777" w:rsidR="00AD195F" w:rsidRDefault="005A7F7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278508E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B6F7BB" w14:textId="77777777" w:rsidR="00AD195F" w:rsidRDefault="005A7F7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4A97DA" w14:textId="31A8C35F" w:rsidR="00AD195F" w:rsidRDefault="00806F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2B06BA6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517E58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9575BB" w14:textId="77777777" w:rsidR="00AD195F" w:rsidRDefault="005A7F7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DD286FD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15BB8" w14:textId="77777777" w:rsidR="00AD195F" w:rsidRDefault="005A7F7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788A72" w14:textId="325BE0EA" w:rsidR="00AD195F" w:rsidRDefault="00806F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26400C6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59F50C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1F15F6" w14:textId="77777777" w:rsidR="00AD195F" w:rsidRDefault="005A7F7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E9A8443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0EEF6" w14:textId="77777777" w:rsidR="00AD195F" w:rsidRDefault="005A7F7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6C0724" w14:textId="59192CB3" w:rsidR="00AD195F" w:rsidRDefault="00806F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1 = Poor</w:t>
            </w:r>
          </w:p>
        </w:tc>
        <w:tc>
          <w:tcPr>
            <w:tcW w:w="1367" w:type="pct"/>
          </w:tcPr>
          <w:p w14:paraId="155ADDA0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64161A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DB5EA2" w14:textId="77777777" w:rsidR="00AD195F" w:rsidRDefault="005A7F7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2CA2A86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DF69A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7A33F6" w14:textId="77777777" w:rsidR="00AD195F" w:rsidRDefault="005A7F7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282FD2" w14:textId="7FF3BC64" w:rsidR="00AD195F" w:rsidRDefault="00806F2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7BF61C1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79E1D1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02B3B4" w14:textId="77777777" w:rsidR="00AD195F" w:rsidRDefault="005A7F7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5B4E41E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A04A08" w14:textId="77777777" w:rsidR="00AD195F" w:rsidRDefault="005A7F7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450DC5" w14:textId="77777777" w:rsidR="00AD195F" w:rsidRDefault="005A7F7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2DF184" w14:textId="4C4A6C10" w:rsidR="00AD195F" w:rsidRDefault="00127B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4974293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7293C44" w14:textId="77777777" w:rsidR="00AD195F" w:rsidRDefault="00AD19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3F9DD23" w14:textId="77777777" w:rsidR="00AD195F" w:rsidRDefault="00AD19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A558CA" w14:textId="77777777" w:rsidR="00AD195F" w:rsidRDefault="00AD19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4C0563" w14:textId="77777777" w:rsidR="00AD195F" w:rsidRDefault="005A7F7B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477962A" w14:textId="77777777" w:rsidR="00AD195F" w:rsidRDefault="00AD195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AD195F" w14:paraId="4224F2AE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C86BA6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75D6A774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6E2F990" w14:textId="77777777" w:rsidR="00AD195F" w:rsidRDefault="00AD195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0C8CDCDC" w14:textId="77777777" w:rsidR="00AD195F" w:rsidRDefault="005A7F7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01ABB5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68D4993B" w14:textId="77777777">
        <w:trPr>
          <w:trHeight w:val="20"/>
          <w:jc w:val="center"/>
        </w:trPr>
        <w:tc>
          <w:tcPr>
            <w:tcW w:w="1265" w:type="pct"/>
            <w:noWrap/>
          </w:tcPr>
          <w:p w14:paraId="1E7ED255" w14:textId="77777777" w:rsidR="00AD195F" w:rsidRDefault="005A7F7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57C78C" w14:textId="77777777" w:rsidR="00AD195F" w:rsidRDefault="00AD195F">
            <w:pPr>
              <w:rPr>
                <w:bCs/>
                <w:sz w:val="20"/>
                <w:szCs w:val="20"/>
                <w:lang w:val="en-GB"/>
              </w:rPr>
            </w:pPr>
          </w:p>
          <w:p w14:paraId="7C8EEFF7" w14:textId="77777777" w:rsidR="00AD195F" w:rsidRDefault="005A7F7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298DA16" w14:textId="17434C2E" w:rsidR="00AD195F" w:rsidRDefault="00127B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CF33212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42AA6B60" w14:textId="77777777">
        <w:trPr>
          <w:trHeight w:val="20"/>
          <w:jc w:val="center"/>
        </w:trPr>
        <w:tc>
          <w:tcPr>
            <w:tcW w:w="1265" w:type="pct"/>
            <w:noWrap/>
          </w:tcPr>
          <w:p w14:paraId="3F074B38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5DD7492" w14:textId="77777777" w:rsidR="00AD195F" w:rsidRDefault="00AD195F">
            <w:pPr>
              <w:rPr>
                <w:bCs/>
                <w:sz w:val="20"/>
                <w:szCs w:val="20"/>
                <w:lang w:val="en-GB"/>
              </w:rPr>
            </w:pPr>
          </w:p>
          <w:p w14:paraId="6BCDB49E" w14:textId="77777777" w:rsidR="00AD195F" w:rsidRDefault="005A7F7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D96F859" w14:textId="1AFD2063" w:rsidR="00AD195F" w:rsidRDefault="00127B4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3C25E5A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734CE234" w14:textId="77777777">
        <w:trPr>
          <w:trHeight w:val="20"/>
          <w:jc w:val="center"/>
        </w:trPr>
        <w:tc>
          <w:tcPr>
            <w:tcW w:w="1265" w:type="pct"/>
            <w:noWrap/>
          </w:tcPr>
          <w:p w14:paraId="1EE6230F" w14:textId="77777777" w:rsidR="00AD195F" w:rsidRDefault="005A7F7B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DDBC07A" w14:textId="77777777" w:rsidR="00AD195F" w:rsidRDefault="005A7F7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273F3D7" w14:textId="4895416A" w:rsidR="00AD195F" w:rsidRDefault="00127B4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Yes. But require the discussion on contrary point of view also. </w:t>
            </w:r>
            <w:r w:rsidRPr="00127B43">
              <w:rPr>
                <w:bCs/>
                <w:sz w:val="20"/>
                <w:szCs w:val="20"/>
              </w:rPr>
              <w:t xml:space="preserve">A major critique is that much of the evidence linking EDCs to disease via epigenetics is </w:t>
            </w:r>
            <w:r w:rsidRPr="00127B43">
              <w:rPr>
                <w:sz w:val="20"/>
                <w:szCs w:val="20"/>
              </w:rPr>
              <w:t>associative rather than causal.</w:t>
            </w:r>
          </w:p>
        </w:tc>
        <w:tc>
          <w:tcPr>
            <w:tcW w:w="1523" w:type="pct"/>
          </w:tcPr>
          <w:p w14:paraId="655E721E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6C96601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78EE803" w14:textId="77777777" w:rsidR="00AD195F" w:rsidRDefault="005A7F7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67B67E" w14:textId="77777777" w:rsidR="00AD195F" w:rsidRDefault="00AD195F">
            <w:pPr>
              <w:rPr>
                <w:bCs/>
                <w:sz w:val="20"/>
                <w:szCs w:val="20"/>
                <w:lang w:val="en-GB"/>
              </w:rPr>
            </w:pPr>
          </w:p>
          <w:p w14:paraId="55D10632" w14:textId="77777777" w:rsidR="00AD195F" w:rsidRDefault="005A7F7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EE780E8" w14:textId="64DDBA5A" w:rsidR="00AD195F" w:rsidRDefault="00F11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2492ED5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D195F" w14:paraId="5BC36FB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FF153D4" w14:textId="77777777" w:rsidR="00AD195F" w:rsidRDefault="005A7F7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29E76C" w14:textId="77777777" w:rsidR="00AD195F" w:rsidRDefault="005A7F7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A9FFA4C" w14:textId="77777777" w:rsidR="00AD195F" w:rsidRDefault="00AD195F">
            <w:pPr>
              <w:rPr>
                <w:bCs/>
                <w:sz w:val="20"/>
                <w:szCs w:val="20"/>
                <w:lang w:val="en-GB"/>
              </w:rPr>
            </w:pPr>
          </w:p>
          <w:p w14:paraId="3651E3D7" w14:textId="77777777" w:rsidR="00AD195F" w:rsidRDefault="005A7F7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E9E8BB7" w14:textId="77777777" w:rsidR="00AD195F" w:rsidRDefault="00AD195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62D8CE" w14:textId="08D6AAD0" w:rsidR="00AD195F" w:rsidRDefault="00F11D3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22240AEA" w14:textId="77777777" w:rsidR="00AD195F" w:rsidRDefault="00AD195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3A104CF" w14:textId="77777777" w:rsidR="00AD195F" w:rsidRDefault="00AD195F">
      <w:pPr>
        <w:rPr>
          <w:lang w:val="en-GB"/>
        </w:rPr>
      </w:pPr>
    </w:p>
    <w:p w14:paraId="034270CA" w14:textId="77777777" w:rsidR="00AD195F" w:rsidRDefault="00AD19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EDA4F7" w14:textId="77777777" w:rsidR="00AD195F" w:rsidRDefault="00AD19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5DE5853" w14:textId="77777777" w:rsidR="00AD195F" w:rsidRDefault="00AD19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319E58" w14:textId="77777777" w:rsidR="00AD195F" w:rsidRDefault="00AD195F">
      <w:pPr>
        <w:rPr>
          <w:sz w:val="20"/>
          <w:szCs w:val="20"/>
          <w:lang w:val="en-GB"/>
        </w:rPr>
      </w:pPr>
    </w:p>
    <w:p w14:paraId="10946805" w14:textId="77777777" w:rsidR="00AD195F" w:rsidRDefault="00AD195F">
      <w:pPr>
        <w:rPr>
          <w:lang w:val="en-GB"/>
        </w:rPr>
      </w:pPr>
    </w:p>
    <w:p w14:paraId="28673753" w14:textId="7F974CCA" w:rsidR="00AD195F" w:rsidRDefault="005A7F7B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94871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AC224C6" w14:textId="77777777" w:rsidR="00AD195F" w:rsidRDefault="00AD195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AD195F" w14:paraId="5D0A4D5F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5098D8F" w14:textId="77777777" w:rsidR="00AD195F" w:rsidRDefault="005A7F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A886151" w14:textId="77777777" w:rsidR="00AD195F" w:rsidRDefault="00AD19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195F" w14:paraId="00823692" w14:textId="77777777">
        <w:trPr>
          <w:trHeight w:val="20"/>
          <w:jc w:val="center"/>
        </w:trPr>
        <w:tc>
          <w:tcPr>
            <w:tcW w:w="3011" w:type="pct"/>
            <w:noWrap/>
          </w:tcPr>
          <w:p w14:paraId="6F47138B" w14:textId="77777777" w:rsidR="00AD195F" w:rsidRDefault="00AD19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4C5BA21" w14:textId="77777777" w:rsidR="00AD195F" w:rsidRDefault="005A7F7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AD195F" w14:paraId="68940344" w14:textId="77777777">
        <w:trPr>
          <w:trHeight w:val="20"/>
          <w:jc w:val="center"/>
        </w:trPr>
        <w:tc>
          <w:tcPr>
            <w:tcW w:w="3011" w:type="pct"/>
            <w:noWrap/>
          </w:tcPr>
          <w:p w14:paraId="343BAF0F" w14:textId="77777777" w:rsidR="009234F1" w:rsidRPr="00D75643" w:rsidRDefault="009234F1" w:rsidP="009234F1">
            <w:pPr>
              <w:jc w:val="both"/>
              <w:rPr>
                <w:color w:val="26282A"/>
                <w:lang w:bidi="hi-IN"/>
              </w:rPr>
            </w:pPr>
            <w:r w:rsidRPr="00D75643">
              <w:rPr>
                <w:color w:val="26282A"/>
                <w:lang w:bidi="hi-IN"/>
              </w:rPr>
              <w:t>Dear Sir/madam</w:t>
            </w:r>
          </w:p>
          <w:p w14:paraId="70B7B248" w14:textId="77777777" w:rsidR="009234F1" w:rsidRPr="00D75643" w:rsidRDefault="009234F1" w:rsidP="009234F1">
            <w:pPr>
              <w:jc w:val="both"/>
              <w:rPr>
                <w:rFonts w:eastAsia="Calibri"/>
              </w:rPr>
            </w:pPr>
            <w:r w:rsidRPr="00D75643">
              <w:rPr>
                <w:color w:val="26282A"/>
                <w:lang w:bidi="hi-IN"/>
              </w:rPr>
              <w:t>Thank you for giving me the opportunity for reviewing the article.</w:t>
            </w:r>
          </w:p>
          <w:p w14:paraId="1E742375" w14:textId="526CAA80" w:rsidR="00AD195F" w:rsidRPr="00D75643" w:rsidRDefault="009234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75643">
              <w:rPr>
                <w:rFonts w:ascii="Times New Roman" w:hAnsi="Times New Roman" w:cs="Times New Roman"/>
              </w:rPr>
              <w:t>The topic “Epigenetic Toxicology of Endocrine Disrupting Chemicals (EDCs): Mechanisms, Transgenerational Effects, and Human Health Implications” is highly relevant and timely.</w:t>
            </w:r>
          </w:p>
          <w:p w14:paraId="6B5D4893" w14:textId="77777777" w:rsidR="009234F1" w:rsidRDefault="009234F1" w:rsidP="009234F1">
            <w:pPr>
              <w:jc w:val="both"/>
              <w:rPr>
                <w:color w:val="212121"/>
                <w:shd w:val="clear" w:color="auto" w:fill="FFFFFF"/>
              </w:rPr>
            </w:pPr>
            <w:r w:rsidRPr="00D75643">
              <w:rPr>
                <w:color w:val="212121"/>
                <w:shd w:val="clear" w:color="auto" w:fill="FFFFFF"/>
              </w:rPr>
              <w:t>There are few points need to be clarify as mentioned below:</w:t>
            </w:r>
          </w:p>
          <w:p w14:paraId="1CBB4E65" w14:textId="77777777" w:rsidR="000203D0" w:rsidRPr="00D75643" w:rsidRDefault="000203D0" w:rsidP="009234F1">
            <w:pPr>
              <w:jc w:val="both"/>
              <w:rPr>
                <w:color w:val="212121"/>
                <w:shd w:val="clear" w:color="auto" w:fill="FFFFFF"/>
              </w:rPr>
            </w:pPr>
          </w:p>
          <w:p w14:paraId="6C2019BE" w14:textId="6437FCFB" w:rsidR="003710C8" w:rsidRPr="00D75643" w:rsidRDefault="003710C8" w:rsidP="00D75643">
            <w:pPr>
              <w:numPr>
                <w:ilvl w:val="0"/>
                <w:numId w:val="14"/>
              </w:numPr>
              <w:jc w:val="both"/>
              <w:rPr>
                <w:color w:val="212121"/>
                <w:shd w:val="clear" w:color="auto" w:fill="FFFFFF"/>
              </w:rPr>
            </w:pPr>
            <w:r w:rsidRPr="00D75643">
              <w:rPr>
                <w:color w:val="212121"/>
                <w:shd w:val="clear" w:color="auto" w:fill="FFFFFF"/>
              </w:rPr>
              <w:t xml:space="preserve">A complete view of the topic discussed should incorporate benefits from articulating credible </w:t>
            </w:r>
            <w:proofErr w:type="spellStart"/>
            <w:r w:rsidRPr="00D75643">
              <w:rPr>
                <w:color w:val="212121"/>
                <w:shd w:val="clear" w:color="auto" w:fill="FFFFFF"/>
              </w:rPr>
              <w:t>counterpositions</w:t>
            </w:r>
            <w:proofErr w:type="spellEnd"/>
            <w:r w:rsidR="009F4BE0" w:rsidRPr="00D75643">
              <w:rPr>
                <w:color w:val="212121"/>
                <w:shd w:val="clear" w:color="auto" w:fill="FFFFFF"/>
              </w:rPr>
              <w:t xml:space="preserve"> </w:t>
            </w:r>
            <w:r w:rsidRPr="00D75643">
              <w:rPr>
                <w:color w:val="212121"/>
                <w:shd w:val="clear" w:color="auto" w:fill="FFFFFF"/>
              </w:rPr>
              <w:t>emphasizing methodological, conceptual, and translational limitations.</w:t>
            </w:r>
          </w:p>
          <w:p w14:paraId="6456779F" w14:textId="08994B66" w:rsidR="00D75643" w:rsidRPr="00D75643" w:rsidRDefault="00D75643" w:rsidP="00920543">
            <w:pPr>
              <w:numPr>
                <w:ilvl w:val="0"/>
                <w:numId w:val="15"/>
              </w:numPr>
              <w:jc w:val="both"/>
              <w:rPr>
                <w:color w:val="212121"/>
                <w:shd w:val="clear" w:color="auto" w:fill="FFFFFF"/>
              </w:rPr>
            </w:pPr>
            <w:r w:rsidRPr="00D75643">
              <w:rPr>
                <w:color w:val="212121"/>
                <w:shd w:val="clear" w:color="auto" w:fill="FFFFFF"/>
              </w:rPr>
              <w:t>A major critique is that much of the evidence linking EDCs to disease via epigenetics is associative rather than causal.</w:t>
            </w:r>
          </w:p>
          <w:p w14:paraId="2DAB7804" w14:textId="4540A722" w:rsidR="00D75643" w:rsidRPr="00D75643" w:rsidRDefault="00D75643" w:rsidP="00920543">
            <w:pPr>
              <w:numPr>
                <w:ilvl w:val="0"/>
                <w:numId w:val="15"/>
              </w:numPr>
              <w:jc w:val="both"/>
              <w:rPr>
                <w:color w:val="212121"/>
                <w:shd w:val="clear" w:color="auto" w:fill="FFFFFF"/>
              </w:rPr>
            </w:pPr>
            <w:r w:rsidRPr="00D75643">
              <w:rPr>
                <w:color w:val="212121"/>
                <w:shd w:val="clear" w:color="auto" w:fill="FFFFFF"/>
              </w:rPr>
              <w:t>The field suffers from poor standardization and high variability, weakening generalizability.</w:t>
            </w:r>
          </w:p>
          <w:p w14:paraId="13FDD4E0" w14:textId="32CD8F2F" w:rsidR="00D75643" w:rsidRPr="00D75643" w:rsidRDefault="00D75643" w:rsidP="00920543">
            <w:pPr>
              <w:numPr>
                <w:ilvl w:val="0"/>
                <w:numId w:val="15"/>
              </w:numPr>
              <w:jc w:val="both"/>
              <w:rPr>
                <w:color w:val="212121"/>
                <w:shd w:val="clear" w:color="auto" w:fill="FFFFFF"/>
              </w:rPr>
            </w:pPr>
            <w:r w:rsidRPr="00D75643">
              <w:rPr>
                <w:color w:val="212121"/>
                <w:shd w:val="clear" w:color="auto" w:fill="FFFFFF"/>
              </w:rPr>
              <w:t>Direct extrapolation to humans is scientifically tenuous, particularly for multigenerational effects.</w:t>
            </w:r>
          </w:p>
          <w:p w14:paraId="3EF96C76" w14:textId="376B39B1" w:rsidR="00D75643" w:rsidRPr="00D75643" w:rsidRDefault="00D75643" w:rsidP="00920543">
            <w:pPr>
              <w:numPr>
                <w:ilvl w:val="0"/>
                <w:numId w:val="15"/>
              </w:numPr>
              <w:jc w:val="both"/>
              <w:rPr>
                <w:color w:val="212121"/>
                <w:shd w:val="clear" w:color="auto" w:fill="FFFFFF"/>
              </w:rPr>
            </w:pPr>
            <w:r w:rsidRPr="00D75643">
              <w:rPr>
                <w:color w:val="212121"/>
                <w:shd w:val="clear" w:color="auto" w:fill="FFFFFF"/>
              </w:rPr>
              <w:t>Claims of transgenerational epigenetic inheritance in humans may be premature and overstated.</w:t>
            </w:r>
          </w:p>
          <w:p w14:paraId="54A1FA61" w14:textId="63A2598F" w:rsidR="00D75643" w:rsidRPr="00D75643" w:rsidRDefault="00D75643" w:rsidP="00920543">
            <w:pPr>
              <w:numPr>
                <w:ilvl w:val="0"/>
                <w:numId w:val="15"/>
              </w:numPr>
              <w:jc w:val="both"/>
              <w:rPr>
                <w:color w:val="212121"/>
                <w:shd w:val="clear" w:color="auto" w:fill="FFFFFF"/>
              </w:rPr>
            </w:pPr>
            <w:r w:rsidRPr="00D75643">
              <w:rPr>
                <w:color w:val="212121"/>
                <w:shd w:val="clear" w:color="auto" w:fill="FFFFFF"/>
              </w:rPr>
              <w:t>Laboratory findings may lack ecological validity, limiting real-world applicability.</w:t>
            </w:r>
          </w:p>
          <w:p w14:paraId="4A430850" w14:textId="5F79918C" w:rsidR="00D75643" w:rsidRPr="00D75643" w:rsidRDefault="00D75643" w:rsidP="00920543">
            <w:pPr>
              <w:numPr>
                <w:ilvl w:val="0"/>
                <w:numId w:val="15"/>
              </w:numPr>
              <w:jc w:val="both"/>
              <w:rPr>
                <w:color w:val="212121"/>
                <w:shd w:val="clear" w:color="auto" w:fill="FFFFFF"/>
              </w:rPr>
            </w:pPr>
            <w:r w:rsidRPr="00D75643">
              <w:rPr>
                <w:color w:val="212121"/>
                <w:shd w:val="clear" w:color="auto" w:fill="FFFFFF"/>
              </w:rPr>
              <w:t>The field remains largely theoretical, with limited tangible health benefits so far.</w:t>
            </w:r>
          </w:p>
          <w:p w14:paraId="3A9B266B" w14:textId="32EBC4B2" w:rsidR="00D75643" w:rsidRDefault="00D75643" w:rsidP="00920543">
            <w:pPr>
              <w:numPr>
                <w:ilvl w:val="0"/>
                <w:numId w:val="15"/>
              </w:numPr>
              <w:jc w:val="both"/>
              <w:rPr>
                <w:color w:val="212121"/>
                <w:shd w:val="clear" w:color="auto" w:fill="FFFFFF"/>
              </w:rPr>
            </w:pPr>
            <w:r w:rsidRPr="00D75643">
              <w:rPr>
                <w:color w:val="212121"/>
                <w:shd w:val="clear" w:color="auto" w:fill="FFFFFF"/>
              </w:rPr>
              <w:lastRenderedPageBreak/>
              <w:t>The scientific evidence has not yet reached the threshold required for regulatory integration.</w:t>
            </w:r>
          </w:p>
          <w:p w14:paraId="3BE0683E" w14:textId="1071F5CA" w:rsidR="00146E65" w:rsidRDefault="00146E65" w:rsidP="00146E65">
            <w:pPr>
              <w:jc w:val="both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 xml:space="preserve">        </w:t>
            </w:r>
            <w:r w:rsidRPr="00146E65">
              <w:rPr>
                <w:color w:val="212121"/>
                <w:shd w:val="clear" w:color="auto" w:fill="FFFFFF"/>
              </w:rPr>
              <w:t>Expand methodological critique to strengthen scientific robustness.</w:t>
            </w:r>
          </w:p>
          <w:p w14:paraId="23D5EE8A" w14:textId="41324D64" w:rsidR="000203D0" w:rsidRDefault="000203D0" w:rsidP="000203D0">
            <w:pPr>
              <w:numPr>
                <w:ilvl w:val="0"/>
                <w:numId w:val="14"/>
              </w:numPr>
              <w:jc w:val="both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 xml:space="preserve">Please clearly define </w:t>
            </w:r>
            <w:r w:rsidRPr="000203D0">
              <w:rPr>
                <w:color w:val="212121"/>
                <w:shd w:val="clear" w:color="auto" w:fill="FFFFFF"/>
              </w:rPr>
              <w:t>concept of endocrine disruption</w:t>
            </w:r>
            <w:r w:rsidR="00C65705">
              <w:rPr>
                <w:b/>
                <w:bCs/>
                <w:color w:val="212121"/>
                <w:shd w:val="clear" w:color="auto" w:fill="FFFFFF"/>
              </w:rPr>
              <w:t xml:space="preserve"> </w:t>
            </w:r>
            <w:r w:rsidR="00C65705" w:rsidRPr="00C65705">
              <w:rPr>
                <w:color w:val="212121"/>
                <w:shd w:val="clear" w:color="auto" w:fill="FFFFFF"/>
              </w:rPr>
              <w:t>in this study</w:t>
            </w:r>
            <w:r w:rsidRPr="00C65705">
              <w:rPr>
                <w:color w:val="212121"/>
                <w:shd w:val="clear" w:color="auto" w:fill="FFFFFF"/>
              </w:rPr>
              <w:t>.</w:t>
            </w:r>
          </w:p>
          <w:p w14:paraId="32AE2AC6" w14:textId="5193FB23" w:rsidR="00945E41" w:rsidRDefault="00945E41" w:rsidP="000203D0">
            <w:pPr>
              <w:numPr>
                <w:ilvl w:val="0"/>
                <w:numId w:val="14"/>
              </w:numPr>
              <w:jc w:val="both"/>
              <w:rPr>
                <w:color w:val="212121"/>
                <w:shd w:val="clear" w:color="auto" w:fill="FFFFFF"/>
              </w:rPr>
            </w:pPr>
            <w:r w:rsidRPr="00945E41">
              <w:rPr>
                <w:color w:val="212121"/>
                <w:shd w:val="clear" w:color="auto" w:fill="FFFFFF"/>
              </w:rPr>
              <w:t>Refine objectives and clearly delineate whether the focus is mechanistic, epidemiological, or translational.</w:t>
            </w:r>
          </w:p>
          <w:p w14:paraId="0DC5E64D" w14:textId="3DAC8C82" w:rsidR="00800310" w:rsidRDefault="00800310" w:rsidP="00800310">
            <w:pPr>
              <w:numPr>
                <w:ilvl w:val="0"/>
                <w:numId w:val="14"/>
              </w:numPr>
              <w:jc w:val="both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 xml:space="preserve">The image </w:t>
            </w:r>
            <w:r w:rsidR="00281166">
              <w:rPr>
                <w:color w:val="212121"/>
                <w:shd w:val="clear" w:color="auto" w:fill="FFFFFF"/>
              </w:rPr>
              <w:t>requires</w:t>
            </w:r>
            <w:r>
              <w:rPr>
                <w:color w:val="212121"/>
                <w:shd w:val="clear" w:color="auto" w:fill="FFFFFF"/>
              </w:rPr>
              <w:t xml:space="preserve"> modification as all the descriptions are not very cleared due to non-availability of complete words.</w:t>
            </w:r>
          </w:p>
          <w:p w14:paraId="4BEB5D6E" w14:textId="77777777" w:rsidR="00D21E0C" w:rsidRDefault="00AA2F87" w:rsidP="00D21E0C">
            <w:pPr>
              <w:numPr>
                <w:ilvl w:val="0"/>
                <w:numId w:val="14"/>
              </w:numPr>
              <w:jc w:val="both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>Please add references to Table 1.</w:t>
            </w:r>
            <w:r w:rsidR="00E135CB">
              <w:rPr>
                <w:color w:val="212121"/>
                <w:shd w:val="clear" w:color="auto" w:fill="FFFFFF"/>
              </w:rPr>
              <w:t xml:space="preserve"> Please provide basis of creation of exposure class.</w:t>
            </w:r>
          </w:p>
          <w:p w14:paraId="749C4B42" w14:textId="7DA7151D" w:rsidR="00D21E0C" w:rsidRPr="00D21E0C" w:rsidRDefault="00D21E0C" w:rsidP="00D21E0C">
            <w:pPr>
              <w:numPr>
                <w:ilvl w:val="0"/>
                <w:numId w:val="14"/>
              </w:numPr>
              <w:jc w:val="both"/>
              <w:rPr>
                <w:color w:val="212121"/>
                <w:shd w:val="clear" w:color="auto" w:fill="FFFFFF"/>
              </w:rPr>
            </w:pPr>
            <w:r>
              <w:rPr>
                <w:color w:val="212121"/>
                <w:shd w:val="clear" w:color="auto" w:fill="FFFFFF"/>
              </w:rPr>
              <w:t xml:space="preserve">Please add relevant points on </w:t>
            </w:r>
            <w:r w:rsidRPr="00D21E0C">
              <w:rPr>
                <w:color w:val="212121"/>
                <w:shd w:val="clear" w:color="auto" w:fill="FFFFFF"/>
                <w:lang w:val="en-IN"/>
              </w:rPr>
              <w:t>Intergenerational ethics</w:t>
            </w:r>
            <w:r>
              <w:rPr>
                <w:color w:val="212121"/>
                <w:shd w:val="clear" w:color="auto" w:fill="FFFFFF"/>
                <w:lang w:val="en-IN"/>
              </w:rPr>
              <w:t xml:space="preserve"> and </w:t>
            </w:r>
            <w:r w:rsidRPr="00D21E0C">
              <w:rPr>
                <w:color w:val="212121"/>
                <w:shd w:val="clear" w:color="auto" w:fill="FFFFFF"/>
                <w:lang w:val="en-IN"/>
              </w:rPr>
              <w:t>Environmental justice issues?</w:t>
            </w:r>
          </w:p>
          <w:p w14:paraId="04D74D31" w14:textId="77777777" w:rsidR="00D21E0C" w:rsidRPr="00D75643" w:rsidRDefault="00D21E0C" w:rsidP="00D21E0C">
            <w:pPr>
              <w:ind w:left="720"/>
              <w:jc w:val="both"/>
              <w:rPr>
                <w:color w:val="212121"/>
                <w:shd w:val="clear" w:color="auto" w:fill="FFFFFF"/>
              </w:rPr>
            </w:pPr>
          </w:p>
          <w:p w14:paraId="28AF625D" w14:textId="77777777" w:rsidR="009234F1" w:rsidRDefault="009234F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880FD9E" w14:textId="77777777" w:rsidR="00AD195F" w:rsidRDefault="00AD19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78E91FE" w14:textId="77777777" w:rsidR="00AD195F" w:rsidRDefault="00AD19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3839B88" w14:textId="77777777" w:rsidR="00AD195F" w:rsidRDefault="00AD19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AF29D94" w14:textId="7A248414" w:rsidR="00AD195F" w:rsidRDefault="00146E6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 xml:space="preserve">     </w:t>
            </w:r>
          </w:p>
        </w:tc>
      </w:tr>
    </w:tbl>
    <w:p w14:paraId="114E3301" w14:textId="77777777" w:rsidR="00AD195F" w:rsidRDefault="00AD195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0007650A" w14:textId="77777777" w:rsidR="00AD195F" w:rsidRDefault="00AD195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03065E9" w14:textId="77777777" w:rsidR="00FE3CB3" w:rsidRPr="005F4EDD" w:rsidRDefault="00FE3CB3" w:rsidP="00FE3CB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BC264DA" w14:textId="77777777" w:rsidR="00FE3CB3" w:rsidRDefault="00FE3CB3" w:rsidP="00FE3CB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BA3C46D" w14:textId="77777777" w:rsidR="00FE3CB3" w:rsidRPr="00FE3CB3" w:rsidRDefault="00FE3CB3" w:rsidP="00FE3CB3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Barun</w:t>
      </w:r>
      <w:proofErr w:type="spellEnd"/>
      <w:r>
        <w:rPr>
          <w:rFonts w:ascii="Calibri" w:hAnsi="Calibri" w:cs="Calibri"/>
          <w:color w:val="000000"/>
        </w:rPr>
        <w:t xml:space="preserve"> Kumar Chakrabarty</w:t>
      </w:r>
      <w:r w:rsidRPr="00FE3CB3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Armed Forces Medical College Pune, India</w:t>
      </w:r>
      <w:r>
        <w:rPr>
          <w:rFonts w:ascii="Calibri" w:hAnsi="Calibri" w:cs="Calibri"/>
          <w:color w:val="000000"/>
        </w:rPr>
        <w:br/>
      </w:r>
    </w:p>
    <w:p w14:paraId="36BBE289" w14:textId="77777777" w:rsidR="00AD195F" w:rsidRDefault="00AD195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AD195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F829A" w14:textId="77777777" w:rsidR="00B2758C" w:rsidRDefault="00B2758C">
      <w:r>
        <w:separator/>
      </w:r>
    </w:p>
  </w:endnote>
  <w:endnote w:type="continuationSeparator" w:id="0">
    <w:p w14:paraId="55EB9A40" w14:textId="77777777" w:rsidR="00B2758C" w:rsidRDefault="00B2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D9577" w14:textId="77777777" w:rsidR="00AD195F" w:rsidRDefault="005A7F7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D3BC67A" w14:textId="77777777" w:rsidR="00AD195F" w:rsidRDefault="00AD195F">
    <w:pPr>
      <w:pStyle w:val="Footer"/>
      <w:jc w:val="right"/>
    </w:pPr>
  </w:p>
  <w:p w14:paraId="293A24C4" w14:textId="77777777" w:rsidR="00AD195F" w:rsidRDefault="00AD19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004A" w14:textId="77777777" w:rsidR="00B2758C" w:rsidRDefault="00B2758C">
      <w:r>
        <w:separator/>
      </w:r>
    </w:p>
  </w:footnote>
  <w:footnote w:type="continuationSeparator" w:id="0">
    <w:p w14:paraId="4C05DF34" w14:textId="77777777" w:rsidR="00B2758C" w:rsidRDefault="00B2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1DF09" w14:textId="77777777" w:rsidR="00AD195F" w:rsidRDefault="00AD19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D862ED8" w14:textId="77777777" w:rsidR="00AD195F" w:rsidRDefault="005A7F7B">
    <w:pPr>
      <w:spacing w:before="100" w:beforeAutospacing="1" w:after="100" w:afterAutospacing="1"/>
      <w:jc w:val="center"/>
      <w:rPr>
        <w:color w:val="000000"/>
        <w:sz w:val="20"/>
      </w:rPr>
    </w:pPr>
    <w:r w:rsidRPr="00B2758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0BFD"/>
    <w:multiLevelType w:val="hybridMultilevel"/>
    <w:tmpl w:val="3E1626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6F90"/>
    <w:multiLevelType w:val="multilevel"/>
    <w:tmpl w:val="4E1628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0C218C"/>
    <w:multiLevelType w:val="hybridMultilevel"/>
    <w:tmpl w:val="77EE5446"/>
    <w:lvl w:ilvl="0" w:tplc="42FE58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F852EA"/>
    <w:multiLevelType w:val="multilevel"/>
    <w:tmpl w:val="47D6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5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95F"/>
    <w:rsid w:val="00001BB8"/>
    <w:rsid w:val="000203D0"/>
    <w:rsid w:val="00091746"/>
    <w:rsid w:val="000F4195"/>
    <w:rsid w:val="00127B43"/>
    <w:rsid w:val="00146E65"/>
    <w:rsid w:val="00200C44"/>
    <w:rsid w:val="00281166"/>
    <w:rsid w:val="00331BC6"/>
    <w:rsid w:val="003710C8"/>
    <w:rsid w:val="00536CD4"/>
    <w:rsid w:val="005747AF"/>
    <w:rsid w:val="005A3164"/>
    <w:rsid w:val="005A7F7B"/>
    <w:rsid w:val="00637B81"/>
    <w:rsid w:val="006B1912"/>
    <w:rsid w:val="006E01B2"/>
    <w:rsid w:val="00715D00"/>
    <w:rsid w:val="00731807"/>
    <w:rsid w:val="007C5ADB"/>
    <w:rsid w:val="007E05BB"/>
    <w:rsid w:val="00800310"/>
    <w:rsid w:val="00806F24"/>
    <w:rsid w:val="008171D2"/>
    <w:rsid w:val="00920543"/>
    <w:rsid w:val="009234F1"/>
    <w:rsid w:val="00945E41"/>
    <w:rsid w:val="009F4BE0"/>
    <w:rsid w:val="00A60F27"/>
    <w:rsid w:val="00A94871"/>
    <w:rsid w:val="00AA2F87"/>
    <w:rsid w:val="00AD195F"/>
    <w:rsid w:val="00B2758C"/>
    <w:rsid w:val="00B85052"/>
    <w:rsid w:val="00BC6F20"/>
    <w:rsid w:val="00C65705"/>
    <w:rsid w:val="00CC0514"/>
    <w:rsid w:val="00D21E0C"/>
    <w:rsid w:val="00D75643"/>
    <w:rsid w:val="00E04A17"/>
    <w:rsid w:val="00E135CB"/>
    <w:rsid w:val="00E71B4A"/>
    <w:rsid w:val="00EE0A83"/>
    <w:rsid w:val="00F11D3D"/>
    <w:rsid w:val="00FE3CB3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BFA0D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3C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961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48</cp:revision>
  <dcterms:created xsi:type="dcterms:W3CDTF">2026-03-24T06:32:00Z</dcterms:created>
  <dcterms:modified xsi:type="dcterms:W3CDTF">2026-04-11T12:58:00Z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