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8024E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C8024E" w:rsidRPr="001B33CF" w:rsidRDefault="00C8024E" w:rsidP="001B33CF">
            <w:pPr>
              <w:rPr>
                <w:lang w:val="en-GB"/>
              </w:rPr>
            </w:pPr>
          </w:p>
        </w:tc>
      </w:tr>
      <w:tr w:rsidR="00C8024E" w:rsidRPr="00107C72" w:rsidTr="00107C72">
        <w:trPr>
          <w:trHeight w:val="290"/>
        </w:trPr>
        <w:tc>
          <w:tcPr>
            <w:tcW w:w="1186" w:type="pct"/>
          </w:tcPr>
          <w:p w:rsidR="00C8024E" w:rsidRPr="00107C72" w:rsidRDefault="00C8024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24E" w:rsidRPr="00B05E01" w:rsidRDefault="008830A6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C8024E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South Asian Journal of Parasitology </w:t>
              </w:r>
            </w:hyperlink>
          </w:p>
        </w:tc>
      </w:tr>
      <w:tr w:rsidR="00C8024E" w:rsidRPr="00107C72" w:rsidTr="00107C72">
        <w:trPr>
          <w:trHeight w:val="290"/>
        </w:trPr>
        <w:tc>
          <w:tcPr>
            <w:tcW w:w="1186" w:type="pct"/>
          </w:tcPr>
          <w:p w:rsidR="00C8024E" w:rsidRPr="00107C72" w:rsidRDefault="00C8024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24E" w:rsidRPr="00107C72" w:rsidRDefault="00106B95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106B9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Ms_SAJP_155619</w:t>
            </w:r>
          </w:p>
        </w:tc>
      </w:tr>
      <w:tr w:rsidR="00C8024E" w:rsidRPr="00107C72" w:rsidTr="00107C72">
        <w:trPr>
          <w:trHeight w:val="650"/>
        </w:trPr>
        <w:tc>
          <w:tcPr>
            <w:tcW w:w="1186" w:type="pct"/>
          </w:tcPr>
          <w:p w:rsidR="00C8024E" w:rsidRPr="00107C72" w:rsidRDefault="00C8024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24E" w:rsidRPr="00107C72" w:rsidRDefault="00106B95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106B9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PREVALENCE OF NEONATAL MALARIA AND ASSOCIATED HEMATOLOGICAL DERANGEMENTS IN TERTIARY HOSPITALS IN NORTHEASTERN NIGERIA</w:t>
            </w:r>
          </w:p>
        </w:tc>
      </w:tr>
      <w:tr w:rsidR="00C8024E" w:rsidRPr="00107C72" w:rsidTr="00107C72">
        <w:trPr>
          <w:trHeight w:val="332"/>
        </w:trPr>
        <w:tc>
          <w:tcPr>
            <w:tcW w:w="1186" w:type="pct"/>
          </w:tcPr>
          <w:p w:rsidR="00C8024E" w:rsidRPr="00107C72" w:rsidRDefault="00C8024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24E" w:rsidRPr="00107C72" w:rsidRDefault="00C8024E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C8024E" w:rsidRPr="00107C72" w:rsidRDefault="00C8024E" w:rsidP="00C802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8024E" w:rsidRPr="00107C72" w:rsidRDefault="00C8024E" w:rsidP="00C802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8024E" w:rsidRPr="00107C72" w:rsidRDefault="00C8024E" w:rsidP="00C8024E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C8024E" w:rsidRPr="00107C72" w:rsidRDefault="00C8024E" w:rsidP="00C8024E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C8024E" w:rsidRPr="00107C72" w:rsidRDefault="00C8024E" w:rsidP="00C8024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C8024E" w:rsidRPr="00107C72" w:rsidRDefault="00C8024E" w:rsidP="00C8024E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C8024E" w:rsidRPr="00107C72" w:rsidTr="00770EEE">
        <w:tc>
          <w:tcPr>
            <w:tcW w:w="1789" w:type="pct"/>
            <w:noWrap/>
          </w:tcPr>
          <w:p w:rsidR="00C8024E" w:rsidRPr="00107C72" w:rsidRDefault="00C8024E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C8024E" w:rsidRPr="00107C72" w:rsidRDefault="00C8024E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C8024E" w:rsidRPr="00107C72" w:rsidRDefault="00C8024E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8024E" w:rsidRPr="00107C72" w:rsidRDefault="00C8024E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:rsidTr="00770EEE">
        <w:trPr>
          <w:trHeight w:val="1264"/>
        </w:trPr>
        <w:tc>
          <w:tcPr>
            <w:tcW w:w="1789" w:type="pct"/>
            <w:noWrap/>
          </w:tcPr>
          <w:p w:rsidR="00C8024E" w:rsidRPr="00107C72" w:rsidRDefault="00C8024E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C8024E" w:rsidRPr="00107C72" w:rsidRDefault="00C8024E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C8024E" w:rsidRPr="00107C72" w:rsidRDefault="00C8024E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C8024E" w:rsidRDefault="00C8024E" w:rsidP="00C8024E">
      <w:pPr>
        <w:rPr>
          <w:sz w:val="20"/>
          <w:szCs w:val="20"/>
          <w:lang w:val="en-GB"/>
        </w:rPr>
      </w:pPr>
    </w:p>
    <w:p w:rsidR="00C8024E" w:rsidRDefault="00C8024E" w:rsidP="00C8024E">
      <w:pPr>
        <w:rPr>
          <w:sz w:val="20"/>
          <w:szCs w:val="20"/>
          <w:lang w:val="en-GB"/>
        </w:rPr>
      </w:pPr>
    </w:p>
    <w:p w:rsidR="00C8024E" w:rsidRDefault="00C8024E" w:rsidP="00C8024E">
      <w:pPr>
        <w:rPr>
          <w:sz w:val="20"/>
          <w:szCs w:val="20"/>
          <w:lang w:val="en-GB"/>
        </w:rPr>
      </w:pPr>
    </w:p>
    <w:p w:rsidR="00C8024E" w:rsidRPr="00107C72" w:rsidRDefault="00C8024E" w:rsidP="00C8024E">
      <w:pPr>
        <w:rPr>
          <w:sz w:val="20"/>
          <w:szCs w:val="20"/>
          <w:lang w:val="en-GB"/>
        </w:rPr>
      </w:pPr>
    </w:p>
    <w:p w:rsidR="00C8024E" w:rsidRPr="00107C72" w:rsidRDefault="00C8024E" w:rsidP="00C8024E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:rsidR="00C8024E" w:rsidRPr="00107C72" w:rsidRDefault="00C8024E" w:rsidP="00C8024E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C8024E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C8024E" w:rsidRPr="00107C72" w:rsidRDefault="00C8024E" w:rsidP="00177B84">
            <w:pPr>
              <w:rPr>
                <w:lang w:val="en-GB"/>
              </w:rPr>
            </w:pPr>
          </w:p>
          <w:p w:rsidR="00C8024E" w:rsidRPr="00107C72" w:rsidRDefault="00C8024E">
            <w:pPr>
              <w:rPr>
                <w:sz w:val="20"/>
                <w:szCs w:val="20"/>
                <w:lang w:val="en-GB"/>
              </w:rPr>
            </w:pPr>
          </w:p>
        </w:tc>
      </w:tr>
      <w:tr w:rsidR="00C8024E" w:rsidRPr="00107C72" w:rsidTr="00107C72">
        <w:tc>
          <w:tcPr>
            <w:tcW w:w="1790" w:type="pct"/>
            <w:noWrap/>
          </w:tcPr>
          <w:p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C8024E" w:rsidRPr="00107C72" w:rsidRDefault="00C8024E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C8024E" w:rsidRPr="00107C72" w:rsidRDefault="00C8024E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8024E" w:rsidRPr="00107C72" w:rsidTr="00107C72">
        <w:trPr>
          <w:trHeight w:val="1262"/>
        </w:trPr>
        <w:tc>
          <w:tcPr>
            <w:tcW w:w="1790" w:type="pct"/>
            <w:noWrap/>
          </w:tcPr>
          <w:p w:rsidR="00C8024E" w:rsidRPr="00107C72" w:rsidRDefault="00C8024E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024E" w:rsidRPr="00107C72" w:rsidRDefault="00C8024E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8024E" w:rsidRPr="00107C72" w:rsidRDefault="00C802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:rsidTr="00107C72">
        <w:trPr>
          <w:trHeight w:val="1262"/>
        </w:trPr>
        <w:tc>
          <w:tcPr>
            <w:tcW w:w="1790" w:type="pct"/>
            <w:noWrap/>
          </w:tcPr>
          <w:p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8024E" w:rsidRPr="00107C72" w:rsidRDefault="00C802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:rsidTr="00107C72">
        <w:trPr>
          <w:trHeight w:val="1262"/>
        </w:trPr>
        <w:tc>
          <w:tcPr>
            <w:tcW w:w="1790" w:type="pct"/>
            <w:noWrap/>
          </w:tcPr>
          <w:p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024E" w:rsidRPr="00107C72" w:rsidRDefault="00C8024E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8024E" w:rsidRPr="00107C72" w:rsidRDefault="00C802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:rsidTr="00107C72">
        <w:trPr>
          <w:trHeight w:val="1262"/>
        </w:trPr>
        <w:tc>
          <w:tcPr>
            <w:tcW w:w="1790" w:type="pct"/>
            <w:noWrap/>
          </w:tcPr>
          <w:p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024E" w:rsidRPr="00107C72" w:rsidRDefault="00C8024E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8024E" w:rsidRPr="00107C72" w:rsidRDefault="00C802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:rsidTr="00107C72">
        <w:trPr>
          <w:trHeight w:val="1262"/>
        </w:trPr>
        <w:tc>
          <w:tcPr>
            <w:tcW w:w="1790" w:type="pct"/>
            <w:noWrap/>
          </w:tcPr>
          <w:p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024E" w:rsidRPr="00107C72" w:rsidRDefault="00C8024E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8024E" w:rsidRPr="00107C72" w:rsidRDefault="00C802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:rsidTr="00107C72">
        <w:trPr>
          <w:trHeight w:val="1262"/>
        </w:trPr>
        <w:tc>
          <w:tcPr>
            <w:tcW w:w="1790" w:type="pct"/>
            <w:noWrap/>
          </w:tcPr>
          <w:p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024E" w:rsidRPr="00107C72" w:rsidRDefault="00C8024E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8024E" w:rsidRPr="00107C72" w:rsidRDefault="00C802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:rsidTr="00107C72">
        <w:trPr>
          <w:trHeight w:val="1262"/>
        </w:trPr>
        <w:tc>
          <w:tcPr>
            <w:tcW w:w="1790" w:type="pct"/>
            <w:noWrap/>
          </w:tcPr>
          <w:p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8024E" w:rsidRPr="00107C72" w:rsidRDefault="00C802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:rsidTr="00107C72">
        <w:trPr>
          <w:trHeight w:val="1262"/>
        </w:trPr>
        <w:tc>
          <w:tcPr>
            <w:tcW w:w="1790" w:type="pct"/>
            <w:noWrap/>
          </w:tcPr>
          <w:p w:rsidR="00C8024E" w:rsidRPr="00107C72" w:rsidRDefault="00C8024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024E" w:rsidRPr="00107C72" w:rsidRDefault="00C8024E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8024E" w:rsidRPr="00107C72" w:rsidRDefault="00C802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:rsidTr="00107C72">
        <w:trPr>
          <w:trHeight w:val="703"/>
        </w:trPr>
        <w:tc>
          <w:tcPr>
            <w:tcW w:w="1790" w:type="pct"/>
            <w:noWrap/>
          </w:tcPr>
          <w:p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024E" w:rsidRPr="00107C72" w:rsidRDefault="00C8024E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8024E" w:rsidRPr="00107C72" w:rsidRDefault="00C8024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:rsidTr="00107C72">
        <w:trPr>
          <w:trHeight w:val="703"/>
        </w:trPr>
        <w:tc>
          <w:tcPr>
            <w:tcW w:w="1790" w:type="pct"/>
            <w:noWrap/>
          </w:tcPr>
          <w:p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8024E" w:rsidRPr="00107C72" w:rsidRDefault="00C8024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:rsidTr="00107C72">
        <w:trPr>
          <w:trHeight w:val="703"/>
        </w:trPr>
        <w:tc>
          <w:tcPr>
            <w:tcW w:w="1790" w:type="pct"/>
            <w:noWrap/>
          </w:tcPr>
          <w:p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8024E" w:rsidRPr="00107C72" w:rsidRDefault="00C8024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:rsidTr="00107C72">
        <w:trPr>
          <w:trHeight w:val="703"/>
        </w:trPr>
        <w:tc>
          <w:tcPr>
            <w:tcW w:w="1790" w:type="pct"/>
            <w:noWrap/>
          </w:tcPr>
          <w:p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8024E" w:rsidRPr="00107C72" w:rsidRDefault="00C8024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:rsidTr="00107C72">
        <w:trPr>
          <w:trHeight w:val="703"/>
        </w:trPr>
        <w:tc>
          <w:tcPr>
            <w:tcW w:w="1790" w:type="pct"/>
            <w:noWrap/>
          </w:tcPr>
          <w:p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8024E" w:rsidRPr="00107C72" w:rsidRDefault="00C8024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:rsidTr="00107C72">
        <w:trPr>
          <w:trHeight w:val="703"/>
        </w:trPr>
        <w:tc>
          <w:tcPr>
            <w:tcW w:w="1790" w:type="pct"/>
            <w:noWrap/>
          </w:tcPr>
          <w:p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8024E" w:rsidRPr="00107C72" w:rsidRDefault="00C8024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8024E" w:rsidRPr="00107C72" w:rsidTr="00107C72">
        <w:trPr>
          <w:trHeight w:val="703"/>
        </w:trPr>
        <w:tc>
          <w:tcPr>
            <w:tcW w:w="1790" w:type="pct"/>
            <w:noWrap/>
          </w:tcPr>
          <w:p w:rsidR="00C8024E" w:rsidRPr="00107C72" w:rsidRDefault="00C8024E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024E" w:rsidRPr="00107C72" w:rsidRDefault="00C8024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8024E" w:rsidRPr="00107C72" w:rsidRDefault="00C8024E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8024E" w:rsidRPr="00107C72" w:rsidRDefault="00C8024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C8024E" w:rsidRPr="00107C72" w:rsidRDefault="00C802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C8024E" w:rsidRPr="00107C72" w:rsidRDefault="00C8024E" w:rsidP="00C802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8024E" w:rsidRPr="00107C72" w:rsidRDefault="00C8024E" w:rsidP="00C802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8024E" w:rsidRPr="00107C72" w:rsidRDefault="00C8024E" w:rsidP="00C8024E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C8024E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8024E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C8024E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E8A" w:rsidRPr="00892E8A" w:rsidRDefault="00892E8A" w:rsidP="00892E8A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 have reviewed the manuscript entitled ‘Prevalence of Neonatal Malaria and Associated </w:t>
            </w:r>
            <w:proofErr w:type="spellStart"/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Hematological</w:t>
            </w:r>
            <w:proofErr w:type="spellEnd"/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Derangements in Tertiary Hospitals in </w:t>
            </w:r>
            <w:proofErr w:type="spellStart"/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Northeastern</w:t>
            </w:r>
            <w:proofErr w:type="spellEnd"/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Nigeria’.</w:t>
            </w:r>
          </w:p>
          <w:p w:rsidR="00892E8A" w:rsidRPr="00892E8A" w:rsidRDefault="00892E8A" w:rsidP="00892E8A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92E8A" w:rsidRPr="00892E8A" w:rsidRDefault="00892E8A" w:rsidP="00892E8A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While the study addresses an important and often overlooked clinical area (neonatal malaria) with a substantial sample size (N=1,500), there are several critical issues regarding the internal consistency of the data, the timeline of the citations, and the presentation of results that must be addressed.</w:t>
            </w:r>
          </w:p>
          <w:p w:rsidR="00892E8A" w:rsidRPr="00892E8A" w:rsidRDefault="00892E8A" w:rsidP="00892E8A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  <w:t xml:space="preserve">The most significant concern is the inclusion of numerous citations dated 2025 and 2026 (e.g., </w:t>
            </w:r>
            <w:proofErr w:type="spellStart"/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Ajibaye</w:t>
            </w:r>
            <w:proofErr w:type="spellEnd"/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et al., 2025; Alemayehu et al., 2025; </w:t>
            </w:r>
            <w:proofErr w:type="spellStart"/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Kokori</w:t>
            </w:r>
            <w:proofErr w:type="spellEnd"/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et al., 2025; </w:t>
            </w:r>
            <w:proofErr w:type="spellStart"/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Odeniran</w:t>
            </w:r>
            <w:proofErr w:type="spellEnd"/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et al., 2026). Given that the current date is March 2026, many of these would have been published very recently or are potentially fabricated/hallucinated if this manuscript was drafted earlier. The authors must verify all references. Citing multiple papers from 2025/2026 in a manuscript submitted now suggests either a very recent update or issues with source integrity.</w:t>
            </w:r>
          </w:p>
          <w:p w:rsidR="00892E8A" w:rsidRPr="00892E8A" w:rsidRDefault="00892E8A" w:rsidP="00892E8A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  <w:t xml:space="preserve">In Results section, there are several contradictions between the text and the tables: </w:t>
            </w:r>
          </w:p>
          <w:p w:rsidR="00892E8A" w:rsidRPr="00892E8A" w:rsidRDefault="00892E8A" w:rsidP="00892E8A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  <w:t xml:space="preserve">Table 4 vs. Text: The text describing Table 4 states the "Non-Parasitized" group has N=1196 and the "Parasitized" group has N=304. However, Table 1 and the Abstract state the total number of infected (parasitized) neonates is 85 (5.7% of 1500). If only 85 neonates were infected, the N=304 in Table 4 is mathematically impossible and suggests the data for the </w:t>
            </w:r>
            <w:proofErr w:type="spellStart"/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hematological</w:t>
            </w:r>
            <w:proofErr w:type="spellEnd"/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analysis comes from a different dataset or is incorrectly </w:t>
            </w:r>
            <w:proofErr w:type="spellStart"/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labeled</w:t>
            </w:r>
            <w:proofErr w:type="spellEnd"/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:rsidR="00892E8A" w:rsidRPr="00892E8A" w:rsidRDefault="00892E8A" w:rsidP="00892E8A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  <w:t xml:space="preserve">Table 3 Totals: In Table 3, the "Total" for low-level </w:t>
            </w:r>
            <w:proofErr w:type="spellStart"/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parasitemia</w:t>
            </w:r>
            <w:proofErr w:type="spellEnd"/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(+) is listed as 83, moderate (++) as 17, and high (+++) as 2. Summing these gives $83 + 17 + 2 = 102$. However, Table 1 and the Abstract state only 85 neonates were infected. This discrepancy (102 vs 85) undermines the entire results section.</w:t>
            </w:r>
          </w:p>
          <w:p w:rsidR="00892E8A" w:rsidRPr="00892E8A" w:rsidRDefault="00892E8A" w:rsidP="00892E8A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  <w:t>The study includes neonates aged 0–28 days. Malaria in the first week is typically congenital, while later cases may be acquired. The study does not differentiate between these, which is a missed opportunity for a more nuanced epidemiological discussion.</w:t>
            </w:r>
          </w:p>
          <w:p w:rsidR="00892E8A" w:rsidRPr="00892E8A" w:rsidRDefault="00892E8A" w:rsidP="00892E8A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  <w:t xml:space="preserve">While microscopy is the gold standard, the study does not mention if slides were double read by independent </w:t>
            </w:r>
            <w:proofErr w:type="spellStart"/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microscopists</w:t>
            </w:r>
            <w:proofErr w:type="spellEnd"/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which is standard practice for ensuring the accuracy of parasite density grading.</w:t>
            </w:r>
          </w:p>
          <w:p w:rsidR="00892E8A" w:rsidRPr="00892E8A" w:rsidRDefault="00892E8A" w:rsidP="00892E8A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  <w:t>Keywords: The keywords are duplicated twice at the end of the Abstract.</w:t>
            </w:r>
          </w:p>
          <w:p w:rsidR="00C8024E" w:rsidRPr="00107C72" w:rsidRDefault="00892E8A" w:rsidP="00892E8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  <w:t>Grammar/Formatting: There are several instances of double spacing and minor typos (e.g., "</w:t>
            </w:r>
            <w:proofErr w:type="spellStart"/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Witwithtitumor</w:t>
            </w:r>
            <w:proofErr w:type="spellEnd"/>
            <w:r w:rsidRPr="00892E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" in the references section, which appears to be a remnant from a different document).</w:t>
            </w:r>
          </w:p>
          <w:p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24E" w:rsidRPr="00107C72" w:rsidRDefault="00C802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8024E" w:rsidRPr="00107C72" w:rsidRDefault="00C8024E" w:rsidP="00C8024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C8024E" w:rsidRDefault="00C8024E" w:rsidP="00C8024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F208BF" w:rsidRDefault="00F208BF" w:rsidP="00C8024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F208BF" w:rsidRPr="00107C72" w:rsidRDefault="00F208BF" w:rsidP="00C8024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C8024E" w:rsidRPr="00107C72" w:rsidRDefault="00C8024E" w:rsidP="00C8024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F208BF" w:rsidRPr="00F208BF" w:rsidTr="00F208B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BF" w:rsidRPr="00F208BF" w:rsidRDefault="00F208BF" w:rsidP="00F208B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208B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F208B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208BF" w:rsidRPr="00F208BF" w:rsidRDefault="00F208BF" w:rsidP="00F208B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208BF" w:rsidRPr="00F208BF" w:rsidTr="00F208B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BF" w:rsidRPr="00F208BF" w:rsidRDefault="00F208BF" w:rsidP="00F208B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8BF" w:rsidRPr="00F208BF" w:rsidRDefault="00F208BF" w:rsidP="00F208B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208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BF" w:rsidRPr="00F208BF" w:rsidRDefault="00F208BF" w:rsidP="00F208B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208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208B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208BF" w:rsidRPr="00F208BF" w:rsidRDefault="00F208BF" w:rsidP="00F208B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08BF" w:rsidRPr="00F208BF" w:rsidTr="00F208B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BF" w:rsidRPr="00F208BF" w:rsidRDefault="00F208BF" w:rsidP="00F208B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208B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208BF" w:rsidRPr="00F208BF" w:rsidRDefault="00F208BF" w:rsidP="00F208B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8BF" w:rsidRPr="00F208BF" w:rsidRDefault="00F208BF" w:rsidP="00F208B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208B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208B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208B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208BF" w:rsidRPr="00F208BF" w:rsidRDefault="00F208BF" w:rsidP="00F208B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8BF" w:rsidRPr="00F208BF" w:rsidRDefault="00F208BF" w:rsidP="00F208B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208BF" w:rsidRPr="00F208BF" w:rsidRDefault="00F208BF" w:rsidP="00F208B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208BF" w:rsidRPr="00F208BF" w:rsidRDefault="00F208BF" w:rsidP="00F208B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208BF" w:rsidRPr="00F208BF" w:rsidRDefault="00F208BF" w:rsidP="00F208BF"/>
    <w:p w:rsidR="00F208BF" w:rsidRPr="00F208BF" w:rsidRDefault="00F208BF" w:rsidP="00F208BF"/>
    <w:p w:rsidR="00F74909" w:rsidRDefault="00F74909" w:rsidP="00F7490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F74909" w:rsidRPr="005F4EDD" w:rsidRDefault="00F74909" w:rsidP="00F7490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F74909" w:rsidRDefault="00F74909" w:rsidP="00F7490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74909" w:rsidRPr="00F74909" w:rsidRDefault="00F74909" w:rsidP="00F74909">
      <w:pPr>
        <w:rPr>
          <w:rFonts w:ascii="Calibri" w:hAnsi="Calibri"/>
        </w:rPr>
      </w:pPr>
      <w:proofErr w:type="spellStart"/>
      <w:r>
        <w:rPr>
          <w:rFonts w:ascii="Calibri" w:hAnsi="Calibri" w:cs="Calibri"/>
          <w:color w:val="000000"/>
        </w:rPr>
        <w:t>Soner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Sertan</w:t>
      </w:r>
      <w:proofErr w:type="spellEnd"/>
      <w:r>
        <w:rPr>
          <w:rFonts w:ascii="Calibri" w:hAnsi="Calibri" w:cs="Calibri"/>
          <w:color w:val="000000"/>
        </w:rPr>
        <w:t xml:space="preserve"> Kara, Erzurum Regional Training and Research Hospital, </w:t>
      </w:r>
      <w:proofErr w:type="spellStart"/>
      <w:r>
        <w:rPr>
          <w:rFonts w:ascii="Calibri" w:hAnsi="Calibri" w:cs="Calibri"/>
          <w:color w:val="000000"/>
        </w:rPr>
        <w:t>Turkiye</w:t>
      </w:r>
      <w:proofErr w:type="spellEnd"/>
      <w:r>
        <w:rPr>
          <w:rFonts w:ascii="Calibri" w:hAnsi="Calibri" w:cs="Calibri"/>
          <w:color w:val="000000"/>
        </w:rPr>
        <w:br/>
      </w:r>
    </w:p>
    <w:p w:rsidR="00F208BF" w:rsidRPr="00F208BF" w:rsidRDefault="00F208BF" w:rsidP="00F208BF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:rsidR="00F208BF" w:rsidRPr="00F208BF" w:rsidRDefault="00F208BF" w:rsidP="00F208BF"/>
    <w:p w:rsidR="008913D5" w:rsidRPr="00C8024E" w:rsidRDefault="008913D5" w:rsidP="00F208BF"/>
    <w:sectPr w:rsidR="008913D5" w:rsidRPr="00C8024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0A6" w:rsidRPr="0000007A" w:rsidRDefault="008830A6" w:rsidP="0099583E">
      <w:r>
        <w:separator/>
      </w:r>
    </w:p>
  </w:endnote>
  <w:endnote w:type="continuationSeparator" w:id="0">
    <w:p w:rsidR="008830A6" w:rsidRPr="0000007A" w:rsidRDefault="008830A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24E" w:rsidRDefault="00C8024E" w:rsidP="00C8024E">
    <w:pPr>
      <w:pStyle w:val="Footer"/>
      <w:jc w:val="right"/>
    </w:pPr>
  </w:p>
  <w:p w:rsidR="00C8024E" w:rsidRDefault="00C8024E" w:rsidP="00C8024E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C8024E" w:rsidRDefault="00C8024E" w:rsidP="00C8024E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C8024E" w:rsidRDefault="00C8024E" w:rsidP="00C8024E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0A6" w:rsidRPr="0000007A" w:rsidRDefault="008830A6" w:rsidP="0099583E">
      <w:r>
        <w:separator/>
      </w:r>
    </w:p>
  </w:footnote>
  <w:footnote w:type="continuationSeparator" w:id="0">
    <w:p w:rsidR="008830A6" w:rsidRPr="0000007A" w:rsidRDefault="008830A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24E" w:rsidRDefault="00C8024E" w:rsidP="00C802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C8024E" w:rsidP="00C8024E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6B95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490C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B59A9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1C62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830A6"/>
    <w:rsid w:val="008913D5"/>
    <w:rsid w:val="00892E8A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27300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024E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2BE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08BF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909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7490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saj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6151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2026-03-19T07:10:00Z</dcterms:created>
  <dcterms:modified xsi:type="dcterms:W3CDTF">2026-03-26T07:50:00Z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