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A27D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7D8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A27D8A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A27D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7D8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A27D8A" w:rsidRDefault="00D545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Ms_JSRR_156938</w:t>
            </w:r>
          </w:p>
        </w:tc>
      </w:tr>
      <w:tr w:rsidR="0085404E" w:rsidRPr="00A27D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7D8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A27D8A" w:rsidRDefault="00424D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Irrigation and </w:t>
            </w:r>
            <w:proofErr w:type="spellStart"/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Antitranspirant</w:t>
            </w:r>
            <w:proofErr w:type="spellEnd"/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growth and yield of foxtail millet (</w:t>
            </w:r>
            <w:proofErr w:type="spellStart"/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Setaria</w:t>
            </w:r>
            <w:proofErr w:type="spellEnd"/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italica</w:t>
            </w:r>
            <w:proofErr w:type="spellEnd"/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85404E" w:rsidRPr="00A27D8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7D8A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A27D8A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A27D8A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A27D8A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27D8A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27D8A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A27D8A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A27D8A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27D8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27D8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A27D8A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A27D8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7D8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7D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7D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A27D8A" w:rsidRDefault="00C837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manuscripts </w:t>
            </w:r>
            <w:proofErr w:type="gramStart"/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in that millets is a source of proteins for small scale growers who cannot afford expensive proteins like meet. Its adaptation to drought prone areas makes it one of the important </w:t>
            </w:r>
            <w:proofErr w:type="gramStart"/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crop</w:t>
            </w:r>
            <w:proofErr w:type="gramEnd"/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low income earners.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27D8A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27D8A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27D8A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27D8A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27D8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A27D8A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A27D8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7D8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7D8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7D8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7D8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7D8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  <w:proofErr w:type="gramStart"/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(</w:t>
            </w:r>
            <w:proofErr w:type="gramEnd"/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 long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7D8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not stated anywhere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7D8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7D8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7D8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854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C83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507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2 no supporting data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507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507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7D8A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7D8A" w:rsidRDefault="00507C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27D8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27D8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27D8A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27D8A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27D8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A27D8A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A27D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7D8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A27D8A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A27D8A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7D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7D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A27D8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27D8A" w:rsidRDefault="00507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suitable it indicates all parameters involved in the study </w:t>
            </w:r>
          </w:p>
        </w:tc>
        <w:tc>
          <w:tcPr>
            <w:tcW w:w="1543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7D8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A27D8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27D8A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27D8A" w:rsidRDefault="00507C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</w:t>
            </w:r>
            <w:r w:rsidR="00F753D0"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</w:t>
            </w: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 was w</w:t>
            </w:r>
            <w:r w:rsidR="00F753D0"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ll </w:t>
            </w:r>
            <w:r w:rsidR="00F753D0"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crafted</w:t>
            </w: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bit of introduction</w:t>
            </w:r>
            <w:r w:rsidR="00F753D0"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short methodology and </w:t>
            </w:r>
            <w:r w:rsidR="00F753D0"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</w:t>
            </w: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</w:t>
            </w:r>
          </w:p>
        </w:tc>
        <w:tc>
          <w:tcPr>
            <w:tcW w:w="1543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7D8A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27D8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27D8A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A27D8A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27D8A" w:rsidRDefault="00F753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script scientifically correct. Even though there were no recommendation </w:t>
            </w:r>
            <w:proofErr w:type="gramStart"/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 areas</w:t>
            </w:r>
            <w:proofErr w:type="gramEnd"/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further study</w:t>
            </w:r>
          </w:p>
        </w:tc>
        <w:tc>
          <w:tcPr>
            <w:tcW w:w="1543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A27D8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A27D8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27D8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27D8A" w:rsidRDefault="00F753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Supporting data was not enough, the author </w:t>
            </w:r>
            <w:proofErr w:type="gramStart"/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add especially on the findings</w:t>
            </w:r>
          </w:p>
        </w:tc>
        <w:tc>
          <w:tcPr>
            <w:tcW w:w="1543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7D8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7D8A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A27D8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A27D8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27D8A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A27D8A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A27D8A" w:rsidRDefault="00F753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7D8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concerns were noted</w:t>
            </w:r>
          </w:p>
        </w:tc>
        <w:tc>
          <w:tcPr>
            <w:tcW w:w="1543" w:type="pct"/>
            <w:shd w:val="clear" w:color="auto" w:fill="auto"/>
          </w:tcPr>
          <w:p w:rsidR="0085404E" w:rsidRPr="00A27D8A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27D8A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5404E" w:rsidRPr="00A27D8A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27D8A" w:rsidRPr="00A27D8A" w:rsidRDefault="00A27D8A" w:rsidP="00A27D8A">
      <w:pPr>
        <w:rPr>
          <w:rFonts w:ascii="Arial" w:hAnsi="Arial" w:cs="Arial"/>
          <w:b/>
          <w:sz w:val="20"/>
          <w:szCs w:val="20"/>
          <w:u w:val="single"/>
        </w:rPr>
      </w:pPr>
      <w:r w:rsidRPr="00A27D8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27D8A" w:rsidRPr="00A27D8A" w:rsidRDefault="00A27D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27D8A" w:rsidRPr="00A27D8A" w:rsidRDefault="00A27D8A" w:rsidP="00A27D8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667635"/>
      <w:r w:rsidRPr="00A27D8A">
        <w:rPr>
          <w:rFonts w:ascii="Arial" w:hAnsi="Arial" w:cs="Arial"/>
          <w:sz w:val="20"/>
          <w:szCs w:val="20"/>
          <w:lang w:val="en-GB"/>
        </w:rPr>
        <w:t xml:space="preserve">Daniel </w:t>
      </w:r>
      <w:proofErr w:type="spellStart"/>
      <w:r w:rsidRPr="00A27D8A">
        <w:rPr>
          <w:rFonts w:ascii="Arial" w:hAnsi="Arial" w:cs="Arial"/>
          <w:sz w:val="20"/>
          <w:szCs w:val="20"/>
          <w:lang w:val="en-GB"/>
        </w:rPr>
        <w:t>Mkhathazi</w:t>
      </w:r>
      <w:proofErr w:type="spellEnd"/>
      <w:r w:rsidRPr="00A27D8A">
        <w:rPr>
          <w:rFonts w:ascii="Arial" w:hAnsi="Arial" w:cs="Arial"/>
          <w:sz w:val="20"/>
          <w:szCs w:val="20"/>
          <w:lang w:val="en-GB"/>
        </w:rPr>
        <w:t xml:space="preserve"> Khumalo</w:t>
      </w:r>
      <w:r w:rsidRPr="00A27D8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A27D8A">
        <w:rPr>
          <w:rFonts w:ascii="Arial" w:hAnsi="Arial" w:cs="Arial"/>
          <w:sz w:val="20"/>
          <w:szCs w:val="20"/>
          <w:lang w:val="en-GB"/>
        </w:rPr>
        <w:t>Eswatini</w:t>
      </w:r>
      <w:bookmarkStart w:id="1" w:name="_GoBack"/>
      <w:bookmarkEnd w:id="0"/>
      <w:bookmarkEnd w:id="1"/>
      <w:proofErr w:type="spellEnd"/>
    </w:p>
    <w:sectPr w:rsidR="00A27D8A" w:rsidRPr="00A27D8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015" w:rsidRDefault="00885015">
      <w:r>
        <w:separator/>
      </w:r>
    </w:p>
  </w:endnote>
  <w:endnote w:type="continuationSeparator" w:id="0">
    <w:p w:rsidR="00885015" w:rsidRDefault="0088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D0" w:rsidRDefault="00F753D0">
    <w:pPr>
      <w:pStyle w:val="Footer"/>
      <w:jc w:val="right"/>
    </w:pPr>
  </w:p>
  <w:p w:rsidR="00F753D0" w:rsidRDefault="00F753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842B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842B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753D0" w:rsidRDefault="00F753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753D0" w:rsidRDefault="00F753D0">
    <w:pPr>
      <w:pStyle w:val="Footer"/>
      <w:jc w:val="right"/>
    </w:pPr>
  </w:p>
  <w:p w:rsidR="00F753D0" w:rsidRDefault="00F753D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015" w:rsidRDefault="00885015">
      <w:r>
        <w:separator/>
      </w:r>
    </w:p>
  </w:footnote>
  <w:footnote w:type="continuationSeparator" w:id="0">
    <w:p w:rsidR="00885015" w:rsidRDefault="0088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3D0" w:rsidRDefault="00F753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753D0" w:rsidRDefault="00F753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E"/>
    <w:rsid w:val="001401E3"/>
    <w:rsid w:val="003503B8"/>
    <w:rsid w:val="00424DFF"/>
    <w:rsid w:val="004D39FB"/>
    <w:rsid w:val="004E1A66"/>
    <w:rsid w:val="00507C13"/>
    <w:rsid w:val="00600732"/>
    <w:rsid w:val="007C2160"/>
    <w:rsid w:val="008518CE"/>
    <w:rsid w:val="0085404E"/>
    <w:rsid w:val="008842BE"/>
    <w:rsid w:val="00885015"/>
    <w:rsid w:val="008F051A"/>
    <w:rsid w:val="00A27D8A"/>
    <w:rsid w:val="00A54F88"/>
    <w:rsid w:val="00AC15DE"/>
    <w:rsid w:val="00AC3A5C"/>
    <w:rsid w:val="00BD440A"/>
    <w:rsid w:val="00C1656B"/>
    <w:rsid w:val="00C837D6"/>
    <w:rsid w:val="00D54550"/>
    <w:rsid w:val="00F7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819A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2026-04-15T16:49:00Z</dcterms:created>
  <dcterms:modified xsi:type="dcterms:W3CDTF">2026-04-21T07:10:00Z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