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DD1B2C" w14:paraId="32495D5A" w14:textId="77777777">
        <w:trPr>
          <w:trHeight w:val="20"/>
          <w:jc w:val="center"/>
        </w:trPr>
        <w:tc>
          <w:tcPr>
            <w:tcW w:w="1186" w:type="pct"/>
          </w:tcPr>
          <w:p w14:paraId="332F410D" w14:textId="77777777" w:rsidR="0085404E" w:rsidRPr="00DD1B2C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1B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6DF5EEC" w14:textId="77777777" w:rsidR="0085404E" w:rsidRPr="00DD1B2C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DD1B2C" w14:paraId="1CFAF6DE" w14:textId="77777777">
        <w:trPr>
          <w:trHeight w:val="20"/>
          <w:jc w:val="center"/>
        </w:trPr>
        <w:tc>
          <w:tcPr>
            <w:tcW w:w="1186" w:type="pct"/>
          </w:tcPr>
          <w:p w14:paraId="438F0276" w14:textId="77777777" w:rsidR="0085404E" w:rsidRPr="00DD1B2C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1B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05E4E9E" w14:textId="77777777" w:rsidR="0085404E" w:rsidRPr="00DD1B2C" w:rsidRDefault="00F829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Ms_JSRR_156697</w:t>
            </w:r>
          </w:p>
        </w:tc>
      </w:tr>
      <w:tr w:rsidR="0085404E" w:rsidRPr="00DD1B2C" w14:paraId="01255B24" w14:textId="77777777">
        <w:trPr>
          <w:trHeight w:val="20"/>
          <w:jc w:val="center"/>
        </w:trPr>
        <w:tc>
          <w:tcPr>
            <w:tcW w:w="1186" w:type="pct"/>
          </w:tcPr>
          <w:p w14:paraId="62DD529A" w14:textId="77777777" w:rsidR="0085404E" w:rsidRPr="00DD1B2C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1B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B6C160" w14:textId="77777777" w:rsidR="0085404E" w:rsidRPr="00DD1B2C" w:rsidRDefault="00F829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/>
                <w:sz w:val="20"/>
                <w:szCs w:val="20"/>
                <w:lang w:val="en-GB"/>
              </w:rPr>
              <w:t>Awareness to Adoption: Factors Shaping Fortified Rice Consumption in Coimbatore’s Public Distribution System</w:t>
            </w:r>
          </w:p>
        </w:tc>
      </w:tr>
      <w:tr w:rsidR="0085404E" w:rsidRPr="00DD1B2C" w14:paraId="50F46643" w14:textId="77777777">
        <w:trPr>
          <w:trHeight w:val="20"/>
          <w:jc w:val="center"/>
        </w:trPr>
        <w:tc>
          <w:tcPr>
            <w:tcW w:w="1186" w:type="pct"/>
          </w:tcPr>
          <w:p w14:paraId="112630B3" w14:textId="77777777" w:rsidR="0085404E" w:rsidRPr="00DD1B2C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1B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126F47C" w14:textId="77777777" w:rsidR="0085404E" w:rsidRPr="00DD1B2C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E7DF387" w14:textId="77777777" w:rsidR="0085404E" w:rsidRPr="00DD1B2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B03E85D" w14:textId="77777777" w:rsidR="0085404E" w:rsidRPr="00DD1B2C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FF61152" w14:textId="77777777" w:rsidR="0085404E" w:rsidRPr="00DD1B2C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E037950" w14:textId="77777777" w:rsidR="0085404E" w:rsidRPr="00DD1B2C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C3090F4" w14:textId="77777777" w:rsidR="0085404E" w:rsidRPr="00DD1B2C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E359AA3" w14:textId="77777777" w:rsidR="0085404E" w:rsidRPr="00DD1B2C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97A2952" w14:textId="77777777" w:rsidR="0085404E" w:rsidRPr="00DD1B2C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D1B2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D1B2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E8FFAEA" w14:textId="77777777" w:rsidR="0085404E" w:rsidRPr="00DD1B2C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DD1B2C" w14:paraId="5C5E5A2D" w14:textId="77777777">
        <w:trPr>
          <w:trHeight w:val="20"/>
          <w:jc w:val="center"/>
        </w:trPr>
        <w:tc>
          <w:tcPr>
            <w:tcW w:w="1789" w:type="pct"/>
            <w:noWrap/>
          </w:tcPr>
          <w:p w14:paraId="0499D1D5" w14:textId="77777777" w:rsidR="0085404E" w:rsidRPr="00DD1B2C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C137E4C" w14:textId="77777777" w:rsidR="0085404E" w:rsidRPr="00DD1B2C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1B2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2E0D9A4" w14:textId="77777777" w:rsidR="0085404E" w:rsidRPr="00DD1B2C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D1B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D1B2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70A2C9C" w14:textId="77777777" w:rsidR="0085404E" w:rsidRPr="00DD1B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DD1B2C" w14:paraId="216A487E" w14:textId="77777777">
        <w:trPr>
          <w:trHeight w:val="20"/>
          <w:jc w:val="center"/>
        </w:trPr>
        <w:tc>
          <w:tcPr>
            <w:tcW w:w="1789" w:type="pct"/>
            <w:noWrap/>
          </w:tcPr>
          <w:p w14:paraId="2AB653C7" w14:textId="77777777" w:rsidR="0085404E" w:rsidRPr="00DD1B2C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D1B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FB8D48F" w14:textId="28A0FF46" w:rsidR="0085404E" w:rsidRPr="00DD1B2C" w:rsidRDefault="005C0CD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sz w:val="20"/>
                <w:szCs w:val="20"/>
              </w:rPr>
              <w:t xml:space="preserve">The manuscript is highly relevant to the scientific community as a large number of the population consumes rice on a daily basis. Iron-fortified rice provides a realistic, culturally acceptable method to address malnutrition without altering dietary habits. Understanding the factors affecting the adoption of fortified foods will help to roll out better measures to improve the consumption. </w:t>
            </w:r>
          </w:p>
        </w:tc>
        <w:tc>
          <w:tcPr>
            <w:tcW w:w="1367" w:type="pct"/>
          </w:tcPr>
          <w:p w14:paraId="60BF2E91" w14:textId="77777777" w:rsidR="0085404E" w:rsidRPr="00DD1B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56BDF1F" w14:textId="77777777" w:rsidR="0085404E" w:rsidRPr="00DD1B2C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165B5778" w14:textId="77777777" w:rsidR="0085404E" w:rsidRPr="00DD1B2C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49375AB4" w14:textId="77777777" w:rsidR="0085404E" w:rsidRPr="00DD1B2C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6B9F8980" w14:textId="77777777" w:rsidR="0085404E" w:rsidRPr="00DD1B2C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D1B2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26AD2BB" w14:textId="77777777" w:rsidR="0085404E" w:rsidRPr="00DD1B2C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DD1B2C" w14:paraId="510CD67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7234B0B" w14:textId="77777777" w:rsidR="0085404E" w:rsidRPr="00DD1B2C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002A92E" w14:textId="77777777" w:rsidR="0085404E" w:rsidRPr="00DD1B2C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1B2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1212ECA" w14:textId="77777777" w:rsidR="0085404E" w:rsidRPr="00DD1B2C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1B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D1B2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DD1B2C" w14:paraId="572EF7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8D9B2D" w14:textId="77777777" w:rsidR="0085404E" w:rsidRPr="00DD1B2C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78713C4" w14:textId="77777777" w:rsidR="0085404E" w:rsidRPr="00DD1B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0E4150" w14:textId="77777777" w:rsidR="0085404E" w:rsidRPr="00DD1B2C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EC5E54" w14:textId="4F6DF72A" w:rsidR="005C0CD4" w:rsidRPr="00DD1B2C" w:rsidRDefault="005C0C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14:paraId="63EB5BD5" w14:textId="77777777" w:rsidR="0085404E" w:rsidRPr="00DD1B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DD1B2C" w14:paraId="423FB1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E2D3B8" w14:textId="77777777" w:rsidR="0085404E" w:rsidRPr="00DD1B2C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1B2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BE10D4F" w14:textId="77777777" w:rsidR="0085404E" w:rsidRPr="00DD1B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C89D3E" w14:textId="77777777" w:rsidR="0085404E" w:rsidRPr="00DD1B2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25929F" w14:textId="5D769D00" w:rsidR="005C0CD4" w:rsidRPr="00DD1B2C" w:rsidRDefault="005C0C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  <w:p w14:paraId="42450BA5" w14:textId="26A7F9C4" w:rsidR="0085404E" w:rsidRPr="00DD1B2C" w:rsidRDefault="005C0C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of the article is comprehensive and divided into clear sections and covers the entire research paper.</w:t>
            </w:r>
          </w:p>
        </w:tc>
        <w:tc>
          <w:tcPr>
            <w:tcW w:w="1367" w:type="pct"/>
          </w:tcPr>
          <w:p w14:paraId="6DDC94A7" w14:textId="77777777" w:rsidR="0085404E" w:rsidRPr="00DD1B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DD1B2C" w14:paraId="65887F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79CB40" w14:textId="77777777" w:rsidR="0085404E" w:rsidRPr="00DD1B2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1B2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B770E71" w14:textId="77777777" w:rsidR="0085404E" w:rsidRPr="00DD1B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720E19" w14:textId="77777777" w:rsidR="0085404E" w:rsidRPr="00DD1B2C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A3DFB8" w14:textId="77777777" w:rsidR="0085404E" w:rsidRPr="00DD1B2C" w:rsidRDefault="005C0CD4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  <w:p w14:paraId="2F93911A" w14:textId="32068625" w:rsidR="005C0CD4" w:rsidRPr="00DD1B2C" w:rsidRDefault="005C0C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Fortified rice already appears in the title, so can be replaced.</w:t>
            </w:r>
          </w:p>
        </w:tc>
        <w:tc>
          <w:tcPr>
            <w:tcW w:w="1367" w:type="pct"/>
          </w:tcPr>
          <w:p w14:paraId="4B3258E1" w14:textId="77777777" w:rsidR="0085404E" w:rsidRPr="00DD1B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DD1B2C" w14:paraId="7921A3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975582" w14:textId="77777777" w:rsidR="0085404E" w:rsidRPr="00DD1B2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1B2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8B83C83" w14:textId="77777777" w:rsidR="0085404E" w:rsidRPr="00DD1B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F630BA" w14:textId="77777777" w:rsidR="0085404E" w:rsidRPr="00DD1B2C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14D11C" w14:textId="4FA6D711" w:rsidR="00CB1BA8" w:rsidRPr="00DD1B2C" w:rsidRDefault="00CB1BA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  <w:p w14:paraId="65B81FD1" w14:textId="695F74E8" w:rsidR="0085404E" w:rsidRPr="00DD1B2C" w:rsidRDefault="00A405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sz w:val="20"/>
                <w:szCs w:val="20"/>
                <w:lang w:val="en-GB"/>
              </w:rPr>
              <w:t>The background information of the paper sufficient and well organized.</w:t>
            </w:r>
          </w:p>
        </w:tc>
        <w:tc>
          <w:tcPr>
            <w:tcW w:w="1367" w:type="pct"/>
          </w:tcPr>
          <w:p w14:paraId="63A9835E" w14:textId="77777777" w:rsidR="0085404E" w:rsidRPr="00DD1B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DD1B2C" w14:paraId="37DB81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82F8B3" w14:textId="77777777" w:rsidR="0085404E" w:rsidRPr="00DD1B2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1B2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D8BAD31" w14:textId="77777777" w:rsidR="0085404E" w:rsidRPr="00DD1B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7FF32F" w14:textId="77777777" w:rsidR="0085404E" w:rsidRPr="00DD1B2C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D320FD" w14:textId="5B68E6C2" w:rsidR="00A4057F" w:rsidRPr="00DD1B2C" w:rsidRDefault="00A4057F" w:rsidP="00A4057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1B2C">
              <w:rPr>
                <w:rFonts w:ascii="Arial" w:hAnsi="Arial" w:cs="Arial"/>
                <w:lang w:val="en-GB"/>
              </w:rPr>
              <w:t xml:space="preserve">The research objectives/hypotheses </w:t>
            </w:r>
            <w:r w:rsidR="00CB1BA8" w:rsidRPr="00DD1B2C">
              <w:rPr>
                <w:rFonts w:ascii="Arial" w:hAnsi="Arial" w:cs="Arial"/>
                <w:lang w:val="en-GB"/>
              </w:rPr>
              <w:t>are clearly</w:t>
            </w:r>
            <w:r w:rsidRPr="00DD1B2C">
              <w:rPr>
                <w:rFonts w:ascii="Arial" w:hAnsi="Arial" w:cs="Arial"/>
                <w:lang w:val="en-GB"/>
              </w:rPr>
              <w:t xml:space="preserve"> stated.</w:t>
            </w:r>
          </w:p>
          <w:p w14:paraId="61A14FBA" w14:textId="24128A7E" w:rsidR="0085404E" w:rsidRPr="00DD1B2C" w:rsidRDefault="00A4057F" w:rsidP="00A405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14:paraId="047C83DE" w14:textId="77777777" w:rsidR="0085404E" w:rsidRPr="00DD1B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DD1B2C" w14:paraId="5AD6A0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FDA817" w14:textId="77777777" w:rsidR="0085404E" w:rsidRPr="00DD1B2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1B2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026711D" w14:textId="77777777" w:rsidR="0085404E" w:rsidRPr="00DD1B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CE61FF" w14:textId="77777777" w:rsidR="0085404E" w:rsidRPr="00DD1B2C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921BE0" w14:textId="3FF7D842" w:rsidR="0085404E" w:rsidRPr="00DD1B2C" w:rsidRDefault="00A405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</w:tcPr>
          <w:p w14:paraId="1D44289C" w14:textId="77777777" w:rsidR="0085404E" w:rsidRPr="00DD1B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DD1B2C" w14:paraId="54E880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C6A8C0" w14:textId="77777777" w:rsidR="0085404E" w:rsidRPr="00DD1B2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1B2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E44B706" w14:textId="77777777" w:rsidR="0085404E" w:rsidRPr="00DD1B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2E42F5" w14:textId="77777777" w:rsidR="0085404E" w:rsidRPr="00DD1B2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FC97A7" w14:textId="77777777" w:rsidR="00CB1BA8" w:rsidRPr="00DD1B2C" w:rsidRDefault="005A2F4A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sz w:val="20"/>
                <w:szCs w:val="20"/>
                <w:lang w:val="en-GB"/>
              </w:rPr>
              <w:t xml:space="preserve">The factor analysis has been covered adequately. Education also affects food choices. Its independent effect on </w:t>
            </w:r>
            <w:r w:rsidR="00CB1BA8" w:rsidRPr="00DD1B2C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DD1B2C">
              <w:rPr>
                <w:rFonts w:ascii="Arial" w:hAnsi="Arial" w:cs="Arial"/>
                <w:sz w:val="20"/>
                <w:szCs w:val="20"/>
                <w:lang w:val="en-GB"/>
              </w:rPr>
              <w:t xml:space="preserve">adoption of health foods may also be considered. </w:t>
            </w:r>
          </w:p>
          <w:p w14:paraId="22CBB2C8" w14:textId="6D52C219" w:rsidR="0085404E" w:rsidRPr="00DD1B2C" w:rsidRDefault="00CB1BA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  <w:r w:rsidR="005A2F4A" w:rsidRPr="00DD1B2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7B966D35" w14:textId="77777777" w:rsidR="0085404E" w:rsidRPr="00DD1B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DD1B2C" w14:paraId="4B1AEE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8AAE0A" w14:textId="77777777" w:rsidR="0085404E" w:rsidRPr="00DD1B2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1B2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143B875" w14:textId="77777777" w:rsidR="0085404E" w:rsidRPr="00DD1B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084009" w14:textId="77777777" w:rsidR="0085404E" w:rsidRPr="00DD1B2C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8D89CF" w14:textId="2EB5BAF7" w:rsidR="0085404E" w:rsidRPr="00DD1B2C" w:rsidRDefault="005A2F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Not Applicable</w:t>
            </w:r>
          </w:p>
        </w:tc>
        <w:tc>
          <w:tcPr>
            <w:tcW w:w="1367" w:type="pct"/>
          </w:tcPr>
          <w:p w14:paraId="39ECC3A9" w14:textId="77777777" w:rsidR="0085404E" w:rsidRPr="00DD1B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DD1B2C" w14:paraId="76E485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482874" w14:textId="77777777" w:rsidR="0085404E" w:rsidRPr="00DD1B2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244DF40" w14:textId="77777777" w:rsidR="0085404E" w:rsidRPr="00DD1B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3596C9" w14:textId="5ACE12D7" w:rsidR="0085404E" w:rsidRPr="00DD1B2C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</w:t>
            </w:r>
          </w:p>
        </w:tc>
        <w:tc>
          <w:tcPr>
            <w:tcW w:w="1843" w:type="pct"/>
          </w:tcPr>
          <w:p w14:paraId="2DE64C27" w14:textId="576E0B45" w:rsidR="0085404E" w:rsidRPr="00DD1B2C" w:rsidRDefault="005A2F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14:paraId="7704314E" w14:textId="77777777" w:rsidR="0085404E" w:rsidRPr="00DD1B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DD1B2C" w14:paraId="238049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F2DA65" w14:textId="77777777" w:rsidR="0085404E" w:rsidRPr="00DD1B2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AB133EC" w14:textId="77777777" w:rsidR="0085404E" w:rsidRPr="00DD1B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21DFC3" w14:textId="77777777" w:rsidR="0085404E" w:rsidRPr="00DD1B2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4F9F80" w14:textId="77777777" w:rsidR="0085404E" w:rsidRPr="00DD1B2C" w:rsidRDefault="005A2F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Cs/>
                <w:sz w:val="20"/>
                <w:szCs w:val="20"/>
                <w:lang w:val="en-GB"/>
              </w:rPr>
              <w:t>Tables and figures are well organized.</w:t>
            </w:r>
          </w:p>
          <w:p w14:paraId="5D9245EE" w14:textId="66A6B143" w:rsidR="005A2F4A" w:rsidRPr="00DD1B2C" w:rsidRDefault="005A2F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14:paraId="4F91B2AC" w14:textId="77777777" w:rsidR="0085404E" w:rsidRPr="00DD1B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DD1B2C" w14:paraId="3974F9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A1C479" w14:textId="77777777" w:rsidR="0085404E" w:rsidRPr="00DD1B2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7FB1D96" w14:textId="77777777" w:rsidR="0085404E" w:rsidRPr="00DD1B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AAF635" w14:textId="77777777" w:rsidR="0085404E" w:rsidRPr="00DD1B2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43E4CC" w14:textId="1AED3085" w:rsidR="0085404E" w:rsidRPr="00DD1B2C" w:rsidRDefault="00C170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Cs/>
                <w:sz w:val="20"/>
                <w:szCs w:val="20"/>
                <w:lang w:val="en-GB"/>
              </w:rPr>
              <w:t>Discussions are covered only in the conclusion section. Making the discussion robust, can greatly enhance the value of the manuscript.</w:t>
            </w:r>
          </w:p>
          <w:p w14:paraId="54B42C9D" w14:textId="1557870C" w:rsidR="00C170BE" w:rsidRPr="00DD1B2C" w:rsidRDefault="00C170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2 = Needs Improvement </w:t>
            </w:r>
          </w:p>
        </w:tc>
        <w:tc>
          <w:tcPr>
            <w:tcW w:w="1367" w:type="pct"/>
          </w:tcPr>
          <w:p w14:paraId="1F206951" w14:textId="77777777" w:rsidR="0085404E" w:rsidRPr="00DD1B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DD1B2C" w14:paraId="606B0D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978299" w14:textId="77777777" w:rsidR="0085404E" w:rsidRPr="00DD1B2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A7A0DA2" w14:textId="77777777" w:rsidR="0085404E" w:rsidRPr="00DD1B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69E8D3" w14:textId="77777777" w:rsidR="0085404E" w:rsidRPr="00DD1B2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56758F" w14:textId="77777777" w:rsidR="0085404E" w:rsidRPr="00DD1B2C" w:rsidRDefault="00C170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</w:t>
            </w:r>
          </w:p>
          <w:p w14:paraId="6515D2D9" w14:textId="30E8A460" w:rsidR="00C170BE" w:rsidRPr="00DD1B2C" w:rsidRDefault="00C170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</w:tcPr>
          <w:p w14:paraId="1146B3C3" w14:textId="77777777" w:rsidR="0085404E" w:rsidRPr="00DD1B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DD1B2C" w14:paraId="59D910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DF2FBE" w14:textId="77777777" w:rsidR="0085404E" w:rsidRPr="00DD1B2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E3744F8" w14:textId="77777777" w:rsidR="0085404E" w:rsidRPr="00DD1B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95DB9BC" w14:textId="77777777" w:rsidR="0085404E" w:rsidRPr="00DD1B2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AB1A64" w14:textId="7F14B608" w:rsidR="0085404E" w:rsidRPr="00DD1B2C" w:rsidRDefault="00C170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Limitations have not been discussed.</w:t>
            </w:r>
          </w:p>
        </w:tc>
        <w:tc>
          <w:tcPr>
            <w:tcW w:w="1367" w:type="pct"/>
          </w:tcPr>
          <w:p w14:paraId="1E2057E8" w14:textId="77777777" w:rsidR="0085404E" w:rsidRPr="00DD1B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DD1B2C" w14:paraId="371475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4FB28B" w14:textId="77777777" w:rsidR="0085404E" w:rsidRPr="00DD1B2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78170E9" w14:textId="77777777" w:rsidR="0085404E" w:rsidRPr="00DD1B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D58292" w14:textId="77777777" w:rsidR="0085404E" w:rsidRPr="00DD1B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8FEF267" w14:textId="77777777" w:rsidR="0085404E" w:rsidRPr="00DD1B2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42D8F79" w14:textId="28F5C5FD" w:rsidR="00CB1BA8" w:rsidRPr="00DD1B2C" w:rsidRDefault="00CB1B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2 = Needs Improvement </w:t>
            </w:r>
          </w:p>
          <w:p w14:paraId="47A651AD" w14:textId="79E6BEAB" w:rsidR="0085404E" w:rsidRPr="00DD1B2C" w:rsidRDefault="00C170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are relevant and current. </w:t>
            </w:r>
            <w:proofErr w:type="spellStart"/>
            <w:r w:rsidRPr="00DD1B2C">
              <w:rPr>
                <w:rFonts w:ascii="Arial" w:hAnsi="Arial" w:cs="Arial"/>
                <w:bCs/>
                <w:sz w:val="20"/>
                <w:szCs w:val="20"/>
                <w:lang w:val="en-GB"/>
              </w:rPr>
              <w:t>Websources</w:t>
            </w:r>
            <w:proofErr w:type="spellEnd"/>
            <w:r w:rsidRPr="00DD1B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can be cited in a better manner by including details on topic name and author wherever applicable and including the last accessed date.</w:t>
            </w:r>
          </w:p>
        </w:tc>
        <w:tc>
          <w:tcPr>
            <w:tcW w:w="1367" w:type="pct"/>
          </w:tcPr>
          <w:p w14:paraId="52984824" w14:textId="77777777" w:rsidR="0085404E" w:rsidRPr="00DD1B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DD1B2C" w14:paraId="0EA0D4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E4FE37" w14:textId="77777777" w:rsidR="0085404E" w:rsidRPr="00DD1B2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9F94565" w14:textId="77777777" w:rsidR="0085404E" w:rsidRPr="00DD1B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E7FD1F" w14:textId="77777777" w:rsidR="0085404E" w:rsidRPr="00DD1B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E66867" w14:textId="77777777" w:rsidR="0085404E" w:rsidRPr="00DD1B2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4DD6C0C" w14:textId="77777777" w:rsidR="0085404E" w:rsidRPr="00DD1B2C" w:rsidRDefault="00C170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language is clear and lucid. It is appropriate for scientific communication.</w:t>
            </w:r>
          </w:p>
          <w:p w14:paraId="423FFE9A" w14:textId="2D86DC5B" w:rsidR="00C170BE" w:rsidRPr="00DD1B2C" w:rsidRDefault="00C170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14:paraId="2C1722DA" w14:textId="77777777" w:rsidR="0085404E" w:rsidRPr="00DD1B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151F66" w14:textId="77777777" w:rsidR="0085404E" w:rsidRPr="00DD1B2C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6278B4" w14:textId="77777777" w:rsidR="0085404E" w:rsidRPr="00DD1B2C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BD5367" w14:textId="77777777" w:rsidR="0085404E" w:rsidRPr="00DD1B2C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35713C" w14:textId="77777777" w:rsidR="0085404E" w:rsidRPr="00DD1B2C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D1B2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F45C3F8" w14:textId="77777777" w:rsidR="0085404E" w:rsidRPr="00DD1B2C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DD1B2C" w14:paraId="340ED906" w14:textId="77777777" w:rsidTr="00C170BE">
        <w:trPr>
          <w:trHeight w:val="20"/>
          <w:jc w:val="center"/>
        </w:trPr>
        <w:tc>
          <w:tcPr>
            <w:tcW w:w="1672" w:type="pct"/>
            <w:noWrap/>
          </w:tcPr>
          <w:p w14:paraId="727BCB45" w14:textId="77777777" w:rsidR="0085404E" w:rsidRPr="00DD1B2C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2320F87" w14:textId="77777777" w:rsidR="0085404E" w:rsidRPr="00DD1B2C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1B2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58A7274" w14:textId="77777777" w:rsidR="0085404E" w:rsidRPr="00DD1B2C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B559FC3" w14:textId="77777777" w:rsidR="0085404E" w:rsidRPr="00DD1B2C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D1B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D1B2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DECA97" w14:textId="77777777" w:rsidR="0085404E" w:rsidRPr="00DD1B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DD1B2C" w14:paraId="46186E23" w14:textId="77777777" w:rsidTr="00C170BE">
        <w:trPr>
          <w:trHeight w:val="20"/>
          <w:jc w:val="center"/>
        </w:trPr>
        <w:tc>
          <w:tcPr>
            <w:tcW w:w="1672" w:type="pct"/>
            <w:noWrap/>
          </w:tcPr>
          <w:p w14:paraId="38A890AC" w14:textId="77777777" w:rsidR="0085404E" w:rsidRPr="00DD1B2C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5C2F9FD" w14:textId="77777777" w:rsidR="0085404E" w:rsidRPr="00DD1B2C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FD4125" w14:textId="77777777" w:rsidR="0085404E" w:rsidRPr="00DD1B2C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D1B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BB59F2F" w14:textId="38A7CBCF" w:rsidR="00C170BE" w:rsidRPr="00DD1B2C" w:rsidRDefault="00C170BE" w:rsidP="00C170B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DD1B2C">
              <w:rPr>
                <w:rFonts w:ascii="Arial" w:hAnsi="Arial" w:cs="Arial"/>
                <w:sz w:val="20"/>
                <w:szCs w:val="20"/>
                <w:lang w:val="en-GB"/>
              </w:rPr>
              <w:t>Yes,  the</w:t>
            </w:r>
            <w:proofErr w:type="gramEnd"/>
            <w:r w:rsidRPr="00DD1B2C">
              <w:rPr>
                <w:rFonts w:ascii="Arial" w:hAnsi="Arial" w:cs="Arial"/>
                <w:sz w:val="20"/>
                <w:szCs w:val="20"/>
                <w:lang w:val="en-GB"/>
              </w:rPr>
              <w:t xml:space="preserve"> title is clear and non-ambiguous.</w:t>
            </w:r>
          </w:p>
          <w:p w14:paraId="75B8E0EF" w14:textId="71A89720" w:rsidR="0085404E" w:rsidRPr="00DD1B2C" w:rsidRDefault="0085404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509A2F61" w14:textId="77777777" w:rsidR="0085404E" w:rsidRPr="00DD1B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70BE" w:rsidRPr="00DD1B2C" w14:paraId="35F33FD4" w14:textId="77777777" w:rsidTr="00C170BE">
        <w:trPr>
          <w:trHeight w:val="20"/>
          <w:jc w:val="center"/>
        </w:trPr>
        <w:tc>
          <w:tcPr>
            <w:tcW w:w="1672" w:type="pct"/>
            <w:noWrap/>
          </w:tcPr>
          <w:p w14:paraId="3245FCA6" w14:textId="77777777" w:rsidR="00C170BE" w:rsidRPr="00DD1B2C" w:rsidRDefault="00C170BE" w:rsidP="00C170B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1B2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1FA2E2B" w14:textId="77777777" w:rsidR="00C170BE" w:rsidRPr="00DD1B2C" w:rsidRDefault="00C170BE" w:rsidP="00C170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C9F480" w14:textId="77777777" w:rsidR="00C170BE" w:rsidRPr="00DD1B2C" w:rsidRDefault="00C170BE" w:rsidP="00C170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FB593EA" w14:textId="443C64E6" w:rsidR="00C170BE" w:rsidRPr="00DD1B2C" w:rsidRDefault="00C170BE" w:rsidP="00CB1B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sz w:val="20"/>
                <w:szCs w:val="20"/>
                <w:lang w:val="en-GB"/>
              </w:rPr>
              <w:t>The abstract of the article is comprehensive and divided into clear sections and covers the entire research paper.</w:t>
            </w:r>
          </w:p>
        </w:tc>
        <w:tc>
          <w:tcPr>
            <w:tcW w:w="1542" w:type="pct"/>
          </w:tcPr>
          <w:p w14:paraId="13F84171" w14:textId="77777777" w:rsidR="00C170BE" w:rsidRPr="00DD1B2C" w:rsidRDefault="00C170BE" w:rsidP="00C170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70BE" w:rsidRPr="00DD1B2C" w14:paraId="088FF49D" w14:textId="77777777" w:rsidTr="00C170BE">
        <w:trPr>
          <w:trHeight w:val="20"/>
          <w:jc w:val="center"/>
        </w:trPr>
        <w:tc>
          <w:tcPr>
            <w:tcW w:w="1672" w:type="pct"/>
            <w:noWrap/>
          </w:tcPr>
          <w:p w14:paraId="4FE46F32" w14:textId="77777777" w:rsidR="00C170BE" w:rsidRPr="00DD1B2C" w:rsidRDefault="00C170BE" w:rsidP="00C170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D1B2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D1B2C">
              <w:rPr>
                <w:rFonts w:ascii="Arial" w:hAnsi="Arial" w:cs="Arial"/>
                <w:lang w:val="en-GB" w:eastAsia="en-US"/>
              </w:rPr>
              <w:br/>
            </w:r>
          </w:p>
          <w:p w14:paraId="098AC070" w14:textId="77777777" w:rsidR="00C170BE" w:rsidRPr="00DD1B2C" w:rsidRDefault="00C170BE" w:rsidP="00C170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B05320D" w14:textId="35420243" w:rsidR="00C170BE" w:rsidRPr="00DD1B2C" w:rsidRDefault="00C170BE" w:rsidP="00C170B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sz w:val="20"/>
                <w:szCs w:val="20"/>
                <w:lang w:val="en-GB"/>
              </w:rPr>
              <w:t xml:space="preserve">The factor analysis has been covered adequately. Education also affects food choices. Its independent effect on adoption of health foods may also be considered.  </w:t>
            </w:r>
          </w:p>
        </w:tc>
        <w:tc>
          <w:tcPr>
            <w:tcW w:w="1542" w:type="pct"/>
          </w:tcPr>
          <w:p w14:paraId="015DDA65" w14:textId="77777777" w:rsidR="00C170BE" w:rsidRPr="00DD1B2C" w:rsidRDefault="00C170BE" w:rsidP="00C170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70BE" w:rsidRPr="00DD1B2C" w14:paraId="1CC21765" w14:textId="77777777" w:rsidTr="00C170BE">
        <w:trPr>
          <w:trHeight w:val="20"/>
          <w:jc w:val="center"/>
        </w:trPr>
        <w:tc>
          <w:tcPr>
            <w:tcW w:w="1672" w:type="pct"/>
            <w:noWrap/>
          </w:tcPr>
          <w:p w14:paraId="15A7ED0D" w14:textId="77777777" w:rsidR="00C170BE" w:rsidRPr="00DD1B2C" w:rsidRDefault="00C170BE" w:rsidP="00C170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63DCBAC" w14:textId="77777777" w:rsidR="00C170BE" w:rsidRPr="00DD1B2C" w:rsidRDefault="00C170BE" w:rsidP="00C170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BBB73AA" w14:textId="77777777" w:rsidR="00C170BE" w:rsidRPr="00DD1B2C" w:rsidRDefault="00C170BE" w:rsidP="00C170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5131C1" w14:textId="77777777" w:rsidR="00C170BE" w:rsidRPr="00DD1B2C" w:rsidRDefault="00C170BE" w:rsidP="00C170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2EE694A" w14:textId="2D5FBA51" w:rsidR="00C170BE" w:rsidRPr="00DD1B2C" w:rsidRDefault="00C170BE" w:rsidP="00C170B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sz w:val="20"/>
                <w:szCs w:val="20"/>
                <w:lang w:val="en-GB"/>
              </w:rPr>
              <w:t xml:space="preserve">References are relevant and current. </w:t>
            </w:r>
            <w:proofErr w:type="spellStart"/>
            <w:r w:rsidRPr="00DD1B2C">
              <w:rPr>
                <w:rFonts w:ascii="Arial" w:hAnsi="Arial" w:cs="Arial"/>
                <w:sz w:val="20"/>
                <w:szCs w:val="20"/>
                <w:lang w:val="en-GB"/>
              </w:rPr>
              <w:t>Websources</w:t>
            </w:r>
            <w:proofErr w:type="spellEnd"/>
            <w:r w:rsidRPr="00DD1B2C">
              <w:rPr>
                <w:rFonts w:ascii="Arial" w:hAnsi="Arial" w:cs="Arial"/>
                <w:sz w:val="20"/>
                <w:szCs w:val="20"/>
                <w:lang w:val="en-GB"/>
              </w:rPr>
              <w:t xml:space="preserve"> can be cited in a better manner by including details on topic name and author wherever applicable and including the last accessed date.</w:t>
            </w:r>
          </w:p>
        </w:tc>
        <w:tc>
          <w:tcPr>
            <w:tcW w:w="1542" w:type="pct"/>
          </w:tcPr>
          <w:p w14:paraId="3F4A3438" w14:textId="77777777" w:rsidR="00C170BE" w:rsidRPr="00DD1B2C" w:rsidRDefault="00C170BE" w:rsidP="00C170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70BE" w:rsidRPr="00DD1B2C" w14:paraId="301288F8" w14:textId="77777777" w:rsidTr="00C170BE">
        <w:trPr>
          <w:trHeight w:val="896"/>
          <w:jc w:val="center"/>
        </w:trPr>
        <w:tc>
          <w:tcPr>
            <w:tcW w:w="1672" w:type="pct"/>
            <w:noWrap/>
          </w:tcPr>
          <w:p w14:paraId="5D08495E" w14:textId="77777777" w:rsidR="00C170BE" w:rsidRPr="00DD1B2C" w:rsidRDefault="00C170BE" w:rsidP="00C170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1F38686" w14:textId="77777777" w:rsidR="00C170BE" w:rsidRPr="00DD1B2C" w:rsidRDefault="00C170BE" w:rsidP="00C170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67C8153" w14:textId="77777777" w:rsidR="00C170BE" w:rsidRPr="00DD1B2C" w:rsidRDefault="00C170BE" w:rsidP="00C170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79FAEF" w14:textId="77777777" w:rsidR="00C170BE" w:rsidRPr="00DD1B2C" w:rsidRDefault="00C170BE" w:rsidP="00C170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F9C7BFC" w14:textId="77777777" w:rsidR="00C170BE" w:rsidRPr="00DD1B2C" w:rsidRDefault="00C170BE" w:rsidP="00C170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14D7898" w14:textId="7D407385" w:rsidR="00C170BE" w:rsidRPr="00DD1B2C" w:rsidRDefault="00C170BE" w:rsidP="00C170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B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542" w:type="pct"/>
          </w:tcPr>
          <w:p w14:paraId="0418376A" w14:textId="77777777" w:rsidR="00C170BE" w:rsidRPr="00DD1B2C" w:rsidRDefault="00C170BE" w:rsidP="00C170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1D530E" w14:textId="77777777" w:rsidR="0085404E" w:rsidRPr="00DD1B2C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A082C6F" w14:textId="77777777" w:rsidR="0085404E" w:rsidRPr="00DD1B2C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0681251" w14:textId="77777777" w:rsidR="008C6CB7" w:rsidRPr="00DD1B2C" w:rsidRDefault="008C6CB7" w:rsidP="008C6CB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D1B2C">
        <w:rPr>
          <w:rFonts w:ascii="Arial" w:hAnsi="Arial" w:cs="Arial"/>
          <w:b/>
          <w:u w:val="single"/>
        </w:rPr>
        <w:t>Reviewer details:</w:t>
      </w:r>
    </w:p>
    <w:p w14:paraId="369D6AD4" w14:textId="13938FF6" w:rsidR="0085404E" w:rsidRPr="00DD1B2C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F067E60" w14:textId="00F7835B" w:rsidR="008C6CB7" w:rsidRPr="00DD1B2C" w:rsidRDefault="008C6CB7" w:rsidP="008C6CB7">
      <w:pPr>
        <w:rPr>
          <w:rFonts w:ascii="Arial" w:hAnsi="Arial" w:cs="Arial"/>
          <w:sz w:val="20"/>
          <w:szCs w:val="20"/>
          <w:lang w:val="en-GB"/>
        </w:rPr>
      </w:pPr>
      <w:r w:rsidRPr="00DD1B2C">
        <w:rPr>
          <w:rFonts w:ascii="Arial" w:hAnsi="Arial" w:cs="Arial"/>
          <w:sz w:val="20"/>
          <w:szCs w:val="20"/>
          <w:lang w:val="en-GB"/>
        </w:rPr>
        <w:t>Simran Singh</w:t>
      </w:r>
      <w:r w:rsidRPr="00DD1B2C">
        <w:rPr>
          <w:rFonts w:ascii="Arial" w:hAnsi="Arial" w:cs="Arial"/>
          <w:sz w:val="20"/>
          <w:szCs w:val="20"/>
          <w:lang w:val="en-GB"/>
        </w:rPr>
        <w:t xml:space="preserve">, </w:t>
      </w:r>
      <w:r w:rsidRPr="00DD1B2C">
        <w:rPr>
          <w:rFonts w:ascii="Arial" w:hAnsi="Arial" w:cs="Arial"/>
          <w:sz w:val="20"/>
          <w:szCs w:val="20"/>
          <w:lang w:val="en-GB"/>
        </w:rPr>
        <w:t>IIS Deemed to be Universit</w:t>
      </w:r>
      <w:bookmarkStart w:id="0" w:name="_GoBack"/>
      <w:bookmarkEnd w:id="0"/>
      <w:r w:rsidRPr="00DD1B2C">
        <w:rPr>
          <w:rFonts w:ascii="Arial" w:hAnsi="Arial" w:cs="Arial"/>
          <w:sz w:val="20"/>
          <w:szCs w:val="20"/>
          <w:lang w:val="en-GB"/>
        </w:rPr>
        <w:t>y, India</w:t>
      </w:r>
    </w:p>
    <w:sectPr w:rsidR="008C6CB7" w:rsidRPr="00DD1B2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A2277" w14:textId="77777777" w:rsidR="001A4A22" w:rsidRDefault="001A4A22">
      <w:r>
        <w:separator/>
      </w:r>
    </w:p>
  </w:endnote>
  <w:endnote w:type="continuationSeparator" w:id="0">
    <w:p w14:paraId="6CE9AE84" w14:textId="77777777" w:rsidR="001A4A22" w:rsidRDefault="001A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80C31" w14:textId="77777777" w:rsidR="0085404E" w:rsidRDefault="0085404E">
    <w:pPr>
      <w:pStyle w:val="Footer"/>
      <w:jc w:val="right"/>
    </w:pPr>
  </w:p>
  <w:p w14:paraId="7678A2EB" w14:textId="77777777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D0EF99A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28A2F89" w14:textId="77777777" w:rsidR="0085404E" w:rsidRDefault="0085404E">
    <w:pPr>
      <w:pStyle w:val="Footer"/>
      <w:jc w:val="right"/>
    </w:pPr>
  </w:p>
  <w:p w14:paraId="5A4E6326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EB201" w14:textId="77777777" w:rsidR="001A4A22" w:rsidRDefault="001A4A22">
      <w:r>
        <w:separator/>
      </w:r>
    </w:p>
  </w:footnote>
  <w:footnote w:type="continuationSeparator" w:id="0">
    <w:p w14:paraId="4757FC1B" w14:textId="77777777" w:rsidR="001A4A22" w:rsidRDefault="001A4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04659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976F0A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146E89"/>
    <w:rsid w:val="001A4A22"/>
    <w:rsid w:val="001B74D3"/>
    <w:rsid w:val="004E1A66"/>
    <w:rsid w:val="00591E12"/>
    <w:rsid w:val="005A2F4A"/>
    <w:rsid w:val="005B39B3"/>
    <w:rsid w:val="005C0CD4"/>
    <w:rsid w:val="00600732"/>
    <w:rsid w:val="006550AE"/>
    <w:rsid w:val="0066260C"/>
    <w:rsid w:val="00746B4D"/>
    <w:rsid w:val="0080098D"/>
    <w:rsid w:val="0085404E"/>
    <w:rsid w:val="008C6CB7"/>
    <w:rsid w:val="00A20F40"/>
    <w:rsid w:val="00A4057F"/>
    <w:rsid w:val="00B00AE2"/>
    <w:rsid w:val="00C170BE"/>
    <w:rsid w:val="00CB1BA8"/>
    <w:rsid w:val="00CC16F0"/>
    <w:rsid w:val="00DD1B2C"/>
    <w:rsid w:val="00F8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8411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C6CB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894</Words>
  <Characters>5100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21</cp:revision>
  <dcterms:created xsi:type="dcterms:W3CDTF">2026-03-24T06:15:00Z</dcterms:created>
  <dcterms:modified xsi:type="dcterms:W3CDTF">2026-04-22T09:36:00Z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