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426B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426BE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DC3" w:rsidRPr="00426BEC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426B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426BE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DC3" w:rsidRPr="00426BEC" w:rsidRDefault="002D24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Ms_JPRI_156793</w:t>
            </w:r>
          </w:p>
        </w:tc>
      </w:tr>
      <w:tr w:rsidR="00212DC3" w:rsidRPr="00426B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426BE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DC3" w:rsidRPr="00426BEC" w:rsidRDefault="002D24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Experimental Advances in Drug Solubility and AI-Driven Strategies for Drug Solubility Enhancement: Current Trends and Future Prospects</w:t>
            </w:r>
          </w:p>
        </w:tc>
      </w:tr>
      <w:tr w:rsidR="00212DC3" w:rsidRPr="00426B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426BE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DC3" w:rsidRPr="00426BEC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DC3" w:rsidRPr="00426BE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426BEC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DC3" w:rsidRPr="00426BEC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26BE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DC3" w:rsidRPr="00426BEC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DC3" w:rsidRPr="00426BEC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426B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26BE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26B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6B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DC3" w:rsidRPr="00426BEC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426BEC" w:rsidRDefault="00B30AA3" w:rsidP="00B30AA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presents a comprehensive review of drug solubility enhancement strategies, spanning conventional techniques, advanced methodologies, and emerging AI-driven approaches. The topic is timely and relevant, given that a significant proportion of drug candidates face solubility challenges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426BE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426BE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426BE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426BEC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26BE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12DC3" w:rsidRPr="00426BEC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426BE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DC3" w:rsidRPr="00426BE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DC3" w:rsidRPr="00426BE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26BE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6B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B30AA3" w:rsidP="00B30A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26BE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A8580A" w:rsidP="00A85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A8580A" w:rsidP="00A85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7F5D6E" w:rsidP="007F5D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7F5D6E" w:rsidP="007F5D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7F5D6E" w:rsidP="007F5D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 w:rsidP="00D76D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 w:rsidP="00D76D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26BE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 w:rsidP="00D76D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26BE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26BE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26BE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426BE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426BE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426BEC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426BE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12DC3" w:rsidRPr="00426BEC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426B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26BE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12DC3" w:rsidRPr="00426BE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DC3" w:rsidRPr="00426BEC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6B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6B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DC3" w:rsidRPr="00426BE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426BEC" w:rsidRDefault="00D76D55" w:rsidP="00D76D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26BE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12DC3" w:rsidRPr="00426BE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426BE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426BEC" w:rsidRDefault="00D76D55" w:rsidP="00D76D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426BE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26BE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26BEC">
              <w:rPr>
                <w:rFonts w:ascii="Arial" w:hAnsi="Arial" w:cs="Arial"/>
                <w:lang w:val="en-GB" w:eastAsia="en-US"/>
              </w:rPr>
              <w:br/>
            </w:r>
          </w:p>
          <w:p w:rsidR="00212DC3" w:rsidRPr="00426BE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DC3" w:rsidRPr="00426BE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426BE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426B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426BE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DC3" w:rsidRPr="00426BE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DC3" w:rsidRPr="00426BE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426BE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DC3" w:rsidRPr="00426BEC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426BEC" w:rsidRDefault="00D76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6B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12DC3" w:rsidRPr="00426BE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DC3" w:rsidRPr="00426BEC" w:rsidRDefault="00212DC3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26BEC" w:rsidRPr="00426BEC" w:rsidRDefault="00426BEC" w:rsidP="00426BEC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803635"/>
      <w:bookmarkStart w:id="2" w:name="_Hlk226803675"/>
      <w:r w:rsidRPr="00426BEC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1"/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26BEC" w:rsidRPr="00426BEC" w:rsidRDefault="00426BEC" w:rsidP="00426BEC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6803725"/>
      <w:r w:rsidRPr="00426BEC">
        <w:rPr>
          <w:rFonts w:ascii="Arial" w:hAnsi="Arial" w:cs="Arial"/>
          <w:b/>
          <w:bCs/>
          <w:sz w:val="20"/>
          <w:szCs w:val="20"/>
          <w:lang w:val="en-GB"/>
        </w:rPr>
        <w:t>Zeeshan Masood</w:t>
      </w:r>
      <w:r w:rsidRPr="00426BE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26BEC">
        <w:rPr>
          <w:rFonts w:ascii="Arial" w:hAnsi="Arial" w:cs="Arial"/>
          <w:b/>
          <w:bCs/>
          <w:sz w:val="20"/>
          <w:szCs w:val="20"/>
          <w:lang w:val="en-GB"/>
        </w:rPr>
        <w:t>Multan University of Science and Technology, Pakistan</w:t>
      </w:r>
    </w:p>
    <w:bookmarkEnd w:id="3"/>
    <w:p w:rsidR="00212DC3" w:rsidRPr="00426BE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12DC3" w:rsidRPr="00426BE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4F1" w:rsidRDefault="00C914F1">
      <w:r>
        <w:separator/>
      </w:r>
    </w:p>
  </w:endnote>
  <w:endnote w:type="continuationSeparator" w:id="0">
    <w:p w:rsidR="00C914F1" w:rsidRDefault="00C9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6D5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6D5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DC3" w:rsidRDefault="00212DC3">
    <w:pPr>
      <w:pStyle w:val="Footer"/>
      <w:jc w:val="right"/>
    </w:pPr>
  </w:p>
  <w:p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4F1" w:rsidRDefault="00C914F1">
      <w:r>
        <w:separator/>
      </w:r>
    </w:p>
  </w:footnote>
  <w:footnote w:type="continuationSeparator" w:id="0">
    <w:p w:rsidR="00C914F1" w:rsidRDefault="00C9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C914F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DC3"/>
    <w:rsid w:val="00115156"/>
    <w:rsid w:val="00147976"/>
    <w:rsid w:val="001813D6"/>
    <w:rsid w:val="00212DC3"/>
    <w:rsid w:val="002D2447"/>
    <w:rsid w:val="00426BEC"/>
    <w:rsid w:val="007F5D6E"/>
    <w:rsid w:val="00830613"/>
    <w:rsid w:val="00857593"/>
    <w:rsid w:val="008C3C39"/>
    <w:rsid w:val="008D3C87"/>
    <w:rsid w:val="00A8580A"/>
    <w:rsid w:val="00B30AA3"/>
    <w:rsid w:val="00C5135C"/>
    <w:rsid w:val="00C914F1"/>
    <w:rsid w:val="00D76D55"/>
    <w:rsid w:val="00F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39C1C"/>
  <w15:docId w15:val="{F3CB9793-C5D9-482D-A73C-C807ADC3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2026-03-24T06:32:00Z</dcterms:created>
  <dcterms:modified xsi:type="dcterms:W3CDTF">2026-04-11T07:11:00Z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