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A673E" w:rsidRPr="0082401F" w14:paraId="3DFAF41F" w14:textId="77777777">
        <w:trPr>
          <w:trHeight w:val="20"/>
          <w:jc w:val="center"/>
        </w:trPr>
        <w:tc>
          <w:tcPr>
            <w:tcW w:w="1186" w:type="pct"/>
          </w:tcPr>
          <w:p w14:paraId="763A9B06" w14:textId="77777777" w:rsidR="00EA673E" w:rsidRPr="0082401F" w:rsidRDefault="004E4C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15A3DA0" w14:textId="77777777" w:rsidR="00EA673E" w:rsidRPr="0082401F" w:rsidRDefault="00A2521E">
            <w:pPr>
              <w:rPr>
                <w:rFonts w:ascii="Arial" w:hAnsi="Arial" w:cs="Arial"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C1E44" w:rsidRPr="0082401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Complementary and Alternative Medical Research</w:t>
              </w:r>
            </w:hyperlink>
          </w:p>
        </w:tc>
      </w:tr>
      <w:tr w:rsidR="00EA673E" w:rsidRPr="0082401F" w14:paraId="301D2C80" w14:textId="77777777">
        <w:trPr>
          <w:trHeight w:val="20"/>
          <w:jc w:val="center"/>
        </w:trPr>
        <w:tc>
          <w:tcPr>
            <w:tcW w:w="1186" w:type="pct"/>
          </w:tcPr>
          <w:p w14:paraId="5F7430A9" w14:textId="77777777" w:rsidR="00EA673E" w:rsidRPr="0082401F" w:rsidRDefault="004E4C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77BB6B7" w14:textId="77777777" w:rsidR="00EA673E" w:rsidRPr="0082401F" w:rsidRDefault="00E36B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Ms_JOCAMR_157263</w:t>
            </w:r>
          </w:p>
        </w:tc>
      </w:tr>
      <w:tr w:rsidR="00EA673E" w:rsidRPr="0082401F" w14:paraId="2BA0DA24" w14:textId="77777777">
        <w:trPr>
          <w:trHeight w:val="20"/>
          <w:jc w:val="center"/>
        </w:trPr>
        <w:tc>
          <w:tcPr>
            <w:tcW w:w="1186" w:type="pct"/>
          </w:tcPr>
          <w:p w14:paraId="6A40EFCE" w14:textId="77777777" w:rsidR="00EA673E" w:rsidRPr="0082401F" w:rsidRDefault="004E4C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83CB2B6" w14:textId="77777777" w:rsidR="00EA673E" w:rsidRPr="0082401F" w:rsidRDefault="00E36B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sz w:val="20"/>
                <w:szCs w:val="20"/>
                <w:lang w:val="en-GB"/>
              </w:rPr>
              <w:t>D-Ribose-L-Cysteine Mitigates Bisphenol A-Induced Anxiety-Like and Depressive-Like Behaviours in Experimental Mice</w:t>
            </w:r>
          </w:p>
        </w:tc>
      </w:tr>
      <w:tr w:rsidR="00EA673E" w:rsidRPr="0082401F" w14:paraId="38B07A6C" w14:textId="77777777">
        <w:trPr>
          <w:trHeight w:val="20"/>
          <w:jc w:val="center"/>
        </w:trPr>
        <w:tc>
          <w:tcPr>
            <w:tcW w:w="1186" w:type="pct"/>
          </w:tcPr>
          <w:p w14:paraId="54DD71BE" w14:textId="77777777" w:rsidR="00EA673E" w:rsidRPr="0082401F" w:rsidRDefault="004E4CA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E61579F" w14:textId="77777777" w:rsidR="00EA673E" w:rsidRPr="0082401F" w:rsidRDefault="004E4C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76B4130" w14:textId="77777777" w:rsidR="00EA673E" w:rsidRPr="0082401F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7E56725" w14:textId="77777777" w:rsidR="00EA673E" w:rsidRPr="0082401F" w:rsidRDefault="00EA673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6B2B490" w14:textId="77777777" w:rsidR="00EA673E" w:rsidRPr="0082401F" w:rsidRDefault="004E4CA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2401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2401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0C59BAF" w14:textId="77777777" w:rsidR="00EA673E" w:rsidRPr="0082401F" w:rsidRDefault="00EA673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A673E" w:rsidRPr="0082401F" w14:paraId="4DF105FF" w14:textId="77777777">
        <w:trPr>
          <w:trHeight w:val="20"/>
          <w:jc w:val="center"/>
        </w:trPr>
        <w:tc>
          <w:tcPr>
            <w:tcW w:w="1789" w:type="pct"/>
            <w:noWrap/>
          </w:tcPr>
          <w:p w14:paraId="07F231DD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16FA1FB" w14:textId="77777777" w:rsidR="00EA673E" w:rsidRPr="0082401F" w:rsidRDefault="004E4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2401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2A60AF3" w14:textId="77777777" w:rsidR="00EA673E" w:rsidRPr="0082401F" w:rsidRDefault="004E4CA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240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401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6FEF45B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1A9EAF14" w14:textId="77777777">
        <w:trPr>
          <w:trHeight w:val="20"/>
          <w:jc w:val="center"/>
        </w:trPr>
        <w:tc>
          <w:tcPr>
            <w:tcW w:w="1789" w:type="pct"/>
            <w:noWrap/>
          </w:tcPr>
          <w:p w14:paraId="327FF7A8" w14:textId="77777777" w:rsidR="00EA673E" w:rsidRPr="0082401F" w:rsidRDefault="004E4CA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CBD6404" w14:textId="4D573560" w:rsidR="0080552A" w:rsidRPr="0082401F" w:rsidRDefault="0080552A" w:rsidP="0080552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2401F">
              <w:rPr>
                <w:rFonts w:ascii="Arial" w:hAnsi="Arial" w:cs="Arial"/>
                <w:sz w:val="20"/>
                <w:szCs w:val="20"/>
                <w:lang w:val="en-IN"/>
              </w:rPr>
              <w:t xml:space="preserve">This manuscript provides important evidence that Bisphenol A-induced neurobehavioral disturbances can be mitigated by D-Ribose L-Cysteine, highlighting </w:t>
            </w:r>
            <w:proofErr w:type="spellStart"/>
            <w:r w:rsidRPr="0082401F">
              <w:rPr>
                <w:rFonts w:ascii="Arial" w:hAnsi="Arial" w:cs="Arial"/>
                <w:sz w:val="20"/>
                <w:szCs w:val="20"/>
                <w:lang w:val="en-IN"/>
              </w:rPr>
              <w:t>a</w:t>
            </w:r>
            <w:proofErr w:type="spellEnd"/>
            <w:r w:rsidRPr="0082401F">
              <w:rPr>
                <w:rFonts w:ascii="Arial" w:hAnsi="Arial" w:cs="Arial"/>
                <w:sz w:val="20"/>
                <w:szCs w:val="20"/>
                <w:lang w:val="en-IN"/>
              </w:rPr>
              <w:t xml:space="preserve"> antioxidant-based therapeutic approach.</w:t>
            </w:r>
          </w:p>
          <w:p w14:paraId="30686690" w14:textId="7D37C13A" w:rsidR="0080552A" w:rsidRPr="0082401F" w:rsidRDefault="0080552A" w:rsidP="0080552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2401F">
              <w:rPr>
                <w:rFonts w:ascii="Arial" w:hAnsi="Arial" w:cs="Arial"/>
                <w:sz w:val="20"/>
                <w:szCs w:val="20"/>
                <w:lang w:val="en-IN"/>
              </w:rPr>
              <w:t xml:space="preserve">It </w:t>
            </w:r>
            <w:r w:rsidR="008C2333" w:rsidRPr="0082401F">
              <w:rPr>
                <w:rFonts w:ascii="Arial" w:hAnsi="Arial" w:cs="Arial"/>
                <w:sz w:val="20"/>
                <w:szCs w:val="20"/>
                <w:lang w:val="en-IN"/>
              </w:rPr>
              <w:t>improves</w:t>
            </w:r>
            <w:r w:rsidRPr="0082401F">
              <w:rPr>
                <w:rFonts w:ascii="Arial" w:hAnsi="Arial" w:cs="Arial"/>
                <w:sz w:val="20"/>
                <w:szCs w:val="20"/>
                <w:lang w:val="en-IN"/>
              </w:rPr>
              <w:t xml:space="preserve"> scientific understanding by linking oxidative stress biomarkers with anxie</w:t>
            </w:r>
            <w:r w:rsidR="008C2333" w:rsidRPr="0082401F">
              <w:rPr>
                <w:rFonts w:ascii="Arial" w:hAnsi="Arial" w:cs="Arial"/>
                <w:sz w:val="20"/>
                <w:szCs w:val="20"/>
                <w:lang w:val="en-IN"/>
              </w:rPr>
              <w:t>ty</w:t>
            </w:r>
            <w:r w:rsidRPr="0082401F">
              <w:rPr>
                <w:rFonts w:ascii="Arial" w:hAnsi="Arial" w:cs="Arial"/>
                <w:sz w:val="20"/>
                <w:szCs w:val="20"/>
                <w:lang w:val="en-IN"/>
              </w:rPr>
              <w:t xml:space="preserve"> and depression like behavio</w:t>
            </w:r>
            <w:r w:rsidR="008C2333" w:rsidRPr="0082401F">
              <w:rPr>
                <w:rFonts w:ascii="Arial" w:hAnsi="Arial" w:cs="Arial"/>
                <w:sz w:val="20"/>
                <w:szCs w:val="20"/>
                <w:lang w:val="en-IN"/>
              </w:rPr>
              <w:t>u</w:t>
            </w:r>
            <w:r w:rsidRPr="0082401F">
              <w:rPr>
                <w:rFonts w:ascii="Arial" w:hAnsi="Arial" w:cs="Arial"/>
                <w:sz w:val="20"/>
                <w:szCs w:val="20"/>
                <w:lang w:val="en-IN"/>
              </w:rPr>
              <w:t>rs.</w:t>
            </w:r>
          </w:p>
          <w:p w14:paraId="774B6990" w14:textId="77777777" w:rsidR="008C2333" w:rsidRPr="0082401F" w:rsidRDefault="0080552A" w:rsidP="0080552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2401F">
              <w:rPr>
                <w:rFonts w:ascii="Arial" w:hAnsi="Arial" w:cs="Arial"/>
                <w:sz w:val="20"/>
                <w:szCs w:val="20"/>
                <w:lang w:val="en-IN"/>
              </w:rPr>
              <w:t xml:space="preserve">The findings contribute to the development of safer neuroprotective </w:t>
            </w:r>
            <w:r w:rsidR="008C2333" w:rsidRPr="0082401F">
              <w:rPr>
                <w:rFonts w:ascii="Arial" w:hAnsi="Arial" w:cs="Arial"/>
                <w:sz w:val="20"/>
                <w:szCs w:val="20"/>
                <w:lang w:val="en-IN"/>
              </w:rPr>
              <w:t>approach</w:t>
            </w:r>
            <w:r w:rsidRPr="0082401F">
              <w:rPr>
                <w:rFonts w:ascii="Arial" w:hAnsi="Arial" w:cs="Arial"/>
                <w:sz w:val="20"/>
                <w:szCs w:val="20"/>
                <w:lang w:val="en-IN"/>
              </w:rPr>
              <w:t xml:space="preserve"> against environmental toxins</w:t>
            </w:r>
          </w:p>
          <w:p w14:paraId="2AEB4B3D" w14:textId="1E799C20" w:rsidR="0080552A" w:rsidRPr="0082401F" w:rsidRDefault="008C2333" w:rsidP="0080552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2401F">
              <w:rPr>
                <w:rFonts w:ascii="Arial" w:hAnsi="Arial" w:cs="Arial"/>
                <w:sz w:val="20"/>
                <w:szCs w:val="20"/>
                <w:lang w:val="en-IN"/>
              </w:rPr>
              <w:t>It will</w:t>
            </w:r>
            <w:r w:rsidR="0080552A" w:rsidRPr="0082401F">
              <w:rPr>
                <w:rFonts w:ascii="Arial" w:hAnsi="Arial" w:cs="Arial"/>
                <w:sz w:val="20"/>
                <w:szCs w:val="20"/>
                <w:lang w:val="en-IN"/>
              </w:rPr>
              <w:t xml:space="preserve"> support future research in mental health.</w:t>
            </w:r>
          </w:p>
          <w:p w14:paraId="724CB0B5" w14:textId="77777777" w:rsidR="00EA673E" w:rsidRPr="0082401F" w:rsidRDefault="00EA673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324174E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A22361" w14:textId="77777777" w:rsidR="00EA673E" w:rsidRPr="0082401F" w:rsidRDefault="00EA673E">
      <w:pPr>
        <w:rPr>
          <w:rFonts w:ascii="Arial" w:hAnsi="Arial" w:cs="Arial"/>
          <w:sz w:val="20"/>
          <w:szCs w:val="20"/>
          <w:lang w:val="en-GB"/>
        </w:rPr>
      </w:pPr>
    </w:p>
    <w:p w14:paraId="4B341774" w14:textId="77777777" w:rsidR="00EA673E" w:rsidRPr="0082401F" w:rsidRDefault="004E4CA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2401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874A777" w14:textId="77777777" w:rsidR="00EA673E" w:rsidRPr="0082401F" w:rsidRDefault="00EA67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A673E" w:rsidRPr="0082401F" w14:paraId="275BA3C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E495068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D9E66E4" w14:textId="77777777" w:rsidR="00EA673E" w:rsidRPr="0082401F" w:rsidRDefault="004E4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2401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0DE331D" w14:textId="77777777" w:rsidR="00EA673E" w:rsidRPr="0082401F" w:rsidRDefault="004E4C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0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401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73E" w:rsidRPr="0082401F" w14:paraId="0127E4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A78ECC" w14:textId="77777777" w:rsidR="00EA673E" w:rsidRPr="0082401F" w:rsidRDefault="004E4C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1DD8BE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10A014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DA074F" w14:textId="0C468381" w:rsidR="00EA673E" w:rsidRPr="0082401F" w:rsidRDefault="004C65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570A03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2C7920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6DC47F" w14:textId="77777777" w:rsidR="00EA673E" w:rsidRPr="0082401F" w:rsidRDefault="004E4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2401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8181F44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46512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5636A3" w14:textId="55010019" w:rsidR="00EA673E" w:rsidRPr="0082401F" w:rsidRDefault="00490B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7ACF8D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09216C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EF043F" w14:textId="77777777" w:rsidR="00EA673E" w:rsidRPr="0082401F" w:rsidRDefault="004E4C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401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582BAAF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07E3A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3748D1" w14:textId="4A443F95" w:rsidR="00EA673E" w:rsidRPr="0082401F" w:rsidRDefault="00490B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F15A49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3012CD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56C1FE" w14:textId="77777777" w:rsidR="00EA673E" w:rsidRPr="0082401F" w:rsidRDefault="004E4C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401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55D13DA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CF5F39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84DD0F" w14:textId="1898F140" w:rsidR="00EA673E" w:rsidRPr="0082401F" w:rsidRDefault="00490B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2149A2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53FAE6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534505" w14:textId="77777777" w:rsidR="00EA673E" w:rsidRPr="0082401F" w:rsidRDefault="004E4C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401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18BC436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F2F49A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9E9F80" w14:textId="581F66A1" w:rsidR="00EA673E" w:rsidRPr="0082401F" w:rsidRDefault="00490B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59B17D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116DAA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78BAE7" w14:textId="77777777" w:rsidR="00EA673E" w:rsidRPr="0082401F" w:rsidRDefault="004E4C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401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1A71658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1136C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22EDD4" w14:textId="10DF35D8" w:rsidR="00EA673E" w:rsidRPr="0082401F" w:rsidRDefault="00490B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0A9E74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53B21D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225DF7" w14:textId="77777777" w:rsidR="00EA673E" w:rsidRPr="0082401F" w:rsidRDefault="004E4C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401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C7B9603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36BD4A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08B5AC" w14:textId="0637AD72" w:rsidR="00EA673E" w:rsidRPr="0082401F" w:rsidRDefault="00490B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2E4FA3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77D35C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1C9FD8" w14:textId="77777777" w:rsidR="00EA673E" w:rsidRPr="0082401F" w:rsidRDefault="004E4CA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401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C2D0A5F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F39D60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E954EC" w14:textId="018963C3" w:rsidR="00EA673E" w:rsidRPr="0082401F" w:rsidRDefault="00490B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6BD4E6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69ED11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8B2957" w14:textId="77777777" w:rsidR="00EA673E" w:rsidRPr="0082401F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FBDA215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FFD14E" w14:textId="77777777" w:rsidR="00EA673E" w:rsidRPr="0082401F" w:rsidRDefault="004E4C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0D675E" w14:textId="6624B230" w:rsidR="00EA673E" w:rsidRPr="0082401F" w:rsidRDefault="00490B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434650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5C068E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BC9CB3" w14:textId="77777777" w:rsidR="00EA673E" w:rsidRPr="0082401F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CD44995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17A8B5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AFD77C" w14:textId="594BABE3" w:rsidR="00EA673E" w:rsidRPr="0082401F" w:rsidRDefault="00490B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1EA7E92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676C87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9BF19E" w14:textId="77777777" w:rsidR="00EA673E" w:rsidRPr="0082401F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90F66B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4A2D4E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B8F04A" w14:textId="242C7892" w:rsidR="00EA673E" w:rsidRPr="0082401F" w:rsidRDefault="00490B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CE71064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1E25B2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86A6F7" w14:textId="77777777" w:rsidR="00EA673E" w:rsidRPr="0082401F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DC01B03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D90E4A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0622AB" w14:textId="517DB20F" w:rsidR="00EA673E" w:rsidRPr="0082401F" w:rsidRDefault="00490B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6CE8A3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0A41A9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3AA0B8" w14:textId="77777777" w:rsidR="00EA673E" w:rsidRPr="0082401F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F347143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E9D694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D9D14B" w14:textId="452C4AC1" w:rsidR="00EA673E" w:rsidRPr="0082401F" w:rsidRDefault="00490B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213F08CF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1D3A13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110F43" w14:textId="77777777" w:rsidR="00EA673E" w:rsidRPr="0082401F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D833CCD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07EE7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D15CA1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FDB57DF" w14:textId="34D6B229" w:rsidR="00EA673E" w:rsidRPr="0082401F" w:rsidRDefault="00490B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C6AF25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00E803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1B641B" w14:textId="77777777" w:rsidR="00EA673E" w:rsidRPr="0082401F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DDC4710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EEFD3" w14:textId="77777777" w:rsidR="00EA673E" w:rsidRPr="0082401F" w:rsidRDefault="004E4CA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6368A3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2B22023" w14:textId="6C619A14" w:rsidR="00EA673E" w:rsidRPr="0082401F" w:rsidRDefault="00490B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87C045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D9CF19" w14:textId="77777777" w:rsidR="00EA673E" w:rsidRPr="0082401F" w:rsidRDefault="00EA673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EAD01F" w14:textId="77777777" w:rsidR="00EA673E" w:rsidRPr="0082401F" w:rsidRDefault="004E4CA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2401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C3EE729" w14:textId="77777777" w:rsidR="00EA673E" w:rsidRPr="0082401F" w:rsidRDefault="00EA67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A673E" w:rsidRPr="0082401F" w14:paraId="4F2F66D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370F0C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F4922A5" w14:textId="77777777" w:rsidR="00EA673E" w:rsidRPr="0082401F" w:rsidRDefault="004E4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2401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3C2BAE8" w14:textId="77777777" w:rsidR="00EA673E" w:rsidRPr="0082401F" w:rsidRDefault="00EA6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0891B24" w14:textId="77777777" w:rsidR="00EA673E" w:rsidRPr="0082401F" w:rsidRDefault="004E4CA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240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2401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E30B26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3B17D88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88AB6E" w14:textId="77777777" w:rsidR="00EA673E" w:rsidRPr="0082401F" w:rsidRDefault="004E4C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E2581B0" w14:textId="77777777" w:rsidR="00EA673E" w:rsidRPr="0082401F" w:rsidRDefault="00EA67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ED17E6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5BAC007" w14:textId="131BBA63" w:rsidR="00EA673E" w:rsidRPr="0082401F" w:rsidRDefault="00066B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8658E7C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431696FA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DA96B3" w14:textId="77777777" w:rsidR="00EA673E" w:rsidRPr="0082401F" w:rsidRDefault="004E4CA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2401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8D41AD6" w14:textId="77777777" w:rsidR="00EA673E" w:rsidRPr="0082401F" w:rsidRDefault="00EA67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1633FF" w14:textId="77777777" w:rsidR="00EA673E" w:rsidRPr="0082401F" w:rsidRDefault="004E4CA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AD59695" w14:textId="45AF0E92" w:rsidR="00EA673E" w:rsidRPr="0082401F" w:rsidRDefault="00066B58" w:rsidP="00066B58">
            <w:pPr>
              <w:tabs>
                <w:tab w:val="num" w:pos="720"/>
              </w:tabs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2401F">
              <w:rPr>
                <w:rFonts w:ascii="Arial" w:hAnsi="Arial" w:cs="Arial"/>
                <w:sz w:val="20"/>
                <w:szCs w:val="20"/>
                <w:lang w:val="en-IN"/>
              </w:rPr>
              <w:t xml:space="preserve">No. Missing numerical data (means, % change, p-values), Equipment listing is unnecessary, should be concise. </w:t>
            </w:r>
          </w:p>
        </w:tc>
        <w:tc>
          <w:tcPr>
            <w:tcW w:w="1543" w:type="pct"/>
          </w:tcPr>
          <w:p w14:paraId="3EFE768B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6978255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AABE8C" w14:textId="77777777" w:rsidR="00EA673E" w:rsidRPr="0082401F" w:rsidRDefault="004E4CA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2401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2401F">
              <w:rPr>
                <w:rFonts w:ascii="Arial" w:hAnsi="Arial" w:cs="Arial"/>
                <w:lang w:val="en-GB" w:eastAsia="en-US"/>
              </w:rPr>
              <w:br/>
            </w:r>
          </w:p>
          <w:p w14:paraId="355CF6DF" w14:textId="77777777" w:rsidR="00EA673E" w:rsidRPr="0082401F" w:rsidRDefault="004E4CA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A77A613" w14:textId="18226564" w:rsidR="00EA673E" w:rsidRPr="0082401F" w:rsidRDefault="00066B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Scientifically correct.</w:t>
            </w:r>
          </w:p>
        </w:tc>
        <w:tc>
          <w:tcPr>
            <w:tcW w:w="1543" w:type="pct"/>
          </w:tcPr>
          <w:p w14:paraId="6B2AF14E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4603A190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3D3294" w14:textId="77777777" w:rsidR="00EA673E" w:rsidRPr="0082401F" w:rsidRDefault="004E4C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3CA258A" w14:textId="77777777" w:rsidR="00EA673E" w:rsidRPr="0082401F" w:rsidRDefault="004E4C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D0F0DCD" w14:textId="77777777" w:rsidR="00EA673E" w:rsidRPr="0082401F" w:rsidRDefault="00EA67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91562E" w14:textId="77777777" w:rsidR="00EA673E" w:rsidRPr="0082401F" w:rsidRDefault="004E4C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3A3DAFB" w14:textId="051DBC4A" w:rsidR="00EA673E" w:rsidRPr="0082401F" w:rsidRDefault="00066B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014B8D5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A673E" w:rsidRPr="0082401F" w14:paraId="7BC8451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459F785" w14:textId="77777777" w:rsidR="00EA673E" w:rsidRPr="0082401F" w:rsidRDefault="004E4CA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A795380" w14:textId="77777777" w:rsidR="00EA673E" w:rsidRPr="0082401F" w:rsidRDefault="004E4C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853973" w14:textId="77777777" w:rsidR="00EA673E" w:rsidRPr="0082401F" w:rsidRDefault="00EA67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F9FCD2" w14:textId="77777777" w:rsidR="00EA673E" w:rsidRPr="0082401F" w:rsidRDefault="004E4CA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164CA7F" w14:textId="77777777" w:rsidR="00EA673E" w:rsidRPr="0082401F" w:rsidRDefault="00EA67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2B94B8C" w14:textId="6F988047" w:rsidR="00EA673E" w:rsidRPr="0082401F" w:rsidRDefault="008C23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3993F26E" w14:textId="77777777" w:rsidR="00EA673E" w:rsidRPr="0082401F" w:rsidRDefault="00EA67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1083F6" w14:textId="77777777" w:rsidR="00EA673E" w:rsidRPr="0082401F" w:rsidRDefault="00EA673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E8D6F0A" w14:textId="6F458432" w:rsidR="00EA673E" w:rsidRPr="0082401F" w:rsidRDefault="004E4CA5" w:rsidP="00EC41F2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82401F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02E9AECC" w14:textId="77777777" w:rsidR="00EA673E" w:rsidRPr="0082401F" w:rsidRDefault="00EA673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A673E" w:rsidRPr="0082401F" w14:paraId="2D74EF4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9E38B9E" w14:textId="77777777" w:rsidR="00EA673E" w:rsidRPr="0082401F" w:rsidRDefault="004E4C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2401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9701F7F" w14:textId="77777777" w:rsidR="00EA673E" w:rsidRPr="0082401F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A673E" w:rsidRPr="0082401F" w14:paraId="33ABA31A" w14:textId="77777777">
        <w:trPr>
          <w:trHeight w:val="20"/>
          <w:jc w:val="center"/>
        </w:trPr>
        <w:tc>
          <w:tcPr>
            <w:tcW w:w="2784" w:type="pct"/>
            <w:noWrap/>
          </w:tcPr>
          <w:p w14:paraId="7A0B5937" w14:textId="77777777" w:rsidR="00EA673E" w:rsidRPr="0082401F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06A938F" w14:textId="77777777" w:rsidR="00EA673E" w:rsidRPr="0082401F" w:rsidRDefault="004E4C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01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A673E" w:rsidRPr="0082401F" w14:paraId="7BEB01BF" w14:textId="77777777">
        <w:trPr>
          <w:trHeight w:val="20"/>
          <w:jc w:val="center"/>
        </w:trPr>
        <w:tc>
          <w:tcPr>
            <w:tcW w:w="2784" w:type="pct"/>
            <w:noWrap/>
          </w:tcPr>
          <w:p w14:paraId="5A9CE13A" w14:textId="77777777" w:rsidR="00EA673E" w:rsidRPr="0082401F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0D9BA7" w14:textId="77777777" w:rsidR="005F6923" w:rsidRPr="0082401F" w:rsidRDefault="005F6923" w:rsidP="005F6923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2401F">
              <w:rPr>
                <w:rFonts w:ascii="Arial" w:hAnsi="Arial" w:cs="Arial"/>
                <w:sz w:val="20"/>
                <w:szCs w:val="20"/>
                <w:lang w:val="en-IN"/>
              </w:rPr>
              <w:t>The manuscript requires revision in data presentation, clarity in methodology, strong discussion and language quality.</w:t>
            </w:r>
          </w:p>
          <w:p w14:paraId="4F796488" w14:textId="77777777" w:rsidR="00EA673E" w:rsidRPr="0082401F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1295E9" w14:textId="77777777" w:rsidR="00EA673E" w:rsidRPr="0082401F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0E0A0D" w14:textId="77777777" w:rsidR="00EA673E" w:rsidRPr="0082401F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0A458AF" w14:textId="77777777" w:rsidR="00EA673E" w:rsidRPr="0082401F" w:rsidRDefault="00EA67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1AEE3DE" w14:textId="77777777" w:rsidR="00EA673E" w:rsidRPr="0082401F" w:rsidRDefault="00EA673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4BDCB5D" w14:textId="77777777" w:rsidR="0082401F" w:rsidRPr="0082401F" w:rsidRDefault="0082401F" w:rsidP="0082401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401F">
        <w:rPr>
          <w:rFonts w:ascii="Arial" w:hAnsi="Arial" w:cs="Arial"/>
          <w:b/>
          <w:u w:val="single"/>
        </w:rPr>
        <w:t>Reviewer details:</w:t>
      </w:r>
    </w:p>
    <w:p w14:paraId="102F9D02" w14:textId="77777777" w:rsidR="0082401F" w:rsidRPr="0082401F" w:rsidRDefault="0082401F" w:rsidP="0082401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DA710A0" w14:textId="77777777" w:rsidR="0082401F" w:rsidRPr="0082401F" w:rsidRDefault="0082401F" w:rsidP="0082401F">
      <w:pPr>
        <w:rPr>
          <w:rFonts w:ascii="Arial" w:hAnsi="Arial" w:cs="Arial"/>
          <w:sz w:val="20"/>
          <w:szCs w:val="20"/>
        </w:rPr>
      </w:pPr>
      <w:proofErr w:type="spellStart"/>
      <w:r w:rsidRPr="0082401F">
        <w:rPr>
          <w:rFonts w:ascii="Arial" w:hAnsi="Arial" w:cs="Arial"/>
          <w:color w:val="000000"/>
          <w:sz w:val="20"/>
          <w:szCs w:val="20"/>
          <w:lang w:val="en-GB"/>
        </w:rPr>
        <w:t>Tapan</w:t>
      </w:r>
      <w:proofErr w:type="spellEnd"/>
      <w:r w:rsidRPr="0082401F">
        <w:rPr>
          <w:rFonts w:ascii="Arial" w:hAnsi="Arial" w:cs="Arial"/>
          <w:color w:val="000000"/>
          <w:sz w:val="20"/>
          <w:szCs w:val="20"/>
          <w:lang w:val="en-GB"/>
        </w:rPr>
        <w:t xml:space="preserve"> Kumar </w:t>
      </w:r>
      <w:proofErr w:type="spellStart"/>
      <w:r w:rsidRPr="0082401F">
        <w:rPr>
          <w:rFonts w:ascii="Arial" w:hAnsi="Arial" w:cs="Arial"/>
          <w:color w:val="000000"/>
          <w:sz w:val="20"/>
          <w:szCs w:val="20"/>
          <w:lang w:val="en-GB"/>
        </w:rPr>
        <w:t>Mahato</w:t>
      </w:r>
      <w:proofErr w:type="spellEnd"/>
      <w:r w:rsidRPr="0082401F">
        <w:rPr>
          <w:rFonts w:ascii="Arial" w:hAnsi="Arial" w:cs="Arial"/>
          <w:sz w:val="20"/>
          <w:szCs w:val="20"/>
        </w:rPr>
        <w:t xml:space="preserve">, </w:t>
      </w:r>
      <w:r w:rsidRPr="0082401F">
        <w:rPr>
          <w:rFonts w:ascii="Arial" w:hAnsi="Arial" w:cs="Arial"/>
          <w:color w:val="000000"/>
          <w:sz w:val="20"/>
          <w:szCs w:val="20"/>
          <w:lang w:val="en-GB"/>
        </w:rPr>
        <w:t>Ranchi College of Pharmacy, India</w:t>
      </w:r>
    </w:p>
    <w:p w14:paraId="5D3574C2" w14:textId="77777777" w:rsidR="0082401F" w:rsidRPr="0082401F" w:rsidRDefault="0082401F" w:rsidP="0082401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D686948" w14:textId="77777777" w:rsidR="00EA673E" w:rsidRPr="0082401F" w:rsidRDefault="00EA673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A673E" w:rsidRPr="0082401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63FE2" w14:textId="77777777" w:rsidR="00A2521E" w:rsidRDefault="00A2521E">
      <w:r>
        <w:separator/>
      </w:r>
    </w:p>
  </w:endnote>
  <w:endnote w:type="continuationSeparator" w:id="0">
    <w:p w14:paraId="65D60474" w14:textId="77777777" w:rsidR="00A2521E" w:rsidRDefault="00A2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A76C0" w14:textId="77777777" w:rsidR="00EA673E" w:rsidRDefault="00EA673E">
    <w:pPr>
      <w:pStyle w:val="Footer"/>
      <w:jc w:val="right"/>
    </w:pPr>
  </w:p>
  <w:p w14:paraId="4D6A830F" w14:textId="5B9EDBAC" w:rsidR="00EA673E" w:rsidRDefault="004E4CA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C41F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C41F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A32B217" w14:textId="77777777" w:rsidR="00EA673E" w:rsidRDefault="004E4CA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5E6D573" w14:textId="77777777" w:rsidR="00EA673E" w:rsidRDefault="00EA673E">
    <w:pPr>
      <w:pStyle w:val="Footer"/>
      <w:jc w:val="right"/>
    </w:pPr>
  </w:p>
  <w:p w14:paraId="1397865B" w14:textId="77777777" w:rsidR="00EA673E" w:rsidRDefault="00EA673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A6D95" w14:textId="77777777" w:rsidR="00A2521E" w:rsidRDefault="00A2521E">
      <w:r>
        <w:separator/>
      </w:r>
    </w:p>
  </w:footnote>
  <w:footnote w:type="continuationSeparator" w:id="0">
    <w:p w14:paraId="5CA549FC" w14:textId="77777777" w:rsidR="00A2521E" w:rsidRDefault="00A2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EFC41" w14:textId="77777777" w:rsidR="00EA673E" w:rsidRDefault="00EA673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0B0082D" w14:textId="77777777" w:rsidR="00EA673E" w:rsidRDefault="004E4CA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35DF8"/>
    <w:multiLevelType w:val="multilevel"/>
    <w:tmpl w:val="6DF2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D573A"/>
    <w:multiLevelType w:val="multilevel"/>
    <w:tmpl w:val="146E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6660C6"/>
    <w:multiLevelType w:val="multilevel"/>
    <w:tmpl w:val="CBC6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0247F8"/>
    <w:multiLevelType w:val="hybridMultilevel"/>
    <w:tmpl w:val="72ACD3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8222B"/>
    <w:multiLevelType w:val="multilevel"/>
    <w:tmpl w:val="FAD4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16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73E"/>
    <w:rsid w:val="00044C60"/>
    <w:rsid w:val="00066B58"/>
    <w:rsid w:val="000722A3"/>
    <w:rsid w:val="000C5911"/>
    <w:rsid w:val="001023B5"/>
    <w:rsid w:val="00111F46"/>
    <w:rsid w:val="001F1C58"/>
    <w:rsid w:val="003651F4"/>
    <w:rsid w:val="00391FCA"/>
    <w:rsid w:val="00397D9E"/>
    <w:rsid w:val="00490B99"/>
    <w:rsid w:val="004C653D"/>
    <w:rsid w:val="004E4CA5"/>
    <w:rsid w:val="005266E4"/>
    <w:rsid w:val="005F6923"/>
    <w:rsid w:val="006078D2"/>
    <w:rsid w:val="006C1E44"/>
    <w:rsid w:val="0080552A"/>
    <w:rsid w:val="0082401F"/>
    <w:rsid w:val="008C2333"/>
    <w:rsid w:val="009820DC"/>
    <w:rsid w:val="00A2521E"/>
    <w:rsid w:val="00A46D2C"/>
    <w:rsid w:val="00B02AEA"/>
    <w:rsid w:val="00B44FCF"/>
    <w:rsid w:val="00C97233"/>
    <w:rsid w:val="00D87188"/>
    <w:rsid w:val="00E36B41"/>
    <w:rsid w:val="00EA673E"/>
    <w:rsid w:val="00EC41F2"/>
    <w:rsid w:val="00F50EED"/>
    <w:rsid w:val="00FB65AD"/>
    <w:rsid w:val="00FD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6632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92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2401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ocam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