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6"/>
      </w:tblGrid>
      <w:tr w:rsidR="00CF07AB" w:rsidRPr="002C0A88">
        <w:trPr>
          <w:trHeight w:val="229"/>
        </w:trPr>
        <w:tc>
          <w:tcPr>
            <w:tcW w:w="3295" w:type="dxa"/>
          </w:tcPr>
          <w:p w:rsidR="00CF07AB" w:rsidRPr="002C0A88" w:rsidRDefault="00532B88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Journal</w:t>
            </w:r>
            <w:r w:rsidRPr="002C0A88">
              <w:rPr>
                <w:rFonts w:ascii="Arial" w:hAnsi="Arial" w:cs="Arial"/>
                <w:spacing w:val="-2"/>
                <w:sz w:val="20"/>
                <w:szCs w:val="20"/>
              </w:rPr>
              <w:t xml:space="preserve"> Name:</w:t>
            </w:r>
          </w:p>
        </w:tc>
        <w:tc>
          <w:tcPr>
            <w:tcW w:w="10596" w:type="dxa"/>
          </w:tcPr>
          <w:p w:rsidR="00CF07AB" w:rsidRPr="002C0A88" w:rsidRDefault="00532B88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2C0A88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2C0A88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color w:val="0000FF"/>
                <w:sz w:val="20"/>
                <w:szCs w:val="20"/>
              </w:rPr>
              <w:t>Engineering</w:t>
            </w:r>
            <w:r w:rsidRPr="002C0A88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color w:val="0000FF"/>
                <w:sz w:val="20"/>
                <w:szCs w:val="20"/>
              </w:rPr>
              <w:t>Research</w:t>
            </w:r>
            <w:r w:rsidRPr="002C0A88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2C0A88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Reports</w:t>
            </w:r>
          </w:p>
        </w:tc>
      </w:tr>
      <w:tr w:rsidR="00CF07AB" w:rsidRPr="002C0A88">
        <w:trPr>
          <w:trHeight w:val="230"/>
        </w:trPr>
        <w:tc>
          <w:tcPr>
            <w:tcW w:w="3295" w:type="dxa"/>
          </w:tcPr>
          <w:p w:rsidR="00CF07AB" w:rsidRPr="002C0A88" w:rsidRDefault="00532B88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Manuscript</w:t>
            </w:r>
            <w:r w:rsidRPr="002C0A8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6" w:type="dxa"/>
          </w:tcPr>
          <w:p w:rsidR="00CF07AB" w:rsidRPr="002C0A88" w:rsidRDefault="00532B88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Ms_JERR_156777</w:t>
            </w:r>
          </w:p>
        </w:tc>
      </w:tr>
      <w:tr w:rsidR="00CF07AB" w:rsidRPr="002C0A88">
        <w:trPr>
          <w:trHeight w:val="460"/>
        </w:trPr>
        <w:tc>
          <w:tcPr>
            <w:tcW w:w="3295" w:type="dxa"/>
          </w:tcPr>
          <w:p w:rsidR="00CF07AB" w:rsidRPr="002C0A88" w:rsidRDefault="00532B88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Title</w:t>
            </w:r>
            <w:r w:rsidRPr="002C0A8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of</w:t>
            </w:r>
            <w:r w:rsidRPr="002C0A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6" w:type="dxa"/>
          </w:tcPr>
          <w:p w:rsidR="00CF07AB" w:rsidRPr="002C0A88" w:rsidRDefault="00532B88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Predictive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Compliance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Modeling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RCRA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Hazardous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Waste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Generators: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Data-Driven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 xml:space="preserve">Inspection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Targeting</w:t>
            </w:r>
          </w:p>
        </w:tc>
      </w:tr>
      <w:tr w:rsidR="00CF07AB" w:rsidRPr="002C0A88">
        <w:trPr>
          <w:trHeight w:val="460"/>
        </w:trPr>
        <w:tc>
          <w:tcPr>
            <w:tcW w:w="3295" w:type="dxa"/>
          </w:tcPr>
          <w:p w:rsidR="00CF07AB" w:rsidRPr="002C0A88" w:rsidRDefault="00532B88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Type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of the</w:t>
            </w:r>
            <w:r w:rsidRPr="002C0A8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6" w:type="dxa"/>
          </w:tcPr>
          <w:p w:rsidR="00CF07AB" w:rsidRPr="002C0A88" w:rsidRDefault="00532B88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C0A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F07AB" w:rsidRPr="002C0A88" w:rsidRDefault="00CF07AB">
      <w:pPr>
        <w:rPr>
          <w:rFonts w:ascii="Arial" w:hAnsi="Arial" w:cs="Arial"/>
          <w:sz w:val="20"/>
          <w:szCs w:val="20"/>
        </w:rPr>
      </w:pPr>
    </w:p>
    <w:p w:rsidR="00CF07AB" w:rsidRPr="002C0A88" w:rsidRDefault="00CF07AB">
      <w:pPr>
        <w:rPr>
          <w:rFonts w:ascii="Arial" w:hAnsi="Arial" w:cs="Arial"/>
          <w:sz w:val="20"/>
          <w:szCs w:val="20"/>
        </w:rPr>
      </w:pPr>
    </w:p>
    <w:p w:rsidR="00CF07AB" w:rsidRPr="002C0A88" w:rsidRDefault="00532B88">
      <w:pPr>
        <w:pStyle w:val="BodyText"/>
        <w:ind w:left="23"/>
        <w:rPr>
          <w:rFonts w:ascii="Arial" w:hAnsi="Arial" w:cs="Arial"/>
        </w:rPr>
      </w:pPr>
      <w:r w:rsidRPr="002C0A88">
        <w:rPr>
          <w:rFonts w:ascii="Arial" w:hAnsi="Arial" w:cs="Arial"/>
          <w:color w:val="000000"/>
          <w:highlight w:val="yellow"/>
          <w:u w:val="single"/>
        </w:rPr>
        <w:t>PART</w:t>
      </w:r>
      <w:r w:rsidRPr="002C0A8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C0A88">
        <w:rPr>
          <w:rFonts w:ascii="Arial" w:hAnsi="Arial" w:cs="Arial"/>
          <w:color w:val="000000"/>
          <w:highlight w:val="yellow"/>
          <w:u w:val="single"/>
        </w:rPr>
        <w:t>1</w:t>
      </w:r>
      <w:r w:rsidRPr="002C0A88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2C0A88">
        <w:rPr>
          <w:rFonts w:ascii="Arial" w:hAnsi="Arial" w:cs="Arial"/>
          <w:color w:val="000000"/>
          <w:highlight w:val="yellow"/>
          <w:u w:val="single"/>
        </w:rPr>
        <w:t>(Importance</w:t>
      </w:r>
      <w:r w:rsidRPr="002C0A8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C0A88">
        <w:rPr>
          <w:rFonts w:ascii="Arial" w:hAnsi="Arial" w:cs="Arial"/>
          <w:color w:val="000000"/>
          <w:highlight w:val="yellow"/>
          <w:u w:val="single"/>
        </w:rPr>
        <w:t>of</w:t>
      </w:r>
      <w:r w:rsidRPr="002C0A8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C0A88">
        <w:rPr>
          <w:rFonts w:ascii="Arial" w:hAnsi="Arial" w:cs="Arial"/>
          <w:color w:val="000000"/>
          <w:highlight w:val="yellow"/>
          <w:u w:val="single"/>
        </w:rPr>
        <w:t>the</w:t>
      </w:r>
      <w:r w:rsidRPr="002C0A8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C0A88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CF07AB" w:rsidRPr="002C0A88" w:rsidRDefault="00CF07AB">
      <w:pPr>
        <w:spacing w:before="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124"/>
        <w:gridCol w:w="3797"/>
      </w:tblGrid>
      <w:tr w:rsidR="00CF07AB" w:rsidRPr="002C0A88">
        <w:trPr>
          <w:trHeight w:val="638"/>
        </w:trPr>
        <w:tc>
          <w:tcPr>
            <w:tcW w:w="4970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CF07AB" w:rsidRPr="002C0A88" w:rsidRDefault="00532B8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Comments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of</w:t>
            </w:r>
            <w:r w:rsidRPr="002C0A8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CF07AB" w:rsidRPr="002C0A88" w:rsidRDefault="00532B88">
            <w:pPr>
              <w:pStyle w:val="TableParagraph"/>
              <w:spacing w:before="2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C0A8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F07AB" w:rsidRPr="002C0A88">
        <w:trPr>
          <w:trHeight w:val="2301"/>
        </w:trPr>
        <w:tc>
          <w:tcPr>
            <w:tcW w:w="4970" w:type="dxa"/>
          </w:tcPr>
          <w:p w:rsidR="00CF07AB" w:rsidRPr="002C0A88" w:rsidRDefault="00532B88">
            <w:pPr>
              <w:pStyle w:val="TableParagraph"/>
              <w:ind w:right="233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C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C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2C0A88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CF07AB" w:rsidRPr="002C0A88" w:rsidRDefault="00532B88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The author's approach to the management and control of hazardous waste under the Resource Conservation and Recovery Act (RCRA) was intriguing. Also, interesting to see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how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data-driven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predictive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compliance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method</w:t>
            </w:r>
            <w:r w:rsidRPr="002C0A8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 xml:space="preserve">offers a scalable, understandable approach to modernizing RCRA enforcement for complementary results and comprehensive </w:t>
            </w:r>
            <w:proofErr w:type="spellStart"/>
            <w:proofErr w:type="gramStart"/>
            <w:r w:rsidRPr="002C0A88">
              <w:rPr>
                <w:rFonts w:ascii="Arial" w:hAnsi="Arial" w:cs="Arial"/>
                <w:sz w:val="20"/>
                <w:szCs w:val="20"/>
              </w:rPr>
              <w:t>analysis.Any</w:t>
            </w:r>
            <w:proofErr w:type="spellEnd"/>
            <w:proofErr w:type="gramEnd"/>
            <w:r w:rsidRPr="002C0A88">
              <w:rPr>
                <w:rFonts w:ascii="Arial" w:hAnsi="Arial" w:cs="Arial"/>
                <w:sz w:val="20"/>
                <w:szCs w:val="20"/>
              </w:rPr>
              <w:t xml:space="preserve"> state environmental agency with access to RCRA</w:t>
            </w:r>
            <w:r w:rsidRPr="002C0A88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data</w:t>
            </w:r>
            <w:r w:rsidRPr="002C0A88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can</w:t>
            </w:r>
            <w:r w:rsidRPr="002C0A88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use</w:t>
            </w:r>
            <w:r w:rsidRPr="002C0A88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achieved</w:t>
            </w:r>
            <w:r w:rsidRPr="002C0A88">
              <w:rPr>
                <w:rFonts w:ascii="Arial" w:hAnsi="Arial" w:cs="Arial"/>
                <w:spacing w:val="69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framework,</w:t>
            </w:r>
            <w:r w:rsidRPr="002C0A88">
              <w:rPr>
                <w:rFonts w:ascii="Arial" w:hAnsi="Arial" w:cs="Arial"/>
                <w:spacing w:val="68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which</w:t>
            </w:r>
            <w:r w:rsidRPr="002C0A88">
              <w:rPr>
                <w:rFonts w:ascii="Arial" w:hAnsi="Arial" w:cs="Arial"/>
                <w:spacing w:val="6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>is</w:t>
            </w:r>
          </w:p>
          <w:p w:rsidR="00CF07AB" w:rsidRPr="002C0A88" w:rsidRDefault="00532B88">
            <w:pPr>
              <w:pStyle w:val="TableParagraph"/>
              <w:spacing w:line="230" w:lineRule="atLeast"/>
              <w:ind w:left="108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flexible across jurisdictions and provides a foundation for a risk-based regulatory approach.</w:t>
            </w:r>
          </w:p>
        </w:tc>
        <w:tc>
          <w:tcPr>
            <w:tcW w:w="3797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7AB" w:rsidRPr="002C0A88" w:rsidRDefault="00CF07AB">
      <w:pPr>
        <w:rPr>
          <w:rFonts w:ascii="Arial" w:hAnsi="Arial" w:cs="Arial"/>
          <w:b/>
          <w:sz w:val="20"/>
          <w:szCs w:val="20"/>
        </w:rPr>
      </w:pPr>
    </w:p>
    <w:p w:rsidR="00CF07AB" w:rsidRPr="002C0A88" w:rsidRDefault="00CF07AB">
      <w:pPr>
        <w:spacing w:before="46"/>
        <w:rPr>
          <w:rFonts w:ascii="Arial" w:hAnsi="Arial" w:cs="Arial"/>
          <w:b/>
          <w:sz w:val="20"/>
          <w:szCs w:val="20"/>
        </w:rPr>
      </w:pPr>
    </w:p>
    <w:p w:rsidR="00CF07AB" w:rsidRPr="002C0A88" w:rsidRDefault="00532B88">
      <w:pPr>
        <w:pStyle w:val="BodyText"/>
        <w:ind w:left="23"/>
        <w:rPr>
          <w:rFonts w:ascii="Arial" w:hAnsi="Arial" w:cs="Arial"/>
        </w:rPr>
      </w:pPr>
      <w:r w:rsidRPr="002C0A88">
        <w:rPr>
          <w:rFonts w:ascii="Arial" w:hAnsi="Arial" w:cs="Arial"/>
          <w:color w:val="000000"/>
          <w:highlight w:val="yellow"/>
          <w:u w:val="single"/>
        </w:rPr>
        <w:t>PART</w:t>
      </w:r>
      <w:r w:rsidRPr="002C0A88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2C0A88">
        <w:rPr>
          <w:rFonts w:ascii="Arial" w:hAnsi="Arial" w:cs="Arial"/>
          <w:color w:val="000000"/>
          <w:highlight w:val="yellow"/>
          <w:u w:val="single"/>
        </w:rPr>
        <w:t>2.1</w:t>
      </w:r>
      <w:r w:rsidRPr="002C0A88">
        <w:rPr>
          <w:rFonts w:ascii="Arial" w:hAnsi="Arial" w:cs="Arial"/>
          <w:color w:val="000000"/>
          <w:spacing w:val="-2"/>
          <w:highlight w:val="yellow"/>
          <w:u w:val="single"/>
        </w:rPr>
        <w:t xml:space="preserve"> </w:t>
      </w:r>
      <w:r w:rsidRPr="002C0A88">
        <w:rPr>
          <w:rFonts w:ascii="Arial" w:hAnsi="Arial" w:cs="Arial"/>
          <w:color w:val="000000"/>
          <w:highlight w:val="yellow"/>
          <w:u w:val="single"/>
        </w:rPr>
        <w:t>(Objective</w:t>
      </w:r>
      <w:r w:rsidRPr="002C0A8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C0A88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CF07AB" w:rsidRPr="002C0A88" w:rsidRDefault="00CF07AB">
      <w:pPr>
        <w:spacing w:before="92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2"/>
        <w:gridCol w:w="3797"/>
      </w:tblGrid>
      <w:tr w:rsidR="00CF07AB" w:rsidRPr="002C0A88">
        <w:trPr>
          <w:trHeight w:val="407"/>
        </w:trPr>
        <w:tc>
          <w:tcPr>
            <w:tcW w:w="4973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97" w:type="dxa"/>
          </w:tcPr>
          <w:p w:rsidR="00CF07AB" w:rsidRPr="002C0A88" w:rsidRDefault="00532B88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C0A8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F07AB" w:rsidRPr="002C0A88">
        <w:trPr>
          <w:trHeight w:val="921"/>
        </w:trPr>
        <w:tc>
          <w:tcPr>
            <w:tcW w:w="4973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CF07AB" w:rsidRPr="002C0A88" w:rsidRDefault="00532B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2C0A88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CF07AB" w:rsidRPr="002C0A88" w:rsidRDefault="00532B8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2C0A8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7AB" w:rsidRPr="002C0A88">
        <w:trPr>
          <w:trHeight w:val="918"/>
        </w:trPr>
        <w:tc>
          <w:tcPr>
            <w:tcW w:w="4973" w:type="dxa"/>
          </w:tcPr>
          <w:p w:rsidR="00CF07AB" w:rsidRPr="002C0A88" w:rsidRDefault="00532B8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comprehensive?</w:t>
            </w:r>
          </w:p>
          <w:p w:rsidR="00CF07AB" w:rsidRPr="002C0A88" w:rsidRDefault="00532B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2C0A88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CF07AB" w:rsidRPr="002C0A88" w:rsidRDefault="00532B8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2C0A8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07AB" w:rsidRPr="002C0A88" w:rsidRDefault="00532B8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7AB" w:rsidRPr="002C0A88">
        <w:trPr>
          <w:trHeight w:val="918"/>
        </w:trPr>
        <w:tc>
          <w:tcPr>
            <w:tcW w:w="4973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CF07AB" w:rsidRPr="002C0A88" w:rsidRDefault="00532B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2C0A88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CF07AB" w:rsidRPr="002C0A88" w:rsidRDefault="00532B8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2C0A8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7AB" w:rsidRPr="002C0A88">
        <w:trPr>
          <w:trHeight w:val="1151"/>
        </w:trPr>
        <w:tc>
          <w:tcPr>
            <w:tcW w:w="4973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CF07AB" w:rsidRPr="002C0A88" w:rsidRDefault="00532B8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2C0A88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CF07AB" w:rsidRPr="002C0A88" w:rsidRDefault="00532B8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2C0A8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7AB" w:rsidRPr="002C0A88">
        <w:trPr>
          <w:trHeight w:val="1149"/>
        </w:trPr>
        <w:tc>
          <w:tcPr>
            <w:tcW w:w="4973" w:type="dxa"/>
          </w:tcPr>
          <w:p w:rsidR="00CF07AB" w:rsidRPr="002C0A88" w:rsidRDefault="00532B88">
            <w:pPr>
              <w:pStyle w:val="TableParagraph"/>
              <w:ind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2C0A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0A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C0A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2C0A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CF07AB" w:rsidRPr="002C0A88" w:rsidRDefault="00532B8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2C0A88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CF07AB" w:rsidRPr="002C0A88" w:rsidRDefault="00532B8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2C0A8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7AB" w:rsidRPr="002C0A88">
        <w:trPr>
          <w:trHeight w:val="918"/>
        </w:trPr>
        <w:tc>
          <w:tcPr>
            <w:tcW w:w="4973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CF07AB" w:rsidRPr="002C0A88" w:rsidRDefault="00532B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2C0A88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CF07AB" w:rsidRPr="002C0A88" w:rsidRDefault="00532B8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2C0A8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7AB" w:rsidRPr="002C0A88">
        <w:trPr>
          <w:trHeight w:val="1151"/>
        </w:trPr>
        <w:tc>
          <w:tcPr>
            <w:tcW w:w="4973" w:type="dxa"/>
          </w:tcPr>
          <w:p w:rsidR="00CF07AB" w:rsidRPr="002C0A88" w:rsidRDefault="00532B88">
            <w:pPr>
              <w:pStyle w:val="TableParagraph"/>
              <w:ind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CF07AB" w:rsidRPr="002C0A88" w:rsidRDefault="00532B8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2C0A88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CF07AB" w:rsidRPr="002C0A88" w:rsidRDefault="00532B8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2C0A8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7AB" w:rsidRPr="002C0A88">
        <w:trPr>
          <w:trHeight w:val="1149"/>
        </w:trPr>
        <w:tc>
          <w:tcPr>
            <w:tcW w:w="4973" w:type="dxa"/>
          </w:tcPr>
          <w:p w:rsidR="00CF07AB" w:rsidRPr="002C0A88" w:rsidRDefault="00532B88">
            <w:pPr>
              <w:pStyle w:val="TableParagraph"/>
              <w:ind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2C0A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C0A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2C0A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CF07AB" w:rsidRPr="002C0A88" w:rsidRDefault="00532B8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2C0A88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CF07AB" w:rsidRPr="002C0A88" w:rsidRDefault="00532B8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2C0A8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7AB" w:rsidRPr="002C0A88">
        <w:trPr>
          <w:trHeight w:val="921"/>
        </w:trPr>
        <w:tc>
          <w:tcPr>
            <w:tcW w:w="4973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CF07AB" w:rsidRPr="002C0A88" w:rsidRDefault="00532B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2C0A88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CF07AB" w:rsidRPr="002C0A88" w:rsidRDefault="00532B8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2C0A8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07AB" w:rsidRPr="002C0A88" w:rsidRDefault="00532B88">
            <w:pPr>
              <w:pStyle w:val="TableParagraph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7AB" w:rsidRPr="002C0A88" w:rsidRDefault="00CF07AB">
      <w:pPr>
        <w:pStyle w:val="TableParagraph"/>
        <w:rPr>
          <w:rFonts w:ascii="Arial" w:hAnsi="Arial" w:cs="Arial"/>
          <w:sz w:val="20"/>
          <w:szCs w:val="20"/>
        </w:rPr>
        <w:sectPr w:rsidR="00CF07AB" w:rsidRPr="002C0A88">
          <w:headerReference w:type="default" r:id="rId7"/>
          <w:footerReference w:type="default" r:id="rId8"/>
          <w:type w:val="continuous"/>
          <w:pgSz w:w="16840" w:h="23820"/>
          <w:pgMar w:top="1760" w:right="1417" w:bottom="1758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2"/>
        <w:gridCol w:w="3797"/>
      </w:tblGrid>
      <w:tr w:rsidR="00CF07AB" w:rsidRPr="002C0A88">
        <w:trPr>
          <w:trHeight w:val="407"/>
        </w:trPr>
        <w:tc>
          <w:tcPr>
            <w:tcW w:w="4973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797" w:type="dxa"/>
          </w:tcPr>
          <w:p w:rsidR="00CF07AB" w:rsidRPr="002C0A88" w:rsidRDefault="00532B88">
            <w:pPr>
              <w:pStyle w:val="TableParagraph"/>
              <w:ind w:left="106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C0A88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F07AB" w:rsidRPr="002C0A88">
        <w:trPr>
          <w:trHeight w:val="1151"/>
        </w:trPr>
        <w:tc>
          <w:tcPr>
            <w:tcW w:w="4973" w:type="dxa"/>
          </w:tcPr>
          <w:p w:rsidR="00CF07AB" w:rsidRPr="002C0A88" w:rsidRDefault="00532B88">
            <w:pPr>
              <w:pStyle w:val="TableParagraph"/>
              <w:ind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CF07AB" w:rsidRPr="002C0A88" w:rsidRDefault="00532B8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2C0A88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CF07AB" w:rsidRPr="002C0A88" w:rsidRDefault="00532B8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2C0A8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7AB" w:rsidRPr="002C0A88">
        <w:trPr>
          <w:trHeight w:val="1149"/>
        </w:trPr>
        <w:tc>
          <w:tcPr>
            <w:tcW w:w="4973" w:type="dxa"/>
          </w:tcPr>
          <w:p w:rsidR="00CF07AB" w:rsidRPr="002C0A88" w:rsidRDefault="00532B88">
            <w:pPr>
              <w:pStyle w:val="TableParagraph"/>
              <w:ind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2C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2C0A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CF07AB" w:rsidRPr="002C0A88" w:rsidRDefault="00532B8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2C0A88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CF07AB" w:rsidRPr="002C0A88" w:rsidRDefault="00532B8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2C0A8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7AB" w:rsidRPr="002C0A88">
        <w:trPr>
          <w:trHeight w:val="918"/>
        </w:trPr>
        <w:tc>
          <w:tcPr>
            <w:tcW w:w="4973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2C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CF07AB" w:rsidRPr="002C0A88" w:rsidRDefault="00532B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2C0A88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CF07AB" w:rsidRPr="002C0A88" w:rsidRDefault="00532B88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2C0A8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7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7AB" w:rsidRPr="002C0A88">
        <w:trPr>
          <w:trHeight w:val="921"/>
        </w:trPr>
        <w:tc>
          <w:tcPr>
            <w:tcW w:w="4973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lastRenderedPageBreak/>
              <w:t>13.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CF07AB" w:rsidRPr="002C0A88" w:rsidRDefault="00532B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2C0A88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CF07AB" w:rsidRPr="002C0A88" w:rsidRDefault="00532B8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2C0A8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CF07AB" w:rsidRPr="002C0A88" w:rsidRDefault="00532B88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7AB" w:rsidRPr="002C0A88">
        <w:trPr>
          <w:trHeight w:val="1379"/>
        </w:trPr>
        <w:tc>
          <w:tcPr>
            <w:tcW w:w="4973" w:type="dxa"/>
          </w:tcPr>
          <w:p w:rsidR="00CF07AB" w:rsidRPr="002C0A88" w:rsidRDefault="00532B88">
            <w:pPr>
              <w:pStyle w:val="TableParagraph"/>
              <w:ind w:right="133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C0A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C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CF07AB" w:rsidRPr="002C0A88" w:rsidRDefault="00532B88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2C0A88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CF07AB" w:rsidRPr="002C0A88" w:rsidRDefault="00532B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2C0A8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</w:t>
            </w:r>
          </w:p>
          <w:p w:rsidR="00CF07AB" w:rsidRPr="002C0A88" w:rsidRDefault="00532B88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N/A</w:t>
            </w:r>
            <w:r w:rsidRPr="002C0A8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Not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7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7AB" w:rsidRPr="002C0A88">
        <w:trPr>
          <w:trHeight w:val="1379"/>
        </w:trPr>
        <w:tc>
          <w:tcPr>
            <w:tcW w:w="4973" w:type="dxa"/>
          </w:tcPr>
          <w:p w:rsidR="00CF07AB" w:rsidRPr="002C0A88" w:rsidRDefault="00532B88">
            <w:pPr>
              <w:pStyle w:val="TableParagraph"/>
              <w:ind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2C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C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2C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CF07AB" w:rsidRPr="002C0A88" w:rsidRDefault="00532B88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Rating</w:t>
            </w:r>
            <w:r w:rsidRPr="002C0A88">
              <w:rPr>
                <w:rFonts w:ascii="Arial" w:hAnsi="Arial" w:cs="Arial"/>
                <w:color w:val="3F3F3F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Scale:</w:t>
            </w:r>
          </w:p>
          <w:p w:rsidR="00CF07AB" w:rsidRPr="002C0A88" w:rsidRDefault="00532B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5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Excellent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4</w:t>
            </w:r>
            <w:r w:rsidRPr="002C0A88">
              <w:rPr>
                <w:rFonts w:ascii="Arial" w:hAnsi="Arial" w:cs="Arial"/>
                <w:color w:val="3F3F3F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Good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3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Satisfactory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2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Needs Improvement 1 = Poor</w:t>
            </w:r>
          </w:p>
          <w:p w:rsidR="00CF07AB" w:rsidRPr="002C0A88" w:rsidRDefault="00532B88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N/A</w:t>
            </w:r>
            <w:r w:rsidRPr="002C0A88">
              <w:rPr>
                <w:rFonts w:ascii="Arial" w:hAnsi="Arial" w:cs="Arial"/>
                <w:color w:val="3F3F3F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=</w:t>
            </w:r>
            <w:r w:rsidRPr="002C0A88">
              <w:rPr>
                <w:rFonts w:ascii="Arial" w:hAnsi="Arial" w:cs="Arial"/>
                <w:color w:val="3F3F3F"/>
                <w:spacing w:val="-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z w:val="20"/>
                <w:szCs w:val="20"/>
              </w:rPr>
              <w:t>Not</w:t>
            </w:r>
            <w:r w:rsidRPr="002C0A88">
              <w:rPr>
                <w:rFonts w:ascii="Arial" w:hAnsi="Arial" w:cs="Arial"/>
                <w:color w:val="3F3F3F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color w:val="3F3F3F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7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7AB" w:rsidRPr="002C0A88" w:rsidRDefault="00CF07AB">
      <w:pPr>
        <w:rPr>
          <w:rFonts w:ascii="Arial" w:hAnsi="Arial" w:cs="Arial"/>
          <w:b/>
          <w:sz w:val="20"/>
          <w:szCs w:val="20"/>
        </w:rPr>
      </w:pPr>
    </w:p>
    <w:p w:rsidR="00CF07AB" w:rsidRPr="002C0A88" w:rsidRDefault="00CF07AB">
      <w:pPr>
        <w:rPr>
          <w:rFonts w:ascii="Arial" w:hAnsi="Arial" w:cs="Arial"/>
          <w:b/>
          <w:sz w:val="20"/>
          <w:szCs w:val="20"/>
        </w:rPr>
      </w:pPr>
    </w:p>
    <w:p w:rsidR="00CF07AB" w:rsidRPr="002C0A88" w:rsidRDefault="00CF07AB">
      <w:pPr>
        <w:spacing w:before="14"/>
        <w:rPr>
          <w:rFonts w:ascii="Arial" w:hAnsi="Arial" w:cs="Arial"/>
          <w:b/>
          <w:sz w:val="20"/>
          <w:szCs w:val="20"/>
        </w:rPr>
      </w:pPr>
    </w:p>
    <w:p w:rsidR="00CF07AB" w:rsidRPr="002C0A88" w:rsidRDefault="00532B88">
      <w:pPr>
        <w:pStyle w:val="BodyText"/>
        <w:spacing w:before="1"/>
        <w:ind w:left="23"/>
        <w:rPr>
          <w:rFonts w:ascii="Arial" w:hAnsi="Arial" w:cs="Arial"/>
        </w:rPr>
      </w:pPr>
      <w:r w:rsidRPr="002C0A88">
        <w:rPr>
          <w:rFonts w:ascii="Arial" w:hAnsi="Arial" w:cs="Arial"/>
          <w:color w:val="000000"/>
          <w:highlight w:val="yellow"/>
          <w:u w:val="single"/>
        </w:rPr>
        <w:t>PART</w:t>
      </w:r>
      <w:r w:rsidRPr="002C0A88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2C0A88">
        <w:rPr>
          <w:rFonts w:ascii="Arial" w:hAnsi="Arial" w:cs="Arial"/>
          <w:color w:val="000000"/>
          <w:highlight w:val="yellow"/>
          <w:u w:val="single"/>
        </w:rPr>
        <w:t>2.2</w:t>
      </w:r>
      <w:r w:rsidRPr="002C0A8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C0A88">
        <w:rPr>
          <w:rFonts w:ascii="Arial" w:hAnsi="Arial" w:cs="Arial"/>
          <w:color w:val="000000"/>
          <w:highlight w:val="yellow"/>
          <w:u w:val="single"/>
        </w:rPr>
        <w:t>(Subjective</w:t>
      </w:r>
      <w:r w:rsidRPr="002C0A88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2C0A88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CF07AB" w:rsidRPr="002C0A88" w:rsidRDefault="00CF07AB">
      <w:pPr>
        <w:spacing w:before="45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0"/>
        <w:gridCol w:w="4283"/>
      </w:tblGrid>
      <w:tr w:rsidR="00CF07AB" w:rsidRPr="002C0A88">
        <w:trPr>
          <w:trHeight w:val="885"/>
        </w:trPr>
        <w:tc>
          <w:tcPr>
            <w:tcW w:w="4646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C0A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3" w:type="dxa"/>
          </w:tcPr>
          <w:p w:rsidR="00CF07AB" w:rsidRPr="002C0A88" w:rsidRDefault="00532B88">
            <w:pPr>
              <w:pStyle w:val="TableParagraph"/>
              <w:spacing w:line="256" w:lineRule="auto"/>
              <w:ind w:left="108" w:right="208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C0A8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(It</w:t>
            </w:r>
            <w:r w:rsidRPr="002C0A8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is</w:t>
            </w:r>
            <w:r w:rsidRPr="002C0A8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mandatory</w:t>
            </w:r>
            <w:r w:rsidRPr="002C0A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that</w:t>
            </w:r>
            <w:r w:rsidRPr="002C0A8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CF07AB" w:rsidRPr="002C0A88">
        <w:trPr>
          <w:trHeight w:val="921"/>
        </w:trPr>
        <w:tc>
          <w:tcPr>
            <w:tcW w:w="4646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C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:rsidR="00CF07AB" w:rsidRPr="002C0A88" w:rsidRDefault="00532B88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If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your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answer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is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NO,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please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provide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a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brief,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0" w:type="dxa"/>
          </w:tcPr>
          <w:p w:rsidR="00CF07AB" w:rsidRPr="002C0A88" w:rsidRDefault="00532B8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title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should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clearly</w:t>
            </w:r>
            <w:r w:rsidRPr="002C0A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state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full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form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of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RCRA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in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the title of the paper.</w:t>
            </w:r>
          </w:p>
        </w:tc>
        <w:tc>
          <w:tcPr>
            <w:tcW w:w="4283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7AB" w:rsidRPr="002C0A88">
        <w:trPr>
          <w:trHeight w:val="918"/>
        </w:trPr>
        <w:tc>
          <w:tcPr>
            <w:tcW w:w="4646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CF07AB" w:rsidRPr="002C0A88" w:rsidRDefault="00532B88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If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your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answer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is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NO,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please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provide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a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brief,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0" w:type="dxa"/>
          </w:tcPr>
          <w:p w:rsidR="00CF07AB" w:rsidRPr="002C0A88" w:rsidRDefault="00532B88">
            <w:pPr>
              <w:pStyle w:val="TableParagraph"/>
              <w:ind w:left="108" w:right="18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abstract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needs</w:t>
            </w:r>
            <w:r w:rsidRPr="002C0A8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to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be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written</w:t>
            </w:r>
            <w:r w:rsidRPr="002C0A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in</w:t>
            </w:r>
            <w:r w:rsidRPr="002C0A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running</w:t>
            </w:r>
            <w:r w:rsidRPr="002C0A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words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in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words as per the word limit given for abstract writing, instead of mentioning the aim, research design, etc. Also, no need to</w:t>
            </w:r>
          </w:p>
          <w:p w:rsidR="00CF07AB" w:rsidRPr="002C0A88" w:rsidRDefault="00532B88">
            <w:pPr>
              <w:pStyle w:val="TableParagraph"/>
              <w:spacing w:line="20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write</w:t>
            </w:r>
            <w:r w:rsidRPr="002C0A8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more</w:t>
            </w:r>
            <w:r w:rsidRPr="002C0A8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than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5</w:t>
            </w:r>
            <w:r w:rsidRPr="002C0A8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pacing w:val="-2"/>
                <w:sz w:val="20"/>
                <w:szCs w:val="20"/>
              </w:rPr>
              <w:t>keywords.</w:t>
            </w:r>
          </w:p>
        </w:tc>
        <w:tc>
          <w:tcPr>
            <w:tcW w:w="4283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7AB" w:rsidRPr="002C0A88">
        <w:trPr>
          <w:trHeight w:val="918"/>
        </w:trPr>
        <w:tc>
          <w:tcPr>
            <w:tcW w:w="4646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C0A8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CF07AB" w:rsidRPr="002C0A88" w:rsidRDefault="00532B88">
            <w:pPr>
              <w:pStyle w:val="TableParagraph"/>
              <w:spacing w:before="213" w:line="228" w:lineRule="exact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If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your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answer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is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NO,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please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provide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a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brief,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0" w:type="dxa"/>
          </w:tcPr>
          <w:p w:rsidR="00CF07AB" w:rsidRPr="002C0A88" w:rsidRDefault="00532B8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3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7AB" w:rsidRPr="002C0A88">
        <w:trPr>
          <w:trHeight w:val="1151"/>
        </w:trPr>
        <w:tc>
          <w:tcPr>
            <w:tcW w:w="4646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0A88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C0A8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CF07AB" w:rsidRPr="002C0A88" w:rsidRDefault="00532B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(YES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or</w:t>
            </w:r>
            <w:r w:rsidRPr="002C0A8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CF07AB" w:rsidRPr="002C0A88" w:rsidRDefault="00532B88">
            <w:pPr>
              <w:pStyle w:val="TableParagraph"/>
              <w:spacing w:before="211" w:line="230" w:lineRule="atLeast"/>
              <w:ind w:right="205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If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your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answer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is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NO,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please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provide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clear</w:t>
            </w:r>
            <w:r w:rsidRPr="002C0A8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0" w:type="dxa"/>
          </w:tcPr>
          <w:p w:rsidR="00CF07AB" w:rsidRPr="002C0A88" w:rsidRDefault="00532B8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Needs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to</w:t>
            </w:r>
            <w:r w:rsidRPr="002C0A8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add</w:t>
            </w:r>
            <w:r w:rsidRPr="002C0A88">
              <w:rPr>
                <w:rFonts w:ascii="Arial" w:hAnsi="Arial" w:cs="Arial"/>
                <w:spacing w:val="-2"/>
                <w:sz w:val="20"/>
                <w:szCs w:val="20"/>
              </w:rPr>
              <w:t xml:space="preserve"> more.</w:t>
            </w:r>
          </w:p>
        </w:tc>
        <w:tc>
          <w:tcPr>
            <w:tcW w:w="4283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7AB" w:rsidRPr="002C0A88">
        <w:trPr>
          <w:trHeight w:val="1379"/>
        </w:trPr>
        <w:tc>
          <w:tcPr>
            <w:tcW w:w="4646" w:type="dxa"/>
          </w:tcPr>
          <w:p w:rsidR="00CF07AB" w:rsidRPr="002C0A88" w:rsidRDefault="00532B88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C0A8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C0A8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C0A8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C0A8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CF07AB" w:rsidRPr="002C0A88" w:rsidRDefault="00532B8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(YES</w:t>
            </w:r>
            <w:r w:rsidRPr="002C0A8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or</w:t>
            </w:r>
            <w:r w:rsidRPr="002C0A8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CF07AB" w:rsidRPr="002C0A88" w:rsidRDefault="00532B88">
            <w:pPr>
              <w:pStyle w:val="TableParagraph"/>
              <w:spacing w:before="229"/>
              <w:ind w:right="205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z w:val="20"/>
                <w:szCs w:val="20"/>
              </w:rPr>
              <w:t>(If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yes,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kindly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please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write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down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the</w:t>
            </w:r>
            <w:r w:rsidRPr="002C0A8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ethical</w:t>
            </w: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C0A88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0" w:type="dxa"/>
          </w:tcPr>
          <w:p w:rsidR="00CF07AB" w:rsidRPr="002C0A88" w:rsidRDefault="00532B88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C0A88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4283" w:type="dxa"/>
          </w:tcPr>
          <w:p w:rsidR="00CF07AB" w:rsidRPr="002C0A88" w:rsidRDefault="00CF07AB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07AB" w:rsidRPr="002C0A88" w:rsidRDefault="00CF07AB">
      <w:pPr>
        <w:rPr>
          <w:rFonts w:ascii="Arial" w:hAnsi="Arial" w:cs="Arial"/>
          <w:b/>
          <w:sz w:val="20"/>
          <w:szCs w:val="20"/>
        </w:rPr>
      </w:pPr>
    </w:p>
    <w:p w:rsidR="002C0A88" w:rsidRPr="002C0A88" w:rsidRDefault="002C0A88" w:rsidP="002C0A8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C0A88">
        <w:rPr>
          <w:rFonts w:ascii="Arial" w:hAnsi="Arial" w:cs="Arial"/>
          <w:b/>
          <w:u w:val="single"/>
        </w:rPr>
        <w:t>Reviewer details:</w:t>
      </w:r>
    </w:p>
    <w:p w:rsidR="00CF07AB" w:rsidRPr="002C0A88" w:rsidRDefault="00CF07AB">
      <w:pPr>
        <w:rPr>
          <w:rFonts w:ascii="Arial" w:hAnsi="Arial" w:cs="Arial"/>
          <w:b/>
          <w:sz w:val="20"/>
          <w:szCs w:val="20"/>
        </w:rPr>
      </w:pPr>
    </w:p>
    <w:p w:rsidR="002C0A88" w:rsidRPr="002C0A88" w:rsidRDefault="002C0A88" w:rsidP="002C0A88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2C0A88">
        <w:rPr>
          <w:rFonts w:ascii="Arial" w:hAnsi="Arial" w:cs="Arial"/>
          <w:b/>
          <w:sz w:val="20"/>
          <w:szCs w:val="20"/>
        </w:rPr>
        <w:t>Nilofar</w:t>
      </w:r>
      <w:proofErr w:type="spellEnd"/>
      <w:r w:rsidRPr="002C0A8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2C0A88">
        <w:rPr>
          <w:rFonts w:ascii="Arial" w:hAnsi="Arial" w:cs="Arial"/>
          <w:b/>
          <w:sz w:val="20"/>
          <w:szCs w:val="20"/>
        </w:rPr>
        <w:t>Saifi</w:t>
      </w:r>
      <w:proofErr w:type="spellEnd"/>
      <w:r w:rsidRPr="002C0A88">
        <w:rPr>
          <w:rFonts w:ascii="Arial" w:hAnsi="Arial" w:cs="Arial"/>
          <w:b/>
          <w:sz w:val="20"/>
          <w:szCs w:val="20"/>
        </w:rPr>
        <w:t xml:space="preserve">, </w:t>
      </w:r>
      <w:r w:rsidRPr="002C0A88">
        <w:rPr>
          <w:rFonts w:ascii="Arial" w:hAnsi="Arial" w:cs="Arial"/>
          <w:b/>
          <w:sz w:val="20"/>
          <w:szCs w:val="20"/>
        </w:rPr>
        <w:t>School of Planning and Architecture, India</w:t>
      </w:r>
      <w:bookmarkEnd w:id="0"/>
    </w:p>
    <w:sectPr w:rsidR="002C0A88" w:rsidRPr="002C0A88" w:rsidSect="00B47280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461" w:rsidRDefault="00097461">
      <w:r>
        <w:separator/>
      </w:r>
    </w:p>
  </w:endnote>
  <w:endnote w:type="continuationSeparator" w:id="0">
    <w:p w:rsidR="00097461" w:rsidRDefault="0009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7AB" w:rsidRDefault="00532B8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9190735</wp:posOffset>
              </wp:positionH>
              <wp:positionV relativeFrom="page">
                <wp:posOffset>14073682</wp:posOffset>
              </wp:positionV>
              <wp:extent cx="601345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07AB" w:rsidRDefault="00532B88">
                          <w:pPr>
                            <w:spacing w:before="11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B47280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B47280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15pt;width:47.35pt;height:24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" filled="f" stroked="f">
              <v:textbox inset="0,0,0,0">
                <w:txbxContent>
                  <w:p w:rsidR="00CF07AB" w:rsidRDefault="00532B88">
                    <w:pPr>
                      <w:spacing w:before="11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B47280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B47280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461" w:rsidRDefault="00097461">
      <w:r>
        <w:separator/>
      </w:r>
    </w:p>
  </w:footnote>
  <w:footnote w:type="continuationSeparator" w:id="0">
    <w:p w:rsidR="00097461" w:rsidRDefault="0009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7AB" w:rsidRDefault="00532B8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4694935</wp:posOffset>
              </wp:positionH>
              <wp:positionV relativeFrom="page">
                <wp:posOffset>804214</wp:posOffset>
              </wp:positionV>
              <wp:extent cx="130175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07AB" w:rsidRDefault="00532B88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3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3pt;width:102.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" filled="f" stroked="f">
              <v:textbox inset="0,0,0,0">
                <w:txbxContent>
                  <w:p w:rsidR="00CF07AB" w:rsidRDefault="00532B88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3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8330E"/>
    <w:multiLevelType w:val="hybridMultilevel"/>
    <w:tmpl w:val="DCFC4BEE"/>
    <w:lvl w:ilvl="0" w:tplc="6E505808">
      <w:start w:val="1"/>
      <w:numFmt w:val="decimal"/>
      <w:lvlText w:val="%1."/>
      <w:lvlJc w:val="left"/>
      <w:pPr>
        <w:ind w:left="224" w:hanging="202"/>
      </w:pPr>
      <w:rPr>
        <w:rFonts w:hint="default"/>
        <w:spacing w:val="0"/>
        <w:w w:val="86"/>
        <w:lang w:val="en-US" w:eastAsia="en-US" w:bidi="ar-SA"/>
      </w:rPr>
    </w:lvl>
    <w:lvl w:ilvl="1" w:tplc="8956318E">
      <w:numFmt w:val="bullet"/>
      <w:lvlText w:val="•"/>
      <w:lvlJc w:val="left"/>
      <w:pPr>
        <w:ind w:left="1598" w:hanging="202"/>
      </w:pPr>
      <w:rPr>
        <w:rFonts w:hint="default"/>
        <w:lang w:val="en-US" w:eastAsia="en-US" w:bidi="ar-SA"/>
      </w:rPr>
    </w:lvl>
    <w:lvl w:ilvl="2" w:tplc="8FF894A4">
      <w:numFmt w:val="bullet"/>
      <w:lvlText w:val="•"/>
      <w:lvlJc w:val="left"/>
      <w:pPr>
        <w:ind w:left="2976" w:hanging="202"/>
      </w:pPr>
      <w:rPr>
        <w:rFonts w:hint="default"/>
        <w:lang w:val="en-US" w:eastAsia="en-US" w:bidi="ar-SA"/>
      </w:rPr>
    </w:lvl>
    <w:lvl w:ilvl="3" w:tplc="01D6C84A">
      <w:numFmt w:val="bullet"/>
      <w:lvlText w:val="•"/>
      <w:lvlJc w:val="left"/>
      <w:pPr>
        <w:ind w:left="4355" w:hanging="202"/>
      </w:pPr>
      <w:rPr>
        <w:rFonts w:hint="default"/>
        <w:lang w:val="en-US" w:eastAsia="en-US" w:bidi="ar-SA"/>
      </w:rPr>
    </w:lvl>
    <w:lvl w:ilvl="4" w:tplc="3F2CFC1E">
      <w:numFmt w:val="bullet"/>
      <w:lvlText w:val="•"/>
      <w:lvlJc w:val="left"/>
      <w:pPr>
        <w:ind w:left="5733" w:hanging="202"/>
      </w:pPr>
      <w:rPr>
        <w:rFonts w:hint="default"/>
        <w:lang w:val="en-US" w:eastAsia="en-US" w:bidi="ar-SA"/>
      </w:rPr>
    </w:lvl>
    <w:lvl w:ilvl="5" w:tplc="D42652FA">
      <w:numFmt w:val="bullet"/>
      <w:lvlText w:val="•"/>
      <w:lvlJc w:val="left"/>
      <w:pPr>
        <w:ind w:left="7112" w:hanging="202"/>
      </w:pPr>
      <w:rPr>
        <w:rFonts w:hint="default"/>
        <w:lang w:val="en-US" w:eastAsia="en-US" w:bidi="ar-SA"/>
      </w:rPr>
    </w:lvl>
    <w:lvl w:ilvl="6" w:tplc="DA7EAEE2">
      <w:numFmt w:val="bullet"/>
      <w:lvlText w:val="•"/>
      <w:lvlJc w:val="left"/>
      <w:pPr>
        <w:ind w:left="8490" w:hanging="202"/>
      </w:pPr>
      <w:rPr>
        <w:rFonts w:hint="default"/>
        <w:lang w:val="en-US" w:eastAsia="en-US" w:bidi="ar-SA"/>
      </w:rPr>
    </w:lvl>
    <w:lvl w:ilvl="7" w:tplc="A2D41FFE">
      <w:numFmt w:val="bullet"/>
      <w:lvlText w:val="•"/>
      <w:lvlJc w:val="left"/>
      <w:pPr>
        <w:ind w:left="9869" w:hanging="202"/>
      </w:pPr>
      <w:rPr>
        <w:rFonts w:hint="default"/>
        <w:lang w:val="en-US" w:eastAsia="en-US" w:bidi="ar-SA"/>
      </w:rPr>
    </w:lvl>
    <w:lvl w:ilvl="8" w:tplc="AEC89B02">
      <w:numFmt w:val="bullet"/>
      <w:lvlText w:val="•"/>
      <w:lvlJc w:val="left"/>
      <w:pPr>
        <w:ind w:left="11247" w:hanging="20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7AB"/>
    <w:rsid w:val="00097461"/>
    <w:rsid w:val="002C0A88"/>
    <w:rsid w:val="00532B88"/>
    <w:rsid w:val="00572310"/>
    <w:rsid w:val="00B47280"/>
    <w:rsid w:val="00CF07AB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009D0"/>
  <w15:docId w15:val="{2CEA4537-DCDB-4790-8575-33C462F1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2C0A88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4110</Characters>
  <Application>Microsoft Office Word</Application>
  <DocSecurity>0</DocSecurity>
  <Lines>34</Lines>
  <Paragraphs>9</Paragraphs>
  <ScaleCrop>false</ScaleCrop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Rev_JERR_156777</dc:title>
  <dc:creator>nilofar saifi</dc:creator>
  <cp:lastModifiedBy>SDI 1156</cp:lastModifiedBy>
  <cp:revision>4</cp:revision>
  <dcterms:created xsi:type="dcterms:W3CDTF">2026-04-09T07:07:00Z</dcterms:created>
  <dcterms:modified xsi:type="dcterms:W3CDTF">2026-04-11T05:53:00Z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2026-04-09T00:00:00Z</vt:filetime>
  </property>
  <property fmtid="{D5CDD505-2E9C-101B-9397-08002B2CF9AE}" pid="4" name="Producer">
    <vt:lpwstr>Microsoft: Print To PDF</vt:lpwstr>
  </property>
</Properties>
</file>