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26A6A" w:rsidRPr="00B97A1D" w14:paraId="49DA4FB6" w14:textId="77777777" w:rsidTr="00107C72">
        <w:trPr>
          <w:trHeight w:val="290"/>
        </w:trPr>
        <w:tc>
          <w:tcPr>
            <w:tcW w:w="5000" w:type="pct"/>
            <w:gridSpan w:val="2"/>
            <w:tcBorders>
              <w:top w:val="nil"/>
              <w:left w:val="nil"/>
              <w:right w:val="nil"/>
            </w:tcBorders>
          </w:tcPr>
          <w:p w14:paraId="4E6312F0" w14:textId="77777777" w:rsidR="00926A6A" w:rsidRPr="00B97A1D" w:rsidRDefault="00926A6A" w:rsidP="000249C2">
            <w:pPr>
              <w:rPr>
                <w:rFonts w:ascii="Arial" w:hAnsi="Arial" w:cs="Arial"/>
                <w:sz w:val="20"/>
                <w:szCs w:val="20"/>
                <w:lang w:val="en-GB"/>
              </w:rPr>
            </w:pPr>
          </w:p>
        </w:tc>
      </w:tr>
      <w:tr w:rsidR="00926A6A" w:rsidRPr="00B97A1D" w14:paraId="47502C1E" w14:textId="77777777" w:rsidTr="00107C72">
        <w:trPr>
          <w:trHeight w:val="290"/>
        </w:trPr>
        <w:tc>
          <w:tcPr>
            <w:tcW w:w="1186" w:type="pct"/>
          </w:tcPr>
          <w:p w14:paraId="5730E0BE" w14:textId="77777777" w:rsidR="00926A6A" w:rsidRPr="00B97A1D" w:rsidRDefault="00926A6A" w:rsidP="00696CAD">
            <w:pPr>
              <w:pStyle w:val="BodyText"/>
              <w:ind w:left="90"/>
              <w:jc w:val="left"/>
              <w:rPr>
                <w:rFonts w:ascii="Arial" w:hAnsi="Arial" w:cs="Arial"/>
                <w:bCs/>
                <w:sz w:val="20"/>
                <w:szCs w:val="20"/>
                <w:lang w:val="en-GB" w:eastAsia="en-US"/>
              </w:rPr>
            </w:pPr>
            <w:r w:rsidRPr="00B97A1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92ABAE2" w14:textId="77777777" w:rsidR="00926A6A" w:rsidRPr="00B97A1D" w:rsidRDefault="00FE3594" w:rsidP="00E65EB7">
            <w:pPr>
              <w:rPr>
                <w:rFonts w:ascii="Arial" w:hAnsi="Arial" w:cs="Arial"/>
                <w:b/>
                <w:bCs/>
                <w:color w:val="0000FF"/>
                <w:sz w:val="20"/>
                <w:szCs w:val="20"/>
                <w:lang w:val="en-GB"/>
              </w:rPr>
            </w:pPr>
            <w:hyperlink r:id="rId7" w:tgtFrame="_parent" w:history="1">
              <w:r w:rsidR="00926A6A" w:rsidRPr="00B97A1D">
                <w:rPr>
                  <w:rFonts w:ascii="Arial" w:hAnsi="Arial" w:cs="Arial"/>
                  <w:b/>
                  <w:bCs/>
                  <w:noProof/>
                  <w:color w:val="0000FF"/>
                  <w:sz w:val="20"/>
                  <w:szCs w:val="20"/>
                  <w:lang w:val="en-GB"/>
                </w:rPr>
                <w:t xml:space="preserve">Journal of Energy Research and Reviews </w:t>
              </w:r>
            </w:hyperlink>
          </w:p>
        </w:tc>
      </w:tr>
      <w:tr w:rsidR="00926A6A" w:rsidRPr="00B97A1D" w14:paraId="1181449C" w14:textId="77777777" w:rsidTr="00107C72">
        <w:trPr>
          <w:trHeight w:val="290"/>
        </w:trPr>
        <w:tc>
          <w:tcPr>
            <w:tcW w:w="1186" w:type="pct"/>
          </w:tcPr>
          <w:p w14:paraId="69B967B1" w14:textId="77777777" w:rsidR="00926A6A" w:rsidRPr="00B97A1D" w:rsidRDefault="00926A6A" w:rsidP="00696CAD">
            <w:pPr>
              <w:pStyle w:val="BodyText"/>
              <w:ind w:left="90"/>
              <w:jc w:val="left"/>
              <w:rPr>
                <w:rFonts w:ascii="Arial" w:hAnsi="Arial" w:cs="Arial"/>
                <w:bCs/>
                <w:sz w:val="20"/>
                <w:szCs w:val="20"/>
                <w:lang w:val="en-GB" w:eastAsia="en-US"/>
              </w:rPr>
            </w:pPr>
            <w:r w:rsidRPr="00B97A1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8CBE79E" w14:textId="77777777" w:rsidR="00926A6A" w:rsidRPr="00B97A1D" w:rsidRDefault="000E30ED" w:rsidP="00F3669D">
            <w:pPr>
              <w:pStyle w:val="NormalWeb"/>
              <w:spacing w:before="0" w:beforeAutospacing="0" w:after="0" w:afterAutospacing="0"/>
              <w:rPr>
                <w:rFonts w:ascii="Arial" w:hAnsi="Arial" w:cs="Arial"/>
                <w:b/>
                <w:bCs/>
                <w:sz w:val="20"/>
                <w:szCs w:val="20"/>
                <w:lang w:val="en-GB"/>
              </w:rPr>
            </w:pPr>
            <w:r w:rsidRPr="00B97A1D">
              <w:rPr>
                <w:rFonts w:ascii="Arial" w:hAnsi="Arial" w:cs="Arial"/>
                <w:b/>
                <w:bCs/>
                <w:sz w:val="20"/>
                <w:szCs w:val="20"/>
                <w:lang w:val="en-GB"/>
              </w:rPr>
              <w:t>Ms_JENRR_155879</w:t>
            </w:r>
          </w:p>
        </w:tc>
      </w:tr>
      <w:tr w:rsidR="00926A6A" w:rsidRPr="00B97A1D" w14:paraId="7AB0534E" w14:textId="77777777" w:rsidTr="00107C72">
        <w:trPr>
          <w:trHeight w:val="650"/>
        </w:trPr>
        <w:tc>
          <w:tcPr>
            <w:tcW w:w="1186" w:type="pct"/>
          </w:tcPr>
          <w:p w14:paraId="2731CE98" w14:textId="77777777" w:rsidR="00926A6A" w:rsidRPr="00B97A1D" w:rsidRDefault="00926A6A" w:rsidP="00696CAD">
            <w:pPr>
              <w:pStyle w:val="BodyText"/>
              <w:ind w:left="90"/>
              <w:jc w:val="left"/>
              <w:rPr>
                <w:rFonts w:ascii="Arial" w:hAnsi="Arial" w:cs="Arial"/>
                <w:bCs/>
                <w:sz w:val="20"/>
                <w:szCs w:val="20"/>
                <w:lang w:val="en-GB" w:eastAsia="en-US"/>
              </w:rPr>
            </w:pPr>
            <w:r w:rsidRPr="00B97A1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CCF605B" w14:textId="77777777" w:rsidR="00926A6A" w:rsidRPr="00B97A1D" w:rsidRDefault="000E30ED" w:rsidP="000450FC">
            <w:pPr>
              <w:pStyle w:val="NormalWeb"/>
              <w:spacing w:before="0" w:beforeAutospacing="0" w:after="0" w:afterAutospacing="0"/>
              <w:rPr>
                <w:rFonts w:ascii="Arial" w:hAnsi="Arial" w:cs="Arial"/>
                <w:b/>
                <w:sz w:val="20"/>
                <w:szCs w:val="20"/>
                <w:lang w:val="en-GB"/>
              </w:rPr>
            </w:pPr>
            <w:r w:rsidRPr="00B97A1D">
              <w:rPr>
                <w:rFonts w:ascii="Arial" w:hAnsi="Arial" w:cs="Arial"/>
                <w:b/>
                <w:sz w:val="20"/>
                <w:szCs w:val="20"/>
                <w:lang w:val="en-GB"/>
              </w:rPr>
              <w:t>ENERGY DYNAMICS IN THE INDIAN ECONOMY: A SYSTEMATIC REVIEW OF CONSUMPTION PATTERNS, GROWTH NEXUS, CAUSALITY, AND ENERGY SECURITY</w:t>
            </w:r>
          </w:p>
        </w:tc>
      </w:tr>
      <w:tr w:rsidR="00926A6A" w:rsidRPr="00B97A1D" w14:paraId="37A261E1" w14:textId="77777777" w:rsidTr="00107C72">
        <w:trPr>
          <w:trHeight w:val="332"/>
        </w:trPr>
        <w:tc>
          <w:tcPr>
            <w:tcW w:w="1186" w:type="pct"/>
          </w:tcPr>
          <w:p w14:paraId="5978C5C7" w14:textId="77777777" w:rsidR="00926A6A" w:rsidRPr="00B97A1D" w:rsidRDefault="00926A6A" w:rsidP="00696CAD">
            <w:pPr>
              <w:pStyle w:val="BodyText"/>
              <w:ind w:left="90"/>
              <w:jc w:val="left"/>
              <w:rPr>
                <w:rFonts w:ascii="Arial" w:hAnsi="Arial" w:cs="Arial"/>
                <w:bCs/>
                <w:sz w:val="20"/>
                <w:szCs w:val="20"/>
                <w:lang w:val="en-GB" w:eastAsia="en-US"/>
              </w:rPr>
            </w:pPr>
            <w:r w:rsidRPr="00B97A1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948599C" w14:textId="77777777" w:rsidR="00926A6A" w:rsidRPr="00B97A1D" w:rsidRDefault="00926A6A" w:rsidP="00146A69">
            <w:pPr>
              <w:pStyle w:val="NormalWeb"/>
              <w:spacing w:before="0" w:beforeAutospacing="0" w:after="0" w:afterAutospacing="0"/>
              <w:rPr>
                <w:rFonts w:ascii="Arial" w:hAnsi="Arial" w:cs="Arial"/>
                <w:b/>
                <w:sz w:val="20"/>
                <w:szCs w:val="20"/>
                <w:lang w:val="en-GB"/>
              </w:rPr>
            </w:pPr>
            <w:r w:rsidRPr="00B97A1D">
              <w:rPr>
                <w:rFonts w:ascii="Arial" w:hAnsi="Arial" w:cs="Arial"/>
                <w:b/>
                <w:sz w:val="20"/>
                <w:szCs w:val="20"/>
                <w:lang w:val="en-GB"/>
              </w:rPr>
              <w:t>REVIEW ARTICLE</w:t>
            </w:r>
          </w:p>
        </w:tc>
      </w:tr>
    </w:tbl>
    <w:p w14:paraId="6B91D505" w14:textId="77777777" w:rsidR="00926A6A" w:rsidRPr="00B97A1D" w:rsidRDefault="00926A6A" w:rsidP="00926A6A">
      <w:pPr>
        <w:pStyle w:val="BodyText"/>
        <w:rPr>
          <w:rFonts w:ascii="Arial" w:hAnsi="Arial" w:cs="Arial"/>
          <w:bCs/>
          <w:sz w:val="20"/>
          <w:szCs w:val="20"/>
          <w:u w:val="single"/>
          <w:lang w:val="en-GB"/>
        </w:rPr>
      </w:pPr>
    </w:p>
    <w:p w14:paraId="54A60A51" w14:textId="77777777" w:rsidR="00926A6A" w:rsidRPr="00B97A1D" w:rsidRDefault="00926A6A" w:rsidP="00926A6A">
      <w:pPr>
        <w:pStyle w:val="BodyText"/>
        <w:rPr>
          <w:rFonts w:ascii="Arial" w:hAnsi="Arial" w:cs="Arial"/>
          <w:bCs/>
          <w:sz w:val="20"/>
          <w:szCs w:val="20"/>
          <w:u w:val="single"/>
          <w:lang w:val="en-GB"/>
        </w:rPr>
      </w:pPr>
    </w:p>
    <w:p w14:paraId="14DD603A" w14:textId="77777777" w:rsidR="00926A6A" w:rsidRPr="00B97A1D" w:rsidRDefault="00926A6A" w:rsidP="00926A6A">
      <w:pPr>
        <w:pStyle w:val="BodyText"/>
        <w:rPr>
          <w:rFonts w:ascii="Arial" w:hAnsi="Arial" w:cs="Arial"/>
          <w:sz w:val="20"/>
          <w:szCs w:val="20"/>
          <w:lang w:val="en-GB"/>
        </w:rPr>
      </w:pPr>
    </w:p>
    <w:p w14:paraId="0BC15ABA" w14:textId="77777777" w:rsidR="00926A6A" w:rsidRPr="00B97A1D" w:rsidRDefault="00926A6A" w:rsidP="00926A6A">
      <w:pPr>
        <w:pStyle w:val="BodyText"/>
        <w:rPr>
          <w:rFonts w:ascii="Arial" w:hAnsi="Arial" w:cs="Arial"/>
          <w:sz w:val="20"/>
          <w:szCs w:val="20"/>
          <w:u w:val="single"/>
          <w:lang w:val="en-GB"/>
        </w:rPr>
      </w:pPr>
      <w:r w:rsidRPr="00B97A1D">
        <w:rPr>
          <w:rFonts w:ascii="Arial" w:hAnsi="Arial" w:cs="Arial"/>
          <w:sz w:val="20"/>
          <w:szCs w:val="20"/>
          <w:highlight w:val="yellow"/>
          <w:lang w:val="en-GB"/>
        </w:rPr>
        <w:t>PART 1 (Importance of the manuscript)</w:t>
      </w:r>
    </w:p>
    <w:p w14:paraId="13C25A41" w14:textId="77777777" w:rsidR="00926A6A" w:rsidRPr="00B97A1D" w:rsidRDefault="00926A6A" w:rsidP="00926A6A">
      <w:pPr>
        <w:pStyle w:val="BodyText"/>
        <w:ind w:left="1440"/>
        <w:rPr>
          <w:rFonts w:ascii="Arial" w:hAnsi="Arial" w:cs="Arial"/>
          <w:bCs/>
          <w:sz w:val="20"/>
          <w:szCs w:val="20"/>
          <w:lang w:val="en-GB"/>
        </w:rPr>
      </w:pPr>
    </w:p>
    <w:p w14:paraId="220D2A6F" w14:textId="77777777" w:rsidR="00926A6A" w:rsidRPr="00B97A1D" w:rsidRDefault="00926A6A" w:rsidP="00926A6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926A6A" w:rsidRPr="00B97A1D" w14:paraId="5F585C05" w14:textId="77777777" w:rsidTr="00770EEE">
        <w:tc>
          <w:tcPr>
            <w:tcW w:w="1789" w:type="pct"/>
            <w:noWrap/>
          </w:tcPr>
          <w:p w14:paraId="6E21AE5A" w14:textId="77777777" w:rsidR="00926A6A" w:rsidRPr="00B97A1D" w:rsidRDefault="00926A6A" w:rsidP="00EF2F8A">
            <w:pPr>
              <w:pStyle w:val="Heading2"/>
              <w:jc w:val="left"/>
              <w:rPr>
                <w:rFonts w:ascii="Arial" w:hAnsi="Arial" w:cs="Arial"/>
                <w:b w:val="0"/>
                <w:lang w:val="en-GB" w:eastAsia="en-US"/>
              </w:rPr>
            </w:pPr>
          </w:p>
        </w:tc>
        <w:tc>
          <w:tcPr>
            <w:tcW w:w="1844" w:type="pct"/>
          </w:tcPr>
          <w:p w14:paraId="1D2A9E38" w14:textId="77777777" w:rsidR="00926A6A" w:rsidRPr="00B97A1D" w:rsidRDefault="00926A6A" w:rsidP="0037074A">
            <w:pPr>
              <w:pStyle w:val="Heading2"/>
              <w:jc w:val="left"/>
              <w:rPr>
                <w:rFonts w:ascii="Arial" w:hAnsi="Arial" w:cs="Arial"/>
                <w:b w:val="0"/>
                <w:lang w:val="en-GB" w:eastAsia="en-US"/>
              </w:rPr>
            </w:pPr>
            <w:r w:rsidRPr="00B97A1D">
              <w:rPr>
                <w:rFonts w:ascii="Arial" w:hAnsi="Arial" w:cs="Arial"/>
                <w:b w:val="0"/>
                <w:lang w:val="en-GB" w:eastAsia="en-US"/>
              </w:rPr>
              <w:t>Comments of the Reviewers</w:t>
            </w:r>
          </w:p>
        </w:tc>
        <w:tc>
          <w:tcPr>
            <w:tcW w:w="1367" w:type="pct"/>
          </w:tcPr>
          <w:p w14:paraId="07049700" w14:textId="77777777" w:rsidR="00926A6A" w:rsidRPr="00B97A1D" w:rsidRDefault="00926A6A" w:rsidP="00EF2F8A">
            <w:pPr>
              <w:spacing w:after="160" w:line="259" w:lineRule="auto"/>
              <w:rPr>
                <w:rFonts w:ascii="Arial" w:hAnsi="Arial" w:cs="Arial"/>
                <w:kern w:val="2"/>
                <w:sz w:val="20"/>
                <w:szCs w:val="20"/>
                <w:lang w:val="en-GB"/>
              </w:rPr>
            </w:pPr>
            <w:r w:rsidRPr="00B97A1D">
              <w:rPr>
                <w:rFonts w:ascii="Arial" w:hAnsi="Arial" w:cs="Arial"/>
                <w:kern w:val="2"/>
                <w:sz w:val="20"/>
                <w:szCs w:val="20"/>
                <w:lang w:val="en-GB"/>
              </w:rPr>
              <w:t xml:space="preserve">Author’s Feedback </w:t>
            </w:r>
          </w:p>
          <w:p w14:paraId="56218782" w14:textId="77777777" w:rsidR="00926A6A" w:rsidRPr="00B97A1D" w:rsidRDefault="00926A6A" w:rsidP="00EF2F8A">
            <w:pPr>
              <w:pStyle w:val="Heading2"/>
              <w:jc w:val="left"/>
              <w:rPr>
                <w:rFonts w:ascii="Arial" w:hAnsi="Arial" w:cs="Arial"/>
                <w:b w:val="0"/>
                <w:lang w:val="en-GB" w:eastAsia="en-US"/>
              </w:rPr>
            </w:pPr>
          </w:p>
        </w:tc>
      </w:tr>
      <w:tr w:rsidR="00926A6A" w:rsidRPr="00B97A1D" w14:paraId="42D425A7" w14:textId="77777777" w:rsidTr="00770EEE">
        <w:trPr>
          <w:trHeight w:val="1264"/>
        </w:trPr>
        <w:tc>
          <w:tcPr>
            <w:tcW w:w="1789" w:type="pct"/>
            <w:noWrap/>
          </w:tcPr>
          <w:p w14:paraId="5BCF04D4" w14:textId="77777777" w:rsidR="00926A6A" w:rsidRPr="00B97A1D" w:rsidRDefault="00926A6A" w:rsidP="00EF2F8A">
            <w:pPr>
              <w:rPr>
                <w:rFonts w:ascii="Arial" w:eastAsia="MS Mincho" w:hAnsi="Arial" w:cs="Arial"/>
                <w:bCs/>
                <w:sz w:val="20"/>
                <w:szCs w:val="20"/>
                <w:lang w:val="en-GB"/>
              </w:rPr>
            </w:pPr>
            <w:r w:rsidRPr="00B97A1D">
              <w:rPr>
                <w:rFonts w:ascii="Arial" w:hAnsi="Arial" w:cs="Arial"/>
                <w:bCs/>
                <w:sz w:val="20"/>
                <w:szCs w:val="20"/>
                <w:lang w:val="en-GB"/>
              </w:rPr>
              <w:t>Please write a few sentences regarding the importance of this manuscript for the scientific community. A minimum of 3-4 sentences may be required for this part.</w:t>
            </w:r>
          </w:p>
        </w:tc>
        <w:tc>
          <w:tcPr>
            <w:tcW w:w="1844" w:type="pct"/>
          </w:tcPr>
          <w:p w14:paraId="2FF93121" w14:textId="77777777" w:rsidR="00926A6A" w:rsidRPr="00B97A1D" w:rsidRDefault="00CB3258" w:rsidP="00CB3258">
            <w:pPr>
              <w:rPr>
                <w:rFonts w:ascii="Arial" w:eastAsia="Times New Roman" w:hAnsi="Arial" w:cs="Arial"/>
                <w:sz w:val="20"/>
                <w:szCs w:val="20"/>
                <w:lang w:val="en-US"/>
              </w:rPr>
            </w:pPr>
            <w:r w:rsidRPr="00B97A1D">
              <w:rPr>
                <w:rFonts w:ascii="Arial" w:hAnsi="Arial" w:cs="Arial"/>
                <w:sz w:val="20"/>
                <w:szCs w:val="20"/>
                <w:lang w:val="en-US"/>
              </w:rPr>
              <w:t>A systematic literature review allows for the synthesis of existing studies, the identification of research gaps, and the assessment of the quality of scientific work. It structures the theoretical framework by organizing concepts and approaches, thus providing a crucial contribution to the scientific community. It is particularly important for current topics, which are strongly influenced by economic conditions and geopolitical tensions, regularly placing energy issues at the center of scientific and political debate.</w:t>
            </w:r>
          </w:p>
        </w:tc>
        <w:tc>
          <w:tcPr>
            <w:tcW w:w="1367" w:type="pct"/>
          </w:tcPr>
          <w:p w14:paraId="05DE78FD" w14:textId="77777777" w:rsidR="00926A6A" w:rsidRPr="00B97A1D" w:rsidRDefault="00926A6A" w:rsidP="00EF2F8A">
            <w:pPr>
              <w:pStyle w:val="Heading2"/>
              <w:jc w:val="left"/>
              <w:rPr>
                <w:rFonts w:ascii="Arial" w:hAnsi="Arial" w:cs="Arial"/>
                <w:b w:val="0"/>
                <w:lang w:val="en-GB" w:eastAsia="en-US"/>
              </w:rPr>
            </w:pPr>
          </w:p>
        </w:tc>
      </w:tr>
    </w:tbl>
    <w:p w14:paraId="5FB543CB" w14:textId="77777777" w:rsidR="00926A6A" w:rsidRPr="00B97A1D" w:rsidRDefault="00926A6A" w:rsidP="00926A6A">
      <w:pPr>
        <w:rPr>
          <w:rFonts w:ascii="Arial" w:hAnsi="Arial" w:cs="Arial"/>
          <w:sz w:val="20"/>
          <w:szCs w:val="20"/>
          <w:lang w:val="en-GB"/>
        </w:rPr>
      </w:pPr>
    </w:p>
    <w:p w14:paraId="47F6B191" w14:textId="77777777" w:rsidR="00926A6A" w:rsidRPr="00B97A1D" w:rsidRDefault="00926A6A" w:rsidP="00926A6A">
      <w:pPr>
        <w:rPr>
          <w:rFonts w:ascii="Arial" w:hAnsi="Arial" w:cs="Arial"/>
          <w:sz w:val="20"/>
          <w:szCs w:val="20"/>
          <w:lang w:val="en-GB"/>
        </w:rPr>
      </w:pPr>
    </w:p>
    <w:p w14:paraId="5E06D3F4" w14:textId="77777777" w:rsidR="00926A6A" w:rsidRPr="00B97A1D" w:rsidRDefault="00926A6A" w:rsidP="00926A6A">
      <w:pPr>
        <w:rPr>
          <w:rFonts w:ascii="Arial" w:hAnsi="Arial" w:cs="Arial"/>
          <w:sz w:val="20"/>
          <w:szCs w:val="20"/>
          <w:lang w:val="en-GB"/>
        </w:rPr>
      </w:pPr>
    </w:p>
    <w:p w14:paraId="46FE0E08" w14:textId="77777777" w:rsidR="00926A6A" w:rsidRPr="00B97A1D" w:rsidRDefault="00926A6A" w:rsidP="00926A6A">
      <w:pPr>
        <w:rPr>
          <w:rFonts w:ascii="Arial" w:hAnsi="Arial" w:cs="Arial"/>
          <w:sz w:val="20"/>
          <w:szCs w:val="20"/>
          <w:lang w:val="en-GB"/>
        </w:rPr>
      </w:pPr>
    </w:p>
    <w:p w14:paraId="1B6D334F" w14:textId="77777777" w:rsidR="00926A6A" w:rsidRPr="00B97A1D" w:rsidRDefault="00926A6A" w:rsidP="00926A6A">
      <w:pPr>
        <w:rPr>
          <w:rFonts w:ascii="Arial" w:hAnsi="Arial" w:cs="Arial"/>
          <w:sz w:val="20"/>
          <w:szCs w:val="20"/>
          <w:lang w:val="en-GB"/>
        </w:rPr>
      </w:pPr>
    </w:p>
    <w:p w14:paraId="7C04085B" w14:textId="77777777" w:rsidR="00926A6A" w:rsidRPr="00B97A1D" w:rsidRDefault="00926A6A" w:rsidP="00926A6A">
      <w:pPr>
        <w:rPr>
          <w:rFonts w:ascii="Arial" w:hAnsi="Arial" w:cs="Arial"/>
          <w:sz w:val="20"/>
          <w:szCs w:val="20"/>
          <w:lang w:val="en-GB"/>
        </w:rPr>
      </w:pPr>
    </w:p>
    <w:p w14:paraId="41C195E7" w14:textId="77777777" w:rsidR="00926A6A" w:rsidRPr="00B97A1D" w:rsidRDefault="00926A6A" w:rsidP="00926A6A">
      <w:pPr>
        <w:rPr>
          <w:rFonts w:ascii="Arial" w:hAnsi="Arial" w:cs="Arial"/>
          <w:sz w:val="20"/>
          <w:szCs w:val="20"/>
          <w:lang w:val="en-GB"/>
        </w:rPr>
      </w:pPr>
    </w:p>
    <w:p w14:paraId="3AA088B9" w14:textId="77777777" w:rsidR="00926A6A" w:rsidRPr="00B97A1D" w:rsidRDefault="00926A6A" w:rsidP="00926A6A">
      <w:pPr>
        <w:rPr>
          <w:rFonts w:ascii="Arial" w:hAnsi="Arial" w:cs="Arial"/>
          <w:sz w:val="20"/>
          <w:szCs w:val="20"/>
          <w:lang w:val="en-GB"/>
        </w:rPr>
      </w:pPr>
    </w:p>
    <w:p w14:paraId="3BA9F7D3" w14:textId="77777777" w:rsidR="00926A6A" w:rsidRPr="00B97A1D" w:rsidRDefault="00926A6A" w:rsidP="00926A6A">
      <w:pPr>
        <w:pStyle w:val="Heading2"/>
        <w:jc w:val="left"/>
        <w:rPr>
          <w:rFonts w:ascii="Arial" w:hAnsi="Arial" w:cs="Arial"/>
          <w:b w:val="0"/>
          <w:lang w:val="en-GB" w:eastAsia="en-US"/>
        </w:rPr>
      </w:pPr>
      <w:proofErr w:type="gramStart"/>
      <w:r w:rsidRPr="00B97A1D">
        <w:rPr>
          <w:rFonts w:ascii="Arial" w:hAnsi="Arial" w:cs="Arial"/>
          <w:b w:val="0"/>
          <w:highlight w:val="yellow"/>
          <w:lang w:val="en-GB" w:eastAsia="en-US"/>
        </w:rPr>
        <w:t>PART  2.1</w:t>
      </w:r>
      <w:proofErr w:type="gramEnd"/>
      <w:r w:rsidRPr="00B97A1D">
        <w:rPr>
          <w:rFonts w:ascii="Arial" w:hAnsi="Arial" w:cs="Arial"/>
          <w:b w:val="0"/>
          <w:highlight w:val="yellow"/>
          <w:lang w:val="en-GB" w:eastAsia="en-US"/>
        </w:rPr>
        <w:t xml:space="preserve"> (Objective Publication)</w:t>
      </w:r>
    </w:p>
    <w:p w14:paraId="02953299" w14:textId="77777777" w:rsidR="00926A6A" w:rsidRPr="00B97A1D" w:rsidRDefault="00926A6A" w:rsidP="00926A6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926A6A" w:rsidRPr="00B97A1D" w14:paraId="249801A2" w14:textId="77777777" w:rsidTr="00107C72">
        <w:tc>
          <w:tcPr>
            <w:tcW w:w="5000" w:type="pct"/>
            <w:gridSpan w:val="3"/>
            <w:tcBorders>
              <w:top w:val="nil"/>
              <w:left w:val="nil"/>
              <w:right w:val="nil"/>
            </w:tcBorders>
            <w:noWrap/>
          </w:tcPr>
          <w:p w14:paraId="30C2BC00" w14:textId="77777777" w:rsidR="00926A6A" w:rsidRPr="00B97A1D" w:rsidRDefault="00926A6A" w:rsidP="00177B84">
            <w:pPr>
              <w:rPr>
                <w:rFonts w:ascii="Arial" w:hAnsi="Arial" w:cs="Arial"/>
                <w:sz w:val="20"/>
                <w:szCs w:val="20"/>
                <w:lang w:val="en-GB"/>
              </w:rPr>
            </w:pPr>
          </w:p>
          <w:p w14:paraId="39B30A1E" w14:textId="77777777" w:rsidR="00926A6A" w:rsidRPr="00B97A1D" w:rsidRDefault="00926A6A">
            <w:pPr>
              <w:rPr>
                <w:rFonts w:ascii="Arial" w:hAnsi="Arial" w:cs="Arial"/>
                <w:sz w:val="20"/>
                <w:szCs w:val="20"/>
                <w:lang w:val="en-GB"/>
              </w:rPr>
            </w:pPr>
          </w:p>
        </w:tc>
      </w:tr>
      <w:tr w:rsidR="00926A6A" w:rsidRPr="00B97A1D" w14:paraId="763A53D0" w14:textId="77777777" w:rsidTr="00107C72">
        <w:tc>
          <w:tcPr>
            <w:tcW w:w="1790" w:type="pct"/>
            <w:noWrap/>
          </w:tcPr>
          <w:p w14:paraId="76836A6E" w14:textId="77777777" w:rsidR="00926A6A" w:rsidRPr="00B97A1D" w:rsidRDefault="00926A6A">
            <w:pPr>
              <w:pStyle w:val="Heading2"/>
              <w:jc w:val="left"/>
              <w:rPr>
                <w:rFonts w:ascii="Arial" w:hAnsi="Arial" w:cs="Arial"/>
                <w:b w:val="0"/>
                <w:lang w:val="en-GB" w:eastAsia="en-US"/>
              </w:rPr>
            </w:pPr>
          </w:p>
        </w:tc>
        <w:tc>
          <w:tcPr>
            <w:tcW w:w="1843" w:type="pct"/>
          </w:tcPr>
          <w:p w14:paraId="2A970236" w14:textId="77777777" w:rsidR="00926A6A" w:rsidRPr="00B97A1D" w:rsidRDefault="00926A6A" w:rsidP="0037074A">
            <w:pPr>
              <w:pStyle w:val="Heading2"/>
              <w:jc w:val="left"/>
              <w:rPr>
                <w:rFonts w:ascii="Arial" w:hAnsi="Arial" w:cs="Arial"/>
                <w:b w:val="0"/>
                <w:lang w:val="en-GB" w:eastAsia="en-US"/>
              </w:rPr>
            </w:pPr>
            <w:r w:rsidRPr="00B97A1D">
              <w:rPr>
                <w:rFonts w:ascii="Arial" w:hAnsi="Arial" w:cs="Arial"/>
                <w:b w:val="0"/>
                <w:lang w:val="en-GB" w:eastAsia="en-US"/>
              </w:rPr>
              <w:t>Rating of the Reviewers</w:t>
            </w:r>
          </w:p>
        </w:tc>
        <w:tc>
          <w:tcPr>
            <w:tcW w:w="1367" w:type="pct"/>
          </w:tcPr>
          <w:p w14:paraId="7E3C9C04" w14:textId="77777777" w:rsidR="00926A6A" w:rsidRPr="00B97A1D" w:rsidRDefault="00926A6A" w:rsidP="00EE4C4E">
            <w:pPr>
              <w:spacing w:after="160" w:line="259" w:lineRule="auto"/>
              <w:rPr>
                <w:rFonts w:ascii="Arial" w:hAnsi="Arial" w:cs="Arial"/>
                <w:sz w:val="20"/>
                <w:szCs w:val="20"/>
                <w:lang w:val="en-GB"/>
              </w:rPr>
            </w:pPr>
            <w:r w:rsidRPr="00B97A1D">
              <w:rPr>
                <w:rFonts w:ascii="Arial" w:hAnsi="Arial" w:cs="Arial"/>
                <w:kern w:val="2"/>
                <w:sz w:val="20"/>
                <w:szCs w:val="20"/>
                <w:lang w:val="en-GB"/>
              </w:rPr>
              <w:t xml:space="preserve">Author’s Feedback </w:t>
            </w:r>
          </w:p>
        </w:tc>
      </w:tr>
      <w:tr w:rsidR="00926A6A" w:rsidRPr="00B97A1D" w14:paraId="772FA98F" w14:textId="77777777" w:rsidTr="00107C72">
        <w:trPr>
          <w:trHeight w:val="1262"/>
        </w:trPr>
        <w:tc>
          <w:tcPr>
            <w:tcW w:w="1790" w:type="pct"/>
            <w:noWrap/>
          </w:tcPr>
          <w:p w14:paraId="36AE5743" w14:textId="77777777" w:rsidR="00926A6A" w:rsidRPr="00B97A1D" w:rsidRDefault="00926A6A" w:rsidP="00993080">
            <w:pPr>
              <w:rPr>
                <w:rFonts w:ascii="Arial" w:hAnsi="Arial" w:cs="Arial"/>
                <w:bCs/>
                <w:sz w:val="20"/>
                <w:szCs w:val="20"/>
                <w:lang w:val="en-GB"/>
              </w:rPr>
            </w:pPr>
            <w:r w:rsidRPr="00B97A1D">
              <w:rPr>
                <w:rFonts w:ascii="Arial" w:hAnsi="Arial" w:cs="Arial"/>
                <w:bCs/>
                <w:sz w:val="20"/>
                <w:szCs w:val="20"/>
                <w:lang w:val="en-GB"/>
              </w:rPr>
              <w:t xml:space="preserve">1. Is the title clear and appropriate for the paper? </w:t>
            </w:r>
          </w:p>
          <w:p w14:paraId="59567330"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648DEE13" w14:textId="77777777" w:rsidR="00926A6A" w:rsidRPr="00B97A1D" w:rsidRDefault="00926A6A" w:rsidP="0075138B">
            <w:pPr>
              <w:rPr>
                <w:rFonts w:ascii="Arial" w:hAnsi="Arial" w:cs="Arial"/>
                <w:sz w:val="20"/>
                <w:szCs w:val="20"/>
                <w:u w:val="single"/>
                <w:lang w:val="en-GB"/>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F32F7C" w14:textId="77777777" w:rsidR="00926A6A" w:rsidRPr="00B97A1D" w:rsidRDefault="001D48FD">
            <w:pPr>
              <w:ind w:left="360"/>
              <w:rPr>
                <w:rFonts w:ascii="Arial" w:hAnsi="Arial" w:cs="Arial"/>
                <w:bCs/>
                <w:sz w:val="20"/>
                <w:szCs w:val="20"/>
                <w:lang w:val="en-GB"/>
              </w:rPr>
            </w:pPr>
            <w:r w:rsidRPr="00B97A1D">
              <w:rPr>
                <w:rFonts w:ascii="Arial" w:hAnsi="Arial" w:cs="Arial"/>
                <w:bCs/>
                <w:sz w:val="20"/>
                <w:szCs w:val="20"/>
                <w:lang w:val="en-GB"/>
              </w:rPr>
              <w:t>2</w:t>
            </w:r>
          </w:p>
          <w:p w14:paraId="1371870F" w14:textId="77777777" w:rsidR="004D2BED" w:rsidRPr="00B97A1D" w:rsidRDefault="004D2BED">
            <w:pPr>
              <w:ind w:left="360"/>
              <w:rPr>
                <w:rFonts w:ascii="Arial" w:hAnsi="Arial" w:cs="Arial"/>
                <w:bCs/>
                <w:sz w:val="20"/>
                <w:szCs w:val="20"/>
                <w:lang w:val="en-US"/>
              </w:rPr>
            </w:pPr>
          </w:p>
        </w:tc>
        <w:tc>
          <w:tcPr>
            <w:tcW w:w="1367" w:type="pct"/>
          </w:tcPr>
          <w:p w14:paraId="05570A38" w14:textId="77777777" w:rsidR="00926A6A" w:rsidRPr="00B97A1D" w:rsidRDefault="00926A6A">
            <w:pPr>
              <w:pStyle w:val="Heading2"/>
              <w:jc w:val="left"/>
              <w:rPr>
                <w:rFonts w:ascii="Arial" w:hAnsi="Arial" w:cs="Arial"/>
                <w:b w:val="0"/>
                <w:lang w:val="en-GB" w:eastAsia="en-US"/>
              </w:rPr>
            </w:pPr>
          </w:p>
        </w:tc>
      </w:tr>
      <w:tr w:rsidR="00926A6A" w:rsidRPr="00B97A1D" w14:paraId="14EFBFBF" w14:textId="77777777" w:rsidTr="00107C72">
        <w:trPr>
          <w:trHeight w:val="1262"/>
        </w:trPr>
        <w:tc>
          <w:tcPr>
            <w:tcW w:w="1790" w:type="pct"/>
            <w:noWrap/>
          </w:tcPr>
          <w:p w14:paraId="7A88BB05" w14:textId="77777777" w:rsidR="00926A6A" w:rsidRPr="00B97A1D" w:rsidRDefault="00926A6A" w:rsidP="00993080">
            <w:pPr>
              <w:pStyle w:val="Heading2"/>
              <w:jc w:val="left"/>
              <w:rPr>
                <w:rFonts w:ascii="Arial" w:hAnsi="Arial" w:cs="Arial"/>
                <w:b w:val="0"/>
                <w:lang w:val="en-GB" w:eastAsia="en-US"/>
              </w:rPr>
            </w:pPr>
            <w:r w:rsidRPr="00B97A1D">
              <w:rPr>
                <w:rFonts w:ascii="Arial" w:hAnsi="Arial" w:cs="Arial"/>
                <w:b w:val="0"/>
                <w:lang w:val="en-GB" w:eastAsia="en-US"/>
              </w:rPr>
              <w:lastRenderedPageBreak/>
              <w:t xml:space="preserve">2. Is the abstract of the article comprehensive? </w:t>
            </w:r>
          </w:p>
          <w:p w14:paraId="6A7BBA8E"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27B0D0A6" w14:textId="77777777" w:rsidR="00926A6A" w:rsidRPr="00B97A1D" w:rsidRDefault="00926A6A" w:rsidP="0075138B">
            <w:pPr>
              <w:rPr>
                <w:rFonts w:ascii="Arial" w:hAnsi="Arial" w:cs="Arial"/>
                <w:sz w:val="20"/>
                <w:szCs w:val="20"/>
                <w:lang w:val="en-GB"/>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413BD5" w14:textId="77777777" w:rsidR="00926A6A" w:rsidRPr="00B97A1D" w:rsidRDefault="002115E6">
            <w:pPr>
              <w:ind w:left="360"/>
              <w:rPr>
                <w:rFonts w:ascii="Arial" w:hAnsi="Arial" w:cs="Arial"/>
                <w:bCs/>
                <w:sz w:val="20"/>
                <w:szCs w:val="20"/>
                <w:lang w:val="en-GB"/>
              </w:rPr>
            </w:pPr>
            <w:r w:rsidRPr="00B97A1D">
              <w:rPr>
                <w:rFonts w:ascii="Arial" w:hAnsi="Arial" w:cs="Arial"/>
                <w:bCs/>
                <w:sz w:val="20"/>
                <w:szCs w:val="20"/>
                <w:lang w:val="en-GB"/>
              </w:rPr>
              <w:t>4</w:t>
            </w:r>
          </w:p>
          <w:p w14:paraId="72A137D0" w14:textId="77777777" w:rsidR="004D2BED" w:rsidRPr="00B97A1D" w:rsidRDefault="004D2BED">
            <w:pPr>
              <w:ind w:left="360"/>
              <w:rPr>
                <w:rFonts w:ascii="Arial" w:hAnsi="Arial" w:cs="Arial"/>
                <w:bCs/>
                <w:sz w:val="20"/>
                <w:szCs w:val="20"/>
                <w:lang w:val="en-US"/>
              </w:rPr>
            </w:pPr>
          </w:p>
        </w:tc>
        <w:tc>
          <w:tcPr>
            <w:tcW w:w="1367" w:type="pct"/>
          </w:tcPr>
          <w:p w14:paraId="2DE713CF" w14:textId="77777777" w:rsidR="00926A6A" w:rsidRPr="00B97A1D" w:rsidRDefault="00926A6A">
            <w:pPr>
              <w:pStyle w:val="Heading2"/>
              <w:jc w:val="left"/>
              <w:rPr>
                <w:rFonts w:ascii="Arial" w:hAnsi="Arial" w:cs="Arial"/>
                <w:b w:val="0"/>
                <w:lang w:val="en-GB" w:eastAsia="en-US"/>
              </w:rPr>
            </w:pPr>
          </w:p>
        </w:tc>
      </w:tr>
      <w:tr w:rsidR="00926A6A" w:rsidRPr="00B97A1D" w14:paraId="00887240" w14:textId="77777777" w:rsidTr="00107C72">
        <w:trPr>
          <w:trHeight w:val="1262"/>
        </w:trPr>
        <w:tc>
          <w:tcPr>
            <w:tcW w:w="1790" w:type="pct"/>
            <w:noWrap/>
          </w:tcPr>
          <w:p w14:paraId="4C9BCA2B" w14:textId="77777777" w:rsidR="00926A6A" w:rsidRPr="00B97A1D" w:rsidRDefault="00926A6A" w:rsidP="00993080">
            <w:pPr>
              <w:pStyle w:val="Heading2"/>
              <w:jc w:val="left"/>
              <w:rPr>
                <w:rFonts w:ascii="Arial" w:hAnsi="Arial" w:cs="Arial"/>
                <w:b w:val="0"/>
                <w:lang w:val="en-GB"/>
              </w:rPr>
            </w:pPr>
            <w:r w:rsidRPr="00B97A1D">
              <w:rPr>
                <w:rFonts w:ascii="Arial" w:hAnsi="Arial" w:cs="Arial"/>
                <w:b w:val="0"/>
                <w:lang w:val="en-GB"/>
              </w:rPr>
              <w:t>3. Are the keywords appropriate and useful?</w:t>
            </w:r>
          </w:p>
          <w:p w14:paraId="0FA7ADEA"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2EC798C4" w14:textId="77777777" w:rsidR="00926A6A" w:rsidRPr="00B97A1D" w:rsidRDefault="00926A6A" w:rsidP="0075138B">
            <w:pPr>
              <w:rPr>
                <w:rFonts w:ascii="Arial" w:hAnsi="Arial" w:cs="Arial"/>
                <w:sz w:val="20"/>
                <w:szCs w:val="20"/>
                <w:lang w:val="en-GB" w:eastAsia="x-none"/>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3C57DE" w14:textId="77777777" w:rsidR="00926A6A" w:rsidRPr="00B97A1D" w:rsidRDefault="002224C1">
            <w:pPr>
              <w:ind w:left="360"/>
              <w:rPr>
                <w:rFonts w:ascii="Arial" w:hAnsi="Arial" w:cs="Arial"/>
                <w:bCs/>
                <w:sz w:val="20"/>
                <w:szCs w:val="20"/>
                <w:lang w:val="en-GB"/>
              </w:rPr>
            </w:pPr>
            <w:r w:rsidRPr="00B97A1D">
              <w:rPr>
                <w:rFonts w:ascii="Arial" w:hAnsi="Arial" w:cs="Arial"/>
                <w:bCs/>
                <w:sz w:val="20"/>
                <w:szCs w:val="20"/>
                <w:lang w:val="en-GB"/>
              </w:rPr>
              <w:t>5</w:t>
            </w:r>
          </w:p>
        </w:tc>
        <w:tc>
          <w:tcPr>
            <w:tcW w:w="1367" w:type="pct"/>
          </w:tcPr>
          <w:p w14:paraId="3803B01F" w14:textId="77777777" w:rsidR="00926A6A" w:rsidRPr="00B97A1D" w:rsidRDefault="00926A6A">
            <w:pPr>
              <w:pStyle w:val="Heading2"/>
              <w:jc w:val="left"/>
              <w:rPr>
                <w:rFonts w:ascii="Arial" w:hAnsi="Arial" w:cs="Arial"/>
                <w:b w:val="0"/>
                <w:lang w:val="en-GB" w:eastAsia="en-US"/>
              </w:rPr>
            </w:pPr>
          </w:p>
        </w:tc>
      </w:tr>
      <w:tr w:rsidR="00926A6A" w:rsidRPr="00B97A1D" w14:paraId="26B9D458" w14:textId="77777777" w:rsidTr="00107C72">
        <w:trPr>
          <w:trHeight w:val="1262"/>
        </w:trPr>
        <w:tc>
          <w:tcPr>
            <w:tcW w:w="1790" w:type="pct"/>
            <w:noWrap/>
          </w:tcPr>
          <w:p w14:paraId="0D93C4B0" w14:textId="77777777" w:rsidR="00926A6A" w:rsidRPr="00B97A1D" w:rsidRDefault="00926A6A" w:rsidP="00993080">
            <w:pPr>
              <w:pStyle w:val="Heading2"/>
              <w:jc w:val="left"/>
              <w:rPr>
                <w:rFonts w:ascii="Arial" w:hAnsi="Arial" w:cs="Arial"/>
                <w:b w:val="0"/>
                <w:lang w:val="en-GB"/>
              </w:rPr>
            </w:pPr>
            <w:r w:rsidRPr="00B97A1D">
              <w:rPr>
                <w:rFonts w:ascii="Arial" w:hAnsi="Arial" w:cs="Arial"/>
                <w:b w:val="0"/>
                <w:lang w:val="en-GB"/>
              </w:rPr>
              <w:t>4. Is the background information of the paper sufficient and well organized?</w:t>
            </w:r>
          </w:p>
          <w:p w14:paraId="78ED59B2"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4496EB20" w14:textId="77777777" w:rsidR="00926A6A" w:rsidRPr="00B97A1D" w:rsidRDefault="00926A6A" w:rsidP="0075138B">
            <w:pPr>
              <w:rPr>
                <w:rFonts w:ascii="Arial" w:hAnsi="Arial" w:cs="Arial"/>
                <w:sz w:val="20"/>
                <w:szCs w:val="20"/>
                <w:lang w:val="en-GB" w:eastAsia="x-none"/>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70A9B" w14:textId="77777777" w:rsidR="002224C1" w:rsidRPr="00B97A1D" w:rsidRDefault="002115E6" w:rsidP="002115E6">
            <w:pPr>
              <w:ind w:left="360"/>
              <w:rPr>
                <w:rFonts w:ascii="Arial" w:hAnsi="Arial" w:cs="Arial"/>
                <w:bCs/>
                <w:sz w:val="20"/>
                <w:szCs w:val="20"/>
                <w:lang w:val="en-GB"/>
              </w:rPr>
            </w:pPr>
            <w:r w:rsidRPr="00B97A1D">
              <w:rPr>
                <w:rFonts w:ascii="Arial" w:hAnsi="Arial" w:cs="Arial"/>
                <w:bCs/>
                <w:sz w:val="20"/>
                <w:szCs w:val="20"/>
                <w:lang w:val="en-GB"/>
              </w:rPr>
              <w:t>3</w:t>
            </w:r>
          </w:p>
        </w:tc>
        <w:tc>
          <w:tcPr>
            <w:tcW w:w="1367" w:type="pct"/>
          </w:tcPr>
          <w:p w14:paraId="2AEED04D" w14:textId="77777777" w:rsidR="00926A6A" w:rsidRPr="00B97A1D" w:rsidRDefault="00926A6A">
            <w:pPr>
              <w:pStyle w:val="Heading2"/>
              <w:jc w:val="left"/>
              <w:rPr>
                <w:rFonts w:ascii="Arial" w:hAnsi="Arial" w:cs="Arial"/>
                <w:b w:val="0"/>
                <w:lang w:val="en-GB" w:eastAsia="en-US"/>
              </w:rPr>
            </w:pPr>
          </w:p>
        </w:tc>
      </w:tr>
      <w:tr w:rsidR="00926A6A" w:rsidRPr="00B97A1D" w14:paraId="7BB6A9C3" w14:textId="77777777" w:rsidTr="00107C72">
        <w:trPr>
          <w:trHeight w:val="1262"/>
        </w:trPr>
        <w:tc>
          <w:tcPr>
            <w:tcW w:w="1790" w:type="pct"/>
            <w:noWrap/>
          </w:tcPr>
          <w:p w14:paraId="4213FA8D" w14:textId="77777777" w:rsidR="00926A6A" w:rsidRPr="00B97A1D" w:rsidRDefault="00926A6A" w:rsidP="00993080">
            <w:pPr>
              <w:pStyle w:val="Heading2"/>
              <w:jc w:val="left"/>
              <w:rPr>
                <w:rFonts w:ascii="Arial" w:hAnsi="Arial" w:cs="Arial"/>
                <w:b w:val="0"/>
                <w:lang w:val="en-GB"/>
              </w:rPr>
            </w:pPr>
            <w:r w:rsidRPr="00B97A1D">
              <w:rPr>
                <w:rFonts w:ascii="Arial" w:hAnsi="Arial" w:cs="Arial"/>
                <w:b w:val="0"/>
                <w:lang w:val="en-GB"/>
              </w:rPr>
              <w:t>5. Are the objectives clearly stated?</w:t>
            </w:r>
          </w:p>
          <w:p w14:paraId="137FD11C"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2985E981" w14:textId="77777777" w:rsidR="00926A6A" w:rsidRPr="00B97A1D" w:rsidRDefault="00926A6A" w:rsidP="0075138B">
            <w:pPr>
              <w:rPr>
                <w:rFonts w:ascii="Arial" w:hAnsi="Arial" w:cs="Arial"/>
                <w:sz w:val="20"/>
                <w:szCs w:val="20"/>
                <w:lang w:val="en-GB" w:eastAsia="x-none"/>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5BB489" w14:textId="77777777" w:rsidR="00926A6A" w:rsidRPr="00B97A1D" w:rsidRDefault="00926A6A">
            <w:pPr>
              <w:ind w:left="360"/>
              <w:rPr>
                <w:rFonts w:ascii="Arial" w:hAnsi="Arial" w:cs="Arial"/>
                <w:bCs/>
                <w:sz w:val="20"/>
                <w:szCs w:val="20"/>
                <w:lang w:val="en-GB"/>
              </w:rPr>
            </w:pPr>
          </w:p>
          <w:p w14:paraId="0629A7DE" w14:textId="77777777" w:rsidR="001E3D30" w:rsidRPr="00B97A1D" w:rsidRDefault="002115E6">
            <w:pPr>
              <w:ind w:left="360"/>
              <w:rPr>
                <w:rFonts w:ascii="Arial" w:hAnsi="Arial" w:cs="Arial"/>
                <w:bCs/>
                <w:sz w:val="20"/>
                <w:szCs w:val="20"/>
                <w:lang w:val="en-GB"/>
              </w:rPr>
            </w:pPr>
            <w:r w:rsidRPr="00B97A1D">
              <w:rPr>
                <w:rFonts w:ascii="Arial" w:hAnsi="Arial" w:cs="Arial"/>
                <w:bCs/>
                <w:sz w:val="20"/>
                <w:szCs w:val="20"/>
                <w:lang w:val="en-GB"/>
              </w:rPr>
              <w:t>4</w:t>
            </w:r>
          </w:p>
        </w:tc>
        <w:tc>
          <w:tcPr>
            <w:tcW w:w="1367" w:type="pct"/>
          </w:tcPr>
          <w:p w14:paraId="071996B1" w14:textId="77777777" w:rsidR="00926A6A" w:rsidRPr="00B97A1D" w:rsidRDefault="00926A6A">
            <w:pPr>
              <w:pStyle w:val="Heading2"/>
              <w:jc w:val="left"/>
              <w:rPr>
                <w:rFonts w:ascii="Arial" w:hAnsi="Arial" w:cs="Arial"/>
                <w:b w:val="0"/>
                <w:lang w:val="en-GB" w:eastAsia="en-US"/>
              </w:rPr>
            </w:pPr>
          </w:p>
        </w:tc>
      </w:tr>
      <w:tr w:rsidR="00926A6A" w:rsidRPr="00B97A1D" w14:paraId="136C248A" w14:textId="77777777" w:rsidTr="00107C72">
        <w:trPr>
          <w:trHeight w:val="1262"/>
        </w:trPr>
        <w:tc>
          <w:tcPr>
            <w:tcW w:w="1790" w:type="pct"/>
            <w:noWrap/>
          </w:tcPr>
          <w:p w14:paraId="299B9727" w14:textId="77777777" w:rsidR="00926A6A" w:rsidRPr="00B97A1D" w:rsidRDefault="00926A6A" w:rsidP="00993080">
            <w:pPr>
              <w:pStyle w:val="Heading2"/>
              <w:jc w:val="left"/>
              <w:rPr>
                <w:rFonts w:ascii="Arial" w:hAnsi="Arial" w:cs="Arial"/>
                <w:b w:val="0"/>
                <w:lang w:val="en-GB"/>
              </w:rPr>
            </w:pPr>
            <w:r w:rsidRPr="00B97A1D">
              <w:rPr>
                <w:rFonts w:ascii="Arial" w:hAnsi="Arial" w:cs="Arial"/>
                <w:b w:val="0"/>
                <w:lang w:val="en-GB"/>
              </w:rPr>
              <w:t>6. Is the literature review relevant?</w:t>
            </w:r>
          </w:p>
          <w:p w14:paraId="510269A4"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649B9470" w14:textId="77777777" w:rsidR="00926A6A" w:rsidRPr="00B97A1D" w:rsidRDefault="00926A6A" w:rsidP="0075138B">
            <w:pPr>
              <w:rPr>
                <w:rFonts w:ascii="Arial" w:hAnsi="Arial" w:cs="Arial"/>
                <w:sz w:val="20"/>
                <w:szCs w:val="20"/>
                <w:lang w:val="en-GB" w:eastAsia="x-none"/>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9A810D" w14:textId="77777777" w:rsidR="00E1476C" w:rsidRPr="00B97A1D" w:rsidRDefault="008223F0">
            <w:pPr>
              <w:ind w:left="360"/>
              <w:rPr>
                <w:rFonts w:ascii="Arial" w:hAnsi="Arial" w:cs="Arial"/>
                <w:sz w:val="20"/>
                <w:szCs w:val="20"/>
                <w:lang w:val="en-US"/>
              </w:rPr>
            </w:pPr>
            <w:r w:rsidRPr="00B97A1D">
              <w:rPr>
                <w:rFonts w:ascii="Arial" w:hAnsi="Arial" w:cs="Arial"/>
                <w:bCs/>
                <w:sz w:val="20"/>
                <w:szCs w:val="20"/>
                <w:lang w:val="en-GB"/>
              </w:rPr>
              <w:t>3</w:t>
            </w:r>
          </w:p>
          <w:p w14:paraId="2555ACEF" w14:textId="77777777" w:rsidR="0051537A" w:rsidRPr="00B97A1D" w:rsidRDefault="0051537A" w:rsidP="0051537A">
            <w:pPr>
              <w:rPr>
                <w:rFonts w:ascii="Arial" w:eastAsia="Times New Roman" w:hAnsi="Arial" w:cs="Arial"/>
                <w:sz w:val="20"/>
                <w:szCs w:val="20"/>
              </w:rPr>
            </w:pPr>
          </w:p>
          <w:p w14:paraId="62D8252A" w14:textId="77777777" w:rsidR="0051537A" w:rsidRPr="00B97A1D" w:rsidRDefault="0051537A">
            <w:pPr>
              <w:ind w:left="360"/>
              <w:rPr>
                <w:rFonts w:ascii="Arial" w:hAnsi="Arial" w:cs="Arial"/>
                <w:bCs/>
                <w:sz w:val="20"/>
                <w:szCs w:val="20"/>
                <w:lang w:val="en-GB"/>
              </w:rPr>
            </w:pPr>
          </w:p>
        </w:tc>
        <w:tc>
          <w:tcPr>
            <w:tcW w:w="1367" w:type="pct"/>
          </w:tcPr>
          <w:p w14:paraId="19169C05" w14:textId="77777777" w:rsidR="00926A6A" w:rsidRPr="00B97A1D" w:rsidRDefault="00926A6A">
            <w:pPr>
              <w:pStyle w:val="Heading2"/>
              <w:jc w:val="left"/>
              <w:rPr>
                <w:rFonts w:ascii="Arial" w:hAnsi="Arial" w:cs="Arial"/>
                <w:b w:val="0"/>
                <w:lang w:val="en-GB" w:eastAsia="en-US"/>
              </w:rPr>
            </w:pPr>
          </w:p>
        </w:tc>
      </w:tr>
      <w:tr w:rsidR="00926A6A" w:rsidRPr="00B97A1D" w14:paraId="18729162" w14:textId="77777777" w:rsidTr="00107C72">
        <w:trPr>
          <w:trHeight w:val="1262"/>
        </w:trPr>
        <w:tc>
          <w:tcPr>
            <w:tcW w:w="1790" w:type="pct"/>
            <w:noWrap/>
          </w:tcPr>
          <w:p w14:paraId="36C288DE" w14:textId="77777777" w:rsidR="00926A6A" w:rsidRPr="00B97A1D" w:rsidRDefault="00926A6A" w:rsidP="008D3DD9">
            <w:pPr>
              <w:pStyle w:val="Heading2"/>
              <w:jc w:val="left"/>
              <w:rPr>
                <w:rFonts w:ascii="Arial" w:hAnsi="Arial" w:cs="Arial"/>
                <w:b w:val="0"/>
                <w:lang w:val="en-GB"/>
              </w:rPr>
            </w:pPr>
            <w:r w:rsidRPr="00B97A1D">
              <w:rPr>
                <w:rFonts w:ascii="Arial" w:hAnsi="Arial" w:cs="Arial"/>
                <w:b w:val="0"/>
                <w:lang w:val="en-GB"/>
              </w:rPr>
              <w:t>7. Is the literature review recent?</w:t>
            </w:r>
          </w:p>
          <w:p w14:paraId="6009721B" w14:textId="77777777" w:rsidR="00926A6A" w:rsidRPr="00B97A1D" w:rsidRDefault="00926A6A" w:rsidP="008D3DD9">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656B5E42" w14:textId="77777777" w:rsidR="00926A6A" w:rsidRPr="00B97A1D" w:rsidRDefault="00926A6A" w:rsidP="008D3DD9">
            <w:pPr>
              <w:pStyle w:val="Heading2"/>
              <w:jc w:val="left"/>
              <w:rPr>
                <w:rFonts w:ascii="Arial" w:hAnsi="Arial" w:cs="Arial"/>
                <w:b w:val="0"/>
                <w:lang w:val="en-GB"/>
              </w:rPr>
            </w:pPr>
            <w:r w:rsidRPr="00B97A1D">
              <w:rPr>
                <w:rFonts w:ascii="Arial" w:hAnsi="Arial" w:cs="Arial"/>
                <w:b w:val="0"/>
                <w:color w:val="404040"/>
                <w:shd w:val="clear" w:color="auto" w:fill="FFFFFF"/>
                <w:lang w:val="en-GB"/>
              </w:rPr>
              <w:t>5 = Excellent 4 = Good 3 = Satisfactory 2 = Needs Improvement 1 = Poor N/A = Not Applicable</w:t>
            </w:r>
          </w:p>
        </w:tc>
        <w:tc>
          <w:tcPr>
            <w:tcW w:w="1843" w:type="pct"/>
          </w:tcPr>
          <w:p w14:paraId="630BEBC2" w14:textId="77777777" w:rsidR="00926A6A" w:rsidRPr="00B97A1D" w:rsidRDefault="004E7EE5">
            <w:pPr>
              <w:ind w:left="360"/>
              <w:rPr>
                <w:rFonts w:ascii="Arial" w:hAnsi="Arial" w:cs="Arial"/>
                <w:bCs/>
                <w:sz w:val="20"/>
                <w:szCs w:val="20"/>
                <w:lang w:val="en-GB"/>
              </w:rPr>
            </w:pPr>
            <w:r w:rsidRPr="00B97A1D">
              <w:rPr>
                <w:rFonts w:ascii="Arial" w:hAnsi="Arial" w:cs="Arial"/>
                <w:bCs/>
                <w:sz w:val="20"/>
                <w:szCs w:val="20"/>
                <w:lang w:val="en-GB"/>
              </w:rPr>
              <w:t>3</w:t>
            </w:r>
          </w:p>
        </w:tc>
        <w:tc>
          <w:tcPr>
            <w:tcW w:w="1367" w:type="pct"/>
          </w:tcPr>
          <w:p w14:paraId="5B604CE3" w14:textId="77777777" w:rsidR="00926A6A" w:rsidRPr="00B97A1D" w:rsidRDefault="00926A6A">
            <w:pPr>
              <w:pStyle w:val="Heading2"/>
              <w:jc w:val="left"/>
              <w:rPr>
                <w:rFonts w:ascii="Arial" w:hAnsi="Arial" w:cs="Arial"/>
                <w:b w:val="0"/>
                <w:lang w:val="en-GB" w:eastAsia="en-US"/>
              </w:rPr>
            </w:pPr>
          </w:p>
        </w:tc>
      </w:tr>
      <w:tr w:rsidR="00926A6A" w:rsidRPr="00B97A1D" w14:paraId="4B704387" w14:textId="77777777" w:rsidTr="00107C72">
        <w:trPr>
          <w:trHeight w:val="1262"/>
        </w:trPr>
        <w:tc>
          <w:tcPr>
            <w:tcW w:w="1790" w:type="pct"/>
            <w:noWrap/>
          </w:tcPr>
          <w:p w14:paraId="7E402C2C" w14:textId="77777777" w:rsidR="00926A6A" w:rsidRPr="00B97A1D" w:rsidRDefault="00926A6A" w:rsidP="00993080">
            <w:pPr>
              <w:pStyle w:val="Heading2"/>
              <w:jc w:val="left"/>
              <w:rPr>
                <w:rFonts w:ascii="Arial" w:hAnsi="Arial" w:cs="Arial"/>
                <w:b w:val="0"/>
                <w:lang w:val="en-GB"/>
              </w:rPr>
            </w:pPr>
            <w:r w:rsidRPr="00B97A1D">
              <w:rPr>
                <w:rFonts w:ascii="Arial" w:hAnsi="Arial" w:cs="Arial"/>
                <w:b w:val="0"/>
                <w:lang w:val="en-GB"/>
              </w:rPr>
              <w:t xml:space="preserve">8. Is the literature search methodology explained properly? </w:t>
            </w:r>
          </w:p>
          <w:p w14:paraId="7EEB9070"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2E110DA7" w14:textId="77777777" w:rsidR="00926A6A" w:rsidRPr="00B97A1D" w:rsidRDefault="00926A6A" w:rsidP="0075138B">
            <w:pPr>
              <w:rPr>
                <w:rFonts w:ascii="Arial" w:hAnsi="Arial" w:cs="Arial"/>
                <w:sz w:val="20"/>
                <w:szCs w:val="20"/>
                <w:lang w:val="en-GB"/>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4587F9" w14:textId="77777777" w:rsidR="00926A6A" w:rsidRPr="00B97A1D" w:rsidRDefault="00587ED3">
            <w:pPr>
              <w:ind w:left="360"/>
              <w:rPr>
                <w:rFonts w:ascii="Arial" w:hAnsi="Arial" w:cs="Arial"/>
                <w:bCs/>
                <w:sz w:val="20"/>
                <w:szCs w:val="20"/>
                <w:lang w:val="en-GB"/>
              </w:rPr>
            </w:pPr>
            <w:r w:rsidRPr="00B97A1D">
              <w:rPr>
                <w:rFonts w:ascii="Arial" w:hAnsi="Arial" w:cs="Arial"/>
                <w:bCs/>
                <w:sz w:val="20"/>
                <w:szCs w:val="20"/>
                <w:lang w:val="en-GB"/>
              </w:rPr>
              <w:t>3</w:t>
            </w:r>
          </w:p>
        </w:tc>
        <w:tc>
          <w:tcPr>
            <w:tcW w:w="1367" w:type="pct"/>
          </w:tcPr>
          <w:p w14:paraId="097E402A" w14:textId="77777777" w:rsidR="00926A6A" w:rsidRPr="00B97A1D" w:rsidRDefault="00926A6A">
            <w:pPr>
              <w:pStyle w:val="Heading2"/>
              <w:jc w:val="left"/>
              <w:rPr>
                <w:rFonts w:ascii="Arial" w:hAnsi="Arial" w:cs="Arial"/>
                <w:b w:val="0"/>
                <w:lang w:val="en-GB" w:eastAsia="en-US"/>
              </w:rPr>
            </w:pPr>
          </w:p>
        </w:tc>
      </w:tr>
      <w:tr w:rsidR="00926A6A" w:rsidRPr="00B97A1D" w14:paraId="699DF27D" w14:textId="77777777" w:rsidTr="00107C72">
        <w:trPr>
          <w:trHeight w:val="1262"/>
        </w:trPr>
        <w:tc>
          <w:tcPr>
            <w:tcW w:w="1790" w:type="pct"/>
            <w:noWrap/>
          </w:tcPr>
          <w:p w14:paraId="2CDB7BB1" w14:textId="77777777" w:rsidR="00926A6A" w:rsidRPr="00B97A1D" w:rsidRDefault="00926A6A" w:rsidP="00993080">
            <w:pPr>
              <w:pStyle w:val="Heading2"/>
              <w:jc w:val="left"/>
              <w:rPr>
                <w:rFonts w:ascii="Arial" w:hAnsi="Arial" w:cs="Arial"/>
                <w:b w:val="0"/>
                <w:lang w:val="en-GB"/>
              </w:rPr>
            </w:pPr>
            <w:r w:rsidRPr="00B97A1D">
              <w:rPr>
                <w:rFonts w:ascii="Arial" w:hAnsi="Arial" w:cs="Arial"/>
                <w:b w:val="0"/>
                <w:lang w:val="en-GB"/>
              </w:rPr>
              <w:t>9. Is the Critical analysis of literature done?</w:t>
            </w:r>
          </w:p>
          <w:p w14:paraId="7B25137B"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5869623F" w14:textId="77777777" w:rsidR="00926A6A" w:rsidRPr="00B97A1D" w:rsidRDefault="00926A6A" w:rsidP="0075138B">
            <w:pPr>
              <w:rPr>
                <w:rFonts w:ascii="Arial" w:hAnsi="Arial" w:cs="Arial"/>
                <w:sz w:val="20"/>
                <w:szCs w:val="20"/>
                <w:lang w:val="en-GB" w:eastAsia="x-none"/>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EB01CC" w14:textId="77777777" w:rsidR="00926A6A" w:rsidRPr="00B97A1D" w:rsidRDefault="00587ED3">
            <w:pPr>
              <w:ind w:left="360"/>
              <w:rPr>
                <w:rFonts w:ascii="Arial" w:hAnsi="Arial" w:cs="Arial"/>
                <w:bCs/>
                <w:sz w:val="20"/>
                <w:szCs w:val="20"/>
                <w:lang w:val="en-GB"/>
              </w:rPr>
            </w:pPr>
            <w:r w:rsidRPr="00B97A1D">
              <w:rPr>
                <w:rFonts w:ascii="Arial" w:hAnsi="Arial" w:cs="Arial"/>
                <w:bCs/>
                <w:sz w:val="20"/>
                <w:szCs w:val="20"/>
                <w:lang w:val="en-GB"/>
              </w:rPr>
              <w:t>3</w:t>
            </w:r>
          </w:p>
        </w:tc>
        <w:tc>
          <w:tcPr>
            <w:tcW w:w="1367" w:type="pct"/>
          </w:tcPr>
          <w:p w14:paraId="1BB0D311" w14:textId="77777777" w:rsidR="00926A6A" w:rsidRPr="00B97A1D" w:rsidRDefault="00926A6A">
            <w:pPr>
              <w:pStyle w:val="Heading2"/>
              <w:jc w:val="left"/>
              <w:rPr>
                <w:rFonts w:ascii="Arial" w:hAnsi="Arial" w:cs="Arial"/>
                <w:b w:val="0"/>
                <w:lang w:val="en-GB" w:eastAsia="en-US"/>
              </w:rPr>
            </w:pPr>
          </w:p>
        </w:tc>
      </w:tr>
      <w:tr w:rsidR="00926A6A" w:rsidRPr="00B97A1D" w14:paraId="2A84272A" w14:textId="77777777" w:rsidTr="00107C72">
        <w:trPr>
          <w:trHeight w:val="703"/>
        </w:trPr>
        <w:tc>
          <w:tcPr>
            <w:tcW w:w="1790" w:type="pct"/>
            <w:noWrap/>
          </w:tcPr>
          <w:p w14:paraId="6B6C91E7" w14:textId="77777777" w:rsidR="00926A6A" w:rsidRPr="00B97A1D" w:rsidRDefault="00926A6A" w:rsidP="00993080">
            <w:pPr>
              <w:rPr>
                <w:rFonts w:ascii="Arial" w:hAnsi="Arial" w:cs="Arial"/>
                <w:sz w:val="20"/>
                <w:szCs w:val="20"/>
                <w:lang w:val="en-GB"/>
              </w:rPr>
            </w:pPr>
            <w:r w:rsidRPr="00B97A1D">
              <w:rPr>
                <w:rFonts w:ascii="Arial" w:hAnsi="Arial" w:cs="Arial"/>
                <w:sz w:val="20"/>
                <w:szCs w:val="20"/>
                <w:lang w:val="en-GB"/>
              </w:rPr>
              <w:t xml:space="preserve">10. Is Identification of research gaps/future directions </w:t>
            </w:r>
            <w:proofErr w:type="gramStart"/>
            <w:r w:rsidRPr="00B97A1D">
              <w:rPr>
                <w:rFonts w:ascii="Arial" w:hAnsi="Arial" w:cs="Arial"/>
                <w:sz w:val="20"/>
                <w:szCs w:val="20"/>
                <w:lang w:val="en-GB"/>
              </w:rPr>
              <w:t>done ?</w:t>
            </w:r>
            <w:proofErr w:type="gramEnd"/>
          </w:p>
          <w:p w14:paraId="3F264BB8"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3B33B4F9" w14:textId="77777777" w:rsidR="00926A6A" w:rsidRPr="00B97A1D" w:rsidRDefault="00926A6A" w:rsidP="0075138B">
            <w:pPr>
              <w:rPr>
                <w:rFonts w:ascii="Arial" w:hAnsi="Arial" w:cs="Arial"/>
                <w:sz w:val="20"/>
                <w:szCs w:val="20"/>
                <w:lang w:val="en-GB"/>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B29A36" w14:textId="77777777" w:rsidR="00926A6A" w:rsidRPr="00B97A1D" w:rsidRDefault="00773273">
            <w:pPr>
              <w:pStyle w:val="ListParagraph"/>
              <w:ind w:left="0"/>
              <w:rPr>
                <w:rFonts w:ascii="Arial" w:hAnsi="Arial" w:cs="Arial"/>
                <w:bCs/>
                <w:sz w:val="20"/>
                <w:szCs w:val="20"/>
                <w:lang w:val="en-GB"/>
              </w:rPr>
            </w:pPr>
            <w:r w:rsidRPr="00B97A1D">
              <w:rPr>
                <w:rFonts w:ascii="Arial" w:hAnsi="Arial" w:cs="Arial"/>
                <w:bCs/>
                <w:sz w:val="20"/>
                <w:szCs w:val="20"/>
                <w:lang w:val="en-GB"/>
              </w:rPr>
              <w:t>3</w:t>
            </w:r>
          </w:p>
        </w:tc>
        <w:tc>
          <w:tcPr>
            <w:tcW w:w="1367" w:type="pct"/>
          </w:tcPr>
          <w:p w14:paraId="63D2D6B7" w14:textId="77777777" w:rsidR="00926A6A" w:rsidRPr="00B97A1D" w:rsidRDefault="00926A6A">
            <w:pPr>
              <w:pStyle w:val="Heading2"/>
              <w:jc w:val="left"/>
              <w:rPr>
                <w:rFonts w:ascii="Arial" w:hAnsi="Arial" w:cs="Arial"/>
                <w:b w:val="0"/>
                <w:lang w:val="en-GB" w:eastAsia="en-US"/>
              </w:rPr>
            </w:pPr>
          </w:p>
        </w:tc>
      </w:tr>
      <w:tr w:rsidR="00926A6A" w:rsidRPr="00B97A1D" w14:paraId="3D851C14" w14:textId="77777777" w:rsidTr="00107C72">
        <w:trPr>
          <w:trHeight w:val="703"/>
        </w:trPr>
        <w:tc>
          <w:tcPr>
            <w:tcW w:w="1790" w:type="pct"/>
            <w:noWrap/>
          </w:tcPr>
          <w:p w14:paraId="2ADF3353" w14:textId="77777777" w:rsidR="00926A6A" w:rsidRPr="00B97A1D" w:rsidRDefault="00926A6A" w:rsidP="00993080">
            <w:pPr>
              <w:rPr>
                <w:rFonts w:ascii="Arial" w:hAnsi="Arial" w:cs="Arial"/>
                <w:sz w:val="20"/>
                <w:szCs w:val="20"/>
                <w:lang w:val="en-GB"/>
              </w:rPr>
            </w:pPr>
            <w:r w:rsidRPr="00B97A1D">
              <w:rPr>
                <w:rFonts w:ascii="Arial" w:hAnsi="Arial" w:cs="Arial"/>
                <w:sz w:val="20"/>
                <w:szCs w:val="20"/>
                <w:lang w:val="en-GB"/>
              </w:rPr>
              <w:t>11. Are the conclusions logically arrived?</w:t>
            </w:r>
          </w:p>
          <w:p w14:paraId="4FC0D26A"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33550F7D" w14:textId="77777777" w:rsidR="00926A6A" w:rsidRPr="00B97A1D" w:rsidRDefault="00926A6A" w:rsidP="0075138B">
            <w:pPr>
              <w:rPr>
                <w:rFonts w:ascii="Arial" w:hAnsi="Arial" w:cs="Arial"/>
                <w:sz w:val="20"/>
                <w:szCs w:val="20"/>
                <w:lang w:val="en-GB"/>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400639" w14:textId="77777777" w:rsidR="00926A6A" w:rsidRPr="00B97A1D" w:rsidRDefault="00E1476C">
            <w:pPr>
              <w:pStyle w:val="ListParagraph"/>
              <w:ind w:left="0"/>
              <w:rPr>
                <w:rFonts w:ascii="Arial" w:hAnsi="Arial" w:cs="Arial"/>
                <w:bCs/>
                <w:sz w:val="20"/>
                <w:szCs w:val="20"/>
                <w:lang w:val="en-GB"/>
              </w:rPr>
            </w:pPr>
            <w:r w:rsidRPr="00B97A1D">
              <w:rPr>
                <w:rFonts w:ascii="Arial" w:hAnsi="Arial" w:cs="Arial"/>
                <w:bCs/>
                <w:sz w:val="20"/>
                <w:szCs w:val="20"/>
                <w:lang w:val="en-GB"/>
              </w:rPr>
              <w:t>4</w:t>
            </w:r>
          </w:p>
        </w:tc>
        <w:tc>
          <w:tcPr>
            <w:tcW w:w="1367" w:type="pct"/>
          </w:tcPr>
          <w:p w14:paraId="703BB469" w14:textId="77777777" w:rsidR="00926A6A" w:rsidRPr="00B97A1D" w:rsidRDefault="00926A6A">
            <w:pPr>
              <w:pStyle w:val="Heading2"/>
              <w:jc w:val="left"/>
              <w:rPr>
                <w:rFonts w:ascii="Arial" w:hAnsi="Arial" w:cs="Arial"/>
                <w:b w:val="0"/>
                <w:lang w:val="en-GB" w:eastAsia="en-US"/>
              </w:rPr>
            </w:pPr>
          </w:p>
        </w:tc>
      </w:tr>
      <w:tr w:rsidR="00926A6A" w:rsidRPr="00B97A1D" w14:paraId="3B864971" w14:textId="77777777" w:rsidTr="00107C72">
        <w:trPr>
          <w:trHeight w:val="703"/>
        </w:trPr>
        <w:tc>
          <w:tcPr>
            <w:tcW w:w="1790" w:type="pct"/>
            <w:noWrap/>
          </w:tcPr>
          <w:p w14:paraId="3692EF87" w14:textId="77777777" w:rsidR="00926A6A" w:rsidRPr="00B97A1D" w:rsidRDefault="00926A6A" w:rsidP="00993080">
            <w:pPr>
              <w:rPr>
                <w:rFonts w:ascii="Arial" w:hAnsi="Arial" w:cs="Arial"/>
                <w:sz w:val="20"/>
                <w:szCs w:val="20"/>
                <w:lang w:val="en-GB"/>
              </w:rPr>
            </w:pPr>
            <w:r w:rsidRPr="00B97A1D">
              <w:rPr>
                <w:rFonts w:ascii="Arial" w:hAnsi="Arial" w:cs="Arial"/>
                <w:sz w:val="20"/>
                <w:szCs w:val="20"/>
                <w:lang w:val="en-GB"/>
              </w:rPr>
              <w:t>12. Are the limitations of the paper discussed?</w:t>
            </w:r>
          </w:p>
          <w:p w14:paraId="3DFBD3BA"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00F65D91" w14:textId="77777777" w:rsidR="00926A6A" w:rsidRPr="00B97A1D" w:rsidRDefault="00926A6A" w:rsidP="0075138B">
            <w:pPr>
              <w:rPr>
                <w:rFonts w:ascii="Arial" w:hAnsi="Arial" w:cs="Arial"/>
                <w:sz w:val="20"/>
                <w:szCs w:val="20"/>
                <w:lang w:val="en-GB"/>
              </w:rPr>
            </w:pPr>
            <w:r w:rsidRPr="00B97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7032BC" w14:textId="77777777" w:rsidR="00926A6A" w:rsidRPr="00B97A1D" w:rsidRDefault="00E1476C">
            <w:pPr>
              <w:pStyle w:val="ListParagraph"/>
              <w:ind w:left="0"/>
              <w:rPr>
                <w:rFonts w:ascii="Arial" w:hAnsi="Arial" w:cs="Arial"/>
                <w:bCs/>
                <w:sz w:val="20"/>
                <w:szCs w:val="20"/>
                <w:lang w:val="en-GB"/>
              </w:rPr>
            </w:pPr>
            <w:r w:rsidRPr="00B97A1D">
              <w:rPr>
                <w:rFonts w:ascii="Arial" w:hAnsi="Arial" w:cs="Arial"/>
                <w:bCs/>
                <w:sz w:val="20"/>
                <w:szCs w:val="20"/>
                <w:lang w:val="en-GB"/>
              </w:rPr>
              <w:t>4</w:t>
            </w:r>
          </w:p>
        </w:tc>
        <w:tc>
          <w:tcPr>
            <w:tcW w:w="1367" w:type="pct"/>
          </w:tcPr>
          <w:p w14:paraId="19570C79" w14:textId="77777777" w:rsidR="00926A6A" w:rsidRPr="00B97A1D" w:rsidRDefault="00926A6A">
            <w:pPr>
              <w:pStyle w:val="Heading2"/>
              <w:jc w:val="left"/>
              <w:rPr>
                <w:rFonts w:ascii="Arial" w:hAnsi="Arial" w:cs="Arial"/>
                <w:b w:val="0"/>
                <w:lang w:val="en-GB" w:eastAsia="en-US"/>
              </w:rPr>
            </w:pPr>
          </w:p>
        </w:tc>
      </w:tr>
      <w:tr w:rsidR="00926A6A" w:rsidRPr="00B97A1D" w14:paraId="19ED5C5F" w14:textId="77777777" w:rsidTr="00107C72">
        <w:trPr>
          <w:trHeight w:val="703"/>
        </w:trPr>
        <w:tc>
          <w:tcPr>
            <w:tcW w:w="1790" w:type="pct"/>
            <w:noWrap/>
          </w:tcPr>
          <w:p w14:paraId="29BC5990" w14:textId="77777777" w:rsidR="00926A6A" w:rsidRPr="00B97A1D" w:rsidRDefault="00926A6A" w:rsidP="00993080">
            <w:pPr>
              <w:rPr>
                <w:rFonts w:ascii="Arial" w:hAnsi="Arial" w:cs="Arial"/>
                <w:sz w:val="20"/>
                <w:szCs w:val="20"/>
                <w:lang w:val="en-GB"/>
              </w:rPr>
            </w:pPr>
            <w:r w:rsidRPr="00B97A1D">
              <w:rPr>
                <w:rFonts w:ascii="Arial" w:hAnsi="Arial" w:cs="Arial"/>
                <w:sz w:val="20"/>
                <w:szCs w:val="20"/>
                <w:lang w:val="en-GB"/>
              </w:rPr>
              <w:t>13. What is the Quality of references (i.e. from peer reviewed authentic sources)</w:t>
            </w:r>
          </w:p>
          <w:p w14:paraId="39C4A960"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48A2AD54"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5 = Excellent 4 = Good 3 = Satisfactory 2 = Needs Improvement 1 = Poor </w:t>
            </w:r>
          </w:p>
          <w:p w14:paraId="23E0471C" w14:textId="77777777" w:rsidR="00926A6A" w:rsidRPr="00B97A1D" w:rsidRDefault="00926A6A" w:rsidP="0075138B">
            <w:pPr>
              <w:rPr>
                <w:rFonts w:ascii="Arial" w:hAnsi="Arial" w:cs="Arial"/>
                <w:sz w:val="20"/>
                <w:szCs w:val="20"/>
                <w:lang w:val="en-GB"/>
              </w:rPr>
            </w:pPr>
            <w:r w:rsidRPr="00B97A1D">
              <w:rPr>
                <w:rFonts w:ascii="Arial" w:hAnsi="Arial" w:cs="Arial"/>
                <w:color w:val="404040"/>
                <w:sz w:val="20"/>
                <w:szCs w:val="20"/>
                <w:shd w:val="clear" w:color="auto" w:fill="FFFFFF"/>
                <w:lang w:val="en-GB"/>
              </w:rPr>
              <w:t>N/A = Not Applicable</w:t>
            </w:r>
          </w:p>
        </w:tc>
        <w:tc>
          <w:tcPr>
            <w:tcW w:w="1843" w:type="pct"/>
          </w:tcPr>
          <w:p w14:paraId="6E14BD9C" w14:textId="77777777" w:rsidR="00926A6A" w:rsidRPr="00B97A1D" w:rsidRDefault="00773273">
            <w:pPr>
              <w:pStyle w:val="ListParagraph"/>
              <w:ind w:left="0"/>
              <w:rPr>
                <w:rFonts w:ascii="Arial" w:hAnsi="Arial" w:cs="Arial"/>
                <w:bCs/>
                <w:sz w:val="20"/>
                <w:szCs w:val="20"/>
                <w:lang w:val="en-GB"/>
              </w:rPr>
            </w:pPr>
            <w:r w:rsidRPr="00B97A1D">
              <w:rPr>
                <w:rFonts w:ascii="Arial" w:hAnsi="Arial" w:cs="Arial"/>
                <w:bCs/>
                <w:sz w:val="20"/>
                <w:szCs w:val="20"/>
                <w:lang w:val="en-GB"/>
              </w:rPr>
              <w:t>4</w:t>
            </w:r>
          </w:p>
        </w:tc>
        <w:tc>
          <w:tcPr>
            <w:tcW w:w="1367" w:type="pct"/>
          </w:tcPr>
          <w:p w14:paraId="2CBAEB9B" w14:textId="77777777" w:rsidR="00926A6A" w:rsidRPr="00B97A1D" w:rsidRDefault="00926A6A">
            <w:pPr>
              <w:pStyle w:val="Heading2"/>
              <w:jc w:val="left"/>
              <w:rPr>
                <w:rFonts w:ascii="Arial" w:hAnsi="Arial" w:cs="Arial"/>
                <w:b w:val="0"/>
                <w:lang w:val="en-GB" w:eastAsia="en-US"/>
              </w:rPr>
            </w:pPr>
          </w:p>
        </w:tc>
      </w:tr>
      <w:tr w:rsidR="00926A6A" w:rsidRPr="00B97A1D" w14:paraId="475BC0A4" w14:textId="77777777" w:rsidTr="00107C72">
        <w:trPr>
          <w:trHeight w:val="703"/>
        </w:trPr>
        <w:tc>
          <w:tcPr>
            <w:tcW w:w="1790" w:type="pct"/>
            <w:noWrap/>
          </w:tcPr>
          <w:p w14:paraId="41FD71CB" w14:textId="77777777" w:rsidR="00926A6A" w:rsidRPr="00B97A1D" w:rsidRDefault="00926A6A" w:rsidP="00993080">
            <w:pPr>
              <w:rPr>
                <w:rFonts w:ascii="Arial" w:hAnsi="Arial" w:cs="Arial"/>
                <w:sz w:val="20"/>
                <w:szCs w:val="20"/>
                <w:lang w:val="en-GB"/>
              </w:rPr>
            </w:pPr>
            <w:r w:rsidRPr="00B97A1D">
              <w:rPr>
                <w:rFonts w:ascii="Arial" w:hAnsi="Arial" w:cs="Arial"/>
                <w:sz w:val="20"/>
                <w:szCs w:val="20"/>
                <w:lang w:val="en-GB"/>
              </w:rPr>
              <w:t>14. Is the manuscript written in clear and understandable language?</w:t>
            </w:r>
          </w:p>
          <w:p w14:paraId="330344F3"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Rating Scale: </w:t>
            </w:r>
          </w:p>
          <w:p w14:paraId="1F78EDB4" w14:textId="77777777" w:rsidR="00926A6A" w:rsidRPr="00B97A1D" w:rsidRDefault="00926A6A" w:rsidP="0075138B">
            <w:pPr>
              <w:rPr>
                <w:rFonts w:ascii="Arial" w:hAnsi="Arial" w:cs="Arial"/>
                <w:color w:val="404040"/>
                <w:sz w:val="20"/>
                <w:szCs w:val="20"/>
                <w:shd w:val="clear" w:color="auto" w:fill="FFFFFF"/>
                <w:lang w:val="en-GB"/>
              </w:rPr>
            </w:pPr>
            <w:r w:rsidRPr="00B97A1D">
              <w:rPr>
                <w:rFonts w:ascii="Arial" w:hAnsi="Arial" w:cs="Arial"/>
                <w:color w:val="404040"/>
                <w:sz w:val="20"/>
                <w:szCs w:val="20"/>
                <w:shd w:val="clear" w:color="auto" w:fill="FFFFFF"/>
                <w:lang w:val="en-GB"/>
              </w:rPr>
              <w:t xml:space="preserve">5 = Excellent 4 = Good 3 = Satisfactory 2 = Needs Improvement 1 = Poor </w:t>
            </w:r>
          </w:p>
          <w:p w14:paraId="7D43DA8B" w14:textId="77777777" w:rsidR="00926A6A" w:rsidRPr="00B97A1D" w:rsidRDefault="00926A6A" w:rsidP="0075138B">
            <w:pPr>
              <w:rPr>
                <w:rFonts w:ascii="Arial" w:hAnsi="Arial" w:cs="Arial"/>
                <w:sz w:val="20"/>
                <w:szCs w:val="20"/>
                <w:lang w:val="en-GB"/>
              </w:rPr>
            </w:pPr>
            <w:r w:rsidRPr="00B97A1D">
              <w:rPr>
                <w:rFonts w:ascii="Arial" w:hAnsi="Arial" w:cs="Arial"/>
                <w:color w:val="404040"/>
                <w:sz w:val="20"/>
                <w:szCs w:val="20"/>
                <w:shd w:val="clear" w:color="auto" w:fill="FFFFFF"/>
                <w:lang w:val="en-GB"/>
              </w:rPr>
              <w:t>N/A = Not Applicable</w:t>
            </w:r>
          </w:p>
        </w:tc>
        <w:tc>
          <w:tcPr>
            <w:tcW w:w="1843" w:type="pct"/>
          </w:tcPr>
          <w:p w14:paraId="2F2403A1" w14:textId="77777777" w:rsidR="00926A6A" w:rsidRPr="00B97A1D" w:rsidRDefault="00773273">
            <w:pPr>
              <w:pStyle w:val="ListParagraph"/>
              <w:ind w:left="0"/>
              <w:rPr>
                <w:rFonts w:ascii="Arial" w:hAnsi="Arial" w:cs="Arial"/>
                <w:bCs/>
                <w:sz w:val="20"/>
                <w:szCs w:val="20"/>
                <w:lang w:val="en-GB"/>
              </w:rPr>
            </w:pPr>
            <w:r w:rsidRPr="00B97A1D">
              <w:rPr>
                <w:rFonts w:ascii="Arial" w:hAnsi="Arial" w:cs="Arial"/>
                <w:bCs/>
                <w:sz w:val="20"/>
                <w:szCs w:val="20"/>
                <w:lang w:val="en-GB"/>
              </w:rPr>
              <w:t>4</w:t>
            </w:r>
          </w:p>
        </w:tc>
        <w:tc>
          <w:tcPr>
            <w:tcW w:w="1367" w:type="pct"/>
          </w:tcPr>
          <w:p w14:paraId="13ABF828" w14:textId="77777777" w:rsidR="00926A6A" w:rsidRPr="00B97A1D" w:rsidRDefault="00926A6A">
            <w:pPr>
              <w:pStyle w:val="Heading2"/>
              <w:jc w:val="left"/>
              <w:rPr>
                <w:rFonts w:ascii="Arial" w:hAnsi="Arial" w:cs="Arial"/>
                <w:b w:val="0"/>
                <w:lang w:val="en-GB" w:eastAsia="en-US"/>
              </w:rPr>
            </w:pPr>
          </w:p>
        </w:tc>
      </w:tr>
    </w:tbl>
    <w:p w14:paraId="25FA3091" w14:textId="77777777" w:rsidR="00926A6A" w:rsidRPr="00B97A1D" w:rsidRDefault="00926A6A" w:rsidP="00926A6A">
      <w:pPr>
        <w:pStyle w:val="BodyText"/>
        <w:rPr>
          <w:rFonts w:ascii="Arial" w:hAnsi="Arial" w:cs="Arial"/>
          <w:bCs/>
          <w:sz w:val="20"/>
          <w:szCs w:val="20"/>
          <w:u w:val="single"/>
          <w:lang w:val="en-GB"/>
        </w:rPr>
      </w:pPr>
    </w:p>
    <w:p w14:paraId="0A25EE1D" w14:textId="77777777" w:rsidR="00926A6A" w:rsidRPr="00B97A1D" w:rsidRDefault="00926A6A" w:rsidP="00926A6A">
      <w:pPr>
        <w:pStyle w:val="BodyText"/>
        <w:rPr>
          <w:rFonts w:ascii="Arial" w:hAnsi="Arial" w:cs="Arial"/>
          <w:bCs/>
          <w:sz w:val="20"/>
          <w:szCs w:val="20"/>
          <w:u w:val="single"/>
          <w:lang w:val="en-GB"/>
        </w:rPr>
      </w:pPr>
    </w:p>
    <w:p w14:paraId="6C2C944B" w14:textId="77777777" w:rsidR="00926A6A" w:rsidRPr="00B97A1D" w:rsidRDefault="00926A6A" w:rsidP="00926A6A">
      <w:pPr>
        <w:pStyle w:val="BodyText"/>
        <w:rPr>
          <w:rFonts w:ascii="Arial" w:hAnsi="Arial" w:cs="Arial"/>
          <w:bCs/>
          <w:sz w:val="20"/>
          <w:szCs w:val="20"/>
          <w:u w:val="single"/>
          <w:lang w:val="en-GB"/>
        </w:rPr>
      </w:pPr>
    </w:p>
    <w:p w14:paraId="0541DF36" w14:textId="77777777" w:rsidR="00926A6A" w:rsidRPr="00B97A1D" w:rsidRDefault="00926A6A" w:rsidP="00926A6A">
      <w:pPr>
        <w:pStyle w:val="BodyText"/>
        <w:rPr>
          <w:rFonts w:ascii="Arial" w:hAnsi="Arial" w:cs="Arial"/>
          <w:bCs/>
          <w:sz w:val="20"/>
          <w:szCs w:val="20"/>
          <w:u w:val="single"/>
          <w:lang w:val="en-GB"/>
        </w:rPr>
      </w:pPr>
    </w:p>
    <w:p w14:paraId="4B1CC5B3" w14:textId="77777777" w:rsidR="00926A6A" w:rsidRPr="00B97A1D" w:rsidRDefault="00926A6A" w:rsidP="00926A6A">
      <w:pPr>
        <w:pStyle w:val="BodyText"/>
        <w:rPr>
          <w:rFonts w:ascii="Arial" w:hAnsi="Arial" w:cs="Arial"/>
          <w:bCs/>
          <w:sz w:val="20"/>
          <w:szCs w:val="20"/>
          <w:u w:val="single"/>
          <w:lang w:val="en-GB"/>
        </w:rPr>
      </w:pPr>
    </w:p>
    <w:p w14:paraId="29D94EE0" w14:textId="77777777" w:rsidR="00926A6A" w:rsidRPr="00B97A1D" w:rsidRDefault="00926A6A" w:rsidP="00926A6A">
      <w:pPr>
        <w:pStyle w:val="BodyText"/>
        <w:rPr>
          <w:rFonts w:ascii="Arial" w:hAnsi="Arial" w:cs="Arial"/>
          <w:bCs/>
          <w:sz w:val="20"/>
          <w:szCs w:val="20"/>
          <w:u w:val="single"/>
          <w:lang w:val="en-GB"/>
        </w:rPr>
      </w:pPr>
    </w:p>
    <w:p w14:paraId="10B3C1F7" w14:textId="77777777" w:rsidR="00926A6A" w:rsidRPr="00B97A1D" w:rsidRDefault="00926A6A" w:rsidP="00926A6A">
      <w:pPr>
        <w:pStyle w:val="BodyText"/>
        <w:rPr>
          <w:rFonts w:ascii="Arial" w:hAnsi="Arial" w:cs="Arial"/>
          <w:bCs/>
          <w:sz w:val="20"/>
          <w:szCs w:val="20"/>
          <w:u w:val="single"/>
          <w:lang w:val="en-GB"/>
        </w:rPr>
      </w:pPr>
    </w:p>
    <w:p w14:paraId="5B24EB5C" w14:textId="77777777" w:rsidR="00926A6A" w:rsidRPr="00B97A1D" w:rsidRDefault="00926A6A" w:rsidP="00926A6A">
      <w:pPr>
        <w:pStyle w:val="Heading2"/>
        <w:jc w:val="left"/>
        <w:rPr>
          <w:rFonts w:ascii="Arial" w:hAnsi="Arial" w:cs="Arial"/>
          <w:b w:val="0"/>
          <w:lang w:val="en-GB" w:eastAsia="en-US"/>
        </w:rPr>
      </w:pPr>
      <w:proofErr w:type="gramStart"/>
      <w:r w:rsidRPr="00B97A1D">
        <w:rPr>
          <w:rFonts w:ascii="Arial" w:hAnsi="Arial" w:cs="Arial"/>
          <w:b w:val="0"/>
          <w:highlight w:val="yellow"/>
          <w:lang w:val="en-GB" w:eastAsia="en-US"/>
        </w:rPr>
        <w:t>PART  2.2</w:t>
      </w:r>
      <w:proofErr w:type="gramEnd"/>
      <w:r w:rsidRPr="00B97A1D">
        <w:rPr>
          <w:rFonts w:ascii="Arial" w:hAnsi="Arial" w:cs="Arial"/>
          <w:b w:val="0"/>
          <w:highlight w:val="yellow"/>
          <w:lang w:val="en-GB" w:eastAsia="en-US"/>
        </w:rPr>
        <w:t xml:space="preserve"> (Subjective Evaluation)</w:t>
      </w:r>
    </w:p>
    <w:p w14:paraId="3265FEF7" w14:textId="77777777" w:rsidR="00926A6A" w:rsidRPr="00B97A1D" w:rsidRDefault="00926A6A" w:rsidP="00926A6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926A6A" w:rsidRPr="00B97A1D" w14:paraId="62E089DC" w14:textId="77777777" w:rsidTr="00BE1E56">
        <w:tc>
          <w:tcPr>
            <w:tcW w:w="1265" w:type="pct"/>
            <w:noWrap/>
          </w:tcPr>
          <w:p w14:paraId="0DF31BB5" w14:textId="77777777" w:rsidR="00926A6A" w:rsidRPr="00B97A1D" w:rsidRDefault="00926A6A" w:rsidP="00BE1E56">
            <w:pPr>
              <w:pStyle w:val="Heading2"/>
              <w:jc w:val="left"/>
              <w:rPr>
                <w:rFonts w:ascii="Arial" w:hAnsi="Arial" w:cs="Arial"/>
                <w:b w:val="0"/>
                <w:lang w:val="en-GB" w:eastAsia="en-US"/>
              </w:rPr>
            </w:pPr>
          </w:p>
        </w:tc>
        <w:tc>
          <w:tcPr>
            <w:tcW w:w="2212" w:type="pct"/>
          </w:tcPr>
          <w:p w14:paraId="427A974A" w14:textId="77777777" w:rsidR="00926A6A" w:rsidRPr="00B97A1D" w:rsidRDefault="00926A6A" w:rsidP="00BE1E56">
            <w:pPr>
              <w:pStyle w:val="Heading2"/>
              <w:jc w:val="left"/>
              <w:rPr>
                <w:rFonts w:ascii="Arial" w:hAnsi="Arial" w:cs="Arial"/>
                <w:b w:val="0"/>
                <w:lang w:val="en-GB" w:eastAsia="en-US"/>
              </w:rPr>
            </w:pPr>
            <w:r w:rsidRPr="00B97A1D">
              <w:rPr>
                <w:rFonts w:ascii="Arial" w:hAnsi="Arial" w:cs="Arial"/>
                <w:b w:val="0"/>
                <w:lang w:val="en-GB" w:eastAsia="en-US"/>
              </w:rPr>
              <w:t>Reviewer’s comment</w:t>
            </w:r>
          </w:p>
          <w:p w14:paraId="740AD5FC" w14:textId="77777777" w:rsidR="00926A6A" w:rsidRPr="00B97A1D" w:rsidRDefault="00926A6A" w:rsidP="00BE1E56">
            <w:pPr>
              <w:rPr>
                <w:rFonts w:ascii="Arial" w:hAnsi="Arial" w:cs="Arial"/>
                <w:sz w:val="20"/>
                <w:szCs w:val="20"/>
                <w:lang w:val="en-GB"/>
              </w:rPr>
            </w:pPr>
          </w:p>
        </w:tc>
        <w:tc>
          <w:tcPr>
            <w:tcW w:w="1523" w:type="pct"/>
          </w:tcPr>
          <w:p w14:paraId="5EC01829" w14:textId="77777777" w:rsidR="00926A6A" w:rsidRPr="00B97A1D" w:rsidRDefault="00926A6A" w:rsidP="00BE1E56">
            <w:pPr>
              <w:spacing w:after="160" w:line="259" w:lineRule="auto"/>
              <w:rPr>
                <w:rFonts w:ascii="Arial" w:hAnsi="Arial" w:cs="Arial"/>
                <w:kern w:val="2"/>
                <w:sz w:val="20"/>
                <w:szCs w:val="20"/>
                <w:lang w:val="en-IN"/>
              </w:rPr>
            </w:pPr>
            <w:r w:rsidRPr="00B97A1D">
              <w:rPr>
                <w:rFonts w:ascii="Arial" w:hAnsi="Arial" w:cs="Arial"/>
                <w:kern w:val="2"/>
                <w:sz w:val="20"/>
                <w:szCs w:val="20"/>
                <w:lang w:val="en-IN"/>
              </w:rPr>
              <w:t>Author’s Feedback (It is mandatory that authors should write his/her feedback here)</w:t>
            </w:r>
          </w:p>
          <w:p w14:paraId="0A6BC13A" w14:textId="77777777" w:rsidR="00926A6A" w:rsidRPr="00B97A1D" w:rsidRDefault="00926A6A" w:rsidP="00BE1E56">
            <w:pPr>
              <w:pStyle w:val="Heading2"/>
              <w:jc w:val="left"/>
              <w:rPr>
                <w:rFonts w:ascii="Arial" w:hAnsi="Arial" w:cs="Arial"/>
                <w:b w:val="0"/>
                <w:lang w:val="en-GB" w:eastAsia="en-US"/>
              </w:rPr>
            </w:pPr>
          </w:p>
        </w:tc>
      </w:tr>
      <w:tr w:rsidR="00926A6A" w:rsidRPr="00B97A1D" w14:paraId="670609D2" w14:textId="77777777" w:rsidTr="00BE1E56">
        <w:trPr>
          <w:trHeight w:val="1262"/>
        </w:trPr>
        <w:tc>
          <w:tcPr>
            <w:tcW w:w="1265" w:type="pct"/>
            <w:noWrap/>
          </w:tcPr>
          <w:p w14:paraId="5B15BB2D" w14:textId="77777777" w:rsidR="00926A6A" w:rsidRPr="00B97A1D" w:rsidRDefault="00926A6A" w:rsidP="00BE1E56">
            <w:pPr>
              <w:ind w:left="360"/>
              <w:rPr>
                <w:rFonts w:ascii="Arial" w:hAnsi="Arial" w:cs="Arial"/>
                <w:bCs/>
                <w:sz w:val="20"/>
                <w:szCs w:val="20"/>
                <w:lang w:val="en-GB"/>
              </w:rPr>
            </w:pPr>
            <w:r w:rsidRPr="00B97A1D">
              <w:rPr>
                <w:rFonts w:ascii="Arial" w:hAnsi="Arial" w:cs="Arial"/>
                <w:bCs/>
                <w:sz w:val="20"/>
                <w:szCs w:val="20"/>
                <w:lang w:val="en-GB"/>
              </w:rPr>
              <w:t>Is the title of the article suitable?</w:t>
            </w:r>
          </w:p>
          <w:p w14:paraId="6BBA89A8" w14:textId="77777777" w:rsidR="00926A6A" w:rsidRPr="00B97A1D" w:rsidRDefault="00926A6A" w:rsidP="00BE1E56">
            <w:pPr>
              <w:ind w:left="360"/>
              <w:rPr>
                <w:rFonts w:ascii="Arial" w:hAnsi="Arial" w:cs="Arial"/>
                <w:bCs/>
                <w:sz w:val="20"/>
                <w:szCs w:val="20"/>
                <w:lang w:val="en-GB"/>
              </w:rPr>
            </w:pPr>
          </w:p>
          <w:p w14:paraId="6E3FE9D7" w14:textId="77777777" w:rsidR="00926A6A" w:rsidRPr="00B97A1D" w:rsidRDefault="00926A6A" w:rsidP="00BE1E56">
            <w:pPr>
              <w:ind w:left="360"/>
              <w:rPr>
                <w:rFonts w:ascii="Arial" w:hAnsi="Arial" w:cs="Arial"/>
                <w:sz w:val="20"/>
                <w:szCs w:val="20"/>
                <w:u w:val="single"/>
                <w:lang w:val="en-GB"/>
              </w:rPr>
            </w:pPr>
            <w:r w:rsidRPr="00B97A1D">
              <w:rPr>
                <w:rFonts w:ascii="Arial" w:hAnsi="Arial" w:cs="Arial"/>
                <w:bCs/>
                <w:sz w:val="20"/>
                <w:szCs w:val="20"/>
                <w:lang w:val="en-GB"/>
              </w:rPr>
              <w:t>If your answer is NO, please provide a brief, clear suggestion for improvement.</w:t>
            </w:r>
          </w:p>
        </w:tc>
        <w:tc>
          <w:tcPr>
            <w:tcW w:w="2212" w:type="pct"/>
          </w:tcPr>
          <w:p w14:paraId="24FAC808" w14:textId="77777777" w:rsidR="00926A6A" w:rsidRPr="00B97A1D" w:rsidRDefault="00E1476C" w:rsidP="00BE1E56">
            <w:pPr>
              <w:ind w:left="360"/>
              <w:rPr>
                <w:rFonts w:ascii="Arial" w:hAnsi="Arial" w:cs="Arial"/>
                <w:bCs/>
                <w:sz w:val="20"/>
                <w:szCs w:val="20"/>
                <w:lang w:val="en-GB"/>
              </w:rPr>
            </w:pPr>
            <w:r w:rsidRPr="00B97A1D">
              <w:rPr>
                <w:rFonts w:ascii="Arial" w:hAnsi="Arial" w:cs="Arial"/>
                <w:bCs/>
                <w:sz w:val="20"/>
                <w:szCs w:val="20"/>
                <w:lang w:val="en-US"/>
              </w:rPr>
              <w:t>From the title, I was expecting an econometric analysis; the word 'dynamics' is inappropriate… the title is misleading compared to the content.</w:t>
            </w:r>
          </w:p>
        </w:tc>
        <w:tc>
          <w:tcPr>
            <w:tcW w:w="1523" w:type="pct"/>
          </w:tcPr>
          <w:p w14:paraId="43D8962D" w14:textId="77777777" w:rsidR="00926A6A" w:rsidRPr="00B97A1D" w:rsidRDefault="00926A6A" w:rsidP="00BE1E56">
            <w:pPr>
              <w:pStyle w:val="Heading2"/>
              <w:jc w:val="left"/>
              <w:rPr>
                <w:rFonts w:ascii="Arial" w:hAnsi="Arial" w:cs="Arial"/>
                <w:b w:val="0"/>
                <w:lang w:val="en-GB" w:eastAsia="en-US"/>
              </w:rPr>
            </w:pPr>
          </w:p>
        </w:tc>
      </w:tr>
      <w:tr w:rsidR="00926A6A" w:rsidRPr="00B97A1D" w14:paraId="20025973" w14:textId="77777777" w:rsidTr="00BE1E56">
        <w:trPr>
          <w:trHeight w:val="1262"/>
        </w:trPr>
        <w:tc>
          <w:tcPr>
            <w:tcW w:w="1265" w:type="pct"/>
            <w:noWrap/>
          </w:tcPr>
          <w:p w14:paraId="6DB3B672" w14:textId="77777777" w:rsidR="00926A6A" w:rsidRPr="00B97A1D" w:rsidRDefault="00926A6A" w:rsidP="00BE1E56">
            <w:pPr>
              <w:pStyle w:val="Heading2"/>
              <w:ind w:left="360"/>
              <w:jc w:val="left"/>
              <w:rPr>
                <w:rFonts w:ascii="Arial" w:hAnsi="Arial" w:cs="Arial"/>
                <w:b w:val="0"/>
                <w:lang w:val="en-GB" w:eastAsia="en-US"/>
              </w:rPr>
            </w:pPr>
            <w:r w:rsidRPr="00B97A1D">
              <w:rPr>
                <w:rFonts w:ascii="Arial" w:hAnsi="Arial" w:cs="Arial"/>
                <w:b w:val="0"/>
                <w:lang w:val="en-GB" w:eastAsia="en-US"/>
              </w:rPr>
              <w:lastRenderedPageBreak/>
              <w:t xml:space="preserve">Is the abstract of the article comprehensive? </w:t>
            </w:r>
          </w:p>
          <w:p w14:paraId="226B289B" w14:textId="77777777" w:rsidR="00926A6A" w:rsidRPr="00B97A1D" w:rsidRDefault="00926A6A" w:rsidP="00BE1E56">
            <w:pPr>
              <w:ind w:left="284"/>
              <w:rPr>
                <w:rFonts w:ascii="Arial" w:hAnsi="Arial" w:cs="Arial"/>
                <w:bCs/>
                <w:sz w:val="20"/>
                <w:szCs w:val="20"/>
                <w:lang w:val="en-GB"/>
              </w:rPr>
            </w:pPr>
          </w:p>
          <w:p w14:paraId="04017916" w14:textId="77777777" w:rsidR="00926A6A" w:rsidRPr="00B97A1D" w:rsidRDefault="00926A6A" w:rsidP="00BE1E56">
            <w:pPr>
              <w:ind w:left="284"/>
              <w:rPr>
                <w:rFonts w:ascii="Arial" w:hAnsi="Arial" w:cs="Arial"/>
                <w:sz w:val="20"/>
                <w:szCs w:val="20"/>
                <w:lang w:val="en-GB"/>
              </w:rPr>
            </w:pPr>
            <w:r w:rsidRPr="00B97A1D">
              <w:rPr>
                <w:rFonts w:ascii="Arial" w:hAnsi="Arial" w:cs="Arial"/>
                <w:bCs/>
                <w:sz w:val="20"/>
                <w:szCs w:val="20"/>
                <w:lang w:val="en-GB"/>
              </w:rPr>
              <w:t>If your answer is NO, please provide a brief, clear suggestion for improvement.</w:t>
            </w:r>
          </w:p>
        </w:tc>
        <w:tc>
          <w:tcPr>
            <w:tcW w:w="2212" w:type="pct"/>
          </w:tcPr>
          <w:p w14:paraId="478EEC00" w14:textId="77777777" w:rsidR="00926A6A" w:rsidRPr="00B97A1D" w:rsidRDefault="00E1476C" w:rsidP="00BE1E56">
            <w:pPr>
              <w:ind w:left="360"/>
              <w:rPr>
                <w:rFonts w:ascii="Arial" w:hAnsi="Arial" w:cs="Arial"/>
                <w:bCs/>
                <w:sz w:val="20"/>
                <w:szCs w:val="20"/>
                <w:lang w:val="en-GB"/>
              </w:rPr>
            </w:pPr>
            <w:r w:rsidRPr="00B97A1D">
              <w:rPr>
                <w:rFonts w:ascii="Arial" w:hAnsi="Arial" w:cs="Arial"/>
                <w:bCs/>
                <w:sz w:val="20"/>
                <w:szCs w:val="20"/>
                <w:lang w:val="en-US"/>
              </w:rPr>
              <w:t>Just that the term 'comprehensive' should be avoided, as it can come across as somewhat pretentious in a scientific context.</w:t>
            </w:r>
          </w:p>
        </w:tc>
        <w:tc>
          <w:tcPr>
            <w:tcW w:w="1523" w:type="pct"/>
          </w:tcPr>
          <w:p w14:paraId="51009FE1" w14:textId="77777777" w:rsidR="00926A6A" w:rsidRPr="00B97A1D" w:rsidRDefault="00926A6A" w:rsidP="00BE1E56">
            <w:pPr>
              <w:pStyle w:val="Heading2"/>
              <w:jc w:val="left"/>
              <w:rPr>
                <w:rFonts w:ascii="Arial" w:hAnsi="Arial" w:cs="Arial"/>
                <w:b w:val="0"/>
                <w:lang w:val="en-GB" w:eastAsia="en-US"/>
              </w:rPr>
            </w:pPr>
          </w:p>
        </w:tc>
      </w:tr>
      <w:tr w:rsidR="00926A6A" w:rsidRPr="00B97A1D" w14:paraId="51EE54BD" w14:textId="77777777" w:rsidTr="00BE1E56">
        <w:trPr>
          <w:trHeight w:val="704"/>
        </w:trPr>
        <w:tc>
          <w:tcPr>
            <w:tcW w:w="1265" w:type="pct"/>
            <w:noWrap/>
          </w:tcPr>
          <w:p w14:paraId="152E5B09" w14:textId="77777777" w:rsidR="00926A6A" w:rsidRPr="00B97A1D" w:rsidRDefault="00926A6A" w:rsidP="00BE1E56">
            <w:pPr>
              <w:pStyle w:val="Heading2"/>
              <w:ind w:left="360"/>
              <w:rPr>
                <w:rFonts w:ascii="Arial" w:hAnsi="Arial" w:cs="Arial"/>
                <w:b w:val="0"/>
                <w:lang w:val="en-GB" w:eastAsia="en-US"/>
              </w:rPr>
            </w:pPr>
            <w:r w:rsidRPr="00B97A1D">
              <w:rPr>
                <w:rFonts w:ascii="Arial" w:hAnsi="Arial" w:cs="Arial"/>
                <w:b w:val="0"/>
                <w:lang w:val="en-GB" w:eastAsia="en-US"/>
              </w:rPr>
              <w:t xml:space="preserve">Is the manuscript scientifically correct? </w:t>
            </w:r>
            <w:r w:rsidRPr="00B97A1D">
              <w:rPr>
                <w:rFonts w:ascii="Arial" w:hAnsi="Arial" w:cs="Arial"/>
                <w:b w:val="0"/>
                <w:lang w:val="en-GB" w:eastAsia="en-US"/>
              </w:rPr>
              <w:br/>
            </w:r>
          </w:p>
          <w:p w14:paraId="2E671BF9" w14:textId="77777777" w:rsidR="00926A6A" w:rsidRPr="00B97A1D" w:rsidRDefault="00926A6A" w:rsidP="00BE1E56">
            <w:pPr>
              <w:ind w:left="284"/>
              <w:rPr>
                <w:rFonts w:ascii="Arial" w:hAnsi="Arial" w:cs="Arial"/>
                <w:sz w:val="20"/>
                <w:szCs w:val="20"/>
                <w:lang w:val="en-GB"/>
              </w:rPr>
            </w:pPr>
            <w:r w:rsidRPr="00B97A1D">
              <w:rPr>
                <w:rFonts w:ascii="Arial" w:hAnsi="Arial" w:cs="Arial"/>
                <w:bCs/>
                <w:sz w:val="20"/>
                <w:szCs w:val="20"/>
                <w:lang w:val="en-GB"/>
              </w:rPr>
              <w:t>If your answer is NO, please provide a brief, clear suggestion for improvement.</w:t>
            </w:r>
          </w:p>
        </w:tc>
        <w:tc>
          <w:tcPr>
            <w:tcW w:w="2212" w:type="pct"/>
          </w:tcPr>
          <w:p w14:paraId="44A8DFAC" w14:textId="77777777" w:rsidR="008E6914" w:rsidRPr="00B97A1D" w:rsidRDefault="00E1476C" w:rsidP="008E6914">
            <w:pPr>
              <w:rPr>
                <w:rFonts w:ascii="Arial" w:eastAsia="Times New Roman" w:hAnsi="Arial" w:cs="Arial"/>
                <w:sz w:val="20"/>
                <w:szCs w:val="20"/>
                <w:lang w:val="en-US"/>
              </w:rPr>
            </w:pPr>
            <w:r w:rsidRPr="00B97A1D">
              <w:rPr>
                <w:rFonts w:ascii="Arial" w:hAnsi="Arial" w:cs="Arial"/>
                <w:bCs/>
                <w:sz w:val="20"/>
                <w:szCs w:val="20"/>
                <w:lang w:val="en-US"/>
              </w:rPr>
              <w:t>I would suggest that paragraphs 4.1, 4.2, 4.3, and 4.4 organize the review of the articles in a coherent manner, either chronologically or methodologically, since the transitions between articles currently feel quite abrupt.</w:t>
            </w:r>
            <w:r w:rsidR="008E6914" w:rsidRPr="00B97A1D">
              <w:rPr>
                <w:rFonts w:ascii="Arial" w:hAnsi="Arial" w:cs="Arial"/>
                <w:bCs/>
                <w:sz w:val="20"/>
                <w:szCs w:val="20"/>
              </w:rPr>
              <w:t xml:space="preserve"> </w:t>
            </w:r>
            <w:r w:rsidR="008E6914" w:rsidRPr="00B97A1D">
              <w:rPr>
                <w:rFonts w:ascii="Arial" w:hAnsi="Arial" w:cs="Arial"/>
                <w:bCs/>
                <w:sz w:val="20"/>
                <w:szCs w:val="20"/>
                <w:lang w:val="en-US"/>
              </w:rPr>
              <w:t>I</w:t>
            </w:r>
            <w:r w:rsidR="008E6914" w:rsidRPr="00B97A1D">
              <w:rPr>
                <w:rFonts w:ascii="Arial" w:eastAsia="Times New Roman" w:hAnsi="Arial" w:cs="Arial"/>
                <w:sz w:val="20"/>
                <w:szCs w:val="20"/>
                <w:lang w:val="en-US"/>
              </w:rPr>
              <w:t>t also seems relevant in these paragraphs to identify the number of articles per theme and their representativeness within the total number of articles selected.</w:t>
            </w:r>
          </w:p>
          <w:p w14:paraId="1D999683" w14:textId="77777777" w:rsidR="00926A6A" w:rsidRPr="00B97A1D" w:rsidRDefault="00926A6A" w:rsidP="00BE1E56">
            <w:pPr>
              <w:pStyle w:val="ListParagraph"/>
              <w:ind w:left="0"/>
              <w:rPr>
                <w:rFonts w:ascii="Arial" w:hAnsi="Arial" w:cs="Arial"/>
                <w:bCs/>
                <w:sz w:val="20"/>
                <w:szCs w:val="20"/>
                <w:lang w:val="en-US"/>
              </w:rPr>
            </w:pPr>
          </w:p>
        </w:tc>
        <w:tc>
          <w:tcPr>
            <w:tcW w:w="1523" w:type="pct"/>
          </w:tcPr>
          <w:p w14:paraId="282FEEF1" w14:textId="77777777" w:rsidR="00926A6A" w:rsidRPr="00B97A1D" w:rsidRDefault="00926A6A" w:rsidP="00BE1E56">
            <w:pPr>
              <w:pStyle w:val="Heading2"/>
              <w:jc w:val="left"/>
              <w:rPr>
                <w:rFonts w:ascii="Arial" w:hAnsi="Arial" w:cs="Arial"/>
                <w:b w:val="0"/>
                <w:lang w:val="en-GB" w:eastAsia="en-US"/>
              </w:rPr>
            </w:pPr>
          </w:p>
        </w:tc>
      </w:tr>
      <w:tr w:rsidR="00926A6A" w:rsidRPr="00B97A1D" w14:paraId="4013E915" w14:textId="77777777" w:rsidTr="00BE1E56">
        <w:trPr>
          <w:trHeight w:val="703"/>
        </w:trPr>
        <w:tc>
          <w:tcPr>
            <w:tcW w:w="1265" w:type="pct"/>
            <w:noWrap/>
          </w:tcPr>
          <w:p w14:paraId="3F35B18C" w14:textId="77777777" w:rsidR="00926A6A" w:rsidRPr="00B97A1D" w:rsidRDefault="00926A6A" w:rsidP="00BE1E56">
            <w:pPr>
              <w:ind w:left="360"/>
              <w:rPr>
                <w:rFonts w:ascii="Arial" w:hAnsi="Arial" w:cs="Arial"/>
                <w:bCs/>
                <w:sz w:val="20"/>
                <w:szCs w:val="20"/>
                <w:lang w:val="en-GB"/>
              </w:rPr>
            </w:pPr>
            <w:r w:rsidRPr="00B97A1D">
              <w:rPr>
                <w:rFonts w:ascii="Arial" w:hAnsi="Arial" w:cs="Arial"/>
                <w:bCs/>
                <w:sz w:val="20"/>
                <w:szCs w:val="20"/>
                <w:lang w:val="en-GB"/>
              </w:rPr>
              <w:t xml:space="preserve">Are the references sufficient and recent? </w:t>
            </w:r>
          </w:p>
          <w:p w14:paraId="09E92E5D" w14:textId="77777777" w:rsidR="00926A6A" w:rsidRPr="00B97A1D" w:rsidRDefault="00926A6A" w:rsidP="00BE1E56">
            <w:pPr>
              <w:ind w:left="360"/>
              <w:rPr>
                <w:rFonts w:ascii="Arial" w:hAnsi="Arial" w:cs="Arial"/>
                <w:bCs/>
                <w:sz w:val="20"/>
                <w:szCs w:val="20"/>
                <w:lang w:val="en-GB"/>
              </w:rPr>
            </w:pPr>
          </w:p>
          <w:p w14:paraId="51A46BD8" w14:textId="77777777" w:rsidR="00926A6A" w:rsidRPr="00B97A1D" w:rsidRDefault="00926A6A" w:rsidP="00BE1E56">
            <w:pPr>
              <w:ind w:left="360"/>
              <w:rPr>
                <w:rFonts w:ascii="Arial" w:hAnsi="Arial" w:cs="Arial"/>
                <w:bCs/>
                <w:sz w:val="20"/>
                <w:szCs w:val="20"/>
                <w:lang w:val="en-GB"/>
              </w:rPr>
            </w:pPr>
            <w:r w:rsidRPr="00B97A1D">
              <w:rPr>
                <w:rFonts w:ascii="Arial" w:hAnsi="Arial" w:cs="Arial"/>
                <w:bCs/>
                <w:sz w:val="20"/>
                <w:szCs w:val="20"/>
                <w:lang w:val="en-GB"/>
              </w:rPr>
              <w:t>If your answer is NO, please provide clear suggestion for improvement.</w:t>
            </w:r>
          </w:p>
        </w:tc>
        <w:tc>
          <w:tcPr>
            <w:tcW w:w="2212" w:type="pct"/>
          </w:tcPr>
          <w:p w14:paraId="2BCA10F1" w14:textId="77777777" w:rsidR="00E1476C" w:rsidRPr="00B97A1D" w:rsidRDefault="00E1476C" w:rsidP="00E1476C">
            <w:pPr>
              <w:ind w:left="360"/>
              <w:rPr>
                <w:rFonts w:ascii="Arial" w:hAnsi="Arial" w:cs="Arial"/>
                <w:bCs/>
                <w:sz w:val="20"/>
                <w:szCs w:val="20"/>
                <w:lang w:val="en-US"/>
              </w:rPr>
            </w:pPr>
            <w:r w:rsidRPr="00B97A1D">
              <w:rPr>
                <w:rFonts w:ascii="Arial" w:hAnsi="Arial" w:cs="Arial"/>
                <w:bCs/>
                <w:sz w:val="20"/>
                <w:szCs w:val="20"/>
                <w:lang w:val="en-GB"/>
              </w:rPr>
              <w:t>A brief search on Web of Science revealed other articles not cited in the current work… I think the literature review still needs to be updated.</w:t>
            </w:r>
          </w:p>
          <w:p w14:paraId="01F8AE5E" w14:textId="77777777" w:rsidR="00E1476C" w:rsidRPr="00B97A1D" w:rsidRDefault="00E1476C" w:rsidP="00E1476C">
            <w:pPr>
              <w:numPr>
                <w:ilvl w:val="0"/>
                <w:numId w:val="16"/>
              </w:numPr>
              <w:rPr>
                <w:rFonts w:ascii="Arial" w:eastAsia="Times New Roman" w:hAnsi="Arial" w:cs="Arial"/>
                <w:sz w:val="20"/>
                <w:szCs w:val="20"/>
                <w:lang w:val="en-US"/>
              </w:rPr>
            </w:pPr>
            <w:proofErr w:type="spellStart"/>
            <w:r w:rsidRPr="00B97A1D">
              <w:rPr>
                <w:rFonts w:ascii="Arial" w:eastAsia="Times New Roman" w:hAnsi="Arial" w:cs="Arial"/>
                <w:sz w:val="20"/>
                <w:szCs w:val="20"/>
                <w:lang w:val="en-US"/>
              </w:rPr>
              <w:t>Ganie</w:t>
            </w:r>
            <w:proofErr w:type="spellEnd"/>
            <w:r w:rsidRPr="00B97A1D">
              <w:rPr>
                <w:rFonts w:ascii="Arial" w:eastAsia="Times New Roman" w:hAnsi="Arial" w:cs="Arial"/>
                <w:sz w:val="20"/>
                <w:szCs w:val="20"/>
                <w:lang w:val="en-US"/>
              </w:rPr>
              <w:t xml:space="preserve">, A. U., &amp; Ahmad, M. (2025, December). </w:t>
            </w:r>
            <w:r w:rsidRPr="00B97A1D">
              <w:rPr>
                <w:rStyle w:val="Emphasis"/>
                <w:rFonts w:ascii="Arial" w:eastAsia="Times New Roman" w:hAnsi="Arial" w:cs="Arial"/>
                <w:sz w:val="20"/>
                <w:szCs w:val="20"/>
                <w:lang w:val="en-US"/>
              </w:rPr>
              <w:t>Reassessing the energy-finance-growth triangle in India: Evidence from asymmetric and non-linear modelling</w:t>
            </w:r>
            <w:r w:rsidRPr="00B97A1D">
              <w:rPr>
                <w:rFonts w:ascii="Arial" w:eastAsia="Times New Roman" w:hAnsi="Arial" w:cs="Arial"/>
                <w:sz w:val="20"/>
                <w:szCs w:val="20"/>
                <w:lang w:val="en-US"/>
              </w:rPr>
              <w:t xml:space="preserve">. </w:t>
            </w:r>
            <w:r w:rsidRPr="00B97A1D">
              <w:rPr>
                <w:rStyle w:val="Strong"/>
                <w:rFonts w:ascii="Arial" w:eastAsia="Times New Roman" w:hAnsi="Arial" w:cs="Arial"/>
                <w:b w:val="0"/>
                <w:sz w:val="20"/>
                <w:szCs w:val="20"/>
                <w:lang w:val="en-US"/>
              </w:rPr>
              <w:t>Journal of Financial Economic Policy</w:t>
            </w:r>
            <w:r w:rsidRPr="00B97A1D">
              <w:rPr>
                <w:rFonts w:ascii="Arial" w:eastAsia="Times New Roman" w:hAnsi="Arial" w:cs="Arial"/>
                <w:sz w:val="20"/>
                <w:szCs w:val="20"/>
                <w:lang w:val="en-US"/>
              </w:rPr>
              <w:t xml:space="preserve">. Advance online publication. </w:t>
            </w:r>
          </w:p>
          <w:p w14:paraId="3C460432" w14:textId="77777777" w:rsidR="00E1476C" w:rsidRPr="00B97A1D" w:rsidRDefault="00E1476C" w:rsidP="00E1476C">
            <w:pPr>
              <w:numPr>
                <w:ilvl w:val="0"/>
                <w:numId w:val="16"/>
              </w:numPr>
              <w:rPr>
                <w:rFonts w:ascii="Arial" w:eastAsia="Times New Roman" w:hAnsi="Arial" w:cs="Arial"/>
                <w:sz w:val="20"/>
                <w:szCs w:val="20"/>
                <w:lang w:val="en-US"/>
              </w:rPr>
            </w:pPr>
            <w:proofErr w:type="spellStart"/>
            <w:r w:rsidRPr="00B97A1D">
              <w:rPr>
                <w:rFonts w:ascii="Arial" w:eastAsia="Times New Roman" w:hAnsi="Arial" w:cs="Arial"/>
                <w:sz w:val="20"/>
                <w:szCs w:val="20"/>
                <w:lang w:val="en-US"/>
              </w:rPr>
              <w:t>Gogoi</w:t>
            </w:r>
            <w:proofErr w:type="spellEnd"/>
            <w:r w:rsidRPr="00B97A1D">
              <w:rPr>
                <w:rFonts w:ascii="Arial" w:eastAsia="Times New Roman" w:hAnsi="Arial" w:cs="Arial"/>
                <w:sz w:val="20"/>
                <w:szCs w:val="20"/>
                <w:lang w:val="en-US"/>
              </w:rPr>
              <w:t xml:space="preserve">, M., &amp; Hussain, F. (2025, August). </w:t>
            </w:r>
            <w:r w:rsidRPr="00B97A1D">
              <w:rPr>
                <w:rStyle w:val="Emphasis"/>
                <w:rFonts w:ascii="Arial" w:eastAsia="Times New Roman" w:hAnsi="Arial" w:cs="Arial"/>
                <w:sz w:val="20"/>
                <w:szCs w:val="20"/>
                <w:lang w:val="en-US"/>
              </w:rPr>
              <w:t>Evaluating the impact of renewable and non-renewable energy consumption on industrialization in India: A time series analysis</w:t>
            </w:r>
            <w:r w:rsidRPr="00B97A1D">
              <w:rPr>
                <w:rFonts w:ascii="Arial" w:eastAsia="Times New Roman" w:hAnsi="Arial" w:cs="Arial"/>
                <w:sz w:val="20"/>
                <w:szCs w:val="20"/>
                <w:lang w:val="en-US"/>
              </w:rPr>
              <w:t xml:space="preserve">. </w:t>
            </w:r>
            <w:r w:rsidRPr="00B97A1D">
              <w:rPr>
                <w:rStyle w:val="Strong"/>
                <w:rFonts w:ascii="Arial" w:eastAsia="Times New Roman" w:hAnsi="Arial" w:cs="Arial"/>
                <w:b w:val="0"/>
                <w:sz w:val="20"/>
                <w:szCs w:val="20"/>
                <w:lang w:val="en-US"/>
              </w:rPr>
              <w:t>Competitiveness Review</w:t>
            </w:r>
            <w:r w:rsidRPr="00B97A1D">
              <w:rPr>
                <w:rFonts w:ascii="Arial" w:eastAsia="Times New Roman" w:hAnsi="Arial" w:cs="Arial"/>
                <w:sz w:val="20"/>
                <w:szCs w:val="20"/>
                <w:lang w:val="en-US"/>
              </w:rPr>
              <w:t xml:space="preserve">. Advance online publication. </w:t>
            </w:r>
          </w:p>
          <w:p w14:paraId="651BC6E9" w14:textId="77777777" w:rsidR="00E1476C" w:rsidRPr="00B97A1D" w:rsidRDefault="00E1476C" w:rsidP="00E1476C">
            <w:pPr>
              <w:numPr>
                <w:ilvl w:val="0"/>
                <w:numId w:val="16"/>
              </w:numPr>
              <w:rPr>
                <w:rFonts w:ascii="Arial" w:eastAsia="Times New Roman" w:hAnsi="Arial" w:cs="Arial"/>
                <w:sz w:val="20"/>
                <w:szCs w:val="20"/>
                <w:lang w:val="en-US"/>
              </w:rPr>
            </w:pPr>
            <w:r w:rsidRPr="00B97A1D">
              <w:rPr>
                <w:rFonts w:ascii="Arial" w:eastAsia="Times New Roman" w:hAnsi="Arial" w:cs="Arial"/>
                <w:sz w:val="20"/>
                <w:szCs w:val="20"/>
              </w:rPr>
              <w:t xml:space="preserve">Fernandes, K., Marathe, S. R., &amp; </w:t>
            </w:r>
            <w:proofErr w:type="spellStart"/>
            <w:r w:rsidRPr="00B97A1D">
              <w:rPr>
                <w:rFonts w:ascii="Arial" w:eastAsia="Times New Roman" w:hAnsi="Arial" w:cs="Arial"/>
                <w:sz w:val="20"/>
                <w:szCs w:val="20"/>
              </w:rPr>
              <w:t>Pandhre</w:t>
            </w:r>
            <w:proofErr w:type="spellEnd"/>
            <w:r w:rsidRPr="00B97A1D">
              <w:rPr>
                <w:rFonts w:ascii="Arial" w:eastAsia="Times New Roman" w:hAnsi="Arial" w:cs="Arial"/>
                <w:sz w:val="20"/>
                <w:szCs w:val="20"/>
              </w:rPr>
              <w:t xml:space="preserve">, S. S. (2025). </w:t>
            </w:r>
            <w:r w:rsidRPr="00B97A1D">
              <w:rPr>
                <w:rStyle w:val="Emphasis"/>
                <w:rFonts w:ascii="Arial" w:eastAsia="Times New Roman" w:hAnsi="Arial" w:cs="Arial"/>
                <w:sz w:val="20"/>
                <w:szCs w:val="20"/>
                <w:lang w:val="en-US"/>
              </w:rPr>
              <w:t>Evaluating the role of government expenditure in promoting renewable energy and economic growth in India</w:t>
            </w:r>
            <w:r w:rsidRPr="00B97A1D">
              <w:rPr>
                <w:rFonts w:ascii="Arial" w:eastAsia="Times New Roman" w:hAnsi="Arial" w:cs="Arial"/>
                <w:sz w:val="20"/>
                <w:szCs w:val="20"/>
                <w:lang w:val="en-US"/>
              </w:rPr>
              <w:t xml:space="preserve">. </w:t>
            </w:r>
            <w:r w:rsidRPr="00B97A1D">
              <w:rPr>
                <w:rStyle w:val="Strong"/>
                <w:rFonts w:ascii="Arial" w:eastAsia="Times New Roman" w:hAnsi="Arial" w:cs="Arial"/>
                <w:b w:val="0"/>
                <w:sz w:val="20"/>
                <w:szCs w:val="20"/>
                <w:lang w:val="en-US"/>
              </w:rPr>
              <w:t>Environmental Economics, 16</w:t>
            </w:r>
            <w:r w:rsidRPr="00B97A1D">
              <w:rPr>
                <w:rFonts w:ascii="Arial" w:eastAsia="Times New Roman" w:hAnsi="Arial" w:cs="Arial"/>
                <w:sz w:val="20"/>
                <w:szCs w:val="20"/>
                <w:lang w:val="en-US"/>
              </w:rPr>
              <w:t xml:space="preserve">(2), 162–172. </w:t>
            </w:r>
          </w:p>
          <w:p w14:paraId="75AAB3D4" w14:textId="77777777" w:rsidR="00E1476C" w:rsidRPr="00B97A1D" w:rsidRDefault="00E1476C" w:rsidP="00E1476C">
            <w:pPr>
              <w:numPr>
                <w:ilvl w:val="0"/>
                <w:numId w:val="16"/>
              </w:numPr>
              <w:rPr>
                <w:rFonts w:ascii="Arial" w:eastAsia="Times New Roman" w:hAnsi="Arial" w:cs="Arial"/>
                <w:sz w:val="20"/>
                <w:szCs w:val="20"/>
                <w:lang w:val="en-US"/>
              </w:rPr>
            </w:pPr>
            <w:r w:rsidRPr="00B97A1D">
              <w:rPr>
                <w:rFonts w:ascii="Arial" w:eastAsia="Times New Roman" w:hAnsi="Arial" w:cs="Arial"/>
                <w:sz w:val="20"/>
                <w:szCs w:val="20"/>
                <w:lang w:val="en-US"/>
              </w:rPr>
              <w:t xml:space="preserve">Marwan, N. F., Harun, M. F. A. A. C., &amp; </w:t>
            </w:r>
            <w:proofErr w:type="spellStart"/>
            <w:r w:rsidRPr="00B97A1D">
              <w:rPr>
                <w:rFonts w:ascii="Arial" w:eastAsia="Times New Roman" w:hAnsi="Arial" w:cs="Arial"/>
                <w:sz w:val="20"/>
                <w:szCs w:val="20"/>
                <w:lang w:val="en-US"/>
              </w:rPr>
              <w:t>Suppiah</w:t>
            </w:r>
            <w:proofErr w:type="spellEnd"/>
            <w:r w:rsidRPr="00B97A1D">
              <w:rPr>
                <w:rFonts w:ascii="Arial" w:eastAsia="Times New Roman" w:hAnsi="Arial" w:cs="Arial"/>
                <w:sz w:val="20"/>
                <w:szCs w:val="20"/>
                <w:lang w:val="en-US"/>
              </w:rPr>
              <w:t xml:space="preserve">, R. K. (2024, July). </w:t>
            </w:r>
            <w:r w:rsidRPr="00B97A1D">
              <w:rPr>
                <w:rStyle w:val="Emphasis"/>
                <w:rFonts w:ascii="Arial" w:eastAsia="Times New Roman" w:hAnsi="Arial" w:cs="Arial"/>
                <w:sz w:val="20"/>
                <w:szCs w:val="20"/>
                <w:lang w:val="en-US"/>
              </w:rPr>
              <w:t>Nexus between climate change, technological inputs, energy consumption and cereal production in India: An ARDL approach</w:t>
            </w:r>
            <w:r w:rsidRPr="00B97A1D">
              <w:rPr>
                <w:rFonts w:ascii="Arial" w:eastAsia="Times New Roman" w:hAnsi="Arial" w:cs="Arial"/>
                <w:sz w:val="20"/>
                <w:szCs w:val="20"/>
                <w:lang w:val="en-US"/>
              </w:rPr>
              <w:t xml:space="preserve">. </w:t>
            </w:r>
            <w:r w:rsidRPr="00B97A1D">
              <w:rPr>
                <w:rStyle w:val="Strong"/>
                <w:rFonts w:ascii="Arial" w:eastAsia="Times New Roman" w:hAnsi="Arial" w:cs="Arial"/>
                <w:b w:val="0"/>
                <w:sz w:val="20"/>
                <w:szCs w:val="20"/>
                <w:lang w:val="en-US"/>
              </w:rPr>
              <w:t>Environment-</w:t>
            </w:r>
            <w:proofErr w:type="spellStart"/>
            <w:r w:rsidRPr="00B97A1D">
              <w:rPr>
                <w:rStyle w:val="Strong"/>
                <w:rFonts w:ascii="Arial" w:eastAsia="Times New Roman" w:hAnsi="Arial" w:cs="Arial"/>
                <w:b w:val="0"/>
                <w:sz w:val="20"/>
                <w:szCs w:val="20"/>
                <w:lang w:val="en-US"/>
              </w:rPr>
              <w:t>Behaviour</w:t>
            </w:r>
            <w:proofErr w:type="spellEnd"/>
            <w:r w:rsidRPr="00B97A1D">
              <w:rPr>
                <w:rStyle w:val="Strong"/>
                <w:rFonts w:ascii="Arial" w:eastAsia="Times New Roman" w:hAnsi="Arial" w:cs="Arial"/>
                <w:b w:val="0"/>
                <w:sz w:val="20"/>
                <w:szCs w:val="20"/>
                <w:lang w:val="en-US"/>
              </w:rPr>
              <w:t xml:space="preserve"> Proceedings Journal, 9</w:t>
            </w:r>
            <w:r w:rsidRPr="00B97A1D">
              <w:rPr>
                <w:rFonts w:ascii="Arial" w:eastAsia="Times New Roman" w:hAnsi="Arial" w:cs="Arial"/>
                <w:sz w:val="20"/>
                <w:szCs w:val="20"/>
                <w:lang w:val="en-US"/>
              </w:rPr>
              <w:t xml:space="preserve">, 3–10. </w:t>
            </w:r>
          </w:p>
          <w:p w14:paraId="30C1CE64" w14:textId="77777777" w:rsidR="00E1476C" w:rsidRPr="00B97A1D" w:rsidRDefault="00E1476C" w:rsidP="00E1476C">
            <w:pPr>
              <w:numPr>
                <w:ilvl w:val="0"/>
                <w:numId w:val="16"/>
              </w:numPr>
              <w:rPr>
                <w:rFonts w:ascii="Arial" w:eastAsia="Times New Roman" w:hAnsi="Arial" w:cs="Arial"/>
                <w:sz w:val="20"/>
                <w:szCs w:val="20"/>
                <w:lang w:val="en-US"/>
              </w:rPr>
            </w:pPr>
            <w:r w:rsidRPr="00B97A1D">
              <w:rPr>
                <w:rFonts w:ascii="Arial" w:eastAsia="Times New Roman" w:hAnsi="Arial" w:cs="Arial"/>
                <w:sz w:val="20"/>
                <w:szCs w:val="20"/>
                <w:lang w:val="en-US"/>
              </w:rPr>
              <w:t xml:space="preserve">Behera, J. (2017). </w:t>
            </w:r>
            <w:r w:rsidRPr="00B97A1D">
              <w:rPr>
                <w:rStyle w:val="Emphasis"/>
                <w:rFonts w:ascii="Arial" w:eastAsia="Times New Roman" w:hAnsi="Arial" w:cs="Arial"/>
                <w:sz w:val="20"/>
                <w:szCs w:val="20"/>
                <w:lang w:val="en-US"/>
              </w:rPr>
              <w:t>Nexus of energy consumption, CO</w:t>
            </w:r>
            <w:r w:rsidRPr="00B97A1D">
              <w:rPr>
                <w:rStyle w:val="Emphasis"/>
                <w:rFonts w:ascii="Cambria Math" w:hAnsi="Cambria Math" w:cs="Cambria Math"/>
                <w:sz w:val="20"/>
                <w:szCs w:val="20"/>
                <w:lang w:val="en-US"/>
              </w:rPr>
              <w:t>₂</w:t>
            </w:r>
            <w:r w:rsidRPr="00B97A1D">
              <w:rPr>
                <w:rStyle w:val="Emphasis"/>
                <w:rFonts w:ascii="Arial" w:eastAsia="Times New Roman" w:hAnsi="Arial" w:cs="Arial"/>
                <w:sz w:val="20"/>
                <w:szCs w:val="20"/>
                <w:lang w:val="en-US"/>
              </w:rPr>
              <w:t xml:space="preserve"> emission and economic growth in India: Evidence from Toda &amp; Yamamoto Granger non-causality approach</w:t>
            </w:r>
            <w:r w:rsidRPr="00B97A1D">
              <w:rPr>
                <w:rFonts w:ascii="Arial" w:eastAsia="Times New Roman" w:hAnsi="Arial" w:cs="Arial"/>
                <w:sz w:val="20"/>
                <w:szCs w:val="20"/>
                <w:lang w:val="en-US"/>
              </w:rPr>
              <w:t xml:space="preserve">. </w:t>
            </w:r>
            <w:r w:rsidRPr="00B97A1D">
              <w:rPr>
                <w:rStyle w:val="Strong"/>
                <w:rFonts w:ascii="Arial" w:eastAsia="Times New Roman" w:hAnsi="Arial" w:cs="Arial"/>
                <w:b w:val="0"/>
                <w:sz w:val="20"/>
                <w:szCs w:val="20"/>
                <w:lang w:val="en-US"/>
              </w:rPr>
              <w:t>International Journal of Ecological Economics &amp; Statistics, 38</w:t>
            </w:r>
            <w:r w:rsidRPr="00B97A1D">
              <w:rPr>
                <w:rFonts w:ascii="Arial" w:eastAsia="Times New Roman" w:hAnsi="Arial" w:cs="Arial"/>
                <w:sz w:val="20"/>
                <w:szCs w:val="20"/>
                <w:lang w:val="en-US"/>
              </w:rPr>
              <w:t xml:space="preserve">(2), 98–113. </w:t>
            </w:r>
          </w:p>
          <w:p w14:paraId="1617AE45" w14:textId="77777777" w:rsidR="00E1476C" w:rsidRPr="00B97A1D" w:rsidRDefault="00E1476C" w:rsidP="00E1476C">
            <w:pPr>
              <w:numPr>
                <w:ilvl w:val="0"/>
                <w:numId w:val="16"/>
              </w:numPr>
              <w:rPr>
                <w:rFonts w:ascii="Arial" w:eastAsia="Times New Roman" w:hAnsi="Arial" w:cs="Arial"/>
                <w:sz w:val="20"/>
                <w:szCs w:val="20"/>
                <w:lang w:val="en-US"/>
              </w:rPr>
            </w:pPr>
            <w:r w:rsidRPr="00B97A1D">
              <w:rPr>
                <w:rFonts w:ascii="Arial" w:eastAsia="Times New Roman" w:hAnsi="Arial" w:cs="Arial"/>
                <w:sz w:val="20"/>
                <w:szCs w:val="20"/>
                <w:lang w:val="en-US"/>
              </w:rPr>
              <w:t xml:space="preserve">Nepal, R., </w:t>
            </w:r>
            <w:proofErr w:type="spellStart"/>
            <w:r w:rsidRPr="00B97A1D">
              <w:rPr>
                <w:rFonts w:ascii="Arial" w:eastAsia="Times New Roman" w:hAnsi="Arial" w:cs="Arial"/>
                <w:sz w:val="20"/>
                <w:szCs w:val="20"/>
                <w:lang w:val="en-US"/>
              </w:rPr>
              <w:t>Paija</w:t>
            </w:r>
            <w:proofErr w:type="spellEnd"/>
            <w:r w:rsidRPr="00B97A1D">
              <w:rPr>
                <w:rFonts w:ascii="Arial" w:eastAsia="Times New Roman" w:hAnsi="Arial" w:cs="Arial"/>
                <w:sz w:val="20"/>
                <w:szCs w:val="20"/>
                <w:lang w:val="en-US"/>
              </w:rPr>
              <w:t xml:space="preserve">, N., &amp; Harvie, C. (2021, March 1). </w:t>
            </w:r>
            <w:r w:rsidRPr="00B97A1D">
              <w:rPr>
                <w:rStyle w:val="Emphasis"/>
                <w:rFonts w:ascii="Arial" w:eastAsia="Times New Roman" w:hAnsi="Arial" w:cs="Arial"/>
                <w:sz w:val="20"/>
                <w:szCs w:val="20"/>
                <w:lang w:val="en-US"/>
              </w:rPr>
              <w:t>Energy security, economic growth and environmental sustainability in India: Does FDI and trade openness play a role?</w:t>
            </w:r>
            <w:r w:rsidRPr="00B97A1D">
              <w:rPr>
                <w:rFonts w:ascii="Arial" w:eastAsia="Times New Roman" w:hAnsi="Arial" w:cs="Arial"/>
                <w:sz w:val="20"/>
                <w:szCs w:val="20"/>
                <w:lang w:val="en-US"/>
              </w:rPr>
              <w:t xml:space="preserve"> </w:t>
            </w:r>
            <w:r w:rsidRPr="00B97A1D">
              <w:rPr>
                <w:rStyle w:val="Strong"/>
                <w:rFonts w:ascii="Arial" w:eastAsia="Times New Roman" w:hAnsi="Arial" w:cs="Arial"/>
                <w:b w:val="0"/>
                <w:sz w:val="20"/>
                <w:szCs w:val="20"/>
                <w:lang w:val="en-US"/>
              </w:rPr>
              <w:t>Journal of Environmental Management, 281</w:t>
            </w:r>
            <w:r w:rsidRPr="00B97A1D">
              <w:rPr>
                <w:rFonts w:ascii="Arial" w:eastAsia="Times New Roman" w:hAnsi="Arial" w:cs="Arial"/>
                <w:sz w:val="20"/>
                <w:szCs w:val="20"/>
                <w:lang w:val="en-US"/>
              </w:rPr>
              <w:t xml:space="preserve">. </w:t>
            </w:r>
            <w:proofErr w:type="gramStart"/>
            <w:r w:rsidRPr="00B97A1D">
              <w:rPr>
                <w:rFonts w:ascii="Arial" w:eastAsia="Times New Roman" w:hAnsi="Arial" w:cs="Arial"/>
                <w:sz w:val="20"/>
                <w:szCs w:val="20"/>
                <w:lang w:val="en-US"/>
              </w:rPr>
              <w:t>https://doi.org/[</w:t>
            </w:r>
            <w:proofErr w:type="gramEnd"/>
            <w:r w:rsidRPr="00B97A1D">
              <w:rPr>
                <w:rFonts w:ascii="Arial" w:eastAsia="Times New Roman" w:hAnsi="Arial" w:cs="Arial"/>
                <w:sz w:val="20"/>
                <w:szCs w:val="20"/>
                <w:lang w:val="en-US"/>
              </w:rPr>
              <w:t xml:space="preserve">DOI] </w:t>
            </w:r>
          </w:p>
          <w:p w14:paraId="25853BAC" w14:textId="77777777" w:rsidR="00E1476C" w:rsidRPr="00B97A1D" w:rsidRDefault="00E1476C" w:rsidP="00E1476C">
            <w:pPr>
              <w:numPr>
                <w:ilvl w:val="0"/>
                <w:numId w:val="16"/>
              </w:numPr>
              <w:rPr>
                <w:rFonts w:ascii="Arial" w:eastAsia="Times New Roman" w:hAnsi="Arial" w:cs="Arial"/>
                <w:sz w:val="20"/>
                <w:szCs w:val="20"/>
              </w:rPr>
            </w:pPr>
            <w:r w:rsidRPr="00B97A1D">
              <w:rPr>
                <w:rFonts w:ascii="Arial" w:eastAsia="Times New Roman" w:hAnsi="Arial" w:cs="Arial"/>
                <w:sz w:val="20"/>
                <w:szCs w:val="20"/>
                <w:lang w:val="en-US"/>
              </w:rPr>
              <w:t xml:space="preserve">Usman, O., </w:t>
            </w:r>
            <w:proofErr w:type="spellStart"/>
            <w:r w:rsidRPr="00B97A1D">
              <w:rPr>
                <w:rFonts w:ascii="Arial" w:eastAsia="Times New Roman" w:hAnsi="Arial" w:cs="Arial"/>
                <w:sz w:val="20"/>
                <w:szCs w:val="20"/>
                <w:lang w:val="en-US"/>
              </w:rPr>
              <w:t>Iorember</w:t>
            </w:r>
            <w:proofErr w:type="spellEnd"/>
            <w:r w:rsidRPr="00B97A1D">
              <w:rPr>
                <w:rFonts w:ascii="Arial" w:eastAsia="Times New Roman" w:hAnsi="Arial" w:cs="Arial"/>
                <w:sz w:val="20"/>
                <w:szCs w:val="20"/>
                <w:lang w:val="en-US"/>
              </w:rPr>
              <w:t xml:space="preserve">, P. T., &amp; </w:t>
            </w:r>
            <w:proofErr w:type="spellStart"/>
            <w:r w:rsidRPr="00B97A1D">
              <w:rPr>
                <w:rFonts w:ascii="Arial" w:eastAsia="Times New Roman" w:hAnsi="Arial" w:cs="Arial"/>
                <w:sz w:val="20"/>
                <w:szCs w:val="20"/>
                <w:lang w:val="en-US"/>
              </w:rPr>
              <w:t>Olanipekun</w:t>
            </w:r>
            <w:proofErr w:type="spellEnd"/>
            <w:r w:rsidRPr="00B97A1D">
              <w:rPr>
                <w:rFonts w:ascii="Arial" w:eastAsia="Times New Roman" w:hAnsi="Arial" w:cs="Arial"/>
                <w:sz w:val="20"/>
                <w:szCs w:val="20"/>
                <w:lang w:val="en-US"/>
              </w:rPr>
              <w:t xml:space="preserve">, I. O. (2019, May). </w:t>
            </w:r>
            <w:r w:rsidRPr="00B97A1D">
              <w:rPr>
                <w:rStyle w:val="Emphasis"/>
                <w:rFonts w:ascii="Arial" w:eastAsia="Times New Roman" w:hAnsi="Arial" w:cs="Arial"/>
                <w:sz w:val="20"/>
                <w:szCs w:val="20"/>
                <w:lang w:val="en-US"/>
              </w:rPr>
              <w:t>Revisiting the environmental Kuznets curve (EKC) hypothesis in India: The effects of energy consumption and democracy</w:t>
            </w:r>
            <w:r w:rsidRPr="00B97A1D">
              <w:rPr>
                <w:rFonts w:ascii="Arial" w:eastAsia="Times New Roman" w:hAnsi="Arial" w:cs="Arial"/>
                <w:sz w:val="20"/>
                <w:szCs w:val="20"/>
                <w:lang w:val="en-US"/>
              </w:rPr>
              <w:t xml:space="preserve">. </w:t>
            </w:r>
            <w:proofErr w:type="spellStart"/>
            <w:r w:rsidRPr="00B97A1D">
              <w:rPr>
                <w:rStyle w:val="Strong"/>
                <w:rFonts w:ascii="Arial" w:eastAsia="Times New Roman" w:hAnsi="Arial" w:cs="Arial"/>
                <w:b w:val="0"/>
                <w:sz w:val="20"/>
                <w:szCs w:val="20"/>
              </w:rPr>
              <w:t>Environmental</w:t>
            </w:r>
            <w:proofErr w:type="spellEnd"/>
            <w:r w:rsidRPr="00B97A1D">
              <w:rPr>
                <w:rStyle w:val="Strong"/>
                <w:rFonts w:ascii="Arial" w:eastAsia="Times New Roman" w:hAnsi="Arial" w:cs="Arial"/>
                <w:b w:val="0"/>
                <w:sz w:val="20"/>
                <w:szCs w:val="20"/>
              </w:rPr>
              <w:t xml:space="preserve"> Science and Pollution </w:t>
            </w:r>
            <w:proofErr w:type="spellStart"/>
            <w:r w:rsidRPr="00B97A1D">
              <w:rPr>
                <w:rStyle w:val="Strong"/>
                <w:rFonts w:ascii="Arial" w:eastAsia="Times New Roman" w:hAnsi="Arial" w:cs="Arial"/>
                <w:b w:val="0"/>
                <w:sz w:val="20"/>
                <w:szCs w:val="20"/>
              </w:rPr>
              <w:t>Research</w:t>
            </w:r>
            <w:proofErr w:type="spellEnd"/>
            <w:r w:rsidRPr="00B97A1D">
              <w:rPr>
                <w:rStyle w:val="Strong"/>
                <w:rFonts w:ascii="Arial" w:eastAsia="Times New Roman" w:hAnsi="Arial" w:cs="Arial"/>
                <w:b w:val="0"/>
                <w:sz w:val="20"/>
                <w:szCs w:val="20"/>
              </w:rPr>
              <w:t>, 26</w:t>
            </w:r>
            <w:r w:rsidRPr="00B97A1D">
              <w:rPr>
                <w:rFonts w:ascii="Arial" w:eastAsia="Times New Roman" w:hAnsi="Arial" w:cs="Arial"/>
                <w:sz w:val="20"/>
                <w:szCs w:val="20"/>
              </w:rPr>
              <w:t>(13), 13390–13400.</w:t>
            </w:r>
          </w:p>
          <w:p w14:paraId="034F0E94" w14:textId="77777777" w:rsidR="00E1476C" w:rsidRPr="00B97A1D" w:rsidRDefault="00E1476C" w:rsidP="00E1476C">
            <w:pPr>
              <w:numPr>
                <w:ilvl w:val="0"/>
                <w:numId w:val="16"/>
              </w:numPr>
              <w:rPr>
                <w:rFonts w:ascii="Arial" w:eastAsia="Times New Roman" w:hAnsi="Arial" w:cs="Arial"/>
                <w:sz w:val="20"/>
                <w:szCs w:val="20"/>
              </w:rPr>
            </w:pPr>
            <w:r w:rsidRPr="00B97A1D">
              <w:rPr>
                <w:rFonts w:ascii="Arial" w:eastAsia="Times New Roman" w:hAnsi="Arial" w:cs="Arial"/>
                <w:sz w:val="20"/>
                <w:szCs w:val="20"/>
                <w:lang w:val="en-US"/>
              </w:rPr>
              <w:t xml:space="preserve">Upadhyaya, K. P., Nag, R., &amp; Mixon, F. G., Jr. (2023, December). </w:t>
            </w:r>
            <w:r w:rsidRPr="00B97A1D">
              <w:rPr>
                <w:rStyle w:val="Emphasis"/>
                <w:rFonts w:ascii="Arial" w:eastAsia="Times New Roman" w:hAnsi="Arial" w:cs="Arial"/>
                <w:sz w:val="20"/>
                <w:szCs w:val="20"/>
                <w:lang w:val="en-US"/>
              </w:rPr>
              <w:t>Causal relationships between oil prices and key macroeconomic variables in India</w:t>
            </w:r>
            <w:r w:rsidRPr="00B97A1D">
              <w:rPr>
                <w:rFonts w:ascii="Arial" w:eastAsia="Times New Roman" w:hAnsi="Arial" w:cs="Arial"/>
                <w:sz w:val="20"/>
                <w:szCs w:val="20"/>
                <w:lang w:val="en-US"/>
              </w:rPr>
              <w:t xml:space="preserve">. </w:t>
            </w:r>
            <w:r w:rsidRPr="00B97A1D">
              <w:rPr>
                <w:rStyle w:val="Strong"/>
                <w:rFonts w:ascii="Arial" w:eastAsia="Times New Roman" w:hAnsi="Arial" w:cs="Arial"/>
                <w:b w:val="0"/>
                <w:sz w:val="20"/>
                <w:szCs w:val="20"/>
              </w:rPr>
              <w:t xml:space="preserve">International Journal of Financial </w:t>
            </w:r>
            <w:proofErr w:type="spellStart"/>
            <w:r w:rsidRPr="00B97A1D">
              <w:rPr>
                <w:rStyle w:val="Strong"/>
                <w:rFonts w:ascii="Arial" w:eastAsia="Times New Roman" w:hAnsi="Arial" w:cs="Arial"/>
                <w:b w:val="0"/>
                <w:sz w:val="20"/>
                <w:szCs w:val="20"/>
              </w:rPr>
              <w:t>Studies</w:t>
            </w:r>
            <w:proofErr w:type="spellEnd"/>
            <w:r w:rsidRPr="00B97A1D">
              <w:rPr>
                <w:rFonts w:ascii="Arial" w:eastAsia="Times New Roman" w:hAnsi="Arial" w:cs="Arial"/>
                <w:sz w:val="20"/>
                <w:szCs w:val="20"/>
              </w:rPr>
              <w:t>.</w:t>
            </w:r>
          </w:p>
          <w:p w14:paraId="0AEEF61F" w14:textId="77777777" w:rsidR="00E1476C" w:rsidRPr="00B97A1D" w:rsidRDefault="00E1476C" w:rsidP="00E1476C">
            <w:pPr>
              <w:rPr>
                <w:rFonts w:ascii="Arial" w:eastAsia="Times New Roman" w:hAnsi="Arial" w:cs="Arial"/>
                <w:sz w:val="20"/>
                <w:szCs w:val="20"/>
              </w:rPr>
            </w:pPr>
          </w:p>
          <w:p w14:paraId="0C64B924" w14:textId="77777777" w:rsidR="00926A6A" w:rsidRPr="00B97A1D" w:rsidRDefault="00926A6A" w:rsidP="00BE1E56">
            <w:pPr>
              <w:pStyle w:val="ListParagraph"/>
              <w:ind w:left="0"/>
              <w:rPr>
                <w:rFonts w:ascii="Arial" w:hAnsi="Arial" w:cs="Arial"/>
                <w:bCs/>
                <w:sz w:val="20"/>
                <w:szCs w:val="20"/>
                <w:lang w:val="en-GB"/>
              </w:rPr>
            </w:pPr>
          </w:p>
        </w:tc>
        <w:tc>
          <w:tcPr>
            <w:tcW w:w="1523" w:type="pct"/>
          </w:tcPr>
          <w:p w14:paraId="0F1F5531" w14:textId="77777777" w:rsidR="00926A6A" w:rsidRPr="00B97A1D" w:rsidRDefault="00926A6A" w:rsidP="00BE1E56">
            <w:pPr>
              <w:pStyle w:val="Heading2"/>
              <w:jc w:val="left"/>
              <w:rPr>
                <w:rFonts w:ascii="Arial" w:hAnsi="Arial" w:cs="Arial"/>
                <w:b w:val="0"/>
                <w:lang w:val="en-GB" w:eastAsia="en-US"/>
              </w:rPr>
            </w:pPr>
          </w:p>
        </w:tc>
      </w:tr>
    </w:tbl>
    <w:p w14:paraId="56E1AAFC" w14:textId="77777777" w:rsidR="00926A6A" w:rsidRPr="00B97A1D" w:rsidRDefault="00926A6A" w:rsidP="00926A6A">
      <w:pPr>
        <w:rPr>
          <w:rFonts w:ascii="Arial" w:hAnsi="Arial" w:cs="Arial"/>
          <w:sz w:val="20"/>
          <w:szCs w:val="20"/>
          <w:lang w:val="en-GB"/>
        </w:rPr>
      </w:pPr>
    </w:p>
    <w:p w14:paraId="2A697604" w14:textId="77777777" w:rsidR="00926A6A" w:rsidRPr="00B97A1D" w:rsidRDefault="00926A6A" w:rsidP="00926A6A">
      <w:pPr>
        <w:pStyle w:val="BodyText"/>
        <w:rPr>
          <w:rFonts w:ascii="Arial" w:hAnsi="Arial" w:cs="Arial"/>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18"/>
        <w:gridCol w:w="5164"/>
      </w:tblGrid>
      <w:tr w:rsidR="00926A6A" w:rsidRPr="00B97A1D" w14:paraId="3CDDA0C3"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E2CBAC8" w14:textId="77777777" w:rsidR="00926A6A" w:rsidRPr="00B97A1D" w:rsidRDefault="00926A6A">
            <w:pPr>
              <w:pStyle w:val="NormalWeb"/>
              <w:spacing w:before="0" w:beforeAutospacing="0" w:after="0" w:afterAutospacing="0"/>
              <w:rPr>
                <w:rFonts w:ascii="Arial" w:hAnsi="Arial" w:cs="Arial"/>
                <w:bCs/>
                <w:sz w:val="20"/>
                <w:szCs w:val="20"/>
                <w:u w:val="single"/>
                <w:lang w:val="en-GB"/>
              </w:rPr>
            </w:pPr>
            <w:r w:rsidRPr="00B97A1D">
              <w:rPr>
                <w:rFonts w:ascii="Arial" w:hAnsi="Arial" w:cs="Arial"/>
                <w:bCs/>
                <w:sz w:val="20"/>
                <w:szCs w:val="20"/>
                <w:u w:val="single"/>
                <w:lang w:val="en-GB"/>
              </w:rPr>
              <w:t>Editorial Comments (This section is reserved for the comments from journal editorial office and editors):</w:t>
            </w:r>
          </w:p>
          <w:p w14:paraId="650646F9" w14:textId="77777777" w:rsidR="00926A6A" w:rsidRPr="00B97A1D" w:rsidRDefault="00926A6A">
            <w:pPr>
              <w:pStyle w:val="NormalWeb"/>
              <w:spacing w:before="0" w:beforeAutospacing="0" w:after="0" w:afterAutospacing="0"/>
              <w:rPr>
                <w:rFonts w:ascii="Arial" w:hAnsi="Arial" w:cs="Arial"/>
                <w:bCs/>
                <w:sz w:val="20"/>
                <w:szCs w:val="20"/>
                <w:u w:val="single"/>
                <w:lang w:val="en-GB"/>
              </w:rPr>
            </w:pPr>
          </w:p>
        </w:tc>
      </w:tr>
      <w:tr w:rsidR="00926A6A" w:rsidRPr="00B97A1D" w14:paraId="30CFFC00" w14:textId="77777777" w:rsidTr="00D977C4">
        <w:tc>
          <w:tcPr>
            <w:tcW w:w="3011" w:type="pct"/>
            <w:noWrap/>
            <w:tcMar>
              <w:top w:w="0" w:type="dxa"/>
              <w:left w:w="108" w:type="dxa"/>
              <w:bottom w:w="0" w:type="dxa"/>
              <w:right w:w="108" w:type="dxa"/>
            </w:tcMar>
            <w:vAlign w:val="center"/>
          </w:tcPr>
          <w:p w14:paraId="1D6D3EAB" w14:textId="77777777" w:rsidR="00926A6A" w:rsidRPr="00B97A1D" w:rsidRDefault="00926A6A">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0309FA32" w14:textId="77777777" w:rsidR="00926A6A" w:rsidRPr="00B97A1D" w:rsidRDefault="00926A6A">
            <w:pPr>
              <w:pStyle w:val="NormalWeb"/>
              <w:spacing w:before="0" w:beforeAutospacing="0" w:after="0" w:afterAutospacing="0"/>
              <w:rPr>
                <w:rFonts w:ascii="Arial" w:hAnsi="Arial" w:cs="Arial"/>
                <w:bCs/>
                <w:sz w:val="20"/>
                <w:szCs w:val="20"/>
                <w:lang w:val="en-GB"/>
              </w:rPr>
            </w:pPr>
            <w:r w:rsidRPr="00B97A1D">
              <w:rPr>
                <w:rFonts w:ascii="Arial" w:hAnsi="Arial" w:cs="Arial"/>
                <w:sz w:val="20"/>
                <w:szCs w:val="20"/>
                <w:lang w:val="en-GB"/>
              </w:rPr>
              <w:t>Author’s Feedback</w:t>
            </w:r>
          </w:p>
        </w:tc>
      </w:tr>
      <w:tr w:rsidR="00926A6A" w:rsidRPr="00B97A1D" w14:paraId="6FEA59DC" w14:textId="77777777" w:rsidTr="00D977C4">
        <w:tc>
          <w:tcPr>
            <w:tcW w:w="3011" w:type="pct"/>
            <w:noWrap/>
            <w:tcMar>
              <w:top w:w="0" w:type="dxa"/>
              <w:left w:w="108" w:type="dxa"/>
              <w:bottom w:w="0" w:type="dxa"/>
              <w:right w:w="108" w:type="dxa"/>
            </w:tcMar>
            <w:vAlign w:val="center"/>
          </w:tcPr>
          <w:p w14:paraId="36034972" w14:textId="77777777" w:rsidR="00926A6A" w:rsidRPr="00B97A1D" w:rsidRDefault="00926A6A">
            <w:pPr>
              <w:pStyle w:val="NormalWeb"/>
              <w:spacing w:before="0" w:beforeAutospacing="0" w:after="0" w:afterAutospacing="0"/>
              <w:rPr>
                <w:rFonts w:ascii="Arial" w:hAnsi="Arial" w:cs="Arial"/>
                <w:sz w:val="20"/>
                <w:szCs w:val="20"/>
                <w:lang w:val="en-GB"/>
              </w:rPr>
            </w:pPr>
          </w:p>
          <w:p w14:paraId="372562CC" w14:textId="77777777" w:rsidR="00926A6A" w:rsidRPr="00B97A1D" w:rsidRDefault="00926A6A">
            <w:pPr>
              <w:pStyle w:val="NormalWeb"/>
              <w:spacing w:before="0" w:beforeAutospacing="0" w:after="0" w:afterAutospacing="0"/>
              <w:rPr>
                <w:rFonts w:ascii="Arial" w:hAnsi="Arial" w:cs="Arial"/>
                <w:sz w:val="20"/>
                <w:szCs w:val="20"/>
                <w:lang w:val="en-GB"/>
              </w:rPr>
            </w:pPr>
          </w:p>
          <w:p w14:paraId="0D5C022D" w14:textId="77777777" w:rsidR="00692D58" w:rsidRPr="00B97A1D" w:rsidRDefault="00692D58" w:rsidP="00692D58">
            <w:pPr>
              <w:rPr>
                <w:rFonts w:ascii="Arial" w:hAnsi="Arial" w:cs="Arial"/>
                <w:sz w:val="20"/>
                <w:szCs w:val="20"/>
                <w:lang w:val="en-US"/>
              </w:rPr>
            </w:pPr>
            <w:r w:rsidRPr="00B97A1D">
              <w:rPr>
                <w:rFonts w:ascii="Arial" w:hAnsi="Arial" w:cs="Arial"/>
                <w:sz w:val="20"/>
                <w:szCs w:val="20"/>
                <w:lang w:val="en-US"/>
              </w:rPr>
              <w:t>In my view, the author or authors need to make a greater effort to synthesize the information through summary tables in order to move beyond the very narrative style that currently dominates, especially considering that more advanced techniques exist for conducting such studies.</w:t>
            </w:r>
          </w:p>
          <w:p w14:paraId="304BF16B" w14:textId="77777777" w:rsidR="00926A6A" w:rsidRPr="00B97A1D" w:rsidRDefault="00926A6A">
            <w:pPr>
              <w:pStyle w:val="NormalWeb"/>
              <w:spacing w:before="0" w:beforeAutospacing="0" w:after="0" w:afterAutospacing="0"/>
              <w:rPr>
                <w:rFonts w:ascii="Arial" w:hAnsi="Arial" w:cs="Arial"/>
                <w:sz w:val="20"/>
                <w:szCs w:val="20"/>
                <w:lang w:val="en-GB"/>
              </w:rPr>
            </w:pPr>
          </w:p>
          <w:p w14:paraId="6C797062" w14:textId="77777777" w:rsidR="00926A6A" w:rsidRPr="00B97A1D" w:rsidRDefault="00926A6A">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09D949A1" w14:textId="77777777" w:rsidR="00926A6A" w:rsidRPr="00B97A1D" w:rsidRDefault="00926A6A">
            <w:pPr>
              <w:pStyle w:val="NormalWeb"/>
              <w:spacing w:before="0" w:beforeAutospacing="0" w:after="0" w:afterAutospacing="0"/>
              <w:rPr>
                <w:rFonts w:ascii="Arial" w:hAnsi="Arial" w:cs="Arial"/>
                <w:bCs/>
                <w:sz w:val="20"/>
                <w:szCs w:val="20"/>
                <w:lang w:val="en-GB"/>
              </w:rPr>
            </w:pPr>
          </w:p>
        </w:tc>
      </w:tr>
    </w:tbl>
    <w:p w14:paraId="0C864BDB" w14:textId="77777777" w:rsidR="00926A6A" w:rsidRPr="00B97A1D" w:rsidRDefault="00926A6A" w:rsidP="00926A6A">
      <w:pPr>
        <w:rPr>
          <w:rFonts w:ascii="Arial" w:eastAsia="Arial Unicode MS" w:hAnsi="Arial" w:cs="Arial"/>
          <w:bCs/>
          <w:sz w:val="20"/>
          <w:szCs w:val="20"/>
          <w:highlight w:val="yellow"/>
          <w:u w:val="single"/>
          <w:lang w:val="en-GB"/>
        </w:rPr>
      </w:pPr>
    </w:p>
    <w:p w14:paraId="1718B8A6" w14:textId="77777777" w:rsidR="00926A6A" w:rsidRPr="00B97A1D" w:rsidRDefault="00926A6A" w:rsidP="00926A6A">
      <w:pPr>
        <w:rPr>
          <w:rFonts w:ascii="Arial" w:eastAsia="Arial Unicode MS" w:hAnsi="Arial" w:cs="Arial"/>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3A53D2" w:rsidRPr="00B97A1D" w14:paraId="11648853" w14:textId="77777777" w:rsidTr="00D469F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C0B114D" w14:textId="77777777" w:rsidR="003A53D2" w:rsidRPr="00B97A1D" w:rsidRDefault="003A53D2" w:rsidP="003A53D2">
            <w:pPr>
              <w:rPr>
                <w:rFonts w:ascii="Arial" w:eastAsia="Arial Unicode MS" w:hAnsi="Arial" w:cs="Arial"/>
                <w:b/>
                <w:sz w:val="20"/>
                <w:szCs w:val="20"/>
                <w:u w:val="single"/>
                <w:lang w:val="en-GB" w:eastAsia="en-US"/>
              </w:rPr>
            </w:pPr>
            <w:bookmarkStart w:id="0" w:name="_Hlk156057883"/>
            <w:bookmarkStart w:id="1" w:name="_Hlk156057704"/>
            <w:r w:rsidRPr="00B97A1D">
              <w:rPr>
                <w:rFonts w:ascii="Arial" w:eastAsia="Arial Unicode MS" w:hAnsi="Arial" w:cs="Arial"/>
                <w:b/>
                <w:sz w:val="20"/>
                <w:szCs w:val="20"/>
                <w:highlight w:val="yellow"/>
                <w:u w:val="single"/>
                <w:lang w:val="en-GB" w:eastAsia="en-US"/>
              </w:rPr>
              <w:t>PART  3:</w:t>
            </w:r>
            <w:r w:rsidRPr="00B97A1D">
              <w:rPr>
                <w:rFonts w:ascii="Arial" w:eastAsia="Arial Unicode MS" w:hAnsi="Arial" w:cs="Arial"/>
                <w:b/>
                <w:sz w:val="20"/>
                <w:szCs w:val="20"/>
                <w:u w:val="single"/>
                <w:lang w:val="en-GB" w:eastAsia="en-US"/>
              </w:rPr>
              <w:t xml:space="preserve"> </w:t>
            </w:r>
          </w:p>
          <w:p w14:paraId="0FA393AA" w14:textId="77777777" w:rsidR="003A53D2" w:rsidRPr="00B97A1D" w:rsidRDefault="003A53D2" w:rsidP="003A53D2">
            <w:pPr>
              <w:rPr>
                <w:rFonts w:ascii="Arial" w:eastAsia="Arial Unicode MS" w:hAnsi="Arial" w:cs="Arial"/>
                <w:b/>
                <w:sz w:val="20"/>
                <w:szCs w:val="20"/>
                <w:u w:val="single"/>
                <w:lang w:val="en-GB" w:eastAsia="en-US"/>
              </w:rPr>
            </w:pPr>
          </w:p>
        </w:tc>
      </w:tr>
      <w:tr w:rsidR="003A53D2" w:rsidRPr="00B97A1D" w14:paraId="5999B26D" w14:textId="77777777" w:rsidTr="00D469F5">
        <w:tc>
          <w:tcPr>
            <w:tcW w:w="1615" w:type="pct"/>
            <w:shd w:val="clear" w:color="auto" w:fill="auto"/>
            <w:noWrap/>
            <w:tcMar>
              <w:top w:w="0" w:type="dxa"/>
              <w:left w:w="108" w:type="dxa"/>
              <w:bottom w:w="0" w:type="dxa"/>
              <w:right w:w="108" w:type="dxa"/>
            </w:tcMar>
            <w:vAlign w:val="center"/>
          </w:tcPr>
          <w:p w14:paraId="58CE8808" w14:textId="77777777" w:rsidR="003A53D2" w:rsidRPr="00B97A1D" w:rsidRDefault="003A53D2" w:rsidP="003A53D2">
            <w:pPr>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tcPr>
          <w:p w14:paraId="0645775F" w14:textId="77777777" w:rsidR="003A53D2" w:rsidRPr="00B97A1D" w:rsidRDefault="003A53D2" w:rsidP="003A53D2">
            <w:pPr>
              <w:keepNext/>
              <w:outlineLvl w:val="1"/>
              <w:rPr>
                <w:rFonts w:ascii="Arial" w:eastAsia="MS Mincho" w:hAnsi="Arial" w:cs="Arial"/>
                <w:b/>
                <w:bCs/>
                <w:sz w:val="20"/>
                <w:szCs w:val="20"/>
                <w:lang w:val="en-GB" w:eastAsia="en-US"/>
              </w:rPr>
            </w:pPr>
            <w:r w:rsidRPr="00B97A1D">
              <w:rPr>
                <w:rFonts w:ascii="Arial" w:eastAsia="MS Mincho" w:hAnsi="Arial" w:cs="Arial"/>
                <w:b/>
                <w:bCs/>
                <w:sz w:val="20"/>
                <w:szCs w:val="20"/>
                <w:lang w:val="en-GB" w:eastAsia="en-US"/>
              </w:rPr>
              <w:t>Reviewer’s comment</w:t>
            </w:r>
          </w:p>
        </w:tc>
        <w:tc>
          <w:tcPr>
            <w:tcW w:w="1691" w:type="pct"/>
            <w:shd w:val="clear" w:color="auto" w:fill="auto"/>
          </w:tcPr>
          <w:p w14:paraId="32013089" w14:textId="77777777" w:rsidR="003A53D2" w:rsidRPr="00B97A1D" w:rsidRDefault="003A53D2" w:rsidP="003A53D2">
            <w:pPr>
              <w:spacing w:after="160" w:line="252" w:lineRule="auto"/>
              <w:rPr>
                <w:rFonts w:ascii="Arial" w:hAnsi="Arial" w:cs="Arial"/>
                <w:kern w:val="2"/>
                <w:sz w:val="20"/>
                <w:szCs w:val="20"/>
                <w:lang w:val="en-IN" w:eastAsia="en-US"/>
              </w:rPr>
            </w:pPr>
            <w:r w:rsidRPr="00B97A1D">
              <w:rPr>
                <w:rFonts w:ascii="Arial" w:hAnsi="Arial" w:cs="Arial"/>
                <w:b/>
                <w:kern w:val="2"/>
                <w:sz w:val="20"/>
                <w:szCs w:val="20"/>
                <w:lang w:val="en-IN" w:eastAsia="en-US"/>
              </w:rPr>
              <w:t>Author’s Feedback</w:t>
            </w:r>
            <w:r w:rsidRPr="00B97A1D">
              <w:rPr>
                <w:rFonts w:ascii="Arial" w:hAnsi="Arial" w:cs="Arial"/>
                <w:kern w:val="2"/>
                <w:sz w:val="20"/>
                <w:szCs w:val="20"/>
                <w:lang w:val="en-IN" w:eastAsia="en-US"/>
              </w:rPr>
              <w:t xml:space="preserve"> (It is mandatory that authors should write his/her feedback here)</w:t>
            </w:r>
          </w:p>
          <w:p w14:paraId="72AFB402" w14:textId="77777777" w:rsidR="003A53D2" w:rsidRPr="00B97A1D" w:rsidRDefault="003A53D2" w:rsidP="003A53D2">
            <w:pPr>
              <w:keepNext/>
              <w:outlineLvl w:val="1"/>
              <w:rPr>
                <w:rFonts w:ascii="Arial" w:eastAsia="MS Mincho" w:hAnsi="Arial" w:cs="Arial"/>
                <w:bCs/>
                <w:sz w:val="20"/>
                <w:szCs w:val="20"/>
                <w:lang w:val="en-GB" w:eastAsia="en-US"/>
              </w:rPr>
            </w:pPr>
          </w:p>
        </w:tc>
      </w:tr>
      <w:tr w:rsidR="003A53D2" w:rsidRPr="00B97A1D" w14:paraId="1378D82B" w14:textId="77777777" w:rsidTr="00D469F5">
        <w:trPr>
          <w:trHeight w:val="890"/>
        </w:trPr>
        <w:tc>
          <w:tcPr>
            <w:tcW w:w="1615" w:type="pct"/>
            <w:shd w:val="clear" w:color="auto" w:fill="auto"/>
            <w:noWrap/>
            <w:tcMar>
              <w:top w:w="0" w:type="dxa"/>
              <w:left w:w="108" w:type="dxa"/>
              <w:bottom w:w="0" w:type="dxa"/>
              <w:right w:w="108" w:type="dxa"/>
            </w:tcMar>
            <w:vAlign w:val="center"/>
          </w:tcPr>
          <w:p w14:paraId="785EE99E" w14:textId="77777777" w:rsidR="003A53D2" w:rsidRPr="00B97A1D" w:rsidRDefault="003A53D2" w:rsidP="003A53D2">
            <w:pPr>
              <w:rPr>
                <w:rFonts w:ascii="Arial" w:eastAsia="Arial Unicode MS" w:hAnsi="Arial" w:cs="Arial"/>
                <w:b/>
                <w:sz w:val="20"/>
                <w:szCs w:val="20"/>
                <w:lang w:val="en-GB" w:eastAsia="en-US"/>
              </w:rPr>
            </w:pPr>
            <w:r w:rsidRPr="00B97A1D">
              <w:rPr>
                <w:rFonts w:ascii="Arial" w:eastAsia="Arial Unicode MS" w:hAnsi="Arial" w:cs="Arial"/>
                <w:b/>
                <w:sz w:val="20"/>
                <w:szCs w:val="20"/>
                <w:lang w:val="en-GB" w:eastAsia="en-US"/>
              </w:rPr>
              <w:t xml:space="preserve">Are there ethical issues in this manuscript? </w:t>
            </w:r>
          </w:p>
          <w:p w14:paraId="6C35536C" w14:textId="77777777" w:rsidR="003A53D2" w:rsidRPr="00B97A1D" w:rsidRDefault="003A53D2" w:rsidP="003A53D2">
            <w:pPr>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vAlign w:val="center"/>
          </w:tcPr>
          <w:p w14:paraId="54CE4E58" w14:textId="77777777" w:rsidR="003A53D2" w:rsidRPr="00B97A1D" w:rsidRDefault="003A53D2" w:rsidP="003A53D2">
            <w:pPr>
              <w:rPr>
                <w:rFonts w:ascii="Arial" w:eastAsia="Arial Unicode MS" w:hAnsi="Arial" w:cs="Arial"/>
                <w:i/>
                <w:iCs/>
                <w:sz w:val="20"/>
                <w:szCs w:val="20"/>
                <w:u w:val="single"/>
                <w:lang w:val="en-GB" w:eastAsia="en-US"/>
              </w:rPr>
            </w:pPr>
            <w:r w:rsidRPr="00B97A1D">
              <w:rPr>
                <w:rFonts w:ascii="Arial" w:eastAsia="Arial Unicode MS" w:hAnsi="Arial" w:cs="Arial"/>
                <w:i/>
                <w:iCs/>
                <w:sz w:val="20"/>
                <w:szCs w:val="20"/>
                <w:u w:val="single"/>
                <w:lang w:val="en-GB" w:eastAsia="en-US"/>
              </w:rPr>
              <w:t xml:space="preserve">(If yes, </w:t>
            </w:r>
            <w:proofErr w:type="gramStart"/>
            <w:r w:rsidRPr="00B97A1D">
              <w:rPr>
                <w:rFonts w:ascii="Arial" w:eastAsia="Arial Unicode MS" w:hAnsi="Arial" w:cs="Arial"/>
                <w:i/>
                <w:iCs/>
                <w:sz w:val="20"/>
                <w:szCs w:val="20"/>
                <w:u w:val="single"/>
                <w:lang w:val="en-GB" w:eastAsia="en-US"/>
              </w:rPr>
              <w:t>Kindly</w:t>
            </w:r>
            <w:proofErr w:type="gramEnd"/>
            <w:r w:rsidRPr="00B97A1D">
              <w:rPr>
                <w:rFonts w:ascii="Arial" w:eastAsia="Arial Unicode MS" w:hAnsi="Arial" w:cs="Arial"/>
                <w:i/>
                <w:iCs/>
                <w:sz w:val="20"/>
                <w:szCs w:val="20"/>
                <w:u w:val="single"/>
                <w:lang w:val="en-GB" w:eastAsia="en-US"/>
              </w:rPr>
              <w:t xml:space="preserve"> please write down the ethical issues here in details)</w:t>
            </w:r>
          </w:p>
          <w:p w14:paraId="09A06668" w14:textId="77777777" w:rsidR="003A53D2" w:rsidRPr="00B97A1D" w:rsidRDefault="003A53D2" w:rsidP="003A53D2">
            <w:pPr>
              <w:rPr>
                <w:rFonts w:ascii="Arial" w:eastAsia="Arial Unicode MS" w:hAnsi="Arial" w:cs="Arial"/>
                <w:sz w:val="20"/>
                <w:szCs w:val="20"/>
                <w:lang w:val="en-GB" w:eastAsia="en-US"/>
              </w:rPr>
            </w:pPr>
          </w:p>
        </w:tc>
        <w:tc>
          <w:tcPr>
            <w:tcW w:w="1691" w:type="pct"/>
            <w:shd w:val="clear" w:color="auto" w:fill="auto"/>
            <w:vAlign w:val="center"/>
          </w:tcPr>
          <w:p w14:paraId="69854E7D" w14:textId="77777777" w:rsidR="003A53D2" w:rsidRPr="00B97A1D" w:rsidRDefault="003A53D2" w:rsidP="003A53D2">
            <w:pPr>
              <w:rPr>
                <w:rFonts w:ascii="Arial" w:eastAsia="Arial Unicode MS" w:hAnsi="Arial" w:cs="Arial"/>
                <w:sz w:val="20"/>
                <w:szCs w:val="20"/>
                <w:lang w:val="en-GB" w:eastAsia="en-US"/>
              </w:rPr>
            </w:pPr>
          </w:p>
          <w:p w14:paraId="3A20FFC8" w14:textId="77777777" w:rsidR="003A53D2" w:rsidRPr="00B97A1D" w:rsidRDefault="003A53D2" w:rsidP="003A53D2">
            <w:pPr>
              <w:rPr>
                <w:rFonts w:ascii="Arial" w:eastAsia="Arial Unicode MS" w:hAnsi="Arial" w:cs="Arial"/>
                <w:sz w:val="20"/>
                <w:szCs w:val="20"/>
                <w:lang w:val="en-GB" w:eastAsia="en-US"/>
              </w:rPr>
            </w:pPr>
          </w:p>
          <w:p w14:paraId="1F01647D" w14:textId="77777777" w:rsidR="003A53D2" w:rsidRPr="00B97A1D" w:rsidRDefault="003A53D2" w:rsidP="003A53D2">
            <w:pPr>
              <w:rPr>
                <w:rFonts w:ascii="Arial" w:eastAsia="Arial Unicode MS" w:hAnsi="Arial" w:cs="Arial"/>
                <w:sz w:val="20"/>
                <w:szCs w:val="20"/>
                <w:lang w:val="en-GB" w:eastAsia="en-US"/>
              </w:rPr>
            </w:pPr>
          </w:p>
        </w:tc>
      </w:tr>
      <w:bookmarkEnd w:id="0"/>
    </w:tbl>
    <w:p w14:paraId="1E09AB69" w14:textId="77777777" w:rsidR="003A53D2" w:rsidRPr="00B97A1D" w:rsidRDefault="003A53D2" w:rsidP="003A53D2">
      <w:pPr>
        <w:rPr>
          <w:rFonts w:ascii="Arial" w:eastAsia="Times New Roman" w:hAnsi="Arial" w:cs="Arial"/>
          <w:sz w:val="20"/>
          <w:szCs w:val="20"/>
          <w:lang w:val="en-US" w:eastAsia="en-US"/>
        </w:rPr>
      </w:pPr>
    </w:p>
    <w:p w14:paraId="7401A10D" w14:textId="77777777" w:rsidR="003A53D2" w:rsidRPr="00B97A1D" w:rsidRDefault="003A53D2" w:rsidP="003A53D2">
      <w:pPr>
        <w:rPr>
          <w:rFonts w:ascii="Arial" w:eastAsia="Times New Roman" w:hAnsi="Arial" w:cs="Arial"/>
          <w:sz w:val="20"/>
          <w:szCs w:val="20"/>
          <w:lang w:val="en-US" w:eastAsia="en-US"/>
        </w:rPr>
      </w:pPr>
      <w:bookmarkStart w:id="2" w:name="_GoBack"/>
      <w:bookmarkEnd w:id="2"/>
    </w:p>
    <w:p w14:paraId="11C57583" w14:textId="77777777" w:rsidR="00B97A1D" w:rsidRPr="00B97A1D" w:rsidRDefault="00B97A1D" w:rsidP="00B97A1D">
      <w:pPr>
        <w:rPr>
          <w:rFonts w:ascii="Arial" w:eastAsia="Times New Roman" w:hAnsi="Arial" w:cs="Arial"/>
          <w:b/>
          <w:sz w:val="20"/>
          <w:szCs w:val="20"/>
          <w:u w:val="single"/>
          <w:lang w:val="en-US" w:eastAsia="en-US"/>
        </w:rPr>
      </w:pPr>
      <w:r w:rsidRPr="00B97A1D">
        <w:rPr>
          <w:rFonts w:ascii="Arial" w:eastAsia="Times New Roman" w:hAnsi="Arial" w:cs="Arial"/>
          <w:b/>
          <w:sz w:val="20"/>
          <w:szCs w:val="20"/>
          <w:u w:val="single"/>
          <w:lang w:val="en-US" w:eastAsia="en-US"/>
        </w:rPr>
        <w:t>Reviewer details:</w:t>
      </w:r>
    </w:p>
    <w:p w14:paraId="7D8C5B9E" w14:textId="5F39EF17" w:rsidR="003A53D2" w:rsidRPr="00B97A1D" w:rsidRDefault="003A53D2" w:rsidP="003A53D2">
      <w:pPr>
        <w:rPr>
          <w:rFonts w:ascii="Arial" w:eastAsia="Times New Roman" w:hAnsi="Arial" w:cs="Arial"/>
          <w:bCs/>
          <w:sz w:val="20"/>
          <w:szCs w:val="20"/>
          <w:u w:val="single"/>
          <w:lang w:val="en-GB" w:eastAsia="en-US"/>
        </w:rPr>
      </w:pPr>
    </w:p>
    <w:p w14:paraId="4C9630A7" w14:textId="6F092332" w:rsidR="00B97A1D" w:rsidRPr="00B97A1D" w:rsidRDefault="00B97A1D" w:rsidP="00B97A1D">
      <w:pPr>
        <w:rPr>
          <w:rFonts w:ascii="Arial" w:eastAsia="Times New Roman" w:hAnsi="Arial" w:cs="Arial"/>
          <w:bCs/>
          <w:sz w:val="20"/>
          <w:szCs w:val="20"/>
          <w:lang w:val="en-GB" w:eastAsia="en-US"/>
        </w:rPr>
      </w:pPr>
      <w:bookmarkStart w:id="3" w:name="_Hlk225953692"/>
      <w:proofErr w:type="spellStart"/>
      <w:r w:rsidRPr="00B97A1D">
        <w:rPr>
          <w:rFonts w:ascii="Arial" w:eastAsia="Times New Roman" w:hAnsi="Arial" w:cs="Arial"/>
          <w:bCs/>
          <w:sz w:val="20"/>
          <w:szCs w:val="20"/>
          <w:lang w:val="en-GB" w:eastAsia="en-US"/>
        </w:rPr>
        <w:t>Gannoun</w:t>
      </w:r>
      <w:proofErr w:type="spellEnd"/>
      <w:r w:rsidRPr="00B97A1D">
        <w:rPr>
          <w:rFonts w:ascii="Arial" w:eastAsia="Times New Roman" w:hAnsi="Arial" w:cs="Arial"/>
          <w:bCs/>
          <w:sz w:val="20"/>
          <w:szCs w:val="20"/>
          <w:lang w:val="en-GB" w:eastAsia="en-US"/>
        </w:rPr>
        <w:t xml:space="preserve"> </w:t>
      </w:r>
      <w:proofErr w:type="spellStart"/>
      <w:r w:rsidRPr="00B97A1D">
        <w:rPr>
          <w:rFonts w:ascii="Arial" w:eastAsia="Times New Roman" w:hAnsi="Arial" w:cs="Arial"/>
          <w:bCs/>
          <w:sz w:val="20"/>
          <w:szCs w:val="20"/>
          <w:lang w:val="en-GB" w:eastAsia="en-US"/>
        </w:rPr>
        <w:t>Ibtissem</w:t>
      </w:r>
      <w:proofErr w:type="spellEnd"/>
      <w:r w:rsidRPr="00B97A1D">
        <w:rPr>
          <w:rFonts w:ascii="Arial" w:eastAsia="Times New Roman" w:hAnsi="Arial" w:cs="Arial"/>
          <w:bCs/>
          <w:sz w:val="20"/>
          <w:szCs w:val="20"/>
          <w:lang w:val="en-GB" w:eastAsia="en-US"/>
        </w:rPr>
        <w:t xml:space="preserve">, </w:t>
      </w:r>
      <w:r w:rsidRPr="00B97A1D">
        <w:rPr>
          <w:rFonts w:ascii="Arial" w:eastAsia="Times New Roman" w:hAnsi="Arial" w:cs="Arial"/>
          <w:bCs/>
          <w:sz w:val="20"/>
          <w:szCs w:val="20"/>
          <w:lang w:val="en-GB" w:eastAsia="en-US"/>
        </w:rPr>
        <w:t>University of Tunis El-</w:t>
      </w:r>
      <w:proofErr w:type="spellStart"/>
      <w:r w:rsidRPr="00B97A1D">
        <w:rPr>
          <w:rFonts w:ascii="Arial" w:eastAsia="Times New Roman" w:hAnsi="Arial" w:cs="Arial"/>
          <w:bCs/>
          <w:sz w:val="20"/>
          <w:szCs w:val="20"/>
          <w:lang w:val="en-GB" w:eastAsia="en-US"/>
        </w:rPr>
        <w:t>Manar</w:t>
      </w:r>
      <w:proofErr w:type="spellEnd"/>
      <w:r w:rsidRPr="00B97A1D">
        <w:rPr>
          <w:rFonts w:ascii="Arial" w:eastAsia="Times New Roman" w:hAnsi="Arial" w:cs="Arial"/>
          <w:bCs/>
          <w:sz w:val="20"/>
          <w:szCs w:val="20"/>
          <w:lang w:val="en-GB" w:eastAsia="en-US"/>
        </w:rPr>
        <w:t xml:space="preserve">, </w:t>
      </w:r>
      <w:r w:rsidRPr="00B97A1D">
        <w:rPr>
          <w:rFonts w:ascii="Arial" w:eastAsia="Times New Roman" w:hAnsi="Arial" w:cs="Arial"/>
          <w:bCs/>
          <w:sz w:val="20"/>
          <w:szCs w:val="20"/>
          <w:lang w:val="en-GB" w:eastAsia="en-US"/>
        </w:rPr>
        <w:t>Tunisia</w:t>
      </w:r>
    </w:p>
    <w:bookmarkEnd w:id="1"/>
    <w:bookmarkEnd w:id="3"/>
    <w:p w14:paraId="0CA3ABD2" w14:textId="77777777" w:rsidR="003A53D2" w:rsidRPr="00B97A1D" w:rsidRDefault="003A53D2" w:rsidP="003A53D2">
      <w:pPr>
        <w:rPr>
          <w:rFonts w:ascii="Arial" w:eastAsia="Times New Roman" w:hAnsi="Arial" w:cs="Arial"/>
          <w:sz w:val="20"/>
          <w:szCs w:val="20"/>
          <w:lang w:val="en-US" w:eastAsia="en-US"/>
        </w:rPr>
      </w:pPr>
    </w:p>
    <w:p w14:paraId="2A70729A" w14:textId="77777777" w:rsidR="00926A6A" w:rsidRPr="00B97A1D" w:rsidRDefault="00926A6A" w:rsidP="00926A6A">
      <w:pPr>
        <w:rPr>
          <w:rFonts w:ascii="Arial" w:eastAsia="Arial Unicode MS" w:hAnsi="Arial" w:cs="Arial"/>
          <w:bCs/>
          <w:sz w:val="20"/>
          <w:szCs w:val="20"/>
          <w:u w:val="single"/>
          <w:lang w:val="en-GB"/>
        </w:rPr>
      </w:pPr>
    </w:p>
    <w:p w14:paraId="36E93D8F" w14:textId="77777777" w:rsidR="00926A6A" w:rsidRPr="00B97A1D" w:rsidRDefault="00926A6A" w:rsidP="00926A6A">
      <w:pPr>
        <w:rPr>
          <w:rFonts w:ascii="Arial" w:eastAsia="Arial Unicode MS" w:hAnsi="Arial" w:cs="Arial"/>
          <w:bCs/>
          <w:sz w:val="20"/>
          <w:szCs w:val="20"/>
          <w:u w:val="single"/>
          <w:lang w:val="en-GB"/>
        </w:rPr>
      </w:pPr>
    </w:p>
    <w:p w14:paraId="73ED7CC0" w14:textId="77777777" w:rsidR="008913D5" w:rsidRPr="00B97A1D" w:rsidRDefault="008913D5" w:rsidP="00926A6A">
      <w:pPr>
        <w:rPr>
          <w:rFonts w:ascii="Arial" w:hAnsi="Arial" w:cs="Arial"/>
          <w:sz w:val="20"/>
          <w:szCs w:val="20"/>
          <w:lang w:val="en-US"/>
        </w:rPr>
      </w:pPr>
    </w:p>
    <w:sectPr w:rsidR="008913D5" w:rsidRPr="00B97A1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82D6" w14:textId="77777777" w:rsidR="00FE3594" w:rsidRPr="0000007A" w:rsidRDefault="00FE3594" w:rsidP="0099583E">
      <w:r>
        <w:separator/>
      </w:r>
    </w:p>
  </w:endnote>
  <w:endnote w:type="continuationSeparator" w:id="0">
    <w:p w14:paraId="506A8C83" w14:textId="77777777" w:rsidR="00FE3594" w:rsidRPr="0000007A" w:rsidRDefault="00FE35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1A27" w14:textId="77777777" w:rsidR="00926A6A" w:rsidRDefault="00926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C5A8" w14:textId="743C7B81" w:rsidR="00926A6A" w:rsidRDefault="00926A6A" w:rsidP="00926A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A53D2">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A53D2">
      <w:rPr>
        <w:b/>
        <w:noProof/>
        <w:sz w:val="20"/>
      </w:rPr>
      <w:t>3</w:t>
    </w:r>
    <w:r w:rsidRPr="00585FC6">
      <w:rPr>
        <w:b/>
        <w:sz w:val="20"/>
      </w:rPr>
      <w:fldChar w:fldCharType="end"/>
    </w:r>
    <w:r>
      <w:rPr>
        <w:b/>
        <w:sz w:val="20"/>
      </w:rPr>
      <w:br/>
      <w:t>V240326</w:t>
    </w:r>
  </w:p>
  <w:p w14:paraId="006A6A9E" w14:textId="77777777" w:rsidR="00926A6A" w:rsidRDefault="00926A6A" w:rsidP="00926A6A">
    <w:pPr>
      <w:pStyle w:val="Footer"/>
      <w:jc w:val="right"/>
    </w:pPr>
  </w:p>
  <w:p w14:paraId="0D88E5C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8565" w14:textId="77777777" w:rsidR="00926A6A" w:rsidRDefault="00926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95EE4" w14:textId="77777777" w:rsidR="00FE3594" w:rsidRPr="0000007A" w:rsidRDefault="00FE3594" w:rsidP="0099583E">
      <w:r>
        <w:separator/>
      </w:r>
    </w:p>
  </w:footnote>
  <w:footnote w:type="continuationSeparator" w:id="0">
    <w:p w14:paraId="187A61E4" w14:textId="77777777" w:rsidR="00FE3594" w:rsidRPr="0000007A" w:rsidRDefault="00FE35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CC02" w14:textId="77777777" w:rsidR="00926A6A" w:rsidRDefault="00926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A248" w14:textId="77777777" w:rsidR="00926A6A" w:rsidRDefault="00926A6A" w:rsidP="00926A6A">
    <w:pPr>
      <w:spacing w:before="100" w:beforeAutospacing="1" w:after="100" w:afterAutospacing="1"/>
      <w:jc w:val="center"/>
      <w:rPr>
        <w:rFonts w:ascii="Arial" w:hAnsi="Arial" w:cs="Arial"/>
        <w:b/>
        <w:bCs/>
        <w:color w:val="003399"/>
        <w:szCs w:val="20"/>
        <w:u w:val="single"/>
        <w:lang w:val="en-GB"/>
      </w:rPr>
    </w:pPr>
  </w:p>
  <w:p w14:paraId="3AA8857D" w14:textId="77777777" w:rsidR="00B62F41" w:rsidRPr="007B5FE1" w:rsidRDefault="00926A6A" w:rsidP="00926A6A">
    <w:pPr>
      <w:spacing w:before="100" w:beforeAutospacing="1" w:after="100" w:afterAutospacing="1"/>
      <w:jc w:val="center"/>
      <w:rPr>
        <w:color w:val="000000"/>
        <w:sz w:val="20"/>
      </w:rPr>
    </w:pPr>
    <w:r w:rsidRPr="005039F4">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3BFC" w14:textId="77777777" w:rsidR="00926A6A" w:rsidRDefault="00926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263B3"/>
    <w:multiLevelType w:val="hybridMultilevel"/>
    <w:tmpl w:val="09347B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1460F"/>
    <w:multiLevelType w:val="hybridMultilevel"/>
    <w:tmpl w:val="02B4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B20562"/>
    <w:multiLevelType w:val="hybridMultilevel"/>
    <w:tmpl w:val="27843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241FCA"/>
    <w:multiLevelType w:val="hybridMultilevel"/>
    <w:tmpl w:val="89F86D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5"/>
  </w:num>
  <w:num w:numId="9">
    <w:abstractNumId w:val="14"/>
  </w:num>
  <w:num w:numId="10">
    <w:abstractNumId w:val="2"/>
  </w:num>
  <w:num w:numId="11">
    <w:abstractNumId w:val="1"/>
  </w:num>
  <w:num w:numId="12">
    <w:abstractNumId w:val="6"/>
  </w:num>
  <w:num w:numId="13">
    <w:abstractNumId w:val="3"/>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0E30ED"/>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281"/>
    <w:rsid w:val="00177B84"/>
    <w:rsid w:val="00184644"/>
    <w:rsid w:val="0018753A"/>
    <w:rsid w:val="0019527A"/>
    <w:rsid w:val="00197E68"/>
    <w:rsid w:val="001A1605"/>
    <w:rsid w:val="001B0C63"/>
    <w:rsid w:val="001B513F"/>
    <w:rsid w:val="001C5042"/>
    <w:rsid w:val="001D198B"/>
    <w:rsid w:val="001D3A1D"/>
    <w:rsid w:val="001D48FD"/>
    <w:rsid w:val="001E1F54"/>
    <w:rsid w:val="001E3D30"/>
    <w:rsid w:val="001E4B3D"/>
    <w:rsid w:val="001F24FF"/>
    <w:rsid w:val="001F2913"/>
    <w:rsid w:val="001F707F"/>
    <w:rsid w:val="002011F3"/>
    <w:rsid w:val="00201B85"/>
    <w:rsid w:val="00202E80"/>
    <w:rsid w:val="002105F7"/>
    <w:rsid w:val="002115E6"/>
    <w:rsid w:val="002144B2"/>
    <w:rsid w:val="00220111"/>
    <w:rsid w:val="002224C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53D2"/>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BED"/>
    <w:rsid w:val="004D2E36"/>
    <w:rsid w:val="004E03AE"/>
    <w:rsid w:val="004E7EE5"/>
    <w:rsid w:val="005039F4"/>
    <w:rsid w:val="00503AB6"/>
    <w:rsid w:val="005047C5"/>
    <w:rsid w:val="00510920"/>
    <w:rsid w:val="0051537A"/>
    <w:rsid w:val="00521812"/>
    <w:rsid w:val="00523D2C"/>
    <w:rsid w:val="00531C82"/>
    <w:rsid w:val="005339A8"/>
    <w:rsid w:val="00533FC1"/>
    <w:rsid w:val="00535D07"/>
    <w:rsid w:val="00536B2F"/>
    <w:rsid w:val="0054102F"/>
    <w:rsid w:val="0054564B"/>
    <w:rsid w:val="00545A13"/>
    <w:rsid w:val="00546343"/>
    <w:rsid w:val="005502BE"/>
    <w:rsid w:val="00557CD3"/>
    <w:rsid w:val="00560D3C"/>
    <w:rsid w:val="00567A3A"/>
    <w:rsid w:val="00567DE0"/>
    <w:rsid w:val="005735A5"/>
    <w:rsid w:val="00581272"/>
    <w:rsid w:val="00585FC6"/>
    <w:rsid w:val="00587ED3"/>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2D58"/>
    <w:rsid w:val="0069428E"/>
    <w:rsid w:val="00696CAD"/>
    <w:rsid w:val="006A5E0B"/>
    <w:rsid w:val="006C3797"/>
    <w:rsid w:val="006E7D6E"/>
    <w:rsid w:val="006F6F2F"/>
    <w:rsid w:val="00701186"/>
    <w:rsid w:val="00707004"/>
    <w:rsid w:val="00707BE1"/>
    <w:rsid w:val="00721420"/>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73273"/>
    <w:rsid w:val="00780B67"/>
    <w:rsid w:val="007972A6"/>
    <w:rsid w:val="007B1099"/>
    <w:rsid w:val="007B5FE1"/>
    <w:rsid w:val="007B6E18"/>
    <w:rsid w:val="007D0246"/>
    <w:rsid w:val="007F5873"/>
    <w:rsid w:val="008037A9"/>
    <w:rsid w:val="00806382"/>
    <w:rsid w:val="00815F94"/>
    <w:rsid w:val="0082130C"/>
    <w:rsid w:val="008223F0"/>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E6914"/>
    <w:rsid w:val="008F36E4"/>
    <w:rsid w:val="008F6673"/>
    <w:rsid w:val="00914761"/>
    <w:rsid w:val="00926A6A"/>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00448"/>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97A1D"/>
    <w:rsid w:val="00BA1AB3"/>
    <w:rsid w:val="00BA6421"/>
    <w:rsid w:val="00BA754F"/>
    <w:rsid w:val="00BB34E6"/>
    <w:rsid w:val="00BB3FB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325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DF728B"/>
    <w:rsid w:val="00E1327B"/>
    <w:rsid w:val="00E1476C"/>
    <w:rsid w:val="00E34922"/>
    <w:rsid w:val="00E3581B"/>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2352"/>
    <w:rsid w:val="00FC2E17"/>
    <w:rsid w:val="00FC6387"/>
    <w:rsid w:val="00FC6802"/>
    <w:rsid w:val="00FD3EF7"/>
    <w:rsid w:val="00FD70A7"/>
    <w:rsid w:val="00FE0043"/>
    <w:rsid w:val="00FE3594"/>
    <w:rsid w:val="00FF09A0"/>
    <w:rsid w:val="00FF68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53A6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914"/>
    <w:rPr>
      <w:rFonts w:ascii="Times New Roman" w:hAnsi="Times New Roman"/>
      <w:sz w:val="24"/>
      <w:szCs w:val="24"/>
      <w:lang w:val="fr-FR" w:eastAsia="fr-FR"/>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styleId="Emphasis">
    <w:name w:val="Emphasis"/>
    <w:uiPriority w:val="20"/>
    <w:qFormat/>
    <w:rsid w:val="0051537A"/>
    <w:rPr>
      <w:i/>
      <w:iCs/>
    </w:rPr>
  </w:style>
  <w:style w:type="character" w:styleId="Strong">
    <w:name w:val="Strong"/>
    <w:uiPriority w:val="22"/>
    <w:qFormat/>
    <w:rsid w:val="0051537A"/>
    <w:rPr>
      <w:b/>
      <w:bCs/>
    </w:rPr>
  </w:style>
  <w:style w:type="character" w:customStyle="1" w:styleId="UnresolvedMention2">
    <w:name w:val="Unresolved Mention2"/>
    <w:basedOn w:val="DefaultParagraphFont"/>
    <w:uiPriority w:val="99"/>
    <w:rsid w:val="00FF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76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842820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5011766">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0496041">
      <w:bodyDiv w:val="1"/>
      <w:marLeft w:val="0"/>
      <w:marRight w:val="0"/>
      <w:marTop w:val="0"/>
      <w:marBottom w:val="0"/>
      <w:divBdr>
        <w:top w:val="none" w:sz="0" w:space="0" w:color="auto"/>
        <w:left w:val="none" w:sz="0" w:space="0" w:color="auto"/>
        <w:bottom w:val="none" w:sz="0" w:space="0" w:color="auto"/>
        <w:right w:val="none" w:sz="0" w:space="0" w:color="auto"/>
      </w:divBdr>
    </w:div>
    <w:div w:id="42488416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354307">
      <w:bodyDiv w:val="1"/>
      <w:marLeft w:val="0"/>
      <w:marRight w:val="0"/>
      <w:marTop w:val="0"/>
      <w:marBottom w:val="0"/>
      <w:divBdr>
        <w:top w:val="none" w:sz="0" w:space="0" w:color="auto"/>
        <w:left w:val="none" w:sz="0" w:space="0" w:color="auto"/>
        <w:bottom w:val="none" w:sz="0" w:space="0" w:color="auto"/>
        <w:right w:val="none" w:sz="0" w:space="0" w:color="auto"/>
      </w:divBdr>
    </w:div>
    <w:div w:id="720862980">
      <w:bodyDiv w:val="1"/>
      <w:marLeft w:val="0"/>
      <w:marRight w:val="0"/>
      <w:marTop w:val="0"/>
      <w:marBottom w:val="0"/>
      <w:divBdr>
        <w:top w:val="none" w:sz="0" w:space="0" w:color="auto"/>
        <w:left w:val="none" w:sz="0" w:space="0" w:color="auto"/>
        <w:bottom w:val="none" w:sz="0" w:space="0" w:color="auto"/>
        <w:right w:val="none" w:sz="0" w:space="0" w:color="auto"/>
      </w:divBdr>
    </w:div>
    <w:div w:id="7824608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794105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97245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45628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n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1118</Words>
  <Characters>6378</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cp:revision>
  <dcterms:created xsi:type="dcterms:W3CDTF">2026-03-28T19:35:00Z</dcterms:created>
  <dcterms:modified xsi:type="dcterms:W3CDTF">2026-04-01T11:04:00Z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