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D03A0" w:rsidRPr="00DB7F79" w14:paraId="372D5F29" w14:textId="77777777">
        <w:trPr>
          <w:trHeight w:val="20"/>
          <w:jc w:val="center"/>
        </w:trPr>
        <w:tc>
          <w:tcPr>
            <w:tcW w:w="1186" w:type="pct"/>
          </w:tcPr>
          <w:p w14:paraId="19A37E5B" w14:textId="77777777" w:rsidR="008D03A0" w:rsidRPr="00DB7F79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3332B7" w14:textId="77777777" w:rsidR="008D03A0" w:rsidRPr="00DB7F79" w:rsidRDefault="003B24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8D03A0" w:rsidRPr="00DB7F79" w14:paraId="6222BEC4" w14:textId="77777777">
        <w:trPr>
          <w:trHeight w:val="20"/>
          <w:jc w:val="center"/>
        </w:trPr>
        <w:tc>
          <w:tcPr>
            <w:tcW w:w="1186" w:type="pct"/>
          </w:tcPr>
          <w:p w14:paraId="62A88913" w14:textId="77777777" w:rsidR="008D03A0" w:rsidRPr="00DB7F79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69F8E4B" w14:textId="77777777" w:rsidR="008D03A0" w:rsidRPr="00DB7F79" w:rsidRDefault="00CB56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Ms_JAMMR_156506</w:t>
            </w:r>
          </w:p>
        </w:tc>
      </w:tr>
      <w:tr w:rsidR="008D03A0" w:rsidRPr="00DB7F79" w14:paraId="01D626C7" w14:textId="77777777">
        <w:trPr>
          <w:trHeight w:val="20"/>
          <w:jc w:val="center"/>
        </w:trPr>
        <w:tc>
          <w:tcPr>
            <w:tcW w:w="1186" w:type="pct"/>
          </w:tcPr>
          <w:p w14:paraId="69FD5837" w14:textId="77777777" w:rsidR="008D03A0" w:rsidRPr="00DB7F79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2E2F37" w14:textId="77777777" w:rsidR="008D03A0" w:rsidRPr="00DB7F79" w:rsidRDefault="00CB56DF" w:rsidP="00CB56D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Hypertensive Disorders of Pregnancy: Epidemiology, Clinical, and Management in Kisangani</w:t>
            </w:r>
          </w:p>
        </w:tc>
      </w:tr>
      <w:tr w:rsidR="008D03A0" w:rsidRPr="00DB7F79" w14:paraId="5C2CCC83" w14:textId="77777777">
        <w:trPr>
          <w:trHeight w:val="20"/>
          <w:jc w:val="center"/>
        </w:trPr>
        <w:tc>
          <w:tcPr>
            <w:tcW w:w="1186" w:type="pct"/>
          </w:tcPr>
          <w:p w14:paraId="0F9A52F3" w14:textId="77777777" w:rsidR="008D03A0" w:rsidRPr="00DB7F79" w:rsidRDefault="003B24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E6CDFAA" w14:textId="77777777" w:rsidR="008D03A0" w:rsidRPr="00DB7F79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1CD4DC2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AEB0E8" w14:textId="77777777" w:rsidR="008D03A0" w:rsidRPr="00DB7F79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1C57CA9" w14:textId="77777777" w:rsidR="008D03A0" w:rsidRPr="00DB7F79" w:rsidRDefault="008D03A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9C608A" w14:textId="77777777" w:rsidR="008D03A0" w:rsidRPr="00DB7F79" w:rsidRDefault="008D03A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307443" w14:textId="77777777" w:rsidR="008D03A0" w:rsidRPr="00DB7F79" w:rsidRDefault="003B24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B7F7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B7F7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8E8F7EC" w14:textId="77777777" w:rsidR="008D03A0" w:rsidRPr="00DB7F79" w:rsidRDefault="008D03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D03A0" w:rsidRPr="00DB7F79" w14:paraId="1DAF98E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7BDA72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782CB7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7F7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B585880" w14:textId="77777777" w:rsidR="008D03A0" w:rsidRPr="00DB7F79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7F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7F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47EF2D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3D38A02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489534B" w14:textId="77777777" w:rsidR="008D03A0" w:rsidRPr="00DB7F79" w:rsidRDefault="003B24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4D56BC" w14:textId="0C4F873B" w:rsidR="008D03A0" w:rsidRPr="00DB7F79" w:rsidRDefault="002906C1" w:rsidP="002906C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sz w:val="20"/>
                <w:szCs w:val="20"/>
                <w:lang w:val="en-GB"/>
              </w:rPr>
              <w:t>The role of midwives in primary health care is crucial in preventing, identifying, and managing hypertensive disorders. Blood pressure measurement is crucial for detecting pregnancy-related hypertensive disorders, such as gestational hypertension and preeclampsia, and for reducing perinatal mortality. If preeclampsia is diagnosed, the patient is referred immediately.</w:t>
            </w:r>
          </w:p>
        </w:tc>
        <w:tc>
          <w:tcPr>
            <w:tcW w:w="1367" w:type="pct"/>
          </w:tcPr>
          <w:p w14:paraId="5905591D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65B4BE" w14:textId="77777777" w:rsidR="008D03A0" w:rsidRPr="00DB7F79" w:rsidRDefault="008D03A0">
      <w:pPr>
        <w:rPr>
          <w:rFonts w:ascii="Arial" w:hAnsi="Arial" w:cs="Arial"/>
          <w:sz w:val="20"/>
          <w:szCs w:val="20"/>
          <w:lang w:val="en-GB"/>
        </w:rPr>
      </w:pPr>
    </w:p>
    <w:p w14:paraId="18D3A110" w14:textId="77777777" w:rsidR="008D03A0" w:rsidRPr="00DB7F79" w:rsidRDefault="008D03A0">
      <w:pPr>
        <w:rPr>
          <w:rFonts w:ascii="Arial" w:hAnsi="Arial" w:cs="Arial"/>
          <w:sz w:val="20"/>
          <w:szCs w:val="20"/>
          <w:lang w:val="en-GB"/>
        </w:rPr>
      </w:pPr>
    </w:p>
    <w:p w14:paraId="09D69398" w14:textId="77777777" w:rsidR="008D03A0" w:rsidRPr="00DB7F79" w:rsidRDefault="008D03A0">
      <w:pPr>
        <w:rPr>
          <w:rFonts w:ascii="Arial" w:hAnsi="Arial" w:cs="Arial"/>
          <w:sz w:val="20"/>
          <w:szCs w:val="20"/>
          <w:lang w:val="en-GB"/>
        </w:rPr>
      </w:pPr>
    </w:p>
    <w:p w14:paraId="07E8EB37" w14:textId="77777777" w:rsidR="008D03A0" w:rsidRPr="00DB7F79" w:rsidRDefault="003B24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B7F7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D944AEA" w14:textId="77777777" w:rsidR="008D03A0" w:rsidRPr="00DB7F79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D03A0" w:rsidRPr="00DB7F79" w14:paraId="396AD01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D0AB3C0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E9E7DD3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7F7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4E06E1" w14:textId="77777777" w:rsidR="008D03A0" w:rsidRPr="00DB7F79" w:rsidRDefault="003B24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B7F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03A0" w:rsidRPr="00DB7F79" w14:paraId="40A11F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BCC5FC" w14:textId="77777777" w:rsidR="008D03A0" w:rsidRPr="00DB7F79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043C06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F861A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857B5" w14:textId="0FCC4222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59806F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08505D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92BB5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7F7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21E7BE6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83E26D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923675" w14:textId="14E68E43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402822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5AF88B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112DA8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7F7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4112CC5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F57E2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0B5C88" w14:textId="45ACEDB0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E9A8AB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74C76F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FD3C57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7F7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008B8F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F69808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3355C1" w14:textId="3CA0281D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6DA7B3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2FB1C4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FAE95C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7F7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1D74078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11177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7BBD9" w14:textId="2A16E8B1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0E67D2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07735E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B9E0C3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7F7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2F076B9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787E6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F56396" w14:textId="5A2429F2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FA53F2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34A887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4051C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7F7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5450372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22B6B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687D24" w14:textId="6D6412D7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959CAF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305926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60D7C9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7F7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431CC6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3C134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8A780C" w14:textId="0AD20778" w:rsidR="008D03A0" w:rsidRPr="00DB7F79" w:rsidRDefault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E07C999" w14:textId="592C1297" w:rsidR="002906C1" w:rsidRPr="00DB7F79" w:rsidRDefault="002906C1" w:rsidP="002906C1">
            <w:pPr>
              <w:tabs>
                <w:tab w:val="left" w:pos="140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367" w:type="pct"/>
          </w:tcPr>
          <w:p w14:paraId="4BCDC707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797EA3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1C018A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740B1C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DB144D" w14:textId="77777777" w:rsidR="008D03A0" w:rsidRPr="00DB7F79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A6B3BA" w14:textId="4D2CF496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F49B3AB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4DA233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5ED2E8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CDC341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C87E90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AC2E28" w14:textId="00CEB0F7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73982F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186C7D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94A824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034604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1F899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CAC3D8" w14:textId="681067B8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C83380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3F4F92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066DD6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B065DD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08ED3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B40FB1" w14:textId="238C2D8E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CAC761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28216E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A2F74E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F64B79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BA1627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F0D505" w14:textId="7FB484A6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290E97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463CEE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9169B3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5690B6D1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25203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D0E7A7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53ABBC" w14:textId="1A1C35F7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2F042BC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53E939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8EEF2B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87A0D60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00407" w14:textId="77777777" w:rsidR="008D03A0" w:rsidRPr="00DB7F79" w:rsidRDefault="003B24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874674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A695AC" w14:textId="3AF6C20A" w:rsidR="008D03A0" w:rsidRPr="00DB7F79" w:rsidRDefault="002906C1" w:rsidP="002906C1">
            <w:pPr>
              <w:pStyle w:val="ListParagraph"/>
              <w:ind w:left="27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C8D6E8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52BE8E" w14:textId="77777777" w:rsidR="008D03A0" w:rsidRPr="00DB7F79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65149E" w14:textId="77777777" w:rsidR="008D03A0" w:rsidRPr="00DB7F79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D4D2BB" w14:textId="77777777" w:rsidR="008D03A0" w:rsidRPr="00DB7F79" w:rsidRDefault="008D03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A527E7" w14:textId="77777777" w:rsidR="008D03A0" w:rsidRPr="00DB7F79" w:rsidRDefault="003B24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B7F7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7F885D7" w14:textId="77777777" w:rsidR="008D03A0" w:rsidRPr="00DB7F79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D03A0" w:rsidRPr="00DB7F79" w14:paraId="08D8E894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333011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AC7E767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7F7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050B20" w14:textId="77777777" w:rsidR="008D03A0" w:rsidRPr="00DB7F79" w:rsidRDefault="008D03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68880A7" w14:textId="77777777" w:rsidR="008D03A0" w:rsidRPr="00DB7F79" w:rsidRDefault="003B24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7F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7F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BC38BA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178AF753" w14:textId="77777777">
        <w:trPr>
          <w:trHeight w:val="20"/>
          <w:jc w:val="center"/>
        </w:trPr>
        <w:tc>
          <w:tcPr>
            <w:tcW w:w="1672" w:type="pct"/>
            <w:noWrap/>
          </w:tcPr>
          <w:p w14:paraId="045F214E" w14:textId="77777777" w:rsidR="008D03A0" w:rsidRPr="00DB7F79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8D4EE7" w14:textId="77777777" w:rsidR="008D03A0" w:rsidRPr="00DB7F79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18DC24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CC24451" w14:textId="49016AFB" w:rsidR="008D03A0" w:rsidRPr="00DB7F79" w:rsidRDefault="002906C1" w:rsidP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Already appropriate</w:t>
            </w:r>
          </w:p>
        </w:tc>
        <w:tc>
          <w:tcPr>
            <w:tcW w:w="1543" w:type="pct"/>
          </w:tcPr>
          <w:p w14:paraId="53C3BF33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2C1557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3EDEED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B7F7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BFB17A5" w14:textId="77777777" w:rsidR="008D03A0" w:rsidRPr="00DB7F79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C6DDD9" w14:textId="77777777" w:rsidR="008D03A0" w:rsidRPr="00DB7F79" w:rsidRDefault="003B24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399D8D" w14:textId="7184B728" w:rsidR="008D03A0" w:rsidRPr="00DB7F79" w:rsidRDefault="002906C1" w:rsidP="00290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Already comprehensive</w:t>
            </w:r>
          </w:p>
        </w:tc>
        <w:tc>
          <w:tcPr>
            <w:tcW w:w="1543" w:type="pct"/>
          </w:tcPr>
          <w:p w14:paraId="0F5E349E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408B14C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D47675" w14:textId="77777777" w:rsidR="008D03A0" w:rsidRPr="00DB7F79" w:rsidRDefault="003B24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B7F7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B7F79">
              <w:rPr>
                <w:rFonts w:ascii="Arial" w:hAnsi="Arial" w:cs="Arial"/>
                <w:lang w:val="en-GB" w:eastAsia="en-US"/>
              </w:rPr>
              <w:br/>
            </w:r>
          </w:p>
          <w:p w14:paraId="76D13D31" w14:textId="77777777" w:rsidR="008D03A0" w:rsidRPr="00DB7F79" w:rsidRDefault="003B24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258712" w14:textId="35511956" w:rsidR="008D03A0" w:rsidRPr="00DB7F79" w:rsidRDefault="002906C1" w:rsidP="002906C1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Already </w:t>
            </w:r>
            <w:proofErr w:type="gramStart"/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correct,  but</w:t>
            </w:r>
            <w:proofErr w:type="gramEnd"/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you can add references from the latest ones.</w:t>
            </w:r>
          </w:p>
        </w:tc>
        <w:tc>
          <w:tcPr>
            <w:tcW w:w="1543" w:type="pct"/>
          </w:tcPr>
          <w:p w14:paraId="3EBBAA8F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665D9C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A9E90B" w14:textId="77777777" w:rsidR="008D03A0" w:rsidRPr="00DB7F79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5E2C67" w14:textId="77777777" w:rsidR="008D03A0" w:rsidRPr="00DB7F79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DA4A5B" w14:textId="77777777" w:rsidR="008D03A0" w:rsidRPr="00DB7F79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633DDB" w14:textId="77777777" w:rsidR="008D03A0" w:rsidRPr="00DB7F79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D48C842" w14:textId="3F52D0B9" w:rsidR="008D03A0" w:rsidRPr="00DB7F79" w:rsidRDefault="002906C1" w:rsidP="002906C1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Already sufficient and recent, but you can add references from the latest ones again.</w:t>
            </w:r>
          </w:p>
        </w:tc>
        <w:tc>
          <w:tcPr>
            <w:tcW w:w="1543" w:type="pct"/>
          </w:tcPr>
          <w:p w14:paraId="2C3773AE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D03A0" w:rsidRPr="00DB7F79" w14:paraId="5930E7A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05050BF" w14:textId="77777777" w:rsidR="008D03A0" w:rsidRPr="00DB7F79" w:rsidRDefault="003B24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367632" w14:textId="77777777" w:rsidR="008D03A0" w:rsidRPr="00DB7F79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8612898" w14:textId="77777777" w:rsidR="008D03A0" w:rsidRPr="00DB7F79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5F0D30" w14:textId="77777777" w:rsidR="008D03A0" w:rsidRPr="00DB7F79" w:rsidRDefault="003B24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89A63A" w14:textId="77777777" w:rsidR="008D03A0" w:rsidRPr="00DB7F79" w:rsidRDefault="008D03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2BAFD53" w14:textId="3F372E7B" w:rsidR="008D03A0" w:rsidRPr="00DB7F79" w:rsidRDefault="002906C1" w:rsidP="002906C1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A953577" w14:textId="77777777" w:rsidR="008D03A0" w:rsidRPr="00DB7F79" w:rsidRDefault="008D03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34C2B2" w14:textId="77777777" w:rsidR="008D03A0" w:rsidRPr="00DB7F79" w:rsidRDefault="008D03A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71E0141" w14:textId="77777777" w:rsidR="008D03A0" w:rsidRPr="00DB7F79" w:rsidRDefault="008D03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522E53F" w14:textId="77777777" w:rsidR="008D03A0" w:rsidRPr="00DB7F79" w:rsidRDefault="008D03A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54FCA0F" w14:textId="67B1B448" w:rsidR="008D03A0" w:rsidRPr="00DB7F79" w:rsidRDefault="003B24BD" w:rsidP="005F26B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B7F79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1077C6A" w14:textId="77777777" w:rsidR="008D03A0" w:rsidRPr="00DB7F79" w:rsidRDefault="008D03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D03A0" w:rsidRPr="00DB7F79" w14:paraId="1B1B271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73CB59E" w14:textId="77777777" w:rsidR="008D03A0" w:rsidRPr="00DB7F79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7F7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F103056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D03A0" w:rsidRPr="00DB7F79" w14:paraId="356374DD" w14:textId="77777777">
        <w:trPr>
          <w:trHeight w:val="20"/>
          <w:jc w:val="center"/>
        </w:trPr>
        <w:tc>
          <w:tcPr>
            <w:tcW w:w="2784" w:type="pct"/>
            <w:noWrap/>
          </w:tcPr>
          <w:p w14:paraId="7BB75AA5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41D5C1C" w14:textId="77777777" w:rsidR="008D03A0" w:rsidRPr="00DB7F79" w:rsidRDefault="003B24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D03A0" w:rsidRPr="00DB7F79" w14:paraId="4033AA0D" w14:textId="77777777">
        <w:trPr>
          <w:trHeight w:val="20"/>
          <w:jc w:val="center"/>
        </w:trPr>
        <w:tc>
          <w:tcPr>
            <w:tcW w:w="2784" w:type="pct"/>
            <w:noWrap/>
          </w:tcPr>
          <w:p w14:paraId="43872232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379ED3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D4C325" w14:textId="70FCE204" w:rsidR="008D03A0" w:rsidRPr="00DB7F79" w:rsidRDefault="00A965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7F79">
              <w:rPr>
                <w:rFonts w:ascii="Arial" w:hAnsi="Arial" w:cs="Arial"/>
                <w:sz w:val="20"/>
                <w:szCs w:val="20"/>
                <w:lang w:val="en-GB"/>
              </w:rPr>
              <w:t>This article addresses an important topic with valid methodology. I recommend publishing it after minor revisions to improve clarity.</w:t>
            </w:r>
          </w:p>
          <w:p w14:paraId="6F4F28A6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AD749B6" w14:textId="77777777" w:rsidR="008D03A0" w:rsidRPr="00DB7F79" w:rsidRDefault="008D03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90F93E2" w14:textId="77777777" w:rsidR="008D03A0" w:rsidRPr="00DB7F79" w:rsidRDefault="008D03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D23C408" w14:textId="77777777" w:rsidR="00924C7E" w:rsidRPr="00DB7F79" w:rsidRDefault="00924C7E" w:rsidP="00924C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7F79">
        <w:rPr>
          <w:rFonts w:ascii="Arial" w:hAnsi="Arial" w:cs="Arial"/>
          <w:b/>
          <w:u w:val="single"/>
        </w:rPr>
        <w:t>Reviewer details:</w:t>
      </w:r>
    </w:p>
    <w:p w14:paraId="05A912CE" w14:textId="4024423F" w:rsidR="008D03A0" w:rsidRPr="00DB7F79" w:rsidRDefault="008D03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0E2E79" w14:textId="03FD2AC8" w:rsidR="00924C7E" w:rsidRPr="00DB7F79" w:rsidRDefault="00924C7E" w:rsidP="00924C7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DB7F79">
        <w:rPr>
          <w:rFonts w:ascii="Arial" w:eastAsia="Arial Unicode MS" w:hAnsi="Arial" w:cs="Arial"/>
          <w:b/>
          <w:bCs/>
          <w:sz w:val="20"/>
          <w:szCs w:val="20"/>
          <w:lang w:val="en-GB"/>
        </w:rPr>
        <w:t>Yuni</w:t>
      </w:r>
      <w:proofErr w:type="spellEnd"/>
      <w:r w:rsidRPr="00DB7F7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Vivi </w:t>
      </w:r>
      <w:proofErr w:type="spellStart"/>
      <w:r w:rsidRPr="00DB7F79">
        <w:rPr>
          <w:rFonts w:ascii="Arial" w:eastAsia="Arial Unicode MS" w:hAnsi="Arial" w:cs="Arial"/>
          <w:b/>
          <w:bCs/>
          <w:sz w:val="20"/>
          <w:szCs w:val="20"/>
          <w:lang w:val="en-GB"/>
        </w:rPr>
        <w:t>Santri</w:t>
      </w:r>
      <w:proofErr w:type="spellEnd"/>
      <w:r w:rsidRPr="00DB7F7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P, Senior Medan University</w:t>
      </w:r>
      <w:r w:rsidRPr="00DB7F7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DB7F79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Start w:id="0" w:name="_GoBack"/>
      <w:bookmarkEnd w:id="0"/>
    </w:p>
    <w:sectPr w:rsidR="00924C7E" w:rsidRPr="00DB7F7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14B75" w14:textId="77777777" w:rsidR="005B6059" w:rsidRDefault="005B6059">
      <w:r>
        <w:separator/>
      </w:r>
    </w:p>
  </w:endnote>
  <w:endnote w:type="continuationSeparator" w:id="0">
    <w:p w14:paraId="0787A2CD" w14:textId="77777777" w:rsidR="005B6059" w:rsidRDefault="005B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F5C5" w14:textId="77777777" w:rsidR="008D03A0" w:rsidRDefault="008D03A0">
    <w:pPr>
      <w:pStyle w:val="Footer"/>
      <w:jc w:val="right"/>
    </w:pPr>
  </w:p>
  <w:p w14:paraId="6DE66AE5" w14:textId="66E0DDBC" w:rsidR="008D03A0" w:rsidRDefault="003B24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F26B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F26B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B9FB559" w14:textId="77777777" w:rsidR="008D03A0" w:rsidRDefault="003B24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FCEF5F" w14:textId="77777777" w:rsidR="008D03A0" w:rsidRDefault="008D03A0">
    <w:pPr>
      <w:pStyle w:val="Footer"/>
      <w:jc w:val="right"/>
    </w:pPr>
  </w:p>
  <w:p w14:paraId="1A77F9C3" w14:textId="77777777" w:rsidR="008D03A0" w:rsidRDefault="008D03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AA07" w14:textId="77777777" w:rsidR="005B6059" w:rsidRDefault="005B6059">
      <w:r>
        <w:separator/>
      </w:r>
    </w:p>
  </w:footnote>
  <w:footnote w:type="continuationSeparator" w:id="0">
    <w:p w14:paraId="19AFE09E" w14:textId="77777777" w:rsidR="005B6059" w:rsidRDefault="005B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3193" w14:textId="77777777" w:rsidR="008D03A0" w:rsidRDefault="008D03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ABB37C" w14:textId="77777777" w:rsidR="008D03A0" w:rsidRDefault="003B24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3A0"/>
    <w:rsid w:val="00077373"/>
    <w:rsid w:val="002906C1"/>
    <w:rsid w:val="00360729"/>
    <w:rsid w:val="003A0AA5"/>
    <w:rsid w:val="003B24BD"/>
    <w:rsid w:val="005B2EA8"/>
    <w:rsid w:val="005B6059"/>
    <w:rsid w:val="005F26BA"/>
    <w:rsid w:val="0066675A"/>
    <w:rsid w:val="007D385F"/>
    <w:rsid w:val="008D03A0"/>
    <w:rsid w:val="00920DFA"/>
    <w:rsid w:val="009221BE"/>
    <w:rsid w:val="00924C7E"/>
    <w:rsid w:val="00A06965"/>
    <w:rsid w:val="00A17D02"/>
    <w:rsid w:val="00A94622"/>
    <w:rsid w:val="00A96506"/>
    <w:rsid w:val="00CB56DF"/>
    <w:rsid w:val="00DB7F79"/>
    <w:rsid w:val="00ED5DF9"/>
    <w:rsid w:val="00FB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DE5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6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A06965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customStyle="1" w:styleId="Affiliation">
    <w:name w:val="Affiliation"/>
    <w:basedOn w:val="Normal"/>
    <w:rsid w:val="00924C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22</cp:revision>
  <dcterms:created xsi:type="dcterms:W3CDTF">2026-03-24T06:15:00Z</dcterms:created>
  <dcterms:modified xsi:type="dcterms:W3CDTF">2026-04-20T08:48:00Z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