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0567" w:rsidRPr="001F63BB" w14:paraId="01BEF24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84BDF36" w14:textId="77777777" w:rsidR="005B0567" w:rsidRPr="001F63BB" w:rsidRDefault="005B05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1F63BB" w14:paraId="26AD6B03" w14:textId="77777777" w:rsidTr="00107C72">
        <w:trPr>
          <w:trHeight w:val="290"/>
        </w:trPr>
        <w:tc>
          <w:tcPr>
            <w:tcW w:w="1186" w:type="pct"/>
          </w:tcPr>
          <w:p w14:paraId="1561A1EE" w14:textId="77777777" w:rsidR="005B0567" w:rsidRPr="001F63B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63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DEE9" w14:textId="77777777" w:rsidR="005B0567" w:rsidRPr="001F63BB" w:rsidRDefault="0096597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B0567" w:rsidRPr="001F63B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Microbiology </w:t>
              </w:r>
            </w:hyperlink>
          </w:p>
        </w:tc>
      </w:tr>
      <w:tr w:rsidR="005B0567" w:rsidRPr="001F63BB" w14:paraId="3E0B6171" w14:textId="77777777" w:rsidTr="00107C72">
        <w:trPr>
          <w:trHeight w:val="290"/>
        </w:trPr>
        <w:tc>
          <w:tcPr>
            <w:tcW w:w="1186" w:type="pct"/>
          </w:tcPr>
          <w:p w14:paraId="65EF07D0" w14:textId="77777777" w:rsidR="005B0567" w:rsidRPr="001F63B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63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9978" w14:textId="77777777" w:rsidR="005B0567" w:rsidRPr="001F63BB" w:rsidRDefault="005F71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Ms_JAMB_155470</w:t>
            </w:r>
          </w:p>
        </w:tc>
      </w:tr>
      <w:tr w:rsidR="005B0567" w:rsidRPr="001F63BB" w14:paraId="59446F6F" w14:textId="77777777" w:rsidTr="00107C72">
        <w:trPr>
          <w:trHeight w:val="650"/>
        </w:trPr>
        <w:tc>
          <w:tcPr>
            <w:tcW w:w="1186" w:type="pct"/>
          </w:tcPr>
          <w:p w14:paraId="55A60584" w14:textId="77777777" w:rsidR="005B0567" w:rsidRPr="001F63B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63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6E25" w14:textId="77777777" w:rsidR="005B0567" w:rsidRPr="001F63BB" w:rsidRDefault="005F7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Nutrient Management Improves Soil Biological Properties and Conserves Energy in Maize–Toria Cropping System</w:t>
            </w:r>
          </w:p>
        </w:tc>
      </w:tr>
      <w:tr w:rsidR="005B0567" w:rsidRPr="001F63BB" w14:paraId="0F5B8A8E" w14:textId="77777777" w:rsidTr="00107C72">
        <w:trPr>
          <w:trHeight w:val="332"/>
        </w:trPr>
        <w:tc>
          <w:tcPr>
            <w:tcW w:w="1186" w:type="pct"/>
          </w:tcPr>
          <w:p w14:paraId="3173E80A" w14:textId="77777777" w:rsidR="005B0567" w:rsidRPr="001F63B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63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A4FE" w14:textId="77777777" w:rsidR="005B0567" w:rsidRPr="001F63BB" w:rsidRDefault="005B05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5DF1ABD" w14:textId="77777777" w:rsidR="005B0567" w:rsidRPr="001F63B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11A47F" w14:textId="77777777" w:rsidR="005B0567" w:rsidRPr="001F63B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E05BD4" w14:textId="77777777" w:rsidR="005B0567" w:rsidRPr="001F63BB" w:rsidRDefault="005B0567" w:rsidP="005B05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78C3A7B" w14:textId="77777777" w:rsidR="005B0567" w:rsidRPr="001F63BB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AC61DE" w14:textId="77777777" w:rsidR="005B0567" w:rsidRPr="001F63BB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334BAE" w14:textId="77777777" w:rsidR="005B0567" w:rsidRPr="001F63BB" w:rsidRDefault="005B0567" w:rsidP="005B05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F63B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BEB175F" w14:textId="77777777" w:rsidR="005B0567" w:rsidRPr="001F63BB" w:rsidRDefault="005B0567" w:rsidP="005B05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4EC6417" w14:textId="77777777" w:rsidR="005B0567" w:rsidRPr="001F63BB" w:rsidRDefault="005B0567" w:rsidP="005B05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B0567" w:rsidRPr="001F63BB" w14:paraId="25F6BAE3" w14:textId="77777777" w:rsidTr="00770EEE">
        <w:tc>
          <w:tcPr>
            <w:tcW w:w="1789" w:type="pct"/>
            <w:noWrap/>
          </w:tcPr>
          <w:p w14:paraId="3BC89242" w14:textId="77777777" w:rsidR="005B0567" w:rsidRPr="001F63BB" w:rsidRDefault="005B05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9FC7E5" w14:textId="77777777" w:rsidR="005B0567" w:rsidRPr="001F63BB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63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C44E78" w14:textId="77777777" w:rsidR="005B0567" w:rsidRPr="001F63BB" w:rsidRDefault="005B05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F63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F63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0326DD" w14:textId="77777777" w:rsidR="005B0567" w:rsidRPr="001F63BB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5A44BD79" w14:textId="77777777" w:rsidTr="00770EEE">
        <w:trPr>
          <w:trHeight w:val="1264"/>
        </w:trPr>
        <w:tc>
          <w:tcPr>
            <w:tcW w:w="1789" w:type="pct"/>
            <w:noWrap/>
          </w:tcPr>
          <w:p w14:paraId="056C5EB3" w14:textId="77777777" w:rsidR="005B0567" w:rsidRPr="001F63BB" w:rsidRDefault="005B05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F63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79B067" w14:textId="4FCC1394" w:rsidR="005B0567" w:rsidRPr="001F63BB" w:rsidRDefault="002E6C4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1C6CDF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makes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significant contribution to </w:t>
            </w:r>
            <w:r w:rsidR="001C6CDF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scientific community by establishing the baseline data to understand the </w:t>
            </w:r>
            <w:r w:rsidR="001C6CDF" w:rsidRPr="001F63BB">
              <w:rPr>
                <w:rFonts w:ascii="Arial" w:hAnsi="Arial" w:cs="Arial"/>
                <w:b/>
                <w:bCs/>
                <w:sz w:val="20"/>
                <w:szCs w:val="20"/>
              </w:rPr>
              <w:t>INM effects on soil biological properties and energy indices in the maize–</w:t>
            </w:r>
            <w:proofErr w:type="spellStart"/>
            <w:r w:rsidR="001C6CDF" w:rsidRPr="001F63BB">
              <w:rPr>
                <w:rFonts w:ascii="Arial" w:hAnsi="Arial" w:cs="Arial"/>
                <w:b/>
                <w:bCs/>
                <w:sz w:val="20"/>
                <w:szCs w:val="20"/>
              </w:rPr>
              <w:t>toria</w:t>
            </w:r>
            <w:proofErr w:type="spellEnd"/>
            <w:r w:rsidR="001C6CDF" w:rsidRPr="001F6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cropping system. </w:t>
            </w:r>
            <w:r w:rsidR="00AE17AB" w:rsidRPr="001F63BB">
              <w:rPr>
                <w:rFonts w:ascii="Arial" w:hAnsi="Arial" w:cs="Arial"/>
                <w:b/>
                <w:bCs/>
                <w:sz w:val="20"/>
                <w:szCs w:val="20"/>
              </w:rPr>
              <w:t>This study showed how the INM practices enhance soil health and energy efficiency.</w:t>
            </w:r>
            <w:r w:rsidR="001C6CDF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Besides, the results showed region-specific recommendations that can be used in the sustainable agriculture practise in Odisha, India.</w:t>
            </w:r>
          </w:p>
        </w:tc>
        <w:tc>
          <w:tcPr>
            <w:tcW w:w="1367" w:type="pct"/>
          </w:tcPr>
          <w:p w14:paraId="3C711BD0" w14:textId="77777777" w:rsidR="005B0567" w:rsidRPr="001F63BB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25ACAB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25DCA34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322FB91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019B8E1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5D642FC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7D4C70B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8E4BE18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A5D9B65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41F7B7B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6D11F62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FADDCA0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BF5C0DD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DF4B6D9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017977F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41BB5EF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61F60A7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CCB9D70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A63C96D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1331843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036AEFD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CE3E1EC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D5EF58D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EFEDB65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2337BDE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C23ED1B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94C0F82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5FBBAE1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53D1C9D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47F6276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5F14840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46D6AA3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4A0A936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28846B8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10DF356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F3CF2B3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037894E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D9B4BBA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9B508F8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125E93C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6718626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C345A77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F7F47F7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0F8CC8A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3CB7CB5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07C1CE6" w14:textId="77777777" w:rsidR="005B0567" w:rsidRPr="001F63BB" w:rsidRDefault="005B0567" w:rsidP="005B0567">
      <w:pPr>
        <w:pStyle w:val="Heading2"/>
        <w:jc w:val="left"/>
        <w:rPr>
          <w:rFonts w:ascii="Arial" w:hAnsi="Arial" w:cs="Arial"/>
          <w:lang w:val="en-GB" w:eastAsia="en-US"/>
        </w:rPr>
      </w:pPr>
      <w:r w:rsidRPr="001F63BB">
        <w:rPr>
          <w:rFonts w:ascii="Arial" w:hAnsi="Arial" w:cs="Arial"/>
          <w:highlight w:val="yellow"/>
          <w:lang w:val="en-GB" w:eastAsia="en-US"/>
        </w:rPr>
        <w:t>PART  2</w:t>
      </w:r>
    </w:p>
    <w:p w14:paraId="046D6D23" w14:textId="77777777" w:rsidR="005B0567" w:rsidRPr="001F63B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B0567" w:rsidRPr="001F63BB" w14:paraId="40D69A9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00996D" w14:textId="77777777" w:rsidR="005B0567" w:rsidRPr="001F63BB" w:rsidRDefault="005B05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0ACFE7" w14:textId="77777777" w:rsidR="005B0567" w:rsidRPr="001F63BB" w:rsidRDefault="005B05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1F63BB" w14:paraId="3FD40D61" w14:textId="77777777" w:rsidTr="00107C72">
        <w:tc>
          <w:tcPr>
            <w:tcW w:w="1790" w:type="pct"/>
            <w:noWrap/>
          </w:tcPr>
          <w:p w14:paraId="03F4C216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FC680CF" w14:textId="77777777" w:rsidR="005B0567" w:rsidRPr="001F63BB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63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487597" w14:textId="77777777" w:rsidR="005B0567" w:rsidRPr="001F63BB" w:rsidRDefault="005B05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F63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567" w:rsidRPr="001F63BB" w14:paraId="36A26115" w14:textId="77777777" w:rsidTr="00107C72">
        <w:trPr>
          <w:trHeight w:val="1262"/>
        </w:trPr>
        <w:tc>
          <w:tcPr>
            <w:tcW w:w="1790" w:type="pct"/>
            <w:noWrap/>
          </w:tcPr>
          <w:p w14:paraId="45120ED1" w14:textId="77777777" w:rsidR="005B0567" w:rsidRPr="001F63BB" w:rsidRDefault="005B05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CF33D4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425EF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044660" w14:textId="77777777" w:rsidR="005B0567" w:rsidRPr="001F63BB" w:rsidRDefault="00BE6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22FF41A" w14:textId="48FEB564" w:rsidR="00BE6912" w:rsidRPr="001F63BB" w:rsidRDefault="00BE6912" w:rsidP="00BE6912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24B45EB7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56B358BC" w14:textId="77777777" w:rsidTr="00107C72">
        <w:trPr>
          <w:trHeight w:val="1262"/>
        </w:trPr>
        <w:tc>
          <w:tcPr>
            <w:tcW w:w="1790" w:type="pct"/>
            <w:noWrap/>
          </w:tcPr>
          <w:p w14:paraId="0E732ADD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63B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34017A8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86AC9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38A2D7" w14:textId="396DD423" w:rsidR="000C09C6" w:rsidRPr="001F63BB" w:rsidRDefault="00F53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0C09C6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95DC147" w14:textId="57573E52" w:rsidR="005B0567" w:rsidRPr="001F63BB" w:rsidRDefault="000C09C6" w:rsidP="000C09C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needs to explain why this study was conducted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C08AA46" w14:textId="303BD6E2" w:rsidR="000C09C6" w:rsidRPr="001F63BB" w:rsidRDefault="000C09C6" w:rsidP="000C09C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What do these results mean to the agriculture field?</w:t>
            </w:r>
          </w:p>
          <w:p w14:paraId="20385121" w14:textId="7AF3F25F" w:rsidR="000C09C6" w:rsidRPr="001F63BB" w:rsidRDefault="000C09C6" w:rsidP="000C09C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What is the final recommendation?</w:t>
            </w:r>
          </w:p>
          <w:p w14:paraId="7B3C77F6" w14:textId="48F80ADC" w:rsidR="008A6195" w:rsidRPr="001F63BB" w:rsidRDefault="008A6195" w:rsidP="000C09C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the acronym “FYM</w:t>
            </w:r>
            <w:r w:rsidR="004B55B6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&amp; PSB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 in full for the first time in the text.</w:t>
            </w:r>
          </w:p>
          <w:p w14:paraId="15858A72" w14:textId="16026185" w:rsidR="000C09C6" w:rsidRPr="001F63BB" w:rsidRDefault="000C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F1D00C5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07AD0BA9" w14:textId="77777777" w:rsidTr="00107C72">
        <w:trPr>
          <w:trHeight w:val="1262"/>
        </w:trPr>
        <w:tc>
          <w:tcPr>
            <w:tcW w:w="1790" w:type="pct"/>
            <w:noWrap/>
          </w:tcPr>
          <w:p w14:paraId="396015F7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63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376D43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77697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203B6" w14:textId="77777777" w:rsidR="005B0567" w:rsidRPr="001F63BB" w:rsidRDefault="00BE6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805E51B" w14:textId="5BC666E3" w:rsidR="00BE6912" w:rsidRPr="001F63BB" w:rsidRDefault="00BE6912" w:rsidP="00BE691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Avoid using </w:t>
            </w:r>
            <w:r w:rsidR="00875348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acronyms in the keywords (INM- Integrated Nutrient Management)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73D2AC4" w14:textId="6565F704" w:rsidR="00F533B6" w:rsidRPr="001F63BB" w:rsidRDefault="00F533B6" w:rsidP="00BE691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include “cropping system” in the keywords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709E659C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6BE57A4C" w14:textId="77777777" w:rsidTr="00107C72">
        <w:trPr>
          <w:trHeight w:val="1262"/>
        </w:trPr>
        <w:tc>
          <w:tcPr>
            <w:tcW w:w="1790" w:type="pct"/>
            <w:noWrap/>
          </w:tcPr>
          <w:p w14:paraId="14A4FAC9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63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35A0D4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79425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FEA300" w14:textId="00F301C0" w:rsidR="005B0567" w:rsidRPr="001F63BB" w:rsidRDefault="009316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319D4CB" w14:textId="13C24B84" w:rsidR="00CF5403" w:rsidRPr="001F63BB" w:rsidRDefault="00CF5403" w:rsidP="00CF54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Divide the introduction into a few paragraphs instead of just one long paragraph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7EC4869" w14:textId="1FD7D27C" w:rsidR="00CF5403" w:rsidRPr="001F63BB" w:rsidRDefault="00CF5403" w:rsidP="00CF54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name of the crop needs to be written in standard taxonomic practise (</w:t>
            </w:r>
            <w:r w:rsidRPr="001F63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Brassica campestris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var. </w:t>
            </w:r>
            <w:proofErr w:type="spellStart"/>
            <w:r w:rsidRPr="001F63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toria</w:t>
            </w:r>
            <w:proofErr w:type="spellEnd"/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47A48AA1" w14:textId="5CF0BC89" w:rsidR="00CF5403" w:rsidRPr="001F63BB" w:rsidRDefault="00361FF0" w:rsidP="00CF54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needs to include the previous studies of INM in maize-</w:t>
            </w:r>
            <w:proofErr w:type="spellStart"/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toria</w:t>
            </w:r>
            <w:proofErr w:type="spellEnd"/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other crops, and the maize-</w:t>
            </w:r>
            <w:proofErr w:type="spellStart"/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toria</w:t>
            </w:r>
            <w:proofErr w:type="spellEnd"/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cropping system</w:t>
            </w:r>
            <w:r w:rsidR="0093160F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introduction</w:t>
            </w:r>
            <w:r w:rsidR="004C0D64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69FB108" w14:textId="2CC7C6ED" w:rsidR="00361FF0" w:rsidRPr="001F63BB" w:rsidRDefault="004C0D64" w:rsidP="00CF54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needs to mention and explain the type of s</w:t>
            </w:r>
            <w:r w:rsidR="00361FF0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oil enzymes 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studied.</w:t>
            </w:r>
          </w:p>
          <w:p w14:paraId="0CAB32F3" w14:textId="5812A907" w:rsidR="004C0D64" w:rsidRPr="001F63BB" w:rsidRDefault="004C0D64" w:rsidP="00CF54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mentions the study was conducted in the Eastern Ghat High Land zone. What is the problem that occurred in this land?</w:t>
            </w:r>
          </w:p>
        </w:tc>
        <w:tc>
          <w:tcPr>
            <w:tcW w:w="1367" w:type="pct"/>
          </w:tcPr>
          <w:p w14:paraId="1ECE5026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2FFD1DFF" w14:textId="77777777" w:rsidTr="00107C72">
        <w:trPr>
          <w:trHeight w:val="1262"/>
        </w:trPr>
        <w:tc>
          <w:tcPr>
            <w:tcW w:w="1790" w:type="pct"/>
            <w:noWrap/>
          </w:tcPr>
          <w:p w14:paraId="5D91B429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63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B98128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CA377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4B8D6F" w14:textId="77777777" w:rsidR="005B0567" w:rsidRPr="001F63BB" w:rsidRDefault="00CC70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037CE18" w14:textId="79752B89" w:rsidR="00CC7033" w:rsidRPr="001F63BB" w:rsidRDefault="00CC7033" w:rsidP="00CC703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</w:t>
            </w:r>
            <w:r w:rsidR="00DF4D4C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F4D4C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</w:t>
            </w:r>
            <w:r w:rsidR="00DF4D4C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but the hypothesis is not mentioned.</w:t>
            </w:r>
          </w:p>
        </w:tc>
        <w:tc>
          <w:tcPr>
            <w:tcW w:w="1367" w:type="pct"/>
          </w:tcPr>
          <w:p w14:paraId="37EA3B99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31746671" w14:textId="77777777" w:rsidTr="00107C72">
        <w:trPr>
          <w:trHeight w:val="1262"/>
        </w:trPr>
        <w:tc>
          <w:tcPr>
            <w:tcW w:w="1790" w:type="pct"/>
            <w:noWrap/>
          </w:tcPr>
          <w:p w14:paraId="1C748912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63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DBB2B51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9899B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B7514" w14:textId="5894DE2B" w:rsidR="005B0567" w:rsidRPr="001F63BB" w:rsidRDefault="005135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F6A6B05" w14:textId="77777777" w:rsidR="00DF4D4C" w:rsidRPr="001F63BB" w:rsidRDefault="00513550" w:rsidP="00DF4D4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reviews are relevant and up to date.</w:t>
            </w:r>
          </w:p>
          <w:p w14:paraId="61A0EE93" w14:textId="18356997" w:rsidR="00513550" w:rsidRPr="001F63BB" w:rsidRDefault="00513550" w:rsidP="00DF4D4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Two more statements in the text need to be cited.</w:t>
            </w:r>
          </w:p>
        </w:tc>
        <w:tc>
          <w:tcPr>
            <w:tcW w:w="1367" w:type="pct"/>
          </w:tcPr>
          <w:p w14:paraId="75ED737D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23D0626A" w14:textId="77777777" w:rsidTr="00107C72">
        <w:trPr>
          <w:trHeight w:val="1262"/>
        </w:trPr>
        <w:tc>
          <w:tcPr>
            <w:tcW w:w="1790" w:type="pct"/>
            <w:noWrap/>
          </w:tcPr>
          <w:p w14:paraId="598AC368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63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775C20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60E51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826104" w14:textId="77777777" w:rsidR="005B0567" w:rsidRPr="001F63BB" w:rsidRDefault="00337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D888475" w14:textId="77777777" w:rsidR="0033725B" w:rsidRPr="001F63BB" w:rsidRDefault="0033725B" w:rsidP="0033725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Chemical names need to be written in full for the first time they appear in the text.</w:t>
            </w:r>
          </w:p>
          <w:p w14:paraId="394E4017" w14:textId="3F9938EA" w:rsidR="0033725B" w:rsidRPr="001F63BB" w:rsidRDefault="0033725B" w:rsidP="0033725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the methodology into a few paragraphs instead of just one long paragraph.</w:t>
            </w:r>
          </w:p>
          <w:p w14:paraId="02301957" w14:textId="265DEE04" w:rsidR="0033725B" w:rsidRPr="001F63BB" w:rsidRDefault="00AF1D4E" w:rsidP="0033725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specific media need to be capitalized for each word (Actinomycetes Isolation Agar &amp; 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</w:rPr>
              <w:t>Rose Bengal Chloramphenicol Agar)</w:t>
            </w:r>
          </w:p>
        </w:tc>
        <w:tc>
          <w:tcPr>
            <w:tcW w:w="1367" w:type="pct"/>
          </w:tcPr>
          <w:p w14:paraId="0A48BEE7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441DBB98" w14:textId="77777777" w:rsidTr="00107C72">
        <w:trPr>
          <w:trHeight w:val="1262"/>
        </w:trPr>
        <w:tc>
          <w:tcPr>
            <w:tcW w:w="1790" w:type="pct"/>
            <w:noWrap/>
          </w:tcPr>
          <w:p w14:paraId="0C5C3359" w14:textId="77777777" w:rsidR="005B0567" w:rsidRPr="001F63B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63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82AA66D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F7190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9E61D3" w14:textId="4EB8EE3A" w:rsidR="005B0567" w:rsidRPr="001F63BB" w:rsidRDefault="000B164F" w:rsidP="000B1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47F467E5" w14:textId="1CDF8BBB" w:rsidR="000B164F" w:rsidRPr="001F63BB" w:rsidRDefault="000B164F" w:rsidP="000B164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does not involve any ethical issues.</w:t>
            </w:r>
          </w:p>
        </w:tc>
        <w:tc>
          <w:tcPr>
            <w:tcW w:w="1367" w:type="pct"/>
          </w:tcPr>
          <w:p w14:paraId="06429A15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0B016DEA" w14:textId="77777777" w:rsidTr="00107C72">
        <w:trPr>
          <w:trHeight w:val="703"/>
        </w:trPr>
        <w:tc>
          <w:tcPr>
            <w:tcW w:w="1790" w:type="pct"/>
            <w:noWrap/>
          </w:tcPr>
          <w:p w14:paraId="43B29740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56154B5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B7127" w14:textId="77777777" w:rsidR="005B0567" w:rsidRPr="001F63BB" w:rsidRDefault="005B05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C2B3F" w14:textId="3B32DF67" w:rsidR="005B0567" w:rsidRPr="001F63BB" w:rsidRDefault="00F8168C" w:rsidP="00250DC6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="00250DC6"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23509CEA" w14:textId="599CCA02" w:rsidR="00250DC6" w:rsidRPr="001F63BB" w:rsidRDefault="003014E4" w:rsidP="00250DC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data </w:t>
            </w:r>
            <w:r w:rsidR="00F8168C"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are</w:t>
            </w: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clearly reported. </w:t>
            </w:r>
          </w:p>
          <w:p w14:paraId="37181D4C" w14:textId="77777777" w:rsidR="00F8168C" w:rsidRPr="001F63BB" w:rsidRDefault="00F8168C" w:rsidP="00F8168C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630D75C" w14:textId="557AE874" w:rsidR="00250DC6" w:rsidRPr="001F63BB" w:rsidRDefault="00250DC6" w:rsidP="00250DC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2AC2B75E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577E50FA" w14:textId="77777777" w:rsidTr="00107C72">
        <w:trPr>
          <w:trHeight w:val="703"/>
        </w:trPr>
        <w:tc>
          <w:tcPr>
            <w:tcW w:w="1790" w:type="pct"/>
            <w:noWrap/>
          </w:tcPr>
          <w:p w14:paraId="50E2588A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6B7842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13273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8BEEE8" w14:textId="77777777" w:rsidR="005B0567" w:rsidRPr="001F63BB" w:rsidRDefault="00250DC6" w:rsidP="00250DC6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14:paraId="725933AA" w14:textId="1FEFC24F" w:rsidR="00250DC6" w:rsidRPr="001F63BB" w:rsidRDefault="00250DC6" w:rsidP="00250DC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bCs/>
                <w:sz w:val="20"/>
                <w:szCs w:val="20"/>
              </w:rPr>
              <w:t>Table 2 should be placed right after the result (Soil microbial population count)</w:t>
            </w:r>
          </w:p>
          <w:p w14:paraId="631FE47C" w14:textId="0ABBBC5A" w:rsidR="00250DC6" w:rsidRPr="001F63BB" w:rsidRDefault="00250DC6" w:rsidP="00250DC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</w:rPr>
              <w:t>Table 3 should be placed right after the result (Soil enzymatic activity)</w:t>
            </w:r>
          </w:p>
          <w:p w14:paraId="472941A4" w14:textId="5EDAFFD0" w:rsidR="00250DC6" w:rsidRPr="001F63BB" w:rsidRDefault="00250D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4C7FE95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4E635355" w14:textId="77777777" w:rsidTr="00107C72">
        <w:trPr>
          <w:trHeight w:val="703"/>
        </w:trPr>
        <w:tc>
          <w:tcPr>
            <w:tcW w:w="1790" w:type="pct"/>
            <w:noWrap/>
          </w:tcPr>
          <w:p w14:paraId="23F55F2A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5087A8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0F0C1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ACB700" w14:textId="47BD05D4" w:rsidR="00F8168C" w:rsidRPr="001F63BB" w:rsidRDefault="00F8168C" w:rsidP="00F8168C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4 </w:t>
            </w:r>
          </w:p>
          <w:p w14:paraId="33E43754" w14:textId="77777777" w:rsidR="005B0567" w:rsidRPr="001F63BB" w:rsidRDefault="00F8168C" w:rsidP="00F8168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discussion showed basic explanations. However, the deeper mechanisms were not explored.</w:t>
            </w:r>
          </w:p>
          <w:p w14:paraId="12D0E2D9" w14:textId="57BC1B6C" w:rsidR="00F8168C" w:rsidRPr="001F63BB" w:rsidRDefault="00F8168C" w:rsidP="00F8168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author needs to link the result &amp; discussion back to the study objective.</w:t>
            </w:r>
          </w:p>
        </w:tc>
        <w:tc>
          <w:tcPr>
            <w:tcW w:w="1367" w:type="pct"/>
          </w:tcPr>
          <w:p w14:paraId="729B644A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6D12F251" w14:textId="77777777" w:rsidTr="00107C72">
        <w:trPr>
          <w:trHeight w:val="703"/>
        </w:trPr>
        <w:tc>
          <w:tcPr>
            <w:tcW w:w="1790" w:type="pct"/>
            <w:noWrap/>
          </w:tcPr>
          <w:p w14:paraId="5380C5CF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317F8D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70689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2234DE" w14:textId="77777777" w:rsidR="005B0567" w:rsidRPr="001F63BB" w:rsidRDefault="00F33BF4" w:rsidP="00F33BF4">
            <w:pPr>
              <w:pStyle w:val="ListParagraph"/>
              <w:ind w:left="33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14:paraId="6EC28617" w14:textId="29C20ED5" w:rsidR="00F33BF4" w:rsidRPr="001F63BB" w:rsidRDefault="00F33B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9F15C5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030F241B" w14:textId="77777777" w:rsidTr="00107C72">
        <w:trPr>
          <w:trHeight w:val="703"/>
        </w:trPr>
        <w:tc>
          <w:tcPr>
            <w:tcW w:w="1790" w:type="pct"/>
            <w:noWrap/>
          </w:tcPr>
          <w:p w14:paraId="0AE6FFC5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EEE33C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05741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F3238" w14:textId="77777777" w:rsidR="005B0567" w:rsidRPr="001F63BB" w:rsidRDefault="00E31060" w:rsidP="00E31060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  <w:p w14:paraId="050E0298" w14:textId="77777777" w:rsidR="00E31060" w:rsidRPr="001F63BB" w:rsidRDefault="00E31060" w:rsidP="00E3106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No limitations of the study are mentioned.</w:t>
            </w:r>
          </w:p>
          <w:p w14:paraId="51702603" w14:textId="67DFCA08" w:rsidR="00E31060" w:rsidRPr="001F63BB" w:rsidRDefault="00E31060" w:rsidP="00E31060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66F3348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74C05A75" w14:textId="77777777" w:rsidTr="00107C72">
        <w:trPr>
          <w:trHeight w:val="703"/>
        </w:trPr>
        <w:tc>
          <w:tcPr>
            <w:tcW w:w="1790" w:type="pct"/>
            <w:noWrap/>
          </w:tcPr>
          <w:p w14:paraId="76E8D634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6E8426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08EED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08143C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00CFB0" w14:textId="35596EFE" w:rsidR="005B0567" w:rsidRPr="001F63BB" w:rsidRDefault="00E31060" w:rsidP="00E31060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  <w:p w14:paraId="07FCF846" w14:textId="67B9F6D1" w:rsidR="00E31060" w:rsidRPr="001F63BB" w:rsidRDefault="00E31060" w:rsidP="00E3106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Some of the</w:t>
            </w:r>
            <w:r w:rsidRPr="001F63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statements</w:t>
            </w:r>
            <w:r w:rsidR="000E4A12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</w:t>
            </w:r>
            <w:proofErr w:type="gramStart"/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text</w:t>
            </w:r>
            <w:r w:rsidR="000E4A12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(</w:t>
            </w:r>
            <w:proofErr w:type="gramEnd"/>
            <w:r w:rsidR="000E4A12"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 &amp; Methodology) </w:t>
            </w:r>
            <w:r w:rsidRPr="001F63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be cited.</w:t>
            </w:r>
          </w:p>
        </w:tc>
        <w:tc>
          <w:tcPr>
            <w:tcW w:w="1367" w:type="pct"/>
          </w:tcPr>
          <w:p w14:paraId="0ECD4AEF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F63BB" w14:paraId="751D9ADE" w14:textId="77777777" w:rsidTr="00107C72">
        <w:trPr>
          <w:trHeight w:val="703"/>
        </w:trPr>
        <w:tc>
          <w:tcPr>
            <w:tcW w:w="1790" w:type="pct"/>
            <w:noWrap/>
          </w:tcPr>
          <w:p w14:paraId="125B3E15" w14:textId="77777777" w:rsidR="005B0567" w:rsidRPr="001F63B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1695D9B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8E311" w14:textId="77777777" w:rsidR="005B0567" w:rsidRPr="001F63B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6BE242" w14:textId="77777777" w:rsidR="005B0567" w:rsidRPr="001F63B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402143" w14:textId="77777777" w:rsidR="005B0567" w:rsidRPr="001F63BB" w:rsidRDefault="00E31060" w:rsidP="00E31060">
            <w:pPr>
              <w:pStyle w:val="ListParagraph"/>
              <w:ind w:left="33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14:paraId="24D3EB13" w14:textId="17DCB290" w:rsidR="008836D8" w:rsidRPr="001F63BB" w:rsidRDefault="008836D8" w:rsidP="008836D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b/>
                <w:sz w:val="20"/>
                <w:szCs w:val="20"/>
                <w:lang w:val="en-GB"/>
              </w:rPr>
              <w:t>Some minor grammatical mistakes.</w:t>
            </w:r>
          </w:p>
        </w:tc>
        <w:tc>
          <w:tcPr>
            <w:tcW w:w="1367" w:type="pct"/>
          </w:tcPr>
          <w:p w14:paraId="70EDFD5C" w14:textId="77777777" w:rsidR="005B0567" w:rsidRPr="001F63B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CB3EF2" w14:textId="77777777" w:rsidR="005B0567" w:rsidRPr="001F63B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3A8CFA" w14:textId="77777777" w:rsidR="005B0567" w:rsidRPr="001F63B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72"/>
        <w:gridCol w:w="687"/>
      </w:tblGrid>
      <w:tr w:rsidR="00B02BE3" w:rsidRPr="001F63BB" w14:paraId="73337B9E" w14:textId="77777777" w:rsidTr="00EA4A7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9B89" w14:textId="77777777" w:rsidR="00B02BE3" w:rsidRPr="001F63BB" w:rsidRDefault="00B02BE3" w:rsidP="00EA4A7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1F63B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85C716" w14:textId="77777777" w:rsidR="00B02BE3" w:rsidRPr="001F63BB" w:rsidRDefault="00B02BE3" w:rsidP="00EA4A7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2BE3" w:rsidRPr="001F63BB" w14:paraId="1CD6B4B4" w14:textId="77777777" w:rsidTr="00EA4A7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5A6E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F585" w14:textId="77777777" w:rsidR="00B02BE3" w:rsidRPr="001F63BB" w:rsidRDefault="00B02BE3" w:rsidP="00EA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02BE3" w:rsidRPr="001F63BB" w14:paraId="426C1FCC" w14:textId="77777777" w:rsidTr="00EA4A7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1882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BC1921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5B1CE206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17F49D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03593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>Ramesh ,</w:t>
            </w:r>
            <w:proofErr w:type="gramEnd"/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 xml:space="preserve"> B., Kaur, M., &amp; Chhabra , V. (2023). Effect of Integrated Nutrient Management on Growth and Yield Parameters of Maize (Zea mays.) (</w:t>
            </w:r>
            <w:proofErr w:type="spellStart"/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>Poaceae</w:t>
            </w:r>
            <w:proofErr w:type="spellEnd"/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 xml:space="preserve">). International Journal of Environment and Climate Change, 13(8), 874–880. </w:t>
            </w:r>
            <w:hyperlink r:id="rId8" w:history="1">
              <w:r w:rsidRPr="001F63BB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https://doi.org/10.9734/ijecc/2023/v13i82023</w:t>
              </w:r>
            </w:hyperlink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0E44310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ED7D9F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 xml:space="preserve">Ananthi, T, &amp; </w:t>
            </w:r>
            <w:proofErr w:type="gramStart"/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>Shree ,</w:t>
            </w:r>
            <w:proofErr w:type="gramEnd"/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 xml:space="preserve"> J. S. (2024). Influence of Integrated Nutrient Management Practices on Soil Fertility and Yield of Fodder Maize in Chennai. International Journal of Plant &amp; Soil Science, 36(5), 143–151. </w:t>
            </w:r>
            <w:hyperlink r:id="rId9" w:history="1">
              <w:r w:rsidRPr="001F63BB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https://doi.org/10.9734/ijpss/2024/v36i54511</w:t>
              </w:r>
            </w:hyperlink>
            <w:r w:rsidRPr="001F63B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4F9418A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53F983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980123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7080CB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09C6DC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1EBAF7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F775C9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6E9AFB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3C4582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435A26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E6606A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0D78AF" w14:textId="77777777" w:rsidR="00B02BE3" w:rsidRPr="001F63BB" w:rsidRDefault="00B02BE3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9190" w14:textId="77777777" w:rsidR="00B02BE3" w:rsidRPr="001F63BB" w:rsidRDefault="00B02BE3" w:rsidP="00EA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490CB0D2" w14:textId="77777777" w:rsidR="00B02BE3" w:rsidRPr="001F63BB" w:rsidRDefault="00B02BE3" w:rsidP="00B02BE3">
      <w:pPr>
        <w:rPr>
          <w:rFonts w:ascii="Arial" w:hAnsi="Arial" w:cs="Arial"/>
          <w:sz w:val="20"/>
          <w:szCs w:val="20"/>
        </w:rPr>
      </w:pPr>
    </w:p>
    <w:p w14:paraId="06E84EB8" w14:textId="77777777" w:rsidR="00B02BE3" w:rsidRPr="001F63BB" w:rsidRDefault="00B02BE3" w:rsidP="00B02BE3">
      <w:pPr>
        <w:rPr>
          <w:rFonts w:ascii="Arial" w:hAnsi="Arial" w:cs="Arial"/>
          <w:sz w:val="20"/>
          <w:szCs w:val="20"/>
        </w:rPr>
      </w:pPr>
    </w:p>
    <w:p w14:paraId="1920A7F0" w14:textId="77777777" w:rsidR="00B02BE3" w:rsidRPr="001F63BB" w:rsidRDefault="00B02BE3" w:rsidP="00B02BE3">
      <w:pPr>
        <w:rPr>
          <w:rFonts w:ascii="Arial" w:hAnsi="Arial" w:cs="Arial"/>
          <w:sz w:val="20"/>
          <w:szCs w:val="20"/>
        </w:rPr>
      </w:pPr>
    </w:p>
    <w:p w14:paraId="14D7536B" w14:textId="77777777" w:rsidR="00B02BE3" w:rsidRPr="001F63BB" w:rsidRDefault="00B02BE3" w:rsidP="00B02BE3">
      <w:pPr>
        <w:rPr>
          <w:rFonts w:ascii="Arial" w:hAnsi="Arial" w:cs="Arial"/>
          <w:sz w:val="20"/>
          <w:szCs w:val="20"/>
        </w:rPr>
      </w:pPr>
    </w:p>
    <w:p w14:paraId="11302363" w14:textId="77777777" w:rsidR="00E94E90" w:rsidRPr="001F63BB" w:rsidRDefault="00E94E90" w:rsidP="00E94E9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F63B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F63B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E94E90" w:rsidRPr="001F63BB" w14:paraId="2F33EAF1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3A85" w14:textId="77777777" w:rsidR="00E94E90" w:rsidRPr="001F63BB" w:rsidRDefault="00E94E9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4E90" w:rsidRPr="001F63BB" w14:paraId="506A823A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E54E" w14:textId="77777777" w:rsidR="00E94E90" w:rsidRPr="001F63BB" w:rsidRDefault="00E94E9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E5A9" w14:textId="77777777" w:rsidR="00E94E90" w:rsidRPr="001F63BB" w:rsidRDefault="00E94E9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F63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4A455D7" w14:textId="77777777" w:rsidR="00E94E90" w:rsidRPr="001F63BB" w:rsidRDefault="00E94E9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63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63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7E03F3" w14:textId="77777777" w:rsidR="00E94E90" w:rsidRPr="001F63BB" w:rsidRDefault="00E94E9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4E90" w:rsidRPr="001F63BB" w14:paraId="0C5A790E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DC24" w14:textId="77777777" w:rsidR="00E94E90" w:rsidRPr="001F63BB" w:rsidRDefault="00E94E9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F63B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940839" w14:textId="77777777" w:rsidR="00E94E90" w:rsidRPr="001F63BB" w:rsidRDefault="00E94E9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66EC" w14:textId="77777777" w:rsidR="00E94E90" w:rsidRPr="001F63BB" w:rsidRDefault="00E94E9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63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63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63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BD53B15" w14:textId="77777777" w:rsidR="00E94E90" w:rsidRPr="001F63BB" w:rsidRDefault="00E94E9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E487C2F" w14:textId="77777777" w:rsidR="00E94E90" w:rsidRPr="001F63BB" w:rsidRDefault="00E94E9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D0CB99" w14:textId="77777777" w:rsidR="00E94E90" w:rsidRPr="001F63BB" w:rsidRDefault="00E94E9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1F9316" w14:textId="77777777" w:rsidR="00E94E90" w:rsidRPr="001F63BB" w:rsidRDefault="00E94E9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5E2BB32" w14:textId="77777777" w:rsidR="00E94E90" w:rsidRPr="001F63BB" w:rsidRDefault="00E94E90" w:rsidP="00E94E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342DFA" w14:textId="77777777" w:rsidR="00E94E90" w:rsidRPr="001F63BB" w:rsidRDefault="00E94E90" w:rsidP="00E94E90">
      <w:pPr>
        <w:rPr>
          <w:rFonts w:ascii="Arial" w:hAnsi="Arial" w:cs="Arial"/>
          <w:sz w:val="20"/>
          <w:szCs w:val="20"/>
        </w:rPr>
      </w:pPr>
    </w:p>
    <w:p w14:paraId="7AD4AE3A" w14:textId="77777777" w:rsidR="00E94E90" w:rsidRPr="001F63BB" w:rsidRDefault="00E94E90" w:rsidP="00E94E90">
      <w:pPr>
        <w:rPr>
          <w:rFonts w:ascii="Arial" w:hAnsi="Arial" w:cs="Arial"/>
          <w:sz w:val="20"/>
          <w:szCs w:val="20"/>
        </w:rPr>
      </w:pPr>
    </w:p>
    <w:p w14:paraId="4714EEEE" w14:textId="77777777" w:rsidR="001F63BB" w:rsidRPr="001F63BB" w:rsidRDefault="001F63BB" w:rsidP="001F63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1F09D0" w14:textId="77777777" w:rsidR="001F63BB" w:rsidRPr="001F63BB" w:rsidRDefault="001F63BB" w:rsidP="001F63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6C832E1" w14:textId="77777777" w:rsidR="001F63BB" w:rsidRPr="001F63BB" w:rsidRDefault="001F63BB" w:rsidP="001F63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F63BB">
        <w:rPr>
          <w:rFonts w:ascii="Arial" w:hAnsi="Arial" w:cs="Arial"/>
          <w:b/>
          <w:u w:val="single"/>
        </w:rPr>
        <w:t>Reviewer details:</w:t>
      </w:r>
    </w:p>
    <w:p w14:paraId="23A7F050" w14:textId="49548BB3" w:rsidR="00B02BE3" w:rsidRPr="001F63BB" w:rsidRDefault="00B02BE3" w:rsidP="00B02BE3">
      <w:pPr>
        <w:rPr>
          <w:rFonts w:ascii="Arial" w:hAnsi="Arial" w:cs="Arial"/>
          <w:sz w:val="20"/>
          <w:szCs w:val="20"/>
        </w:rPr>
      </w:pPr>
      <w:bookmarkStart w:id="1" w:name="_GoBack"/>
    </w:p>
    <w:p w14:paraId="4B802114" w14:textId="1C96DFBF" w:rsidR="001F63BB" w:rsidRPr="001F63BB" w:rsidRDefault="001F63BB" w:rsidP="001F63BB">
      <w:pPr>
        <w:rPr>
          <w:rFonts w:ascii="Arial" w:hAnsi="Arial" w:cs="Arial"/>
          <w:sz w:val="20"/>
          <w:szCs w:val="20"/>
        </w:rPr>
      </w:pPr>
      <w:r w:rsidRPr="001F63BB">
        <w:rPr>
          <w:rFonts w:ascii="Arial" w:hAnsi="Arial" w:cs="Arial"/>
          <w:sz w:val="20"/>
          <w:szCs w:val="20"/>
        </w:rPr>
        <w:t>Chong Saw Peng</w:t>
      </w:r>
      <w:r w:rsidRPr="001F63BB">
        <w:rPr>
          <w:rFonts w:ascii="Arial" w:hAnsi="Arial" w:cs="Arial"/>
          <w:sz w:val="20"/>
          <w:szCs w:val="20"/>
        </w:rPr>
        <w:t xml:space="preserve">, </w:t>
      </w:r>
      <w:r w:rsidRPr="001F63BB">
        <w:rPr>
          <w:rFonts w:ascii="Arial" w:hAnsi="Arial" w:cs="Arial"/>
          <w:sz w:val="20"/>
          <w:szCs w:val="20"/>
        </w:rPr>
        <w:t>Malaysia</w:t>
      </w:r>
      <w:bookmarkEnd w:id="1"/>
    </w:p>
    <w:sectPr w:rsidR="001F63BB" w:rsidRPr="001F63BB" w:rsidSect="00C46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627E6" w14:textId="77777777" w:rsidR="0096597E" w:rsidRPr="0000007A" w:rsidRDefault="0096597E" w:rsidP="0099583E">
      <w:r>
        <w:separator/>
      </w:r>
    </w:p>
  </w:endnote>
  <w:endnote w:type="continuationSeparator" w:id="0">
    <w:p w14:paraId="553644D1" w14:textId="77777777" w:rsidR="0096597E" w:rsidRPr="0000007A" w:rsidRDefault="0096597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B89D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77B0" w14:textId="77777777" w:rsidR="005B0567" w:rsidRDefault="005B0567" w:rsidP="005B0567">
    <w:pPr>
      <w:pStyle w:val="Footer"/>
      <w:jc w:val="right"/>
    </w:pPr>
  </w:p>
  <w:p w14:paraId="644455E7" w14:textId="77777777" w:rsidR="005B0567" w:rsidRDefault="005B0567" w:rsidP="005B05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CA07D40" w14:textId="77777777" w:rsidR="005B0567" w:rsidRDefault="005B0567" w:rsidP="005B05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3F1BD2B" w14:textId="77777777" w:rsidR="005B0567" w:rsidRDefault="005B0567" w:rsidP="005B0567">
    <w:pPr>
      <w:pStyle w:val="Footer"/>
      <w:jc w:val="right"/>
    </w:pPr>
  </w:p>
  <w:p w14:paraId="0BF2E7F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E9E1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C58F0" w14:textId="77777777" w:rsidR="0096597E" w:rsidRPr="0000007A" w:rsidRDefault="0096597E" w:rsidP="0099583E">
      <w:r>
        <w:separator/>
      </w:r>
    </w:p>
  </w:footnote>
  <w:footnote w:type="continuationSeparator" w:id="0">
    <w:p w14:paraId="56F327CC" w14:textId="77777777" w:rsidR="0096597E" w:rsidRPr="0000007A" w:rsidRDefault="0096597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85ED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C3C6" w14:textId="77777777" w:rsidR="005B0567" w:rsidRDefault="005B0567" w:rsidP="005B05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F45F77" w14:textId="77777777" w:rsidR="00B62F41" w:rsidRPr="00254F80" w:rsidRDefault="005B0567" w:rsidP="005B05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87C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9BA"/>
    <w:multiLevelType w:val="hybridMultilevel"/>
    <w:tmpl w:val="FCF61E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2245C"/>
    <w:multiLevelType w:val="hybridMultilevel"/>
    <w:tmpl w:val="292E3D9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D32D1"/>
    <w:multiLevelType w:val="hybridMultilevel"/>
    <w:tmpl w:val="891EEA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C5CA9"/>
    <w:multiLevelType w:val="hybridMultilevel"/>
    <w:tmpl w:val="049059B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296E36"/>
    <w:multiLevelType w:val="hybridMultilevel"/>
    <w:tmpl w:val="E3DE70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7954F6"/>
    <w:multiLevelType w:val="hybridMultilevel"/>
    <w:tmpl w:val="D12C3D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2745F4"/>
    <w:multiLevelType w:val="hybridMultilevel"/>
    <w:tmpl w:val="B016D84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792B95"/>
    <w:multiLevelType w:val="hybridMultilevel"/>
    <w:tmpl w:val="B22CC6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83674C"/>
    <w:multiLevelType w:val="hybridMultilevel"/>
    <w:tmpl w:val="585C4C6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0E3041"/>
    <w:multiLevelType w:val="hybridMultilevel"/>
    <w:tmpl w:val="A31044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3"/>
  </w:num>
  <w:num w:numId="17">
    <w:abstractNumId w:val="11"/>
  </w:num>
  <w:num w:numId="18">
    <w:abstractNumId w:val="20"/>
  </w:num>
  <w:num w:numId="19">
    <w:abstractNumId w:val="19"/>
  </w:num>
  <w:num w:numId="20">
    <w:abstractNumId w:val="21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6836"/>
    <w:rsid w:val="00084D7C"/>
    <w:rsid w:val="000904EC"/>
    <w:rsid w:val="00091112"/>
    <w:rsid w:val="00091B59"/>
    <w:rsid w:val="000936AC"/>
    <w:rsid w:val="00095A59"/>
    <w:rsid w:val="000A2134"/>
    <w:rsid w:val="000A6F41"/>
    <w:rsid w:val="000B164F"/>
    <w:rsid w:val="000B4EE5"/>
    <w:rsid w:val="000B74A1"/>
    <w:rsid w:val="000B757E"/>
    <w:rsid w:val="000B76A1"/>
    <w:rsid w:val="000C0837"/>
    <w:rsid w:val="000C09C6"/>
    <w:rsid w:val="000C3B7E"/>
    <w:rsid w:val="000E4A12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05C"/>
    <w:rsid w:val="001B33CF"/>
    <w:rsid w:val="001B513F"/>
    <w:rsid w:val="001C5042"/>
    <w:rsid w:val="001C6CDF"/>
    <w:rsid w:val="001D3A1D"/>
    <w:rsid w:val="001E4B3D"/>
    <w:rsid w:val="001F24FF"/>
    <w:rsid w:val="001F2913"/>
    <w:rsid w:val="001F63BB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0DC6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C4E"/>
    <w:rsid w:val="002E6D86"/>
    <w:rsid w:val="002F0619"/>
    <w:rsid w:val="002F5CDF"/>
    <w:rsid w:val="002F6935"/>
    <w:rsid w:val="003014E4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3725B"/>
    <w:rsid w:val="00346223"/>
    <w:rsid w:val="00361FF0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B55B6"/>
    <w:rsid w:val="004C0D64"/>
    <w:rsid w:val="004C3DF1"/>
    <w:rsid w:val="004D2E36"/>
    <w:rsid w:val="004E03AE"/>
    <w:rsid w:val="004F52F7"/>
    <w:rsid w:val="00503AB6"/>
    <w:rsid w:val="005047C5"/>
    <w:rsid w:val="00510920"/>
    <w:rsid w:val="0051355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0567"/>
    <w:rsid w:val="005B12E0"/>
    <w:rsid w:val="005C25A0"/>
    <w:rsid w:val="005D230D"/>
    <w:rsid w:val="005F0EC3"/>
    <w:rsid w:val="005F71D1"/>
    <w:rsid w:val="00602F7D"/>
    <w:rsid w:val="00605952"/>
    <w:rsid w:val="00613BEF"/>
    <w:rsid w:val="00613CC2"/>
    <w:rsid w:val="00617C61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364F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5348"/>
    <w:rsid w:val="00877F10"/>
    <w:rsid w:val="00882091"/>
    <w:rsid w:val="008836D8"/>
    <w:rsid w:val="008913D5"/>
    <w:rsid w:val="00893E75"/>
    <w:rsid w:val="008A6195"/>
    <w:rsid w:val="008B4D6F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160F"/>
    <w:rsid w:val="00933C8B"/>
    <w:rsid w:val="0094580F"/>
    <w:rsid w:val="009553EC"/>
    <w:rsid w:val="0096597E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6CC2"/>
    <w:rsid w:val="00A519D1"/>
    <w:rsid w:val="00A5535B"/>
    <w:rsid w:val="00A6343B"/>
    <w:rsid w:val="00A65C50"/>
    <w:rsid w:val="00A66DD2"/>
    <w:rsid w:val="00A80DED"/>
    <w:rsid w:val="00A85357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17AB"/>
    <w:rsid w:val="00AF1D4E"/>
    <w:rsid w:val="00AF3016"/>
    <w:rsid w:val="00B02BE3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63B2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E6912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C2C6E"/>
    <w:rsid w:val="00CC703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5403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4ACC"/>
    <w:rsid w:val="00D7603E"/>
    <w:rsid w:val="00D84372"/>
    <w:rsid w:val="00D8579C"/>
    <w:rsid w:val="00D90124"/>
    <w:rsid w:val="00D9392F"/>
    <w:rsid w:val="00D961FB"/>
    <w:rsid w:val="00DA35CD"/>
    <w:rsid w:val="00DA41F5"/>
    <w:rsid w:val="00DB5B54"/>
    <w:rsid w:val="00DB7E1B"/>
    <w:rsid w:val="00DC0C7E"/>
    <w:rsid w:val="00DC1D81"/>
    <w:rsid w:val="00DF4D4C"/>
    <w:rsid w:val="00E109E2"/>
    <w:rsid w:val="00E1327B"/>
    <w:rsid w:val="00E174C7"/>
    <w:rsid w:val="00E31060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4E90"/>
    <w:rsid w:val="00E972A7"/>
    <w:rsid w:val="00EA1582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3BF4"/>
    <w:rsid w:val="00F34D8E"/>
    <w:rsid w:val="00F3669D"/>
    <w:rsid w:val="00F405F8"/>
    <w:rsid w:val="00F41154"/>
    <w:rsid w:val="00F4700F"/>
    <w:rsid w:val="00F51F7F"/>
    <w:rsid w:val="00F533B6"/>
    <w:rsid w:val="00F573EA"/>
    <w:rsid w:val="00F57E9D"/>
    <w:rsid w:val="00F8168C"/>
    <w:rsid w:val="00F93535"/>
    <w:rsid w:val="00F94BFE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6E1D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F63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ijecc/2023/v13i820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9734/ijpss/2024/v36i5451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23</cp:revision>
  <dcterms:created xsi:type="dcterms:W3CDTF">2026-03-24T00:08:00Z</dcterms:created>
  <dcterms:modified xsi:type="dcterms:W3CDTF">2026-03-26T11:37:00Z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