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136F" w14:textId="77777777" w:rsidR="00AA7D96" w:rsidRDefault="00AA7D96" w:rsidP="00183C93">
      <w:pPr>
        <w:pStyle w:val="NormalWeb"/>
        <w:spacing w:line="360" w:lineRule="auto"/>
        <w:jc w:val="right"/>
        <w:rPr>
          <w:rStyle w:val="knownfragmentelementnode"/>
          <w:rFonts w:ascii="Arial" w:hAnsi="Arial" w:cs="Arial"/>
          <w:b/>
          <w:sz w:val="28"/>
          <w:szCs w:val="28"/>
        </w:rPr>
      </w:pPr>
      <w:r w:rsidRPr="00AA7D96">
        <w:rPr>
          <w:rStyle w:val="knownfragmentelementnode"/>
          <w:rFonts w:ascii="Arial" w:hAnsi="Arial" w:cs="Arial"/>
          <w:b/>
          <w:sz w:val="28"/>
          <w:szCs w:val="28"/>
        </w:rPr>
        <w:t>Original Research Article</w:t>
      </w:r>
    </w:p>
    <w:p w14:paraId="16A37AA3" w14:textId="5AAB42F8" w:rsidR="00183C93" w:rsidRPr="00CE143E" w:rsidRDefault="00183C93" w:rsidP="00183C93">
      <w:pPr>
        <w:pStyle w:val="NormalWeb"/>
        <w:spacing w:line="360" w:lineRule="auto"/>
        <w:jc w:val="right"/>
        <w:rPr>
          <w:rFonts w:ascii="Arial" w:hAnsi="Arial" w:cs="Arial"/>
          <w:b/>
          <w:sz w:val="28"/>
          <w:szCs w:val="28"/>
        </w:rPr>
      </w:pPr>
      <w:r w:rsidRPr="00CE143E">
        <w:rPr>
          <w:rStyle w:val="knownfragmentelementnode"/>
          <w:rFonts w:ascii="Arial" w:hAnsi="Arial" w:cs="Arial"/>
          <w:b/>
          <w:sz w:val="28"/>
          <w:szCs w:val="28"/>
        </w:rPr>
        <w:t xml:space="preserve">Prevalence of Salmonella infections and antibiotic resistance profile in malnourished children aged 06 to </w:t>
      </w:r>
      <w:r w:rsidRPr="00CE143E">
        <w:rPr>
          <w:rStyle w:val="Strong"/>
          <w:rFonts w:ascii="Arial" w:hAnsi="Arial" w:cs="Arial"/>
          <w:sz w:val="28"/>
          <w:szCs w:val="28"/>
        </w:rPr>
        <w:t>59 months at the CHAD-CHINA</w:t>
      </w:r>
      <w:r w:rsidRPr="00CE143E">
        <w:rPr>
          <w:rStyle w:val="knownfragmentelementnode"/>
          <w:rFonts w:ascii="Arial" w:hAnsi="Arial" w:cs="Arial"/>
          <w:b/>
          <w:sz w:val="28"/>
          <w:szCs w:val="28"/>
        </w:rPr>
        <w:t xml:space="preserve"> Friendship Hospital</w:t>
      </w:r>
      <w:r w:rsidRPr="00CE143E">
        <w:rPr>
          <w:rStyle w:val="textstylebodysm"/>
          <w:rFonts w:ascii="Arial" w:hAnsi="Arial" w:cs="Arial"/>
          <w:b/>
          <w:sz w:val="28"/>
          <w:szCs w:val="28"/>
        </w:rPr>
        <w:t xml:space="preserve"> </w:t>
      </w:r>
      <w:r w:rsidRPr="00CE143E">
        <w:rPr>
          <w:rStyle w:val="knownfragmentelementnode"/>
          <w:rFonts w:ascii="Arial" w:hAnsi="Arial" w:cs="Arial"/>
          <w:b/>
          <w:sz w:val="28"/>
          <w:szCs w:val="28"/>
        </w:rPr>
        <w:t xml:space="preserve">and CHUME in </w:t>
      </w:r>
      <w:r w:rsidRPr="00CE143E">
        <w:rPr>
          <w:rStyle w:val="Strong"/>
          <w:rFonts w:ascii="Arial" w:hAnsi="Arial" w:cs="Arial"/>
          <w:sz w:val="28"/>
          <w:szCs w:val="28"/>
        </w:rPr>
        <w:t>N'djamena (Chad)</w:t>
      </w:r>
    </w:p>
    <w:p w14:paraId="47F4857F" w14:textId="77777777" w:rsidR="002C57D2" w:rsidRPr="009B4EEF" w:rsidRDefault="002C57D2" w:rsidP="00441B6F">
      <w:pPr>
        <w:pStyle w:val="Affiliation"/>
        <w:spacing w:after="0" w:line="240" w:lineRule="auto"/>
        <w:jc w:val="both"/>
        <w:rPr>
          <w:rFonts w:ascii="Arial" w:hAnsi="Arial" w:cs="Arial"/>
          <w:lang w:val="fr-FR"/>
        </w:rPr>
      </w:pPr>
    </w:p>
    <w:p w14:paraId="0AB233CE" w14:textId="77777777" w:rsidR="00B01FCD" w:rsidRPr="009B4EEF" w:rsidRDefault="00F10EFD" w:rsidP="00441B6F">
      <w:pPr>
        <w:pStyle w:val="Copyright"/>
        <w:spacing w:after="0" w:line="240" w:lineRule="auto"/>
        <w:jc w:val="both"/>
        <w:rPr>
          <w:rFonts w:ascii="Arial" w:hAnsi="Arial" w:cs="Arial"/>
          <w:sz w:val="20"/>
        </w:rPr>
        <w:sectPr w:rsidR="00B01FCD" w:rsidRPr="009B4EEF" w:rsidSect="00291C0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059FBAD4" wp14:editId="5BCEF97B">
                <wp:extent cx="5303520" cy="0"/>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84E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B4EEF">
        <w:rPr>
          <w:rFonts w:ascii="Arial" w:hAnsi="Arial" w:cs="Arial"/>
          <w:sz w:val="20"/>
        </w:rPr>
        <w:t>.</w:t>
      </w:r>
    </w:p>
    <w:p w14:paraId="717A1111" w14:textId="77777777" w:rsidR="00B01FCD" w:rsidRPr="009B4EEF" w:rsidRDefault="00B01FCD" w:rsidP="00441B6F">
      <w:pPr>
        <w:pStyle w:val="AbstHead"/>
        <w:spacing w:after="0"/>
        <w:jc w:val="both"/>
        <w:rPr>
          <w:rFonts w:ascii="Arial" w:hAnsi="Arial" w:cs="Arial"/>
          <w:sz w:val="20"/>
        </w:rPr>
      </w:pPr>
      <w:r w:rsidRPr="009B4EEF">
        <w:rPr>
          <w:rFonts w:ascii="Arial" w:hAnsi="Arial" w:cs="Arial"/>
          <w:sz w:val="20"/>
        </w:rPr>
        <w:lastRenderedPageBreak/>
        <w:t>ABSTRACT</w:t>
      </w:r>
      <w:r w:rsidR="0066510A" w:rsidRPr="009B4EEF">
        <w:rPr>
          <w:rFonts w:ascii="Arial" w:hAnsi="Arial" w:cs="Arial"/>
          <w:sz w:val="20"/>
        </w:rPr>
        <w:t xml:space="preserve"> </w:t>
      </w:r>
    </w:p>
    <w:p w14:paraId="72EDB1F5" w14:textId="77777777" w:rsidR="00790ADA" w:rsidRPr="009B4EEF"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B4EEF" w14:paraId="1E7BB4F6" w14:textId="77777777" w:rsidTr="00C576D3">
        <w:tc>
          <w:tcPr>
            <w:tcW w:w="9576" w:type="dxa"/>
            <w:shd w:val="clear" w:color="auto" w:fill="F2F2F2"/>
          </w:tcPr>
          <w:p w14:paraId="23D0FCB7" w14:textId="77777777" w:rsidR="00A03B96" w:rsidRPr="009B4EEF" w:rsidRDefault="00A03B96" w:rsidP="00441B6F">
            <w:pPr>
              <w:pStyle w:val="Body"/>
              <w:spacing w:after="0"/>
              <w:rPr>
                <w:rFonts w:ascii="Arial" w:eastAsia="Calibri" w:hAnsi="Arial" w:cs="Arial"/>
              </w:rPr>
            </w:pPr>
          </w:p>
          <w:p w14:paraId="237BC3EF" w14:textId="77777777" w:rsidR="00CE143E" w:rsidRPr="00CE143E" w:rsidRDefault="00BA1B01" w:rsidP="00CE143E">
            <w:pPr>
              <w:pStyle w:val="Body"/>
              <w:spacing w:after="0"/>
              <w:rPr>
                <w:rFonts w:ascii="Arial" w:eastAsia="Calibri" w:hAnsi="Arial" w:cs="Arial"/>
              </w:rPr>
            </w:pPr>
            <w:r w:rsidRPr="009B4EEF">
              <w:rPr>
                <w:rFonts w:ascii="Arial" w:eastAsia="Calibri" w:hAnsi="Arial" w:cs="Arial"/>
                <w:b/>
              </w:rPr>
              <w:t>Aims:</w:t>
            </w:r>
            <w:r w:rsidRPr="009B4EEF">
              <w:rPr>
                <w:rFonts w:ascii="Arial" w:eastAsia="Calibri" w:hAnsi="Arial" w:cs="Arial"/>
              </w:rPr>
              <w:t xml:space="preserve"> </w:t>
            </w:r>
            <w:r w:rsidR="00A739C4" w:rsidRPr="009B4EEF">
              <w:rPr>
                <w:rFonts w:ascii="Arial" w:hAnsi="Arial" w:cs="Arial"/>
              </w:rPr>
              <w:t xml:space="preserve">The increase in bacterial resistance to antibiotics has become a major public health issue worldwide, requiring data to be updated in order to adapt treatment. The aim of our study was to determine the epidemiology of salmonellosis and the degree of sensitivity of Salmonella to different antibiotics in malnourished children aged 6 to 59 months in the city of </w:t>
            </w:r>
            <w:r w:rsidR="00A739C4" w:rsidRPr="00CE143E">
              <w:rPr>
                <w:rFonts w:ascii="Arial" w:hAnsi="Arial" w:cs="Arial"/>
              </w:rPr>
              <w:t xml:space="preserve">N'Djamena. </w:t>
            </w:r>
            <w:r w:rsidRPr="00CE143E">
              <w:rPr>
                <w:rFonts w:ascii="Arial" w:eastAsia="Calibri" w:hAnsi="Arial" w:cs="Arial"/>
              </w:rPr>
              <w:t xml:space="preserve">Study design:  </w:t>
            </w:r>
            <w:r w:rsidR="006B21D3" w:rsidRPr="00CE143E">
              <w:rPr>
                <w:rFonts w:ascii="Arial" w:eastAsia="Calibri" w:hAnsi="Arial" w:cs="Arial"/>
              </w:rPr>
              <w:t>Mention the design of the study here</w:t>
            </w:r>
            <w:r w:rsidRPr="00CE143E">
              <w:rPr>
                <w:rFonts w:ascii="Arial" w:eastAsia="Calibri" w:hAnsi="Arial" w:cs="Arial"/>
              </w:rPr>
              <w:t>.</w:t>
            </w:r>
          </w:p>
          <w:p w14:paraId="5E187E4A" w14:textId="77777777" w:rsidR="00BA1B01" w:rsidRPr="00CE143E" w:rsidRDefault="00BA1B01" w:rsidP="00CE143E">
            <w:pPr>
              <w:pStyle w:val="Body"/>
              <w:spacing w:after="0"/>
              <w:rPr>
                <w:rFonts w:ascii="Arial" w:eastAsia="Calibri" w:hAnsi="Arial" w:cs="Arial"/>
              </w:rPr>
            </w:pPr>
            <w:r w:rsidRPr="00CE143E">
              <w:rPr>
                <w:rFonts w:ascii="Arial" w:eastAsia="Calibri" w:hAnsi="Arial" w:cs="Arial"/>
                <w:b/>
              </w:rPr>
              <w:t>Place and Duration of Study:</w:t>
            </w:r>
            <w:r w:rsidR="00CE143E" w:rsidRPr="00CE143E">
              <w:rPr>
                <w:rStyle w:val="Strong"/>
                <w:rFonts w:ascii="Arial" w:hAnsi="Arial" w:cs="Arial"/>
              </w:rPr>
              <w:t xml:space="preserve"> </w:t>
            </w:r>
            <w:r w:rsidR="00CE143E" w:rsidRPr="00CE143E">
              <w:rPr>
                <w:rStyle w:val="Strong"/>
                <w:rFonts w:ascii="Arial" w:hAnsi="Arial" w:cs="Arial"/>
                <w:b w:val="0"/>
              </w:rPr>
              <w:t>At the CHAD-CHINA</w:t>
            </w:r>
            <w:r w:rsidR="00CE143E" w:rsidRPr="00CE143E">
              <w:rPr>
                <w:rStyle w:val="knownfragmentelementnode"/>
                <w:rFonts w:ascii="Arial" w:hAnsi="Arial" w:cs="Arial"/>
              </w:rPr>
              <w:t xml:space="preserve"> Friendship Hospital</w:t>
            </w:r>
            <w:r w:rsidR="00CE143E" w:rsidRPr="00CE143E">
              <w:rPr>
                <w:rStyle w:val="textstylebodysm"/>
                <w:rFonts w:ascii="Arial" w:hAnsi="Arial" w:cs="Arial"/>
              </w:rPr>
              <w:t xml:space="preserve"> </w:t>
            </w:r>
            <w:r w:rsidR="00CE143E" w:rsidRPr="00CE143E">
              <w:rPr>
                <w:rStyle w:val="knownfragmentelementnode"/>
                <w:rFonts w:ascii="Arial" w:hAnsi="Arial" w:cs="Arial"/>
              </w:rPr>
              <w:t xml:space="preserve">and CHUME in </w:t>
            </w:r>
            <w:r w:rsidR="00CE143E" w:rsidRPr="00CE143E">
              <w:rPr>
                <w:rStyle w:val="Strong"/>
                <w:rFonts w:ascii="Arial" w:hAnsi="Arial" w:cs="Arial"/>
                <w:b w:val="0"/>
              </w:rPr>
              <w:t>N'djamena (Chad)</w:t>
            </w:r>
            <w:r w:rsidRPr="00CE143E">
              <w:rPr>
                <w:rFonts w:ascii="Arial" w:eastAsia="Calibri" w:hAnsi="Arial" w:cs="Arial"/>
                <w:b/>
              </w:rPr>
              <w:t>,</w:t>
            </w:r>
            <w:r w:rsidRPr="00CE143E">
              <w:rPr>
                <w:rFonts w:ascii="Arial" w:eastAsia="Calibri" w:hAnsi="Arial" w:cs="Arial"/>
              </w:rPr>
              <w:t xml:space="preserve"> between </w:t>
            </w:r>
            <w:r w:rsidR="005059E9">
              <w:rPr>
                <w:rFonts w:ascii="Arial" w:eastAsia="Calibri" w:hAnsi="Arial" w:cs="Arial"/>
              </w:rPr>
              <w:t>May</w:t>
            </w:r>
            <w:r w:rsidRPr="00CE143E">
              <w:rPr>
                <w:rFonts w:ascii="Arial" w:eastAsia="Calibri" w:hAnsi="Arial" w:cs="Arial"/>
              </w:rPr>
              <w:t xml:space="preserve"> 20</w:t>
            </w:r>
            <w:r w:rsidR="00CE143E" w:rsidRPr="00CE143E">
              <w:rPr>
                <w:rFonts w:ascii="Arial" w:eastAsia="Calibri" w:hAnsi="Arial" w:cs="Arial"/>
              </w:rPr>
              <w:t>23</w:t>
            </w:r>
            <w:r w:rsidRPr="00CE143E">
              <w:rPr>
                <w:rFonts w:ascii="Arial" w:eastAsia="Calibri" w:hAnsi="Arial" w:cs="Arial"/>
              </w:rPr>
              <w:t xml:space="preserve"> and July 20</w:t>
            </w:r>
            <w:r w:rsidR="00CE143E" w:rsidRPr="00CE143E">
              <w:rPr>
                <w:rFonts w:ascii="Arial" w:eastAsia="Calibri" w:hAnsi="Arial" w:cs="Arial"/>
              </w:rPr>
              <w:t>2</w:t>
            </w:r>
            <w:r w:rsidR="005059E9">
              <w:rPr>
                <w:rFonts w:ascii="Arial" w:eastAsia="Calibri" w:hAnsi="Arial" w:cs="Arial"/>
              </w:rPr>
              <w:t>3</w:t>
            </w:r>
            <w:r w:rsidR="00CE143E" w:rsidRPr="00CE143E">
              <w:rPr>
                <w:rFonts w:ascii="Arial" w:eastAsia="Calibri" w:hAnsi="Arial" w:cs="Arial"/>
              </w:rPr>
              <w:t>.</w:t>
            </w:r>
          </w:p>
          <w:p w14:paraId="6CB1CE3F"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Methodology:</w:t>
            </w:r>
            <w:r w:rsidRPr="009B4EEF">
              <w:rPr>
                <w:rFonts w:ascii="Arial" w:eastAsia="Calibri" w:hAnsi="Arial" w:cs="Arial"/>
              </w:rPr>
              <w:t xml:space="preserve"> </w:t>
            </w:r>
            <w:r w:rsidR="00C576D3" w:rsidRPr="009B4EEF">
              <w:rPr>
                <w:rFonts w:ascii="Arial" w:hAnsi="Arial" w:cs="Arial"/>
              </w:rPr>
              <w:t xml:space="preserve">Salmonella spp. bacteria were isolated from stool and blood samples taken from these children using the usual method. Prevalence was determined by the </w:t>
            </w:r>
            <w:proofErr w:type="spellStart"/>
            <w:r w:rsidR="00C576D3" w:rsidRPr="009B4EEF">
              <w:rPr>
                <w:rFonts w:ascii="Arial" w:hAnsi="Arial" w:cs="Arial"/>
              </w:rPr>
              <w:t>Widal</w:t>
            </w:r>
            <w:proofErr w:type="spellEnd"/>
            <w:r w:rsidR="00C576D3" w:rsidRPr="009B4EEF">
              <w:rPr>
                <w:rFonts w:ascii="Arial" w:hAnsi="Arial" w:cs="Arial"/>
              </w:rPr>
              <w:t xml:space="preserve"> test and stool culture, while identification was performed using standard microbiological methods and confirmed by the API20E gallery. </w:t>
            </w:r>
          </w:p>
          <w:p w14:paraId="7C424044" w14:textId="77777777" w:rsidR="00C576D3" w:rsidRPr="009B4EEF" w:rsidRDefault="00BA1B01" w:rsidP="00CE143E">
            <w:pPr>
              <w:pStyle w:val="Body"/>
              <w:spacing w:after="0"/>
              <w:rPr>
                <w:rFonts w:ascii="Arial" w:hAnsi="Arial" w:cs="Arial"/>
              </w:rPr>
            </w:pPr>
            <w:r w:rsidRPr="009B4EEF">
              <w:rPr>
                <w:rFonts w:ascii="Arial" w:eastAsia="Calibri" w:hAnsi="Arial" w:cs="Arial"/>
                <w:b/>
                <w:bCs/>
              </w:rPr>
              <w:t>Results:</w:t>
            </w:r>
            <w:r w:rsidRPr="009B4EEF">
              <w:rPr>
                <w:rFonts w:ascii="Arial" w:eastAsia="Calibri" w:hAnsi="Arial" w:cs="Arial"/>
              </w:rPr>
              <w:t xml:space="preserve"> </w:t>
            </w:r>
            <w:r w:rsidR="00C576D3" w:rsidRPr="009B4EEF">
              <w:rPr>
                <w:rFonts w:ascii="Arial" w:hAnsi="Arial" w:cs="Arial"/>
              </w:rPr>
              <w:t xml:space="preserve">A total of 103 children aged 6 to 59 months were screened at the UNTs. A prevalence of 42 children, or 40.77%, were non-malnourished children (controls) and 61 children, or 59.22%, were malnourished (cases). Of the latter, 39 malnourished children were found to be infected with salmonella (37.86%) during this study. With regard to the reaction of salmonella to antibiotics, we found that the germs isolated from malnourished children were resistant to antibiotics, namely 1.00% to ceftriaxone, 5.8% to vancomycin, 1.00% to cefepime, 1.00% to ciprofloxacin, 1.00% to amoxicillin, 1.00% to gentamicin, 1.00% to chloramphenicol, and 1.00% to norfloxacin. These results differ from those in non-malnourished children, where the only resistance was to norfloxacin at 1.00%. </w:t>
            </w:r>
          </w:p>
          <w:p w14:paraId="14A87ACD" w14:textId="77777777" w:rsidR="00505F06" w:rsidRPr="009B4EEF" w:rsidRDefault="00BA1B01" w:rsidP="00CE143E">
            <w:pPr>
              <w:pStyle w:val="Body"/>
              <w:spacing w:after="0"/>
              <w:rPr>
                <w:rFonts w:ascii="Arial" w:eastAsia="Calibri" w:hAnsi="Arial" w:cs="Arial"/>
              </w:rPr>
            </w:pPr>
            <w:r w:rsidRPr="009B4EEF">
              <w:rPr>
                <w:rFonts w:ascii="Arial" w:eastAsia="Calibri" w:hAnsi="Arial" w:cs="Arial"/>
                <w:b/>
                <w:bCs/>
              </w:rPr>
              <w:t>Conclusion:</w:t>
            </w:r>
            <w:r w:rsidRPr="009B4EEF">
              <w:rPr>
                <w:rFonts w:ascii="Arial" w:eastAsia="Calibri" w:hAnsi="Arial" w:cs="Arial"/>
              </w:rPr>
              <w:t xml:space="preserve"> </w:t>
            </w:r>
            <w:r w:rsidR="00C576D3" w:rsidRPr="009B4EEF">
              <w:rPr>
                <w:rFonts w:ascii="Arial" w:hAnsi="Arial" w:cs="Arial"/>
              </w:rPr>
              <w:t>This study highlights a significant correlation between precarious nutritional status and the increased prevalence of antibiotic resistant bacterial strains in children.</w:t>
            </w:r>
          </w:p>
        </w:tc>
      </w:tr>
    </w:tbl>
    <w:p w14:paraId="0AD9F479" w14:textId="77777777" w:rsidR="00636EB2" w:rsidRPr="009B4EEF" w:rsidRDefault="00636EB2" w:rsidP="00441B6F">
      <w:pPr>
        <w:pStyle w:val="Body"/>
        <w:spacing w:after="0"/>
        <w:rPr>
          <w:rFonts w:ascii="Arial" w:hAnsi="Arial" w:cs="Arial"/>
          <w:i/>
        </w:rPr>
      </w:pPr>
    </w:p>
    <w:p w14:paraId="668474C9" w14:textId="77777777" w:rsidR="00A24E7E" w:rsidRPr="009B4EEF" w:rsidRDefault="00A24E7E" w:rsidP="00441B6F">
      <w:pPr>
        <w:pStyle w:val="Body"/>
        <w:spacing w:after="0"/>
        <w:rPr>
          <w:rFonts w:ascii="Arial" w:hAnsi="Arial" w:cs="Arial"/>
          <w:i/>
        </w:rPr>
      </w:pPr>
      <w:r w:rsidRPr="009B4EEF">
        <w:rPr>
          <w:rFonts w:ascii="Arial" w:hAnsi="Arial" w:cs="Arial"/>
          <w:i/>
        </w:rPr>
        <w:t xml:space="preserve">Keywords: </w:t>
      </w:r>
      <w:r w:rsidR="00C576D3" w:rsidRPr="005059E9">
        <w:rPr>
          <w:rFonts w:ascii="Arial" w:hAnsi="Arial" w:cs="Arial"/>
          <w:i/>
        </w:rPr>
        <w:t>Malnutrition, resistance profile, salmonella, infection, Antibiotic</w:t>
      </w:r>
    </w:p>
    <w:p w14:paraId="02813105" w14:textId="77777777" w:rsidR="00790ADA" w:rsidRPr="009B4EEF" w:rsidRDefault="00790ADA" w:rsidP="00441B6F">
      <w:pPr>
        <w:pStyle w:val="Body"/>
        <w:spacing w:after="0"/>
        <w:rPr>
          <w:rFonts w:ascii="Arial" w:hAnsi="Arial" w:cs="Arial"/>
          <w:i/>
        </w:rPr>
      </w:pPr>
    </w:p>
    <w:p w14:paraId="314232CE" w14:textId="77777777" w:rsidR="00505F06" w:rsidRPr="009B4EEF" w:rsidRDefault="00505F06" w:rsidP="00441B6F">
      <w:pPr>
        <w:pStyle w:val="Body"/>
        <w:spacing w:after="0"/>
        <w:rPr>
          <w:rFonts w:ascii="Arial" w:hAnsi="Arial" w:cs="Arial"/>
          <w:i/>
        </w:rPr>
      </w:pPr>
    </w:p>
    <w:p w14:paraId="53A3E633" w14:textId="77777777" w:rsidR="007F7B32" w:rsidRPr="009B4EEF" w:rsidRDefault="00902823" w:rsidP="00441B6F">
      <w:pPr>
        <w:pStyle w:val="AbstHead"/>
        <w:spacing w:after="0"/>
        <w:jc w:val="both"/>
        <w:rPr>
          <w:rFonts w:ascii="Arial" w:hAnsi="Arial" w:cs="Arial"/>
          <w:sz w:val="20"/>
        </w:rPr>
      </w:pPr>
      <w:r w:rsidRPr="009B4EEF">
        <w:rPr>
          <w:rFonts w:ascii="Arial" w:hAnsi="Arial" w:cs="Arial"/>
          <w:sz w:val="20"/>
        </w:rPr>
        <w:t xml:space="preserve">1. </w:t>
      </w:r>
      <w:r w:rsidR="00B01FCD" w:rsidRPr="009B4EEF">
        <w:rPr>
          <w:rFonts w:ascii="Arial" w:hAnsi="Arial" w:cs="Arial"/>
          <w:sz w:val="20"/>
        </w:rPr>
        <w:t>INTRODUCTION</w:t>
      </w:r>
      <w:r w:rsidR="007F7B32" w:rsidRPr="009B4EEF">
        <w:rPr>
          <w:rFonts w:ascii="Arial" w:hAnsi="Arial" w:cs="Arial"/>
          <w:sz w:val="20"/>
        </w:rPr>
        <w:t xml:space="preserve"> </w:t>
      </w:r>
    </w:p>
    <w:p w14:paraId="51C30972" w14:textId="77777777" w:rsidR="00790ADA" w:rsidRPr="009B4EEF" w:rsidRDefault="00790ADA" w:rsidP="00441B6F">
      <w:pPr>
        <w:pStyle w:val="AbstHead"/>
        <w:spacing w:after="0"/>
        <w:jc w:val="both"/>
        <w:rPr>
          <w:rFonts w:ascii="Arial" w:hAnsi="Arial" w:cs="Arial"/>
          <w:sz w:val="20"/>
        </w:rPr>
      </w:pPr>
    </w:p>
    <w:p w14:paraId="424E28DD" w14:textId="77777777" w:rsidR="00790ADA" w:rsidRPr="009B4EEF" w:rsidRDefault="005F226F" w:rsidP="005F226F">
      <w:pPr>
        <w:pStyle w:val="Body"/>
        <w:spacing w:after="0"/>
        <w:ind w:firstLine="720"/>
        <w:rPr>
          <w:rFonts w:ascii="Arial" w:hAnsi="Arial" w:cs="Arial"/>
        </w:rPr>
      </w:pPr>
      <w:r w:rsidRPr="009B4EEF">
        <w:rPr>
          <w:rFonts w:ascii="Arial" w:hAnsi="Arial" w:cs="Arial"/>
        </w:rPr>
        <w:t>By "malnutrition," we mean deficiencies, excesses or imbalances in the energy and/or nutritional intake of a person. It remains a public health problem worldwide and contributes to high infant mortality (</w:t>
      </w:r>
      <w:r w:rsidR="00E54E19">
        <w:rPr>
          <w:rFonts w:ascii="Arial" w:hAnsi="Arial" w:cs="Arial"/>
        </w:rPr>
        <w:t>OMS</w:t>
      </w:r>
      <w:r w:rsidRPr="009B4EEF">
        <w:rPr>
          <w:rFonts w:ascii="Arial" w:hAnsi="Arial" w:cs="Arial"/>
        </w:rPr>
        <w:t>, 2021), due to the physical and mental effects of poor nutritional intake during the first months of life (</w:t>
      </w:r>
      <w:r w:rsidR="00E54E19">
        <w:rPr>
          <w:rFonts w:ascii="Arial" w:hAnsi="Arial" w:cs="Arial"/>
        </w:rPr>
        <w:t>OMS</w:t>
      </w:r>
      <w:r w:rsidRPr="009B4EEF">
        <w:rPr>
          <w:rFonts w:ascii="Arial" w:hAnsi="Arial" w:cs="Arial"/>
        </w:rPr>
        <w:t xml:space="preserve">, 2003). It is still very widespread today. It is estimated that 45 million children under 5 years old suffered from wasting, the most deadly form of malnutrition, which can multiply the risk of death in children by 12. Additionally, 149 million children under 5 years old showed stunted growth and development </w:t>
      </w:r>
      <w:r w:rsidRPr="009B4EEF">
        <w:rPr>
          <w:rFonts w:ascii="Arial" w:hAnsi="Arial" w:cs="Arial"/>
        </w:rPr>
        <w:lastRenderedPageBreak/>
        <w:t>due to a chronic lack of essential nutrients in their diet, and 39 million were overweight (</w:t>
      </w:r>
      <w:r w:rsidR="00E54E19">
        <w:rPr>
          <w:rFonts w:ascii="Arial" w:hAnsi="Arial" w:cs="Arial"/>
        </w:rPr>
        <w:t>OMS</w:t>
      </w:r>
      <w:r w:rsidRPr="009B4EEF">
        <w:rPr>
          <w:rFonts w:ascii="Arial" w:hAnsi="Arial" w:cs="Arial"/>
        </w:rPr>
        <w:t>, 2021).</w:t>
      </w:r>
    </w:p>
    <w:p w14:paraId="4B8286F1" w14:textId="77777777" w:rsidR="005F226F" w:rsidRPr="009B4EEF" w:rsidRDefault="005F226F" w:rsidP="00441B6F">
      <w:pPr>
        <w:pStyle w:val="Body"/>
        <w:spacing w:after="0"/>
        <w:rPr>
          <w:rFonts w:ascii="Arial" w:hAnsi="Arial" w:cs="Arial"/>
        </w:rPr>
      </w:pPr>
      <w:r w:rsidRPr="009B4EEF">
        <w:rPr>
          <w:rFonts w:ascii="Arial" w:hAnsi="Arial" w:cs="Arial"/>
        </w:rPr>
        <w:tab/>
        <w:t>In Africa, under-five mortality rates have dropped by 39%, falling from 163 deaths per 1,000 live births in 1990 to 100 in 2011. However, half of the 6.9 million deaths of children under five worldwide still occur in Africa (UNICEF, 202</w:t>
      </w:r>
      <w:r w:rsidR="00AE0E80">
        <w:rPr>
          <w:rFonts w:ascii="Arial" w:hAnsi="Arial" w:cs="Arial"/>
        </w:rPr>
        <w:t>2</w:t>
      </w:r>
      <w:r w:rsidRPr="009B4EEF">
        <w:rPr>
          <w:rFonts w:ascii="Arial" w:hAnsi="Arial" w:cs="Arial"/>
        </w:rPr>
        <w:t>). In 2022, admissions to health facilities for severe acute malnutrition increased by 31%, amounting to 1.9 million children compared to 2021 and the average of the previous three years in nine Sahel states, namely Burkina Faso, northern Cameroon, Gambia, Mauritania, Mali, Niger, northern Nigeria, Senegal and Chad (UNICEF, 2023). Also, the increase in food insecurity and food prices is affecting both the quality and quantity of young children's diets in the Sahel, where already 82% of young children (6-23 months) are experiencing food poverty, meaning they are not fed the minimum diet they need to fully thrive. Ensuring good nutrition during childhood is a vital pillar of long-term prosperity. We have a collective responsibility to place children's nutritional needs at the heart of our food, health, and social protection systems (UNICEF, 2023).</w:t>
      </w:r>
    </w:p>
    <w:p w14:paraId="697FB187" w14:textId="77777777" w:rsidR="005F226F" w:rsidRPr="009B4EEF" w:rsidRDefault="005F226F" w:rsidP="00441B6F">
      <w:pPr>
        <w:pStyle w:val="Body"/>
        <w:spacing w:after="0"/>
        <w:rPr>
          <w:rFonts w:ascii="Arial" w:hAnsi="Arial" w:cs="Arial"/>
        </w:rPr>
      </w:pPr>
      <w:r w:rsidRPr="009B4EEF">
        <w:rPr>
          <w:rFonts w:ascii="Arial" w:hAnsi="Arial" w:cs="Arial"/>
        </w:rPr>
        <w:tab/>
        <w:t>Salmonella infection is a risk factor for gastroenteritis in malnourished children aged 6 to 59 months, leading to an imbalance in the digestive system related to poor food intake or lack of hygiene, which subsequently creates a critical condition for the child. There are more than 11 to 20 million cases per year and 128 to 161 thousand deaths, 70% of which are children (</w:t>
      </w:r>
      <w:proofErr w:type="spellStart"/>
      <w:r w:rsidRPr="009B4EEF">
        <w:rPr>
          <w:rFonts w:ascii="Arial" w:hAnsi="Arial" w:cs="Arial"/>
        </w:rPr>
        <w:t>Aubry</w:t>
      </w:r>
      <w:proofErr w:type="spellEnd"/>
      <w:r w:rsidRPr="009B4EEF">
        <w:rPr>
          <w:rFonts w:ascii="Arial" w:hAnsi="Arial" w:cs="Arial"/>
        </w:rPr>
        <w:t xml:space="preserve"> and Alex, 2021). This study was conducted to determine the frequency of salmonellosis and the degree of Salmonella's sensitivity to various antibiotics in malnourished children aged 6 to 59 months in our setting.</w:t>
      </w:r>
    </w:p>
    <w:p w14:paraId="62CA6A0C" w14:textId="77777777" w:rsidR="005F226F" w:rsidRPr="009B4EEF" w:rsidRDefault="005F226F" w:rsidP="00441B6F">
      <w:pPr>
        <w:pStyle w:val="Body"/>
        <w:spacing w:after="0"/>
        <w:rPr>
          <w:rFonts w:ascii="Arial" w:hAnsi="Arial" w:cs="Arial"/>
        </w:rPr>
      </w:pPr>
      <w:r w:rsidRPr="009B4EEF">
        <w:rPr>
          <w:rFonts w:ascii="Arial" w:hAnsi="Arial" w:cs="Arial"/>
        </w:rPr>
        <w:tab/>
      </w:r>
    </w:p>
    <w:p w14:paraId="3F0836BC" w14:textId="77777777" w:rsidR="008B37E8" w:rsidRDefault="00902823" w:rsidP="00441B6F">
      <w:pPr>
        <w:pStyle w:val="AbstHead"/>
        <w:spacing w:after="0"/>
        <w:jc w:val="both"/>
        <w:rPr>
          <w:rFonts w:ascii="Arial" w:hAnsi="Arial" w:cs="Arial"/>
          <w:sz w:val="20"/>
        </w:rPr>
      </w:pPr>
      <w:r w:rsidRPr="009B4EEF">
        <w:rPr>
          <w:rFonts w:ascii="Arial" w:hAnsi="Arial" w:cs="Arial"/>
          <w:sz w:val="20"/>
        </w:rPr>
        <w:t>2. material and method</w:t>
      </w:r>
      <w:r w:rsidR="00000F8F" w:rsidRPr="009B4EEF">
        <w:rPr>
          <w:rFonts w:ascii="Arial" w:hAnsi="Arial" w:cs="Arial"/>
          <w:sz w:val="20"/>
        </w:rPr>
        <w:t>s</w:t>
      </w:r>
    </w:p>
    <w:p w14:paraId="0A533EAE" w14:textId="659B367E" w:rsidR="00790ADA" w:rsidRPr="009B4EEF" w:rsidRDefault="008B37E8" w:rsidP="00441B6F">
      <w:pPr>
        <w:pStyle w:val="AbstHead"/>
        <w:spacing w:after="0"/>
        <w:jc w:val="both"/>
        <w:rPr>
          <w:rFonts w:ascii="Arial" w:hAnsi="Arial" w:cs="Arial"/>
          <w:sz w:val="20"/>
        </w:rPr>
      </w:pPr>
      <w:commentRangeStart w:id="0"/>
      <w:r>
        <w:rPr>
          <w:rFonts w:ascii="Arial" w:hAnsi="Arial" w:cs="Arial"/>
          <w:sz w:val="20"/>
        </w:rPr>
        <w:t>2.1</w:t>
      </w:r>
      <w:r w:rsidR="00000F8F" w:rsidRPr="009B4EEF">
        <w:rPr>
          <w:rFonts w:ascii="Arial" w:hAnsi="Arial" w:cs="Arial"/>
          <w:sz w:val="20"/>
        </w:rPr>
        <w:t xml:space="preserve"> </w:t>
      </w:r>
    </w:p>
    <w:commentRangeEnd w:id="0"/>
    <w:p w14:paraId="36985767" w14:textId="77777777" w:rsidR="00790ADA" w:rsidRPr="009B4EEF" w:rsidRDefault="008B37E8" w:rsidP="00441B6F">
      <w:pPr>
        <w:pStyle w:val="Body"/>
        <w:spacing w:after="0"/>
        <w:rPr>
          <w:rFonts w:ascii="Arial" w:hAnsi="Arial" w:cs="Arial"/>
        </w:rPr>
      </w:pPr>
      <w:r>
        <w:rPr>
          <w:rStyle w:val="CommentReference"/>
          <w:rFonts w:ascii="Times New Roman" w:hAnsi="Times New Roman"/>
          <w:lang w:val="nb-NO" w:eastAsia="nb-NO"/>
        </w:rPr>
        <w:commentReference w:id="0"/>
      </w:r>
    </w:p>
    <w:p w14:paraId="0D5DDB1F" w14:textId="77777777" w:rsidR="003D2FC6" w:rsidRPr="009B4EEF" w:rsidRDefault="003D2FC6" w:rsidP="003D2FC6">
      <w:pPr>
        <w:pStyle w:val="Body"/>
        <w:rPr>
          <w:rFonts w:ascii="Arial" w:hAnsi="Arial" w:cs="Arial"/>
          <w:b/>
        </w:rPr>
      </w:pPr>
      <w:commentRangeStart w:id="1"/>
      <w:r w:rsidRPr="009B4EEF">
        <w:rPr>
          <w:rFonts w:ascii="Arial" w:hAnsi="Arial" w:cs="Arial"/>
          <w:b/>
        </w:rPr>
        <w:t>2.1</w:t>
      </w:r>
      <w:commentRangeEnd w:id="1"/>
      <w:r w:rsidR="009E43CA">
        <w:rPr>
          <w:rStyle w:val="CommentReference"/>
          <w:rFonts w:ascii="Times New Roman" w:hAnsi="Times New Roman"/>
          <w:lang w:val="nb-NO" w:eastAsia="nb-NO"/>
        </w:rPr>
        <w:commentReference w:id="1"/>
      </w:r>
      <w:r w:rsidRPr="009B4EEF">
        <w:rPr>
          <w:rFonts w:ascii="Arial" w:hAnsi="Arial" w:cs="Arial"/>
          <w:b/>
        </w:rPr>
        <w:t>. Material</w:t>
      </w:r>
    </w:p>
    <w:p w14:paraId="64ABD96D" w14:textId="77777777" w:rsidR="00790ADA" w:rsidRPr="009B4EEF" w:rsidRDefault="003D2FC6" w:rsidP="003D2FC6">
      <w:pPr>
        <w:pStyle w:val="Body"/>
        <w:spacing w:after="0"/>
        <w:rPr>
          <w:rFonts w:ascii="Arial" w:hAnsi="Arial" w:cs="Arial"/>
        </w:rPr>
      </w:pPr>
      <w:r w:rsidRPr="009B4EEF">
        <w:rPr>
          <w:rFonts w:ascii="Arial" w:hAnsi="Arial" w:cs="Arial"/>
        </w:rPr>
        <w:t xml:space="preserve">Samples </w:t>
      </w:r>
      <w:r w:rsidR="007401A7">
        <w:rPr>
          <w:rFonts w:ascii="Arial" w:hAnsi="Arial" w:cs="Arial"/>
        </w:rPr>
        <w:t>were</w:t>
      </w:r>
      <w:r w:rsidR="007401A7" w:rsidRPr="009B4EEF">
        <w:rPr>
          <w:rFonts w:ascii="Arial" w:hAnsi="Arial" w:cs="Arial"/>
        </w:rPr>
        <w:t xml:space="preserve"> taken </w:t>
      </w:r>
      <w:r w:rsidRPr="009B4EEF">
        <w:rPr>
          <w:rFonts w:ascii="Arial" w:hAnsi="Arial" w:cs="Arial"/>
        </w:rPr>
        <w:t xml:space="preserve">at the laboratory by us and the technicians or brought in by patients (within the shortest possible time and a maximum of 24 hours) after prior contact during which the sample collection procedures and precautions were explained to them. Salmonella </w:t>
      </w:r>
      <w:r w:rsidR="007401A7">
        <w:rPr>
          <w:rFonts w:ascii="Arial" w:hAnsi="Arial" w:cs="Arial"/>
        </w:rPr>
        <w:t>were</w:t>
      </w:r>
      <w:r w:rsidRPr="009B4EEF">
        <w:rPr>
          <w:rFonts w:ascii="Arial" w:hAnsi="Arial" w:cs="Arial"/>
        </w:rPr>
        <w:t xml:space="preserve"> systematically searched in the stool by </w:t>
      </w:r>
      <w:proofErr w:type="spellStart"/>
      <w:r w:rsidRPr="009B4EEF">
        <w:rPr>
          <w:rFonts w:ascii="Arial" w:hAnsi="Arial" w:cs="Arial"/>
        </w:rPr>
        <w:t>coproculture</w:t>
      </w:r>
      <w:proofErr w:type="spellEnd"/>
      <w:r w:rsidRPr="009B4EEF">
        <w:rPr>
          <w:rFonts w:ascii="Arial" w:hAnsi="Arial" w:cs="Arial"/>
        </w:rPr>
        <w:t xml:space="preserve"> and in the blood by the </w:t>
      </w:r>
      <w:proofErr w:type="spellStart"/>
      <w:r w:rsidRPr="009B4EEF">
        <w:rPr>
          <w:rFonts w:ascii="Arial" w:hAnsi="Arial" w:cs="Arial"/>
        </w:rPr>
        <w:t>Widal</w:t>
      </w:r>
      <w:proofErr w:type="spellEnd"/>
      <w:r w:rsidRPr="009B4EEF">
        <w:rPr>
          <w:rFonts w:ascii="Arial" w:hAnsi="Arial" w:cs="Arial"/>
        </w:rPr>
        <w:t xml:space="preserve"> test. This involves the serum obtained in the </w:t>
      </w:r>
      <w:commentRangeStart w:id="2"/>
      <w:r w:rsidRPr="009B4EEF">
        <w:rPr>
          <w:rFonts w:ascii="Arial" w:hAnsi="Arial" w:cs="Arial"/>
        </w:rPr>
        <w:t>tube</w:t>
      </w:r>
      <w:commentRangeEnd w:id="2"/>
      <w:r w:rsidR="001C2962">
        <w:rPr>
          <w:rStyle w:val="CommentReference"/>
          <w:rFonts w:ascii="Times New Roman" w:hAnsi="Times New Roman"/>
          <w:lang w:val="nb-NO" w:eastAsia="nb-NO"/>
        </w:rPr>
        <w:commentReference w:id="2"/>
      </w:r>
      <w:r w:rsidRPr="009B4EEF">
        <w:rPr>
          <w:rFonts w:ascii="Arial" w:hAnsi="Arial" w:cs="Arial"/>
        </w:rPr>
        <w:t xml:space="preserve"> without anticoagulant after the usual puncture at the elbow crease for the </w:t>
      </w:r>
      <w:proofErr w:type="spellStart"/>
      <w:r w:rsidRPr="009B4EEF">
        <w:rPr>
          <w:rFonts w:ascii="Arial" w:hAnsi="Arial" w:cs="Arial"/>
        </w:rPr>
        <w:t>Widal</w:t>
      </w:r>
      <w:proofErr w:type="spellEnd"/>
      <w:r w:rsidRPr="009B4EEF">
        <w:rPr>
          <w:rFonts w:ascii="Arial" w:hAnsi="Arial" w:cs="Arial"/>
        </w:rPr>
        <w:t xml:space="preserve"> test and stool obtained by the usual methods in sterile containers for bacterial culture. The </w:t>
      </w:r>
      <w:proofErr w:type="spellStart"/>
      <w:r w:rsidRPr="009B4EEF">
        <w:rPr>
          <w:rFonts w:ascii="Arial" w:hAnsi="Arial" w:cs="Arial"/>
        </w:rPr>
        <w:t>Widal</w:t>
      </w:r>
      <w:proofErr w:type="spellEnd"/>
      <w:r w:rsidRPr="009B4EEF">
        <w:rPr>
          <w:rFonts w:ascii="Arial" w:hAnsi="Arial" w:cs="Arial"/>
        </w:rPr>
        <w:t xml:space="preserve"> reagents </w:t>
      </w:r>
      <w:r w:rsidR="007401A7">
        <w:rPr>
          <w:rFonts w:ascii="Arial" w:hAnsi="Arial" w:cs="Arial"/>
        </w:rPr>
        <w:t>were</w:t>
      </w:r>
      <w:r w:rsidRPr="009B4EEF">
        <w:rPr>
          <w:rFonts w:ascii="Arial" w:hAnsi="Arial" w:cs="Arial"/>
        </w:rPr>
        <w:t xml:space="preserve"> those from the CHUME laboratory and </w:t>
      </w:r>
      <w:r w:rsidR="007401A7">
        <w:rPr>
          <w:rFonts w:ascii="Arial" w:hAnsi="Arial" w:cs="Arial"/>
        </w:rPr>
        <w:t>were</w:t>
      </w:r>
      <w:r w:rsidRPr="009B4EEF">
        <w:rPr>
          <w:rFonts w:ascii="Arial" w:hAnsi="Arial" w:cs="Arial"/>
        </w:rPr>
        <w:t xml:space="preserve"> stored at +4°C according to the manufacturer's recommendations. The ready-to-use culture media from the CHUME laboratory were Salmonella </w:t>
      </w:r>
      <w:proofErr w:type="spellStart"/>
      <w:r w:rsidRPr="009B4EEF">
        <w:rPr>
          <w:rFonts w:ascii="Arial" w:hAnsi="Arial" w:cs="Arial"/>
        </w:rPr>
        <w:t>Shigella</w:t>
      </w:r>
      <w:proofErr w:type="spellEnd"/>
      <w:r w:rsidRPr="009B4EEF">
        <w:rPr>
          <w:rFonts w:ascii="Arial" w:hAnsi="Arial" w:cs="Arial"/>
        </w:rPr>
        <w:t xml:space="preserve"> (agar) and </w:t>
      </w:r>
      <w:proofErr w:type="spellStart"/>
      <w:r w:rsidRPr="009B4EEF">
        <w:rPr>
          <w:rFonts w:ascii="Arial" w:hAnsi="Arial" w:cs="Arial"/>
        </w:rPr>
        <w:t>Hektoen</w:t>
      </w:r>
      <w:proofErr w:type="spellEnd"/>
      <w:r w:rsidRPr="009B4EEF">
        <w:rPr>
          <w:rFonts w:ascii="Arial" w:hAnsi="Arial" w:cs="Arial"/>
        </w:rPr>
        <w:t xml:space="preserve"> </w:t>
      </w:r>
      <w:r w:rsidR="007401A7">
        <w:rPr>
          <w:rFonts w:ascii="Arial" w:hAnsi="Arial" w:cs="Arial"/>
        </w:rPr>
        <w:t xml:space="preserve">was </w:t>
      </w:r>
      <w:r w:rsidRPr="009B4EEF">
        <w:rPr>
          <w:rFonts w:ascii="Arial" w:hAnsi="Arial" w:cs="Arial"/>
        </w:rPr>
        <w:t xml:space="preserve">used for isolation, while Muller Hinton (agar) was used for antibiotic susceptibility testing. The </w:t>
      </w:r>
      <w:proofErr w:type="spellStart"/>
      <w:r w:rsidRPr="009B4EEF">
        <w:rPr>
          <w:rFonts w:ascii="Arial" w:hAnsi="Arial" w:cs="Arial"/>
        </w:rPr>
        <w:t>Api</w:t>
      </w:r>
      <w:proofErr w:type="spellEnd"/>
      <w:r w:rsidRPr="009B4EEF">
        <w:rPr>
          <w:rFonts w:ascii="Arial" w:hAnsi="Arial" w:cs="Arial"/>
        </w:rPr>
        <w:t xml:space="preserve"> 20E gallery from the same laboratory was used for the biochemical identification of the germs. Data collection was carried out by using a </w:t>
      </w:r>
      <w:commentRangeStart w:id="3"/>
      <w:r w:rsidRPr="009B4EEF">
        <w:rPr>
          <w:rFonts w:ascii="Arial" w:hAnsi="Arial" w:cs="Arial"/>
        </w:rPr>
        <w:t xml:space="preserve">questionnaire </w:t>
      </w:r>
      <w:commentRangeEnd w:id="3"/>
      <w:r w:rsidR="00023B39">
        <w:rPr>
          <w:rStyle w:val="CommentReference"/>
          <w:rFonts w:ascii="Times New Roman" w:hAnsi="Times New Roman"/>
          <w:lang w:val="nb-NO" w:eastAsia="nb-NO"/>
        </w:rPr>
        <w:commentReference w:id="3"/>
      </w:r>
      <w:r w:rsidRPr="009B4EEF">
        <w:rPr>
          <w:rFonts w:ascii="Arial" w:hAnsi="Arial" w:cs="Arial"/>
        </w:rPr>
        <w:t>previously established based on data from the literature.</w:t>
      </w:r>
      <w:commentRangeStart w:id="4"/>
      <w:r w:rsidRPr="009B4EEF">
        <w:rPr>
          <w:rFonts w:ascii="Arial" w:hAnsi="Arial" w:cs="Arial"/>
        </w:rPr>
        <w:t xml:space="preserve"> </w:t>
      </w:r>
      <w:commentRangeEnd w:id="4"/>
      <w:r w:rsidR="00023B39">
        <w:rPr>
          <w:rStyle w:val="CommentReference"/>
          <w:rFonts w:ascii="Times New Roman" w:hAnsi="Times New Roman"/>
          <w:lang w:val="nb-NO" w:eastAsia="nb-NO"/>
        </w:rPr>
        <w:commentReference w:id="4"/>
      </w:r>
      <w:r w:rsidRPr="009B4EEF">
        <w:rPr>
          <w:rFonts w:ascii="Arial" w:hAnsi="Arial" w:cs="Arial"/>
        </w:rPr>
        <w:t>We then conducted interviews with the children's mothers to gather information about the child's diet before the onset of the illness as well as other questions that could be useful for our investigation.</w:t>
      </w:r>
    </w:p>
    <w:p w14:paraId="2FC10809" w14:textId="77777777" w:rsidR="003D2FC6" w:rsidRPr="009B4EEF" w:rsidRDefault="003D2FC6" w:rsidP="003D2FC6">
      <w:pPr>
        <w:pStyle w:val="Body"/>
        <w:spacing w:after="0"/>
        <w:rPr>
          <w:rFonts w:ascii="Arial" w:hAnsi="Arial" w:cs="Arial"/>
        </w:rPr>
      </w:pPr>
    </w:p>
    <w:p w14:paraId="1B5E0827" w14:textId="77777777" w:rsidR="003D2FC6" w:rsidRPr="009B4EEF" w:rsidRDefault="003D2FC6" w:rsidP="003D2FC6">
      <w:pPr>
        <w:pStyle w:val="Body"/>
        <w:rPr>
          <w:rFonts w:ascii="Arial" w:hAnsi="Arial" w:cs="Arial"/>
          <w:b/>
        </w:rPr>
      </w:pPr>
      <w:r w:rsidRPr="009B4EEF">
        <w:rPr>
          <w:rFonts w:ascii="Arial" w:hAnsi="Arial" w:cs="Arial"/>
          <w:b/>
        </w:rPr>
        <w:t>2.2. Methods</w:t>
      </w:r>
    </w:p>
    <w:p w14:paraId="016B9391" w14:textId="77777777" w:rsidR="003D2FC6" w:rsidRPr="009B4EEF" w:rsidRDefault="003D2FC6" w:rsidP="003D2FC6">
      <w:pPr>
        <w:pStyle w:val="Body"/>
        <w:rPr>
          <w:rFonts w:ascii="Arial" w:hAnsi="Arial" w:cs="Arial"/>
        </w:rPr>
      </w:pPr>
      <w:r w:rsidRPr="009B4EEF">
        <w:rPr>
          <w:rFonts w:ascii="Arial" w:hAnsi="Arial" w:cs="Arial"/>
        </w:rPr>
        <w:t>2.2.1. Recruitment of children aged 6 to 59 months at the Nutritional Therapeutic Units of two Hospitals</w:t>
      </w:r>
    </w:p>
    <w:p w14:paraId="1708DB86" w14:textId="77777777" w:rsidR="003D2FC6" w:rsidRPr="009B4EEF" w:rsidRDefault="003D2FC6" w:rsidP="003D2FC6">
      <w:pPr>
        <w:pStyle w:val="Body"/>
        <w:spacing w:after="0"/>
        <w:ind w:firstLine="720"/>
        <w:rPr>
          <w:rFonts w:ascii="Arial" w:hAnsi="Arial" w:cs="Arial"/>
        </w:rPr>
      </w:pPr>
      <w:r w:rsidRPr="009B4EEF">
        <w:rPr>
          <w:rFonts w:ascii="Arial" w:hAnsi="Arial" w:cs="Arial"/>
        </w:rPr>
        <w:t xml:space="preserve">For this study, recruitment was carried out by recording a number of parameters found in the data collection sheets, which included: weight, height, </w:t>
      </w:r>
      <w:proofErr w:type="spellStart"/>
      <w:r w:rsidRPr="009B4EEF">
        <w:rPr>
          <w:rFonts w:ascii="Arial" w:hAnsi="Arial" w:cs="Arial"/>
        </w:rPr>
        <w:t>diarrhoea</w:t>
      </w:r>
      <w:proofErr w:type="spellEnd"/>
      <w:r w:rsidRPr="009B4EEF">
        <w:rPr>
          <w:rFonts w:ascii="Arial" w:hAnsi="Arial" w:cs="Arial"/>
        </w:rPr>
        <w:t xml:space="preserve">, fever, abdominal bloating and mid-upper arm circumference. Specifically regarding this last parameter, if the child falls within the red zone, it indicates that the child is in the severe malnutrition phase; if the child </w:t>
      </w:r>
      <w:r w:rsidR="007401A7">
        <w:rPr>
          <w:rFonts w:ascii="Arial" w:hAnsi="Arial" w:cs="Arial"/>
        </w:rPr>
        <w:t>was</w:t>
      </w:r>
      <w:r w:rsidRPr="009B4EEF">
        <w:rPr>
          <w:rFonts w:ascii="Arial" w:hAnsi="Arial" w:cs="Arial"/>
        </w:rPr>
        <w:t xml:space="preserve"> in the yellow zone, it means the child </w:t>
      </w:r>
      <w:r w:rsidR="007401A7">
        <w:rPr>
          <w:rFonts w:ascii="Arial" w:hAnsi="Arial" w:cs="Arial"/>
        </w:rPr>
        <w:t>was</w:t>
      </w:r>
      <w:r w:rsidRPr="009B4EEF">
        <w:rPr>
          <w:rFonts w:ascii="Arial" w:hAnsi="Arial" w:cs="Arial"/>
        </w:rPr>
        <w:t xml:space="preserve"> in the </w:t>
      </w:r>
      <w:proofErr w:type="gramStart"/>
      <w:r w:rsidRPr="009B4EEF">
        <w:rPr>
          <w:rFonts w:ascii="Arial" w:hAnsi="Arial" w:cs="Arial"/>
        </w:rPr>
        <w:t>moderate</w:t>
      </w:r>
      <w:proofErr w:type="gramEnd"/>
      <w:r w:rsidRPr="009B4EEF">
        <w:rPr>
          <w:rFonts w:ascii="Arial" w:hAnsi="Arial" w:cs="Arial"/>
        </w:rPr>
        <w:t xml:space="preserve"> malnutrition phase; and if it </w:t>
      </w:r>
      <w:r w:rsidR="007401A7">
        <w:rPr>
          <w:rFonts w:ascii="Arial" w:hAnsi="Arial" w:cs="Arial"/>
        </w:rPr>
        <w:t>was</w:t>
      </w:r>
      <w:r w:rsidRPr="009B4EEF">
        <w:rPr>
          <w:rFonts w:ascii="Arial" w:hAnsi="Arial" w:cs="Arial"/>
        </w:rPr>
        <w:t xml:space="preserve"> the green zone, it means the child does not meet the criteria for malnutrition (IFRC 2023). Subsequently, the Z-score was calculated to </w:t>
      </w:r>
      <w:proofErr w:type="spellStart"/>
      <w:r w:rsidRPr="009B4EEF">
        <w:rPr>
          <w:rFonts w:ascii="Arial" w:hAnsi="Arial" w:cs="Arial"/>
        </w:rPr>
        <w:t>categorise</w:t>
      </w:r>
      <w:proofErr w:type="spellEnd"/>
      <w:r w:rsidRPr="009B4EEF">
        <w:rPr>
          <w:rFonts w:ascii="Arial" w:hAnsi="Arial" w:cs="Arial"/>
        </w:rPr>
        <w:t xml:space="preserve"> the children into different sub-groups based on weight-for-height. After sorting these children, we conducted interviews with their parents using a questionnaire that allowed us to identify factors related to malnutrition and Salmonella infection, as well as the survey form. </w:t>
      </w:r>
    </w:p>
    <w:p w14:paraId="49DA5FD9" w14:textId="77777777" w:rsidR="003D2FC6" w:rsidRDefault="003D2FC6" w:rsidP="003D2FC6">
      <w:pPr>
        <w:pStyle w:val="Body"/>
        <w:spacing w:after="0"/>
        <w:ind w:firstLine="720"/>
        <w:rPr>
          <w:rFonts w:ascii="Arial" w:hAnsi="Arial" w:cs="Arial"/>
        </w:rPr>
      </w:pPr>
      <w:r w:rsidRPr="009B4EEF">
        <w:rPr>
          <w:rFonts w:ascii="Arial" w:hAnsi="Arial" w:cs="Arial"/>
        </w:rPr>
        <w:t xml:space="preserve">Once the blood sample was taken in a </w:t>
      </w:r>
      <w:commentRangeStart w:id="5"/>
      <w:r w:rsidRPr="009B4EEF">
        <w:rPr>
          <w:rFonts w:ascii="Arial" w:hAnsi="Arial" w:cs="Arial"/>
        </w:rPr>
        <w:t>tube</w:t>
      </w:r>
      <w:commentRangeEnd w:id="5"/>
      <w:r w:rsidR="00AE28C2">
        <w:rPr>
          <w:rStyle w:val="CommentReference"/>
          <w:rFonts w:ascii="Times New Roman" w:hAnsi="Times New Roman"/>
          <w:lang w:val="nb-NO" w:eastAsia="nb-NO"/>
        </w:rPr>
        <w:commentReference w:id="5"/>
      </w:r>
      <w:r w:rsidRPr="009B4EEF">
        <w:rPr>
          <w:rFonts w:ascii="Arial" w:hAnsi="Arial" w:cs="Arial"/>
        </w:rPr>
        <w:t xml:space="preserve"> without anticoagulant, we moved directly to an indirect test limited to typhoid fever. This involves the detection and measurement of agglutinating antibodies of type O and type H in the patient's serum. The O antigen </w:t>
      </w:r>
      <w:r w:rsidR="007401A7">
        <w:rPr>
          <w:rFonts w:ascii="Arial" w:hAnsi="Arial" w:cs="Arial"/>
        </w:rPr>
        <w:t>was</w:t>
      </w:r>
      <w:r w:rsidRPr="009B4EEF">
        <w:rPr>
          <w:rFonts w:ascii="Arial" w:hAnsi="Arial" w:cs="Arial"/>
        </w:rPr>
        <w:t xml:space="preserve"> granular in origin, the O agglutination </w:t>
      </w:r>
      <w:r w:rsidR="007401A7">
        <w:rPr>
          <w:rFonts w:ascii="Arial" w:hAnsi="Arial" w:cs="Arial"/>
        </w:rPr>
        <w:t>was</w:t>
      </w:r>
      <w:r w:rsidRPr="009B4EEF">
        <w:rPr>
          <w:rFonts w:ascii="Arial" w:hAnsi="Arial" w:cs="Arial"/>
        </w:rPr>
        <w:t xml:space="preserve"> slow (18 hours), granular, and stable at room temperature. The H antigen originates from flagella, with H agglutination being rapid (2 hours), forming large clumps at 37°C and easily dissociable. The somatic Vi antigen, which </w:t>
      </w:r>
      <w:r w:rsidR="007401A7">
        <w:rPr>
          <w:rFonts w:ascii="Arial" w:hAnsi="Arial" w:cs="Arial"/>
        </w:rPr>
        <w:t>was</w:t>
      </w:r>
      <w:r w:rsidRPr="009B4EEF">
        <w:rPr>
          <w:rFonts w:ascii="Arial" w:hAnsi="Arial" w:cs="Arial"/>
        </w:rPr>
        <w:t xml:space="preserve"> inconsistent, exists only in </w:t>
      </w:r>
      <w:r w:rsidRPr="009B4EEF">
        <w:rPr>
          <w:rFonts w:ascii="Arial" w:hAnsi="Arial" w:cs="Arial"/>
          <w:i/>
        </w:rPr>
        <w:t>S. Typhi</w:t>
      </w:r>
      <w:r w:rsidRPr="009B4EEF">
        <w:rPr>
          <w:rFonts w:ascii="Arial" w:hAnsi="Arial" w:cs="Arial"/>
        </w:rPr>
        <w:t xml:space="preserve"> and </w:t>
      </w:r>
      <w:r w:rsidRPr="009B4EEF">
        <w:rPr>
          <w:rFonts w:ascii="Arial" w:hAnsi="Arial" w:cs="Arial"/>
          <w:i/>
        </w:rPr>
        <w:t xml:space="preserve">S. </w:t>
      </w:r>
      <w:proofErr w:type="spellStart"/>
      <w:r w:rsidRPr="009B4EEF">
        <w:rPr>
          <w:rFonts w:ascii="Arial" w:hAnsi="Arial" w:cs="Arial"/>
          <w:i/>
        </w:rPr>
        <w:t>Paratyphi</w:t>
      </w:r>
      <w:proofErr w:type="spellEnd"/>
      <w:r w:rsidRPr="009B4EEF">
        <w:rPr>
          <w:rFonts w:ascii="Arial" w:hAnsi="Arial" w:cs="Arial"/>
        </w:rPr>
        <w:t xml:space="preserve"> C (</w:t>
      </w:r>
      <w:proofErr w:type="spellStart"/>
      <w:r w:rsidRPr="009B4EEF">
        <w:rPr>
          <w:rFonts w:ascii="Arial" w:hAnsi="Arial" w:cs="Arial"/>
        </w:rPr>
        <w:t>Avril</w:t>
      </w:r>
      <w:proofErr w:type="spellEnd"/>
      <w:r w:rsidRPr="009B4EEF">
        <w:rPr>
          <w:rFonts w:ascii="Arial" w:hAnsi="Arial" w:cs="Arial"/>
        </w:rPr>
        <w:t xml:space="preserve"> et al.</w:t>
      </w:r>
      <w:r w:rsidR="00F0147F">
        <w:rPr>
          <w:rFonts w:ascii="Arial" w:hAnsi="Arial" w:cs="Arial"/>
        </w:rPr>
        <w:t>,</w:t>
      </w:r>
      <w:r w:rsidRPr="009B4EEF">
        <w:rPr>
          <w:rFonts w:ascii="Arial" w:hAnsi="Arial" w:cs="Arial"/>
        </w:rPr>
        <w:t xml:space="preserve"> 2000).</w:t>
      </w:r>
    </w:p>
    <w:p w14:paraId="599BE7B4" w14:textId="77777777" w:rsidR="00675992" w:rsidRPr="00675992" w:rsidRDefault="00675992" w:rsidP="003D2FC6">
      <w:pPr>
        <w:pStyle w:val="Body"/>
        <w:spacing w:after="0"/>
        <w:ind w:firstLine="720"/>
        <w:rPr>
          <w:rFonts w:ascii="Arial" w:hAnsi="Arial" w:cs="Arial"/>
        </w:rPr>
      </w:pPr>
      <w:r w:rsidRPr="00675992">
        <w:rPr>
          <w:rFonts w:ascii="Arial" w:hAnsi="Arial" w:cs="Arial"/>
        </w:rPr>
        <w:t xml:space="preserve">Sociodemographic </w:t>
      </w:r>
      <w:proofErr w:type="gramStart"/>
      <w:r w:rsidRPr="00675992">
        <w:rPr>
          <w:rFonts w:ascii="Arial" w:hAnsi="Arial" w:cs="Arial"/>
        </w:rPr>
        <w:t>status</w:t>
      </w:r>
      <w:r>
        <w:rPr>
          <w:rFonts w:ascii="Arial" w:hAnsi="Arial" w:cs="Arial"/>
        </w:rPr>
        <w:t xml:space="preserve"> of children parents were</w:t>
      </w:r>
      <w:proofErr w:type="gramEnd"/>
      <w:r>
        <w:rPr>
          <w:rFonts w:ascii="Arial" w:hAnsi="Arial" w:cs="Arial"/>
        </w:rPr>
        <w:t xml:space="preserve"> taken. Three groups were used to represent children</w:t>
      </w:r>
      <w:r w:rsidR="00264044">
        <w:rPr>
          <w:rFonts w:ascii="Arial" w:hAnsi="Arial" w:cs="Arial"/>
        </w:rPr>
        <w:t xml:space="preserve"> illnesses</w:t>
      </w:r>
      <w:r>
        <w:rPr>
          <w:rFonts w:ascii="Arial" w:hAnsi="Arial" w:cs="Arial"/>
        </w:rPr>
        <w:t xml:space="preserve"> </w:t>
      </w:r>
      <w:r w:rsidR="00264044" w:rsidRPr="00264044">
        <w:rPr>
          <w:rFonts w:ascii="Arial" w:hAnsi="Arial" w:cs="Arial"/>
        </w:rPr>
        <w:t>M</w:t>
      </w:r>
      <w:r w:rsidR="00264044">
        <w:rPr>
          <w:rFonts w:ascii="Arial" w:hAnsi="Arial" w:cs="Arial"/>
        </w:rPr>
        <w:t xml:space="preserve">: </w:t>
      </w:r>
      <w:r w:rsidR="00264044" w:rsidRPr="00264044">
        <w:rPr>
          <w:rFonts w:ascii="Arial" w:hAnsi="Arial" w:cs="Arial"/>
        </w:rPr>
        <w:t>Marasmus</w:t>
      </w:r>
      <w:r w:rsidR="00264044">
        <w:rPr>
          <w:rFonts w:ascii="Arial" w:hAnsi="Arial" w:cs="Arial"/>
        </w:rPr>
        <w:t xml:space="preserve">, </w:t>
      </w:r>
      <w:r w:rsidR="00264044" w:rsidRPr="00264044">
        <w:rPr>
          <w:rFonts w:ascii="Arial" w:hAnsi="Arial" w:cs="Arial"/>
        </w:rPr>
        <w:t>K</w:t>
      </w:r>
      <w:r w:rsidR="00264044">
        <w:rPr>
          <w:rFonts w:ascii="Arial" w:hAnsi="Arial" w:cs="Arial"/>
        </w:rPr>
        <w:t>:</w:t>
      </w:r>
      <w:r w:rsidR="00264044" w:rsidRPr="00264044">
        <w:rPr>
          <w:rFonts w:ascii="Arial" w:hAnsi="Arial" w:cs="Arial"/>
        </w:rPr>
        <w:t xml:space="preserve"> Kwashiorkor</w:t>
      </w:r>
      <w:r w:rsidR="00264044">
        <w:rPr>
          <w:rFonts w:ascii="Arial" w:hAnsi="Arial" w:cs="Arial"/>
        </w:rPr>
        <w:t>,</w:t>
      </w:r>
      <w:r w:rsidR="00264044" w:rsidRPr="00264044">
        <w:rPr>
          <w:rFonts w:ascii="Arial" w:hAnsi="Arial" w:cs="Arial"/>
        </w:rPr>
        <w:t xml:space="preserve"> Mx</w:t>
      </w:r>
      <w:r w:rsidR="00264044">
        <w:rPr>
          <w:rFonts w:ascii="Arial" w:hAnsi="Arial" w:cs="Arial"/>
        </w:rPr>
        <w:t>:</w:t>
      </w:r>
      <w:r w:rsidR="00264044" w:rsidRPr="00264044">
        <w:rPr>
          <w:rFonts w:ascii="Arial" w:hAnsi="Arial" w:cs="Arial"/>
        </w:rPr>
        <w:t xml:space="preserve"> Mixed</w:t>
      </w:r>
      <w:r w:rsidR="00264044">
        <w:rPr>
          <w:rFonts w:ascii="Arial" w:hAnsi="Arial" w:cs="Arial"/>
        </w:rPr>
        <w:t xml:space="preserve"> and a group control group</w:t>
      </w:r>
      <w:r w:rsidR="00264044" w:rsidRPr="00264044">
        <w:rPr>
          <w:rFonts w:ascii="Arial" w:hAnsi="Arial" w:cs="Arial"/>
        </w:rPr>
        <w:t xml:space="preserve"> </w:t>
      </w:r>
      <w:r w:rsidR="00264044">
        <w:rPr>
          <w:rFonts w:ascii="Arial" w:hAnsi="Arial" w:cs="Arial"/>
        </w:rPr>
        <w:t>(</w:t>
      </w:r>
      <w:r w:rsidR="00264044" w:rsidRPr="00264044">
        <w:rPr>
          <w:rFonts w:ascii="Arial" w:hAnsi="Arial" w:cs="Arial"/>
        </w:rPr>
        <w:t>C</w:t>
      </w:r>
      <w:r w:rsidR="00264044">
        <w:rPr>
          <w:rFonts w:ascii="Arial" w:hAnsi="Arial" w:cs="Arial"/>
        </w:rPr>
        <w:t>).</w:t>
      </w:r>
      <w:r>
        <w:rPr>
          <w:rFonts w:ascii="Arial" w:hAnsi="Arial" w:cs="Arial"/>
        </w:rPr>
        <w:t xml:space="preserve">   </w:t>
      </w:r>
    </w:p>
    <w:p w14:paraId="4D14BAB5" w14:textId="77777777" w:rsidR="003D2FC6" w:rsidRPr="009B4EEF" w:rsidRDefault="003D2FC6" w:rsidP="003D2FC6">
      <w:pPr>
        <w:pStyle w:val="Body"/>
        <w:spacing w:after="0"/>
        <w:rPr>
          <w:rFonts w:ascii="Arial" w:hAnsi="Arial" w:cs="Arial"/>
        </w:rPr>
      </w:pPr>
    </w:p>
    <w:p w14:paraId="2F4B952F" w14:textId="77777777" w:rsidR="00C17CE9" w:rsidRPr="009B4EEF" w:rsidRDefault="00C17CE9" w:rsidP="00C17CE9">
      <w:pPr>
        <w:pStyle w:val="Body"/>
        <w:rPr>
          <w:rFonts w:ascii="Arial" w:hAnsi="Arial" w:cs="Arial"/>
        </w:rPr>
      </w:pPr>
      <w:r w:rsidRPr="009B4EEF">
        <w:rPr>
          <w:rFonts w:ascii="Arial" w:hAnsi="Arial" w:cs="Arial"/>
        </w:rPr>
        <w:t>2.2.2. Stool sampling, inoculation, isolation and identification</w:t>
      </w:r>
    </w:p>
    <w:p w14:paraId="01A70757" w14:textId="77777777" w:rsidR="00C17CE9" w:rsidRPr="009B4EEF" w:rsidRDefault="00C17CE9" w:rsidP="00CE143E">
      <w:pPr>
        <w:pStyle w:val="Body"/>
        <w:spacing w:after="0"/>
        <w:ind w:firstLine="720"/>
        <w:rPr>
          <w:rFonts w:ascii="Arial" w:hAnsi="Arial" w:cs="Arial"/>
        </w:rPr>
      </w:pPr>
      <w:r w:rsidRPr="009B4EEF">
        <w:rPr>
          <w:rFonts w:ascii="Arial" w:hAnsi="Arial" w:cs="Arial"/>
        </w:rPr>
        <w:t>For stool collection, sterile stool containers were used. After sampling, the stools were stored in a refrigerator at 4°C if they were not processed the same day. Sterile physiological saline was added to the stools before inoculation onto the two types of already prepared media (</w:t>
      </w:r>
      <w:proofErr w:type="spellStart"/>
      <w:r w:rsidRPr="009B4EEF">
        <w:rPr>
          <w:rFonts w:ascii="Arial" w:hAnsi="Arial" w:cs="Arial"/>
        </w:rPr>
        <w:t>Hektoen</w:t>
      </w:r>
      <w:proofErr w:type="spellEnd"/>
      <w:r w:rsidRPr="009B4EEF">
        <w:rPr>
          <w:rFonts w:ascii="Arial" w:hAnsi="Arial" w:cs="Arial"/>
        </w:rPr>
        <w:t xml:space="preserve"> and Salmonella </w:t>
      </w:r>
      <w:proofErr w:type="spellStart"/>
      <w:r w:rsidRPr="009B4EEF">
        <w:rPr>
          <w:rFonts w:ascii="Arial" w:hAnsi="Arial" w:cs="Arial"/>
        </w:rPr>
        <w:t>Shigella</w:t>
      </w:r>
      <w:proofErr w:type="spellEnd"/>
      <w:r w:rsidRPr="009B4EEF">
        <w:rPr>
          <w:rFonts w:ascii="Arial" w:hAnsi="Arial" w:cs="Arial"/>
        </w:rPr>
        <w:t>). Inoculation was carried out by streaking onto Petri dishes. These were incubated in an incubator at 37°C for 18 to 24 hours. Rappaport broth was used for enrichment for 24 hours in the incubator before inoculation onto the Salmonella-</w:t>
      </w:r>
      <w:proofErr w:type="spellStart"/>
      <w:r w:rsidRPr="009B4EEF">
        <w:rPr>
          <w:rFonts w:ascii="Arial" w:hAnsi="Arial" w:cs="Arial"/>
        </w:rPr>
        <w:t>Shigella</w:t>
      </w:r>
      <w:proofErr w:type="spellEnd"/>
      <w:r w:rsidRPr="009B4EEF">
        <w:rPr>
          <w:rFonts w:ascii="Arial" w:hAnsi="Arial" w:cs="Arial"/>
        </w:rPr>
        <w:t xml:space="preserve"> and </w:t>
      </w:r>
      <w:proofErr w:type="spellStart"/>
      <w:r w:rsidRPr="009B4EEF">
        <w:rPr>
          <w:rFonts w:ascii="Arial" w:hAnsi="Arial" w:cs="Arial"/>
        </w:rPr>
        <w:t>Hektoen</w:t>
      </w:r>
      <w:proofErr w:type="spellEnd"/>
      <w:r w:rsidRPr="009B4EEF">
        <w:rPr>
          <w:rFonts w:ascii="Arial" w:hAnsi="Arial" w:cs="Arial"/>
        </w:rPr>
        <w:t xml:space="preserve"> media.</w:t>
      </w:r>
    </w:p>
    <w:p w14:paraId="7FD15138" w14:textId="77777777" w:rsidR="00C17CE9" w:rsidRPr="009B4EEF" w:rsidRDefault="00C17CE9" w:rsidP="00C17CE9">
      <w:pPr>
        <w:pStyle w:val="Body"/>
        <w:spacing w:after="0"/>
        <w:ind w:firstLine="720"/>
        <w:rPr>
          <w:rFonts w:ascii="Arial" w:hAnsi="Arial" w:cs="Arial"/>
        </w:rPr>
      </w:pPr>
      <w:r w:rsidRPr="009B4EEF">
        <w:rPr>
          <w:rFonts w:ascii="Arial" w:hAnsi="Arial" w:cs="Arial"/>
        </w:rPr>
        <w:t>For the preparation of culture media, the medium was weighed according to the volume of medium to be prepared and as per the manufacturer's instructions.</w:t>
      </w:r>
    </w:p>
    <w:p w14:paraId="1C25CF87" w14:textId="77777777" w:rsidR="00C17CE9" w:rsidRPr="009B4EEF" w:rsidRDefault="00C17CE9" w:rsidP="00C17CE9">
      <w:pPr>
        <w:pStyle w:val="Body"/>
        <w:spacing w:after="0"/>
        <w:ind w:firstLine="720"/>
        <w:rPr>
          <w:rFonts w:ascii="Arial" w:hAnsi="Arial" w:cs="Arial"/>
        </w:rPr>
      </w:pPr>
      <w:r w:rsidRPr="009B4EEF">
        <w:rPr>
          <w:rFonts w:ascii="Arial" w:hAnsi="Arial" w:cs="Arial"/>
        </w:rPr>
        <w:t xml:space="preserve">After 18 to 24 hours of incubation of the cultures, either pure colonies were obtained or a subculture was made on a new medium. The H2S-producing Salmonella spp. were observed as colonies with large black </w:t>
      </w:r>
      <w:r w:rsidR="00D92238" w:rsidRPr="009B4EEF">
        <w:rPr>
          <w:rFonts w:ascii="Arial" w:hAnsi="Arial" w:cs="Arial"/>
        </w:rPr>
        <w:t>centers</w:t>
      </w:r>
      <w:r w:rsidRPr="009B4EEF">
        <w:rPr>
          <w:rFonts w:ascii="Arial" w:hAnsi="Arial" w:cs="Arial"/>
        </w:rPr>
        <w:t xml:space="preserve"> surrounded by clear perimeters. After isolating the colonies, the germs were identified based on their biochemical characteristics using the </w:t>
      </w:r>
      <w:r w:rsidRPr="00CE143E">
        <w:rPr>
          <w:rFonts w:ascii="Arial" w:hAnsi="Arial" w:cs="Arial"/>
        </w:rPr>
        <w:t>API 20E gallery</w:t>
      </w:r>
      <w:r w:rsidR="00825D84" w:rsidRPr="00CE143E">
        <w:rPr>
          <w:rFonts w:ascii="Arial" w:hAnsi="Arial" w:cs="Arial"/>
        </w:rPr>
        <w:t xml:space="preserve"> (Weill, 2009)</w:t>
      </w:r>
      <w:r w:rsidRPr="00CE143E">
        <w:rPr>
          <w:rFonts w:ascii="Arial" w:hAnsi="Arial" w:cs="Arial"/>
        </w:rPr>
        <w:t>. This was conducted on the plastic strip containing</w:t>
      </w:r>
      <w:r w:rsidRPr="009B4EEF">
        <w:rPr>
          <w:rFonts w:ascii="Arial" w:hAnsi="Arial" w:cs="Arial"/>
        </w:rPr>
        <w:t xml:space="preserve"> 20 miniature test chambers (wells) with dehydrated media chemically defined for each test. They generally detect enzymatic activity, mainly related to carbohydrate fermentation or the catabolism of proteins or amino acids by the inoculated organisms. A bacterial suspension was used to rehydrate each well and the strips were incubated. During incubation, bacterial metabolism produces </w:t>
      </w:r>
      <w:proofErr w:type="spellStart"/>
      <w:r w:rsidRPr="009B4EEF">
        <w:rPr>
          <w:rFonts w:ascii="Arial" w:hAnsi="Arial" w:cs="Arial"/>
        </w:rPr>
        <w:t>colour</w:t>
      </w:r>
      <w:proofErr w:type="spellEnd"/>
      <w:r w:rsidRPr="009B4EEF">
        <w:rPr>
          <w:rFonts w:ascii="Arial" w:hAnsi="Arial" w:cs="Arial"/>
        </w:rPr>
        <w:t xml:space="preserve"> changes that </w:t>
      </w:r>
      <w:r w:rsidR="007401A7">
        <w:rPr>
          <w:rFonts w:ascii="Arial" w:hAnsi="Arial" w:cs="Arial"/>
        </w:rPr>
        <w:t>wer</w:t>
      </w:r>
      <w:r w:rsidRPr="009B4EEF">
        <w:rPr>
          <w:rFonts w:ascii="Arial" w:hAnsi="Arial" w:cs="Arial"/>
        </w:rPr>
        <w:t xml:space="preserve">e either spontaneous or revealed by the addition of reagents. Single isolated colony (from a pure culture) were taken to prepare a bacterial suspension in sterile distilled water (0.5 McFarland). We assembled the base and lid of an incubation box and distributed water into the wells to create a humid atmosphere. Then, we aseptically placed the gallery into the incubation box and used a Pasteur pipette to fill these compartments with the bacterial suspension. Afterwards, we labelled the plate with the identification number (patient ID or organism ID), the date, and initials. The plate was incubated at 37°C for 18 to 24 hours. After incubation, we added the reagents as follows: a drop of TDA reagent into the TDA well, a drop of James or Kovacs reagent into the IND well, and a drop of VP1 followed by VP2 reagent into the VP well. The reading of these reactions (positive or negative) </w:t>
      </w:r>
      <w:r w:rsidR="007401A7">
        <w:rPr>
          <w:rFonts w:ascii="Arial" w:hAnsi="Arial" w:cs="Arial"/>
        </w:rPr>
        <w:t>was</w:t>
      </w:r>
      <w:r w:rsidRPr="009B4EEF">
        <w:rPr>
          <w:rFonts w:ascii="Arial" w:hAnsi="Arial" w:cs="Arial"/>
        </w:rPr>
        <w:t xml:space="preserve"> based on </w:t>
      </w:r>
      <w:proofErr w:type="spellStart"/>
      <w:r w:rsidRPr="009B4EEF">
        <w:rPr>
          <w:rFonts w:ascii="Arial" w:hAnsi="Arial" w:cs="Arial"/>
        </w:rPr>
        <w:t>colour</w:t>
      </w:r>
      <w:proofErr w:type="spellEnd"/>
      <w:r w:rsidRPr="009B4EEF">
        <w:rPr>
          <w:rFonts w:ascii="Arial" w:hAnsi="Arial" w:cs="Arial"/>
        </w:rPr>
        <w:t xml:space="preserve"> changes. The interpretation was made using the API20E gallery guide.</w:t>
      </w:r>
    </w:p>
    <w:p w14:paraId="7197288F" w14:textId="77777777" w:rsidR="00C17CE9" w:rsidRPr="009B4EEF" w:rsidRDefault="00C17CE9" w:rsidP="00C17CE9">
      <w:pPr>
        <w:pStyle w:val="Body"/>
        <w:rPr>
          <w:rFonts w:ascii="Arial" w:hAnsi="Arial" w:cs="Arial"/>
        </w:rPr>
      </w:pPr>
    </w:p>
    <w:p w14:paraId="4EFBF0D5" w14:textId="77777777" w:rsidR="00C17CE9" w:rsidRPr="009B4EEF" w:rsidRDefault="00C17CE9" w:rsidP="00C17CE9">
      <w:pPr>
        <w:pStyle w:val="Body"/>
        <w:rPr>
          <w:rFonts w:ascii="Arial" w:hAnsi="Arial" w:cs="Arial"/>
        </w:rPr>
      </w:pPr>
      <w:r w:rsidRPr="009B4EEF">
        <w:rPr>
          <w:rFonts w:ascii="Arial" w:hAnsi="Arial" w:cs="Arial"/>
        </w:rPr>
        <w:t>2.2.3. Preparation of the inoculum and performing the antibiotic sensitivity test</w:t>
      </w:r>
    </w:p>
    <w:p w14:paraId="3252F106" w14:textId="77777777" w:rsidR="00C17CE9" w:rsidRPr="009B4EEF" w:rsidRDefault="00C17CE9" w:rsidP="00C17CE9">
      <w:pPr>
        <w:pStyle w:val="Body"/>
        <w:spacing w:after="0"/>
        <w:ind w:firstLine="720"/>
        <w:rPr>
          <w:rFonts w:ascii="Arial" w:hAnsi="Arial" w:cs="Arial"/>
        </w:rPr>
      </w:pPr>
      <w:r w:rsidRPr="009B4EEF">
        <w:rPr>
          <w:rFonts w:ascii="Arial" w:hAnsi="Arial" w:cs="Arial"/>
        </w:rPr>
        <w:t xml:space="preserve">One to three well-isolated colonies were taken and then introduced into a tube containing sterile physiological saline. Next, the tube was gently shaken until a homogeneous solution comparable to the 0.5 McFarland standard was obtained. Several classes of antibiotics were used, including Beta-lactams (amoxicillin (25µg), cefepime (10 µg), ceftriaxone), quinolones (ciprofloxacin (5 </w:t>
      </w:r>
      <w:proofErr w:type="spellStart"/>
      <w:r w:rsidRPr="009B4EEF">
        <w:rPr>
          <w:rFonts w:ascii="Arial" w:hAnsi="Arial" w:cs="Arial"/>
        </w:rPr>
        <w:t>μg</w:t>
      </w:r>
      <w:proofErr w:type="spellEnd"/>
      <w:r w:rsidRPr="009B4EEF">
        <w:rPr>
          <w:rFonts w:ascii="Arial" w:hAnsi="Arial" w:cs="Arial"/>
        </w:rPr>
        <w:t xml:space="preserve">), </w:t>
      </w:r>
      <w:proofErr w:type="spellStart"/>
      <w:r w:rsidRPr="009B4EEF">
        <w:rPr>
          <w:rFonts w:ascii="Arial" w:hAnsi="Arial" w:cs="Arial"/>
        </w:rPr>
        <w:t>norfloxacin</w:t>
      </w:r>
      <w:proofErr w:type="spellEnd"/>
      <w:r w:rsidRPr="009B4EEF">
        <w:rPr>
          <w:rFonts w:ascii="Arial" w:hAnsi="Arial" w:cs="Arial"/>
        </w:rPr>
        <w:t xml:space="preserve"> (5 </w:t>
      </w:r>
      <w:proofErr w:type="spellStart"/>
      <w:r w:rsidRPr="009B4EEF">
        <w:rPr>
          <w:rFonts w:ascii="Arial" w:hAnsi="Arial" w:cs="Arial"/>
        </w:rPr>
        <w:t>μg</w:t>
      </w:r>
      <w:proofErr w:type="spellEnd"/>
      <w:r w:rsidRPr="009B4EEF">
        <w:rPr>
          <w:rFonts w:ascii="Arial" w:hAnsi="Arial" w:cs="Arial"/>
        </w:rPr>
        <w:t xml:space="preserve">)), aminoglycosides (gentamicin 15 </w:t>
      </w:r>
      <w:proofErr w:type="spellStart"/>
      <w:r w:rsidRPr="009B4EEF">
        <w:rPr>
          <w:rFonts w:ascii="Arial" w:hAnsi="Arial" w:cs="Arial"/>
        </w:rPr>
        <w:t>μg</w:t>
      </w:r>
      <w:proofErr w:type="spellEnd"/>
      <w:r w:rsidRPr="009B4EEF">
        <w:rPr>
          <w:rFonts w:ascii="Arial" w:hAnsi="Arial" w:cs="Arial"/>
        </w:rPr>
        <w:t xml:space="preserve">), and others (chloramphenicol (30 </w:t>
      </w:r>
      <w:proofErr w:type="spellStart"/>
      <w:r w:rsidRPr="009B4EEF">
        <w:rPr>
          <w:rFonts w:ascii="Arial" w:hAnsi="Arial" w:cs="Arial"/>
        </w:rPr>
        <w:t>μg</w:t>
      </w:r>
      <w:proofErr w:type="spellEnd"/>
      <w:r w:rsidRPr="009B4EEF">
        <w:rPr>
          <w:rFonts w:ascii="Arial" w:hAnsi="Arial" w:cs="Arial"/>
        </w:rPr>
        <w:t>)).</w:t>
      </w:r>
    </w:p>
    <w:p w14:paraId="32F53E42" w14:textId="77777777" w:rsidR="00FC4690" w:rsidRPr="009B4EEF" w:rsidRDefault="00C17CE9" w:rsidP="00C17CE9">
      <w:pPr>
        <w:pStyle w:val="Body"/>
        <w:spacing w:after="0"/>
        <w:ind w:firstLine="720"/>
        <w:rPr>
          <w:rFonts w:ascii="Arial" w:hAnsi="Arial" w:cs="Arial"/>
        </w:rPr>
      </w:pPr>
      <w:r w:rsidRPr="009B4EEF">
        <w:rPr>
          <w:rFonts w:ascii="Arial" w:hAnsi="Arial" w:cs="Arial"/>
        </w:rPr>
        <w:t xml:space="preserve">The antibiogram was performed using the disc diffusion method on a gelled medium. Thus, 50 µl of inoculum was introduced into a 90 mm Petri dish containing Muller Hinton gelled medium, then swirled on the bench with side-to-side movements to ensure the inoculum covered the entire surface of the medium. Subsequently, the dish was left to stand for 5 minutes before placing the antibiotic discs. The choice of discs was made to represent the main families of antibiotics, while taking into account the </w:t>
      </w:r>
      <w:r w:rsidR="00FC4690" w:rsidRPr="009B4EEF">
        <w:rPr>
          <w:rFonts w:ascii="Arial" w:hAnsi="Arial" w:cs="Arial"/>
        </w:rPr>
        <w:t>pediatric</w:t>
      </w:r>
      <w:r w:rsidRPr="009B4EEF">
        <w:rPr>
          <w:rFonts w:ascii="Arial" w:hAnsi="Arial" w:cs="Arial"/>
        </w:rPr>
        <w:t xml:space="preserve"> presentation (syrup). The discs were placed using </w:t>
      </w:r>
      <w:r w:rsidR="00FC4690" w:rsidRPr="009B4EEF">
        <w:rPr>
          <w:rFonts w:ascii="Arial" w:hAnsi="Arial" w:cs="Arial"/>
        </w:rPr>
        <w:t>sterilized</w:t>
      </w:r>
      <w:r w:rsidRPr="009B4EEF">
        <w:rPr>
          <w:rFonts w:ascii="Arial" w:hAnsi="Arial" w:cs="Arial"/>
        </w:rPr>
        <w:t>, flame-</w:t>
      </w:r>
      <w:r w:rsidR="00FC4690" w:rsidRPr="009B4EEF">
        <w:rPr>
          <w:rFonts w:ascii="Arial" w:hAnsi="Arial" w:cs="Arial"/>
        </w:rPr>
        <w:t>sterilized</w:t>
      </w:r>
      <w:r w:rsidRPr="009B4EEF">
        <w:rPr>
          <w:rFonts w:ascii="Arial" w:hAnsi="Arial" w:cs="Arial"/>
        </w:rPr>
        <w:t xml:space="preserve"> forceps.</w:t>
      </w:r>
      <w:r w:rsidR="00FC4690" w:rsidRPr="009B4EEF">
        <w:rPr>
          <w:rFonts w:ascii="Arial" w:hAnsi="Arial" w:cs="Arial"/>
        </w:rPr>
        <w:t xml:space="preserve"> Two important precautions were taken: the discs had to be applied perfectly flat without slipping, pressing lightly on the surface of the agar while maintaining a distance of 15 mm between a peripheral disc and the edge of the plate, and two discs had to be 30 mm apart so that the inhibition zones did not overlap. </w:t>
      </w:r>
    </w:p>
    <w:p w14:paraId="056243F8" w14:textId="77777777" w:rsidR="00C17CE9" w:rsidRPr="009B4EEF" w:rsidRDefault="00FC4690" w:rsidP="00C17CE9">
      <w:pPr>
        <w:pStyle w:val="Body"/>
        <w:spacing w:after="0"/>
        <w:ind w:firstLine="720"/>
        <w:rPr>
          <w:rFonts w:ascii="Arial" w:hAnsi="Arial" w:cs="Arial"/>
        </w:rPr>
      </w:pPr>
      <w:r w:rsidRPr="009B4EEF">
        <w:rPr>
          <w:rFonts w:ascii="Arial" w:hAnsi="Arial" w:cs="Arial"/>
        </w:rPr>
        <w:t>After 24 hours of incubation, the diameter of the inhibition zone for each antibiotic disc was measured using a graduated ruler and the results were interpreted according to the recommendations of the Antibiotic Committee of the French Society of Microbiology (CASFM) version 2022.</w:t>
      </w:r>
    </w:p>
    <w:p w14:paraId="25D63A57" w14:textId="77777777" w:rsidR="00C17CE9" w:rsidRDefault="00C17CE9" w:rsidP="00C17CE9">
      <w:pPr>
        <w:pStyle w:val="Body"/>
        <w:spacing w:after="0"/>
        <w:ind w:firstLine="720"/>
        <w:rPr>
          <w:rFonts w:ascii="Arial" w:hAnsi="Arial" w:cs="Arial"/>
        </w:rPr>
      </w:pPr>
    </w:p>
    <w:p w14:paraId="2688ECC1" w14:textId="77777777" w:rsidR="009B4EEF" w:rsidRDefault="009B4EEF" w:rsidP="00C17CE9">
      <w:pPr>
        <w:pStyle w:val="Body"/>
        <w:spacing w:after="0"/>
        <w:ind w:firstLine="720"/>
        <w:rPr>
          <w:rFonts w:ascii="Arial" w:hAnsi="Arial" w:cs="Arial"/>
        </w:rPr>
      </w:pPr>
    </w:p>
    <w:p w14:paraId="6DEF7716" w14:textId="77777777" w:rsidR="009B4EEF" w:rsidRDefault="009B4EEF" w:rsidP="00C17CE9">
      <w:pPr>
        <w:pStyle w:val="Body"/>
        <w:spacing w:after="0"/>
        <w:ind w:firstLine="720"/>
        <w:rPr>
          <w:rFonts w:ascii="Arial" w:hAnsi="Arial" w:cs="Arial"/>
        </w:rPr>
      </w:pPr>
    </w:p>
    <w:p w14:paraId="16B87211" w14:textId="77777777" w:rsidR="009B4EEF" w:rsidRDefault="009B4EEF" w:rsidP="00C17CE9">
      <w:pPr>
        <w:pStyle w:val="Body"/>
        <w:spacing w:after="0"/>
        <w:ind w:firstLine="720"/>
        <w:rPr>
          <w:rFonts w:ascii="Arial" w:hAnsi="Arial" w:cs="Arial"/>
        </w:rPr>
      </w:pPr>
    </w:p>
    <w:p w14:paraId="3CFCBF62" w14:textId="77777777" w:rsidR="009B4EEF" w:rsidRDefault="009B4EEF" w:rsidP="00C17CE9">
      <w:pPr>
        <w:pStyle w:val="Body"/>
        <w:spacing w:after="0"/>
        <w:ind w:firstLine="720"/>
        <w:rPr>
          <w:rFonts w:ascii="Arial" w:hAnsi="Arial" w:cs="Arial"/>
        </w:rPr>
      </w:pPr>
    </w:p>
    <w:p w14:paraId="4746D7D6" w14:textId="77777777" w:rsidR="009B4EEF" w:rsidRDefault="009B4EEF" w:rsidP="00C17CE9">
      <w:pPr>
        <w:pStyle w:val="Body"/>
        <w:spacing w:after="0"/>
        <w:ind w:firstLine="720"/>
        <w:rPr>
          <w:rFonts w:ascii="Arial" w:hAnsi="Arial" w:cs="Arial"/>
        </w:rPr>
      </w:pPr>
    </w:p>
    <w:p w14:paraId="03D3004B" w14:textId="77777777" w:rsidR="00927834" w:rsidRPr="009B4EEF" w:rsidRDefault="00000F8F" w:rsidP="00CE143E">
      <w:pPr>
        <w:pStyle w:val="Head1"/>
        <w:jc w:val="both"/>
        <w:rPr>
          <w:rFonts w:ascii="Arial" w:hAnsi="Arial" w:cs="Arial"/>
          <w:sz w:val="20"/>
        </w:rPr>
      </w:pPr>
      <w:r w:rsidRPr="009B4EEF">
        <w:rPr>
          <w:rFonts w:ascii="Arial" w:hAnsi="Arial" w:cs="Arial"/>
          <w:sz w:val="20"/>
        </w:rPr>
        <w:t>3</w:t>
      </w:r>
      <w:r w:rsidR="00902823" w:rsidRPr="009B4EEF">
        <w:rPr>
          <w:rFonts w:ascii="Arial" w:hAnsi="Arial" w:cs="Arial"/>
          <w:sz w:val="20"/>
        </w:rPr>
        <w:t xml:space="preserve">. </w:t>
      </w:r>
      <w:r w:rsidRPr="009B4EEF">
        <w:rPr>
          <w:rFonts w:ascii="Arial" w:hAnsi="Arial" w:cs="Arial"/>
          <w:sz w:val="20"/>
        </w:rPr>
        <w:t xml:space="preserve">results </w:t>
      </w:r>
    </w:p>
    <w:p w14:paraId="50BEDEAA" w14:textId="77777777" w:rsidR="00FC4690" w:rsidRPr="009B4EEF" w:rsidRDefault="008E203F" w:rsidP="00FC4690">
      <w:pPr>
        <w:pStyle w:val="Head1"/>
        <w:jc w:val="both"/>
        <w:rPr>
          <w:rFonts w:ascii="Arial" w:hAnsi="Arial" w:cs="Arial"/>
          <w:sz w:val="20"/>
        </w:rPr>
      </w:pPr>
      <w:r w:rsidRPr="009B4EEF">
        <w:rPr>
          <w:rFonts w:ascii="Arial" w:hAnsi="Arial" w:cs="Arial"/>
          <w:caps w:val="0"/>
          <w:sz w:val="20"/>
        </w:rPr>
        <w:t xml:space="preserve">3.1. </w:t>
      </w:r>
      <w:r w:rsidR="00FC4690" w:rsidRPr="009B4EEF">
        <w:rPr>
          <w:rFonts w:ascii="Arial" w:hAnsi="Arial" w:cs="Arial"/>
          <w:caps w:val="0"/>
          <w:sz w:val="20"/>
        </w:rPr>
        <w:t>Prevalence of salmonellosis among children according to the sociodemographic status of the parents</w:t>
      </w:r>
    </w:p>
    <w:p w14:paraId="4570FA0C" w14:textId="77777777" w:rsidR="00FC4690" w:rsidRPr="009B4EEF" w:rsidRDefault="00FC4690" w:rsidP="00FC4690">
      <w:pPr>
        <w:pStyle w:val="Head1"/>
        <w:ind w:firstLine="720"/>
        <w:jc w:val="both"/>
        <w:rPr>
          <w:rFonts w:ascii="Arial" w:hAnsi="Arial" w:cs="Arial"/>
          <w:b w:val="0"/>
          <w:caps w:val="0"/>
          <w:sz w:val="20"/>
        </w:rPr>
      </w:pPr>
      <w:r w:rsidRPr="009B4EEF">
        <w:rPr>
          <w:rFonts w:ascii="Arial" w:hAnsi="Arial" w:cs="Arial"/>
          <w:b w:val="0"/>
          <w:caps w:val="0"/>
          <w:sz w:val="20"/>
        </w:rPr>
        <w:t xml:space="preserve">The prevalence of salmonellosis among children based on the parents’ sociodemographic status in </w:t>
      </w:r>
      <w:r w:rsidR="009B4EEF">
        <w:rPr>
          <w:rFonts w:ascii="Arial" w:hAnsi="Arial" w:cs="Arial"/>
          <w:b w:val="0"/>
          <w:caps w:val="0"/>
          <w:sz w:val="20"/>
        </w:rPr>
        <w:t>T</w:t>
      </w:r>
      <w:r w:rsidRPr="009B4EEF">
        <w:rPr>
          <w:rFonts w:ascii="Arial" w:hAnsi="Arial" w:cs="Arial"/>
          <w:b w:val="0"/>
          <w:caps w:val="0"/>
          <w:sz w:val="20"/>
        </w:rPr>
        <w:t xml:space="preserve">able 1 showed that the number of children suffering from marasmus-type malnutrition </w:t>
      </w:r>
      <w:r w:rsidR="007401A7">
        <w:rPr>
          <w:rFonts w:ascii="Arial" w:hAnsi="Arial" w:cs="Arial"/>
          <w:b w:val="0"/>
          <w:caps w:val="0"/>
          <w:sz w:val="20"/>
        </w:rPr>
        <w:t>was</w:t>
      </w:r>
      <w:r w:rsidRPr="009B4EEF">
        <w:rPr>
          <w:rFonts w:ascii="Arial" w:hAnsi="Arial" w:cs="Arial"/>
          <w:b w:val="0"/>
          <w:caps w:val="0"/>
          <w:sz w:val="20"/>
        </w:rPr>
        <w:t xml:space="preserve"> higher in the resourceful class, with a percentage of 71.8%, and there was a significant difference (p&lt;0.05) between socioeconomic status and malnutrition (Table 1).</w:t>
      </w:r>
    </w:p>
    <w:p w14:paraId="1A35737B" w14:textId="77777777" w:rsidR="008E203F" w:rsidRPr="00CE143E" w:rsidRDefault="008E203F" w:rsidP="008E203F">
      <w:pPr>
        <w:jc w:val="both"/>
        <w:rPr>
          <w:rFonts w:ascii="Arial" w:hAnsi="Arial" w:cs="Arial"/>
          <w:bCs/>
        </w:rPr>
      </w:pPr>
      <w:r w:rsidRPr="00CE143E">
        <w:rPr>
          <w:rFonts w:ascii="Arial" w:hAnsi="Arial" w:cs="Arial"/>
          <w:b/>
        </w:rPr>
        <w:t xml:space="preserve">Table 1: </w:t>
      </w:r>
      <w:r w:rsidRPr="00CE143E">
        <w:rPr>
          <w:rFonts w:ascii="Arial" w:hAnsi="Arial" w:cs="Arial"/>
        </w:rPr>
        <w:t>Prevalence of salmonellosis in children according to the parents' sociodemographic status.</w:t>
      </w:r>
    </w:p>
    <w:tbl>
      <w:tblPr>
        <w:tblStyle w:val="TableGrid"/>
        <w:tblpPr w:leftFromText="141" w:rightFromText="141" w:vertAnchor="text" w:horzAnchor="margin" w:tblpXSpec="center" w:tblpY="208"/>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50"/>
        <w:gridCol w:w="1270"/>
        <w:gridCol w:w="1271"/>
        <w:gridCol w:w="1131"/>
        <w:gridCol w:w="992"/>
        <w:gridCol w:w="1693"/>
      </w:tblGrid>
      <w:tr w:rsidR="008E203F" w:rsidRPr="00BD5D95" w14:paraId="0595AE9C" w14:textId="77777777" w:rsidTr="00B65064">
        <w:tc>
          <w:tcPr>
            <w:tcW w:w="2442" w:type="dxa"/>
            <w:vMerge w:val="restart"/>
            <w:tcBorders>
              <w:top w:val="single" w:sz="2" w:space="0" w:color="auto"/>
            </w:tcBorders>
            <w:shd w:val="clear" w:color="auto" w:fill="DBE5F1" w:themeFill="accent1" w:themeFillTint="33"/>
          </w:tcPr>
          <w:p w14:paraId="0F9BF65A" w14:textId="77777777" w:rsidR="008E203F" w:rsidRPr="00BD5D95" w:rsidRDefault="009B4EEF" w:rsidP="00BD5D95">
            <w:pPr>
              <w:jc w:val="center"/>
              <w:rPr>
                <w:rFonts w:ascii="Arial" w:hAnsi="Arial" w:cs="Arial"/>
                <w:b/>
                <w:sz w:val="20"/>
                <w:szCs w:val="20"/>
              </w:rPr>
            </w:pPr>
            <w:r w:rsidRPr="00BD5D95">
              <w:rPr>
                <w:rFonts w:ascii="Arial" w:hAnsi="Arial" w:cs="Arial"/>
                <w:b/>
                <w:sz w:val="20"/>
                <w:szCs w:val="20"/>
              </w:rPr>
              <w:t>Parents’ c</w:t>
            </w:r>
            <w:r w:rsidR="008E203F" w:rsidRPr="00BD5D95">
              <w:rPr>
                <w:rFonts w:ascii="Arial" w:hAnsi="Arial" w:cs="Arial"/>
                <w:b/>
                <w:sz w:val="20"/>
                <w:szCs w:val="20"/>
              </w:rPr>
              <w:t xml:space="preserve">haracteristics </w:t>
            </w:r>
          </w:p>
        </w:tc>
        <w:tc>
          <w:tcPr>
            <w:tcW w:w="1550" w:type="dxa"/>
            <w:tcBorders>
              <w:top w:val="single" w:sz="2" w:space="0" w:color="auto"/>
            </w:tcBorders>
            <w:shd w:val="clear" w:color="auto" w:fill="DBE5F1" w:themeFill="accent1" w:themeFillTint="33"/>
          </w:tcPr>
          <w:p w14:paraId="6D4684CD" w14:textId="77777777" w:rsidR="008E203F" w:rsidRPr="00BD5D95" w:rsidRDefault="008E203F" w:rsidP="00BD5D95">
            <w:pPr>
              <w:jc w:val="both"/>
              <w:rPr>
                <w:rFonts w:ascii="Arial" w:hAnsi="Arial" w:cs="Arial"/>
                <w:sz w:val="20"/>
                <w:szCs w:val="20"/>
              </w:rPr>
            </w:pPr>
          </w:p>
        </w:tc>
        <w:tc>
          <w:tcPr>
            <w:tcW w:w="2541" w:type="dxa"/>
            <w:gridSpan w:val="2"/>
            <w:tcBorders>
              <w:top w:val="single" w:sz="2" w:space="0" w:color="auto"/>
              <w:bottom w:val="single" w:sz="2" w:space="0" w:color="auto"/>
            </w:tcBorders>
            <w:shd w:val="clear" w:color="auto" w:fill="DBE5F1" w:themeFill="accent1" w:themeFillTint="33"/>
          </w:tcPr>
          <w:p w14:paraId="4561AFD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Frequency (%)</w:t>
            </w:r>
          </w:p>
        </w:tc>
        <w:tc>
          <w:tcPr>
            <w:tcW w:w="1131" w:type="dxa"/>
            <w:tcBorders>
              <w:top w:val="single" w:sz="2" w:space="0" w:color="auto"/>
              <w:bottom w:val="single" w:sz="2" w:space="0" w:color="auto"/>
            </w:tcBorders>
            <w:shd w:val="clear" w:color="auto" w:fill="DBE5F1" w:themeFill="accent1" w:themeFillTint="33"/>
          </w:tcPr>
          <w:p w14:paraId="4FA2F529" w14:textId="77777777" w:rsidR="008E203F" w:rsidRPr="00BD5D95" w:rsidRDefault="008E203F" w:rsidP="00BD5D95">
            <w:pPr>
              <w:jc w:val="both"/>
              <w:rPr>
                <w:rFonts w:ascii="Arial" w:hAnsi="Arial" w:cs="Arial"/>
                <w:sz w:val="20"/>
                <w:szCs w:val="20"/>
              </w:rPr>
            </w:pPr>
          </w:p>
        </w:tc>
        <w:tc>
          <w:tcPr>
            <w:tcW w:w="992" w:type="dxa"/>
            <w:vMerge w:val="restart"/>
            <w:tcBorders>
              <w:top w:val="single" w:sz="2" w:space="0" w:color="auto"/>
            </w:tcBorders>
            <w:shd w:val="clear" w:color="auto" w:fill="DBE5F1" w:themeFill="accent1" w:themeFillTint="33"/>
          </w:tcPr>
          <w:p w14:paraId="39A418FC" w14:textId="77777777" w:rsidR="008E203F" w:rsidRPr="00BD5D95" w:rsidRDefault="008E203F" w:rsidP="00BD5D95">
            <w:pPr>
              <w:jc w:val="both"/>
              <w:rPr>
                <w:rFonts w:ascii="Arial" w:hAnsi="Arial" w:cs="Arial"/>
                <w:b/>
                <w:sz w:val="20"/>
                <w:szCs w:val="20"/>
              </w:rPr>
            </w:pPr>
            <w:r w:rsidRPr="00BD5D95">
              <w:rPr>
                <w:rFonts w:ascii="Arial" w:hAnsi="Arial" w:cs="Arial"/>
                <w:b/>
                <w:sz w:val="20"/>
                <w:szCs w:val="20"/>
              </w:rPr>
              <w:t>Chi-Square</w:t>
            </w:r>
          </w:p>
          <w:p w14:paraId="675F5562"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(X2)</w:t>
            </w:r>
          </w:p>
        </w:tc>
        <w:tc>
          <w:tcPr>
            <w:tcW w:w="1693" w:type="dxa"/>
            <w:vMerge w:val="restart"/>
            <w:tcBorders>
              <w:top w:val="single" w:sz="2" w:space="0" w:color="auto"/>
            </w:tcBorders>
            <w:shd w:val="clear" w:color="auto" w:fill="DBE5F1" w:themeFill="accent1" w:themeFillTint="33"/>
          </w:tcPr>
          <w:p w14:paraId="4F5B88A3" w14:textId="77777777" w:rsidR="008E203F" w:rsidRPr="00BD5D95" w:rsidRDefault="008E203F" w:rsidP="00BD5D95">
            <w:pPr>
              <w:jc w:val="both"/>
              <w:rPr>
                <w:rFonts w:ascii="Arial" w:hAnsi="Arial" w:cs="Arial"/>
                <w:b/>
                <w:i/>
                <w:sz w:val="20"/>
                <w:szCs w:val="20"/>
              </w:rPr>
            </w:pPr>
            <w:r w:rsidRPr="00BD5D95">
              <w:rPr>
                <w:rFonts w:ascii="Arial" w:hAnsi="Arial" w:cs="Arial"/>
                <w:b/>
                <w:i/>
                <w:sz w:val="20"/>
                <w:szCs w:val="20"/>
              </w:rPr>
              <w:t>P</w:t>
            </w:r>
          </w:p>
        </w:tc>
      </w:tr>
      <w:tr w:rsidR="008E203F" w:rsidRPr="00BD5D95" w14:paraId="38924971" w14:textId="77777777" w:rsidTr="00B65064">
        <w:tc>
          <w:tcPr>
            <w:tcW w:w="2442" w:type="dxa"/>
            <w:vMerge/>
            <w:tcBorders>
              <w:bottom w:val="single" w:sz="2" w:space="0" w:color="auto"/>
            </w:tcBorders>
          </w:tcPr>
          <w:p w14:paraId="5A583E88" w14:textId="77777777" w:rsidR="008E203F" w:rsidRPr="00BD5D95" w:rsidRDefault="008E203F" w:rsidP="00BD5D95">
            <w:pPr>
              <w:jc w:val="both"/>
              <w:rPr>
                <w:rFonts w:ascii="Arial" w:hAnsi="Arial" w:cs="Arial"/>
                <w:sz w:val="20"/>
                <w:szCs w:val="20"/>
              </w:rPr>
            </w:pPr>
          </w:p>
        </w:tc>
        <w:tc>
          <w:tcPr>
            <w:tcW w:w="1550" w:type="dxa"/>
            <w:tcBorders>
              <w:bottom w:val="single" w:sz="2" w:space="0" w:color="auto"/>
            </w:tcBorders>
            <w:shd w:val="clear" w:color="auto" w:fill="DBE5F1" w:themeFill="accent1" w:themeFillTint="33"/>
          </w:tcPr>
          <w:p w14:paraId="0663D987" w14:textId="77777777" w:rsidR="008E203F" w:rsidRPr="00BD5D95" w:rsidRDefault="008E203F" w:rsidP="00BD5D95">
            <w:pPr>
              <w:jc w:val="both"/>
              <w:rPr>
                <w:rFonts w:ascii="Arial" w:hAnsi="Arial" w:cs="Arial"/>
                <w:sz w:val="20"/>
                <w:szCs w:val="20"/>
              </w:rPr>
            </w:pPr>
          </w:p>
        </w:tc>
        <w:tc>
          <w:tcPr>
            <w:tcW w:w="1270" w:type="dxa"/>
            <w:tcBorders>
              <w:top w:val="single" w:sz="2" w:space="0" w:color="auto"/>
              <w:bottom w:val="single" w:sz="2" w:space="0" w:color="auto"/>
            </w:tcBorders>
            <w:shd w:val="clear" w:color="auto" w:fill="DBE5F1" w:themeFill="accent1" w:themeFillTint="33"/>
          </w:tcPr>
          <w:p w14:paraId="3F9CB5A8" w14:textId="77777777" w:rsidR="008E203F" w:rsidRPr="00BD5D95" w:rsidRDefault="008E203F" w:rsidP="00BD5D95">
            <w:pPr>
              <w:jc w:val="both"/>
              <w:rPr>
                <w:rFonts w:ascii="Arial" w:hAnsi="Arial" w:cs="Arial"/>
                <w:sz w:val="20"/>
                <w:szCs w:val="20"/>
              </w:rPr>
            </w:pPr>
          </w:p>
        </w:tc>
        <w:tc>
          <w:tcPr>
            <w:tcW w:w="1271" w:type="dxa"/>
            <w:tcBorders>
              <w:top w:val="single" w:sz="2" w:space="0" w:color="auto"/>
              <w:bottom w:val="single" w:sz="2" w:space="0" w:color="auto"/>
            </w:tcBorders>
            <w:shd w:val="clear" w:color="auto" w:fill="DBE5F1" w:themeFill="accent1" w:themeFillTint="33"/>
          </w:tcPr>
          <w:p w14:paraId="79F1CEE9"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 103</w:t>
            </w:r>
          </w:p>
        </w:tc>
        <w:tc>
          <w:tcPr>
            <w:tcW w:w="1131" w:type="dxa"/>
            <w:tcBorders>
              <w:top w:val="single" w:sz="2" w:space="0" w:color="auto"/>
              <w:bottom w:val="single" w:sz="2" w:space="0" w:color="auto"/>
            </w:tcBorders>
            <w:shd w:val="clear" w:color="auto" w:fill="DBE5F1" w:themeFill="accent1" w:themeFillTint="33"/>
          </w:tcPr>
          <w:p w14:paraId="4C9BBB87" w14:textId="77777777" w:rsidR="008E203F" w:rsidRPr="00BD5D95" w:rsidRDefault="008E203F" w:rsidP="00BD5D95">
            <w:pPr>
              <w:jc w:val="both"/>
              <w:rPr>
                <w:rFonts w:ascii="Arial" w:hAnsi="Arial" w:cs="Arial"/>
                <w:sz w:val="20"/>
                <w:szCs w:val="20"/>
              </w:rPr>
            </w:pPr>
            <w:r w:rsidRPr="00BD5D95">
              <w:rPr>
                <w:rFonts w:ascii="Arial" w:hAnsi="Arial" w:cs="Arial"/>
                <w:b/>
                <w:sz w:val="20"/>
                <w:szCs w:val="20"/>
              </w:rPr>
              <w:t>n (%)</w:t>
            </w:r>
          </w:p>
        </w:tc>
        <w:tc>
          <w:tcPr>
            <w:tcW w:w="992" w:type="dxa"/>
            <w:vMerge/>
            <w:tcBorders>
              <w:bottom w:val="single" w:sz="2" w:space="0" w:color="auto"/>
            </w:tcBorders>
          </w:tcPr>
          <w:p w14:paraId="0D75FFB0"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02DECE05" w14:textId="77777777" w:rsidR="008E203F" w:rsidRPr="00BD5D95" w:rsidRDefault="008E203F" w:rsidP="00BD5D95">
            <w:pPr>
              <w:jc w:val="both"/>
              <w:rPr>
                <w:rFonts w:ascii="Arial" w:hAnsi="Arial" w:cs="Arial"/>
                <w:sz w:val="20"/>
                <w:szCs w:val="20"/>
              </w:rPr>
            </w:pPr>
          </w:p>
        </w:tc>
      </w:tr>
      <w:tr w:rsidR="008E203F" w:rsidRPr="00BD5D95" w14:paraId="7BEE6EF8" w14:textId="77777777" w:rsidTr="00F02695">
        <w:tc>
          <w:tcPr>
            <w:tcW w:w="2442" w:type="dxa"/>
            <w:vMerge w:val="restart"/>
            <w:tcBorders>
              <w:top w:val="single" w:sz="2" w:space="0" w:color="auto"/>
            </w:tcBorders>
          </w:tcPr>
          <w:p w14:paraId="5F1853A9" w14:textId="77777777" w:rsidR="008E203F" w:rsidRPr="00B65064" w:rsidRDefault="008E203F" w:rsidP="00BD5D95">
            <w:pPr>
              <w:jc w:val="both"/>
              <w:rPr>
                <w:rFonts w:ascii="Arial" w:hAnsi="Arial" w:cs="Arial"/>
                <w:b/>
                <w:sz w:val="20"/>
                <w:szCs w:val="20"/>
              </w:rPr>
            </w:pPr>
          </w:p>
          <w:p w14:paraId="434E628C" w14:textId="77777777" w:rsidR="008E203F" w:rsidRPr="00B65064" w:rsidRDefault="008E203F" w:rsidP="00BD5D95">
            <w:pPr>
              <w:jc w:val="both"/>
              <w:rPr>
                <w:rFonts w:ascii="Arial" w:hAnsi="Arial" w:cs="Arial"/>
                <w:b/>
                <w:sz w:val="20"/>
                <w:szCs w:val="20"/>
              </w:rPr>
            </w:pPr>
          </w:p>
          <w:p w14:paraId="31275AC5" w14:textId="77777777" w:rsidR="008E203F" w:rsidRPr="00B65064" w:rsidRDefault="008E203F" w:rsidP="00BD5D95">
            <w:pPr>
              <w:jc w:val="both"/>
              <w:rPr>
                <w:rFonts w:ascii="Arial" w:hAnsi="Arial" w:cs="Arial"/>
                <w:b/>
                <w:sz w:val="20"/>
                <w:szCs w:val="20"/>
              </w:rPr>
            </w:pPr>
          </w:p>
          <w:p w14:paraId="4DD1FD19" w14:textId="77777777" w:rsidR="008E203F" w:rsidRPr="00B65064" w:rsidRDefault="008E203F" w:rsidP="00BD5D95">
            <w:pPr>
              <w:jc w:val="both"/>
              <w:rPr>
                <w:rFonts w:ascii="Arial" w:hAnsi="Arial" w:cs="Arial"/>
                <w:b/>
                <w:sz w:val="20"/>
                <w:szCs w:val="20"/>
              </w:rPr>
            </w:pPr>
          </w:p>
          <w:p w14:paraId="0BE79781" w14:textId="77777777" w:rsidR="008E203F" w:rsidRPr="00B65064" w:rsidRDefault="008E203F" w:rsidP="00BD5D95">
            <w:pPr>
              <w:jc w:val="both"/>
              <w:rPr>
                <w:rFonts w:ascii="Arial" w:hAnsi="Arial" w:cs="Arial"/>
                <w:b/>
                <w:sz w:val="20"/>
                <w:szCs w:val="20"/>
              </w:rPr>
            </w:pPr>
          </w:p>
          <w:p w14:paraId="4EABE729" w14:textId="77777777" w:rsidR="008E203F" w:rsidRPr="00B65064" w:rsidRDefault="008E203F" w:rsidP="00BD5D95">
            <w:pPr>
              <w:jc w:val="center"/>
              <w:rPr>
                <w:rFonts w:ascii="Arial" w:hAnsi="Arial" w:cs="Arial"/>
                <w:b/>
                <w:sz w:val="20"/>
                <w:szCs w:val="20"/>
              </w:rPr>
            </w:pPr>
            <w:r w:rsidRPr="00B65064">
              <w:rPr>
                <w:rFonts w:ascii="Arial" w:hAnsi="Arial" w:cs="Arial"/>
                <w:b/>
                <w:sz w:val="20"/>
                <w:szCs w:val="20"/>
              </w:rPr>
              <w:t>Sociodemographic Situation</w:t>
            </w:r>
          </w:p>
        </w:tc>
        <w:tc>
          <w:tcPr>
            <w:tcW w:w="1550" w:type="dxa"/>
            <w:vMerge w:val="restart"/>
            <w:tcBorders>
              <w:top w:val="single" w:sz="2" w:space="0" w:color="auto"/>
            </w:tcBorders>
          </w:tcPr>
          <w:p w14:paraId="33CFEBAF" w14:textId="77777777" w:rsidR="008E203F" w:rsidRPr="00B65064" w:rsidRDefault="008E203F" w:rsidP="00BD5D95">
            <w:pPr>
              <w:jc w:val="both"/>
              <w:rPr>
                <w:rFonts w:ascii="Arial" w:hAnsi="Arial" w:cs="Arial"/>
                <w:b/>
                <w:sz w:val="20"/>
                <w:szCs w:val="20"/>
              </w:rPr>
            </w:pPr>
          </w:p>
          <w:p w14:paraId="4A915F9B"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civil servant</w:t>
            </w:r>
          </w:p>
        </w:tc>
        <w:tc>
          <w:tcPr>
            <w:tcW w:w="1270" w:type="dxa"/>
            <w:tcBorders>
              <w:top w:val="single" w:sz="2" w:space="0" w:color="auto"/>
            </w:tcBorders>
          </w:tcPr>
          <w:p w14:paraId="460D9EA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Borders>
              <w:top w:val="single" w:sz="2" w:space="0" w:color="auto"/>
            </w:tcBorders>
          </w:tcPr>
          <w:p w14:paraId="138BD18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Borders>
              <w:top w:val="single" w:sz="2" w:space="0" w:color="auto"/>
            </w:tcBorders>
          </w:tcPr>
          <w:p w14:paraId="75F2A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6 (15,4)</w:t>
            </w:r>
          </w:p>
        </w:tc>
        <w:tc>
          <w:tcPr>
            <w:tcW w:w="992" w:type="dxa"/>
            <w:vMerge w:val="restart"/>
            <w:tcBorders>
              <w:top w:val="single" w:sz="2" w:space="0" w:color="auto"/>
            </w:tcBorders>
          </w:tcPr>
          <w:p w14:paraId="78A8339E" w14:textId="77777777" w:rsidR="008E203F" w:rsidRPr="00BD5D95" w:rsidRDefault="008E203F" w:rsidP="00BD5D95">
            <w:pPr>
              <w:jc w:val="both"/>
              <w:rPr>
                <w:rFonts w:ascii="Arial" w:hAnsi="Arial" w:cs="Arial"/>
                <w:sz w:val="20"/>
                <w:szCs w:val="20"/>
              </w:rPr>
            </w:pPr>
          </w:p>
          <w:p w14:paraId="67D11F9E" w14:textId="77777777" w:rsidR="008E203F" w:rsidRPr="00BD5D95" w:rsidRDefault="008E203F" w:rsidP="00BD5D95">
            <w:pPr>
              <w:jc w:val="both"/>
              <w:rPr>
                <w:rFonts w:ascii="Arial" w:hAnsi="Arial" w:cs="Arial"/>
                <w:sz w:val="20"/>
                <w:szCs w:val="20"/>
              </w:rPr>
            </w:pPr>
          </w:p>
          <w:p w14:paraId="5CB6EDE7" w14:textId="77777777" w:rsidR="008E203F" w:rsidRPr="00BD5D95" w:rsidRDefault="008E203F" w:rsidP="00BD5D95">
            <w:pPr>
              <w:jc w:val="both"/>
              <w:rPr>
                <w:rFonts w:ascii="Arial" w:hAnsi="Arial" w:cs="Arial"/>
                <w:sz w:val="20"/>
                <w:szCs w:val="20"/>
              </w:rPr>
            </w:pPr>
          </w:p>
          <w:p w14:paraId="70D19A45" w14:textId="77777777" w:rsidR="008E203F" w:rsidRPr="00BD5D95" w:rsidRDefault="008E203F" w:rsidP="00BD5D95">
            <w:pPr>
              <w:jc w:val="both"/>
              <w:rPr>
                <w:rFonts w:ascii="Arial" w:hAnsi="Arial" w:cs="Arial"/>
                <w:sz w:val="20"/>
                <w:szCs w:val="20"/>
              </w:rPr>
            </w:pPr>
          </w:p>
          <w:p w14:paraId="341843BA" w14:textId="77777777" w:rsidR="008E203F" w:rsidRPr="00BD5D95" w:rsidRDefault="008E203F" w:rsidP="00BD5D95">
            <w:pPr>
              <w:jc w:val="both"/>
              <w:rPr>
                <w:rFonts w:ascii="Arial" w:hAnsi="Arial" w:cs="Arial"/>
                <w:sz w:val="20"/>
                <w:szCs w:val="20"/>
              </w:rPr>
            </w:pPr>
          </w:p>
          <w:p w14:paraId="21EAF763" w14:textId="77777777" w:rsidR="008E203F" w:rsidRPr="00BD5D95" w:rsidRDefault="008E203F" w:rsidP="00BD5D95">
            <w:pPr>
              <w:jc w:val="both"/>
              <w:rPr>
                <w:rFonts w:ascii="Arial" w:hAnsi="Arial" w:cs="Arial"/>
                <w:sz w:val="20"/>
                <w:szCs w:val="20"/>
              </w:rPr>
            </w:pPr>
          </w:p>
          <w:p w14:paraId="4E21490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35,253</w:t>
            </w:r>
          </w:p>
        </w:tc>
        <w:tc>
          <w:tcPr>
            <w:tcW w:w="1693" w:type="dxa"/>
            <w:vMerge w:val="restart"/>
            <w:tcBorders>
              <w:top w:val="single" w:sz="2" w:space="0" w:color="auto"/>
            </w:tcBorders>
          </w:tcPr>
          <w:p w14:paraId="6DFACCD5" w14:textId="77777777" w:rsidR="008E203F" w:rsidRPr="00BD5D95" w:rsidRDefault="008E203F" w:rsidP="00BD5D95">
            <w:pPr>
              <w:jc w:val="both"/>
              <w:rPr>
                <w:rFonts w:ascii="Arial" w:hAnsi="Arial" w:cs="Arial"/>
                <w:sz w:val="20"/>
                <w:szCs w:val="20"/>
              </w:rPr>
            </w:pPr>
          </w:p>
          <w:p w14:paraId="4990F1ED" w14:textId="77777777" w:rsidR="008E203F" w:rsidRPr="00BD5D95" w:rsidRDefault="008E203F" w:rsidP="00BD5D95">
            <w:pPr>
              <w:jc w:val="both"/>
              <w:rPr>
                <w:rFonts w:ascii="Arial" w:hAnsi="Arial" w:cs="Arial"/>
                <w:sz w:val="20"/>
                <w:szCs w:val="20"/>
              </w:rPr>
            </w:pPr>
          </w:p>
          <w:p w14:paraId="589DF653" w14:textId="77777777" w:rsidR="008E203F" w:rsidRPr="00BD5D95" w:rsidRDefault="008E203F" w:rsidP="00BD5D95">
            <w:pPr>
              <w:jc w:val="both"/>
              <w:rPr>
                <w:rFonts w:ascii="Arial" w:hAnsi="Arial" w:cs="Arial"/>
                <w:sz w:val="20"/>
                <w:szCs w:val="20"/>
              </w:rPr>
            </w:pPr>
          </w:p>
          <w:p w14:paraId="3EFFB734" w14:textId="77777777" w:rsidR="008E203F" w:rsidRPr="00BD5D95" w:rsidRDefault="008E203F" w:rsidP="00BD5D95">
            <w:pPr>
              <w:jc w:val="both"/>
              <w:rPr>
                <w:rFonts w:ascii="Arial" w:hAnsi="Arial" w:cs="Arial"/>
                <w:sz w:val="20"/>
                <w:szCs w:val="20"/>
              </w:rPr>
            </w:pPr>
          </w:p>
          <w:p w14:paraId="732412B0" w14:textId="77777777" w:rsidR="008E203F" w:rsidRPr="00BD5D95" w:rsidRDefault="008E203F" w:rsidP="00BD5D95">
            <w:pPr>
              <w:jc w:val="both"/>
              <w:rPr>
                <w:rFonts w:ascii="Arial" w:hAnsi="Arial" w:cs="Arial"/>
                <w:sz w:val="20"/>
                <w:szCs w:val="20"/>
              </w:rPr>
            </w:pPr>
          </w:p>
          <w:p w14:paraId="49EDF11C" w14:textId="77777777" w:rsidR="008E203F" w:rsidRPr="00BD5D95" w:rsidRDefault="008E203F" w:rsidP="00BD5D95">
            <w:pPr>
              <w:jc w:val="both"/>
              <w:rPr>
                <w:rFonts w:ascii="Arial" w:hAnsi="Arial" w:cs="Arial"/>
                <w:sz w:val="20"/>
                <w:szCs w:val="20"/>
              </w:rPr>
            </w:pPr>
          </w:p>
          <w:p w14:paraId="48478CB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0,000</w:t>
            </w:r>
          </w:p>
        </w:tc>
      </w:tr>
      <w:tr w:rsidR="008E203F" w:rsidRPr="00BD5D95" w14:paraId="7E977532" w14:textId="77777777" w:rsidTr="00F02695">
        <w:tc>
          <w:tcPr>
            <w:tcW w:w="2442" w:type="dxa"/>
            <w:vMerge/>
          </w:tcPr>
          <w:p w14:paraId="0524112A" w14:textId="77777777" w:rsidR="008E203F" w:rsidRPr="00B65064" w:rsidRDefault="008E203F" w:rsidP="00BD5D95">
            <w:pPr>
              <w:jc w:val="both"/>
              <w:rPr>
                <w:rFonts w:ascii="Arial" w:hAnsi="Arial" w:cs="Arial"/>
                <w:b/>
                <w:sz w:val="20"/>
                <w:szCs w:val="20"/>
              </w:rPr>
            </w:pPr>
          </w:p>
        </w:tc>
        <w:tc>
          <w:tcPr>
            <w:tcW w:w="1550" w:type="dxa"/>
            <w:vMerge/>
          </w:tcPr>
          <w:p w14:paraId="53B32F7B" w14:textId="77777777" w:rsidR="008E203F" w:rsidRPr="00B65064" w:rsidRDefault="008E203F" w:rsidP="00BD5D95">
            <w:pPr>
              <w:jc w:val="both"/>
              <w:rPr>
                <w:rFonts w:ascii="Arial" w:hAnsi="Arial" w:cs="Arial"/>
                <w:b/>
                <w:sz w:val="20"/>
                <w:szCs w:val="20"/>
              </w:rPr>
            </w:pPr>
          </w:p>
        </w:tc>
        <w:tc>
          <w:tcPr>
            <w:tcW w:w="1270" w:type="dxa"/>
          </w:tcPr>
          <w:p w14:paraId="1C31568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2BD05E0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73B3A06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0 (0,00)</w:t>
            </w:r>
          </w:p>
        </w:tc>
        <w:tc>
          <w:tcPr>
            <w:tcW w:w="992" w:type="dxa"/>
            <w:vMerge/>
          </w:tcPr>
          <w:p w14:paraId="4D1DB7A2" w14:textId="77777777" w:rsidR="008E203F" w:rsidRPr="00BD5D95" w:rsidRDefault="008E203F" w:rsidP="00BD5D95">
            <w:pPr>
              <w:jc w:val="both"/>
              <w:rPr>
                <w:rFonts w:ascii="Arial" w:hAnsi="Arial" w:cs="Arial"/>
                <w:sz w:val="20"/>
                <w:szCs w:val="20"/>
              </w:rPr>
            </w:pPr>
          </w:p>
        </w:tc>
        <w:tc>
          <w:tcPr>
            <w:tcW w:w="1693" w:type="dxa"/>
            <w:vMerge/>
          </w:tcPr>
          <w:p w14:paraId="081A9374" w14:textId="77777777" w:rsidR="008E203F" w:rsidRPr="00BD5D95" w:rsidRDefault="008E203F" w:rsidP="00BD5D95">
            <w:pPr>
              <w:jc w:val="both"/>
              <w:rPr>
                <w:rFonts w:ascii="Arial" w:hAnsi="Arial" w:cs="Arial"/>
                <w:sz w:val="20"/>
                <w:szCs w:val="20"/>
              </w:rPr>
            </w:pPr>
          </w:p>
        </w:tc>
      </w:tr>
      <w:tr w:rsidR="008E203F" w:rsidRPr="00BD5D95" w14:paraId="229C6FB5" w14:textId="77777777" w:rsidTr="00F02695">
        <w:tc>
          <w:tcPr>
            <w:tcW w:w="2442" w:type="dxa"/>
            <w:vMerge/>
          </w:tcPr>
          <w:p w14:paraId="1377F7E0" w14:textId="77777777" w:rsidR="008E203F" w:rsidRPr="00B65064" w:rsidRDefault="008E203F" w:rsidP="00BD5D95">
            <w:pPr>
              <w:jc w:val="both"/>
              <w:rPr>
                <w:rFonts w:ascii="Arial" w:hAnsi="Arial" w:cs="Arial"/>
                <w:b/>
                <w:sz w:val="20"/>
                <w:szCs w:val="20"/>
              </w:rPr>
            </w:pPr>
          </w:p>
        </w:tc>
        <w:tc>
          <w:tcPr>
            <w:tcW w:w="1550" w:type="dxa"/>
            <w:vMerge/>
          </w:tcPr>
          <w:p w14:paraId="7C6D17D3" w14:textId="77777777" w:rsidR="008E203F" w:rsidRPr="00B65064" w:rsidRDefault="008E203F" w:rsidP="00BD5D95">
            <w:pPr>
              <w:jc w:val="both"/>
              <w:rPr>
                <w:rFonts w:ascii="Arial" w:hAnsi="Arial" w:cs="Arial"/>
                <w:b/>
                <w:sz w:val="20"/>
                <w:szCs w:val="20"/>
              </w:rPr>
            </w:pPr>
          </w:p>
        </w:tc>
        <w:tc>
          <w:tcPr>
            <w:tcW w:w="1270" w:type="dxa"/>
          </w:tcPr>
          <w:p w14:paraId="0037F6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7DF7BE3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24488B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 (9,1)</w:t>
            </w:r>
          </w:p>
        </w:tc>
        <w:tc>
          <w:tcPr>
            <w:tcW w:w="992" w:type="dxa"/>
            <w:vMerge/>
          </w:tcPr>
          <w:p w14:paraId="0E1BFDED" w14:textId="77777777" w:rsidR="008E203F" w:rsidRPr="00BD5D95" w:rsidRDefault="008E203F" w:rsidP="00BD5D95">
            <w:pPr>
              <w:jc w:val="both"/>
              <w:rPr>
                <w:rFonts w:ascii="Arial" w:hAnsi="Arial" w:cs="Arial"/>
                <w:sz w:val="20"/>
                <w:szCs w:val="20"/>
              </w:rPr>
            </w:pPr>
          </w:p>
        </w:tc>
        <w:tc>
          <w:tcPr>
            <w:tcW w:w="1693" w:type="dxa"/>
            <w:vMerge/>
          </w:tcPr>
          <w:p w14:paraId="62E91376" w14:textId="77777777" w:rsidR="008E203F" w:rsidRPr="00BD5D95" w:rsidRDefault="008E203F" w:rsidP="00BD5D95">
            <w:pPr>
              <w:jc w:val="both"/>
              <w:rPr>
                <w:rFonts w:ascii="Arial" w:hAnsi="Arial" w:cs="Arial"/>
                <w:sz w:val="20"/>
                <w:szCs w:val="20"/>
              </w:rPr>
            </w:pPr>
          </w:p>
        </w:tc>
      </w:tr>
      <w:tr w:rsidR="008E203F" w:rsidRPr="00BD5D95" w14:paraId="719ABD41" w14:textId="77777777" w:rsidTr="00F02695">
        <w:tc>
          <w:tcPr>
            <w:tcW w:w="2442" w:type="dxa"/>
            <w:vMerge/>
          </w:tcPr>
          <w:p w14:paraId="6676446C" w14:textId="77777777" w:rsidR="008E203F" w:rsidRPr="00B65064" w:rsidRDefault="008E203F" w:rsidP="00BD5D95">
            <w:pPr>
              <w:jc w:val="both"/>
              <w:rPr>
                <w:rFonts w:ascii="Arial" w:hAnsi="Arial" w:cs="Arial"/>
                <w:b/>
                <w:sz w:val="20"/>
                <w:szCs w:val="20"/>
              </w:rPr>
            </w:pPr>
          </w:p>
        </w:tc>
        <w:tc>
          <w:tcPr>
            <w:tcW w:w="1550" w:type="dxa"/>
            <w:vMerge/>
          </w:tcPr>
          <w:p w14:paraId="622BE2FC" w14:textId="77777777" w:rsidR="008E203F" w:rsidRPr="00B65064" w:rsidRDefault="008E203F" w:rsidP="00BD5D95">
            <w:pPr>
              <w:jc w:val="both"/>
              <w:rPr>
                <w:rFonts w:ascii="Arial" w:hAnsi="Arial" w:cs="Arial"/>
                <w:b/>
                <w:sz w:val="20"/>
                <w:szCs w:val="20"/>
              </w:rPr>
            </w:pPr>
          </w:p>
        </w:tc>
        <w:tc>
          <w:tcPr>
            <w:tcW w:w="1270" w:type="dxa"/>
          </w:tcPr>
          <w:p w14:paraId="48AFD223"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1C1D5478"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2C3E4B9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18 (42,9)</w:t>
            </w:r>
          </w:p>
        </w:tc>
        <w:tc>
          <w:tcPr>
            <w:tcW w:w="992" w:type="dxa"/>
            <w:vMerge/>
          </w:tcPr>
          <w:p w14:paraId="6CE600EB" w14:textId="77777777" w:rsidR="008E203F" w:rsidRPr="00BD5D95" w:rsidRDefault="008E203F" w:rsidP="00BD5D95">
            <w:pPr>
              <w:jc w:val="both"/>
              <w:rPr>
                <w:rFonts w:ascii="Arial" w:hAnsi="Arial" w:cs="Arial"/>
                <w:sz w:val="20"/>
                <w:szCs w:val="20"/>
              </w:rPr>
            </w:pPr>
          </w:p>
        </w:tc>
        <w:tc>
          <w:tcPr>
            <w:tcW w:w="1693" w:type="dxa"/>
            <w:vMerge/>
          </w:tcPr>
          <w:p w14:paraId="4EBE3241" w14:textId="77777777" w:rsidR="008E203F" w:rsidRPr="00BD5D95" w:rsidRDefault="008E203F" w:rsidP="00BD5D95">
            <w:pPr>
              <w:jc w:val="both"/>
              <w:rPr>
                <w:rFonts w:ascii="Arial" w:hAnsi="Arial" w:cs="Arial"/>
                <w:sz w:val="20"/>
                <w:szCs w:val="20"/>
              </w:rPr>
            </w:pPr>
          </w:p>
        </w:tc>
      </w:tr>
      <w:tr w:rsidR="008E203F" w:rsidRPr="00BD5D95" w14:paraId="0292498B" w14:textId="77777777" w:rsidTr="00F02695">
        <w:tc>
          <w:tcPr>
            <w:tcW w:w="2442" w:type="dxa"/>
            <w:vMerge/>
          </w:tcPr>
          <w:p w14:paraId="585B580E" w14:textId="77777777" w:rsidR="008E203F" w:rsidRPr="00B65064" w:rsidRDefault="008E203F" w:rsidP="00BD5D95">
            <w:pPr>
              <w:jc w:val="both"/>
              <w:rPr>
                <w:rFonts w:ascii="Arial" w:hAnsi="Arial" w:cs="Arial"/>
                <w:b/>
                <w:sz w:val="20"/>
                <w:szCs w:val="20"/>
              </w:rPr>
            </w:pPr>
          </w:p>
        </w:tc>
        <w:tc>
          <w:tcPr>
            <w:tcW w:w="1550" w:type="dxa"/>
            <w:vMerge w:val="restart"/>
          </w:tcPr>
          <w:p w14:paraId="434DEB3A" w14:textId="77777777" w:rsidR="008E203F" w:rsidRPr="00B65064" w:rsidRDefault="008E203F" w:rsidP="00BD5D95">
            <w:pPr>
              <w:jc w:val="both"/>
              <w:rPr>
                <w:rFonts w:ascii="Arial" w:hAnsi="Arial" w:cs="Arial"/>
                <w:b/>
                <w:sz w:val="20"/>
                <w:szCs w:val="20"/>
              </w:rPr>
            </w:pPr>
          </w:p>
          <w:p w14:paraId="1F45D741" w14:textId="77777777" w:rsidR="008E203F" w:rsidRPr="00B65064" w:rsidRDefault="004C4A71" w:rsidP="00BD5D95">
            <w:pPr>
              <w:jc w:val="both"/>
              <w:rPr>
                <w:rFonts w:ascii="Arial" w:hAnsi="Arial" w:cs="Arial"/>
                <w:b/>
                <w:sz w:val="20"/>
                <w:szCs w:val="20"/>
              </w:rPr>
            </w:pPr>
            <w:r w:rsidRPr="00B65064">
              <w:rPr>
                <w:rFonts w:ascii="Arial" w:hAnsi="Arial" w:cs="Arial"/>
                <w:b/>
                <w:sz w:val="20"/>
                <w:szCs w:val="20"/>
              </w:rPr>
              <w:t>Trader</w:t>
            </w:r>
          </w:p>
        </w:tc>
        <w:tc>
          <w:tcPr>
            <w:tcW w:w="1270" w:type="dxa"/>
          </w:tcPr>
          <w:p w14:paraId="555FA184"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50C43B0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1319D2A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5 (12,8)</w:t>
            </w:r>
          </w:p>
        </w:tc>
        <w:tc>
          <w:tcPr>
            <w:tcW w:w="992" w:type="dxa"/>
            <w:vMerge/>
          </w:tcPr>
          <w:p w14:paraId="60B38A0A" w14:textId="77777777" w:rsidR="008E203F" w:rsidRPr="00BD5D95" w:rsidRDefault="008E203F" w:rsidP="00BD5D95">
            <w:pPr>
              <w:jc w:val="both"/>
              <w:rPr>
                <w:rFonts w:ascii="Arial" w:hAnsi="Arial" w:cs="Arial"/>
                <w:sz w:val="20"/>
                <w:szCs w:val="20"/>
              </w:rPr>
            </w:pPr>
          </w:p>
        </w:tc>
        <w:tc>
          <w:tcPr>
            <w:tcW w:w="1693" w:type="dxa"/>
            <w:vMerge/>
          </w:tcPr>
          <w:p w14:paraId="62C38A02" w14:textId="77777777" w:rsidR="008E203F" w:rsidRPr="00BD5D95" w:rsidRDefault="008E203F" w:rsidP="00BD5D95">
            <w:pPr>
              <w:jc w:val="both"/>
              <w:rPr>
                <w:rFonts w:ascii="Arial" w:hAnsi="Arial" w:cs="Arial"/>
                <w:sz w:val="20"/>
                <w:szCs w:val="20"/>
              </w:rPr>
            </w:pPr>
          </w:p>
        </w:tc>
      </w:tr>
      <w:tr w:rsidR="008E203F" w:rsidRPr="00BD5D95" w14:paraId="5553F777" w14:textId="77777777" w:rsidTr="00F02695">
        <w:tc>
          <w:tcPr>
            <w:tcW w:w="2442" w:type="dxa"/>
            <w:vMerge/>
          </w:tcPr>
          <w:p w14:paraId="411C12AB" w14:textId="77777777" w:rsidR="008E203F" w:rsidRPr="00BD5D95" w:rsidRDefault="008E203F" w:rsidP="00BD5D95">
            <w:pPr>
              <w:jc w:val="both"/>
              <w:rPr>
                <w:rFonts w:ascii="Arial" w:hAnsi="Arial" w:cs="Arial"/>
                <w:sz w:val="20"/>
                <w:szCs w:val="20"/>
              </w:rPr>
            </w:pPr>
          </w:p>
        </w:tc>
        <w:tc>
          <w:tcPr>
            <w:tcW w:w="1550" w:type="dxa"/>
            <w:vMerge/>
          </w:tcPr>
          <w:p w14:paraId="6D04F44D" w14:textId="77777777" w:rsidR="008E203F" w:rsidRPr="00B65064" w:rsidRDefault="008E203F" w:rsidP="00BD5D95">
            <w:pPr>
              <w:jc w:val="both"/>
              <w:rPr>
                <w:rFonts w:ascii="Arial" w:hAnsi="Arial" w:cs="Arial"/>
                <w:sz w:val="20"/>
                <w:szCs w:val="20"/>
              </w:rPr>
            </w:pPr>
          </w:p>
        </w:tc>
        <w:tc>
          <w:tcPr>
            <w:tcW w:w="1270" w:type="dxa"/>
          </w:tcPr>
          <w:p w14:paraId="721D1812"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61314C2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3B4401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8 (72,7)</w:t>
            </w:r>
          </w:p>
        </w:tc>
        <w:tc>
          <w:tcPr>
            <w:tcW w:w="992" w:type="dxa"/>
            <w:vMerge/>
          </w:tcPr>
          <w:p w14:paraId="3AFBBE89" w14:textId="77777777" w:rsidR="008E203F" w:rsidRPr="00BD5D95" w:rsidRDefault="008E203F" w:rsidP="00BD5D95">
            <w:pPr>
              <w:jc w:val="both"/>
              <w:rPr>
                <w:rFonts w:ascii="Arial" w:hAnsi="Arial" w:cs="Arial"/>
                <w:sz w:val="20"/>
                <w:szCs w:val="20"/>
              </w:rPr>
            </w:pPr>
          </w:p>
        </w:tc>
        <w:tc>
          <w:tcPr>
            <w:tcW w:w="1693" w:type="dxa"/>
            <w:vMerge/>
          </w:tcPr>
          <w:p w14:paraId="66C95879" w14:textId="77777777" w:rsidR="008E203F" w:rsidRPr="00BD5D95" w:rsidRDefault="008E203F" w:rsidP="00BD5D95">
            <w:pPr>
              <w:jc w:val="both"/>
              <w:rPr>
                <w:rFonts w:ascii="Arial" w:hAnsi="Arial" w:cs="Arial"/>
                <w:sz w:val="20"/>
                <w:szCs w:val="20"/>
              </w:rPr>
            </w:pPr>
          </w:p>
        </w:tc>
      </w:tr>
      <w:tr w:rsidR="008E203F" w:rsidRPr="00BD5D95" w14:paraId="0D3F33E5" w14:textId="77777777" w:rsidTr="00F02695">
        <w:tc>
          <w:tcPr>
            <w:tcW w:w="2442" w:type="dxa"/>
            <w:vMerge/>
          </w:tcPr>
          <w:p w14:paraId="11498473" w14:textId="77777777" w:rsidR="008E203F" w:rsidRPr="00BD5D95" w:rsidRDefault="008E203F" w:rsidP="00BD5D95">
            <w:pPr>
              <w:jc w:val="both"/>
              <w:rPr>
                <w:rFonts w:ascii="Arial" w:hAnsi="Arial" w:cs="Arial"/>
                <w:sz w:val="20"/>
                <w:szCs w:val="20"/>
              </w:rPr>
            </w:pPr>
          </w:p>
        </w:tc>
        <w:tc>
          <w:tcPr>
            <w:tcW w:w="1550" w:type="dxa"/>
            <w:vMerge/>
          </w:tcPr>
          <w:p w14:paraId="4C6AD8B0" w14:textId="77777777" w:rsidR="008E203F" w:rsidRPr="00B65064" w:rsidRDefault="008E203F" w:rsidP="00BD5D95">
            <w:pPr>
              <w:jc w:val="both"/>
              <w:rPr>
                <w:rFonts w:ascii="Arial" w:hAnsi="Arial" w:cs="Arial"/>
                <w:sz w:val="20"/>
                <w:szCs w:val="20"/>
              </w:rPr>
            </w:pPr>
          </w:p>
        </w:tc>
        <w:tc>
          <w:tcPr>
            <w:tcW w:w="1270" w:type="dxa"/>
          </w:tcPr>
          <w:p w14:paraId="3A07B885"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553EA553"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F59474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7 (63,6)</w:t>
            </w:r>
          </w:p>
        </w:tc>
        <w:tc>
          <w:tcPr>
            <w:tcW w:w="992" w:type="dxa"/>
            <w:vMerge/>
          </w:tcPr>
          <w:p w14:paraId="7F105EBB" w14:textId="77777777" w:rsidR="008E203F" w:rsidRPr="00BD5D95" w:rsidRDefault="008E203F" w:rsidP="00BD5D95">
            <w:pPr>
              <w:jc w:val="both"/>
              <w:rPr>
                <w:rFonts w:ascii="Arial" w:hAnsi="Arial" w:cs="Arial"/>
                <w:sz w:val="20"/>
                <w:szCs w:val="20"/>
              </w:rPr>
            </w:pPr>
          </w:p>
        </w:tc>
        <w:tc>
          <w:tcPr>
            <w:tcW w:w="1693" w:type="dxa"/>
            <w:vMerge/>
          </w:tcPr>
          <w:p w14:paraId="320F3A60" w14:textId="77777777" w:rsidR="008E203F" w:rsidRPr="00BD5D95" w:rsidRDefault="008E203F" w:rsidP="00BD5D95">
            <w:pPr>
              <w:jc w:val="both"/>
              <w:rPr>
                <w:rFonts w:ascii="Arial" w:hAnsi="Arial" w:cs="Arial"/>
                <w:sz w:val="20"/>
                <w:szCs w:val="20"/>
              </w:rPr>
            </w:pPr>
          </w:p>
        </w:tc>
      </w:tr>
      <w:tr w:rsidR="008E203F" w:rsidRPr="00BD5D95" w14:paraId="21FB51E5" w14:textId="77777777" w:rsidTr="00F02695">
        <w:tc>
          <w:tcPr>
            <w:tcW w:w="2442" w:type="dxa"/>
            <w:vMerge/>
          </w:tcPr>
          <w:p w14:paraId="4CB68273" w14:textId="77777777" w:rsidR="008E203F" w:rsidRPr="00BD5D95" w:rsidRDefault="008E203F" w:rsidP="00BD5D95">
            <w:pPr>
              <w:jc w:val="both"/>
              <w:rPr>
                <w:rFonts w:ascii="Arial" w:hAnsi="Arial" w:cs="Arial"/>
                <w:sz w:val="20"/>
                <w:szCs w:val="20"/>
              </w:rPr>
            </w:pPr>
          </w:p>
        </w:tc>
        <w:tc>
          <w:tcPr>
            <w:tcW w:w="1550" w:type="dxa"/>
            <w:vMerge/>
          </w:tcPr>
          <w:p w14:paraId="10B760B4" w14:textId="77777777" w:rsidR="008E203F" w:rsidRPr="00B65064" w:rsidRDefault="008E203F" w:rsidP="00BD5D95">
            <w:pPr>
              <w:jc w:val="both"/>
              <w:rPr>
                <w:rFonts w:ascii="Arial" w:hAnsi="Arial" w:cs="Arial"/>
                <w:sz w:val="20"/>
                <w:szCs w:val="20"/>
              </w:rPr>
            </w:pPr>
          </w:p>
        </w:tc>
        <w:tc>
          <w:tcPr>
            <w:tcW w:w="1270" w:type="dxa"/>
          </w:tcPr>
          <w:p w14:paraId="66059495"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Pr>
          <w:p w14:paraId="7F2204FF"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Pr>
          <w:p w14:paraId="5726A7E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(26,2)</w:t>
            </w:r>
          </w:p>
        </w:tc>
        <w:tc>
          <w:tcPr>
            <w:tcW w:w="992" w:type="dxa"/>
            <w:vMerge/>
          </w:tcPr>
          <w:p w14:paraId="0104B0D3" w14:textId="77777777" w:rsidR="008E203F" w:rsidRPr="00BD5D95" w:rsidRDefault="008E203F" w:rsidP="00BD5D95">
            <w:pPr>
              <w:jc w:val="both"/>
              <w:rPr>
                <w:rFonts w:ascii="Arial" w:hAnsi="Arial" w:cs="Arial"/>
                <w:sz w:val="20"/>
                <w:szCs w:val="20"/>
              </w:rPr>
            </w:pPr>
          </w:p>
        </w:tc>
        <w:tc>
          <w:tcPr>
            <w:tcW w:w="1693" w:type="dxa"/>
            <w:vMerge/>
          </w:tcPr>
          <w:p w14:paraId="2C0048F3" w14:textId="77777777" w:rsidR="008E203F" w:rsidRPr="00BD5D95" w:rsidRDefault="008E203F" w:rsidP="00BD5D95">
            <w:pPr>
              <w:jc w:val="both"/>
              <w:rPr>
                <w:rFonts w:ascii="Arial" w:hAnsi="Arial" w:cs="Arial"/>
                <w:sz w:val="20"/>
                <w:szCs w:val="20"/>
              </w:rPr>
            </w:pPr>
          </w:p>
        </w:tc>
      </w:tr>
      <w:tr w:rsidR="008E203F" w:rsidRPr="00BD5D95" w14:paraId="25D25E6E" w14:textId="77777777" w:rsidTr="00F02695">
        <w:tc>
          <w:tcPr>
            <w:tcW w:w="2442" w:type="dxa"/>
            <w:vMerge/>
          </w:tcPr>
          <w:p w14:paraId="41818556" w14:textId="77777777" w:rsidR="008E203F" w:rsidRPr="00BD5D95" w:rsidRDefault="008E203F" w:rsidP="00BD5D95">
            <w:pPr>
              <w:jc w:val="both"/>
              <w:rPr>
                <w:rFonts w:ascii="Arial" w:hAnsi="Arial" w:cs="Arial"/>
                <w:sz w:val="20"/>
                <w:szCs w:val="20"/>
              </w:rPr>
            </w:pPr>
          </w:p>
        </w:tc>
        <w:tc>
          <w:tcPr>
            <w:tcW w:w="1550" w:type="dxa"/>
            <w:vMerge w:val="restart"/>
          </w:tcPr>
          <w:p w14:paraId="20E50CD9" w14:textId="77777777" w:rsidR="008E203F" w:rsidRPr="00B65064" w:rsidRDefault="008E203F" w:rsidP="00BD5D95">
            <w:pPr>
              <w:jc w:val="both"/>
              <w:rPr>
                <w:rFonts w:ascii="Arial" w:hAnsi="Arial" w:cs="Arial"/>
                <w:sz w:val="20"/>
                <w:szCs w:val="20"/>
              </w:rPr>
            </w:pPr>
          </w:p>
          <w:p w14:paraId="0E2A9F7A" w14:textId="77777777" w:rsidR="008E203F" w:rsidRPr="00B65064" w:rsidRDefault="00CE143E" w:rsidP="00BD5D95">
            <w:pPr>
              <w:jc w:val="both"/>
              <w:rPr>
                <w:rFonts w:ascii="Arial" w:hAnsi="Arial" w:cs="Arial"/>
                <w:b/>
                <w:sz w:val="20"/>
                <w:szCs w:val="20"/>
              </w:rPr>
            </w:pPr>
            <w:r w:rsidRPr="00B65064">
              <w:rPr>
                <w:rFonts w:ascii="Arial" w:hAnsi="Arial" w:cs="Arial"/>
                <w:b/>
                <w:sz w:val="20"/>
                <w:szCs w:val="20"/>
              </w:rPr>
              <w:t>Resourceful</w:t>
            </w:r>
          </w:p>
          <w:p w14:paraId="1434B91B" w14:textId="77777777" w:rsidR="008E203F" w:rsidRPr="00B65064" w:rsidRDefault="008E203F" w:rsidP="00BD5D95">
            <w:pPr>
              <w:jc w:val="both"/>
              <w:rPr>
                <w:rFonts w:ascii="Arial" w:hAnsi="Arial" w:cs="Arial"/>
                <w:sz w:val="20"/>
                <w:szCs w:val="20"/>
              </w:rPr>
            </w:pPr>
          </w:p>
        </w:tc>
        <w:tc>
          <w:tcPr>
            <w:tcW w:w="1270" w:type="dxa"/>
          </w:tcPr>
          <w:p w14:paraId="45ADF39C"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w:t>
            </w:r>
          </w:p>
        </w:tc>
        <w:tc>
          <w:tcPr>
            <w:tcW w:w="1271" w:type="dxa"/>
          </w:tcPr>
          <w:p w14:paraId="3D67875B"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39 (37,9)</w:t>
            </w:r>
          </w:p>
        </w:tc>
        <w:tc>
          <w:tcPr>
            <w:tcW w:w="1131" w:type="dxa"/>
          </w:tcPr>
          <w:p w14:paraId="47C0862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28 (71,8)</w:t>
            </w:r>
          </w:p>
        </w:tc>
        <w:tc>
          <w:tcPr>
            <w:tcW w:w="992" w:type="dxa"/>
            <w:vMerge/>
          </w:tcPr>
          <w:p w14:paraId="3FE83734" w14:textId="77777777" w:rsidR="008E203F" w:rsidRPr="00BD5D95" w:rsidRDefault="008E203F" w:rsidP="00BD5D95">
            <w:pPr>
              <w:jc w:val="both"/>
              <w:rPr>
                <w:rFonts w:ascii="Arial" w:hAnsi="Arial" w:cs="Arial"/>
                <w:sz w:val="20"/>
                <w:szCs w:val="20"/>
              </w:rPr>
            </w:pPr>
          </w:p>
        </w:tc>
        <w:tc>
          <w:tcPr>
            <w:tcW w:w="1693" w:type="dxa"/>
            <w:vMerge/>
          </w:tcPr>
          <w:p w14:paraId="4A9A8AF9" w14:textId="77777777" w:rsidR="008E203F" w:rsidRPr="00BD5D95" w:rsidRDefault="008E203F" w:rsidP="00BD5D95">
            <w:pPr>
              <w:jc w:val="both"/>
              <w:rPr>
                <w:rFonts w:ascii="Arial" w:hAnsi="Arial" w:cs="Arial"/>
                <w:sz w:val="20"/>
                <w:szCs w:val="20"/>
              </w:rPr>
            </w:pPr>
          </w:p>
        </w:tc>
      </w:tr>
      <w:tr w:rsidR="008E203F" w:rsidRPr="00BD5D95" w14:paraId="7A781A3C" w14:textId="77777777" w:rsidTr="00F02695">
        <w:tc>
          <w:tcPr>
            <w:tcW w:w="2442" w:type="dxa"/>
            <w:vMerge/>
          </w:tcPr>
          <w:p w14:paraId="127D71FD" w14:textId="77777777" w:rsidR="008E203F" w:rsidRPr="00BD5D95" w:rsidRDefault="008E203F" w:rsidP="00BD5D95">
            <w:pPr>
              <w:jc w:val="both"/>
              <w:rPr>
                <w:rFonts w:ascii="Arial" w:hAnsi="Arial" w:cs="Arial"/>
                <w:sz w:val="20"/>
                <w:szCs w:val="20"/>
              </w:rPr>
            </w:pPr>
          </w:p>
        </w:tc>
        <w:tc>
          <w:tcPr>
            <w:tcW w:w="1550" w:type="dxa"/>
            <w:vMerge/>
          </w:tcPr>
          <w:p w14:paraId="718AAA15" w14:textId="77777777" w:rsidR="008E203F" w:rsidRPr="00BD5D95" w:rsidRDefault="008E203F" w:rsidP="00BD5D95">
            <w:pPr>
              <w:jc w:val="both"/>
              <w:rPr>
                <w:rFonts w:ascii="Arial" w:hAnsi="Arial" w:cs="Arial"/>
                <w:sz w:val="20"/>
                <w:szCs w:val="20"/>
              </w:rPr>
            </w:pPr>
          </w:p>
        </w:tc>
        <w:tc>
          <w:tcPr>
            <w:tcW w:w="1270" w:type="dxa"/>
          </w:tcPr>
          <w:p w14:paraId="6FABEA27"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K</w:t>
            </w:r>
          </w:p>
        </w:tc>
        <w:tc>
          <w:tcPr>
            <w:tcW w:w="1271" w:type="dxa"/>
          </w:tcPr>
          <w:p w14:paraId="3142C431"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696D6689"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250394B3" w14:textId="77777777" w:rsidR="008E203F" w:rsidRPr="00BD5D95" w:rsidRDefault="008E203F" w:rsidP="00BD5D95">
            <w:pPr>
              <w:jc w:val="both"/>
              <w:rPr>
                <w:rFonts w:ascii="Arial" w:hAnsi="Arial" w:cs="Arial"/>
                <w:sz w:val="20"/>
                <w:szCs w:val="20"/>
              </w:rPr>
            </w:pPr>
          </w:p>
        </w:tc>
        <w:tc>
          <w:tcPr>
            <w:tcW w:w="1693" w:type="dxa"/>
            <w:vMerge/>
          </w:tcPr>
          <w:p w14:paraId="156C6555" w14:textId="77777777" w:rsidR="008E203F" w:rsidRPr="00BD5D95" w:rsidRDefault="008E203F" w:rsidP="00BD5D95">
            <w:pPr>
              <w:jc w:val="both"/>
              <w:rPr>
                <w:rFonts w:ascii="Arial" w:hAnsi="Arial" w:cs="Arial"/>
                <w:sz w:val="20"/>
                <w:szCs w:val="20"/>
              </w:rPr>
            </w:pPr>
          </w:p>
        </w:tc>
      </w:tr>
      <w:tr w:rsidR="008E203F" w:rsidRPr="00BD5D95" w14:paraId="2D021A4B" w14:textId="77777777" w:rsidTr="00F02695">
        <w:tc>
          <w:tcPr>
            <w:tcW w:w="2442" w:type="dxa"/>
            <w:vMerge/>
          </w:tcPr>
          <w:p w14:paraId="6C935E04" w14:textId="77777777" w:rsidR="008E203F" w:rsidRPr="00BD5D95" w:rsidRDefault="008E203F" w:rsidP="00BD5D95">
            <w:pPr>
              <w:jc w:val="both"/>
              <w:rPr>
                <w:rFonts w:ascii="Arial" w:hAnsi="Arial" w:cs="Arial"/>
                <w:sz w:val="20"/>
                <w:szCs w:val="20"/>
              </w:rPr>
            </w:pPr>
          </w:p>
        </w:tc>
        <w:tc>
          <w:tcPr>
            <w:tcW w:w="1550" w:type="dxa"/>
            <w:vMerge/>
          </w:tcPr>
          <w:p w14:paraId="6C8AA0C8" w14:textId="77777777" w:rsidR="008E203F" w:rsidRPr="00BD5D95" w:rsidRDefault="008E203F" w:rsidP="00BD5D95">
            <w:pPr>
              <w:jc w:val="both"/>
              <w:rPr>
                <w:rFonts w:ascii="Arial" w:hAnsi="Arial" w:cs="Arial"/>
                <w:sz w:val="20"/>
                <w:szCs w:val="20"/>
              </w:rPr>
            </w:pPr>
          </w:p>
        </w:tc>
        <w:tc>
          <w:tcPr>
            <w:tcW w:w="1270" w:type="dxa"/>
          </w:tcPr>
          <w:p w14:paraId="1D471710"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Mx</w:t>
            </w:r>
          </w:p>
        </w:tc>
        <w:tc>
          <w:tcPr>
            <w:tcW w:w="1271" w:type="dxa"/>
          </w:tcPr>
          <w:p w14:paraId="4B4C84C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11 (10,7)</w:t>
            </w:r>
          </w:p>
        </w:tc>
        <w:tc>
          <w:tcPr>
            <w:tcW w:w="1131" w:type="dxa"/>
          </w:tcPr>
          <w:p w14:paraId="518E701A"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3 (2,9)</w:t>
            </w:r>
          </w:p>
        </w:tc>
        <w:tc>
          <w:tcPr>
            <w:tcW w:w="992" w:type="dxa"/>
            <w:vMerge/>
          </w:tcPr>
          <w:p w14:paraId="606F7CEB" w14:textId="77777777" w:rsidR="008E203F" w:rsidRPr="00BD5D95" w:rsidRDefault="008E203F" w:rsidP="00BD5D95">
            <w:pPr>
              <w:jc w:val="both"/>
              <w:rPr>
                <w:rFonts w:ascii="Arial" w:hAnsi="Arial" w:cs="Arial"/>
                <w:sz w:val="20"/>
                <w:szCs w:val="20"/>
              </w:rPr>
            </w:pPr>
          </w:p>
        </w:tc>
        <w:tc>
          <w:tcPr>
            <w:tcW w:w="1693" w:type="dxa"/>
            <w:vMerge/>
          </w:tcPr>
          <w:p w14:paraId="30183DA8" w14:textId="77777777" w:rsidR="008E203F" w:rsidRPr="00BD5D95" w:rsidRDefault="008E203F" w:rsidP="00BD5D95">
            <w:pPr>
              <w:jc w:val="both"/>
              <w:rPr>
                <w:rFonts w:ascii="Arial" w:hAnsi="Arial" w:cs="Arial"/>
                <w:sz w:val="20"/>
                <w:szCs w:val="20"/>
              </w:rPr>
            </w:pPr>
          </w:p>
        </w:tc>
      </w:tr>
      <w:tr w:rsidR="008E203F" w:rsidRPr="00BD5D95" w14:paraId="51D381E5" w14:textId="77777777" w:rsidTr="00F02695">
        <w:tc>
          <w:tcPr>
            <w:tcW w:w="2442" w:type="dxa"/>
            <w:vMerge/>
            <w:tcBorders>
              <w:bottom w:val="single" w:sz="2" w:space="0" w:color="auto"/>
            </w:tcBorders>
          </w:tcPr>
          <w:p w14:paraId="44B774EE" w14:textId="77777777" w:rsidR="008E203F" w:rsidRPr="00BD5D95" w:rsidRDefault="008E203F" w:rsidP="00BD5D95">
            <w:pPr>
              <w:jc w:val="both"/>
              <w:rPr>
                <w:rFonts w:ascii="Arial" w:hAnsi="Arial" w:cs="Arial"/>
                <w:sz w:val="20"/>
                <w:szCs w:val="20"/>
              </w:rPr>
            </w:pPr>
          </w:p>
        </w:tc>
        <w:tc>
          <w:tcPr>
            <w:tcW w:w="1550" w:type="dxa"/>
            <w:vMerge/>
            <w:tcBorders>
              <w:bottom w:val="single" w:sz="2" w:space="0" w:color="auto"/>
            </w:tcBorders>
          </w:tcPr>
          <w:p w14:paraId="4D0DA574" w14:textId="77777777" w:rsidR="008E203F" w:rsidRPr="00BD5D95" w:rsidRDefault="008E203F" w:rsidP="00BD5D95">
            <w:pPr>
              <w:jc w:val="both"/>
              <w:rPr>
                <w:rFonts w:ascii="Arial" w:hAnsi="Arial" w:cs="Arial"/>
                <w:sz w:val="20"/>
                <w:szCs w:val="20"/>
              </w:rPr>
            </w:pPr>
          </w:p>
        </w:tc>
        <w:tc>
          <w:tcPr>
            <w:tcW w:w="1270" w:type="dxa"/>
            <w:tcBorders>
              <w:bottom w:val="single" w:sz="2" w:space="0" w:color="auto"/>
            </w:tcBorders>
          </w:tcPr>
          <w:p w14:paraId="1F912890" w14:textId="77777777" w:rsidR="008E203F" w:rsidRPr="00BD5D95" w:rsidRDefault="00264044" w:rsidP="00BD5D95">
            <w:pPr>
              <w:jc w:val="both"/>
              <w:rPr>
                <w:rFonts w:ascii="Arial" w:hAnsi="Arial" w:cs="Arial"/>
                <w:sz w:val="20"/>
                <w:szCs w:val="20"/>
              </w:rPr>
            </w:pPr>
            <w:r w:rsidRPr="00BD5D95">
              <w:rPr>
                <w:rFonts w:ascii="Arial" w:hAnsi="Arial" w:cs="Arial"/>
                <w:sz w:val="20"/>
                <w:szCs w:val="20"/>
              </w:rPr>
              <w:t>C</w:t>
            </w:r>
          </w:p>
        </w:tc>
        <w:tc>
          <w:tcPr>
            <w:tcW w:w="1271" w:type="dxa"/>
            <w:tcBorders>
              <w:bottom w:val="single" w:sz="2" w:space="0" w:color="auto"/>
            </w:tcBorders>
          </w:tcPr>
          <w:p w14:paraId="1ECDD27D"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42 (40,8)</w:t>
            </w:r>
          </w:p>
        </w:tc>
        <w:tc>
          <w:tcPr>
            <w:tcW w:w="1131" w:type="dxa"/>
            <w:tcBorders>
              <w:bottom w:val="single" w:sz="2" w:space="0" w:color="auto"/>
            </w:tcBorders>
          </w:tcPr>
          <w:p w14:paraId="5910C566" w14:textId="77777777" w:rsidR="008E203F" w:rsidRPr="00BD5D95" w:rsidRDefault="008E203F" w:rsidP="00BD5D95">
            <w:pPr>
              <w:jc w:val="both"/>
              <w:rPr>
                <w:rFonts w:ascii="Arial" w:hAnsi="Arial" w:cs="Arial"/>
                <w:sz w:val="20"/>
                <w:szCs w:val="20"/>
              </w:rPr>
            </w:pPr>
            <w:r w:rsidRPr="00BD5D95">
              <w:rPr>
                <w:rFonts w:ascii="Arial" w:hAnsi="Arial" w:cs="Arial"/>
                <w:sz w:val="20"/>
                <w:szCs w:val="20"/>
              </w:rPr>
              <w:t>13 (27,3)</w:t>
            </w:r>
          </w:p>
        </w:tc>
        <w:tc>
          <w:tcPr>
            <w:tcW w:w="992" w:type="dxa"/>
            <w:vMerge/>
            <w:tcBorders>
              <w:bottom w:val="single" w:sz="2" w:space="0" w:color="auto"/>
            </w:tcBorders>
          </w:tcPr>
          <w:p w14:paraId="7371B889" w14:textId="77777777" w:rsidR="008E203F" w:rsidRPr="00BD5D95" w:rsidRDefault="008E203F" w:rsidP="00BD5D95">
            <w:pPr>
              <w:jc w:val="both"/>
              <w:rPr>
                <w:rFonts w:ascii="Arial" w:hAnsi="Arial" w:cs="Arial"/>
                <w:sz w:val="20"/>
                <w:szCs w:val="20"/>
              </w:rPr>
            </w:pPr>
          </w:p>
        </w:tc>
        <w:tc>
          <w:tcPr>
            <w:tcW w:w="1693" w:type="dxa"/>
            <w:vMerge/>
            <w:tcBorders>
              <w:bottom w:val="single" w:sz="2" w:space="0" w:color="auto"/>
            </w:tcBorders>
          </w:tcPr>
          <w:p w14:paraId="6CC161D8" w14:textId="77777777" w:rsidR="008E203F" w:rsidRPr="00BD5D95" w:rsidRDefault="008E203F" w:rsidP="00BD5D95">
            <w:pPr>
              <w:jc w:val="both"/>
              <w:rPr>
                <w:rFonts w:ascii="Arial" w:hAnsi="Arial" w:cs="Arial"/>
                <w:sz w:val="20"/>
                <w:szCs w:val="20"/>
              </w:rPr>
            </w:pPr>
          </w:p>
        </w:tc>
      </w:tr>
    </w:tbl>
    <w:p w14:paraId="3A2B13B8" w14:textId="77777777" w:rsidR="008E203F" w:rsidRPr="000818E9" w:rsidRDefault="00675992" w:rsidP="00BD5D95">
      <w:pPr>
        <w:pStyle w:val="Head1"/>
        <w:ind w:firstLine="720"/>
        <w:jc w:val="both"/>
        <w:rPr>
          <w:rFonts w:ascii="Arial" w:hAnsi="Arial" w:cs="Arial"/>
          <w:b w:val="0"/>
          <w:sz w:val="16"/>
        </w:rPr>
      </w:pPr>
      <w:r w:rsidRPr="000818E9">
        <w:rPr>
          <w:rFonts w:ascii="Arial" w:hAnsi="Arial" w:cs="Arial"/>
          <w:b w:val="0"/>
          <w:bCs/>
          <w:caps w:val="0"/>
          <w:sz w:val="16"/>
        </w:rPr>
        <w:t>M= Marasmus   K= Kwashiorkor         Mx= Mixed               C= Control</w:t>
      </w:r>
    </w:p>
    <w:p w14:paraId="21A05868" w14:textId="77777777" w:rsidR="00FC4690" w:rsidRPr="009B4EEF" w:rsidRDefault="008E203F" w:rsidP="00FC4690">
      <w:pPr>
        <w:pStyle w:val="Head1"/>
        <w:spacing w:after="0"/>
        <w:jc w:val="both"/>
        <w:rPr>
          <w:rFonts w:ascii="Arial" w:hAnsi="Arial" w:cs="Arial"/>
          <w:caps w:val="0"/>
          <w:sz w:val="20"/>
        </w:rPr>
      </w:pPr>
      <w:r w:rsidRPr="009B4EEF">
        <w:rPr>
          <w:rFonts w:ascii="Arial" w:hAnsi="Arial" w:cs="Arial"/>
          <w:sz w:val="20"/>
        </w:rPr>
        <w:t xml:space="preserve">3.2. </w:t>
      </w:r>
      <w:r w:rsidRPr="009B4EEF">
        <w:rPr>
          <w:rFonts w:ascii="Arial" w:hAnsi="Arial" w:cs="Arial"/>
          <w:caps w:val="0"/>
          <w:sz w:val="20"/>
        </w:rPr>
        <w:t xml:space="preserve">Statistical analysis (type of breastfeeding) in relation to salmonellosis (stool culture and </w:t>
      </w:r>
      <w:proofErr w:type="spellStart"/>
      <w:r w:rsidRPr="009B4EEF">
        <w:rPr>
          <w:rFonts w:ascii="Arial" w:hAnsi="Arial" w:cs="Arial"/>
          <w:caps w:val="0"/>
          <w:sz w:val="20"/>
        </w:rPr>
        <w:t>felix</w:t>
      </w:r>
      <w:proofErr w:type="spellEnd"/>
      <w:r w:rsidRPr="009B4EEF">
        <w:rPr>
          <w:rFonts w:ascii="Arial" w:hAnsi="Arial" w:cs="Arial"/>
          <w:caps w:val="0"/>
          <w:sz w:val="20"/>
        </w:rPr>
        <w:t xml:space="preserve"> </w:t>
      </w:r>
      <w:proofErr w:type="spellStart"/>
      <w:r w:rsidRPr="009B4EEF">
        <w:rPr>
          <w:rFonts w:ascii="Arial" w:hAnsi="Arial" w:cs="Arial"/>
          <w:caps w:val="0"/>
          <w:sz w:val="20"/>
        </w:rPr>
        <w:t>widal</w:t>
      </w:r>
      <w:proofErr w:type="spellEnd"/>
      <w:r w:rsidRPr="009B4EEF">
        <w:rPr>
          <w:rFonts w:ascii="Arial" w:hAnsi="Arial" w:cs="Arial"/>
          <w:caps w:val="0"/>
          <w:sz w:val="20"/>
        </w:rPr>
        <w:t xml:space="preserve"> test)</w:t>
      </w:r>
    </w:p>
    <w:p w14:paraId="1F6C4A1A" w14:textId="77777777" w:rsidR="008E203F" w:rsidRPr="009B4EEF" w:rsidRDefault="008E203F" w:rsidP="00FC4690">
      <w:pPr>
        <w:pStyle w:val="Head1"/>
        <w:spacing w:after="0"/>
        <w:jc w:val="both"/>
        <w:rPr>
          <w:rFonts w:ascii="Arial" w:hAnsi="Arial" w:cs="Arial"/>
          <w:caps w:val="0"/>
          <w:sz w:val="20"/>
        </w:rPr>
      </w:pPr>
    </w:p>
    <w:p w14:paraId="18638364" w14:textId="77777777" w:rsidR="00E54099" w:rsidRDefault="00E54099" w:rsidP="00E54099">
      <w:pPr>
        <w:ind w:firstLine="720"/>
        <w:jc w:val="both"/>
      </w:pPr>
      <w:r>
        <w:t xml:space="preserve">The statistical analysis of Table 2, reveals a significant correlation between the type of breastfeeding and the prevalence of salmonellosis. The data showed that non-exclusive breastfeeding was the most represented group (51.5% of the total population) and accounts for the majority of infection cases, with 53.8% of positive tests by stool culture and 52.3% by the </w:t>
      </w:r>
      <w:proofErr w:type="spellStart"/>
      <w:r>
        <w:t>Widal</w:t>
      </w:r>
      <w:proofErr w:type="spellEnd"/>
      <w:r>
        <w:t xml:space="preserve"> test. Conversely, while the exclusive and optimal breastfeeding groups were numerically smaller (5.8% each), the complementary breastfeeding group followed closely with 28.2% of positive stool cultures.</w:t>
      </w:r>
    </w:p>
    <w:p w14:paraId="3CB452CB" w14:textId="77777777" w:rsidR="00B65064" w:rsidRDefault="00B65064" w:rsidP="005128F3">
      <w:pPr>
        <w:pStyle w:val="Head1"/>
        <w:jc w:val="both"/>
        <w:rPr>
          <w:rFonts w:ascii="Arial" w:hAnsi="Arial" w:cs="Arial"/>
          <w:caps w:val="0"/>
          <w:sz w:val="20"/>
        </w:rPr>
      </w:pPr>
    </w:p>
    <w:p w14:paraId="6CD909D0" w14:textId="7FB7C39D" w:rsidR="00027583" w:rsidRDefault="00D56E60" w:rsidP="005128F3">
      <w:pPr>
        <w:pStyle w:val="Head1"/>
        <w:jc w:val="both"/>
        <w:rPr>
          <w:rFonts w:ascii="Arial" w:hAnsi="Arial" w:cs="Arial"/>
          <w:caps w:val="0"/>
          <w:sz w:val="20"/>
        </w:rPr>
      </w:pPr>
      <w:r>
        <w:rPr>
          <w:rFonts w:ascii="Arial" w:hAnsi="Arial" w:cs="Arial"/>
          <w:caps w:val="0"/>
          <w:sz w:val="20"/>
        </w:rPr>
        <w:t>`</w:t>
      </w:r>
    </w:p>
    <w:p w14:paraId="5D5A691F" w14:textId="77777777" w:rsidR="00027583" w:rsidRDefault="00027583" w:rsidP="005128F3">
      <w:pPr>
        <w:pStyle w:val="Head1"/>
        <w:jc w:val="both"/>
        <w:rPr>
          <w:rFonts w:ascii="Arial" w:hAnsi="Arial" w:cs="Arial"/>
          <w:caps w:val="0"/>
          <w:sz w:val="20"/>
        </w:rPr>
      </w:pPr>
    </w:p>
    <w:p w14:paraId="707FAE23" w14:textId="77777777" w:rsidR="00B65064" w:rsidRDefault="00B65064" w:rsidP="005128F3">
      <w:pPr>
        <w:pStyle w:val="Head1"/>
        <w:jc w:val="both"/>
        <w:rPr>
          <w:rFonts w:ascii="Arial" w:hAnsi="Arial" w:cs="Arial"/>
          <w:caps w:val="0"/>
          <w:sz w:val="20"/>
        </w:rPr>
      </w:pPr>
    </w:p>
    <w:p w14:paraId="6D4879C9" w14:textId="77777777" w:rsidR="00027583" w:rsidRDefault="00027583" w:rsidP="00027583">
      <w:pPr>
        <w:pStyle w:val="Head1"/>
        <w:jc w:val="both"/>
        <w:rPr>
          <w:rFonts w:ascii="Arial" w:hAnsi="Arial" w:cs="Arial"/>
          <w:caps w:val="0"/>
          <w:sz w:val="20"/>
        </w:rPr>
      </w:pPr>
    </w:p>
    <w:p w14:paraId="107504A4" w14:textId="77777777" w:rsidR="00027583" w:rsidRDefault="00027583" w:rsidP="00027583">
      <w:pPr>
        <w:pStyle w:val="Head1"/>
        <w:jc w:val="both"/>
        <w:rPr>
          <w:rFonts w:ascii="Arial" w:hAnsi="Arial" w:cs="Arial"/>
          <w:caps w:val="0"/>
          <w:sz w:val="20"/>
        </w:rPr>
      </w:pPr>
      <w:r w:rsidRPr="00264044">
        <w:rPr>
          <w:rFonts w:ascii="Arial" w:hAnsi="Arial" w:cs="Arial"/>
          <w:caps w:val="0"/>
          <w:sz w:val="20"/>
        </w:rPr>
        <w:t>Table 2:</w:t>
      </w:r>
      <w:r w:rsidRPr="00264044">
        <w:rPr>
          <w:rFonts w:ascii="Arial" w:hAnsi="Arial" w:cs="Arial"/>
          <w:b w:val="0"/>
          <w:caps w:val="0"/>
          <w:sz w:val="20"/>
        </w:rPr>
        <w:t xml:space="preserve"> Prevalence of salmonellosis in children according to the type of breastfeeding.</w:t>
      </w:r>
    </w:p>
    <w:tbl>
      <w:tblPr>
        <w:tblW w:w="10429" w:type="dxa"/>
        <w:jc w:val="center"/>
        <w:tblLook w:val="04A0" w:firstRow="1" w:lastRow="0" w:firstColumn="1" w:lastColumn="0" w:noHBand="0" w:noVBand="1"/>
      </w:tblPr>
      <w:tblGrid>
        <w:gridCol w:w="1663"/>
        <w:gridCol w:w="1798"/>
        <w:gridCol w:w="1290"/>
        <w:gridCol w:w="1493"/>
        <w:gridCol w:w="1156"/>
        <w:gridCol w:w="1331"/>
        <w:gridCol w:w="945"/>
        <w:gridCol w:w="753"/>
      </w:tblGrid>
      <w:tr w:rsidR="00BD5D95" w:rsidRPr="00BD5D95" w14:paraId="5FF58642" w14:textId="77777777" w:rsidTr="00B64C24">
        <w:trPr>
          <w:jc w:val="center"/>
        </w:trPr>
        <w:tc>
          <w:tcPr>
            <w:tcW w:w="1651" w:type="dxa"/>
            <w:vMerge w:val="restart"/>
            <w:tcBorders>
              <w:top w:val="single" w:sz="4" w:space="0" w:color="auto"/>
            </w:tcBorders>
            <w:shd w:val="clear" w:color="auto" w:fill="DBE5F1" w:themeFill="accent1" w:themeFillTint="33"/>
          </w:tcPr>
          <w:p w14:paraId="743FBB5A" w14:textId="77777777" w:rsidR="00E54099" w:rsidRPr="00BD5D95" w:rsidRDefault="00264044" w:rsidP="00BD5D95">
            <w:pPr>
              <w:jc w:val="center"/>
              <w:rPr>
                <w:rFonts w:ascii="Arial" w:hAnsi="Arial" w:cs="Arial"/>
                <w:b/>
              </w:rPr>
            </w:pPr>
            <w:r w:rsidRPr="00BD5D95">
              <w:rPr>
                <w:rFonts w:ascii="Arial" w:hAnsi="Arial" w:cs="Arial"/>
                <w:b/>
              </w:rPr>
              <w:t>Characteristics of the children studied</w:t>
            </w:r>
          </w:p>
        </w:tc>
        <w:tc>
          <w:tcPr>
            <w:tcW w:w="1801" w:type="dxa"/>
            <w:vMerge w:val="restart"/>
            <w:tcBorders>
              <w:top w:val="single" w:sz="4" w:space="0" w:color="auto"/>
            </w:tcBorders>
            <w:shd w:val="clear" w:color="auto" w:fill="DBE5F1" w:themeFill="accent1" w:themeFillTint="33"/>
          </w:tcPr>
          <w:p w14:paraId="4C03593D" w14:textId="77777777" w:rsidR="00E54099" w:rsidRPr="00BD5D95" w:rsidRDefault="00264044" w:rsidP="00BD5D95">
            <w:pPr>
              <w:jc w:val="both"/>
              <w:rPr>
                <w:rFonts w:ascii="Arial" w:hAnsi="Arial" w:cs="Arial"/>
              </w:rPr>
            </w:pPr>
            <w:r w:rsidRPr="00BD5D95">
              <w:rPr>
                <w:rFonts w:ascii="Arial" w:hAnsi="Arial" w:cs="Arial"/>
                <w:b/>
              </w:rPr>
              <w:t>Categories</w:t>
            </w:r>
          </w:p>
        </w:tc>
        <w:tc>
          <w:tcPr>
            <w:tcW w:w="1291" w:type="dxa"/>
            <w:tcBorders>
              <w:top w:val="single" w:sz="4" w:space="0" w:color="auto"/>
              <w:bottom w:val="single" w:sz="4" w:space="0" w:color="auto"/>
            </w:tcBorders>
            <w:shd w:val="clear" w:color="auto" w:fill="DBE5F1" w:themeFill="accent1" w:themeFillTint="33"/>
          </w:tcPr>
          <w:p w14:paraId="37836894" w14:textId="77777777" w:rsidR="00E54099" w:rsidRPr="00BD5D95" w:rsidRDefault="00264044" w:rsidP="00BD5D95">
            <w:pPr>
              <w:rPr>
                <w:rFonts w:ascii="Arial" w:hAnsi="Arial" w:cs="Arial"/>
              </w:rPr>
            </w:pPr>
            <w:r w:rsidRPr="00BD5D95">
              <w:rPr>
                <w:rFonts w:ascii="Arial" w:hAnsi="Arial" w:cs="Arial"/>
                <w:b/>
              </w:rPr>
              <w:t>Frequency</w:t>
            </w:r>
            <w:r w:rsidR="00E54099" w:rsidRPr="00BD5D95">
              <w:rPr>
                <w:rFonts w:ascii="Arial" w:hAnsi="Arial" w:cs="Arial"/>
                <w:b/>
              </w:rPr>
              <w:t xml:space="preserve"> (%)</w:t>
            </w:r>
          </w:p>
        </w:tc>
        <w:tc>
          <w:tcPr>
            <w:tcW w:w="1498" w:type="dxa"/>
            <w:tcBorders>
              <w:top w:val="single" w:sz="4" w:space="0" w:color="auto"/>
              <w:bottom w:val="single" w:sz="4" w:space="0" w:color="auto"/>
            </w:tcBorders>
            <w:shd w:val="clear" w:color="auto" w:fill="DBE5F1" w:themeFill="accent1" w:themeFillTint="33"/>
          </w:tcPr>
          <w:p w14:paraId="474FD36D" w14:textId="77777777" w:rsidR="00E54099" w:rsidRPr="00BD5D95" w:rsidRDefault="00264044" w:rsidP="00BD5D95">
            <w:pPr>
              <w:rPr>
                <w:rFonts w:ascii="Arial" w:hAnsi="Arial" w:cs="Arial"/>
              </w:rPr>
            </w:pPr>
            <w:r w:rsidRPr="00BD5D95">
              <w:rPr>
                <w:rFonts w:ascii="Arial" w:hAnsi="Arial" w:cs="Arial"/>
                <w:b/>
              </w:rPr>
              <w:t>Children testing positive in stool culture</w:t>
            </w:r>
          </w:p>
        </w:tc>
        <w:tc>
          <w:tcPr>
            <w:tcW w:w="1157" w:type="dxa"/>
            <w:tcBorders>
              <w:top w:val="single" w:sz="4" w:space="0" w:color="auto"/>
              <w:bottom w:val="single" w:sz="4" w:space="0" w:color="auto"/>
            </w:tcBorders>
            <w:shd w:val="clear" w:color="auto" w:fill="DBE5F1" w:themeFill="accent1" w:themeFillTint="33"/>
          </w:tcPr>
          <w:p w14:paraId="5C6ED862" w14:textId="77777777" w:rsidR="00E54099" w:rsidRPr="00BD5D95" w:rsidRDefault="00264044" w:rsidP="00BD5D95">
            <w:pPr>
              <w:jc w:val="center"/>
              <w:rPr>
                <w:rFonts w:ascii="Arial" w:hAnsi="Arial" w:cs="Arial"/>
              </w:rPr>
            </w:pPr>
            <w:r w:rsidRPr="00BD5D95">
              <w:rPr>
                <w:rFonts w:ascii="Arial" w:hAnsi="Arial" w:cs="Arial"/>
                <w:b/>
              </w:rPr>
              <w:t xml:space="preserve">Children testing positive for </w:t>
            </w:r>
            <w:proofErr w:type="spellStart"/>
            <w:r w:rsidRPr="00BD5D95">
              <w:rPr>
                <w:rFonts w:ascii="Arial" w:hAnsi="Arial" w:cs="Arial"/>
                <w:b/>
              </w:rPr>
              <w:t>Widal</w:t>
            </w:r>
            <w:proofErr w:type="spellEnd"/>
          </w:p>
        </w:tc>
        <w:tc>
          <w:tcPr>
            <w:tcW w:w="1332" w:type="dxa"/>
            <w:tcBorders>
              <w:top w:val="single" w:sz="4" w:space="0" w:color="auto"/>
              <w:bottom w:val="single" w:sz="4" w:space="0" w:color="auto"/>
            </w:tcBorders>
            <w:shd w:val="clear" w:color="auto" w:fill="DBE5F1" w:themeFill="accent1" w:themeFillTint="33"/>
          </w:tcPr>
          <w:p w14:paraId="23701500" w14:textId="77777777" w:rsidR="00E54099" w:rsidRPr="00BD5D95" w:rsidRDefault="00264044" w:rsidP="00BD5D95">
            <w:pPr>
              <w:rPr>
                <w:rFonts w:ascii="Arial" w:hAnsi="Arial" w:cs="Arial"/>
              </w:rPr>
            </w:pPr>
            <w:r w:rsidRPr="00BD5D95">
              <w:rPr>
                <w:rFonts w:ascii="Arial" w:hAnsi="Arial" w:cs="Arial"/>
                <w:b/>
              </w:rPr>
              <w:t>Negative group for Salmonella</w:t>
            </w:r>
          </w:p>
        </w:tc>
        <w:tc>
          <w:tcPr>
            <w:tcW w:w="946" w:type="dxa"/>
            <w:vMerge w:val="restart"/>
            <w:tcBorders>
              <w:top w:val="single" w:sz="4" w:space="0" w:color="auto"/>
            </w:tcBorders>
            <w:shd w:val="clear" w:color="auto" w:fill="DBE5F1" w:themeFill="accent1" w:themeFillTint="33"/>
          </w:tcPr>
          <w:p w14:paraId="1DE25BF9" w14:textId="77777777" w:rsidR="00E54099" w:rsidRPr="00BD5D95" w:rsidRDefault="00E54099" w:rsidP="00BD5D95">
            <w:pPr>
              <w:jc w:val="both"/>
              <w:rPr>
                <w:rFonts w:ascii="Arial" w:hAnsi="Arial" w:cs="Arial"/>
                <w:b/>
              </w:rPr>
            </w:pPr>
            <w:r w:rsidRPr="00BD5D95">
              <w:rPr>
                <w:rFonts w:ascii="Arial" w:hAnsi="Arial" w:cs="Arial"/>
                <w:b/>
              </w:rPr>
              <w:t>Chi-Square</w:t>
            </w:r>
          </w:p>
          <w:p w14:paraId="0FEF1110" w14:textId="77777777" w:rsidR="00E54099" w:rsidRPr="00BD5D95" w:rsidRDefault="00E54099" w:rsidP="00BD5D95">
            <w:pPr>
              <w:jc w:val="both"/>
              <w:rPr>
                <w:rFonts w:ascii="Arial" w:hAnsi="Arial" w:cs="Arial"/>
              </w:rPr>
            </w:pPr>
            <w:r w:rsidRPr="00BD5D95">
              <w:rPr>
                <w:rFonts w:ascii="Arial" w:hAnsi="Arial" w:cs="Arial"/>
                <w:b/>
              </w:rPr>
              <w:t>(X</w:t>
            </w:r>
            <w:r w:rsidRPr="00BD5D95">
              <w:rPr>
                <w:rFonts w:ascii="Arial" w:hAnsi="Arial" w:cs="Arial"/>
                <w:b/>
                <w:vertAlign w:val="superscript"/>
              </w:rPr>
              <w:t>2</w:t>
            </w:r>
            <w:r w:rsidRPr="00BD5D95">
              <w:rPr>
                <w:rFonts w:ascii="Arial" w:hAnsi="Arial" w:cs="Arial"/>
                <w:b/>
              </w:rPr>
              <w:t>)</w:t>
            </w:r>
          </w:p>
        </w:tc>
        <w:tc>
          <w:tcPr>
            <w:tcW w:w="753" w:type="dxa"/>
            <w:vMerge w:val="restart"/>
            <w:tcBorders>
              <w:top w:val="single" w:sz="4" w:space="0" w:color="auto"/>
            </w:tcBorders>
            <w:shd w:val="clear" w:color="auto" w:fill="DBE5F1" w:themeFill="accent1" w:themeFillTint="33"/>
          </w:tcPr>
          <w:p w14:paraId="616E4FBA" w14:textId="77777777" w:rsidR="00E54099" w:rsidRPr="00BD5D95" w:rsidRDefault="00E54099" w:rsidP="00BD5D95">
            <w:pPr>
              <w:jc w:val="both"/>
              <w:rPr>
                <w:rFonts w:ascii="Arial" w:hAnsi="Arial" w:cs="Arial"/>
              </w:rPr>
            </w:pPr>
            <w:r w:rsidRPr="00BD5D95">
              <w:rPr>
                <w:rFonts w:ascii="Arial" w:hAnsi="Arial" w:cs="Arial"/>
                <w:b/>
                <w:i/>
                <w:iCs/>
              </w:rPr>
              <w:t>P</w:t>
            </w:r>
          </w:p>
        </w:tc>
      </w:tr>
      <w:tr w:rsidR="00BD5D95" w:rsidRPr="00BD5D95" w14:paraId="35326EDF" w14:textId="77777777" w:rsidTr="00B64C24">
        <w:trPr>
          <w:trHeight w:val="411"/>
          <w:jc w:val="center"/>
        </w:trPr>
        <w:tc>
          <w:tcPr>
            <w:tcW w:w="1651" w:type="dxa"/>
            <w:vMerge/>
            <w:tcBorders>
              <w:bottom w:val="single" w:sz="4" w:space="0" w:color="auto"/>
            </w:tcBorders>
          </w:tcPr>
          <w:p w14:paraId="692C7D32" w14:textId="77777777" w:rsidR="00E54099" w:rsidRPr="00BD5D95" w:rsidRDefault="00E54099" w:rsidP="00BD5D95">
            <w:pPr>
              <w:jc w:val="both"/>
              <w:rPr>
                <w:rFonts w:ascii="Arial" w:hAnsi="Arial" w:cs="Arial"/>
                <w:b/>
              </w:rPr>
            </w:pPr>
          </w:p>
        </w:tc>
        <w:tc>
          <w:tcPr>
            <w:tcW w:w="1801" w:type="dxa"/>
            <w:vMerge/>
            <w:tcBorders>
              <w:bottom w:val="single" w:sz="4" w:space="0" w:color="auto"/>
            </w:tcBorders>
          </w:tcPr>
          <w:p w14:paraId="6ACBE497" w14:textId="77777777" w:rsidR="00E54099" w:rsidRPr="00BD5D95" w:rsidRDefault="00E54099" w:rsidP="00BD5D95">
            <w:pPr>
              <w:jc w:val="both"/>
              <w:rPr>
                <w:rFonts w:ascii="Arial" w:hAnsi="Arial" w:cs="Arial"/>
              </w:rPr>
            </w:pPr>
          </w:p>
        </w:tc>
        <w:tc>
          <w:tcPr>
            <w:tcW w:w="1291" w:type="dxa"/>
            <w:tcBorders>
              <w:top w:val="single" w:sz="4" w:space="0" w:color="auto"/>
              <w:bottom w:val="single" w:sz="4" w:space="0" w:color="auto"/>
            </w:tcBorders>
            <w:shd w:val="clear" w:color="auto" w:fill="DBE5F1" w:themeFill="accent1" w:themeFillTint="33"/>
          </w:tcPr>
          <w:p w14:paraId="2B0D779B" w14:textId="77777777" w:rsidR="00E54099" w:rsidRPr="00BD5D95" w:rsidRDefault="00E54099" w:rsidP="00BD5D95">
            <w:pPr>
              <w:rPr>
                <w:rFonts w:ascii="Arial" w:hAnsi="Arial" w:cs="Arial"/>
              </w:rPr>
            </w:pPr>
            <w:r w:rsidRPr="00BD5D95">
              <w:rPr>
                <w:rFonts w:ascii="Arial" w:hAnsi="Arial" w:cs="Arial"/>
                <w:b/>
              </w:rPr>
              <w:t>N = 103</w:t>
            </w:r>
          </w:p>
        </w:tc>
        <w:tc>
          <w:tcPr>
            <w:tcW w:w="1498" w:type="dxa"/>
            <w:tcBorders>
              <w:top w:val="single" w:sz="4" w:space="0" w:color="auto"/>
              <w:bottom w:val="single" w:sz="4" w:space="0" w:color="auto"/>
            </w:tcBorders>
            <w:shd w:val="clear" w:color="auto" w:fill="DBE5F1" w:themeFill="accent1" w:themeFillTint="33"/>
          </w:tcPr>
          <w:p w14:paraId="3EB24DCD"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157" w:type="dxa"/>
            <w:tcBorders>
              <w:top w:val="single" w:sz="4" w:space="0" w:color="auto"/>
              <w:bottom w:val="single" w:sz="4" w:space="0" w:color="auto"/>
            </w:tcBorders>
            <w:shd w:val="clear" w:color="auto" w:fill="DBE5F1" w:themeFill="accent1" w:themeFillTint="33"/>
          </w:tcPr>
          <w:p w14:paraId="595F78C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1332" w:type="dxa"/>
            <w:tcBorders>
              <w:top w:val="single" w:sz="4" w:space="0" w:color="auto"/>
              <w:bottom w:val="single" w:sz="4" w:space="0" w:color="auto"/>
            </w:tcBorders>
            <w:shd w:val="clear" w:color="auto" w:fill="DBE5F1" w:themeFill="accent1" w:themeFillTint="33"/>
          </w:tcPr>
          <w:p w14:paraId="3EAA4DAE" w14:textId="77777777" w:rsidR="00E54099" w:rsidRPr="00BD5D95" w:rsidRDefault="00E54099" w:rsidP="00BD5D95">
            <w:pPr>
              <w:rPr>
                <w:rFonts w:ascii="Arial" w:hAnsi="Arial" w:cs="Arial"/>
              </w:rPr>
            </w:pPr>
            <w:r w:rsidRPr="00BD5D95">
              <w:rPr>
                <w:rFonts w:ascii="Arial" w:hAnsi="Arial" w:cs="Arial"/>
                <w:b/>
                <w:iCs/>
              </w:rPr>
              <w:t>n</w:t>
            </w:r>
            <w:r w:rsidRPr="00BD5D95">
              <w:rPr>
                <w:rFonts w:ascii="Arial" w:hAnsi="Arial" w:cs="Arial"/>
                <w:b/>
                <w:i/>
                <w:iCs/>
              </w:rPr>
              <w:t xml:space="preserve"> </w:t>
            </w:r>
            <w:r w:rsidRPr="00BD5D95">
              <w:rPr>
                <w:rFonts w:ascii="Arial" w:hAnsi="Arial" w:cs="Arial"/>
                <w:b/>
              </w:rPr>
              <w:t>(%)</w:t>
            </w:r>
          </w:p>
        </w:tc>
        <w:tc>
          <w:tcPr>
            <w:tcW w:w="946" w:type="dxa"/>
            <w:vMerge/>
            <w:tcBorders>
              <w:bottom w:val="single" w:sz="4" w:space="0" w:color="auto"/>
            </w:tcBorders>
          </w:tcPr>
          <w:p w14:paraId="2672D3B2" w14:textId="77777777" w:rsidR="00E54099" w:rsidRPr="00BD5D95" w:rsidRDefault="00E54099" w:rsidP="00BD5D95">
            <w:pPr>
              <w:jc w:val="both"/>
              <w:rPr>
                <w:rFonts w:ascii="Arial" w:hAnsi="Arial" w:cs="Arial"/>
              </w:rPr>
            </w:pPr>
          </w:p>
        </w:tc>
        <w:tc>
          <w:tcPr>
            <w:tcW w:w="753" w:type="dxa"/>
            <w:vMerge/>
            <w:tcBorders>
              <w:bottom w:val="single" w:sz="4" w:space="0" w:color="auto"/>
            </w:tcBorders>
          </w:tcPr>
          <w:p w14:paraId="1E301215" w14:textId="77777777" w:rsidR="00E54099" w:rsidRPr="00BD5D95" w:rsidRDefault="00E54099" w:rsidP="00BD5D95">
            <w:pPr>
              <w:jc w:val="both"/>
              <w:rPr>
                <w:rFonts w:ascii="Arial" w:hAnsi="Arial" w:cs="Arial"/>
              </w:rPr>
            </w:pPr>
          </w:p>
        </w:tc>
      </w:tr>
      <w:tr w:rsidR="00BD5D95" w:rsidRPr="00BD5D95" w14:paraId="0B347BA3" w14:textId="77777777" w:rsidTr="00B64C24">
        <w:trPr>
          <w:jc w:val="center"/>
        </w:trPr>
        <w:tc>
          <w:tcPr>
            <w:tcW w:w="1651" w:type="dxa"/>
            <w:vMerge w:val="restart"/>
            <w:tcBorders>
              <w:top w:val="single" w:sz="4" w:space="0" w:color="auto"/>
            </w:tcBorders>
          </w:tcPr>
          <w:p w14:paraId="6AD4202D" w14:textId="77777777" w:rsidR="003539B4" w:rsidRPr="00BD5D95" w:rsidRDefault="003539B4" w:rsidP="00BD5D95">
            <w:pPr>
              <w:jc w:val="both"/>
              <w:rPr>
                <w:rFonts w:ascii="Arial" w:hAnsi="Arial" w:cs="Arial"/>
                <w:b/>
              </w:rPr>
            </w:pPr>
          </w:p>
          <w:p w14:paraId="66E33CE8" w14:textId="77777777" w:rsidR="003539B4" w:rsidRPr="00BD5D95" w:rsidRDefault="003539B4" w:rsidP="00BD5D95">
            <w:pPr>
              <w:jc w:val="both"/>
              <w:rPr>
                <w:rFonts w:ascii="Arial" w:hAnsi="Arial" w:cs="Arial"/>
                <w:b/>
              </w:rPr>
            </w:pPr>
          </w:p>
          <w:p w14:paraId="36A4731D" w14:textId="77777777" w:rsidR="003539B4" w:rsidRPr="00BD5D95" w:rsidRDefault="003539B4" w:rsidP="00BD5D95">
            <w:pPr>
              <w:jc w:val="center"/>
              <w:rPr>
                <w:rFonts w:ascii="Arial" w:hAnsi="Arial" w:cs="Arial"/>
                <w:b/>
              </w:rPr>
            </w:pPr>
            <w:r w:rsidRPr="00BD5D95">
              <w:rPr>
                <w:rFonts w:ascii="Arial" w:hAnsi="Arial" w:cs="Arial"/>
                <w:b/>
              </w:rPr>
              <w:t>Types of breastfeeding</w:t>
            </w:r>
          </w:p>
        </w:tc>
        <w:tc>
          <w:tcPr>
            <w:tcW w:w="1801" w:type="dxa"/>
            <w:tcBorders>
              <w:top w:val="single" w:sz="4" w:space="0" w:color="auto"/>
            </w:tcBorders>
          </w:tcPr>
          <w:p w14:paraId="5DE0E96A" w14:textId="77777777" w:rsidR="003539B4" w:rsidRPr="00BD5D95" w:rsidRDefault="003539B4" w:rsidP="00BD5D95">
            <w:pPr>
              <w:rPr>
                <w:rFonts w:ascii="Arial" w:hAnsi="Arial" w:cs="Arial"/>
              </w:rPr>
            </w:pPr>
            <w:r w:rsidRPr="00BD5D95">
              <w:rPr>
                <w:rFonts w:ascii="Arial" w:hAnsi="Arial" w:cs="Arial"/>
              </w:rPr>
              <w:t>Exclusive breastfeeding</w:t>
            </w:r>
          </w:p>
        </w:tc>
        <w:tc>
          <w:tcPr>
            <w:tcW w:w="1291" w:type="dxa"/>
            <w:tcBorders>
              <w:top w:val="single" w:sz="4" w:space="0" w:color="auto"/>
            </w:tcBorders>
          </w:tcPr>
          <w:p w14:paraId="18676519" w14:textId="77777777" w:rsidR="003539B4" w:rsidRPr="00BD5D95" w:rsidRDefault="003539B4" w:rsidP="00BD5D95">
            <w:pPr>
              <w:rPr>
                <w:rFonts w:ascii="Arial" w:hAnsi="Arial" w:cs="Arial"/>
              </w:rPr>
            </w:pPr>
            <w:r w:rsidRPr="00BD5D95">
              <w:rPr>
                <w:rFonts w:ascii="Arial" w:hAnsi="Arial" w:cs="Arial"/>
              </w:rPr>
              <w:t>6 (5,8)</w:t>
            </w:r>
          </w:p>
        </w:tc>
        <w:tc>
          <w:tcPr>
            <w:tcW w:w="1498" w:type="dxa"/>
            <w:tcBorders>
              <w:top w:val="single" w:sz="4" w:space="0" w:color="auto"/>
            </w:tcBorders>
          </w:tcPr>
          <w:p w14:paraId="519E1E89" w14:textId="77777777" w:rsidR="003539B4" w:rsidRPr="00BD5D95" w:rsidRDefault="003539B4" w:rsidP="00BD5D95">
            <w:pPr>
              <w:rPr>
                <w:rFonts w:ascii="Arial" w:hAnsi="Arial" w:cs="Arial"/>
              </w:rPr>
            </w:pPr>
            <w:r w:rsidRPr="00BD5D95">
              <w:rPr>
                <w:rFonts w:ascii="Arial" w:hAnsi="Arial" w:cs="Arial"/>
              </w:rPr>
              <w:t>6 (15,4)</w:t>
            </w:r>
          </w:p>
        </w:tc>
        <w:tc>
          <w:tcPr>
            <w:tcW w:w="1157" w:type="dxa"/>
            <w:tcBorders>
              <w:top w:val="single" w:sz="4" w:space="0" w:color="auto"/>
            </w:tcBorders>
          </w:tcPr>
          <w:p w14:paraId="3A065F49" w14:textId="77777777" w:rsidR="003539B4" w:rsidRPr="00BD5D95" w:rsidRDefault="003539B4" w:rsidP="00BD5D95">
            <w:pPr>
              <w:rPr>
                <w:rFonts w:ascii="Arial" w:hAnsi="Arial" w:cs="Arial"/>
              </w:rPr>
            </w:pPr>
            <w:r w:rsidRPr="00BD5D95">
              <w:rPr>
                <w:rFonts w:ascii="Arial" w:hAnsi="Arial" w:cs="Arial"/>
              </w:rPr>
              <w:t>5 (7,7)</w:t>
            </w:r>
          </w:p>
        </w:tc>
        <w:tc>
          <w:tcPr>
            <w:tcW w:w="1332" w:type="dxa"/>
            <w:tcBorders>
              <w:top w:val="single" w:sz="4" w:space="0" w:color="auto"/>
            </w:tcBorders>
          </w:tcPr>
          <w:p w14:paraId="2182547B" w14:textId="77777777" w:rsidR="003539B4" w:rsidRPr="00BD5D95" w:rsidRDefault="003539B4" w:rsidP="00BD5D95">
            <w:pPr>
              <w:rPr>
                <w:rFonts w:ascii="Arial" w:hAnsi="Arial" w:cs="Arial"/>
              </w:rPr>
            </w:pPr>
            <w:r w:rsidRPr="00BD5D95">
              <w:rPr>
                <w:rFonts w:ascii="Arial" w:hAnsi="Arial" w:cs="Arial"/>
              </w:rPr>
              <w:t>0 (0.00)</w:t>
            </w:r>
          </w:p>
        </w:tc>
        <w:tc>
          <w:tcPr>
            <w:tcW w:w="946" w:type="dxa"/>
            <w:vMerge w:val="restart"/>
            <w:tcBorders>
              <w:top w:val="single" w:sz="4" w:space="0" w:color="auto"/>
            </w:tcBorders>
          </w:tcPr>
          <w:p w14:paraId="1FEFA7CF" w14:textId="77777777" w:rsidR="003539B4" w:rsidRPr="00BD5D95" w:rsidRDefault="003539B4" w:rsidP="00BD5D95">
            <w:pPr>
              <w:jc w:val="both"/>
              <w:rPr>
                <w:rFonts w:ascii="Arial" w:hAnsi="Arial" w:cs="Arial"/>
              </w:rPr>
            </w:pPr>
          </w:p>
          <w:p w14:paraId="480581B9" w14:textId="77777777" w:rsidR="003539B4" w:rsidRPr="00BD5D95" w:rsidRDefault="003539B4" w:rsidP="00BD5D95">
            <w:pPr>
              <w:jc w:val="both"/>
              <w:rPr>
                <w:rFonts w:ascii="Arial" w:hAnsi="Arial" w:cs="Arial"/>
              </w:rPr>
            </w:pPr>
          </w:p>
          <w:p w14:paraId="164E61AA" w14:textId="77777777" w:rsidR="003539B4" w:rsidRPr="00BD5D95" w:rsidRDefault="003539B4" w:rsidP="00BD5D95">
            <w:pPr>
              <w:jc w:val="both"/>
              <w:rPr>
                <w:rFonts w:ascii="Arial" w:hAnsi="Arial" w:cs="Arial"/>
              </w:rPr>
            </w:pPr>
          </w:p>
          <w:p w14:paraId="580566DC" w14:textId="77777777" w:rsidR="003539B4" w:rsidRPr="00BD5D95" w:rsidRDefault="003539B4" w:rsidP="00BD5D95">
            <w:pPr>
              <w:jc w:val="both"/>
              <w:rPr>
                <w:rFonts w:ascii="Arial" w:hAnsi="Arial" w:cs="Arial"/>
              </w:rPr>
            </w:pPr>
            <w:r w:rsidRPr="00BD5D95">
              <w:rPr>
                <w:rFonts w:ascii="Arial" w:hAnsi="Arial" w:cs="Arial"/>
              </w:rPr>
              <w:t>12,346</w:t>
            </w:r>
          </w:p>
        </w:tc>
        <w:tc>
          <w:tcPr>
            <w:tcW w:w="753" w:type="dxa"/>
            <w:vMerge w:val="restart"/>
            <w:tcBorders>
              <w:top w:val="single" w:sz="4" w:space="0" w:color="auto"/>
            </w:tcBorders>
          </w:tcPr>
          <w:p w14:paraId="6247F749" w14:textId="77777777" w:rsidR="003539B4" w:rsidRPr="00BD5D95" w:rsidRDefault="003539B4" w:rsidP="00BD5D95">
            <w:pPr>
              <w:jc w:val="both"/>
              <w:rPr>
                <w:rFonts w:ascii="Arial" w:hAnsi="Arial" w:cs="Arial"/>
              </w:rPr>
            </w:pPr>
          </w:p>
          <w:p w14:paraId="7DE6A4E6" w14:textId="77777777" w:rsidR="003539B4" w:rsidRPr="00BD5D95" w:rsidRDefault="003539B4" w:rsidP="00BD5D95">
            <w:pPr>
              <w:jc w:val="both"/>
              <w:rPr>
                <w:rFonts w:ascii="Arial" w:hAnsi="Arial" w:cs="Arial"/>
              </w:rPr>
            </w:pPr>
          </w:p>
          <w:p w14:paraId="145115A7" w14:textId="77777777" w:rsidR="003539B4" w:rsidRPr="00BD5D95" w:rsidRDefault="003539B4" w:rsidP="00BD5D95">
            <w:pPr>
              <w:jc w:val="both"/>
              <w:rPr>
                <w:rFonts w:ascii="Arial" w:hAnsi="Arial" w:cs="Arial"/>
              </w:rPr>
            </w:pPr>
          </w:p>
          <w:p w14:paraId="05B85228" w14:textId="77777777" w:rsidR="003539B4" w:rsidRPr="00BD5D95" w:rsidRDefault="003539B4" w:rsidP="00BD5D95">
            <w:pPr>
              <w:jc w:val="both"/>
              <w:rPr>
                <w:rFonts w:ascii="Arial" w:hAnsi="Arial" w:cs="Arial"/>
              </w:rPr>
            </w:pPr>
            <w:r w:rsidRPr="00BD5D95">
              <w:rPr>
                <w:rFonts w:ascii="Arial" w:hAnsi="Arial" w:cs="Arial"/>
              </w:rPr>
              <w:t>0,006</w:t>
            </w:r>
          </w:p>
        </w:tc>
      </w:tr>
      <w:tr w:rsidR="00BD5D95" w:rsidRPr="00BD5D95" w14:paraId="67F7637A" w14:textId="77777777" w:rsidTr="00B64C24">
        <w:trPr>
          <w:trHeight w:val="70"/>
          <w:jc w:val="center"/>
        </w:trPr>
        <w:tc>
          <w:tcPr>
            <w:tcW w:w="1651" w:type="dxa"/>
            <w:vMerge/>
          </w:tcPr>
          <w:p w14:paraId="7777CB0B" w14:textId="77777777" w:rsidR="003539B4" w:rsidRPr="00BD5D95" w:rsidRDefault="003539B4" w:rsidP="00BD5D95">
            <w:pPr>
              <w:jc w:val="both"/>
              <w:rPr>
                <w:rFonts w:ascii="Arial" w:hAnsi="Arial" w:cs="Arial"/>
                <w:b/>
              </w:rPr>
            </w:pPr>
          </w:p>
        </w:tc>
        <w:tc>
          <w:tcPr>
            <w:tcW w:w="1801" w:type="dxa"/>
          </w:tcPr>
          <w:p w14:paraId="49B552FE" w14:textId="77777777" w:rsidR="003539B4" w:rsidRPr="00BD5D95" w:rsidRDefault="003539B4" w:rsidP="00BD5D95">
            <w:pPr>
              <w:rPr>
                <w:rFonts w:ascii="Arial" w:hAnsi="Arial" w:cs="Arial"/>
              </w:rPr>
            </w:pPr>
            <w:r w:rsidRPr="00BD5D95">
              <w:rPr>
                <w:rFonts w:ascii="Arial" w:hAnsi="Arial" w:cs="Arial"/>
              </w:rPr>
              <w:t>Optimal breastfeeding</w:t>
            </w:r>
          </w:p>
        </w:tc>
        <w:tc>
          <w:tcPr>
            <w:tcW w:w="1291" w:type="dxa"/>
          </w:tcPr>
          <w:p w14:paraId="4C3DA6A0" w14:textId="77777777" w:rsidR="003539B4" w:rsidRPr="00BD5D95" w:rsidRDefault="003539B4" w:rsidP="00BD5D95">
            <w:pPr>
              <w:rPr>
                <w:rFonts w:ascii="Arial" w:hAnsi="Arial" w:cs="Arial"/>
              </w:rPr>
            </w:pPr>
            <w:r w:rsidRPr="00BD5D95">
              <w:rPr>
                <w:rFonts w:ascii="Arial" w:hAnsi="Arial" w:cs="Arial"/>
              </w:rPr>
              <w:t>6 (5,8)</w:t>
            </w:r>
          </w:p>
        </w:tc>
        <w:tc>
          <w:tcPr>
            <w:tcW w:w="1498" w:type="dxa"/>
          </w:tcPr>
          <w:p w14:paraId="742E257C" w14:textId="77777777" w:rsidR="003539B4" w:rsidRPr="00BD5D95" w:rsidRDefault="003539B4" w:rsidP="00BD5D95">
            <w:pPr>
              <w:rPr>
                <w:rFonts w:ascii="Arial" w:hAnsi="Arial" w:cs="Arial"/>
              </w:rPr>
            </w:pPr>
            <w:r w:rsidRPr="00BD5D95">
              <w:rPr>
                <w:rFonts w:ascii="Arial" w:hAnsi="Arial" w:cs="Arial"/>
              </w:rPr>
              <w:t>1 (2,6)</w:t>
            </w:r>
          </w:p>
        </w:tc>
        <w:tc>
          <w:tcPr>
            <w:tcW w:w="1157" w:type="dxa"/>
          </w:tcPr>
          <w:p w14:paraId="2960EC53" w14:textId="77777777" w:rsidR="003539B4" w:rsidRPr="00BD5D95" w:rsidRDefault="003539B4" w:rsidP="00BD5D95">
            <w:pPr>
              <w:rPr>
                <w:rFonts w:ascii="Arial" w:hAnsi="Arial" w:cs="Arial"/>
              </w:rPr>
            </w:pPr>
            <w:r w:rsidRPr="00BD5D95">
              <w:rPr>
                <w:rFonts w:ascii="Arial" w:hAnsi="Arial" w:cs="Arial"/>
              </w:rPr>
              <w:t>4 (6,2)</w:t>
            </w:r>
          </w:p>
        </w:tc>
        <w:tc>
          <w:tcPr>
            <w:tcW w:w="1332" w:type="dxa"/>
          </w:tcPr>
          <w:p w14:paraId="065703BF" w14:textId="77777777" w:rsidR="003539B4" w:rsidRPr="00BD5D95" w:rsidRDefault="003539B4" w:rsidP="00BD5D95">
            <w:pPr>
              <w:rPr>
                <w:rFonts w:ascii="Arial" w:hAnsi="Arial" w:cs="Arial"/>
              </w:rPr>
            </w:pPr>
            <w:r w:rsidRPr="00BD5D95">
              <w:rPr>
                <w:rFonts w:ascii="Arial" w:hAnsi="Arial" w:cs="Arial"/>
              </w:rPr>
              <w:t>5 (7,8)</w:t>
            </w:r>
          </w:p>
        </w:tc>
        <w:tc>
          <w:tcPr>
            <w:tcW w:w="946" w:type="dxa"/>
            <w:vMerge/>
          </w:tcPr>
          <w:p w14:paraId="533776D3" w14:textId="77777777" w:rsidR="003539B4" w:rsidRPr="00BD5D95" w:rsidRDefault="003539B4" w:rsidP="00BD5D95">
            <w:pPr>
              <w:jc w:val="both"/>
              <w:rPr>
                <w:rFonts w:ascii="Arial" w:hAnsi="Arial" w:cs="Arial"/>
              </w:rPr>
            </w:pPr>
          </w:p>
        </w:tc>
        <w:tc>
          <w:tcPr>
            <w:tcW w:w="753" w:type="dxa"/>
            <w:vMerge/>
          </w:tcPr>
          <w:p w14:paraId="11D65E96" w14:textId="77777777" w:rsidR="003539B4" w:rsidRPr="00BD5D95" w:rsidRDefault="003539B4" w:rsidP="00BD5D95">
            <w:pPr>
              <w:jc w:val="both"/>
              <w:rPr>
                <w:rFonts w:ascii="Arial" w:hAnsi="Arial" w:cs="Arial"/>
              </w:rPr>
            </w:pPr>
          </w:p>
        </w:tc>
      </w:tr>
      <w:tr w:rsidR="00BD5D95" w:rsidRPr="00BD5D95" w14:paraId="181FEB2F" w14:textId="77777777" w:rsidTr="00B64C24">
        <w:trPr>
          <w:trHeight w:val="512"/>
          <w:jc w:val="center"/>
        </w:trPr>
        <w:tc>
          <w:tcPr>
            <w:tcW w:w="1651" w:type="dxa"/>
            <w:vMerge/>
          </w:tcPr>
          <w:p w14:paraId="18B027FF" w14:textId="77777777" w:rsidR="003539B4" w:rsidRPr="00BD5D95" w:rsidRDefault="003539B4" w:rsidP="00BD5D95">
            <w:pPr>
              <w:jc w:val="both"/>
              <w:rPr>
                <w:rFonts w:ascii="Arial" w:hAnsi="Arial" w:cs="Arial"/>
                <w:b/>
              </w:rPr>
            </w:pPr>
          </w:p>
        </w:tc>
        <w:tc>
          <w:tcPr>
            <w:tcW w:w="1801" w:type="dxa"/>
          </w:tcPr>
          <w:p w14:paraId="38FB31F6" w14:textId="77777777" w:rsidR="003539B4" w:rsidRPr="00BD5D95" w:rsidRDefault="003539B4" w:rsidP="00BD5D95">
            <w:pPr>
              <w:rPr>
                <w:rFonts w:ascii="Arial" w:hAnsi="Arial" w:cs="Arial"/>
              </w:rPr>
            </w:pPr>
            <w:r w:rsidRPr="00BD5D95">
              <w:rPr>
                <w:rFonts w:ascii="Arial" w:hAnsi="Arial" w:cs="Arial"/>
              </w:rPr>
              <w:t>Non-exclusive breastfeeding</w:t>
            </w:r>
          </w:p>
        </w:tc>
        <w:tc>
          <w:tcPr>
            <w:tcW w:w="1291" w:type="dxa"/>
          </w:tcPr>
          <w:p w14:paraId="17B8796B" w14:textId="77777777" w:rsidR="003539B4" w:rsidRPr="00BD5D95" w:rsidRDefault="003539B4" w:rsidP="00BD5D95">
            <w:pPr>
              <w:rPr>
                <w:rFonts w:ascii="Arial" w:hAnsi="Arial" w:cs="Arial"/>
              </w:rPr>
            </w:pPr>
            <w:r w:rsidRPr="00BD5D95">
              <w:rPr>
                <w:rFonts w:ascii="Arial" w:hAnsi="Arial" w:cs="Arial"/>
              </w:rPr>
              <w:t>53 (51,5)</w:t>
            </w:r>
          </w:p>
        </w:tc>
        <w:tc>
          <w:tcPr>
            <w:tcW w:w="1498" w:type="dxa"/>
          </w:tcPr>
          <w:p w14:paraId="1B16C98D" w14:textId="77777777" w:rsidR="003539B4" w:rsidRPr="00BD5D95" w:rsidRDefault="003539B4" w:rsidP="00BD5D95">
            <w:pPr>
              <w:rPr>
                <w:rFonts w:ascii="Arial" w:hAnsi="Arial" w:cs="Arial"/>
              </w:rPr>
            </w:pPr>
            <w:r w:rsidRPr="00BD5D95">
              <w:rPr>
                <w:rFonts w:ascii="Arial" w:hAnsi="Arial" w:cs="Arial"/>
              </w:rPr>
              <w:t>21 (53,8)</w:t>
            </w:r>
          </w:p>
        </w:tc>
        <w:tc>
          <w:tcPr>
            <w:tcW w:w="1157" w:type="dxa"/>
          </w:tcPr>
          <w:p w14:paraId="543EEB3B" w14:textId="77777777" w:rsidR="003539B4" w:rsidRPr="00BD5D95" w:rsidRDefault="003539B4" w:rsidP="00BD5D95">
            <w:pPr>
              <w:rPr>
                <w:rFonts w:ascii="Arial" w:hAnsi="Arial" w:cs="Arial"/>
              </w:rPr>
            </w:pPr>
            <w:r w:rsidRPr="00BD5D95">
              <w:rPr>
                <w:rFonts w:ascii="Arial" w:hAnsi="Arial" w:cs="Arial"/>
              </w:rPr>
              <w:t>34 (52,3)</w:t>
            </w:r>
          </w:p>
        </w:tc>
        <w:tc>
          <w:tcPr>
            <w:tcW w:w="1332" w:type="dxa"/>
          </w:tcPr>
          <w:p w14:paraId="0CD31B71" w14:textId="77777777" w:rsidR="003539B4" w:rsidRPr="00BD5D95" w:rsidRDefault="003539B4" w:rsidP="00BD5D95">
            <w:pPr>
              <w:rPr>
                <w:rFonts w:ascii="Arial" w:hAnsi="Arial" w:cs="Arial"/>
              </w:rPr>
            </w:pPr>
            <w:r w:rsidRPr="00BD5D95">
              <w:rPr>
                <w:rFonts w:ascii="Arial" w:hAnsi="Arial" w:cs="Arial"/>
              </w:rPr>
              <w:t>32 (50,0)</w:t>
            </w:r>
          </w:p>
        </w:tc>
        <w:tc>
          <w:tcPr>
            <w:tcW w:w="946" w:type="dxa"/>
            <w:vMerge/>
          </w:tcPr>
          <w:p w14:paraId="19D06BD6" w14:textId="77777777" w:rsidR="003539B4" w:rsidRPr="00BD5D95" w:rsidRDefault="003539B4" w:rsidP="00BD5D95">
            <w:pPr>
              <w:jc w:val="both"/>
              <w:rPr>
                <w:rFonts w:ascii="Arial" w:hAnsi="Arial" w:cs="Arial"/>
              </w:rPr>
            </w:pPr>
          </w:p>
        </w:tc>
        <w:tc>
          <w:tcPr>
            <w:tcW w:w="753" w:type="dxa"/>
            <w:vMerge/>
          </w:tcPr>
          <w:p w14:paraId="6BC5A38B" w14:textId="77777777" w:rsidR="003539B4" w:rsidRPr="00BD5D95" w:rsidRDefault="003539B4" w:rsidP="00BD5D95">
            <w:pPr>
              <w:jc w:val="both"/>
              <w:rPr>
                <w:rFonts w:ascii="Arial" w:hAnsi="Arial" w:cs="Arial"/>
              </w:rPr>
            </w:pPr>
          </w:p>
        </w:tc>
      </w:tr>
      <w:tr w:rsidR="00BD5D95" w:rsidRPr="00BD5D95" w14:paraId="6C6392B2" w14:textId="77777777" w:rsidTr="00B64C24">
        <w:trPr>
          <w:trHeight w:val="495"/>
          <w:jc w:val="center"/>
        </w:trPr>
        <w:tc>
          <w:tcPr>
            <w:tcW w:w="1651" w:type="dxa"/>
            <w:vMerge/>
            <w:tcBorders>
              <w:bottom w:val="single" w:sz="4" w:space="0" w:color="auto"/>
            </w:tcBorders>
          </w:tcPr>
          <w:p w14:paraId="1B8E1BE7" w14:textId="77777777" w:rsidR="003539B4" w:rsidRPr="00BD5D95" w:rsidRDefault="003539B4" w:rsidP="00BD5D95">
            <w:pPr>
              <w:jc w:val="both"/>
              <w:rPr>
                <w:rFonts w:ascii="Arial" w:hAnsi="Arial" w:cs="Arial"/>
                <w:b/>
              </w:rPr>
            </w:pPr>
          </w:p>
        </w:tc>
        <w:tc>
          <w:tcPr>
            <w:tcW w:w="1801" w:type="dxa"/>
            <w:tcBorders>
              <w:bottom w:val="single" w:sz="4" w:space="0" w:color="auto"/>
            </w:tcBorders>
          </w:tcPr>
          <w:p w14:paraId="35D13EBE" w14:textId="77777777" w:rsidR="003539B4" w:rsidRPr="00BD5D95" w:rsidRDefault="003539B4" w:rsidP="00BD5D95">
            <w:pPr>
              <w:rPr>
                <w:rFonts w:ascii="Arial" w:hAnsi="Arial" w:cs="Arial"/>
              </w:rPr>
            </w:pPr>
            <w:r w:rsidRPr="00BD5D95">
              <w:rPr>
                <w:rFonts w:ascii="Arial" w:hAnsi="Arial" w:cs="Arial"/>
              </w:rPr>
              <w:t>Supplementary feeding</w:t>
            </w:r>
          </w:p>
        </w:tc>
        <w:tc>
          <w:tcPr>
            <w:tcW w:w="1291" w:type="dxa"/>
            <w:tcBorders>
              <w:bottom w:val="single" w:sz="4" w:space="0" w:color="auto"/>
            </w:tcBorders>
          </w:tcPr>
          <w:p w14:paraId="3760BFFD" w14:textId="77777777" w:rsidR="003539B4" w:rsidRPr="00BD5D95" w:rsidRDefault="003539B4" w:rsidP="00BD5D95">
            <w:pPr>
              <w:rPr>
                <w:rFonts w:ascii="Arial" w:hAnsi="Arial" w:cs="Arial"/>
              </w:rPr>
            </w:pPr>
            <w:r w:rsidRPr="00BD5D95">
              <w:rPr>
                <w:rFonts w:ascii="Arial" w:hAnsi="Arial" w:cs="Arial"/>
              </w:rPr>
              <w:t>38 (36,9)</w:t>
            </w:r>
          </w:p>
        </w:tc>
        <w:tc>
          <w:tcPr>
            <w:tcW w:w="1498" w:type="dxa"/>
            <w:tcBorders>
              <w:bottom w:val="single" w:sz="4" w:space="0" w:color="auto"/>
            </w:tcBorders>
          </w:tcPr>
          <w:p w14:paraId="15B212E5" w14:textId="77777777" w:rsidR="003539B4" w:rsidRPr="00BD5D95" w:rsidRDefault="003539B4" w:rsidP="00BD5D95">
            <w:pPr>
              <w:rPr>
                <w:rFonts w:ascii="Arial" w:hAnsi="Arial" w:cs="Arial"/>
              </w:rPr>
            </w:pPr>
            <w:r w:rsidRPr="00BD5D95">
              <w:rPr>
                <w:rFonts w:ascii="Arial" w:hAnsi="Arial" w:cs="Arial"/>
              </w:rPr>
              <w:t>11 (28,2)</w:t>
            </w:r>
          </w:p>
        </w:tc>
        <w:tc>
          <w:tcPr>
            <w:tcW w:w="1157" w:type="dxa"/>
            <w:tcBorders>
              <w:bottom w:val="single" w:sz="4" w:space="0" w:color="auto"/>
            </w:tcBorders>
          </w:tcPr>
          <w:p w14:paraId="6B8BA7B1" w14:textId="77777777" w:rsidR="003539B4" w:rsidRPr="00BD5D95" w:rsidRDefault="003539B4" w:rsidP="00BD5D95">
            <w:pPr>
              <w:rPr>
                <w:rFonts w:ascii="Arial" w:hAnsi="Arial" w:cs="Arial"/>
              </w:rPr>
            </w:pPr>
            <w:r w:rsidRPr="00BD5D95">
              <w:rPr>
                <w:rFonts w:ascii="Arial" w:hAnsi="Arial" w:cs="Arial"/>
              </w:rPr>
              <w:t>22 (33,8)</w:t>
            </w:r>
          </w:p>
        </w:tc>
        <w:tc>
          <w:tcPr>
            <w:tcW w:w="1332" w:type="dxa"/>
            <w:tcBorders>
              <w:bottom w:val="single" w:sz="4" w:space="0" w:color="auto"/>
            </w:tcBorders>
          </w:tcPr>
          <w:p w14:paraId="67AD1C99" w14:textId="77777777" w:rsidR="003539B4" w:rsidRPr="00BD5D95" w:rsidRDefault="003539B4" w:rsidP="00BD5D95">
            <w:pPr>
              <w:rPr>
                <w:rFonts w:ascii="Arial" w:hAnsi="Arial" w:cs="Arial"/>
              </w:rPr>
            </w:pPr>
            <w:r w:rsidRPr="00BD5D95">
              <w:rPr>
                <w:rFonts w:ascii="Arial" w:hAnsi="Arial" w:cs="Arial"/>
              </w:rPr>
              <w:t>27 (42,2)</w:t>
            </w:r>
          </w:p>
        </w:tc>
        <w:tc>
          <w:tcPr>
            <w:tcW w:w="946" w:type="dxa"/>
            <w:vMerge/>
            <w:tcBorders>
              <w:bottom w:val="single" w:sz="4" w:space="0" w:color="auto"/>
            </w:tcBorders>
          </w:tcPr>
          <w:p w14:paraId="772EF79D" w14:textId="77777777" w:rsidR="003539B4" w:rsidRPr="00BD5D95" w:rsidRDefault="003539B4" w:rsidP="00BD5D95">
            <w:pPr>
              <w:jc w:val="both"/>
              <w:rPr>
                <w:rFonts w:ascii="Arial" w:hAnsi="Arial" w:cs="Arial"/>
              </w:rPr>
            </w:pPr>
          </w:p>
        </w:tc>
        <w:tc>
          <w:tcPr>
            <w:tcW w:w="753" w:type="dxa"/>
            <w:vMerge/>
            <w:tcBorders>
              <w:bottom w:val="single" w:sz="4" w:space="0" w:color="auto"/>
            </w:tcBorders>
          </w:tcPr>
          <w:p w14:paraId="5FDE40AA" w14:textId="77777777" w:rsidR="003539B4" w:rsidRPr="00BD5D95" w:rsidRDefault="003539B4" w:rsidP="00BD5D95">
            <w:pPr>
              <w:jc w:val="both"/>
              <w:rPr>
                <w:rFonts w:ascii="Arial" w:hAnsi="Arial" w:cs="Arial"/>
              </w:rPr>
            </w:pPr>
          </w:p>
        </w:tc>
      </w:tr>
    </w:tbl>
    <w:p w14:paraId="42FFA7CE" w14:textId="77777777" w:rsidR="009B4EEF" w:rsidRPr="009B4EEF" w:rsidRDefault="009B4EEF" w:rsidP="009B4EEF">
      <w:pPr>
        <w:pStyle w:val="Head1"/>
        <w:ind w:firstLine="720"/>
        <w:jc w:val="both"/>
        <w:rPr>
          <w:rFonts w:ascii="Arial" w:hAnsi="Arial" w:cs="Arial"/>
          <w:b w:val="0"/>
          <w:caps w:val="0"/>
          <w:sz w:val="20"/>
        </w:rPr>
      </w:pPr>
    </w:p>
    <w:p w14:paraId="64D56E76" w14:textId="77777777" w:rsidR="008E203F" w:rsidRPr="009B4EEF" w:rsidRDefault="008E203F" w:rsidP="008E203F">
      <w:pPr>
        <w:pStyle w:val="Head1"/>
        <w:jc w:val="both"/>
        <w:rPr>
          <w:rFonts w:ascii="Arial" w:hAnsi="Arial" w:cs="Arial"/>
          <w:caps w:val="0"/>
          <w:sz w:val="20"/>
        </w:rPr>
      </w:pPr>
      <w:r w:rsidRPr="009B4EEF">
        <w:rPr>
          <w:rFonts w:ascii="Arial" w:hAnsi="Arial" w:cs="Arial"/>
          <w:caps w:val="0"/>
          <w:sz w:val="20"/>
        </w:rPr>
        <w:t xml:space="preserve">3.3. Statistical analysis (weaning age and type of weaning) according to salmonellosis (stool culture and Felix </w:t>
      </w:r>
      <w:proofErr w:type="spellStart"/>
      <w:r w:rsidRPr="009B4EEF">
        <w:rPr>
          <w:rFonts w:ascii="Arial" w:hAnsi="Arial" w:cs="Arial"/>
          <w:caps w:val="0"/>
          <w:sz w:val="20"/>
        </w:rPr>
        <w:t>Widal</w:t>
      </w:r>
      <w:proofErr w:type="spellEnd"/>
      <w:r w:rsidRPr="009B4EEF">
        <w:rPr>
          <w:rFonts w:ascii="Arial" w:hAnsi="Arial" w:cs="Arial"/>
          <w:caps w:val="0"/>
          <w:sz w:val="20"/>
        </w:rPr>
        <w:t xml:space="preserve"> test)</w:t>
      </w:r>
    </w:p>
    <w:p w14:paraId="6AFBA2E5" w14:textId="77777777" w:rsidR="008E203F" w:rsidRDefault="008E203F" w:rsidP="008E203F">
      <w:pPr>
        <w:pStyle w:val="Head1"/>
        <w:spacing w:after="0"/>
        <w:ind w:firstLine="720"/>
        <w:jc w:val="both"/>
        <w:rPr>
          <w:rFonts w:ascii="Arial" w:hAnsi="Arial" w:cs="Arial"/>
          <w:b w:val="0"/>
          <w:caps w:val="0"/>
          <w:sz w:val="20"/>
        </w:rPr>
      </w:pPr>
      <w:r w:rsidRPr="009B4EEF">
        <w:rPr>
          <w:rFonts w:ascii="Arial" w:hAnsi="Arial" w:cs="Arial"/>
          <w:b w:val="0"/>
          <w:caps w:val="0"/>
          <w:sz w:val="20"/>
        </w:rPr>
        <w:t xml:space="preserve">The SPSS version 16 statistical analysis for multiple comparisons at a 95% confidence level (weaning age and type of weaning) in relation to salmonellosis (stool culture and Felix </w:t>
      </w:r>
      <w:proofErr w:type="spellStart"/>
      <w:r w:rsidRPr="009B4EEF">
        <w:rPr>
          <w:rFonts w:ascii="Arial" w:hAnsi="Arial" w:cs="Arial"/>
          <w:b w:val="0"/>
          <w:caps w:val="0"/>
          <w:sz w:val="20"/>
        </w:rPr>
        <w:t>Widal</w:t>
      </w:r>
      <w:proofErr w:type="spellEnd"/>
      <w:r w:rsidRPr="009B4EEF">
        <w:rPr>
          <w:rFonts w:ascii="Arial" w:hAnsi="Arial" w:cs="Arial"/>
          <w:b w:val="0"/>
          <w:caps w:val="0"/>
          <w:sz w:val="20"/>
        </w:rPr>
        <w:t xml:space="preserve"> test) shown in Table 3 indicate</w:t>
      </w:r>
      <w:r w:rsidR="0081751B">
        <w:rPr>
          <w:rFonts w:ascii="Arial" w:hAnsi="Arial" w:cs="Arial"/>
          <w:b w:val="0"/>
          <w:caps w:val="0"/>
          <w:sz w:val="20"/>
        </w:rPr>
        <w:t>s</w:t>
      </w:r>
      <w:r w:rsidRPr="009B4EEF">
        <w:rPr>
          <w:rFonts w:ascii="Arial" w:hAnsi="Arial" w:cs="Arial"/>
          <w:b w:val="0"/>
          <w:caps w:val="0"/>
          <w:sz w:val="20"/>
        </w:rPr>
        <w:t xml:space="preserve"> that the rate of non-weaned children </w:t>
      </w:r>
      <w:r w:rsidR="0081751B">
        <w:rPr>
          <w:rFonts w:ascii="Arial" w:hAnsi="Arial" w:cs="Arial"/>
          <w:b w:val="0"/>
          <w:caps w:val="0"/>
          <w:sz w:val="20"/>
        </w:rPr>
        <w:t>was</w:t>
      </w:r>
      <w:r w:rsidRPr="009B4EEF">
        <w:rPr>
          <w:rFonts w:ascii="Arial" w:hAnsi="Arial" w:cs="Arial"/>
          <w:b w:val="0"/>
          <w:caps w:val="0"/>
          <w:sz w:val="20"/>
        </w:rPr>
        <w:t xml:space="preserve"> higher than that of others, with a frequency of 26.6% (p = 0.019), demonstrating a significant impact of weaning age on the frequency of salmonella infection. Children whose weaning type </w:t>
      </w:r>
      <w:r w:rsidR="0081751B">
        <w:rPr>
          <w:rFonts w:ascii="Arial" w:hAnsi="Arial" w:cs="Arial"/>
          <w:b w:val="0"/>
          <w:caps w:val="0"/>
          <w:sz w:val="20"/>
        </w:rPr>
        <w:t>wa</w:t>
      </w:r>
      <w:r w:rsidRPr="009B4EEF">
        <w:rPr>
          <w:rFonts w:ascii="Arial" w:hAnsi="Arial" w:cs="Arial"/>
          <w:b w:val="0"/>
          <w:caps w:val="0"/>
          <w:sz w:val="20"/>
        </w:rPr>
        <w:t>s "refusal" ha</w:t>
      </w:r>
      <w:r w:rsidR="0081751B">
        <w:rPr>
          <w:rFonts w:ascii="Arial" w:hAnsi="Arial" w:cs="Arial"/>
          <w:b w:val="0"/>
          <w:caps w:val="0"/>
          <w:sz w:val="20"/>
        </w:rPr>
        <w:t>d</w:t>
      </w:r>
      <w:r w:rsidRPr="009B4EEF">
        <w:rPr>
          <w:rFonts w:ascii="Arial" w:hAnsi="Arial" w:cs="Arial"/>
          <w:b w:val="0"/>
          <w:caps w:val="0"/>
          <w:sz w:val="20"/>
        </w:rPr>
        <w:t xml:space="preserve"> </w:t>
      </w:r>
      <w:r w:rsidR="0081751B">
        <w:rPr>
          <w:rFonts w:ascii="Arial" w:hAnsi="Arial" w:cs="Arial"/>
          <w:b w:val="0"/>
          <w:caps w:val="0"/>
          <w:sz w:val="20"/>
        </w:rPr>
        <w:t>the</w:t>
      </w:r>
      <w:r w:rsidRPr="009B4EEF">
        <w:rPr>
          <w:rFonts w:ascii="Arial" w:hAnsi="Arial" w:cs="Arial"/>
          <w:b w:val="0"/>
          <w:caps w:val="0"/>
          <w:sz w:val="20"/>
        </w:rPr>
        <w:t xml:space="preserve"> higher rate of 58.2% (p = 0.035).</w:t>
      </w:r>
    </w:p>
    <w:p w14:paraId="52A518F6" w14:textId="77777777" w:rsidR="005128F3" w:rsidRDefault="005128F3" w:rsidP="008E203F">
      <w:pPr>
        <w:pStyle w:val="Head1"/>
        <w:spacing w:after="0"/>
        <w:ind w:firstLine="720"/>
        <w:jc w:val="both"/>
        <w:rPr>
          <w:rFonts w:ascii="Arial" w:hAnsi="Arial" w:cs="Arial"/>
          <w:b w:val="0"/>
          <w:caps w:val="0"/>
          <w:sz w:val="20"/>
        </w:rPr>
      </w:pPr>
    </w:p>
    <w:p w14:paraId="22BB7341" w14:textId="77777777" w:rsidR="00B64C24" w:rsidRDefault="00B64C24" w:rsidP="008E203F">
      <w:pPr>
        <w:pStyle w:val="Head1"/>
        <w:spacing w:after="0"/>
        <w:ind w:firstLine="720"/>
        <w:jc w:val="both"/>
        <w:rPr>
          <w:rFonts w:ascii="Arial" w:hAnsi="Arial" w:cs="Arial"/>
          <w:b w:val="0"/>
          <w:caps w:val="0"/>
          <w:sz w:val="20"/>
        </w:rPr>
      </w:pPr>
    </w:p>
    <w:p w14:paraId="0C414EF2" w14:textId="77777777" w:rsidR="00B64C24" w:rsidRDefault="00B64C24" w:rsidP="008E203F">
      <w:pPr>
        <w:pStyle w:val="Head1"/>
        <w:spacing w:after="0"/>
        <w:ind w:firstLine="720"/>
        <w:jc w:val="both"/>
        <w:rPr>
          <w:rFonts w:ascii="Arial" w:hAnsi="Arial" w:cs="Arial"/>
          <w:b w:val="0"/>
          <w:caps w:val="0"/>
          <w:sz w:val="20"/>
        </w:rPr>
      </w:pPr>
    </w:p>
    <w:p w14:paraId="407E5495" w14:textId="77777777" w:rsidR="00B64C24" w:rsidRDefault="00B64C24" w:rsidP="008E203F">
      <w:pPr>
        <w:pStyle w:val="Head1"/>
        <w:spacing w:after="0"/>
        <w:ind w:firstLine="720"/>
        <w:jc w:val="both"/>
        <w:rPr>
          <w:rFonts w:ascii="Arial" w:hAnsi="Arial" w:cs="Arial"/>
          <w:b w:val="0"/>
          <w:caps w:val="0"/>
          <w:sz w:val="20"/>
        </w:rPr>
      </w:pPr>
    </w:p>
    <w:p w14:paraId="497FBA96" w14:textId="77777777" w:rsidR="00B64C24" w:rsidRDefault="00B64C24" w:rsidP="008E203F">
      <w:pPr>
        <w:pStyle w:val="Head1"/>
        <w:spacing w:after="0"/>
        <w:ind w:firstLine="720"/>
        <w:jc w:val="both"/>
        <w:rPr>
          <w:rFonts w:ascii="Arial" w:hAnsi="Arial" w:cs="Arial"/>
          <w:b w:val="0"/>
          <w:caps w:val="0"/>
          <w:sz w:val="20"/>
        </w:rPr>
      </w:pPr>
    </w:p>
    <w:p w14:paraId="4425D9E5" w14:textId="77777777" w:rsidR="00B64C24" w:rsidRDefault="00B64C24" w:rsidP="008E203F">
      <w:pPr>
        <w:pStyle w:val="Head1"/>
        <w:spacing w:after="0"/>
        <w:ind w:firstLine="720"/>
        <w:jc w:val="both"/>
        <w:rPr>
          <w:rFonts w:ascii="Arial" w:hAnsi="Arial" w:cs="Arial"/>
          <w:b w:val="0"/>
          <w:caps w:val="0"/>
          <w:sz w:val="20"/>
        </w:rPr>
      </w:pPr>
    </w:p>
    <w:p w14:paraId="7B24F204" w14:textId="77777777" w:rsidR="00B64C24" w:rsidRDefault="00B64C24" w:rsidP="008E203F">
      <w:pPr>
        <w:pStyle w:val="Head1"/>
        <w:spacing w:after="0"/>
        <w:ind w:firstLine="720"/>
        <w:jc w:val="both"/>
        <w:rPr>
          <w:rFonts w:ascii="Arial" w:hAnsi="Arial" w:cs="Arial"/>
          <w:b w:val="0"/>
          <w:caps w:val="0"/>
          <w:sz w:val="20"/>
        </w:rPr>
      </w:pPr>
    </w:p>
    <w:p w14:paraId="53657CC3" w14:textId="77777777" w:rsidR="00B64C24" w:rsidRDefault="00B64C24" w:rsidP="008E203F">
      <w:pPr>
        <w:pStyle w:val="Head1"/>
        <w:spacing w:after="0"/>
        <w:ind w:firstLine="720"/>
        <w:jc w:val="both"/>
        <w:rPr>
          <w:rFonts w:ascii="Arial" w:hAnsi="Arial" w:cs="Arial"/>
          <w:b w:val="0"/>
          <w:caps w:val="0"/>
          <w:sz w:val="20"/>
        </w:rPr>
      </w:pPr>
    </w:p>
    <w:p w14:paraId="777021AC" w14:textId="77777777" w:rsidR="00B64C24" w:rsidRDefault="00B64C24" w:rsidP="008E203F">
      <w:pPr>
        <w:pStyle w:val="Head1"/>
        <w:spacing w:after="0"/>
        <w:ind w:firstLine="720"/>
        <w:jc w:val="both"/>
        <w:rPr>
          <w:rFonts w:ascii="Arial" w:hAnsi="Arial" w:cs="Arial"/>
          <w:b w:val="0"/>
          <w:caps w:val="0"/>
          <w:sz w:val="20"/>
        </w:rPr>
      </w:pPr>
    </w:p>
    <w:p w14:paraId="23C8C5B6" w14:textId="77777777" w:rsidR="00B64C24" w:rsidRDefault="00B64C24" w:rsidP="008E203F">
      <w:pPr>
        <w:pStyle w:val="Head1"/>
        <w:spacing w:after="0"/>
        <w:ind w:firstLine="720"/>
        <w:jc w:val="both"/>
        <w:rPr>
          <w:rFonts w:ascii="Arial" w:hAnsi="Arial" w:cs="Arial"/>
          <w:b w:val="0"/>
          <w:caps w:val="0"/>
          <w:sz w:val="20"/>
        </w:rPr>
      </w:pPr>
    </w:p>
    <w:p w14:paraId="6855A544" w14:textId="77777777" w:rsidR="00B64C24" w:rsidRDefault="00B64C24" w:rsidP="008E203F">
      <w:pPr>
        <w:pStyle w:val="Head1"/>
        <w:spacing w:after="0"/>
        <w:ind w:firstLine="720"/>
        <w:jc w:val="both"/>
        <w:rPr>
          <w:rFonts w:ascii="Arial" w:hAnsi="Arial" w:cs="Arial"/>
          <w:b w:val="0"/>
          <w:caps w:val="0"/>
          <w:sz w:val="20"/>
        </w:rPr>
      </w:pPr>
    </w:p>
    <w:p w14:paraId="38B20CDA" w14:textId="77777777" w:rsidR="00B64C24" w:rsidRDefault="00B64C24" w:rsidP="008E203F">
      <w:pPr>
        <w:pStyle w:val="Head1"/>
        <w:spacing w:after="0"/>
        <w:ind w:firstLine="720"/>
        <w:jc w:val="both"/>
        <w:rPr>
          <w:rFonts w:ascii="Arial" w:hAnsi="Arial" w:cs="Arial"/>
          <w:b w:val="0"/>
          <w:caps w:val="0"/>
          <w:sz w:val="20"/>
        </w:rPr>
      </w:pPr>
    </w:p>
    <w:p w14:paraId="21A3D74C" w14:textId="77777777" w:rsidR="00B64C24" w:rsidRDefault="00B64C24" w:rsidP="008E203F">
      <w:pPr>
        <w:pStyle w:val="Head1"/>
        <w:spacing w:after="0"/>
        <w:ind w:firstLine="720"/>
        <w:jc w:val="both"/>
        <w:rPr>
          <w:rFonts w:ascii="Arial" w:hAnsi="Arial" w:cs="Arial"/>
          <w:b w:val="0"/>
          <w:caps w:val="0"/>
          <w:sz w:val="20"/>
        </w:rPr>
      </w:pPr>
    </w:p>
    <w:p w14:paraId="258738C1" w14:textId="77777777" w:rsidR="008E203F" w:rsidRPr="009B4EEF" w:rsidRDefault="003539B4" w:rsidP="00FC4690">
      <w:pPr>
        <w:pStyle w:val="Head1"/>
        <w:spacing w:after="0"/>
        <w:jc w:val="both"/>
        <w:rPr>
          <w:rFonts w:ascii="Arial" w:hAnsi="Arial" w:cs="Arial"/>
          <w:caps w:val="0"/>
          <w:sz w:val="20"/>
        </w:rPr>
      </w:pPr>
      <w:r w:rsidRPr="003539B4">
        <w:rPr>
          <w:rFonts w:ascii="Arial" w:hAnsi="Arial" w:cs="Arial"/>
          <w:caps w:val="0"/>
          <w:sz w:val="20"/>
        </w:rPr>
        <w:t xml:space="preserve">Table 3: </w:t>
      </w:r>
      <w:r w:rsidRPr="003539B4">
        <w:rPr>
          <w:rFonts w:ascii="Arial" w:hAnsi="Arial" w:cs="Arial"/>
          <w:b w:val="0"/>
          <w:caps w:val="0"/>
          <w:sz w:val="20"/>
        </w:rPr>
        <w:t xml:space="preserve">Statistical analyses of weaning ages and types of weaning according to </w:t>
      </w:r>
      <w:r w:rsidR="00027583">
        <w:rPr>
          <w:rFonts w:ascii="Arial" w:hAnsi="Arial" w:cs="Arial"/>
          <w:b w:val="0"/>
          <w:caps w:val="0"/>
          <w:sz w:val="20"/>
        </w:rPr>
        <w:t>S</w:t>
      </w:r>
      <w:r w:rsidRPr="003539B4">
        <w:rPr>
          <w:rFonts w:ascii="Arial" w:hAnsi="Arial" w:cs="Arial"/>
          <w:b w:val="0"/>
          <w:caps w:val="0"/>
          <w:sz w:val="20"/>
        </w:rPr>
        <w:t xml:space="preserve">almonellosis by </w:t>
      </w:r>
      <w:proofErr w:type="spellStart"/>
      <w:r w:rsidRPr="003539B4">
        <w:rPr>
          <w:rFonts w:ascii="Arial" w:hAnsi="Arial" w:cs="Arial"/>
          <w:b w:val="0"/>
          <w:caps w:val="0"/>
          <w:sz w:val="20"/>
        </w:rPr>
        <w:t>coproculture</w:t>
      </w:r>
      <w:proofErr w:type="spellEnd"/>
      <w:r w:rsidRPr="003539B4">
        <w:rPr>
          <w:rFonts w:ascii="Arial" w:hAnsi="Arial" w:cs="Arial"/>
          <w:b w:val="0"/>
          <w:caps w:val="0"/>
          <w:sz w:val="20"/>
        </w:rPr>
        <w:t xml:space="preserve"> and Felix </w:t>
      </w:r>
      <w:proofErr w:type="spellStart"/>
      <w:r w:rsidRPr="003539B4">
        <w:rPr>
          <w:rFonts w:ascii="Arial" w:hAnsi="Arial" w:cs="Arial"/>
          <w:b w:val="0"/>
          <w:caps w:val="0"/>
          <w:sz w:val="20"/>
        </w:rPr>
        <w:t>Widal</w:t>
      </w:r>
      <w:proofErr w:type="spellEnd"/>
      <w:r w:rsidRPr="003539B4">
        <w:rPr>
          <w:rFonts w:ascii="Arial" w:hAnsi="Arial" w:cs="Arial"/>
          <w:b w:val="0"/>
          <w:caps w:val="0"/>
          <w:sz w:val="20"/>
        </w:rPr>
        <w:t>.</w:t>
      </w:r>
    </w:p>
    <w:tbl>
      <w:tblPr>
        <w:tblpPr w:leftFromText="180" w:rightFromText="180" w:vertAnchor="text" w:horzAnchor="margin" w:tblpXSpec="center" w:tblpY="67"/>
        <w:tblW w:w="10429" w:type="dxa"/>
        <w:tblLook w:val="04A0" w:firstRow="1" w:lastRow="0" w:firstColumn="1" w:lastColumn="0" w:noHBand="0" w:noVBand="1"/>
      </w:tblPr>
      <w:tblGrid>
        <w:gridCol w:w="1662"/>
        <w:gridCol w:w="1715"/>
        <w:gridCol w:w="1295"/>
        <w:gridCol w:w="1524"/>
        <w:gridCol w:w="1164"/>
        <w:gridCol w:w="1335"/>
        <w:gridCol w:w="1017"/>
        <w:gridCol w:w="717"/>
      </w:tblGrid>
      <w:tr w:rsidR="003539B4" w:rsidRPr="00027583" w14:paraId="61EED7C4" w14:textId="77777777" w:rsidTr="00027583">
        <w:trPr>
          <w:trHeight w:val="132"/>
        </w:trPr>
        <w:tc>
          <w:tcPr>
            <w:tcW w:w="1662" w:type="dxa"/>
            <w:vMerge w:val="restart"/>
            <w:tcBorders>
              <w:top w:val="single" w:sz="4" w:space="0" w:color="auto"/>
            </w:tcBorders>
            <w:shd w:val="clear" w:color="auto" w:fill="DBE5F1" w:themeFill="accent1" w:themeFillTint="33"/>
          </w:tcPr>
          <w:p w14:paraId="4F991C27"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3FD9EE6B" w14:textId="77777777" w:rsidR="003539B4" w:rsidRPr="00027583" w:rsidRDefault="003539B4" w:rsidP="00027583">
            <w:pPr>
              <w:rPr>
                <w:rFonts w:ascii="Arial" w:hAnsi="Arial" w:cs="Arial"/>
                <w:b/>
              </w:rPr>
            </w:pPr>
          </w:p>
        </w:tc>
        <w:tc>
          <w:tcPr>
            <w:tcW w:w="1715" w:type="dxa"/>
            <w:vMerge w:val="restart"/>
            <w:tcBorders>
              <w:top w:val="single" w:sz="4" w:space="0" w:color="auto"/>
            </w:tcBorders>
            <w:shd w:val="clear" w:color="auto" w:fill="DBE5F1" w:themeFill="accent1" w:themeFillTint="33"/>
          </w:tcPr>
          <w:p w14:paraId="269C4814" w14:textId="77777777" w:rsidR="003539B4" w:rsidRPr="00027583" w:rsidRDefault="003539B4" w:rsidP="00027583">
            <w:pPr>
              <w:jc w:val="both"/>
              <w:rPr>
                <w:rFonts w:ascii="Arial" w:hAnsi="Arial" w:cs="Arial"/>
                <w:b/>
              </w:rPr>
            </w:pPr>
            <w:r w:rsidRPr="00027583">
              <w:rPr>
                <w:rFonts w:ascii="Arial" w:hAnsi="Arial" w:cs="Arial"/>
                <w:b/>
              </w:rPr>
              <w:t>Categories</w:t>
            </w:r>
          </w:p>
        </w:tc>
        <w:tc>
          <w:tcPr>
            <w:tcW w:w="1295" w:type="dxa"/>
            <w:tcBorders>
              <w:top w:val="single" w:sz="4" w:space="0" w:color="auto"/>
              <w:bottom w:val="single" w:sz="4" w:space="0" w:color="auto"/>
            </w:tcBorders>
            <w:shd w:val="clear" w:color="auto" w:fill="DBE5F1" w:themeFill="accent1" w:themeFillTint="33"/>
          </w:tcPr>
          <w:p w14:paraId="5485EC80" w14:textId="77777777" w:rsidR="003539B4" w:rsidRPr="00027583" w:rsidRDefault="003539B4" w:rsidP="00027583">
            <w:pPr>
              <w:rPr>
                <w:rFonts w:ascii="Arial" w:hAnsi="Arial" w:cs="Arial"/>
                <w:b/>
              </w:rPr>
            </w:pPr>
            <w:r w:rsidRPr="00027583">
              <w:rPr>
                <w:rFonts w:ascii="Arial" w:hAnsi="Arial" w:cs="Arial"/>
                <w:b/>
              </w:rPr>
              <w:t>Frequency (%)</w:t>
            </w:r>
          </w:p>
        </w:tc>
        <w:tc>
          <w:tcPr>
            <w:tcW w:w="1524" w:type="dxa"/>
            <w:tcBorders>
              <w:top w:val="single" w:sz="4" w:space="0" w:color="auto"/>
              <w:bottom w:val="single" w:sz="4" w:space="0" w:color="auto"/>
            </w:tcBorders>
            <w:shd w:val="clear" w:color="auto" w:fill="DBE5F1" w:themeFill="accent1" w:themeFillTint="33"/>
          </w:tcPr>
          <w:p w14:paraId="30CEBE0C" w14:textId="77777777" w:rsidR="003539B4" w:rsidRPr="00027583" w:rsidRDefault="003539B4" w:rsidP="00027583">
            <w:pPr>
              <w:rPr>
                <w:rFonts w:ascii="Arial" w:hAnsi="Arial" w:cs="Arial"/>
                <w:b/>
              </w:rPr>
            </w:pPr>
            <w:r w:rsidRPr="00027583">
              <w:rPr>
                <w:rFonts w:ascii="Arial" w:hAnsi="Arial" w:cs="Arial"/>
                <w:b/>
              </w:rPr>
              <w:t>Children positive in stool culture</w:t>
            </w:r>
          </w:p>
        </w:tc>
        <w:tc>
          <w:tcPr>
            <w:tcW w:w="1164" w:type="dxa"/>
            <w:tcBorders>
              <w:top w:val="single" w:sz="4" w:space="0" w:color="auto"/>
              <w:bottom w:val="single" w:sz="4" w:space="0" w:color="auto"/>
            </w:tcBorders>
            <w:shd w:val="clear" w:color="auto" w:fill="DBE5F1" w:themeFill="accent1" w:themeFillTint="33"/>
          </w:tcPr>
          <w:p w14:paraId="065D9A25" w14:textId="77777777" w:rsidR="003539B4" w:rsidRPr="00027583" w:rsidRDefault="003539B4" w:rsidP="00027583">
            <w:pPr>
              <w:rPr>
                <w:rFonts w:ascii="Arial" w:hAnsi="Arial" w:cs="Arial"/>
                <w:b/>
              </w:rPr>
            </w:pPr>
            <w:r w:rsidRPr="00027583">
              <w:rPr>
                <w:rFonts w:ascii="Arial" w:hAnsi="Arial" w:cs="Arial"/>
                <w:b/>
              </w:rPr>
              <w:t xml:space="preserve">Children positive in </w:t>
            </w:r>
            <w:proofErr w:type="spellStart"/>
            <w:r w:rsidRPr="00027583">
              <w:rPr>
                <w:rFonts w:ascii="Arial" w:hAnsi="Arial" w:cs="Arial"/>
                <w:b/>
              </w:rPr>
              <w:t>Widal</w:t>
            </w:r>
            <w:proofErr w:type="spellEnd"/>
            <w:r w:rsidRPr="00027583">
              <w:rPr>
                <w:rFonts w:ascii="Arial" w:hAnsi="Arial" w:cs="Arial"/>
                <w:b/>
              </w:rPr>
              <w:t xml:space="preserve"> test</w:t>
            </w:r>
          </w:p>
        </w:tc>
        <w:tc>
          <w:tcPr>
            <w:tcW w:w="1335" w:type="dxa"/>
            <w:tcBorders>
              <w:top w:val="single" w:sz="4" w:space="0" w:color="auto"/>
              <w:bottom w:val="single" w:sz="4" w:space="0" w:color="auto"/>
            </w:tcBorders>
            <w:shd w:val="clear" w:color="auto" w:fill="DBE5F1" w:themeFill="accent1" w:themeFillTint="33"/>
          </w:tcPr>
          <w:p w14:paraId="4FEF315E" w14:textId="77777777" w:rsidR="003539B4" w:rsidRPr="00027583" w:rsidRDefault="003539B4" w:rsidP="00027583">
            <w:pPr>
              <w:rPr>
                <w:rFonts w:ascii="Arial" w:hAnsi="Arial" w:cs="Arial"/>
                <w:b/>
              </w:rPr>
            </w:pPr>
            <w:r w:rsidRPr="00027583">
              <w:rPr>
                <w:rFonts w:ascii="Arial" w:hAnsi="Arial" w:cs="Arial"/>
                <w:b/>
              </w:rPr>
              <w:t>Group negative for Salmonella</w:t>
            </w:r>
          </w:p>
        </w:tc>
        <w:tc>
          <w:tcPr>
            <w:tcW w:w="1017" w:type="dxa"/>
            <w:vMerge w:val="restart"/>
            <w:tcBorders>
              <w:top w:val="single" w:sz="4" w:space="0" w:color="auto"/>
            </w:tcBorders>
            <w:shd w:val="clear" w:color="auto" w:fill="DBE5F1" w:themeFill="accent1" w:themeFillTint="33"/>
          </w:tcPr>
          <w:p w14:paraId="2645B845" w14:textId="77777777" w:rsidR="003539B4" w:rsidRPr="00027583" w:rsidRDefault="003539B4" w:rsidP="00027583">
            <w:pPr>
              <w:jc w:val="both"/>
              <w:rPr>
                <w:rFonts w:ascii="Arial" w:hAnsi="Arial" w:cs="Arial"/>
                <w:b/>
              </w:rPr>
            </w:pPr>
            <w:r w:rsidRPr="00027583">
              <w:rPr>
                <w:rFonts w:ascii="Arial" w:hAnsi="Arial" w:cs="Arial"/>
                <w:b/>
              </w:rPr>
              <w:t>Chi-Square</w:t>
            </w:r>
          </w:p>
          <w:p w14:paraId="5BBAEFBA" w14:textId="77777777" w:rsidR="003539B4" w:rsidRPr="00027583" w:rsidRDefault="003539B4" w:rsidP="00027583">
            <w:pPr>
              <w:jc w:val="both"/>
              <w:rPr>
                <w:rFonts w:ascii="Arial" w:hAnsi="Arial" w:cs="Arial"/>
                <w:b/>
              </w:rPr>
            </w:pPr>
            <w:r w:rsidRPr="00027583">
              <w:rPr>
                <w:rFonts w:ascii="Arial" w:hAnsi="Arial" w:cs="Arial"/>
                <w:b/>
              </w:rPr>
              <w:t>(X</w:t>
            </w:r>
            <w:r w:rsidRPr="00027583">
              <w:rPr>
                <w:rFonts w:ascii="Arial" w:hAnsi="Arial" w:cs="Arial"/>
                <w:b/>
                <w:vertAlign w:val="superscript"/>
              </w:rPr>
              <w:t>2</w:t>
            </w:r>
            <w:r w:rsidRPr="00027583">
              <w:rPr>
                <w:rFonts w:ascii="Arial" w:hAnsi="Arial" w:cs="Arial"/>
                <w:b/>
              </w:rPr>
              <w:t>)</w:t>
            </w:r>
          </w:p>
        </w:tc>
        <w:tc>
          <w:tcPr>
            <w:tcW w:w="717" w:type="dxa"/>
            <w:vMerge w:val="restart"/>
            <w:tcBorders>
              <w:top w:val="single" w:sz="4" w:space="0" w:color="auto"/>
            </w:tcBorders>
            <w:shd w:val="clear" w:color="auto" w:fill="DBE5F1" w:themeFill="accent1" w:themeFillTint="33"/>
          </w:tcPr>
          <w:p w14:paraId="2D8BA968" w14:textId="77777777" w:rsidR="003539B4" w:rsidRPr="00027583" w:rsidRDefault="003539B4" w:rsidP="00027583">
            <w:pPr>
              <w:jc w:val="both"/>
              <w:rPr>
                <w:rFonts w:ascii="Arial" w:hAnsi="Arial" w:cs="Arial"/>
                <w:b/>
                <w:i/>
              </w:rPr>
            </w:pPr>
            <w:r w:rsidRPr="00027583">
              <w:rPr>
                <w:rFonts w:ascii="Arial" w:hAnsi="Arial" w:cs="Arial"/>
                <w:b/>
                <w:i/>
              </w:rPr>
              <w:t>P</w:t>
            </w:r>
          </w:p>
        </w:tc>
      </w:tr>
      <w:tr w:rsidR="003539B4" w:rsidRPr="00027583" w14:paraId="311F1A48" w14:textId="77777777" w:rsidTr="00027583">
        <w:trPr>
          <w:trHeight w:val="132"/>
        </w:trPr>
        <w:tc>
          <w:tcPr>
            <w:tcW w:w="1662" w:type="dxa"/>
            <w:vMerge/>
            <w:tcBorders>
              <w:bottom w:val="single" w:sz="4" w:space="0" w:color="auto"/>
            </w:tcBorders>
          </w:tcPr>
          <w:p w14:paraId="22D86401" w14:textId="77777777" w:rsidR="003539B4" w:rsidRPr="00027583" w:rsidRDefault="003539B4" w:rsidP="00027583">
            <w:pPr>
              <w:jc w:val="both"/>
              <w:rPr>
                <w:rFonts w:ascii="Arial" w:hAnsi="Arial" w:cs="Arial"/>
                <w:b/>
              </w:rPr>
            </w:pPr>
          </w:p>
        </w:tc>
        <w:tc>
          <w:tcPr>
            <w:tcW w:w="1715" w:type="dxa"/>
            <w:vMerge/>
            <w:tcBorders>
              <w:bottom w:val="single" w:sz="4" w:space="0" w:color="auto"/>
            </w:tcBorders>
          </w:tcPr>
          <w:p w14:paraId="6281401F" w14:textId="77777777" w:rsidR="003539B4" w:rsidRPr="00027583" w:rsidRDefault="003539B4" w:rsidP="00027583">
            <w:pPr>
              <w:jc w:val="both"/>
              <w:rPr>
                <w:rFonts w:ascii="Arial" w:hAnsi="Arial" w:cs="Arial"/>
              </w:rPr>
            </w:pPr>
          </w:p>
        </w:tc>
        <w:tc>
          <w:tcPr>
            <w:tcW w:w="1295" w:type="dxa"/>
            <w:tcBorders>
              <w:top w:val="single" w:sz="4" w:space="0" w:color="auto"/>
              <w:bottom w:val="single" w:sz="4" w:space="0" w:color="auto"/>
            </w:tcBorders>
            <w:shd w:val="clear" w:color="auto" w:fill="DBE5F1" w:themeFill="accent1" w:themeFillTint="33"/>
          </w:tcPr>
          <w:p w14:paraId="1385C33A" w14:textId="77777777" w:rsidR="003539B4" w:rsidRPr="00027583" w:rsidRDefault="003539B4" w:rsidP="00027583">
            <w:pPr>
              <w:rPr>
                <w:rFonts w:ascii="Arial" w:hAnsi="Arial" w:cs="Arial"/>
              </w:rPr>
            </w:pPr>
            <w:r w:rsidRPr="00027583">
              <w:rPr>
                <w:rFonts w:ascii="Arial" w:hAnsi="Arial" w:cs="Arial"/>
                <w:b/>
              </w:rPr>
              <w:t>N = 103</w:t>
            </w:r>
          </w:p>
        </w:tc>
        <w:tc>
          <w:tcPr>
            <w:tcW w:w="1524" w:type="dxa"/>
            <w:tcBorders>
              <w:top w:val="single" w:sz="4" w:space="0" w:color="auto"/>
              <w:bottom w:val="single" w:sz="4" w:space="0" w:color="auto"/>
            </w:tcBorders>
            <w:shd w:val="clear" w:color="auto" w:fill="DBE5F1" w:themeFill="accent1" w:themeFillTint="33"/>
          </w:tcPr>
          <w:p w14:paraId="0D9F3302"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164" w:type="dxa"/>
            <w:tcBorders>
              <w:top w:val="single" w:sz="4" w:space="0" w:color="auto"/>
              <w:bottom w:val="single" w:sz="4" w:space="0" w:color="auto"/>
            </w:tcBorders>
            <w:shd w:val="clear" w:color="auto" w:fill="DBE5F1" w:themeFill="accent1" w:themeFillTint="33"/>
          </w:tcPr>
          <w:p w14:paraId="2F748A47"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335" w:type="dxa"/>
            <w:tcBorders>
              <w:top w:val="single" w:sz="4" w:space="0" w:color="auto"/>
              <w:bottom w:val="single" w:sz="4" w:space="0" w:color="auto"/>
            </w:tcBorders>
            <w:shd w:val="clear" w:color="auto" w:fill="DBE5F1" w:themeFill="accent1" w:themeFillTint="33"/>
          </w:tcPr>
          <w:p w14:paraId="24E98243" w14:textId="77777777" w:rsidR="003539B4" w:rsidRPr="00027583" w:rsidRDefault="003539B4" w:rsidP="00027583">
            <w:pPr>
              <w:rPr>
                <w:rFonts w:ascii="Arial" w:hAnsi="Arial" w:cs="Arial"/>
              </w:rPr>
            </w:pPr>
            <w:r w:rsidRPr="00027583">
              <w:rPr>
                <w:rFonts w:ascii="Arial" w:hAnsi="Arial" w:cs="Arial"/>
                <w:b/>
                <w:iCs/>
              </w:rPr>
              <w:t>n</w:t>
            </w:r>
            <w:r w:rsidRPr="00027583">
              <w:rPr>
                <w:rFonts w:ascii="Arial" w:hAnsi="Arial" w:cs="Arial"/>
                <w:b/>
                <w:i/>
                <w:iCs/>
              </w:rPr>
              <w:t xml:space="preserve"> </w:t>
            </w:r>
            <w:r w:rsidRPr="00027583">
              <w:rPr>
                <w:rFonts w:ascii="Arial" w:hAnsi="Arial" w:cs="Arial"/>
                <w:b/>
              </w:rPr>
              <w:t>(%)</w:t>
            </w:r>
          </w:p>
        </w:tc>
        <w:tc>
          <w:tcPr>
            <w:tcW w:w="1017" w:type="dxa"/>
            <w:vMerge/>
            <w:tcBorders>
              <w:bottom w:val="single" w:sz="4" w:space="0" w:color="auto"/>
            </w:tcBorders>
          </w:tcPr>
          <w:p w14:paraId="2D370E3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342957EE" w14:textId="77777777" w:rsidR="003539B4" w:rsidRPr="00027583" w:rsidRDefault="003539B4" w:rsidP="00027583">
            <w:pPr>
              <w:jc w:val="both"/>
              <w:rPr>
                <w:rFonts w:ascii="Arial" w:hAnsi="Arial" w:cs="Arial"/>
              </w:rPr>
            </w:pPr>
          </w:p>
        </w:tc>
      </w:tr>
      <w:tr w:rsidR="003539B4" w:rsidRPr="00027583" w14:paraId="21EC2B11" w14:textId="77777777" w:rsidTr="00027583">
        <w:trPr>
          <w:trHeight w:val="132"/>
        </w:trPr>
        <w:tc>
          <w:tcPr>
            <w:tcW w:w="1662" w:type="dxa"/>
            <w:vMerge w:val="restart"/>
            <w:tcBorders>
              <w:top w:val="single" w:sz="4" w:space="0" w:color="auto"/>
            </w:tcBorders>
          </w:tcPr>
          <w:p w14:paraId="11400750" w14:textId="77777777" w:rsidR="003539B4" w:rsidRPr="00027583" w:rsidRDefault="003539B4" w:rsidP="00027583">
            <w:pPr>
              <w:rPr>
                <w:rFonts w:ascii="Arial" w:hAnsi="Arial" w:cs="Arial"/>
                <w:b/>
              </w:rPr>
            </w:pPr>
            <w:r w:rsidRPr="00027583">
              <w:rPr>
                <w:rFonts w:ascii="Arial" w:hAnsi="Arial" w:cs="Arial"/>
                <w:b/>
              </w:rPr>
              <w:t>Weaning age</w:t>
            </w:r>
          </w:p>
          <w:p w14:paraId="606542A8" w14:textId="77777777" w:rsidR="003539B4" w:rsidRPr="00027583" w:rsidRDefault="003539B4" w:rsidP="00027583">
            <w:pPr>
              <w:rPr>
                <w:rFonts w:ascii="Arial" w:hAnsi="Arial" w:cs="Arial"/>
                <w:b/>
              </w:rPr>
            </w:pPr>
            <w:r w:rsidRPr="00027583">
              <w:rPr>
                <w:rFonts w:ascii="Arial" w:hAnsi="Arial" w:cs="Arial"/>
                <w:b/>
              </w:rPr>
              <w:t>Characteristics of the children studied</w:t>
            </w:r>
          </w:p>
          <w:p w14:paraId="27BB0285" w14:textId="77777777" w:rsidR="003539B4" w:rsidRPr="00027583" w:rsidRDefault="003539B4" w:rsidP="00027583">
            <w:pPr>
              <w:rPr>
                <w:rFonts w:ascii="Arial" w:hAnsi="Arial" w:cs="Arial"/>
                <w:b/>
              </w:rPr>
            </w:pPr>
          </w:p>
        </w:tc>
        <w:tc>
          <w:tcPr>
            <w:tcW w:w="1715" w:type="dxa"/>
            <w:tcBorders>
              <w:top w:val="single" w:sz="4" w:space="0" w:color="auto"/>
            </w:tcBorders>
          </w:tcPr>
          <w:p w14:paraId="4C5C79D7" w14:textId="77777777" w:rsidR="003539B4" w:rsidRPr="00027583" w:rsidRDefault="003539B4" w:rsidP="00027583">
            <w:pPr>
              <w:rPr>
                <w:rFonts w:ascii="Arial" w:hAnsi="Arial" w:cs="Arial"/>
              </w:rPr>
            </w:pPr>
            <w:r w:rsidRPr="00027583">
              <w:rPr>
                <w:rFonts w:ascii="Arial" w:hAnsi="Arial" w:cs="Arial"/>
              </w:rPr>
              <w:t>1 to 5 months</w:t>
            </w:r>
          </w:p>
        </w:tc>
        <w:tc>
          <w:tcPr>
            <w:tcW w:w="1295" w:type="dxa"/>
            <w:tcBorders>
              <w:top w:val="single" w:sz="4" w:space="0" w:color="auto"/>
            </w:tcBorders>
          </w:tcPr>
          <w:p w14:paraId="12BAF890" w14:textId="77777777" w:rsidR="003539B4" w:rsidRPr="00027583" w:rsidRDefault="003539B4" w:rsidP="00027583">
            <w:pPr>
              <w:rPr>
                <w:rFonts w:ascii="Arial" w:hAnsi="Arial" w:cs="Arial"/>
              </w:rPr>
            </w:pPr>
            <w:r w:rsidRPr="00027583">
              <w:rPr>
                <w:rFonts w:ascii="Arial" w:hAnsi="Arial" w:cs="Arial"/>
              </w:rPr>
              <w:t>1 (1,0)</w:t>
            </w:r>
          </w:p>
        </w:tc>
        <w:tc>
          <w:tcPr>
            <w:tcW w:w="1524" w:type="dxa"/>
            <w:tcBorders>
              <w:top w:val="single" w:sz="4" w:space="0" w:color="auto"/>
            </w:tcBorders>
          </w:tcPr>
          <w:p w14:paraId="29DE5C6B" w14:textId="77777777" w:rsidR="003539B4" w:rsidRPr="00027583" w:rsidRDefault="003539B4" w:rsidP="00027583">
            <w:pPr>
              <w:rPr>
                <w:rFonts w:ascii="Arial" w:hAnsi="Arial" w:cs="Arial"/>
              </w:rPr>
            </w:pPr>
            <w:r w:rsidRPr="00027583">
              <w:rPr>
                <w:rFonts w:ascii="Arial" w:hAnsi="Arial" w:cs="Arial"/>
              </w:rPr>
              <w:t>1 (2,6)</w:t>
            </w:r>
          </w:p>
        </w:tc>
        <w:tc>
          <w:tcPr>
            <w:tcW w:w="1164" w:type="dxa"/>
            <w:tcBorders>
              <w:top w:val="single" w:sz="4" w:space="0" w:color="auto"/>
            </w:tcBorders>
          </w:tcPr>
          <w:p w14:paraId="528C3FE0" w14:textId="77777777" w:rsidR="003539B4" w:rsidRPr="00027583" w:rsidRDefault="003539B4" w:rsidP="00027583">
            <w:pPr>
              <w:rPr>
                <w:rFonts w:ascii="Arial" w:hAnsi="Arial" w:cs="Arial"/>
              </w:rPr>
            </w:pPr>
            <w:r w:rsidRPr="00027583">
              <w:rPr>
                <w:rFonts w:ascii="Arial" w:hAnsi="Arial" w:cs="Arial"/>
              </w:rPr>
              <w:t>1 (1,5)</w:t>
            </w:r>
          </w:p>
        </w:tc>
        <w:tc>
          <w:tcPr>
            <w:tcW w:w="1335" w:type="dxa"/>
            <w:tcBorders>
              <w:top w:val="single" w:sz="4" w:space="0" w:color="auto"/>
            </w:tcBorders>
          </w:tcPr>
          <w:p w14:paraId="697B4765"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val="restart"/>
            <w:tcBorders>
              <w:top w:val="single" w:sz="4" w:space="0" w:color="auto"/>
            </w:tcBorders>
          </w:tcPr>
          <w:p w14:paraId="396ED16C" w14:textId="77777777" w:rsidR="003539B4" w:rsidRPr="00027583" w:rsidRDefault="003539B4" w:rsidP="00027583">
            <w:pPr>
              <w:jc w:val="both"/>
              <w:rPr>
                <w:rFonts w:ascii="Arial" w:hAnsi="Arial" w:cs="Arial"/>
              </w:rPr>
            </w:pPr>
          </w:p>
          <w:p w14:paraId="6B64ED01" w14:textId="77777777" w:rsidR="003539B4" w:rsidRPr="00027583" w:rsidRDefault="003539B4" w:rsidP="00027583">
            <w:pPr>
              <w:jc w:val="both"/>
              <w:rPr>
                <w:rFonts w:ascii="Arial" w:hAnsi="Arial" w:cs="Arial"/>
              </w:rPr>
            </w:pPr>
          </w:p>
          <w:p w14:paraId="19E5383A" w14:textId="77777777" w:rsidR="003539B4" w:rsidRPr="00027583" w:rsidRDefault="003539B4" w:rsidP="00027583">
            <w:pPr>
              <w:jc w:val="both"/>
              <w:rPr>
                <w:rFonts w:ascii="Arial" w:hAnsi="Arial" w:cs="Arial"/>
              </w:rPr>
            </w:pPr>
          </w:p>
          <w:p w14:paraId="09AABC1A" w14:textId="77777777" w:rsidR="003539B4" w:rsidRPr="00027583" w:rsidRDefault="003539B4" w:rsidP="00027583">
            <w:pPr>
              <w:jc w:val="both"/>
              <w:rPr>
                <w:rFonts w:ascii="Arial" w:hAnsi="Arial" w:cs="Arial"/>
              </w:rPr>
            </w:pPr>
            <w:r w:rsidRPr="00027583">
              <w:rPr>
                <w:rFonts w:ascii="Arial" w:hAnsi="Arial" w:cs="Arial"/>
              </w:rPr>
              <w:t>13,469</w:t>
            </w:r>
          </w:p>
        </w:tc>
        <w:tc>
          <w:tcPr>
            <w:tcW w:w="717" w:type="dxa"/>
            <w:vMerge w:val="restart"/>
            <w:tcBorders>
              <w:top w:val="single" w:sz="4" w:space="0" w:color="auto"/>
            </w:tcBorders>
          </w:tcPr>
          <w:p w14:paraId="75FED94E" w14:textId="77777777" w:rsidR="003539B4" w:rsidRPr="00027583" w:rsidRDefault="003539B4" w:rsidP="00027583">
            <w:pPr>
              <w:jc w:val="both"/>
              <w:rPr>
                <w:rFonts w:ascii="Arial" w:hAnsi="Arial" w:cs="Arial"/>
              </w:rPr>
            </w:pPr>
          </w:p>
          <w:p w14:paraId="4CE37774" w14:textId="77777777" w:rsidR="003539B4" w:rsidRPr="00027583" w:rsidRDefault="003539B4" w:rsidP="00027583">
            <w:pPr>
              <w:jc w:val="both"/>
              <w:rPr>
                <w:rFonts w:ascii="Arial" w:hAnsi="Arial" w:cs="Arial"/>
              </w:rPr>
            </w:pPr>
          </w:p>
          <w:p w14:paraId="4D6A6931" w14:textId="77777777" w:rsidR="003539B4" w:rsidRPr="00027583" w:rsidRDefault="003539B4" w:rsidP="00027583">
            <w:pPr>
              <w:jc w:val="both"/>
              <w:rPr>
                <w:rFonts w:ascii="Arial" w:hAnsi="Arial" w:cs="Arial"/>
              </w:rPr>
            </w:pPr>
          </w:p>
          <w:p w14:paraId="065264A8" w14:textId="77777777" w:rsidR="003539B4" w:rsidRPr="00027583" w:rsidRDefault="003539B4" w:rsidP="00027583">
            <w:pPr>
              <w:jc w:val="both"/>
              <w:rPr>
                <w:rFonts w:ascii="Arial" w:hAnsi="Arial" w:cs="Arial"/>
              </w:rPr>
            </w:pPr>
            <w:r w:rsidRPr="00027583">
              <w:rPr>
                <w:rFonts w:ascii="Arial" w:hAnsi="Arial" w:cs="Arial"/>
              </w:rPr>
              <w:t>0,019</w:t>
            </w:r>
          </w:p>
        </w:tc>
      </w:tr>
      <w:tr w:rsidR="003539B4" w:rsidRPr="00027583" w14:paraId="679D4467" w14:textId="77777777" w:rsidTr="00027583">
        <w:trPr>
          <w:trHeight w:val="132"/>
        </w:trPr>
        <w:tc>
          <w:tcPr>
            <w:tcW w:w="1662" w:type="dxa"/>
            <w:vMerge/>
          </w:tcPr>
          <w:p w14:paraId="7C3D0131" w14:textId="77777777" w:rsidR="003539B4" w:rsidRPr="00027583" w:rsidRDefault="003539B4" w:rsidP="00027583">
            <w:pPr>
              <w:jc w:val="both"/>
              <w:rPr>
                <w:rFonts w:ascii="Arial" w:hAnsi="Arial" w:cs="Arial"/>
                <w:b/>
              </w:rPr>
            </w:pPr>
          </w:p>
        </w:tc>
        <w:tc>
          <w:tcPr>
            <w:tcW w:w="1715" w:type="dxa"/>
          </w:tcPr>
          <w:p w14:paraId="4B63A2B8" w14:textId="77777777" w:rsidR="003539B4" w:rsidRPr="00027583" w:rsidRDefault="003539B4" w:rsidP="00027583">
            <w:pPr>
              <w:rPr>
                <w:rFonts w:ascii="Arial" w:hAnsi="Arial" w:cs="Arial"/>
              </w:rPr>
            </w:pPr>
            <w:r w:rsidRPr="00027583">
              <w:rPr>
                <w:rFonts w:ascii="Arial" w:hAnsi="Arial" w:cs="Arial"/>
              </w:rPr>
              <w:t>6 to 11 months</w:t>
            </w:r>
          </w:p>
        </w:tc>
        <w:tc>
          <w:tcPr>
            <w:tcW w:w="1295" w:type="dxa"/>
          </w:tcPr>
          <w:p w14:paraId="486658AA" w14:textId="77777777" w:rsidR="003539B4" w:rsidRPr="00027583" w:rsidRDefault="003539B4" w:rsidP="00027583">
            <w:pPr>
              <w:rPr>
                <w:rFonts w:ascii="Arial" w:hAnsi="Arial" w:cs="Arial"/>
              </w:rPr>
            </w:pPr>
            <w:r w:rsidRPr="00027583">
              <w:rPr>
                <w:rFonts w:ascii="Arial" w:hAnsi="Arial" w:cs="Arial"/>
              </w:rPr>
              <w:t>2 (1,9)</w:t>
            </w:r>
          </w:p>
        </w:tc>
        <w:tc>
          <w:tcPr>
            <w:tcW w:w="1524" w:type="dxa"/>
          </w:tcPr>
          <w:p w14:paraId="19645A36" w14:textId="77777777" w:rsidR="003539B4" w:rsidRPr="00027583" w:rsidRDefault="003539B4" w:rsidP="00027583">
            <w:pPr>
              <w:rPr>
                <w:rFonts w:ascii="Arial" w:hAnsi="Arial" w:cs="Arial"/>
              </w:rPr>
            </w:pPr>
            <w:r w:rsidRPr="00027583">
              <w:rPr>
                <w:rFonts w:ascii="Arial" w:hAnsi="Arial" w:cs="Arial"/>
              </w:rPr>
              <w:t>0 (0.00)</w:t>
            </w:r>
          </w:p>
        </w:tc>
        <w:tc>
          <w:tcPr>
            <w:tcW w:w="1164" w:type="dxa"/>
          </w:tcPr>
          <w:p w14:paraId="39E58509" w14:textId="77777777" w:rsidR="003539B4" w:rsidRPr="00027583" w:rsidRDefault="003539B4" w:rsidP="00027583">
            <w:pPr>
              <w:rPr>
                <w:rFonts w:ascii="Arial" w:hAnsi="Arial" w:cs="Arial"/>
              </w:rPr>
            </w:pPr>
            <w:r w:rsidRPr="00027583">
              <w:rPr>
                <w:rFonts w:ascii="Arial" w:hAnsi="Arial" w:cs="Arial"/>
              </w:rPr>
              <w:t>1 (1,5)</w:t>
            </w:r>
          </w:p>
        </w:tc>
        <w:tc>
          <w:tcPr>
            <w:tcW w:w="1335" w:type="dxa"/>
          </w:tcPr>
          <w:p w14:paraId="352D85AF" w14:textId="77777777" w:rsidR="003539B4" w:rsidRPr="00027583" w:rsidRDefault="003539B4" w:rsidP="00027583">
            <w:pPr>
              <w:rPr>
                <w:rFonts w:ascii="Arial" w:hAnsi="Arial" w:cs="Arial"/>
              </w:rPr>
            </w:pPr>
            <w:r w:rsidRPr="00027583">
              <w:rPr>
                <w:rFonts w:ascii="Arial" w:hAnsi="Arial" w:cs="Arial"/>
              </w:rPr>
              <w:t>2 (3,1)</w:t>
            </w:r>
          </w:p>
        </w:tc>
        <w:tc>
          <w:tcPr>
            <w:tcW w:w="1017" w:type="dxa"/>
            <w:vMerge/>
          </w:tcPr>
          <w:p w14:paraId="2E6E5521" w14:textId="77777777" w:rsidR="003539B4" w:rsidRPr="00027583" w:rsidRDefault="003539B4" w:rsidP="00027583">
            <w:pPr>
              <w:jc w:val="both"/>
              <w:rPr>
                <w:rFonts w:ascii="Arial" w:hAnsi="Arial" w:cs="Arial"/>
              </w:rPr>
            </w:pPr>
          </w:p>
        </w:tc>
        <w:tc>
          <w:tcPr>
            <w:tcW w:w="717" w:type="dxa"/>
            <w:vMerge/>
          </w:tcPr>
          <w:p w14:paraId="59C4A290" w14:textId="77777777" w:rsidR="003539B4" w:rsidRPr="00027583" w:rsidRDefault="003539B4" w:rsidP="00027583">
            <w:pPr>
              <w:jc w:val="both"/>
              <w:rPr>
                <w:rFonts w:ascii="Arial" w:hAnsi="Arial" w:cs="Arial"/>
              </w:rPr>
            </w:pPr>
          </w:p>
        </w:tc>
      </w:tr>
      <w:tr w:rsidR="003539B4" w:rsidRPr="00027583" w14:paraId="0DC0C7F4" w14:textId="77777777" w:rsidTr="00027583">
        <w:trPr>
          <w:trHeight w:val="132"/>
        </w:trPr>
        <w:tc>
          <w:tcPr>
            <w:tcW w:w="1662" w:type="dxa"/>
            <w:vMerge/>
          </w:tcPr>
          <w:p w14:paraId="1756184F" w14:textId="77777777" w:rsidR="003539B4" w:rsidRPr="00027583" w:rsidRDefault="003539B4" w:rsidP="00027583">
            <w:pPr>
              <w:jc w:val="both"/>
              <w:rPr>
                <w:rFonts w:ascii="Arial" w:hAnsi="Arial" w:cs="Arial"/>
                <w:b/>
              </w:rPr>
            </w:pPr>
          </w:p>
        </w:tc>
        <w:tc>
          <w:tcPr>
            <w:tcW w:w="1715" w:type="dxa"/>
          </w:tcPr>
          <w:p w14:paraId="5CEF4FF6" w14:textId="77777777" w:rsidR="003539B4" w:rsidRPr="00027583" w:rsidRDefault="003539B4" w:rsidP="00027583">
            <w:pPr>
              <w:rPr>
                <w:rFonts w:ascii="Arial" w:hAnsi="Arial" w:cs="Arial"/>
              </w:rPr>
            </w:pPr>
            <w:r w:rsidRPr="00027583">
              <w:rPr>
                <w:rFonts w:ascii="Arial" w:hAnsi="Arial" w:cs="Arial"/>
              </w:rPr>
              <w:t>12 to 17 months</w:t>
            </w:r>
          </w:p>
        </w:tc>
        <w:tc>
          <w:tcPr>
            <w:tcW w:w="1295" w:type="dxa"/>
          </w:tcPr>
          <w:p w14:paraId="63DB7239" w14:textId="77777777" w:rsidR="003539B4" w:rsidRPr="00027583" w:rsidRDefault="003539B4" w:rsidP="00027583">
            <w:pPr>
              <w:rPr>
                <w:rFonts w:ascii="Arial" w:hAnsi="Arial" w:cs="Arial"/>
              </w:rPr>
            </w:pPr>
            <w:r w:rsidRPr="00027583">
              <w:rPr>
                <w:rFonts w:ascii="Arial" w:hAnsi="Arial" w:cs="Arial"/>
              </w:rPr>
              <w:t>21 (20,4)</w:t>
            </w:r>
          </w:p>
        </w:tc>
        <w:tc>
          <w:tcPr>
            <w:tcW w:w="1524" w:type="dxa"/>
          </w:tcPr>
          <w:p w14:paraId="74B9D716" w14:textId="77777777" w:rsidR="003539B4" w:rsidRPr="00027583" w:rsidRDefault="003539B4" w:rsidP="00027583">
            <w:pPr>
              <w:rPr>
                <w:rFonts w:ascii="Arial" w:hAnsi="Arial" w:cs="Arial"/>
              </w:rPr>
            </w:pPr>
            <w:r w:rsidRPr="00027583">
              <w:rPr>
                <w:rFonts w:ascii="Arial" w:hAnsi="Arial" w:cs="Arial"/>
              </w:rPr>
              <w:t>9 (23,1)</w:t>
            </w:r>
          </w:p>
        </w:tc>
        <w:tc>
          <w:tcPr>
            <w:tcW w:w="1164" w:type="dxa"/>
          </w:tcPr>
          <w:p w14:paraId="187D53CA" w14:textId="77777777" w:rsidR="003539B4" w:rsidRPr="00027583" w:rsidRDefault="003539B4" w:rsidP="00027583">
            <w:pPr>
              <w:rPr>
                <w:rFonts w:ascii="Arial" w:hAnsi="Arial" w:cs="Arial"/>
              </w:rPr>
            </w:pPr>
            <w:r w:rsidRPr="00027583">
              <w:rPr>
                <w:rFonts w:ascii="Arial" w:hAnsi="Arial" w:cs="Arial"/>
              </w:rPr>
              <w:t>14 (21,5)</w:t>
            </w:r>
          </w:p>
        </w:tc>
        <w:tc>
          <w:tcPr>
            <w:tcW w:w="1335" w:type="dxa"/>
          </w:tcPr>
          <w:p w14:paraId="1B043C55" w14:textId="77777777" w:rsidR="003539B4" w:rsidRPr="00027583" w:rsidRDefault="003539B4" w:rsidP="00027583">
            <w:pPr>
              <w:rPr>
                <w:rFonts w:ascii="Arial" w:hAnsi="Arial" w:cs="Arial"/>
              </w:rPr>
            </w:pPr>
            <w:r w:rsidRPr="00027583">
              <w:rPr>
                <w:rFonts w:ascii="Arial" w:hAnsi="Arial" w:cs="Arial"/>
              </w:rPr>
              <w:t>12 (18,8)</w:t>
            </w:r>
          </w:p>
        </w:tc>
        <w:tc>
          <w:tcPr>
            <w:tcW w:w="1017" w:type="dxa"/>
            <w:vMerge/>
          </w:tcPr>
          <w:p w14:paraId="0C8B5B74" w14:textId="77777777" w:rsidR="003539B4" w:rsidRPr="00027583" w:rsidRDefault="003539B4" w:rsidP="00027583">
            <w:pPr>
              <w:jc w:val="both"/>
              <w:rPr>
                <w:rFonts w:ascii="Arial" w:hAnsi="Arial" w:cs="Arial"/>
              </w:rPr>
            </w:pPr>
          </w:p>
        </w:tc>
        <w:tc>
          <w:tcPr>
            <w:tcW w:w="717" w:type="dxa"/>
            <w:vMerge/>
          </w:tcPr>
          <w:p w14:paraId="59402B0F" w14:textId="77777777" w:rsidR="003539B4" w:rsidRPr="00027583" w:rsidRDefault="003539B4" w:rsidP="00027583">
            <w:pPr>
              <w:jc w:val="both"/>
              <w:rPr>
                <w:rFonts w:ascii="Arial" w:hAnsi="Arial" w:cs="Arial"/>
              </w:rPr>
            </w:pPr>
          </w:p>
        </w:tc>
      </w:tr>
      <w:tr w:rsidR="003539B4" w:rsidRPr="00027583" w14:paraId="3910805F" w14:textId="77777777" w:rsidTr="00027583">
        <w:trPr>
          <w:trHeight w:val="132"/>
        </w:trPr>
        <w:tc>
          <w:tcPr>
            <w:tcW w:w="1662" w:type="dxa"/>
            <w:vMerge/>
          </w:tcPr>
          <w:p w14:paraId="37C38587" w14:textId="77777777" w:rsidR="003539B4" w:rsidRPr="00027583" w:rsidRDefault="003539B4" w:rsidP="00027583">
            <w:pPr>
              <w:jc w:val="both"/>
              <w:rPr>
                <w:rFonts w:ascii="Arial" w:hAnsi="Arial" w:cs="Arial"/>
                <w:b/>
              </w:rPr>
            </w:pPr>
          </w:p>
        </w:tc>
        <w:tc>
          <w:tcPr>
            <w:tcW w:w="1715" w:type="dxa"/>
          </w:tcPr>
          <w:p w14:paraId="62E6541F" w14:textId="77777777" w:rsidR="003539B4" w:rsidRPr="00027583" w:rsidRDefault="003539B4" w:rsidP="00027583">
            <w:pPr>
              <w:rPr>
                <w:rFonts w:ascii="Arial" w:hAnsi="Arial" w:cs="Arial"/>
              </w:rPr>
            </w:pPr>
            <w:r w:rsidRPr="00027583">
              <w:rPr>
                <w:rFonts w:ascii="Arial" w:hAnsi="Arial" w:cs="Arial"/>
              </w:rPr>
              <w:t>18 to 23 months</w:t>
            </w:r>
          </w:p>
        </w:tc>
        <w:tc>
          <w:tcPr>
            <w:tcW w:w="1295" w:type="dxa"/>
          </w:tcPr>
          <w:p w14:paraId="39361F6D" w14:textId="77777777" w:rsidR="003539B4" w:rsidRPr="00027583" w:rsidRDefault="003539B4" w:rsidP="00027583">
            <w:pPr>
              <w:rPr>
                <w:rFonts w:ascii="Arial" w:hAnsi="Arial" w:cs="Arial"/>
              </w:rPr>
            </w:pPr>
            <w:r w:rsidRPr="00027583">
              <w:rPr>
                <w:rFonts w:ascii="Arial" w:hAnsi="Arial" w:cs="Arial"/>
              </w:rPr>
              <w:t>22 (21,4)</w:t>
            </w:r>
          </w:p>
        </w:tc>
        <w:tc>
          <w:tcPr>
            <w:tcW w:w="1524" w:type="dxa"/>
          </w:tcPr>
          <w:p w14:paraId="6C605D3B" w14:textId="77777777" w:rsidR="003539B4" w:rsidRPr="00027583" w:rsidRDefault="003539B4" w:rsidP="00027583">
            <w:pPr>
              <w:rPr>
                <w:rFonts w:ascii="Arial" w:hAnsi="Arial" w:cs="Arial"/>
              </w:rPr>
            </w:pPr>
            <w:r w:rsidRPr="00027583">
              <w:rPr>
                <w:rFonts w:ascii="Arial" w:hAnsi="Arial" w:cs="Arial"/>
              </w:rPr>
              <w:t>5 (4,9)</w:t>
            </w:r>
          </w:p>
        </w:tc>
        <w:tc>
          <w:tcPr>
            <w:tcW w:w="1164" w:type="dxa"/>
          </w:tcPr>
          <w:p w14:paraId="47E588F5" w14:textId="77777777" w:rsidR="003539B4" w:rsidRPr="00027583" w:rsidRDefault="003539B4" w:rsidP="00027583">
            <w:pPr>
              <w:rPr>
                <w:rFonts w:ascii="Arial" w:hAnsi="Arial" w:cs="Arial"/>
              </w:rPr>
            </w:pPr>
            <w:r w:rsidRPr="00027583">
              <w:rPr>
                <w:rFonts w:ascii="Arial" w:hAnsi="Arial" w:cs="Arial"/>
              </w:rPr>
              <w:t>12 (18,5)</w:t>
            </w:r>
          </w:p>
        </w:tc>
        <w:tc>
          <w:tcPr>
            <w:tcW w:w="1335" w:type="dxa"/>
          </w:tcPr>
          <w:p w14:paraId="4BC407D4" w14:textId="77777777" w:rsidR="003539B4" w:rsidRPr="00027583" w:rsidRDefault="003539B4" w:rsidP="00027583">
            <w:pPr>
              <w:rPr>
                <w:rFonts w:ascii="Arial" w:hAnsi="Arial" w:cs="Arial"/>
              </w:rPr>
            </w:pPr>
            <w:r w:rsidRPr="00027583">
              <w:rPr>
                <w:rFonts w:ascii="Arial" w:hAnsi="Arial" w:cs="Arial"/>
              </w:rPr>
              <w:t>17 (26,6)</w:t>
            </w:r>
          </w:p>
        </w:tc>
        <w:tc>
          <w:tcPr>
            <w:tcW w:w="1017" w:type="dxa"/>
            <w:vMerge/>
          </w:tcPr>
          <w:p w14:paraId="3A6D2E47" w14:textId="77777777" w:rsidR="003539B4" w:rsidRPr="00027583" w:rsidRDefault="003539B4" w:rsidP="00027583">
            <w:pPr>
              <w:jc w:val="both"/>
              <w:rPr>
                <w:rFonts w:ascii="Arial" w:hAnsi="Arial" w:cs="Arial"/>
              </w:rPr>
            </w:pPr>
          </w:p>
        </w:tc>
        <w:tc>
          <w:tcPr>
            <w:tcW w:w="717" w:type="dxa"/>
            <w:vMerge/>
          </w:tcPr>
          <w:p w14:paraId="0995209B" w14:textId="77777777" w:rsidR="003539B4" w:rsidRPr="00027583" w:rsidRDefault="003539B4" w:rsidP="00027583">
            <w:pPr>
              <w:jc w:val="both"/>
              <w:rPr>
                <w:rFonts w:ascii="Arial" w:hAnsi="Arial" w:cs="Arial"/>
              </w:rPr>
            </w:pPr>
          </w:p>
        </w:tc>
      </w:tr>
      <w:tr w:rsidR="003539B4" w:rsidRPr="00027583" w14:paraId="447C31A1" w14:textId="77777777" w:rsidTr="00027583">
        <w:trPr>
          <w:trHeight w:val="132"/>
        </w:trPr>
        <w:tc>
          <w:tcPr>
            <w:tcW w:w="1662" w:type="dxa"/>
            <w:vMerge/>
            <w:tcBorders>
              <w:bottom w:val="single" w:sz="4" w:space="0" w:color="auto"/>
            </w:tcBorders>
          </w:tcPr>
          <w:p w14:paraId="4919A0D7"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773C3A42" w14:textId="77777777" w:rsidR="003539B4" w:rsidRPr="00027583" w:rsidRDefault="003539B4" w:rsidP="00027583">
            <w:pPr>
              <w:rPr>
                <w:rFonts w:ascii="Arial" w:hAnsi="Arial" w:cs="Arial"/>
              </w:rPr>
            </w:pPr>
            <w:r w:rsidRPr="00027583">
              <w:rPr>
                <w:rFonts w:ascii="Arial" w:hAnsi="Arial" w:cs="Arial"/>
              </w:rPr>
              <w:t>24 months and over</w:t>
            </w:r>
          </w:p>
        </w:tc>
        <w:tc>
          <w:tcPr>
            <w:tcW w:w="1295" w:type="dxa"/>
            <w:tcBorders>
              <w:bottom w:val="single" w:sz="4" w:space="0" w:color="auto"/>
            </w:tcBorders>
          </w:tcPr>
          <w:p w14:paraId="5C93F43B" w14:textId="77777777" w:rsidR="003539B4" w:rsidRPr="00027583" w:rsidRDefault="003539B4" w:rsidP="00027583">
            <w:pPr>
              <w:rPr>
                <w:rFonts w:ascii="Arial" w:hAnsi="Arial" w:cs="Arial"/>
              </w:rPr>
            </w:pPr>
            <w:r w:rsidRPr="00027583">
              <w:rPr>
                <w:rFonts w:ascii="Arial" w:hAnsi="Arial" w:cs="Arial"/>
              </w:rPr>
              <w:t>5 (4,9)</w:t>
            </w:r>
          </w:p>
        </w:tc>
        <w:tc>
          <w:tcPr>
            <w:tcW w:w="1524" w:type="dxa"/>
            <w:tcBorders>
              <w:bottom w:val="single" w:sz="4" w:space="0" w:color="auto"/>
            </w:tcBorders>
          </w:tcPr>
          <w:p w14:paraId="330D57D2" w14:textId="77777777" w:rsidR="003539B4" w:rsidRPr="00027583" w:rsidRDefault="003539B4" w:rsidP="00027583">
            <w:pPr>
              <w:rPr>
                <w:rFonts w:ascii="Arial" w:hAnsi="Arial" w:cs="Arial"/>
              </w:rPr>
            </w:pPr>
            <w:r w:rsidRPr="00027583">
              <w:rPr>
                <w:rFonts w:ascii="Arial" w:hAnsi="Arial" w:cs="Arial"/>
              </w:rPr>
              <w:t>5 (4,9)</w:t>
            </w:r>
          </w:p>
        </w:tc>
        <w:tc>
          <w:tcPr>
            <w:tcW w:w="1164" w:type="dxa"/>
            <w:tcBorders>
              <w:bottom w:val="single" w:sz="4" w:space="0" w:color="auto"/>
            </w:tcBorders>
          </w:tcPr>
          <w:p w14:paraId="21EEEBB5" w14:textId="77777777" w:rsidR="003539B4" w:rsidRPr="00027583" w:rsidRDefault="003539B4" w:rsidP="00027583">
            <w:pPr>
              <w:rPr>
                <w:rFonts w:ascii="Arial" w:hAnsi="Arial" w:cs="Arial"/>
              </w:rPr>
            </w:pPr>
            <w:r w:rsidRPr="00027583">
              <w:rPr>
                <w:rFonts w:ascii="Arial" w:hAnsi="Arial" w:cs="Arial"/>
              </w:rPr>
              <w:t>4 (6,2)</w:t>
            </w:r>
          </w:p>
        </w:tc>
        <w:tc>
          <w:tcPr>
            <w:tcW w:w="1335" w:type="dxa"/>
            <w:tcBorders>
              <w:bottom w:val="single" w:sz="4" w:space="0" w:color="auto"/>
            </w:tcBorders>
          </w:tcPr>
          <w:p w14:paraId="65D53F1E" w14:textId="77777777" w:rsidR="003539B4" w:rsidRPr="00027583" w:rsidRDefault="003539B4" w:rsidP="00027583">
            <w:pPr>
              <w:rPr>
                <w:rFonts w:ascii="Arial" w:hAnsi="Arial" w:cs="Arial"/>
              </w:rPr>
            </w:pPr>
            <w:r w:rsidRPr="00027583">
              <w:rPr>
                <w:rFonts w:ascii="Arial" w:hAnsi="Arial" w:cs="Arial"/>
              </w:rPr>
              <w:t>0 (0.00)</w:t>
            </w:r>
          </w:p>
        </w:tc>
        <w:tc>
          <w:tcPr>
            <w:tcW w:w="1017" w:type="dxa"/>
            <w:vMerge/>
            <w:tcBorders>
              <w:bottom w:val="single" w:sz="4" w:space="0" w:color="auto"/>
            </w:tcBorders>
          </w:tcPr>
          <w:p w14:paraId="40E33CDD"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68A2B164" w14:textId="77777777" w:rsidR="003539B4" w:rsidRPr="00027583" w:rsidRDefault="003539B4" w:rsidP="00027583">
            <w:pPr>
              <w:jc w:val="both"/>
              <w:rPr>
                <w:rFonts w:ascii="Arial" w:hAnsi="Arial" w:cs="Arial"/>
              </w:rPr>
            </w:pPr>
          </w:p>
        </w:tc>
      </w:tr>
      <w:tr w:rsidR="003539B4" w:rsidRPr="00027583" w14:paraId="67741F45" w14:textId="77777777" w:rsidTr="00027583">
        <w:trPr>
          <w:trHeight w:val="132"/>
        </w:trPr>
        <w:tc>
          <w:tcPr>
            <w:tcW w:w="1662" w:type="dxa"/>
            <w:vMerge w:val="restart"/>
            <w:tcBorders>
              <w:top w:val="single" w:sz="4" w:space="0" w:color="auto"/>
            </w:tcBorders>
          </w:tcPr>
          <w:p w14:paraId="6B88C155" w14:textId="77777777" w:rsidR="003539B4" w:rsidRPr="00027583" w:rsidRDefault="003539B4" w:rsidP="00027583">
            <w:pPr>
              <w:rPr>
                <w:rFonts w:ascii="Arial" w:hAnsi="Arial" w:cs="Arial"/>
                <w:b/>
              </w:rPr>
            </w:pPr>
            <w:r w:rsidRPr="00027583">
              <w:rPr>
                <w:rFonts w:ascii="Arial" w:hAnsi="Arial" w:cs="Arial"/>
                <w:b/>
              </w:rPr>
              <w:t>Weaning age</w:t>
            </w:r>
          </w:p>
        </w:tc>
        <w:tc>
          <w:tcPr>
            <w:tcW w:w="1715" w:type="dxa"/>
            <w:tcBorders>
              <w:top w:val="single" w:sz="4" w:space="0" w:color="auto"/>
            </w:tcBorders>
          </w:tcPr>
          <w:p w14:paraId="786DBD88" w14:textId="77777777" w:rsidR="003539B4" w:rsidRPr="00027583" w:rsidRDefault="003539B4" w:rsidP="00027583">
            <w:pPr>
              <w:rPr>
                <w:rFonts w:ascii="Arial" w:hAnsi="Arial" w:cs="Arial"/>
              </w:rPr>
            </w:pPr>
            <w:r w:rsidRPr="00027583">
              <w:rPr>
                <w:rFonts w:ascii="Arial" w:hAnsi="Arial" w:cs="Arial"/>
              </w:rPr>
              <w:t>Spontaneous</w:t>
            </w:r>
          </w:p>
        </w:tc>
        <w:tc>
          <w:tcPr>
            <w:tcW w:w="1295" w:type="dxa"/>
            <w:tcBorders>
              <w:top w:val="single" w:sz="4" w:space="0" w:color="auto"/>
            </w:tcBorders>
          </w:tcPr>
          <w:p w14:paraId="250CFABA" w14:textId="77777777" w:rsidR="003539B4" w:rsidRPr="00027583" w:rsidRDefault="003539B4" w:rsidP="00027583">
            <w:pPr>
              <w:rPr>
                <w:rFonts w:ascii="Arial" w:hAnsi="Arial" w:cs="Arial"/>
              </w:rPr>
            </w:pPr>
            <w:r w:rsidRPr="00027583">
              <w:rPr>
                <w:rFonts w:ascii="Arial" w:hAnsi="Arial" w:cs="Arial"/>
              </w:rPr>
              <w:t>25 (24,3)</w:t>
            </w:r>
          </w:p>
        </w:tc>
        <w:tc>
          <w:tcPr>
            <w:tcW w:w="1524" w:type="dxa"/>
            <w:tcBorders>
              <w:top w:val="single" w:sz="4" w:space="0" w:color="auto"/>
            </w:tcBorders>
          </w:tcPr>
          <w:p w14:paraId="7DFB6FD5" w14:textId="77777777" w:rsidR="003539B4" w:rsidRPr="00027583" w:rsidRDefault="003539B4" w:rsidP="00027583">
            <w:pPr>
              <w:rPr>
                <w:rFonts w:ascii="Arial" w:hAnsi="Arial" w:cs="Arial"/>
              </w:rPr>
            </w:pPr>
            <w:r w:rsidRPr="00027583">
              <w:rPr>
                <w:rFonts w:ascii="Arial" w:hAnsi="Arial" w:cs="Arial"/>
              </w:rPr>
              <w:t>4 (10,3)</w:t>
            </w:r>
          </w:p>
        </w:tc>
        <w:tc>
          <w:tcPr>
            <w:tcW w:w="1164" w:type="dxa"/>
            <w:tcBorders>
              <w:top w:val="single" w:sz="4" w:space="0" w:color="auto"/>
            </w:tcBorders>
          </w:tcPr>
          <w:p w14:paraId="31FE3C69" w14:textId="77777777" w:rsidR="003539B4" w:rsidRPr="00027583" w:rsidRDefault="003539B4" w:rsidP="00027583">
            <w:pPr>
              <w:rPr>
                <w:rFonts w:ascii="Arial" w:hAnsi="Arial" w:cs="Arial"/>
              </w:rPr>
            </w:pPr>
            <w:r w:rsidRPr="00027583">
              <w:rPr>
                <w:rFonts w:ascii="Arial" w:hAnsi="Arial" w:cs="Arial"/>
              </w:rPr>
              <w:t>12 (18,5)</w:t>
            </w:r>
          </w:p>
        </w:tc>
        <w:tc>
          <w:tcPr>
            <w:tcW w:w="1335" w:type="dxa"/>
            <w:tcBorders>
              <w:top w:val="single" w:sz="4" w:space="0" w:color="auto"/>
            </w:tcBorders>
          </w:tcPr>
          <w:p w14:paraId="01604FB5" w14:textId="77777777" w:rsidR="003539B4" w:rsidRPr="00027583" w:rsidRDefault="003539B4" w:rsidP="00027583">
            <w:pPr>
              <w:rPr>
                <w:rFonts w:ascii="Arial" w:hAnsi="Arial" w:cs="Arial"/>
              </w:rPr>
            </w:pPr>
            <w:r w:rsidRPr="00027583">
              <w:rPr>
                <w:rFonts w:ascii="Arial" w:hAnsi="Arial" w:cs="Arial"/>
              </w:rPr>
              <w:t>21 (32,8)</w:t>
            </w:r>
          </w:p>
        </w:tc>
        <w:tc>
          <w:tcPr>
            <w:tcW w:w="1017" w:type="dxa"/>
            <w:vMerge w:val="restart"/>
            <w:tcBorders>
              <w:top w:val="single" w:sz="4" w:space="0" w:color="auto"/>
            </w:tcBorders>
          </w:tcPr>
          <w:p w14:paraId="66DE71C6" w14:textId="77777777" w:rsidR="003539B4" w:rsidRPr="00027583" w:rsidRDefault="003539B4" w:rsidP="00027583">
            <w:pPr>
              <w:jc w:val="both"/>
              <w:rPr>
                <w:rFonts w:ascii="Arial" w:hAnsi="Arial" w:cs="Arial"/>
              </w:rPr>
            </w:pPr>
          </w:p>
          <w:p w14:paraId="7EBF9A69" w14:textId="77777777" w:rsidR="003539B4" w:rsidRPr="00027583" w:rsidRDefault="003539B4" w:rsidP="00027583">
            <w:pPr>
              <w:jc w:val="both"/>
              <w:rPr>
                <w:rFonts w:ascii="Arial" w:hAnsi="Arial" w:cs="Arial"/>
              </w:rPr>
            </w:pPr>
            <w:r w:rsidRPr="00027583">
              <w:rPr>
                <w:rFonts w:ascii="Arial" w:hAnsi="Arial" w:cs="Arial"/>
              </w:rPr>
              <w:t>6,710</w:t>
            </w:r>
          </w:p>
        </w:tc>
        <w:tc>
          <w:tcPr>
            <w:tcW w:w="717" w:type="dxa"/>
            <w:vMerge w:val="restart"/>
            <w:tcBorders>
              <w:top w:val="single" w:sz="4" w:space="0" w:color="auto"/>
            </w:tcBorders>
          </w:tcPr>
          <w:p w14:paraId="17939F84" w14:textId="77777777" w:rsidR="003539B4" w:rsidRPr="00027583" w:rsidRDefault="003539B4" w:rsidP="00027583">
            <w:pPr>
              <w:jc w:val="both"/>
              <w:rPr>
                <w:rFonts w:ascii="Arial" w:hAnsi="Arial" w:cs="Arial"/>
              </w:rPr>
            </w:pPr>
          </w:p>
          <w:p w14:paraId="155B37B0" w14:textId="77777777" w:rsidR="003539B4" w:rsidRPr="00027583" w:rsidRDefault="003539B4" w:rsidP="00027583">
            <w:pPr>
              <w:jc w:val="both"/>
              <w:rPr>
                <w:rFonts w:ascii="Arial" w:hAnsi="Arial" w:cs="Arial"/>
              </w:rPr>
            </w:pPr>
            <w:r w:rsidRPr="00027583">
              <w:rPr>
                <w:rFonts w:ascii="Arial" w:hAnsi="Arial" w:cs="Arial"/>
              </w:rPr>
              <w:t>0,035</w:t>
            </w:r>
          </w:p>
        </w:tc>
      </w:tr>
      <w:tr w:rsidR="003539B4" w:rsidRPr="00027583" w14:paraId="6524C89D" w14:textId="77777777" w:rsidTr="00027583">
        <w:trPr>
          <w:trHeight w:val="132"/>
        </w:trPr>
        <w:tc>
          <w:tcPr>
            <w:tcW w:w="1662" w:type="dxa"/>
            <w:vMerge/>
          </w:tcPr>
          <w:p w14:paraId="6CE08D14" w14:textId="77777777" w:rsidR="003539B4" w:rsidRPr="00027583" w:rsidRDefault="003539B4" w:rsidP="00027583">
            <w:pPr>
              <w:jc w:val="both"/>
              <w:rPr>
                <w:rFonts w:ascii="Arial" w:hAnsi="Arial" w:cs="Arial"/>
                <w:b/>
              </w:rPr>
            </w:pPr>
          </w:p>
        </w:tc>
        <w:tc>
          <w:tcPr>
            <w:tcW w:w="1715" w:type="dxa"/>
          </w:tcPr>
          <w:p w14:paraId="7D91317F" w14:textId="77777777" w:rsidR="003539B4" w:rsidRPr="00027583" w:rsidRDefault="003539B4" w:rsidP="00027583">
            <w:pPr>
              <w:rPr>
                <w:rFonts w:ascii="Arial" w:hAnsi="Arial" w:cs="Arial"/>
              </w:rPr>
            </w:pPr>
            <w:r w:rsidRPr="00027583">
              <w:rPr>
                <w:rFonts w:ascii="Arial" w:hAnsi="Arial" w:cs="Arial"/>
              </w:rPr>
              <w:t>G</w:t>
            </w:r>
            <w:r w:rsidR="00027583">
              <w:rPr>
                <w:rFonts w:ascii="Arial" w:hAnsi="Arial" w:cs="Arial"/>
              </w:rPr>
              <w:t>IF</w:t>
            </w:r>
          </w:p>
        </w:tc>
        <w:tc>
          <w:tcPr>
            <w:tcW w:w="1295" w:type="dxa"/>
          </w:tcPr>
          <w:p w14:paraId="4624D171" w14:textId="77777777" w:rsidR="003539B4" w:rsidRPr="00027583" w:rsidRDefault="003539B4" w:rsidP="00027583">
            <w:pPr>
              <w:rPr>
                <w:rFonts w:ascii="Arial" w:hAnsi="Arial" w:cs="Arial"/>
              </w:rPr>
            </w:pPr>
            <w:r w:rsidRPr="00027583">
              <w:rPr>
                <w:rFonts w:ascii="Arial" w:hAnsi="Arial" w:cs="Arial"/>
              </w:rPr>
              <w:t>18 (17,5)</w:t>
            </w:r>
          </w:p>
        </w:tc>
        <w:tc>
          <w:tcPr>
            <w:tcW w:w="1524" w:type="dxa"/>
          </w:tcPr>
          <w:p w14:paraId="0D83C315" w14:textId="77777777" w:rsidR="003539B4" w:rsidRPr="00027583" w:rsidRDefault="003539B4" w:rsidP="00027583">
            <w:pPr>
              <w:rPr>
                <w:rFonts w:ascii="Arial" w:hAnsi="Arial" w:cs="Arial"/>
              </w:rPr>
            </w:pPr>
            <w:r w:rsidRPr="00027583">
              <w:rPr>
                <w:rFonts w:ascii="Arial" w:hAnsi="Arial" w:cs="Arial"/>
              </w:rPr>
              <w:t>8 (20,5)</w:t>
            </w:r>
          </w:p>
        </w:tc>
        <w:tc>
          <w:tcPr>
            <w:tcW w:w="1164" w:type="dxa"/>
          </w:tcPr>
          <w:p w14:paraId="12DFA6BE" w14:textId="77777777" w:rsidR="003539B4" w:rsidRPr="00027583" w:rsidRDefault="003539B4" w:rsidP="00027583">
            <w:pPr>
              <w:rPr>
                <w:rFonts w:ascii="Arial" w:hAnsi="Arial" w:cs="Arial"/>
              </w:rPr>
            </w:pPr>
            <w:r w:rsidRPr="00027583">
              <w:rPr>
                <w:rFonts w:ascii="Arial" w:hAnsi="Arial" w:cs="Arial"/>
              </w:rPr>
              <w:t>13 (20,0)</w:t>
            </w:r>
          </w:p>
        </w:tc>
        <w:tc>
          <w:tcPr>
            <w:tcW w:w="1335" w:type="dxa"/>
          </w:tcPr>
          <w:p w14:paraId="290C7DA6" w14:textId="77777777" w:rsidR="003539B4" w:rsidRPr="00027583" w:rsidRDefault="003539B4" w:rsidP="00027583">
            <w:pPr>
              <w:rPr>
                <w:rFonts w:ascii="Arial" w:hAnsi="Arial" w:cs="Arial"/>
              </w:rPr>
            </w:pPr>
            <w:r w:rsidRPr="00027583">
              <w:rPr>
                <w:rFonts w:ascii="Arial" w:hAnsi="Arial" w:cs="Arial"/>
              </w:rPr>
              <w:t>10 (15,6)</w:t>
            </w:r>
          </w:p>
        </w:tc>
        <w:tc>
          <w:tcPr>
            <w:tcW w:w="1017" w:type="dxa"/>
            <w:vMerge/>
          </w:tcPr>
          <w:p w14:paraId="5F3D0CBD" w14:textId="77777777" w:rsidR="003539B4" w:rsidRPr="00027583" w:rsidRDefault="003539B4" w:rsidP="00027583">
            <w:pPr>
              <w:jc w:val="both"/>
              <w:rPr>
                <w:rFonts w:ascii="Arial" w:hAnsi="Arial" w:cs="Arial"/>
              </w:rPr>
            </w:pPr>
          </w:p>
        </w:tc>
        <w:tc>
          <w:tcPr>
            <w:tcW w:w="717" w:type="dxa"/>
            <w:vMerge/>
          </w:tcPr>
          <w:p w14:paraId="441E9AC8" w14:textId="77777777" w:rsidR="003539B4" w:rsidRPr="00027583" w:rsidRDefault="003539B4" w:rsidP="00027583">
            <w:pPr>
              <w:jc w:val="both"/>
              <w:rPr>
                <w:rFonts w:ascii="Arial" w:hAnsi="Arial" w:cs="Arial"/>
              </w:rPr>
            </w:pPr>
          </w:p>
        </w:tc>
      </w:tr>
      <w:tr w:rsidR="003539B4" w:rsidRPr="00027583" w14:paraId="31AB9CD6" w14:textId="77777777" w:rsidTr="00027583">
        <w:trPr>
          <w:trHeight w:val="285"/>
        </w:trPr>
        <w:tc>
          <w:tcPr>
            <w:tcW w:w="1662" w:type="dxa"/>
            <w:vMerge/>
            <w:tcBorders>
              <w:bottom w:val="single" w:sz="4" w:space="0" w:color="auto"/>
            </w:tcBorders>
          </w:tcPr>
          <w:p w14:paraId="4F3126B2" w14:textId="77777777" w:rsidR="003539B4" w:rsidRPr="00027583" w:rsidRDefault="003539B4" w:rsidP="00027583">
            <w:pPr>
              <w:jc w:val="both"/>
              <w:rPr>
                <w:rFonts w:ascii="Arial" w:hAnsi="Arial" w:cs="Arial"/>
                <w:b/>
              </w:rPr>
            </w:pPr>
          </w:p>
        </w:tc>
        <w:tc>
          <w:tcPr>
            <w:tcW w:w="1715" w:type="dxa"/>
            <w:tcBorders>
              <w:bottom w:val="single" w:sz="4" w:space="0" w:color="auto"/>
            </w:tcBorders>
          </w:tcPr>
          <w:p w14:paraId="2BA65794" w14:textId="77777777" w:rsidR="003539B4" w:rsidRPr="00027583" w:rsidRDefault="003539B4" w:rsidP="00027583">
            <w:pPr>
              <w:rPr>
                <w:rFonts w:ascii="Arial" w:hAnsi="Arial" w:cs="Arial"/>
              </w:rPr>
            </w:pPr>
            <w:r w:rsidRPr="00027583">
              <w:rPr>
                <w:rFonts w:ascii="Arial" w:hAnsi="Arial" w:cs="Arial"/>
              </w:rPr>
              <w:t>Refusal</w:t>
            </w:r>
          </w:p>
        </w:tc>
        <w:tc>
          <w:tcPr>
            <w:tcW w:w="1295" w:type="dxa"/>
            <w:tcBorders>
              <w:bottom w:val="single" w:sz="4" w:space="0" w:color="auto"/>
            </w:tcBorders>
          </w:tcPr>
          <w:p w14:paraId="277A853C" w14:textId="77777777" w:rsidR="003539B4" w:rsidRPr="00027583" w:rsidRDefault="003539B4" w:rsidP="00027583">
            <w:pPr>
              <w:rPr>
                <w:rFonts w:ascii="Arial" w:hAnsi="Arial" w:cs="Arial"/>
              </w:rPr>
            </w:pPr>
            <w:r w:rsidRPr="00027583">
              <w:rPr>
                <w:rFonts w:ascii="Arial" w:hAnsi="Arial" w:cs="Arial"/>
              </w:rPr>
              <w:t>60 (58,3)</w:t>
            </w:r>
          </w:p>
        </w:tc>
        <w:tc>
          <w:tcPr>
            <w:tcW w:w="1524" w:type="dxa"/>
            <w:tcBorders>
              <w:bottom w:val="single" w:sz="4" w:space="0" w:color="auto"/>
            </w:tcBorders>
          </w:tcPr>
          <w:p w14:paraId="225618AE" w14:textId="77777777" w:rsidR="003539B4" w:rsidRPr="00027583" w:rsidRDefault="003539B4" w:rsidP="00027583">
            <w:pPr>
              <w:rPr>
                <w:rFonts w:ascii="Arial" w:hAnsi="Arial" w:cs="Arial"/>
              </w:rPr>
            </w:pPr>
            <w:r w:rsidRPr="00027583">
              <w:rPr>
                <w:rFonts w:ascii="Arial" w:hAnsi="Arial" w:cs="Arial"/>
              </w:rPr>
              <w:t>27 (26,2)</w:t>
            </w:r>
          </w:p>
        </w:tc>
        <w:tc>
          <w:tcPr>
            <w:tcW w:w="1164" w:type="dxa"/>
            <w:tcBorders>
              <w:bottom w:val="single" w:sz="4" w:space="0" w:color="auto"/>
            </w:tcBorders>
          </w:tcPr>
          <w:p w14:paraId="5BFD826F" w14:textId="77777777" w:rsidR="003539B4" w:rsidRPr="00027583" w:rsidRDefault="003539B4" w:rsidP="00027583">
            <w:pPr>
              <w:rPr>
                <w:rFonts w:ascii="Arial" w:hAnsi="Arial" w:cs="Arial"/>
              </w:rPr>
            </w:pPr>
            <w:r w:rsidRPr="00027583">
              <w:rPr>
                <w:rFonts w:ascii="Arial" w:hAnsi="Arial" w:cs="Arial"/>
              </w:rPr>
              <w:t>40 (61,5)</w:t>
            </w:r>
          </w:p>
        </w:tc>
        <w:tc>
          <w:tcPr>
            <w:tcW w:w="1335" w:type="dxa"/>
            <w:tcBorders>
              <w:bottom w:val="single" w:sz="4" w:space="0" w:color="auto"/>
            </w:tcBorders>
          </w:tcPr>
          <w:p w14:paraId="2781B125" w14:textId="77777777" w:rsidR="003539B4" w:rsidRPr="00027583" w:rsidRDefault="003539B4" w:rsidP="00027583">
            <w:pPr>
              <w:rPr>
                <w:rFonts w:ascii="Arial" w:hAnsi="Arial" w:cs="Arial"/>
              </w:rPr>
            </w:pPr>
            <w:r w:rsidRPr="00027583">
              <w:rPr>
                <w:rFonts w:ascii="Arial" w:hAnsi="Arial" w:cs="Arial"/>
              </w:rPr>
              <w:t>33 (51,6)</w:t>
            </w:r>
          </w:p>
        </w:tc>
        <w:tc>
          <w:tcPr>
            <w:tcW w:w="1017" w:type="dxa"/>
            <w:vMerge/>
            <w:tcBorders>
              <w:bottom w:val="single" w:sz="4" w:space="0" w:color="auto"/>
            </w:tcBorders>
          </w:tcPr>
          <w:p w14:paraId="3575A398" w14:textId="77777777" w:rsidR="003539B4" w:rsidRPr="00027583" w:rsidRDefault="003539B4" w:rsidP="00027583">
            <w:pPr>
              <w:jc w:val="both"/>
              <w:rPr>
                <w:rFonts w:ascii="Arial" w:hAnsi="Arial" w:cs="Arial"/>
              </w:rPr>
            </w:pPr>
          </w:p>
        </w:tc>
        <w:tc>
          <w:tcPr>
            <w:tcW w:w="717" w:type="dxa"/>
            <w:vMerge/>
            <w:tcBorders>
              <w:bottom w:val="single" w:sz="4" w:space="0" w:color="auto"/>
            </w:tcBorders>
          </w:tcPr>
          <w:p w14:paraId="7D11DF2C" w14:textId="77777777" w:rsidR="003539B4" w:rsidRPr="00027583" w:rsidRDefault="003539B4" w:rsidP="00027583">
            <w:pPr>
              <w:jc w:val="both"/>
              <w:rPr>
                <w:rFonts w:ascii="Arial" w:hAnsi="Arial" w:cs="Arial"/>
              </w:rPr>
            </w:pPr>
          </w:p>
        </w:tc>
      </w:tr>
    </w:tbl>
    <w:p w14:paraId="1FAC8F57" w14:textId="77777777" w:rsidR="008E203F" w:rsidRPr="00027583" w:rsidRDefault="00027583" w:rsidP="00FC4690">
      <w:pPr>
        <w:pStyle w:val="Head1"/>
        <w:spacing w:after="0"/>
        <w:jc w:val="both"/>
        <w:rPr>
          <w:rFonts w:ascii="Arial" w:hAnsi="Arial" w:cs="Arial"/>
          <w:b w:val="0"/>
          <w:caps w:val="0"/>
          <w:sz w:val="16"/>
          <w:szCs w:val="16"/>
        </w:rPr>
      </w:pPr>
      <w:r w:rsidRPr="00027583">
        <w:rPr>
          <w:rFonts w:ascii="Arial" w:hAnsi="Arial" w:cs="Arial"/>
          <w:b w:val="0"/>
          <w:sz w:val="16"/>
          <w:szCs w:val="16"/>
        </w:rPr>
        <w:t>GIF</w:t>
      </w:r>
      <w:r w:rsidRPr="00027583">
        <w:rPr>
          <w:rFonts w:ascii="Arial" w:hAnsi="Arial" w:cs="Arial"/>
          <w:b w:val="0"/>
          <w:caps w:val="0"/>
          <w:sz w:val="16"/>
          <w:szCs w:val="16"/>
        </w:rPr>
        <w:t>: Gradual introduction of food</w:t>
      </w:r>
    </w:p>
    <w:p w14:paraId="3A03CF07" w14:textId="77777777" w:rsidR="008E203F" w:rsidRPr="00027583" w:rsidRDefault="008E203F" w:rsidP="00FC4690">
      <w:pPr>
        <w:pStyle w:val="Head1"/>
        <w:spacing w:after="0"/>
        <w:jc w:val="both"/>
        <w:rPr>
          <w:rFonts w:ascii="Arial" w:hAnsi="Arial" w:cs="Arial"/>
          <w:b w:val="0"/>
          <w:sz w:val="16"/>
          <w:szCs w:val="16"/>
        </w:rPr>
      </w:pPr>
    </w:p>
    <w:p w14:paraId="3F2A11E4" w14:textId="77777777" w:rsidR="005128F3" w:rsidRPr="0081751B" w:rsidRDefault="0081751B" w:rsidP="005128F3">
      <w:pPr>
        <w:pStyle w:val="Body"/>
        <w:rPr>
          <w:rFonts w:ascii="Arial" w:hAnsi="Arial" w:cs="Arial"/>
          <w:b/>
        </w:rPr>
      </w:pPr>
      <w:r w:rsidRPr="0081751B">
        <w:rPr>
          <w:rFonts w:ascii="Arial" w:hAnsi="Arial" w:cs="Arial"/>
          <w:b/>
        </w:rPr>
        <w:t xml:space="preserve">3.4. </w:t>
      </w:r>
      <w:r w:rsidR="005128F3" w:rsidRPr="0081751B">
        <w:rPr>
          <w:rFonts w:ascii="Arial" w:hAnsi="Arial" w:cs="Arial"/>
          <w:b/>
        </w:rPr>
        <w:t xml:space="preserve">Statistical analysis of (frequency of </w:t>
      </w:r>
      <w:proofErr w:type="spellStart"/>
      <w:r w:rsidR="005128F3" w:rsidRPr="0081751B">
        <w:rPr>
          <w:rFonts w:ascii="Arial" w:hAnsi="Arial" w:cs="Arial"/>
          <w:b/>
        </w:rPr>
        <w:t>diarrhoea</w:t>
      </w:r>
      <w:proofErr w:type="spellEnd"/>
      <w:r w:rsidR="005128F3" w:rsidRPr="0081751B">
        <w:rPr>
          <w:rFonts w:ascii="Arial" w:hAnsi="Arial" w:cs="Arial"/>
          <w:b/>
        </w:rPr>
        <w:t xml:space="preserve"> and type of </w:t>
      </w:r>
      <w:proofErr w:type="spellStart"/>
      <w:r w:rsidR="005128F3" w:rsidRPr="0081751B">
        <w:rPr>
          <w:rFonts w:ascii="Arial" w:hAnsi="Arial" w:cs="Arial"/>
          <w:b/>
        </w:rPr>
        <w:t>diarrhoea</w:t>
      </w:r>
      <w:proofErr w:type="spellEnd"/>
      <w:r w:rsidR="005128F3" w:rsidRPr="0081751B">
        <w:rPr>
          <w:rFonts w:ascii="Arial" w:hAnsi="Arial" w:cs="Arial"/>
          <w:b/>
        </w:rPr>
        <w:t xml:space="preserve">) in relation to salmonellosis (stool culture and Felix </w:t>
      </w:r>
      <w:proofErr w:type="spellStart"/>
      <w:r w:rsidR="005128F3" w:rsidRPr="0081751B">
        <w:rPr>
          <w:rFonts w:ascii="Arial" w:hAnsi="Arial" w:cs="Arial"/>
          <w:b/>
        </w:rPr>
        <w:t>Widal</w:t>
      </w:r>
      <w:proofErr w:type="spellEnd"/>
      <w:r w:rsidR="005128F3" w:rsidRPr="0081751B">
        <w:rPr>
          <w:rFonts w:ascii="Arial" w:hAnsi="Arial" w:cs="Arial"/>
          <w:b/>
        </w:rPr>
        <w:t>)</w:t>
      </w:r>
    </w:p>
    <w:p w14:paraId="4BFD2335" w14:textId="77777777" w:rsidR="005128F3" w:rsidRDefault="005128F3" w:rsidP="0081751B">
      <w:pPr>
        <w:pStyle w:val="Body"/>
        <w:ind w:firstLine="720"/>
        <w:rPr>
          <w:rFonts w:ascii="Arial" w:hAnsi="Arial" w:cs="Arial"/>
        </w:rPr>
      </w:pPr>
      <w:r w:rsidRPr="005128F3">
        <w:rPr>
          <w:rFonts w:ascii="Arial" w:hAnsi="Arial" w:cs="Arial"/>
        </w:rPr>
        <w:t xml:space="preserve">The statistical analysis (frequency of </w:t>
      </w:r>
      <w:proofErr w:type="spellStart"/>
      <w:r w:rsidRPr="005128F3">
        <w:rPr>
          <w:rFonts w:ascii="Arial" w:hAnsi="Arial" w:cs="Arial"/>
        </w:rPr>
        <w:t>diarrhoea</w:t>
      </w:r>
      <w:proofErr w:type="spellEnd"/>
      <w:r w:rsidRPr="005128F3">
        <w:rPr>
          <w:rFonts w:ascii="Arial" w:hAnsi="Arial" w:cs="Arial"/>
        </w:rPr>
        <w:t xml:space="preserve"> and type of </w:t>
      </w:r>
      <w:proofErr w:type="spellStart"/>
      <w:r w:rsidRPr="005128F3">
        <w:rPr>
          <w:rFonts w:ascii="Arial" w:hAnsi="Arial" w:cs="Arial"/>
        </w:rPr>
        <w:t>diarrhoea</w:t>
      </w:r>
      <w:proofErr w:type="spellEnd"/>
      <w:r w:rsidRPr="005128F3">
        <w:rPr>
          <w:rFonts w:ascii="Arial" w:hAnsi="Arial" w:cs="Arial"/>
        </w:rPr>
        <w:t xml:space="preserve">) in relation to salmonellosis (stool culture and Felix </w:t>
      </w:r>
      <w:proofErr w:type="spellStart"/>
      <w:r w:rsidRPr="005128F3">
        <w:rPr>
          <w:rFonts w:ascii="Arial" w:hAnsi="Arial" w:cs="Arial"/>
        </w:rPr>
        <w:t>Widal</w:t>
      </w:r>
      <w:proofErr w:type="spellEnd"/>
      <w:r w:rsidRPr="005128F3">
        <w:rPr>
          <w:rFonts w:ascii="Arial" w:hAnsi="Arial" w:cs="Arial"/>
        </w:rPr>
        <w:t>) in Table 4 show</w:t>
      </w:r>
      <w:r w:rsidR="003F3873">
        <w:rPr>
          <w:rFonts w:ascii="Arial" w:hAnsi="Arial" w:cs="Arial"/>
        </w:rPr>
        <w:t>ed</w:t>
      </w:r>
      <w:r w:rsidRPr="005128F3">
        <w:rPr>
          <w:rFonts w:ascii="Arial" w:hAnsi="Arial" w:cs="Arial"/>
        </w:rPr>
        <w:t xml:space="preserve"> that the frequency of </w:t>
      </w:r>
      <w:proofErr w:type="spellStart"/>
      <w:r w:rsidRPr="005128F3">
        <w:rPr>
          <w:rFonts w:ascii="Arial" w:hAnsi="Arial" w:cs="Arial"/>
        </w:rPr>
        <w:t>diarrhoea</w:t>
      </w:r>
      <w:proofErr w:type="spellEnd"/>
      <w:r w:rsidRPr="005128F3">
        <w:rPr>
          <w:rFonts w:ascii="Arial" w:hAnsi="Arial" w:cs="Arial"/>
        </w:rPr>
        <w:t xml:space="preserve"> </w:t>
      </w:r>
      <w:r w:rsidR="003F3873">
        <w:rPr>
          <w:rFonts w:ascii="Arial" w:hAnsi="Arial" w:cs="Arial"/>
        </w:rPr>
        <w:t>wa</w:t>
      </w:r>
      <w:r w:rsidRPr="005128F3">
        <w:rPr>
          <w:rFonts w:ascii="Arial" w:hAnsi="Arial" w:cs="Arial"/>
        </w:rPr>
        <w:t xml:space="preserve">s very high, from 7 to 10 times/day with a prevalence of 53.8% and (p=0.001). However, the types </w:t>
      </w:r>
      <w:r w:rsidR="007401A7">
        <w:rPr>
          <w:rFonts w:ascii="Arial" w:hAnsi="Arial" w:cs="Arial"/>
        </w:rPr>
        <w:t>were</w:t>
      </w:r>
      <w:r w:rsidRPr="005128F3">
        <w:rPr>
          <w:rFonts w:ascii="Arial" w:hAnsi="Arial" w:cs="Arial"/>
        </w:rPr>
        <w:t xml:space="preserve"> not significant to Salmonella infection.</w:t>
      </w:r>
    </w:p>
    <w:p w14:paraId="493C77C1" w14:textId="77777777" w:rsidR="00B64C24" w:rsidRDefault="00B64C24" w:rsidP="0081751B">
      <w:pPr>
        <w:pStyle w:val="Body"/>
        <w:ind w:firstLine="720"/>
        <w:rPr>
          <w:rFonts w:ascii="Arial" w:hAnsi="Arial" w:cs="Arial"/>
        </w:rPr>
      </w:pPr>
    </w:p>
    <w:p w14:paraId="2FCAF63D" w14:textId="77777777" w:rsidR="00DE1C0D" w:rsidRPr="005128F3" w:rsidRDefault="00DE1C0D" w:rsidP="00BD5D95">
      <w:pPr>
        <w:pStyle w:val="Body"/>
        <w:spacing w:after="0"/>
        <w:ind w:firstLine="720"/>
        <w:rPr>
          <w:rFonts w:ascii="Arial" w:hAnsi="Arial" w:cs="Arial"/>
        </w:rPr>
      </w:pPr>
      <w:r w:rsidRPr="00DE1C0D">
        <w:rPr>
          <w:rFonts w:ascii="Arial" w:hAnsi="Arial" w:cs="Arial"/>
          <w:b/>
        </w:rPr>
        <w:t>Table 4:</w:t>
      </w:r>
      <w:r w:rsidRPr="00DE1C0D">
        <w:rPr>
          <w:rFonts w:ascii="Arial" w:hAnsi="Arial" w:cs="Arial"/>
        </w:rPr>
        <w:t xml:space="preserve"> Statistical analyses of the frequencies of </w:t>
      </w:r>
      <w:proofErr w:type="spellStart"/>
      <w:r w:rsidRPr="00DE1C0D">
        <w:rPr>
          <w:rFonts w:ascii="Arial" w:hAnsi="Arial" w:cs="Arial"/>
        </w:rPr>
        <w:t>diarrhoea</w:t>
      </w:r>
      <w:proofErr w:type="spellEnd"/>
      <w:r w:rsidRPr="00DE1C0D">
        <w:rPr>
          <w:rFonts w:ascii="Arial" w:hAnsi="Arial" w:cs="Arial"/>
        </w:rPr>
        <w:t xml:space="preserve"> according to salmonellosis by stool culture and Felix </w:t>
      </w:r>
      <w:proofErr w:type="spellStart"/>
      <w:r w:rsidRPr="00DE1C0D">
        <w:rPr>
          <w:rFonts w:ascii="Arial" w:hAnsi="Arial" w:cs="Arial"/>
        </w:rPr>
        <w:t>Widal</w:t>
      </w:r>
      <w:proofErr w:type="spellEnd"/>
      <w:r w:rsidRPr="00DE1C0D">
        <w:rPr>
          <w:rFonts w:ascii="Arial" w:hAnsi="Arial" w:cs="Arial"/>
        </w:rPr>
        <w:t xml:space="preserve"> test.</w:t>
      </w:r>
    </w:p>
    <w:tbl>
      <w:tblPr>
        <w:tblW w:w="9726" w:type="dxa"/>
        <w:jc w:val="center"/>
        <w:tblLook w:val="04A0" w:firstRow="1" w:lastRow="0" w:firstColumn="1" w:lastColumn="0" w:noHBand="0" w:noVBand="1"/>
      </w:tblPr>
      <w:tblGrid>
        <w:gridCol w:w="1662"/>
        <w:gridCol w:w="1441"/>
        <w:gridCol w:w="1228"/>
        <w:gridCol w:w="1439"/>
        <w:gridCol w:w="1028"/>
        <w:gridCol w:w="1272"/>
        <w:gridCol w:w="939"/>
        <w:gridCol w:w="717"/>
      </w:tblGrid>
      <w:tr w:rsidR="00B64C24" w:rsidRPr="00B64C24" w14:paraId="4E04F673" w14:textId="77777777" w:rsidTr="00B64C24">
        <w:trPr>
          <w:trHeight w:val="132"/>
          <w:jc w:val="center"/>
        </w:trPr>
        <w:tc>
          <w:tcPr>
            <w:tcW w:w="1662" w:type="dxa"/>
            <w:vMerge w:val="restart"/>
            <w:tcBorders>
              <w:top w:val="single" w:sz="4" w:space="0" w:color="auto"/>
            </w:tcBorders>
            <w:shd w:val="clear" w:color="auto" w:fill="DBE5F1" w:themeFill="accent1" w:themeFillTint="33"/>
          </w:tcPr>
          <w:p w14:paraId="185554CF"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1CA34A17" w14:textId="77777777" w:rsidR="0011537D" w:rsidRPr="00B64C24" w:rsidRDefault="0011537D" w:rsidP="00B64C24">
            <w:pPr>
              <w:rPr>
                <w:rFonts w:ascii="Arial" w:hAnsi="Arial" w:cs="Arial"/>
                <w:b/>
              </w:rPr>
            </w:pPr>
          </w:p>
        </w:tc>
        <w:tc>
          <w:tcPr>
            <w:tcW w:w="1527" w:type="dxa"/>
            <w:vMerge w:val="restart"/>
            <w:tcBorders>
              <w:top w:val="single" w:sz="4" w:space="0" w:color="auto"/>
            </w:tcBorders>
            <w:shd w:val="clear" w:color="auto" w:fill="DBE5F1" w:themeFill="accent1" w:themeFillTint="33"/>
          </w:tcPr>
          <w:p w14:paraId="3F5E135F" w14:textId="77777777" w:rsidR="0011537D" w:rsidRPr="00B64C24" w:rsidRDefault="0011537D" w:rsidP="00B64C24">
            <w:pPr>
              <w:jc w:val="both"/>
              <w:rPr>
                <w:rFonts w:ascii="Arial" w:hAnsi="Arial" w:cs="Arial"/>
                <w:b/>
              </w:rPr>
            </w:pPr>
            <w:r w:rsidRPr="00B64C24">
              <w:rPr>
                <w:rFonts w:ascii="Arial" w:hAnsi="Arial" w:cs="Arial"/>
                <w:b/>
              </w:rPr>
              <w:t>Categories</w:t>
            </w:r>
          </w:p>
        </w:tc>
        <w:tc>
          <w:tcPr>
            <w:tcW w:w="1142" w:type="dxa"/>
            <w:tcBorders>
              <w:top w:val="single" w:sz="4" w:space="0" w:color="auto"/>
              <w:bottom w:val="single" w:sz="4" w:space="0" w:color="auto"/>
            </w:tcBorders>
            <w:shd w:val="clear" w:color="auto" w:fill="DBE5F1" w:themeFill="accent1" w:themeFillTint="33"/>
          </w:tcPr>
          <w:p w14:paraId="1719F423" w14:textId="77777777" w:rsidR="0011537D" w:rsidRPr="00B64C24" w:rsidRDefault="0011537D" w:rsidP="00B64C24">
            <w:pPr>
              <w:jc w:val="center"/>
              <w:rPr>
                <w:rFonts w:ascii="Arial" w:hAnsi="Arial" w:cs="Arial"/>
                <w:b/>
              </w:rPr>
            </w:pPr>
            <w:r w:rsidRPr="00B64C24">
              <w:rPr>
                <w:rFonts w:ascii="Arial" w:hAnsi="Arial" w:cs="Arial"/>
                <w:b/>
              </w:rPr>
              <w:t>Frequency (%)</w:t>
            </w:r>
          </w:p>
        </w:tc>
        <w:tc>
          <w:tcPr>
            <w:tcW w:w="1439" w:type="dxa"/>
            <w:tcBorders>
              <w:top w:val="single" w:sz="4" w:space="0" w:color="auto"/>
              <w:bottom w:val="single" w:sz="4" w:space="0" w:color="auto"/>
            </w:tcBorders>
            <w:shd w:val="clear" w:color="auto" w:fill="DBE5F1" w:themeFill="accent1" w:themeFillTint="33"/>
          </w:tcPr>
          <w:p w14:paraId="59B7A746" w14:textId="77777777" w:rsidR="0011537D" w:rsidRPr="00B64C24" w:rsidRDefault="0011537D" w:rsidP="00B64C24">
            <w:pPr>
              <w:jc w:val="center"/>
              <w:rPr>
                <w:rFonts w:ascii="Arial" w:hAnsi="Arial" w:cs="Arial"/>
                <w:b/>
              </w:rPr>
            </w:pPr>
            <w:r w:rsidRPr="00B64C24">
              <w:rPr>
                <w:rFonts w:ascii="Arial" w:hAnsi="Arial" w:cs="Arial"/>
                <w:b/>
              </w:rPr>
              <w:t xml:space="preserve">Children testing positive for </w:t>
            </w:r>
            <w:proofErr w:type="spellStart"/>
            <w:r w:rsidRPr="00B64C24">
              <w:rPr>
                <w:rFonts w:ascii="Arial" w:hAnsi="Arial" w:cs="Arial"/>
                <w:b/>
              </w:rPr>
              <w:t>coproculture</w:t>
            </w:r>
            <w:proofErr w:type="spellEnd"/>
          </w:p>
        </w:tc>
        <w:tc>
          <w:tcPr>
            <w:tcW w:w="1028" w:type="dxa"/>
            <w:tcBorders>
              <w:top w:val="single" w:sz="4" w:space="0" w:color="auto"/>
              <w:bottom w:val="single" w:sz="4" w:space="0" w:color="auto"/>
            </w:tcBorders>
            <w:shd w:val="clear" w:color="auto" w:fill="DBE5F1" w:themeFill="accent1" w:themeFillTint="33"/>
          </w:tcPr>
          <w:p w14:paraId="759909FC" w14:textId="77777777" w:rsidR="0011537D" w:rsidRPr="00B64C24" w:rsidRDefault="0011537D" w:rsidP="00B64C24">
            <w:pPr>
              <w:jc w:val="center"/>
              <w:rPr>
                <w:rFonts w:ascii="Arial" w:hAnsi="Arial" w:cs="Arial"/>
                <w:b/>
              </w:rPr>
            </w:pPr>
            <w:r w:rsidRPr="00B64C24">
              <w:rPr>
                <w:rFonts w:ascii="Arial" w:hAnsi="Arial" w:cs="Arial"/>
                <w:b/>
              </w:rPr>
              <w:t xml:space="preserve">Children testing positive for </w:t>
            </w:r>
            <w:proofErr w:type="spellStart"/>
            <w:r w:rsidRPr="00B64C24">
              <w:rPr>
                <w:rFonts w:ascii="Arial" w:hAnsi="Arial" w:cs="Arial"/>
                <w:b/>
              </w:rPr>
              <w:t>Widal</w:t>
            </w:r>
            <w:proofErr w:type="spellEnd"/>
          </w:p>
        </w:tc>
        <w:tc>
          <w:tcPr>
            <w:tcW w:w="1272" w:type="dxa"/>
            <w:tcBorders>
              <w:top w:val="single" w:sz="4" w:space="0" w:color="auto"/>
              <w:bottom w:val="single" w:sz="4" w:space="0" w:color="auto"/>
            </w:tcBorders>
            <w:shd w:val="clear" w:color="auto" w:fill="DBE5F1" w:themeFill="accent1" w:themeFillTint="33"/>
          </w:tcPr>
          <w:p w14:paraId="0B20F56C" w14:textId="77777777" w:rsidR="0011537D" w:rsidRPr="00B64C24" w:rsidRDefault="0011537D" w:rsidP="00B64C24">
            <w:pPr>
              <w:jc w:val="center"/>
              <w:rPr>
                <w:rFonts w:ascii="Arial" w:hAnsi="Arial" w:cs="Arial"/>
                <w:b/>
              </w:rPr>
            </w:pPr>
            <w:r w:rsidRPr="00B64C24">
              <w:rPr>
                <w:rFonts w:ascii="Arial" w:hAnsi="Arial" w:cs="Arial"/>
                <w:b/>
              </w:rPr>
              <w:t>Group negative for Salmonella</w:t>
            </w:r>
          </w:p>
        </w:tc>
        <w:tc>
          <w:tcPr>
            <w:tcW w:w="939" w:type="dxa"/>
            <w:vMerge w:val="restart"/>
            <w:tcBorders>
              <w:top w:val="single" w:sz="4" w:space="0" w:color="auto"/>
            </w:tcBorders>
            <w:shd w:val="clear" w:color="auto" w:fill="DBE5F1" w:themeFill="accent1" w:themeFillTint="33"/>
          </w:tcPr>
          <w:p w14:paraId="0A73E0DE" w14:textId="77777777" w:rsidR="0011537D" w:rsidRPr="00B64C24" w:rsidRDefault="0011537D" w:rsidP="00B64C24">
            <w:pPr>
              <w:jc w:val="center"/>
              <w:rPr>
                <w:rFonts w:ascii="Arial" w:hAnsi="Arial" w:cs="Arial"/>
                <w:b/>
              </w:rPr>
            </w:pPr>
            <w:r w:rsidRPr="00B64C24">
              <w:rPr>
                <w:rFonts w:ascii="Arial" w:hAnsi="Arial" w:cs="Arial"/>
                <w:b/>
              </w:rPr>
              <w:t>Chi-Square</w:t>
            </w:r>
          </w:p>
          <w:p w14:paraId="1A8653B5" w14:textId="77777777" w:rsidR="0011537D" w:rsidRPr="00B64C24" w:rsidRDefault="0011537D" w:rsidP="00B64C24">
            <w:pPr>
              <w:jc w:val="center"/>
              <w:rPr>
                <w:rFonts w:ascii="Arial" w:hAnsi="Arial" w:cs="Arial"/>
                <w:b/>
              </w:rPr>
            </w:pPr>
            <w:r w:rsidRPr="00B64C24">
              <w:rPr>
                <w:rFonts w:ascii="Arial" w:hAnsi="Arial" w:cs="Arial"/>
                <w:b/>
              </w:rPr>
              <w:t>(X</w:t>
            </w:r>
            <w:r w:rsidRPr="00B64C24">
              <w:rPr>
                <w:rFonts w:ascii="Arial" w:hAnsi="Arial" w:cs="Arial"/>
                <w:b/>
                <w:vertAlign w:val="superscript"/>
              </w:rPr>
              <w:t>2</w:t>
            </w:r>
            <w:r w:rsidRPr="00B64C24">
              <w:rPr>
                <w:rFonts w:ascii="Arial" w:hAnsi="Arial" w:cs="Arial"/>
                <w:b/>
              </w:rPr>
              <w:t>)</w:t>
            </w:r>
          </w:p>
        </w:tc>
        <w:tc>
          <w:tcPr>
            <w:tcW w:w="717" w:type="dxa"/>
            <w:vMerge w:val="restart"/>
            <w:tcBorders>
              <w:top w:val="single" w:sz="4" w:space="0" w:color="auto"/>
            </w:tcBorders>
            <w:shd w:val="clear" w:color="auto" w:fill="DBE5F1" w:themeFill="accent1" w:themeFillTint="33"/>
          </w:tcPr>
          <w:p w14:paraId="2E45FCEE" w14:textId="77777777" w:rsidR="0011537D" w:rsidRPr="00B64C24" w:rsidRDefault="0011537D" w:rsidP="00B64C24">
            <w:pPr>
              <w:jc w:val="center"/>
              <w:rPr>
                <w:rFonts w:ascii="Arial" w:hAnsi="Arial" w:cs="Arial"/>
                <w:b/>
                <w:i/>
              </w:rPr>
            </w:pPr>
            <w:r w:rsidRPr="00B64C24">
              <w:rPr>
                <w:rFonts w:ascii="Arial" w:hAnsi="Arial" w:cs="Arial"/>
                <w:b/>
                <w:i/>
              </w:rPr>
              <w:t>P</w:t>
            </w:r>
          </w:p>
        </w:tc>
      </w:tr>
      <w:tr w:rsidR="00B64C24" w:rsidRPr="00B64C24" w14:paraId="071D7243" w14:textId="77777777" w:rsidTr="00B64C24">
        <w:trPr>
          <w:trHeight w:val="132"/>
          <w:jc w:val="center"/>
        </w:trPr>
        <w:tc>
          <w:tcPr>
            <w:tcW w:w="1662" w:type="dxa"/>
            <w:vMerge/>
            <w:tcBorders>
              <w:bottom w:val="single" w:sz="4" w:space="0" w:color="auto"/>
            </w:tcBorders>
          </w:tcPr>
          <w:p w14:paraId="2F6F7843" w14:textId="77777777" w:rsidR="003539B4" w:rsidRPr="00B64C24" w:rsidRDefault="003539B4" w:rsidP="00B64C24">
            <w:pPr>
              <w:rPr>
                <w:rFonts w:ascii="Arial" w:hAnsi="Arial" w:cs="Arial"/>
                <w:b/>
              </w:rPr>
            </w:pPr>
          </w:p>
        </w:tc>
        <w:tc>
          <w:tcPr>
            <w:tcW w:w="1527" w:type="dxa"/>
            <w:vMerge/>
            <w:tcBorders>
              <w:bottom w:val="single" w:sz="4" w:space="0" w:color="auto"/>
            </w:tcBorders>
            <w:shd w:val="clear" w:color="auto" w:fill="DBE5F1" w:themeFill="accent1" w:themeFillTint="33"/>
          </w:tcPr>
          <w:p w14:paraId="62657E0D" w14:textId="77777777" w:rsidR="003539B4" w:rsidRPr="00B64C24" w:rsidRDefault="003539B4" w:rsidP="00B64C24">
            <w:pPr>
              <w:jc w:val="both"/>
              <w:rPr>
                <w:rFonts w:ascii="Arial" w:hAnsi="Arial" w:cs="Arial"/>
              </w:rPr>
            </w:pPr>
          </w:p>
        </w:tc>
        <w:tc>
          <w:tcPr>
            <w:tcW w:w="1142" w:type="dxa"/>
            <w:tcBorders>
              <w:top w:val="single" w:sz="4" w:space="0" w:color="auto"/>
              <w:bottom w:val="single" w:sz="4" w:space="0" w:color="auto"/>
            </w:tcBorders>
            <w:shd w:val="clear" w:color="auto" w:fill="DBE5F1" w:themeFill="accent1" w:themeFillTint="33"/>
          </w:tcPr>
          <w:p w14:paraId="6AA19F26" w14:textId="77777777" w:rsidR="003539B4" w:rsidRPr="00B64C24" w:rsidRDefault="003539B4" w:rsidP="00B64C24">
            <w:pPr>
              <w:jc w:val="center"/>
              <w:rPr>
                <w:rFonts w:ascii="Arial" w:hAnsi="Arial" w:cs="Arial"/>
              </w:rPr>
            </w:pPr>
            <w:r w:rsidRPr="00B64C24">
              <w:rPr>
                <w:rFonts w:ascii="Arial" w:hAnsi="Arial" w:cs="Arial"/>
                <w:b/>
              </w:rPr>
              <w:t>N = 103</w:t>
            </w:r>
          </w:p>
        </w:tc>
        <w:tc>
          <w:tcPr>
            <w:tcW w:w="1439" w:type="dxa"/>
            <w:tcBorders>
              <w:top w:val="single" w:sz="4" w:space="0" w:color="auto"/>
              <w:bottom w:val="single" w:sz="4" w:space="0" w:color="auto"/>
            </w:tcBorders>
            <w:shd w:val="clear" w:color="auto" w:fill="DBE5F1" w:themeFill="accent1" w:themeFillTint="33"/>
          </w:tcPr>
          <w:p w14:paraId="55635A42"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028" w:type="dxa"/>
            <w:tcBorders>
              <w:top w:val="single" w:sz="4" w:space="0" w:color="auto"/>
              <w:bottom w:val="single" w:sz="4" w:space="0" w:color="auto"/>
            </w:tcBorders>
            <w:shd w:val="clear" w:color="auto" w:fill="DBE5F1" w:themeFill="accent1" w:themeFillTint="33"/>
          </w:tcPr>
          <w:p w14:paraId="5F8A6D91"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1272" w:type="dxa"/>
            <w:tcBorders>
              <w:top w:val="single" w:sz="4" w:space="0" w:color="auto"/>
              <w:bottom w:val="single" w:sz="4" w:space="0" w:color="auto"/>
            </w:tcBorders>
            <w:shd w:val="clear" w:color="auto" w:fill="DBE5F1" w:themeFill="accent1" w:themeFillTint="33"/>
          </w:tcPr>
          <w:p w14:paraId="5C9A3A7A" w14:textId="77777777" w:rsidR="003539B4" w:rsidRPr="00B64C24" w:rsidRDefault="003539B4" w:rsidP="00B64C24">
            <w:pPr>
              <w:jc w:val="center"/>
              <w:rPr>
                <w:rFonts w:ascii="Arial" w:hAnsi="Arial" w:cs="Arial"/>
              </w:rPr>
            </w:pPr>
            <w:r w:rsidRPr="00B64C24">
              <w:rPr>
                <w:rFonts w:ascii="Arial" w:hAnsi="Arial" w:cs="Arial"/>
                <w:b/>
                <w:iCs/>
              </w:rPr>
              <w:t>n</w:t>
            </w:r>
            <w:r w:rsidRPr="00B64C24">
              <w:rPr>
                <w:rFonts w:ascii="Arial" w:hAnsi="Arial" w:cs="Arial"/>
                <w:b/>
                <w:i/>
                <w:iCs/>
              </w:rPr>
              <w:t xml:space="preserve"> </w:t>
            </w:r>
            <w:r w:rsidRPr="00B64C24">
              <w:rPr>
                <w:rFonts w:ascii="Arial" w:hAnsi="Arial" w:cs="Arial"/>
                <w:b/>
              </w:rPr>
              <w:t>(%)</w:t>
            </w:r>
          </w:p>
        </w:tc>
        <w:tc>
          <w:tcPr>
            <w:tcW w:w="939" w:type="dxa"/>
            <w:vMerge/>
            <w:tcBorders>
              <w:bottom w:val="single" w:sz="4" w:space="0" w:color="auto"/>
            </w:tcBorders>
          </w:tcPr>
          <w:p w14:paraId="23C23C41" w14:textId="77777777" w:rsidR="003539B4" w:rsidRPr="00B64C24" w:rsidRDefault="003539B4" w:rsidP="00B64C24">
            <w:pPr>
              <w:jc w:val="center"/>
              <w:rPr>
                <w:rFonts w:ascii="Arial" w:hAnsi="Arial" w:cs="Arial"/>
              </w:rPr>
            </w:pPr>
          </w:p>
        </w:tc>
        <w:tc>
          <w:tcPr>
            <w:tcW w:w="717" w:type="dxa"/>
            <w:vMerge/>
            <w:tcBorders>
              <w:bottom w:val="single" w:sz="4" w:space="0" w:color="auto"/>
            </w:tcBorders>
          </w:tcPr>
          <w:p w14:paraId="6D8E4C99" w14:textId="77777777" w:rsidR="003539B4" w:rsidRPr="00B64C24" w:rsidRDefault="003539B4" w:rsidP="00B64C24">
            <w:pPr>
              <w:jc w:val="center"/>
              <w:rPr>
                <w:rFonts w:ascii="Arial" w:hAnsi="Arial" w:cs="Arial"/>
              </w:rPr>
            </w:pPr>
          </w:p>
        </w:tc>
      </w:tr>
      <w:tr w:rsidR="00B64C24" w:rsidRPr="00B64C24" w14:paraId="425FB9BC" w14:textId="77777777" w:rsidTr="00B64C24">
        <w:trPr>
          <w:trHeight w:val="132"/>
          <w:jc w:val="center"/>
        </w:trPr>
        <w:tc>
          <w:tcPr>
            <w:tcW w:w="1662" w:type="dxa"/>
            <w:vMerge w:val="restart"/>
            <w:tcBorders>
              <w:top w:val="single" w:sz="4" w:space="0" w:color="auto"/>
            </w:tcBorders>
          </w:tcPr>
          <w:p w14:paraId="0FB51E61" w14:textId="77777777" w:rsidR="0011537D" w:rsidRPr="00B64C24" w:rsidRDefault="0011537D" w:rsidP="00B64C24">
            <w:pPr>
              <w:rPr>
                <w:rFonts w:ascii="Arial" w:hAnsi="Arial" w:cs="Arial"/>
              </w:rPr>
            </w:pPr>
          </w:p>
          <w:p w14:paraId="325B1EE5" w14:textId="77777777" w:rsidR="0011537D" w:rsidRPr="00B64C24" w:rsidRDefault="0011537D" w:rsidP="00B64C24">
            <w:pPr>
              <w:rPr>
                <w:rFonts w:ascii="Arial" w:hAnsi="Arial" w:cs="Arial"/>
                <w:b/>
              </w:rPr>
            </w:pPr>
            <w:r w:rsidRPr="00B64C24">
              <w:rPr>
                <w:rFonts w:ascii="Arial" w:hAnsi="Arial" w:cs="Arial"/>
                <w:b/>
              </w:rPr>
              <w:t>Characteristics of the children studied</w:t>
            </w:r>
          </w:p>
          <w:p w14:paraId="6CBCFEBF" w14:textId="77777777" w:rsidR="0011537D" w:rsidRPr="00B64C24" w:rsidRDefault="0011537D" w:rsidP="00B64C24">
            <w:pPr>
              <w:rPr>
                <w:rFonts w:ascii="Arial" w:hAnsi="Arial" w:cs="Arial"/>
              </w:rPr>
            </w:pPr>
          </w:p>
        </w:tc>
        <w:tc>
          <w:tcPr>
            <w:tcW w:w="1527" w:type="dxa"/>
            <w:tcBorders>
              <w:top w:val="single" w:sz="4" w:space="0" w:color="auto"/>
            </w:tcBorders>
          </w:tcPr>
          <w:p w14:paraId="2985D123" w14:textId="77777777" w:rsidR="0011537D" w:rsidRPr="00B64C24" w:rsidRDefault="0011537D" w:rsidP="00B64C24">
            <w:pPr>
              <w:rPr>
                <w:rFonts w:ascii="Arial" w:hAnsi="Arial" w:cs="Arial"/>
              </w:rPr>
            </w:pPr>
            <w:r w:rsidRPr="00B64C24">
              <w:rPr>
                <w:rFonts w:ascii="Arial" w:hAnsi="Arial" w:cs="Arial"/>
              </w:rPr>
              <w:t>1 to 3 times</w:t>
            </w:r>
          </w:p>
        </w:tc>
        <w:tc>
          <w:tcPr>
            <w:tcW w:w="1142" w:type="dxa"/>
            <w:tcBorders>
              <w:top w:val="single" w:sz="4" w:space="0" w:color="auto"/>
            </w:tcBorders>
          </w:tcPr>
          <w:p w14:paraId="0DB4E6FD" w14:textId="77777777" w:rsidR="0011537D" w:rsidRPr="00B64C24" w:rsidRDefault="0011537D" w:rsidP="00B64C24">
            <w:pPr>
              <w:jc w:val="center"/>
              <w:rPr>
                <w:rFonts w:ascii="Arial" w:hAnsi="Arial" w:cs="Arial"/>
              </w:rPr>
            </w:pPr>
            <w:r w:rsidRPr="00B64C24">
              <w:rPr>
                <w:rFonts w:ascii="Arial" w:hAnsi="Arial" w:cs="Arial"/>
              </w:rPr>
              <w:t>3 (22,3)</w:t>
            </w:r>
          </w:p>
        </w:tc>
        <w:tc>
          <w:tcPr>
            <w:tcW w:w="1439" w:type="dxa"/>
            <w:tcBorders>
              <w:top w:val="single" w:sz="4" w:space="0" w:color="auto"/>
            </w:tcBorders>
          </w:tcPr>
          <w:p w14:paraId="700E1F05" w14:textId="77777777" w:rsidR="0011537D" w:rsidRPr="00B64C24" w:rsidRDefault="0011537D" w:rsidP="00B64C24">
            <w:pPr>
              <w:jc w:val="center"/>
              <w:rPr>
                <w:rFonts w:ascii="Arial" w:hAnsi="Arial" w:cs="Arial"/>
              </w:rPr>
            </w:pPr>
            <w:r w:rsidRPr="00B64C24">
              <w:rPr>
                <w:rFonts w:ascii="Arial" w:hAnsi="Arial" w:cs="Arial"/>
              </w:rPr>
              <w:t>5 (12,8)</w:t>
            </w:r>
          </w:p>
        </w:tc>
        <w:tc>
          <w:tcPr>
            <w:tcW w:w="1028" w:type="dxa"/>
            <w:tcBorders>
              <w:top w:val="single" w:sz="4" w:space="0" w:color="auto"/>
            </w:tcBorders>
          </w:tcPr>
          <w:p w14:paraId="68C8FBF9" w14:textId="77777777" w:rsidR="0011537D" w:rsidRPr="00B64C24" w:rsidRDefault="0011537D" w:rsidP="00B64C24">
            <w:pPr>
              <w:jc w:val="center"/>
              <w:rPr>
                <w:rFonts w:ascii="Arial" w:hAnsi="Arial" w:cs="Arial"/>
              </w:rPr>
            </w:pPr>
            <w:r w:rsidRPr="00B64C24">
              <w:rPr>
                <w:rFonts w:ascii="Arial" w:hAnsi="Arial" w:cs="Arial"/>
              </w:rPr>
              <w:t>11 (16,9)</w:t>
            </w:r>
          </w:p>
        </w:tc>
        <w:tc>
          <w:tcPr>
            <w:tcW w:w="1272" w:type="dxa"/>
            <w:tcBorders>
              <w:top w:val="single" w:sz="4" w:space="0" w:color="auto"/>
            </w:tcBorders>
          </w:tcPr>
          <w:p w14:paraId="017774B9" w14:textId="77777777" w:rsidR="0011537D" w:rsidRPr="00B64C24" w:rsidRDefault="0011537D" w:rsidP="00B64C24">
            <w:pPr>
              <w:jc w:val="center"/>
              <w:rPr>
                <w:rFonts w:ascii="Arial" w:hAnsi="Arial" w:cs="Arial"/>
              </w:rPr>
            </w:pPr>
            <w:r w:rsidRPr="00B64C24">
              <w:rPr>
                <w:rFonts w:ascii="Arial" w:hAnsi="Arial" w:cs="Arial"/>
              </w:rPr>
              <w:t>18</w:t>
            </w:r>
          </w:p>
        </w:tc>
        <w:tc>
          <w:tcPr>
            <w:tcW w:w="939" w:type="dxa"/>
            <w:vMerge w:val="restart"/>
            <w:tcBorders>
              <w:top w:val="single" w:sz="4" w:space="0" w:color="auto"/>
            </w:tcBorders>
          </w:tcPr>
          <w:p w14:paraId="5EC59AF2" w14:textId="77777777" w:rsidR="0011537D" w:rsidRPr="00B64C24" w:rsidRDefault="0011537D" w:rsidP="00B64C24">
            <w:pPr>
              <w:jc w:val="center"/>
              <w:rPr>
                <w:rFonts w:ascii="Arial" w:hAnsi="Arial" w:cs="Arial"/>
              </w:rPr>
            </w:pPr>
          </w:p>
          <w:p w14:paraId="5DD62987" w14:textId="77777777" w:rsidR="0011537D" w:rsidRPr="00B64C24" w:rsidRDefault="0011537D" w:rsidP="00B64C24">
            <w:pPr>
              <w:jc w:val="center"/>
              <w:rPr>
                <w:rFonts w:ascii="Arial" w:hAnsi="Arial" w:cs="Arial"/>
              </w:rPr>
            </w:pPr>
          </w:p>
          <w:p w14:paraId="7C040FC2" w14:textId="77777777" w:rsidR="0011537D" w:rsidRPr="00B64C24" w:rsidRDefault="0011537D" w:rsidP="00B64C24">
            <w:pPr>
              <w:jc w:val="center"/>
              <w:rPr>
                <w:rFonts w:ascii="Arial" w:hAnsi="Arial" w:cs="Arial"/>
              </w:rPr>
            </w:pPr>
            <w:r w:rsidRPr="00B64C24">
              <w:rPr>
                <w:rFonts w:ascii="Arial" w:hAnsi="Arial" w:cs="Arial"/>
              </w:rPr>
              <w:t>017,677</w:t>
            </w:r>
          </w:p>
        </w:tc>
        <w:tc>
          <w:tcPr>
            <w:tcW w:w="717" w:type="dxa"/>
            <w:vMerge w:val="restart"/>
            <w:tcBorders>
              <w:top w:val="single" w:sz="4" w:space="0" w:color="auto"/>
            </w:tcBorders>
          </w:tcPr>
          <w:p w14:paraId="42DD7F03" w14:textId="77777777" w:rsidR="0011537D" w:rsidRPr="00B64C24" w:rsidRDefault="0011537D" w:rsidP="00B64C24">
            <w:pPr>
              <w:jc w:val="center"/>
              <w:rPr>
                <w:rFonts w:ascii="Arial" w:hAnsi="Arial" w:cs="Arial"/>
              </w:rPr>
            </w:pPr>
          </w:p>
          <w:p w14:paraId="465E618B" w14:textId="77777777" w:rsidR="0011537D" w:rsidRPr="00B64C24" w:rsidRDefault="0011537D" w:rsidP="00B64C24">
            <w:pPr>
              <w:jc w:val="center"/>
              <w:rPr>
                <w:rFonts w:ascii="Arial" w:hAnsi="Arial" w:cs="Arial"/>
              </w:rPr>
            </w:pPr>
          </w:p>
          <w:p w14:paraId="2DD0E7F7" w14:textId="77777777" w:rsidR="0011537D" w:rsidRPr="00B64C24" w:rsidRDefault="0011537D" w:rsidP="00B64C24">
            <w:pPr>
              <w:jc w:val="center"/>
              <w:rPr>
                <w:rFonts w:ascii="Arial" w:hAnsi="Arial" w:cs="Arial"/>
              </w:rPr>
            </w:pPr>
            <w:r w:rsidRPr="00B64C24">
              <w:rPr>
                <w:rFonts w:ascii="Arial" w:hAnsi="Arial" w:cs="Arial"/>
              </w:rPr>
              <w:t>0,001</w:t>
            </w:r>
          </w:p>
        </w:tc>
      </w:tr>
      <w:tr w:rsidR="00B64C24" w:rsidRPr="00B64C24" w14:paraId="42D48E23" w14:textId="77777777" w:rsidTr="00B64C24">
        <w:trPr>
          <w:trHeight w:val="132"/>
          <w:jc w:val="center"/>
        </w:trPr>
        <w:tc>
          <w:tcPr>
            <w:tcW w:w="1662" w:type="dxa"/>
            <w:vMerge/>
          </w:tcPr>
          <w:p w14:paraId="6D653451" w14:textId="77777777" w:rsidR="0011537D" w:rsidRPr="00B64C24" w:rsidRDefault="0011537D" w:rsidP="00B64C24">
            <w:pPr>
              <w:jc w:val="both"/>
              <w:rPr>
                <w:rFonts w:ascii="Arial" w:hAnsi="Arial" w:cs="Arial"/>
                <w:b/>
              </w:rPr>
            </w:pPr>
          </w:p>
        </w:tc>
        <w:tc>
          <w:tcPr>
            <w:tcW w:w="1527" w:type="dxa"/>
          </w:tcPr>
          <w:p w14:paraId="5E94EB27" w14:textId="77777777" w:rsidR="0011537D" w:rsidRPr="00B64C24" w:rsidRDefault="0011537D" w:rsidP="00B64C24">
            <w:pPr>
              <w:rPr>
                <w:rFonts w:ascii="Arial" w:hAnsi="Arial" w:cs="Arial"/>
              </w:rPr>
            </w:pPr>
            <w:r w:rsidRPr="00B64C24">
              <w:rPr>
                <w:rFonts w:ascii="Arial" w:hAnsi="Arial" w:cs="Arial"/>
              </w:rPr>
              <w:t>4 to 6 times</w:t>
            </w:r>
          </w:p>
        </w:tc>
        <w:tc>
          <w:tcPr>
            <w:tcW w:w="1142" w:type="dxa"/>
          </w:tcPr>
          <w:p w14:paraId="120E2E62" w14:textId="77777777" w:rsidR="0011537D" w:rsidRPr="00B64C24" w:rsidRDefault="0011537D" w:rsidP="00B64C24">
            <w:pPr>
              <w:jc w:val="center"/>
              <w:rPr>
                <w:rFonts w:ascii="Arial" w:hAnsi="Arial" w:cs="Arial"/>
              </w:rPr>
            </w:pPr>
            <w:r w:rsidRPr="00B64C24">
              <w:rPr>
                <w:rFonts w:ascii="Arial" w:hAnsi="Arial" w:cs="Arial"/>
              </w:rPr>
              <w:t>34 (33,0)</w:t>
            </w:r>
          </w:p>
        </w:tc>
        <w:tc>
          <w:tcPr>
            <w:tcW w:w="1439" w:type="dxa"/>
          </w:tcPr>
          <w:p w14:paraId="451618B4" w14:textId="77777777" w:rsidR="0011537D" w:rsidRPr="00B64C24" w:rsidRDefault="0011537D" w:rsidP="00B64C24">
            <w:pPr>
              <w:jc w:val="center"/>
              <w:rPr>
                <w:rFonts w:ascii="Arial" w:hAnsi="Arial" w:cs="Arial"/>
              </w:rPr>
            </w:pPr>
            <w:r w:rsidRPr="00B64C24">
              <w:rPr>
                <w:rFonts w:ascii="Arial" w:hAnsi="Arial" w:cs="Arial"/>
              </w:rPr>
              <w:t>7 (17,9)</w:t>
            </w:r>
          </w:p>
        </w:tc>
        <w:tc>
          <w:tcPr>
            <w:tcW w:w="1028" w:type="dxa"/>
          </w:tcPr>
          <w:p w14:paraId="7BBE8695" w14:textId="77777777" w:rsidR="0011537D" w:rsidRPr="00B64C24" w:rsidRDefault="0011537D" w:rsidP="00B64C24">
            <w:pPr>
              <w:jc w:val="center"/>
              <w:rPr>
                <w:rFonts w:ascii="Arial" w:hAnsi="Arial" w:cs="Arial"/>
              </w:rPr>
            </w:pPr>
            <w:r w:rsidRPr="00B64C24">
              <w:rPr>
                <w:rFonts w:ascii="Arial" w:hAnsi="Arial" w:cs="Arial"/>
              </w:rPr>
              <w:t>15 (23,1)</w:t>
            </w:r>
          </w:p>
        </w:tc>
        <w:tc>
          <w:tcPr>
            <w:tcW w:w="1272" w:type="dxa"/>
          </w:tcPr>
          <w:p w14:paraId="573DF01F" w14:textId="77777777" w:rsidR="0011537D" w:rsidRPr="00B64C24" w:rsidRDefault="0011537D" w:rsidP="00B64C24">
            <w:pPr>
              <w:jc w:val="center"/>
              <w:rPr>
                <w:rFonts w:ascii="Arial" w:hAnsi="Arial" w:cs="Arial"/>
              </w:rPr>
            </w:pPr>
            <w:r w:rsidRPr="00B64C24">
              <w:rPr>
                <w:rFonts w:ascii="Arial" w:hAnsi="Arial" w:cs="Arial"/>
              </w:rPr>
              <w:t>27 (42,2)</w:t>
            </w:r>
          </w:p>
        </w:tc>
        <w:tc>
          <w:tcPr>
            <w:tcW w:w="939" w:type="dxa"/>
            <w:vMerge/>
          </w:tcPr>
          <w:p w14:paraId="7E31C7F9" w14:textId="77777777" w:rsidR="0011537D" w:rsidRPr="00B64C24" w:rsidRDefault="0011537D" w:rsidP="00B64C24">
            <w:pPr>
              <w:jc w:val="both"/>
              <w:rPr>
                <w:rFonts w:ascii="Arial" w:hAnsi="Arial" w:cs="Arial"/>
              </w:rPr>
            </w:pPr>
          </w:p>
        </w:tc>
        <w:tc>
          <w:tcPr>
            <w:tcW w:w="717" w:type="dxa"/>
            <w:vMerge/>
          </w:tcPr>
          <w:p w14:paraId="56D19F2E" w14:textId="77777777" w:rsidR="0011537D" w:rsidRPr="00B64C24" w:rsidRDefault="0011537D" w:rsidP="00B64C24">
            <w:pPr>
              <w:jc w:val="both"/>
              <w:rPr>
                <w:rFonts w:ascii="Arial" w:hAnsi="Arial" w:cs="Arial"/>
              </w:rPr>
            </w:pPr>
          </w:p>
        </w:tc>
      </w:tr>
      <w:tr w:rsidR="00B64C24" w:rsidRPr="00B64C24" w14:paraId="68558174" w14:textId="77777777" w:rsidTr="00B64C24">
        <w:trPr>
          <w:trHeight w:val="288"/>
          <w:jc w:val="center"/>
        </w:trPr>
        <w:tc>
          <w:tcPr>
            <w:tcW w:w="1662" w:type="dxa"/>
            <w:vMerge/>
          </w:tcPr>
          <w:p w14:paraId="6F5DBA2A" w14:textId="77777777" w:rsidR="0011537D" w:rsidRPr="00B64C24" w:rsidRDefault="0011537D" w:rsidP="00B64C24">
            <w:pPr>
              <w:jc w:val="both"/>
              <w:rPr>
                <w:rFonts w:ascii="Arial" w:hAnsi="Arial" w:cs="Arial"/>
                <w:b/>
              </w:rPr>
            </w:pPr>
          </w:p>
        </w:tc>
        <w:tc>
          <w:tcPr>
            <w:tcW w:w="1527" w:type="dxa"/>
          </w:tcPr>
          <w:p w14:paraId="79BBDB36" w14:textId="77777777" w:rsidR="0011537D" w:rsidRPr="00B64C24" w:rsidRDefault="0011537D" w:rsidP="00B64C24">
            <w:pPr>
              <w:rPr>
                <w:rFonts w:ascii="Arial" w:hAnsi="Arial" w:cs="Arial"/>
              </w:rPr>
            </w:pPr>
            <w:r w:rsidRPr="00B64C24">
              <w:rPr>
                <w:rFonts w:ascii="Arial" w:hAnsi="Arial" w:cs="Arial"/>
              </w:rPr>
              <w:t>7 to 10 times</w:t>
            </w:r>
          </w:p>
        </w:tc>
        <w:tc>
          <w:tcPr>
            <w:tcW w:w="1142" w:type="dxa"/>
          </w:tcPr>
          <w:p w14:paraId="36D58D7F" w14:textId="77777777" w:rsidR="0011537D" w:rsidRPr="00B64C24" w:rsidRDefault="0011537D" w:rsidP="00B64C24">
            <w:pPr>
              <w:jc w:val="center"/>
              <w:rPr>
                <w:rFonts w:ascii="Arial" w:hAnsi="Arial" w:cs="Arial"/>
              </w:rPr>
            </w:pPr>
            <w:r w:rsidRPr="00B64C24">
              <w:rPr>
                <w:rFonts w:ascii="Arial" w:hAnsi="Arial" w:cs="Arial"/>
              </w:rPr>
              <w:t>39 (39,7)</w:t>
            </w:r>
          </w:p>
        </w:tc>
        <w:tc>
          <w:tcPr>
            <w:tcW w:w="1439" w:type="dxa"/>
          </w:tcPr>
          <w:p w14:paraId="39A203C0" w14:textId="77777777" w:rsidR="0011537D" w:rsidRPr="00B64C24" w:rsidRDefault="0011537D" w:rsidP="00B64C24">
            <w:pPr>
              <w:jc w:val="center"/>
              <w:rPr>
                <w:rFonts w:ascii="Arial" w:hAnsi="Arial" w:cs="Arial"/>
              </w:rPr>
            </w:pPr>
            <w:r w:rsidRPr="00B64C24">
              <w:rPr>
                <w:rFonts w:ascii="Arial" w:hAnsi="Arial" w:cs="Arial"/>
              </w:rPr>
              <w:t>21 (53,8)</w:t>
            </w:r>
          </w:p>
        </w:tc>
        <w:tc>
          <w:tcPr>
            <w:tcW w:w="1028" w:type="dxa"/>
          </w:tcPr>
          <w:p w14:paraId="1776A296" w14:textId="77777777" w:rsidR="0011537D" w:rsidRPr="00B64C24" w:rsidRDefault="0011537D" w:rsidP="00B64C24">
            <w:pPr>
              <w:jc w:val="center"/>
              <w:rPr>
                <w:rFonts w:ascii="Arial" w:hAnsi="Arial" w:cs="Arial"/>
              </w:rPr>
            </w:pPr>
            <w:r w:rsidRPr="00B64C24">
              <w:rPr>
                <w:rFonts w:ascii="Arial" w:hAnsi="Arial" w:cs="Arial"/>
              </w:rPr>
              <w:t>32 (49,2)</w:t>
            </w:r>
          </w:p>
        </w:tc>
        <w:tc>
          <w:tcPr>
            <w:tcW w:w="1272" w:type="dxa"/>
          </w:tcPr>
          <w:p w14:paraId="3D48130F" w14:textId="77777777" w:rsidR="0011537D" w:rsidRPr="00B64C24" w:rsidRDefault="0011537D" w:rsidP="00B64C24">
            <w:pPr>
              <w:jc w:val="center"/>
              <w:rPr>
                <w:rFonts w:ascii="Arial" w:hAnsi="Arial" w:cs="Arial"/>
              </w:rPr>
            </w:pPr>
            <w:r w:rsidRPr="00B64C24">
              <w:rPr>
                <w:rFonts w:ascii="Arial" w:hAnsi="Arial" w:cs="Arial"/>
              </w:rPr>
              <w:t>18 (28,1)</w:t>
            </w:r>
          </w:p>
        </w:tc>
        <w:tc>
          <w:tcPr>
            <w:tcW w:w="939" w:type="dxa"/>
            <w:vMerge/>
          </w:tcPr>
          <w:p w14:paraId="110FF3A1" w14:textId="77777777" w:rsidR="0011537D" w:rsidRPr="00B64C24" w:rsidRDefault="0011537D" w:rsidP="00B64C24">
            <w:pPr>
              <w:jc w:val="both"/>
              <w:rPr>
                <w:rFonts w:ascii="Arial" w:hAnsi="Arial" w:cs="Arial"/>
              </w:rPr>
            </w:pPr>
          </w:p>
        </w:tc>
        <w:tc>
          <w:tcPr>
            <w:tcW w:w="717" w:type="dxa"/>
            <w:vMerge/>
          </w:tcPr>
          <w:p w14:paraId="2C021E6A" w14:textId="77777777" w:rsidR="0011537D" w:rsidRPr="00B64C24" w:rsidRDefault="0011537D" w:rsidP="00B64C24">
            <w:pPr>
              <w:jc w:val="both"/>
              <w:rPr>
                <w:rFonts w:ascii="Arial" w:hAnsi="Arial" w:cs="Arial"/>
              </w:rPr>
            </w:pPr>
          </w:p>
        </w:tc>
      </w:tr>
      <w:tr w:rsidR="00B64C24" w:rsidRPr="00B64C24" w14:paraId="07FACD6E" w14:textId="77777777" w:rsidTr="00B64C24">
        <w:trPr>
          <w:trHeight w:val="297"/>
          <w:jc w:val="center"/>
        </w:trPr>
        <w:tc>
          <w:tcPr>
            <w:tcW w:w="1662" w:type="dxa"/>
            <w:vMerge/>
            <w:tcBorders>
              <w:bottom w:val="single" w:sz="4" w:space="0" w:color="auto"/>
            </w:tcBorders>
          </w:tcPr>
          <w:p w14:paraId="33541AC7" w14:textId="77777777" w:rsidR="0011537D" w:rsidRPr="00B64C24" w:rsidRDefault="0011537D" w:rsidP="00B64C24">
            <w:pPr>
              <w:jc w:val="both"/>
              <w:rPr>
                <w:rFonts w:ascii="Arial" w:hAnsi="Arial" w:cs="Arial"/>
                <w:b/>
              </w:rPr>
            </w:pPr>
          </w:p>
        </w:tc>
        <w:tc>
          <w:tcPr>
            <w:tcW w:w="1527" w:type="dxa"/>
            <w:tcBorders>
              <w:bottom w:val="single" w:sz="4" w:space="0" w:color="auto"/>
            </w:tcBorders>
          </w:tcPr>
          <w:p w14:paraId="3C9423C1" w14:textId="77777777" w:rsidR="0011537D" w:rsidRPr="00B64C24" w:rsidRDefault="0011537D" w:rsidP="00B64C24">
            <w:pPr>
              <w:rPr>
                <w:rFonts w:ascii="Arial" w:hAnsi="Arial" w:cs="Arial"/>
              </w:rPr>
            </w:pPr>
            <w:r w:rsidRPr="00B64C24">
              <w:rPr>
                <w:rFonts w:ascii="Arial" w:hAnsi="Arial" w:cs="Arial"/>
              </w:rPr>
              <w:t>More than 10</w:t>
            </w:r>
          </w:p>
        </w:tc>
        <w:tc>
          <w:tcPr>
            <w:tcW w:w="1142" w:type="dxa"/>
            <w:tcBorders>
              <w:bottom w:val="single" w:sz="4" w:space="0" w:color="auto"/>
            </w:tcBorders>
          </w:tcPr>
          <w:p w14:paraId="1A2C6654" w14:textId="77777777" w:rsidR="0011537D" w:rsidRPr="00B64C24" w:rsidRDefault="0011537D" w:rsidP="00B64C24">
            <w:pPr>
              <w:jc w:val="center"/>
              <w:rPr>
                <w:rFonts w:ascii="Arial" w:hAnsi="Arial" w:cs="Arial"/>
              </w:rPr>
            </w:pPr>
            <w:r w:rsidRPr="00B64C24">
              <w:rPr>
                <w:rFonts w:ascii="Arial" w:hAnsi="Arial" w:cs="Arial"/>
              </w:rPr>
              <w:t>7 (6,8)</w:t>
            </w:r>
          </w:p>
        </w:tc>
        <w:tc>
          <w:tcPr>
            <w:tcW w:w="1439" w:type="dxa"/>
            <w:tcBorders>
              <w:bottom w:val="single" w:sz="4" w:space="0" w:color="auto"/>
            </w:tcBorders>
          </w:tcPr>
          <w:p w14:paraId="345E555F" w14:textId="77777777" w:rsidR="0011537D" w:rsidRPr="00B64C24" w:rsidRDefault="0011537D" w:rsidP="00B64C24">
            <w:pPr>
              <w:jc w:val="center"/>
              <w:rPr>
                <w:rFonts w:ascii="Arial" w:hAnsi="Arial" w:cs="Arial"/>
              </w:rPr>
            </w:pPr>
            <w:r w:rsidRPr="00B64C24">
              <w:rPr>
                <w:rFonts w:ascii="Arial" w:hAnsi="Arial" w:cs="Arial"/>
              </w:rPr>
              <w:t>6 (15,4)</w:t>
            </w:r>
          </w:p>
        </w:tc>
        <w:tc>
          <w:tcPr>
            <w:tcW w:w="1028" w:type="dxa"/>
            <w:tcBorders>
              <w:bottom w:val="single" w:sz="4" w:space="0" w:color="auto"/>
            </w:tcBorders>
          </w:tcPr>
          <w:p w14:paraId="21FDE179" w14:textId="77777777" w:rsidR="0011537D" w:rsidRPr="00B64C24" w:rsidRDefault="0011537D" w:rsidP="00B64C24">
            <w:pPr>
              <w:jc w:val="center"/>
              <w:rPr>
                <w:rFonts w:ascii="Arial" w:hAnsi="Arial" w:cs="Arial"/>
              </w:rPr>
            </w:pPr>
            <w:r w:rsidRPr="00B64C24">
              <w:rPr>
                <w:rFonts w:ascii="Arial" w:hAnsi="Arial" w:cs="Arial"/>
              </w:rPr>
              <w:t>7 (10,8)</w:t>
            </w:r>
          </w:p>
        </w:tc>
        <w:tc>
          <w:tcPr>
            <w:tcW w:w="1272" w:type="dxa"/>
            <w:tcBorders>
              <w:bottom w:val="single" w:sz="4" w:space="0" w:color="auto"/>
            </w:tcBorders>
          </w:tcPr>
          <w:p w14:paraId="23BFAF22" w14:textId="77777777" w:rsidR="0011537D" w:rsidRPr="00B64C24" w:rsidRDefault="0011537D" w:rsidP="00B64C24">
            <w:pPr>
              <w:jc w:val="center"/>
              <w:rPr>
                <w:rFonts w:ascii="Arial" w:hAnsi="Arial" w:cs="Arial"/>
              </w:rPr>
            </w:pPr>
            <w:r w:rsidRPr="00B64C24">
              <w:rPr>
                <w:rFonts w:ascii="Arial" w:hAnsi="Arial" w:cs="Arial"/>
              </w:rPr>
              <w:t>1 (1,6)</w:t>
            </w:r>
          </w:p>
        </w:tc>
        <w:tc>
          <w:tcPr>
            <w:tcW w:w="939" w:type="dxa"/>
            <w:vMerge/>
            <w:tcBorders>
              <w:bottom w:val="single" w:sz="4" w:space="0" w:color="auto"/>
            </w:tcBorders>
          </w:tcPr>
          <w:p w14:paraId="0BAE6C78" w14:textId="77777777" w:rsidR="0011537D" w:rsidRPr="00B64C24" w:rsidRDefault="0011537D" w:rsidP="00B64C24">
            <w:pPr>
              <w:jc w:val="both"/>
              <w:rPr>
                <w:rFonts w:ascii="Arial" w:hAnsi="Arial" w:cs="Arial"/>
              </w:rPr>
            </w:pPr>
          </w:p>
        </w:tc>
        <w:tc>
          <w:tcPr>
            <w:tcW w:w="717" w:type="dxa"/>
            <w:vMerge/>
            <w:tcBorders>
              <w:bottom w:val="single" w:sz="4" w:space="0" w:color="auto"/>
            </w:tcBorders>
          </w:tcPr>
          <w:p w14:paraId="3D83E527" w14:textId="77777777" w:rsidR="0011537D" w:rsidRPr="00B64C24" w:rsidRDefault="0011537D" w:rsidP="00B64C24">
            <w:pPr>
              <w:jc w:val="both"/>
              <w:rPr>
                <w:rFonts w:ascii="Arial" w:hAnsi="Arial" w:cs="Arial"/>
              </w:rPr>
            </w:pPr>
          </w:p>
        </w:tc>
      </w:tr>
    </w:tbl>
    <w:p w14:paraId="3BA7BAA5" w14:textId="77777777" w:rsidR="005128F3" w:rsidRDefault="005128F3" w:rsidP="005128F3">
      <w:pPr>
        <w:pStyle w:val="Body"/>
        <w:rPr>
          <w:rFonts w:ascii="Arial" w:hAnsi="Arial" w:cs="Arial"/>
        </w:rPr>
      </w:pPr>
    </w:p>
    <w:p w14:paraId="2CB022EF" w14:textId="77777777" w:rsidR="00863BD3" w:rsidRPr="003F3873" w:rsidRDefault="003F3873" w:rsidP="005128F3">
      <w:pPr>
        <w:pStyle w:val="Body"/>
        <w:spacing w:after="0"/>
        <w:rPr>
          <w:rFonts w:ascii="Arial" w:hAnsi="Arial" w:cs="Arial"/>
          <w:b/>
        </w:rPr>
      </w:pPr>
      <w:r w:rsidRPr="003F3873">
        <w:rPr>
          <w:rFonts w:ascii="Arial" w:hAnsi="Arial" w:cs="Arial"/>
          <w:b/>
        </w:rPr>
        <w:t xml:space="preserve">3.5. </w:t>
      </w:r>
      <w:r w:rsidR="005128F3" w:rsidRPr="003F3873">
        <w:rPr>
          <w:rFonts w:ascii="Arial" w:hAnsi="Arial" w:cs="Arial"/>
          <w:b/>
        </w:rPr>
        <w:t xml:space="preserve">Distribution of antibiotic resistance frequencies according to </w:t>
      </w:r>
      <w:r w:rsidR="00DE1C0D">
        <w:rPr>
          <w:rFonts w:ascii="Arial" w:hAnsi="Arial" w:cs="Arial"/>
          <w:b/>
        </w:rPr>
        <w:t>t</w:t>
      </w:r>
      <w:r w:rsidR="005128F3" w:rsidRPr="003F3873">
        <w:rPr>
          <w:rFonts w:ascii="Arial" w:hAnsi="Arial" w:cs="Arial"/>
          <w:b/>
        </w:rPr>
        <w:t xml:space="preserve">reatments </w:t>
      </w:r>
    </w:p>
    <w:p w14:paraId="7C39003D" w14:textId="77777777" w:rsidR="00E54099" w:rsidRDefault="00E54099" w:rsidP="00441B6F">
      <w:pPr>
        <w:pStyle w:val="Body"/>
        <w:spacing w:after="0"/>
        <w:rPr>
          <w:rFonts w:ascii="Arial" w:hAnsi="Arial" w:cs="Arial"/>
        </w:rPr>
      </w:pPr>
    </w:p>
    <w:p w14:paraId="31CB2710" w14:textId="77777777" w:rsidR="00E54099" w:rsidRDefault="00DE1C0D" w:rsidP="00DE1C0D">
      <w:pPr>
        <w:pStyle w:val="Body"/>
        <w:spacing w:after="0"/>
        <w:ind w:firstLine="720"/>
        <w:rPr>
          <w:rFonts w:ascii="Arial" w:hAnsi="Arial" w:cs="Arial"/>
        </w:rPr>
      </w:pPr>
      <w:r w:rsidRPr="00DE1C0D">
        <w:rPr>
          <w:rFonts w:ascii="Arial" w:hAnsi="Arial" w:cs="Arial"/>
        </w:rPr>
        <w:t xml:space="preserve">The descriptive analysis of the Chi-squared test in Table 5 showed that for amoxicillin, taking treatments other than antibiotics, anti-inflammatories, and </w:t>
      </w:r>
      <w:proofErr w:type="spellStart"/>
      <w:r w:rsidRPr="00DE1C0D">
        <w:rPr>
          <w:rFonts w:ascii="Arial" w:hAnsi="Arial" w:cs="Arial"/>
        </w:rPr>
        <w:t>antiparasitics</w:t>
      </w:r>
      <w:proofErr w:type="spellEnd"/>
      <w:r w:rsidRPr="00DE1C0D">
        <w:rPr>
          <w:rFonts w:ascii="Arial" w:hAnsi="Arial" w:cs="Arial"/>
        </w:rPr>
        <w:t xml:space="preserve"> increased sensitivity to amoxicillin; this accounted for a threshold of 46.4% (p = 0.025), higher than other treatments taken by these children. Regarding resistance to ciprofloxacin, the study showed that taking anti-inflammatories made ciprofloxacin effective with a prevalence of 64.3% (p = 0.032), higher than other types of treatments. Concerning resistance to gentamicin, the results demonstrated that in children who took treatments other than antibiotics, anti-inflammatories, and </w:t>
      </w:r>
      <w:proofErr w:type="spellStart"/>
      <w:r w:rsidRPr="00DE1C0D">
        <w:rPr>
          <w:rFonts w:ascii="Arial" w:hAnsi="Arial" w:cs="Arial"/>
        </w:rPr>
        <w:t>antiparasitics</w:t>
      </w:r>
      <w:proofErr w:type="spellEnd"/>
      <w:r w:rsidRPr="00DE1C0D">
        <w:rPr>
          <w:rFonts w:ascii="Arial" w:hAnsi="Arial" w:cs="Arial"/>
        </w:rPr>
        <w:t>, the salmonella became more sensitive to gentamicin. This is explained by a rate of 35.0% (p = 0.000).</w:t>
      </w:r>
    </w:p>
    <w:p w14:paraId="59A650E0" w14:textId="77777777" w:rsidR="00DE1C0D" w:rsidRPr="00DE1C0D" w:rsidRDefault="00DE1C0D" w:rsidP="00DE1C0D">
      <w:pPr>
        <w:pStyle w:val="Body"/>
        <w:ind w:firstLine="720"/>
        <w:rPr>
          <w:rFonts w:ascii="Arial" w:hAnsi="Arial" w:cs="Arial"/>
        </w:rPr>
      </w:pPr>
      <w:r>
        <w:rPr>
          <w:rFonts w:ascii="Arial" w:hAnsi="Arial" w:cs="Arial"/>
        </w:rPr>
        <w:t>Tal</w:t>
      </w:r>
      <w:r w:rsidRPr="00DE1C0D">
        <w:rPr>
          <w:rFonts w:ascii="Arial" w:hAnsi="Arial" w:cs="Arial"/>
        </w:rPr>
        <w:t xml:space="preserve">king of norfloxacin, we found that in children who had received treatments excluding antibiotics, anti-inflammatories, and </w:t>
      </w:r>
      <w:proofErr w:type="spellStart"/>
      <w:r w:rsidRPr="00DE1C0D">
        <w:rPr>
          <w:rFonts w:ascii="Arial" w:hAnsi="Arial" w:cs="Arial"/>
        </w:rPr>
        <w:t>antiparasitics</w:t>
      </w:r>
      <w:proofErr w:type="spellEnd"/>
      <w:r w:rsidRPr="00DE1C0D">
        <w:rPr>
          <w:rFonts w:ascii="Arial" w:hAnsi="Arial" w:cs="Arial"/>
        </w:rPr>
        <w:t xml:space="preserve">, the germs were more sensitive to norfloxacin, with a rate of 37.9% (p= 0.000), which means that it </w:t>
      </w:r>
      <w:r w:rsidR="00BD60F5">
        <w:rPr>
          <w:rFonts w:ascii="Arial" w:hAnsi="Arial" w:cs="Arial"/>
        </w:rPr>
        <w:t>was</w:t>
      </w:r>
      <w:r w:rsidRPr="00DE1C0D">
        <w:rPr>
          <w:rFonts w:ascii="Arial" w:hAnsi="Arial" w:cs="Arial"/>
        </w:rPr>
        <w:t xml:space="preserve"> superior to other types of treatments.</w:t>
      </w:r>
    </w:p>
    <w:p w14:paraId="5C7986D4" w14:textId="77777777" w:rsidR="00DE1C0D" w:rsidRDefault="00F02695" w:rsidP="00DE1C0D">
      <w:pPr>
        <w:pStyle w:val="Body"/>
        <w:rPr>
          <w:rFonts w:ascii="Arial" w:hAnsi="Arial" w:cs="Arial"/>
          <w:b/>
        </w:rPr>
      </w:pPr>
      <w:r w:rsidRPr="00F02695">
        <w:rPr>
          <w:rFonts w:ascii="Arial" w:hAnsi="Arial" w:cs="Arial"/>
          <w:b/>
        </w:rPr>
        <w:t xml:space="preserve">Table 5: </w:t>
      </w:r>
      <w:r w:rsidRPr="00F02695">
        <w:rPr>
          <w:rFonts w:ascii="Arial" w:hAnsi="Arial" w:cs="Arial"/>
        </w:rPr>
        <w:t>Antibiotic susceptibility according to previous treatments.</w:t>
      </w:r>
    </w:p>
    <w:tbl>
      <w:tblPr>
        <w:tblW w:w="10910" w:type="dxa"/>
        <w:jc w:val="center"/>
        <w:tblLayout w:type="fixed"/>
        <w:tblLook w:val="04A0" w:firstRow="1" w:lastRow="0" w:firstColumn="1" w:lastColumn="0" w:noHBand="0" w:noVBand="1"/>
      </w:tblPr>
      <w:tblGrid>
        <w:gridCol w:w="1891"/>
        <w:gridCol w:w="1512"/>
        <w:gridCol w:w="1559"/>
        <w:gridCol w:w="1701"/>
        <w:gridCol w:w="1418"/>
        <w:gridCol w:w="992"/>
        <w:gridCol w:w="987"/>
        <w:gridCol w:w="850"/>
      </w:tblGrid>
      <w:tr w:rsidR="0011537D" w:rsidRPr="00B64C24" w14:paraId="49EAF500" w14:textId="77777777" w:rsidTr="00B64C24">
        <w:trPr>
          <w:trHeight w:val="340"/>
          <w:jc w:val="center"/>
        </w:trPr>
        <w:tc>
          <w:tcPr>
            <w:tcW w:w="1891" w:type="dxa"/>
            <w:vMerge w:val="restart"/>
            <w:tcBorders>
              <w:top w:val="single" w:sz="4" w:space="0" w:color="auto"/>
            </w:tcBorders>
            <w:shd w:val="clear" w:color="auto" w:fill="DBE5F1" w:themeFill="accent1" w:themeFillTint="33"/>
          </w:tcPr>
          <w:p w14:paraId="3D364A9B" w14:textId="77777777" w:rsidR="0011537D" w:rsidRPr="00B64C24" w:rsidRDefault="0011537D" w:rsidP="00B64C24">
            <w:pPr>
              <w:rPr>
                <w:rFonts w:ascii="Arial" w:hAnsi="Arial" w:cs="Arial"/>
                <w:b/>
              </w:rPr>
            </w:pPr>
            <w:r w:rsidRPr="00B64C24">
              <w:rPr>
                <w:rFonts w:ascii="Arial" w:hAnsi="Arial" w:cs="Arial"/>
                <w:b/>
              </w:rPr>
              <w:t>Types of antibiotics</w:t>
            </w:r>
          </w:p>
          <w:p w14:paraId="66D9031C" w14:textId="77777777" w:rsidR="0011537D" w:rsidRPr="00B64C24" w:rsidRDefault="0011537D" w:rsidP="00B64C24">
            <w:pPr>
              <w:rPr>
                <w:rFonts w:ascii="Arial" w:hAnsi="Arial" w:cs="Arial"/>
                <w:b/>
              </w:rPr>
            </w:pPr>
          </w:p>
        </w:tc>
        <w:tc>
          <w:tcPr>
            <w:tcW w:w="1512" w:type="dxa"/>
            <w:vMerge w:val="restart"/>
            <w:tcBorders>
              <w:top w:val="single" w:sz="4" w:space="0" w:color="auto"/>
            </w:tcBorders>
            <w:shd w:val="clear" w:color="auto" w:fill="DBE5F1" w:themeFill="accent1" w:themeFillTint="33"/>
          </w:tcPr>
          <w:p w14:paraId="2E592B1B" w14:textId="77777777" w:rsidR="00465FE5" w:rsidRPr="00B64C24" w:rsidRDefault="00465FE5" w:rsidP="00B64C24">
            <w:pPr>
              <w:jc w:val="center"/>
              <w:rPr>
                <w:rFonts w:ascii="Arial" w:hAnsi="Arial" w:cs="Arial"/>
                <w:b/>
              </w:rPr>
            </w:pPr>
            <w:proofErr w:type="spellStart"/>
            <w:r w:rsidRPr="00B64C24">
              <w:rPr>
                <w:rFonts w:ascii="Arial" w:hAnsi="Arial" w:cs="Arial"/>
                <w:b/>
              </w:rPr>
              <w:t>Sensitivy</w:t>
            </w:r>
            <w:proofErr w:type="spellEnd"/>
          </w:p>
        </w:tc>
        <w:tc>
          <w:tcPr>
            <w:tcW w:w="5670" w:type="dxa"/>
            <w:gridSpan w:val="4"/>
            <w:tcBorders>
              <w:top w:val="single" w:sz="4" w:space="0" w:color="auto"/>
              <w:bottom w:val="single" w:sz="4" w:space="0" w:color="auto"/>
            </w:tcBorders>
            <w:shd w:val="clear" w:color="auto" w:fill="DBE5F1" w:themeFill="accent1" w:themeFillTint="33"/>
          </w:tcPr>
          <w:p w14:paraId="2DD76DCC" w14:textId="77777777" w:rsidR="0011537D" w:rsidRPr="00B64C24" w:rsidRDefault="0011537D" w:rsidP="00B64C24">
            <w:pPr>
              <w:rPr>
                <w:rFonts w:ascii="Arial" w:hAnsi="Arial" w:cs="Arial"/>
                <w:b/>
              </w:rPr>
            </w:pPr>
            <w:r w:rsidRPr="00B64C24">
              <w:rPr>
                <w:rFonts w:ascii="Arial" w:hAnsi="Arial" w:cs="Arial"/>
                <w:b/>
              </w:rPr>
              <w:t>TYPES OF PREVIOUS TREATMENTS</w:t>
            </w:r>
          </w:p>
        </w:tc>
        <w:tc>
          <w:tcPr>
            <w:tcW w:w="987" w:type="dxa"/>
            <w:vMerge w:val="restart"/>
            <w:tcBorders>
              <w:top w:val="single" w:sz="4" w:space="0" w:color="auto"/>
            </w:tcBorders>
            <w:shd w:val="clear" w:color="auto" w:fill="DBE5F1" w:themeFill="accent1" w:themeFillTint="33"/>
          </w:tcPr>
          <w:p w14:paraId="3C9BED6C" w14:textId="77777777" w:rsidR="0011537D" w:rsidRPr="00B64C24" w:rsidRDefault="0011537D" w:rsidP="00B64C24">
            <w:pPr>
              <w:rPr>
                <w:rFonts w:ascii="Arial" w:hAnsi="Arial" w:cs="Arial"/>
                <w:b/>
              </w:rPr>
            </w:pPr>
            <w:r w:rsidRPr="00B64C24">
              <w:rPr>
                <w:rFonts w:ascii="Arial" w:hAnsi="Arial" w:cs="Arial"/>
                <w:b/>
              </w:rPr>
              <w:t>Chi-Square (X2)</w:t>
            </w:r>
          </w:p>
        </w:tc>
        <w:tc>
          <w:tcPr>
            <w:tcW w:w="850" w:type="dxa"/>
            <w:vMerge w:val="restart"/>
            <w:tcBorders>
              <w:top w:val="single" w:sz="4" w:space="0" w:color="auto"/>
            </w:tcBorders>
            <w:shd w:val="clear" w:color="auto" w:fill="DBE5F1" w:themeFill="accent1" w:themeFillTint="33"/>
          </w:tcPr>
          <w:p w14:paraId="44F0188F" w14:textId="77777777" w:rsidR="0011537D" w:rsidRPr="00B64C24" w:rsidRDefault="0011537D" w:rsidP="00B64C24">
            <w:pPr>
              <w:rPr>
                <w:rFonts w:ascii="Arial" w:hAnsi="Arial" w:cs="Arial"/>
                <w:b/>
              </w:rPr>
            </w:pPr>
            <w:r w:rsidRPr="00B64C24">
              <w:rPr>
                <w:rFonts w:ascii="Arial" w:hAnsi="Arial" w:cs="Arial"/>
                <w:b/>
              </w:rPr>
              <w:t>P</w:t>
            </w:r>
          </w:p>
        </w:tc>
      </w:tr>
      <w:tr w:rsidR="0011537D" w:rsidRPr="00B64C24" w14:paraId="77E3C1AC" w14:textId="77777777" w:rsidTr="00B64C24">
        <w:trPr>
          <w:trHeight w:val="340"/>
          <w:jc w:val="center"/>
        </w:trPr>
        <w:tc>
          <w:tcPr>
            <w:tcW w:w="1891" w:type="dxa"/>
            <w:vMerge/>
            <w:tcBorders>
              <w:bottom w:val="single" w:sz="4" w:space="0" w:color="auto"/>
            </w:tcBorders>
          </w:tcPr>
          <w:p w14:paraId="55C5CCAD" w14:textId="77777777" w:rsidR="0011537D" w:rsidRPr="00B64C24" w:rsidRDefault="0011537D" w:rsidP="00B64C24">
            <w:pPr>
              <w:contextualSpacing/>
              <w:rPr>
                <w:rFonts w:ascii="Arial" w:hAnsi="Arial" w:cs="Arial"/>
              </w:rPr>
            </w:pPr>
          </w:p>
        </w:tc>
        <w:tc>
          <w:tcPr>
            <w:tcW w:w="1512" w:type="dxa"/>
            <w:vMerge/>
            <w:tcBorders>
              <w:bottom w:val="single" w:sz="4" w:space="0" w:color="auto"/>
            </w:tcBorders>
          </w:tcPr>
          <w:p w14:paraId="2049F439" w14:textId="77777777" w:rsidR="0011537D" w:rsidRPr="00B64C24" w:rsidRDefault="0011537D" w:rsidP="00B64C24">
            <w:pPr>
              <w:contextualSpacing/>
              <w:rPr>
                <w:rFonts w:ascii="Arial" w:hAnsi="Arial" w:cs="Arial"/>
              </w:rPr>
            </w:pPr>
          </w:p>
        </w:tc>
        <w:tc>
          <w:tcPr>
            <w:tcW w:w="1559" w:type="dxa"/>
            <w:tcBorders>
              <w:top w:val="single" w:sz="4" w:space="0" w:color="auto"/>
              <w:bottom w:val="single" w:sz="4" w:space="0" w:color="auto"/>
            </w:tcBorders>
            <w:shd w:val="clear" w:color="auto" w:fill="DBE5F1" w:themeFill="accent1" w:themeFillTint="33"/>
          </w:tcPr>
          <w:p w14:paraId="502AED59" w14:textId="77777777" w:rsidR="007312A6" w:rsidRPr="00B64C24" w:rsidRDefault="007312A6" w:rsidP="00B64C24">
            <w:pPr>
              <w:jc w:val="center"/>
              <w:rPr>
                <w:rFonts w:ascii="Arial" w:hAnsi="Arial" w:cs="Arial"/>
                <w:b/>
              </w:rPr>
            </w:pPr>
            <w:r w:rsidRPr="00B64C24">
              <w:rPr>
                <w:rFonts w:ascii="Arial" w:hAnsi="Arial" w:cs="Arial"/>
                <w:b/>
              </w:rPr>
              <w:t>Antibiotic</w:t>
            </w:r>
          </w:p>
          <w:p w14:paraId="19E0437B" w14:textId="77777777" w:rsidR="0011537D" w:rsidRPr="00B64C24" w:rsidRDefault="0011537D" w:rsidP="00B64C24">
            <w:pPr>
              <w:contextualSpacing/>
              <w:jc w:val="center"/>
              <w:rPr>
                <w:rFonts w:ascii="Arial" w:hAnsi="Arial" w:cs="Arial"/>
                <w:b/>
              </w:rPr>
            </w:pPr>
          </w:p>
        </w:tc>
        <w:tc>
          <w:tcPr>
            <w:tcW w:w="1701" w:type="dxa"/>
            <w:tcBorders>
              <w:top w:val="single" w:sz="4" w:space="0" w:color="auto"/>
              <w:bottom w:val="single" w:sz="4" w:space="0" w:color="auto"/>
            </w:tcBorders>
            <w:shd w:val="clear" w:color="auto" w:fill="DBE5F1" w:themeFill="accent1" w:themeFillTint="33"/>
          </w:tcPr>
          <w:p w14:paraId="4B89787C" w14:textId="77777777" w:rsidR="0011537D" w:rsidRPr="00B64C24" w:rsidRDefault="007312A6" w:rsidP="00B64C24">
            <w:pPr>
              <w:contextualSpacing/>
              <w:jc w:val="center"/>
              <w:rPr>
                <w:rFonts w:ascii="Arial" w:hAnsi="Arial" w:cs="Arial"/>
                <w:b/>
              </w:rPr>
            </w:pPr>
            <w:r w:rsidRPr="00B64C24">
              <w:rPr>
                <w:rFonts w:ascii="Arial" w:hAnsi="Arial" w:cs="Arial"/>
                <w:b/>
              </w:rPr>
              <w:t>Anti-inflammatory</w:t>
            </w:r>
          </w:p>
        </w:tc>
        <w:tc>
          <w:tcPr>
            <w:tcW w:w="1418" w:type="dxa"/>
            <w:tcBorders>
              <w:top w:val="single" w:sz="4" w:space="0" w:color="auto"/>
              <w:bottom w:val="single" w:sz="4" w:space="0" w:color="auto"/>
            </w:tcBorders>
            <w:shd w:val="clear" w:color="auto" w:fill="DBE5F1" w:themeFill="accent1" w:themeFillTint="33"/>
          </w:tcPr>
          <w:p w14:paraId="73E00CBA" w14:textId="77777777" w:rsidR="0011537D" w:rsidRPr="00B64C24" w:rsidRDefault="007312A6" w:rsidP="00B64C24">
            <w:pPr>
              <w:contextualSpacing/>
              <w:jc w:val="center"/>
              <w:rPr>
                <w:rFonts w:ascii="Arial" w:hAnsi="Arial" w:cs="Arial"/>
                <w:b/>
              </w:rPr>
            </w:pPr>
            <w:r w:rsidRPr="00B64C24">
              <w:rPr>
                <w:rFonts w:ascii="Arial" w:hAnsi="Arial" w:cs="Arial"/>
                <w:b/>
              </w:rPr>
              <w:t>Anti-parasitic</w:t>
            </w:r>
          </w:p>
        </w:tc>
        <w:tc>
          <w:tcPr>
            <w:tcW w:w="992" w:type="dxa"/>
            <w:tcBorders>
              <w:top w:val="single" w:sz="4" w:space="0" w:color="auto"/>
              <w:bottom w:val="single" w:sz="4" w:space="0" w:color="auto"/>
            </w:tcBorders>
            <w:shd w:val="clear" w:color="auto" w:fill="DBE5F1" w:themeFill="accent1" w:themeFillTint="33"/>
          </w:tcPr>
          <w:p w14:paraId="75553A0C" w14:textId="77777777" w:rsidR="0011537D" w:rsidRPr="00B64C24" w:rsidRDefault="007312A6" w:rsidP="00B64C24">
            <w:pPr>
              <w:contextualSpacing/>
              <w:jc w:val="center"/>
              <w:rPr>
                <w:rFonts w:ascii="Arial" w:hAnsi="Arial" w:cs="Arial"/>
                <w:b/>
              </w:rPr>
            </w:pPr>
            <w:r w:rsidRPr="00B64C24">
              <w:rPr>
                <w:rFonts w:ascii="Arial" w:hAnsi="Arial" w:cs="Arial"/>
                <w:b/>
              </w:rPr>
              <w:t>Others</w:t>
            </w:r>
          </w:p>
        </w:tc>
        <w:tc>
          <w:tcPr>
            <w:tcW w:w="987" w:type="dxa"/>
            <w:vMerge/>
            <w:tcBorders>
              <w:bottom w:val="single" w:sz="4" w:space="0" w:color="auto"/>
            </w:tcBorders>
            <w:vAlign w:val="center"/>
          </w:tcPr>
          <w:p w14:paraId="61A0CF93" w14:textId="77777777" w:rsidR="0011537D" w:rsidRPr="00B64C24" w:rsidRDefault="0011537D" w:rsidP="00B64C24">
            <w:pPr>
              <w:contextualSpacing/>
              <w:jc w:val="both"/>
              <w:rPr>
                <w:rFonts w:ascii="Arial" w:hAnsi="Arial" w:cs="Arial"/>
              </w:rPr>
            </w:pPr>
          </w:p>
        </w:tc>
        <w:tc>
          <w:tcPr>
            <w:tcW w:w="850" w:type="dxa"/>
            <w:vMerge/>
            <w:tcBorders>
              <w:bottom w:val="single" w:sz="4" w:space="0" w:color="auto"/>
            </w:tcBorders>
            <w:vAlign w:val="center"/>
          </w:tcPr>
          <w:p w14:paraId="714825EC" w14:textId="77777777" w:rsidR="0011537D" w:rsidRPr="00B64C24" w:rsidRDefault="0011537D" w:rsidP="00B64C24">
            <w:pPr>
              <w:contextualSpacing/>
              <w:jc w:val="both"/>
              <w:rPr>
                <w:rFonts w:ascii="Arial" w:hAnsi="Arial" w:cs="Arial"/>
              </w:rPr>
            </w:pPr>
          </w:p>
        </w:tc>
      </w:tr>
      <w:tr w:rsidR="00BD60F5" w:rsidRPr="00B64C24" w14:paraId="77D4FB4B" w14:textId="77777777" w:rsidTr="00B64C24">
        <w:trPr>
          <w:trHeight w:val="340"/>
          <w:jc w:val="center"/>
        </w:trPr>
        <w:tc>
          <w:tcPr>
            <w:tcW w:w="1891" w:type="dxa"/>
            <w:vMerge w:val="restart"/>
            <w:tcBorders>
              <w:top w:val="single" w:sz="4" w:space="0" w:color="auto"/>
            </w:tcBorders>
            <w:vAlign w:val="center"/>
          </w:tcPr>
          <w:p w14:paraId="7789D5E6" w14:textId="77777777" w:rsidR="00BD60F5" w:rsidRPr="00B64C24" w:rsidRDefault="00BD60F5" w:rsidP="00B64C24">
            <w:pPr>
              <w:contextualSpacing/>
              <w:rPr>
                <w:rFonts w:ascii="Arial" w:hAnsi="Arial" w:cs="Arial"/>
                <w:b/>
              </w:rPr>
            </w:pPr>
            <w:r w:rsidRPr="00B64C24">
              <w:rPr>
                <w:rFonts w:ascii="Arial" w:hAnsi="Arial" w:cs="Arial"/>
                <w:b/>
              </w:rPr>
              <w:t xml:space="preserve"> Ceftriaxone</w:t>
            </w:r>
          </w:p>
        </w:tc>
        <w:tc>
          <w:tcPr>
            <w:tcW w:w="1512" w:type="dxa"/>
            <w:tcBorders>
              <w:top w:val="single" w:sz="4" w:space="0" w:color="auto"/>
            </w:tcBorders>
            <w:vAlign w:val="center"/>
          </w:tcPr>
          <w:p w14:paraId="7DDFC07A"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0BE80621"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701" w:type="dxa"/>
            <w:tcBorders>
              <w:top w:val="single" w:sz="4" w:space="0" w:color="auto"/>
            </w:tcBorders>
            <w:vAlign w:val="center"/>
          </w:tcPr>
          <w:p w14:paraId="5F3FD29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E7DCF7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2B8C799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722927E" w14:textId="77777777" w:rsidR="00BD60F5" w:rsidRPr="00B64C24" w:rsidRDefault="00BD60F5" w:rsidP="00B64C24">
            <w:pPr>
              <w:contextualSpacing/>
              <w:jc w:val="both"/>
              <w:rPr>
                <w:rFonts w:ascii="Arial" w:hAnsi="Arial" w:cs="Arial"/>
              </w:rPr>
            </w:pPr>
            <w:r w:rsidRPr="00B64C24">
              <w:rPr>
                <w:rFonts w:ascii="Arial" w:hAnsi="Arial" w:cs="Arial"/>
              </w:rPr>
              <w:t>0,393</w:t>
            </w:r>
          </w:p>
        </w:tc>
        <w:tc>
          <w:tcPr>
            <w:tcW w:w="850" w:type="dxa"/>
            <w:vMerge w:val="restart"/>
            <w:tcBorders>
              <w:top w:val="single" w:sz="4" w:space="0" w:color="auto"/>
            </w:tcBorders>
            <w:vAlign w:val="center"/>
          </w:tcPr>
          <w:p w14:paraId="145ABB6D" w14:textId="77777777" w:rsidR="00BD60F5" w:rsidRPr="00B64C24" w:rsidRDefault="00BD60F5" w:rsidP="00B64C24">
            <w:pPr>
              <w:contextualSpacing/>
              <w:jc w:val="both"/>
              <w:rPr>
                <w:rFonts w:ascii="Arial" w:hAnsi="Arial" w:cs="Arial"/>
              </w:rPr>
            </w:pPr>
            <w:r w:rsidRPr="00B64C24">
              <w:rPr>
                <w:rFonts w:ascii="Arial" w:hAnsi="Arial" w:cs="Arial"/>
              </w:rPr>
              <w:t>0,068</w:t>
            </w:r>
          </w:p>
        </w:tc>
      </w:tr>
      <w:tr w:rsidR="00BD60F5" w:rsidRPr="00B64C24" w14:paraId="6E139AAF" w14:textId="77777777" w:rsidTr="00B64C24">
        <w:trPr>
          <w:trHeight w:val="340"/>
          <w:jc w:val="center"/>
        </w:trPr>
        <w:tc>
          <w:tcPr>
            <w:tcW w:w="1891" w:type="dxa"/>
            <w:vMerge/>
            <w:vAlign w:val="center"/>
          </w:tcPr>
          <w:p w14:paraId="40B95D03" w14:textId="77777777" w:rsidR="00BD60F5" w:rsidRPr="00B64C24" w:rsidRDefault="00BD60F5" w:rsidP="00B64C24">
            <w:pPr>
              <w:contextualSpacing/>
              <w:rPr>
                <w:rFonts w:ascii="Arial" w:hAnsi="Arial" w:cs="Arial"/>
              </w:rPr>
            </w:pPr>
          </w:p>
        </w:tc>
        <w:tc>
          <w:tcPr>
            <w:tcW w:w="1512" w:type="dxa"/>
            <w:vAlign w:val="center"/>
          </w:tcPr>
          <w:p w14:paraId="2232242B"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78A2448F" w14:textId="77777777" w:rsidR="00BD60F5" w:rsidRPr="00B64C24" w:rsidRDefault="00BD60F5" w:rsidP="00B64C24">
            <w:pPr>
              <w:contextualSpacing/>
              <w:jc w:val="center"/>
              <w:rPr>
                <w:rFonts w:ascii="Arial" w:hAnsi="Arial" w:cs="Arial"/>
              </w:rPr>
            </w:pPr>
            <w:r w:rsidRPr="00B64C24">
              <w:rPr>
                <w:rFonts w:ascii="Arial" w:hAnsi="Arial" w:cs="Arial"/>
              </w:rPr>
              <w:t>10 (16,9)</w:t>
            </w:r>
          </w:p>
        </w:tc>
        <w:tc>
          <w:tcPr>
            <w:tcW w:w="1701" w:type="dxa"/>
            <w:vAlign w:val="center"/>
          </w:tcPr>
          <w:p w14:paraId="042D11F9" w14:textId="77777777" w:rsidR="00BD60F5" w:rsidRPr="00B64C24" w:rsidRDefault="00BD60F5" w:rsidP="00B64C24">
            <w:pPr>
              <w:contextualSpacing/>
              <w:jc w:val="center"/>
              <w:rPr>
                <w:rFonts w:ascii="Arial" w:hAnsi="Arial" w:cs="Arial"/>
              </w:rPr>
            </w:pPr>
            <w:r w:rsidRPr="00B64C24">
              <w:rPr>
                <w:rFonts w:ascii="Arial" w:hAnsi="Arial" w:cs="Arial"/>
              </w:rPr>
              <w:t>19 (32,2)</w:t>
            </w:r>
          </w:p>
        </w:tc>
        <w:tc>
          <w:tcPr>
            <w:tcW w:w="1418" w:type="dxa"/>
            <w:vAlign w:val="center"/>
          </w:tcPr>
          <w:p w14:paraId="50171FD9"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92" w:type="dxa"/>
            <w:vAlign w:val="center"/>
          </w:tcPr>
          <w:p w14:paraId="222DAFFC" w14:textId="77777777" w:rsidR="00BD60F5" w:rsidRPr="00B64C24" w:rsidRDefault="00BD60F5" w:rsidP="00B64C24">
            <w:pPr>
              <w:contextualSpacing/>
              <w:jc w:val="center"/>
              <w:rPr>
                <w:rFonts w:ascii="Arial" w:hAnsi="Arial" w:cs="Arial"/>
              </w:rPr>
            </w:pPr>
            <w:r w:rsidRPr="00B64C24">
              <w:rPr>
                <w:rFonts w:ascii="Arial" w:hAnsi="Arial" w:cs="Arial"/>
              </w:rPr>
              <w:t>15 (25,4)</w:t>
            </w:r>
          </w:p>
        </w:tc>
        <w:tc>
          <w:tcPr>
            <w:tcW w:w="987" w:type="dxa"/>
            <w:vMerge/>
            <w:vAlign w:val="center"/>
          </w:tcPr>
          <w:p w14:paraId="4DC51C74" w14:textId="77777777" w:rsidR="00BD60F5" w:rsidRPr="00B64C24" w:rsidRDefault="00BD60F5" w:rsidP="00B64C24">
            <w:pPr>
              <w:contextualSpacing/>
              <w:jc w:val="both"/>
              <w:rPr>
                <w:rFonts w:ascii="Arial" w:hAnsi="Arial" w:cs="Arial"/>
              </w:rPr>
            </w:pPr>
          </w:p>
        </w:tc>
        <w:tc>
          <w:tcPr>
            <w:tcW w:w="850" w:type="dxa"/>
            <w:vMerge/>
            <w:vAlign w:val="center"/>
          </w:tcPr>
          <w:p w14:paraId="1DE17A0A" w14:textId="77777777" w:rsidR="00BD60F5" w:rsidRPr="00B64C24" w:rsidRDefault="00BD60F5" w:rsidP="00B64C24">
            <w:pPr>
              <w:contextualSpacing/>
              <w:jc w:val="both"/>
              <w:rPr>
                <w:rFonts w:ascii="Arial" w:hAnsi="Arial" w:cs="Arial"/>
              </w:rPr>
            </w:pPr>
          </w:p>
        </w:tc>
      </w:tr>
      <w:tr w:rsidR="00BD60F5" w:rsidRPr="00B64C24" w14:paraId="31D70782" w14:textId="77777777" w:rsidTr="00B64C24">
        <w:trPr>
          <w:trHeight w:val="340"/>
          <w:jc w:val="center"/>
        </w:trPr>
        <w:tc>
          <w:tcPr>
            <w:tcW w:w="1891" w:type="dxa"/>
            <w:vMerge/>
            <w:tcBorders>
              <w:bottom w:val="single" w:sz="4" w:space="0" w:color="auto"/>
            </w:tcBorders>
            <w:vAlign w:val="center"/>
          </w:tcPr>
          <w:p w14:paraId="01222F9A"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1788DC86"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7880AF48" w14:textId="77777777" w:rsidR="00BD60F5" w:rsidRPr="00B64C24" w:rsidRDefault="00BD60F5" w:rsidP="00B64C24">
            <w:pPr>
              <w:contextualSpacing/>
              <w:jc w:val="center"/>
              <w:rPr>
                <w:rFonts w:ascii="Arial" w:hAnsi="Arial" w:cs="Arial"/>
              </w:rPr>
            </w:pPr>
            <w:r w:rsidRPr="00B64C24">
              <w:rPr>
                <w:rFonts w:ascii="Arial" w:hAnsi="Arial" w:cs="Arial"/>
              </w:rPr>
              <w:t>4 (6,9)</w:t>
            </w:r>
          </w:p>
        </w:tc>
        <w:tc>
          <w:tcPr>
            <w:tcW w:w="1701" w:type="dxa"/>
            <w:tcBorders>
              <w:bottom w:val="single" w:sz="4" w:space="0" w:color="auto"/>
            </w:tcBorders>
            <w:vAlign w:val="center"/>
          </w:tcPr>
          <w:p w14:paraId="7BD1681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1418" w:type="dxa"/>
            <w:tcBorders>
              <w:bottom w:val="single" w:sz="4" w:space="0" w:color="auto"/>
            </w:tcBorders>
            <w:vAlign w:val="center"/>
          </w:tcPr>
          <w:p w14:paraId="2B93E1A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6344714C" w14:textId="77777777" w:rsidR="00BD60F5" w:rsidRPr="00B64C24" w:rsidRDefault="00BD60F5" w:rsidP="00B64C24">
            <w:pPr>
              <w:contextualSpacing/>
              <w:jc w:val="center"/>
              <w:rPr>
                <w:rFonts w:ascii="Arial" w:hAnsi="Arial" w:cs="Arial"/>
              </w:rPr>
            </w:pPr>
            <w:r w:rsidRPr="00B64C24">
              <w:rPr>
                <w:rFonts w:ascii="Arial" w:hAnsi="Arial" w:cs="Arial"/>
              </w:rPr>
              <w:t>1 (16,7)</w:t>
            </w:r>
          </w:p>
        </w:tc>
        <w:tc>
          <w:tcPr>
            <w:tcW w:w="987" w:type="dxa"/>
            <w:vMerge/>
            <w:tcBorders>
              <w:bottom w:val="single" w:sz="4" w:space="0" w:color="auto"/>
            </w:tcBorders>
            <w:vAlign w:val="center"/>
          </w:tcPr>
          <w:p w14:paraId="53BB623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56B32674" w14:textId="77777777" w:rsidR="00BD60F5" w:rsidRPr="00B64C24" w:rsidRDefault="00BD60F5" w:rsidP="00B64C24">
            <w:pPr>
              <w:contextualSpacing/>
              <w:jc w:val="both"/>
              <w:rPr>
                <w:rFonts w:ascii="Arial" w:hAnsi="Arial" w:cs="Arial"/>
              </w:rPr>
            </w:pPr>
          </w:p>
        </w:tc>
      </w:tr>
      <w:tr w:rsidR="00BD60F5" w:rsidRPr="00B64C24" w14:paraId="5FBEE08B" w14:textId="77777777" w:rsidTr="00B64C24">
        <w:trPr>
          <w:trHeight w:val="340"/>
          <w:jc w:val="center"/>
        </w:trPr>
        <w:tc>
          <w:tcPr>
            <w:tcW w:w="1891" w:type="dxa"/>
            <w:vMerge w:val="restart"/>
            <w:tcBorders>
              <w:top w:val="single" w:sz="4" w:space="0" w:color="auto"/>
            </w:tcBorders>
            <w:vAlign w:val="center"/>
          </w:tcPr>
          <w:p w14:paraId="2147D820" w14:textId="77777777" w:rsidR="00BD60F5" w:rsidRPr="00B64C24" w:rsidRDefault="00BD60F5" w:rsidP="00B64C24">
            <w:pPr>
              <w:contextualSpacing/>
              <w:rPr>
                <w:rFonts w:ascii="Arial" w:hAnsi="Arial" w:cs="Arial"/>
                <w:b/>
              </w:rPr>
            </w:pPr>
            <w:r w:rsidRPr="00B64C24">
              <w:rPr>
                <w:rFonts w:ascii="Arial" w:hAnsi="Arial" w:cs="Arial"/>
                <w:b/>
              </w:rPr>
              <w:t xml:space="preserve"> </w:t>
            </w:r>
            <w:proofErr w:type="spellStart"/>
            <w:r w:rsidRPr="00B64C24">
              <w:rPr>
                <w:rFonts w:ascii="Arial" w:hAnsi="Arial" w:cs="Arial"/>
                <w:b/>
              </w:rPr>
              <w:t>Amoxicillin</w:t>
            </w:r>
            <w:r w:rsidR="00465FE5" w:rsidRPr="00B64C24">
              <w:rPr>
                <w:rFonts w:ascii="Arial" w:hAnsi="Arial" w:cs="Arial"/>
                <w:b/>
              </w:rPr>
              <w:t>e</w:t>
            </w:r>
            <w:proofErr w:type="spellEnd"/>
          </w:p>
        </w:tc>
        <w:tc>
          <w:tcPr>
            <w:tcW w:w="1512" w:type="dxa"/>
            <w:tcBorders>
              <w:top w:val="single" w:sz="4" w:space="0" w:color="auto"/>
            </w:tcBorders>
            <w:vAlign w:val="center"/>
          </w:tcPr>
          <w:p w14:paraId="5C3B0B8E"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0372EC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top w:val="single" w:sz="4" w:space="0" w:color="auto"/>
            </w:tcBorders>
            <w:vAlign w:val="center"/>
          </w:tcPr>
          <w:p w14:paraId="400BAE7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1B2FE67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17A92CA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0232988" w14:textId="77777777" w:rsidR="00BD60F5" w:rsidRPr="00B64C24" w:rsidRDefault="00BD60F5" w:rsidP="00B64C24">
            <w:pPr>
              <w:contextualSpacing/>
              <w:jc w:val="both"/>
              <w:rPr>
                <w:rFonts w:ascii="Arial" w:hAnsi="Arial" w:cs="Arial"/>
              </w:rPr>
            </w:pPr>
            <w:r w:rsidRPr="00B64C24">
              <w:rPr>
                <w:rFonts w:ascii="Arial" w:hAnsi="Arial" w:cs="Arial"/>
              </w:rPr>
              <w:t>19,081</w:t>
            </w:r>
          </w:p>
        </w:tc>
        <w:tc>
          <w:tcPr>
            <w:tcW w:w="850" w:type="dxa"/>
            <w:vMerge w:val="restart"/>
            <w:tcBorders>
              <w:top w:val="single" w:sz="4" w:space="0" w:color="auto"/>
            </w:tcBorders>
            <w:vAlign w:val="center"/>
          </w:tcPr>
          <w:p w14:paraId="6FFD33F3" w14:textId="77777777" w:rsidR="00BD60F5" w:rsidRPr="00B64C24" w:rsidRDefault="00BD60F5" w:rsidP="00B64C24">
            <w:pPr>
              <w:contextualSpacing/>
              <w:jc w:val="both"/>
              <w:rPr>
                <w:rFonts w:ascii="Arial" w:hAnsi="Arial" w:cs="Arial"/>
              </w:rPr>
            </w:pPr>
            <w:r w:rsidRPr="00B64C24">
              <w:rPr>
                <w:rFonts w:ascii="Arial" w:hAnsi="Arial" w:cs="Arial"/>
              </w:rPr>
              <w:t>0,025</w:t>
            </w:r>
          </w:p>
        </w:tc>
      </w:tr>
      <w:tr w:rsidR="00BD60F5" w:rsidRPr="00B64C24" w14:paraId="1D96A818" w14:textId="77777777" w:rsidTr="00B64C24">
        <w:trPr>
          <w:trHeight w:val="340"/>
          <w:jc w:val="center"/>
        </w:trPr>
        <w:tc>
          <w:tcPr>
            <w:tcW w:w="1891" w:type="dxa"/>
            <w:vMerge/>
            <w:vAlign w:val="center"/>
          </w:tcPr>
          <w:p w14:paraId="38B92AA9" w14:textId="77777777" w:rsidR="00BD60F5" w:rsidRPr="00B64C24" w:rsidRDefault="00BD60F5" w:rsidP="00B64C24">
            <w:pPr>
              <w:contextualSpacing/>
              <w:rPr>
                <w:rFonts w:ascii="Arial" w:hAnsi="Arial" w:cs="Arial"/>
              </w:rPr>
            </w:pPr>
          </w:p>
        </w:tc>
        <w:tc>
          <w:tcPr>
            <w:tcW w:w="1512" w:type="dxa"/>
            <w:vAlign w:val="center"/>
          </w:tcPr>
          <w:p w14:paraId="32A65A08"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32D8A712" w14:textId="77777777" w:rsidR="00BD60F5" w:rsidRPr="00B64C24" w:rsidRDefault="00BD60F5" w:rsidP="00B64C24">
            <w:pPr>
              <w:contextualSpacing/>
              <w:jc w:val="center"/>
              <w:rPr>
                <w:rFonts w:ascii="Arial" w:hAnsi="Arial" w:cs="Arial"/>
              </w:rPr>
            </w:pPr>
            <w:r w:rsidRPr="00B64C24">
              <w:rPr>
                <w:rFonts w:ascii="Arial" w:hAnsi="Arial" w:cs="Arial"/>
              </w:rPr>
              <w:t>5 (25,0)</w:t>
            </w:r>
          </w:p>
        </w:tc>
        <w:tc>
          <w:tcPr>
            <w:tcW w:w="1701" w:type="dxa"/>
            <w:vAlign w:val="center"/>
          </w:tcPr>
          <w:p w14:paraId="3C8E1FED" w14:textId="77777777" w:rsidR="00BD60F5" w:rsidRPr="00B64C24" w:rsidRDefault="00BD60F5" w:rsidP="00B64C24">
            <w:pPr>
              <w:contextualSpacing/>
              <w:jc w:val="center"/>
              <w:rPr>
                <w:rFonts w:ascii="Arial" w:hAnsi="Arial" w:cs="Arial"/>
              </w:rPr>
            </w:pPr>
            <w:r w:rsidRPr="00B64C24">
              <w:rPr>
                <w:rFonts w:ascii="Arial" w:hAnsi="Arial" w:cs="Arial"/>
              </w:rPr>
              <w:t>11 (39,3)</w:t>
            </w:r>
          </w:p>
        </w:tc>
        <w:tc>
          <w:tcPr>
            <w:tcW w:w="1418" w:type="dxa"/>
            <w:vAlign w:val="center"/>
          </w:tcPr>
          <w:p w14:paraId="336B9E64"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42A82D42" w14:textId="77777777" w:rsidR="00BD60F5" w:rsidRPr="00B64C24" w:rsidRDefault="00BD60F5" w:rsidP="00B64C24">
            <w:pPr>
              <w:contextualSpacing/>
              <w:jc w:val="center"/>
              <w:rPr>
                <w:rFonts w:ascii="Arial" w:hAnsi="Arial" w:cs="Arial"/>
              </w:rPr>
            </w:pPr>
            <w:r w:rsidRPr="00B64C24">
              <w:rPr>
                <w:rFonts w:ascii="Arial" w:hAnsi="Arial" w:cs="Arial"/>
              </w:rPr>
              <w:t>13 (46,4)</w:t>
            </w:r>
          </w:p>
        </w:tc>
        <w:tc>
          <w:tcPr>
            <w:tcW w:w="987" w:type="dxa"/>
            <w:vMerge/>
            <w:vAlign w:val="center"/>
          </w:tcPr>
          <w:p w14:paraId="48DD0907" w14:textId="77777777" w:rsidR="00BD60F5" w:rsidRPr="00B64C24" w:rsidRDefault="00BD60F5" w:rsidP="00B64C24">
            <w:pPr>
              <w:contextualSpacing/>
              <w:jc w:val="both"/>
              <w:rPr>
                <w:rFonts w:ascii="Arial" w:hAnsi="Arial" w:cs="Arial"/>
              </w:rPr>
            </w:pPr>
          </w:p>
        </w:tc>
        <w:tc>
          <w:tcPr>
            <w:tcW w:w="850" w:type="dxa"/>
            <w:vMerge/>
            <w:vAlign w:val="center"/>
          </w:tcPr>
          <w:p w14:paraId="62B03964" w14:textId="77777777" w:rsidR="00BD60F5" w:rsidRPr="00B64C24" w:rsidRDefault="00BD60F5" w:rsidP="00B64C24">
            <w:pPr>
              <w:contextualSpacing/>
              <w:jc w:val="both"/>
              <w:rPr>
                <w:rFonts w:ascii="Arial" w:hAnsi="Arial" w:cs="Arial"/>
              </w:rPr>
            </w:pPr>
          </w:p>
        </w:tc>
      </w:tr>
      <w:tr w:rsidR="00BD60F5" w:rsidRPr="00B64C24" w14:paraId="710B8A11" w14:textId="77777777" w:rsidTr="00B64C24">
        <w:trPr>
          <w:trHeight w:val="340"/>
          <w:jc w:val="center"/>
        </w:trPr>
        <w:tc>
          <w:tcPr>
            <w:tcW w:w="1891" w:type="dxa"/>
            <w:vMerge/>
            <w:tcBorders>
              <w:bottom w:val="single" w:sz="4" w:space="0" w:color="auto"/>
            </w:tcBorders>
            <w:vAlign w:val="center"/>
          </w:tcPr>
          <w:p w14:paraId="37BB5060"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28073A6F"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385979B5" w14:textId="77777777" w:rsidR="00BD60F5" w:rsidRPr="00B64C24" w:rsidRDefault="00BD60F5" w:rsidP="00B64C24">
            <w:pPr>
              <w:contextualSpacing/>
              <w:jc w:val="center"/>
              <w:rPr>
                <w:rFonts w:ascii="Arial" w:hAnsi="Arial" w:cs="Arial"/>
              </w:rPr>
            </w:pPr>
            <w:r w:rsidRPr="00B64C24">
              <w:rPr>
                <w:rFonts w:ascii="Arial" w:hAnsi="Arial" w:cs="Arial"/>
              </w:rPr>
              <w:t>8 (34,8)</w:t>
            </w:r>
          </w:p>
        </w:tc>
        <w:tc>
          <w:tcPr>
            <w:tcW w:w="1701" w:type="dxa"/>
            <w:tcBorders>
              <w:bottom w:val="single" w:sz="4" w:space="0" w:color="auto"/>
            </w:tcBorders>
            <w:vAlign w:val="center"/>
          </w:tcPr>
          <w:p w14:paraId="5B9EF63C" w14:textId="77777777" w:rsidR="00BD60F5" w:rsidRPr="00B64C24" w:rsidRDefault="00BD60F5" w:rsidP="00B64C24">
            <w:pPr>
              <w:contextualSpacing/>
              <w:jc w:val="center"/>
              <w:rPr>
                <w:rFonts w:ascii="Arial" w:hAnsi="Arial" w:cs="Arial"/>
              </w:rPr>
            </w:pPr>
            <w:r w:rsidRPr="00B64C24">
              <w:rPr>
                <w:rFonts w:ascii="Arial" w:hAnsi="Arial" w:cs="Arial"/>
              </w:rPr>
              <w:t>9 (38,1)</w:t>
            </w:r>
          </w:p>
        </w:tc>
        <w:tc>
          <w:tcPr>
            <w:tcW w:w="1418" w:type="dxa"/>
            <w:tcBorders>
              <w:bottom w:val="single" w:sz="4" w:space="0" w:color="auto"/>
            </w:tcBorders>
            <w:vAlign w:val="center"/>
          </w:tcPr>
          <w:p w14:paraId="7C5941B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92" w:type="dxa"/>
            <w:tcBorders>
              <w:bottom w:val="single" w:sz="4" w:space="0" w:color="auto"/>
            </w:tcBorders>
            <w:vAlign w:val="center"/>
          </w:tcPr>
          <w:p w14:paraId="073A4B12" w14:textId="77777777" w:rsidR="00BD60F5" w:rsidRPr="00B64C24" w:rsidRDefault="00BD60F5" w:rsidP="00B64C24">
            <w:pPr>
              <w:contextualSpacing/>
              <w:jc w:val="center"/>
              <w:rPr>
                <w:rFonts w:ascii="Arial" w:hAnsi="Arial" w:cs="Arial"/>
              </w:rPr>
            </w:pPr>
            <w:r w:rsidRPr="00B64C24">
              <w:rPr>
                <w:rFonts w:ascii="Arial" w:hAnsi="Arial" w:cs="Arial"/>
              </w:rPr>
              <w:t>3 (13,0)</w:t>
            </w:r>
          </w:p>
        </w:tc>
        <w:tc>
          <w:tcPr>
            <w:tcW w:w="987" w:type="dxa"/>
            <w:vMerge/>
            <w:tcBorders>
              <w:bottom w:val="single" w:sz="4" w:space="0" w:color="auto"/>
            </w:tcBorders>
            <w:vAlign w:val="center"/>
          </w:tcPr>
          <w:p w14:paraId="625E9953"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622CF04C" w14:textId="77777777" w:rsidR="00BD60F5" w:rsidRPr="00B64C24" w:rsidRDefault="00BD60F5" w:rsidP="00B64C24">
            <w:pPr>
              <w:contextualSpacing/>
              <w:jc w:val="both"/>
              <w:rPr>
                <w:rFonts w:ascii="Arial" w:hAnsi="Arial" w:cs="Arial"/>
              </w:rPr>
            </w:pPr>
          </w:p>
        </w:tc>
      </w:tr>
      <w:tr w:rsidR="00BD60F5" w:rsidRPr="00B64C24" w14:paraId="2848889E" w14:textId="77777777" w:rsidTr="00B64C24">
        <w:trPr>
          <w:trHeight w:val="340"/>
          <w:jc w:val="center"/>
        </w:trPr>
        <w:tc>
          <w:tcPr>
            <w:tcW w:w="1891" w:type="dxa"/>
            <w:vMerge w:val="restart"/>
            <w:tcBorders>
              <w:top w:val="single" w:sz="4" w:space="0" w:color="auto"/>
            </w:tcBorders>
            <w:vAlign w:val="center"/>
          </w:tcPr>
          <w:p w14:paraId="62BCB50B" w14:textId="77777777" w:rsidR="00BD60F5" w:rsidRPr="00B64C24" w:rsidRDefault="00BD60F5" w:rsidP="00B64C24">
            <w:pPr>
              <w:contextualSpacing/>
              <w:rPr>
                <w:rFonts w:ascii="Arial" w:hAnsi="Arial" w:cs="Arial"/>
                <w:b/>
              </w:rPr>
            </w:pPr>
            <w:r w:rsidRPr="00B64C24">
              <w:rPr>
                <w:rFonts w:ascii="Arial" w:hAnsi="Arial" w:cs="Arial"/>
                <w:b/>
              </w:rPr>
              <w:t xml:space="preserve"> Ciprofloxacin</w:t>
            </w:r>
          </w:p>
        </w:tc>
        <w:tc>
          <w:tcPr>
            <w:tcW w:w="1512" w:type="dxa"/>
            <w:tcBorders>
              <w:top w:val="single" w:sz="4" w:space="0" w:color="auto"/>
            </w:tcBorders>
            <w:vAlign w:val="center"/>
          </w:tcPr>
          <w:p w14:paraId="7C7A6566"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7E90E44D"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17934DB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0918528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05239722"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4169B7C3" w14:textId="77777777" w:rsidR="00BD60F5" w:rsidRPr="00B64C24" w:rsidRDefault="00BD60F5" w:rsidP="00B64C24">
            <w:pPr>
              <w:contextualSpacing/>
              <w:jc w:val="both"/>
              <w:rPr>
                <w:rFonts w:ascii="Arial" w:hAnsi="Arial" w:cs="Arial"/>
              </w:rPr>
            </w:pPr>
            <w:r w:rsidRPr="00B64C24">
              <w:rPr>
                <w:rFonts w:ascii="Arial" w:hAnsi="Arial" w:cs="Arial"/>
              </w:rPr>
              <w:t>18,257</w:t>
            </w:r>
          </w:p>
        </w:tc>
        <w:tc>
          <w:tcPr>
            <w:tcW w:w="850" w:type="dxa"/>
            <w:vMerge w:val="restart"/>
            <w:tcBorders>
              <w:top w:val="single" w:sz="4" w:space="0" w:color="auto"/>
            </w:tcBorders>
            <w:vAlign w:val="center"/>
          </w:tcPr>
          <w:p w14:paraId="0FBB8777" w14:textId="77777777" w:rsidR="00BD60F5" w:rsidRPr="00B64C24" w:rsidRDefault="00BD60F5" w:rsidP="00B64C24">
            <w:pPr>
              <w:contextualSpacing/>
              <w:jc w:val="both"/>
              <w:rPr>
                <w:rFonts w:ascii="Arial" w:hAnsi="Arial" w:cs="Arial"/>
              </w:rPr>
            </w:pPr>
            <w:r w:rsidRPr="00B64C24">
              <w:rPr>
                <w:rFonts w:ascii="Arial" w:hAnsi="Arial" w:cs="Arial"/>
              </w:rPr>
              <w:t>0,032</w:t>
            </w:r>
          </w:p>
        </w:tc>
      </w:tr>
      <w:tr w:rsidR="00BD60F5" w:rsidRPr="00B64C24" w14:paraId="5389E35D" w14:textId="77777777" w:rsidTr="00B64C24">
        <w:trPr>
          <w:trHeight w:val="340"/>
          <w:jc w:val="center"/>
        </w:trPr>
        <w:tc>
          <w:tcPr>
            <w:tcW w:w="1891" w:type="dxa"/>
            <w:vMerge/>
            <w:vAlign w:val="center"/>
          </w:tcPr>
          <w:p w14:paraId="01ADEB92" w14:textId="77777777" w:rsidR="00BD60F5" w:rsidRPr="00B64C24" w:rsidRDefault="00BD60F5" w:rsidP="00B64C24">
            <w:pPr>
              <w:contextualSpacing/>
              <w:rPr>
                <w:rFonts w:ascii="Arial" w:hAnsi="Arial" w:cs="Arial"/>
              </w:rPr>
            </w:pPr>
          </w:p>
        </w:tc>
        <w:tc>
          <w:tcPr>
            <w:tcW w:w="1512" w:type="dxa"/>
            <w:vAlign w:val="center"/>
          </w:tcPr>
          <w:p w14:paraId="0832EF2C"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250E2821" w14:textId="77777777" w:rsidR="00BD60F5" w:rsidRPr="00B64C24" w:rsidRDefault="00BD60F5" w:rsidP="00B64C24">
            <w:pPr>
              <w:contextualSpacing/>
              <w:jc w:val="center"/>
              <w:rPr>
                <w:rFonts w:ascii="Arial" w:hAnsi="Arial" w:cs="Arial"/>
              </w:rPr>
            </w:pPr>
            <w:r w:rsidRPr="00B64C24">
              <w:rPr>
                <w:rFonts w:ascii="Arial" w:hAnsi="Arial" w:cs="Arial"/>
              </w:rPr>
              <w:t>8 (40,0)</w:t>
            </w:r>
          </w:p>
        </w:tc>
        <w:tc>
          <w:tcPr>
            <w:tcW w:w="1701" w:type="dxa"/>
            <w:vAlign w:val="center"/>
          </w:tcPr>
          <w:p w14:paraId="2B264CDA" w14:textId="77777777" w:rsidR="00BD60F5" w:rsidRPr="00B64C24" w:rsidRDefault="00BD60F5" w:rsidP="00B64C24">
            <w:pPr>
              <w:contextualSpacing/>
              <w:jc w:val="center"/>
              <w:rPr>
                <w:rFonts w:ascii="Arial" w:hAnsi="Arial" w:cs="Arial"/>
              </w:rPr>
            </w:pPr>
            <w:r w:rsidRPr="00B64C24">
              <w:rPr>
                <w:rFonts w:ascii="Arial" w:hAnsi="Arial" w:cs="Arial"/>
              </w:rPr>
              <w:t>18 (64,3)</w:t>
            </w:r>
          </w:p>
        </w:tc>
        <w:tc>
          <w:tcPr>
            <w:tcW w:w="1418" w:type="dxa"/>
            <w:vAlign w:val="center"/>
          </w:tcPr>
          <w:p w14:paraId="775F0DBD" w14:textId="77777777" w:rsidR="00BD60F5" w:rsidRPr="00B64C24" w:rsidRDefault="00BD60F5" w:rsidP="00B64C24">
            <w:pPr>
              <w:contextualSpacing/>
              <w:jc w:val="center"/>
              <w:rPr>
                <w:rFonts w:ascii="Arial" w:hAnsi="Arial" w:cs="Arial"/>
              </w:rPr>
            </w:pPr>
            <w:r w:rsidRPr="00B64C24">
              <w:rPr>
                <w:rFonts w:ascii="Arial" w:hAnsi="Arial" w:cs="Arial"/>
              </w:rPr>
              <w:t>12 (44,4)</w:t>
            </w:r>
          </w:p>
        </w:tc>
        <w:tc>
          <w:tcPr>
            <w:tcW w:w="992" w:type="dxa"/>
            <w:vAlign w:val="center"/>
          </w:tcPr>
          <w:p w14:paraId="149EF93F" w14:textId="77777777" w:rsidR="00BD60F5" w:rsidRPr="00B64C24" w:rsidRDefault="00BD60F5" w:rsidP="00B64C24">
            <w:pPr>
              <w:contextualSpacing/>
              <w:jc w:val="center"/>
              <w:rPr>
                <w:rFonts w:ascii="Arial" w:hAnsi="Arial" w:cs="Arial"/>
              </w:rPr>
            </w:pPr>
            <w:r w:rsidRPr="00B64C24">
              <w:rPr>
                <w:rFonts w:ascii="Arial" w:hAnsi="Arial" w:cs="Arial"/>
              </w:rPr>
              <w:t>16 (57,1)</w:t>
            </w:r>
          </w:p>
        </w:tc>
        <w:tc>
          <w:tcPr>
            <w:tcW w:w="987" w:type="dxa"/>
            <w:vMerge/>
            <w:vAlign w:val="center"/>
          </w:tcPr>
          <w:p w14:paraId="31CC9F35" w14:textId="77777777" w:rsidR="00BD60F5" w:rsidRPr="00B64C24" w:rsidRDefault="00BD60F5" w:rsidP="00B64C24">
            <w:pPr>
              <w:contextualSpacing/>
              <w:jc w:val="both"/>
              <w:rPr>
                <w:rFonts w:ascii="Arial" w:hAnsi="Arial" w:cs="Arial"/>
              </w:rPr>
            </w:pPr>
          </w:p>
        </w:tc>
        <w:tc>
          <w:tcPr>
            <w:tcW w:w="850" w:type="dxa"/>
            <w:vMerge/>
            <w:vAlign w:val="center"/>
          </w:tcPr>
          <w:p w14:paraId="12048C5F" w14:textId="77777777" w:rsidR="00BD60F5" w:rsidRPr="00B64C24" w:rsidRDefault="00BD60F5" w:rsidP="00B64C24">
            <w:pPr>
              <w:contextualSpacing/>
              <w:jc w:val="both"/>
              <w:rPr>
                <w:rFonts w:ascii="Arial" w:hAnsi="Arial" w:cs="Arial"/>
              </w:rPr>
            </w:pPr>
          </w:p>
        </w:tc>
      </w:tr>
      <w:tr w:rsidR="00BD60F5" w:rsidRPr="00B64C24" w14:paraId="6BA6EF79" w14:textId="77777777" w:rsidTr="00B64C24">
        <w:trPr>
          <w:trHeight w:val="340"/>
          <w:jc w:val="center"/>
        </w:trPr>
        <w:tc>
          <w:tcPr>
            <w:tcW w:w="1891" w:type="dxa"/>
            <w:vMerge/>
            <w:tcBorders>
              <w:bottom w:val="single" w:sz="4" w:space="0" w:color="auto"/>
            </w:tcBorders>
            <w:vAlign w:val="center"/>
          </w:tcPr>
          <w:p w14:paraId="6BE4523B"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31338D68"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21C49EE2" w14:textId="77777777" w:rsidR="00BD60F5" w:rsidRPr="00B64C24" w:rsidRDefault="00BD60F5" w:rsidP="00B64C24">
            <w:pPr>
              <w:contextualSpacing/>
              <w:jc w:val="center"/>
              <w:rPr>
                <w:rFonts w:ascii="Arial" w:hAnsi="Arial" w:cs="Arial"/>
              </w:rPr>
            </w:pPr>
            <w:r w:rsidRPr="00B64C24">
              <w:rPr>
                <w:rFonts w:ascii="Arial" w:hAnsi="Arial" w:cs="Arial"/>
              </w:rPr>
              <w:t>6 (30,0)</w:t>
            </w:r>
          </w:p>
        </w:tc>
        <w:tc>
          <w:tcPr>
            <w:tcW w:w="1701" w:type="dxa"/>
            <w:tcBorders>
              <w:bottom w:val="single" w:sz="4" w:space="0" w:color="auto"/>
            </w:tcBorders>
            <w:vAlign w:val="center"/>
          </w:tcPr>
          <w:p w14:paraId="0F0FFE40" w14:textId="77777777" w:rsidR="00BD60F5" w:rsidRPr="00B64C24" w:rsidRDefault="00BD60F5" w:rsidP="00B64C24">
            <w:pPr>
              <w:contextualSpacing/>
              <w:jc w:val="center"/>
              <w:rPr>
                <w:rFonts w:ascii="Arial" w:hAnsi="Arial" w:cs="Arial"/>
              </w:rPr>
            </w:pPr>
            <w:r w:rsidRPr="00B64C24">
              <w:rPr>
                <w:rFonts w:ascii="Arial" w:hAnsi="Arial" w:cs="Arial"/>
              </w:rPr>
              <w:t>2 (7,1)</w:t>
            </w:r>
          </w:p>
        </w:tc>
        <w:tc>
          <w:tcPr>
            <w:tcW w:w="1418" w:type="dxa"/>
            <w:tcBorders>
              <w:bottom w:val="single" w:sz="4" w:space="0" w:color="auto"/>
            </w:tcBorders>
            <w:vAlign w:val="center"/>
          </w:tcPr>
          <w:p w14:paraId="73998EED" w14:textId="77777777" w:rsidR="00BD60F5" w:rsidRPr="00B64C24" w:rsidRDefault="00BD60F5" w:rsidP="00B64C24">
            <w:pPr>
              <w:contextualSpacing/>
              <w:jc w:val="center"/>
              <w:rPr>
                <w:rFonts w:ascii="Arial" w:hAnsi="Arial" w:cs="Arial"/>
              </w:rPr>
            </w:pPr>
            <w:r w:rsidRPr="00B64C24">
              <w:rPr>
                <w:rFonts w:ascii="Arial" w:hAnsi="Arial" w:cs="Arial"/>
              </w:rPr>
              <w:t>3 (11,1)</w:t>
            </w:r>
          </w:p>
        </w:tc>
        <w:tc>
          <w:tcPr>
            <w:tcW w:w="992" w:type="dxa"/>
            <w:tcBorders>
              <w:bottom w:val="single" w:sz="4" w:space="0" w:color="auto"/>
            </w:tcBorders>
            <w:vAlign w:val="center"/>
          </w:tcPr>
          <w:p w14:paraId="650D04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3F6C93B0"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436A9A1C" w14:textId="77777777" w:rsidR="00BD60F5" w:rsidRPr="00B64C24" w:rsidRDefault="00BD60F5" w:rsidP="00B64C24">
            <w:pPr>
              <w:contextualSpacing/>
              <w:jc w:val="both"/>
              <w:rPr>
                <w:rFonts w:ascii="Arial" w:hAnsi="Arial" w:cs="Arial"/>
              </w:rPr>
            </w:pPr>
          </w:p>
        </w:tc>
      </w:tr>
      <w:tr w:rsidR="00BD60F5" w:rsidRPr="00B64C24" w14:paraId="4B61CFF0" w14:textId="77777777" w:rsidTr="00B64C24">
        <w:trPr>
          <w:trHeight w:val="340"/>
          <w:jc w:val="center"/>
        </w:trPr>
        <w:tc>
          <w:tcPr>
            <w:tcW w:w="1891" w:type="dxa"/>
            <w:vMerge w:val="restart"/>
            <w:tcBorders>
              <w:top w:val="single" w:sz="4" w:space="0" w:color="auto"/>
            </w:tcBorders>
            <w:vAlign w:val="center"/>
          </w:tcPr>
          <w:p w14:paraId="7E3DE3D9" w14:textId="77777777" w:rsidR="00BD60F5" w:rsidRPr="00B64C24" w:rsidRDefault="00BD60F5" w:rsidP="00B64C24">
            <w:pPr>
              <w:contextualSpacing/>
              <w:rPr>
                <w:rFonts w:ascii="Arial" w:hAnsi="Arial" w:cs="Arial"/>
                <w:b/>
              </w:rPr>
            </w:pPr>
            <w:r w:rsidRPr="00B64C24">
              <w:rPr>
                <w:rFonts w:ascii="Arial" w:hAnsi="Arial" w:cs="Arial"/>
                <w:b/>
              </w:rPr>
              <w:t xml:space="preserve"> Cefepime</w:t>
            </w:r>
          </w:p>
        </w:tc>
        <w:tc>
          <w:tcPr>
            <w:tcW w:w="1512" w:type="dxa"/>
            <w:tcBorders>
              <w:top w:val="single" w:sz="4" w:space="0" w:color="auto"/>
            </w:tcBorders>
            <w:vAlign w:val="center"/>
          </w:tcPr>
          <w:p w14:paraId="275AF571"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6786C265"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37DC8E6F"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235107D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76A5F8C6"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45BCF0" w14:textId="77777777" w:rsidR="00BD60F5" w:rsidRPr="00B64C24" w:rsidRDefault="00BD60F5" w:rsidP="00B64C24">
            <w:pPr>
              <w:contextualSpacing/>
              <w:jc w:val="both"/>
              <w:rPr>
                <w:rFonts w:ascii="Arial" w:hAnsi="Arial" w:cs="Arial"/>
              </w:rPr>
            </w:pPr>
            <w:r w:rsidRPr="00B64C24">
              <w:rPr>
                <w:rFonts w:ascii="Arial" w:hAnsi="Arial" w:cs="Arial"/>
              </w:rPr>
              <w:t>7,016</w:t>
            </w:r>
          </w:p>
        </w:tc>
        <w:tc>
          <w:tcPr>
            <w:tcW w:w="850" w:type="dxa"/>
            <w:vMerge w:val="restart"/>
            <w:tcBorders>
              <w:top w:val="single" w:sz="4" w:space="0" w:color="auto"/>
            </w:tcBorders>
            <w:vAlign w:val="center"/>
          </w:tcPr>
          <w:p w14:paraId="066E2A84" w14:textId="77777777" w:rsidR="00BD60F5" w:rsidRPr="00B64C24" w:rsidRDefault="00BD60F5" w:rsidP="00B64C24">
            <w:pPr>
              <w:contextualSpacing/>
              <w:jc w:val="both"/>
              <w:rPr>
                <w:rFonts w:ascii="Arial" w:hAnsi="Arial" w:cs="Arial"/>
              </w:rPr>
            </w:pPr>
            <w:r w:rsidRPr="00B64C24">
              <w:rPr>
                <w:rFonts w:ascii="Arial" w:hAnsi="Arial" w:cs="Arial"/>
              </w:rPr>
              <w:t>0,319</w:t>
            </w:r>
          </w:p>
        </w:tc>
      </w:tr>
      <w:tr w:rsidR="00BD60F5" w:rsidRPr="00B64C24" w14:paraId="138612FC" w14:textId="77777777" w:rsidTr="00B64C24">
        <w:trPr>
          <w:trHeight w:val="340"/>
          <w:jc w:val="center"/>
        </w:trPr>
        <w:tc>
          <w:tcPr>
            <w:tcW w:w="1891" w:type="dxa"/>
            <w:vMerge/>
            <w:tcBorders>
              <w:bottom w:val="single" w:sz="4" w:space="0" w:color="auto"/>
            </w:tcBorders>
            <w:vAlign w:val="center"/>
          </w:tcPr>
          <w:p w14:paraId="0272F6B2"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0F6EA93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tcBorders>
              <w:bottom w:val="single" w:sz="4" w:space="0" w:color="auto"/>
            </w:tcBorders>
            <w:vAlign w:val="center"/>
          </w:tcPr>
          <w:p w14:paraId="235F40D6" w14:textId="77777777" w:rsidR="00BD60F5" w:rsidRPr="00B64C24" w:rsidRDefault="00BD60F5" w:rsidP="00B64C24">
            <w:pPr>
              <w:contextualSpacing/>
              <w:jc w:val="center"/>
              <w:rPr>
                <w:rFonts w:ascii="Arial" w:hAnsi="Arial" w:cs="Arial"/>
              </w:rPr>
            </w:pPr>
            <w:r w:rsidRPr="00B64C24">
              <w:rPr>
                <w:rFonts w:ascii="Arial" w:hAnsi="Arial" w:cs="Arial"/>
              </w:rPr>
              <w:t>14 (21,5)</w:t>
            </w:r>
          </w:p>
        </w:tc>
        <w:tc>
          <w:tcPr>
            <w:tcW w:w="1701" w:type="dxa"/>
            <w:tcBorders>
              <w:bottom w:val="single" w:sz="4" w:space="0" w:color="auto"/>
            </w:tcBorders>
            <w:vAlign w:val="center"/>
          </w:tcPr>
          <w:p w14:paraId="18471AA6" w14:textId="77777777" w:rsidR="00BD60F5" w:rsidRPr="00B64C24" w:rsidRDefault="00BD60F5" w:rsidP="00B64C24">
            <w:pPr>
              <w:contextualSpacing/>
              <w:jc w:val="center"/>
              <w:rPr>
                <w:rFonts w:ascii="Arial" w:hAnsi="Arial" w:cs="Arial"/>
              </w:rPr>
            </w:pPr>
            <w:r w:rsidRPr="00B64C24">
              <w:rPr>
                <w:rFonts w:ascii="Arial" w:hAnsi="Arial" w:cs="Arial"/>
              </w:rPr>
              <w:t>20 (30,8)</w:t>
            </w:r>
          </w:p>
        </w:tc>
        <w:tc>
          <w:tcPr>
            <w:tcW w:w="1418" w:type="dxa"/>
            <w:tcBorders>
              <w:bottom w:val="single" w:sz="4" w:space="0" w:color="auto"/>
            </w:tcBorders>
            <w:vAlign w:val="center"/>
          </w:tcPr>
          <w:p w14:paraId="7AD62206" w14:textId="77777777" w:rsidR="00BD60F5" w:rsidRPr="00B64C24" w:rsidRDefault="00BD60F5" w:rsidP="00B64C24">
            <w:pPr>
              <w:contextualSpacing/>
              <w:jc w:val="center"/>
              <w:rPr>
                <w:rFonts w:ascii="Arial" w:hAnsi="Arial" w:cs="Arial"/>
              </w:rPr>
            </w:pPr>
            <w:r w:rsidRPr="00B64C24">
              <w:rPr>
                <w:rFonts w:ascii="Arial" w:hAnsi="Arial" w:cs="Arial"/>
              </w:rPr>
              <w:t>15 (23,1)</w:t>
            </w:r>
          </w:p>
        </w:tc>
        <w:tc>
          <w:tcPr>
            <w:tcW w:w="992" w:type="dxa"/>
            <w:tcBorders>
              <w:bottom w:val="single" w:sz="4" w:space="0" w:color="auto"/>
            </w:tcBorders>
            <w:vAlign w:val="center"/>
          </w:tcPr>
          <w:p w14:paraId="03E44A94" w14:textId="77777777" w:rsidR="00BD60F5" w:rsidRPr="00B64C24" w:rsidRDefault="00BD60F5" w:rsidP="00B64C24">
            <w:pPr>
              <w:contextualSpacing/>
              <w:jc w:val="center"/>
              <w:rPr>
                <w:rFonts w:ascii="Arial" w:hAnsi="Arial" w:cs="Arial"/>
              </w:rPr>
            </w:pPr>
            <w:r w:rsidRPr="00B64C24">
              <w:rPr>
                <w:rFonts w:ascii="Arial" w:hAnsi="Arial" w:cs="Arial"/>
              </w:rPr>
              <w:t>16 (24,6)</w:t>
            </w:r>
          </w:p>
        </w:tc>
        <w:tc>
          <w:tcPr>
            <w:tcW w:w="987" w:type="dxa"/>
            <w:vMerge/>
            <w:tcBorders>
              <w:bottom w:val="single" w:sz="4" w:space="0" w:color="auto"/>
            </w:tcBorders>
            <w:vAlign w:val="center"/>
          </w:tcPr>
          <w:p w14:paraId="680DAFC2"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01C94D1" w14:textId="77777777" w:rsidR="00BD60F5" w:rsidRPr="00B64C24" w:rsidRDefault="00BD60F5" w:rsidP="00B64C24">
            <w:pPr>
              <w:contextualSpacing/>
              <w:jc w:val="both"/>
              <w:rPr>
                <w:rFonts w:ascii="Arial" w:hAnsi="Arial" w:cs="Arial"/>
              </w:rPr>
            </w:pPr>
          </w:p>
        </w:tc>
      </w:tr>
      <w:tr w:rsidR="00BD60F5" w:rsidRPr="00B64C24" w14:paraId="6F33149E" w14:textId="77777777" w:rsidTr="00B64C24">
        <w:trPr>
          <w:trHeight w:val="247"/>
          <w:jc w:val="center"/>
        </w:trPr>
        <w:tc>
          <w:tcPr>
            <w:tcW w:w="1891" w:type="dxa"/>
            <w:vMerge w:val="restart"/>
            <w:tcBorders>
              <w:top w:val="single" w:sz="4" w:space="0" w:color="auto"/>
            </w:tcBorders>
            <w:vAlign w:val="center"/>
          </w:tcPr>
          <w:p w14:paraId="1993072B" w14:textId="77777777" w:rsidR="00BD60F5" w:rsidRPr="00B64C24" w:rsidRDefault="00BD60F5" w:rsidP="00B64C24">
            <w:pPr>
              <w:contextualSpacing/>
              <w:rPr>
                <w:rFonts w:ascii="Arial" w:hAnsi="Arial" w:cs="Arial"/>
                <w:b/>
              </w:rPr>
            </w:pPr>
            <w:proofErr w:type="spellStart"/>
            <w:r w:rsidRPr="00B64C24">
              <w:rPr>
                <w:rFonts w:ascii="Arial" w:hAnsi="Arial" w:cs="Arial"/>
                <w:b/>
              </w:rPr>
              <w:t>Chloramphénicol</w:t>
            </w:r>
            <w:proofErr w:type="spellEnd"/>
          </w:p>
        </w:tc>
        <w:tc>
          <w:tcPr>
            <w:tcW w:w="1512" w:type="dxa"/>
            <w:tcBorders>
              <w:top w:val="single" w:sz="4" w:space="0" w:color="auto"/>
            </w:tcBorders>
            <w:vAlign w:val="center"/>
          </w:tcPr>
          <w:p w14:paraId="3886CA3F" w14:textId="77777777" w:rsidR="00BD60F5" w:rsidRPr="00B64C24" w:rsidRDefault="00BD60F5" w:rsidP="00B64C24">
            <w:pPr>
              <w:contextualSpacing/>
              <w:jc w:val="center"/>
              <w:rPr>
                <w:rFonts w:ascii="Arial" w:hAnsi="Arial" w:cs="Arial"/>
              </w:rPr>
            </w:pPr>
            <w:r w:rsidRPr="00B64C24">
              <w:rPr>
                <w:rFonts w:ascii="Arial" w:hAnsi="Arial" w:cs="Arial"/>
              </w:rPr>
              <w:t>R</w:t>
            </w:r>
          </w:p>
        </w:tc>
        <w:tc>
          <w:tcPr>
            <w:tcW w:w="1559" w:type="dxa"/>
            <w:tcBorders>
              <w:top w:val="single" w:sz="4" w:space="0" w:color="auto"/>
            </w:tcBorders>
            <w:vAlign w:val="center"/>
          </w:tcPr>
          <w:p w14:paraId="2609B39F" w14:textId="77777777" w:rsidR="00BD60F5" w:rsidRPr="00B64C24" w:rsidRDefault="00BD60F5" w:rsidP="00B64C24">
            <w:pPr>
              <w:contextualSpacing/>
              <w:jc w:val="center"/>
              <w:rPr>
                <w:rFonts w:ascii="Arial" w:hAnsi="Arial" w:cs="Arial"/>
              </w:rPr>
            </w:pPr>
            <w:r w:rsidRPr="00B64C24">
              <w:rPr>
                <w:rFonts w:ascii="Arial" w:hAnsi="Arial" w:cs="Arial"/>
              </w:rPr>
              <w:t>1 (5,00)</w:t>
            </w:r>
          </w:p>
        </w:tc>
        <w:tc>
          <w:tcPr>
            <w:tcW w:w="1701" w:type="dxa"/>
            <w:tcBorders>
              <w:top w:val="single" w:sz="4" w:space="0" w:color="auto"/>
            </w:tcBorders>
            <w:vAlign w:val="center"/>
          </w:tcPr>
          <w:p w14:paraId="5D3CA15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418" w:type="dxa"/>
            <w:tcBorders>
              <w:top w:val="single" w:sz="4" w:space="0" w:color="auto"/>
            </w:tcBorders>
            <w:vAlign w:val="center"/>
          </w:tcPr>
          <w:p w14:paraId="7A068ADA"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6809BDE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8C68E7F" w14:textId="77777777" w:rsidR="00BD60F5" w:rsidRPr="00B64C24" w:rsidRDefault="00BD60F5" w:rsidP="00B64C24">
            <w:pPr>
              <w:contextualSpacing/>
              <w:jc w:val="both"/>
              <w:rPr>
                <w:rFonts w:ascii="Arial" w:hAnsi="Arial" w:cs="Arial"/>
              </w:rPr>
            </w:pPr>
            <w:r w:rsidRPr="00B64C24">
              <w:rPr>
                <w:rFonts w:ascii="Arial" w:hAnsi="Arial" w:cs="Arial"/>
              </w:rPr>
              <w:t>11,977</w:t>
            </w:r>
          </w:p>
        </w:tc>
        <w:tc>
          <w:tcPr>
            <w:tcW w:w="850" w:type="dxa"/>
            <w:vMerge w:val="restart"/>
            <w:tcBorders>
              <w:top w:val="single" w:sz="4" w:space="0" w:color="auto"/>
            </w:tcBorders>
            <w:vAlign w:val="center"/>
          </w:tcPr>
          <w:p w14:paraId="54558097" w14:textId="77777777" w:rsidR="00BD60F5" w:rsidRPr="00B64C24" w:rsidRDefault="00BD60F5" w:rsidP="00B64C24">
            <w:pPr>
              <w:contextualSpacing/>
              <w:jc w:val="both"/>
              <w:rPr>
                <w:rFonts w:ascii="Arial" w:hAnsi="Arial" w:cs="Arial"/>
              </w:rPr>
            </w:pPr>
            <w:r w:rsidRPr="00B64C24">
              <w:rPr>
                <w:rFonts w:ascii="Arial" w:hAnsi="Arial" w:cs="Arial"/>
              </w:rPr>
              <w:t>0,215</w:t>
            </w:r>
          </w:p>
        </w:tc>
      </w:tr>
      <w:tr w:rsidR="00BD60F5" w:rsidRPr="00B64C24" w14:paraId="2314CA16" w14:textId="77777777" w:rsidTr="00B64C24">
        <w:trPr>
          <w:trHeight w:val="340"/>
          <w:jc w:val="center"/>
        </w:trPr>
        <w:tc>
          <w:tcPr>
            <w:tcW w:w="1891" w:type="dxa"/>
            <w:vMerge/>
            <w:vAlign w:val="center"/>
          </w:tcPr>
          <w:p w14:paraId="15AAE398" w14:textId="77777777" w:rsidR="00BD60F5" w:rsidRPr="00B64C24" w:rsidRDefault="00BD60F5" w:rsidP="00B64C24">
            <w:pPr>
              <w:contextualSpacing/>
              <w:rPr>
                <w:rFonts w:ascii="Arial" w:hAnsi="Arial" w:cs="Arial"/>
              </w:rPr>
            </w:pPr>
          </w:p>
        </w:tc>
        <w:tc>
          <w:tcPr>
            <w:tcW w:w="1512" w:type="dxa"/>
            <w:vAlign w:val="center"/>
          </w:tcPr>
          <w:p w14:paraId="57E9EACD" w14:textId="77777777" w:rsidR="00BD60F5" w:rsidRPr="00B64C24" w:rsidRDefault="00BD60F5" w:rsidP="00B64C24">
            <w:pPr>
              <w:contextualSpacing/>
              <w:jc w:val="center"/>
              <w:rPr>
                <w:rFonts w:ascii="Arial" w:hAnsi="Arial" w:cs="Arial"/>
              </w:rPr>
            </w:pPr>
            <w:r w:rsidRPr="00B64C24">
              <w:rPr>
                <w:rFonts w:ascii="Arial" w:hAnsi="Arial" w:cs="Arial"/>
              </w:rPr>
              <w:t>S</w:t>
            </w:r>
          </w:p>
        </w:tc>
        <w:tc>
          <w:tcPr>
            <w:tcW w:w="1559" w:type="dxa"/>
            <w:vAlign w:val="center"/>
          </w:tcPr>
          <w:p w14:paraId="43E1973C" w14:textId="77777777" w:rsidR="00BD60F5" w:rsidRPr="00B64C24" w:rsidRDefault="00BD60F5" w:rsidP="00B64C24">
            <w:pPr>
              <w:contextualSpacing/>
              <w:jc w:val="center"/>
              <w:rPr>
                <w:rFonts w:ascii="Arial" w:hAnsi="Arial" w:cs="Arial"/>
              </w:rPr>
            </w:pPr>
            <w:r w:rsidRPr="00B64C24">
              <w:rPr>
                <w:rFonts w:ascii="Arial" w:hAnsi="Arial" w:cs="Arial"/>
              </w:rPr>
              <w:t>12 (20,0)</w:t>
            </w:r>
          </w:p>
        </w:tc>
        <w:tc>
          <w:tcPr>
            <w:tcW w:w="1701" w:type="dxa"/>
            <w:vAlign w:val="center"/>
          </w:tcPr>
          <w:p w14:paraId="4073ADB1" w14:textId="77777777" w:rsidR="00BD60F5" w:rsidRPr="00B64C24" w:rsidRDefault="00BD60F5" w:rsidP="00B64C24">
            <w:pPr>
              <w:contextualSpacing/>
              <w:jc w:val="center"/>
              <w:rPr>
                <w:rFonts w:ascii="Arial" w:hAnsi="Arial" w:cs="Arial"/>
              </w:rPr>
            </w:pPr>
            <w:r w:rsidRPr="00B64C24">
              <w:rPr>
                <w:rFonts w:ascii="Arial" w:hAnsi="Arial" w:cs="Arial"/>
              </w:rPr>
              <w:t>17 (28,3)</w:t>
            </w:r>
          </w:p>
        </w:tc>
        <w:tc>
          <w:tcPr>
            <w:tcW w:w="1418" w:type="dxa"/>
            <w:vAlign w:val="center"/>
          </w:tcPr>
          <w:p w14:paraId="30DB316C" w14:textId="77777777" w:rsidR="00BD60F5" w:rsidRPr="00B64C24" w:rsidRDefault="00BD60F5" w:rsidP="00B64C24">
            <w:pPr>
              <w:contextualSpacing/>
              <w:jc w:val="center"/>
              <w:rPr>
                <w:rFonts w:ascii="Arial" w:hAnsi="Arial" w:cs="Arial"/>
              </w:rPr>
            </w:pPr>
            <w:r w:rsidRPr="00B64C24">
              <w:rPr>
                <w:rFonts w:ascii="Arial" w:hAnsi="Arial" w:cs="Arial"/>
              </w:rPr>
              <w:t>15 (25,0)</w:t>
            </w:r>
          </w:p>
        </w:tc>
        <w:tc>
          <w:tcPr>
            <w:tcW w:w="992" w:type="dxa"/>
            <w:vAlign w:val="center"/>
          </w:tcPr>
          <w:p w14:paraId="6403D912" w14:textId="77777777" w:rsidR="00BD60F5" w:rsidRPr="00B64C24" w:rsidRDefault="00BD60F5" w:rsidP="00B64C24">
            <w:pPr>
              <w:contextualSpacing/>
              <w:jc w:val="center"/>
              <w:rPr>
                <w:rFonts w:ascii="Arial" w:hAnsi="Arial" w:cs="Arial"/>
              </w:rPr>
            </w:pPr>
            <w:r w:rsidRPr="00B64C24">
              <w:rPr>
                <w:rFonts w:ascii="Arial" w:hAnsi="Arial" w:cs="Arial"/>
              </w:rPr>
              <w:t>16 (26,7)</w:t>
            </w:r>
          </w:p>
        </w:tc>
        <w:tc>
          <w:tcPr>
            <w:tcW w:w="987" w:type="dxa"/>
            <w:vMerge/>
            <w:vAlign w:val="center"/>
          </w:tcPr>
          <w:p w14:paraId="02AB6368" w14:textId="77777777" w:rsidR="00BD60F5" w:rsidRPr="00B64C24" w:rsidRDefault="00BD60F5" w:rsidP="00B64C24">
            <w:pPr>
              <w:contextualSpacing/>
              <w:jc w:val="both"/>
              <w:rPr>
                <w:rFonts w:ascii="Arial" w:hAnsi="Arial" w:cs="Arial"/>
              </w:rPr>
            </w:pPr>
          </w:p>
        </w:tc>
        <w:tc>
          <w:tcPr>
            <w:tcW w:w="850" w:type="dxa"/>
            <w:vMerge/>
            <w:vAlign w:val="center"/>
          </w:tcPr>
          <w:p w14:paraId="0411346C" w14:textId="77777777" w:rsidR="00BD60F5" w:rsidRPr="00B64C24" w:rsidRDefault="00BD60F5" w:rsidP="00B64C24">
            <w:pPr>
              <w:contextualSpacing/>
              <w:jc w:val="both"/>
              <w:rPr>
                <w:rFonts w:ascii="Arial" w:hAnsi="Arial" w:cs="Arial"/>
              </w:rPr>
            </w:pPr>
          </w:p>
        </w:tc>
      </w:tr>
      <w:tr w:rsidR="00BD60F5" w:rsidRPr="00B64C24" w14:paraId="1EE2ECBF" w14:textId="77777777" w:rsidTr="00B64C24">
        <w:trPr>
          <w:trHeight w:val="340"/>
          <w:jc w:val="center"/>
        </w:trPr>
        <w:tc>
          <w:tcPr>
            <w:tcW w:w="1891" w:type="dxa"/>
            <w:vMerge/>
            <w:tcBorders>
              <w:bottom w:val="single" w:sz="4" w:space="0" w:color="auto"/>
            </w:tcBorders>
            <w:vAlign w:val="center"/>
          </w:tcPr>
          <w:p w14:paraId="6F9976F6" w14:textId="77777777" w:rsidR="00BD60F5" w:rsidRPr="00B64C24" w:rsidRDefault="00BD60F5" w:rsidP="00B64C24">
            <w:pPr>
              <w:contextualSpacing/>
              <w:rPr>
                <w:rFonts w:ascii="Arial" w:hAnsi="Arial" w:cs="Arial"/>
              </w:rPr>
            </w:pPr>
          </w:p>
        </w:tc>
        <w:tc>
          <w:tcPr>
            <w:tcW w:w="1512" w:type="dxa"/>
            <w:tcBorders>
              <w:bottom w:val="single" w:sz="4" w:space="0" w:color="auto"/>
            </w:tcBorders>
            <w:vAlign w:val="center"/>
          </w:tcPr>
          <w:p w14:paraId="6D75A92C" w14:textId="77777777" w:rsidR="00BD60F5" w:rsidRPr="00B64C24" w:rsidRDefault="00BD60F5" w:rsidP="00B64C24">
            <w:pPr>
              <w:contextualSpacing/>
              <w:jc w:val="center"/>
              <w:rPr>
                <w:rFonts w:ascii="Arial" w:hAnsi="Arial" w:cs="Arial"/>
              </w:rPr>
            </w:pPr>
            <w:r w:rsidRPr="00B64C24">
              <w:rPr>
                <w:rFonts w:ascii="Arial" w:hAnsi="Arial" w:cs="Arial"/>
              </w:rPr>
              <w:t>I</w:t>
            </w:r>
          </w:p>
        </w:tc>
        <w:tc>
          <w:tcPr>
            <w:tcW w:w="1559" w:type="dxa"/>
            <w:tcBorders>
              <w:bottom w:val="single" w:sz="4" w:space="0" w:color="auto"/>
            </w:tcBorders>
            <w:vAlign w:val="center"/>
          </w:tcPr>
          <w:p w14:paraId="55E7F17F" w14:textId="77777777" w:rsidR="00BD60F5" w:rsidRPr="00B64C24" w:rsidRDefault="00BD60F5" w:rsidP="00B64C24">
            <w:pPr>
              <w:contextualSpacing/>
              <w:jc w:val="center"/>
              <w:rPr>
                <w:rFonts w:ascii="Arial" w:hAnsi="Arial" w:cs="Arial"/>
              </w:rPr>
            </w:pPr>
            <w:r w:rsidRPr="00B64C24">
              <w:rPr>
                <w:rFonts w:ascii="Arial" w:hAnsi="Arial" w:cs="Arial"/>
              </w:rPr>
              <w:t>2 (10,0)</w:t>
            </w:r>
          </w:p>
        </w:tc>
        <w:tc>
          <w:tcPr>
            <w:tcW w:w="1701" w:type="dxa"/>
            <w:tcBorders>
              <w:bottom w:val="single" w:sz="4" w:space="0" w:color="auto"/>
            </w:tcBorders>
            <w:vAlign w:val="center"/>
          </w:tcPr>
          <w:p w14:paraId="3E28805C" w14:textId="77777777" w:rsidR="00BD60F5" w:rsidRPr="00B64C24" w:rsidRDefault="00BD60F5" w:rsidP="00B64C24">
            <w:pPr>
              <w:contextualSpacing/>
              <w:jc w:val="center"/>
              <w:rPr>
                <w:rFonts w:ascii="Arial" w:hAnsi="Arial" w:cs="Arial"/>
              </w:rPr>
            </w:pPr>
            <w:r w:rsidRPr="00B64C24">
              <w:rPr>
                <w:rFonts w:ascii="Arial" w:hAnsi="Arial" w:cs="Arial"/>
              </w:rPr>
              <w:t>3 (10,7)</w:t>
            </w:r>
          </w:p>
        </w:tc>
        <w:tc>
          <w:tcPr>
            <w:tcW w:w="1418" w:type="dxa"/>
            <w:tcBorders>
              <w:bottom w:val="single" w:sz="4" w:space="0" w:color="auto"/>
            </w:tcBorders>
            <w:vAlign w:val="center"/>
          </w:tcPr>
          <w:p w14:paraId="32D1207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bottom w:val="single" w:sz="4" w:space="0" w:color="auto"/>
            </w:tcBorders>
            <w:vAlign w:val="center"/>
          </w:tcPr>
          <w:p w14:paraId="1BD837CD"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tcBorders>
              <w:bottom w:val="single" w:sz="4" w:space="0" w:color="auto"/>
            </w:tcBorders>
            <w:vAlign w:val="center"/>
          </w:tcPr>
          <w:p w14:paraId="50E16586" w14:textId="77777777" w:rsidR="00BD60F5" w:rsidRPr="00B64C24" w:rsidRDefault="00BD60F5" w:rsidP="00B64C24">
            <w:pPr>
              <w:contextualSpacing/>
              <w:jc w:val="both"/>
              <w:rPr>
                <w:rFonts w:ascii="Arial" w:hAnsi="Arial" w:cs="Arial"/>
              </w:rPr>
            </w:pPr>
          </w:p>
        </w:tc>
        <w:tc>
          <w:tcPr>
            <w:tcW w:w="850" w:type="dxa"/>
            <w:vMerge/>
            <w:tcBorders>
              <w:bottom w:val="single" w:sz="4" w:space="0" w:color="auto"/>
            </w:tcBorders>
            <w:vAlign w:val="center"/>
          </w:tcPr>
          <w:p w14:paraId="7200AC67" w14:textId="77777777" w:rsidR="00BD60F5" w:rsidRPr="00B64C24" w:rsidRDefault="00BD60F5" w:rsidP="00B64C24">
            <w:pPr>
              <w:contextualSpacing/>
              <w:jc w:val="both"/>
              <w:rPr>
                <w:rFonts w:ascii="Arial" w:hAnsi="Arial" w:cs="Arial"/>
              </w:rPr>
            </w:pPr>
          </w:p>
        </w:tc>
      </w:tr>
      <w:tr w:rsidR="00BD60F5" w:rsidRPr="00B64C24" w14:paraId="3D51779E" w14:textId="77777777" w:rsidTr="00B64C24">
        <w:trPr>
          <w:trHeight w:val="340"/>
          <w:jc w:val="center"/>
        </w:trPr>
        <w:tc>
          <w:tcPr>
            <w:tcW w:w="1891" w:type="dxa"/>
            <w:vMerge w:val="restart"/>
            <w:tcBorders>
              <w:top w:val="single" w:sz="4" w:space="0" w:color="auto"/>
            </w:tcBorders>
            <w:vAlign w:val="center"/>
          </w:tcPr>
          <w:p w14:paraId="02A122A6" w14:textId="77777777" w:rsidR="00BD60F5" w:rsidRPr="00B64C24" w:rsidRDefault="00BD60F5" w:rsidP="00B64C24">
            <w:pPr>
              <w:rPr>
                <w:rFonts w:ascii="Arial" w:hAnsi="Arial" w:cs="Arial"/>
                <w:b/>
              </w:rPr>
            </w:pPr>
            <w:proofErr w:type="spellStart"/>
            <w:r w:rsidRPr="00B64C24">
              <w:rPr>
                <w:rFonts w:ascii="Arial" w:hAnsi="Arial" w:cs="Arial"/>
                <w:b/>
              </w:rPr>
              <w:t>Gentamicine</w:t>
            </w:r>
            <w:proofErr w:type="spellEnd"/>
          </w:p>
        </w:tc>
        <w:tc>
          <w:tcPr>
            <w:tcW w:w="1512" w:type="dxa"/>
            <w:tcBorders>
              <w:top w:val="single" w:sz="4" w:space="0" w:color="auto"/>
            </w:tcBorders>
            <w:vAlign w:val="center"/>
          </w:tcPr>
          <w:p w14:paraId="7ABAE3D0"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6EC29487"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39C8FA73"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6E3CEDE8"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327FDF3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6EA2CCE4" w14:textId="77777777" w:rsidR="00BD60F5" w:rsidRPr="00B64C24" w:rsidRDefault="00BD60F5" w:rsidP="00B64C24">
            <w:pPr>
              <w:jc w:val="both"/>
              <w:rPr>
                <w:rFonts w:ascii="Arial" w:hAnsi="Arial" w:cs="Arial"/>
              </w:rPr>
            </w:pPr>
            <w:r w:rsidRPr="00B64C24">
              <w:rPr>
                <w:rFonts w:ascii="Arial" w:hAnsi="Arial" w:cs="Arial"/>
              </w:rPr>
              <w:t>37,928</w:t>
            </w:r>
          </w:p>
        </w:tc>
        <w:tc>
          <w:tcPr>
            <w:tcW w:w="850" w:type="dxa"/>
            <w:vMerge w:val="restart"/>
            <w:tcBorders>
              <w:top w:val="single" w:sz="4" w:space="0" w:color="auto"/>
            </w:tcBorders>
            <w:vAlign w:val="center"/>
          </w:tcPr>
          <w:p w14:paraId="769B4275"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1988E914" w14:textId="77777777" w:rsidTr="00B64C24">
        <w:trPr>
          <w:trHeight w:val="340"/>
          <w:jc w:val="center"/>
        </w:trPr>
        <w:tc>
          <w:tcPr>
            <w:tcW w:w="1891" w:type="dxa"/>
            <w:vMerge/>
            <w:vAlign w:val="center"/>
          </w:tcPr>
          <w:p w14:paraId="7966BEA3" w14:textId="77777777" w:rsidR="00BD60F5" w:rsidRPr="00B64C24" w:rsidRDefault="00BD60F5" w:rsidP="00B64C24">
            <w:pPr>
              <w:rPr>
                <w:rFonts w:ascii="Arial" w:hAnsi="Arial" w:cs="Arial"/>
              </w:rPr>
            </w:pPr>
          </w:p>
        </w:tc>
        <w:tc>
          <w:tcPr>
            <w:tcW w:w="1512" w:type="dxa"/>
            <w:vAlign w:val="center"/>
          </w:tcPr>
          <w:p w14:paraId="75AC7609"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vAlign w:val="center"/>
          </w:tcPr>
          <w:p w14:paraId="74393D2A"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vAlign w:val="center"/>
          </w:tcPr>
          <w:p w14:paraId="52EC64E0" w14:textId="77777777" w:rsidR="00BD60F5" w:rsidRPr="00B64C24" w:rsidRDefault="00BD60F5" w:rsidP="00B64C24">
            <w:pPr>
              <w:contextualSpacing/>
              <w:jc w:val="center"/>
              <w:rPr>
                <w:rFonts w:ascii="Arial" w:hAnsi="Arial" w:cs="Arial"/>
              </w:rPr>
            </w:pPr>
            <w:r w:rsidRPr="00B64C24">
              <w:rPr>
                <w:rFonts w:ascii="Arial" w:hAnsi="Arial" w:cs="Arial"/>
              </w:rPr>
              <w:t>3(2,9)</w:t>
            </w:r>
          </w:p>
        </w:tc>
        <w:tc>
          <w:tcPr>
            <w:tcW w:w="1418" w:type="dxa"/>
            <w:vAlign w:val="center"/>
          </w:tcPr>
          <w:p w14:paraId="51E6BF83" w14:textId="77777777" w:rsidR="00BD60F5" w:rsidRPr="00B64C24" w:rsidRDefault="00BD60F5" w:rsidP="00B64C24">
            <w:pPr>
              <w:contextualSpacing/>
              <w:jc w:val="center"/>
              <w:rPr>
                <w:rFonts w:ascii="Arial" w:hAnsi="Arial" w:cs="Arial"/>
              </w:rPr>
            </w:pPr>
            <w:r w:rsidRPr="00B64C24">
              <w:rPr>
                <w:rFonts w:ascii="Arial" w:hAnsi="Arial" w:cs="Arial"/>
              </w:rPr>
              <w:t>5 (4,9)</w:t>
            </w:r>
          </w:p>
        </w:tc>
        <w:tc>
          <w:tcPr>
            <w:tcW w:w="992" w:type="dxa"/>
            <w:vAlign w:val="center"/>
          </w:tcPr>
          <w:p w14:paraId="1C4DF223" w14:textId="77777777" w:rsidR="00BD60F5" w:rsidRPr="00B64C24" w:rsidRDefault="00BD60F5" w:rsidP="00B64C24">
            <w:pPr>
              <w:contextualSpacing/>
              <w:jc w:val="center"/>
              <w:rPr>
                <w:rFonts w:ascii="Arial" w:hAnsi="Arial" w:cs="Arial"/>
              </w:rPr>
            </w:pPr>
            <w:r w:rsidRPr="00B64C24">
              <w:rPr>
                <w:rFonts w:ascii="Arial" w:hAnsi="Arial" w:cs="Arial"/>
              </w:rPr>
              <w:t>36 (35,00)</w:t>
            </w:r>
          </w:p>
        </w:tc>
        <w:tc>
          <w:tcPr>
            <w:tcW w:w="987" w:type="dxa"/>
            <w:vMerge/>
            <w:vAlign w:val="center"/>
          </w:tcPr>
          <w:p w14:paraId="754EF19E" w14:textId="77777777" w:rsidR="00BD60F5" w:rsidRPr="00B64C24" w:rsidRDefault="00BD60F5" w:rsidP="00B64C24">
            <w:pPr>
              <w:jc w:val="both"/>
              <w:rPr>
                <w:rFonts w:ascii="Arial" w:hAnsi="Arial" w:cs="Arial"/>
              </w:rPr>
            </w:pPr>
          </w:p>
        </w:tc>
        <w:tc>
          <w:tcPr>
            <w:tcW w:w="850" w:type="dxa"/>
            <w:vMerge/>
            <w:vAlign w:val="center"/>
          </w:tcPr>
          <w:p w14:paraId="7098307C" w14:textId="77777777" w:rsidR="00BD60F5" w:rsidRPr="00B64C24" w:rsidRDefault="00BD60F5" w:rsidP="00B64C24">
            <w:pPr>
              <w:jc w:val="both"/>
              <w:rPr>
                <w:rFonts w:ascii="Arial" w:hAnsi="Arial" w:cs="Arial"/>
              </w:rPr>
            </w:pPr>
          </w:p>
        </w:tc>
      </w:tr>
      <w:tr w:rsidR="00BD60F5" w:rsidRPr="00B64C24" w14:paraId="586C77F8" w14:textId="77777777" w:rsidTr="00B64C24">
        <w:trPr>
          <w:trHeight w:val="340"/>
          <w:jc w:val="center"/>
        </w:trPr>
        <w:tc>
          <w:tcPr>
            <w:tcW w:w="1891" w:type="dxa"/>
            <w:vMerge/>
            <w:tcBorders>
              <w:bottom w:val="single" w:sz="4" w:space="0" w:color="auto"/>
            </w:tcBorders>
            <w:vAlign w:val="center"/>
          </w:tcPr>
          <w:p w14:paraId="34626AA0"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3EA1451B" w14:textId="77777777" w:rsidR="00BD60F5" w:rsidRPr="00B64C24" w:rsidRDefault="00BD60F5" w:rsidP="00B64C24">
            <w:pPr>
              <w:contextualSpacing/>
              <w:jc w:val="center"/>
              <w:rPr>
                <w:rFonts w:ascii="Arial" w:hAnsi="Arial" w:cs="Arial"/>
                <w:b/>
              </w:rPr>
            </w:pPr>
            <w:r w:rsidRPr="00B64C24">
              <w:rPr>
                <w:rFonts w:ascii="Arial" w:hAnsi="Arial" w:cs="Arial"/>
                <w:b/>
              </w:rPr>
              <w:t>I</w:t>
            </w:r>
          </w:p>
        </w:tc>
        <w:tc>
          <w:tcPr>
            <w:tcW w:w="1559" w:type="dxa"/>
            <w:tcBorders>
              <w:bottom w:val="single" w:sz="4" w:space="0" w:color="auto"/>
            </w:tcBorders>
            <w:vAlign w:val="center"/>
          </w:tcPr>
          <w:p w14:paraId="4BE4F38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bottom w:val="single" w:sz="4" w:space="0" w:color="auto"/>
            </w:tcBorders>
            <w:vAlign w:val="center"/>
          </w:tcPr>
          <w:p w14:paraId="295E5569" w14:textId="77777777" w:rsidR="00BD60F5" w:rsidRPr="00B64C24" w:rsidRDefault="00BD60F5" w:rsidP="00B64C24">
            <w:pPr>
              <w:contextualSpacing/>
              <w:jc w:val="center"/>
              <w:rPr>
                <w:rFonts w:ascii="Arial" w:hAnsi="Arial" w:cs="Arial"/>
              </w:rPr>
            </w:pPr>
            <w:r w:rsidRPr="00B64C24">
              <w:rPr>
                <w:rFonts w:ascii="Arial" w:hAnsi="Arial" w:cs="Arial"/>
              </w:rPr>
              <w:t>0(0,00)</w:t>
            </w:r>
          </w:p>
        </w:tc>
        <w:tc>
          <w:tcPr>
            <w:tcW w:w="1418" w:type="dxa"/>
            <w:tcBorders>
              <w:bottom w:val="single" w:sz="4" w:space="0" w:color="auto"/>
            </w:tcBorders>
            <w:vAlign w:val="center"/>
          </w:tcPr>
          <w:p w14:paraId="22FF63CE"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992" w:type="dxa"/>
            <w:tcBorders>
              <w:bottom w:val="single" w:sz="4" w:space="0" w:color="auto"/>
            </w:tcBorders>
            <w:vAlign w:val="center"/>
          </w:tcPr>
          <w:p w14:paraId="3AA49454"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987" w:type="dxa"/>
            <w:vMerge/>
            <w:tcBorders>
              <w:bottom w:val="single" w:sz="4" w:space="0" w:color="auto"/>
            </w:tcBorders>
            <w:vAlign w:val="center"/>
          </w:tcPr>
          <w:p w14:paraId="56DB20B9"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2F833A9D" w14:textId="77777777" w:rsidR="00BD60F5" w:rsidRPr="00B64C24" w:rsidRDefault="00BD60F5" w:rsidP="00B64C24">
            <w:pPr>
              <w:jc w:val="both"/>
              <w:rPr>
                <w:rFonts w:ascii="Arial" w:hAnsi="Arial" w:cs="Arial"/>
              </w:rPr>
            </w:pPr>
          </w:p>
        </w:tc>
      </w:tr>
      <w:tr w:rsidR="00BD60F5" w:rsidRPr="00B64C24" w14:paraId="7BBAB8CF" w14:textId="77777777" w:rsidTr="00B64C24">
        <w:trPr>
          <w:trHeight w:val="340"/>
          <w:jc w:val="center"/>
        </w:trPr>
        <w:tc>
          <w:tcPr>
            <w:tcW w:w="1891" w:type="dxa"/>
            <w:vMerge w:val="restart"/>
            <w:tcBorders>
              <w:top w:val="single" w:sz="4" w:space="0" w:color="auto"/>
            </w:tcBorders>
            <w:vAlign w:val="center"/>
          </w:tcPr>
          <w:p w14:paraId="54434440" w14:textId="77777777" w:rsidR="00BD60F5" w:rsidRPr="00B64C24" w:rsidRDefault="00BD60F5" w:rsidP="00B64C24">
            <w:pPr>
              <w:rPr>
                <w:rFonts w:ascii="Arial" w:hAnsi="Arial" w:cs="Arial"/>
                <w:b/>
              </w:rPr>
            </w:pPr>
            <w:proofErr w:type="spellStart"/>
            <w:r w:rsidRPr="00B64C24">
              <w:rPr>
                <w:rFonts w:ascii="Arial" w:hAnsi="Arial" w:cs="Arial"/>
                <w:b/>
              </w:rPr>
              <w:t>Norfloxacine</w:t>
            </w:r>
            <w:proofErr w:type="spellEnd"/>
          </w:p>
        </w:tc>
        <w:tc>
          <w:tcPr>
            <w:tcW w:w="1512" w:type="dxa"/>
            <w:tcBorders>
              <w:top w:val="single" w:sz="4" w:space="0" w:color="auto"/>
            </w:tcBorders>
            <w:vAlign w:val="center"/>
          </w:tcPr>
          <w:p w14:paraId="339E3F51" w14:textId="77777777" w:rsidR="00BD60F5" w:rsidRPr="00B64C24" w:rsidRDefault="00BD60F5" w:rsidP="00B64C24">
            <w:pPr>
              <w:contextualSpacing/>
              <w:jc w:val="center"/>
              <w:rPr>
                <w:rFonts w:ascii="Arial" w:hAnsi="Arial" w:cs="Arial"/>
                <w:b/>
              </w:rPr>
            </w:pPr>
            <w:r w:rsidRPr="00B64C24">
              <w:rPr>
                <w:rFonts w:ascii="Arial" w:hAnsi="Arial" w:cs="Arial"/>
                <w:b/>
              </w:rPr>
              <w:t>R</w:t>
            </w:r>
          </w:p>
        </w:tc>
        <w:tc>
          <w:tcPr>
            <w:tcW w:w="1559" w:type="dxa"/>
            <w:tcBorders>
              <w:top w:val="single" w:sz="4" w:space="0" w:color="auto"/>
            </w:tcBorders>
            <w:vAlign w:val="center"/>
          </w:tcPr>
          <w:p w14:paraId="58EFC7C3"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1701" w:type="dxa"/>
            <w:tcBorders>
              <w:top w:val="single" w:sz="4" w:space="0" w:color="auto"/>
            </w:tcBorders>
            <w:vAlign w:val="center"/>
          </w:tcPr>
          <w:p w14:paraId="01CF6CAB" w14:textId="77777777" w:rsidR="00BD60F5" w:rsidRPr="00B64C24" w:rsidRDefault="00BD60F5" w:rsidP="00B64C24">
            <w:pPr>
              <w:contextualSpacing/>
              <w:jc w:val="center"/>
              <w:rPr>
                <w:rFonts w:ascii="Arial" w:hAnsi="Arial" w:cs="Arial"/>
              </w:rPr>
            </w:pPr>
            <w:r w:rsidRPr="00B64C24">
              <w:rPr>
                <w:rFonts w:ascii="Arial" w:hAnsi="Arial" w:cs="Arial"/>
              </w:rPr>
              <w:t>1 (1,00)</w:t>
            </w:r>
          </w:p>
        </w:tc>
        <w:tc>
          <w:tcPr>
            <w:tcW w:w="1418" w:type="dxa"/>
            <w:tcBorders>
              <w:top w:val="single" w:sz="4" w:space="0" w:color="auto"/>
            </w:tcBorders>
            <w:vAlign w:val="center"/>
          </w:tcPr>
          <w:p w14:paraId="0D889405"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92" w:type="dxa"/>
            <w:tcBorders>
              <w:top w:val="single" w:sz="4" w:space="0" w:color="auto"/>
            </w:tcBorders>
            <w:vAlign w:val="center"/>
          </w:tcPr>
          <w:p w14:paraId="4BA34AA0" w14:textId="77777777" w:rsidR="00BD60F5" w:rsidRPr="00B64C24" w:rsidRDefault="00BD60F5" w:rsidP="00B64C24">
            <w:pPr>
              <w:contextualSpacing/>
              <w:jc w:val="center"/>
              <w:rPr>
                <w:rFonts w:ascii="Arial" w:hAnsi="Arial" w:cs="Arial"/>
              </w:rPr>
            </w:pPr>
            <w:r w:rsidRPr="00B64C24">
              <w:rPr>
                <w:rFonts w:ascii="Arial" w:hAnsi="Arial" w:cs="Arial"/>
              </w:rPr>
              <w:t>0 (0,00)</w:t>
            </w:r>
          </w:p>
        </w:tc>
        <w:tc>
          <w:tcPr>
            <w:tcW w:w="987" w:type="dxa"/>
            <w:vMerge w:val="restart"/>
            <w:tcBorders>
              <w:top w:val="single" w:sz="4" w:space="0" w:color="auto"/>
            </w:tcBorders>
            <w:vAlign w:val="center"/>
          </w:tcPr>
          <w:p w14:paraId="5272BF8E" w14:textId="77777777" w:rsidR="00BD60F5" w:rsidRPr="00B64C24" w:rsidRDefault="00BD60F5" w:rsidP="00B64C24">
            <w:pPr>
              <w:jc w:val="both"/>
              <w:rPr>
                <w:rFonts w:ascii="Arial" w:hAnsi="Arial" w:cs="Arial"/>
              </w:rPr>
            </w:pPr>
            <w:r w:rsidRPr="00B64C24">
              <w:rPr>
                <w:rFonts w:ascii="Arial" w:hAnsi="Arial" w:cs="Arial"/>
              </w:rPr>
              <w:t>35,846</w:t>
            </w:r>
          </w:p>
        </w:tc>
        <w:tc>
          <w:tcPr>
            <w:tcW w:w="850" w:type="dxa"/>
            <w:vMerge w:val="restart"/>
            <w:tcBorders>
              <w:top w:val="single" w:sz="4" w:space="0" w:color="auto"/>
            </w:tcBorders>
            <w:vAlign w:val="center"/>
          </w:tcPr>
          <w:p w14:paraId="172B85DA" w14:textId="77777777" w:rsidR="00BD60F5" w:rsidRPr="00B64C24" w:rsidRDefault="00BD60F5" w:rsidP="00B64C24">
            <w:pPr>
              <w:jc w:val="both"/>
              <w:rPr>
                <w:rFonts w:ascii="Arial" w:hAnsi="Arial" w:cs="Arial"/>
              </w:rPr>
            </w:pPr>
            <w:r w:rsidRPr="00B64C24">
              <w:rPr>
                <w:rFonts w:ascii="Arial" w:hAnsi="Arial" w:cs="Arial"/>
              </w:rPr>
              <w:t>0,000</w:t>
            </w:r>
          </w:p>
        </w:tc>
      </w:tr>
      <w:tr w:rsidR="00BD60F5" w:rsidRPr="00B64C24" w14:paraId="20BD6D67" w14:textId="77777777" w:rsidTr="00B64C24">
        <w:trPr>
          <w:trHeight w:val="340"/>
          <w:jc w:val="center"/>
        </w:trPr>
        <w:tc>
          <w:tcPr>
            <w:tcW w:w="1891" w:type="dxa"/>
            <w:vMerge/>
            <w:tcBorders>
              <w:bottom w:val="single" w:sz="4" w:space="0" w:color="auto"/>
            </w:tcBorders>
            <w:vAlign w:val="center"/>
          </w:tcPr>
          <w:p w14:paraId="4550DB61" w14:textId="77777777" w:rsidR="00BD60F5" w:rsidRPr="00B64C24" w:rsidRDefault="00BD60F5" w:rsidP="00B64C24">
            <w:pPr>
              <w:rPr>
                <w:rFonts w:ascii="Arial" w:hAnsi="Arial" w:cs="Arial"/>
              </w:rPr>
            </w:pPr>
          </w:p>
        </w:tc>
        <w:tc>
          <w:tcPr>
            <w:tcW w:w="1512" w:type="dxa"/>
            <w:tcBorders>
              <w:bottom w:val="single" w:sz="4" w:space="0" w:color="auto"/>
            </w:tcBorders>
            <w:vAlign w:val="center"/>
          </w:tcPr>
          <w:p w14:paraId="49FCED95" w14:textId="77777777" w:rsidR="00BD60F5" w:rsidRPr="00B64C24" w:rsidRDefault="00BD60F5" w:rsidP="00B64C24">
            <w:pPr>
              <w:contextualSpacing/>
              <w:jc w:val="center"/>
              <w:rPr>
                <w:rFonts w:ascii="Arial" w:hAnsi="Arial" w:cs="Arial"/>
                <w:b/>
              </w:rPr>
            </w:pPr>
            <w:r w:rsidRPr="00B64C24">
              <w:rPr>
                <w:rFonts w:ascii="Arial" w:hAnsi="Arial" w:cs="Arial"/>
                <w:b/>
              </w:rPr>
              <w:t>S</w:t>
            </w:r>
          </w:p>
        </w:tc>
        <w:tc>
          <w:tcPr>
            <w:tcW w:w="1559" w:type="dxa"/>
            <w:tcBorders>
              <w:bottom w:val="single" w:sz="4" w:space="0" w:color="auto"/>
            </w:tcBorders>
            <w:vAlign w:val="center"/>
          </w:tcPr>
          <w:p w14:paraId="073342B3" w14:textId="77777777" w:rsidR="00BD60F5" w:rsidRPr="00B64C24" w:rsidRDefault="00BD60F5" w:rsidP="00B64C24">
            <w:pPr>
              <w:contextualSpacing/>
              <w:jc w:val="center"/>
              <w:rPr>
                <w:rFonts w:ascii="Arial" w:hAnsi="Arial" w:cs="Arial"/>
              </w:rPr>
            </w:pPr>
            <w:r w:rsidRPr="00B64C24">
              <w:rPr>
                <w:rFonts w:ascii="Arial" w:hAnsi="Arial" w:cs="Arial"/>
              </w:rPr>
              <w:t>17 (16,5)</w:t>
            </w:r>
          </w:p>
        </w:tc>
        <w:tc>
          <w:tcPr>
            <w:tcW w:w="1701" w:type="dxa"/>
            <w:tcBorders>
              <w:bottom w:val="single" w:sz="4" w:space="0" w:color="auto"/>
            </w:tcBorders>
            <w:vAlign w:val="center"/>
          </w:tcPr>
          <w:p w14:paraId="54929123" w14:textId="77777777" w:rsidR="00BD60F5" w:rsidRPr="00B64C24" w:rsidRDefault="00BD60F5" w:rsidP="00B64C24">
            <w:pPr>
              <w:contextualSpacing/>
              <w:jc w:val="center"/>
              <w:rPr>
                <w:rFonts w:ascii="Arial" w:hAnsi="Arial" w:cs="Arial"/>
              </w:rPr>
            </w:pPr>
            <w:r w:rsidRPr="00B64C24">
              <w:rPr>
                <w:rFonts w:ascii="Arial" w:hAnsi="Arial" w:cs="Arial"/>
              </w:rPr>
              <w:t>3 (2,9)</w:t>
            </w:r>
          </w:p>
        </w:tc>
        <w:tc>
          <w:tcPr>
            <w:tcW w:w="1418" w:type="dxa"/>
            <w:tcBorders>
              <w:bottom w:val="single" w:sz="4" w:space="0" w:color="auto"/>
            </w:tcBorders>
            <w:vAlign w:val="center"/>
          </w:tcPr>
          <w:p w14:paraId="15D6C9D4" w14:textId="77777777" w:rsidR="00BD60F5" w:rsidRPr="00B64C24" w:rsidRDefault="00BD60F5" w:rsidP="00B64C24">
            <w:pPr>
              <w:contextualSpacing/>
              <w:jc w:val="center"/>
              <w:rPr>
                <w:rFonts w:ascii="Arial" w:hAnsi="Arial" w:cs="Arial"/>
              </w:rPr>
            </w:pPr>
            <w:r w:rsidRPr="00B64C24">
              <w:rPr>
                <w:rFonts w:ascii="Arial" w:hAnsi="Arial" w:cs="Arial"/>
              </w:rPr>
              <w:t>6 (5,8)</w:t>
            </w:r>
          </w:p>
        </w:tc>
        <w:tc>
          <w:tcPr>
            <w:tcW w:w="992" w:type="dxa"/>
            <w:tcBorders>
              <w:bottom w:val="single" w:sz="4" w:space="0" w:color="auto"/>
            </w:tcBorders>
            <w:vAlign w:val="center"/>
          </w:tcPr>
          <w:p w14:paraId="6C0982E2" w14:textId="77777777" w:rsidR="00BD60F5" w:rsidRPr="00B64C24" w:rsidRDefault="00BD60F5" w:rsidP="00B64C24">
            <w:pPr>
              <w:contextualSpacing/>
              <w:jc w:val="center"/>
              <w:rPr>
                <w:rFonts w:ascii="Arial" w:hAnsi="Arial" w:cs="Arial"/>
              </w:rPr>
            </w:pPr>
            <w:r w:rsidRPr="00B64C24">
              <w:rPr>
                <w:rFonts w:ascii="Arial" w:hAnsi="Arial" w:cs="Arial"/>
              </w:rPr>
              <w:t>39 (37,9)</w:t>
            </w:r>
          </w:p>
        </w:tc>
        <w:tc>
          <w:tcPr>
            <w:tcW w:w="987" w:type="dxa"/>
            <w:vMerge/>
            <w:tcBorders>
              <w:bottom w:val="single" w:sz="4" w:space="0" w:color="auto"/>
            </w:tcBorders>
            <w:vAlign w:val="center"/>
          </w:tcPr>
          <w:p w14:paraId="43EF1322" w14:textId="77777777" w:rsidR="00BD60F5" w:rsidRPr="00B64C24" w:rsidRDefault="00BD60F5" w:rsidP="00B64C24">
            <w:pPr>
              <w:jc w:val="both"/>
              <w:rPr>
                <w:rFonts w:ascii="Arial" w:hAnsi="Arial" w:cs="Arial"/>
              </w:rPr>
            </w:pPr>
          </w:p>
        </w:tc>
        <w:tc>
          <w:tcPr>
            <w:tcW w:w="850" w:type="dxa"/>
            <w:vMerge/>
            <w:tcBorders>
              <w:bottom w:val="single" w:sz="4" w:space="0" w:color="auto"/>
            </w:tcBorders>
            <w:vAlign w:val="center"/>
          </w:tcPr>
          <w:p w14:paraId="45BDE315" w14:textId="77777777" w:rsidR="00BD60F5" w:rsidRPr="00B64C24" w:rsidRDefault="00BD60F5" w:rsidP="00B64C24">
            <w:pPr>
              <w:jc w:val="both"/>
              <w:rPr>
                <w:rFonts w:ascii="Arial" w:hAnsi="Arial" w:cs="Arial"/>
              </w:rPr>
            </w:pPr>
          </w:p>
        </w:tc>
      </w:tr>
    </w:tbl>
    <w:p w14:paraId="1E1ADAEB" w14:textId="77777777" w:rsidR="00465FE5" w:rsidRPr="00465FE5" w:rsidRDefault="00465FE5" w:rsidP="00465FE5">
      <w:pPr>
        <w:pStyle w:val="Body"/>
        <w:rPr>
          <w:rFonts w:ascii="Arial" w:hAnsi="Arial" w:cs="Arial"/>
          <w:b/>
          <w:sz w:val="16"/>
        </w:rPr>
      </w:pPr>
      <w:r w:rsidRPr="00465FE5">
        <w:rPr>
          <w:rFonts w:ascii="Arial" w:hAnsi="Arial" w:cs="Arial"/>
          <w:b/>
          <w:sz w:val="16"/>
        </w:rPr>
        <w:t xml:space="preserve">R: Resistant, S: Sensitive, I: Intermediary </w:t>
      </w:r>
    </w:p>
    <w:p w14:paraId="074D1C53" w14:textId="77777777" w:rsidR="00BD60F5" w:rsidRDefault="00BD60F5" w:rsidP="00DE1C0D">
      <w:pPr>
        <w:pStyle w:val="Body"/>
        <w:rPr>
          <w:rFonts w:ascii="Arial" w:hAnsi="Arial" w:cs="Arial"/>
          <w:b/>
        </w:rPr>
      </w:pPr>
    </w:p>
    <w:p w14:paraId="34446369" w14:textId="77777777" w:rsidR="00DE1C0D" w:rsidRPr="00DE1C0D" w:rsidRDefault="00DE1C0D" w:rsidP="00DE1C0D">
      <w:pPr>
        <w:pStyle w:val="Body"/>
        <w:rPr>
          <w:rFonts w:ascii="Arial" w:hAnsi="Arial" w:cs="Arial"/>
          <w:b/>
        </w:rPr>
      </w:pPr>
      <w:r w:rsidRPr="00DE1C0D">
        <w:rPr>
          <w:rFonts w:ascii="Arial" w:hAnsi="Arial" w:cs="Arial"/>
          <w:b/>
        </w:rPr>
        <w:t>3.6. Distribution of resistance profiles of salmonella according to types of children</w:t>
      </w:r>
    </w:p>
    <w:p w14:paraId="3EA68305" w14:textId="77777777" w:rsidR="00DE1C0D" w:rsidRDefault="00DE1C0D" w:rsidP="00DE1C0D">
      <w:pPr>
        <w:pStyle w:val="Body"/>
        <w:spacing w:after="0"/>
        <w:ind w:firstLine="720"/>
        <w:rPr>
          <w:rFonts w:ascii="Arial" w:hAnsi="Arial" w:cs="Arial"/>
        </w:rPr>
      </w:pPr>
      <w:r w:rsidRPr="00DE1C0D">
        <w:rPr>
          <w:rFonts w:ascii="Arial" w:hAnsi="Arial" w:cs="Arial"/>
        </w:rPr>
        <w:t xml:space="preserve">The distribution of salmonella sensitivity profiles according to types of children in Table 6 showed that the germs isolated from well-nourished children (controls) exhibited higher resistance to methicillin compared to that of other malnourished children. This prevalence </w:t>
      </w:r>
      <w:r w:rsidR="00F02695">
        <w:rPr>
          <w:rFonts w:ascii="Arial" w:hAnsi="Arial" w:cs="Arial"/>
        </w:rPr>
        <w:t>wa</w:t>
      </w:r>
      <w:r w:rsidRPr="00DE1C0D">
        <w:rPr>
          <w:rFonts w:ascii="Arial" w:hAnsi="Arial" w:cs="Arial"/>
        </w:rPr>
        <w:t xml:space="preserve">s 37.9% and resistance </w:t>
      </w:r>
      <w:r w:rsidR="00F02695">
        <w:rPr>
          <w:rFonts w:ascii="Arial" w:hAnsi="Arial" w:cs="Arial"/>
        </w:rPr>
        <w:t>wa</w:t>
      </w:r>
      <w:r w:rsidRPr="00DE1C0D">
        <w:rPr>
          <w:rFonts w:ascii="Arial" w:hAnsi="Arial" w:cs="Arial"/>
        </w:rPr>
        <w:t>s 16.5% among the malnourished (p&lt;0.05).</w:t>
      </w:r>
      <w:r w:rsidR="00A30055" w:rsidRPr="00A30055">
        <w:rPr>
          <w:rFonts w:ascii="Arial" w:hAnsi="Arial" w:cs="Arial"/>
        </w:rPr>
        <w:t xml:space="preserve">This prevalence is 37.9% with a resistance of 16.5% among the malnourished (p&lt;0.05). For vancomycin, the bacteria isolated from non-malnourished children (controls) </w:t>
      </w:r>
      <w:r w:rsidR="007401A7">
        <w:rPr>
          <w:rFonts w:ascii="Arial" w:hAnsi="Arial" w:cs="Arial"/>
        </w:rPr>
        <w:t>were</w:t>
      </w:r>
      <w:r w:rsidR="00A30055" w:rsidRPr="00A30055">
        <w:rPr>
          <w:rFonts w:ascii="Arial" w:hAnsi="Arial" w:cs="Arial"/>
        </w:rPr>
        <w:t xml:space="preserve"> sensitive to this antibiotic with a frequency of 26.2%, while resistance was found</w:t>
      </w:r>
      <w:r w:rsidR="007401A7">
        <w:rPr>
          <w:rFonts w:ascii="Arial" w:hAnsi="Arial" w:cs="Arial"/>
        </w:rPr>
        <w:t>ed</w:t>
      </w:r>
      <w:r w:rsidR="00A30055" w:rsidRPr="00A30055">
        <w:rPr>
          <w:rFonts w:ascii="Arial" w:hAnsi="Arial" w:cs="Arial"/>
        </w:rPr>
        <w:t xml:space="preserve"> in bacteria isolated from malnourished children at 15.5% (p&lt;0.05). Regarding ceftriaxone, we observed that bacteria isolated from non-malnourished children (controls) were sensitive at 34.0%, with a resistance of 1.00% among bacteria isolated from malnourished children (p&lt;0.05).</w:t>
      </w:r>
      <w:r w:rsidR="00A30055">
        <w:rPr>
          <w:rFonts w:ascii="Arial" w:hAnsi="Arial" w:cs="Arial"/>
        </w:rPr>
        <w:t xml:space="preserve"> </w:t>
      </w:r>
      <w:r w:rsidR="00A30055" w:rsidRPr="00A30055">
        <w:rPr>
          <w:rFonts w:ascii="Arial" w:hAnsi="Arial" w:cs="Arial"/>
        </w:rPr>
        <w:t>For amoxicillin, the results showed that bacteria isolated from non-malnourished children (controls) were sensitive at 32.0%, whereas they were intermediate in malnourished children at 9.7% (p&lt;0.05). Non-malnourished children (controls) were sensitive to ciprofloxacin at 35.0%, with 1.00% of malnourished children resistant to ciprofloxacin (p&lt;0.05).</w:t>
      </w:r>
    </w:p>
    <w:p w14:paraId="14FD226C" w14:textId="77777777" w:rsidR="00E54099" w:rsidRDefault="00A30055" w:rsidP="00441B6F">
      <w:pPr>
        <w:pStyle w:val="Body"/>
        <w:spacing w:after="0"/>
        <w:rPr>
          <w:rFonts w:ascii="Arial" w:hAnsi="Arial" w:cs="Arial"/>
        </w:rPr>
      </w:pPr>
      <w:r>
        <w:rPr>
          <w:rFonts w:ascii="Arial" w:hAnsi="Arial" w:cs="Arial"/>
        </w:rPr>
        <w:tab/>
      </w:r>
      <w:r w:rsidRPr="00A30055">
        <w:rPr>
          <w:rFonts w:ascii="Arial" w:hAnsi="Arial" w:cs="Arial"/>
        </w:rPr>
        <w:t xml:space="preserve">For chloramphenicol resistance, we found in the results that non-malnourished children (controls) </w:t>
      </w:r>
      <w:r w:rsidR="007401A7">
        <w:rPr>
          <w:rFonts w:ascii="Arial" w:hAnsi="Arial" w:cs="Arial"/>
        </w:rPr>
        <w:t>were</w:t>
      </w:r>
      <w:r w:rsidRPr="00A30055">
        <w:rPr>
          <w:rFonts w:ascii="Arial" w:hAnsi="Arial" w:cs="Arial"/>
        </w:rPr>
        <w:t xml:space="preserve"> sensitive to chloramphenicol with a frequency of 35.00%, and 1.00% of malnourished children </w:t>
      </w:r>
      <w:r w:rsidR="007401A7">
        <w:rPr>
          <w:rFonts w:ascii="Arial" w:hAnsi="Arial" w:cs="Arial"/>
        </w:rPr>
        <w:t>were</w:t>
      </w:r>
      <w:r w:rsidRPr="00A30055">
        <w:rPr>
          <w:rFonts w:ascii="Arial" w:hAnsi="Arial" w:cs="Arial"/>
        </w:rPr>
        <w:t xml:space="preserve"> resistant to chloramphenicol (p&lt;0.05). Regarding gentamicin, we observed that the germs isolated from non-malnourished children (controls) </w:t>
      </w:r>
      <w:r w:rsidR="007401A7">
        <w:rPr>
          <w:rFonts w:ascii="Arial" w:hAnsi="Arial" w:cs="Arial"/>
        </w:rPr>
        <w:t>were</w:t>
      </w:r>
      <w:r w:rsidRPr="00A30055">
        <w:rPr>
          <w:rFonts w:ascii="Arial" w:hAnsi="Arial" w:cs="Arial"/>
        </w:rPr>
        <w:t xml:space="preserve"> sensitive at 35.00%, whereas 1.00% of germs from malnourished children show resistance (p&lt;0.05). Also, 37.9% of germs isolated from non-malnourished children (controls) </w:t>
      </w:r>
      <w:r w:rsidR="007401A7">
        <w:rPr>
          <w:rFonts w:ascii="Arial" w:hAnsi="Arial" w:cs="Arial"/>
        </w:rPr>
        <w:t>were</w:t>
      </w:r>
      <w:r w:rsidRPr="00A30055">
        <w:rPr>
          <w:rFonts w:ascii="Arial" w:hAnsi="Arial" w:cs="Arial"/>
        </w:rPr>
        <w:t xml:space="preserve"> sensitive to norfloxacin, and 1.00% of malnourished children </w:t>
      </w:r>
      <w:r w:rsidR="007401A7">
        <w:rPr>
          <w:rFonts w:ascii="Arial" w:hAnsi="Arial" w:cs="Arial"/>
        </w:rPr>
        <w:t>were</w:t>
      </w:r>
      <w:r w:rsidRPr="00A30055">
        <w:rPr>
          <w:rFonts w:ascii="Arial" w:hAnsi="Arial" w:cs="Arial"/>
        </w:rPr>
        <w:t xml:space="preserve"> resistant to it (p&lt;0.05).</w:t>
      </w:r>
    </w:p>
    <w:p w14:paraId="4E1E4746" w14:textId="77777777" w:rsidR="00A30055" w:rsidRPr="00A30055" w:rsidRDefault="00A30055" w:rsidP="006D10AB">
      <w:pPr>
        <w:pStyle w:val="Body"/>
        <w:spacing w:after="0"/>
        <w:rPr>
          <w:rFonts w:ascii="Arial" w:hAnsi="Arial" w:cs="Arial"/>
        </w:rPr>
      </w:pPr>
      <w:r>
        <w:rPr>
          <w:rFonts w:ascii="Arial" w:hAnsi="Arial" w:cs="Arial"/>
        </w:rPr>
        <w:tab/>
      </w:r>
      <w:r w:rsidRPr="00A30055">
        <w:rPr>
          <w:rFonts w:ascii="Arial" w:hAnsi="Arial" w:cs="Arial"/>
        </w:rPr>
        <w:t>For doxycycline, the germs isolated from malnourished children show</w:t>
      </w:r>
      <w:r>
        <w:rPr>
          <w:rFonts w:ascii="Arial" w:hAnsi="Arial" w:cs="Arial"/>
        </w:rPr>
        <w:t>ed</w:t>
      </w:r>
      <w:r w:rsidRPr="00A30055">
        <w:rPr>
          <w:rFonts w:ascii="Arial" w:hAnsi="Arial" w:cs="Arial"/>
        </w:rPr>
        <w:t xml:space="preserve"> intermediate resistance with a frequency of 15.5%, compared to 37.9% for germs isolated from non-malnourished children, both statistically significant. For clavulanic acid, the results showed that malnourished children were resistant at 2.00%, whereas non-malnourished children (controls) were sensitive at 36.9% (p&lt;0.05).</w:t>
      </w:r>
    </w:p>
    <w:p w14:paraId="7AA1318D" w14:textId="77777777" w:rsidR="00E54099" w:rsidRDefault="00A30055" w:rsidP="00A30055">
      <w:pPr>
        <w:pStyle w:val="Body"/>
        <w:spacing w:after="0"/>
        <w:ind w:firstLine="720"/>
        <w:rPr>
          <w:rFonts w:ascii="Arial" w:hAnsi="Arial" w:cs="Arial"/>
        </w:rPr>
      </w:pPr>
      <w:r w:rsidRPr="00A30055">
        <w:rPr>
          <w:rFonts w:ascii="Arial" w:hAnsi="Arial" w:cs="Arial"/>
        </w:rPr>
        <w:t xml:space="preserve">Therefore, we can say that salmonella </w:t>
      </w:r>
      <w:r w:rsidR="007401A7">
        <w:rPr>
          <w:rFonts w:ascii="Arial" w:hAnsi="Arial" w:cs="Arial"/>
        </w:rPr>
        <w:t>were</w:t>
      </w:r>
      <w:r w:rsidRPr="00A30055">
        <w:rPr>
          <w:rFonts w:ascii="Arial" w:hAnsi="Arial" w:cs="Arial"/>
        </w:rPr>
        <w:t xml:space="preserve"> sensitive in both malnourished and non-malnourished children, with the only difference being that the sensitivity (s) in the controls is higher than in the malnourished children.</w:t>
      </w:r>
    </w:p>
    <w:p w14:paraId="14F6E85C" w14:textId="77777777" w:rsidR="00B64C24" w:rsidRDefault="00B64C24" w:rsidP="00A30055">
      <w:pPr>
        <w:pStyle w:val="Body"/>
        <w:spacing w:after="0"/>
        <w:ind w:firstLine="720"/>
        <w:rPr>
          <w:rFonts w:ascii="Arial" w:hAnsi="Arial" w:cs="Arial"/>
        </w:rPr>
      </w:pPr>
    </w:p>
    <w:p w14:paraId="5F3CC7E5" w14:textId="77777777" w:rsidR="00F02695" w:rsidRPr="006D10AB" w:rsidRDefault="00F02695" w:rsidP="00441B6F">
      <w:pPr>
        <w:pStyle w:val="Body"/>
        <w:spacing w:after="0"/>
        <w:rPr>
          <w:rFonts w:ascii="Arial" w:hAnsi="Arial" w:cs="Arial"/>
        </w:rPr>
      </w:pPr>
    </w:p>
    <w:p w14:paraId="39CD780E" w14:textId="77777777" w:rsidR="00F02695" w:rsidRPr="006D10AB" w:rsidRDefault="00F02695" w:rsidP="00441B6F">
      <w:pPr>
        <w:pStyle w:val="Body"/>
        <w:spacing w:after="0"/>
        <w:rPr>
          <w:rFonts w:ascii="Arial" w:hAnsi="Arial" w:cs="Arial"/>
        </w:rPr>
      </w:pPr>
    </w:p>
    <w:p w14:paraId="1A837F17" w14:textId="77777777" w:rsidR="00F02695" w:rsidRPr="006D10AB" w:rsidRDefault="00F02695" w:rsidP="00B64C24">
      <w:pPr>
        <w:pStyle w:val="Body"/>
        <w:rPr>
          <w:rFonts w:ascii="Arial" w:hAnsi="Arial" w:cs="Arial"/>
        </w:rPr>
      </w:pPr>
      <w:r w:rsidRPr="006D10AB">
        <w:rPr>
          <w:rFonts w:ascii="Arial" w:hAnsi="Arial" w:cs="Arial"/>
          <w:b/>
        </w:rPr>
        <w:t>Table 6:</w:t>
      </w:r>
      <w:r w:rsidRPr="006D10AB">
        <w:rPr>
          <w:rFonts w:ascii="Arial" w:hAnsi="Arial" w:cs="Arial"/>
        </w:rPr>
        <w:t xml:space="preserve"> Distribution of Salmonella resistance profiles according to types of children.</w:t>
      </w:r>
    </w:p>
    <w:tbl>
      <w:tblPr>
        <w:tblW w:w="10632" w:type="dxa"/>
        <w:tblInd w:w="-709" w:type="dxa"/>
        <w:tblLook w:val="04A0" w:firstRow="1" w:lastRow="0" w:firstColumn="1" w:lastColumn="0" w:noHBand="0" w:noVBand="1"/>
      </w:tblPr>
      <w:tblGrid>
        <w:gridCol w:w="109"/>
        <w:gridCol w:w="1918"/>
        <w:gridCol w:w="724"/>
        <w:gridCol w:w="145"/>
        <w:gridCol w:w="1061"/>
        <w:gridCol w:w="220"/>
        <w:gridCol w:w="1290"/>
        <w:gridCol w:w="984"/>
        <w:gridCol w:w="94"/>
        <w:gridCol w:w="1686"/>
        <w:gridCol w:w="1478"/>
        <w:gridCol w:w="923"/>
      </w:tblGrid>
      <w:tr w:rsidR="007312A6" w:rsidRPr="006D10AB" w14:paraId="1B50D608" w14:textId="77777777" w:rsidTr="00B64C24">
        <w:trPr>
          <w:gridBefore w:val="1"/>
          <w:wBefore w:w="124" w:type="dxa"/>
        </w:trPr>
        <w:tc>
          <w:tcPr>
            <w:tcW w:w="1932" w:type="dxa"/>
            <w:vMerge w:val="restart"/>
            <w:tcBorders>
              <w:top w:val="single" w:sz="4" w:space="0" w:color="auto"/>
            </w:tcBorders>
            <w:shd w:val="clear" w:color="auto" w:fill="DBE5F1" w:themeFill="accent1" w:themeFillTint="33"/>
          </w:tcPr>
          <w:p w14:paraId="41AF4C34" w14:textId="77777777" w:rsidR="007312A6" w:rsidRPr="006D10AB" w:rsidRDefault="007312A6" w:rsidP="000818E9">
            <w:pPr>
              <w:jc w:val="center"/>
              <w:rPr>
                <w:rFonts w:ascii="Arial" w:hAnsi="Arial" w:cs="Arial"/>
                <w:b/>
              </w:rPr>
            </w:pPr>
            <w:r w:rsidRPr="006D10AB">
              <w:rPr>
                <w:rFonts w:ascii="Arial" w:hAnsi="Arial" w:cs="Arial"/>
                <w:b/>
              </w:rPr>
              <w:t>Type of antibiotics</w:t>
            </w:r>
          </w:p>
        </w:tc>
        <w:tc>
          <w:tcPr>
            <w:tcW w:w="782" w:type="dxa"/>
            <w:vMerge w:val="restart"/>
            <w:tcBorders>
              <w:top w:val="single" w:sz="4" w:space="0" w:color="auto"/>
            </w:tcBorders>
            <w:shd w:val="clear" w:color="auto" w:fill="DBE5F1" w:themeFill="accent1" w:themeFillTint="33"/>
          </w:tcPr>
          <w:p w14:paraId="7D0B3F3A" w14:textId="77777777" w:rsidR="007312A6" w:rsidRPr="006D10AB" w:rsidRDefault="007312A6" w:rsidP="000818E9">
            <w:pPr>
              <w:jc w:val="center"/>
              <w:rPr>
                <w:rFonts w:ascii="Arial" w:hAnsi="Arial" w:cs="Arial"/>
              </w:rPr>
            </w:pPr>
          </w:p>
        </w:tc>
        <w:tc>
          <w:tcPr>
            <w:tcW w:w="3728" w:type="dxa"/>
            <w:gridSpan w:val="5"/>
            <w:tcBorders>
              <w:top w:val="single" w:sz="4" w:space="0" w:color="auto"/>
              <w:bottom w:val="single" w:sz="4" w:space="0" w:color="auto"/>
            </w:tcBorders>
            <w:shd w:val="clear" w:color="auto" w:fill="DBE5F1" w:themeFill="accent1" w:themeFillTint="33"/>
          </w:tcPr>
          <w:p w14:paraId="33859A31" w14:textId="77777777" w:rsidR="007312A6" w:rsidRPr="006D10AB" w:rsidRDefault="007312A6" w:rsidP="000818E9">
            <w:pPr>
              <w:jc w:val="center"/>
              <w:rPr>
                <w:rFonts w:ascii="Arial" w:hAnsi="Arial" w:cs="Arial"/>
                <w:b/>
              </w:rPr>
            </w:pPr>
            <w:r w:rsidRPr="006D10AB">
              <w:rPr>
                <w:rFonts w:ascii="Arial" w:hAnsi="Arial" w:cs="Arial"/>
                <w:b/>
              </w:rPr>
              <w:t>Type of malnourished children</w:t>
            </w:r>
          </w:p>
        </w:tc>
        <w:tc>
          <w:tcPr>
            <w:tcW w:w="1539" w:type="dxa"/>
            <w:gridSpan w:val="2"/>
            <w:tcBorders>
              <w:top w:val="single" w:sz="4" w:space="0" w:color="auto"/>
              <w:bottom w:val="single" w:sz="4" w:space="0" w:color="auto"/>
            </w:tcBorders>
            <w:shd w:val="clear" w:color="auto" w:fill="DBE5F1" w:themeFill="accent1" w:themeFillTint="33"/>
          </w:tcPr>
          <w:p w14:paraId="27792909" w14:textId="77777777" w:rsidR="007312A6" w:rsidRPr="006D10AB" w:rsidRDefault="007312A6" w:rsidP="000818E9">
            <w:pPr>
              <w:jc w:val="center"/>
              <w:rPr>
                <w:rFonts w:ascii="Arial" w:hAnsi="Arial" w:cs="Arial"/>
                <w:b/>
              </w:rPr>
            </w:pPr>
            <w:r w:rsidRPr="006D10AB">
              <w:rPr>
                <w:rFonts w:ascii="Arial" w:hAnsi="Arial" w:cs="Arial"/>
                <w:b/>
              </w:rPr>
              <w:t>Control(healthy)</w:t>
            </w:r>
          </w:p>
        </w:tc>
        <w:tc>
          <w:tcPr>
            <w:tcW w:w="1571" w:type="dxa"/>
            <w:vMerge w:val="restart"/>
            <w:tcBorders>
              <w:top w:val="single" w:sz="4" w:space="0" w:color="auto"/>
            </w:tcBorders>
            <w:shd w:val="clear" w:color="auto" w:fill="DBE5F1" w:themeFill="accent1" w:themeFillTint="33"/>
          </w:tcPr>
          <w:p w14:paraId="6E2812F0" w14:textId="77777777" w:rsidR="007312A6" w:rsidRPr="006D10AB" w:rsidRDefault="007312A6" w:rsidP="000818E9">
            <w:pPr>
              <w:jc w:val="center"/>
              <w:rPr>
                <w:rFonts w:ascii="Arial" w:hAnsi="Arial" w:cs="Arial"/>
                <w:b/>
              </w:rPr>
            </w:pPr>
            <w:r w:rsidRPr="006D10AB">
              <w:rPr>
                <w:rFonts w:ascii="Arial" w:hAnsi="Arial" w:cs="Arial"/>
                <w:b/>
              </w:rPr>
              <w:t>Chi-Square</w:t>
            </w:r>
          </w:p>
          <w:p w14:paraId="126B64C5" w14:textId="77777777" w:rsidR="007312A6" w:rsidRPr="006D10AB" w:rsidRDefault="007312A6" w:rsidP="000818E9">
            <w:pPr>
              <w:jc w:val="center"/>
              <w:rPr>
                <w:rFonts w:ascii="Arial" w:hAnsi="Arial" w:cs="Arial"/>
                <w:b/>
              </w:rPr>
            </w:pPr>
            <w:r w:rsidRPr="006D10AB">
              <w:rPr>
                <w:rFonts w:ascii="Arial" w:hAnsi="Arial" w:cs="Arial"/>
                <w:b/>
              </w:rPr>
              <w:t>(X2)</w:t>
            </w:r>
          </w:p>
        </w:tc>
        <w:tc>
          <w:tcPr>
            <w:tcW w:w="956" w:type="dxa"/>
            <w:vMerge w:val="restart"/>
            <w:tcBorders>
              <w:top w:val="single" w:sz="4" w:space="0" w:color="auto"/>
            </w:tcBorders>
            <w:shd w:val="clear" w:color="auto" w:fill="DBE5F1" w:themeFill="accent1" w:themeFillTint="33"/>
          </w:tcPr>
          <w:p w14:paraId="3D059C7A" w14:textId="77777777" w:rsidR="007312A6" w:rsidRPr="006D10AB" w:rsidRDefault="007312A6" w:rsidP="000818E9">
            <w:pPr>
              <w:jc w:val="center"/>
              <w:rPr>
                <w:rFonts w:ascii="Arial" w:hAnsi="Arial" w:cs="Arial"/>
                <w:b/>
                <w:i/>
                <w:iCs/>
              </w:rPr>
            </w:pPr>
            <w:r w:rsidRPr="006D10AB">
              <w:rPr>
                <w:rFonts w:ascii="Arial" w:hAnsi="Arial" w:cs="Arial"/>
                <w:b/>
                <w:i/>
                <w:iCs/>
              </w:rPr>
              <w:t>P</w:t>
            </w:r>
          </w:p>
        </w:tc>
      </w:tr>
      <w:tr w:rsidR="00F02695" w:rsidRPr="006D10AB" w14:paraId="41084A78" w14:textId="77777777" w:rsidTr="00B64C24">
        <w:trPr>
          <w:gridBefore w:val="1"/>
          <w:wBefore w:w="124" w:type="dxa"/>
        </w:trPr>
        <w:tc>
          <w:tcPr>
            <w:tcW w:w="1932" w:type="dxa"/>
            <w:vMerge/>
            <w:shd w:val="clear" w:color="auto" w:fill="DBE5F1" w:themeFill="accent1" w:themeFillTint="33"/>
          </w:tcPr>
          <w:p w14:paraId="072F9EFE" w14:textId="77777777" w:rsidR="00F02695" w:rsidRPr="006D10AB" w:rsidRDefault="00F02695" w:rsidP="000818E9">
            <w:pPr>
              <w:jc w:val="center"/>
              <w:rPr>
                <w:rFonts w:ascii="Arial" w:hAnsi="Arial" w:cs="Arial"/>
              </w:rPr>
            </w:pPr>
          </w:p>
        </w:tc>
        <w:tc>
          <w:tcPr>
            <w:tcW w:w="782" w:type="dxa"/>
            <w:vMerge/>
            <w:tcBorders>
              <w:bottom w:val="single" w:sz="4" w:space="0" w:color="auto"/>
            </w:tcBorders>
            <w:shd w:val="clear" w:color="auto" w:fill="DBE5F1" w:themeFill="accent1" w:themeFillTint="33"/>
          </w:tcPr>
          <w:p w14:paraId="48F31E96" w14:textId="77777777" w:rsidR="00F02695" w:rsidRPr="006D10AB" w:rsidRDefault="00F02695" w:rsidP="000818E9">
            <w:pPr>
              <w:jc w:val="center"/>
              <w:rPr>
                <w:rFonts w:ascii="Arial" w:hAnsi="Arial" w:cs="Arial"/>
              </w:rPr>
            </w:pPr>
          </w:p>
        </w:tc>
        <w:tc>
          <w:tcPr>
            <w:tcW w:w="5267" w:type="dxa"/>
            <w:gridSpan w:val="7"/>
            <w:tcBorders>
              <w:top w:val="single" w:sz="4" w:space="0" w:color="auto"/>
              <w:bottom w:val="single" w:sz="4" w:space="0" w:color="auto"/>
            </w:tcBorders>
            <w:shd w:val="clear" w:color="auto" w:fill="DBE5F1" w:themeFill="accent1" w:themeFillTint="33"/>
          </w:tcPr>
          <w:p w14:paraId="31E92FB1" w14:textId="77777777" w:rsidR="00F02695" w:rsidRPr="006D10AB" w:rsidRDefault="007312A6" w:rsidP="000818E9">
            <w:pPr>
              <w:jc w:val="center"/>
              <w:rPr>
                <w:rFonts w:ascii="Arial" w:hAnsi="Arial" w:cs="Arial"/>
                <w:b/>
              </w:rPr>
            </w:pPr>
            <w:r w:rsidRPr="006D10AB">
              <w:rPr>
                <w:rFonts w:ascii="Arial" w:hAnsi="Arial" w:cs="Arial"/>
                <w:b/>
              </w:rPr>
              <w:t>Frequency</w:t>
            </w:r>
            <w:r w:rsidR="00F02695" w:rsidRPr="006D10AB">
              <w:rPr>
                <w:rFonts w:ascii="Arial" w:hAnsi="Arial" w:cs="Arial"/>
                <w:b/>
              </w:rPr>
              <w:t> %</w:t>
            </w:r>
          </w:p>
        </w:tc>
        <w:tc>
          <w:tcPr>
            <w:tcW w:w="1571" w:type="dxa"/>
            <w:vMerge/>
            <w:shd w:val="clear" w:color="auto" w:fill="DBE5F1" w:themeFill="accent1" w:themeFillTint="33"/>
          </w:tcPr>
          <w:p w14:paraId="59D772EA" w14:textId="77777777" w:rsidR="00F02695" w:rsidRPr="006D10AB" w:rsidRDefault="00F02695" w:rsidP="000818E9">
            <w:pPr>
              <w:jc w:val="both"/>
              <w:rPr>
                <w:rFonts w:ascii="Arial" w:hAnsi="Arial" w:cs="Arial"/>
              </w:rPr>
            </w:pPr>
          </w:p>
        </w:tc>
        <w:tc>
          <w:tcPr>
            <w:tcW w:w="956" w:type="dxa"/>
            <w:vMerge/>
            <w:shd w:val="clear" w:color="auto" w:fill="DBE5F1" w:themeFill="accent1" w:themeFillTint="33"/>
          </w:tcPr>
          <w:p w14:paraId="39605E23" w14:textId="77777777" w:rsidR="00F02695" w:rsidRPr="006D10AB" w:rsidRDefault="00F02695" w:rsidP="000818E9">
            <w:pPr>
              <w:jc w:val="both"/>
              <w:rPr>
                <w:rFonts w:ascii="Arial" w:hAnsi="Arial" w:cs="Arial"/>
              </w:rPr>
            </w:pPr>
          </w:p>
        </w:tc>
      </w:tr>
      <w:tr w:rsidR="00F02695" w:rsidRPr="006D10AB" w14:paraId="1ACD7283" w14:textId="77777777" w:rsidTr="00B64C24">
        <w:trPr>
          <w:gridBefore w:val="1"/>
          <w:wBefore w:w="124" w:type="dxa"/>
        </w:trPr>
        <w:tc>
          <w:tcPr>
            <w:tcW w:w="1932" w:type="dxa"/>
            <w:vMerge/>
            <w:tcBorders>
              <w:bottom w:val="single" w:sz="4" w:space="0" w:color="auto"/>
            </w:tcBorders>
            <w:shd w:val="clear" w:color="auto" w:fill="DBE5F1" w:themeFill="accent1" w:themeFillTint="33"/>
          </w:tcPr>
          <w:p w14:paraId="761DAAB1" w14:textId="77777777" w:rsidR="00F02695" w:rsidRPr="006D10AB" w:rsidRDefault="00F02695" w:rsidP="000818E9">
            <w:pPr>
              <w:jc w:val="center"/>
              <w:rPr>
                <w:rFonts w:ascii="Arial" w:hAnsi="Arial" w:cs="Arial"/>
              </w:rPr>
            </w:pPr>
          </w:p>
        </w:tc>
        <w:tc>
          <w:tcPr>
            <w:tcW w:w="782" w:type="dxa"/>
            <w:tcBorders>
              <w:bottom w:val="single" w:sz="4" w:space="0" w:color="auto"/>
            </w:tcBorders>
            <w:shd w:val="clear" w:color="auto" w:fill="DBE5F1" w:themeFill="accent1" w:themeFillTint="33"/>
          </w:tcPr>
          <w:p w14:paraId="6B2A44FB" w14:textId="77777777" w:rsidR="00F02695" w:rsidRPr="006D10AB" w:rsidRDefault="00F02695" w:rsidP="000818E9">
            <w:pPr>
              <w:jc w:val="center"/>
              <w:rPr>
                <w:rFonts w:ascii="Arial" w:hAnsi="Arial" w:cs="Arial"/>
              </w:rPr>
            </w:pPr>
          </w:p>
        </w:tc>
        <w:tc>
          <w:tcPr>
            <w:tcW w:w="1189" w:type="dxa"/>
            <w:gridSpan w:val="2"/>
            <w:tcBorders>
              <w:top w:val="single" w:sz="4" w:space="0" w:color="auto"/>
              <w:bottom w:val="single" w:sz="4" w:space="0" w:color="auto"/>
            </w:tcBorders>
            <w:shd w:val="clear" w:color="auto" w:fill="DBE5F1" w:themeFill="accent1" w:themeFillTint="33"/>
          </w:tcPr>
          <w:p w14:paraId="4FA5349D" w14:textId="77777777" w:rsidR="00F02695" w:rsidRPr="006D10AB" w:rsidRDefault="007312A6" w:rsidP="000818E9">
            <w:pPr>
              <w:jc w:val="center"/>
              <w:rPr>
                <w:rFonts w:ascii="Arial" w:hAnsi="Arial" w:cs="Arial"/>
                <w:b/>
              </w:rPr>
            </w:pPr>
            <w:r w:rsidRPr="006D10AB">
              <w:rPr>
                <w:rFonts w:ascii="Arial" w:hAnsi="Arial" w:cs="Arial"/>
                <w:b/>
              </w:rPr>
              <w:t>Marasmus</w:t>
            </w:r>
          </w:p>
        </w:tc>
        <w:tc>
          <w:tcPr>
            <w:tcW w:w="1523" w:type="dxa"/>
            <w:gridSpan w:val="2"/>
            <w:tcBorders>
              <w:top w:val="single" w:sz="4" w:space="0" w:color="auto"/>
              <w:bottom w:val="single" w:sz="4" w:space="0" w:color="auto"/>
            </w:tcBorders>
            <w:shd w:val="clear" w:color="auto" w:fill="DBE5F1" w:themeFill="accent1" w:themeFillTint="33"/>
          </w:tcPr>
          <w:p w14:paraId="0FE04660" w14:textId="77777777" w:rsidR="00F02695" w:rsidRPr="006D10AB" w:rsidRDefault="00F02695" w:rsidP="000818E9">
            <w:pPr>
              <w:jc w:val="center"/>
              <w:rPr>
                <w:rFonts w:ascii="Arial" w:hAnsi="Arial" w:cs="Arial"/>
                <w:b/>
              </w:rPr>
            </w:pPr>
            <w:r w:rsidRPr="006D10AB">
              <w:rPr>
                <w:rFonts w:ascii="Arial" w:hAnsi="Arial" w:cs="Arial"/>
                <w:b/>
              </w:rPr>
              <w:t>Kwashiorkor</w:t>
            </w:r>
          </w:p>
        </w:tc>
        <w:tc>
          <w:tcPr>
            <w:tcW w:w="1016" w:type="dxa"/>
            <w:tcBorders>
              <w:top w:val="single" w:sz="4" w:space="0" w:color="auto"/>
              <w:bottom w:val="single" w:sz="4" w:space="0" w:color="auto"/>
            </w:tcBorders>
            <w:shd w:val="clear" w:color="auto" w:fill="DBE5F1" w:themeFill="accent1" w:themeFillTint="33"/>
          </w:tcPr>
          <w:p w14:paraId="29F89476" w14:textId="77777777" w:rsidR="00F02695" w:rsidRPr="006D10AB" w:rsidRDefault="007312A6" w:rsidP="000818E9">
            <w:pPr>
              <w:jc w:val="center"/>
              <w:rPr>
                <w:rFonts w:ascii="Arial" w:hAnsi="Arial" w:cs="Arial"/>
                <w:b/>
              </w:rPr>
            </w:pPr>
            <w:r w:rsidRPr="006D10AB">
              <w:rPr>
                <w:rFonts w:ascii="Arial" w:hAnsi="Arial" w:cs="Arial"/>
                <w:b/>
              </w:rPr>
              <w:t>Mixed</w:t>
            </w:r>
          </w:p>
        </w:tc>
        <w:tc>
          <w:tcPr>
            <w:tcW w:w="1539" w:type="dxa"/>
            <w:gridSpan w:val="2"/>
            <w:tcBorders>
              <w:top w:val="single" w:sz="4" w:space="0" w:color="auto"/>
              <w:bottom w:val="single" w:sz="4" w:space="0" w:color="auto"/>
            </w:tcBorders>
            <w:shd w:val="clear" w:color="auto" w:fill="DBE5F1" w:themeFill="accent1" w:themeFillTint="33"/>
          </w:tcPr>
          <w:p w14:paraId="40644690" w14:textId="77777777" w:rsidR="00F02695" w:rsidRPr="006D10AB" w:rsidRDefault="00F02695" w:rsidP="000818E9">
            <w:pPr>
              <w:jc w:val="center"/>
              <w:rPr>
                <w:rFonts w:ascii="Arial" w:hAnsi="Arial" w:cs="Arial"/>
              </w:rPr>
            </w:pPr>
          </w:p>
        </w:tc>
        <w:tc>
          <w:tcPr>
            <w:tcW w:w="1571" w:type="dxa"/>
            <w:vMerge/>
            <w:tcBorders>
              <w:bottom w:val="single" w:sz="4" w:space="0" w:color="auto"/>
            </w:tcBorders>
            <w:shd w:val="clear" w:color="auto" w:fill="DBE5F1" w:themeFill="accent1" w:themeFillTint="33"/>
          </w:tcPr>
          <w:p w14:paraId="61F3D807" w14:textId="77777777" w:rsidR="00F02695" w:rsidRPr="006D10AB" w:rsidRDefault="00F02695" w:rsidP="000818E9">
            <w:pPr>
              <w:jc w:val="both"/>
              <w:rPr>
                <w:rFonts w:ascii="Arial" w:hAnsi="Arial" w:cs="Arial"/>
              </w:rPr>
            </w:pPr>
          </w:p>
        </w:tc>
        <w:tc>
          <w:tcPr>
            <w:tcW w:w="956" w:type="dxa"/>
            <w:vMerge/>
            <w:tcBorders>
              <w:bottom w:val="single" w:sz="4" w:space="0" w:color="auto"/>
            </w:tcBorders>
            <w:shd w:val="clear" w:color="auto" w:fill="DBE5F1" w:themeFill="accent1" w:themeFillTint="33"/>
          </w:tcPr>
          <w:p w14:paraId="62B37CF3" w14:textId="77777777" w:rsidR="00F02695" w:rsidRPr="006D10AB" w:rsidRDefault="00F02695" w:rsidP="000818E9">
            <w:pPr>
              <w:jc w:val="both"/>
              <w:rPr>
                <w:rFonts w:ascii="Arial" w:hAnsi="Arial" w:cs="Arial"/>
              </w:rPr>
            </w:pPr>
          </w:p>
        </w:tc>
      </w:tr>
      <w:tr w:rsidR="00F02695" w:rsidRPr="006D10AB" w14:paraId="2CD1E18A" w14:textId="77777777" w:rsidTr="00F02695">
        <w:trPr>
          <w:gridBefore w:val="1"/>
          <w:wBefore w:w="124" w:type="dxa"/>
        </w:trPr>
        <w:tc>
          <w:tcPr>
            <w:tcW w:w="1932" w:type="dxa"/>
            <w:vMerge w:val="restart"/>
            <w:tcBorders>
              <w:top w:val="single" w:sz="4" w:space="0" w:color="auto"/>
            </w:tcBorders>
          </w:tcPr>
          <w:p w14:paraId="56AEC535" w14:textId="77777777" w:rsidR="00F02695" w:rsidRPr="006D10AB" w:rsidRDefault="00F02695" w:rsidP="000818E9">
            <w:pPr>
              <w:jc w:val="center"/>
              <w:rPr>
                <w:rFonts w:ascii="Arial" w:hAnsi="Arial" w:cs="Arial"/>
                <w:b/>
              </w:rPr>
            </w:pPr>
            <w:r w:rsidRPr="006D10AB">
              <w:rPr>
                <w:rFonts w:ascii="Arial" w:hAnsi="Arial" w:cs="Arial"/>
                <w:b/>
              </w:rPr>
              <w:t>Ceftriaxone</w:t>
            </w:r>
          </w:p>
        </w:tc>
        <w:tc>
          <w:tcPr>
            <w:tcW w:w="782" w:type="dxa"/>
            <w:tcBorders>
              <w:top w:val="single" w:sz="4" w:space="0" w:color="auto"/>
            </w:tcBorders>
          </w:tcPr>
          <w:p w14:paraId="09D0763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1D550942"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6250EF8F"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6031ED5"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50C2C212"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5A9C0D92" w14:textId="77777777" w:rsidR="00F02695" w:rsidRPr="006D10AB" w:rsidRDefault="00F02695" w:rsidP="000818E9">
            <w:pPr>
              <w:jc w:val="both"/>
              <w:rPr>
                <w:rFonts w:ascii="Arial" w:hAnsi="Arial" w:cs="Arial"/>
              </w:rPr>
            </w:pPr>
            <w:r w:rsidRPr="006D10AB">
              <w:rPr>
                <w:rFonts w:ascii="Arial" w:hAnsi="Arial" w:cs="Arial"/>
              </w:rPr>
              <w:t>36,667</w:t>
            </w:r>
          </w:p>
        </w:tc>
        <w:tc>
          <w:tcPr>
            <w:tcW w:w="956" w:type="dxa"/>
            <w:vMerge w:val="restart"/>
            <w:tcBorders>
              <w:top w:val="single" w:sz="4" w:space="0" w:color="auto"/>
            </w:tcBorders>
          </w:tcPr>
          <w:p w14:paraId="2FC17C7F"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6C10BE02" w14:textId="77777777" w:rsidTr="00F02695">
        <w:trPr>
          <w:gridBefore w:val="1"/>
          <w:wBefore w:w="124" w:type="dxa"/>
        </w:trPr>
        <w:tc>
          <w:tcPr>
            <w:tcW w:w="1932" w:type="dxa"/>
            <w:vMerge/>
          </w:tcPr>
          <w:p w14:paraId="0AC636F7" w14:textId="77777777" w:rsidR="00F02695" w:rsidRPr="006D10AB" w:rsidRDefault="00F02695" w:rsidP="000818E9">
            <w:pPr>
              <w:jc w:val="center"/>
              <w:rPr>
                <w:rFonts w:ascii="Arial" w:hAnsi="Arial" w:cs="Arial"/>
              </w:rPr>
            </w:pPr>
          </w:p>
        </w:tc>
        <w:tc>
          <w:tcPr>
            <w:tcW w:w="782" w:type="dxa"/>
          </w:tcPr>
          <w:p w14:paraId="71374E4F"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71C42FD2" w14:textId="77777777" w:rsidR="00F02695" w:rsidRPr="006D10AB" w:rsidRDefault="00F02695" w:rsidP="000818E9">
            <w:pPr>
              <w:jc w:val="center"/>
              <w:rPr>
                <w:rFonts w:ascii="Arial" w:hAnsi="Arial" w:cs="Arial"/>
              </w:rPr>
            </w:pPr>
            <w:r w:rsidRPr="006D10AB">
              <w:rPr>
                <w:rFonts w:ascii="Arial" w:hAnsi="Arial" w:cs="Arial"/>
              </w:rPr>
              <w:t>15 (14,6)</w:t>
            </w:r>
          </w:p>
        </w:tc>
        <w:tc>
          <w:tcPr>
            <w:tcW w:w="1523" w:type="dxa"/>
            <w:gridSpan w:val="2"/>
          </w:tcPr>
          <w:p w14:paraId="0E6B86B3"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E1B3ACC" w14:textId="77777777" w:rsidR="00F02695" w:rsidRPr="006D10AB" w:rsidRDefault="00F02695" w:rsidP="000818E9">
            <w:pPr>
              <w:jc w:val="center"/>
              <w:rPr>
                <w:rFonts w:ascii="Arial" w:hAnsi="Arial" w:cs="Arial"/>
              </w:rPr>
            </w:pPr>
            <w:r w:rsidRPr="006D10AB">
              <w:rPr>
                <w:rFonts w:ascii="Arial" w:hAnsi="Arial" w:cs="Arial"/>
              </w:rPr>
              <w:t>6 (5,8)</w:t>
            </w:r>
          </w:p>
        </w:tc>
        <w:tc>
          <w:tcPr>
            <w:tcW w:w="1539" w:type="dxa"/>
            <w:gridSpan w:val="2"/>
          </w:tcPr>
          <w:p w14:paraId="05AB7FAD" w14:textId="77777777" w:rsidR="00F02695" w:rsidRPr="006D10AB" w:rsidRDefault="00F02695" w:rsidP="000818E9">
            <w:pPr>
              <w:jc w:val="center"/>
              <w:rPr>
                <w:rFonts w:ascii="Arial" w:hAnsi="Arial" w:cs="Arial"/>
              </w:rPr>
            </w:pPr>
            <w:r w:rsidRPr="006D10AB">
              <w:rPr>
                <w:rFonts w:ascii="Arial" w:hAnsi="Arial" w:cs="Arial"/>
              </w:rPr>
              <w:t>35 (34,0)</w:t>
            </w:r>
          </w:p>
        </w:tc>
        <w:tc>
          <w:tcPr>
            <w:tcW w:w="1571" w:type="dxa"/>
            <w:vMerge/>
          </w:tcPr>
          <w:p w14:paraId="1F4DC1FA" w14:textId="77777777" w:rsidR="00F02695" w:rsidRPr="006D10AB" w:rsidRDefault="00F02695" w:rsidP="000818E9">
            <w:pPr>
              <w:jc w:val="both"/>
              <w:rPr>
                <w:rFonts w:ascii="Arial" w:hAnsi="Arial" w:cs="Arial"/>
              </w:rPr>
            </w:pPr>
          </w:p>
        </w:tc>
        <w:tc>
          <w:tcPr>
            <w:tcW w:w="956" w:type="dxa"/>
            <w:vMerge/>
          </w:tcPr>
          <w:p w14:paraId="05175B28" w14:textId="77777777" w:rsidR="00F02695" w:rsidRPr="006D10AB" w:rsidRDefault="00F02695" w:rsidP="000818E9">
            <w:pPr>
              <w:jc w:val="both"/>
              <w:rPr>
                <w:rFonts w:ascii="Arial" w:hAnsi="Arial" w:cs="Arial"/>
              </w:rPr>
            </w:pPr>
          </w:p>
        </w:tc>
      </w:tr>
      <w:tr w:rsidR="00F02695" w:rsidRPr="006D10AB" w14:paraId="5F43297B" w14:textId="77777777" w:rsidTr="00F02695">
        <w:trPr>
          <w:gridBefore w:val="1"/>
          <w:wBefore w:w="124" w:type="dxa"/>
        </w:trPr>
        <w:tc>
          <w:tcPr>
            <w:tcW w:w="1932" w:type="dxa"/>
            <w:vMerge/>
          </w:tcPr>
          <w:p w14:paraId="59564092" w14:textId="77777777" w:rsidR="00F02695" w:rsidRPr="006D10AB" w:rsidRDefault="00F02695" w:rsidP="000818E9">
            <w:pPr>
              <w:jc w:val="center"/>
              <w:rPr>
                <w:rFonts w:ascii="Arial" w:hAnsi="Arial" w:cs="Arial"/>
              </w:rPr>
            </w:pPr>
          </w:p>
        </w:tc>
        <w:tc>
          <w:tcPr>
            <w:tcW w:w="782" w:type="dxa"/>
          </w:tcPr>
          <w:p w14:paraId="5CF805F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3209C845" w14:textId="77777777" w:rsidR="00F02695" w:rsidRPr="006D10AB" w:rsidRDefault="00F02695" w:rsidP="000818E9">
            <w:pPr>
              <w:jc w:val="center"/>
              <w:rPr>
                <w:rFonts w:ascii="Arial" w:hAnsi="Arial" w:cs="Arial"/>
              </w:rPr>
            </w:pPr>
            <w:r w:rsidRPr="006D10AB">
              <w:rPr>
                <w:rFonts w:ascii="Arial" w:hAnsi="Arial" w:cs="Arial"/>
              </w:rPr>
              <w:t>2 (0,00)</w:t>
            </w:r>
          </w:p>
        </w:tc>
        <w:tc>
          <w:tcPr>
            <w:tcW w:w="1523" w:type="dxa"/>
            <w:gridSpan w:val="2"/>
          </w:tcPr>
          <w:p w14:paraId="3C54DC5A"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1E964802"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Pr>
          <w:p w14:paraId="06552A01" w14:textId="77777777" w:rsidR="00F02695" w:rsidRPr="006D10AB" w:rsidRDefault="00F02695" w:rsidP="000818E9">
            <w:pPr>
              <w:jc w:val="center"/>
              <w:rPr>
                <w:rFonts w:ascii="Arial" w:hAnsi="Arial" w:cs="Arial"/>
              </w:rPr>
            </w:pPr>
            <w:r w:rsidRPr="006D10AB">
              <w:rPr>
                <w:rFonts w:ascii="Arial" w:hAnsi="Arial" w:cs="Arial"/>
              </w:rPr>
              <w:t>4 (4,9)</w:t>
            </w:r>
          </w:p>
        </w:tc>
        <w:tc>
          <w:tcPr>
            <w:tcW w:w="1571" w:type="dxa"/>
            <w:vMerge/>
          </w:tcPr>
          <w:p w14:paraId="0C392176" w14:textId="77777777" w:rsidR="00F02695" w:rsidRPr="006D10AB" w:rsidRDefault="00F02695" w:rsidP="000818E9">
            <w:pPr>
              <w:jc w:val="both"/>
              <w:rPr>
                <w:rFonts w:ascii="Arial" w:hAnsi="Arial" w:cs="Arial"/>
              </w:rPr>
            </w:pPr>
          </w:p>
        </w:tc>
        <w:tc>
          <w:tcPr>
            <w:tcW w:w="956" w:type="dxa"/>
            <w:vMerge/>
          </w:tcPr>
          <w:p w14:paraId="06C56F15" w14:textId="77777777" w:rsidR="00F02695" w:rsidRPr="006D10AB" w:rsidRDefault="00F02695" w:rsidP="000818E9">
            <w:pPr>
              <w:jc w:val="both"/>
              <w:rPr>
                <w:rFonts w:ascii="Arial" w:hAnsi="Arial" w:cs="Arial"/>
              </w:rPr>
            </w:pPr>
          </w:p>
        </w:tc>
      </w:tr>
      <w:tr w:rsidR="00F02695" w:rsidRPr="006D10AB" w14:paraId="2976F139" w14:textId="77777777" w:rsidTr="00F02695">
        <w:trPr>
          <w:gridBefore w:val="1"/>
          <w:wBefore w:w="124" w:type="dxa"/>
        </w:trPr>
        <w:tc>
          <w:tcPr>
            <w:tcW w:w="1932" w:type="dxa"/>
            <w:vMerge w:val="restart"/>
            <w:tcBorders>
              <w:top w:val="single" w:sz="4" w:space="0" w:color="auto"/>
            </w:tcBorders>
          </w:tcPr>
          <w:p w14:paraId="2E9B3E02" w14:textId="77777777" w:rsidR="00F02695" w:rsidRPr="006D10AB" w:rsidRDefault="00F02695" w:rsidP="000818E9">
            <w:pPr>
              <w:jc w:val="center"/>
              <w:rPr>
                <w:rFonts w:ascii="Arial" w:hAnsi="Arial" w:cs="Arial"/>
                <w:b/>
              </w:rPr>
            </w:pPr>
            <w:proofErr w:type="spellStart"/>
            <w:r w:rsidRPr="006D10AB">
              <w:rPr>
                <w:rFonts w:ascii="Arial" w:hAnsi="Arial" w:cs="Arial"/>
                <w:b/>
              </w:rPr>
              <w:t>Amoxicilline</w:t>
            </w:r>
            <w:proofErr w:type="spellEnd"/>
          </w:p>
        </w:tc>
        <w:tc>
          <w:tcPr>
            <w:tcW w:w="782" w:type="dxa"/>
            <w:tcBorders>
              <w:top w:val="single" w:sz="4" w:space="0" w:color="auto"/>
            </w:tcBorders>
          </w:tcPr>
          <w:p w14:paraId="14A6A2E7"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7C43908"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Borders>
              <w:top w:val="single" w:sz="4" w:space="0" w:color="auto"/>
            </w:tcBorders>
          </w:tcPr>
          <w:p w14:paraId="1DCCBBD4"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524E7846"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2769017A"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26A7C51" w14:textId="77777777" w:rsidR="00F02695" w:rsidRPr="006D10AB" w:rsidRDefault="00F02695" w:rsidP="000818E9">
            <w:pPr>
              <w:jc w:val="both"/>
              <w:rPr>
                <w:rFonts w:ascii="Arial" w:hAnsi="Arial" w:cs="Arial"/>
              </w:rPr>
            </w:pPr>
            <w:r w:rsidRPr="006D10AB">
              <w:rPr>
                <w:rFonts w:ascii="Arial" w:hAnsi="Arial" w:cs="Arial"/>
              </w:rPr>
              <w:t>50,743</w:t>
            </w:r>
          </w:p>
        </w:tc>
        <w:tc>
          <w:tcPr>
            <w:tcW w:w="956" w:type="dxa"/>
            <w:vMerge w:val="restart"/>
            <w:tcBorders>
              <w:top w:val="single" w:sz="4" w:space="0" w:color="auto"/>
            </w:tcBorders>
          </w:tcPr>
          <w:p w14:paraId="4A2FDE7B"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4762B127" w14:textId="77777777" w:rsidTr="00F02695">
        <w:trPr>
          <w:gridBefore w:val="1"/>
          <w:wBefore w:w="124" w:type="dxa"/>
        </w:trPr>
        <w:tc>
          <w:tcPr>
            <w:tcW w:w="1932" w:type="dxa"/>
            <w:vMerge/>
          </w:tcPr>
          <w:p w14:paraId="5310EEB3" w14:textId="77777777" w:rsidR="00F02695" w:rsidRPr="006D10AB" w:rsidRDefault="00F02695" w:rsidP="000818E9">
            <w:pPr>
              <w:jc w:val="center"/>
              <w:rPr>
                <w:rFonts w:ascii="Arial" w:hAnsi="Arial" w:cs="Arial"/>
              </w:rPr>
            </w:pPr>
          </w:p>
        </w:tc>
        <w:tc>
          <w:tcPr>
            <w:tcW w:w="782" w:type="dxa"/>
          </w:tcPr>
          <w:p w14:paraId="4BA21E72"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2576D7F4" w14:textId="77777777" w:rsidR="00F02695" w:rsidRPr="006D10AB" w:rsidRDefault="00F02695" w:rsidP="000818E9">
            <w:pPr>
              <w:jc w:val="center"/>
              <w:rPr>
                <w:rFonts w:ascii="Arial" w:hAnsi="Arial" w:cs="Arial"/>
              </w:rPr>
            </w:pPr>
            <w:r w:rsidRPr="006D10AB">
              <w:rPr>
                <w:rFonts w:ascii="Arial" w:hAnsi="Arial" w:cs="Arial"/>
              </w:rPr>
              <w:t>6 (5,8)</w:t>
            </w:r>
          </w:p>
        </w:tc>
        <w:tc>
          <w:tcPr>
            <w:tcW w:w="1523" w:type="dxa"/>
            <w:gridSpan w:val="2"/>
          </w:tcPr>
          <w:p w14:paraId="5B476BA1"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5DF8DDF9" w14:textId="77777777" w:rsidR="00F02695" w:rsidRPr="006D10AB" w:rsidRDefault="00F02695" w:rsidP="000818E9">
            <w:pPr>
              <w:jc w:val="center"/>
              <w:rPr>
                <w:rFonts w:ascii="Arial" w:hAnsi="Arial" w:cs="Arial"/>
              </w:rPr>
            </w:pPr>
            <w:r w:rsidRPr="006D10AB">
              <w:rPr>
                <w:rFonts w:ascii="Arial" w:hAnsi="Arial" w:cs="Arial"/>
              </w:rPr>
              <w:t>2 (2,00)</w:t>
            </w:r>
          </w:p>
        </w:tc>
        <w:tc>
          <w:tcPr>
            <w:tcW w:w="1539" w:type="dxa"/>
            <w:gridSpan w:val="2"/>
          </w:tcPr>
          <w:p w14:paraId="2F68752C" w14:textId="77777777" w:rsidR="00F02695" w:rsidRPr="006D10AB" w:rsidRDefault="00F02695" w:rsidP="000818E9">
            <w:pPr>
              <w:jc w:val="center"/>
              <w:rPr>
                <w:rFonts w:ascii="Arial" w:hAnsi="Arial" w:cs="Arial"/>
              </w:rPr>
            </w:pPr>
            <w:r w:rsidRPr="006D10AB">
              <w:rPr>
                <w:rFonts w:ascii="Arial" w:hAnsi="Arial" w:cs="Arial"/>
              </w:rPr>
              <w:t>33 (32,0)</w:t>
            </w:r>
          </w:p>
        </w:tc>
        <w:tc>
          <w:tcPr>
            <w:tcW w:w="1571" w:type="dxa"/>
            <w:vMerge/>
          </w:tcPr>
          <w:p w14:paraId="5563D90C" w14:textId="77777777" w:rsidR="00F02695" w:rsidRPr="006D10AB" w:rsidRDefault="00F02695" w:rsidP="000818E9">
            <w:pPr>
              <w:jc w:val="both"/>
              <w:rPr>
                <w:rFonts w:ascii="Arial" w:hAnsi="Arial" w:cs="Arial"/>
              </w:rPr>
            </w:pPr>
          </w:p>
        </w:tc>
        <w:tc>
          <w:tcPr>
            <w:tcW w:w="956" w:type="dxa"/>
            <w:vMerge/>
          </w:tcPr>
          <w:p w14:paraId="728A86CF" w14:textId="77777777" w:rsidR="00F02695" w:rsidRPr="006D10AB" w:rsidRDefault="00F02695" w:rsidP="000818E9">
            <w:pPr>
              <w:jc w:val="both"/>
              <w:rPr>
                <w:rFonts w:ascii="Arial" w:hAnsi="Arial" w:cs="Arial"/>
              </w:rPr>
            </w:pPr>
          </w:p>
        </w:tc>
      </w:tr>
      <w:tr w:rsidR="00F02695" w:rsidRPr="006D10AB" w14:paraId="3A1FE560" w14:textId="77777777" w:rsidTr="00F02695">
        <w:trPr>
          <w:gridBefore w:val="1"/>
          <w:wBefore w:w="124" w:type="dxa"/>
        </w:trPr>
        <w:tc>
          <w:tcPr>
            <w:tcW w:w="1932" w:type="dxa"/>
            <w:vMerge/>
          </w:tcPr>
          <w:p w14:paraId="30330C0C" w14:textId="77777777" w:rsidR="00F02695" w:rsidRPr="006D10AB" w:rsidRDefault="00F02695" w:rsidP="000818E9">
            <w:pPr>
              <w:jc w:val="center"/>
              <w:rPr>
                <w:rFonts w:ascii="Arial" w:hAnsi="Arial" w:cs="Arial"/>
              </w:rPr>
            </w:pPr>
          </w:p>
        </w:tc>
        <w:tc>
          <w:tcPr>
            <w:tcW w:w="782" w:type="dxa"/>
          </w:tcPr>
          <w:p w14:paraId="3161EAE6"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147D386C" w14:textId="77777777" w:rsidR="00F02695" w:rsidRPr="006D10AB" w:rsidRDefault="00F02695" w:rsidP="000818E9">
            <w:pPr>
              <w:jc w:val="center"/>
              <w:rPr>
                <w:rFonts w:ascii="Arial" w:hAnsi="Arial" w:cs="Arial"/>
              </w:rPr>
            </w:pPr>
            <w:r w:rsidRPr="006D10AB">
              <w:rPr>
                <w:rFonts w:ascii="Arial" w:hAnsi="Arial" w:cs="Arial"/>
              </w:rPr>
              <w:t>10 (9,7)</w:t>
            </w:r>
          </w:p>
        </w:tc>
        <w:tc>
          <w:tcPr>
            <w:tcW w:w="1523" w:type="dxa"/>
            <w:gridSpan w:val="2"/>
          </w:tcPr>
          <w:p w14:paraId="22EA49EC"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1122AF8A" w14:textId="77777777" w:rsidR="00F02695" w:rsidRPr="006D10AB" w:rsidRDefault="00F02695" w:rsidP="000818E9">
            <w:pPr>
              <w:jc w:val="center"/>
              <w:rPr>
                <w:rFonts w:ascii="Arial" w:hAnsi="Arial" w:cs="Arial"/>
              </w:rPr>
            </w:pPr>
            <w:r w:rsidRPr="006D10AB">
              <w:rPr>
                <w:rFonts w:ascii="Arial" w:hAnsi="Arial" w:cs="Arial"/>
              </w:rPr>
              <w:t>4 (3,9)</w:t>
            </w:r>
          </w:p>
        </w:tc>
        <w:tc>
          <w:tcPr>
            <w:tcW w:w="1539" w:type="dxa"/>
            <w:gridSpan w:val="2"/>
          </w:tcPr>
          <w:p w14:paraId="7AB4FB93" w14:textId="77777777" w:rsidR="00F02695" w:rsidRPr="006D10AB" w:rsidRDefault="00F02695" w:rsidP="000818E9">
            <w:pPr>
              <w:jc w:val="center"/>
              <w:rPr>
                <w:rFonts w:ascii="Arial" w:hAnsi="Arial" w:cs="Arial"/>
              </w:rPr>
            </w:pPr>
            <w:r w:rsidRPr="006D10AB">
              <w:rPr>
                <w:rFonts w:ascii="Arial" w:hAnsi="Arial" w:cs="Arial"/>
              </w:rPr>
              <w:t>6 (5,8)</w:t>
            </w:r>
          </w:p>
        </w:tc>
        <w:tc>
          <w:tcPr>
            <w:tcW w:w="1571" w:type="dxa"/>
            <w:vMerge/>
          </w:tcPr>
          <w:p w14:paraId="0C242A52" w14:textId="77777777" w:rsidR="00F02695" w:rsidRPr="006D10AB" w:rsidRDefault="00F02695" w:rsidP="000818E9">
            <w:pPr>
              <w:jc w:val="both"/>
              <w:rPr>
                <w:rFonts w:ascii="Arial" w:hAnsi="Arial" w:cs="Arial"/>
              </w:rPr>
            </w:pPr>
          </w:p>
        </w:tc>
        <w:tc>
          <w:tcPr>
            <w:tcW w:w="956" w:type="dxa"/>
            <w:vMerge/>
          </w:tcPr>
          <w:p w14:paraId="62783F43" w14:textId="77777777" w:rsidR="00F02695" w:rsidRPr="006D10AB" w:rsidRDefault="00F02695" w:rsidP="000818E9">
            <w:pPr>
              <w:jc w:val="both"/>
              <w:rPr>
                <w:rFonts w:ascii="Arial" w:hAnsi="Arial" w:cs="Arial"/>
              </w:rPr>
            </w:pPr>
          </w:p>
        </w:tc>
      </w:tr>
      <w:tr w:rsidR="00F02695" w:rsidRPr="006D10AB" w14:paraId="1062C9BB" w14:textId="77777777" w:rsidTr="00F02695">
        <w:trPr>
          <w:gridBefore w:val="1"/>
          <w:wBefore w:w="124" w:type="dxa"/>
        </w:trPr>
        <w:tc>
          <w:tcPr>
            <w:tcW w:w="1932" w:type="dxa"/>
            <w:vMerge w:val="restart"/>
            <w:tcBorders>
              <w:top w:val="single" w:sz="4" w:space="0" w:color="auto"/>
            </w:tcBorders>
          </w:tcPr>
          <w:p w14:paraId="74AF6D43" w14:textId="77777777" w:rsidR="00F02695" w:rsidRPr="006D10AB" w:rsidRDefault="00F02695" w:rsidP="000818E9">
            <w:pPr>
              <w:jc w:val="center"/>
              <w:rPr>
                <w:rFonts w:ascii="Arial" w:hAnsi="Arial" w:cs="Arial"/>
                <w:b/>
              </w:rPr>
            </w:pPr>
            <w:r w:rsidRPr="006D10AB">
              <w:rPr>
                <w:rFonts w:ascii="Arial" w:hAnsi="Arial" w:cs="Arial"/>
                <w:b/>
              </w:rPr>
              <w:t>Ciprofloxacin</w:t>
            </w:r>
          </w:p>
        </w:tc>
        <w:tc>
          <w:tcPr>
            <w:tcW w:w="782" w:type="dxa"/>
            <w:tcBorders>
              <w:top w:val="single" w:sz="4" w:space="0" w:color="auto"/>
            </w:tcBorders>
          </w:tcPr>
          <w:p w14:paraId="08FF97EF"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0745136"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195C76F6"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0B4C75E4"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0F5359FD"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BAFEE32" w14:textId="77777777" w:rsidR="00F02695" w:rsidRPr="006D10AB" w:rsidRDefault="00F02695" w:rsidP="000818E9">
            <w:pPr>
              <w:jc w:val="both"/>
              <w:rPr>
                <w:rFonts w:ascii="Arial" w:hAnsi="Arial" w:cs="Arial"/>
              </w:rPr>
            </w:pPr>
            <w:r w:rsidRPr="006D10AB">
              <w:rPr>
                <w:rFonts w:ascii="Arial" w:hAnsi="Arial" w:cs="Arial"/>
              </w:rPr>
              <w:t>41,868</w:t>
            </w:r>
          </w:p>
        </w:tc>
        <w:tc>
          <w:tcPr>
            <w:tcW w:w="956" w:type="dxa"/>
            <w:vMerge w:val="restart"/>
            <w:tcBorders>
              <w:top w:val="single" w:sz="4" w:space="0" w:color="auto"/>
            </w:tcBorders>
          </w:tcPr>
          <w:p w14:paraId="775198E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027E0091" w14:textId="77777777" w:rsidTr="00F02695">
        <w:trPr>
          <w:gridBefore w:val="1"/>
          <w:wBefore w:w="124" w:type="dxa"/>
        </w:trPr>
        <w:tc>
          <w:tcPr>
            <w:tcW w:w="1932" w:type="dxa"/>
            <w:vMerge/>
          </w:tcPr>
          <w:p w14:paraId="38E1C441" w14:textId="77777777" w:rsidR="00F02695" w:rsidRPr="006D10AB" w:rsidRDefault="00F02695" w:rsidP="000818E9">
            <w:pPr>
              <w:jc w:val="center"/>
              <w:rPr>
                <w:rFonts w:ascii="Arial" w:hAnsi="Arial" w:cs="Arial"/>
              </w:rPr>
            </w:pPr>
          </w:p>
        </w:tc>
        <w:tc>
          <w:tcPr>
            <w:tcW w:w="782" w:type="dxa"/>
          </w:tcPr>
          <w:p w14:paraId="4832C9B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Pr>
          <w:p w14:paraId="5F71D5C9" w14:textId="77777777" w:rsidR="00F02695" w:rsidRPr="006D10AB" w:rsidRDefault="00F02695" w:rsidP="000818E9">
            <w:pPr>
              <w:jc w:val="center"/>
              <w:rPr>
                <w:rFonts w:ascii="Arial" w:hAnsi="Arial" w:cs="Arial"/>
              </w:rPr>
            </w:pPr>
            <w:r w:rsidRPr="006D10AB">
              <w:rPr>
                <w:rFonts w:ascii="Arial" w:hAnsi="Arial" w:cs="Arial"/>
              </w:rPr>
              <w:t>16 (15,5)</w:t>
            </w:r>
          </w:p>
        </w:tc>
        <w:tc>
          <w:tcPr>
            <w:tcW w:w="1523" w:type="dxa"/>
            <w:gridSpan w:val="2"/>
          </w:tcPr>
          <w:p w14:paraId="2D236B78"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Pr>
          <w:p w14:paraId="42DEA034" w14:textId="77777777" w:rsidR="00F02695" w:rsidRPr="006D10AB" w:rsidRDefault="00F02695" w:rsidP="000818E9">
            <w:pPr>
              <w:jc w:val="center"/>
              <w:rPr>
                <w:rFonts w:ascii="Arial" w:hAnsi="Arial" w:cs="Arial"/>
              </w:rPr>
            </w:pPr>
            <w:r w:rsidRPr="006D10AB">
              <w:rPr>
                <w:rFonts w:ascii="Arial" w:hAnsi="Arial" w:cs="Arial"/>
              </w:rPr>
              <w:t>5 (4,9)</w:t>
            </w:r>
          </w:p>
        </w:tc>
        <w:tc>
          <w:tcPr>
            <w:tcW w:w="1539" w:type="dxa"/>
            <w:gridSpan w:val="2"/>
          </w:tcPr>
          <w:p w14:paraId="71B4BAE9" w14:textId="77777777" w:rsidR="00F02695" w:rsidRPr="006D10AB" w:rsidRDefault="00F02695" w:rsidP="000818E9">
            <w:pPr>
              <w:jc w:val="center"/>
              <w:rPr>
                <w:rFonts w:ascii="Arial" w:hAnsi="Arial" w:cs="Arial"/>
              </w:rPr>
            </w:pPr>
            <w:r w:rsidRPr="006D10AB">
              <w:rPr>
                <w:rFonts w:ascii="Arial" w:hAnsi="Arial" w:cs="Arial"/>
              </w:rPr>
              <w:t>36 (35,0)</w:t>
            </w:r>
          </w:p>
        </w:tc>
        <w:tc>
          <w:tcPr>
            <w:tcW w:w="1571" w:type="dxa"/>
            <w:vMerge/>
          </w:tcPr>
          <w:p w14:paraId="3D737C8C" w14:textId="77777777" w:rsidR="00F02695" w:rsidRPr="006D10AB" w:rsidRDefault="00F02695" w:rsidP="000818E9">
            <w:pPr>
              <w:jc w:val="both"/>
              <w:rPr>
                <w:rFonts w:ascii="Arial" w:hAnsi="Arial" w:cs="Arial"/>
              </w:rPr>
            </w:pPr>
          </w:p>
        </w:tc>
        <w:tc>
          <w:tcPr>
            <w:tcW w:w="956" w:type="dxa"/>
            <w:vMerge/>
          </w:tcPr>
          <w:p w14:paraId="127DE319" w14:textId="77777777" w:rsidR="00F02695" w:rsidRPr="006D10AB" w:rsidRDefault="00F02695" w:rsidP="000818E9">
            <w:pPr>
              <w:jc w:val="both"/>
              <w:rPr>
                <w:rFonts w:ascii="Arial" w:hAnsi="Arial" w:cs="Arial"/>
              </w:rPr>
            </w:pPr>
          </w:p>
        </w:tc>
      </w:tr>
      <w:tr w:rsidR="00F02695" w:rsidRPr="006D10AB" w14:paraId="4E23ECDE" w14:textId="77777777" w:rsidTr="00F02695">
        <w:trPr>
          <w:gridBefore w:val="1"/>
          <w:wBefore w:w="124" w:type="dxa"/>
        </w:trPr>
        <w:tc>
          <w:tcPr>
            <w:tcW w:w="1932" w:type="dxa"/>
            <w:vMerge/>
          </w:tcPr>
          <w:p w14:paraId="36E85CEB" w14:textId="77777777" w:rsidR="00F02695" w:rsidRPr="006D10AB" w:rsidRDefault="00F02695" w:rsidP="000818E9">
            <w:pPr>
              <w:jc w:val="center"/>
              <w:rPr>
                <w:rFonts w:ascii="Arial" w:hAnsi="Arial" w:cs="Arial"/>
              </w:rPr>
            </w:pPr>
          </w:p>
        </w:tc>
        <w:tc>
          <w:tcPr>
            <w:tcW w:w="782" w:type="dxa"/>
          </w:tcPr>
          <w:p w14:paraId="0B417D97" w14:textId="77777777" w:rsidR="00F02695" w:rsidRPr="006D10AB" w:rsidRDefault="00F02695" w:rsidP="000818E9">
            <w:pPr>
              <w:rPr>
                <w:rFonts w:ascii="Arial" w:hAnsi="Arial" w:cs="Arial"/>
              </w:rPr>
            </w:pPr>
            <w:r w:rsidRPr="006D10AB">
              <w:rPr>
                <w:rFonts w:ascii="Arial" w:hAnsi="Arial" w:cs="Arial"/>
              </w:rPr>
              <w:t>I</w:t>
            </w:r>
          </w:p>
        </w:tc>
        <w:tc>
          <w:tcPr>
            <w:tcW w:w="1189" w:type="dxa"/>
            <w:gridSpan w:val="2"/>
          </w:tcPr>
          <w:p w14:paraId="6A7BC8A5" w14:textId="77777777" w:rsidR="00F02695" w:rsidRPr="006D10AB" w:rsidRDefault="00F02695" w:rsidP="000818E9">
            <w:pPr>
              <w:jc w:val="center"/>
              <w:rPr>
                <w:rFonts w:ascii="Arial" w:hAnsi="Arial" w:cs="Arial"/>
              </w:rPr>
            </w:pPr>
            <w:r w:rsidRPr="006D10AB">
              <w:rPr>
                <w:rFonts w:ascii="Arial" w:hAnsi="Arial" w:cs="Arial"/>
              </w:rPr>
              <w:t>1 (1,00)</w:t>
            </w:r>
          </w:p>
        </w:tc>
        <w:tc>
          <w:tcPr>
            <w:tcW w:w="1523" w:type="dxa"/>
            <w:gridSpan w:val="2"/>
          </w:tcPr>
          <w:p w14:paraId="29CD4406" w14:textId="77777777" w:rsidR="00F02695" w:rsidRPr="006D10AB" w:rsidRDefault="00F02695" w:rsidP="000818E9">
            <w:pPr>
              <w:ind w:left="262"/>
              <w:rPr>
                <w:rFonts w:ascii="Arial" w:hAnsi="Arial" w:cs="Arial"/>
              </w:rPr>
            </w:pPr>
            <w:r w:rsidRPr="006D10AB">
              <w:rPr>
                <w:rFonts w:ascii="Arial" w:hAnsi="Arial" w:cs="Arial"/>
              </w:rPr>
              <w:t>0 (0,00)</w:t>
            </w:r>
          </w:p>
        </w:tc>
        <w:tc>
          <w:tcPr>
            <w:tcW w:w="1016" w:type="dxa"/>
          </w:tcPr>
          <w:p w14:paraId="42B76B1A" w14:textId="77777777" w:rsidR="00F02695" w:rsidRPr="006D10AB" w:rsidRDefault="00F02695" w:rsidP="000818E9">
            <w:pPr>
              <w:jc w:val="center"/>
              <w:rPr>
                <w:rFonts w:ascii="Arial" w:hAnsi="Arial" w:cs="Arial"/>
              </w:rPr>
            </w:pPr>
            <w:r w:rsidRPr="006D10AB">
              <w:rPr>
                <w:rFonts w:ascii="Arial" w:hAnsi="Arial" w:cs="Arial"/>
              </w:rPr>
              <w:t>1 (1,00)</w:t>
            </w:r>
          </w:p>
        </w:tc>
        <w:tc>
          <w:tcPr>
            <w:tcW w:w="1539" w:type="dxa"/>
            <w:gridSpan w:val="2"/>
          </w:tcPr>
          <w:p w14:paraId="1194A4E2"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Pr>
          <w:p w14:paraId="0E861CD0" w14:textId="77777777" w:rsidR="00F02695" w:rsidRPr="006D10AB" w:rsidRDefault="00F02695" w:rsidP="000818E9">
            <w:pPr>
              <w:jc w:val="both"/>
              <w:rPr>
                <w:rFonts w:ascii="Arial" w:hAnsi="Arial" w:cs="Arial"/>
              </w:rPr>
            </w:pPr>
          </w:p>
        </w:tc>
        <w:tc>
          <w:tcPr>
            <w:tcW w:w="956" w:type="dxa"/>
            <w:vMerge/>
          </w:tcPr>
          <w:p w14:paraId="4A0C1F91" w14:textId="77777777" w:rsidR="00F02695" w:rsidRPr="006D10AB" w:rsidRDefault="00F02695" w:rsidP="000818E9">
            <w:pPr>
              <w:jc w:val="both"/>
              <w:rPr>
                <w:rFonts w:ascii="Arial" w:hAnsi="Arial" w:cs="Arial"/>
              </w:rPr>
            </w:pPr>
          </w:p>
        </w:tc>
      </w:tr>
      <w:tr w:rsidR="00F02695" w:rsidRPr="006D10AB" w14:paraId="52F3939F" w14:textId="77777777" w:rsidTr="00F02695">
        <w:trPr>
          <w:gridBefore w:val="1"/>
          <w:wBefore w:w="124" w:type="dxa"/>
        </w:trPr>
        <w:tc>
          <w:tcPr>
            <w:tcW w:w="1932" w:type="dxa"/>
            <w:vMerge w:val="restart"/>
            <w:tcBorders>
              <w:top w:val="single" w:sz="4" w:space="0" w:color="auto"/>
            </w:tcBorders>
          </w:tcPr>
          <w:p w14:paraId="5342EFC4" w14:textId="77777777" w:rsidR="00F02695" w:rsidRPr="006D10AB" w:rsidRDefault="00F02695" w:rsidP="000818E9">
            <w:pPr>
              <w:jc w:val="center"/>
              <w:rPr>
                <w:rFonts w:ascii="Arial" w:hAnsi="Arial" w:cs="Arial"/>
                <w:b/>
              </w:rPr>
            </w:pPr>
            <w:r w:rsidRPr="006D10AB">
              <w:rPr>
                <w:rFonts w:ascii="Arial" w:hAnsi="Arial" w:cs="Arial"/>
                <w:b/>
              </w:rPr>
              <w:t>Cefepime</w:t>
            </w:r>
          </w:p>
        </w:tc>
        <w:tc>
          <w:tcPr>
            <w:tcW w:w="782" w:type="dxa"/>
            <w:tcBorders>
              <w:top w:val="single" w:sz="4" w:space="0" w:color="auto"/>
            </w:tcBorders>
          </w:tcPr>
          <w:p w14:paraId="49F51A5A" w14:textId="77777777" w:rsidR="00F02695" w:rsidRPr="006D10AB" w:rsidRDefault="00F02695" w:rsidP="000818E9">
            <w:pPr>
              <w:rPr>
                <w:rFonts w:ascii="Arial" w:hAnsi="Arial" w:cs="Arial"/>
              </w:rPr>
            </w:pPr>
            <w:r w:rsidRPr="006D10AB">
              <w:rPr>
                <w:rFonts w:ascii="Arial" w:hAnsi="Arial" w:cs="Arial"/>
              </w:rPr>
              <w:t>R</w:t>
            </w:r>
          </w:p>
        </w:tc>
        <w:tc>
          <w:tcPr>
            <w:tcW w:w="1189" w:type="dxa"/>
            <w:gridSpan w:val="2"/>
            <w:tcBorders>
              <w:top w:val="single" w:sz="4" w:space="0" w:color="auto"/>
            </w:tcBorders>
          </w:tcPr>
          <w:p w14:paraId="5B00DAF7" w14:textId="77777777" w:rsidR="00F02695" w:rsidRPr="006D10AB" w:rsidRDefault="00F02695" w:rsidP="000818E9">
            <w:pPr>
              <w:jc w:val="center"/>
              <w:rPr>
                <w:rFonts w:ascii="Arial" w:hAnsi="Arial" w:cs="Arial"/>
              </w:rPr>
            </w:pPr>
            <w:r w:rsidRPr="006D10AB">
              <w:rPr>
                <w:rFonts w:ascii="Arial" w:hAnsi="Arial" w:cs="Arial"/>
              </w:rPr>
              <w:t>0 (0,00)</w:t>
            </w:r>
          </w:p>
        </w:tc>
        <w:tc>
          <w:tcPr>
            <w:tcW w:w="1523" w:type="dxa"/>
            <w:gridSpan w:val="2"/>
            <w:tcBorders>
              <w:top w:val="single" w:sz="4" w:space="0" w:color="auto"/>
            </w:tcBorders>
          </w:tcPr>
          <w:p w14:paraId="4ADD21A0" w14:textId="77777777" w:rsidR="00F02695" w:rsidRPr="006D10AB" w:rsidRDefault="00F02695" w:rsidP="000818E9">
            <w:pPr>
              <w:ind w:left="262"/>
              <w:rPr>
                <w:rFonts w:ascii="Arial" w:hAnsi="Arial" w:cs="Arial"/>
              </w:rPr>
            </w:pPr>
            <w:r w:rsidRPr="006D10AB">
              <w:rPr>
                <w:rFonts w:ascii="Arial" w:hAnsi="Arial" w:cs="Arial"/>
              </w:rPr>
              <w:t>1 (1,00)</w:t>
            </w:r>
          </w:p>
        </w:tc>
        <w:tc>
          <w:tcPr>
            <w:tcW w:w="1016" w:type="dxa"/>
            <w:tcBorders>
              <w:top w:val="single" w:sz="4" w:space="0" w:color="auto"/>
            </w:tcBorders>
          </w:tcPr>
          <w:p w14:paraId="205FE68C" w14:textId="77777777" w:rsidR="00F02695" w:rsidRPr="006D10AB" w:rsidRDefault="00F02695" w:rsidP="000818E9">
            <w:pPr>
              <w:jc w:val="center"/>
              <w:rPr>
                <w:rFonts w:ascii="Arial" w:hAnsi="Arial" w:cs="Arial"/>
              </w:rPr>
            </w:pPr>
            <w:r w:rsidRPr="006D10AB">
              <w:rPr>
                <w:rFonts w:ascii="Arial" w:hAnsi="Arial" w:cs="Arial"/>
              </w:rPr>
              <w:t>0 (0,00)</w:t>
            </w:r>
          </w:p>
        </w:tc>
        <w:tc>
          <w:tcPr>
            <w:tcW w:w="1539" w:type="dxa"/>
            <w:gridSpan w:val="2"/>
            <w:tcBorders>
              <w:top w:val="single" w:sz="4" w:space="0" w:color="auto"/>
            </w:tcBorders>
          </w:tcPr>
          <w:p w14:paraId="1A1C402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48D61A51"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58BC82D2"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318AA239" w14:textId="77777777" w:rsidTr="00F02695">
        <w:trPr>
          <w:gridBefore w:val="1"/>
          <w:wBefore w:w="124" w:type="dxa"/>
          <w:trHeight w:val="352"/>
        </w:trPr>
        <w:tc>
          <w:tcPr>
            <w:tcW w:w="1932" w:type="dxa"/>
            <w:vMerge/>
            <w:tcBorders>
              <w:bottom w:val="single" w:sz="4" w:space="0" w:color="auto"/>
            </w:tcBorders>
          </w:tcPr>
          <w:p w14:paraId="657312BA" w14:textId="77777777" w:rsidR="00F02695" w:rsidRPr="006D10AB" w:rsidRDefault="00F02695" w:rsidP="000818E9">
            <w:pPr>
              <w:jc w:val="center"/>
              <w:rPr>
                <w:rFonts w:ascii="Arial" w:hAnsi="Arial" w:cs="Arial"/>
              </w:rPr>
            </w:pPr>
          </w:p>
        </w:tc>
        <w:tc>
          <w:tcPr>
            <w:tcW w:w="782" w:type="dxa"/>
            <w:tcBorders>
              <w:bottom w:val="single" w:sz="4" w:space="0" w:color="auto"/>
            </w:tcBorders>
          </w:tcPr>
          <w:p w14:paraId="0AA24CDB" w14:textId="77777777" w:rsidR="00F02695" w:rsidRPr="006D10AB" w:rsidRDefault="00F02695" w:rsidP="000818E9">
            <w:pPr>
              <w:rPr>
                <w:rFonts w:ascii="Arial" w:hAnsi="Arial" w:cs="Arial"/>
              </w:rPr>
            </w:pPr>
            <w:r w:rsidRPr="006D10AB">
              <w:rPr>
                <w:rFonts w:ascii="Arial" w:hAnsi="Arial" w:cs="Arial"/>
              </w:rPr>
              <w:t>S</w:t>
            </w:r>
          </w:p>
        </w:tc>
        <w:tc>
          <w:tcPr>
            <w:tcW w:w="1189" w:type="dxa"/>
            <w:gridSpan w:val="2"/>
            <w:tcBorders>
              <w:bottom w:val="single" w:sz="4" w:space="0" w:color="auto"/>
            </w:tcBorders>
          </w:tcPr>
          <w:p w14:paraId="0F6B1486" w14:textId="77777777" w:rsidR="00F02695" w:rsidRPr="006D10AB" w:rsidRDefault="006D10AB" w:rsidP="000818E9">
            <w:pPr>
              <w:rPr>
                <w:rFonts w:ascii="Arial" w:hAnsi="Arial" w:cs="Arial"/>
              </w:rPr>
            </w:pPr>
            <w:r>
              <w:rPr>
                <w:rFonts w:ascii="Arial" w:hAnsi="Arial" w:cs="Arial"/>
              </w:rPr>
              <w:t xml:space="preserve">   </w:t>
            </w:r>
            <w:r w:rsidR="00F02695" w:rsidRPr="006D10AB">
              <w:rPr>
                <w:rFonts w:ascii="Arial" w:hAnsi="Arial" w:cs="Arial"/>
              </w:rPr>
              <w:t>17 (16,5)</w:t>
            </w:r>
          </w:p>
        </w:tc>
        <w:tc>
          <w:tcPr>
            <w:tcW w:w="1523" w:type="dxa"/>
            <w:gridSpan w:val="2"/>
            <w:tcBorders>
              <w:bottom w:val="single" w:sz="4" w:space="0" w:color="auto"/>
            </w:tcBorders>
          </w:tcPr>
          <w:p w14:paraId="19FF1D8B" w14:textId="77777777" w:rsidR="00F02695" w:rsidRPr="006D10AB" w:rsidRDefault="00F02695" w:rsidP="000818E9">
            <w:pPr>
              <w:ind w:left="262"/>
              <w:rPr>
                <w:rFonts w:ascii="Arial" w:hAnsi="Arial" w:cs="Arial"/>
              </w:rPr>
            </w:pPr>
            <w:r w:rsidRPr="006D10AB">
              <w:rPr>
                <w:rFonts w:ascii="Arial" w:hAnsi="Arial" w:cs="Arial"/>
              </w:rPr>
              <w:t>3 (2,9)</w:t>
            </w:r>
          </w:p>
        </w:tc>
        <w:tc>
          <w:tcPr>
            <w:tcW w:w="1016" w:type="dxa"/>
            <w:tcBorders>
              <w:bottom w:val="single" w:sz="4" w:space="0" w:color="auto"/>
            </w:tcBorders>
          </w:tcPr>
          <w:p w14:paraId="6B1D0E32" w14:textId="77777777" w:rsidR="00F02695" w:rsidRPr="006D10AB" w:rsidRDefault="00F02695" w:rsidP="000818E9">
            <w:pPr>
              <w:jc w:val="center"/>
              <w:rPr>
                <w:rFonts w:ascii="Arial" w:hAnsi="Arial" w:cs="Arial"/>
              </w:rPr>
            </w:pPr>
            <w:r w:rsidRPr="006D10AB">
              <w:rPr>
                <w:rFonts w:ascii="Arial" w:hAnsi="Arial" w:cs="Arial"/>
              </w:rPr>
              <w:t>6 (5,9)</w:t>
            </w:r>
          </w:p>
        </w:tc>
        <w:tc>
          <w:tcPr>
            <w:tcW w:w="1539" w:type="dxa"/>
            <w:gridSpan w:val="2"/>
            <w:tcBorders>
              <w:bottom w:val="single" w:sz="4" w:space="0" w:color="auto"/>
            </w:tcBorders>
          </w:tcPr>
          <w:p w14:paraId="54B696EA"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7BC8677F"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523760D5" w14:textId="77777777" w:rsidR="00F02695" w:rsidRPr="006D10AB" w:rsidRDefault="00F02695" w:rsidP="000818E9">
            <w:pPr>
              <w:jc w:val="both"/>
              <w:rPr>
                <w:rFonts w:ascii="Arial" w:hAnsi="Arial" w:cs="Arial"/>
              </w:rPr>
            </w:pPr>
          </w:p>
        </w:tc>
      </w:tr>
      <w:tr w:rsidR="00F02695" w:rsidRPr="006D10AB" w14:paraId="11FA4E02" w14:textId="77777777" w:rsidTr="00F02695">
        <w:trPr>
          <w:trHeight w:val="352"/>
        </w:trPr>
        <w:tc>
          <w:tcPr>
            <w:tcW w:w="2056" w:type="dxa"/>
            <w:gridSpan w:val="2"/>
            <w:vMerge w:val="restart"/>
          </w:tcPr>
          <w:p w14:paraId="2E7E2C31" w14:textId="77777777" w:rsidR="00F02695" w:rsidRPr="006D10AB" w:rsidRDefault="00F02695" w:rsidP="000818E9">
            <w:pPr>
              <w:jc w:val="center"/>
              <w:rPr>
                <w:rFonts w:ascii="Arial" w:hAnsi="Arial" w:cs="Arial"/>
                <w:b/>
              </w:rPr>
            </w:pPr>
            <w:proofErr w:type="spellStart"/>
            <w:r w:rsidRPr="006D10AB">
              <w:rPr>
                <w:rFonts w:ascii="Arial" w:hAnsi="Arial" w:cs="Arial"/>
                <w:b/>
              </w:rPr>
              <w:t>Chloramphénicol</w:t>
            </w:r>
            <w:proofErr w:type="spellEnd"/>
          </w:p>
        </w:tc>
        <w:tc>
          <w:tcPr>
            <w:tcW w:w="921" w:type="dxa"/>
            <w:gridSpan w:val="2"/>
            <w:tcBorders>
              <w:top w:val="single" w:sz="4" w:space="0" w:color="auto"/>
            </w:tcBorders>
          </w:tcPr>
          <w:p w14:paraId="39721237"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6831AD95"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54DD12A8"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40219597"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6374A489"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0CD8FE14" w14:textId="77777777" w:rsidR="00F02695" w:rsidRPr="006D10AB" w:rsidRDefault="00F02695" w:rsidP="000818E9">
            <w:pPr>
              <w:jc w:val="both"/>
              <w:rPr>
                <w:rFonts w:ascii="Arial" w:hAnsi="Arial" w:cs="Arial"/>
              </w:rPr>
            </w:pPr>
            <w:r w:rsidRPr="006D10AB">
              <w:rPr>
                <w:rFonts w:ascii="Arial" w:hAnsi="Arial" w:cs="Arial"/>
              </w:rPr>
              <w:t>36,596</w:t>
            </w:r>
          </w:p>
        </w:tc>
        <w:tc>
          <w:tcPr>
            <w:tcW w:w="956" w:type="dxa"/>
            <w:vMerge w:val="restart"/>
            <w:tcBorders>
              <w:top w:val="single" w:sz="4" w:space="0" w:color="auto"/>
            </w:tcBorders>
          </w:tcPr>
          <w:p w14:paraId="7B9804BA"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50981D3" w14:textId="77777777" w:rsidTr="00F02695">
        <w:trPr>
          <w:trHeight w:val="352"/>
        </w:trPr>
        <w:tc>
          <w:tcPr>
            <w:tcW w:w="2056" w:type="dxa"/>
            <w:gridSpan w:val="2"/>
            <w:vMerge/>
          </w:tcPr>
          <w:p w14:paraId="4A8F4EB6" w14:textId="77777777" w:rsidR="00F02695" w:rsidRPr="006D10AB" w:rsidRDefault="00F02695" w:rsidP="000818E9">
            <w:pPr>
              <w:jc w:val="center"/>
              <w:rPr>
                <w:rFonts w:ascii="Arial" w:hAnsi="Arial" w:cs="Arial"/>
              </w:rPr>
            </w:pPr>
          </w:p>
        </w:tc>
        <w:tc>
          <w:tcPr>
            <w:tcW w:w="921" w:type="dxa"/>
            <w:gridSpan w:val="2"/>
          </w:tcPr>
          <w:p w14:paraId="76CB677E"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744E42A2" w14:textId="77777777" w:rsidR="00F02695" w:rsidRPr="006D10AB" w:rsidRDefault="00F02695" w:rsidP="000818E9">
            <w:pPr>
              <w:rPr>
                <w:rFonts w:ascii="Arial" w:hAnsi="Arial" w:cs="Arial"/>
              </w:rPr>
            </w:pPr>
            <w:r w:rsidRPr="006D10AB">
              <w:rPr>
                <w:rFonts w:ascii="Arial" w:hAnsi="Arial" w:cs="Arial"/>
              </w:rPr>
              <w:t>16 (15,5)</w:t>
            </w:r>
          </w:p>
        </w:tc>
        <w:tc>
          <w:tcPr>
            <w:tcW w:w="1297" w:type="dxa"/>
          </w:tcPr>
          <w:p w14:paraId="795F3669"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54B75A32"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190C1A57"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005B3DD9" w14:textId="77777777" w:rsidR="00F02695" w:rsidRPr="006D10AB" w:rsidRDefault="00F02695" w:rsidP="000818E9">
            <w:pPr>
              <w:jc w:val="both"/>
              <w:rPr>
                <w:rFonts w:ascii="Arial" w:hAnsi="Arial" w:cs="Arial"/>
              </w:rPr>
            </w:pPr>
          </w:p>
        </w:tc>
        <w:tc>
          <w:tcPr>
            <w:tcW w:w="956" w:type="dxa"/>
            <w:vMerge/>
          </w:tcPr>
          <w:p w14:paraId="476050D3" w14:textId="77777777" w:rsidR="00F02695" w:rsidRPr="006D10AB" w:rsidRDefault="00F02695" w:rsidP="000818E9">
            <w:pPr>
              <w:jc w:val="both"/>
              <w:rPr>
                <w:rFonts w:ascii="Arial" w:hAnsi="Arial" w:cs="Arial"/>
              </w:rPr>
            </w:pPr>
          </w:p>
        </w:tc>
      </w:tr>
      <w:tr w:rsidR="00F02695" w:rsidRPr="006D10AB" w14:paraId="74FD0D11" w14:textId="77777777" w:rsidTr="00F02695">
        <w:trPr>
          <w:trHeight w:val="352"/>
        </w:trPr>
        <w:tc>
          <w:tcPr>
            <w:tcW w:w="2056" w:type="dxa"/>
            <w:gridSpan w:val="2"/>
            <w:vMerge/>
            <w:tcBorders>
              <w:bottom w:val="single" w:sz="4" w:space="0" w:color="auto"/>
            </w:tcBorders>
          </w:tcPr>
          <w:p w14:paraId="68C65557"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1BC4D4B5"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6920DF05" w14:textId="77777777" w:rsidR="00F02695" w:rsidRPr="006D10AB" w:rsidRDefault="00F02695" w:rsidP="000818E9">
            <w:pPr>
              <w:rPr>
                <w:rFonts w:ascii="Arial" w:hAnsi="Arial" w:cs="Arial"/>
              </w:rPr>
            </w:pPr>
            <w:r w:rsidRPr="006D10AB">
              <w:rPr>
                <w:rFonts w:ascii="Arial" w:hAnsi="Arial" w:cs="Arial"/>
              </w:rPr>
              <w:t>1 (1,00)</w:t>
            </w:r>
          </w:p>
        </w:tc>
        <w:tc>
          <w:tcPr>
            <w:tcW w:w="1297" w:type="dxa"/>
            <w:tcBorders>
              <w:bottom w:val="single" w:sz="4" w:space="0" w:color="auto"/>
            </w:tcBorders>
          </w:tcPr>
          <w:p w14:paraId="2D18B6A8" w14:textId="77777777" w:rsidR="00F02695" w:rsidRPr="006D10AB" w:rsidRDefault="00F02695" w:rsidP="000818E9">
            <w:pPr>
              <w:ind w:left="42"/>
              <w:rPr>
                <w:rFonts w:ascii="Arial" w:hAnsi="Arial" w:cs="Arial"/>
              </w:rPr>
            </w:pPr>
            <w:r w:rsidRPr="006D10AB">
              <w:rPr>
                <w:rFonts w:ascii="Arial" w:hAnsi="Arial" w:cs="Arial"/>
              </w:rPr>
              <w:t>0 (0,00)</w:t>
            </w:r>
          </w:p>
        </w:tc>
        <w:tc>
          <w:tcPr>
            <w:tcW w:w="1113" w:type="dxa"/>
            <w:gridSpan w:val="2"/>
            <w:tcBorders>
              <w:bottom w:val="single" w:sz="4" w:space="0" w:color="auto"/>
            </w:tcBorders>
          </w:tcPr>
          <w:p w14:paraId="28241DD4"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0C991CD8"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68F4413D"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7D77B8E4" w14:textId="77777777" w:rsidR="00F02695" w:rsidRPr="006D10AB" w:rsidRDefault="00F02695" w:rsidP="000818E9">
            <w:pPr>
              <w:jc w:val="both"/>
              <w:rPr>
                <w:rFonts w:ascii="Arial" w:hAnsi="Arial" w:cs="Arial"/>
              </w:rPr>
            </w:pPr>
          </w:p>
        </w:tc>
      </w:tr>
      <w:tr w:rsidR="00F02695" w:rsidRPr="006D10AB" w14:paraId="679796A0" w14:textId="77777777" w:rsidTr="00F02695">
        <w:trPr>
          <w:trHeight w:val="352"/>
        </w:trPr>
        <w:tc>
          <w:tcPr>
            <w:tcW w:w="2056" w:type="dxa"/>
            <w:gridSpan w:val="2"/>
            <w:vMerge w:val="restart"/>
            <w:tcBorders>
              <w:top w:val="single" w:sz="4" w:space="0" w:color="auto"/>
            </w:tcBorders>
          </w:tcPr>
          <w:p w14:paraId="2AEB4A53" w14:textId="77777777" w:rsidR="00F02695" w:rsidRPr="006D10AB" w:rsidRDefault="00F02695" w:rsidP="000818E9">
            <w:pPr>
              <w:jc w:val="center"/>
              <w:rPr>
                <w:rFonts w:ascii="Arial" w:hAnsi="Arial" w:cs="Arial"/>
                <w:b/>
              </w:rPr>
            </w:pPr>
            <w:r w:rsidRPr="006D10AB">
              <w:rPr>
                <w:rFonts w:ascii="Arial" w:hAnsi="Arial" w:cs="Arial"/>
                <w:b/>
              </w:rPr>
              <w:t>Gentamicin</w:t>
            </w:r>
          </w:p>
        </w:tc>
        <w:tc>
          <w:tcPr>
            <w:tcW w:w="921" w:type="dxa"/>
            <w:gridSpan w:val="2"/>
            <w:tcBorders>
              <w:top w:val="single" w:sz="4" w:space="0" w:color="auto"/>
            </w:tcBorders>
          </w:tcPr>
          <w:p w14:paraId="1F8F2374"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514FCFB0" w14:textId="77777777" w:rsidR="00F02695" w:rsidRPr="006D10AB" w:rsidRDefault="00F02695" w:rsidP="000818E9">
            <w:pPr>
              <w:rPr>
                <w:rFonts w:ascii="Arial" w:hAnsi="Arial" w:cs="Arial"/>
              </w:rPr>
            </w:pPr>
            <w:r w:rsidRPr="006D10AB">
              <w:rPr>
                <w:rFonts w:ascii="Arial" w:hAnsi="Arial" w:cs="Arial"/>
              </w:rPr>
              <w:t>0 (0,00)</w:t>
            </w:r>
          </w:p>
        </w:tc>
        <w:tc>
          <w:tcPr>
            <w:tcW w:w="1297" w:type="dxa"/>
            <w:tcBorders>
              <w:top w:val="single" w:sz="4" w:space="0" w:color="auto"/>
            </w:tcBorders>
          </w:tcPr>
          <w:p w14:paraId="7DDF75C4" w14:textId="77777777" w:rsidR="00F02695" w:rsidRPr="006D10AB" w:rsidRDefault="00F02695" w:rsidP="000818E9">
            <w:pPr>
              <w:ind w:left="42"/>
              <w:rPr>
                <w:rFonts w:ascii="Arial" w:hAnsi="Arial" w:cs="Arial"/>
              </w:rPr>
            </w:pPr>
            <w:r w:rsidRPr="006D10AB">
              <w:rPr>
                <w:rFonts w:ascii="Arial" w:hAnsi="Arial" w:cs="Arial"/>
              </w:rPr>
              <w:t>1 (1,00)</w:t>
            </w:r>
          </w:p>
        </w:tc>
        <w:tc>
          <w:tcPr>
            <w:tcW w:w="1113" w:type="dxa"/>
            <w:gridSpan w:val="2"/>
            <w:tcBorders>
              <w:top w:val="single" w:sz="4" w:space="0" w:color="auto"/>
            </w:tcBorders>
          </w:tcPr>
          <w:p w14:paraId="00B5D073" w14:textId="77777777" w:rsidR="00F02695" w:rsidRPr="006D10AB" w:rsidRDefault="00F02695" w:rsidP="000818E9">
            <w:pPr>
              <w:jc w:val="center"/>
              <w:rPr>
                <w:rFonts w:ascii="Arial" w:hAnsi="Arial" w:cs="Arial"/>
              </w:rPr>
            </w:pPr>
            <w:r w:rsidRPr="006D10AB">
              <w:rPr>
                <w:rFonts w:ascii="Arial" w:hAnsi="Arial" w:cs="Arial"/>
              </w:rPr>
              <w:t>0 (0,00)</w:t>
            </w:r>
          </w:p>
        </w:tc>
        <w:tc>
          <w:tcPr>
            <w:tcW w:w="1442" w:type="dxa"/>
            <w:tcBorders>
              <w:top w:val="single" w:sz="4" w:space="0" w:color="auto"/>
            </w:tcBorders>
          </w:tcPr>
          <w:p w14:paraId="5A0A8326" w14:textId="77777777" w:rsidR="00F02695" w:rsidRPr="006D10AB" w:rsidRDefault="00F02695" w:rsidP="000818E9">
            <w:pPr>
              <w:jc w:val="center"/>
              <w:rPr>
                <w:rFonts w:ascii="Arial" w:hAnsi="Arial" w:cs="Arial"/>
              </w:rPr>
            </w:pPr>
            <w:r w:rsidRPr="006D10AB">
              <w:rPr>
                <w:rFonts w:ascii="Arial" w:hAnsi="Arial" w:cs="Arial"/>
              </w:rPr>
              <w:t>0 (0,00)</w:t>
            </w:r>
          </w:p>
        </w:tc>
        <w:tc>
          <w:tcPr>
            <w:tcW w:w="1571" w:type="dxa"/>
            <w:vMerge w:val="restart"/>
            <w:tcBorders>
              <w:top w:val="single" w:sz="4" w:space="0" w:color="auto"/>
            </w:tcBorders>
          </w:tcPr>
          <w:p w14:paraId="60562B8F" w14:textId="77777777" w:rsidR="00F02695" w:rsidRPr="006D10AB" w:rsidRDefault="00F02695" w:rsidP="000818E9">
            <w:pPr>
              <w:jc w:val="both"/>
              <w:rPr>
                <w:rFonts w:ascii="Arial" w:hAnsi="Arial" w:cs="Arial"/>
              </w:rPr>
            </w:pPr>
            <w:r w:rsidRPr="006D10AB">
              <w:rPr>
                <w:rFonts w:ascii="Arial" w:hAnsi="Arial" w:cs="Arial"/>
              </w:rPr>
              <w:t>37,928</w:t>
            </w:r>
          </w:p>
        </w:tc>
        <w:tc>
          <w:tcPr>
            <w:tcW w:w="956" w:type="dxa"/>
            <w:vMerge w:val="restart"/>
            <w:tcBorders>
              <w:top w:val="single" w:sz="4" w:space="0" w:color="auto"/>
            </w:tcBorders>
          </w:tcPr>
          <w:p w14:paraId="64D201B0"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5BBE82E4" w14:textId="77777777" w:rsidTr="00F02695">
        <w:trPr>
          <w:trHeight w:val="352"/>
        </w:trPr>
        <w:tc>
          <w:tcPr>
            <w:tcW w:w="2056" w:type="dxa"/>
            <w:gridSpan w:val="2"/>
            <w:vMerge/>
          </w:tcPr>
          <w:p w14:paraId="3D7A6239" w14:textId="77777777" w:rsidR="00F02695" w:rsidRPr="006D10AB" w:rsidRDefault="00F02695" w:rsidP="000818E9">
            <w:pPr>
              <w:jc w:val="center"/>
              <w:rPr>
                <w:rFonts w:ascii="Arial" w:hAnsi="Arial" w:cs="Arial"/>
              </w:rPr>
            </w:pPr>
          </w:p>
        </w:tc>
        <w:tc>
          <w:tcPr>
            <w:tcW w:w="921" w:type="dxa"/>
            <w:gridSpan w:val="2"/>
          </w:tcPr>
          <w:p w14:paraId="1B170657"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Pr>
          <w:p w14:paraId="5D5B0514" w14:textId="77777777" w:rsidR="00F02695" w:rsidRPr="006D10AB" w:rsidRDefault="00F02695" w:rsidP="000818E9">
            <w:pPr>
              <w:ind w:left="-27"/>
              <w:rPr>
                <w:rFonts w:ascii="Arial" w:hAnsi="Arial" w:cs="Arial"/>
              </w:rPr>
            </w:pPr>
            <w:r w:rsidRPr="006D10AB">
              <w:rPr>
                <w:rFonts w:ascii="Arial" w:hAnsi="Arial" w:cs="Arial"/>
              </w:rPr>
              <w:t>17 (16,5)</w:t>
            </w:r>
          </w:p>
        </w:tc>
        <w:tc>
          <w:tcPr>
            <w:tcW w:w="1297" w:type="dxa"/>
          </w:tcPr>
          <w:p w14:paraId="07DEC96E" w14:textId="77777777" w:rsidR="00F02695" w:rsidRPr="006D10AB" w:rsidRDefault="00F02695" w:rsidP="000818E9">
            <w:pPr>
              <w:ind w:left="42"/>
              <w:rPr>
                <w:rFonts w:ascii="Arial" w:hAnsi="Arial" w:cs="Arial"/>
              </w:rPr>
            </w:pPr>
            <w:r w:rsidRPr="006D10AB">
              <w:rPr>
                <w:rFonts w:ascii="Arial" w:hAnsi="Arial" w:cs="Arial"/>
              </w:rPr>
              <w:t>3 (2,9)</w:t>
            </w:r>
          </w:p>
        </w:tc>
        <w:tc>
          <w:tcPr>
            <w:tcW w:w="1113" w:type="dxa"/>
            <w:gridSpan w:val="2"/>
          </w:tcPr>
          <w:p w14:paraId="08E2296D" w14:textId="77777777" w:rsidR="00F02695" w:rsidRPr="006D10AB" w:rsidRDefault="00F02695" w:rsidP="000818E9">
            <w:pPr>
              <w:jc w:val="center"/>
              <w:rPr>
                <w:rFonts w:ascii="Arial" w:hAnsi="Arial" w:cs="Arial"/>
              </w:rPr>
            </w:pPr>
            <w:r w:rsidRPr="006D10AB">
              <w:rPr>
                <w:rFonts w:ascii="Arial" w:hAnsi="Arial" w:cs="Arial"/>
              </w:rPr>
              <w:t>5 (4,9)</w:t>
            </w:r>
          </w:p>
        </w:tc>
        <w:tc>
          <w:tcPr>
            <w:tcW w:w="1442" w:type="dxa"/>
          </w:tcPr>
          <w:p w14:paraId="675BF15E" w14:textId="77777777" w:rsidR="00F02695" w:rsidRPr="006D10AB" w:rsidRDefault="00F02695" w:rsidP="000818E9">
            <w:pPr>
              <w:jc w:val="center"/>
              <w:rPr>
                <w:rFonts w:ascii="Arial" w:hAnsi="Arial" w:cs="Arial"/>
              </w:rPr>
            </w:pPr>
            <w:r w:rsidRPr="006D10AB">
              <w:rPr>
                <w:rFonts w:ascii="Arial" w:hAnsi="Arial" w:cs="Arial"/>
              </w:rPr>
              <w:t>36 (35,00)</w:t>
            </w:r>
          </w:p>
        </w:tc>
        <w:tc>
          <w:tcPr>
            <w:tcW w:w="1571" w:type="dxa"/>
            <w:vMerge/>
          </w:tcPr>
          <w:p w14:paraId="4D479AE2" w14:textId="77777777" w:rsidR="00F02695" w:rsidRPr="006D10AB" w:rsidRDefault="00F02695" w:rsidP="000818E9">
            <w:pPr>
              <w:jc w:val="both"/>
              <w:rPr>
                <w:rFonts w:ascii="Arial" w:hAnsi="Arial" w:cs="Arial"/>
              </w:rPr>
            </w:pPr>
          </w:p>
        </w:tc>
        <w:tc>
          <w:tcPr>
            <w:tcW w:w="956" w:type="dxa"/>
            <w:vMerge/>
          </w:tcPr>
          <w:p w14:paraId="4F0DB3FB" w14:textId="77777777" w:rsidR="00F02695" w:rsidRPr="006D10AB" w:rsidRDefault="00F02695" w:rsidP="000818E9">
            <w:pPr>
              <w:jc w:val="both"/>
              <w:rPr>
                <w:rFonts w:ascii="Arial" w:hAnsi="Arial" w:cs="Arial"/>
              </w:rPr>
            </w:pPr>
          </w:p>
        </w:tc>
      </w:tr>
      <w:tr w:rsidR="00F02695" w:rsidRPr="006D10AB" w14:paraId="74865881" w14:textId="77777777" w:rsidTr="00F02695">
        <w:trPr>
          <w:trHeight w:val="352"/>
        </w:trPr>
        <w:tc>
          <w:tcPr>
            <w:tcW w:w="2056" w:type="dxa"/>
            <w:gridSpan w:val="2"/>
            <w:vMerge/>
            <w:tcBorders>
              <w:bottom w:val="single" w:sz="4" w:space="0" w:color="auto"/>
            </w:tcBorders>
          </w:tcPr>
          <w:p w14:paraId="36B05572"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25CAD07B" w14:textId="77777777" w:rsidR="00F02695" w:rsidRPr="006D10AB" w:rsidRDefault="00F02695" w:rsidP="000818E9">
            <w:pPr>
              <w:rPr>
                <w:rFonts w:ascii="Arial" w:hAnsi="Arial" w:cs="Arial"/>
                <w:b/>
              </w:rPr>
            </w:pPr>
            <w:r w:rsidRPr="006D10AB">
              <w:rPr>
                <w:rFonts w:ascii="Arial" w:hAnsi="Arial" w:cs="Arial"/>
                <w:b/>
              </w:rPr>
              <w:t>I</w:t>
            </w:r>
          </w:p>
        </w:tc>
        <w:tc>
          <w:tcPr>
            <w:tcW w:w="1276" w:type="dxa"/>
            <w:gridSpan w:val="2"/>
            <w:tcBorders>
              <w:bottom w:val="single" w:sz="4" w:space="0" w:color="auto"/>
            </w:tcBorders>
          </w:tcPr>
          <w:p w14:paraId="70ACBEE5"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bottom w:val="single" w:sz="4" w:space="0" w:color="auto"/>
            </w:tcBorders>
          </w:tcPr>
          <w:p w14:paraId="2E244A95" w14:textId="77777777" w:rsidR="00F02695" w:rsidRPr="006D10AB" w:rsidRDefault="00F02695" w:rsidP="000818E9">
            <w:pPr>
              <w:jc w:val="center"/>
              <w:rPr>
                <w:rFonts w:ascii="Arial" w:hAnsi="Arial" w:cs="Arial"/>
              </w:rPr>
            </w:pPr>
            <w:r w:rsidRPr="006D10AB">
              <w:rPr>
                <w:rFonts w:ascii="Arial" w:hAnsi="Arial" w:cs="Arial"/>
              </w:rPr>
              <w:t>0 (0,00)</w:t>
            </w:r>
          </w:p>
        </w:tc>
        <w:tc>
          <w:tcPr>
            <w:tcW w:w="1113" w:type="dxa"/>
            <w:gridSpan w:val="2"/>
            <w:tcBorders>
              <w:bottom w:val="single" w:sz="4" w:space="0" w:color="auto"/>
            </w:tcBorders>
          </w:tcPr>
          <w:p w14:paraId="414E057A"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bottom w:val="single" w:sz="4" w:space="0" w:color="auto"/>
            </w:tcBorders>
          </w:tcPr>
          <w:p w14:paraId="693500DE" w14:textId="77777777" w:rsidR="00F02695" w:rsidRPr="006D10AB" w:rsidRDefault="00F02695" w:rsidP="000818E9">
            <w:pPr>
              <w:jc w:val="center"/>
              <w:rPr>
                <w:rFonts w:ascii="Arial" w:hAnsi="Arial" w:cs="Arial"/>
              </w:rPr>
            </w:pPr>
            <w:r w:rsidRPr="006D10AB">
              <w:rPr>
                <w:rFonts w:ascii="Arial" w:hAnsi="Arial" w:cs="Arial"/>
              </w:rPr>
              <w:t>3 (2,9)</w:t>
            </w:r>
          </w:p>
        </w:tc>
        <w:tc>
          <w:tcPr>
            <w:tcW w:w="1571" w:type="dxa"/>
            <w:vMerge/>
            <w:tcBorders>
              <w:bottom w:val="single" w:sz="4" w:space="0" w:color="auto"/>
            </w:tcBorders>
          </w:tcPr>
          <w:p w14:paraId="316F45E7"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14D96F0F" w14:textId="77777777" w:rsidR="00F02695" w:rsidRPr="006D10AB" w:rsidRDefault="00F02695" w:rsidP="000818E9">
            <w:pPr>
              <w:jc w:val="both"/>
              <w:rPr>
                <w:rFonts w:ascii="Arial" w:hAnsi="Arial" w:cs="Arial"/>
              </w:rPr>
            </w:pPr>
          </w:p>
        </w:tc>
      </w:tr>
      <w:tr w:rsidR="00F02695" w:rsidRPr="006D10AB" w14:paraId="621CC8CB" w14:textId="77777777" w:rsidTr="00F02695">
        <w:trPr>
          <w:trHeight w:val="352"/>
        </w:trPr>
        <w:tc>
          <w:tcPr>
            <w:tcW w:w="2056" w:type="dxa"/>
            <w:gridSpan w:val="2"/>
            <w:vMerge w:val="restart"/>
            <w:tcBorders>
              <w:top w:val="single" w:sz="4" w:space="0" w:color="auto"/>
            </w:tcBorders>
          </w:tcPr>
          <w:p w14:paraId="60FE46B2" w14:textId="77777777" w:rsidR="00F02695" w:rsidRPr="006D10AB" w:rsidRDefault="00F02695" w:rsidP="000818E9">
            <w:pPr>
              <w:jc w:val="center"/>
              <w:rPr>
                <w:rFonts w:ascii="Arial" w:hAnsi="Arial" w:cs="Arial"/>
                <w:b/>
              </w:rPr>
            </w:pPr>
            <w:r w:rsidRPr="006D10AB">
              <w:rPr>
                <w:rFonts w:ascii="Arial" w:hAnsi="Arial" w:cs="Arial"/>
                <w:b/>
              </w:rPr>
              <w:t>Norfloxacin</w:t>
            </w:r>
          </w:p>
        </w:tc>
        <w:tc>
          <w:tcPr>
            <w:tcW w:w="921" w:type="dxa"/>
            <w:gridSpan w:val="2"/>
            <w:tcBorders>
              <w:top w:val="single" w:sz="4" w:space="0" w:color="auto"/>
            </w:tcBorders>
          </w:tcPr>
          <w:p w14:paraId="15EB01FE" w14:textId="77777777" w:rsidR="00F02695" w:rsidRPr="006D10AB" w:rsidRDefault="00F02695" w:rsidP="000818E9">
            <w:pPr>
              <w:rPr>
                <w:rFonts w:ascii="Arial" w:hAnsi="Arial" w:cs="Arial"/>
                <w:b/>
              </w:rPr>
            </w:pPr>
            <w:r w:rsidRPr="006D10AB">
              <w:rPr>
                <w:rFonts w:ascii="Arial" w:hAnsi="Arial" w:cs="Arial"/>
                <w:b/>
              </w:rPr>
              <w:t>R</w:t>
            </w:r>
          </w:p>
        </w:tc>
        <w:tc>
          <w:tcPr>
            <w:tcW w:w="1276" w:type="dxa"/>
            <w:gridSpan w:val="2"/>
            <w:tcBorders>
              <w:top w:val="single" w:sz="4" w:space="0" w:color="auto"/>
            </w:tcBorders>
          </w:tcPr>
          <w:p w14:paraId="73B83341" w14:textId="77777777" w:rsidR="00F02695" w:rsidRPr="006D10AB" w:rsidRDefault="00F02695" w:rsidP="000818E9">
            <w:pPr>
              <w:ind w:left="-27"/>
              <w:jc w:val="center"/>
              <w:rPr>
                <w:rFonts w:ascii="Arial" w:hAnsi="Arial" w:cs="Arial"/>
              </w:rPr>
            </w:pPr>
            <w:r w:rsidRPr="006D10AB">
              <w:rPr>
                <w:rFonts w:ascii="Arial" w:hAnsi="Arial" w:cs="Arial"/>
              </w:rPr>
              <w:t>0 (0,00)</w:t>
            </w:r>
          </w:p>
        </w:tc>
        <w:tc>
          <w:tcPr>
            <w:tcW w:w="1297" w:type="dxa"/>
            <w:tcBorders>
              <w:top w:val="single" w:sz="4" w:space="0" w:color="auto"/>
            </w:tcBorders>
          </w:tcPr>
          <w:p w14:paraId="7C93377A" w14:textId="77777777" w:rsidR="00F02695" w:rsidRPr="006D10AB" w:rsidRDefault="00F02695" w:rsidP="000818E9">
            <w:pPr>
              <w:jc w:val="center"/>
              <w:rPr>
                <w:rFonts w:ascii="Arial" w:hAnsi="Arial" w:cs="Arial"/>
              </w:rPr>
            </w:pPr>
            <w:r w:rsidRPr="006D10AB">
              <w:rPr>
                <w:rFonts w:ascii="Arial" w:hAnsi="Arial" w:cs="Arial"/>
              </w:rPr>
              <w:t>1 (1,00)</w:t>
            </w:r>
          </w:p>
        </w:tc>
        <w:tc>
          <w:tcPr>
            <w:tcW w:w="1113" w:type="dxa"/>
            <w:gridSpan w:val="2"/>
            <w:tcBorders>
              <w:top w:val="single" w:sz="4" w:space="0" w:color="auto"/>
            </w:tcBorders>
          </w:tcPr>
          <w:p w14:paraId="36C42EB2" w14:textId="77777777" w:rsidR="00F02695" w:rsidRPr="006D10AB" w:rsidRDefault="00F02695" w:rsidP="000818E9">
            <w:pPr>
              <w:jc w:val="center"/>
              <w:rPr>
                <w:rFonts w:ascii="Arial" w:hAnsi="Arial" w:cs="Arial"/>
              </w:rPr>
            </w:pPr>
            <w:r w:rsidRPr="006D10AB">
              <w:rPr>
                <w:rFonts w:ascii="Arial" w:hAnsi="Arial" w:cs="Arial"/>
              </w:rPr>
              <w:t>1 (1,00)</w:t>
            </w:r>
          </w:p>
        </w:tc>
        <w:tc>
          <w:tcPr>
            <w:tcW w:w="1442" w:type="dxa"/>
            <w:tcBorders>
              <w:top w:val="single" w:sz="4" w:space="0" w:color="auto"/>
            </w:tcBorders>
          </w:tcPr>
          <w:p w14:paraId="1F402162" w14:textId="77777777" w:rsidR="00F02695" w:rsidRPr="006D10AB" w:rsidRDefault="00F02695" w:rsidP="000818E9">
            <w:pPr>
              <w:jc w:val="center"/>
              <w:rPr>
                <w:rFonts w:ascii="Arial" w:hAnsi="Arial" w:cs="Arial"/>
              </w:rPr>
            </w:pPr>
            <w:r w:rsidRPr="006D10AB">
              <w:rPr>
                <w:rFonts w:ascii="Arial" w:hAnsi="Arial" w:cs="Arial"/>
              </w:rPr>
              <w:t>1 (1,00)</w:t>
            </w:r>
          </w:p>
        </w:tc>
        <w:tc>
          <w:tcPr>
            <w:tcW w:w="1571" w:type="dxa"/>
            <w:vMerge w:val="restart"/>
            <w:tcBorders>
              <w:top w:val="single" w:sz="4" w:space="0" w:color="auto"/>
            </w:tcBorders>
          </w:tcPr>
          <w:p w14:paraId="7A4D6159" w14:textId="77777777" w:rsidR="00F02695" w:rsidRPr="006D10AB" w:rsidRDefault="00F02695" w:rsidP="000818E9">
            <w:pPr>
              <w:jc w:val="both"/>
              <w:rPr>
                <w:rFonts w:ascii="Arial" w:hAnsi="Arial" w:cs="Arial"/>
              </w:rPr>
            </w:pPr>
            <w:r w:rsidRPr="006D10AB">
              <w:rPr>
                <w:rFonts w:ascii="Arial" w:hAnsi="Arial" w:cs="Arial"/>
              </w:rPr>
              <w:t>35,846</w:t>
            </w:r>
          </w:p>
        </w:tc>
        <w:tc>
          <w:tcPr>
            <w:tcW w:w="956" w:type="dxa"/>
            <w:vMerge w:val="restart"/>
            <w:tcBorders>
              <w:top w:val="single" w:sz="4" w:space="0" w:color="auto"/>
            </w:tcBorders>
          </w:tcPr>
          <w:p w14:paraId="059C8EBE" w14:textId="77777777" w:rsidR="00F02695" w:rsidRPr="006D10AB" w:rsidRDefault="00F02695" w:rsidP="000818E9">
            <w:pPr>
              <w:jc w:val="both"/>
              <w:rPr>
                <w:rFonts w:ascii="Arial" w:hAnsi="Arial" w:cs="Arial"/>
              </w:rPr>
            </w:pPr>
            <w:r w:rsidRPr="006D10AB">
              <w:rPr>
                <w:rFonts w:ascii="Arial" w:hAnsi="Arial" w:cs="Arial"/>
              </w:rPr>
              <w:t>0,000</w:t>
            </w:r>
          </w:p>
        </w:tc>
      </w:tr>
      <w:tr w:rsidR="00F02695" w:rsidRPr="006D10AB" w14:paraId="2944651D" w14:textId="77777777" w:rsidTr="00F02695">
        <w:trPr>
          <w:trHeight w:val="352"/>
        </w:trPr>
        <w:tc>
          <w:tcPr>
            <w:tcW w:w="2056" w:type="dxa"/>
            <w:gridSpan w:val="2"/>
            <w:vMerge/>
            <w:tcBorders>
              <w:bottom w:val="single" w:sz="4" w:space="0" w:color="auto"/>
            </w:tcBorders>
          </w:tcPr>
          <w:p w14:paraId="054FEF50" w14:textId="77777777" w:rsidR="00F02695" w:rsidRPr="006D10AB" w:rsidRDefault="00F02695" w:rsidP="000818E9">
            <w:pPr>
              <w:jc w:val="center"/>
              <w:rPr>
                <w:rFonts w:ascii="Arial" w:hAnsi="Arial" w:cs="Arial"/>
              </w:rPr>
            </w:pPr>
          </w:p>
        </w:tc>
        <w:tc>
          <w:tcPr>
            <w:tcW w:w="921" w:type="dxa"/>
            <w:gridSpan w:val="2"/>
            <w:tcBorders>
              <w:bottom w:val="single" w:sz="4" w:space="0" w:color="auto"/>
            </w:tcBorders>
          </w:tcPr>
          <w:p w14:paraId="669C8230" w14:textId="77777777" w:rsidR="00F02695" w:rsidRPr="006D10AB" w:rsidRDefault="00F02695" w:rsidP="000818E9">
            <w:pPr>
              <w:rPr>
                <w:rFonts w:ascii="Arial" w:hAnsi="Arial" w:cs="Arial"/>
                <w:b/>
              </w:rPr>
            </w:pPr>
            <w:r w:rsidRPr="006D10AB">
              <w:rPr>
                <w:rFonts w:ascii="Arial" w:hAnsi="Arial" w:cs="Arial"/>
                <w:b/>
              </w:rPr>
              <w:t>S</w:t>
            </w:r>
          </w:p>
        </w:tc>
        <w:tc>
          <w:tcPr>
            <w:tcW w:w="1276" w:type="dxa"/>
            <w:gridSpan w:val="2"/>
            <w:tcBorders>
              <w:bottom w:val="single" w:sz="4" w:space="0" w:color="auto"/>
            </w:tcBorders>
          </w:tcPr>
          <w:p w14:paraId="1D3B5923" w14:textId="77777777" w:rsidR="00F02695" w:rsidRPr="006D10AB" w:rsidRDefault="00F02695" w:rsidP="000818E9">
            <w:pPr>
              <w:ind w:left="-27"/>
              <w:jc w:val="center"/>
              <w:rPr>
                <w:rFonts w:ascii="Arial" w:hAnsi="Arial" w:cs="Arial"/>
              </w:rPr>
            </w:pPr>
            <w:r w:rsidRPr="006D10AB">
              <w:rPr>
                <w:rFonts w:ascii="Arial" w:hAnsi="Arial" w:cs="Arial"/>
              </w:rPr>
              <w:t>17 (16,5)</w:t>
            </w:r>
          </w:p>
        </w:tc>
        <w:tc>
          <w:tcPr>
            <w:tcW w:w="1297" w:type="dxa"/>
            <w:tcBorders>
              <w:bottom w:val="single" w:sz="4" w:space="0" w:color="auto"/>
            </w:tcBorders>
          </w:tcPr>
          <w:p w14:paraId="08D74432" w14:textId="77777777" w:rsidR="00F02695" w:rsidRPr="006D10AB" w:rsidRDefault="00F02695" w:rsidP="000818E9">
            <w:pPr>
              <w:jc w:val="center"/>
              <w:rPr>
                <w:rFonts w:ascii="Arial" w:hAnsi="Arial" w:cs="Arial"/>
              </w:rPr>
            </w:pPr>
            <w:r w:rsidRPr="006D10AB">
              <w:rPr>
                <w:rFonts w:ascii="Arial" w:hAnsi="Arial" w:cs="Arial"/>
              </w:rPr>
              <w:t>3 (2,9)</w:t>
            </w:r>
          </w:p>
        </w:tc>
        <w:tc>
          <w:tcPr>
            <w:tcW w:w="1113" w:type="dxa"/>
            <w:gridSpan w:val="2"/>
            <w:tcBorders>
              <w:bottom w:val="single" w:sz="4" w:space="0" w:color="auto"/>
            </w:tcBorders>
          </w:tcPr>
          <w:p w14:paraId="455FF9A5" w14:textId="77777777" w:rsidR="00F02695" w:rsidRPr="006D10AB" w:rsidRDefault="00F02695" w:rsidP="000818E9">
            <w:pPr>
              <w:jc w:val="center"/>
              <w:rPr>
                <w:rFonts w:ascii="Arial" w:hAnsi="Arial" w:cs="Arial"/>
              </w:rPr>
            </w:pPr>
            <w:r w:rsidRPr="006D10AB">
              <w:rPr>
                <w:rFonts w:ascii="Arial" w:hAnsi="Arial" w:cs="Arial"/>
              </w:rPr>
              <w:t>6 (5,8)</w:t>
            </w:r>
          </w:p>
        </w:tc>
        <w:tc>
          <w:tcPr>
            <w:tcW w:w="1442" w:type="dxa"/>
            <w:tcBorders>
              <w:bottom w:val="single" w:sz="4" w:space="0" w:color="auto"/>
            </w:tcBorders>
          </w:tcPr>
          <w:p w14:paraId="0DF913B9" w14:textId="77777777" w:rsidR="00F02695" w:rsidRPr="006D10AB" w:rsidRDefault="00F02695" w:rsidP="000818E9">
            <w:pPr>
              <w:jc w:val="center"/>
              <w:rPr>
                <w:rFonts w:ascii="Arial" w:hAnsi="Arial" w:cs="Arial"/>
              </w:rPr>
            </w:pPr>
            <w:r w:rsidRPr="006D10AB">
              <w:rPr>
                <w:rFonts w:ascii="Arial" w:hAnsi="Arial" w:cs="Arial"/>
              </w:rPr>
              <w:t>39 (37,9)</w:t>
            </w:r>
          </w:p>
        </w:tc>
        <w:tc>
          <w:tcPr>
            <w:tcW w:w="1571" w:type="dxa"/>
            <w:vMerge/>
            <w:tcBorders>
              <w:bottom w:val="single" w:sz="4" w:space="0" w:color="auto"/>
            </w:tcBorders>
          </w:tcPr>
          <w:p w14:paraId="27765F73" w14:textId="77777777" w:rsidR="00F02695" w:rsidRPr="006D10AB" w:rsidRDefault="00F02695" w:rsidP="000818E9">
            <w:pPr>
              <w:jc w:val="both"/>
              <w:rPr>
                <w:rFonts w:ascii="Arial" w:hAnsi="Arial" w:cs="Arial"/>
              </w:rPr>
            </w:pPr>
          </w:p>
        </w:tc>
        <w:tc>
          <w:tcPr>
            <w:tcW w:w="956" w:type="dxa"/>
            <w:vMerge/>
            <w:tcBorders>
              <w:bottom w:val="single" w:sz="4" w:space="0" w:color="auto"/>
            </w:tcBorders>
          </w:tcPr>
          <w:p w14:paraId="03387DF2" w14:textId="77777777" w:rsidR="00F02695" w:rsidRPr="006D10AB" w:rsidRDefault="00F02695" w:rsidP="000818E9">
            <w:pPr>
              <w:jc w:val="both"/>
              <w:rPr>
                <w:rFonts w:ascii="Arial" w:hAnsi="Arial" w:cs="Arial"/>
              </w:rPr>
            </w:pPr>
          </w:p>
        </w:tc>
      </w:tr>
    </w:tbl>
    <w:p w14:paraId="3FE7C5DB" w14:textId="77777777" w:rsidR="00E54099" w:rsidRPr="006D10AB" w:rsidRDefault="00E54099" w:rsidP="00441B6F">
      <w:pPr>
        <w:pStyle w:val="Body"/>
        <w:spacing w:after="0"/>
        <w:rPr>
          <w:rFonts w:ascii="Arial" w:hAnsi="Arial" w:cs="Arial"/>
        </w:rPr>
      </w:pPr>
    </w:p>
    <w:p w14:paraId="399E3581" w14:textId="77777777" w:rsidR="00E54099" w:rsidRDefault="00E54099" w:rsidP="00441B6F">
      <w:pPr>
        <w:pStyle w:val="Body"/>
        <w:spacing w:after="0"/>
        <w:rPr>
          <w:rFonts w:ascii="Arial" w:hAnsi="Arial" w:cs="Arial"/>
        </w:rPr>
      </w:pPr>
    </w:p>
    <w:p w14:paraId="057772A1" w14:textId="77777777" w:rsidR="00F02695" w:rsidRPr="006D10AB" w:rsidRDefault="00F02695" w:rsidP="006D10AB">
      <w:pPr>
        <w:pStyle w:val="Body"/>
        <w:spacing w:after="0" w:line="276" w:lineRule="auto"/>
        <w:rPr>
          <w:rFonts w:ascii="Arial" w:hAnsi="Arial" w:cs="Arial"/>
          <w:b/>
          <w:sz w:val="22"/>
        </w:rPr>
      </w:pPr>
      <w:r w:rsidRPr="006D10AB">
        <w:rPr>
          <w:rFonts w:ascii="Arial" w:hAnsi="Arial" w:cs="Arial"/>
          <w:b/>
          <w:sz w:val="22"/>
        </w:rPr>
        <w:t>4. DISCUSSION</w:t>
      </w:r>
    </w:p>
    <w:p w14:paraId="52753905" w14:textId="77777777" w:rsidR="00C30A0F" w:rsidRPr="006D10AB" w:rsidRDefault="0044481C" w:rsidP="006D10AB">
      <w:pPr>
        <w:pStyle w:val="Body"/>
        <w:spacing w:after="0" w:line="276" w:lineRule="auto"/>
        <w:ind w:firstLine="720"/>
        <w:rPr>
          <w:rFonts w:ascii="Arial" w:hAnsi="Arial" w:cs="Arial"/>
        </w:rPr>
      </w:pPr>
      <w:r w:rsidRPr="006D10AB">
        <w:rPr>
          <w:rFonts w:ascii="Arial" w:hAnsi="Arial" w:cs="Arial"/>
        </w:rPr>
        <w:t xml:space="preserve">This study indicates that the prevalence of acute malnutrition among children aged 6 to 59 months admitted to the Mother and Child University Hospital Centre and the Chad-China Friendship Hospital in N’Djamena was 59.22%, with 61 malnourished children out of 103 children seen. This frequency correlates with the findings of </w:t>
      </w:r>
      <w:proofErr w:type="spellStart"/>
      <w:r w:rsidRPr="006D10AB">
        <w:rPr>
          <w:rFonts w:ascii="Arial" w:hAnsi="Arial" w:cs="Arial"/>
        </w:rPr>
        <w:t>Koumané</w:t>
      </w:r>
      <w:proofErr w:type="spellEnd"/>
      <w:r w:rsidRPr="006D10AB">
        <w:rPr>
          <w:rFonts w:ascii="Arial" w:hAnsi="Arial" w:cs="Arial"/>
        </w:rPr>
        <w:t xml:space="preserve"> et al. (2017) in Côte d’Ivoire, who reported a prevalence of 55.86% in hospital settings. It appears that parents identified as resourceful according to their occupation showed a predominance with a prevalence of 45.63%. This is explained by the fact that many parents do not have sufficient means to meet their children’s needs. This has therefore affected and prevented the parents from providing adequate nutritional intake and ensuring the health of their children.</w:t>
      </w:r>
    </w:p>
    <w:p w14:paraId="761946EF" w14:textId="395B6B93" w:rsidR="00E053D0" w:rsidRPr="006D10AB" w:rsidRDefault="0044481C" w:rsidP="006D10AB">
      <w:pPr>
        <w:pStyle w:val="Body"/>
        <w:spacing w:after="0" w:line="276" w:lineRule="auto"/>
        <w:rPr>
          <w:rFonts w:ascii="Arial" w:hAnsi="Arial" w:cs="Arial"/>
        </w:rPr>
      </w:pPr>
      <w:r w:rsidRPr="006D10AB">
        <w:rPr>
          <w:rFonts w:ascii="Arial" w:hAnsi="Arial" w:cs="Arial"/>
        </w:rPr>
        <w:tab/>
        <w:t xml:space="preserve">During this study, 59.22% or 61 children were malnourished and 42 or 40.77% had other complications besides malnutrition (controls), who presented during their consultations. A study of the antibiotic resistance profile of isolated Salmonella </w:t>
      </w:r>
      <w:proofErr w:type="spellStart"/>
      <w:r w:rsidRPr="006D10AB">
        <w:rPr>
          <w:rFonts w:ascii="Arial" w:hAnsi="Arial" w:cs="Arial"/>
        </w:rPr>
        <w:t>spp</w:t>
      </w:r>
      <w:proofErr w:type="spellEnd"/>
      <w:r w:rsidRPr="006D10AB">
        <w:rPr>
          <w:rFonts w:ascii="Arial" w:hAnsi="Arial" w:cs="Arial"/>
        </w:rPr>
        <w:t xml:space="preserve"> </w:t>
      </w:r>
      <w:commentRangeStart w:id="6"/>
      <w:r w:rsidRPr="006D10AB">
        <w:rPr>
          <w:rFonts w:ascii="Arial" w:hAnsi="Arial" w:cs="Arial"/>
        </w:rPr>
        <w:t>germs</w:t>
      </w:r>
      <w:commentRangeEnd w:id="6"/>
      <w:r w:rsidR="00D56E60">
        <w:rPr>
          <w:rStyle w:val="CommentReference"/>
          <w:rFonts w:ascii="Times New Roman" w:hAnsi="Times New Roman"/>
          <w:lang w:val="nb-NO" w:eastAsia="nb-NO"/>
        </w:rPr>
        <w:commentReference w:id="6"/>
      </w:r>
      <w:r w:rsidRPr="006D10AB">
        <w:rPr>
          <w:rFonts w:ascii="Arial" w:hAnsi="Arial" w:cs="Arial"/>
        </w:rPr>
        <w:t xml:space="preserve"> was conducted to obtain </w:t>
      </w:r>
      <w:proofErr w:type="gramStart"/>
      <w:r w:rsidRPr="006D10AB">
        <w:rPr>
          <w:rFonts w:ascii="Arial" w:hAnsi="Arial" w:cs="Arial"/>
        </w:rPr>
        <w:t>a prevalence</w:t>
      </w:r>
      <w:proofErr w:type="gramEnd"/>
      <w:r w:rsidRPr="006D10AB">
        <w:rPr>
          <w:rFonts w:ascii="Arial" w:hAnsi="Arial" w:cs="Arial"/>
        </w:rPr>
        <w:t xml:space="preserve">. We observed and diagnosed during this study 39 malnourished children who had salmonella infection, with a prevalence of 37.86%. However, another study conducted by </w:t>
      </w:r>
      <w:proofErr w:type="spellStart"/>
      <w:r w:rsidR="00E54E19" w:rsidRPr="005059E9">
        <w:rPr>
          <w:rFonts w:ascii="Arial" w:hAnsi="Arial" w:cs="Arial"/>
          <w:color w:val="1B1B1B"/>
          <w:shd w:val="clear" w:color="auto" w:fill="FFFFFF"/>
        </w:rPr>
        <w:t>Ateudjieu</w:t>
      </w:r>
      <w:proofErr w:type="spellEnd"/>
      <w:r w:rsidR="00E54E19" w:rsidRPr="005059E9">
        <w:rPr>
          <w:rFonts w:ascii="Arial" w:hAnsi="Arial" w:cs="Arial"/>
          <w:color w:val="1B1B1B"/>
          <w:shd w:val="clear" w:color="auto" w:fill="FFFFFF"/>
        </w:rPr>
        <w:t xml:space="preserve"> </w:t>
      </w:r>
      <w:r w:rsidRPr="006D10AB">
        <w:rPr>
          <w:rFonts w:ascii="Arial" w:hAnsi="Arial" w:cs="Arial"/>
        </w:rPr>
        <w:t xml:space="preserve">et al. (2018) on the profile and antibiotic sensitivity of pathogenic bacteria associated with </w:t>
      </w:r>
      <w:proofErr w:type="spellStart"/>
      <w:r w:rsidRPr="006D10AB">
        <w:rPr>
          <w:rFonts w:ascii="Arial" w:hAnsi="Arial" w:cs="Arial"/>
        </w:rPr>
        <w:t>diarrhoea</w:t>
      </w:r>
      <w:proofErr w:type="spellEnd"/>
      <w:r w:rsidRPr="006D10AB">
        <w:rPr>
          <w:rFonts w:ascii="Arial" w:hAnsi="Arial" w:cs="Arial"/>
        </w:rPr>
        <w:t xml:space="preserve"> in patients consulting at the </w:t>
      </w:r>
      <w:proofErr w:type="spellStart"/>
      <w:r w:rsidRPr="006D10AB">
        <w:rPr>
          <w:rFonts w:ascii="Arial" w:hAnsi="Arial" w:cs="Arial"/>
        </w:rPr>
        <w:t>Annexe</w:t>
      </w:r>
      <w:proofErr w:type="spellEnd"/>
      <w:r w:rsidRPr="006D10AB">
        <w:rPr>
          <w:rFonts w:ascii="Arial" w:hAnsi="Arial" w:cs="Arial"/>
        </w:rPr>
        <w:t xml:space="preserve"> Regional Hospital of </w:t>
      </w:r>
      <w:proofErr w:type="spellStart"/>
      <w:r w:rsidRPr="006D10AB">
        <w:rPr>
          <w:rFonts w:ascii="Arial" w:hAnsi="Arial" w:cs="Arial"/>
        </w:rPr>
        <w:t>Kousseri</w:t>
      </w:r>
      <w:proofErr w:type="spellEnd"/>
      <w:r w:rsidRPr="006D10AB">
        <w:rPr>
          <w:rFonts w:ascii="Arial" w:hAnsi="Arial" w:cs="Arial"/>
        </w:rPr>
        <w:t xml:space="preserve">, Far North Cameroon, found a prevalence of 16% of germs isolated from Salmonella spp. This is half the prevalence obtained in our studies. This could be explained by the fact that our population consisted of malnourished children who exhibited various types of gastrointestinal disorders, as well as a weak immune system that would not allow them to resist contact with these infections. According to the study, we noticed that prior treatments (antibiotics, </w:t>
      </w:r>
      <w:proofErr w:type="spellStart"/>
      <w:r w:rsidRPr="006D10AB">
        <w:rPr>
          <w:rFonts w:ascii="Arial" w:hAnsi="Arial" w:cs="Arial"/>
        </w:rPr>
        <w:t>antiparasitics</w:t>
      </w:r>
      <w:proofErr w:type="spellEnd"/>
      <w:r w:rsidRPr="006D10AB">
        <w:rPr>
          <w:rFonts w:ascii="Arial" w:hAnsi="Arial" w:cs="Arial"/>
        </w:rPr>
        <w:t xml:space="preserve">, anti-inflammatories, and others) before the children's </w:t>
      </w:r>
      <w:r w:rsidR="005867AA" w:rsidRPr="006D10AB">
        <w:rPr>
          <w:rFonts w:ascii="Arial" w:hAnsi="Arial" w:cs="Arial"/>
        </w:rPr>
        <w:t>hospitalization</w:t>
      </w:r>
      <w:r w:rsidRPr="006D10AB">
        <w:rPr>
          <w:rFonts w:ascii="Arial" w:hAnsi="Arial" w:cs="Arial"/>
        </w:rPr>
        <w:t xml:space="preserve"> did not influence antibiotic resistance. This therefore indicates the persistence of salmonella infection in these children.</w:t>
      </w:r>
    </w:p>
    <w:p w14:paraId="42C34206" w14:textId="77777777" w:rsidR="0044481C" w:rsidRPr="006D10AB" w:rsidRDefault="0044481C" w:rsidP="006D10AB">
      <w:pPr>
        <w:pStyle w:val="Body"/>
        <w:spacing w:after="0" w:line="276" w:lineRule="auto"/>
        <w:rPr>
          <w:rFonts w:ascii="Arial" w:hAnsi="Arial" w:cs="Arial"/>
        </w:rPr>
      </w:pPr>
      <w:r w:rsidRPr="006D10AB">
        <w:rPr>
          <w:rFonts w:ascii="Arial" w:hAnsi="Arial" w:cs="Arial"/>
        </w:rPr>
        <w:tab/>
        <w:t xml:space="preserve">A study by </w:t>
      </w:r>
      <w:proofErr w:type="spellStart"/>
      <w:r w:rsidRPr="006D10AB">
        <w:rPr>
          <w:rFonts w:ascii="Arial" w:hAnsi="Arial" w:cs="Arial"/>
        </w:rPr>
        <w:t>Kashosi</w:t>
      </w:r>
      <w:proofErr w:type="spellEnd"/>
      <w:r w:rsidRPr="006D10AB">
        <w:rPr>
          <w:rFonts w:ascii="Arial" w:hAnsi="Arial" w:cs="Arial"/>
        </w:rPr>
        <w:t xml:space="preserve"> et al. (2018) on Salmonella </w:t>
      </w:r>
      <w:proofErr w:type="spellStart"/>
      <w:r w:rsidRPr="006D10AB">
        <w:rPr>
          <w:rFonts w:ascii="Arial" w:hAnsi="Arial" w:cs="Arial"/>
        </w:rPr>
        <w:t>spp</w:t>
      </w:r>
      <w:proofErr w:type="spellEnd"/>
      <w:r w:rsidRPr="006D10AB">
        <w:rPr>
          <w:rFonts w:ascii="Arial" w:hAnsi="Arial" w:cs="Arial"/>
        </w:rPr>
        <w:t xml:space="preserve"> strains isolated in </w:t>
      </w:r>
      <w:proofErr w:type="spellStart"/>
      <w:r w:rsidRPr="006D10AB">
        <w:rPr>
          <w:rFonts w:ascii="Arial" w:hAnsi="Arial" w:cs="Arial"/>
        </w:rPr>
        <w:t>Bukavu</w:t>
      </w:r>
      <w:proofErr w:type="spellEnd"/>
      <w:r w:rsidRPr="006D10AB">
        <w:rPr>
          <w:rFonts w:ascii="Arial" w:hAnsi="Arial" w:cs="Arial"/>
        </w:rPr>
        <w:t xml:space="preserve"> found them to be sensitive to ciprofloxacin (91.7%), ceftazidime (81.7%), ceftriaxone (80%), norfloxacin (80%), amikacin (76.6%), and cefuroxime (73.3%). These results are very different from ours. This could be explained by the study area and the population, which may have influenced the frequency differences. </w:t>
      </w:r>
    </w:p>
    <w:p w14:paraId="57C8BC1E" w14:textId="77777777" w:rsidR="0044481C" w:rsidRPr="006D10AB" w:rsidRDefault="0044481C" w:rsidP="006D10AB">
      <w:pPr>
        <w:pStyle w:val="Body"/>
        <w:spacing w:after="0" w:line="276" w:lineRule="auto"/>
        <w:ind w:firstLine="720"/>
        <w:rPr>
          <w:rFonts w:ascii="Arial" w:hAnsi="Arial" w:cs="Arial"/>
        </w:rPr>
      </w:pPr>
      <w:r w:rsidRPr="006D10AB">
        <w:rPr>
          <w:rFonts w:ascii="Arial" w:hAnsi="Arial" w:cs="Arial"/>
        </w:rPr>
        <w:t xml:space="preserve">Regarding amoxicillin, chloramphenicol, gentamicin, and ciprofloxacin, a study by </w:t>
      </w:r>
      <w:proofErr w:type="spellStart"/>
      <w:r w:rsidRPr="006D10AB">
        <w:rPr>
          <w:rFonts w:ascii="Arial" w:hAnsi="Arial" w:cs="Arial"/>
        </w:rPr>
        <w:t>Koffi</w:t>
      </w:r>
      <w:proofErr w:type="spellEnd"/>
      <w:r w:rsidRPr="006D10AB">
        <w:rPr>
          <w:rFonts w:ascii="Arial" w:hAnsi="Arial" w:cs="Arial"/>
        </w:rPr>
        <w:t xml:space="preserve"> et al. (2012) found resistance rates of 72%, 50.7%, 0%, and 1.3% respectively to Salmonella, contrary to what we obtained, which were 1.00%, 1.00%, 1.00%, and 1.00%. This difference can be explained by the fact that our study focused on malnourished children, unlike theirs which was conducted on adults.</w:t>
      </w:r>
    </w:p>
    <w:p w14:paraId="4AE59FDE" w14:textId="77777777" w:rsidR="0044481C" w:rsidRPr="006D10AB" w:rsidRDefault="0044481C" w:rsidP="006D10AB">
      <w:pPr>
        <w:pStyle w:val="Body"/>
        <w:spacing w:line="276" w:lineRule="auto"/>
        <w:ind w:firstLine="720"/>
        <w:rPr>
          <w:rFonts w:ascii="Arial" w:hAnsi="Arial" w:cs="Arial"/>
        </w:rPr>
      </w:pPr>
      <w:r w:rsidRPr="006D10AB">
        <w:rPr>
          <w:rFonts w:ascii="Arial" w:hAnsi="Arial" w:cs="Arial"/>
        </w:rPr>
        <w:t xml:space="preserve">In the study by </w:t>
      </w:r>
      <w:proofErr w:type="spellStart"/>
      <w:r w:rsidRPr="006D10AB">
        <w:rPr>
          <w:rFonts w:ascii="Arial" w:hAnsi="Arial" w:cs="Arial"/>
        </w:rPr>
        <w:t>Brahimi</w:t>
      </w:r>
      <w:proofErr w:type="spellEnd"/>
      <w:r w:rsidRPr="006D10AB">
        <w:rPr>
          <w:rFonts w:ascii="Arial" w:hAnsi="Arial" w:cs="Arial"/>
        </w:rPr>
        <w:t xml:space="preserve"> and </w:t>
      </w:r>
      <w:proofErr w:type="spellStart"/>
      <w:r w:rsidRPr="006D10AB">
        <w:rPr>
          <w:rFonts w:ascii="Arial" w:hAnsi="Arial" w:cs="Arial"/>
        </w:rPr>
        <w:t>Benchouk</w:t>
      </w:r>
      <w:proofErr w:type="spellEnd"/>
      <w:r w:rsidRPr="006D10AB">
        <w:rPr>
          <w:rFonts w:ascii="Arial" w:hAnsi="Arial" w:cs="Arial"/>
        </w:rPr>
        <w:t xml:space="preserve"> (2020), they demonstrated that all the strains (cases of typhoid fever) isolated were sensitive to the usual antibiotics (ampicillin + clavulanic acid, ticarcillin, cefazolin, ciprofloxacin, imipenem, ertapenem, gentamicin, amikacin, cotrimoxazole). </w:t>
      </w:r>
      <w:commentRangeStart w:id="8"/>
      <w:r w:rsidRPr="006D10AB">
        <w:rPr>
          <w:rFonts w:ascii="Arial" w:hAnsi="Arial" w:cs="Arial"/>
        </w:rPr>
        <w:t xml:space="preserve">This is similar to the antibiotics used in our work. The absence of resistance to cefepime led us to conclude that these molecules remain a treatment of choice against these bacteria. </w:t>
      </w:r>
      <w:commentRangeEnd w:id="8"/>
      <w:r w:rsidR="005867AA">
        <w:rPr>
          <w:rStyle w:val="CommentReference"/>
          <w:rFonts w:ascii="Times New Roman" w:hAnsi="Times New Roman"/>
          <w:lang w:val="nb-NO" w:eastAsia="nb-NO"/>
        </w:rPr>
        <w:commentReference w:id="8"/>
      </w:r>
      <w:commentRangeStart w:id="9"/>
      <w:r w:rsidRPr="006D10AB">
        <w:rPr>
          <w:rFonts w:ascii="Arial" w:hAnsi="Arial" w:cs="Arial"/>
        </w:rPr>
        <w:t xml:space="preserve">Regarding </w:t>
      </w:r>
      <w:proofErr w:type="spellStart"/>
      <w:r w:rsidRPr="006D10AB">
        <w:rPr>
          <w:rFonts w:ascii="Arial" w:hAnsi="Arial" w:cs="Arial"/>
        </w:rPr>
        <w:t>norfloxacin</w:t>
      </w:r>
      <w:proofErr w:type="spellEnd"/>
      <w:r w:rsidRPr="006D10AB">
        <w:rPr>
          <w:rFonts w:ascii="Arial" w:hAnsi="Arial" w:cs="Arial"/>
        </w:rPr>
        <w:t xml:space="preserve"> and doxycycline, the study showed that the isolated germs were intermediate to salmonella with an equal 46.1%. This is the opposite of a study by </w:t>
      </w:r>
      <w:proofErr w:type="spellStart"/>
      <w:r w:rsidR="00347CF1" w:rsidRPr="006D10AB">
        <w:rPr>
          <w:rFonts w:ascii="Arial" w:hAnsi="Arial" w:cs="Arial"/>
        </w:rPr>
        <w:t>Kashosi</w:t>
      </w:r>
      <w:proofErr w:type="spellEnd"/>
      <w:r w:rsidRPr="006D10AB">
        <w:rPr>
          <w:rFonts w:ascii="Arial" w:hAnsi="Arial" w:cs="Arial"/>
        </w:rPr>
        <w:t xml:space="preserve"> et al. (2018), which showed that 80% of isolated germs were sensitive to norfloxacin and there was a decrease in sensitivity to doxycycline. This differs from our work in terms of resistance rate and profile. This is explained by the fact that our isolations were done by </w:t>
      </w:r>
      <w:proofErr w:type="spellStart"/>
      <w:r w:rsidRPr="006D10AB">
        <w:rPr>
          <w:rFonts w:ascii="Arial" w:hAnsi="Arial" w:cs="Arial"/>
        </w:rPr>
        <w:t>coproculture</w:t>
      </w:r>
      <w:proofErr w:type="spellEnd"/>
      <w:r w:rsidRPr="006D10AB">
        <w:rPr>
          <w:rFonts w:ascii="Arial" w:hAnsi="Arial" w:cs="Arial"/>
        </w:rPr>
        <w:t xml:space="preserve"> while theirs were done by blood culture. Also, the study areas and the samples may have influenced our results.</w:t>
      </w:r>
      <w:commentRangeEnd w:id="9"/>
      <w:r w:rsidR="006D0616">
        <w:rPr>
          <w:rStyle w:val="CommentReference"/>
          <w:rFonts w:ascii="Times New Roman" w:hAnsi="Times New Roman"/>
          <w:lang w:val="nb-NO" w:eastAsia="nb-NO"/>
        </w:rPr>
        <w:commentReference w:id="9"/>
      </w:r>
    </w:p>
    <w:p w14:paraId="6632E0BC" w14:textId="77777777" w:rsidR="0044481C" w:rsidRPr="00347CF1" w:rsidRDefault="0044481C" w:rsidP="0044481C">
      <w:pPr>
        <w:pStyle w:val="Body"/>
        <w:ind w:firstLine="720"/>
        <w:rPr>
          <w:rFonts w:ascii="Arial" w:hAnsi="Arial" w:cs="Arial"/>
          <w:sz w:val="24"/>
          <w:szCs w:val="24"/>
        </w:rPr>
      </w:pPr>
    </w:p>
    <w:p w14:paraId="48E48B60" w14:textId="77777777" w:rsidR="0044481C" w:rsidRPr="00347CF1" w:rsidRDefault="00347CF1" w:rsidP="0044481C">
      <w:pPr>
        <w:pStyle w:val="Body"/>
        <w:rPr>
          <w:rFonts w:ascii="Arial" w:hAnsi="Arial" w:cs="Arial"/>
          <w:b/>
          <w:sz w:val="24"/>
          <w:szCs w:val="24"/>
        </w:rPr>
      </w:pPr>
      <w:r w:rsidRPr="00347CF1">
        <w:rPr>
          <w:rFonts w:ascii="Arial" w:hAnsi="Arial" w:cs="Arial"/>
          <w:b/>
          <w:sz w:val="24"/>
          <w:szCs w:val="24"/>
        </w:rPr>
        <w:t>CONCLUSION</w:t>
      </w:r>
    </w:p>
    <w:p w14:paraId="02C3BE1E" w14:textId="77777777" w:rsidR="0044481C" w:rsidRPr="006D10AB" w:rsidRDefault="0044481C" w:rsidP="006D10AB">
      <w:pPr>
        <w:pStyle w:val="Body"/>
        <w:spacing w:after="0"/>
        <w:ind w:firstLine="720"/>
        <w:rPr>
          <w:rFonts w:ascii="Arial" w:hAnsi="Arial" w:cs="Arial"/>
        </w:rPr>
      </w:pPr>
      <w:commentRangeStart w:id="10"/>
      <w:r w:rsidRPr="006D10AB">
        <w:rPr>
          <w:rFonts w:ascii="Arial" w:hAnsi="Arial" w:cs="Arial"/>
        </w:rPr>
        <w:t xml:space="preserve">Having reached the end of our work, the objective of which was to determine the epidemiology of salmonellosis and its management in malnourished children aged 6 to 59 months, </w:t>
      </w:r>
      <w:commentRangeEnd w:id="10"/>
      <w:r w:rsidR="006D0616">
        <w:rPr>
          <w:rStyle w:val="CommentReference"/>
          <w:rFonts w:ascii="Times New Roman" w:hAnsi="Times New Roman"/>
          <w:lang w:val="nb-NO" w:eastAsia="nb-NO"/>
        </w:rPr>
        <w:commentReference w:id="10"/>
      </w:r>
      <w:commentRangeStart w:id="11"/>
      <w:r w:rsidRPr="006D10AB">
        <w:rPr>
          <w:rFonts w:ascii="Arial" w:hAnsi="Arial" w:cs="Arial"/>
        </w:rPr>
        <w:t xml:space="preserve">it emerges </w:t>
      </w:r>
      <w:commentRangeEnd w:id="11"/>
      <w:r w:rsidR="006D0616">
        <w:rPr>
          <w:rStyle w:val="CommentReference"/>
          <w:rFonts w:ascii="Times New Roman" w:hAnsi="Times New Roman"/>
          <w:lang w:val="nb-NO" w:eastAsia="nb-NO"/>
        </w:rPr>
        <w:commentReference w:id="11"/>
      </w:r>
      <w:r w:rsidRPr="006D10AB">
        <w:rPr>
          <w:rFonts w:ascii="Arial" w:hAnsi="Arial" w:cs="Arial"/>
        </w:rPr>
        <w:t xml:space="preserve">that, malnutrition affected children aged 6 to 59 months with a prevalence of 59.22%, most of </w:t>
      </w:r>
      <w:proofErr w:type="gramStart"/>
      <w:r w:rsidRPr="006D10AB">
        <w:rPr>
          <w:rFonts w:ascii="Arial" w:hAnsi="Arial" w:cs="Arial"/>
        </w:rPr>
        <w:t>whom</w:t>
      </w:r>
      <w:proofErr w:type="gramEnd"/>
      <w:r w:rsidRPr="006D10AB">
        <w:rPr>
          <w:rFonts w:ascii="Arial" w:hAnsi="Arial" w:cs="Arial"/>
        </w:rPr>
        <w:t xml:space="preserve"> came from resourceful families with married parents. These children represent the majority of children infected with salmonellosis, with the prevalence of salmonella infection at 37.86%, among whom malnourished children were the most infected. Malnutrition is a risk factor for salmonellosis. The germs isolated from malnourished children aged 6 to 59 months are multidrug-resistant to the antibiotics used. Malnutrition therefore increases the risk of developing resistance in these children. Malnutrition remains a health problem in children aged 6 to 59 months. This is exacerbated by salmonella infections, where better management requires the determination of the sensitivity profile of the isolated germs to antibacterial agents.</w:t>
      </w:r>
      <w:r w:rsidR="00CE143E" w:rsidRPr="006D10AB">
        <w:rPr>
          <w:rFonts w:ascii="Arial" w:hAnsi="Arial" w:cs="Arial"/>
        </w:rPr>
        <w:t xml:space="preserve"> This study highlights a significant correlation between precarious nutritional status and the increased prevalence of antibiotic resistant bacterial strains in children.</w:t>
      </w:r>
    </w:p>
    <w:p w14:paraId="2A612904" w14:textId="77777777" w:rsidR="004C3A71" w:rsidRPr="006D10AB" w:rsidRDefault="004C3A71" w:rsidP="006D10AB">
      <w:pPr>
        <w:pStyle w:val="Body"/>
        <w:spacing w:after="0"/>
        <w:rPr>
          <w:rFonts w:ascii="Arial" w:hAnsi="Arial" w:cs="Arial"/>
        </w:rPr>
      </w:pPr>
    </w:p>
    <w:p w14:paraId="6C6F470F" w14:textId="77777777" w:rsidR="004C3A71" w:rsidRPr="00347CF1" w:rsidRDefault="004C3A71" w:rsidP="004C3A71">
      <w:pPr>
        <w:pStyle w:val="Body"/>
        <w:rPr>
          <w:rFonts w:ascii="Arial" w:hAnsi="Arial" w:cs="Arial"/>
          <w:b/>
          <w:sz w:val="24"/>
          <w:szCs w:val="24"/>
        </w:rPr>
      </w:pPr>
      <w:r w:rsidRPr="00347CF1">
        <w:rPr>
          <w:rFonts w:ascii="Arial" w:hAnsi="Arial" w:cs="Arial"/>
          <w:b/>
          <w:sz w:val="24"/>
          <w:szCs w:val="24"/>
        </w:rPr>
        <w:t>DISCLAIMER (ARTIFICIAL INTELLIGENCE)</w:t>
      </w:r>
    </w:p>
    <w:p w14:paraId="0405FBAB" w14:textId="77777777" w:rsidR="004C3A71" w:rsidRPr="006D10AB" w:rsidRDefault="004C3A71" w:rsidP="004C3A71">
      <w:pPr>
        <w:pStyle w:val="Body"/>
        <w:rPr>
          <w:rFonts w:ascii="Arial" w:hAnsi="Arial" w:cs="Arial"/>
        </w:rPr>
      </w:pPr>
      <w:r w:rsidRPr="006D10AB">
        <w:rPr>
          <w:rFonts w:ascii="Arial" w:hAnsi="Arial" w:cs="Arial"/>
        </w:rPr>
        <w:t>Author(s) hereby declare that NO generative AI technologies such as large language Models (</w:t>
      </w:r>
      <w:proofErr w:type="spellStart"/>
      <w:r w:rsidRPr="006D10AB">
        <w:rPr>
          <w:rFonts w:ascii="Arial" w:hAnsi="Arial" w:cs="Arial"/>
        </w:rPr>
        <w:t>CharGPT</w:t>
      </w:r>
      <w:proofErr w:type="spellEnd"/>
      <w:r w:rsidRPr="006D10AB">
        <w:rPr>
          <w:rFonts w:ascii="Arial" w:hAnsi="Arial" w:cs="Arial"/>
        </w:rPr>
        <w:t xml:space="preserve">, </w:t>
      </w:r>
      <w:proofErr w:type="spellStart"/>
      <w:r w:rsidRPr="006D10AB">
        <w:rPr>
          <w:rFonts w:ascii="Arial" w:hAnsi="Arial" w:cs="Arial"/>
        </w:rPr>
        <w:t>COPILOT</w:t>
      </w:r>
      <w:proofErr w:type="gramStart"/>
      <w:r w:rsidRPr="006D10AB">
        <w:rPr>
          <w:rFonts w:ascii="Arial" w:hAnsi="Arial" w:cs="Arial"/>
        </w:rPr>
        <w:t>,etc</w:t>
      </w:r>
      <w:proofErr w:type="spellEnd"/>
      <w:proofErr w:type="gramEnd"/>
      <w:r w:rsidRPr="006D10AB">
        <w:rPr>
          <w:rFonts w:ascii="Arial" w:hAnsi="Arial" w:cs="Arial"/>
        </w:rPr>
        <w:t>) and text-to-image generators have been used during writing or editing of this manuscript.</w:t>
      </w:r>
    </w:p>
    <w:p w14:paraId="74949447" w14:textId="77777777" w:rsidR="00790ADA" w:rsidRPr="00347CF1" w:rsidRDefault="00790ADA" w:rsidP="00441B6F">
      <w:pPr>
        <w:pStyle w:val="Body"/>
        <w:spacing w:after="0"/>
        <w:rPr>
          <w:rFonts w:ascii="Arial" w:hAnsi="Arial" w:cs="Arial"/>
          <w:sz w:val="24"/>
          <w:szCs w:val="24"/>
        </w:rPr>
      </w:pPr>
    </w:p>
    <w:p w14:paraId="410E6526" w14:textId="77777777" w:rsidR="00347CF1" w:rsidRPr="00347CF1" w:rsidRDefault="00347CF1" w:rsidP="00DF4F5B">
      <w:pPr>
        <w:pStyle w:val="NormalWeb"/>
        <w:spacing w:before="0" w:beforeAutospacing="0" w:after="0" w:afterAutospacing="0"/>
        <w:jc w:val="both"/>
        <w:rPr>
          <w:rFonts w:ascii="Arial" w:hAnsi="Arial" w:cs="Arial"/>
          <w:caps/>
          <w:u w:val="single"/>
        </w:rPr>
      </w:pPr>
    </w:p>
    <w:p w14:paraId="604B49E8" w14:textId="77777777" w:rsidR="005C784C" w:rsidRPr="00347CF1" w:rsidRDefault="005C784C" w:rsidP="00441B6F">
      <w:pPr>
        <w:pStyle w:val="ReferHead"/>
        <w:spacing w:after="0"/>
        <w:jc w:val="both"/>
        <w:rPr>
          <w:rFonts w:ascii="Arial" w:hAnsi="Arial" w:cs="Arial"/>
          <w:bCs/>
          <w:sz w:val="24"/>
          <w:szCs w:val="24"/>
        </w:rPr>
      </w:pPr>
      <w:r w:rsidRPr="00347CF1">
        <w:rPr>
          <w:rFonts w:ascii="Arial" w:hAnsi="Arial" w:cs="Arial"/>
          <w:bCs/>
          <w:sz w:val="24"/>
          <w:szCs w:val="24"/>
        </w:rPr>
        <w:t>Ethical approval</w:t>
      </w:r>
    </w:p>
    <w:p w14:paraId="435F20B9" w14:textId="77777777" w:rsidR="005C784C" w:rsidRPr="006D10AB" w:rsidRDefault="005C784C" w:rsidP="00441B6F">
      <w:pPr>
        <w:pStyle w:val="ReferHead"/>
        <w:spacing w:after="0"/>
        <w:jc w:val="both"/>
        <w:rPr>
          <w:rFonts w:ascii="Arial" w:hAnsi="Arial" w:cs="Arial"/>
          <w:b w:val="0"/>
          <w:bCs/>
          <w:sz w:val="20"/>
          <w:szCs w:val="24"/>
        </w:rPr>
      </w:pPr>
    </w:p>
    <w:p w14:paraId="33773213" w14:textId="77777777" w:rsidR="00DF4F5B" w:rsidRPr="006D10AB" w:rsidRDefault="00DF4F5B" w:rsidP="00DF4F5B">
      <w:pPr>
        <w:spacing w:line="360" w:lineRule="auto"/>
        <w:jc w:val="both"/>
        <w:rPr>
          <w:rFonts w:ascii="Arial" w:hAnsi="Arial" w:cs="Arial"/>
          <w:szCs w:val="24"/>
        </w:rPr>
      </w:pPr>
      <w:r w:rsidRPr="006D10AB">
        <w:rPr>
          <w:rFonts w:ascii="Arial" w:hAnsi="Arial" w:cs="Arial"/>
          <w:szCs w:val="24"/>
        </w:rPr>
        <w:t>N</w:t>
      </w:r>
      <w:r w:rsidRPr="006D10AB">
        <w:rPr>
          <w:rFonts w:ascii="Arial" w:hAnsi="Arial" w:cs="Arial"/>
          <w:szCs w:val="24"/>
          <w:vertAlign w:val="superscript"/>
        </w:rPr>
        <w:t>o</w:t>
      </w:r>
      <w:r w:rsidRPr="006D10AB">
        <w:rPr>
          <w:rFonts w:ascii="Arial" w:hAnsi="Arial" w:cs="Arial"/>
          <w:szCs w:val="24"/>
        </w:rPr>
        <w:t xml:space="preserve"> 026/PT/PM/MESRSI/SEESRSI/SG/2023</w:t>
      </w:r>
    </w:p>
    <w:p w14:paraId="7EC8C6B5" w14:textId="77777777" w:rsidR="00860000" w:rsidRPr="009B4EEF" w:rsidRDefault="00860000" w:rsidP="00441B6F">
      <w:pPr>
        <w:pStyle w:val="ReferHead"/>
        <w:spacing w:after="0"/>
        <w:jc w:val="both"/>
        <w:rPr>
          <w:rFonts w:ascii="Arial" w:hAnsi="Arial" w:cs="Arial"/>
          <w:sz w:val="20"/>
        </w:rPr>
      </w:pPr>
    </w:p>
    <w:p w14:paraId="777C1CB7" w14:textId="77777777" w:rsidR="004C3A71" w:rsidRPr="004C3A71" w:rsidRDefault="004C3A71" w:rsidP="004C3A71">
      <w:pPr>
        <w:pStyle w:val="BodyText"/>
        <w:spacing w:after="240"/>
        <w:rPr>
          <w:rFonts w:ascii="Times New Roman" w:hAnsi="Times New Roman"/>
          <w:b/>
          <w:sz w:val="24"/>
          <w:szCs w:val="24"/>
          <w:lang w:val="fr-FR"/>
        </w:rPr>
      </w:pPr>
      <w:r w:rsidRPr="004C3A71">
        <w:rPr>
          <w:rFonts w:ascii="Times New Roman" w:hAnsi="Times New Roman"/>
          <w:b/>
          <w:sz w:val="24"/>
          <w:szCs w:val="24"/>
          <w:lang w:val="fr-FR"/>
        </w:rPr>
        <w:t>REFERENCES</w:t>
      </w:r>
    </w:p>
    <w:p w14:paraId="6F668832" w14:textId="77777777" w:rsidR="004C3A71" w:rsidRPr="006D10AB" w:rsidRDefault="004C3A71" w:rsidP="006D10AB">
      <w:pPr>
        <w:spacing w:line="360" w:lineRule="auto"/>
        <w:ind w:left="720" w:hanging="720"/>
        <w:jc w:val="both"/>
        <w:rPr>
          <w:rStyle w:val="Hyperlink"/>
          <w:rFonts w:ascii="Arial" w:hAnsi="Arial" w:cs="Arial"/>
          <w:color w:val="auto"/>
          <w:u w:val="none"/>
          <w:lang w:val="fr-CM"/>
        </w:rPr>
      </w:pPr>
      <w:r w:rsidRPr="006D10AB">
        <w:rPr>
          <w:rStyle w:val="Hyperlink"/>
          <w:rFonts w:ascii="Arial" w:hAnsi="Arial" w:cs="Arial"/>
          <w:color w:val="auto"/>
          <w:u w:val="none"/>
          <w:lang w:val="fr-CM"/>
        </w:rPr>
        <w:t>ACF (Action Contre la Faim)</w:t>
      </w:r>
      <w:r w:rsidR="00F0147F" w:rsidRPr="006D10AB">
        <w:rPr>
          <w:rStyle w:val="Hyperlink"/>
          <w:rFonts w:ascii="Arial" w:hAnsi="Arial" w:cs="Arial"/>
          <w:color w:val="auto"/>
          <w:u w:val="none"/>
          <w:lang w:val="fr-CM"/>
        </w:rPr>
        <w:t>.</w:t>
      </w:r>
      <w:r w:rsidR="00BD5D95">
        <w:rPr>
          <w:rStyle w:val="Hyperlink"/>
          <w:rFonts w:ascii="Arial" w:hAnsi="Arial" w:cs="Arial"/>
          <w:color w:val="auto"/>
          <w:u w:val="none"/>
          <w:lang w:val="fr-CM"/>
        </w:rPr>
        <w:t xml:space="preserve"> </w:t>
      </w:r>
      <w:r w:rsidRPr="006D10AB">
        <w:rPr>
          <w:rStyle w:val="Hyperlink"/>
          <w:rFonts w:ascii="Arial" w:hAnsi="Arial" w:cs="Arial"/>
          <w:color w:val="auto"/>
          <w:u w:val="none"/>
          <w:lang w:val="fr-CM"/>
        </w:rPr>
        <w:t>(2015). Analyse Quantitative des Causes de la Malnutrition Grand, Tchad- mai 2015. Publié le 13 Aout</w:t>
      </w:r>
    </w:p>
    <w:p w14:paraId="4B83DFC6" w14:textId="77777777" w:rsidR="00CE0F48" w:rsidRPr="005059E9" w:rsidRDefault="00CE0F48" w:rsidP="006D10AB">
      <w:pPr>
        <w:tabs>
          <w:tab w:val="left" w:pos="502"/>
        </w:tabs>
        <w:spacing w:line="360" w:lineRule="auto"/>
        <w:ind w:left="720" w:hanging="720"/>
        <w:jc w:val="both"/>
        <w:rPr>
          <w:rFonts w:ascii="Arial" w:hAnsi="Arial" w:cs="Arial"/>
          <w:shd w:val="clear" w:color="auto" w:fill="FFFFFF"/>
          <w:lang w:val="fr-FR"/>
        </w:rPr>
      </w:pPr>
      <w:proofErr w:type="spellStart"/>
      <w:r w:rsidRPr="006D10AB">
        <w:rPr>
          <w:rFonts w:ascii="Arial" w:hAnsi="Arial" w:cs="Arial"/>
          <w:shd w:val="clear" w:color="auto" w:fill="FFFFFF"/>
          <w:lang w:val="fr-FR"/>
        </w:rPr>
        <w:t>Ateudjieu</w:t>
      </w:r>
      <w:proofErr w:type="spellEnd"/>
      <w:r w:rsidRPr="006D10AB">
        <w:rPr>
          <w:rFonts w:ascii="Arial" w:hAnsi="Arial" w:cs="Arial"/>
          <w:shd w:val="clear" w:color="auto" w:fill="FFFFFF"/>
          <w:lang w:val="fr-FR"/>
        </w:rPr>
        <w:t xml:space="preserve">. </w:t>
      </w:r>
      <w:r w:rsidRPr="005059E9">
        <w:rPr>
          <w:rFonts w:ascii="Arial" w:hAnsi="Arial" w:cs="Arial"/>
          <w:shd w:val="clear" w:color="auto" w:fill="FFFFFF"/>
          <w:lang w:val="fr-CM"/>
        </w:rPr>
        <w:t xml:space="preserve">J., </w:t>
      </w:r>
      <w:proofErr w:type="spellStart"/>
      <w:r w:rsidRPr="005059E9">
        <w:rPr>
          <w:rFonts w:ascii="Arial" w:hAnsi="Arial" w:cs="Arial"/>
          <w:shd w:val="clear" w:color="auto" w:fill="FFFFFF"/>
          <w:lang w:val="fr-CM"/>
        </w:rPr>
        <w:t>Bita'a</w:t>
      </w:r>
      <w:proofErr w:type="spellEnd"/>
      <w:r w:rsidRPr="005059E9">
        <w:rPr>
          <w:rFonts w:ascii="Arial" w:hAnsi="Arial" w:cs="Arial"/>
          <w:shd w:val="clear" w:color="auto" w:fill="FFFFFF"/>
          <w:lang w:val="fr-CM"/>
        </w:rPr>
        <w:t xml:space="preserve">, L.B., </w:t>
      </w:r>
      <w:proofErr w:type="spellStart"/>
      <w:r w:rsidRPr="005059E9">
        <w:rPr>
          <w:rFonts w:ascii="Arial" w:hAnsi="Arial" w:cs="Arial"/>
          <w:shd w:val="clear" w:color="auto" w:fill="FFFFFF"/>
          <w:lang w:val="fr-CM"/>
        </w:rPr>
        <w:t>Guenou</w:t>
      </w:r>
      <w:proofErr w:type="spellEnd"/>
      <w:r w:rsidRPr="005059E9">
        <w:rPr>
          <w:rFonts w:ascii="Arial" w:hAnsi="Arial" w:cs="Arial"/>
          <w:shd w:val="clear" w:color="auto" w:fill="FFFFFF"/>
          <w:lang w:val="fr-CM"/>
        </w:rPr>
        <w:t xml:space="preserve">, E., </w:t>
      </w:r>
      <w:proofErr w:type="spellStart"/>
      <w:r w:rsidRPr="005059E9">
        <w:rPr>
          <w:rFonts w:ascii="Arial" w:hAnsi="Arial" w:cs="Arial"/>
          <w:shd w:val="clear" w:color="auto" w:fill="FFFFFF"/>
          <w:lang w:val="fr-CM"/>
        </w:rPr>
        <w:t>Chebe</w:t>
      </w:r>
      <w:proofErr w:type="spellEnd"/>
      <w:r w:rsidRPr="005059E9">
        <w:rPr>
          <w:rFonts w:ascii="Arial" w:hAnsi="Arial" w:cs="Arial"/>
          <w:shd w:val="clear" w:color="auto" w:fill="FFFFFF"/>
          <w:lang w:val="fr-CM"/>
        </w:rPr>
        <w:t xml:space="preserve">, A.N., </w:t>
      </w:r>
      <w:proofErr w:type="spellStart"/>
      <w:r w:rsidRPr="005059E9">
        <w:rPr>
          <w:rFonts w:ascii="Arial" w:hAnsi="Arial" w:cs="Arial"/>
          <w:shd w:val="clear" w:color="auto" w:fill="FFFFFF"/>
          <w:lang w:val="fr-CM"/>
        </w:rPr>
        <w:t>Chukuwchindun</w:t>
      </w:r>
      <w:proofErr w:type="spellEnd"/>
      <w:r w:rsidRPr="005059E9">
        <w:rPr>
          <w:rFonts w:ascii="Arial" w:hAnsi="Arial" w:cs="Arial"/>
          <w:shd w:val="clear" w:color="auto" w:fill="FFFFFF"/>
          <w:lang w:val="fr-CM"/>
        </w:rPr>
        <w:t xml:space="preserve">, B.A., Goura, A.P., </w:t>
      </w:r>
      <w:r w:rsidRPr="005059E9">
        <w:rPr>
          <w:rFonts w:ascii="Arial" w:hAnsi="Arial" w:cs="Arial"/>
          <w:lang w:val="fr-CM"/>
        </w:rPr>
        <w:t>&amp;</w:t>
      </w:r>
      <w:r w:rsidRPr="005059E9">
        <w:rPr>
          <w:rFonts w:ascii="Arial" w:hAnsi="Arial" w:cs="Arial"/>
          <w:shd w:val="clear" w:color="auto" w:fill="FFFFFF"/>
          <w:lang w:val="fr-CM"/>
        </w:rPr>
        <w:t xml:space="preserve"> </w:t>
      </w:r>
      <w:proofErr w:type="spellStart"/>
      <w:r w:rsidRPr="005059E9">
        <w:rPr>
          <w:rFonts w:ascii="Arial" w:hAnsi="Arial" w:cs="Arial"/>
          <w:shd w:val="clear" w:color="auto" w:fill="FFFFFF"/>
          <w:lang w:val="fr-CM"/>
        </w:rPr>
        <w:t>Bisseck</w:t>
      </w:r>
      <w:proofErr w:type="spellEnd"/>
      <w:r w:rsidRPr="005059E9">
        <w:rPr>
          <w:rFonts w:ascii="Arial" w:hAnsi="Arial" w:cs="Arial"/>
          <w:shd w:val="clear" w:color="auto" w:fill="FFFFFF"/>
          <w:lang w:val="fr-CM"/>
        </w:rPr>
        <w:t>, A.Z. (2018).</w:t>
      </w:r>
      <w:r w:rsidR="00BD5D95" w:rsidRPr="005059E9">
        <w:rPr>
          <w:rFonts w:ascii="Arial" w:hAnsi="Arial" w:cs="Arial"/>
          <w:shd w:val="clear" w:color="auto" w:fill="FFFFFF"/>
          <w:lang w:val="fr-CM"/>
        </w:rPr>
        <w:t xml:space="preserve"> </w:t>
      </w:r>
      <w:r w:rsidR="00BD5D95">
        <w:rPr>
          <w:rFonts w:ascii="Arial" w:hAnsi="Arial" w:cs="Arial"/>
          <w:shd w:val="clear" w:color="auto" w:fill="FFFFFF"/>
        </w:rPr>
        <w:t>P</w:t>
      </w:r>
      <w:r w:rsidRPr="00BD5D95">
        <w:rPr>
          <w:rFonts w:ascii="Arial" w:hAnsi="Arial" w:cs="Arial"/>
          <w:shd w:val="clear" w:color="auto" w:fill="FFFFFF"/>
        </w:rPr>
        <w:t xml:space="preserve">rofile and antibiotic susceptibility pattern of bacterial pathogens associated with diarrheas in patients presenting at the </w:t>
      </w:r>
      <w:proofErr w:type="spellStart"/>
      <w:r w:rsidRPr="00BD5D95">
        <w:rPr>
          <w:rFonts w:ascii="Arial" w:hAnsi="Arial" w:cs="Arial"/>
          <w:shd w:val="clear" w:color="auto" w:fill="FFFFFF"/>
        </w:rPr>
        <w:t>Kousseri</w:t>
      </w:r>
      <w:proofErr w:type="spellEnd"/>
      <w:r w:rsidRPr="00BD5D95">
        <w:rPr>
          <w:rFonts w:ascii="Arial" w:hAnsi="Arial" w:cs="Arial"/>
          <w:shd w:val="clear" w:color="auto" w:fill="FFFFFF"/>
        </w:rPr>
        <w:t xml:space="preserve"> Regional Hospital Anne, Far North, Cameroon. </w:t>
      </w:r>
      <w:commentRangeStart w:id="12"/>
      <w:r w:rsidRPr="005059E9">
        <w:rPr>
          <w:rFonts w:ascii="Arial" w:hAnsi="Arial" w:cs="Arial"/>
          <w:shd w:val="clear" w:color="auto" w:fill="FFFFFF"/>
          <w:lang w:val="fr-FR"/>
        </w:rPr>
        <w:t xml:space="preserve">Pan </w:t>
      </w:r>
      <w:proofErr w:type="spellStart"/>
      <w:r w:rsidRPr="005059E9">
        <w:rPr>
          <w:rFonts w:ascii="Arial" w:hAnsi="Arial" w:cs="Arial"/>
          <w:shd w:val="clear" w:color="auto" w:fill="FFFFFF"/>
          <w:lang w:val="fr-FR"/>
        </w:rPr>
        <w:t>Afr</w:t>
      </w:r>
      <w:proofErr w:type="spellEnd"/>
      <w:r w:rsidRPr="005059E9">
        <w:rPr>
          <w:rFonts w:ascii="Arial" w:hAnsi="Arial" w:cs="Arial"/>
          <w:shd w:val="clear" w:color="auto" w:fill="FFFFFF"/>
          <w:lang w:val="fr-FR"/>
        </w:rPr>
        <w:t xml:space="preserve"> Med J</w:t>
      </w:r>
      <w:commentRangeEnd w:id="12"/>
      <w:r w:rsidR="000B4A86">
        <w:rPr>
          <w:rStyle w:val="CommentReference"/>
          <w:rFonts w:ascii="Times New Roman" w:hAnsi="Times New Roman"/>
          <w:lang w:val="nb-NO" w:eastAsia="nb-NO"/>
        </w:rPr>
        <w:commentReference w:id="12"/>
      </w:r>
      <w:r w:rsidR="00BD5D95" w:rsidRPr="005059E9">
        <w:rPr>
          <w:rFonts w:ascii="Arial" w:hAnsi="Arial" w:cs="Arial"/>
          <w:shd w:val="clear" w:color="auto" w:fill="FFFFFF"/>
          <w:lang w:val="fr-FR"/>
        </w:rPr>
        <w:t>,</w:t>
      </w:r>
      <w:r w:rsidRPr="005059E9">
        <w:rPr>
          <w:rFonts w:ascii="Arial" w:hAnsi="Arial" w:cs="Arial"/>
          <w:shd w:val="clear" w:color="auto" w:fill="FFFFFF"/>
          <w:lang w:val="fr-FR"/>
        </w:rPr>
        <w:t xml:space="preserve"> </w:t>
      </w:r>
      <w:r w:rsidRPr="005059E9">
        <w:rPr>
          <w:rFonts w:ascii="Arial" w:hAnsi="Arial" w:cs="Arial"/>
          <w:b/>
          <w:shd w:val="clear" w:color="auto" w:fill="FFFFFF"/>
          <w:lang w:val="fr-FR"/>
        </w:rPr>
        <w:t>23</w:t>
      </w:r>
      <w:r w:rsidR="00BD5D95" w:rsidRPr="005059E9">
        <w:rPr>
          <w:rFonts w:ascii="Arial" w:hAnsi="Arial" w:cs="Arial"/>
          <w:shd w:val="clear" w:color="auto" w:fill="FFFFFF"/>
          <w:lang w:val="fr-FR"/>
        </w:rPr>
        <w:t xml:space="preserve">, </w:t>
      </w:r>
      <w:r w:rsidRPr="005059E9">
        <w:rPr>
          <w:rFonts w:ascii="Arial" w:hAnsi="Arial" w:cs="Arial"/>
          <w:shd w:val="clear" w:color="auto" w:fill="FFFFFF"/>
          <w:lang w:val="fr-FR"/>
        </w:rPr>
        <w:t>29:170. </w:t>
      </w:r>
    </w:p>
    <w:p w14:paraId="1D2C8147" w14:textId="77777777" w:rsidR="00833A76" w:rsidRPr="006D10AB" w:rsidRDefault="00833A76" w:rsidP="00833A76">
      <w:pPr>
        <w:tabs>
          <w:tab w:val="left" w:pos="502"/>
        </w:tabs>
        <w:spacing w:line="360" w:lineRule="auto"/>
        <w:ind w:left="720" w:hanging="720"/>
        <w:jc w:val="both"/>
        <w:rPr>
          <w:rFonts w:ascii="Arial" w:hAnsi="Arial" w:cs="Arial"/>
          <w:lang w:val="fr-FR"/>
        </w:rPr>
      </w:pPr>
      <w:r w:rsidRPr="006D10AB">
        <w:rPr>
          <w:rFonts w:ascii="Arial" w:hAnsi="Arial" w:cs="Arial"/>
          <w:lang w:val="fr-FR"/>
        </w:rPr>
        <w:t xml:space="preserve">Avril, J.L., </w:t>
      </w:r>
      <w:proofErr w:type="spellStart"/>
      <w:r w:rsidRPr="006D10AB">
        <w:rPr>
          <w:rFonts w:ascii="Arial" w:hAnsi="Arial" w:cs="Arial"/>
          <w:lang w:val="fr-FR"/>
        </w:rPr>
        <w:t>Dabernat</w:t>
      </w:r>
      <w:proofErr w:type="spellEnd"/>
      <w:r w:rsidRPr="006D10AB">
        <w:rPr>
          <w:rFonts w:ascii="Arial" w:hAnsi="Arial" w:cs="Arial"/>
          <w:lang w:val="fr-FR"/>
        </w:rPr>
        <w:t xml:space="preserve">, H., Denis F., &amp; </w:t>
      </w:r>
      <w:proofErr w:type="spellStart"/>
      <w:r w:rsidRPr="006D10AB">
        <w:rPr>
          <w:rFonts w:ascii="Arial" w:hAnsi="Arial" w:cs="Arial"/>
          <w:lang w:val="fr-FR"/>
        </w:rPr>
        <w:t>Monteil.H</w:t>
      </w:r>
      <w:proofErr w:type="spellEnd"/>
      <w:r w:rsidRPr="006D10AB">
        <w:rPr>
          <w:rFonts w:ascii="Arial" w:hAnsi="Arial" w:cs="Arial"/>
          <w:lang w:val="fr-FR"/>
        </w:rPr>
        <w:t xml:space="preserve">. (2000). </w:t>
      </w:r>
      <w:proofErr w:type="spellStart"/>
      <w:r w:rsidRPr="006D10AB">
        <w:rPr>
          <w:rFonts w:ascii="Arial" w:hAnsi="Arial" w:cs="Arial"/>
          <w:lang w:val="fr-FR"/>
        </w:rPr>
        <w:t>Bacteriologie</w:t>
      </w:r>
      <w:proofErr w:type="spellEnd"/>
      <w:r w:rsidRPr="006D10AB">
        <w:rPr>
          <w:rFonts w:ascii="Arial" w:hAnsi="Arial" w:cs="Arial"/>
          <w:lang w:val="fr-FR"/>
        </w:rPr>
        <w:t xml:space="preserve"> Clinique : </w:t>
      </w:r>
      <w:proofErr w:type="spellStart"/>
      <w:r w:rsidRPr="006D10AB">
        <w:rPr>
          <w:rFonts w:ascii="Arial" w:hAnsi="Arial" w:cs="Arial"/>
          <w:lang w:val="fr-FR"/>
        </w:rPr>
        <w:t>salonelles</w:t>
      </w:r>
      <w:proofErr w:type="spellEnd"/>
      <w:r w:rsidRPr="006D10AB">
        <w:rPr>
          <w:rFonts w:ascii="Arial" w:hAnsi="Arial" w:cs="Arial"/>
          <w:lang w:val="fr-FR"/>
        </w:rPr>
        <w:t xml:space="preserve">, 3e </w:t>
      </w:r>
      <w:proofErr w:type="spellStart"/>
      <w:r w:rsidRPr="006D10AB">
        <w:rPr>
          <w:rFonts w:ascii="Arial" w:hAnsi="Arial" w:cs="Arial"/>
          <w:lang w:val="fr-FR"/>
        </w:rPr>
        <w:t>edition</w:t>
      </w:r>
      <w:proofErr w:type="spellEnd"/>
      <w:r w:rsidRPr="006D10AB">
        <w:rPr>
          <w:rFonts w:ascii="Arial" w:hAnsi="Arial" w:cs="Arial"/>
          <w:lang w:val="fr-FR"/>
        </w:rPr>
        <w:t xml:space="preserve">, Paris, </w:t>
      </w:r>
      <w:proofErr w:type="spellStart"/>
      <w:r w:rsidRPr="006D10AB">
        <w:rPr>
          <w:rFonts w:ascii="Arial" w:hAnsi="Arial" w:cs="Arial"/>
          <w:lang w:val="fr-FR"/>
        </w:rPr>
        <w:t>Elipses</w:t>
      </w:r>
      <w:proofErr w:type="spellEnd"/>
      <w:r w:rsidRPr="006D10AB">
        <w:rPr>
          <w:rFonts w:ascii="Arial" w:hAnsi="Arial" w:cs="Arial"/>
          <w:lang w:val="fr-FR"/>
        </w:rPr>
        <w:t xml:space="preserve"> : 189 à 207</w:t>
      </w:r>
    </w:p>
    <w:p w14:paraId="4F684C2C" w14:textId="77777777" w:rsidR="006D10AB" w:rsidRPr="005059E9" w:rsidRDefault="00B14636" w:rsidP="006D10AB">
      <w:pPr>
        <w:tabs>
          <w:tab w:val="left" w:pos="502"/>
        </w:tabs>
        <w:spacing w:line="360" w:lineRule="auto"/>
        <w:ind w:left="720" w:hanging="720"/>
        <w:jc w:val="both"/>
        <w:rPr>
          <w:rFonts w:ascii="Arial" w:hAnsi="Arial" w:cs="Arial"/>
          <w:iCs/>
          <w:shd w:val="clear" w:color="auto" w:fill="FFFFFF"/>
          <w:lang w:val="fr-FR"/>
        </w:rPr>
      </w:pPr>
      <w:r w:rsidRPr="005059E9">
        <w:rPr>
          <w:rFonts w:ascii="Arial" w:hAnsi="Arial" w:cs="Arial"/>
          <w:shd w:val="clear" w:color="auto" w:fill="FFFFFF"/>
          <w:lang w:val="fr-FR"/>
        </w:rPr>
        <w:t xml:space="preserve">Brahimi, H.; </w:t>
      </w:r>
      <w:r w:rsidRPr="005059E9">
        <w:rPr>
          <w:rFonts w:ascii="Arial" w:hAnsi="Arial" w:cs="Arial"/>
          <w:lang w:val="fr-FR"/>
        </w:rPr>
        <w:t>&amp;</w:t>
      </w:r>
      <w:r w:rsidRPr="005059E9">
        <w:rPr>
          <w:rFonts w:ascii="Arial" w:hAnsi="Arial" w:cs="Arial"/>
          <w:shd w:val="clear" w:color="auto" w:fill="FFFFFF"/>
          <w:lang w:val="fr-FR"/>
        </w:rPr>
        <w:t xml:space="preserve"> </w:t>
      </w:r>
      <w:proofErr w:type="spellStart"/>
      <w:r w:rsidRPr="005059E9">
        <w:rPr>
          <w:rFonts w:ascii="Arial" w:hAnsi="Arial" w:cs="Arial"/>
          <w:shd w:val="clear" w:color="auto" w:fill="FFFFFF"/>
          <w:lang w:val="fr-FR"/>
        </w:rPr>
        <w:t>Benchouk</w:t>
      </w:r>
      <w:proofErr w:type="spellEnd"/>
      <w:r w:rsidRPr="005059E9">
        <w:rPr>
          <w:rFonts w:ascii="Arial" w:hAnsi="Arial" w:cs="Arial"/>
          <w:shd w:val="clear" w:color="auto" w:fill="FFFFFF"/>
          <w:lang w:val="fr-FR"/>
        </w:rPr>
        <w:t>, S. (2020). </w:t>
      </w:r>
      <w:r w:rsidRPr="005059E9">
        <w:rPr>
          <w:rFonts w:ascii="Arial" w:hAnsi="Arial" w:cs="Arial"/>
          <w:lang w:val="fr-FR"/>
        </w:rPr>
        <w:t>Épidémie de fièvre typhoïde en 2019</w:t>
      </w:r>
      <w:r w:rsidRPr="005059E9">
        <w:rPr>
          <w:rFonts w:ascii="Arial" w:hAnsi="Arial" w:cs="Arial"/>
          <w:iCs/>
          <w:shd w:val="clear" w:color="auto" w:fill="FFFFFF"/>
          <w:lang w:val="fr-FR"/>
        </w:rPr>
        <w:t xml:space="preserve">. </w:t>
      </w:r>
      <w:r w:rsidRPr="005059E9">
        <w:rPr>
          <w:rFonts w:ascii="Arial" w:hAnsi="Arial" w:cs="Arial"/>
          <w:lang w:val="fr-FR"/>
        </w:rPr>
        <w:t>Médecine et maladies infectieuses</w:t>
      </w:r>
      <w:r w:rsidRPr="005059E9">
        <w:rPr>
          <w:rFonts w:ascii="Arial" w:hAnsi="Arial" w:cs="Arial"/>
          <w:iCs/>
          <w:shd w:val="clear" w:color="auto" w:fill="FFFFFF"/>
          <w:lang w:val="fr-FR"/>
        </w:rPr>
        <w:t xml:space="preserve">, </w:t>
      </w:r>
      <w:r w:rsidRPr="005059E9">
        <w:rPr>
          <w:rFonts w:ascii="Arial" w:hAnsi="Arial" w:cs="Arial"/>
          <w:b/>
          <w:iCs/>
          <w:shd w:val="clear" w:color="auto" w:fill="FFFFFF"/>
          <w:lang w:val="fr-FR"/>
        </w:rPr>
        <w:t>50</w:t>
      </w:r>
      <w:r w:rsidRPr="005059E9">
        <w:rPr>
          <w:rFonts w:ascii="Arial" w:hAnsi="Arial" w:cs="Arial"/>
          <w:iCs/>
          <w:shd w:val="clear" w:color="auto" w:fill="FFFFFF"/>
          <w:lang w:val="fr-FR"/>
        </w:rPr>
        <w:t>(6), S113– S199.</w:t>
      </w:r>
    </w:p>
    <w:p w14:paraId="6F3F037B" w14:textId="77777777" w:rsidR="00F0147F" w:rsidRPr="005059E9" w:rsidRDefault="004C3A71" w:rsidP="006D10AB">
      <w:pPr>
        <w:pStyle w:val="ListParagraph"/>
        <w:tabs>
          <w:tab w:val="left" w:pos="142"/>
        </w:tabs>
        <w:spacing w:line="360" w:lineRule="auto"/>
        <w:ind w:hanging="720"/>
        <w:jc w:val="both"/>
        <w:rPr>
          <w:rFonts w:ascii="Arial" w:hAnsi="Arial" w:cs="Arial"/>
          <w:sz w:val="20"/>
          <w:szCs w:val="20"/>
        </w:rPr>
      </w:pPr>
      <w:r w:rsidRPr="006D10AB">
        <w:rPr>
          <w:rFonts w:ascii="Arial" w:hAnsi="Arial" w:cs="Arial"/>
          <w:sz w:val="20"/>
          <w:szCs w:val="20"/>
        </w:rPr>
        <w:t>Cohen</w:t>
      </w:r>
      <w:r w:rsidR="00F0147F" w:rsidRPr="006D10AB">
        <w:rPr>
          <w:rFonts w:ascii="Arial" w:hAnsi="Arial" w:cs="Arial"/>
          <w:sz w:val="20"/>
          <w:szCs w:val="20"/>
        </w:rPr>
        <w:t>,</w:t>
      </w:r>
      <w:r w:rsidRPr="006D10AB">
        <w:rPr>
          <w:rFonts w:ascii="Arial" w:hAnsi="Arial" w:cs="Arial"/>
          <w:sz w:val="20"/>
          <w:szCs w:val="20"/>
        </w:rPr>
        <w:t xml:space="preserve"> M</w:t>
      </w:r>
      <w:r w:rsidR="00F0147F" w:rsidRPr="006D10AB">
        <w:rPr>
          <w:rFonts w:ascii="Arial" w:hAnsi="Arial" w:cs="Arial"/>
          <w:sz w:val="20"/>
          <w:szCs w:val="20"/>
        </w:rPr>
        <w:t>.</w:t>
      </w:r>
      <w:r w:rsidRPr="006D10AB">
        <w:rPr>
          <w:rFonts w:ascii="Arial" w:hAnsi="Arial" w:cs="Arial"/>
          <w:sz w:val="20"/>
          <w:szCs w:val="20"/>
        </w:rPr>
        <w:t xml:space="preserve">L., </w:t>
      </w:r>
      <w:r w:rsidR="00B14636" w:rsidRPr="006D10AB">
        <w:rPr>
          <w:rFonts w:ascii="Arial" w:hAnsi="Arial" w:cs="Arial"/>
          <w:sz w:val="20"/>
          <w:szCs w:val="20"/>
        </w:rPr>
        <w:t>&amp;</w:t>
      </w:r>
      <w:r w:rsidRPr="006D10AB">
        <w:rPr>
          <w:rFonts w:ascii="Arial" w:hAnsi="Arial" w:cs="Arial"/>
          <w:sz w:val="20"/>
          <w:szCs w:val="20"/>
        </w:rPr>
        <w:t xml:space="preserve"> </w:t>
      </w:r>
      <w:proofErr w:type="spellStart"/>
      <w:r w:rsidRPr="006D10AB">
        <w:rPr>
          <w:rFonts w:ascii="Arial" w:hAnsi="Arial" w:cs="Arial"/>
          <w:sz w:val="20"/>
          <w:szCs w:val="20"/>
        </w:rPr>
        <w:t>Tauxe</w:t>
      </w:r>
      <w:proofErr w:type="spellEnd"/>
      <w:r w:rsidR="00B14636" w:rsidRPr="006D10AB">
        <w:rPr>
          <w:rFonts w:ascii="Arial" w:hAnsi="Arial" w:cs="Arial"/>
          <w:sz w:val="20"/>
          <w:szCs w:val="20"/>
        </w:rPr>
        <w:t>,</w:t>
      </w:r>
      <w:r w:rsidRPr="006D10AB">
        <w:rPr>
          <w:rFonts w:ascii="Arial" w:hAnsi="Arial" w:cs="Arial"/>
          <w:sz w:val="20"/>
          <w:szCs w:val="20"/>
        </w:rPr>
        <w:t xml:space="preserve"> R</w:t>
      </w:r>
      <w:r w:rsidR="00B14636" w:rsidRPr="006D10AB">
        <w:rPr>
          <w:rFonts w:ascii="Arial" w:hAnsi="Arial" w:cs="Arial"/>
          <w:sz w:val="20"/>
          <w:szCs w:val="20"/>
        </w:rPr>
        <w:t>.</w:t>
      </w:r>
      <w:r w:rsidRPr="006D10AB">
        <w:rPr>
          <w:rFonts w:ascii="Arial" w:hAnsi="Arial" w:cs="Arial"/>
          <w:sz w:val="20"/>
          <w:szCs w:val="20"/>
        </w:rPr>
        <w:t xml:space="preserve">V. </w:t>
      </w:r>
      <w:r w:rsidR="00B14636" w:rsidRPr="006D10AB">
        <w:rPr>
          <w:rFonts w:ascii="Arial" w:hAnsi="Arial" w:cs="Arial"/>
          <w:sz w:val="20"/>
          <w:szCs w:val="20"/>
        </w:rPr>
        <w:t>(</w:t>
      </w:r>
      <w:r w:rsidR="00F0147F" w:rsidRPr="006D10AB">
        <w:rPr>
          <w:rFonts w:ascii="Arial" w:hAnsi="Arial" w:cs="Arial"/>
          <w:sz w:val="20"/>
          <w:szCs w:val="20"/>
        </w:rPr>
        <w:t>1</w:t>
      </w:r>
      <w:r w:rsidRPr="006D10AB">
        <w:rPr>
          <w:rFonts w:ascii="Arial" w:hAnsi="Arial" w:cs="Arial"/>
          <w:sz w:val="20"/>
          <w:szCs w:val="20"/>
        </w:rPr>
        <w:t>986</w:t>
      </w:r>
      <w:r w:rsidR="00B14636" w:rsidRPr="006D10AB">
        <w:rPr>
          <w:rFonts w:ascii="Arial" w:hAnsi="Arial" w:cs="Arial"/>
          <w:sz w:val="20"/>
          <w:szCs w:val="20"/>
        </w:rPr>
        <w:t>)</w:t>
      </w:r>
      <w:r w:rsidRPr="006D10AB">
        <w:rPr>
          <w:rFonts w:ascii="Arial" w:hAnsi="Arial" w:cs="Arial"/>
          <w:sz w:val="20"/>
          <w:szCs w:val="20"/>
        </w:rPr>
        <w:t xml:space="preserve">. </w:t>
      </w:r>
      <w:r w:rsidRPr="006D10AB">
        <w:rPr>
          <w:rFonts w:ascii="Arial" w:hAnsi="Arial" w:cs="Arial"/>
          <w:sz w:val="20"/>
          <w:szCs w:val="20"/>
          <w:lang w:val="en-US"/>
        </w:rPr>
        <w:t xml:space="preserve">Drug-resistant Salmonella in the United States: an epidemiologic perspective. </w:t>
      </w:r>
      <w:r w:rsidRPr="005059E9">
        <w:rPr>
          <w:rFonts w:ascii="Arial" w:hAnsi="Arial" w:cs="Arial"/>
          <w:sz w:val="20"/>
          <w:szCs w:val="20"/>
        </w:rPr>
        <w:t>Science</w:t>
      </w:r>
      <w:r w:rsidR="005D0FDE" w:rsidRPr="005059E9">
        <w:rPr>
          <w:rFonts w:ascii="Arial" w:hAnsi="Arial" w:cs="Arial"/>
          <w:sz w:val="20"/>
          <w:szCs w:val="20"/>
        </w:rPr>
        <w:t>,</w:t>
      </w:r>
      <w:r w:rsidRPr="005059E9">
        <w:rPr>
          <w:rFonts w:ascii="Arial" w:hAnsi="Arial" w:cs="Arial"/>
          <w:sz w:val="20"/>
          <w:szCs w:val="20"/>
        </w:rPr>
        <w:t xml:space="preserve"> </w:t>
      </w:r>
      <w:r w:rsidRPr="005059E9">
        <w:rPr>
          <w:rFonts w:ascii="Arial" w:hAnsi="Arial" w:cs="Arial"/>
          <w:b/>
          <w:sz w:val="20"/>
          <w:szCs w:val="20"/>
        </w:rPr>
        <w:t>234</w:t>
      </w:r>
      <w:r w:rsidRPr="005059E9">
        <w:rPr>
          <w:rFonts w:ascii="Arial" w:hAnsi="Arial" w:cs="Arial"/>
          <w:sz w:val="20"/>
          <w:szCs w:val="20"/>
        </w:rPr>
        <w:t xml:space="preserve">, 964 – 969. </w:t>
      </w:r>
    </w:p>
    <w:p w14:paraId="5F757B2B" w14:textId="77777777" w:rsidR="00833A76" w:rsidRPr="006D10AB" w:rsidRDefault="00833A76" w:rsidP="00833A76">
      <w:pPr>
        <w:spacing w:line="360" w:lineRule="auto"/>
        <w:ind w:left="720" w:hanging="720"/>
        <w:jc w:val="both"/>
        <w:rPr>
          <w:rFonts w:ascii="Arial" w:hAnsi="Arial" w:cs="Arial"/>
          <w:lang w:val="fr-FR"/>
        </w:rPr>
      </w:pPr>
      <w:r w:rsidRPr="006D10AB">
        <w:rPr>
          <w:rFonts w:ascii="Arial" w:hAnsi="Arial" w:cs="Arial"/>
          <w:lang w:val="fr-FR"/>
        </w:rPr>
        <w:t>IFRC : Fédération internationale des Sociétés de la Croix-Rouge et du Croissant-Rouge. (2023). Paramètre branchial du 2023-07-26. Rapport de l'auditeur indépendant.</w:t>
      </w:r>
    </w:p>
    <w:p w14:paraId="390319A2" w14:textId="77777777" w:rsidR="003D191E" w:rsidRPr="005059E9" w:rsidRDefault="004C3A71" w:rsidP="006D10AB">
      <w:pPr>
        <w:pStyle w:val="ListParagraph"/>
        <w:tabs>
          <w:tab w:val="left" w:pos="142"/>
        </w:tabs>
        <w:spacing w:line="360" w:lineRule="auto"/>
        <w:ind w:hanging="720"/>
        <w:jc w:val="both"/>
        <w:rPr>
          <w:rFonts w:ascii="Arial" w:hAnsi="Arial" w:cs="Arial"/>
          <w:sz w:val="20"/>
          <w:szCs w:val="20"/>
          <w:shd w:val="clear" w:color="auto" w:fill="FFFFFF"/>
        </w:rPr>
      </w:pPr>
      <w:proofErr w:type="spellStart"/>
      <w:r w:rsidRPr="00833A76">
        <w:rPr>
          <w:rFonts w:ascii="Arial" w:hAnsi="Arial" w:cs="Arial"/>
          <w:sz w:val="20"/>
          <w:szCs w:val="20"/>
          <w:shd w:val="clear" w:color="auto" w:fill="FFFFFF"/>
        </w:rPr>
        <w:t>Kashosi</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T</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M</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Muhandule</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A</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B</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Mwenebitu</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D</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L</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Mihuhi</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N</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proofErr w:type="spellStart"/>
      <w:r w:rsidRPr="00833A76">
        <w:rPr>
          <w:rFonts w:ascii="Arial" w:hAnsi="Arial" w:cs="Arial"/>
          <w:sz w:val="20"/>
          <w:szCs w:val="20"/>
          <w:shd w:val="clear" w:color="auto" w:fill="FFFFFF"/>
        </w:rPr>
        <w:t>Mutendela</w:t>
      </w:r>
      <w:proofErr w:type="spellEnd"/>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J</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K</w:t>
      </w:r>
      <w:r w:rsidR="005D0FDE" w:rsidRPr="00833A76">
        <w:rPr>
          <w:rFonts w:ascii="Arial" w:hAnsi="Arial" w:cs="Arial"/>
          <w:sz w:val="20"/>
          <w:szCs w:val="20"/>
          <w:shd w:val="clear" w:color="auto" w:fill="FFFFFF"/>
        </w:rPr>
        <w:t>.</w:t>
      </w:r>
      <w:r w:rsidRPr="00833A76">
        <w:rPr>
          <w:rFonts w:ascii="Arial" w:hAnsi="Arial" w:cs="Arial"/>
          <w:sz w:val="20"/>
          <w:szCs w:val="20"/>
          <w:shd w:val="clear" w:color="auto" w:fill="FFFFFF"/>
        </w:rPr>
        <w:t xml:space="preserve">, </w:t>
      </w:r>
      <w:r w:rsidR="005D0FDE" w:rsidRPr="00833A76">
        <w:rPr>
          <w:rFonts w:ascii="Arial" w:hAnsi="Arial" w:cs="Arial"/>
          <w:sz w:val="20"/>
          <w:szCs w:val="20"/>
        </w:rPr>
        <w:t xml:space="preserve">&amp; </w:t>
      </w:r>
      <w:proofErr w:type="spellStart"/>
      <w:r w:rsidRPr="00833A76">
        <w:rPr>
          <w:rFonts w:ascii="Arial" w:hAnsi="Arial" w:cs="Arial"/>
          <w:sz w:val="20"/>
          <w:szCs w:val="20"/>
          <w:shd w:val="clear" w:color="auto" w:fill="FFFFFF"/>
        </w:rPr>
        <w:t>Mubagwa</w:t>
      </w:r>
      <w:proofErr w:type="spellEnd"/>
      <w:r w:rsidRPr="00833A76">
        <w:rPr>
          <w:rFonts w:ascii="Arial" w:hAnsi="Arial" w:cs="Arial"/>
          <w:sz w:val="20"/>
          <w:szCs w:val="20"/>
          <w:shd w:val="clear" w:color="auto" w:fill="FFFFFF"/>
        </w:rPr>
        <w:t xml:space="preserve"> K. (2018). </w:t>
      </w:r>
      <w:r w:rsidRPr="006D10AB">
        <w:rPr>
          <w:rFonts w:ascii="Arial" w:hAnsi="Arial" w:cs="Arial"/>
          <w:sz w:val="20"/>
          <w:szCs w:val="20"/>
          <w:shd w:val="clear" w:color="auto" w:fill="FFFFFF"/>
          <w:lang w:val="en-US"/>
        </w:rPr>
        <w:t xml:space="preserve">Antibiotic resistance of Salmonella </w:t>
      </w:r>
      <w:proofErr w:type="spellStart"/>
      <w:r w:rsidRPr="006D10AB">
        <w:rPr>
          <w:rFonts w:ascii="Arial" w:hAnsi="Arial" w:cs="Arial"/>
          <w:sz w:val="20"/>
          <w:szCs w:val="20"/>
          <w:shd w:val="clear" w:color="auto" w:fill="FFFFFF"/>
          <w:lang w:val="en-US"/>
        </w:rPr>
        <w:t>spp</w:t>
      </w:r>
      <w:proofErr w:type="spellEnd"/>
      <w:r w:rsidRPr="006D10AB">
        <w:rPr>
          <w:rFonts w:ascii="Arial" w:hAnsi="Arial" w:cs="Arial"/>
          <w:sz w:val="20"/>
          <w:szCs w:val="20"/>
          <w:shd w:val="clear" w:color="auto" w:fill="FFFFFF"/>
          <w:lang w:val="en-US"/>
        </w:rPr>
        <w:t xml:space="preserve"> strains isolated from blood cultures in </w:t>
      </w:r>
      <w:proofErr w:type="spellStart"/>
      <w:r w:rsidRPr="006D10AB">
        <w:rPr>
          <w:rFonts w:ascii="Arial" w:hAnsi="Arial" w:cs="Arial"/>
          <w:sz w:val="20"/>
          <w:szCs w:val="20"/>
          <w:shd w:val="clear" w:color="auto" w:fill="FFFFFF"/>
          <w:lang w:val="en-US"/>
        </w:rPr>
        <w:t>Bukavu</w:t>
      </w:r>
      <w:proofErr w:type="spellEnd"/>
      <w:r w:rsidRPr="006D10AB">
        <w:rPr>
          <w:rFonts w:ascii="Arial" w:hAnsi="Arial" w:cs="Arial"/>
          <w:sz w:val="20"/>
          <w:szCs w:val="20"/>
          <w:shd w:val="clear" w:color="auto" w:fill="FFFFFF"/>
          <w:lang w:val="en-US"/>
        </w:rPr>
        <w:t xml:space="preserve">, Democratic Republic of the Congo. </w:t>
      </w:r>
      <w:r w:rsidRPr="005059E9">
        <w:rPr>
          <w:rFonts w:ascii="Arial" w:hAnsi="Arial" w:cs="Arial"/>
          <w:sz w:val="20"/>
          <w:szCs w:val="20"/>
          <w:shd w:val="clear" w:color="auto" w:fill="FFFFFF"/>
        </w:rPr>
        <w:t xml:space="preserve">Pan </w:t>
      </w:r>
      <w:proofErr w:type="spellStart"/>
      <w:r w:rsidRPr="005059E9">
        <w:rPr>
          <w:rFonts w:ascii="Arial" w:hAnsi="Arial" w:cs="Arial"/>
          <w:sz w:val="20"/>
          <w:szCs w:val="20"/>
          <w:shd w:val="clear" w:color="auto" w:fill="FFFFFF"/>
        </w:rPr>
        <w:t>Afr</w:t>
      </w:r>
      <w:proofErr w:type="spellEnd"/>
      <w:r w:rsidRPr="005059E9">
        <w:rPr>
          <w:rFonts w:ascii="Arial" w:hAnsi="Arial" w:cs="Arial"/>
          <w:sz w:val="20"/>
          <w:szCs w:val="20"/>
          <w:shd w:val="clear" w:color="auto" w:fill="FFFFFF"/>
        </w:rPr>
        <w:t xml:space="preserve"> Med J.</w:t>
      </w:r>
      <w:r w:rsidR="005D0FDE" w:rsidRPr="005059E9">
        <w:rPr>
          <w:rFonts w:ascii="Arial" w:hAnsi="Arial" w:cs="Arial"/>
          <w:sz w:val="20"/>
          <w:szCs w:val="20"/>
          <w:shd w:val="clear" w:color="auto" w:fill="FFFFFF"/>
        </w:rPr>
        <w:t>,</w:t>
      </w:r>
      <w:r w:rsidRPr="005059E9">
        <w:rPr>
          <w:rFonts w:ascii="Arial" w:hAnsi="Arial" w:cs="Arial"/>
          <w:sz w:val="20"/>
          <w:szCs w:val="20"/>
          <w:shd w:val="clear" w:color="auto" w:fill="FFFFFF"/>
        </w:rPr>
        <w:t xml:space="preserve"> </w:t>
      </w:r>
      <w:r w:rsidR="003D191E" w:rsidRPr="005059E9">
        <w:rPr>
          <w:rFonts w:ascii="Arial" w:hAnsi="Arial" w:cs="Arial"/>
          <w:b/>
          <w:sz w:val="20"/>
          <w:szCs w:val="20"/>
          <w:shd w:val="clear" w:color="auto" w:fill="FFFFFF"/>
        </w:rPr>
        <w:t>29</w:t>
      </w:r>
      <w:r w:rsidR="003D191E" w:rsidRPr="005059E9">
        <w:rPr>
          <w:rFonts w:ascii="Arial" w:hAnsi="Arial" w:cs="Arial"/>
          <w:sz w:val="20"/>
          <w:szCs w:val="20"/>
          <w:shd w:val="clear" w:color="auto" w:fill="FFFFFF"/>
        </w:rPr>
        <w:t xml:space="preserve">, 42 </w:t>
      </w:r>
    </w:p>
    <w:p w14:paraId="46FB1CBD" w14:textId="6C0AA90E" w:rsidR="00201117" w:rsidRPr="006D10AB" w:rsidRDefault="004C3A71" w:rsidP="006D10AB">
      <w:pPr>
        <w:pStyle w:val="Heading1"/>
        <w:shd w:val="clear" w:color="auto" w:fill="FFFFFF"/>
        <w:spacing w:before="0" w:after="0" w:line="360" w:lineRule="auto"/>
        <w:ind w:left="720" w:hanging="720"/>
        <w:jc w:val="both"/>
        <w:rPr>
          <w:rFonts w:cs="Arial"/>
          <w:b w:val="0"/>
          <w:sz w:val="20"/>
          <w:lang w:val="fr-FR"/>
        </w:rPr>
      </w:pPr>
      <w:r w:rsidRPr="006D10AB">
        <w:rPr>
          <w:rFonts w:cs="Arial"/>
          <w:b w:val="0"/>
          <w:sz w:val="20"/>
          <w:lang w:val="fr-FR"/>
        </w:rPr>
        <w:t>Koffi,</w:t>
      </w:r>
      <w:r w:rsidR="00201117" w:rsidRPr="006D10AB">
        <w:rPr>
          <w:rFonts w:cs="Arial"/>
          <w:b w:val="0"/>
          <w:sz w:val="20"/>
          <w:lang w:val="fr-FR"/>
        </w:rPr>
        <w:t xml:space="preserve"> R.A., </w:t>
      </w:r>
      <w:r w:rsidRPr="006D10AB">
        <w:rPr>
          <w:rFonts w:cs="Arial"/>
          <w:b w:val="0"/>
          <w:sz w:val="20"/>
          <w:lang w:val="fr-FR"/>
        </w:rPr>
        <w:t xml:space="preserve"> </w:t>
      </w:r>
      <w:proofErr w:type="spellStart"/>
      <w:r w:rsidRPr="006D10AB">
        <w:rPr>
          <w:rFonts w:cs="Arial"/>
          <w:b w:val="0"/>
          <w:sz w:val="20"/>
          <w:lang w:val="fr-FR"/>
        </w:rPr>
        <w:t>Dadie</w:t>
      </w:r>
      <w:proofErr w:type="spellEnd"/>
      <w:r w:rsidRPr="006D10AB">
        <w:rPr>
          <w:rFonts w:cs="Arial"/>
          <w:b w:val="0"/>
          <w:sz w:val="20"/>
          <w:lang w:val="fr-FR"/>
        </w:rPr>
        <w:t>,</w:t>
      </w:r>
      <w:r w:rsidR="00201117" w:rsidRPr="006D10AB">
        <w:rPr>
          <w:rFonts w:cs="Arial"/>
          <w:b w:val="0"/>
          <w:sz w:val="20"/>
          <w:lang w:val="fr-FR"/>
        </w:rPr>
        <w:t xml:space="preserve"> T.A., </w:t>
      </w:r>
      <w:r w:rsidRPr="006D10AB">
        <w:rPr>
          <w:rFonts w:cs="Arial"/>
          <w:b w:val="0"/>
          <w:sz w:val="20"/>
          <w:lang w:val="fr-FR"/>
        </w:rPr>
        <w:t xml:space="preserve"> </w:t>
      </w:r>
      <w:proofErr w:type="spellStart"/>
      <w:r w:rsidRPr="006D10AB">
        <w:rPr>
          <w:rFonts w:cs="Arial"/>
          <w:b w:val="0"/>
          <w:sz w:val="20"/>
          <w:lang w:val="fr-FR"/>
        </w:rPr>
        <w:t>Ouassa</w:t>
      </w:r>
      <w:proofErr w:type="spellEnd"/>
      <w:r w:rsidRPr="006D10AB">
        <w:rPr>
          <w:rFonts w:cs="Arial"/>
          <w:b w:val="0"/>
          <w:sz w:val="20"/>
          <w:lang w:val="fr-FR"/>
        </w:rPr>
        <w:t>, T</w:t>
      </w:r>
      <w:r w:rsidR="00201117" w:rsidRPr="006D10AB">
        <w:rPr>
          <w:rFonts w:cs="Arial"/>
          <w:b w:val="0"/>
          <w:sz w:val="20"/>
          <w:lang w:val="fr-FR"/>
        </w:rPr>
        <w:t>.,</w:t>
      </w:r>
      <w:r w:rsidRPr="006D10AB">
        <w:rPr>
          <w:rFonts w:cs="Arial"/>
          <w:b w:val="0"/>
          <w:sz w:val="20"/>
          <w:lang w:val="fr-FR"/>
        </w:rPr>
        <w:t xml:space="preserve"> Marcellin, </w:t>
      </w:r>
      <w:r w:rsidR="00201117" w:rsidRPr="006D10AB">
        <w:rPr>
          <w:rFonts w:cs="Arial"/>
          <w:b w:val="0"/>
          <w:sz w:val="20"/>
          <w:lang w:val="fr-FR"/>
        </w:rPr>
        <w:t>Marcelin, K</w:t>
      </w:r>
      <w:commentRangeStart w:id="13"/>
      <w:r w:rsidR="000B4A86">
        <w:rPr>
          <w:rFonts w:cs="Arial"/>
          <w:b w:val="0"/>
          <w:sz w:val="20"/>
          <w:lang w:val="fr-FR"/>
        </w:rPr>
        <w:t xml:space="preserve"> </w:t>
      </w:r>
      <w:commentRangeEnd w:id="13"/>
      <w:r w:rsidR="000B4A86">
        <w:rPr>
          <w:rStyle w:val="CommentReference"/>
          <w:rFonts w:ascii="Times New Roman" w:hAnsi="Times New Roman"/>
          <w:b w:val="0"/>
          <w:kern w:val="0"/>
          <w:lang w:val="nb-NO" w:eastAsia="nb-NO"/>
        </w:rPr>
        <w:commentReference w:id="13"/>
      </w:r>
      <w:r w:rsidRPr="006D10AB">
        <w:rPr>
          <w:rFonts w:cs="Arial"/>
          <w:b w:val="0"/>
          <w:sz w:val="20"/>
          <w:lang w:val="fr-FR"/>
        </w:rPr>
        <w:t>D</w:t>
      </w:r>
      <w:r w:rsidR="00201117" w:rsidRPr="006D10AB">
        <w:rPr>
          <w:rFonts w:cs="Arial"/>
          <w:b w:val="0"/>
          <w:sz w:val="20"/>
          <w:lang w:val="fr-FR"/>
        </w:rPr>
        <w:t>.</w:t>
      </w:r>
      <w:r w:rsidRPr="006D10AB">
        <w:rPr>
          <w:rFonts w:cs="Arial"/>
          <w:b w:val="0"/>
          <w:sz w:val="20"/>
          <w:lang w:val="fr-FR"/>
        </w:rPr>
        <w:t xml:space="preserve"> </w:t>
      </w:r>
      <w:r w:rsidR="00201117" w:rsidRPr="006D10AB">
        <w:rPr>
          <w:rFonts w:cs="Arial"/>
          <w:b w:val="0"/>
          <w:sz w:val="20"/>
          <w:lang w:val="fr-FR"/>
        </w:rPr>
        <w:t>(</w:t>
      </w:r>
      <w:r w:rsidRPr="006D10AB">
        <w:rPr>
          <w:rFonts w:cs="Arial"/>
          <w:b w:val="0"/>
          <w:sz w:val="20"/>
          <w:lang w:val="fr-FR"/>
        </w:rPr>
        <w:t>2012</w:t>
      </w:r>
      <w:r w:rsidR="00201117" w:rsidRPr="006D10AB">
        <w:rPr>
          <w:rFonts w:cs="Arial"/>
          <w:b w:val="0"/>
          <w:sz w:val="20"/>
          <w:lang w:val="fr-FR"/>
        </w:rPr>
        <w:t>).</w:t>
      </w:r>
      <w:r w:rsidRPr="006D10AB">
        <w:rPr>
          <w:rFonts w:cs="Arial"/>
          <w:b w:val="0"/>
          <w:sz w:val="20"/>
          <w:lang w:val="fr-FR"/>
        </w:rPr>
        <w:t xml:space="preserve"> </w:t>
      </w:r>
      <w:proofErr w:type="spellStart"/>
      <w:r w:rsidR="00201117" w:rsidRPr="006D10AB">
        <w:rPr>
          <w:rFonts w:cs="Arial"/>
          <w:b w:val="0"/>
          <w:bCs/>
          <w:sz w:val="20"/>
          <w:lang w:val="fr-FR"/>
        </w:rPr>
        <w:t>Sérotype</w:t>
      </w:r>
      <w:proofErr w:type="spellEnd"/>
      <w:r w:rsidR="00201117" w:rsidRPr="006D10AB">
        <w:rPr>
          <w:rFonts w:cs="Arial"/>
          <w:b w:val="0"/>
          <w:bCs/>
          <w:sz w:val="20"/>
          <w:lang w:val="fr-FR"/>
        </w:rPr>
        <w:t xml:space="preserve"> et profils d’</w:t>
      </w:r>
      <w:proofErr w:type="spellStart"/>
      <w:r w:rsidR="00201117" w:rsidRPr="006D10AB">
        <w:rPr>
          <w:rFonts w:cs="Arial"/>
          <w:b w:val="0"/>
          <w:bCs/>
          <w:sz w:val="20"/>
          <w:lang w:val="fr-FR"/>
        </w:rPr>
        <w:t>antibio</w:t>
      </w:r>
      <w:proofErr w:type="spellEnd"/>
      <w:r w:rsidR="00201117" w:rsidRPr="006D10AB">
        <w:rPr>
          <w:rFonts w:cs="Arial"/>
          <w:b w:val="0"/>
          <w:bCs/>
          <w:sz w:val="20"/>
          <w:lang w:val="fr-FR"/>
        </w:rPr>
        <w:t xml:space="preserve">-résistance de Salmonella suspectées d’origine alimentaire et isolées chez des patients </w:t>
      </w:r>
      <w:proofErr w:type="spellStart"/>
      <w:r w:rsidR="00201117" w:rsidRPr="006D10AB">
        <w:rPr>
          <w:rFonts w:cs="Arial"/>
          <w:b w:val="0"/>
          <w:bCs/>
          <w:sz w:val="20"/>
          <w:lang w:val="fr-FR"/>
        </w:rPr>
        <w:t>diarrhéeiques</w:t>
      </w:r>
      <w:proofErr w:type="spellEnd"/>
      <w:r w:rsidR="00201117" w:rsidRPr="006D10AB">
        <w:rPr>
          <w:rFonts w:cs="Arial"/>
          <w:b w:val="0"/>
          <w:bCs/>
          <w:sz w:val="20"/>
          <w:lang w:val="fr-FR"/>
        </w:rPr>
        <w:t xml:space="preserve"> à Abidjan, Côte d’Ivoire. </w:t>
      </w:r>
      <w:hyperlink r:id="rId16" w:history="1">
        <w:r w:rsidR="00201117" w:rsidRPr="006D10AB">
          <w:rPr>
            <w:rStyle w:val="Hyperlink"/>
            <w:rFonts w:cs="Arial"/>
            <w:b w:val="0"/>
            <w:color w:val="auto"/>
            <w:sz w:val="20"/>
            <w:u w:val="none"/>
            <w:bdr w:val="none" w:sz="0" w:space="0" w:color="auto" w:frame="1"/>
            <w:lang w:val="fr-FR"/>
          </w:rPr>
          <w:t>Médecine d'Afrique noire</w:t>
        </w:r>
      </w:hyperlink>
      <w:r w:rsidR="00201117" w:rsidRPr="006D10AB">
        <w:rPr>
          <w:rFonts w:cs="Arial"/>
          <w:b w:val="0"/>
          <w:sz w:val="20"/>
          <w:lang w:val="fr-FR"/>
        </w:rPr>
        <w:t xml:space="preserve">,  </w:t>
      </w:r>
      <w:r w:rsidR="00201117" w:rsidRPr="006D10AB">
        <w:rPr>
          <w:rFonts w:cs="Arial"/>
          <w:sz w:val="20"/>
          <w:lang w:val="fr-FR"/>
        </w:rPr>
        <w:t>59</w:t>
      </w:r>
      <w:r w:rsidR="00201117" w:rsidRPr="006D10AB">
        <w:rPr>
          <w:rFonts w:cs="Arial"/>
          <w:b w:val="0"/>
          <w:sz w:val="20"/>
          <w:lang w:val="fr-FR"/>
        </w:rPr>
        <w:t>, 336-342</w:t>
      </w:r>
    </w:p>
    <w:p w14:paraId="2A8A640A" w14:textId="3DCCB65D" w:rsidR="00201117" w:rsidRPr="006D10AB" w:rsidRDefault="004C3A71" w:rsidP="006D10AB">
      <w:pPr>
        <w:tabs>
          <w:tab w:val="left" w:pos="993"/>
        </w:tabs>
        <w:spacing w:line="360" w:lineRule="auto"/>
        <w:ind w:left="720" w:hanging="720"/>
        <w:jc w:val="both"/>
        <w:rPr>
          <w:rFonts w:ascii="Arial" w:hAnsi="Arial" w:cs="Arial"/>
          <w:lang w:val="fr-FR"/>
        </w:rPr>
      </w:pPr>
      <w:proofErr w:type="spellStart"/>
      <w:r w:rsidRPr="006D10AB">
        <w:rPr>
          <w:rFonts w:ascii="Arial" w:hAnsi="Arial" w:cs="Arial"/>
          <w:lang w:val="fr-FR"/>
        </w:rPr>
        <w:t>Kouamé</w:t>
      </w:r>
      <w:proofErr w:type="spellEnd"/>
      <w:r w:rsidR="003813A8" w:rsidRPr="006D10AB">
        <w:rPr>
          <w:rFonts w:ascii="Arial" w:hAnsi="Arial" w:cs="Arial"/>
          <w:lang w:val="fr-FR"/>
        </w:rPr>
        <w:t xml:space="preserve">, </w:t>
      </w:r>
      <w:r w:rsidRPr="006D10AB">
        <w:rPr>
          <w:rFonts w:ascii="Arial" w:hAnsi="Arial" w:cs="Arial"/>
          <w:lang w:val="fr-FR"/>
        </w:rPr>
        <w:t>K.J</w:t>
      </w:r>
      <w:r w:rsidR="003813A8" w:rsidRPr="006D10AB">
        <w:rPr>
          <w:rFonts w:ascii="Arial" w:hAnsi="Arial" w:cs="Arial"/>
          <w:lang w:val="fr-FR"/>
        </w:rPr>
        <w:t>.</w:t>
      </w:r>
      <w:r w:rsidRPr="006D10AB">
        <w:rPr>
          <w:rFonts w:ascii="Arial" w:hAnsi="Arial" w:cs="Arial"/>
          <w:lang w:val="fr-FR"/>
        </w:rPr>
        <w:t xml:space="preserve">, </w:t>
      </w:r>
      <w:proofErr w:type="spellStart"/>
      <w:r w:rsidRPr="006D10AB">
        <w:rPr>
          <w:rFonts w:ascii="Arial" w:hAnsi="Arial" w:cs="Arial"/>
          <w:lang w:val="fr-FR"/>
        </w:rPr>
        <w:t>Amoikon</w:t>
      </w:r>
      <w:proofErr w:type="spellEnd"/>
      <w:r w:rsidR="003813A8" w:rsidRPr="006D10AB">
        <w:rPr>
          <w:rFonts w:ascii="Arial" w:hAnsi="Arial" w:cs="Arial"/>
          <w:lang w:val="fr-FR"/>
        </w:rPr>
        <w:t xml:space="preserve">, </w:t>
      </w:r>
      <w:r w:rsidRPr="006D10AB">
        <w:rPr>
          <w:rFonts w:ascii="Arial" w:hAnsi="Arial" w:cs="Arial"/>
          <w:lang w:val="fr-FR"/>
        </w:rPr>
        <w:t>K.E</w:t>
      </w:r>
      <w:r w:rsidR="003813A8" w:rsidRPr="006D10AB">
        <w:rPr>
          <w:rFonts w:ascii="Arial" w:hAnsi="Arial" w:cs="Arial"/>
          <w:lang w:val="fr-FR"/>
        </w:rPr>
        <w:t>.</w:t>
      </w:r>
      <w:r w:rsidRPr="006D10AB">
        <w:rPr>
          <w:rFonts w:ascii="Arial" w:hAnsi="Arial" w:cs="Arial"/>
          <w:lang w:val="fr-FR"/>
        </w:rPr>
        <w:t xml:space="preserve">G., </w:t>
      </w:r>
      <w:proofErr w:type="spellStart"/>
      <w:r w:rsidRPr="006D10AB">
        <w:rPr>
          <w:rFonts w:ascii="Arial" w:hAnsi="Arial" w:cs="Arial"/>
          <w:lang w:val="fr-FR"/>
        </w:rPr>
        <w:t>Kouamé</w:t>
      </w:r>
      <w:proofErr w:type="spellEnd"/>
      <w:r w:rsidRPr="006D10AB">
        <w:rPr>
          <w:rFonts w:ascii="Arial" w:hAnsi="Arial" w:cs="Arial"/>
          <w:lang w:val="fr-FR"/>
        </w:rPr>
        <w:t>, Kati</w:t>
      </w:r>
      <w:r w:rsidR="003813A8" w:rsidRPr="006D10AB">
        <w:rPr>
          <w:rFonts w:ascii="Arial" w:hAnsi="Arial" w:cs="Arial"/>
          <w:lang w:val="fr-FR"/>
        </w:rPr>
        <w:t>,</w:t>
      </w:r>
      <w:r w:rsidRPr="006D10AB">
        <w:rPr>
          <w:rFonts w:ascii="Arial" w:hAnsi="Arial" w:cs="Arial"/>
          <w:lang w:val="fr-FR"/>
        </w:rPr>
        <w:t xml:space="preserve"> C</w:t>
      </w:r>
      <w:commentRangeStart w:id="14"/>
      <w:r w:rsidR="000B4A86">
        <w:rPr>
          <w:rFonts w:ascii="Arial" w:hAnsi="Arial" w:cs="Arial"/>
          <w:lang w:val="fr-FR"/>
        </w:rPr>
        <w:t xml:space="preserve"> </w:t>
      </w:r>
      <w:commentRangeEnd w:id="14"/>
      <w:r w:rsidR="000B4A86">
        <w:rPr>
          <w:rStyle w:val="CommentReference"/>
          <w:rFonts w:ascii="Times New Roman" w:hAnsi="Times New Roman"/>
          <w:lang w:val="nb-NO" w:eastAsia="nb-NO"/>
        </w:rPr>
        <w:commentReference w:id="14"/>
      </w:r>
      <w:r w:rsidRPr="006D10AB">
        <w:rPr>
          <w:rFonts w:ascii="Arial" w:hAnsi="Arial" w:cs="Arial"/>
          <w:lang w:val="fr-FR"/>
        </w:rPr>
        <w:t>S. (2017). Profils Sociodémographique, Economique Et Alimentaire Chez Des Enfants Malnutris Aigus, Ages De 06 A 59 Mois, Reçus Au Centre Hospitalier Universitaire De Treichville (Abidjan-Cote D’ivoire).</w:t>
      </w:r>
      <w:r w:rsidR="00201117" w:rsidRPr="006D10AB">
        <w:rPr>
          <w:rFonts w:ascii="Arial" w:hAnsi="Arial" w:cs="Arial"/>
          <w:lang w:val="fr-FR"/>
        </w:rPr>
        <w:t xml:space="preserve"> </w:t>
      </w:r>
      <w:hyperlink r:id="rId17" w:history="1">
        <w:proofErr w:type="spellStart"/>
        <w:r w:rsidRPr="006D10AB">
          <w:rPr>
            <w:rStyle w:val="Hyperlink"/>
            <w:rFonts w:ascii="Arial" w:hAnsi="Arial" w:cs="Arial"/>
            <w:color w:val="auto"/>
            <w:u w:val="none"/>
            <w:bdr w:val="none" w:sz="0" w:space="0" w:color="auto" w:frame="1"/>
            <w:lang w:val="fr-FR"/>
          </w:rPr>
          <w:t>European</w:t>
        </w:r>
        <w:proofErr w:type="spellEnd"/>
        <w:r w:rsidRPr="006D10AB">
          <w:rPr>
            <w:rStyle w:val="Hyperlink"/>
            <w:rFonts w:ascii="Arial" w:hAnsi="Arial" w:cs="Arial"/>
            <w:color w:val="auto"/>
            <w:u w:val="none"/>
            <w:bdr w:val="none" w:sz="0" w:space="0" w:color="auto" w:frame="1"/>
            <w:lang w:val="fr-FR"/>
          </w:rPr>
          <w:t xml:space="preserve"> </w:t>
        </w:r>
        <w:proofErr w:type="spellStart"/>
        <w:r w:rsidRPr="006D10AB">
          <w:rPr>
            <w:rStyle w:val="Hyperlink"/>
            <w:rFonts w:ascii="Arial" w:hAnsi="Arial" w:cs="Arial"/>
            <w:color w:val="auto"/>
            <w:u w:val="none"/>
            <w:bdr w:val="none" w:sz="0" w:space="0" w:color="auto" w:frame="1"/>
            <w:lang w:val="fr-FR"/>
          </w:rPr>
          <w:t>Scientific</w:t>
        </w:r>
        <w:proofErr w:type="spellEnd"/>
        <w:r w:rsidRPr="006D10AB">
          <w:rPr>
            <w:rStyle w:val="Hyperlink"/>
            <w:rFonts w:ascii="Arial" w:hAnsi="Arial" w:cs="Arial"/>
            <w:color w:val="auto"/>
            <w:u w:val="none"/>
            <w:bdr w:val="none" w:sz="0" w:space="0" w:color="auto" w:frame="1"/>
            <w:lang w:val="fr-FR"/>
          </w:rPr>
          <w:t xml:space="preserve"> Journal</w:t>
        </w:r>
      </w:hyperlink>
      <w:r w:rsidR="003813A8" w:rsidRPr="006D10AB">
        <w:rPr>
          <w:rStyle w:val="Hyperlink"/>
          <w:rFonts w:ascii="Arial" w:hAnsi="Arial" w:cs="Arial"/>
          <w:color w:val="auto"/>
          <w:u w:val="none"/>
          <w:bdr w:val="none" w:sz="0" w:space="0" w:color="auto" w:frame="1"/>
          <w:lang w:val="fr-FR"/>
        </w:rPr>
        <w:t>,</w:t>
      </w:r>
      <w:r w:rsidRPr="006D10AB">
        <w:rPr>
          <w:rFonts w:ascii="Arial" w:hAnsi="Arial" w:cs="Arial"/>
          <w:lang w:val="fr-FR"/>
        </w:rPr>
        <w:t> </w:t>
      </w:r>
      <w:r w:rsidRPr="006D10AB">
        <w:rPr>
          <w:rFonts w:ascii="Arial" w:hAnsi="Arial" w:cs="Arial"/>
          <w:b/>
          <w:lang w:val="fr-FR"/>
        </w:rPr>
        <w:t>13</w:t>
      </w:r>
      <w:r w:rsidRPr="006D10AB">
        <w:rPr>
          <w:rFonts w:ascii="Arial" w:hAnsi="Arial" w:cs="Arial"/>
          <w:lang w:val="fr-FR"/>
        </w:rPr>
        <w:t>(21)</w:t>
      </w:r>
      <w:r w:rsidR="003813A8" w:rsidRPr="006D10AB">
        <w:rPr>
          <w:rFonts w:ascii="Arial" w:hAnsi="Arial" w:cs="Arial"/>
          <w:lang w:val="fr-FR"/>
        </w:rPr>
        <w:t xml:space="preserve">, </w:t>
      </w:r>
      <w:r w:rsidRPr="006D10AB">
        <w:rPr>
          <w:rFonts w:ascii="Arial" w:hAnsi="Arial" w:cs="Arial"/>
          <w:lang w:val="fr-FR"/>
        </w:rPr>
        <w:t>338.</w:t>
      </w:r>
    </w:p>
    <w:p w14:paraId="1A2CA442" w14:textId="77777777" w:rsidR="004C3A71" w:rsidRPr="005059E9" w:rsidRDefault="00201117" w:rsidP="006D10AB">
      <w:pPr>
        <w:tabs>
          <w:tab w:val="left" w:pos="0"/>
          <w:tab w:val="left" w:pos="993"/>
        </w:tabs>
        <w:spacing w:line="360" w:lineRule="auto"/>
        <w:ind w:left="720" w:hanging="720"/>
        <w:jc w:val="both"/>
        <w:rPr>
          <w:rStyle w:val="Hyperlink"/>
          <w:rFonts w:ascii="Arial" w:hAnsi="Arial" w:cs="Arial"/>
          <w:color w:val="auto"/>
          <w:u w:val="none"/>
        </w:rPr>
      </w:pPr>
      <w:r w:rsidRPr="006D10AB">
        <w:rPr>
          <w:rFonts w:ascii="Arial" w:hAnsi="Arial" w:cs="Arial"/>
          <w:lang w:val="fr-FR"/>
        </w:rPr>
        <w:tab/>
      </w:r>
      <w:r w:rsidR="004C3A71" w:rsidRPr="006D10AB">
        <w:rPr>
          <w:rStyle w:val="Hyperlink"/>
          <w:rFonts w:ascii="Arial" w:hAnsi="Arial" w:cs="Arial"/>
          <w:color w:val="auto"/>
          <w:u w:val="none"/>
          <w:lang w:val="fr-CM"/>
        </w:rPr>
        <w:t>OMS</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(2022)</w:t>
      </w:r>
      <w:r w:rsidR="003813A8" w:rsidRPr="006D10AB">
        <w:rPr>
          <w:rStyle w:val="Hyperlink"/>
          <w:rFonts w:ascii="Arial" w:hAnsi="Arial" w:cs="Arial"/>
          <w:color w:val="auto"/>
          <w:u w:val="none"/>
          <w:lang w:val="fr-CM"/>
        </w:rPr>
        <w:t>.</w:t>
      </w:r>
      <w:r w:rsidR="004C3A71" w:rsidRPr="006D10AB">
        <w:rPr>
          <w:rStyle w:val="Hyperlink"/>
          <w:rFonts w:ascii="Arial" w:hAnsi="Arial" w:cs="Arial"/>
          <w:color w:val="auto"/>
          <w:u w:val="none"/>
          <w:lang w:val="fr-CM"/>
        </w:rPr>
        <w:t xml:space="preserve"> Les 10 principales causes de mortalité. </w:t>
      </w:r>
      <w:r w:rsidR="004C3A71" w:rsidRPr="006D10AB">
        <w:rPr>
          <w:rStyle w:val="Hyperlink"/>
          <w:rFonts w:ascii="Arial" w:hAnsi="Arial" w:cs="Arial"/>
          <w:color w:val="auto"/>
          <w:u w:val="none"/>
          <w:lang w:val="fr-FR"/>
        </w:rPr>
        <w:t>[</w:t>
      </w:r>
      <w:proofErr w:type="spellStart"/>
      <w:proofErr w:type="gramStart"/>
      <w:r w:rsidR="004C3A71" w:rsidRPr="006D10AB">
        <w:rPr>
          <w:rStyle w:val="Hyperlink"/>
          <w:rFonts w:ascii="Arial" w:hAnsi="Arial" w:cs="Arial"/>
          <w:color w:val="auto"/>
          <w:u w:val="none"/>
          <w:lang w:val="fr-FR"/>
        </w:rPr>
        <w:t>cited</w:t>
      </w:r>
      <w:proofErr w:type="spellEnd"/>
      <w:proofErr w:type="gramEnd"/>
      <w:r w:rsidR="004C3A71" w:rsidRPr="006D10AB">
        <w:rPr>
          <w:rStyle w:val="Hyperlink"/>
          <w:rFonts w:ascii="Arial" w:hAnsi="Arial" w:cs="Arial"/>
          <w:color w:val="auto"/>
          <w:u w:val="none"/>
          <w:lang w:val="fr-FR"/>
        </w:rPr>
        <w:t xml:space="preserve"> 2022 </w:t>
      </w:r>
      <w:proofErr w:type="spellStart"/>
      <w:r w:rsidR="004C3A71" w:rsidRPr="006D10AB">
        <w:rPr>
          <w:rStyle w:val="Hyperlink"/>
          <w:rFonts w:ascii="Arial" w:hAnsi="Arial" w:cs="Arial"/>
          <w:color w:val="auto"/>
          <w:u w:val="none"/>
          <w:lang w:val="fr-FR"/>
        </w:rPr>
        <w:t>Apr</w:t>
      </w:r>
      <w:proofErr w:type="spellEnd"/>
      <w:r w:rsidR="004C3A71" w:rsidRPr="006D10AB">
        <w:rPr>
          <w:rStyle w:val="Hyperlink"/>
          <w:rFonts w:ascii="Arial" w:hAnsi="Arial" w:cs="Arial"/>
          <w:color w:val="auto"/>
          <w:u w:val="none"/>
          <w:lang w:val="fr-FR"/>
        </w:rPr>
        <w:t xml:space="preserve"> 16]. </w:t>
      </w:r>
      <w:r w:rsidR="004C3A71" w:rsidRPr="005059E9">
        <w:rPr>
          <w:rStyle w:val="Hyperlink"/>
          <w:rFonts w:ascii="Arial" w:hAnsi="Arial" w:cs="Arial"/>
          <w:color w:val="auto"/>
          <w:u w:val="none"/>
        </w:rPr>
        <w:t xml:space="preserve">Available from: https://www.who.int/fr/news-room/fact-sheets/detail/the-top-10-causes-ofdeath </w:t>
      </w:r>
    </w:p>
    <w:p w14:paraId="3DA63C89"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OMS</w:t>
      </w:r>
      <w:r w:rsidRPr="006D10AB">
        <w:rPr>
          <w:rFonts w:ascii="Arial" w:hAnsi="Arial" w:cs="Arial"/>
          <w:lang w:val="fr-FR"/>
        </w:rPr>
        <w:t xml:space="preserve"> </w:t>
      </w:r>
      <w:r w:rsidRPr="006D10AB">
        <w:rPr>
          <w:rFonts w:ascii="Arial" w:hAnsi="Arial" w:cs="Arial"/>
          <w:shd w:val="clear" w:color="auto" w:fill="FFFFFF"/>
          <w:lang w:val="fr-FR"/>
        </w:rPr>
        <w:t xml:space="preserve">(Organisation Mondiale pour la Santé) (2021). La malnutrition. Publié le 9 juin 2021. </w:t>
      </w:r>
    </w:p>
    <w:p w14:paraId="2D6D3554"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rPr>
        <w:t xml:space="preserve">OMS. New report calls for urgent action to avert antimicrobial resistance crisis. [cited 2022 May 29]. Available from: </w:t>
      </w:r>
      <w:hyperlink r:id="rId18" w:history="1">
        <w:r w:rsidRPr="006D10AB">
          <w:rPr>
            <w:rStyle w:val="Hyperlink"/>
            <w:rFonts w:ascii="Arial" w:hAnsi="Arial" w:cs="Arial"/>
            <w:color w:val="auto"/>
            <w:u w:val="none"/>
          </w:rPr>
          <w:t>https://www.who.int/news/item/29-04-2019new-report-calls-for-urgent-action-to-avert-antimicrobial-resistance-crisis</w:t>
        </w:r>
      </w:hyperlink>
    </w:p>
    <w:p w14:paraId="51A39E06"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lang w:val="fr-FR"/>
        </w:rPr>
        <w:t>Organisation des Nations Unies pour l’alimentation et l’agriculture (FAO) (2014). Politique Nationale de Nutrition et d’Alimentation</w:t>
      </w:r>
      <w:r w:rsidRPr="006D10AB">
        <w:rPr>
          <w:rFonts w:ascii="Arial" w:hAnsi="Arial" w:cs="Arial"/>
          <w:i/>
          <w:lang w:val="fr-FR"/>
        </w:rPr>
        <w:t xml:space="preserve">. </w:t>
      </w:r>
      <w:r w:rsidR="00BD5D95">
        <w:rPr>
          <w:rFonts w:ascii="Arial" w:hAnsi="Arial" w:cs="Arial"/>
          <w:i/>
          <w:lang w:val="fr-FR"/>
        </w:rPr>
        <w:t xml:space="preserve">  </w:t>
      </w:r>
      <w:hyperlink r:id="rId19" w:history="1">
        <w:r w:rsidRPr="006D10AB">
          <w:rPr>
            <w:rStyle w:val="Hyperlink"/>
            <w:rFonts w:ascii="Arial" w:hAnsi="Arial" w:cs="Arial"/>
            <w:color w:val="auto"/>
            <w:u w:val="none"/>
            <w:lang w:val="fr-FR"/>
          </w:rPr>
          <w:t>https://faolex.fao.org/docs/pdf/cha145848.pdf</w:t>
        </w:r>
      </w:hyperlink>
    </w:p>
    <w:p w14:paraId="0CF2231A" w14:textId="77777777" w:rsidR="004C3A71" w:rsidRPr="006D10AB" w:rsidRDefault="004C3A71" w:rsidP="006D10AB">
      <w:pPr>
        <w:tabs>
          <w:tab w:val="left" w:pos="142"/>
        </w:tabs>
        <w:spacing w:line="360" w:lineRule="auto"/>
        <w:ind w:left="720" w:hanging="720"/>
        <w:jc w:val="both"/>
        <w:rPr>
          <w:rStyle w:val="Hyperlink"/>
          <w:rFonts w:ascii="Arial" w:hAnsi="Arial" w:cs="Arial"/>
          <w:color w:val="auto"/>
          <w:u w:val="none"/>
          <w:lang w:val="fr-FR"/>
        </w:rPr>
      </w:pPr>
      <w:r w:rsidRPr="006D10AB">
        <w:rPr>
          <w:rFonts w:ascii="Arial" w:hAnsi="Arial" w:cs="Arial"/>
          <w:lang w:val="fr-FR"/>
        </w:rPr>
        <w:t>Organisation des Nations Unies pour l’alimentation et l’agriculture (FAO) (2017). Selon un rapport de l’ONU, la faim dans le monde continue d’augmenter</w:t>
      </w:r>
      <w:r w:rsidRPr="006D10AB">
        <w:rPr>
          <w:rFonts w:ascii="Arial" w:hAnsi="Arial" w:cs="Arial"/>
          <w:bCs/>
          <w:kern w:val="36"/>
          <w:lang w:val="fr-FR" w:eastAsia="fr-FR"/>
        </w:rPr>
        <w:t xml:space="preserve"> </w:t>
      </w:r>
      <w:hyperlink r:id="rId20" w:history="1">
        <w:r w:rsidRPr="006D10AB">
          <w:rPr>
            <w:rStyle w:val="Hyperlink"/>
            <w:rFonts w:ascii="Arial" w:hAnsi="Arial" w:cs="Arial"/>
            <w:color w:val="auto"/>
            <w:u w:val="none"/>
            <w:lang w:val="fr-FR"/>
          </w:rPr>
          <w:t>https://www.fao.org/news/story/fr/item/1152102/icode/</w:t>
        </w:r>
      </w:hyperlink>
      <w:r w:rsidRPr="006D10AB">
        <w:rPr>
          <w:rStyle w:val="Hyperlink"/>
          <w:rFonts w:ascii="Arial" w:hAnsi="Arial" w:cs="Arial"/>
          <w:color w:val="auto"/>
          <w:u w:val="none"/>
          <w:lang w:val="fr-FR"/>
        </w:rPr>
        <w:t>. Consulté le 12/03/2023.</w:t>
      </w:r>
    </w:p>
    <w:p w14:paraId="40394488" w14:textId="77777777" w:rsidR="004C3A71" w:rsidRPr="006D10AB" w:rsidRDefault="004C3A71" w:rsidP="006D10AB">
      <w:pPr>
        <w:tabs>
          <w:tab w:val="left" w:pos="502"/>
        </w:tabs>
        <w:spacing w:line="360" w:lineRule="auto"/>
        <w:ind w:left="720" w:hanging="720"/>
        <w:jc w:val="both"/>
        <w:rPr>
          <w:rFonts w:ascii="Arial" w:hAnsi="Arial" w:cs="Arial"/>
          <w:lang w:val="fr-FR"/>
        </w:rPr>
      </w:pPr>
      <w:r w:rsidRPr="006D10AB">
        <w:rPr>
          <w:rFonts w:ascii="Arial" w:hAnsi="Arial" w:cs="Arial"/>
          <w:shd w:val="clear" w:color="auto" w:fill="FFFFFF"/>
          <w:lang w:val="fr-FR"/>
        </w:rPr>
        <w:t xml:space="preserve">Organisation mondiale de la Santé. (1990) </w:t>
      </w:r>
      <w:r w:rsidRPr="006D10AB">
        <w:rPr>
          <w:rFonts w:ascii="Arial" w:hAnsi="Arial" w:cs="Arial"/>
          <w:lang w:val="fr-FR"/>
        </w:rPr>
        <w:t>Aliments De Sevrage Contamines : Facteur De Risque  Majeur De Diarrhée Et Malnutrition ;</w:t>
      </w:r>
      <w:r w:rsidR="00BD5D95">
        <w:rPr>
          <w:rFonts w:ascii="Arial" w:hAnsi="Arial" w:cs="Arial"/>
          <w:lang w:val="fr-FR"/>
        </w:rPr>
        <w:t xml:space="preserve"> </w:t>
      </w:r>
      <w:hyperlink r:id="rId21" w:history="1">
        <w:r w:rsidRPr="006D10AB">
          <w:rPr>
            <w:rStyle w:val="Hyperlink"/>
            <w:rFonts w:ascii="Arial" w:hAnsi="Arial" w:cs="Arial"/>
            <w:color w:val="auto"/>
            <w:u w:val="none"/>
            <w:lang w:val="fr-FR"/>
          </w:rPr>
          <w:t>https://iris.who.int/bitstream/handle/10665/61839/WHO_FNU_FOS_94.1_fre.pdf?sequence=1</w:t>
        </w:r>
      </w:hyperlink>
      <w:r w:rsidRPr="006D10AB">
        <w:rPr>
          <w:rFonts w:ascii="Arial" w:hAnsi="Arial" w:cs="Arial"/>
          <w:lang w:val="fr-FR"/>
        </w:rPr>
        <w:t xml:space="preserve"> consulté le 06/07/2024</w:t>
      </w:r>
    </w:p>
    <w:p w14:paraId="7006F610" w14:textId="77777777" w:rsidR="004C3A71" w:rsidRPr="006D10AB" w:rsidRDefault="004C3A71" w:rsidP="006D10AB">
      <w:pPr>
        <w:tabs>
          <w:tab w:val="left" w:pos="502"/>
          <w:tab w:val="left" w:pos="993"/>
        </w:tabs>
        <w:spacing w:line="360" w:lineRule="auto"/>
        <w:ind w:left="720" w:hanging="720"/>
        <w:jc w:val="both"/>
        <w:rPr>
          <w:rStyle w:val="Hyperlink"/>
          <w:rFonts w:ascii="Arial" w:hAnsi="Arial" w:cs="Arial"/>
          <w:i/>
          <w:color w:val="auto"/>
          <w:u w:val="none"/>
          <w:lang w:val="fr-FR"/>
        </w:rPr>
      </w:pPr>
      <w:r w:rsidRPr="006D10AB">
        <w:rPr>
          <w:rFonts w:ascii="Arial" w:hAnsi="Arial" w:cs="Arial"/>
          <w:shd w:val="clear" w:color="auto" w:fill="FFFFFF"/>
          <w:lang w:val="fr-FR"/>
        </w:rPr>
        <w:t xml:space="preserve">Organisation mondiale de la Santé. (‎2000) ‎. La Prise en charge de la malnutrition </w:t>
      </w:r>
      <w:proofErr w:type="spellStart"/>
      <w:r w:rsidRPr="006D10AB">
        <w:rPr>
          <w:rFonts w:ascii="Arial" w:hAnsi="Arial" w:cs="Arial"/>
          <w:shd w:val="clear" w:color="auto" w:fill="FFFFFF"/>
          <w:lang w:val="fr-FR"/>
        </w:rPr>
        <w:t>sévère</w:t>
      </w:r>
      <w:proofErr w:type="spellEnd"/>
      <w:r w:rsidRPr="006D10AB">
        <w:rPr>
          <w:rFonts w:ascii="Arial" w:hAnsi="Arial" w:cs="Arial"/>
          <w:shd w:val="clear" w:color="auto" w:fill="FFFFFF"/>
          <w:lang w:val="fr-FR"/>
        </w:rPr>
        <w:t xml:space="preserve"> : manuel à l’usage de </w:t>
      </w:r>
      <w:proofErr w:type="spellStart"/>
      <w:r w:rsidRPr="006D10AB">
        <w:rPr>
          <w:rFonts w:ascii="Arial" w:hAnsi="Arial" w:cs="Arial"/>
          <w:shd w:val="clear" w:color="auto" w:fill="FFFFFF"/>
          <w:lang w:val="fr-FR"/>
        </w:rPr>
        <w:t>médecins</w:t>
      </w:r>
      <w:proofErr w:type="spellEnd"/>
      <w:r w:rsidRPr="006D10AB">
        <w:rPr>
          <w:rFonts w:ascii="Arial" w:hAnsi="Arial" w:cs="Arial"/>
          <w:shd w:val="clear" w:color="auto" w:fill="FFFFFF"/>
          <w:lang w:val="fr-FR"/>
        </w:rPr>
        <w:t xml:space="preserve"> et autres personnels de santé à des postes d’encadrement. Organisation mondiale de la </w:t>
      </w:r>
      <w:r w:rsidR="00BD5D95">
        <w:rPr>
          <w:rFonts w:ascii="Arial" w:hAnsi="Arial" w:cs="Arial"/>
          <w:shd w:val="clear" w:color="auto" w:fill="FFFFFF"/>
          <w:lang w:val="fr-FR"/>
        </w:rPr>
        <w:t>s</w:t>
      </w:r>
      <w:r w:rsidRPr="006D10AB">
        <w:rPr>
          <w:rFonts w:ascii="Arial" w:hAnsi="Arial" w:cs="Arial"/>
          <w:shd w:val="clear" w:color="auto" w:fill="FFFFFF"/>
          <w:lang w:val="fr-FR"/>
        </w:rPr>
        <w:t>anté. </w:t>
      </w:r>
    </w:p>
    <w:p w14:paraId="561AA9CA" w14:textId="77777777" w:rsidR="004C3A71" w:rsidRPr="006D10AB" w:rsidRDefault="004C3A71" w:rsidP="006D10AB">
      <w:pPr>
        <w:tabs>
          <w:tab w:val="left" w:pos="1276"/>
        </w:tabs>
        <w:spacing w:line="360" w:lineRule="auto"/>
        <w:ind w:left="720" w:hanging="720"/>
        <w:jc w:val="both"/>
        <w:rPr>
          <w:rStyle w:val="Hyperlink"/>
          <w:rFonts w:ascii="Arial" w:hAnsi="Arial" w:cs="Arial"/>
          <w:i/>
          <w:color w:val="auto"/>
          <w:u w:val="none"/>
          <w:lang w:val="fr-FR"/>
        </w:rPr>
      </w:pPr>
      <w:r w:rsidRPr="006D10AB">
        <w:rPr>
          <w:rFonts w:ascii="Arial" w:hAnsi="Arial" w:cs="Arial"/>
          <w:lang w:val="fr-CM"/>
        </w:rPr>
        <w:t>Pierre</w:t>
      </w:r>
      <w:r w:rsidR="003813A8" w:rsidRPr="006D10AB">
        <w:rPr>
          <w:rFonts w:ascii="Arial" w:hAnsi="Arial" w:cs="Arial"/>
          <w:lang w:val="fr-CM"/>
        </w:rPr>
        <w:t>,</w:t>
      </w:r>
      <w:r w:rsidRPr="006D10AB">
        <w:rPr>
          <w:rFonts w:ascii="Arial" w:hAnsi="Arial" w:cs="Arial"/>
          <w:lang w:val="fr-CM"/>
        </w:rPr>
        <w:t xml:space="preserve"> Aubry</w:t>
      </w:r>
      <w:r w:rsidR="003813A8" w:rsidRPr="006D10AB">
        <w:rPr>
          <w:rFonts w:ascii="Arial" w:hAnsi="Arial" w:cs="Arial"/>
          <w:lang w:val="fr-CM"/>
        </w:rPr>
        <w:t>.</w:t>
      </w:r>
      <w:r w:rsidRPr="006D10AB">
        <w:rPr>
          <w:rFonts w:ascii="Arial" w:hAnsi="Arial" w:cs="Arial"/>
          <w:lang w:val="fr-CM"/>
        </w:rPr>
        <w:t xml:space="preserve">, Bernard-Alex </w:t>
      </w:r>
      <w:proofErr w:type="spellStart"/>
      <w:r w:rsidRPr="006D10AB">
        <w:rPr>
          <w:rFonts w:ascii="Arial" w:hAnsi="Arial" w:cs="Arial"/>
          <w:lang w:val="fr-CM"/>
        </w:rPr>
        <w:t>Gaüzère</w:t>
      </w:r>
      <w:proofErr w:type="spellEnd"/>
      <w:r w:rsidRPr="006D10AB">
        <w:rPr>
          <w:rFonts w:ascii="Arial" w:hAnsi="Arial" w:cs="Arial"/>
          <w:lang w:val="fr-CM"/>
        </w:rPr>
        <w:t xml:space="preserve">. </w:t>
      </w:r>
      <w:r w:rsidRPr="006D10AB">
        <w:rPr>
          <w:rFonts w:ascii="Arial" w:hAnsi="Arial" w:cs="Arial"/>
          <w:lang w:val="fr-FR"/>
        </w:rPr>
        <w:t xml:space="preserve">(2021). Les salmonelloses. Centre René </w:t>
      </w:r>
      <w:proofErr w:type="spellStart"/>
      <w:r w:rsidRPr="006D10AB">
        <w:rPr>
          <w:rFonts w:ascii="Arial" w:hAnsi="Arial" w:cs="Arial"/>
          <w:lang w:val="fr-FR"/>
        </w:rPr>
        <w:t>Labusquière</w:t>
      </w:r>
      <w:proofErr w:type="spellEnd"/>
      <w:r w:rsidRPr="006D10AB">
        <w:rPr>
          <w:rFonts w:ascii="Arial" w:hAnsi="Arial" w:cs="Arial"/>
          <w:lang w:val="fr-FR"/>
        </w:rPr>
        <w:t xml:space="preserve">, Institut de Médecine Tropicale, Université de Bordeaux, 33076 Bordeaux (France).   Texte revu le 15/06/2021 </w:t>
      </w:r>
      <w:hyperlink r:id="rId22" w:history="1">
        <w:r w:rsidRPr="006D10AB">
          <w:rPr>
            <w:rStyle w:val="Hyperlink"/>
            <w:rFonts w:ascii="Arial" w:hAnsi="Arial" w:cs="Arial"/>
            <w:i/>
            <w:color w:val="auto"/>
            <w:u w:val="none"/>
            <w:lang w:val="fr-FR"/>
          </w:rPr>
          <w:t>www.medecinetropicale.com</w:t>
        </w:r>
      </w:hyperlink>
    </w:p>
    <w:p w14:paraId="57F08C76" w14:textId="77777777" w:rsidR="004C3A71" w:rsidRPr="006D10AB" w:rsidRDefault="004C3A71" w:rsidP="006D10AB">
      <w:pPr>
        <w:spacing w:line="360" w:lineRule="auto"/>
        <w:ind w:left="720" w:hanging="720"/>
        <w:jc w:val="both"/>
        <w:rPr>
          <w:rStyle w:val="Hyperlink"/>
          <w:rFonts w:ascii="Arial" w:hAnsi="Arial" w:cs="Arial"/>
          <w:color w:val="auto"/>
          <w:u w:val="none"/>
        </w:rPr>
      </w:pPr>
      <w:r w:rsidRPr="006D10AB">
        <w:rPr>
          <w:rStyle w:val="Hyperlink"/>
          <w:rFonts w:ascii="Arial" w:hAnsi="Arial" w:cs="Arial"/>
          <w:color w:val="auto"/>
          <w:u w:val="none"/>
          <w:lang w:val="fr-CM"/>
        </w:rPr>
        <w:t xml:space="preserve">UNICEF </w:t>
      </w:r>
      <w:r w:rsidRPr="006D10AB">
        <w:rPr>
          <w:rFonts w:ascii="Arial" w:hAnsi="Arial" w:cs="Arial"/>
          <w:shd w:val="clear" w:color="auto" w:fill="FFFFFF"/>
          <w:lang w:val="fr-FR"/>
        </w:rPr>
        <w:t>(Fonds des Nations Unies pour l’enfance)</w:t>
      </w:r>
      <w:r w:rsidRPr="006D10AB">
        <w:rPr>
          <w:rStyle w:val="Hyperlink"/>
          <w:rFonts w:ascii="Arial" w:hAnsi="Arial" w:cs="Arial"/>
          <w:color w:val="auto"/>
          <w:u w:val="none"/>
          <w:lang w:val="fr-CM"/>
        </w:rPr>
        <w:t xml:space="preserve"> (2022). </w:t>
      </w:r>
      <w:r w:rsidRPr="006D10AB">
        <w:rPr>
          <w:rStyle w:val="Hyperlink"/>
          <w:rFonts w:ascii="Arial" w:hAnsi="Arial" w:cs="Arial"/>
          <w:color w:val="auto"/>
          <w:u w:val="none"/>
        </w:rPr>
        <w:t xml:space="preserve">One is Too Many: Ending child deaths from pneumonia and </w:t>
      </w:r>
      <w:proofErr w:type="spellStart"/>
      <w:r w:rsidRPr="006D10AB">
        <w:rPr>
          <w:rStyle w:val="Hyperlink"/>
          <w:rFonts w:ascii="Arial" w:hAnsi="Arial" w:cs="Arial"/>
          <w:color w:val="auto"/>
          <w:u w:val="none"/>
        </w:rPr>
        <w:t>diarrhoea</w:t>
      </w:r>
      <w:proofErr w:type="spellEnd"/>
      <w:r w:rsidRPr="006D10AB">
        <w:rPr>
          <w:rStyle w:val="Hyperlink"/>
          <w:rFonts w:ascii="Arial" w:hAnsi="Arial" w:cs="Arial"/>
          <w:color w:val="auto"/>
          <w:u w:val="none"/>
        </w:rPr>
        <w:t xml:space="preserve"> [Internet]. UNICEF DATA. 2016 [cited 2022 May 29]. Available from: </w:t>
      </w:r>
      <w:hyperlink r:id="rId23" w:history="1">
        <w:r w:rsidRPr="006D10AB">
          <w:rPr>
            <w:rStyle w:val="Hyperlink"/>
            <w:rFonts w:ascii="Arial" w:hAnsi="Arial" w:cs="Arial"/>
            <w:color w:val="auto"/>
            <w:u w:val="none"/>
          </w:rPr>
          <w:t>https://data.unicef.org/resources/one-many-ending-child-deaths-pneumonia-diarrhoea/</w:t>
        </w:r>
      </w:hyperlink>
    </w:p>
    <w:p w14:paraId="42498227" w14:textId="77777777" w:rsidR="00BD5D95" w:rsidRDefault="00AE0E80" w:rsidP="00BD5D95">
      <w:pPr>
        <w:tabs>
          <w:tab w:val="left" w:pos="0"/>
          <w:tab w:val="left" w:pos="426"/>
        </w:tabs>
        <w:spacing w:line="360" w:lineRule="auto"/>
        <w:ind w:left="426" w:hanging="426"/>
        <w:jc w:val="both"/>
        <w:rPr>
          <w:rFonts w:ascii="Arial" w:hAnsi="Arial" w:cs="Arial"/>
          <w:lang w:val="fr-FR"/>
        </w:rPr>
      </w:pPr>
      <w:r w:rsidRPr="006D10AB">
        <w:rPr>
          <w:rFonts w:ascii="Arial" w:hAnsi="Arial" w:cs="Arial"/>
          <w:shd w:val="clear" w:color="auto" w:fill="FFFFFF"/>
          <w:lang w:val="fr-FR"/>
        </w:rPr>
        <w:t xml:space="preserve">UNICEF </w:t>
      </w:r>
      <w:r w:rsidR="004C3A71" w:rsidRPr="006D10AB">
        <w:rPr>
          <w:rFonts w:ascii="Arial" w:hAnsi="Arial" w:cs="Arial"/>
          <w:shd w:val="clear" w:color="auto" w:fill="FFFFFF"/>
          <w:lang w:val="fr-FR"/>
        </w:rPr>
        <w:t xml:space="preserve">(Fonds des Nations Unies pour l’enfance) (2023). </w:t>
      </w:r>
      <w:r w:rsidR="004C3A71" w:rsidRPr="006D10AB">
        <w:rPr>
          <w:rFonts w:ascii="Arial" w:hAnsi="Arial" w:cs="Arial"/>
          <w:bCs/>
          <w:lang w:val="fr-FR"/>
        </w:rPr>
        <w:t>Près d'un million d'enfants de moins de 5 ans souffrant de malnutrition aiguë sévère en 2023, au Centre Sahel – UNICEF</w:t>
      </w:r>
      <w:r w:rsidR="004C3A71" w:rsidRPr="006D10AB">
        <w:rPr>
          <w:rFonts w:ascii="Arial" w:hAnsi="Arial" w:cs="Arial"/>
          <w:b/>
          <w:bCs/>
          <w:lang w:val="fr-FR"/>
        </w:rPr>
        <w:t xml:space="preserve"> </w:t>
      </w:r>
      <w:r w:rsidR="004C3A71" w:rsidRPr="006D10AB">
        <w:rPr>
          <w:rStyle w:val="note"/>
          <w:rFonts w:ascii="Arial" w:hAnsi="Arial" w:cs="Arial"/>
          <w:lang w:val="fr-FR"/>
        </w:rPr>
        <w:t>07 avril 202</w:t>
      </w:r>
      <w:r w:rsidR="004C3A71" w:rsidRPr="006D10AB">
        <w:rPr>
          <w:rFonts w:ascii="Arial" w:hAnsi="Arial" w:cs="Arial"/>
          <w:lang w:val="fr-FR"/>
        </w:rPr>
        <w:t xml:space="preserve">3 </w:t>
      </w:r>
    </w:p>
    <w:p w14:paraId="1912F29A" w14:textId="77777777" w:rsidR="00825D84" w:rsidRPr="006D10AB" w:rsidRDefault="00825D84" w:rsidP="006D10AB">
      <w:pPr>
        <w:pStyle w:val="Body"/>
        <w:spacing w:line="360" w:lineRule="auto"/>
        <w:ind w:left="720" w:hanging="720"/>
        <w:rPr>
          <w:rFonts w:ascii="Arial" w:hAnsi="Arial" w:cs="Arial"/>
          <w:lang w:val="fr-FR"/>
        </w:rPr>
      </w:pPr>
      <w:r w:rsidRPr="006D10AB">
        <w:rPr>
          <w:rFonts w:ascii="Arial" w:hAnsi="Arial" w:cs="Arial"/>
          <w:lang w:val="fr-FR"/>
        </w:rPr>
        <w:t xml:space="preserve">Weill, François-Xavier. (2009). Salmonella : épidémiologie, typage et résistance aux antibiotiques. Revue Francophone des Laboratoires, </w:t>
      </w:r>
      <w:r w:rsidRPr="006D10AB">
        <w:rPr>
          <w:rFonts w:ascii="Arial" w:hAnsi="Arial" w:cs="Arial"/>
          <w:b/>
          <w:lang w:val="fr-FR"/>
        </w:rPr>
        <w:t>2009 (</w:t>
      </w:r>
      <w:r w:rsidRPr="006D10AB">
        <w:rPr>
          <w:rFonts w:ascii="Arial" w:hAnsi="Arial" w:cs="Arial"/>
          <w:lang w:val="fr-FR"/>
        </w:rPr>
        <w:t>1), 25-35</w:t>
      </w:r>
      <w:r w:rsidR="00BD5D95">
        <w:rPr>
          <w:rFonts w:ascii="Arial" w:hAnsi="Arial" w:cs="Arial"/>
          <w:lang w:val="fr-FR"/>
        </w:rPr>
        <w:t>.</w:t>
      </w:r>
    </w:p>
    <w:p w14:paraId="06F1CF06" w14:textId="77777777" w:rsidR="00790ADA" w:rsidRPr="006D10AB" w:rsidRDefault="00790ADA" w:rsidP="00441B6F">
      <w:pPr>
        <w:pStyle w:val="ReferHead"/>
        <w:spacing w:after="0"/>
        <w:jc w:val="both"/>
        <w:rPr>
          <w:rFonts w:ascii="Arial" w:hAnsi="Arial" w:cs="Arial"/>
          <w:sz w:val="20"/>
          <w:lang w:val="fr-FR"/>
        </w:rPr>
      </w:pPr>
    </w:p>
    <w:sectPr w:rsidR="00790ADA" w:rsidRPr="006D10AB" w:rsidSect="00291C0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6-03-12T12:22:00Z" w:initials="P">
    <w:p w14:paraId="7B630681" w14:textId="77777777" w:rsidR="00AE28C2" w:rsidRDefault="00AE28C2">
      <w:pPr>
        <w:pStyle w:val="CommentText"/>
      </w:pPr>
      <w:r>
        <w:rPr>
          <w:rStyle w:val="CommentReference"/>
        </w:rPr>
        <w:annotationRef/>
      </w:r>
      <w:r>
        <w:t>STUDY  AREA</w:t>
      </w:r>
    </w:p>
    <w:p w14:paraId="5350EBE5" w14:textId="7D3ED918" w:rsidR="00AE28C2" w:rsidRDefault="00AE28C2">
      <w:pPr>
        <w:pStyle w:val="CommentText"/>
      </w:pPr>
      <w:r>
        <w:t>Description of your study area and the map of the study area.</w:t>
      </w:r>
    </w:p>
  </w:comment>
  <w:comment w:id="1" w:author="PC" w:date="2026-03-12T12:23:00Z" w:initials="P">
    <w:p w14:paraId="68DA820D" w14:textId="4AD7F47C" w:rsidR="00AE28C2" w:rsidRDefault="00AE28C2">
      <w:pPr>
        <w:pStyle w:val="CommentText"/>
      </w:pPr>
      <w:r>
        <w:rPr>
          <w:rStyle w:val="CommentReference"/>
        </w:rPr>
        <w:annotationRef/>
      </w:r>
      <w:r>
        <w:t>2.2</w:t>
      </w:r>
    </w:p>
  </w:comment>
  <w:comment w:id="2" w:author="PC" w:date="2026-03-12T12:28:00Z" w:initials="P">
    <w:p w14:paraId="514A5C3F" w14:textId="1DAA524E" w:rsidR="00AE28C2" w:rsidRDefault="00AE28C2">
      <w:pPr>
        <w:pStyle w:val="CommentText"/>
      </w:pPr>
      <w:r>
        <w:rPr>
          <w:rStyle w:val="CommentReference"/>
        </w:rPr>
        <w:annotationRef/>
      </w:r>
      <w:r>
        <w:t>Sterile tube</w:t>
      </w:r>
    </w:p>
  </w:comment>
  <w:comment w:id="3" w:author="PC" w:date="2026-03-12T12:31:00Z" w:initials="P">
    <w:p w14:paraId="481D7D20" w14:textId="693E95F9" w:rsidR="00AE28C2" w:rsidRDefault="00AE28C2">
      <w:pPr>
        <w:pStyle w:val="CommentText"/>
      </w:pPr>
      <w:r>
        <w:rPr>
          <w:rStyle w:val="CommentReference"/>
        </w:rPr>
        <w:annotationRef/>
      </w:r>
      <w:r>
        <w:t>Questionnnaire and consent form.</w:t>
      </w:r>
    </w:p>
  </w:comment>
  <w:comment w:id="4" w:author="PC" w:date="2026-03-12T12:32:00Z" w:initials="P">
    <w:p w14:paraId="210C654C" w14:textId="19510AC6" w:rsidR="00AE28C2" w:rsidRDefault="00AE28C2">
      <w:pPr>
        <w:pStyle w:val="CommentText"/>
      </w:pPr>
      <w:r>
        <w:rPr>
          <w:rStyle w:val="CommentReference"/>
        </w:rPr>
        <w:annotationRef/>
      </w:r>
      <w:r>
        <w:t>After consent from the chldrens parent,</w:t>
      </w:r>
    </w:p>
  </w:comment>
  <w:comment w:id="5" w:author="PC" w:date="2026-03-12T12:44:00Z" w:initials="P">
    <w:p w14:paraId="5A9F8D55" w14:textId="1087BC8B" w:rsidR="00AE28C2" w:rsidRDefault="00AE28C2">
      <w:pPr>
        <w:pStyle w:val="CommentText"/>
      </w:pPr>
      <w:r>
        <w:rPr>
          <w:rStyle w:val="CommentReference"/>
        </w:rPr>
        <w:annotationRef/>
      </w:r>
      <w:r>
        <w:t>Sterile tube</w:t>
      </w:r>
    </w:p>
  </w:comment>
  <w:comment w:id="6" w:author="PC" w:date="2026-03-12T13:28:00Z" w:initials="P">
    <w:p w14:paraId="47D85CE3" w14:textId="1B7CC411" w:rsidR="00D56E60" w:rsidRDefault="00D56E60">
      <w:pPr>
        <w:pStyle w:val="CommentText"/>
      </w:pPr>
      <w:r>
        <w:rPr>
          <w:rStyle w:val="CommentReference"/>
        </w:rPr>
        <w:annotationRef/>
      </w:r>
      <w:r>
        <w:t>Replace germs with bacteria everywhere you mention germs.</w:t>
      </w:r>
      <w:bookmarkStart w:id="7" w:name="_GoBack"/>
      <w:bookmarkEnd w:id="7"/>
    </w:p>
  </w:comment>
  <w:comment w:id="8" w:author="PC" w:date="2026-03-12T13:12:00Z" w:initials="P">
    <w:p w14:paraId="033AC1D2" w14:textId="75F5DF55" w:rsidR="005867AA" w:rsidRDefault="005867AA">
      <w:pPr>
        <w:pStyle w:val="CommentText"/>
      </w:pPr>
      <w:r>
        <w:rPr>
          <w:rStyle w:val="CommentReference"/>
        </w:rPr>
        <w:annotationRef/>
      </w:r>
      <w:r>
        <w:t>Not clear, paraphrase</w:t>
      </w:r>
    </w:p>
  </w:comment>
  <w:comment w:id="9" w:author="PC" w:date="2026-03-12T13:14:00Z" w:initials="P">
    <w:p w14:paraId="3AAA32C9" w14:textId="5E6A8ADA" w:rsidR="006D0616" w:rsidRDefault="006D0616">
      <w:pPr>
        <w:pStyle w:val="CommentText"/>
      </w:pPr>
      <w:r>
        <w:rPr>
          <w:rStyle w:val="CommentReference"/>
        </w:rPr>
        <w:annotationRef/>
      </w:r>
      <w:r>
        <w:t>Not clear</w:t>
      </w:r>
    </w:p>
  </w:comment>
  <w:comment w:id="10" w:author="PC" w:date="2026-03-12T13:16:00Z" w:initials="P">
    <w:p w14:paraId="385DA636" w14:textId="4B5ECB25" w:rsidR="006D0616" w:rsidRDefault="006D0616">
      <w:pPr>
        <w:pStyle w:val="CommentText"/>
      </w:pPr>
      <w:r>
        <w:rPr>
          <w:rStyle w:val="CommentReference"/>
        </w:rPr>
        <w:annotationRef/>
      </w:r>
      <w:r>
        <w:t>remove</w:t>
      </w:r>
    </w:p>
  </w:comment>
  <w:comment w:id="11" w:author="PC" w:date="2026-03-12T13:18:00Z" w:initials="P">
    <w:p w14:paraId="0EA414B3" w14:textId="64002825" w:rsidR="006D0616" w:rsidRDefault="006D0616">
      <w:pPr>
        <w:pStyle w:val="CommentText"/>
      </w:pPr>
      <w:r>
        <w:rPr>
          <w:rStyle w:val="CommentReference"/>
        </w:rPr>
        <w:annotationRef/>
      </w:r>
      <w:r>
        <w:t xml:space="preserve">this study show </w:t>
      </w:r>
    </w:p>
  </w:comment>
  <w:comment w:id="12" w:author="PC" w:date="2026-03-12T13:23:00Z" w:initials="P">
    <w:p w14:paraId="4692F886" w14:textId="135191B1" w:rsidR="000B4A86" w:rsidRDefault="000B4A86">
      <w:pPr>
        <w:pStyle w:val="CommentText"/>
      </w:pPr>
      <w:r>
        <w:rPr>
          <w:rStyle w:val="CommentReference"/>
        </w:rPr>
        <w:annotationRef/>
      </w:r>
      <w:r>
        <w:t>write the names of your journals in full in all your references.</w:t>
      </w:r>
    </w:p>
  </w:comment>
  <w:comment w:id="13" w:author="PC" w:date="2026-03-12T13:22:00Z" w:initials="P">
    <w:p w14:paraId="700467E2" w14:textId="7990A9BD" w:rsidR="000B4A86" w:rsidRDefault="000B4A86">
      <w:pPr>
        <w:pStyle w:val="CommentText"/>
      </w:pPr>
      <w:r>
        <w:rPr>
          <w:rStyle w:val="CommentReference"/>
        </w:rPr>
        <w:annotationRef/>
      </w:r>
      <w:r>
        <w:t>.</w:t>
      </w:r>
    </w:p>
  </w:comment>
  <w:comment w:id="14" w:author="PC" w:date="2026-03-12T13:22:00Z" w:initials="P">
    <w:p w14:paraId="717CED9E" w14:textId="0E48A0E8" w:rsidR="000B4A86" w:rsidRDefault="000B4A86">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62D8" w14:textId="77777777" w:rsidR="00FC7AE4" w:rsidRDefault="00FC7AE4" w:rsidP="00C37E61">
      <w:r>
        <w:separator/>
      </w:r>
    </w:p>
  </w:endnote>
  <w:endnote w:type="continuationSeparator" w:id="0">
    <w:p w14:paraId="519CFEAC" w14:textId="77777777" w:rsidR="00FC7AE4" w:rsidRDefault="00FC7A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90434" w14:textId="77777777" w:rsidR="00AE28C2" w:rsidRDefault="00AE2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9A1F" w14:textId="77777777" w:rsidR="00AE28C2" w:rsidRDefault="00AE2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8007" w14:textId="77777777" w:rsidR="00AE28C2" w:rsidRDefault="00AE28C2">
    <w:pPr>
      <w:pStyle w:val="Footer"/>
      <w:rPr>
        <w:rFonts w:ascii="Arial" w:hAnsi="Arial" w:cs="Arial"/>
        <w:sz w:val="16"/>
      </w:rPr>
    </w:pPr>
  </w:p>
  <w:p w14:paraId="627A4BA1" w14:textId="77777777" w:rsidR="00AE28C2" w:rsidRDefault="00AE28C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8B45D72" w14:textId="77777777" w:rsidR="00AE28C2" w:rsidRDefault="00AE28C2">
    <w:pPr>
      <w:pStyle w:val="Footer"/>
      <w:rPr>
        <w:rFonts w:ascii="Arial" w:hAnsi="Arial" w:cs="Arial"/>
        <w:sz w:val="16"/>
      </w:rPr>
    </w:pPr>
  </w:p>
  <w:p w14:paraId="0A719EDB" w14:textId="77777777" w:rsidR="00AE28C2" w:rsidRPr="009E048A" w:rsidRDefault="00AE28C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1705B" w14:textId="77777777" w:rsidR="00FC7AE4" w:rsidRDefault="00FC7AE4" w:rsidP="00C37E61">
      <w:r>
        <w:separator/>
      </w:r>
    </w:p>
  </w:footnote>
  <w:footnote w:type="continuationSeparator" w:id="0">
    <w:p w14:paraId="0EBF6250" w14:textId="77777777" w:rsidR="00FC7AE4" w:rsidRDefault="00FC7AE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409D9" w14:textId="6DD91AC6" w:rsidR="00AE28C2" w:rsidRDefault="00AE28C2">
    <w:pPr>
      <w:pStyle w:val="Header"/>
    </w:pPr>
    <w:r>
      <w:rPr>
        <w:noProof/>
      </w:rPr>
      <w:pict w14:anchorId="2E25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8BF94" w14:textId="043C29BC" w:rsidR="00AE28C2" w:rsidRDefault="00AE28C2">
    <w:pPr>
      <w:pStyle w:val="Header"/>
    </w:pPr>
    <w:r>
      <w:rPr>
        <w:noProof/>
      </w:rPr>
      <w:pict w14:anchorId="28594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CFCB" w14:textId="795D3A02" w:rsidR="00AE28C2" w:rsidRPr="00296529" w:rsidRDefault="00AE28C2" w:rsidP="00296529">
    <w:pPr>
      <w:ind w:left="2160"/>
      <w:jc w:val="center"/>
      <w:rPr>
        <w:rFonts w:ascii="Times New Roman" w:eastAsia="Calibri" w:hAnsi="Times New Roman"/>
        <w:i/>
        <w:sz w:val="18"/>
        <w:szCs w:val="22"/>
      </w:rPr>
    </w:pPr>
    <w:r>
      <w:rPr>
        <w:noProof/>
      </w:rPr>
      <w:pict w14:anchorId="0B313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329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718ACC" w14:textId="77777777" w:rsidR="00AE28C2" w:rsidRPr="00296529" w:rsidRDefault="00AE28C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E664BD" w14:textId="77777777" w:rsidR="00AE28C2" w:rsidRPr="00296529" w:rsidRDefault="00AE28C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B37C15" w14:textId="77777777" w:rsidR="00AE28C2" w:rsidRPr="00296529" w:rsidRDefault="00AE28C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BE7CE" w14:textId="77777777" w:rsidR="00AE28C2" w:rsidRDefault="00AE28C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889D3" w14:textId="77777777" w:rsidR="00AE28C2" w:rsidRDefault="00AE28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C4224" w14:textId="77777777" w:rsidR="00AE28C2" w:rsidRDefault="00AE28C2">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F47A6"/>
    <w:multiLevelType w:val="multilevel"/>
    <w:tmpl w:val="D9E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1011"/>
    <w:rsid w:val="00023B39"/>
    <w:rsid w:val="00027583"/>
    <w:rsid w:val="00030174"/>
    <w:rsid w:val="0004579C"/>
    <w:rsid w:val="000818E9"/>
    <w:rsid w:val="000A47FA"/>
    <w:rsid w:val="000A65D3"/>
    <w:rsid w:val="000B1E33"/>
    <w:rsid w:val="000B4A86"/>
    <w:rsid w:val="000D689F"/>
    <w:rsid w:val="000E7B7B"/>
    <w:rsid w:val="000E7D62"/>
    <w:rsid w:val="000F395E"/>
    <w:rsid w:val="00103357"/>
    <w:rsid w:val="0011537D"/>
    <w:rsid w:val="00123C9F"/>
    <w:rsid w:val="00126190"/>
    <w:rsid w:val="00130F17"/>
    <w:rsid w:val="001320BF"/>
    <w:rsid w:val="00163BC4"/>
    <w:rsid w:val="00183C93"/>
    <w:rsid w:val="00191062"/>
    <w:rsid w:val="00192B72"/>
    <w:rsid w:val="001A29D8"/>
    <w:rsid w:val="001A5CAA"/>
    <w:rsid w:val="001B0427"/>
    <w:rsid w:val="001C2962"/>
    <w:rsid w:val="001D3A51"/>
    <w:rsid w:val="001D489D"/>
    <w:rsid w:val="001E10D2"/>
    <w:rsid w:val="001E25B4"/>
    <w:rsid w:val="001E44FE"/>
    <w:rsid w:val="00200595"/>
    <w:rsid w:val="00201117"/>
    <w:rsid w:val="00204835"/>
    <w:rsid w:val="00231920"/>
    <w:rsid w:val="0023195C"/>
    <w:rsid w:val="0024282C"/>
    <w:rsid w:val="002460DC"/>
    <w:rsid w:val="00246813"/>
    <w:rsid w:val="00250985"/>
    <w:rsid w:val="002556F6"/>
    <w:rsid w:val="00264044"/>
    <w:rsid w:val="00272C30"/>
    <w:rsid w:val="00283105"/>
    <w:rsid w:val="00284C4C"/>
    <w:rsid w:val="00287E68"/>
    <w:rsid w:val="00291C0D"/>
    <w:rsid w:val="00295FE2"/>
    <w:rsid w:val="00296529"/>
    <w:rsid w:val="002B27FB"/>
    <w:rsid w:val="002B685A"/>
    <w:rsid w:val="002C57D2"/>
    <w:rsid w:val="002E0D56"/>
    <w:rsid w:val="00315186"/>
    <w:rsid w:val="0033343E"/>
    <w:rsid w:val="00347CF1"/>
    <w:rsid w:val="003512C2"/>
    <w:rsid w:val="003539B4"/>
    <w:rsid w:val="00371FB6"/>
    <w:rsid w:val="003763C1"/>
    <w:rsid w:val="00376BBE"/>
    <w:rsid w:val="003813A8"/>
    <w:rsid w:val="0039224F"/>
    <w:rsid w:val="003A43A4"/>
    <w:rsid w:val="003A7E18"/>
    <w:rsid w:val="003C4C86"/>
    <w:rsid w:val="003C6258"/>
    <w:rsid w:val="003D191E"/>
    <w:rsid w:val="003D2FC6"/>
    <w:rsid w:val="003E2904"/>
    <w:rsid w:val="003F3873"/>
    <w:rsid w:val="00401927"/>
    <w:rsid w:val="0041027F"/>
    <w:rsid w:val="00412284"/>
    <w:rsid w:val="00412475"/>
    <w:rsid w:val="00423789"/>
    <w:rsid w:val="00440F43"/>
    <w:rsid w:val="00441B6F"/>
    <w:rsid w:val="0044481C"/>
    <w:rsid w:val="00446221"/>
    <w:rsid w:val="00450E62"/>
    <w:rsid w:val="004539DB"/>
    <w:rsid w:val="00465FE5"/>
    <w:rsid w:val="00471A80"/>
    <w:rsid w:val="004C3A71"/>
    <w:rsid w:val="004C4A71"/>
    <w:rsid w:val="004D305E"/>
    <w:rsid w:val="004D4277"/>
    <w:rsid w:val="00502516"/>
    <w:rsid w:val="005059E9"/>
    <w:rsid w:val="00505F06"/>
    <w:rsid w:val="00506828"/>
    <w:rsid w:val="005128F3"/>
    <w:rsid w:val="0053056E"/>
    <w:rsid w:val="00554FDA"/>
    <w:rsid w:val="00564983"/>
    <w:rsid w:val="005867AA"/>
    <w:rsid w:val="005C784C"/>
    <w:rsid w:val="005D0FDE"/>
    <w:rsid w:val="005D17F6"/>
    <w:rsid w:val="005D36FF"/>
    <w:rsid w:val="005E5539"/>
    <w:rsid w:val="005F226F"/>
    <w:rsid w:val="00602BF5"/>
    <w:rsid w:val="00617FDD"/>
    <w:rsid w:val="00633614"/>
    <w:rsid w:val="00633F68"/>
    <w:rsid w:val="00636EB2"/>
    <w:rsid w:val="006375B8"/>
    <w:rsid w:val="0066510A"/>
    <w:rsid w:val="00673F9F"/>
    <w:rsid w:val="00675992"/>
    <w:rsid w:val="00686953"/>
    <w:rsid w:val="00687DEA"/>
    <w:rsid w:val="00687E67"/>
    <w:rsid w:val="006967F7"/>
    <w:rsid w:val="006A250C"/>
    <w:rsid w:val="006B21D3"/>
    <w:rsid w:val="006B57D0"/>
    <w:rsid w:val="006D0616"/>
    <w:rsid w:val="006D10AB"/>
    <w:rsid w:val="006D30FF"/>
    <w:rsid w:val="006D6940"/>
    <w:rsid w:val="006F11EC"/>
    <w:rsid w:val="0070082C"/>
    <w:rsid w:val="007312A6"/>
    <w:rsid w:val="007369E6"/>
    <w:rsid w:val="007401A7"/>
    <w:rsid w:val="00746E59"/>
    <w:rsid w:val="00754C9A"/>
    <w:rsid w:val="0075599A"/>
    <w:rsid w:val="00761D52"/>
    <w:rsid w:val="0077749E"/>
    <w:rsid w:val="00781B65"/>
    <w:rsid w:val="00790ADA"/>
    <w:rsid w:val="007D2288"/>
    <w:rsid w:val="007E088F"/>
    <w:rsid w:val="007F7B32"/>
    <w:rsid w:val="00804BC2"/>
    <w:rsid w:val="0081431A"/>
    <w:rsid w:val="0081751B"/>
    <w:rsid w:val="00825D84"/>
    <w:rsid w:val="0083216F"/>
    <w:rsid w:val="00833A76"/>
    <w:rsid w:val="00846A5A"/>
    <w:rsid w:val="00860000"/>
    <w:rsid w:val="00863BD3"/>
    <w:rsid w:val="008641ED"/>
    <w:rsid w:val="00866D66"/>
    <w:rsid w:val="008671C6"/>
    <w:rsid w:val="00875803"/>
    <w:rsid w:val="008B2067"/>
    <w:rsid w:val="008B37E8"/>
    <w:rsid w:val="008B459E"/>
    <w:rsid w:val="008E13AE"/>
    <w:rsid w:val="008E1506"/>
    <w:rsid w:val="008E203F"/>
    <w:rsid w:val="008E710C"/>
    <w:rsid w:val="008F69D6"/>
    <w:rsid w:val="00902823"/>
    <w:rsid w:val="00915CA6"/>
    <w:rsid w:val="00927834"/>
    <w:rsid w:val="009500A6"/>
    <w:rsid w:val="009514D0"/>
    <w:rsid w:val="00957C18"/>
    <w:rsid w:val="009659BA"/>
    <w:rsid w:val="00972989"/>
    <w:rsid w:val="00983040"/>
    <w:rsid w:val="00991D33"/>
    <w:rsid w:val="009B3FB9"/>
    <w:rsid w:val="009B4EEF"/>
    <w:rsid w:val="009C2465"/>
    <w:rsid w:val="009D35A0"/>
    <w:rsid w:val="009D7EB7"/>
    <w:rsid w:val="009E048A"/>
    <w:rsid w:val="009E08E9"/>
    <w:rsid w:val="009E3DB9"/>
    <w:rsid w:val="009E43CA"/>
    <w:rsid w:val="009E6E35"/>
    <w:rsid w:val="009F0EDA"/>
    <w:rsid w:val="00A03B96"/>
    <w:rsid w:val="00A05B19"/>
    <w:rsid w:val="00A1134E"/>
    <w:rsid w:val="00A24E7E"/>
    <w:rsid w:val="00A258C3"/>
    <w:rsid w:val="00A30055"/>
    <w:rsid w:val="00A347C0"/>
    <w:rsid w:val="00A51431"/>
    <w:rsid w:val="00A539AD"/>
    <w:rsid w:val="00A739C4"/>
    <w:rsid w:val="00A94063"/>
    <w:rsid w:val="00AA6219"/>
    <w:rsid w:val="00AA74E0"/>
    <w:rsid w:val="00AA7D96"/>
    <w:rsid w:val="00AB703F"/>
    <w:rsid w:val="00AC6BB8"/>
    <w:rsid w:val="00AE008F"/>
    <w:rsid w:val="00AE0E80"/>
    <w:rsid w:val="00AE28C2"/>
    <w:rsid w:val="00B01FCD"/>
    <w:rsid w:val="00B14636"/>
    <w:rsid w:val="00B1776C"/>
    <w:rsid w:val="00B52583"/>
    <w:rsid w:val="00B52896"/>
    <w:rsid w:val="00B64C24"/>
    <w:rsid w:val="00B65064"/>
    <w:rsid w:val="00B95236"/>
    <w:rsid w:val="00B96BD9"/>
    <w:rsid w:val="00BA1B01"/>
    <w:rsid w:val="00BA2641"/>
    <w:rsid w:val="00BB37AA"/>
    <w:rsid w:val="00BC53A0"/>
    <w:rsid w:val="00BD5D95"/>
    <w:rsid w:val="00BD60F5"/>
    <w:rsid w:val="00BE62AD"/>
    <w:rsid w:val="00BF121F"/>
    <w:rsid w:val="00BF1F80"/>
    <w:rsid w:val="00C166EF"/>
    <w:rsid w:val="00C17CE9"/>
    <w:rsid w:val="00C17EB0"/>
    <w:rsid w:val="00C27F5F"/>
    <w:rsid w:val="00C30A0F"/>
    <w:rsid w:val="00C37E61"/>
    <w:rsid w:val="00C576D3"/>
    <w:rsid w:val="00C70F1B"/>
    <w:rsid w:val="00C71A47"/>
    <w:rsid w:val="00C7464C"/>
    <w:rsid w:val="00C85588"/>
    <w:rsid w:val="00CD6755"/>
    <w:rsid w:val="00CD6856"/>
    <w:rsid w:val="00CE0089"/>
    <w:rsid w:val="00CE0F48"/>
    <w:rsid w:val="00CE143E"/>
    <w:rsid w:val="00CE1F4C"/>
    <w:rsid w:val="00CE793C"/>
    <w:rsid w:val="00CF193C"/>
    <w:rsid w:val="00D173F1"/>
    <w:rsid w:val="00D56E60"/>
    <w:rsid w:val="00D74CB0"/>
    <w:rsid w:val="00D8295D"/>
    <w:rsid w:val="00D92238"/>
    <w:rsid w:val="00DA3240"/>
    <w:rsid w:val="00DC2A65"/>
    <w:rsid w:val="00DE15F0"/>
    <w:rsid w:val="00DE1C0D"/>
    <w:rsid w:val="00DE5663"/>
    <w:rsid w:val="00DE78AA"/>
    <w:rsid w:val="00DF4F5B"/>
    <w:rsid w:val="00E053D0"/>
    <w:rsid w:val="00E15994"/>
    <w:rsid w:val="00E3114E"/>
    <w:rsid w:val="00E31A70"/>
    <w:rsid w:val="00E35B02"/>
    <w:rsid w:val="00E54099"/>
    <w:rsid w:val="00E54E19"/>
    <w:rsid w:val="00E66496"/>
    <w:rsid w:val="00E66B35"/>
    <w:rsid w:val="00E66E10"/>
    <w:rsid w:val="00E769F6"/>
    <w:rsid w:val="00E812E1"/>
    <w:rsid w:val="00E8407C"/>
    <w:rsid w:val="00E84F3C"/>
    <w:rsid w:val="00EA012C"/>
    <w:rsid w:val="00EC6A55"/>
    <w:rsid w:val="00ED0288"/>
    <w:rsid w:val="00EE52CB"/>
    <w:rsid w:val="00EF581D"/>
    <w:rsid w:val="00EF7FD8"/>
    <w:rsid w:val="00F0147F"/>
    <w:rsid w:val="00F02695"/>
    <w:rsid w:val="00F06F59"/>
    <w:rsid w:val="00F10EFD"/>
    <w:rsid w:val="00F17988"/>
    <w:rsid w:val="00F469F0"/>
    <w:rsid w:val="00F53273"/>
    <w:rsid w:val="00F755E4"/>
    <w:rsid w:val="00F77D02"/>
    <w:rsid w:val="00FB3A86"/>
    <w:rsid w:val="00FC4690"/>
    <w:rsid w:val="00FC7AE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F0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C93"/>
    <w:pPr>
      <w:spacing w:before="100" w:beforeAutospacing="1" w:after="100" w:afterAutospacing="1"/>
    </w:pPr>
    <w:rPr>
      <w:rFonts w:ascii="Times New Roman" w:hAnsi="Times New Roman"/>
      <w:sz w:val="24"/>
      <w:szCs w:val="24"/>
    </w:rPr>
  </w:style>
  <w:style w:type="character" w:customStyle="1" w:styleId="knownfragmentelementnode">
    <w:name w:val="knownfragmentelementnode"/>
    <w:basedOn w:val="DefaultParagraphFont"/>
    <w:rsid w:val="00183C93"/>
  </w:style>
  <w:style w:type="character" w:styleId="Strong">
    <w:name w:val="Strong"/>
    <w:basedOn w:val="DefaultParagraphFont"/>
    <w:uiPriority w:val="22"/>
    <w:qFormat/>
    <w:rsid w:val="00183C93"/>
    <w:rPr>
      <w:b/>
      <w:bCs/>
    </w:rPr>
  </w:style>
  <w:style w:type="character" w:customStyle="1" w:styleId="textstylebodysm">
    <w:name w:val="textstyle_body.sm"/>
    <w:basedOn w:val="DefaultParagraphFont"/>
    <w:rsid w:val="00183C93"/>
  </w:style>
  <w:style w:type="paragraph" w:styleId="BodyText">
    <w:name w:val="Body Text"/>
    <w:basedOn w:val="Normal"/>
    <w:link w:val="BodyTextChar"/>
    <w:semiHidden/>
    <w:unhideWhenUsed/>
    <w:rsid w:val="004C3A71"/>
    <w:pPr>
      <w:spacing w:after="120"/>
    </w:pPr>
  </w:style>
  <w:style w:type="character" w:customStyle="1" w:styleId="BodyTextChar">
    <w:name w:val="Body Text Char"/>
    <w:basedOn w:val="DefaultParagraphFont"/>
    <w:link w:val="BodyText"/>
    <w:semiHidden/>
    <w:rsid w:val="004C3A71"/>
    <w:rPr>
      <w:rFonts w:ascii="Helvetica" w:hAnsi="Helvetica"/>
    </w:rPr>
  </w:style>
  <w:style w:type="paragraph" w:styleId="ListParagraph">
    <w:name w:val="List Paragraph"/>
    <w:basedOn w:val="Normal"/>
    <w:link w:val="ListParagraphChar"/>
    <w:uiPriority w:val="34"/>
    <w:qFormat/>
    <w:rsid w:val="004C3A71"/>
    <w:pPr>
      <w:spacing w:after="160" w:line="259" w:lineRule="auto"/>
      <w:ind w:left="720"/>
      <w:contextualSpacing/>
    </w:pPr>
    <w:rPr>
      <w:rFonts w:ascii="Calibri" w:eastAsia="Calibri" w:hAnsi="Calibri" w:cs="SimSun"/>
      <w:sz w:val="22"/>
      <w:szCs w:val="22"/>
      <w:lang w:val="fr-FR"/>
    </w:rPr>
  </w:style>
  <w:style w:type="character" w:customStyle="1" w:styleId="ListParagraphChar">
    <w:name w:val="List Paragraph Char"/>
    <w:link w:val="ListParagraph"/>
    <w:uiPriority w:val="34"/>
    <w:rsid w:val="004C3A71"/>
    <w:rPr>
      <w:rFonts w:ascii="Calibri" w:eastAsia="Calibri" w:hAnsi="Calibri" w:cs="SimSun"/>
      <w:sz w:val="22"/>
      <w:szCs w:val="22"/>
      <w:lang w:val="fr-FR"/>
    </w:rPr>
  </w:style>
  <w:style w:type="character" w:customStyle="1" w:styleId="note">
    <w:name w:val="note"/>
    <w:basedOn w:val="DefaultParagraphFont"/>
    <w:rsid w:val="004C3A71"/>
  </w:style>
  <w:style w:type="character" w:customStyle="1" w:styleId="UnresolvedMention">
    <w:name w:val="Unresolved Mention"/>
    <w:basedOn w:val="DefaultParagraphFont"/>
    <w:uiPriority w:val="99"/>
    <w:semiHidden/>
    <w:unhideWhenUsed/>
    <w:rsid w:val="00991D33"/>
    <w:rPr>
      <w:color w:val="605E5C"/>
      <w:shd w:val="clear" w:color="auto" w:fill="E1DFDD"/>
    </w:rPr>
  </w:style>
  <w:style w:type="paragraph" w:styleId="CommentSubject">
    <w:name w:val="annotation subject"/>
    <w:basedOn w:val="CommentText"/>
    <w:next w:val="CommentText"/>
    <w:link w:val="CommentSubjectChar"/>
    <w:semiHidden/>
    <w:unhideWhenUsed/>
    <w:rsid w:val="008B37E8"/>
    <w:rPr>
      <w:rFonts w:ascii="Helvetica" w:hAnsi="Helvetica"/>
      <w:b/>
      <w:bCs/>
      <w:lang w:val="en-US" w:eastAsia="en-US"/>
    </w:rPr>
  </w:style>
  <w:style w:type="character" w:customStyle="1" w:styleId="CommentSubjectChar">
    <w:name w:val="Comment Subject Char"/>
    <w:basedOn w:val="CommentTextChar"/>
    <w:link w:val="CommentSubject"/>
    <w:semiHidden/>
    <w:rsid w:val="008B37E8"/>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C93"/>
    <w:pPr>
      <w:spacing w:before="100" w:beforeAutospacing="1" w:after="100" w:afterAutospacing="1"/>
    </w:pPr>
    <w:rPr>
      <w:rFonts w:ascii="Times New Roman" w:hAnsi="Times New Roman"/>
      <w:sz w:val="24"/>
      <w:szCs w:val="24"/>
    </w:rPr>
  </w:style>
  <w:style w:type="character" w:customStyle="1" w:styleId="knownfragmentelementnode">
    <w:name w:val="knownfragmentelementnode"/>
    <w:basedOn w:val="DefaultParagraphFont"/>
    <w:rsid w:val="00183C93"/>
  </w:style>
  <w:style w:type="character" w:styleId="Strong">
    <w:name w:val="Strong"/>
    <w:basedOn w:val="DefaultParagraphFont"/>
    <w:uiPriority w:val="22"/>
    <w:qFormat/>
    <w:rsid w:val="00183C93"/>
    <w:rPr>
      <w:b/>
      <w:bCs/>
    </w:rPr>
  </w:style>
  <w:style w:type="character" w:customStyle="1" w:styleId="textstylebodysm">
    <w:name w:val="textstyle_body.sm"/>
    <w:basedOn w:val="DefaultParagraphFont"/>
    <w:rsid w:val="00183C93"/>
  </w:style>
  <w:style w:type="paragraph" w:styleId="BodyText">
    <w:name w:val="Body Text"/>
    <w:basedOn w:val="Normal"/>
    <w:link w:val="BodyTextChar"/>
    <w:semiHidden/>
    <w:unhideWhenUsed/>
    <w:rsid w:val="004C3A71"/>
    <w:pPr>
      <w:spacing w:after="120"/>
    </w:pPr>
  </w:style>
  <w:style w:type="character" w:customStyle="1" w:styleId="BodyTextChar">
    <w:name w:val="Body Text Char"/>
    <w:basedOn w:val="DefaultParagraphFont"/>
    <w:link w:val="BodyText"/>
    <w:semiHidden/>
    <w:rsid w:val="004C3A71"/>
    <w:rPr>
      <w:rFonts w:ascii="Helvetica" w:hAnsi="Helvetica"/>
    </w:rPr>
  </w:style>
  <w:style w:type="paragraph" w:styleId="ListParagraph">
    <w:name w:val="List Paragraph"/>
    <w:basedOn w:val="Normal"/>
    <w:link w:val="ListParagraphChar"/>
    <w:uiPriority w:val="34"/>
    <w:qFormat/>
    <w:rsid w:val="004C3A71"/>
    <w:pPr>
      <w:spacing w:after="160" w:line="259" w:lineRule="auto"/>
      <w:ind w:left="720"/>
      <w:contextualSpacing/>
    </w:pPr>
    <w:rPr>
      <w:rFonts w:ascii="Calibri" w:eastAsia="Calibri" w:hAnsi="Calibri" w:cs="SimSun"/>
      <w:sz w:val="22"/>
      <w:szCs w:val="22"/>
      <w:lang w:val="fr-FR"/>
    </w:rPr>
  </w:style>
  <w:style w:type="character" w:customStyle="1" w:styleId="ListParagraphChar">
    <w:name w:val="List Paragraph Char"/>
    <w:link w:val="ListParagraph"/>
    <w:uiPriority w:val="34"/>
    <w:rsid w:val="004C3A71"/>
    <w:rPr>
      <w:rFonts w:ascii="Calibri" w:eastAsia="Calibri" w:hAnsi="Calibri" w:cs="SimSun"/>
      <w:sz w:val="22"/>
      <w:szCs w:val="22"/>
      <w:lang w:val="fr-FR"/>
    </w:rPr>
  </w:style>
  <w:style w:type="character" w:customStyle="1" w:styleId="note">
    <w:name w:val="note"/>
    <w:basedOn w:val="DefaultParagraphFont"/>
    <w:rsid w:val="004C3A71"/>
  </w:style>
  <w:style w:type="character" w:customStyle="1" w:styleId="UnresolvedMention">
    <w:name w:val="Unresolved Mention"/>
    <w:basedOn w:val="DefaultParagraphFont"/>
    <w:uiPriority w:val="99"/>
    <w:semiHidden/>
    <w:unhideWhenUsed/>
    <w:rsid w:val="00991D33"/>
    <w:rPr>
      <w:color w:val="605E5C"/>
      <w:shd w:val="clear" w:color="auto" w:fill="E1DFDD"/>
    </w:rPr>
  </w:style>
  <w:style w:type="paragraph" w:styleId="CommentSubject">
    <w:name w:val="annotation subject"/>
    <w:basedOn w:val="CommentText"/>
    <w:next w:val="CommentText"/>
    <w:link w:val="CommentSubjectChar"/>
    <w:semiHidden/>
    <w:unhideWhenUsed/>
    <w:rsid w:val="008B37E8"/>
    <w:rPr>
      <w:rFonts w:ascii="Helvetica" w:hAnsi="Helvetica"/>
      <w:b/>
      <w:bCs/>
      <w:lang w:val="en-US" w:eastAsia="en-US"/>
    </w:rPr>
  </w:style>
  <w:style w:type="character" w:customStyle="1" w:styleId="CommentSubjectChar">
    <w:name w:val="Comment Subject Char"/>
    <w:basedOn w:val="CommentTextChar"/>
    <w:link w:val="CommentSubject"/>
    <w:semiHidden/>
    <w:rsid w:val="008B37E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519853">
      <w:bodyDiv w:val="1"/>
      <w:marLeft w:val="0"/>
      <w:marRight w:val="0"/>
      <w:marTop w:val="0"/>
      <w:marBottom w:val="0"/>
      <w:divBdr>
        <w:top w:val="none" w:sz="0" w:space="0" w:color="auto"/>
        <w:left w:val="none" w:sz="0" w:space="0" w:color="auto"/>
        <w:bottom w:val="none" w:sz="0" w:space="0" w:color="auto"/>
        <w:right w:val="none" w:sz="0" w:space="0" w:color="auto"/>
      </w:divBdr>
    </w:div>
    <w:div w:id="428256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895440">
      <w:bodyDiv w:val="1"/>
      <w:marLeft w:val="0"/>
      <w:marRight w:val="0"/>
      <w:marTop w:val="0"/>
      <w:marBottom w:val="0"/>
      <w:divBdr>
        <w:top w:val="none" w:sz="0" w:space="0" w:color="auto"/>
        <w:left w:val="none" w:sz="0" w:space="0" w:color="auto"/>
        <w:bottom w:val="none" w:sz="0" w:space="0" w:color="auto"/>
        <w:right w:val="none" w:sz="0" w:space="0" w:color="auto"/>
      </w:divBdr>
    </w:div>
    <w:div w:id="4944163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5056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2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1257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who.int/news/item/29-04-2019new-report-calls-for-urgent-action-to-avert-antimicrobial-resistance-crisis" TargetMode="External"/><Relationship Id="rId3" Type="http://schemas.openxmlformats.org/officeDocument/2006/relationships/styles" Target="styles.xml"/><Relationship Id="rId21" Type="http://schemas.openxmlformats.org/officeDocument/2006/relationships/hyperlink" Target="https://iris.who.int/bitstream/handle/10665/61839/WHO_FNU_FOS_94.1_fre.pdf?sequence=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researchgate.net/journal/European-Scientific-Journal-1857-7431?_tp=eyJjb250ZXh0Ijp7ImZpcnN0UGFnZSI6InB1YmxpY2F0aW9uRGV0YWlsIiwicGFnZSI6InB1YmxpY2F0aW9uRGV0YWlsIn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journal/Medecine-dAfrique-noire-0047-6404?_tp=eyJjb250ZXh0Ijp7ImZpcnN0UGFnZSI6InB1YmxpY2F0aW9uIiwicGFnZSI6InB1YmxpY2F0aW9uIn19" TargetMode="External"/><Relationship Id="rId20" Type="http://schemas.openxmlformats.org/officeDocument/2006/relationships/hyperlink" Target="https://www.fao.org/news/story/fr/item/1152102/i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ata.unicef.org/resources/one-many-ending-child-deaths-pneumonia-diarrhoea/" TargetMode="External"/><Relationship Id="rId10" Type="http://schemas.openxmlformats.org/officeDocument/2006/relationships/header" Target="header2.xml"/><Relationship Id="rId19" Type="http://schemas.openxmlformats.org/officeDocument/2006/relationships/hyperlink" Target="https://faolex.fao.org/docs/pdf/cha145848.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edecinetropica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4E15-D037-446C-BFA2-9B464C9E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12</Pages>
  <Words>5033</Words>
  <Characters>28690</Characters>
  <Application>Microsoft Office Word</Application>
  <DocSecurity>0</DocSecurity>
  <Lines>239</Lines>
  <Paragraphs>67</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Paper Template</vt:lpstr>
      <vt:lpstr>Paper Template</vt:lpstr>
      <vt:lpstr>Koffi, R.A.,  Dadie, T.A.,  Ouassa, T., Marcellin, Marcelin, KD. (2012). Sérotyp</vt:lpstr>
    </vt:vector>
  </TitlesOfParts>
  <Company>aaaa</Company>
  <LinksUpToDate>false</LinksUpToDate>
  <CharactersWithSpaces>33656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19</cp:revision>
  <cp:lastPrinted>1999-07-06T11:00:00Z</cp:lastPrinted>
  <dcterms:created xsi:type="dcterms:W3CDTF">2026-03-10T12:06:00Z</dcterms:created>
  <dcterms:modified xsi:type="dcterms:W3CDTF">2026-03-12T12:28:00Z</dcterms:modified>
</cp:coreProperties>
</file>