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9750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9750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975076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9750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9750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975076" w:rsidRDefault="00AC6D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Ms_JABB_156821</w:t>
            </w:r>
          </w:p>
        </w:tc>
      </w:tr>
      <w:tr w:rsidR="00827594" w:rsidRPr="009750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9750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975076" w:rsidRDefault="009C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Field evaluation of fungicides for management of leaf blight of tuberose caused by Alternaria </w:t>
            </w:r>
            <w:proofErr w:type="spellStart"/>
            <w:r w:rsidRPr="00975076">
              <w:rPr>
                <w:rFonts w:ascii="Arial" w:hAnsi="Arial" w:cs="Arial"/>
                <w:b/>
                <w:sz w:val="20"/>
                <w:szCs w:val="20"/>
                <w:lang w:val="en-GB"/>
              </w:rPr>
              <w:t>alternata</w:t>
            </w:r>
            <w:proofErr w:type="spellEnd"/>
          </w:p>
        </w:tc>
      </w:tr>
      <w:tr w:rsidR="00827594" w:rsidRPr="009750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97507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97507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97507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975076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975076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750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7507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975076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9750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750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50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IMPORTANT IN RESERACH POINT OF VIEW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975076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975076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975076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97507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97507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50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975076" w:rsidTr="0056566F">
        <w:trPr>
          <w:trHeight w:val="827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Pr="0097507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97507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975076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975076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97507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975076" w:rsidTr="009750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975076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27594" w:rsidRPr="0097507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50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50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 w:rsidTr="009750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9750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975076" w:rsidRDefault="0056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 w:rsidTr="009750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9750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97507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975076" w:rsidRDefault="005656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 w:rsidTr="009750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975076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75076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75076">
              <w:rPr>
                <w:rFonts w:ascii="Arial" w:hAnsi="Arial" w:cs="Arial"/>
                <w:lang w:val="en-GB"/>
              </w:rPr>
              <w:br/>
            </w:r>
          </w:p>
          <w:p w:rsidR="00827594" w:rsidRPr="0097507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 w:rsidTr="009750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9750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9750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9750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975076" w:rsidTr="0097507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97507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9750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9750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97507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97507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975076" w:rsidRDefault="00565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827594" w:rsidRPr="0097507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75076" w:rsidRPr="00975076" w:rsidRDefault="00975076" w:rsidP="0097507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75076" w:rsidRPr="00975076" w:rsidRDefault="00975076" w:rsidP="009750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5076">
        <w:rPr>
          <w:rFonts w:ascii="Arial" w:hAnsi="Arial" w:cs="Arial"/>
          <w:b/>
          <w:u w:val="single"/>
        </w:rPr>
        <w:t>Reviewer details:</w:t>
      </w:r>
    </w:p>
    <w:p w:rsidR="00975076" w:rsidRPr="00975076" w:rsidRDefault="00975076" w:rsidP="00975076">
      <w:pPr>
        <w:rPr>
          <w:rFonts w:ascii="Arial" w:hAnsi="Arial" w:cs="Arial"/>
          <w:sz w:val="20"/>
          <w:szCs w:val="20"/>
        </w:rPr>
      </w:pPr>
      <w:proofErr w:type="spellStart"/>
      <w:r w:rsidRPr="00975076">
        <w:rPr>
          <w:rFonts w:ascii="Arial" w:hAnsi="Arial" w:cs="Arial"/>
          <w:color w:val="000000"/>
          <w:sz w:val="20"/>
          <w:szCs w:val="20"/>
        </w:rPr>
        <w:t>Seethiya</w:t>
      </w:r>
      <w:proofErr w:type="spellEnd"/>
      <w:r w:rsidRPr="00975076">
        <w:rPr>
          <w:rFonts w:ascii="Arial" w:hAnsi="Arial" w:cs="Arial"/>
          <w:color w:val="000000"/>
          <w:sz w:val="20"/>
          <w:szCs w:val="20"/>
        </w:rPr>
        <w:t xml:space="preserve"> Mahajan, Guru Nanak Dev University, India</w:t>
      </w:r>
    </w:p>
    <w:p w:rsidR="00827594" w:rsidRPr="00975076" w:rsidRDefault="0082759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27594" w:rsidRPr="00975076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:rsidR="00827594" w:rsidRPr="00975076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975076" w:rsidSect="000942E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28B" w:rsidRDefault="00A7728B">
      <w:r>
        <w:separator/>
      </w:r>
    </w:p>
  </w:endnote>
  <w:endnote w:type="continuationSeparator" w:id="0">
    <w:p w:rsidR="00A7728B" w:rsidRDefault="00A7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942E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942ED">
      <w:rPr>
        <w:b/>
        <w:sz w:val="20"/>
      </w:rPr>
      <w:fldChar w:fldCharType="separate"/>
    </w:r>
    <w:r w:rsidR="00D80F59">
      <w:rPr>
        <w:b/>
        <w:noProof/>
        <w:sz w:val="20"/>
      </w:rPr>
      <w:t>1</w:t>
    </w:r>
    <w:r w:rsidR="000942ED">
      <w:rPr>
        <w:b/>
        <w:sz w:val="20"/>
      </w:rPr>
      <w:fldChar w:fldCharType="end"/>
    </w:r>
    <w:r>
      <w:rPr>
        <w:sz w:val="20"/>
      </w:rPr>
      <w:t xml:space="preserve"> of </w:t>
    </w:r>
    <w:r w:rsidR="000942E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942ED">
      <w:rPr>
        <w:b/>
        <w:sz w:val="20"/>
      </w:rPr>
      <w:fldChar w:fldCharType="separate"/>
    </w:r>
    <w:r w:rsidR="00D80F59">
      <w:rPr>
        <w:b/>
        <w:noProof/>
        <w:sz w:val="20"/>
      </w:rPr>
      <w:t>1</w:t>
    </w:r>
    <w:r w:rsidR="000942ED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28B" w:rsidRDefault="00A7728B">
      <w:r>
        <w:separator/>
      </w:r>
    </w:p>
  </w:footnote>
  <w:footnote w:type="continuationSeparator" w:id="0">
    <w:p w:rsidR="00A7728B" w:rsidRDefault="00A7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94"/>
    <w:rsid w:val="00046A7E"/>
    <w:rsid w:val="000942ED"/>
    <w:rsid w:val="0020653B"/>
    <w:rsid w:val="0034519A"/>
    <w:rsid w:val="0056566F"/>
    <w:rsid w:val="005A05A8"/>
    <w:rsid w:val="006510A8"/>
    <w:rsid w:val="00732971"/>
    <w:rsid w:val="00827594"/>
    <w:rsid w:val="00954611"/>
    <w:rsid w:val="00975076"/>
    <w:rsid w:val="009C540A"/>
    <w:rsid w:val="00A7728B"/>
    <w:rsid w:val="00AA2EA8"/>
    <w:rsid w:val="00AC6D67"/>
    <w:rsid w:val="00B062D5"/>
    <w:rsid w:val="00C61515"/>
    <w:rsid w:val="00D32CB5"/>
    <w:rsid w:val="00D34772"/>
    <w:rsid w:val="00D80F59"/>
    <w:rsid w:val="00F112C6"/>
    <w:rsid w:val="00FD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8DA59-D2E1-4552-AB6C-E630E625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2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942E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942E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942E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942E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942E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942E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942E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942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42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42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42E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942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42ED"/>
    <w:pPr>
      <w:ind w:left="720"/>
      <w:contextualSpacing/>
    </w:pPr>
  </w:style>
  <w:style w:type="paragraph" w:styleId="Revision">
    <w:name w:val="Revision"/>
    <w:hidden/>
    <w:uiPriority w:val="99"/>
    <w:semiHidden/>
    <w:rsid w:val="000942ED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42ED"/>
    <w:rPr>
      <w:color w:val="800080"/>
      <w:u w:val="single"/>
    </w:rPr>
  </w:style>
  <w:style w:type="table" w:styleId="TableGrid">
    <w:name w:val="Table Grid"/>
    <w:basedOn w:val="TableNormal"/>
    <w:uiPriority w:val="59"/>
    <w:rsid w:val="000942E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942E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942E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507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11</cp:revision>
  <dcterms:created xsi:type="dcterms:W3CDTF">2026-04-10T05:48:00Z</dcterms:created>
  <dcterms:modified xsi:type="dcterms:W3CDTF">2026-04-13T07:53:00Z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