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BE280F" w14:paraId="50ADF199" w14:textId="77777777">
        <w:trPr>
          <w:trHeight w:val="20"/>
          <w:jc w:val="center"/>
        </w:trPr>
        <w:tc>
          <w:tcPr>
            <w:tcW w:w="1186" w:type="pct"/>
          </w:tcPr>
          <w:p w14:paraId="1D482532" w14:textId="77777777" w:rsidR="007A6349" w:rsidRPr="00BE280F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E28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C7BD16" w14:textId="77777777" w:rsidR="007A6349" w:rsidRPr="00BE280F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BE280F" w14:paraId="114F75BD" w14:textId="77777777">
        <w:trPr>
          <w:trHeight w:val="20"/>
          <w:jc w:val="center"/>
        </w:trPr>
        <w:tc>
          <w:tcPr>
            <w:tcW w:w="1186" w:type="pct"/>
          </w:tcPr>
          <w:p w14:paraId="3C1A571E" w14:textId="77777777" w:rsidR="007A6349" w:rsidRPr="00BE280F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98D0040" w14:textId="77777777" w:rsidR="007A6349" w:rsidRPr="00BE280F" w:rsidRDefault="00C36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Ms_JABB_156534</w:t>
            </w:r>
          </w:p>
        </w:tc>
      </w:tr>
      <w:tr w:rsidR="007A6349" w:rsidRPr="00BE280F" w14:paraId="5384D59F" w14:textId="77777777">
        <w:trPr>
          <w:trHeight w:val="20"/>
          <w:jc w:val="center"/>
        </w:trPr>
        <w:tc>
          <w:tcPr>
            <w:tcW w:w="1186" w:type="pct"/>
          </w:tcPr>
          <w:p w14:paraId="30648903" w14:textId="77777777" w:rsidR="007A6349" w:rsidRPr="00BE280F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BE8F828" w14:textId="77777777" w:rsidR="007A6349" w:rsidRPr="00BE280F" w:rsidRDefault="00C36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sz w:val="20"/>
                <w:szCs w:val="20"/>
                <w:lang w:val="en-GB"/>
              </w:rPr>
              <w:t>ULCERATIVE COLITIS: A COMPREHENSIVE REVIEW OF PATHOGENESIS, DIAGNOSIS, AND MANAGEMENT</w:t>
            </w:r>
          </w:p>
        </w:tc>
      </w:tr>
      <w:tr w:rsidR="007A6349" w:rsidRPr="00BE280F" w14:paraId="31A66E9A" w14:textId="77777777">
        <w:trPr>
          <w:trHeight w:val="20"/>
          <w:jc w:val="center"/>
        </w:trPr>
        <w:tc>
          <w:tcPr>
            <w:tcW w:w="1186" w:type="pct"/>
          </w:tcPr>
          <w:p w14:paraId="2A040C5B" w14:textId="77777777" w:rsidR="007A6349" w:rsidRPr="00BE280F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5ABF7E" w14:textId="77777777" w:rsidR="007A6349" w:rsidRPr="00BE280F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C714D11" w14:textId="77777777" w:rsidR="007A6349" w:rsidRPr="00BE280F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8EDD339" w14:textId="77777777" w:rsidR="007A6349" w:rsidRPr="00BE280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1B3BC9" w14:textId="77777777" w:rsidR="007A6349" w:rsidRPr="00BE280F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E280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FD1502F" w14:textId="77777777" w:rsidR="007A6349" w:rsidRPr="00BE280F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BFDDD76" w14:textId="77777777" w:rsidR="007A6349" w:rsidRPr="00BE280F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BE280F" w14:paraId="4357BBEC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25CF29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68922D2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280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609C4B5" w14:textId="77777777" w:rsidR="007A6349" w:rsidRPr="00BE280F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2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28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CC153E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4A6F09E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D122C1" w14:textId="77777777" w:rsidR="007A6349" w:rsidRPr="00BE280F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D2F0DAB" w14:textId="77777777" w:rsidR="007A6349" w:rsidRPr="00BE280F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12C44DF" w14:textId="77777777" w:rsidR="007A6349" w:rsidRPr="00BE280F" w:rsidRDefault="007A63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A5ADA21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604163" w14:textId="77777777" w:rsidR="007A6349" w:rsidRPr="00BE280F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3CB9472F" w14:textId="77777777" w:rsidR="007A6349" w:rsidRPr="00BE280F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E280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AECB635" w14:textId="77777777" w:rsidR="007A6349" w:rsidRPr="00BE280F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BE280F" w14:paraId="2123CC3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616EAD1" w14:textId="77777777" w:rsidR="007A6349" w:rsidRPr="00BE280F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3B2C6A" w14:textId="77777777" w:rsidR="007A6349" w:rsidRPr="00BE280F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BE280F" w14:paraId="79CE4E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5DBDBB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449CC8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280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B3F6338" w14:textId="77777777" w:rsidR="007A6349" w:rsidRPr="00BE280F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28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BE280F" w14:paraId="351E8C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B51189" w14:textId="77777777" w:rsidR="007A6349" w:rsidRPr="00BE280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F6EA218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D26CC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D61CCE" w14:textId="65521F3B" w:rsidR="007A6349" w:rsidRPr="00BE280F" w:rsidRDefault="00107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1BC342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4D94AF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F55678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280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03208C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046484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90E4A2" w14:textId="1A84FB3E" w:rsidR="007A6349" w:rsidRPr="00BE280F" w:rsidRDefault="00107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9FFC09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3D26D1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18C200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280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CD768D2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D0C91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37ED11" w14:textId="2847C8F0" w:rsidR="007A6349" w:rsidRPr="00BE280F" w:rsidRDefault="00107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 (The author needs to include at least 5 keywords</w:t>
            </w:r>
          </w:p>
        </w:tc>
        <w:tc>
          <w:tcPr>
            <w:tcW w:w="1367" w:type="pct"/>
          </w:tcPr>
          <w:p w14:paraId="098E8F94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0E5B1C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41A4DB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280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25E137E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E8983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8E3E08" w14:textId="48EF38FD" w:rsidR="007A6349" w:rsidRPr="00BE280F" w:rsidRDefault="00C965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EE91C5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2E7F60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6A6742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280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5083EB3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A05D6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9EAE0C" w14:textId="1C6A2245" w:rsidR="007A6349" w:rsidRPr="00BE280F" w:rsidRDefault="00C965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87CAE5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668CA1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58B2D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280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F0918C2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7BB65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ACE158" w14:textId="2EB17B2C" w:rsidR="007A6349" w:rsidRPr="00BE280F" w:rsidRDefault="00C965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4DA3AB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3F15CC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1D90AF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280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5445ED7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75312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3AA1C5" w14:textId="69CF131C" w:rsidR="007A6349" w:rsidRPr="00BE280F" w:rsidRDefault="00C965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D5CE04E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35C179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BE4D8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280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A67142D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DD6CB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A5F86B" w14:textId="481D07FE" w:rsidR="007A6349" w:rsidRPr="00BE280F" w:rsidRDefault="00C965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38166F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1D8DD5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6FCF51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E280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E713C2F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E7DD0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CD6AE2" w14:textId="67890B6E" w:rsidR="007A6349" w:rsidRPr="00BE280F" w:rsidRDefault="00C965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8A1D2C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5724EA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532214" w14:textId="77777777" w:rsidR="007A6349" w:rsidRPr="00BE280F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E280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E280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14F5772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A85C3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A390C" w14:textId="0F887878" w:rsidR="007A6349" w:rsidRPr="00BE280F" w:rsidRDefault="00C965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7B4579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3CF181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4CDAA0" w14:textId="77777777" w:rsidR="007A6349" w:rsidRPr="00BE280F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56C00CC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74F54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5B0C5B" w14:textId="01825097" w:rsidR="007A6349" w:rsidRPr="00BE280F" w:rsidRDefault="00C965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F5B370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4A6C34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10D622" w14:textId="77777777" w:rsidR="007A6349" w:rsidRPr="00BE280F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8F382B5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A47FA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D7FCB8" w14:textId="7F5A5EC8" w:rsidR="007A6349" w:rsidRPr="00BE280F" w:rsidRDefault="00C965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06C97B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0C7A4D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2F6A29" w14:textId="77777777" w:rsidR="007A6349" w:rsidRPr="00BE280F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E280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A086F47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1BC1A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BA0BF5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69A006" w14:textId="48F32C1F" w:rsidR="007A6349" w:rsidRPr="00BE280F" w:rsidRDefault="00C965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2D0734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43CE57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09769E" w14:textId="77777777" w:rsidR="007A6349" w:rsidRPr="00BE280F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5185DBF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D133C4" w14:textId="77777777" w:rsidR="007A6349" w:rsidRPr="00BE280F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BBB5B4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368984" w14:textId="33F0843E" w:rsidR="007A6349" w:rsidRPr="00BE280F" w:rsidRDefault="00C965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465F99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0C6BC1" w14:textId="77777777" w:rsidR="007A6349" w:rsidRPr="00BE280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8EC21A" w14:textId="77777777" w:rsidR="007A6349" w:rsidRPr="00BE280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B92402" w14:textId="77777777" w:rsidR="007A6349" w:rsidRPr="00BE280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A71BEC" w14:textId="77777777" w:rsidR="007A6349" w:rsidRPr="00BE280F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E280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2E6F33E" w14:textId="77777777" w:rsidR="007A6349" w:rsidRPr="00BE280F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BE280F" w14:paraId="6D2F74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310E6871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0C98581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280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136029" w14:textId="77777777" w:rsidR="007A6349" w:rsidRPr="00BE280F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5CC482" w14:textId="77777777" w:rsidR="007A6349" w:rsidRPr="00BE280F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2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28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EB913C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3A89CE17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9ECE4E" w14:textId="77777777" w:rsidR="007A6349" w:rsidRPr="00BE280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5D572E" w14:textId="77777777" w:rsidR="007A6349" w:rsidRPr="00BE280F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E67F8A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FB7A679" w14:textId="149BE0AE" w:rsidR="007A6349" w:rsidRPr="00BE280F" w:rsidRDefault="00F309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737A6BE3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492A4A5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3B40E1D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E280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8E4C7F" w14:textId="77777777" w:rsidR="007A6349" w:rsidRPr="00BE280F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197570" w14:textId="77777777" w:rsidR="007A6349" w:rsidRPr="00BE280F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6BB003C" w14:textId="19789D04" w:rsidR="007A6349" w:rsidRPr="00BE280F" w:rsidRDefault="00D430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how many articles were being reviewed in this study and the years these articles were published.</w:t>
            </w:r>
          </w:p>
        </w:tc>
        <w:tc>
          <w:tcPr>
            <w:tcW w:w="1523" w:type="pct"/>
          </w:tcPr>
          <w:p w14:paraId="0F04E0A1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2FE999D9" w14:textId="77777777">
        <w:trPr>
          <w:trHeight w:val="20"/>
          <w:jc w:val="center"/>
        </w:trPr>
        <w:tc>
          <w:tcPr>
            <w:tcW w:w="1265" w:type="pct"/>
            <w:noWrap/>
          </w:tcPr>
          <w:p w14:paraId="7673D5BB" w14:textId="77777777" w:rsidR="007A6349" w:rsidRPr="00BE280F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E280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E280F">
              <w:rPr>
                <w:rFonts w:ascii="Arial" w:hAnsi="Arial" w:cs="Arial"/>
                <w:lang w:val="en-GB" w:eastAsia="en-US"/>
              </w:rPr>
              <w:br/>
            </w:r>
          </w:p>
          <w:p w14:paraId="54DB621D" w14:textId="77777777" w:rsidR="007A6349" w:rsidRPr="00BE280F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F4FE40C" w14:textId="31EAB341" w:rsidR="007A6349" w:rsidRPr="00BE280F" w:rsidRDefault="00107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ECA7AE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09E08C3B" w14:textId="77777777">
        <w:trPr>
          <w:trHeight w:val="20"/>
          <w:jc w:val="center"/>
        </w:trPr>
        <w:tc>
          <w:tcPr>
            <w:tcW w:w="1265" w:type="pct"/>
            <w:noWrap/>
          </w:tcPr>
          <w:p w14:paraId="2FBFF94B" w14:textId="77777777" w:rsidR="007A6349" w:rsidRPr="00BE280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CB7574" w14:textId="77777777" w:rsidR="007A6349" w:rsidRPr="00BE280F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65E0B9" w14:textId="77777777" w:rsidR="007A6349" w:rsidRPr="00BE280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96ADD2B" w14:textId="4114A46F" w:rsidR="007A6349" w:rsidRPr="00BE280F" w:rsidRDefault="00107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3B38ACC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BE280F" w14:paraId="2071D6C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7057ED" w14:textId="77777777" w:rsidR="007A6349" w:rsidRPr="00BE280F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E9E42F" w14:textId="77777777" w:rsidR="007A6349" w:rsidRPr="00BE280F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E3A4B0" w14:textId="77777777" w:rsidR="007A6349" w:rsidRPr="00BE280F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319D98" w14:textId="77777777" w:rsidR="007A6349" w:rsidRPr="00BE280F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77D020" w14:textId="77777777" w:rsidR="007A6349" w:rsidRPr="00BE280F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78117F" w14:textId="092ED947" w:rsidR="007A6349" w:rsidRPr="00BE280F" w:rsidRDefault="00107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2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B4425FB" w14:textId="77777777" w:rsidR="007A6349" w:rsidRPr="00BE280F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49DD99" w14:textId="77777777" w:rsidR="007A6349" w:rsidRPr="00BE280F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382C4613" w14:textId="77777777" w:rsidR="00BE280F" w:rsidRPr="00BE280F" w:rsidRDefault="00BE280F" w:rsidP="00BE280F">
      <w:pPr>
        <w:rPr>
          <w:rFonts w:ascii="Arial" w:hAnsi="Arial" w:cs="Arial"/>
          <w:b/>
          <w:sz w:val="20"/>
          <w:szCs w:val="20"/>
        </w:rPr>
      </w:pPr>
    </w:p>
    <w:p w14:paraId="15890B17" w14:textId="77777777" w:rsidR="00BE280F" w:rsidRPr="00BE280F" w:rsidRDefault="00BE280F" w:rsidP="00BE280F">
      <w:pPr>
        <w:rPr>
          <w:rFonts w:ascii="Arial" w:hAnsi="Arial" w:cs="Arial"/>
          <w:b/>
          <w:sz w:val="20"/>
          <w:szCs w:val="20"/>
          <w:u w:val="single"/>
        </w:rPr>
      </w:pPr>
      <w:r w:rsidRPr="00BE28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7B3012" w14:textId="77777777" w:rsidR="00BE280F" w:rsidRPr="00BE280F" w:rsidRDefault="00BE280F" w:rsidP="00BE280F">
      <w:pPr>
        <w:rPr>
          <w:rFonts w:ascii="Arial" w:hAnsi="Arial" w:cs="Arial"/>
          <w:sz w:val="20"/>
          <w:szCs w:val="20"/>
        </w:rPr>
      </w:pPr>
    </w:p>
    <w:p w14:paraId="21EFFDA7" w14:textId="77777777" w:rsidR="00BE280F" w:rsidRPr="00BE280F" w:rsidRDefault="00BE280F" w:rsidP="00BE280F">
      <w:pPr>
        <w:rPr>
          <w:rFonts w:ascii="Arial" w:hAnsi="Arial" w:cs="Arial"/>
          <w:sz w:val="20"/>
          <w:szCs w:val="20"/>
        </w:rPr>
      </w:pPr>
      <w:r w:rsidRPr="00BE280F">
        <w:rPr>
          <w:rFonts w:ascii="Arial" w:hAnsi="Arial" w:cs="Arial"/>
          <w:color w:val="000000"/>
          <w:sz w:val="20"/>
          <w:szCs w:val="20"/>
        </w:rPr>
        <w:t xml:space="preserve">Vivian C. </w:t>
      </w:r>
      <w:proofErr w:type="spellStart"/>
      <w:r w:rsidRPr="00BE280F">
        <w:rPr>
          <w:rFonts w:ascii="Arial" w:hAnsi="Arial" w:cs="Arial"/>
          <w:color w:val="000000"/>
          <w:sz w:val="20"/>
          <w:szCs w:val="20"/>
        </w:rPr>
        <w:t>Peligro</w:t>
      </w:r>
      <w:proofErr w:type="spellEnd"/>
      <w:r w:rsidRPr="00BE280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E280F">
        <w:rPr>
          <w:rFonts w:ascii="Arial" w:hAnsi="Arial" w:cs="Arial"/>
          <w:color w:val="000000"/>
          <w:sz w:val="20"/>
          <w:szCs w:val="20"/>
        </w:rPr>
        <w:t>Agusan</w:t>
      </w:r>
      <w:proofErr w:type="spellEnd"/>
      <w:r w:rsidRPr="00BE280F">
        <w:rPr>
          <w:rFonts w:ascii="Arial" w:hAnsi="Arial" w:cs="Arial"/>
          <w:color w:val="000000"/>
          <w:sz w:val="20"/>
          <w:szCs w:val="20"/>
        </w:rPr>
        <w:t xml:space="preserve"> Del Sur State University, Philippines</w:t>
      </w:r>
      <w:r w:rsidRPr="00BE280F">
        <w:rPr>
          <w:rFonts w:ascii="Arial" w:hAnsi="Arial" w:cs="Arial"/>
          <w:color w:val="000000"/>
          <w:sz w:val="20"/>
          <w:szCs w:val="20"/>
        </w:rPr>
        <w:br/>
      </w:r>
    </w:p>
    <w:p w14:paraId="0EC704BC" w14:textId="77777777" w:rsidR="007A6349" w:rsidRPr="00BE280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0D6516" w14:textId="77777777" w:rsidR="007A6349" w:rsidRPr="00BE280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10EBA6BB" w14:textId="77777777" w:rsidR="007A6349" w:rsidRPr="00BE280F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A6349" w:rsidRPr="00BE280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17267" w14:textId="77777777" w:rsidR="000B5DD3" w:rsidRDefault="000B5DD3">
      <w:r>
        <w:separator/>
      </w:r>
    </w:p>
  </w:endnote>
  <w:endnote w:type="continuationSeparator" w:id="0">
    <w:p w14:paraId="609F9123" w14:textId="77777777" w:rsidR="000B5DD3" w:rsidRDefault="000B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30977" w14:textId="29754E29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C3BC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C3BC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66ED547" w14:textId="77777777" w:rsidR="007A6349" w:rsidRDefault="007A6349">
    <w:pPr>
      <w:pStyle w:val="Footer"/>
      <w:jc w:val="right"/>
    </w:pPr>
  </w:p>
  <w:p w14:paraId="64F8BD5D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68FE7" w14:textId="77777777" w:rsidR="000B5DD3" w:rsidRDefault="000B5DD3">
      <w:r>
        <w:separator/>
      </w:r>
    </w:p>
  </w:footnote>
  <w:footnote w:type="continuationSeparator" w:id="0">
    <w:p w14:paraId="1089C581" w14:textId="77777777" w:rsidR="000B5DD3" w:rsidRDefault="000B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DDB4B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D2B032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0B5DD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068C4"/>
    <w:rsid w:val="000314B7"/>
    <w:rsid w:val="000323C4"/>
    <w:rsid w:val="00080DF2"/>
    <w:rsid w:val="000B5DD3"/>
    <w:rsid w:val="000D147B"/>
    <w:rsid w:val="001020C7"/>
    <w:rsid w:val="00107FEA"/>
    <w:rsid w:val="00121CB3"/>
    <w:rsid w:val="001446E0"/>
    <w:rsid w:val="002B620F"/>
    <w:rsid w:val="002C3BC0"/>
    <w:rsid w:val="003F1E2E"/>
    <w:rsid w:val="004673FE"/>
    <w:rsid w:val="0050252C"/>
    <w:rsid w:val="00574017"/>
    <w:rsid w:val="007A6349"/>
    <w:rsid w:val="008B6EC3"/>
    <w:rsid w:val="00A3001F"/>
    <w:rsid w:val="00BE280F"/>
    <w:rsid w:val="00C36CD2"/>
    <w:rsid w:val="00C9651F"/>
    <w:rsid w:val="00CF6907"/>
    <w:rsid w:val="00D43096"/>
    <w:rsid w:val="00E23021"/>
    <w:rsid w:val="00E9790D"/>
    <w:rsid w:val="00F30913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FB72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2026-03-24T06:32:00Z</dcterms:created>
  <dcterms:modified xsi:type="dcterms:W3CDTF">2026-04-14T08:04:00Z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