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233D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233D3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Pr="00233D3C" w:rsidRDefault="00305BB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B529AC" w:rsidRPr="00233D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233D3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Pr="00233D3C" w:rsidRDefault="0092782E" w:rsidP="009278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Pr="00233D3C">
              <w:rPr>
                <w:rFonts w:ascii="Arial" w:hAnsi="Arial" w:cs="Arial"/>
                <w:b/>
                <w:bCs/>
                <w:sz w:val="20"/>
                <w:szCs w:val="20"/>
              </w:rPr>
              <w:t>JABB</w:t>
            </w: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12870"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156388</w:t>
            </w:r>
          </w:p>
        </w:tc>
      </w:tr>
      <w:tr w:rsidR="00B529AC" w:rsidRPr="00233D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233D3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Pr="00233D3C" w:rsidRDefault="002128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sz w:val="20"/>
                <w:szCs w:val="20"/>
                <w:lang w:val="en-GB"/>
              </w:rPr>
              <w:t>Geospatial Surveillance of Climate-Exacerbated Desert Locust Dynamics in Arid Rajasthan (India)</w:t>
            </w:r>
          </w:p>
        </w:tc>
      </w:tr>
      <w:tr w:rsidR="00B529AC" w:rsidRPr="00233D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233D3C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Pr="00233D3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29AC" w:rsidRPr="00233D3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29AC" w:rsidRPr="00233D3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233D3C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233D3C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233D3C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233D3C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33D3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529AC" w:rsidRPr="00233D3C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233D3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3D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02CC9" w:rsidRPr="00233D3C" w:rsidRDefault="00F02CC9" w:rsidP="00F02CC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addresses an important and timely issue linking climate variability with desert locust dynamics using geospatial tools. It provides a useful integration of remote sensing, GIS, and </w:t>
            </w:r>
            <w:proofErr w:type="spellStart"/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approaches, which can support early warning and management strategies. Overall, the study is relevant and contributes to research in climate change, agriculture, and environmental monitoring.</w:t>
            </w:r>
          </w:p>
          <w:p w:rsidR="00B529AC" w:rsidRPr="00233D3C" w:rsidRDefault="00B529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29AC" w:rsidRPr="00233D3C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233D3C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233D3C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233D3C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233D3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B529AC" w:rsidRPr="00233D3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233D3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233D3C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233D3C" w:rsidRDefault="00F02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29AC" w:rsidRPr="00233D3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233D3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233D3C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233D3C" w:rsidRDefault="00E702F7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233D3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529AC" w:rsidRPr="00233D3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233D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>Reviewer’s comment</w:t>
            </w:r>
          </w:p>
          <w:p w:rsidR="00B529AC" w:rsidRPr="00233D3C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233D3C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3D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3D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Pr="00233D3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233D3C" w:rsidRDefault="00F02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529AC" w:rsidRPr="00233D3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233D3C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233D3C" w:rsidRDefault="00F02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233D3C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33D3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33D3C">
              <w:rPr>
                <w:rFonts w:ascii="Arial" w:hAnsi="Arial" w:cs="Arial"/>
                <w:lang w:val="en-GB"/>
              </w:rPr>
              <w:br/>
            </w:r>
          </w:p>
          <w:p w:rsidR="00B529AC" w:rsidRPr="00233D3C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233D3C" w:rsidRDefault="00F02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Pr="00233D3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233D3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233D3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233D3C" w:rsidRDefault="00F02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29AC" w:rsidRPr="00233D3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233D3C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Pr="00233D3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233D3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233D3C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Pr="00233D3C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233D3C" w:rsidRDefault="00F02C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Pr="00233D3C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29AC" w:rsidRPr="00233D3C" w:rsidRDefault="00B529AC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529AC" w:rsidRPr="00233D3C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29AC" w:rsidRPr="00233D3C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29AC" w:rsidRPr="00233D3C" w:rsidRDefault="00E702F7" w:rsidP="00F7275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33D3C">
        <w:rPr>
          <w:rFonts w:ascii="Arial" w:hAnsi="Arial" w:cs="Arial"/>
          <w:highlight w:val="yellow"/>
          <w:u w:val="single"/>
          <w:lang w:val="en-GB"/>
        </w:rPr>
        <w:t>PART 3</w:t>
      </w:r>
    </w:p>
    <w:p w:rsidR="00B529AC" w:rsidRPr="00233D3C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29AC" w:rsidRPr="00233D3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529AC" w:rsidRPr="00233D3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3D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29AC" w:rsidRPr="00233D3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:rsidRPr="00233D3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233D3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233D3C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:rsidRPr="00233D3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233D3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0161" w:rsidRPr="00233D3C" w:rsidRDefault="00B60161" w:rsidP="00B6016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3D3C">
              <w:rPr>
                <w:rFonts w:ascii="Arial" w:hAnsi="Arial" w:cs="Arial"/>
                <w:sz w:val="20"/>
                <w:szCs w:val="20"/>
              </w:rPr>
              <w:t>The manuscript is well-structured and addresses a relevant topic using appropriate geospatial and modeling approaches. However, minor revisions are required in terms of conciseness, clarity, and discussion of limitations before acceptance.</w:t>
            </w:r>
          </w:p>
          <w:p w:rsidR="00B529AC" w:rsidRPr="00233D3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233D3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233D3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233D3C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529AC" w:rsidRPr="00233D3C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932AD" w:rsidRPr="00233D3C" w:rsidRDefault="00B932AD" w:rsidP="00B932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3D3C">
        <w:rPr>
          <w:rFonts w:ascii="Arial" w:hAnsi="Arial" w:cs="Arial"/>
          <w:b/>
          <w:u w:val="single"/>
        </w:rPr>
        <w:t>Reviewer details:</w:t>
      </w:r>
    </w:p>
    <w:p w:rsidR="00B529AC" w:rsidRPr="00233D3C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932AD" w:rsidRPr="00233D3C" w:rsidRDefault="00B932AD" w:rsidP="00B932A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233D3C">
        <w:rPr>
          <w:rFonts w:ascii="Arial" w:eastAsia="Arial Unicode MS" w:hAnsi="Arial" w:cs="Arial"/>
          <w:b/>
          <w:bCs/>
          <w:sz w:val="20"/>
          <w:szCs w:val="20"/>
          <w:lang w:val="en-GB"/>
        </w:rPr>
        <w:t>Bandhavya</w:t>
      </w:r>
      <w:proofErr w:type="spellEnd"/>
      <w:r w:rsidRPr="00233D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G B</w:t>
      </w:r>
      <w:r w:rsidRPr="00233D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233D3C">
        <w:rPr>
          <w:rFonts w:ascii="Arial" w:eastAsia="Arial Unicode MS" w:hAnsi="Arial" w:cs="Arial"/>
          <w:b/>
          <w:bCs/>
          <w:sz w:val="20"/>
          <w:szCs w:val="20"/>
          <w:lang w:val="en-GB"/>
        </w:rPr>
        <w:t>Navkis</w:t>
      </w:r>
      <w:proofErr w:type="spellEnd"/>
      <w:r w:rsidRPr="00233D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College of Engineering Hassan</w:t>
      </w:r>
      <w:r w:rsidRPr="00233D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33D3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B932AD" w:rsidRPr="00233D3C" w:rsidSect="00210BB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2EF" w:rsidRDefault="003C62EF">
      <w:r>
        <w:separator/>
      </w:r>
    </w:p>
  </w:endnote>
  <w:endnote w:type="continuationSeparator" w:id="0">
    <w:p w:rsidR="003C62EF" w:rsidRDefault="003C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10BBE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10BBE">
      <w:rPr>
        <w:b/>
        <w:sz w:val="20"/>
      </w:rPr>
      <w:fldChar w:fldCharType="separate"/>
    </w:r>
    <w:r w:rsidR="00F72751">
      <w:rPr>
        <w:b/>
        <w:noProof/>
        <w:sz w:val="20"/>
      </w:rPr>
      <w:t>2</w:t>
    </w:r>
    <w:r w:rsidR="00210BBE">
      <w:rPr>
        <w:b/>
        <w:sz w:val="20"/>
      </w:rPr>
      <w:fldChar w:fldCharType="end"/>
    </w:r>
    <w:r>
      <w:rPr>
        <w:sz w:val="20"/>
      </w:rPr>
      <w:t xml:space="preserve"> of </w:t>
    </w:r>
    <w:r w:rsidR="00210BBE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10BBE">
      <w:rPr>
        <w:b/>
        <w:sz w:val="20"/>
      </w:rPr>
      <w:fldChar w:fldCharType="separate"/>
    </w:r>
    <w:r w:rsidR="00F72751">
      <w:rPr>
        <w:b/>
        <w:noProof/>
        <w:sz w:val="20"/>
      </w:rPr>
      <w:t>2</w:t>
    </w:r>
    <w:r w:rsidR="00210BBE"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2EF" w:rsidRDefault="003C62EF">
      <w:r>
        <w:separator/>
      </w:r>
    </w:p>
  </w:footnote>
  <w:footnote w:type="continuationSeparator" w:id="0">
    <w:p w:rsidR="003C62EF" w:rsidRDefault="003C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9AC"/>
    <w:rsid w:val="000A5AC8"/>
    <w:rsid w:val="00132262"/>
    <w:rsid w:val="0021088F"/>
    <w:rsid w:val="00210BBE"/>
    <w:rsid w:val="00212870"/>
    <w:rsid w:val="00233D3C"/>
    <w:rsid w:val="00305BB3"/>
    <w:rsid w:val="003B5657"/>
    <w:rsid w:val="003C62EF"/>
    <w:rsid w:val="004348E9"/>
    <w:rsid w:val="0092782E"/>
    <w:rsid w:val="009D0DE8"/>
    <w:rsid w:val="00A86013"/>
    <w:rsid w:val="00B529AC"/>
    <w:rsid w:val="00B60161"/>
    <w:rsid w:val="00B932AD"/>
    <w:rsid w:val="00C173D8"/>
    <w:rsid w:val="00CD7D9C"/>
    <w:rsid w:val="00DD739C"/>
    <w:rsid w:val="00E702F7"/>
    <w:rsid w:val="00F02CC9"/>
    <w:rsid w:val="00F7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E7750"/>
  <w15:docId w15:val="{76108E48-0090-4E00-9F8D-60924E7C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0BBE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10BBE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10BBE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10BBE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210B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10BBE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10BBE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10B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0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0B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10B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10B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0BBE"/>
    <w:pPr>
      <w:ind w:left="720"/>
      <w:contextualSpacing/>
    </w:pPr>
  </w:style>
  <w:style w:type="paragraph" w:styleId="Revision">
    <w:name w:val="Revision"/>
    <w:hidden/>
    <w:uiPriority w:val="99"/>
    <w:semiHidden/>
    <w:rsid w:val="00210BB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10BBE"/>
    <w:rPr>
      <w:color w:val="800080"/>
      <w:u w:val="single"/>
    </w:rPr>
  </w:style>
  <w:style w:type="table" w:styleId="TableGrid">
    <w:name w:val="Table Grid"/>
    <w:basedOn w:val="TableNormal"/>
    <w:uiPriority w:val="59"/>
    <w:rsid w:val="00210B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10BBE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10BB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932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