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8E2D42">
        <w:trPr>
          <w:trHeight w:val="20"/>
          <w:jc w:val="center"/>
        </w:trPr>
        <w:tc>
          <w:tcPr>
            <w:tcW w:w="1186" w:type="pct"/>
          </w:tcPr>
          <w:p w:rsidR="00827594" w:rsidRPr="008E2D4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827594" w:rsidRPr="008E2D42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8E2D42">
        <w:trPr>
          <w:trHeight w:val="20"/>
          <w:jc w:val="center"/>
        </w:trPr>
        <w:tc>
          <w:tcPr>
            <w:tcW w:w="1186" w:type="pct"/>
          </w:tcPr>
          <w:p w:rsidR="00827594" w:rsidRPr="008E2D4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827594" w:rsidRPr="008E2D42" w:rsidRDefault="000E60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Ms_JABB_156118</w:t>
            </w:r>
          </w:p>
        </w:tc>
      </w:tr>
      <w:tr w:rsidR="00827594" w:rsidRPr="008E2D42">
        <w:trPr>
          <w:trHeight w:val="20"/>
          <w:jc w:val="center"/>
        </w:trPr>
        <w:tc>
          <w:tcPr>
            <w:tcW w:w="1186" w:type="pct"/>
          </w:tcPr>
          <w:p w:rsidR="00827594" w:rsidRPr="008E2D4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827594" w:rsidRPr="008E2D42" w:rsidRDefault="000E60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Soil Mapping of Soil Properties in a Walnut-Based Ecosystem of the Kashmir Himalayas</w:t>
            </w:r>
          </w:p>
        </w:tc>
      </w:tr>
      <w:tr w:rsidR="00827594" w:rsidRPr="008E2D42">
        <w:trPr>
          <w:trHeight w:val="20"/>
          <w:jc w:val="center"/>
        </w:trPr>
        <w:tc>
          <w:tcPr>
            <w:tcW w:w="1186" w:type="pct"/>
          </w:tcPr>
          <w:p w:rsidR="00827594" w:rsidRPr="008E2D42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827594" w:rsidRPr="008E2D42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8E2D42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8E2D42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8E2D42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8E2D42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8E2D42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8E2D42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E2D4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E2D4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8E2D42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8E2D42">
        <w:trPr>
          <w:trHeight w:val="20"/>
          <w:jc w:val="center"/>
        </w:trPr>
        <w:tc>
          <w:tcPr>
            <w:tcW w:w="1789" w:type="pct"/>
            <w:noWrap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2D4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827594" w:rsidRPr="008E2D42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E2D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2D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89" w:type="pct"/>
            <w:noWrap/>
          </w:tcPr>
          <w:p w:rsidR="00827594" w:rsidRPr="008E2D42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27594" w:rsidRPr="008E2D42" w:rsidRDefault="002C4D60" w:rsidP="002C4D6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sz w:val="20"/>
                <w:szCs w:val="20"/>
              </w:rPr>
              <w:t>This study highlights the importance of digital soil mapping in understanding spatial variability of soil properties in walnut-based ecosystems of the Kashmir Himalayas. It reveals that while most nutrients are adequate, zinc deficiency is a major constraint affecting productivity. The use of geostatistical tools like kriging enables precise nutrient mapping for site-specific management. Overall, the research supports improved fertilizer use efficiency and sustainable walnut cultivation in temperate regions.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8E2D42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8E2D42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8E2D42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8E2D42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E2D4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8E2D42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8E2D42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2D4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827594" w:rsidRPr="008E2D42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2D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2D4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2D4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2D4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2D4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2D4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2D4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2D4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2D4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790" w:type="pct"/>
            <w:noWrap/>
          </w:tcPr>
          <w:p w:rsidR="00827594" w:rsidRPr="008E2D4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8E2D42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27594" w:rsidRPr="008E2D42" w:rsidRDefault="002C4D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8E2D42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8E2D42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8E2D42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8E2D42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E2D4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8E2D42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8E2D42">
        <w:trPr>
          <w:trHeight w:val="20"/>
          <w:jc w:val="center"/>
        </w:trPr>
        <w:tc>
          <w:tcPr>
            <w:tcW w:w="1672" w:type="pct"/>
            <w:noWrap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2D4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8E2D42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827594" w:rsidRPr="008E2D42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E2D4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E2D4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672" w:type="pct"/>
            <w:noWrap/>
          </w:tcPr>
          <w:p w:rsidR="00827594" w:rsidRPr="008E2D4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8E2D4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827594" w:rsidRPr="008E2D42" w:rsidRDefault="002C4D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7C5767" w:rsidRPr="008E2D42" w:rsidRDefault="007C5767" w:rsidP="007C5767">
            <w:pPr>
              <w:pStyle w:val="Heading2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8E2D42">
              <w:rPr>
                <w:rFonts w:ascii="Arial" w:hAnsi="Arial" w:cs="Arial"/>
                <w:b w:val="0"/>
                <w:bCs w:val="0"/>
                <w:lang w:val="en-US"/>
              </w:rPr>
              <w:t>Minor issues:</w:t>
            </w:r>
          </w:p>
          <w:p w:rsidR="007C5767" w:rsidRPr="008E2D42" w:rsidRDefault="007C5767" w:rsidP="007C5767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lang w:val="en-US"/>
              </w:rPr>
            </w:pPr>
            <w:r w:rsidRPr="008E2D42">
              <w:rPr>
                <w:rFonts w:ascii="Arial" w:hAnsi="Arial" w:cs="Arial"/>
                <w:b w:val="0"/>
                <w:bCs w:val="0"/>
                <w:lang w:val="en-US"/>
              </w:rPr>
              <w:t xml:space="preserve">A bit long and slightly generic </w:t>
            </w:r>
          </w:p>
          <w:p w:rsidR="007C5767" w:rsidRPr="008E2D42" w:rsidRDefault="007C5767" w:rsidP="007C5767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lang w:val="en-US"/>
              </w:rPr>
            </w:pPr>
            <w:r w:rsidRPr="008E2D42">
              <w:rPr>
                <w:rFonts w:ascii="Arial" w:hAnsi="Arial" w:cs="Arial"/>
                <w:b w:val="0"/>
                <w:bCs w:val="0"/>
                <w:lang w:val="en-US"/>
              </w:rPr>
              <w:t>Does not highlight the key outcome (nutrient variability / Zn deficiency / management relevance)</w:t>
            </w:r>
          </w:p>
          <w:p w:rsidR="007C5767" w:rsidRPr="008E2D42" w:rsidRDefault="007C57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827594" w:rsidRPr="008E2D42" w:rsidRDefault="00827594" w:rsidP="007C5767">
            <w:pPr>
              <w:pStyle w:val="Heading2"/>
              <w:ind w:left="720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672" w:type="pct"/>
            <w:noWrap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2D4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8E2D4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E2D42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827594" w:rsidRPr="008E2D42" w:rsidRDefault="002C4D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672" w:type="pct"/>
            <w:noWrap/>
          </w:tcPr>
          <w:p w:rsidR="00827594" w:rsidRPr="008E2D42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E2D4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E2D42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8E2D42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827594" w:rsidRPr="008E2D42" w:rsidRDefault="002C4D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20"/>
          <w:jc w:val="center"/>
        </w:trPr>
        <w:tc>
          <w:tcPr>
            <w:tcW w:w="1672" w:type="pct"/>
            <w:noWrap/>
          </w:tcPr>
          <w:p w:rsidR="00827594" w:rsidRPr="008E2D4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8E2D4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8E2D4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E2D4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827594" w:rsidRPr="008E2D42" w:rsidRDefault="002C4D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8E2D42">
        <w:trPr>
          <w:trHeight w:val="896"/>
          <w:jc w:val="center"/>
        </w:trPr>
        <w:tc>
          <w:tcPr>
            <w:tcW w:w="1672" w:type="pct"/>
            <w:noWrap/>
          </w:tcPr>
          <w:p w:rsidR="00827594" w:rsidRPr="008E2D42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8E2D4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8E2D4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8E2D42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8E2D42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827594" w:rsidRPr="008E2D42" w:rsidRDefault="002C4D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2D4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827594" w:rsidRPr="008E2D42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8E2D42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27594" w:rsidRPr="008E2D42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E2D42" w:rsidRPr="008E2D42" w:rsidRDefault="008E2D42" w:rsidP="008E2D42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216117"/>
      <w:r w:rsidRPr="008E2D4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827594" w:rsidRPr="008E2D42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E2D42" w:rsidRPr="008E2D42" w:rsidRDefault="008E2D42" w:rsidP="008E2D42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1" w:name="_Hlk226216171"/>
      <w:r w:rsidRPr="008E2D42">
        <w:rPr>
          <w:rFonts w:ascii="Arial" w:hAnsi="Arial" w:cs="Arial"/>
          <w:b/>
          <w:sz w:val="20"/>
          <w:szCs w:val="20"/>
          <w:lang w:val="en-GB"/>
        </w:rPr>
        <w:t xml:space="preserve">Abhishek </w:t>
      </w:r>
      <w:proofErr w:type="spellStart"/>
      <w:r w:rsidRPr="008E2D42">
        <w:rPr>
          <w:rFonts w:ascii="Arial" w:hAnsi="Arial" w:cs="Arial"/>
          <w:b/>
          <w:sz w:val="20"/>
          <w:szCs w:val="20"/>
          <w:lang w:val="en-GB"/>
        </w:rPr>
        <w:t>Malav</w:t>
      </w:r>
      <w:proofErr w:type="spellEnd"/>
      <w:r w:rsidRPr="008E2D4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8E2D42">
        <w:rPr>
          <w:rFonts w:ascii="Arial" w:hAnsi="Arial" w:cs="Arial"/>
          <w:b/>
          <w:sz w:val="20"/>
          <w:szCs w:val="20"/>
          <w:lang w:val="en-GB"/>
        </w:rPr>
        <w:t>Agriculture University, India</w:t>
      </w:r>
      <w:bookmarkStart w:id="2" w:name="_GoBack"/>
      <w:bookmarkEnd w:id="1"/>
      <w:bookmarkEnd w:id="2"/>
    </w:p>
    <w:sectPr w:rsidR="008E2D42" w:rsidRPr="008E2D4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1DE" w:rsidRDefault="009111DE">
      <w:r>
        <w:separator/>
      </w:r>
    </w:p>
  </w:endnote>
  <w:endnote w:type="continuationSeparator" w:id="0">
    <w:p w:rsidR="009111DE" w:rsidRDefault="009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1DE" w:rsidRDefault="009111DE">
      <w:r>
        <w:separator/>
      </w:r>
    </w:p>
  </w:footnote>
  <w:footnote w:type="continuationSeparator" w:id="0">
    <w:p w:rsidR="009111DE" w:rsidRDefault="009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67E54"/>
    <w:multiLevelType w:val="multilevel"/>
    <w:tmpl w:val="64A8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E60F0"/>
    <w:rsid w:val="001C51EA"/>
    <w:rsid w:val="002454E7"/>
    <w:rsid w:val="002C4D60"/>
    <w:rsid w:val="003C19A9"/>
    <w:rsid w:val="00494CE4"/>
    <w:rsid w:val="007C5767"/>
    <w:rsid w:val="00827594"/>
    <w:rsid w:val="008E2D42"/>
    <w:rsid w:val="009111DE"/>
    <w:rsid w:val="00BD2691"/>
    <w:rsid w:val="00C61515"/>
    <w:rsid w:val="00E665A0"/>
    <w:rsid w:val="00F112C6"/>
    <w:rsid w:val="00F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1019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D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2C4D60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17</cp:revision>
  <dcterms:created xsi:type="dcterms:W3CDTF">2026-03-24T06:15:00Z</dcterms:created>
  <dcterms:modified xsi:type="dcterms:W3CDTF">2026-04-04T12:00:00Z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