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3A3CF6" w14:paraId="6685EBDC" w14:textId="77777777" w:rsidTr="00107C72">
        <w:trPr>
          <w:trHeight w:val="290"/>
        </w:trPr>
        <w:tc>
          <w:tcPr>
            <w:tcW w:w="5000" w:type="pct"/>
            <w:gridSpan w:val="2"/>
            <w:tcBorders>
              <w:top w:val="nil"/>
              <w:left w:val="nil"/>
              <w:right w:val="nil"/>
            </w:tcBorders>
          </w:tcPr>
          <w:p w14:paraId="711C5215" w14:textId="77777777" w:rsidR="0096371B" w:rsidRPr="003A3CF6" w:rsidRDefault="0096371B" w:rsidP="00892893">
            <w:pPr>
              <w:rPr>
                <w:rFonts w:ascii="Arial" w:hAnsi="Arial" w:cs="Arial"/>
                <w:sz w:val="20"/>
                <w:szCs w:val="20"/>
                <w:lang w:val="en-GB"/>
              </w:rPr>
            </w:pPr>
          </w:p>
        </w:tc>
      </w:tr>
      <w:tr w:rsidR="0096371B" w:rsidRPr="003A3CF6" w14:paraId="50788BCB" w14:textId="77777777" w:rsidTr="00107C72">
        <w:trPr>
          <w:trHeight w:val="290"/>
        </w:trPr>
        <w:tc>
          <w:tcPr>
            <w:tcW w:w="1186" w:type="pct"/>
          </w:tcPr>
          <w:p w14:paraId="3AB6370E" w14:textId="77777777" w:rsidR="0096371B" w:rsidRPr="003A3CF6" w:rsidRDefault="0096371B" w:rsidP="00696CAD">
            <w:pPr>
              <w:pStyle w:val="BodyText"/>
              <w:ind w:left="90"/>
              <w:jc w:val="left"/>
              <w:rPr>
                <w:rFonts w:ascii="Arial" w:hAnsi="Arial" w:cs="Arial"/>
                <w:bCs/>
                <w:sz w:val="20"/>
                <w:szCs w:val="20"/>
                <w:lang w:val="en-GB" w:eastAsia="en-US"/>
              </w:rPr>
            </w:pPr>
            <w:r w:rsidRPr="003A3CF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B6AEFA5" w14:textId="77777777" w:rsidR="0096371B" w:rsidRPr="003A3CF6" w:rsidRDefault="0081579D" w:rsidP="00E65EB7">
            <w:pPr>
              <w:rPr>
                <w:rFonts w:ascii="Arial" w:hAnsi="Arial" w:cs="Arial"/>
                <w:b/>
                <w:bCs/>
                <w:color w:val="0000FF"/>
                <w:sz w:val="20"/>
                <w:szCs w:val="20"/>
                <w:lang w:val="en-GB"/>
              </w:rPr>
            </w:pPr>
            <w:hyperlink r:id="rId7" w:tgtFrame="_parent" w:history="1">
              <w:r w:rsidR="0096371B" w:rsidRPr="003A3CF6">
                <w:rPr>
                  <w:rFonts w:ascii="Arial" w:hAnsi="Arial" w:cs="Arial"/>
                  <w:b/>
                  <w:bCs/>
                  <w:noProof/>
                  <w:color w:val="0000FF"/>
                  <w:sz w:val="20"/>
                  <w:szCs w:val="20"/>
                  <w:lang w:val="en-GB"/>
                </w:rPr>
                <w:t xml:space="preserve">Journal of Advances in Biology &amp; Biotechnology </w:t>
              </w:r>
            </w:hyperlink>
          </w:p>
        </w:tc>
      </w:tr>
      <w:tr w:rsidR="0096371B" w:rsidRPr="003A3CF6" w14:paraId="5B34AB90" w14:textId="77777777" w:rsidTr="00107C72">
        <w:trPr>
          <w:trHeight w:val="290"/>
        </w:trPr>
        <w:tc>
          <w:tcPr>
            <w:tcW w:w="1186" w:type="pct"/>
          </w:tcPr>
          <w:p w14:paraId="3B97D884" w14:textId="77777777" w:rsidR="0096371B" w:rsidRPr="003A3CF6" w:rsidRDefault="0096371B" w:rsidP="00696CAD">
            <w:pPr>
              <w:pStyle w:val="BodyText"/>
              <w:ind w:left="90"/>
              <w:jc w:val="left"/>
              <w:rPr>
                <w:rFonts w:ascii="Arial" w:hAnsi="Arial" w:cs="Arial"/>
                <w:bCs/>
                <w:sz w:val="20"/>
                <w:szCs w:val="20"/>
                <w:lang w:val="en-GB" w:eastAsia="en-US"/>
              </w:rPr>
            </w:pPr>
            <w:r w:rsidRPr="003A3CF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B5A1DC3" w14:textId="77777777" w:rsidR="0096371B" w:rsidRPr="003A3CF6" w:rsidRDefault="00F55C7E" w:rsidP="00F3669D">
            <w:pPr>
              <w:pStyle w:val="NormalWeb"/>
              <w:spacing w:before="0" w:beforeAutospacing="0" w:after="0" w:afterAutospacing="0"/>
              <w:rPr>
                <w:rFonts w:ascii="Arial" w:hAnsi="Arial" w:cs="Arial"/>
                <w:b/>
                <w:bCs/>
                <w:sz w:val="20"/>
                <w:szCs w:val="20"/>
                <w:lang w:val="en-GB"/>
              </w:rPr>
            </w:pPr>
            <w:r w:rsidRPr="003A3CF6">
              <w:rPr>
                <w:rFonts w:ascii="Arial" w:hAnsi="Arial" w:cs="Arial"/>
                <w:b/>
                <w:bCs/>
                <w:sz w:val="20"/>
                <w:szCs w:val="20"/>
                <w:lang w:val="en-GB"/>
              </w:rPr>
              <w:t>Ms_JABB_155975</w:t>
            </w:r>
          </w:p>
        </w:tc>
      </w:tr>
      <w:tr w:rsidR="0096371B" w:rsidRPr="003A3CF6" w14:paraId="6B70A0FC" w14:textId="77777777" w:rsidTr="00107C72">
        <w:trPr>
          <w:trHeight w:val="650"/>
        </w:trPr>
        <w:tc>
          <w:tcPr>
            <w:tcW w:w="1186" w:type="pct"/>
          </w:tcPr>
          <w:p w14:paraId="0EA69878" w14:textId="77777777" w:rsidR="0096371B" w:rsidRPr="003A3CF6" w:rsidRDefault="0096371B" w:rsidP="00696CAD">
            <w:pPr>
              <w:pStyle w:val="BodyText"/>
              <w:ind w:left="90"/>
              <w:jc w:val="left"/>
              <w:rPr>
                <w:rFonts w:ascii="Arial" w:hAnsi="Arial" w:cs="Arial"/>
                <w:bCs/>
                <w:sz w:val="20"/>
                <w:szCs w:val="20"/>
                <w:lang w:val="en-GB" w:eastAsia="en-US"/>
              </w:rPr>
            </w:pPr>
            <w:r w:rsidRPr="003A3CF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833EF50" w14:textId="77777777" w:rsidR="0096371B" w:rsidRPr="003A3CF6" w:rsidRDefault="00F55C7E" w:rsidP="000450FC">
            <w:pPr>
              <w:pStyle w:val="NormalWeb"/>
              <w:spacing w:before="0" w:beforeAutospacing="0" w:after="0" w:afterAutospacing="0"/>
              <w:rPr>
                <w:rFonts w:ascii="Arial" w:hAnsi="Arial" w:cs="Arial"/>
                <w:b/>
                <w:sz w:val="20"/>
                <w:szCs w:val="20"/>
                <w:lang w:val="en-GB"/>
              </w:rPr>
            </w:pPr>
            <w:r w:rsidRPr="003A3CF6">
              <w:rPr>
                <w:rFonts w:ascii="Arial" w:hAnsi="Arial" w:cs="Arial"/>
                <w:b/>
                <w:sz w:val="20"/>
                <w:szCs w:val="20"/>
                <w:lang w:val="en-GB"/>
              </w:rPr>
              <w:t>Evaluation of Rice (</w:t>
            </w:r>
            <w:r w:rsidRPr="003A3CF6">
              <w:rPr>
                <w:rFonts w:ascii="Arial" w:hAnsi="Arial" w:cs="Arial"/>
                <w:b/>
                <w:i/>
                <w:iCs/>
                <w:sz w:val="20"/>
                <w:szCs w:val="20"/>
                <w:lang w:val="en-GB"/>
              </w:rPr>
              <w:t>Oryza sativa</w:t>
            </w:r>
            <w:r w:rsidRPr="003A3CF6">
              <w:rPr>
                <w:rFonts w:ascii="Arial" w:hAnsi="Arial" w:cs="Arial"/>
                <w:b/>
                <w:sz w:val="20"/>
                <w:szCs w:val="20"/>
                <w:lang w:val="en-GB"/>
              </w:rPr>
              <w:t xml:space="preserve"> L.) Genotypes for Iron Toxicity Tolerance under Hydroponic Conditions</w:t>
            </w:r>
          </w:p>
        </w:tc>
      </w:tr>
      <w:tr w:rsidR="0096371B" w:rsidRPr="003A3CF6" w14:paraId="490B9CDA" w14:textId="77777777" w:rsidTr="00107C72">
        <w:trPr>
          <w:trHeight w:val="332"/>
        </w:trPr>
        <w:tc>
          <w:tcPr>
            <w:tcW w:w="1186" w:type="pct"/>
          </w:tcPr>
          <w:p w14:paraId="5ADCC3FA" w14:textId="77777777" w:rsidR="0096371B" w:rsidRPr="003A3CF6" w:rsidRDefault="0096371B" w:rsidP="00696CAD">
            <w:pPr>
              <w:pStyle w:val="BodyText"/>
              <w:ind w:left="90"/>
              <w:jc w:val="left"/>
              <w:rPr>
                <w:rFonts w:ascii="Arial" w:hAnsi="Arial" w:cs="Arial"/>
                <w:bCs/>
                <w:sz w:val="20"/>
                <w:szCs w:val="20"/>
                <w:lang w:val="en-GB" w:eastAsia="en-US"/>
              </w:rPr>
            </w:pPr>
            <w:r w:rsidRPr="003A3CF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2574554" w14:textId="77777777" w:rsidR="0096371B" w:rsidRPr="003A3CF6" w:rsidRDefault="0096371B" w:rsidP="000450FC">
            <w:pPr>
              <w:pStyle w:val="NormalWeb"/>
              <w:spacing w:before="0" w:beforeAutospacing="0" w:after="0" w:afterAutospacing="0"/>
              <w:rPr>
                <w:rFonts w:ascii="Arial" w:hAnsi="Arial" w:cs="Arial"/>
                <w:b/>
                <w:sz w:val="20"/>
                <w:szCs w:val="20"/>
                <w:lang w:val="en-GB"/>
              </w:rPr>
            </w:pPr>
            <w:r w:rsidRPr="003A3CF6">
              <w:rPr>
                <w:rFonts w:ascii="Arial" w:hAnsi="Arial" w:cs="Arial"/>
                <w:b/>
                <w:sz w:val="20"/>
                <w:szCs w:val="20"/>
                <w:lang w:val="en-GB"/>
              </w:rPr>
              <w:t>Research Article</w:t>
            </w:r>
          </w:p>
        </w:tc>
      </w:tr>
    </w:tbl>
    <w:p w14:paraId="5D8D4244" w14:textId="77777777" w:rsidR="0096371B" w:rsidRPr="003A3CF6" w:rsidRDefault="0096371B" w:rsidP="0096371B">
      <w:pPr>
        <w:pStyle w:val="BodyText"/>
        <w:rPr>
          <w:rFonts w:ascii="Arial" w:hAnsi="Arial" w:cs="Arial"/>
          <w:b/>
          <w:bCs/>
          <w:sz w:val="20"/>
          <w:szCs w:val="20"/>
          <w:u w:val="single"/>
          <w:lang w:val="en-GB"/>
        </w:rPr>
      </w:pPr>
    </w:p>
    <w:p w14:paraId="08E276DA" w14:textId="77777777" w:rsidR="0096371B" w:rsidRPr="003A3CF6" w:rsidRDefault="0096371B" w:rsidP="0096371B">
      <w:pPr>
        <w:pStyle w:val="BodyText"/>
        <w:rPr>
          <w:rFonts w:ascii="Arial" w:hAnsi="Arial" w:cs="Arial"/>
          <w:sz w:val="20"/>
          <w:szCs w:val="20"/>
          <w:lang w:val="en-GB"/>
        </w:rPr>
      </w:pPr>
    </w:p>
    <w:p w14:paraId="72F62CC9" w14:textId="77777777" w:rsidR="0096371B" w:rsidRPr="003A3CF6" w:rsidRDefault="0096371B" w:rsidP="0096371B">
      <w:pPr>
        <w:pStyle w:val="BodyText"/>
        <w:rPr>
          <w:rFonts w:ascii="Arial" w:hAnsi="Arial" w:cs="Arial"/>
          <w:b/>
          <w:sz w:val="20"/>
          <w:szCs w:val="20"/>
          <w:lang w:val="en-GB"/>
        </w:rPr>
      </w:pPr>
      <w:r w:rsidRPr="003A3CF6">
        <w:rPr>
          <w:rFonts w:ascii="Arial" w:hAnsi="Arial" w:cs="Arial"/>
          <w:b/>
          <w:sz w:val="20"/>
          <w:szCs w:val="20"/>
          <w:highlight w:val="yellow"/>
          <w:lang w:val="en-GB"/>
        </w:rPr>
        <w:t>PART 1(Importance of the manuscript)</w:t>
      </w:r>
      <w:r w:rsidRPr="003A3CF6">
        <w:rPr>
          <w:rFonts w:ascii="Arial" w:hAnsi="Arial" w:cs="Arial"/>
          <w:b/>
          <w:sz w:val="20"/>
          <w:szCs w:val="20"/>
          <w:lang w:val="en-GB"/>
        </w:rPr>
        <w:t xml:space="preserve"> </w:t>
      </w:r>
    </w:p>
    <w:p w14:paraId="6920FF92" w14:textId="77777777" w:rsidR="0096371B" w:rsidRPr="003A3CF6" w:rsidRDefault="0096371B" w:rsidP="0096371B">
      <w:pPr>
        <w:pStyle w:val="BodyText"/>
        <w:rPr>
          <w:rFonts w:ascii="Arial" w:hAnsi="Arial" w:cs="Arial"/>
          <w:b/>
          <w:sz w:val="20"/>
          <w:szCs w:val="20"/>
          <w:u w:val="single"/>
          <w:lang w:val="en-GB"/>
        </w:rPr>
      </w:pPr>
    </w:p>
    <w:p w14:paraId="31F97B40" w14:textId="77777777" w:rsidR="0096371B" w:rsidRPr="003A3CF6"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3A3CF6" w14:paraId="0EAD8DA2" w14:textId="77777777" w:rsidTr="00770EEE">
        <w:tc>
          <w:tcPr>
            <w:tcW w:w="1789" w:type="pct"/>
            <w:noWrap/>
          </w:tcPr>
          <w:p w14:paraId="4AFA1FB7" w14:textId="77777777" w:rsidR="0096371B" w:rsidRPr="003A3CF6" w:rsidRDefault="0096371B" w:rsidP="00EF2F8A">
            <w:pPr>
              <w:pStyle w:val="Heading2"/>
              <w:jc w:val="left"/>
              <w:rPr>
                <w:rFonts w:ascii="Arial" w:hAnsi="Arial" w:cs="Arial"/>
                <w:lang w:val="en-GB" w:eastAsia="en-US"/>
              </w:rPr>
            </w:pPr>
          </w:p>
        </w:tc>
        <w:tc>
          <w:tcPr>
            <w:tcW w:w="1844" w:type="pct"/>
          </w:tcPr>
          <w:p w14:paraId="789F84AC" w14:textId="77777777" w:rsidR="0096371B" w:rsidRPr="003A3CF6" w:rsidRDefault="0096371B" w:rsidP="0037074A">
            <w:pPr>
              <w:pStyle w:val="Heading2"/>
              <w:jc w:val="left"/>
              <w:rPr>
                <w:rFonts w:ascii="Arial" w:hAnsi="Arial" w:cs="Arial"/>
                <w:lang w:val="en-GB" w:eastAsia="en-US"/>
              </w:rPr>
            </w:pPr>
            <w:r w:rsidRPr="003A3CF6">
              <w:rPr>
                <w:rFonts w:ascii="Arial" w:hAnsi="Arial" w:cs="Arial"/>
                <w:lang w:val="en-GB" w:eastAsia="en-US"/>
              </w:rPr>
              <w:t>Comments of the Reviewers</w:t>
            </w:r>
          </w:p>
        </w:tc>
        <w:tc>
          <w:tcPr>
            <w:tcW w:w="1367" w:type="pct"/>
          </w:tcPr>
          <w:p w14:paraId="1AB1A87B" w14:textId="77777777" w:rsidR="0096371B" w:rsidRPr="003A3CF6" w:rsidRDefault="0096371B" w:rsidP="00EF2F8A">
            <w:pPr>
              <w:spacing w:after="160" w:line="259" w:lineRule="auto"/>
              <w:rPr>
                <w:rFonts w:ascii="Arial" w:eastAsia="Calibri" w:hAnsi="Arial" w:cs="Arial"/>
                <w:kern w:val="2"/>
                <w:sz w:val="20"/>
                <w:szCs w:val="20"/>
                <w:lang w:val="en-GB"/>
              </w:rPr>
            </w:pPr>
            <w:r w:rsidRPr="003A3CF6">
              <w:rPr>
                <w:rFonts w:ascii="Arial" w:eastAsia="Calibri" w:hAnsi="Arial" w:cs="Arial"/>
                <w:b/>
                <w:kern w:val="2"/>
                <w:sz w:val="20"/>
                <w:szCs w:val="20"/>
                <w:lang w:val="en-GB"/>
              </w:rPr>
              <w:t>Author’s Feedback</w:t>
            </w:r>
            <w:r w:rsidRPr="003A3CF6">
              <w:rPr>
                <w:rFonts w:ascii="Arial" w:eastAsia="Calibri" w:hAnsi="Arial" w:cs="Arial"/>
                <w:kern w:val="2"/>
                <w:sz w:val="20"/>
                <w:szCs w:val="20"/>
                <w:lang w:val="en-GB"/>
              </w:rPr>
              <w:t xml:space="preserve"> </w:t>
            </w:r>
          </w:p>
          <w:p w14:paraId="2C994309" w14:textId="77777777" w:rsidR="0096371B" w:rsidRPr="003A3CF6" w:rsidRDefault="0096371B" w:rsidP="00EF2F8A">
            <w:pPr>
              <w:pStyle w:val="Heading2"/>
              <w:jc w:val="left"/>
              <w:rPr>
                <w:rFonts w:ascii="Arial" w:hAnsi="Arial" w:cs="Arial"/>
                <w:b w:val="0"/>
                <w:lang w:val="en-GB" w:eastAsia="en-US"/>
              </w:rPr>
            </w:pPr>
          </w:p>
        </w:tc>
      </w:tr>
      <w:tr w:rsidR="0096371B" w:rsidRPr="003A3CF6" w14:paraId="179ADDE7" w14:textId="77777777" w:rsidTr="00770EEE">
        <w:trPr>
          <w:trHeight w:val="1264"/>
        </w:trPr>
        <w:tc>
          <w:tcPr>
            <w:tcW w:w="1789" w:type="pct"/>
            <w:noWrap/>
          </w:tcPr>
          <w:p w14:paraId="331F3FC4" w14:textId="77777777" w:rsidR="0096371B" w:rsidRPr="003A3CF6" w:rsidRDefault="0096371B" w:rsidP="00EF2F8A">
            <w:pPr>
              <w:rPr>
                <w:rFonts w:ascii="Arial" w:eastAsia="MS Mincho" w:hAnsi="Arial" w:cs="Arial"/>
                <w:bCs/>
                <w:sz w:val="20"/>
                <w:szCs w:val="20"/>
                <w:lang w:val="en-GB"/>
              </w:rPr>
            </w:pPr>
            <w:r w:rsidRPr="003A3CF6">
              <w:rPr>
                <w:rFonts w:ascii="Arial" w:hAnsi="Arial" w:cs="Arial"/>
                <w:b/>
                <w:bCs/>
                <w:sz w:val="20"/>
                <w:szCs w:val="20"/>
                <w:lang w:val="en-GB"/>
              </w:rPr>
              <w:t>Please write a few sentences regarding the importance of this manuscript for the scientific community.</w:t>
            </w:r>
            <w:r w:rsidRPr="003A3CF6">
              <w:rPr>
                <w:rFonts w:ascii="Arial" w:hAnsi="Arial" w:cs="Arial"/>
                <w:bCs/>
                <w:sz w:val="20"/>
                <w:szCs w:val="20"/>
                <w:lang w:val="en-GB"/>
              </w:rPr>
              <w:t xml:space="preserve"> A minimum of 3-4 sentences may be required for this part.</w:t>
            </w:r>
          </w:p>
        </w:tc>
        <w:tc>
          <w:tcPr>
            <w:tcW w:w="1844" w:type="pct"/>
          </w:tcPr>
          <w:p w14:paraId="5FEBD7EB" w14:textId="75DCFC65" w:rsidR="0017130C" w:rsidRPr="003A3CF6" w:rsidRDefault="0017130C" w:rsidP="0017130C">
            <w:pPr>
              <w:pStyle w:val="ListParagraph"/>
              <w:ind w:left="0"/>
              <w:rPr>
                <w:rFonts w:ascii="Arial" w:hAnsi="Arial" w:cs="Arial"/>
                <w:b/>
                <w:bCs/>
                <w:sz w:val="20"/>
                <w:szCs w:val="20"/>
                <w:lang w:val="en-IN"/>
              </w:rPr>
            </w:pPr>
            <w:r w:rsidRPr="003A3CF6">
              <w:rPr>
                <w:rFonts w:ascii="Arial" w:hAnsi="Arial" w:cs="Arial"/>
                <w:b/>
                <w:bCs/>
                <w:sz w:val="20"/>
                <w:szCs w:val="20"/>
                <w:lang w:val="en-IN"/>
              </w:rPr>
              <w:t>This study describes a serious issue of iron toxicity tolerance in rice with a well-established large number of genotypes tested under controlled conditions.</w:t>
            </w:r>
          </w:p>
          <w:p w14:paraId="50DE19B8" w14:textId="5274A939" w:rsidR="0096371B" w:rsidRPr="003A3CF6" w:rsidRDefault="0017130C" w:rsidP="00EF2F8A">
            <w:pPr>
              <w:pStyle w:val="ListParagraph"/>
              <w:ind w:left="0"/>
              <w:rPr>
                <w:rFonts w:ascii="Arial" w:hAnsi="Arial" w:cs="Arial"/>
                <w:b/>
                <w:bCs/>
                <w:sz w:val="20"/>
                <w:szCs w:val="20"/>
                <w:lang w:val="en-GB"/>
              </w:rPr>
            </w:pPr>
            <w:r w:rsidRPr="003A3CF6">
              <w:rPr>
                <w:rFonts w:ascii="Arial" w:hAnsi="Arial" w:cs="Arial"/>
                <w:b/>
                <w:bCs/>
                <w:sz w:val="20"/>
                <w:szCs w:val="20"/>
              </w:rPr>
              <w:t>The study has also enhanced our understanding of how rice genotypes respond phenotypically to iron stress. In particular, by identifying easily measured traits as being useful for rapid screening and could potentially serve as practical selection criteria in breeding programs where sophisticated physiological or molecular approaches are not available.</w:t>
            </w:r>
          </w:p>
        </w:tc>
        <w:tc>
          <w:tcPr>
            <w:tcW w:w="1367" w:type="pct"/>
          </w:tcPr>
          <w:p w14:paraId="738D87AD" w14:textId="77777777" w:rsidR="0096371B" w:rsidRPr="003A3CF6" w:rsidRDefault="0096371B" w:rsidP="00EF2F8A">
            <w:pPr>
              <w:pStyle w:val="Heading2"/>
              <w:jc w:val="left"/>
              <w:rPr>
                <w:rFonts w:ascii="Arial" w:hAnsi="Arial" w:cs="Arial"/>
                <w:b w:val="0"/>
                <w:lang w:val="en-GB" w:eastAsia="en-US"/>
              </w:rPr>
            </w:pPr>
          </w:p>
        </w:tc>
      </w:tr>
    </w:tbl>
    <w:p w14:paraId="2B3FA9AE" w14:textId="77777777" w:rsidR="0096371B" w:rsidRPr="003A3CF6" w:rsidRDefault="0096371B" w:rsidP="0096371B">
      <w:pPr>
        <w:rPr>
          <w:rFonts w:ascii="Arial" w:hAnsi="Arial" w:cs="Arial"/>
          <w:sz w:val="20"/>
          <w:szCs w:val="20"/>
          <w:lang w:val="en-GB"/>
        </w:rPr>
      </w:pPr>
    </w:p>
    <w:p w14:paraId="1B491B28" w14:textId="77777777" w:rsidR="0096371B" w:rsidRPr="003A3CF6" w:rsidRDefault="0096371B" w:rsidP="0096371B">
      <w:pPr>
        <w:rPr>
          <w:rFonts w:ascii="Arial" w:hAnsi="Arial" w:cs="Arial"/>
          <w:sz w:val="20"/>
          <w:szCs w:val="20"/>
          <w:lang w:val="en-GB"/>
        </w:rPr>
      </w:pPr>
    </w:p>
    <w:p w14:paraId="5EA39CE1" w14:textId="77777777" w:rsidR="0096371B" w:rsidRPr="003A3CF6" w:rsidRDefault="0096371B" w:rsidP="0096371B">
      <w:pPr>
        <w:rPr>
          <w:rFonts w:ascii="Arial" w:hAnsi="Arial" w:cs="Arial"/>
          <w:sz w:val="20"/>
          <w:szCs w:val="20"/>
          <w:lang w:val="en-GB"/>
        </w:rPr>
      </w:pPr>
    </w:p>
    <w:p w14:paraId="45C64B4A" w14:textId="77777777" w:rsidR="0096371B" w:rsidRPr="003A3CF6" w:rsidRDefault="0096371B" w:rsidP="0096371B">
      <w:pPr>
        <w:rPr>
          <w:rFonts w:ascii="Arial" w:hAnsi="Arial" w:cs="Arial"/>
          <w:sz w:val="20"/>
          <w:szCs w:val="20"/>
          <w:lang w:val="en-GB"/>
        </w:rPr>
      </w:pPr>
    </w:p>
    <w:p w14:paraId="634330C5" w14:textId="77777777" w:rsidR="0096371B" w:rsidRPr="003A3CF6" w:rsidRDefault="0096371B" w:rsidP="0096371B">
      <w:pPr>
        <w:pStyle w:val="Heading2"/>
        <w:jc w:val="left"/>
        <w:rPr>
          <w:rFonts w:ascii="Arial" w:hAnsi="Arial" w:cs="Arial"/>
          <w:lang w:val="en-GB" w:eastAsia="en-US"/>
        </w:rPr>
      </w:pPr>
      <w:proofErr w:type="gramStart"/>
      <w:r w:rsidRPr="003A3CF6">
        <w:rPr>
          <w:rFonts w:ascii="Arial" w:hAnsi="Arial" w:cs="Arial"/>
          <w:highlight w:val="yellow"/>
          <w:lang w:val="en-GB" w:eastAsia="en-US"/>
        </w:rPr>
        <w:t>PART  2.1</w:t>
      </w:r>
      <w:proofErr w:type="gramEnd"/>
      <w:r w:rsidRPr="003A3CF6">
        <w:rPr>
          <w:rFonts w:ascii="Arial" w:hAnsi="Arial" w:cs="Arial"/>
          <w:highlight w:val="yellow"/>
          <w:lang w:val="en-GB" w:eastAsia="en-US"/>
        </w:rPr>
        <w:t xml:space="preserve"> (Objective Evaluation)</w:t>
      </w:r>
    </w:p>
    <w:p w14:paraId="23B2DC12" w14:textId="77777777" w:rsidR="0096371B" w:rsidRPr="003A3CF6"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3A3CF6" w14:paraId="3ACD7AE6" w14:textId="77777777" w:rsidTr="00107C72">
        <w:tc>
          <w:tcPr>
            <w:tcW w:w="5000" w:type="pct"/>
            <w:gridSpan w:val="3"/>
            <w:tcBorders>
              <w:top w:val="nil"/>
              <w:left w:val="nil"/>
              <w:right w:val="nil"/>
            </w:tcBorders>
            <w:noWrap/>
          </w:tcPr>
          <w:p w14:paraId="1FB16499" w14:textId="77777777" w:rsidR="0096371B" w:rsidRPr="003A3CF6" w:rsidRDefault="0096371B" w:rsidP="00177B84">
            <w:pPr>
              <w:rPr>
                <w:rFonts w:ascii="Arial" w:hAnsi="Arial" w:cs="Arial"/>
                <w:sz w:val="20"/>
                <w:szCs w:val="20"/>
                <w:lang w:val="en-GB"/>
              </w:rPr>
            </w:pPr>
          </w:p>
          <w:p w14:paraId="736D150D" w14:textId="77777777" w:rsidR="0096371B" w:rsidRPr="003A3CF6" w:rsidRDefault="0096371B">
            <w:pPr>
              <w:rPr>
                <w:rFonts w:ascii="Arial" w:hAnsi="Arial" w:cs="Arial"/>
                <w:sz w:val="20"/>
                <w:szCs w:val="20"/>
                <w:lang w:val="en-GB"/>
              </w:rPr>
            </w:pPr>
          </w:p>
        </w:tc>
      </w:tr>
      <w:tr w:rsidR="0096371B" w:rsidRPr="003A3CF6" w14:paraId="6241C124" w14:textId="77777777" w:rsidTr="00107C72">
        <w:tc>
          <w:tcPr>
            <w:tcW w:w="1790" w:type="pct"/>
            <w:noWrap/>
          </w:tcPr>
          <w:p w14:paraId="77F0A809" w14:textId="77777777" w:rsidR="0096371B" w:rsidRPr="003A3CF6" w:rsidRDefault="0096371B">
            <w:pPr>
              <w:pStyle w:val="Heading2"/>
              <w:jc w:val="left"/>
              <w:rPr>
                <w:rFonts w:ascii="Arial" w:hAnsi="Arial" w:cs="Arial"/>
                <w:lang w:val="en-GB" w:eastAsia="en-US"/>
              </w:rPr>
            </w:pPr>
          </w:p>
        </w:tc>
        <w:tc>
          <w:tcPr>
            <w:tcW w:w="1843" w:type="pct"/>
          </w:tcPr>
          <w:p w14:paraId="666B6358" w14:textId="77777777" w:rsidR="0096371B" w:rsidRPr="003A3CF6" w:rsidRDefault="0096371B" w:rsidP="0037074A">
            <w:pPr>
              <w:pStyle w:val="Heading2"/>
              <w:jc w:val="left"/>
              <w:rPr>
                <w:rFonts w:ascii="Arial" w:hAnsi="Arial" w:cs="Arial"/>
                <w:lang w:val="en-GB" w:eastAsia="en-US"/>
              </w:rPr>
            </w:pPr>
            <w:r w:rsidRPr="003A3CF6">
              <w:rPr>
                <w:rFonts w:ascii="Arial" w:hAnsi="Arial" w:cs="Arial"/>
                <w:lang w:val="en-GB" w:eastAsia="en-US"/>
              </w:rPr>
              <w:t>Rating of the Reviewers</w:t>
            </w:r>
          </w:p>
        </w:tc>
        <w:tc>
          <w:tcPr>
            <w:tcW w:w="1367" w:type="pct"/>
          </w:tcPr>
          <w:p w14:paraId="40CF0D65" w14:textId="77777777" w:rsidR="0096371B" w:rsidRPr="003A3CF6" w:rsidRDefault="0096371B" w:rsidP="00113BA5">
            <w:pPr>
              <w:spacing w:after="160" w:line="259" w:lineRule="auto"/>
              <w:rPr>
                <w:rFonts w:ascii="Arial" w:hAnsi="Arial" w:cs="Arial"/>
                <w:b/>
                <w:sz w:val="20"/>
                <w:szCs w:val="20"/>
                <w:lang w:val="en-GB"/>
              </w:rPr>
            </w:pPr>
            <w:r w:rsidRPr="003A3CF6">
              <w:rPr>
                <w:rFonts w:ascii="Arial" w:eastAsia="Calibri" w:hAnsi="Arial" w:cs="Arial"/>
                <w:b/>
                <w:kern w:val="2"/>
                <w:sz w:val="20"/>
                <w:szCs w:val="20"/>
                <w:lang w:val="en-GB"/>
              </w:rPr>
              <w:t>Author’s Feedback</w:t>
            </w:r>
            <w:r w:rsidRPr="003A3CF6">
              <w:rPr>
                <w:rFonts w:ascii="Arial" w:eastAsia="Calibri" w:hAnsi="Arial" w:cs="Arial"/>
                <w:kern w:val="2"/>
                <w:sz w:val="20"/>
                <w:szCs w:val="20"/>
                <w:lang w:val="en-GB"/>
              </w:rPr>
              <w:t xml:space="preserve"> </w:t>
            </w:r>
          </w:p>
        </w:tc>
      </w:tr>
      <w:tr w:rsidR="0096371B" w:rsidRPr="003A3CF6" w14:paraId="5CF49A78" w14:textId="77777777" w:rsidTr="00107C72">
        <w:trPr>
          <w:trHeight w:val="1262"/>
        </w:trPr>
        <w:tc>
          <w:tcPr>
            <w:tcW w:w="1790" w:type="pct"/>
            <w:noWrap/>
          </w:tcPr>
          <w:p w14:paraId="0F9B8009" w14:textId="77777777" w:rsidR="0096371B" w:rsidRPr="003A3CF6" w:rsidRDefault="0096371B" w:rsidP="00993080">
            <w:pPr>
              <w:rPr>
                <w:rFonts w:ascii="Arial" w:hAnsi="Arial" w:cs="Arial"/>
                <w:b/>
                <w:bCs/>
                <w:sz w:val="20"/>
                <w:szCs w:val="20"/>
                <w:lang w:val="en-GB"/>
              </w:rPr>
            </w:pPr>
            <w:r w:rsidRPr="003A3CF6">
              <w:rPr>
                <w:rFonts w:ascii="Arial" w:hAnsi="Arial" w:cs="Arial"/>
                <w:b/>
                <w:bCs/>
                <w:sz w:val="20"/>
                <w:szCs w:val="20"/>
                <w:lang w:val="en-GB"/>
              </w:rPr>
              <w:t xml:space="preserve">1. Is the title clear and appropriate for the study? </w:t>
            </w:r>
          </w:p>
          <w:p w14:paraId="5B8B99B5"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159496B0" w14:textId="77777777" w:rsidR="0096371B" w:rsidRPr="003A3CF6" w:rsidRDefault="0096371B" w:rsidP="0075138B">
            <w:pPr>
              <w:rPr>
                <w:rFonts w:ascii="Arial" w:hAnsi="Arial" w:cs="Arial"/>
                <w:sz w:val="20"/>
                <w:szCs w:val="20"/>
                <w:u w:val="single"/>
                <w:lang w:val="en-GB"/>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65A0ED" w14:textId="09002CF0" w:rsidR="0096371B" w:rsidRPr="003A3CF6" w:rsidRDefault="00AA35CF">
            <w:pPr>
              <w:ind w:left="360"/>
              <w:rPr>
                <w:rFonts w:ascii="Arial" w:hAnsi="Arial" w:cs="Arial"/>
                <w:b/>
                <w:bCs/>
                <w:sz w:val="20"/>
                <w:szCs w:val="20"/>
                <w:lang w:val="en-GB"/>
              </w:rPr>
            </w:pPr>
            <w:r w:rsidRPr="003A3CF6">
              <w:rPr>
                <w:rFonts w:ascii="Arial" w:hAnsi="Arial" w:cs="Arial"/>
                <w:b/>
                <w:bCs/>
                <w:sz w:val="20"/>
                <w:szCs w:val="20"/>
                <w:lang w:val="en-GB"/>
              </w:rPr>
              <w:t>4</w:t>
            </w:r>
          </w:p>
        </w:tc>
        <w:tc>
          <w:tcPr>
            <w:tcW w:w="1367" w:type="pct"/>
          </w:tcPr>
          <w:p w14:paraId="55DB6668" w14:textId="77777777" w:rsidR="0096371B" w:rsidRPr="003A3CF6" w:rsidRDefault="0096371B">
            <w:pPr>
              <w:pStyle w:val="Heading2"/>
              <w:jc w:val="left"/>
              <w:rPr>
                <w:rFonts w:ascii="Arial" w:hAnsi="Arial" w:cs="Arial"/>
                <w:b w:val="0"/>
                <w:lang w:val="en-GB" w:eastAsia="en-US"/>
              </w:rPr>
            </w:pPr>
          </w:p>
        </w:tc>
      </w:tr>
      <w:tr w:rsidR="0096371B" w:rsidRPr="003A3CF6" w14:paraId="45FE727D" w14:textId="77777777" w:rsidTr="00107C72">
        <w:trPr>
          <w:trHeight w:val="1262"/>
        </w:trPr>
        <w:tc>
          <w:tcPr>
            <w:tcW w:w="1790" w:type="pct"/>
            <w:noWrap/>
          </w:tcPr>
          <w:p w14:paraId="2ED6CB08" w14:textId="77777777" w:rsidR="0096371B" w:rsidRPr="003A3CF6" w:rsidRDefault="0096371B" w:rsidP="00993080">
            <w:pPr>
              <w:pStyle w:val="Heading2"/>
              <w:jc w:val="left"/>
              <w:rPr>
                <w:rFonts w:ascii="Arial" w:hAnsi="Arial" w:cs="Arial"/>
                <w:lang w:val="en-GB" w:eastAsia="en-US"/>
              </w:rPr>
            </w:pPr>
            <w:r w:rsidRPr="003A3CF6">
              <w:rPr>
                <w:rFonts w:ascii="Arial" w:hAnsi="Arial" w:cs="Arial"/>
                <w:lang w:val="en-GB" w:eastAsia="en-US"/>
              </w:rPr>
              <w:t xml:space="preserve">2. Is the abstract of the article comprehensive? </w:t>
            </w:r>
          </w:p>
          <w:p w14:paraId="0137B8CB"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51B8F0C7" w14:textId="77777777" w:rsidR="0096371B" w:rsidRPr="003A3CF6" w:rsidRDefault="0096371B" w:rsidP="0075138B">
            <w:pPr>
              <w:rPr>
                <w:rFonts w:ascii="Arial" w:hAnsi="Arial" w:cs="Arial"/>
                <w:sz w:val="20"/>
                <w:szCs w:val="20"/>
                <w:lang w:val="en-GB"/>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F9E281" w14:textId="00F1A080" w:rsidR="0096371B" w:rsidRPr="003A3CF6" w:rsidRDefault="00AA35CF">
            <w:pPr>
              <w:ind w:left="360"/>
              <w:rPr>
                <w:rFonts w:ascii="Arial" w:hAnsi="Arial" w:cs="Arial"/>
                <w:b/>
                <w:bCs/>
                <w:sz w:val="20"/>
                <w:szCs w:val="20"/>
                <w:lang w:val="en-GB"/>
              </w:rPr>
            </w:pPr>
            <w:r w:rsidRPr="003A3CF6">
              <w:rPr>
                <w:rFonts w:ascii="Arial" w:hAnsi="Arial" w:cs="Arial"/>
                <w:b/>
                <w:bCs/>
                <w:sz w:val="20"/>
                <w:szCs w:val="20"/>
                <w:lang w:val="en-GB"/>
              </w:rPr>
              <w:t>4</w:t>
            </w:r>
          </w:p>
        </w:tc>
        <w:tc>
          <w:tcPr>
            <w:tcW w:w="1367" w:type="pct"/>
          </w:tcPr>
          <w:p w14:paraId="1373367F" w14:textId="77777777" w:rsidR="0096371B" w:rsidRPr="003A3CF6" w:rsidRDefault="0096371B">
            <w:pPr>
              <w:pStyle w:val="Heading2"/>
              <w:jc w:val="left"/>
              <w:rPr>
                <w:rFonts w:ascii="Arial" w:hAnsi="Arial" w:cs="Arial"/>
                <w:b w:val="0"/>
                <w:lang w:val="en-GB" w:eastAsia="en-US"/>
              </w:rPr>
            </w:pPr>
          </w:p>
        </w:tc>
      </w:tr>
      <w:tr w:rsidR="0096371B" w:rsidRPr="003A3CF6" w14:paraId="7766043A" w14:textId="77777777" w:rsidTr="00107C72">
        <w:trPr>
          <w:trHeight w:val="1262"/>
        </w:trPr>
        <w:tc>
          <w:tcPr>
            <w:tcW w:w="1790" w:type="pct"/>
            <w:noWrap/>
          </w:tcPr>
          <w:p w14:paraId="4D7B02C5" w14:textId="77777777" w:rsidR="0096371B" w:rsidRPr="003A3CF6" w:rsidRDefault="0096371B" w:rsidP="00993080">
            <w:pPr>
              <w:pStyle w:val="Heading2"/>
              <w:jc w:val="left"/>
              <w:rPr>
                <w:rFonts w:ascii="Arial" w:hAnsi="Arial" w:cs="Arial"/>
                <w:lang w:val="en-GB"/>
              </w:rPr>
            </w:pPr>
            <w:r w:rsidRPr="003A3CF6">
              <w:rPr>
                <w:rFonts w:ascii="Arial" w:hAnsi="Arial" w:cs="Arial"/>
                <w:lang w:val="en-GB"/>
              </w:rPr>
              <w:t>3. Are the keywords appropriate and useful?</w:t>
            </w:r>
          </w:p>
          <w:p w14:paraId="032625D9"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6986A6FC" w14:textId="77777777" w:rsidR="0096371B" w:rsidRPr="003A3CF6" w:rsidRDefault="0096371B" w:rsidP="0075138B">
            <w:pPr>
              <w:rPr>
                <w:rFonts w:ascii="Arial" w:hAnsi="Arial" w:cs="Arial"/>
                <w:sz w:val="20"/>
                <w:szCs w:val="20"/>
                <w:lang w:val="en-GB" w:eastAsia="x-none"/>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C0F161" w14:textId="50A708F2" w:rsidR="0096371B" w:rsidRPr="003A3CF6" w:rsidRDefault="00AA35CF">
            <w:pPr>
              <w:ind w:left="360"/>
              <w:rPr>
                <w:rFonts w:ascii="Arial" w:hAnsi="Arial" w:cs="Arial"/>
                <w:b/>
                <w:bCs/>
                <w:sz w:val="20"/>
                <w:szCs w:val="20"/>
                <w:lang w:val="en-GB"/>
              </w:rPr>
            </w:pPr>
            <w:r w:rsidRPr="003A3CF6">
              <w:rPr>
                <w:rFonts w:ascii="Arial" w:hAnsi="Arial" w:cs="Arial"/>
                <w:b/>
                <w:bCs/>
                <w:sz w:val="20"/>
                <w:szCs w:val="20"/>
                <w:lang w:val="en-GB"/>
              </w:rPr>
              <w:t>5</w:t>
            </w:r>
          </w:p>
        </w:tc>
        <w:tc>
          <w:tcPr>
            <w:tcW w:w="1367" w:type="pct"/>
          </w:tcPr>
          <w:p w14:paraId="1DF9134C" w14:textId="77777777" w:rsidR="0096371B" w:rsidRPr="003A3CF6" w:rsidRDefault="0096371B">
            <w:pPr>
              <w:pStyle w:val="Heading2"/>
              <w:jc w:val="left"/>
              <w:rPr>
                <w:rFonts w:ascii="Arial" w:hAnsi="Arial" w:cs="Arial"/>
                <w:b w:val="0"/>
                <w:lang w:val="en-GB" w:eastAsia="en-US"/>
              </w:rPr>
            </w:pPr>
          </w:p>
        </w:tc>
      </w:tr>
      <w:tr w:rsidR="0096371B" w:rsidRPr="003A3CF6" w14:paraId="294E4510" w14:textId="77777777" w:rsidTr="00107C72">
        <w:trPr>
          <w:trHeight w:val="1262"/>
        </w:trPr>
        <w:tc>
          <w:tcPr>
            <w:tcW w:w="1790" w:type="pct"/>
            <w:noWrap/>
          </w:tcPr>
          <w:p w14:paraId="1FBD1910" w14:textId="77777777" w:rsidR="0096371B" w:rsidRPr="003A3CF6" w:rsidRDefault="0096371B" w:rsidP="00993080">
            <w:pPr>
              <w:pStyle w:val="Heading2"/>
              <w:jc w:val="left"/>
              <w:rPr>
                <w:rFonts w:ascii="Arial" w:hAnsi="Arial" w:cs="Arial"/>
                <w:lang w:val="en-GB"/>
              </w:rPr>
            </w:pPr>
            <w:r w:rsidRPr="003A3CF6">
              <w:rPr>
                <w:rFonts w:ascii="Arial" w:hAnsi="Arial" w:cs="Arial"/>
                <w:lang w:val="en-GB"/>
              </w:rPr>
              <w:t>4. Is the background information of the paper sufficient and well organized?</w:t>
            </w:r>
          </w:p>
          <w:p w14:paraId="3477352F"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5C4012A8" w14:textId="77777777" w:rsidR="0096371B" w:rsidRPr="003A3CF6" w:rsidRDefault="0096371B" w:rsidP="0075138B">
            <w:pPr>
              <w:rPr>
                <w:rFonts w:ascii="Arial" w:hAnsi="Arial" w:cs="Arial"/>
                <w:sz w:val="20"/>
                <w:szCs w:val="20"/>
                <w:lang w:val="en-GB" w:eastAsia="x-none"/>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1894EB" w14:textId="330EF978" w:rsidR="0096371B" w:rsidRPr="003A3CF6" w:rsidRDefault="00AA35CF">
            <w:pPr>
              <w:ind w:left="360"/>
              <w:rPr>
                <w:rFonts w:ascii="Arial" w:hAnsi="Arial" w:cs="Arial"/>
                <w:b/>
                <w:bCs/>
                <w:sz w:val="20"/>
                <w:szCs w:val="20"/>
                <w:lang w:val="en-GB"/>
              </w:rPr>
            </w:pPr>
            <w:r w:rsidRPr="003A3CF6">
              <w:rPr>
                <w:rFonts w:ascii="Arial" w:hAnsi="Arial" w:cs="Arial"/>
                <w:b/>
                <w:bCs/>
                <w:sz w:val="20"/>
                <w:szCs w:val="20"/>
                <w:lang w:val="en-GB"/>
              </w:rPr>
              <w:t>3</w:t>
            </w:r>
          </w:p>
        </w:tc>
        <w:tc>
          <w:tcPr>
            <w:tcW w:w="1367" w:type="pct"/>
          </w:tcPr>
          <w:p w14:paraId="4715C5B3" w14:textId="77777777" w:rsidR="0096371B" w:rsidRPr="003A3CF6" w:rsidRDefault="0096371B">
            <w:pPr>
              <w:pStyle w:val="Heading2"/>
              <w:jc w:val="left"/>
              <w:rPr>
                <w:rFonts w:ascii="Arial" w:hAnsi="Arial" w:cs="Arial"/>
                <w:b w:val="0"/>
                <w:lang w:val="en-GB" w:eastAsia="en-US"/>
              </w:rPr>
            </w:pPr>
          </w:p>
        </w:tc>
      </w:tr>
      <w:tr w:rsidR="0096371B" w:rsidRPr="003A3CF6" w14:paraId="7AD981C0" w14:textId="77777777" w:rsidTr="00107C72">
        <w:trPr>
          <w:trHeight w:val="1262"/>
        </w:trPr>
        <w:tc>
          <w:tcPr>
            <w:tcW w:w="1790" w:type="pct"/>
            <w:noWrap/>
          </w:tcPr>
          <w:p w14:paraId="3ABC32E8" w14:textId="77777777" w:rsidR="0096371B" w:rsidRPr="003A3CF6" w:rsidRDefault="0096371B" w:rsidP="00993080">
            <w:pPr>
              <w:pStyle w:val="Heading2"/>
              <w:jc w:val="left"/>
              <w:rPr>
                <w:rFonts w:ascii="Arial" w:hAnsi="Arial" w:cs="Arial"/>
                <w:lang w:val="en-GB"/>
              </w:rPr>
            </w:pPr>
            <w:r w:rsidRPr="003A3CF6">
              <w:rPr>
                <w:rFonts w:ascii="Arial" w:hAnsi="Arial" w:cs="Arial"/>
                <w:lang w:val="en-GB"/>
              </w:rPr>
              <w:t>5. Are the research objectives/hypotheses clearly stated?</w:t>
            </w:r>
          </w:p>
          <w:p w14:paraId="60F9BBAE"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67A1F466" w14:textId="77777777" w:rsidR="0096371B" w:rsidRPr="003A3CF6" w:rsidRDefault="0096371B" w:rsidP="0075138B">
            <w:pPr>
              <w:rPr>
                <w:rFonts w:ascii="Arial" w:hAnsi="Arial" w:cs="Arial"/>
                <w:sz w:val="20"/>
                <w:szCs w:val="20"/>
                <w:lang w:val="en-GB" w:eastAsia="x-none"/>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29E65D" w14:textId="60852F75" w:rsidR="0096371B" w:rsidRPr="003A3CF6" w:rsidRDefault="00AA35CF">
            <w:pPr>
              <w:ind w:left="360"/>
              <w:rPr>
                <w:rFonts w:ascii="Arial" w:hAnsi="Arial" w:cs="Arial"/>
                <w:b/>
                <w:bCs/>
                <w:sz w:val="20"/>
                <w:szCs w:val="20"/>
                <w:lang w:val="en-GB"/>
              </w:rPr>
            </w:pPr>
            <w:r w:rsidRPr="003A3CF6">
              <w:rPr>
                <w:rFonts w:ascii="Arial" w:hAnsi="Arial" w:cs="Arial"/>
                <w:b/>
                <w:bCs/>
                <w:sz w:val="20"/>
                <w:szCs w:val="20"/>
                <w:lang w:val="en-GB"/>
              </w:rPr>
              <w:t>2</w:t>
            </w:r>
          </w:p>
        </w:tc>
        <w:tc>
          <w:tcPr>
            <w:tcW w:w="1367" w:type="pct"/>
          </w:tcPr>
          <w:p w14:paraId="21775A8C" w14:textId="77777777" w:rsidR="0096371B" w:rsidRPr="003A3CF6" w:rsidRDefault="0096371B">
            <w:pPr>
              <w:pStyle w:val="Heading2"/>
              <w:jc w:val="left"/>
              <w:rPr>
                <w:rFonts w:ascii="Arial" w:hAnsi="Arial" w:cs="Arial"/>
                <w:b w:val="0"/>
                <w:lang w:val="en-GB" w:eastAsia="en-US"/>
              </w:rPr>
            </w:pPr>
          </w:p>
        </w:tc>
      </w:tr>
      <w:tr w:rsidR="0096371B" w:rsidRPr="003A3CF6" w14:paraId="28B4E951" w14:textId="77777777" w:rsidTr="00107C72">
        <w:trPr>
          <w:trHeight w:val="1262"/>
        </w:trPr>
        <w:tc>
          <w:tcPr>
            <w:tcW w:w="1790" w:type="pct"/>
            <w:noWrap/>
          </w:tcPr>
          <w:p w14:paraId="05539B3D" w14:textId="77777777" w:rsidR="0096371B" w:rsidRPr="003A3CF6" w:rsidRDefault="0096371B" w:rsidP="00993080">
            <w:pPr>
              <w:pStyle w:val="Heading2"/>
              <w:jc w:val="left"/>
              <w:rPr>
                <w:rFonts w:ascii="Arial" w:hAnsi="Arial" w:cs="Arial"/>
                <w:lang w:val="en-GB"/>
              </w:rPr>
            </w:pPr>
            <w:r w:rsidRPr="003A3CF6">
              <w:rPr>
                <w:rFonts w:ascii="Arial" w:hAnsi="Arial" w:cs="Arial"/>
                <w:lang w:val="en-GB"/>
              </w:rPr>
              <w:t>6. Is the literature review relevant and up to date?</w:t>
            </w:r>
          </w:p>
          <w:p w14:paraId="737729A1"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3D8507B7" w14:textId="77777777" w:rsidR="0096371B" w:rsidRPr="003A3CF6" w:rsidRDefault="0096371B" w:rsidP="0075138B">
            <w:pPr>
              <w:rPr>
                <w:rFonts w:ascii="Arial" w:hAnsi="Arial" w:cs="Arial"/>
                <w:sz w:val="20"/>
                <w:szCs w:val="20"/>
                <w:lang w:val="en-GB" w:eastAsia="x-none"/>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85C5A2" w14:textId="707A848D" w:rsidR="0096371B" w:rsidRPr="003A3CF6" w:rsidRDefault="00AA35CF">
            <w:pPr>
              <w:ind w:left="360"/>
              <w:rPr>
                <w:rFonts w:ascii="Arial" w:hAnsi="Arial" w:cs="Arial"/>
                <w:b/>
                <w:bCs/>
                <w:sz w:val="20"/>
                <w:szCs w:val="20"/>
                <w:lang w:val="en-GB"/>
              </w:rPr>
            </w:pPr>
            <w:r w:rsidRPr="003A3CF6">
              <w:rPr>
                <w:rFonts w:ascii="Arial" w:hAnsi="Arial" w:cs="Arial"/>
                <w:b/>
                <w:bCs/>
                <w:sz w:val="20"/>
                <w:szCs w:val="20"/>
                <w:lang w:val="en-GB"/>
              </w:rPr>
              <w:t>4</w:t>
            </w:r>
          </w:p>
        </w:tc>
        <w:tc>
          <w:tcPr>
            <w:tcW w:w="1367" w:type="pct"/>
          </w:tcPr>
          <w:p w14:paraId="2DFB9CA3" w14:textId="77777777" w:rsidR="0096371B" w:rsidRPr="003A3CF6" w:rsidRDefault="0096371B">
            <w:pPr>
              <w:pStyle w:val="Heading2"/>
              <w:jc w:val="left"/>
              <w:rPr>
                <w:rFonts w:ascii="Arial" w:hAnsi="Arial" w:cs="Arial"/>
                <w:b w:val="0"/>
                <w:lang w:val="en-GB" w:eastAsia="en-US"/>
              </w:rPr>
            </w:pPr>
          </w:p>
        </w:tc>
      </w:tr>
      <w:tr w:rsidR="0096371B" w:rsidRPr="003A3CF6" w14:paraId="1A6E5CC0" w14:textId="77777777" w:rsidTr="00107C72">
        <w:trPr>
          <w:trHeight w:val="1262"/>
        </w:trPr>
        <w:tc>
          <w:tcPr>
            <w:tcW w:w="1790" w:type="pct"/>
            <w:noWrap/>
          </w:tcPr>
          <w:p w14:paraId="3F678292" w14:textId="77777777" w:rsidR="0096371B" w:rsidRPr="003A3CF6" w:rsidRDefault="0096371B" w:rsidP="00993080">
            <w:pPr>
              <w:pStyle w:val="Heading2"/>
              <w:jc w:val="left"/>
              <w:rPr>
                <w:rFonts w:ascii="Arial" w:hAnsi="Arial" w:cs="Arial"/>
                <w:lang w:val="en-GB"/>
              </w:rPr>
            </w:pPr>
            <w:r w:rsidRPr="003A3CF6">
              <w:rPr>
                <w:rFonts w:ascii="Arial" w:hAnsi="Arial" w:cs="Arial"/>
                <w:lang w:val="en-GB"/>
              </w:rPr>
              <w:t>7. Is the research methodology appropriate for the study?</w:t>
            </w:r>
          </w:p>
          <w:p w14:paraId="0108F315"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4F623083" w14:textId="77777777" w:rsidR="0096371B" w:rsidRPr="003A3CF6" w:rsidRDefault="0096371B" w:rsidP="0075138B">
            <w:pPr>
              <w:rPr>
                <w:rFonts w:ascii="Arial" w:hAnsi="Arial" w:cs="Arial"/>
                <w:sz w:val="20"/>
                <w:szCs w:val="20"/>
                <w:lang w:val="en-GB"/>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EC012A" w14:textId="273C0864" w:rsidR="0096371B" w:rsidRPr="003A3CF6" w:rsidRDefault="00AA35CF">
            <w:pPr>
              <w:ind w:left="360"/>
              <w:rPr>
                <w:rFonts w:ascii="Arial" w:hAnsi="Arial" w:cs="Arial"/>
                <w:b/>
                <w:bCs/>
                <w:sz w:val="20"/>
                <w:szCs w:val="20"/>
                <w:lang w:val="en-GB"/>
              </w:rPr>
            </w:pPr>
            <w:r w:rsidRPr="003A3CF6">
              <w:rPr>
                <w:rFonts w:ascii="Arial" w:hAnsi="Arial" w:cs="Arial"/>
                <w:b/>
                <w:bCs/>
                <w:sz w:val="20"/>
                <w:szCs w:val="20"/>
                <w:lang w:val="en-GB"/>
              </w:rPr>
              <w:t>3</w:t>
            </w:r>
          </w:p>
        </w:tc>
        <w:tc>
          <w:tcPr>
            <w:tcW w:w="1367" w:type="pct"/>
          </w:tcPr>
          <w:p w14:paraId="6CF55297" w14:textId="77777777" w:rsidR="0096371B" w:rsidRPr="003A3CF6" w:rsidRDefault="0096371B">
            <w:pPr>
              <w:pStyle w:val="Heading2"/>
              <w:jc w:val="left"/>
              <w:rPr>
                <w:rFonts w:ascii="Arial" w:hAnsi="Arial" w:cs="Arial"/>
                <w:b w:val="0"/>
                <w:lang w:val="en-GB" w:eastAsia="en-US"/>
              </w:rPr>
            </w:pPr>
          </w:p>
        </w:tc>
      </w:tr>
      <w:tr w:rsidR="0096371B" w:rsidRPr="003A3CF6" w14:paraId="380E7E6A" w14:textId="77777777" w:rsidTr="00107C72">
        <w:trPr>
          <w:trHeight w:val="1262"/>
        </w:trPr>
        <w:tc>
          <w:tcPr>
            <w:tcW w:w="1790" w:type="pct"/>
            <w:noWrap/>
          </w:tcPr>
          <w:p w14:paraId="16E8E8D3" w14:textId="77777777" w:rsidR="0096371B" w:rsidRPr="003A3CF6" w:rsidRDefault="0096371B" w:rsidP="00993080">
            <w:pPr>
              <w:pStyle w:val="Heading2"/>
              <w:jc w:val="left"/>
              <w:rPr>
                <w:rFonts w:ascii="Arial" w:hAnsi="Arial" w:cs="Arial"/>
                <w:lang w:val="en-GB"/>
              </w:rPr>
            </w:pPr>
            <w:r w:rsidRPr="003A3CF6">
              <w:rPr>
                <w:rFonts w:ascii="Arial" w:hAnsi="Arial" w:cs="Arial"/>
                <w:lang w:val="en-GB"/>
              </w:rPr>
              <w:t>8. Were ethical issues properly addressed (if applicable)?</w:t>
            </w:r>
          </w:p>
          <w:p w14:paraId="0038AD8A"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1966342B" w14:textId="77777777" w:rsidR="0096371B" w:rsidRPr="003A3CF6" w:rsidRDefault="0096371B" w:rsidP="0075138B">
            <w:pPr>
              <w:rPr>
                <w:rFonts w:ascii="Arial" w:hAnsi="Arial" w:cs="Arial"/>
                <w:sz w:val="20"/>
                <w:szCs w:val="20"/>
                <w:lang w:val="en-GB" w:eastAsia="x-none"/>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EC0F79" w14:textId="66146794" w:rsidR="0096371B" w:rsidRPr="003A3CF6" w:rsidRDefault="00CE786C">
            <w:pPr>
              <w:ind w:left="360"/>
              <w:rPr>
                <w:rFonts w:ascii="Arial" w:hAnsi="Arial" w:cs="Arial"/>
                <w:b/>
                <w:bCs/>
                <w:sz w:val="20"/>
                <w:szCs w:val="20"/>
                <w:lang w:val="en-GB"/>
              </w:rPr>
            </w:pPr>
            <w:r w:rsidRPr="003A3CF6">
              <w:rPr>
                <w:rFonts w:ascii="Arial" w:hAnsi="Arial" w:cs="Arial"/>
                <w:b/>
                <w:bCs/>
                <w:sz w:val="20"/>
                <w:szCs w:val="20"/>
                <w:lang w:val="en-GB"/>
              </w:rPr>
              <w:t>4</w:t>
            </w:r>
          </w:p>
        </w:tc>
        <w:tc>
          <w:tcPr>
            <w:tcW w:w="1367" w:type="pct"/>
          </w:tcPr>
          <w:p w14:paraId="7B1A3920" w14:textId="77777777" w:rsidR="0096371B" w:rsidRPr="003A3CF6" w:rsidRDefault="0096371B">
            <w:pPr>
              <w:pStyle w:val="Heading2"/>
              <w:jc w:val="left"/>
              <w:rPr>
                <w:rFonts w:ascii="Arial" w:hAnsi="Arial" w:cs="Arial"/>
                <w:b w:val="0"/>
                <w:lang w:val="en-GB" w:eastAsia="en-US"/>
              </w:rPr>
            </w:pPr>
          </w:p>
        </w:tc>
      </w:tr>
      <w:tr w:rsidR="0096371B" w:rsidRPr="003A3CF6" w14:paraId="1894E22E" w14:textId="77777777" w:rsidTr="00107C72">
        <w:trPr>
          <w:trHeight w:val="703"/>
        </w:trPr>
        <w:tc>
          <w:tcPr>
            <w:tcW w:w="1790" w:type="pct"/>
            <w:noWrap/>
          </w:tcPr>
          <w:p w14:paraId="1F146E6B" w14:textId="77777777" w:rsidR="0096371B" w:rsidRPr="003A3CF6" w:rsidRDefault="0096371B" w:rsidP="00993080">
            <w:pPr>
              <w:rPr>
                <w:rFonts w:ascii="Arial" w:hAnsi="Arial" w:cs="Arial"/>
                <w:b/>
                <w:sz w:val="20"/>
                <w:szCs w:val="20"/>
                <w:lang w:val="en-GB"/>
              </w:rPr>
            </w:pPr>
            <w:r w:rsidRPr="003A3CF6">
              <w:rPr>
                <w:rFonts w:ascii="Arial" w:hAnsi="Arial" w:cs="Arial"/>
                <w:b/>
                <w:sz w:val="20"/>
                <w:szCs w:val="20"/>
                <w:lang w:val="en-GB"/>
              </w:rPr>
              <w:t xml:space="preserve">9. Are the results presented clearly? </w:t>
            </w:r>
          </w:p>
          <w:p w14:paraId="6DDCC467"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496792D6" w14:textId="77777777" w:rsidR="0096371B" w:rsidRPr="003A3CF6" w:rsidRDefault="0096371B" w:rsidP="0075138B">
            <w:pPr>
              <w:rPr>
                <w:rFonts w:ascii="Arial" w:hAnsi="Arial" w:cs="Arial"/>
                <w:bCs/>
                <w:sz w:val="20"/>
                <w:szCs w:val="20"/>
                <w:lang w:val="en-GB"/>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78F97B" w14:textId="37D6893C" w:rsidR="0096371B" w:rsidRPr="003A3CF6" w:rsidRDefault="00CE786C" w:rsidP="00CE786C">
            <w:pPr>
              <w:pStyle w:val="ListParagraph"/>
              <w:ind w:left="0"/>
              <w:rPr>
                <w:rFonts w:ascii="Arial" w:hAnsi="Arial" w:cs="Arial"/>
                <w:b/>
                <w:sz w:val="20"/>
                <w:szCs w:val="20"/>
                <w:lang w:val="en-GB"/>
              </w:rPr>
            </w:pPr>
            <w:r w:rsidRPr="003A3CF6">
              <w:rPr>
                <w:rFonts w:ascii="Arial" w:hAnsi="Arial" w:cs="Arial"/>
                <w:b/>
                <w:sz w:val="20"/>
                <w:szCs w:val="20"/>
                <w:lang w:val="en-GB"/>
              </w:rPr>
              <w:t>3</w:t>
            </w:r>
          </w:p>
        </w:tc>
        <w:tc>
          <w:tcPr>
            <w:tcW w:w="1367" w:type="pct"/>
          </w:tcPr>
          <w:p w14:paraId="2D07A014" w14:textId="77777777" w:rsidR="0096371B" w:rsidRPr="003A3CF6" w:rsidRDefault="0096371B">
            <w:pPr>
              <w:pStyle w:val="Heading2"/>
              <w:jc w:val="left"/>
              <w:rPr>
                <w:rFonts w:ascii="Arial" w:hAnsi="Arial" w:cs="Arial"/>
                <w:b w:val="0"/>
                <w:lang w:val="en-GB" w:eastAsia="en-US"/>
              </w:rPr>
            </w:pPr>
          </w:p>
        </w:tc>
      </w:tr>
      <w:tr w:rsidR="0096371B" w:rsidRPr="003A3CF6" w14:paraId="6CFE9C9E" w14:textId="77777777" w:rsidTr="00107C72">
        <w:trPr>
          <w:trHeight w:val="703"/>
        </w:trPr>
        <w:tc>
          <w:tcPr>
            <w:tcW w:w="1790" w:type="pct"/>
            <w:noWrap/>
          </w:tcPr>
          <w:p w14:paraId="22B5BA0E" w14:textId="77777777" w:rsidR="0096371B" w:rsidRPr="003A3CF6" w:rsidRDefault="0096371B" w:rsidP="00993080">
            <w:pPr>
              <w:rPr>
                <w:rFonts w:ascii="Arial" w:hAnsi="Arial" w:cs="Arial"/>
                <w:b/>
                <w:sz w:val="20"/>
                <w:szCs w:val="20"/>
                <w:lang w:val="en-GB"/>
              </w:rPr>
            </w:pPr>
            <w:r w:rsidRPr="003A3CF6">
              <w:rPr>
                <w:rFonts w:ascii="Arial" w:hAnsi="Arial" w:cs="Arial"/>
                <w:b/>
                <w:sz w:val="20"/>
                <w:szCs w:val="20"/>
                <w:lang w:val="en-GB"/>
              </w:rPr>
              <w:lastRenderedPageBreak/>
              <w:t>10. Are tables and figures clear, relevant, and necessary?</w:t>
            </w:r>
          </w:p>
          <w:p w14:paraId="30AF7F88"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57BC5314" w14:textId="77777777" w:rsidR="0096371B" w:rsidRPr="003A3CF6" w:rsidRDefault="0096371B" w:rsidP="0075138B">
            <w:pPr>
              <w:rPr>
                <w:rFonts w:ascii="Arial" w:hAnsi="Arial" w:cs="Arial"/>
                <w:sz w:val="20"/>
                <w:szCs w:val="20"/>
                <w:lang w:val="en-GB"/>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CC1BD3" w14:textId="3C5B8EED" w:rsidR="0096371B" w:rsidRPr="003A3CF6" w:rsidRDefault="00CE786C">
            <w:pPr>
              <w:pStyle w:val="ListParagraph"/>
              <w:ind w:left="0"/>
              <w:rPr>
                <w:rFonts w:ascii="Arial" w:hAnsi="Arial" w:cs="Arial"/>
                <w:bCs/>
                <w:sz w:val="20"/>
                <w:szCs w:val="20"/>
                <w:lang w:val="en-GB"/>
              </w:rPr>
            </w:pPr>
            <w:r w:rsidRPr="003A3CF6">
              <w:rPr>
                <w:rFonts w:ascii="Arial" w:hAnsi="Arial" w:cs="Arial"/>
                <w:bCs/>
                <w:sz w:val="20"/>
                <w:szCs w:val="20"/>
                <w:lang w:val="en-GB"/>
              </w:rPr>
              <w:t>4</w:t>
            </w:r>
          </w:p>
        </w:tc>
        <w:tc>
          <w:tcPr>
            <w:tcW w:w="1367" w:type="pct"/>
          </w:tcPr>
          <w:p w14:paraId="27546DA2" w14:textId="77777777" w:rsidR="0096371B" w:rsidRPr="003A3CF6" w:rsidRDefault="0096371B">
            <w:pPr>
              <w:pStyle w:val="Heading2"/>
              <w:jc w:val="left"/>
              <w:rPr>
                <w:rFonts w:ascii="Arial" w:hAnsi="Arial" w:cs="Arial"/>
                <w:b w:val="0"/>
                <w:lang w:val="en-GB" w:eastAsia="en-US"/>
              </w:rPr>
            </w:pPr>
          </w:p>
        </w:tc>
      </w:tr>
      <w:tr w:rsidR="0096371B" w:rsidRPr="003A3CF6" w14:paraId="51A2BD8B" w14:textId="77777777" w:rsidTr="00107C72">
        <w:trPr>
          <w:trHeight w:val="703"/>
        </w:trPr>
        <w:tc>
          <w:tcPr>
            <w:tcW w:w="1790" w:type="pct"/>
            <w:noWrap/>
          </w:tcPr>
          <w:p w14:paraId="7ECB3F26" w14:textId="77777777" w:rsidR="0096371B" w:rsidRPr="003A3CF6" w:rsidRDefault="0096371B" w:rsidP="00993080">
            <w:pPr>
              <w:rPr>
                <w:rFonts w:ascii="Arial" w:hAnsi="Arial" w:cs="Arial"/>
                <w:b/>
                <w:sz w:val="20"/>
                <w:szCs w:val="20"/>
                <w:lang w:val="en-GB"/>
              </w:rPr>
            </w:pPr>
            <w:r w:rsidRPr="003A3CF6">
              <w:rPr>
                <w:rFonts w:ascii="Arial" w:hAnsi="Arial" w:cs="Arial"/>
                <w:b/>
                <w:sz w:val="20"/>
                <w:szCs w:val="20"/>
                <w:lang w:val="en-GB"/>
              </w:rPr>
              <w:t>11. Does the discussion relate findings to existing literature?</w:t>
            </w:r>
          </w:p>
          <w:p w14:paraId="5642886B"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51785533" w14:textId="77777777" w:rsidR="0096371B" w:rsidRPr="003A3CF6" w:rsidRDefault="0096371B" w:rsidP="0075138B">
            <w:pPr>
              <w:rPr>
                <w:rFonts w:ascii="Arial" w:hAnsi="Arial" w:cs="Arial"/>
                <w:sz w:val="20"/>
                <w:szCs w:val="20"/>
                <w:lang w:val="en-GB"/>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6967B0" w14:textId="7EFEE60C" w:rsidR="0096371B" w:rsidRPr="003A3CF6" w:rsidRDefault="00E04B68">
            <w:pPr>
              <w:pStyle w:val="ListParagraph"/>
              <w:ind w:left="0"/>
              <w:rPr>
                <w:rFonts w:ascii="Arial" w:hAnsi="Arial" w:cs="Arial"/>
                <w:bCs/>
                <w:sz w:val="20"/>
                <w:szCs w:val="20"/>
                <w:lang w:val="en-GB"/>
              </w:rPr>
            </w:pPr>
            <w:r w:rsidRPr="003A3CF6">
              <w:rPr>
                <w:rFonts w:ascii="Arial" w:hAnsi="Arial" w:cs="Arial"/>
                <w:bCs/>
                <w:sz w:val="20"/>
                <w:szCs w:val="20"/>
                <w:lang w:val="en-GB"/>
              </w:rPr>
              <w:t>2</w:t>
            </w:r>
          </w:p>
        </w:tc>
        <w:tc>
          <w:tcPr>
            <w:tcW w:w="1367" w:type="pct"/>
          </w:tcPr>
          <w:p w14:paraId="36BB7C77" w14:textId="77777777" w:rsidR="0096371B" w:rsidRPr="003A3CF6" w:rsidRDefault="0096371B">
            <w:pPr>
              <w:pStyle w:val="Heading2"/>
              <w:jc w:val="left"/>
              <w:rPr>
                <w:rFonts w:ascii="Arial" w:hAnsi="Arial" w:cs="Arial"/>
                <w:b w:val="0"/>
                <w:lang w:val="en-GB" w:eastAsia="en-US"/>
              </w:rPr>
            </w:pPr>
          </w:p>
        </w:tc>
      </w:tr>
      <w:tr w:rsidR="0096371B" w:rsidRPr="003A3CF6" w14:paraId="49555281" w14:textId="77777777" w:rsidTr="00107C72">
        <w:trPr>
          <w:trHeight w:val="703"/>
        </w:trPr>
        <w:tc>
          <w:tcPr>
            <w:tcW w:w="1790" w:type="pct"/>
            <w:noWrap/>
          </w:tcPr>
          <w:p w14:paraId="6B4E4EF1" w14:textId="77777777" w:rsidR="0096371B" w:rsidRPr="003A3CF6" w:rsidRDefault="0096371B" w:rsidP="00993080">
            <w:pPr>
              <w:rPr>
                <w:rFonts w:ascii="Arial" w:hAnsi="Arial" w:cs="Arial"/>
                <w:b/>
                <w:sz w:val="20"/>
                <w:szCs w:val="20"/>
                <w:lang w:val="en-GB"/>
              </w:rPr>
            </w:pPr>
            <w:r w:rsidRPr="003A3CF6">
              <w:rPr>
                <w:rFonts w:ascii="Arial" w:hAnsi="Arial" w:cs="Arial"/>
                <w:b/>
                <w:sz w:val="20"/>
                <w:szCs w:val="20"/>
                <w:lang w:val="en-GB"/>
              </w:rPr>
              <w:t>12. Are the conclusions supported by the data?</w:t>
            </w:r>
          </w:p>
          <w:p w14:paraId="36375E66"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052D49CC" w14:textId="77777777" w:rsidR="0096371B" w:rsidRPr="003A3CF6" w:rsidRDefault="0096371B" w:rsidP="0075138B">
            <w:pPr>
              <w:rPr>
                <w:rFonts w:ascii="Arial" w:hAnsi="Arial" w:cs="Arial"/>
                <w:sz w:val="20"/>
                <w:szCs w:val="20"/>
                <w:lang w:val="en-GB"/>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74C950" w14:textId="2095E541" w:rsidR="0096371B" w:rsidRPr="003A3CF6" w:rsidRDefault="00E04B68">
            <w:pPr>
              <w:pStyle w:val="ListParagraph"/>
              <w:ind w:left="0"/>
              <w:rPr>
                <w:rFonts w:ascii="Arial" w:hAnsi="Arial" w:cs="Arial"/>
                <w:bCs/>
                <w:sz w:val="20"/>
                <w:szCs w:val="20"/>
                <w:lang w:val="en-GB"/>
              </w:rPr>
            </w:pPr>
            <w:r w:rsidRPr="003A3CF6">
              <w:rPr>
                <w:rFonts w:ascii="Arial" w:hAnsi="Arial" w:cs="Arial"/>
                <w:bCs/>
                <w:sz w:val="20"/>
                <w:szCs w:val="20"/>
                <w:lang w:val="en-GB"/>
              </w:rPr>
              <w:t>3</w:t>
            </w:r>
          </w:p>
        </w:tc>
        <w:tc>
          <w:tcPr>
            <w:tcW w:w="1367" w:type="pct"/>
          </w:tcPr>
          <w:p w14:paraId="5C5BD05C" w14:textId="77777777" w:rsidR="0096371B" w:rsidRPr="003A3CF6" w:rsidRDefault="0096371B">
            <w:pPr>
              <w:pStyle w:val="Heading2"/>
              <w:jc w:val="left"/>
              <w:rPr>
                <w:rFonts w:ascii="Arial" w:hAnsi="Arial" w:cs="Arial"/>
                <w:b w:val="0"/>
                <w:lang w:val="en-GB" w:eastAsia="en-US"/>
              </w:rPr>
            </w:pPr>
          </w:p>
        </w:tc>
      </w:tr>
      <w:tr w:rsidR="0096371B" w:rsidRPr="003A3CF6" w14:paraId="7FADE416" w14:textId="77777777" w:rsidTr="00107C72">
        <w:trPr>
          <w:trHeight w:val="703"/>
        </w:trPr>
        <w:tc>
          <w:tcPr>
            <w:tcW w:w="1790" w:type="pct"/>
            <w:noWrap/>
          </w:tcPr>
          <w:p w14:paraId="694B0D15" w14:textId="77777777" w:rsidR="0096371B" w:rsidRPr="003A3CF6" w:rsidRDefault="0096371B" w:rsidP="00993080">
            <w:pPr>
              <w:rPr>
                <w:rFonts w:ascii="Arial" w:hAnsi="Arial" w:cs="Arial"/>
                <w:b/>
                <w:sz w:val="20"/>
                <w:szCs w:val="20"/>
                <w:lang w:val="en-GB"/>
              </w:rPr>
            </w:pPr>
            <w:r w:rsidRPr="003A3CF6">
              <w:rPr>
                <w:rFonts w:ascii="Arial" w:hAnsi="Arial" w:cs="Arial"/>
                <w:b/>
                <w:sz w:val="20"/>
                <w:szCs w:val="20"/>
                <w:lang w:val="en-GB"/>
              </w:rPr>
              <w:t>13. Are the limitations of the study discussed?</w:t>
            </w:r>
          </w:p>
          <w:p w14:paraId="7F41BFE2"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186B3877" w14:textId="77777777" w:rsidR="0096371B" w:rsidRPr="003A3CF6" w:rsidRDefault="0096371B" w:rsidP="0075138B">
            <w:pPr>
              <w:rPr>
                <w:rFonts w:ascii="Arial" w:hAnsi="Arial" w:cs="Arial"/>
                <w:sz w:val="20"/>
                <w:szCs w:val="20"/>
                <w:lang w:val="en-GB"/>
              </w:rPr>
            </w:pPr>
            <w:r w:rsidRPr="003A3C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61EE57" w14:textId="6279F59F" w:rsidR="0096371B" w:rsidRPr="003A3CF6" w:rsidRDefault="00E04B68">
            <w:pPr>
              <w:pStyle w:val="ListParagraph"/>
              <w:ind w:left="0"/>
              <w:rPr>
                <w:rFonts w:ascii="Arial" w:hAnsi="Arial" w:cs="Arial"/>
                <w:bCs/>
                <w:sz w:val="20"/>
                <w:szCs w:val="20"/>
                <w:lang w:val="en-GB"/>
              </w:rPr>
            </w:pPr>
            <w:r w:rsidRPr="003A3CF6">
              <w:rPr>
                <w:rFonts w:ascii="Arial" w:hAnsi="Arial" w:cs="Arial"/>
                <w:bCs/>
                <w:sz w:val="20"/>
                <w:szCs w:val="20"/>
                <w:lang w:val="en-GB"/>
              </w:rPr>
              <w:t>1</w:t>
            </w:r>
          </w:p>
        </w:tc>
        <w:tc>
          <w:tcPr>
            <w:tcW w:w="1367" w:type="pct"/>
          </w:tcPr>
          <w:p w14:paraId="1C0179E4" w14:textId="77777777" w:rsidR="0096371B" w:rsidRPr="003A3CF6" w:rsidRDefault="0096371B">
            <w:pPr>
              <w:pStyle w:val="Heading2"/>
              <w:jc w:val="left"/>
              <w:rPr>
                <w:rFonts w:ascii="Arial" w:hAnsi="Arial" w:cs="Arial"/>
                <w:b w:val="0"/>
                <w:lang w:val="en-GB" w:eastAsia="en-US"/>
              </w:rPr>
            </w:pPr>
          </w:p>
        </w:tc>
      </w:tr>
      <w:tr w:rsidR="0096371B" w:rsidRPr="003A3CF6" w14:paraId="5AEB6964" w14:textId="77777777" w:rsidTr="00107C72">
        <w:trPr>
          <w:trHeight w:val="703"/>
        </w:trPr>
        <w:tc>
          <w:tcPr>
            <w:tcW w:w="1790" w:type="pct"/>
            <w:noWrap/>
          </w:tcPr>
          <w:p w14:paraId="4D140C0A" w14:textId="77777777" w:rsidR="0096371B" w:rsidRPr="003A3CF6" w:rsidRDefault="0096371B" w:rsidP="00993080">
            <w:pPr>
              <w:rPr>
                <w:rFonts w:ascii="Arial" w:hAnsi="Arial" w:cs="Arial"/>
                <w:b/>
                <w:sz w:val="20"/>
                <w:szCs w:val="20"/>
                <w:lang w:val="en-GB"/>
              </w:rPr>
            </w:pPr>
            <w:r w:rsidRPr="003A3CF6">
              <w:rPr>
                <w:rFonts w:ascii="Arial" w:hAnsi="Arial" w:cs="Arial"/>
                <w:b/>
                <w:sz w:val="20"/>
                <w:szCs w:val="20"/>
                <w:lang w:val="en-GB"/>
              </w:rPr>
              <w:t>14. Are the references relevant and sufficient (in number)?</w:t>
            </w:r>
          </w:p>
          <w:p w14:paraId="151EB2C7"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55BD3949"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5 = Excellent 4 = Good 3 = Satisfactory 2 = Needs Improvement 1 = Poor </w:t>
            </w:r>
          </w:p>
          <w:p w14:paraId="574B79D0" w14:textId="77777777" w:rsidR="0096371B" w:rsidRPr="003A3CF6" w:rsidRDefault="0096371B" w:rsidP="0075138B">
            <w:pPr>
              <w:rPr>
                <w:rFonts w:ascii="Arial" w:hAnsi="Arial" w:cs="Arial"/>
                <w:sz w:val="20"/>
                <w:szCs w:val="20"/>
                <w:lang w:val="en-GB"/>
              </w:rPr>
            </w:pPr>
            <w:r w:rsidRPr="003A3CF6">
              <w:rPr>
                <w:rFonts w:ascii="Arial" w:hAnsi="Arial" w:cs="Arial"/>
                <w:color w:val="404040"/>
                <w:sz w:val="20"/>
                <w:szCs w:val="20"/>
                <w:shd w:val="clear" w:color="auto" w:fill="FFFFFF"/>
                <w:lang w:val="en-GB"/>
              </w:rPr>
              <w:t>N/A = Not Applicable</w:t>
            </w:r>
          </w:p>
        </w:tc>
        <w:tc>
          <w:tcPr>
            <w:tcW w:w="1843" w:type="pct"/>
          </w:tcPr>
          <w:p w14:paraId="058D07AB" w14:textId="676E2EA4" w:rsidR="0096371B" w:rsidRPr="003A3CF6" w:rsidRDefault="00AA35CF">
            <w:pPr>
              <w:pStyle w:val="ListParagraph"/>
              <w:ind w:left="0"/>
              <w:rPr>
                <w:rFonts w:ascii="Arial" w:hAnsi="Arial" w:cs="Arial"/>
                <w:bCs/>
                <w:sz w:val="20"/>
                <w:szCs w:val="20"/>
                <w:lang w:val="en-GB"/>
              </w:rPr>
            </w:pPr>
            <w:r w:rsidRPr="003A3CF6">
              <w:rPr>
                <w:rFonts w:ascii="Arial" w:hAnsi="Arial" w:cs="Arial"/>
                <w:bCs/>
                <w:sz w:val="20"/>
                <w:szCs w:val="20"/>
                <w:lang w:val="en-GB"/>
              </w:rPr>
              <w:t>3</w:t>
            </w:r>
          </w:p>
        </w:tc>
        <w:tc>
          <w:tcPr>
            <w:tcW w:w="1367" w:type="pct"/>
          </w:tcPr>
          <w:p w14:paraId="0E6BDC34" w14:textId="77777777" w:rsidR="0096371B" w:rsidRPr="003A3CF6" w:rsidRDefault="0096371B">
            <w:pPr>
              <w:pStyle w:val="Heading2"/>
              <w:jc w:val="left"/>
              <w:rPr>
                <w:rFonts w:ascii="Arial" w:hAnsi="Arial" w:cs="Arial"/>
                <w:b w:val="0"/>
                <w:lang w:val="en-GB" w:eastAsia="en-US"/>
              </w:rPr>
            </w:pPr>
          </w:p>
        </w:tc>
      </w:tr>
      <w:tr w:rsidR="0096371B" w:rsidRPr="003A3CF6" w14:paraId="3ED3F4E6" w14:textId="77777777" w:rsidTr="00107C72">
        <w:trPr>
          <w:trHeight w:val="703"/>
        </w:trPr>
        <w:tc>
          <w:tcPr>
            <w:tcW w:w="1790" w:type="pct"/>
            <w:noWrap/>
          </w:tcPr>
          <w:p w14:paraId="14370B81" w14:textId="77777777" w:rsidR="0096371B" w:rsidRPr="003A3CF6" w:rsidRDefault="0096371B" w:rsidP="00993080">
            <w:pPr>
              <w:rPr>
                <w:rFonts w:ascii="Arial" w:hAnsi="Arial" w:cs="Arial"/>
                <w:b/>
                <w:sz w:val="20"/>
                <w:szCs w:val="20"/>
                <w:lang w:val="en-GB"/>
              </w:rPr>
            </w:pPr>
            <w:r w:rsidRPr="003A3CF6">
              <w:rPr>
                <w:rFonts w:ascii="Arial" w:hAnsi="Arial" w:cs="Arial"/>
                <w:b/>
                <w:sz w:val="20"/>
                <w:szCs w:val="20"/>
                <w:lang w:val="en-GB"/>
              </w:rPr>
              <w:t>15. Is the manuscript written in clear and understandable language?</w:t>
            </w:r>
          </w:p>
          <w:p w14:paraId="1EC1161A"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Rating Scale: </w:t>
            </w:r>
          </w:p>
          <w:p w14:paraId="7079ACCC" w14:textId="77777777" w:rsidR="0096371B" w:rsidRPr="003A3CF6" w:rsidRDefault="0096371B" w:rsidP="0075138B">
            <w:pPr>
              <w:rPr>
                <w:rFonts w:ascii="Arial" w:hAnsi="Arial" w:cs="Arial"/>
                <w:color w:val="404040"/>
                <w:sz w:val="20"/>
                <w:szCs w:val="20"/>
                <w:shd w:val="clear" w:color="auto" w:fill="FFFFFF"/>
                <w:lang w:val="en-GB"/>
              </w:rPr>
            </w:pPr>
            <w:r w:rsidRPr="003A3CF6">
              <w:rPr>
                <w:rFonts w:ascii="Arial" w:hAnsi="Arial" w:cs="Arial"/>
                <w:color w:val="404040"/>
                <w:sz w:val="20"/>
                <w:szCs w:val="20"/>
                <w:shd w:val="clear" w:color="auto" w:fill="FFFFFF"/>
                <w:lang w:val="en-GB"/>
              </w:rPr>
              <w:t xml:space="preserve">5 = Excellent 4 = Good 3 = Satisfactory 2 = Needs Improvement 1 = Poor </w:t>
            </w:r>
          </w:p>
          <w:p w14:paraId="06E707A6" w14:textId="77777777" w:rsidR="0096371B" w:rsidRPr="003A3CF6" w:rsidRDefault="0096371B" w:rsidP="0075138B">
            <w:pPr>
              <w:rPr>
                <w:rFonts w:ascii="Arial" w:hAnsi="Arial" w:cs="Arial"/>
                <w:sz w:val="20"/>
                <w:szCs w:val="20"/>
                <w:lang w:val="en-GB"/>
              </w:rPr>
            </w:pPr>
            <w:r w:rsidRPr="003A3CF6">
              <w:rPr>
                <w:rFonts w:ascii="Arial" w:hAnsi="Arial" w:cs="Arial"/>
                <w:color w:val="404040"/>
                <w:sz w:val="20"/>
                <w:szCs w:val="20"/>
                <w:shd w:val="clear" w:color="auto" w:fill="FFFFFF"/>
                <w:lang w:val="en-GB"/>
              </w:rPr>
              <w:t>N/A = Not Applicable</w:t>
            </w:r>
          </w:p>
        </w:tc>
        <w:tc>
          <w:tcPr>
            <w:tcW w:w="1843" w:type="pct"/>
          </w:tcPr>
          <w:p w14:paraId="681D1064" w14:textId="37A25989" w:rsidR="0096371B" w:rsidRPr="003A3CF6" w:rsidRDefault="006A03C8">
            <w:pPr>
              <w:pStyle w:val="ListParagraph"/>
              <w:ind w:left="0"/>
              <w:rPr>
                <w:rFonts w:ascii="Arial" w:hAnsi="Arial" w:cs="Arial"/>
                <w:bCs/>
                <w:sz w:val="20"/>
                <w:szCs w:val="20"/>
                <w:lang w:val="en-GB"/>
              </w:rPr>
            </w:pPr>
            <w:r w:rsidRPr="003A3CF6">
              <w:rPr>
                <w:rFonts w:ascii="Arial" w:hAnsi="Arial" w:cs="Arial"/>
                <w:bCs/>
                <w:sz w:val="20"/>
                <w:szCs w:val="20"/>
                <w:lang w:val="en-GB"/>
              </w:rPr>
              <w:t>3</w:t>
            </w:r>
          </w:p>
        </w:tc>
        <w:tc>
          <w:tcPr>
            <w:tcW w:w="1367" w:type="pct"/>
          </w:tcPr>
          <w:p w14:paraId="3E0AC929" w14:textId="77777777" w:rsidR="0096371B" w:rsidRPr="003A3CF6" w:rsidRDefault="0096371B">
            <w:pPr>
              <w:pStyle w:val="Heading2"/>
              <w:jc w:val="left"/>
              <w:rPr>
                <w:rFonts w:ascii="Arial" w:hAnsi="Arial" w:cs="Arial"/>
                <w:b w:val="0"/>
                <w:lang w:val="en-GB" w:eastAsia="en-US"/>
              </w:rPr>
            </w:pPr>
          </w:p>
        </w:tc>
      </w:tr>
    </w:tbl>
    <w:p w14:paraId="6466EE93" w14:textId="77777777" w:rsidR="0096371B" w:rsidRPr="003A3CF6" w:rsidRDefault="0096371B" w:rsidP="0096371B">
      <w:pPr>
        <w:pStyle w:val="BodyText"/>
        <w:rPr>
          <w:rFonts w:ascii="Arial" w:hAnsi="Arial" w:cs="Arial"/>
          <w:b/>
          <w:bCs/>
          <w:sz w:val="20"/>
          <w:szCs w:val="20"/>
          <w:u w:val="single"/>
          <w:lang w:val="en-GB"/>
        </w:rPr>
      </w:pPr>
    </w:p>
    <w:p w14:paraId="5BDB6121" w14:textId="77777777" w:rsidR="0096371B" w:rsidRPr="003A3CF6" w:rsidRDefault="0096371B" w:rsidP="0096371B">
      <w:pPr>
        <w:pStyle w:val="BodyText"/>
        <w:rPr>
          <w:rFonts w:ascii="Arial" w:hAnsi="Arial" w:cs="Arial"/>
          <w:b/>
          <w:bCs/>
          <w:sz w:val="20"/>
          <w:szCs w:val="20"/>
          <w:u w:val="single"/>
          <w:lang w:val="en-GB"/>
        </w:rPr>
      </w:pPr>
    </w:p>
    <w:p w14:paraId="0E056C20" w14:textId="2DB8A31C" w:rsidR="0096371B" w:rsidRPr="003A3CF6" w:rsidRDefault="0096371B" w:rsidP="0096371B">
      <w:pPr>
        <w:pStyle w:val="BodyText"/>
        <w:rPr>
          <w:rFonts w:ascii="Arial" w:hAnsi="Arial" w:cs="Arial"/>
          <w:b/>
          <w:bCs/>
          <w:sz w:val="20"/>
          <w:szCs w:val="20"/>
          <w:u w:val="single"/>
          <w:lang w:val="en-GB"/>
        </w:rPr>
      </w:pPr>
    </w:p>
    <w:p w14:paraId="0111BA95" w14:textId="77777777" w:rsidR="0096371B" w:rsidRPr="003A3CF6" w:rsidRDefault="0096371B" w:rsidP="0096371B">
      <w:pPr>
        <w:pStyle w:val="Heading2"/>
        <w:jc w:val="left"/>
        <w:rPr>
          <w:rFonts w:ascii="Arial" w:hAnsi="Arial" w:cs="Arial"/>
          <w:lang w:val="en-GB" w:eastAsia="en-US"/>
        </w:rPr>
      </w:pPr>
      <w:proofErr w:type="gramStart"/>
      <w:r w:rsidRPr="003A3CF6">
        <w:rPr>
          <w:rFonts w:ascii="Arial" w:hAnsi="Arial" w:cs="Arial"/>
          <w:highlight w:val="yellow"/>
          <w:lang w:val="en-GB" w:eastAsia="en-US"/>
        </w:rPr>
        <w:t>PART  2.2</w:t>
      </w:r>
      <w:proofErr w:type="gramEnd"/>
      <w:r w:rsidRPr="003A3CF6">
        <w:rPr>
          <w:rFonts w:ascii="Arial" w:hAnsi="Arial" w:cs="Arial"/>
          <w:highlight w:val="yellow"/>
          <w:lang w:val="en-GB" w:eastAsia="en-US"/>
        </w:rPr>
        <w:t xml:space="preserve"> (Subjective Evaluation)</w:t>
      </w:r>
    </w:p>
    <w:p w14:paraId="202F8706" w14:textId="77777777" w:rsidR="0096371B" w:rsidRPr="003A3CF6"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3A3CF6" w14:paraId="4DCB1D52" w14:textId="77777777" w:rsidTr="002E3E2C">
        <w:tc>
          <w:tcPr>
            <w:tcW w:w="1265" w:type="pct"/>
            <w:noWrap/>
          </w:tcPr>
          <w:p w14:paraId="5A5BC10E" w14:textId="77777777" w:rsidR="0096371B" w:rsidRPr="003A3CF6" w:rsidRDefault="0096371B" w:rsidP="00942BA4">
            <w:pPr>
              <w:pStyle w:val="NoSpacing"/>
              <w:rPr>
                <w:rFonts w:ascii="Arial" w:hAnsi="Arial" w:cs="Arial"/>
                <w:sz w:val="20"/>
                <w:szCs w:val="20"/>
                <w:lang w:val="en-GB"/>
              </w:rPr>
            </w:pPr>
          </w:p>
        </w:tc>
        <w:tc>
          <w:tcPr>
            <w:tcW w:w="2212" w:type="pct"/>
          </w:tcPr>
          <w:p w14:paraId="0D0A0D32" w14:textId="77777777" w:rsidR="0096371B" w:rsidRPr="003A3CF6" w:rsidRDefault="0096371B" w:rsidP="00942BA4">
            <w:pPr>
              <w:pStyle w:val="NoSpacing"/>
              <w:rPr>
                <w:rFonts w:ascii="Arial" w:hAnsi="Arial" w:cs="Arial"/>
                <w:sz w:val="20"/>
                <w:szCs w:val="20"/>
                <w:lang w:val="en-GB"/>
              </w:rPr>
            </w:pPr>
            <w:r w:rsidRPr="003A3CF6">
              <w:rPr>
                <w:rFonts w:ascii="Arial" w:hAnsi="Arial" w:cs="Arial"/>
                <w:sz w:val="20"/>
                <w:szCs w:val="20"/>
                <w:lang w:val="en-GB"/>
              </w:rPr>
              <w:t>Reviewer’s comment</w:t>
            </w:r>
          </w:p>
          <w:p w14:paraId="55A8DD87" w14:textId="77777777" w:rsidR="0096371B" w:rsidRPr="003A3CF6" w:rsidRDefault="0096371B" w:rsidP="00942BA4">
            <w:pPr>
              <w:pStyle w:val="NoSpacing"/>
              <w:rPr>
                <w:rFonts w:ascii="Arial" w:hAnsi="Arial" w:cs="Arial"/>
                <w:sz w:val="20"/>
                <w:szCs w:val="20"/>
                <w:lang w:val="en-GB"/>
              </w:rPr>
            </w:pPr>
          </w:p>
        </w:tc>
        <w:tc>
          <w:tcPr>
            <w:tcW w:w="1523" w:type="pct"/>
          </w:tcPr>
          <w:p w14:paraId="4A475DE2" w14:textId="77777777" w:rsidR="0096371B" w:rsidRPr="003A3CF6" w:rsidRDefault="0096371B" w:rsidP="00942BA4">
            <w:pPr>
              <w:pStyle w:val="NoSpacing"/>
              <w:rPr>
                <w:rFonts w:ascii="Arial" w:eastAsia="Calibri" w:hAnsi="Arial" w:cs="Arial"/>
                <w:kern w:val="2"/>
                <w:sz w:val="20"/>
                <w:szCs w:val="20"/>
                <w:lang w:val="en-IN"/>
              </w:rPr>
            </w:pPr>
            <w:r w:rsidRPr="003A3CF6">
              <w:rPr>
                <w:rFonts w:ascii="Arial" w:eastAsia="Calibri" w:hAnsi="Arial" w:cs="Arial"/>
                <w:b/>
                <w:kern w:val="2"/>
                <w:sz w:val="20"/>
                <w:szCs w:val="20"/>
                <w:lang w:val="en-IN"/>
              </w:rPr>
              <w:t>Author’s Feedback</w:t>
            </w:r>
            <w:r w:rsidRPr="003A3CF6">
              <w:rPr>
                <w:rFonts w:ascii="Arial" w:eastAsia="Calibri" w:hAnsi="Arial" w:cs="Arial"/>
                <w:kern w:val="2"/>
                <w:sz w:val="20"/>
                <w:szCs w:val="20"/>
                <w:lang w:val="en-IN"/>
              </w:rPr>
              <w:t xml:space="preserve"> (It is mandatory that authors should write his/her feedback here)</w:t>
            </w:r>
          </w:p>
          <w:p w14:paraId="2EE978C6" w14:textId="77777777" w:rsidR="0096371B" w:rsidRPr="003A3CF6" w:rsidRDefault="0096371B" w:rsidP="00942BA4">
            <w:pPr>
              <w:pStyle w:val="NoSpacing"/>
              <w:rPr>
                <w:rFonts w:ascii="Arial" w:hAnsi="Arial" w:cs="Arial"/>
                <w:b/>
                <w:sz w:val="20"/>
                <w:szCs w:val="20"/>
                <w:lang w:val="en-GB"/>
              </w:rPr>
            </w:pPr>
          </w:p>
        </w:tc>
      </w:tr>
      <w:tr w:rsidR="0096371B" w:rsidRPr="003A3CF6" w14:paraId="5DB57F8E" w14:textId="77777777" w:rsidTr="002E3E2C">
        <w:trPr>
          <w:trHeight w:val="1262"/>
        </w:trPr>
        <w:tc>
          <w:tcPr>
            <w:tcW w:w="1265" w:type="pct"/>
            <w:noWrap/>
          </w:tcPr>
          <w:p w14:paraId="0430A105" w14:textId="77777777" w:rsidR="0096371B" w:rsidRPr="003A3CF6" w:rsidRDefault="0096371B" w:rsidP="00942BA4">
            <w:pPr>
              <w:pStyle w:val="NoSpacing"/>
              <w:rPr>
                <w:rFonts w:ascii="Arial" w:hAnsi="Arial" w:cs="Arial"/>
                <w:b/>
                <w:bCs/>
                <w:sz w:val="20"/>
                <w:szCs w:val="20"/>
                <w:lang w:val="en-GB"/>
              </w:rPr>
            </w:pPr>
            <w:r w:rsidRPr="003A3CF6">
              <w:rPr>
                <w:rFonts w:ascii="Arial" w:hAnsi="Arial" w:cs="Arial"/>
                <w:b/>
                <w:bCs/>
                <w:sz w:val="20"/>
                <w:szCs w:val="20"/>
                <w:lang w:val="en-GB"/>
              </w:rPr>
              <w:t>Is the title of the article suitable?</w:t>
            </w:r>
          </w:p>
          <w:p w14:paraId="589DE234" w14:textId="77777777" w:rsidR="0096371B" w:rsidRPr="003A3CF6" w:rsidRDefault="0096371B" w:rsidP="00942BA4">
            <w:pPr>
              <w:pStyle w:val="NoSpacing"/>
              <w:rPr>
                <w:rFonts w:ascii="Arial" w:hAnsi="Arial" w:cs="Arial"/>
                <w:bCs/>
                <w:sz w:val="20"/>
                <w:szCs w:val="20"/>
                <w:lang w:val="en-GB"/>
              </w:rPr>
            </w:pPr>
          </w:p>
          <w:p w14:paraId="3BFBD73B" w14:textId="77777777" w:rsidR="0096371B" w:rsidRPr="003A3CF6" w:rsidRDefault="0096371B" w:rsidP="00942BA4">
            <w:pPr>
              <w:pStyle w:val="NoSpacing"/>
              <w:rPr>
                <w:rFonts w:ascii="Arial" w:hAnsi="Arial" w:cs="Arial"/>
                <w:sz w:val="20"/>
                <w:szCs w:val="20"/>
                <w:u w:val="single"/>
                <w:lang w:val="en-GB"/>
              </w:rPr>
            </w:pPr>
            <w:r w:rsidRPr="003A3CF6">
              <w:rPr>
                <w:rFonts w:ascii="Arial" w:hAnsi="Arial" w:cs="Arial"/>
                <w:bCs/>
                <w:sz w:val="20"/>
                <w:szCs w:val="20"/>
                <w:lang w:val="en-GB"/>
              </w:rPr>
              <w:t>If your answer is NO, please provide a brief, clear suggestion for improvement.</w:t>
            </w:r>
          </w:p>
        </w:tc>
        <w:tc>
          <w:tcPr>
            <w:tcW w:w="2212" w:type="pct"/>
          </w:tcPr>
          <w:p w14:paraId="477CD351" w14:textId="1F09621B" w:rsidR="0096371B" w:rsidRPr="003A3CF6" w:rsidRDefault="00510460" w:rsidP="00942BA4">
            <w:pPr>
              <w:pStyle w:val="NoSpacing"/>
              <w:rPr>
                <w:rFonts w:ascii="Arial" w:hAnsi="Arial" w:cs="Arial"/>
                <w:sz w:val="20"/>
                <w:szCs w:val="20"/>
                <w:lang w:val="en-GB"/>
              </w:rPr>
            </w:pPr>
            <w:r w:rsidRPr="003A3CF6">
              <w:rPr>
                <w:rFonts w:ascii="Arial" w:hAnsi="Arial" w:cs="Arial"/>
                <w:sz w:val="20"/>
                <w:szCs w:val="20"/>
                <w:lang w:val="en-GB"/>
              </w:rPr>
              <w:t>Yes</w:t>
            </w:r>
          </w:p>
        </w:tc>
        <w:tc>
          <w:tcPr>
            <w:tcW w:w="1523" w:type="pct"/>
          </w:tcPr>
          <w:p w14:paraId="1AC39EF3" w14:textId="77777777" w:rsidR="0096371B" w:rsidRPr="003A3CF6" w:rsidRDefault="0096371B" w:rsidP="00942BA4">
            <w:pPr>
              <w:pStyle w:val="NoSpacing"/>
              <w:rPr>
                <w:rFonts w:ascii="Arial" w:hAnsi="Arial" w:cs="Arial"/>
                <w:b/>
                <w:sz w:val="20"/>
                <w:szCs w:val="20"/>
                <w:lang w:val="en-GB"/>
              </w:rPr>
            </w:pPr>
          </w:p>
        </w:tc>
      </w:tr>
      <w:tr w:rsidR="0096371B" w:rsidRPr="003A3CF6" w14:paraId="2054AD72" w14:textId="77777777" w:rsidTr="002E3E2C">
        <w:trPr>
          <w:trHeight w:val="1262"/>
        </w:trPr>
        <w:tc>
          <w:tcPr>
            <w:tcW w:w="1265" w:type="pct"/>
            <w:noWrap/>
          </w:tcPr>
          <w:p w14:paraId="16EB5C08" w14:textId="77777777" w:rsidR="0096371B" w:rsidRPr="003A3CF6" w:rsidRDefault="0096371B" w:rsidP="00942BA4">
            <w:pPr>
              <w:pStyle w:val="NoSpacing"/>
              <w:rPr>
                <w:rFonts w:ascii="Arial" w:hAnsi="Arial" w:cs="Arial"/>
                <w:sz w:val="20"/>
                <w:szCs w:val="20"/>
                <w:lang w:val="en-GB"/>
              </w:rPr>
            </w:pPr>
            <w:r w:rsidRPr="003A3CF6">
              <w:rPr>
                <w:rFonts w:ascii="Arial" w:hAnsi="Arial" w:cs="Arial"/>
                <w:sz w:val="20"/>
                <w:szCs w:val="20"/>
                <w:lang w:val="en-GB"/>
              </w:rPr>
              <w:t xml:space="preserve">Is the abstract of the article comprehensive? </w:t>
            </w:r>
          </w:p>
          <w:p w14:paraId="5E365288" w14:textId="77777777" w:rsidR="0096371B" w:rsidRPr="003A3CF6" w:rsidRDefault="0096371B" w:rsidP="00942BA4">
            <w:pPr>
              <w:pStyle w:val="NoSpacing"/>
              <w:rPr>
                <w:rFonts w:ascii="Arial" w:hAnsi="Arial" w:cs="Arial"/>
                <w:bCs/>
                <w:sz w:val="20"/>
                <w:szCs w:val="20"/>
                <w:lang w:val="en-GB"/>
              </w:rPr>
            </w:pPr>
          </w:p>
          <w:p w14:paraId="65090B03" w14:textId="77777777" w:rsidR="0096371B" w:rsidRPr="003A3CF6" w:rsidRDefault="0096371B" w:rsidP="00942BA4">
            <w:pPr>
              <w:pStyle w:val="NoSpacing"/>
              <w:rPr>
                <w:rFonts w:ascii="Arial" w:hAnsi="Arial" w:cs="Arial"/>
                <w:sz w:val="20"/>
                <w:szCs w:val="20"/>
                <w:lang w:val="en-GB"/>
              </w:rPr>
            </w:pPr>
            <w:r w:rsidRPr="003A3CF6">
              <w:rPr>
                <w:rFonts w:ascii="Arial" w:hAnsi="Arial" w:cs="Arial"/>
                <w:bCs/>
                <w:sz w:val="20"/>
                <w:szCs w:val="20"/>
                <w:lang w:val="en-GB"/>
              </w:rPr>
              <w:t>If your answer is NO, please provide a brief, clear suggestion for improvement.</w:t>
            </w:r>
          </w:p>
        </w:tc>
        <w:tc>
          <w:tcPr>
            <w:tcW w:w="2212" w:type="pct"/>
          </w:tcPr>
          <w:p w14:paraId="43621E31" w14:textId="2B909283" w:rsidR="00CA3D9D" w:rsidRPr="003A3CF6" w:rsidRDefault="005A75F0" w:rsidP="00942BA4">
            <w:pPr>
              <w:pStyle w:val="NoSpacing"/>
              <w:rPr>
                <w:rFonts w:ascii="Arial" w:hAnsi="Arial" w:cs="Arial"/>
                <w:sz w:val="20"/>
                <w:szCs w:val="20"/>
                <w:lang w:val="en-GB"/>
              </w:rPr>
            </w:pPr>
            <w:r w:rsidRPr="003A3CF6">
              <w:rPr>
                <w:rFonts w:ascii="Arial" w:hAnsi="Arial" w:cs="Arial"/>
                <w:sz w:val="20"/>
                <w:szCs w:val="20"/>
                <w:lang w:val="en-GB"/>
              </w:rPr>
              <w:t>No</w:t>
            </w:r>
            <w:r w:rsidR="00CA3D9D" w:rsidRPr="003A3CF6">
              <w:rPr>
                <w:rFonts w:ascii="Arial" w:hAnsi="Arial" w:cs="Arial"/>
                <w:sz w:val="20"/>
                <w:szCs w:val="20"/>
                <w:lang w:val="en-GB"/>
              </w:rPr>
              <w:t>.</w:t>
            </w:r>
          </w:p>
          <w:p w14:paraId="26F8699A" w14:textId="51AF829D" w:rsidR="0096371B" w:rsidRPr="003A3CF6" w:rsidRDefault="00CA3D9D" w:rsidP="00942BA4">
            <w:pPr>
              <w:pStyle w:val="NoSpacing"/>
              <w:rPr>
                <w:rFonts w:ascii="Arial" w:hAnsi="Arial" w:cs="Arial"/>
                <w:b/>
                <w:bCs/>
                <w:sz w:val="20"/>
                <w:szCs w:val="20"/>
                <w:lang w:val="en-GB"/>
              </w:rPr>
            </w:pPr>
            <w:r w:rsidRPr="003A3CF6">
              <w:rPr>
                <w:rFonts w:ascii="Arial" w:hAnsi="Arial" w:cs="Arial"/>
                <w:sz w:val="20"/>
                <w:szCs w:val="20"/>
                <w:lang w:val="en-GB"/>
              </w:rPr>
              <w:t xml:space="preserve">There are minor grammatical errors in the abstract which could be corrected to create more clarity and enhance its ease of reading. An additional point for consideration is to include a brief interpretation of the biological significance associated with the differences between the various genotypes reported on during this research rather than only providing numerical </w:t>
            </w:r>
            <w:r w:rsidR="00CE786C" w:rsidRPr="003A3CF6">
              <w:rPr>
                <w:rFonts w:ascii="Arial" w:hAnsi="Arial" w:cs="Arial"/>
                <w:sz w:val="20"/>
                <w:szCs w:val="20"/>
                <w:lang w:val="en-GB"/>
              </w:rPr>
              <w:t>data</w:t>
            </w:r>
            <w:r w:rsidRPr="003A3CF6">
              <w:rPr>
                <w:rFonts w:ascii="Arial" w:hAnsi="Arial" w:cs="Arial"/>
                <w:sz w:val="20"/>
                <w:szCs w:val="20"/>
                <w:lang w:val="en-GB"/>
              </w:rPr>
              <w:t>.</w:t>
            </w:r>
          </w:p>
        </w:tc>
        <w:tc>
          <w:tcPr>
            <w:tcW w:w="1523" w:type="pct"/>
          </w:tcPr>
          <w:p w14:paraId="22F807EC" w14:textId="77777777" w:rsidR="0096371B" w:rsidRPr="003A3CF6" w:rsidRDefault="0096371B" w:rsidP="00942BA4">
            <w:pPr>
              <w:pStyle w:val="NoSpacing"/>
              <w:rPr>
                <w:rFonts w:ascii="Arial" w:hAnsi="Arial" w:cs="Arial"/>
                <w:b/>
                <w:sz w:val="20"/>
                <w:szCs w:val="20"/>
                <w:lang w:val="en-GB"/>
              </w:rPr>
            </w:pPr>
          </w:p>
        </w:tc>
      </w:tr>
      <w:tr w:rsidR="0096371B" w:rsidRPr="003A3CF6" w14:paraId="4B42C15E" w14:textId="77777777" w:rsidTr="002E3E2C">
        <w:trPr>
          <w:trHeight w:val="704"/>
        </w:trPr>
        <w:tc>
          <w:tcPr>
            <w:tcW w:w="1265" w:type="pct"/>
            <w:noWrap/>
          </w:tcPr>
          <w:p w14:paraId="6B8EB78B" w14:textId="77777777" w:rsidR="0096371B" w:rsidRPr="003A3CF6" w:rsidRDefault="0096371B" w:rsidP="00942BA4">
            <w:pPr>
              <w:pStyle w:val="NoSpacing"/>
              <w:rPr>
                <w:rFonts w:ascii="Arial" w:hAnsi="Arial" w:cs="Arial"/>
                <w:b/>
                <w:sz w:val="20"/>
                <w:szCs w:val="20"/>
                <w:lang w:val="en-GB"/>
              </w:rPr>
            </w:pPr>
            <w:r w:rsidRPr="003A3CF6">
              <w:rPr>
                <w:rFonts w:ascii="Arial" w:hAnsi="Arial" w:cs="Arial"/>
                <w:sz w:val="20"/>
                <w:szCs w:val="20"/>
                <w:lang w:val="en-GB"/>
              </w:rPr>
              <w:t xml:space="preserve">Is the manuscript scientifically correct? </w:t>
            </w:r>
            <w:r w:rsidRPr="003A3CF6">
              <w:rPr>
                <w:rFonts w:ascii="Arial" w:hAnsi="Arial" w:cs="Arial"/>
                <w:sz w:val="20"/>
                <w:szCs w:val="20"/>
                <w:lang w:val="en-GB"/>
              </w:rPr>
              <w:br/>
            </w:r>
          </w:p>
          <w:p w14:paraId="5D243420" w14:textId="77777777" w:rsidR="0096371B" w:rsidRPr="003A3CF6" w:rsidRDefault="0096371B" w:rsidP="00942BA4">
            <w:pPr>
              <w:pStyle w:val="NoSpacing"/>
              <w:rPr>
                <w:rFonts w:ascii="Arial" w:hAnsi="Arial" w:cs="Arial"/>
                <w:b/>
                <w:sz w:val="20"/>
                <w:szCs w:val="20"/>
                <w:lang w:val="en-GB"/>
              </w:rPr>
            </w:pPr>
            <w:r w:rsidRPr="003A3CF6">
              <w:rPr>
                <w:rFonts w:ascii="Arial" w:hAnsi="Arial" w:cs="Arial"/>
                <w:bCs/>
                <w:sz w:val="20"/>
                <w:szCs w:val="20"/>
                <w:lang w:val="en-GB"/>
              </w:rPr>
              <w:t>If your answer is NO, please provide a brief, clear suggestion for improvement.</w:t>
            </w:r>
          </w:p>
        </w:tc>
        <w:tc>
          <w:tcPr>
            <w:tcW w:w="2212" w:type="pct"/>
          </w:tcPr>
          <w:p w14:paraId="47CF7D50" w14:textId="1044425F" w:rsidR="00CA3D9D" w:rsidRPr="003A3CF6" w:rsidRDefault="00CA3D9D" w:rsidP="00942BA4">
            <w:pPr>
              <w:pStyle w:val="NoSpacing"/>
              <w:rPr>
                <w:rFonts w:ascii="Arial" w:hAnsi="Arial" w:cs="Arial"/>
                <w:bCs/>
                <w:sz w:val="20"/>
                <w:szCs w:val="20"/>
              </w:rPr>
            </w:pPr>
            <w:r w:rsidRPr="003A3CF6">
              <w:rPr>
                <w:rFonts w:ascii="Arial" w:hAnsi="Arial" w:cs="Arial"/>
                <w:bCs/>
                <w:sz w:val="20"/>
                <w:szCs w:val="20"/>
              </w:rPr>
              <w:t>No</w:t>
            </w:r>
            <w:r w:rsidR="00CE786C" w:rsidRPr="003A3CF6">
              <w:rPr>
                <w:rFonts w:ascii="Arial" w:hAnsi="Arial" w:cs="Arial"/>
                <w:bCs/>
                <w:sz w:val="20"/>
                <w:szCs w:val="20"/>
              </w:rPr>
              <w:t>.</w:t>
            </w:r>
          </w:p>
          <w:p w14:paraId="05166E18" w14:textId="18A3325B" w:rsidR="0096371B" w:rsidRPr="003A3CF6" w:rsidRDefault="0019018A" w:rsidP="00942BA4">
            <w:pPr>
              <w:pStyle w:val="NoSpacing"/>
              <w:rPr>
                <w:rFonts w:ascii="Arial" w:hAnsi="Arial" w:cs="Arial"/>
                <w:bCs/>
                <w:sz w:val="20"/>
                <w:szCs w:val="20"/>
              </w:rPr>
            </w:pPr>
            <w:r w:rsidRPr="003A3CF6">
              <w:rPr>
                <w:rFonts w:ascii="Arial" w:hAnsi="Arial" w:cs="Arial"/>
                <w:bCs/>
                <w:sz w:val="20"/>
                <w:szCs w:val="20"/>
              </w:rPr>
              <w:t xml:space="preserve">The introduction gives a nice overall view about the iron toxicity in rice. But adding some references, clarifying the research gap, and </w:t>
            </w:r>
            <w:r w:rsidRPr="003A3CF6">
              <w:rPr>
                <w:rFonts w:ascii="Arial" w:hAnsi="Arial" w:cs="Arial"/>
                <w:bCs/>
                <w:sz w:val="20"/>
                <w:szCs w:val="20"/>
                <w:highlight w:val="yellow"/>
              </w:rPr>
              <w:t xml:space="preserve">correcting minor grammatical </w:t>
            </w:r>
            <w:r w:rsidR="008131A7" w:rsidRPr="003A3CF6">
              <w:rPr>
                <w:rFonts w:ascii="Arial" w:hAnsi="Arial" w:cs="Arial"/>
                <w:bCs/>
                <w:sz w:val="20"/>
                <w:szCs w:val="20"/>
                <w:highlight w:val="yellow"/>
              </w:rPr>
              <w:t>mistakes</w:t>
            </w:r>
            <w:r w:rsidR="008131A7" w:rsidRPr="003A3CF6">
              <w:rPr>
                <w:rFonts w:ascii="Arial" w:hAnsi="Arial" w:cs="Arial"/>
                <w:bCs/>
                <w:sz w:val="20"/>
                <w:szCs w:val="20"/>
              </w:rPr>
              <w:t xml:space="preserve"> </w:t>
            </w:r>
            <w:r w:rsidRPr="003A3CF6">
              <w:rPr>
                <w:rFonts w:ascii="Arial" w:hAnsi="Arial" w:cs="Arial"/>
                <w:bCs/>
                <w:sz w:val="20"/>
                <w:szCs w:val="20"/>
              </w:rPr>
              <w:t xml:space="preserve">are suggested to improve readability. The justification for using hydroponic screening as a method should also be </w:t>
            </w:r>
            <w:r w:rsidR="008131A7" w:rsidRPr="003A3CF6">
              <w:rPr>
                <w:rFonts w:ascii="Arial" w:hAnsi="Arial" w:cs="Arial"/>
                <w:bCs/>
                <w:sz w:val="20"/>
                <w:szCs w:val="20"/>
              </w:rPr>
              <w:t>needed. A question why they choose hydroponics over field or pot experiment is to be justified.</w:t>
            </w:r>
            <w:r w:rsidRPr="003A3CF6">
              <w:rPr>
                <w:rFonts w:ascii="Arial" w:hAnsi="Arial" w:cs="Arial"/>
                <w:bCs/>
                <w:sz w:val="20"/>
                <w:szCs w:val="20"/>
              </w:rPr>
              <w:t xml:space="preserve"> It would be helpful </w:t>
            </w:r>
            <w:r w:rsidR="008131A7" w:rsidRPr="003A3CF6">
              <w:rPr>
                <w:rFonts w:ascii="Arial" w:hAnsi="Arial" w:cs="Arial"/>
                <w:bCs/>
                <w:sz w:val="20"/>
                <w:szCs w:val="20"/>
              </w:rPr>
              <w:t>if</w:t>
            </w:r>
            <w:r w:rsidRPr="003A3CF6">
              <w:rPr>
                <w:rFonts w:ascii="Arial" w:hAnsi="Arial" w:cs="Arial"/>
                <w:bCs/>
                <w:sz w:val="20"/>
                <w:szCs w:val="20"/>
              </w:rPr>
              <w:t xml:space="preserve"> the authors provide some more recent and </w:t>
            </w:r>
            <w:r w:rsidRPr="003A3CF6">
              <w:rPr>
                <w:rFonts w:ascii="Arial" w:hAnsi="Arial" w:cs="Arial"/>
                <w:bCs/>
                <w:sz w:val="20"/>
                <w:szCs w:val="20"/>
                <w:highlight w:val="yellow"/>
              </w:rPr>
              <w:t>relevant references to support key statements made in the introduction</w:t>
            </w:r>
            <w:r w:rsidRPr="003A3CF6">
              <w:rPr>
                <w:rFonts w:ascii="Arial" w:hAnsi="Arial" w:cs="Arial"/>
                <w:bCs/>
                <w:sz w:val="20"/>
                <w:szCs w:val="20"/>
              </w:rPr>
              <w:t>, specifically related to iron toxicity</w:t>
            </w:r>
            <w:r w:rsidR="008131A7" w:rsidRPr="003A3CF6">
              <w:rPr>
                <w:rFonts w:ascii="Arial" w:hAnsi="Arial" w:cs="Arial"/>
                <w:bCs/>
                <w:sz w:val="20"/>
                <w:szCs w:val="20"/>
              </w:rPr>
              <w:t xml:space="preserve">. </w:t>
            </w:r>
          </w:p>
          <w:p w14:paraId="7202EB38" w14:textId="6F4ED8FE" w:rsidR="009C629D" w:rsidRPr="003A3CF6" w:rsidRDefault="00E04B68" w:rsidP="00942BA4">
            <w:pPr>
              <w:pStyle w:val="NoSpacing"/>
              <w:rPr>
                <w:rFonts w:ascii="Arial" w:hAnsi="Arial" w:cs="Arial"/>
                <w:bCs/>
                <w:sz w:val="20"/>
                <w:szCs w:val="20"/>
              </w:rPr>
            </w:pPr>
            <w:r w:rsidRPr="003A3CF6">
              <w:rPr>
                <w:rFonts w:ascii="Arial" w:hAnsi="Arial" w:cs="Arial"/>
                <w:bCs/>
                <w:sz w:val="20"/>
                <w:szCs w:val="20"/>
              </w:rPr>
              <w:t xml:space="preserve">            </w:t>
            </w:r>
            <w:r w:rsidR="00CE786C" w:rsidRPr="003A3CF6">
              <w:rPr>
                <w:rFonts w:ascii="Arial" w:hAnsi="Arial" w:cs="Arial"/>
                <w:bCs/>
                <w:sz w:val="20"/>
                <w:szCs w:val="20"/>
              </w:rPr>
              <w:t>T</w:t>
            </w:r>
            <w:r w:rsidR="009C629D" w:rsidRPr="003A3CF6">
              <w:rPr>
                <w:rFonts w:ascii="Arial" w:hAnsi="Arial" w:cs="Arial"/>
                <w:bCs/>
                <w:sz w:val="20"/>
                <w:szCs w:val="20"/>
              </w:rPr>
              <w:t xml:space="preserve">he Materials and Methods section is organized nicely, and provides a great information, it needs additional details for reproducibility and scientific integrity. In particular, </w:t>
            </w:r>
            <w:r w:rsidR="009C629D" w:rsidRPr="003A3CF6">
              <w:rPr>
                <w:rFonts w:ascii="Arial" w:hAnsi="Arial" w:cs="Arial"/>
                <w:bCs/>
                <w:sz w:val="20"/>
                <w:szCs w:val="20"/>
                <w:highlight w:val="yellow"/>
              </w:rPr>
              <w:t>additional information regarding environmental conditions, justification for iron treatments, how Fe-EDTA was used to simulate iron toxicity</w:t>
            </w:r>
            <w:r w:rsidR="00CA3D9D" w:rsidRPr="003A3CF6">
              <w:rPr>
                <w:rFonts w:ascii="Arial" w:hAnsi="Arial" w:cs="Arial"/>
                <w:bCs/>
                <w:sz w:val="20"/>
                <w:szCs w:val="20"/>
              </w:rPr>
              <w:t>. Specifications</w:t>
            </w:r>
            <w:r w:rsidR="009C629D" w:rsidRPr="003A3CF6">
              <w:rPr>
                <w:rFonts w:ascii="Arial" w:hAnsi="Arial" w:cs="Arial"/>
                <w:bCs/>
                <w:sz w:val="20"/>
                <w:szCs w:val="20"/>
              </w:rPr>
              <w:t xml:space="preserve"> about the software used to analyze the data and whether or not </w:t>
            </w:r>
            <w:r w:rsidR="00CE786C" w:rsidRPr="003A3CF6">
              <w:rPr>
                <w:rFonts w:ascii="Arial" w:hAnsi="Arial" w:cs="Arial"/>
                <w:bCs/>
                <w:sz w:val="20"/>
                <w:szCs w:val="20"/>
              </w:rPr>
              <w:t>the authors</w:t>
            </w:r>
            <w:r w:rsidR="009C629D" w:rsidRPr="003A3CF6">
              <w:rPr>
                <w:rFonts w:ascii="Arial" w:hAnsi="Arial" w:cs="Arial"/>
                <w:bCs/>
                <w:sz w:val="20"/>
                <w:szCs w:val="20"/>
              </w:rPr>
              <w:t xml:space="preserve"> investigated any interactions between the genotype and treatment</w:t>
            </w:r>
            <w:r w:rsidR="00CA3D9D" w:rsidRPr="003A3CF6">
              <w:rPr>
                <w:rFonts w:ascii="Arial" w:hAnsi="Arial" w:cs="Arial"/>
                <w:bCs/>
                <w:sz w:val="20"/>
                <w:szCs w:val="20"/>
              </w:rPr>
              <w:t xml:space="preserve"> would be impactful.</w:t>
            </w:r>
          </w:p>
          <w:p w14:paraId="384D5FA8" w14:textId="77777777" w:rsidR="00E04B68" w:rsidRPr="003A3CF6" w:rsidRDefault="00E04B68" w:rsidP="00942BA4">
            <w:pPr>
              <w:pStyle w:val="NoSpacing"/>
              <w:rPr>
                <w:rFonts w:ascii="Arial" w:hAnsi="Arial" w:cs="Arial"/>
                <w:bCs/>
                <w:sz w:val="20"/>
                <w:szCs w:val="20"/>
              </w:rPr>
            </w:pPr>
            <w:r w:rsidRPr="003A3CF6">
              <w:rPr>
                <w:rFonts w:ascii="Arial" w:hAnsi="Arial" w:cs="Arial"/>
                <w:bCs/>
                <w:sz w:val="20"/>
                <w:szCs w:val="20"/>
              </w:rPr>
              <w:t xml:space="preserve">            The results generally agree with Tables 1 and 2, and trends either were found or were well delineated. However, there were some inconsistencies such as shoot and root length measurements not uniformly declining at lower iron concentration levels, as well as the number of leaves which remained the same across treatments and was inconsistent with the stated interpretation. Additionally, </w:t>
            </w:r>
            <w:r w:rsidRPr="003A3CF6">
              <w:rPr>
                <w:rFonts w:ascii="Arial" w:hAnsi="Arial" w:cs="Arial"/>
                <w:bCs/>
                <w:sz w:val="20"/>
                <w:szCs w:val="20"/>
                <w:highlight w:val="yellow"/>
              </w:rPr>
              <w:t>the high error variance was found in visual assessments at 750 mg L</w:t>
            </w:r>
            <w:r w:rsidRPr="003A3CF6">
              <w:rPr>
                <w:rFonts w:ascii="Cambria Math" w:hAnsi="Cambria Math" w:cs="Cambria Math"/>
                <w:bCs/>
                <w:sz w:val="20"/>
                <w:szCs w:val="20"/>
                <w:highlight w:val="yellow"/>
              </w:rPr>
              <w:t>⁻</w:t>
            </w:r>
            <w:r w:rsidRPr="003A3CF6">
              <w:rPr>
                <w:rFonts w:ascii="Arial" w:hAnsi="Arial" w:cs="Arial"/>
                <w:bCs/>
                <w:sz w:val="20"/>
                <w:szCs w:val="20"/>
                <w:highlight w:val="yellow"/>
              </w:rPr>
              <w:t>¹ that needs to be explained</w:t>
            </w:r>
            <w:r w:rsidRPr="003A3CF6">
              <w:rPr>
                <w:rFonts w:ascii="Arial" w:hAnsi="Arial" w:cs="Arial"/>
                <w:bCs/>
                <w:sz w:val="20"/>
                <w:szCs w:val="20"/>
              </w:rPr>
              <w:t xml:space="preserve">. </w:t>
            </w:r>
          </w:p>
          <w:p w14:paraId="4F4D29B0" w14:textId="7C76A4D8" w:rsidR="00E04B68" w:rsidRPr="003A3CF6" w:rsidRDefault="00E04B68" w:rsidP="00942BA4">
            <w:pPr>
              <w:pStyle w:val="NoSpacing"/>
              <w:rPr>
                <w:rFonts w:ascii="Arial" w:hAnsi="Arial" w:cs="Arial"/>
                <w:bCs/>
                <w:sz w:val="20"/>
                <w:szCs w:val="20"/>
              </w:rPr>
            </w:pPr>
            <w:r w:rsidRPr="003A3CF6">
              <w:rPr>
                <w:rFonts w:ascii="Arial" w:hAnsi="Arial" w:cs="Arial"/>
                <w:bCs/>
                <w:sz w:val="20"/>
                <w:szCs w:val="20"/>
              </w:rPr>
              <w:t xml:space="preserve">             The </w:t>
            </w:r>
            <w:r w:rsidRPr="003A3CF6">
              <w:rPr>
                <w:rFonts w:ascii="Arial" w:hAnsi="Arial" w:cs="Arial"/>
                <w:bCs/>
                <w:sz w:val="20"/>
                <w:szCs w:val="20"/>
                <w:highlight w:val="yellow"/>
              </w:rPr>
              <w:t>discussion section is full of mechanistic explanations and were not directly supported by the data</w:t>
            </w:r>
            <w:r w:rsidRPr="003A3CF6">
              <w:rPr>
                <w:rFonts w:ascii="Arial" w:hAnsi="Arial" w:cs="Arial"/>
                <w:bCs/>
                <w:sz w:val="20"/>
                <w:szCs w:val="20"/>
              </w:rPr>
              <w:t>. Resolution to this would add clarity and scientific credibility to the manuscript.</w:t>
            </w:r>
          </w:p>
          <w:p w14:paraId="0FCFBB3C" w14:textId="5FE45A08" w:rsidR="00E04B68" w:rsidRPr="003A3CF6" w:rsidRDefault="00E04B68" w:rsidP="00942BA4">
            <w:pPr>
              <w:pStyle w:val="NoSpacing"/>
              <w:rPr>
                <w:rFonts w:ascii="Arial" w:hAnsi="Arial" w:cs="Arial"/>
                <w:bCs/>
                <w:sz w:val="20"/>
                <w:szCs w:val="20"/>
              </w:rPr>
            </w:pPr>
            <w:r w:rsidRPr="003A3CF6">
              <w:rPr>
                <w:rFonts w:ascii="Arial" w:hAnsi="Arial" w:cs="Arial"/>
                <w:bCs/>
                <w:sz w:val="20"/>
                <w:szCs w:val="20"/>
              </w:rPr>
              <w:t xml:space="preserve">             While the conclusion incorporates the major findings of this study, it is also somewhat generic. Adding specific results, providing a stronger focus on the novelty of the work, and including future research areas would help to make the manuscript more impactful. In addition, noting the limitations associated with hydroponic screening would provide greater comprehensiveness to the conclusions of this study.</w:t>
            </w:r>
          </w:p>
          <w:p w14:paraId="7E5E557A" w14:textId="77777777" w:rsidR="00CA3D9D" w:rsidRPr="003A3CF6" w:rsidRDefault="00CA3D9D" w:rsidP="00942BA4">
            <w:pPr>
              <w:pStyle w:val="NoSpacing"/>
              <w:rPr>
                <w:rFonts w:ascii="Arial" w:hAnsi="Arial" w:cs="Arial"/>
                <w:bCs/>
                <w:sz w:val="20"/>
                <w:szCs w:val="20"/>
              </w:rPr>
            </w:pPr>
          </w:p>
          <w:p w14:paraId="50F0875E" w14:textId="5DE60AB9" w:rsidR="008131A7" w:rsidRPr="003A3CF6" w:rsidRDefault="008131A7" w:rsidP="00942BA4">
            <w:pPr>
              <w:pStyle w:val="NoSpacing"/>
              <w:rPr>
                <w:rFonts w:ascii="Arial" w:hAnsi="Arial" w:cs="Arial"/>
                <w:bCs/>
                <w:sz w:val="20"/>
                <w:szCs w:val="20"/>
                <w:lang w:val="en-GB"/>
              </w:rPr>
            </w:pPr>
          </w:p>
        </w:tc>
        <w:tc>
          <w:tcPr>
            <w:tcW w:w="1523" w:type="pct"/>
          </w:tcPr>
          <w:p w14:paraId="3685EF86" w14:textId="77777777" w:rsidR="0096371B" w:rsidRPr="003A3CF6" w:rsidRDefault="0096371B" w:rsidP="00942BA4">
            <w:pPr>
              <w:pStyle w:val="NoSpacing"/>
              <w:rPr>
                <w:rFonts w:ascii="Arial" w:hAnsi="Arial" w:cs="Arial"/>
                <w:b/>
                <w:sz w:val="20"/>
                <w:szCs w:val="20"/>
                <w:lang w:val="en-GB"/>
              </w:rPr>
            </w:pPr>
          </w:p>
        </w:tc>
      </w:tr>
      <w:tr w:rsidR="0096371B" w:rsidRPr="003A3CF6" w14:paraId="1982BE79" w14:textId="77777777" w:rsidTr="002E3E2C">
        <w:trPr>
          <w:trHeight w:val="703"/>
        </w:trPr>
        <w:tc>
          <w:tcPr>
            <w:tcW w:w="1265" w:type="pct"/>
            <w:noWrap/>
          </w:tcPr>
          <w:p w14:paraId="5B011D3F" w14:textId="77777777" w:rsidR="0096371B" w:rsidRPr="003A3CF6" w:rsidRDefault="0096371B" w:rsidP="00942BA4">
            <w:pPr>
              <w:pStyle w:val="NoSpacing"/>
              <w:rPr>
                <w:rFonts w:ascii="Arial" w:hAnsi="Arial" w:cs="Arial"/>
                <w:b/>
                <w:bCs/>
                <w:sz w:val="20"/>
                <w:szCs w:val="20"/>
                <w:lang w:val="en-GB"/>
              </w:rPr>
            </w:pPr>
            <w:r w:rsidRPr="003A3CF6">
              <w:rPr>
                <w:rFonts w:ascii="Arial" w:hAnsi="Arial" w:cs="Arial"/>
                <w:b/>
                <w:bCs/>
                <w:sz w:val="20"/>
                <w:szCs w:val="20"/>
                <w:lang w:val="en-GB"/>
              </w:rPr>
              <w:t xml:space="preserve">Are the references sufficient and recent? </w:t>
            </w:r>
          </w:p>
          <w:p w14:paraId="54CBDB84" w14:textId="77777777" w:rsidR="0096371B" w:rsidRPr="003A3CF6" w:rsidRDefault="0096371B" w:rsidP="00942BA4">
            <w:pPr>
              <w:pStyle w:val="NoSpacing"/>
              <w:rPr>
                <w:rFonts w:ascii="Arial" w:hAnsi="Arial" w:cs="Arial"/>
                <w:bCs/>
                <w:sz w:val="20"/>
                <w:szCs w:val="20"/>
                <w:lang w:val="en-GB"/>
              </w:rPr>
            </w:pPr>
            <w:r w:rsidRPr="003A3CF6">
              <w:rPr>
                <w:rFonts w:ascii="Arial" w:hAnsi="Arial" w:cs="Arial"/>
                <w:bCs/>
                <w:sz w:val="20"/>
                <w:szCs w:val="20"/>
                <w:lang w:val="en-GB"/>
              </w:rPr>
              <w:t>(YES or NO)</w:t>
            </w:r>
          </w:p>
          <w:p w14:paraId="2BB14ACB" w14:textId="77777777" w:rsidR="0096371B" w:rsidRPr="003A3CF6" w:rsidRDefault="0096371B" w:rsidP="00942BA4">
            <w:pPr>
              <w:pStyle w:val="NoSpacing"/>
              <w:rPr>
                <w:rFonts w:ascii="Arial" w:hAnsi="Arial" w:cs="Arial"/>
                <w:bCs/>
                <w:sz w:val="20"/>
                <w:szCs w:val="20"/>
                <w:lang w:val="en-GB"/>
              </w:rPr>
            </w:pPr>
          </w:p>
          <w:p w14:paraId="4B8F208B" w14:textId="77777777" w:rsidR="0096371B" w:rsidRPr="003A3CF6" w:rsidRDefault="0096371B" w:rsidP="00942BA4">
            <w:pPr>
              <w:pStyle w:val="NoSpacing"/>
              <w:rPr>
                <w:rFonts w:ascii="Arial" w:hAnsi="Arial" w:cs="Arial"/>
                <w:b/>
                <w:bCs/>
                <w:sz w:val="20"/>
                <w:szCs w:val="20"/>
                <w:lang w:val="en-GB"/>
              </w:rPr>
            </w:pPr>
            <w:r w:rsidRPr="003A3CF6">
              <w:rPr>
                <w:rFonts w:ascii="Arial" w:hAnsi="Arial" w:cs="Arial"/>
                <w:bCs/>
                <w:sz w:val="20"/>
                <w:szCs w:val="20"/>
                <w:lang w:val="en-GB"/>
              </w:rPr>
              <w:t>If your answer is NO, please provide clear suggestion for improvement.</w:t>
            </w:r>
          </w:p>
        </w:tc>
        <w:tc>
          <w:tcPr>
            <w:tcW w:w="2212" w:type="pct"/>
          </w:tcPr>
          <w:p w14:paraId="3D6A46AA" w14:textId="77777777" w:rsidR="00433E71" w:rsidRPr="003A3CF6" w:rsidRDefault="00433E71" w:rsidP="00942BA4">
            <w:pPr>
              <w:pStyle w:val="NoSpacing"/>
              <w:rPr>
                <w:rFonts w:ascii="Arial" w:hAnsi="Arial" w:cs="Arial"/>
                <w:bCs/>
                <w:sz w:val="20"/>
                <w:szCs w:val="20"/>
                <w:lang w:val="en-GB"/>
              </w:rPr>
            </w:pPr>
            <w:r w:rsidRPr="003A3CF6">
              <w:rPr>
                <w:rFonts w:ascii="Arial" w:hAnsi="Arial" w:cs="Arial"/>
                <w:bCs/>
                <w:sz w:val="20"/>
                <w:szCs w:val="20"/>
                <w:lang w:val="en-GB"/>
              </w:rPr>
              <w:t>No.</w:t>
            </w:r>
          </w:p>
          <w:p w14:paraId="4CE04352" w14:textId="53785DE7" w:rsidR="0096371B" w:rsidRPr="003A3CF6" w:rsidRDefault="00433E71" w:rsidP="00942BA4">
            <w:pPr>
              <w:pStyle w:val="NoSpacing"/>
              <w:rPr>
                <w:rFonts w:ascii="Arial" w:hAnsi="Arial" w:cs="Arial"/>
                <w:bCs/>
                <w:sz w:val="20"/>
                <w:szCs w:val="20"/>
                <w:lang w:val="en-GB"/>
              </w:rPr>
            </w:pPr>
            <w:r w:rsidRPr="003A3CF6">
              <w:rPr>
                <w:rFonts w:ascii="Arial" w:hAnsi="Arial" w:cs="Arial"/>
                <w:bCs/>
                <w:sz w:val="20"/>
                <w:szCs w:val="20"/>
                <w:lang w:val="en-GB"/>
              </w:rPr>
              <w:t xml:space="preserve">The references used in the study appears limited (only 22) than expected given the research presented in this paper. The inclusion of </w:t>
            </w:r>
            <w:r w:rsidR="00CE786C" w:rsidRPr="003A3CF6">
              <w:rPr>
                <w:rFonts w:ascii="Arial" w:hAnsi="Arial" w:cs="Arial"/>
                <w:bCs/>
                <w:sz w:val="20"/>
                <w:szCs w:val="20"/>
                <w:lang w:val="en-GB"/>
              </w:rPr>
              <w:t xml:space="preserve">few </w:t>
            </w:r>
            <w:r w:rsidRPr="003A3CF6">
              <w:rPr>
                <w:rFonts w:ascii="Arial" w:hAnsi="Arial" w:cs="Arial"/>
                <w:bCs/>
                <w:sz w:val="20"/>
                <w:szCs w:val="20"/>
                <w:lang w:val="en-GB"/>
              </w:rPr>
              <w:t>more references from high impact international peer reviewed journals would add even more scientific robustness to the research presented in this manuscript.</w:t>
            </w:r>
          </w:p>
        </w:tc>
        <w:tc>
          <w:tcPr>
            <w:tcW w:w="1523" w:type="pct"/>
          </w:tcPr>
          <w:p w14:paraId="52837DED" w14:textId="77777777" w:rsidR="0096371B" w:rsidRPr="003A3CF6" w:rsidRDefault="0096371B" w:rsidP="00942BA4">
            <w:pPr>
              <w:pStyle w:val="NoSpacing"/>
              <w:rPr>
                <w:rFonts w:ascii="Arial" w:hAnsi="Arial" w:cs="Arial"/>
                <w:b/>
                <w:sz w:val="20"/>
                <w:szCs w:val="20"/>
                <w:lang w:val="en-GB"/>
              </w:rPr>
            </w:pPr>
          </w:p>
        </w:tc>
      </w:tr>
    </w:tbl>
    <w:p w14:paraId="47D1E579" w14:textId="77777777" w:rsidR="0096371B" w:rsidRPr="003A3CF6" w:rsidRDefault="0096371B" w:rsidP="0096371B">
      <w:pPr>
        <w:rPr>
          <w:rFonts w:ascii="Arial" w:hAnsi="Arial" w:cs="Arial"/>
          <w:sz w:val="20"/>
          <w:szCs w:val="20"/>
          <w:lang w:val="en-GB"/>
        </w:rPr>
      </w:pPr>
    </w:p>
    <w:p w14:paraId="088109F0" w14:textId="77777777" w:rsidR="0096371B" w:rsidRPr="003A3CF6" w:rsidRDefault="0096371B" w:rsidP="0096371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6371B" w:rsidRPr="003A3CF6" w14:paraId="67B8038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966E493" w14:textId="77777777" w:rsidR="0096371B" w:rsidRPr="003A3CF6" w:rsidRDefault="0096371B">
            <w:pPr>
              <w:pStyle w:val="NormalWeb"/>
              <w:spacing w:before="0" w:beforeAutospacing="0" w:after="0" w:afterAutospacing="0"/>
              <w:rPr>
                <w:rFonts w:ascii="Arial" w:hAnsi="Arial" w:cs="Arial"/>
                <w:b/>
                <w:bCs/>
                <w:sz w:val="20"/>
                <w:szCs w:val="20"/>
                <w:u w:val="single"/>
                <w:lang w:val="en-GB"/>
              </w:rPr>
            </w:pPr>
            <w:r w:rsidRPr="003A3CF6">
              <w:rPr>
                <w:rFonts w:ascii="Arial" w:hAnsi="Arial" w:cs="Arial"/>
                <w:b/>
                <w:bCs/>
                <w:sz w:val="20"/>
                <w:szCs w:val="20"/>
                <w:u w:val="single"/>
                <w:lang w:val="en-GB"/>
              </w:rPr>
              <w:t>Editorial Comments (This section is reserved for the comments from journal editorial office and editors):</w:t>
            </w:r>
          </w:p>
          <w:p w14:paraId="5B5BB192" w14:textId="77777777" w:rsidR="0096371B" w:rsidRPr="003A3CF6" w:rsidRDefault="0096371B">
            <w:pPr>
              <w:pStyle w:val="NormalWeb"/>
              <w:spacing w:before="0" w:beforeAutospacing="0" w:after="0" w:afterAutospacing="0"/>
              <w:rPr>
                <w:rFonts w:ascii="Arial" w:hAnsi="Arial" w:cs="Arial"/>
                <w:b/>
                <w:bCs/>
                <w:sz w:val="20"/>
                <w:szCs w:val="20"/>
                <w:u w:val="single"/>
                <w:lang w:val="en-GB"/>
              </w:rPr>
            </w:pPr>
          </w:p>
        </w:tc>
      </w:tr>
      <w:tr w:rsidR="0096371B" w:rsidRPr="003A3CF6" w14:paraId="6E15FF3B" w14:textId="77777777" w:rsidTr="00107C72">
        <w:tc>
          <w:tcPr>
            <w:tcW w:w="2784" w:type="pct"/>
            <w:noWrap/>
            <w:tcMar>
              <w:top w:w="0" w:type="dxa"/>
              <w:left w:w="108" w:type="dxa"/>
              <w:bottom w:w="0" w:type="dxa"/>
              <w:right w:w="108" w:type="dxa"/>
            </w:tcMar>
            <w:vAlign w:val="center"/>
          </w:tcPr>
          <w:p w14:paraId="196C5BEA" w14:textId="77777777" w:rsidR="0096371B" w:rsidRPr="003A3CF6"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D0EDBE0" w14:textId="77777777" w:rsidR="0096371B" w:rsidRPr="003A3CF6" w:rsidRDefault="0096371B">
            <w:pPr>
              <w:pStyle w:val="NormalWeb"/>
              <w:spacing w:before="0" w:beforeAutospacing="0" w:after="0" w:afterAutospacing="0"/>
              <w:rPr>
                <w:rFonts w:ascii="Arial" w:hAnsi="Arial" w:cs="Arial"/>
                <w:b/>
                <w:bCs/>
                <w:sz w:val="20"/>
                <w:szCs w:val="20"/>
                <w:lang w:val="en-GB"/>
              </w:rPr>
            </w:pPr>
            <w:r w:rsidRPr="003A3CF6">
              <w:rPr>
                <w:rFonts w:ascii="Arial" w:hAnsi="Arial" w:cs="Arial"/>
                <w:sz w:val="20"/>
                <w:szCs w:val="20"/>
                <w:lang w:val="en-GB"/>
              </w:rPr>
              <w:t>Author’s Feedback</w:t>
            </w:r>
          </w:p>
        </w:tc>
      </w:tr>
      <w:tr w:rsidR="0096371B" w:rsidRPr="003A3CF6" w14:paraId="67B3CF25" w14:textId="77777777" w:rsidTr="00107C72">
        <w:tc>
          <w:tcPr>
            <w:tcW w:w="2784" w:type="pct"/>
            <w:noWrap/>
            <w:tcMar>
              <w:top w:w="0" w:type="dxa"/>
              <w:left w:w="108" w:type="dxa"/>
              <w:bottom w:w="0" w:type="dxa"/>
              <w:right w:w="108" w:type="dxa"/>
            </w:tcMar>
            <w:vAlign w:val="center"/>
          </w:tcPr>
          <w:p w14:paraId="5DEF9CB1" w14:textId="77777777" w:rsidR="00F74313" w:rsidRPr="003A3CF6" w:rsidRDefault="00F74313" w:rsidP="00F74313">
            <w:pPr>
              <w:rPr>
                <w:rFonts w:ascii="Arial" w:hAnsi="Arial" w:cs="Arial"/>
                <w:sz w:val="20"/>
                <w:szCs w:val="20"/>
                <w:lang w:val="en-GB"/>
              </w:rPr>
            </w:pPr>
            <w:r w:rsidRPr="003A3CF6">
              <w:rPr>
                <w:rFonts w:ascii="Arial" w:hAnsi="Arial" w:cs="Arial"/>
                <w:sz w:val="20"/>
                <w:szCs w:val="20"/>
              </w:rPr>
              <w:t>There were numerous concerns with the study which include inconsistencies in results with the discussion, limited statistical detail and insufficient discussion of recently published literature. Additionally, the use of Fe-EDTA as a simulation of growing rice under iron toxicity conditions needs further justification.</w:t>
            </w:r>
          </w:p>
          <w:p w14:paraId="5CED7923" w14:textId="77777777" w:rsidR="0096371B" w:rsidRPr="003A3CF6" w:rsidRDefault="0096371B">
            <w:pPr>
              <w:pStyle w:val="NormalWeb"/>
              <w:spacing w:before="0" w:beforeAutospacing="0" w:after="0" w:afterAutospacing="0"/>
              <w:rPr>
                <w:rFonts w:ascii="Arial" w:hAnsi="Arial" w:cs="Arial"/>
                <w:sz w:val="20"/>
                <w:szCs w:val="20"/>
                <w:lang w:val="en-GB"/>
              </w:rPr>
            </w:pPr>
          </w:p>
          <w:p w14:paraId="1D4D138D" w14:textId="77777777" w:rsidR="0096371B" w:rsidRPr="003A3CF6" w:rsidRDefault="0096371B">
            <w:pPr>
              <w:pStyle w:val="NormalWeb"/>
              <w:spacing w:before="0" w:beforeAutospacing="0" w:after="0" w:afterAutospacing="0"/>
              <w:rPr>
                <w:rFonts w:ascii="Arial" w:hAnsi="Arial" w:cs="Arial"/>
                <w:sz w:val="20"/>
                <w:szCs w:val="20"/>
                <w:lang w:val="en-GB"/>
              </w:rPr>
            </w:pPr>
          </w:p>
          <w:p w14:paraId="30F3C7EA" w14:textId="77777777" w:rsidR="0096371B" w:rsidRPr="003A3CF6" w:rsidRDefault="0096371B">
            <w:pPr>
              <w:pStyle w:val="NormalWeb"/>
              <w:spacing w:before="0" w:beforeAutospacing="0" w:after="0" w:afterAutospacing="0"/>
              <w:rPr>
                <w:rFonts w:ascii="Arial" w:hAnsi="Arial" w:cs="Arial"/>
                <w:sz w:val="20"/>
                <w:szCs w:val="20"/>
                <w:lang w:val="en-GB"/>
              </w:rPr>
            </w:pPr>
          </w:p>
          <w:p w14:paraId="13491E9F" w14:textId="77777777" w:rsidR="0096371B" w:rsidRPr="003A3CF6"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7287F98" w14:textId="77777777" w:rsidR="0096371B" w:rsidRPr="003A3CF6" w:rsidRDefault="0096371B">
            <w:pPr>
              <w:pStyle w:val="NormalWeb"/>
              <w:spacing w:before="0" w:beforeAutospacing="0" w:after="0" w:afterAutospacing="0"/>
              <w:rPr>
                <w:rFonts w:ascii="Arial" w:hAnsi="Arial" w:cs="Arial"/>
                <w:b/>
                <w:bCs/>
                <w:sz w:val="20"/>
                <w:szCs w:val="20"/>
                <w:lang w:val="en-GB"/>
              </w:rPr>
            </w:pPr>
          </w:p>
        </w:tc>
      </w:tr>
    </w:tbl>
    <w:p w14:paraId="781EB20D" w14:textId="77777777" w:rsidR="0096371B" w:rsidRPr="003A3CF6" w:rsidRDefault="0096371B" w:rsidP="0096371B">
      <w:pPr>
        <w:rPr>
          <w:rFonts w:ascii="Arial" w:eastAsia="Arial Unicode MS" w:hAnsi="Arial" w:cs="Arial"/>
          <w:b/>
          <w:bCs/>
          <w:sz w:val="20"/>
          <w:szCs w:val="20"/>
          <w:highlight w:val="yellow"/>
          <w:u w:val="single"/>
          <w:lang w:val="en-GB"/>
        </w:rPr>
      </w:pPr>
    </w:p>
    <w:p w14:paraId="4CA1A757" w14:textId="5F98AADC" w:rsidR="0096371B" w:rsidRPr="003A3CF6" w:rsidRDefault="0096371B" w:rsidP="0096371B">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942BA4" w:rsidRPr="003A3CF6" w14:paraId="60CBD2DB" w14:textId="77777777" w:rsidTr="009D0EC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652300F" w14:textId="77777777" w:rsidR="00942BA4" w:rsidRPr="003A3CF6" w:rsidRDefault="00942BA4" w:rsidP="00942BA4">
            <w:pPr>
              <w:rPr>
                <w:rFonts w:ascii="Arial" w:eastAsia="Arial Unicode MS" w:hAnsi="Arial" w:cs="Arial"/>
                <w:b/>
                <w:sz w:val="20"/>
                <w:szCs w:val="20"/>
                <w:u w:val="single"/>
                <w:lang w:val="en-GB"/>
              </w:rPr>
            </w:pPr>
            <w:bookmarkStart w:id="0" w:name="_Hlk156057883"/>
            <w:r w:rsidRPr="003A3CF6">
              <w:rPr>
                <w:rFonts w:ascii="Arial" w:eastAsia="Arial Unicode MS" w:hAnsi="Arial" w:cs="Arial"/>
                <w:b/>
                <w:sz w:val="20"/>
                <w:szCs w:val="20"/>
                <w:highlight w:val="yellow"/>
                <w:u w:val="single"/>
                <w:lang w:val="en-GB"/>
              </w:rPr>
              <w:t>PART  3:</w:t>
            </w:r>
            <w:r w:rsidRPr="003A3CF6">
              <w:rPr>
                <w:rFonts w:ascii="Arial" w:eastAsia="Arial Unicode MS" w:hAnsi="Arial" w:cs="Arial"/>
                <w:b/>
                <w:sz w:val="20"/>
                <w:szCs w:val="20"/>
                <w:u w:val="single"/>
                <w:lang w:val="en-GB"/>
              </w:rPr>
              <w:t xml:space="preserve"> </w:t>
            </w:r>
          </w:p>
          <w:p w14:paraId="5A0A8637" w14:textId="77777777" w:rsidR="00942BA4" w:rsidRPr="003A3CF6" w:rsidRDefault="00942BA4" w:rsidP="00942BA4">
            <w:pPr>
              <w:rPr>
                <w:rFonts w:ascii="Arial" w:eastAsia="Arial Unicode MS" w:hAnsi="Arial" w:cs="Arial"/>
                <w:b/>
                <w:sz w:val="20"/>
                <w:szCs w:val="20"/>
                <w:u w:val="single"/>
                <w:lang w:val="en-GB"/>
              </w:rPr>
            </w:pPr>
          </w:p>
        </w:tc>
      </w:tr>
      <w:tr w:rsidR="00942BA4" w:rsidRPr="003A3CF6" w14:paraId="1B8B89E2" w14:textId="77777777" w:rsidTr="009D0EC8">
        <w:tc>
          <w:tcPr>
            <w:tcW w:w="1615" w:type="pct"/>
            <w:shd w:val="clear" w:color="auto" w:fill="auto"/>
            <w:noWrap/>
            <w:tcMar>
              <w:top w:w="0" w:type="dxa"/>
              <w:left w:w="108" w:type="dxa"/>
              <w:bottom w:w="0" w:type="dxa"/>
              <w:right w:w="108" w:type="dxa"/>
            </w:tcMar>
            <w:vAlign w:val="center"/>
          </w:tcPr>
          <w:p w14:paraId="06650476" w14:textId="77777777" w:rsidR="00942BA4" w:rsidRPr="003A3CF6" w:rsidRDefault="00942BA4" w:rsidP="00942BA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C68E1BB" w14:textId="77777777" w:rsidR="00942BA4" w:rsidRPr="003A3CF6" w:rsidRDefault="00942BA4" w:rsidP="00942BA4">
            <w:pPr>
              <w:keepNext/>
              <w:outlineLvl w:val="1"/>
              <w:rPr>
                <w:rFonts w:ascii="Arial" w:eastAsia="MS Mincho" w:hAnsi="Arial" w:cs="Arial"/>
                <w:b/>
                <w:bCs/>
                <w:sz w:val="20"/>
                <w:szCs w:val="20"/>
                <w:lang w:val="en-GB"/>
              </w:rPr>
            </w:pPr>
            <w:r w:rsidRPr="003A3CF6">
              <w:rPr>
                <w:rFonts w:ascii="Arial" w:eastAsia="MS Mincho" w:hAnsi="Arial" w:cs="Arial"/>
                <w:b/>
                <w:bCs/>
                <w:sz w:val="20"/>
                <w:szCs w:val="20"/>
                <w:lang w:val="en-GB"/>
              </w:rPr>
              <w:t>Reviewer’s comment</w:t>
            </w:r>
          </w:p>
        </w:tc>
        <w:tc>
          <w:tcPr>
            <w:tcW w:w="1691" w:type="pct"/>
            <w:shd w:val="clear" w:color="auto" w:fill="auto"/>
          </w:tcPr>
          <w:p w14:paraId="0EA8ABFD" w14:textId="77777777" w:rsidR="00942BA4" w:rsidRPr="003A3CF6" w:rsidRDefault="00942BA4" w:rsidP="00942BA4">
            <w:pPr>
              <w:spacing w:after="160" w:line="252" w:lineRule="auto"/>
              <w:rPr>
                <w:rFonts w:ascii="Arial" w:eastAsia="Calibri" w:hAnsi="Arial" w:cs="Arial"/>
                <w:kern w:val="2"/>
                <w:sz w:val="20"/>
                <w:szCs w:val="20"/>
                <w:lang w:val="en-IN"/>
              </w:rPr>
            </w:pPr>
            <w:r w:rsidRPr="003A3CF6">
              <w:rPr>
                <w:rFonts w:ascii="Arial" w:eastAsia="Calibri" w:hAnsi="Arial" w:cs="Arial"/>
                <w:b/>
                <w:kern w:val="2"/>
                <w:sz w:val="20"/>
                <w:szCs w:val="20"/>
                <w:lang w:val="en-IN"/>
              </w:rPr>
              <w:t>Author’s Feedback</w:t>
            </w:r>
            <w:r w:rsidRPr="003A3CF6">
              <w:rPr>
                <w:rFonts w:ascii="Arial" w:eastAsia="Calibri" w:hAnsi="Arial" w:cs="Arial"/>
                <w:kern w:val="2"/>
                <w:sz w:val="20"/>
                <w:szCs w:val="20"/>
                <w:lang w:val="en-IN"/>
              </w:rPr>
              <w:t xml:space="preserve"> (It is mandatory that authors should write his/her feedback here)</w:t>
            </w:r>
          </w:p>
          <w:p w14:paraId="77DAAF7F" w14:textId="77777777" w:rsidR="00942BA4" w:rsidRPr="003A3CF6" w:rsidRDefault="00942BA4" w:rsidP="00942BA4">
            <w:pPr>
              <w:keepNext/>
              <w:outlineLvl w:val="1"/>
              <w:rPr>
                <w:rFonts w:ascii="Arial" w:eastAsia="MS Mincho" w:hAnsi="Arial" w:cs="Arial"/>
                <w:bCs/>
                <w:sz w:val="20"/>
                <w:szCs w:val="20"/>
                <w:lang w:val="en-GB"/>
              </w:rPr>
            </w:pPr>
          </w:p>
        </w:tc>
      </w:tr>
      <w:tr w:rsidR="00942BA4" w:rsidRPr="003A3CF6" w14:paraId="7FBA1116" w14:textId="77777777" w:rsidTr="009D0EC8">
        <w:trPr>
          <w:trHeight w:val="890"/>
        </w:trPr>
        <w:tc>
          <w:tcPr>
            <w:tcW w:w="1615" w:type="pct"/>
            <w:shd w:val="clear" w:color="auto" w:fill="auto"/>
            <w:noWrap/>
            <w:tcMar>
              <w:top w:w="0" w:type="dxa"/>
              <w:left w:w="108" w:type="dxa"/>
              <w:bottom w:w="0" w:type="dxa"/>
              <w:right w:w="108" w:type="dxa"/>
            </w:tcMar>
            <w:vAlign w:val="center"/>
          </w:tcPr>
          <w:p w14:paraId="5335688F" w14:textId="77777777" w:rsidR="00942BA4" w:rsidRPr="003A3CF6" w:rsidRDefault="00942BA4" w:rsidP="00942BA4">
            <w:pPr>
              <w:rPr>
                <w:rFonts w:ascii="Arial" w:eastAsia="Arial Unicode MS" w:hAnsi="Arial" w:cs="Arial"/>
                <w:b/>
                <w:sz w:val="20"/>
                <w:szCs w:val="20"/>
                <w:lang w:val="en-GB"/>
              </w:rPr>
            </w:pPr>
            <w:r w:rsidRPr="003A3CF6">
              <w:rPr>
                <w:rFonts w:ascii="Arial" w:eastAsia="Arial Unicode MS" w:hAnsi="Arial" w:cs="Arial"/>
                <w:b/>
                <w:sz w:val="20"/>
                <w:szCs w:val="20"/>
                <w:lang w:val="en-GB"/>
              </w:rPr>
              <w:t xml:space="preserve">Are there ethical issues in this manuscript? </w:t>
            </w:r>
          </w:p>
          <w:p w14:paraId="42F91E66" w14:textId="77777777" w:rsidR="00942BA4" w:rsidRPr="003A3CF6" w:rsidRDefault="00942BA4" w:rsidP="00942BA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A1010D5" w14:textId="77777777" w:rsidR="00942BA4" w:rsidRPr="003A3CF6" w:rsidRDefault="00942BA4" w:rsidP="00942BA4">
            <w:pPr>
              <w:rPr>
                <w:rFonts w:ascii="Arial" w:eastAsia="Arial Unicode MS" w:hAnsi="Arial" w:cs="Arial"/>
                <w:i/>
                <w:iCs/>
                <w:sz w:val="20"/>
                <w:szCs w:val="20"/>
                <w:u w:val="single"/>
                <w:lang w:val="en-GB"/>
              </w:rPr>
            </w:pPr>
            <w:r w:rsidRPr="003A3CF6">
              <w:rPr>
                <w:rFonts w:ascii="Arial" w:eastAsia="Arial Unicode MS" w:hAnsi="Arial" w:cs="Arial"/>
                <w:i/>
                <w:iCs/>
                <w:sz w:val="20"/>
                <w:szCs w:val="20"/>
                <w:u w:val="single"/>
                <w:lang w:val="en-GB"/>
              </w:rPr>
              <w:t xml:space="preserve">(If yes, </w:t>
            </w:r>
            <w:proofErr w:type="gramStart"/>
            <w:r w:rsidRPr="003A3CF6">
              <w:rPr>
                <w:rFonts w:ascii="Arial" w:eastAsia="Arial Unicode MS" w:hAnsi="Arial" w:cs="Arial"/>
                <w:i/>
                <w:iCs/>
                <w:sz w:val="20"/>
                <w:szCs w:val="20"/>
                <w:u w:val="single"/>
                <w:lang w:val="en-GB"/>
              </w:rPr>
              <w:t>Kindly</w:t>
            </w:r>
            <w:proofErr w:type="gramEnd"/>
            <w:r w:rsidRPr="003A3CF6">
              <w:rPr>
                <w:rFonts w:ascii="Arial" w:eastAsia="Arial Unicode MS" w:hAnsi="Arial" w:cs="Arial"/>
                <w:i/>
                <w:iCs/>
                <w:sz w:val="20"/>
                <w:szCs w:val="20"/>
                <w:u w:val="single"/>
                <w:lang w:val="en-GB"/>
              </w:rPr>
              <w:t xml:space="preserve"> please write down the ethical issues here in details)</w:t>
            </w:r>
          </w:p>
          <w:p w14:paraId="0562BD29" w14:textId="77777777" w:rsidR="00942BA4" w:rsidRPr="003A3CF6" w:rsidRDefault="00942BA4" w:rsidP="00942BA4">
            <w:pPr>
              <w:rPr>
                <w:rFonts w:ascii="Arial" w:eastAsia="Arial Unicode MS" w:hAnsi="Arial" w:cs="Arial"/>
                <w:sz w:val="20"/>
                <w:szCs w:val="20"/>
                <w:lang w:val="en-GB"/>
              </w:rPr>
            </w:pPr>
          </w:p>
        </w:tc>
        <w:tc>
          <w:tcPr>
            <w:tcW w:w="1691" w:type="pct"/>
            <w:shd w:val="clear" w:color="auto" w:fill="auto"/>
            <w:vAlign w:val="center"/>
          </w:tcPr>
          <w:p w14:paraId="37FF7216" w14:textId="77777777" w:rsidR="00942BA4" w:rsidRPr="003A3CF6" w:rsidRDefault="00942BA4" w:rsidP="00942BA4">
            <w:pPr>
              <w:rPr>
                <w:rFonts w:ascii="Arial" w:eastAsia="Arial Unicode MS" w:hAnsi="Arial" w:cs="Arial"/>
                <w:sz w:val="20"/>
                <w:szCs w:val="20"/>
                <w:lang w:val="en-GB"/>
              </w:rPr>
            </w:pPr>
          </w:p>
          <w:p w14:paraId="5DC88591" w14:textId="77777777" w:rsidR="00942BA4" w:rsidRPr="003A3CF6" w:rsidRDefault="00942BA4" w:rsidP="00942BA4">
            <w:pPr>
              <w:rPr>
                <w:rFonts w:ascii="Arial" w:eastAsia="Arial Unicode MS" w:hAnsi="Arial" w:cs="Arial"/>
                <w:sz w:val="20"/>
                <w:szCs w:val="20"/>
                <w:lang w:val="en-GB"/>
              </w:rPr>
            </w:pPr>
          </w:p>
          <w:p w14:paraId="70B8E1C4" w14:textId="77777777" w:rsidR="00942BA4" w:rsidRPr="003A3CF6" w:rsidRDefault="00942BA4" w:rsidP="00942BA4">
            <w:pPr>
              <w:rPr>
                <w:rFonts w:ascii="Arial" w:eastAsia="Arial Unicode MS" w:hAnsi="Arial" w:cs="Arial"/>
                <w:sz w:val="20"/>
                <w:szCs w:val="20"/>
                <w:lang w:val="en-GB"/>
              </w:rPr>
            </w:pPr>
          </w:p>
        </w:tc>
      </w:tr>
      <w:bookmarkEnd w:id="0"/>
    </w:tbl>
    <w:p w14:paraId="7EDFA763" w14:textId="59914644" w:rsidR="00942BA4" w:rsidRPr="003A3CF6" w:rsidRDefault="00942BA4" w:rsidP="0096371B">
      <w:pPr>
        <w:rPr>
          <w:rFonts w:ascii="Arial" w:eastAsia="Arial Unicode MS" w:hAnsi="Arial" w:cs="Arial"/>
          <w:b/>
          <w:bCs/>
          <w:sz w:val="20"/>
          <w:szCs w:val="20"/>
          <w:u w:val="single"/>
          <w:lang w:val="en-GB"/>
        </w:rPr>
      </w:pPr>
    </w:p>
    <w:p w14:paraId="354187AE" w14:textId="2DFEEF82" w:rsidR="003A3CF6" w:rsidRPr="003A3CF6" w:rsidRDefault="003A3CF6" w:rsidP="0096371B">
      <w:pPr>
        <w:rPr>
          <w:rFonts w:ascii="Arial" w:eastAsia="Arial Unicode MS" w:hAnsi="Arial" w:cs="Arial"/>
          <w:b/>
          <w:bCs/>
          <w:sz w:val="20"/>
          <w:szCs w:val="20"/>
          <w:u w:val="single"/>
          <w:lang w:val="en-GB"/>
        </w:rPr>
      </w:pPr>
    </w:p>
    <w:p w14:paraId="51B967E1" w14:textId="77777777" w:rsidR="003A3CF6" w:rsidRPr="003A3CF6" w:rsidRDefault="003A3CF6" w:rsidP="003A3CF6">
      <w:pPr>
        <w:rPr>
          <w:rFonts w:ascii="Arial" w:hAnsi="Arial" w:cs="Arial"/>
          <w:b/>
          <w:sz w:val="20"/>
          <w:szCs w:val="20"/>
          <w:u w:val="single"/>
        </w:rPr>
      </w:pPr>
      <w:r w:rsidRPr="003A3CF6">
        <w:rPr>
          <w:rFonts w:ascii="Arial" w:hAnsi="Arial" w:cs="Arial"/>
          <w:b/>
          <w:sz w:val="20"/>
          <w:szCs w:val="20"/>
          <w:u w:val="single"/>
        </w:rPr>
        <w:t>Reviewer details:</w:t>
      </w:r>
    </w:p>
    <w:p w14:paraId="28372B24" w14:textId="50D2FE13" w:rsidR="003A3CF6" w:rsidRPr="003A3CF6" w:rsidRDefault="003A3CF6" w:rsidP="0096371B">
      <w:pPr>
        <w:rPr>
          <w:rFonts w:ascii="Arial" w:eastAsia="Arial Unicode MS" w:hAnsi="Arial" w:cs="Arial"/>
          <w:b/>
          <w:bCs/>
          <w:sz w:val="20"/>
          <w:szCs w:val="20"/>
          <w:u w:val="single"/>
          <w:lang w:val="en-GB"/>
        </w:rPr>
      </w:pPr>
    </w:p>
    <w:p w14:paraId="496A08DA" w14:textId="44F6BB78" w:rsidR="003A3CF6" w:rsidRPr="003A3CF6" w:rsidRDefault="003A3CF6" w:rsidP="003A3CF6">
      <w:pPr>
        <w:rPr>
          <w:rFonts w:ascii="Arial" w:eastAsia="Arial Unicode MS" w:hAnsi="Arial" w:cs="Arial"/>
          <w:b/>
          <w:bCs/>
          <w:sz w:val="20"/>
          <w:szCs w:val="20"/>
          <w:lang w:val="en-GB"/>
        </w:rPr>
      </w:pPr>
      <w:bookmarkStart w:id="1" w:name="_Hlk225940949"/>
      <w:r w:rsidRPr="003A3CF6">
        <w:rPr>
          <w:rFonts w:ascii="Arial" w:eastAsia="Arial Unicode MS" w:hAnsi="Arial" w:cs="Arial"/>
          <w:b/>
          <w:bCs/>
          <w:sz w:val="20"/>
          <w:szCs w:val="20"/>
          <w:lang w:val="en-GB"/>
        </w:rPr>
        <w:t>Suman Kumar</w:t>
      </w:r>
      <w:r w:rsidRPr="003A3CF6">
        <w:rPr>
          <w:rFonts w:ascii="Arial" w:eastAsia="Arial Unicode MS" w:hAnsi="Arial" w:cs="Arial"/>
          <w:b/>
          <w:bCs/>
          <w:sz w:val="20"/>
          <w:szCs w:val="20"/>
          <w:lang w:val="en-GB"/>
        </w:rPr>
        <w:t xml:space="preserve">, </w:t>
      </w:r>
      <w:r w:rsidRPr="003A3CF6">
        <w:rPr>
          <w:rFonts w:ascii="Arial" w:eastAsia="Arial Unicode MS" w:hAnsi="Arial" w:cs="Arial"/>
          <w:b/>
          <w:bCs/>
          <w:sz w:val="20"/>
          <w:szCs w:val="20"/>
          <w:lang w:val="en-GB"/>
        </w:rPr>
        <w:t>ICAR-Indian Agricultural Research Institute</w:t>
      </w:r>
      <w:r w:rsidRPr="003A3CF6">
        <w:rPr>
          <w:rFonts w:ascii="Arial" w:eastAsia="Arial Unicode MS" w:hAnsi="Arial" w:cs="Arial"/>
          <w:b/>
          <w:bCs/>
          <w:sz w:val="20"/>
          <w:szCs w:val="20"/>
          <w:lang w:val="en-GB"/>
        </w:rPr>
        <w:t xml:space="preserve">, </w:t>
      </w:r>
      <w:r w:rsidRPr="003A3CF6">
        <w:rPr>
          <w:rFonts w:ascii="Arial" w:eastAsia="Arial Unicode MS" w:hAnsi="Arial" w:cs="Arial"/>
          <w:b/>
          <w:bCs/>
          <w:sz w:val="20"/>
          <w:szCs w:val="20"/>
          <w:lang w:val="en-GB"/>
        </w:rPr>
        <w:t>India</w:t>
      </w:r>
      <w:bookmarkStart w:id="2" w:name="_GoBack"/>
      <w:bookmarkEnd w:id="1"/>
      <w:bookmarkEnd w:id="2"/>
    </w:p>
    <w:sectPr w:rsidR="003A3CF6" w:rsidRPr="003A3CF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3AEF" w14:textId="77777777" w:rsidR="0081579D" w:rsidRPr="0000007A" w:rsidRDefault="0081579D" w:rsidP="0099583E">
      <w:r>
        <w:separator/>
      </w:r>
    </w:p>
  </w:endnote>
  <w:endnote w:type="continuationSeparator" w:id="0">
    <w:p w14:paraId="183C4674" w14:textId="77777777" w:rsidR="0081579D" w:rsidRPr="0000007A" w:rsidRDefault="0081579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67AF" w14:textId="77777777"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18C3" w14:textId="77777777" w:rsidR="0096371B" w:rsidRDefault="0096371B" w:rsidP="0096371B">
    <w:pPr>
      <w:pStyle w:val="Footer"/>
      <w:jc w:val="right"/>
    </w:pPr>
  </w:p>
  <w:p w14:paraId="0A6E9CFA" w14:textId="7C064E8A"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942BA4">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942BA4">
      <w:rPr>
        <w:b/>
        <w:noProof/>
        <w:sz w:val="20"/>
      </w:rPr>
      <w:t>3</w:t>
    </w:r>
    <w:r w:rsidRPr="00585FC6">
      <w:rPr>
        <w:b/>
        <w:sz w:val="20"/>
      </w:rPr>
      <w:fldChar w:fldCharType="end"/>
    </w:r>
  </w:p>
  <w:p w14:paraId="5088D5C5" w14:textId="77777777" w:rsidR="0096371B" w:rsidRDefault="0096371B" w:rsidP="0096371B">
    <w:pPr>
      <w:pStyle w:val="Footer"/>
      <w:jc w:val="right"/>
      <w:rPr>
        <w:b/>
        <w:sz w:val="20"/>
      </w:rPr>
    </w:pPr>
    <w:r>
      <w:rPr>
        <w:b/>
        <w:sz w:val="20"/>
      </w:rPr>
      <w:t>V240326</w:t>
    </w:r>
  </w:p>
  <w:p w14:paraId="2C7DD430" w14:textId="77777777" w:rsidR="0096371B" w:rsidRDefault="0096371B" w:rsidP="0096371B">
    <w:pPr>
      <w:pStyle w:val="Footer"/>
      <w:jc w:val="right"/>
    </w:pPr>
  </w:p>
  <w:p w14:paraId="7242054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DE7A" w14:textId="77777777"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470ED" w14:textId="77777777" w:rsidR="0081579D" w:rsidRPr="0000007A" w:rsidRDefault="0081579D" w:rsidP="0099583E">
      <w:r>
        <w:separator/>
      </w:r>
    </w:p>
  </w:footnote>
  <w:footnote w:type="continuationSeparator" w:id="0">
    <w:p w14:paraId="1C061E7C" w14:textId="77777777" w:rsidR="0081579D" w:rsidRPr="0000007A" w:rsidRDefault="0081579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CE01" w14:textId="77777777"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F0CF" w14:textId="77777777" w:rsidR="0096371B" w:rsidRDefault="0096371B" w:rsidP="0096371B">
    <w:pPr>
      <w:spacing w:before="100" w:beforeAutospacing="1" w:after="100" w:afterAutospacing="1"/>
      <w:jc w:val="center"/>
      <w:rPr>
        <w:rFonts w:ascii="Arial" w:hAnsi="Arial" w:cs="Arial"/>
        <w:b/>
        <w:bCs/>
        <w:color w:val="003399"/>
        <w:szCs w:val="20"/>
        <w:u w:val="single"/>
        <w:lang w:val="en-GB"/>
      </w:rPr>
    </w:pPr>
  </w:p>
  <w:p w14:paraId="5C04FA82" w14:textId="77777777"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F33C" w14:textId="77777777"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33BB"/>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130C"/>
    <w:rsid w:val="0017480A"/>
    <w:rsid w:val="001766DF"/>
    <w:rsid w:val="00177B84"/>
    <w:rsid w:val="00184644"/>
    <w:rsid w:val="0018753A"/>
    <w:rsid w:val="0019018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1CDB"/>
    <w:rsid w:val="00366BEC"/>
    <w:rsid w:val="0037074A"/>
    <w:rsid w:val="003A04E7"/>
    <w:rsid w:val="003A3CF6"/>
    <w:rsid w:val="003A4991"/>
    <w:rsid w:val="003A6E1A"/>
    <w:rsid w:val="003A6E6B"/>
    <w:rsid w:val="003B2172"/>
    <w:rsid w:val="003C059E"/>
    <w:rsid w:val="003E2791"/>
    <w:rsid w:val="003E3C70"/>
    <w:rsid w:val="003E746A"/>
    <w:rsid w:val="0042465A"/>
    <w:rsid w:val="00424D6C"/>
    <w:rsid w:val="00433E71"/>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A77D5"/>
    <w:rsid w:val="004B4CAD"/>
    <w:rsid w:val="004B4FDC"/>
    <w:rsid w:val="004B7E93"/>
    <w:rsid w:val="004C3DF1"/>
    <w:rsid w:val="004D2E36"/>
    <w:rsid w:val="004E03AE"/>
    <w:rsid w:val="00503AB6"/>
    <w:rsid w:val="005047C5"/>
    <w:rsid w:val="00510460"/>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A75F0"/>
    <w:rsid w:val="005B12E0"/>
    <w:rsid w:val="005C25A0"/>
    <w:rsid w:val="005D230D"/>
    <w:rsid w:val="006014F5"/>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03C8"/>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31A7"/>
    <w:rsid w:val="0081579D"/>
    <w:rsid w:val="00815F94"/>
    <w:rsid w:val="0082130C"/>
    <w:rsid w:val="008224E2"/>
    <w:rsid w:val="00825DC9"/>
    <w:rsid w:val="0082676D"/>
    <w:rsid w:val="00831055"/>
    <w:rsid w:val="008423BB"/>
    <w:rsid w:val="00846F1F"/>
    <w:rsid w:val="00860167"/>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01F7"/>
    <w:rsid w:val="00933C8B"/>
    <w:rsid w:val="00942BA4"/>
    <w:rsid w:val="0094580F"/>
    <w:rsid w:val="00946B7C"/>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C629D"/>
    <w:rsid w:val="009C6930"/>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35CF"/>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2641A"/>
    <w:rsid w:val="00C46811"/>
    <w:rsid w:val="00C635B6"/>
    <w:rsid w:val="00C70DFC"/>
    <w:rsid w:val="00C75CEA"/>
    <w:rsid w:val="00C82466"/>
    <w:rsid w:val="00C84097"/>
    <w:rsid w:val="00C86F33"/>
    <w:rsid w:val="00C92F3A"/>
    <w:rsid w:val="00C97898"/>
    <w:rsid w:val="00CA3D9D"/>
    <w:rsid w:val="00CB429B"/>
    <w:rsid w:val="00CC2753"/>
    <w:rsid w:val="00CD093E"/>
    <w:rsid w:val="00CD1556"/>
    <w:rsid w:val="00CD1FD7"/>
    <w:rsid w:val="00CD6AA8"/>
    <w:rsid w:val="00CE069A"/>
    <w:rsid w:val="00CE199A"/>
    <w:rsid w:val="00CE5AC7"/>
    <w:rsid w:val="00CE786C"/>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4B68"/>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46F5"/>
    <w:rsid w:val="00EF2F8A"/>
    <w:rsid w:val="00EF326D"/>
    <w:rsid w:val="00EF53FE"/>
    <w:rsid w:val="00F245A7"/>
    <w:rsid w:val="00F2643C"/>
    <w:rsid w:val="00F3295A"/>
    <w:rsid w:val="00F34D8E"/>
    <w:rsid w:val="00F3669D"/>
    <w:rsid w:val="00F405F8"/>
    <w:rsid w:val="00F41154"/>
    <w:rsid w:val="00F4700F"/>
    <w:rsid w:val="00F51F7F"/>
    <w:rsid w:val="00F55C7E"/>
    <w:rsid w:val="00F573EA"/>
    <w:rsid w:val="00F57E9D"/>
    <w:rsid w:val="00F74313"/>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D84F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313"/>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styleId="NoSpacing">
    <w:name w:val="No Spacing"/>
    <w:uiPriority w:val="1"/>
    <w:qFormat/>
    <w:rsid w:val="00942BA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682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1192</Words>
  <Characters>6799</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2026-03-24T06:14:00Z</dcterms:created>
  <dcterms:modified xsi:type="dcterms:W3CDTF">2026-04-01T07:32:00Z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